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BA66E" w14:textId="2C9F35D1" w:rsidR="0081512F" w:rsidRPr="000640F0" w:rsidRDefault="00121A0C" w:rsidP="00C61E64">
      <w:pPr>
        <w:pStyle w:val="Title"/>
        <w:spacing w:before="1560"/>
      </w:pPr>
      <w:bookmarkStart w:id="0" w:name="_Hlk15897151"/>
      <w:bookmarkEnd w:id="0"/>
      <w:r w:rsidRPr="000640F0">
        <w:t>J</w:t>
      </w:r>
      <w:r w:rsidR="00E12EB4" w:rsidRPr="000640F0">
        <w:t xml:space="preserve">oint </w:t>
      </w:r>
      <w:r w:rsidR="00610791">
        <w:t>Longitudinal</w:t>
      </w:r>
      <w:r w:rsidR="00E12EB4" w:rsidRPr="000640F0">
        <w:t xml:space="preserve"> Viewer (JLV) </w:t>
      </w:r>
      <w:r w:rsidR="000E3551">
        <w:t>3.</w:t>
      </w:r>
      <w:r w:rsidR="005A5145">
        <w:t>1.0.0.0</w:t>
      </w:r>
    </w:p>
    <w:p w14:paraId="561CB302" w14:textId="11B8242F" w:rsidR="00AE1DED" w:rsidRPr="000640F0" w:rsidRDefault="00E12EB4" w:rsidP="006957D1">
      <w:pPr>
        <w:pStyle w:val="Title"/>
      </w:pPr>
      <w:r w:rsidRPr="000640F0">
        <w:t>User Guide</w:t>
      </w:r>
    </w:p>
    <w:p w14:paraId="260C46E5" w14:textId="77777777" w:rsidR="00AE1DED" w:rsidRPr="000640F0" w:rsidRDefault="3E16FCF7" w:rsidP="00060433">
      <w:pPr>
        <w:pStyle w:val="CoverImage"/>
      </w:pPr>
      <w:r>
        <w:rPr>
          <w:noProof/>
        </w:rPr>
        <w:drawing>
          <wp:inline distT="0" distB="0" distL="0" distR="0" wp14:anchorId="47731B49" wp14:editId="772DD9F9">
            <wp:extent cx="2171700" cy="2171700"/>
            <wp:effectExtent l="0" t="0" r="0" b="0"/>
            <wp:docPr id="1" name="Picture 1" descr="Official Seal of the Department of Veterans Affairs"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400879A3" w14:textId="72E0687E" w:rsidR="00AE1DED" w:rsidRPr="000640F0" w:rsidRDefault="005A5145" w:rsidP="006957D1">
      <w:pPr>
        <w:pStyle w:val="PubDate"/>
      </w:pPr>
      <w:r>
        <w:t>July</w:t>
      </w:r>
      <w:r w:rsidR="00636478">
        <w:t xml:space="preserve"> 2022</w:t>
      </w:r>
    </w:p>
    <w:p w14:paraId="202F2FC5" w14:textId="24E51313" w:rsidR="00105215" w:rsidRPr="000640F0" w:rsidRDefault="00E12EB4" w:rsidP="006957D1">
      <w:pPr>
        <w:pStyle w:val="Title2"/>
      </w:pPr>
      <w:r w:rsidRPr="000640F0">
        <w:t xml:space="preserve">Version </w:t>
      </w:r>
      <w:r w:rsidR="00E73C6A">
        <w:t>1.0</w:t>
      </w:r>
    </w:p>
    <w:p w14:paraId="4D484BF7" w14:textId="0DC7F980" w:rsidR="00E12EB4" w:rsidRPr="000640F0" w:rsidRDefault="00105215" w:rsidP="006957D1">
      <w:pPr>
        <w:pStyle w:val="Subtitle"/>
      </w:pPr>
      <w:r w:rsidRPr="000640F0">
        <w:t>Department of Veterans Affairs</w:t>
      </w:r>
    </w:p>
    <w:p w14:paraId="699733CC" w14:textId="77777777" w:rsidR="00105215" w:rsidRPr="000640F0" w:rsidRDefault="00E12EB4" w:rsidP="006957D1">
      <w:pPr>
        <w:pStyle w:val="Subtitle"/>
      </w:pPr>
      <w:r w:rsidRPr="000640F0">
        <w:t>Office of Information and Technology (OIT)</w:t>
      </w:r>
    </w:p>
    <w:p w14:paraId="01C3FF9E" w14:textId="1BFD4F95" w:rsidR="009A1D9A" w:rsidRPr="000640F0" w:rsidRDefault="009A1D9A" w:rsidP="009A1D9A">
      <w:pPr>
        <w:sectPr w:rsidR="009A1D9A" w:rsidRPr="000640F0" w:rsidSect="00C61E64">
          <w:headerReference w:type="default" r:id="rId12"/>
          <w:footerReference w:type="default" r:id="rId13"/>
          <w:pgSz w:w="12240" w:h="15840"/>
          <w:pgMar w:top="1440" w:right="1440" w:bottom="1440" w:left="1440" w:header="720" w:footer="720" w:gutter="0"/>
          <w:cols w:space="720"/>
          <w:docGrid w:linePitch="360"/>
        </w:sectPr>
      </w:pPr>
    </w:p>
    <w:p w14:paraId="5731F94F" w14:textId="77777777" w:rsidR="009A1D9A" w:rsidRPr="000640F0" w:rsidRDefault="009A1D9A" w:rsidP="006957D1">
      <w:pPr>
        <w:pStyle w:val="Title2"/>
      </w:pPr>
      <w:r w:rsidRPr="000640F0">
        <w:lastRenderedPageBreak/>
        <w:t>Revision History</w:t>
      </w:r>
    </w:p>
    <w:tbl>
      <w:tblPr>
        <w:tblStyle w:val="JLV-CV"/>
        <w:tblW w:w="0" w:type="auto"/>
        <w:tblLook w:val="0420" w:firstRow="1" w:lastRow="0" w:firstColumn="0" w:lastColumn="0" w:noHBand="0" w:noVBand="1"/>
      </w:tblPr>
      <w:tblGrid>
        <w:gridCol w:w="1345"/>
        <w:gridCol w:w="990"/>
        <w:gridCol w:w="4770"/>
        <w:gridCol w:w="2245"/>
      </w:tblGrid>
      <w:tr w:rsidR="009A1D9A" w:rsidRPr="000640F0" w14:paraId="67F35FD2" w14:textId="77777777" w:rsidTr="005A5145">
        <w:trPr>
          <w:cnfStyle w:val="100000000000" w:firstRow="1" w:lastRow="0" w:firstColumn="0" w:lastColumn="0" w:oddVBand="0" w:evenVBand="0" w:oddHBand="0" w:evenHBand="0" w:firstRowFirstColumn="0" w:firstRowLastColumn="0" w:lastRowFirstColumn="0" w:lastRowLastColumn="0"/>
        </w:trPr>
        <w:tc>
          <w:tcPr>
            <w:tcW w:w="1345" w:type="dxa"/>
          </w:tcPr>
          <w:p w14:paraId="33362C49" w14:textId="335DF7F0" w:rsidR="009A1D9A" w:rsidRPr="000640F0" w:rsidRDefault="009A1D9A" w:rsidP="00AC0E30">
            <w:r w:rsidRPr="000640F0">
              <w:t>Date</w:t>
            </w:r>
          </w:p>
        </w:tc>
        <w:tc>
          <w:tcPr>
            <w:tcW w:w="990" w:type="dxa"/>
          </w:tcPr>
          <w:p w14:paraId="404DBC2B" w14:textId="77777777" w:rsidR="009A1D9A" w:rsidRPr="000640F0" w:rsidRDefault="009A1D9A" w:rsidP="00AC0E30">
            <w:r w:rsidRPr="000640F0">
              <w:t>Version</w:t>
            </w:r>
          </w:p>
        </w:tc>
        <w:tc>
          <w:tcPr>
            <w:tcW w:w="4770" w:type="dxa"/>
          </w:tcPr>
          <w:p w14:paraId="01389AB0" w14:textId="0F4B171A" w:rsidR="009A1D9A" w:rsidRPr="000640F0" w:rsidRDefault="00CC5D98" w:rsidP="00AC0E30">
            <w:r>
              <w:t>Document</w:t>
            </w:r>
          </w:p>
        </w:tc>
        <w:tc>
          <w:tcPr>
            <w:tcW w:w="2245" w:type="dxa"/>
          </w:tcPr>
          <w:p w14:paraId="7392F5FA" w14:textId="77777777" w:rsidR="009A1D9A" w:rsidRPr="000640F0" w:rsidRDefault="009A1D9A" w:rsidP="00AC0E30">
            <w:r w:rsidRPr="000640F0">
              <w:t>Author</w:t>
            </w:r>
          </w:p>
        </w:tc>
      </w:tr>
      <w:tr w:rsidR="00E73C6A" w:rsidRPr="000640F0" w14:paraId="3BD64A74" w14:textId="77777777" w:rsidTr="005A5145">
        <w:trPr>
          <w:cnfStyle w:val="000000100000" w:firstRow="0" w:lastRow="0" w:firstColumn="0" w:lastColumn="0" w:oddVBand="0" w:evenVBand="0" w:oddHBand="1" w:evenHBand="0" w:firstRowFirstColumn="0" w:firstRowLastColumn="0" w:lastRowFirstColumn="0" w:lastRowLastColumn="0"/>
        </w:trPr>
        <w:tc>
          <w:tcPr>
            <w:tcW w:w="1345" w:type="dxa"/>
          </w:tcPr>
          <w:p w14:paraId="240FC299" w14:textId="628456A7" w:rsidR="00E73C6A" w:rsidRDefault="00E73C6A" w:rsidP="00636478">
            <w:r>
              <w:t>07/08/2022</w:t>
            </w:r>
          </w:p>
        </w:tc>
        <w:tc>
          <w:tcPr>
            <w:tcW w:w="990" w:type="dxa"/>
          </w:tcPr>
          <w:p w14:paraId="0BA9386F" w14:textId="0B2898DA" w:rsidR="00E73C6A" w:rsidRPr="000640F0" w:rsidRDefault="00E73C6A" w:rsidP="00636478">
            <w:r>
              <w:t>1.0</w:t>
            </w:r>
          </w:p>
        </w:tc>
        <w:tc>
          <w:tcPr>
            <w:tcW w:w="4770" w:type="dxa"/>
          </w:tcPr>
          <w:p w14:paraId="75E6AD6C" w14:textId="4F0D4B56" w:rsidR="00E73C6A" w:rsidRPr="000640F0" w:rsidRDefault="00E73C6A" w:rsidP="00636478">
            <w:r>
              <w:t>Submitting the document for approval.</w:t>
            </w:r>
          </w:p>
        </w:tc>
        <w:tc>
          <w:tcPr>
            <w:tcW w:w="2245" w:type="dxa"/>
          </w:tcPr>
          <w:p w14:paraId="2D9803CB" w14:textId="78A90ABC" w:rsidR="00E73C6A" w:rsidRDefault="00E73C6A" w:rsidP="00636478">
            <w:r>
              <w:t>Booz Allen Hamilton</w:t>
            </w:r>
          </w:p>
        </w:tc>
      </w:tr>
      <w:tr w:rsidR="00636478" w:rsidRPr="000640F0" w14:paraId="23B59EC2" w14:textId="77777777" w:rsidTr="005A5145">
        <w:trPr>
          <w:cnfStyle w:val="000000010000" w:firstRow="0" w:lastRow="0" w:firstColumn="0" w:lastColumn="0" w:oddVBand="0" w:evenVBand="0" w:oddHBand="0" w:evenHBand="1" w:firstRowFirstColumn="0" w:firstRowLastColumn="0" w:lastRowFirstColumn="0" w:lastRowLastColumn="0"/>
        </w:trPr>
        <w:tc>
          <w:tcPr>
            <w:tcW w:w="1345" w:type="dxa"/>
          </w:tcPr>
          <w:p w14:paraId="7EAFE529" w14:textId="0598C818" w:rsidR="00636478" w:rsidRPr="000640F0" w:rsidRDefault="005A5145" w:rsidP="00636478">
            <w:r>
              <w:t>05/26/2022</w:t>
            </w:r>
          </w:p>
        </w:tc>
        <w:tc>
          <w:tcPr>
            <w:tcW w:w="990" w:type="dxa"/>
          </w:tcPr>
          <w:p w14:paraId="3CF748FC" w14:textId="77777777" w:rsidR="00636478" w:rsidRPr="000640F0" w:rsidRDefault="00636478" w:rsidP="00636478">
            <w:r w:rsidRPr="000640F0">
              <w:t>0.1</w:t>
            </w:r>
          </w:p>
        </w:tc>
        <w:tc>
          <w:tcPr>
            <w:tcW w:w="4770" w:type="dxa"/>
          </w:tcPr>
          <w:p w14:paraId="75B7C562" w14:textId="57BC56FE" w:rsidR="00636478" w:rsidRPr="000640F0" w:rsidRDefault="00636478" w:rsidP="00636478">
            <w:r w:rsidRPr="000640F0">
              <w:t xml:space="preserve">Initial draft of </w:t>
            </w:r>
            <w:r>
              <w:t>document</w:t>
            </w:r>
            <w:r w:rsidRPr="000640F0">
              <w:t xml:space="preserve"> from last approved</w:t>
            </w:r>
            <w:r w:rsidR="005A5145">
              <w:t>.</w:t>
            </w:r>
          </w:p>
        </w:tc>
        <w:tc>
          <w:tcPr>
            <w:tcW w:w="2245" w:type="dxa"/>
          </w:tcPr>
          <w:p w14:paraId="261C38A3" w14:textId="44B7E4FF" w:rsidR="00636478" w:rsidRPr="000640F0" w:rsidRDefault="005A5145" w:rsidP="00636478">
            <w:r>
              <w:t>Booz Allen Hamilton</w:t>
            </w:r>
          </w:p>
        </w:tc>
      </w:tr>
    </w:tbl>
    <w:p w14:paraId="09982E47" w14:textId="77777777" w:rsidR="00B4126B" w:rsidRPr="000640F0" w:rsidRDefault="00B4126B" w:rsidP="00B4126B"/>
    <w:p w14:paraId="2E341D4E" w14:textId="77777777" w:rsidR="009A1D9A" w:rsidRPr="000640F0" w:rsidRDefault="009A1D9A" w:rsidP="006957D1">
      <w:pPr>
        <w:pStyle w:val="Title2"/>
      </w:pPr>
      <w:r w:rsidRPr="000640F0">
        <w:t>Artifact Rationale</w:t>
      </w:r>
    </w:p>
    <w:p w14:paraId="20550611" w14:textId="1D2301B9" w:rsidR="00B4126B" w:rsidRPr="000640F0" w:rsidRDefault="00E12EB4" w:rsidP="00E37445">
      <w:pPr>
        <w:pStyle w:val="BodyText"/>
      </w:pPr>
      <w:r w:rsidRPr="000640F0">
        <w:t>Per the Veteran-focused Integrated</w:t>
      </w:r>
      <w:r w:rsidR="008B2484" w:rsidRPr="000640F0">
        <w:t xml:space="preserve"> Process (VIP) Guide, the user guide </w:t>
      </w:r>
      <w:r w:rsidRPr="000640F0">
        <w:t xml:space="preserve">is required to be completed prior to Critical Decision Point #2 (CD2), with the expectation that it </w:t>
      </w:r>
      <w:r w:rsidR="00D77A24" w:rsidRPr="000640F0">
        <w:t>is</w:t>
      </w:r>
      <w:r w:rsidRPr="000640F0">
        <w:t xml:space="preserve"> updated as needed. A </w:t>
      </w:r>
      <w:r w:rsidR="008B2484" w:rsidRPr="000640F0">
        <w:t xml:space="preserve">user guide </w:t>
      </w:r>
      <w:r w:rsidRPr="000640F0">
        <w:t xml:space="preserve">is a technical communication document intended to give assistance to people using a </w:t>
      </w:r>
      <w:r w:rsidR="005F163F" w:rsidRPr="000640F0">
        <w:t>system</w:t>
      </w:r>
      <w:r w:rsidRPr="000640F0">
        <w:t xml:space="preserve">, such as </w:t>
      </w:r>
      <w:r w:rsidR="00BD3180" w:rsidRPr="000640F0">
        <w:t>Veterans Health Information Systems and Technology Architecture (</w:t>
      </w:r>
      <w:r w:rsidRPr="000640F0">
        <w:t>VistA</w:t>
      </w:r>
      <w:r w:rsidR="00BD3180" w:rsidRPr="000640F0">
        <w:t>)</w:t>
      </w:r>
      <w:r w:rsidRPr="000640F0">
        <w:t xml:space="preserve"> end users. It is usually written by a technical writer, although it can also be written by programmers, product or project managers, or other technical staff. Most user guides contain both a written guide and the associated images. </w:t>
      </w:r>
      <w:r w:rsidR="003F6C9E" w:rsidRPr="000640F0">
        <w:t>I</w:t>
      </w:r>
      <w:r w:rsidRPr="000640F0">
        <w:t xml:space="preserve">t is usual to include screenshots of the human-machine interfaces, and hardware manuals often include clear, simplified diagrams. The language used is matched to the intended audience, with jargon kept to a minimum or explained thoroughly. The </w:t>
      </w:r>
      <w:r w:rsidR="008B2484" w:rsidRPr="000640F0">
        <w:t xml:space="preserve">user guide </w:t>
      </w:r>
      <w:r w:rsidRPr="000640F0">
        <w:t>is a mandatory, build-level document, and should be updated to reflect the contents of the most recently deployed build. The sections documented herein are required if applicable to your product.</w:t>
      </w:r>
    </w:p>
    <w:p w14:paraId="78D66DA6" w14:textId="77777777" w:rsidR="00B4126B" w:rsidRPr="000640F0" w:rsidRDefault="00B4126B" w:rsidP="006957D1">
      <w:pPr>
        <w:pStyle w:val="TOCHeading"/>
      </w:pPr>
      <w:r>
        <w:lastRenderedPageBreak/>
        <w:t>Table of Contents</w:t>
      </w:r>
    </w:p>
    <w:p w14:paraId="323C7B83" w14:textId="60DF68B4" w:rsidR="00E24645" w:rsidRDefault="002A14EF">
      <w:pPr>
        <w:pStyle w:val="TOC1"/>
        <w:rPr>
          <w:rFonts w:asciiTheme="minorHAnsi" w:hAnsiTheme="minorHAnsi"/>
          <w:b w:val="0"/>
          <w:sz w:val="22"/>
        </w:rPr>
      </w:pPr>
      <w:r w:rsidRPr="000640F0">
        <w:fldChar w:fldCharType="begin"/>
      </w:r>
      <w:r w:rsidRPr="000640F0">
        <w:instrText xml:space="preserve"> TOC \o "1-5" \h \z \u </w:instrText>
      </w:r>
      <w:r w:rsidRPr="000640F0">
        <w:fldChar w:fldCharType="separate"/>
      </w:r>
      <w:hyperlink w:anchor="_Toc107931772" w:history="1">
        <w:r w:rsidR="00E24645" w:rsidRPr="001D3659">
          <w:rPr>
            <w:rStyle w:val="Hyperlink"/>
          </w:rPr>
          <w:t>1.</w:t>
        </w:r>
        <w:r w:rsidR="00E24645">
          <w:rPr>
            <w:rFonts w:asciiTheme="minorHAnsi" w:hAnsiTheme="minorHAnsi"/>
            <w:b w:val="0"/>
            <w:sz w:val="22"/>
          </w:rPr>
          <w:tab/>
        </w:r>
        <w:r w:rsidR="00E24645" w:rsidRPr="001D3659">
          <w:rPr>
            <w:rStyle w:val="Hyperlink"/>
          </w:rPr>
          <w:t>Introduction</w:t>
        </w:r>
        <w:r w:rsidR="00E24645">
          <w:rPr>
            <w:webHidden/>
          </w:rPr>
          <w:tab/>
        </w:r>
        <w:r w:rsidR="00E24645">
          <w:rPr>
            <w:webHidden/>
          </w:rPr>
          <w:fldChar w:fldCharType="begin"/>
        </w:r>
        <w:r w:rsidR="00E24645">
          <w:rPr>
            <w:webHidden/>
          </w:rPr>
          <w:instrText xml:space="preserve"> PAGEREF _Toc107931772 \h </w:instrText>
        </w:r>
        <w:r w:rsidR="00E24645">
          <w:rPr>
            <w:webHidden/>
          </w:rPr>
        </w:r>
        <w:r w:rsidR="00E24645">
          <w:rPr>
            <w:webHidden/>
          </w:rPr>
          <w:fldChar w:fldCharType="separate"/>
        </w:r>
        <w:r w:rsidR="004468C5">
          <w:rPr>
            <w:webHidden/>
          </w:rPr>
          <w:t>1</w:t>
        </w:r>
        <w:r w:rsidR="00E24645">
          <w:rPr>
            <w:webHidden/>
          </w:rPr>
          <w:fldChar w:fldCharType="end"/>
        </w:r>
      </w:hyperlink>
    </w:p>
    <w:p w14:paraId="555B1526" w14:textId="7A7D07AE" w:rsidR="00E24645" w:rsidRDefault="00512A01">
      <w:pPr>
        <w:pStyle w:val="TOC2"/>
        <w:rPr>
          <w:rFonts w:asciiTheme="minorHAnsi" w:hAnsiTheme="minorHAnsi"/>
          <w:b w:val="0"/>
          <w:sz w:val="22"/>
        </w:rPr>
      </w:pPr>
      <w:hyperlink w:anchor="_Toc107931773" w:history="1">
        <w:r w:rsidR="00E24645" w:rsidRPr="001D3659">
          <w:rPr>
            <w:rStyle w:val="Hyperlink"/>
          </w:rPr>
          <w:t>1.1.</w:t>
        </w:r>
        <w:r w:rsidR="00E24645">
          <w:rPr>
            <w:rFonts w:asciiTheme="minorHAnsi" w:hAnsiTheme="minorHAnsi"/>
            <w:b w:val="0"/>
            <w:sz w:val="22"/>
          </w:rPr>
          <w:tab/>
        </w:r>
        <w:r w:rsidR="00E24645" w:rsidRPr="001D3659">
          <w:rPr>
            <w:rStyle w:val="Hyperlink"/>
          </w:rPr>
          <w:t>Purpose of the Guide</w:t>
        </w:r>
        <w:r w:rsidR="00E24645">
          <w:rPr>
            <w:webHidden/>
          </w:rPr>
          <w:tab/>
        </w:r>
        <w:r w:rsidR="00E24645">
          <w:rPr>
            <w:webHidden/>
          </w:rPr>
          <w:fldChar w:fldCharType="begin"/>
        </w:r>
        <w:r w:rsidR="00E24645">
          <w:rPr>
            <w:webHidden/>
          </w:rPr>
          <w:instrText xml:space="preserve"> PAGEREF _Toc107931773 \h </w:instrText>
        </w:r>
        <w:r w:rsidR="00E24645">
          <w:rPr>
            <w:webHidden/>
          </w:rPr>
        </w:r>
        <w:r w:rsidR="00E24645">
          <w:rPr>
            <w:webHidden/>
          </w:rPr>
          <w:fldChar w:fldCharType="separate"/>
        </w:r>
        <w:r w:rsidR="004468C5">
          <w:rPr>
            <w:webHidden/>
          </w:rPr>
          <w:t>1</w:t>
        </w:r>
        <w:r w:rsidR="00E24645">
          <w:rPr>
            <w:webHidden/>
          </w:rPr>
          <w:fldChar w:fldCharType="end"/>
        </w:r>
      </w:hyperlink>
    </w:p>
    <w:p w14:paraId="2247345D" w14:textId="74B60572" w:rsidR="00E24645" w:rsidRDefault="00512A01">
      <w:pPr>
        <w:pStyle w:val="TOC3"/>
        <w:rPr>
          <w:rFonts w:asciiTheme="minorHAnsi" w:hAnsiTheme="minorHAnsi"/>
          <w:b w:val="0"/>
          <w:sz w:val="22"/>
        </w:rPr>
      </w:pPr>
      <w:hyperlink w:anchor="_Toc107931774" w:history="1">
        <w:r w:rsidR="00E24645" w:rsidRPr="001D3659">
          <w:rPr>
            <w:rStyle w:val="Hyperlink"/>
          </w:rPr>
          <w:t>1.1.1.</w:t>
        </w:r>
        <w:r w:rsidR="00E24645">
          <w:rPr>
            <w:rFonts w:asciiTheme="minorHAnsi" w:hAnsiTheme="minorHAnsi"/>
            <w:b w:val="0"/>
            <w:sz w:val="22"/>
          </w:rPr>
          <w:tab/>
        </w:r>
        <w:r w:rsidR="00E24645" w:rsidRPr="001D3659">
          <w:rPr>
            <w:rStyle w:val="Hyperlink"/>
          </w:rPr>
          <w:t>Guide Conventions</w:t>
        </w:r>
        <w:r w:rsidR="00E24645">
          <w:rPr>
            <w:webHidden/>
          </w:rPr>
          <w:tab/>
        </w:r>
        <w:r w:rsidR="00E24645">
          <w:rPr>
            <w:webHidden/>
          </w:rPr>
          <w:fldChar w:fldCharType="begin"/>
        </w:r>
        <w:r w:rsidR="00E24645">
          <w:rPr>
            <w:webHidden/>
          </w:rPr>
          <w:instrText xml:space="preserve"> PAGEREF _Toc107931774 \h </w:instrText>
        </w:r>
        <w:r w:rsidR="00E24645">
          <w:rPr>
            <w:webHidden/>
          </w:rPr>
        </w:r>
        <w:r w:rsidR="00E24645">
          <w:rPr>
            <w:webHidden/>
          </w:rPr>
          <w:fldChar w:fldCharType="separate"/>
        </w:r>
        <w:r w:rsidR="004468C5">
          <w:rPr>
            <w:webHidden/>
          </w:rPr>
          <w:t>2</w:t>
        </w:r>
        <w:r w:rsidR="00E24645">
          <w:rPr>
            <w:webHidden/>
          </w:rPr>
          <w:fldChar w:fldCharType="end"/>
        </w:r>
      </w:hyperlink>
    </w:p>
    <w:p w14:paraId="20B09A4B" w14:textId="2C12E9D7" w:rsidR="00E24645" w:rsidRDefault="00512A01">
      <w:pPr>
        <w:pStyle w:val="TOC3"/>
        <w:rPr>
          <w:rFonts w:asciiTheme="minorHAnsi" w:hAnsiTheme="minorHAnsi"/>
          <w:b w:val="0"/>
          <w:sz w:val="22"/>
        </w:rPr>
      </w:pPr>
      <w:hyperlink w:anchor="_Toc107931775" w:history="1">
        <w:r w:rsidR="00E24645" w:rsidRPr="001D3659">
          <w:rPr>
            <w:rStyle w:val="Hyperlink"/>
          </w:rPr>
          <w:t>1.1.2.</w:t>
        </w:r>
        <w:r w:rsidR="00E24645">
          <w:rPr>
            <w:rFonts w:asciiTheme="minorHAnsi" w:hAnsiTheme="minorHAnsi"/>
            <w:b w:val="0"/>
            <w:sz w:val="22"/>
          </w:rPr>
          <w:tab/>
        </w:r>
        <w:r w:rsidR="00E24645" w:rsidRPr="001D3659">
          <w:rPr>
            <w:rStyle w:val="Hyperlink"/>
          </w:rPr>
          <w:t>Terminology</w:t>
        </w:r>
        <w:r w:rsidR="00E24645">
          <w:rPr>
            <w:webHidden/>
          </w:rPr>
          <w:tab/>
        </w:r>
        <w:r w:rsidR="00E24645">
          <w:rPr>
            <w:webHidden/>
          </w:rPr>
          <w:fldChar w:fldCharType="begin"/>
        </w:r>
        <w:r w:rsidR="00E24645">
          <w:rPr>
            <w:webHidden/>
          </w:rPr>
          <w:instrText xml:space="preserve"> PAGEREF _Toc107931775 \h </w:instrText>
        </w:r>
        <w:r w:rsidR="00E24645">
          <w:rPr>
            <w:webHidden/>
          </w:rPr>
        </w:r>
        <w:r w:rsidR="00E24645">
          <w:rPr>
            <w:webHidden/>
          </w:rPr>
          <w:fldChar w:fldCharType="separate"/>
        </w:r>
        <w:r w:rsidR="004468C5">
          <w:rPr>
            <w:webHidden/>
          </w:rPr>
          <w:t>2</w:t>
        </w:r>
        <w:r w:rsidR="00E24645">
          <w:rPr>
            <w:webHidden/>
          </w:rPr>
          <w:fldChar w:fldCharType="end"/>
        </w:r>
      </w:hyperlink>
    </w:p>
    <w:p w14:paraId="321C062A" w14:textId="0EF201C2" w:rsidR="00E24645" w:rsidRDefault="00512A01">
      <w:pPr>
        <w:pStyle w:val="TOC2"/>
        <w:rPr>
          <w:rFonts w:asciiTheme="minorHAnsi" w:hAnsiTheme="minorHAnsi"/>
          <w:b w:val="0"/>
          <w:sz w:val="22"/>
        </w:rPr>
      </w:pPr>
      <w:hyperlink w:anchor="_Toc107931776" w:history="1">
        <w:r w:rsidR="00E24645" w:rsidRPr="001D3659">
          <w:rPr>
            <w:rStyle w:val="Hyperlink"/>
          </w:rPr>
          <w:t>1.2.</w:t>
        </w:r>
        <w:r w:rsidR="00E24645">
          <w:rPr>
            <w:rFonts w:asciiTheme="minorHAnsi" w:hAnsiTheme="minorHAnsi"/>
            <w:b w:val="0"/>
            <w:sz w:val="22"/>
          </w:rPr>
          <w:tab/>
        </w:r>
        <w:r w:rsidR="00E24645" w:rsidRPr="001D3659">
          <w:rPr>
            <w:rStyle w:val="Hyperlink"/>
          </w:rPr>
          <w:t>Assumptions</w:t>
        </w:r>
        <w:r w:rsidR="00E24645">
          <w:rPr>
            <w:webHidden/>
          </w:rPr>
          <w:tab/>
        </w:r>
        <w:r w:rsidR="00E24645">
          <w:rPr>
            <w:webHidden/>
          </w:rPr>
          <w:fldChar w:fldCharType="begin"/>
        </w:r>
        <w:r w:rsidR="00E24645">
          <w:rPr>
            <w:webHidden/>
          </w:rPr>
          <w:instrText xml:space="preserve"> PAGEREF _Toc107931776 \h </w:instrText>
        </w:r>
        <w:r w:rsidR="00E24645">
          <w:rPr>
            <w:webHidden/>
          </w:rPr>
        </w:r>
        <w:r w:rsidR="00E24645">
          <w:rPr>
            <w:webHidden/>
          </w:rPr>
          <w:fldChar w:fldCharType="separate"/>
        </w:r>
        <w:r w:rsidR="004468C5">
          <w:rPr>
            <w:webHidden/>
          </w:rPr>
          <w:t>2</w:t>
        </w:r>
        <w:r w:rsidR="00E24645">
          <w:rPr>
            <w:webHidden/>
          </w:rPr>
          <w:fldChar w:fldCharType="end"/>
        </w:r>
      </w:hyperlink>
    </w:p>
    <w:p w14:paraId="782547B4" w14:textId="544FE5CF" w:rsidR="00E24645" w:rsidRDefault="00512A01">
      <w:pPr>
        <w:pStyle w:val="TOC2"/>
        <w:rPr>
          <w:rFonts w:asciiTheme="minorHAnsi" w:hAnsiTheme="minorHAnsi"/>
          <w:b w:val="0"/>
          <w:sz w:val="22"/>
        </w:rPr>
      </w:pPr>
      <w:hyperlink w:anchor="_Toc107931777" w:history="1">
        <w:r w:rsidR="00E24645" w:rsidRPr="001D3659">
          <w:rPr>
            <w:rStyle w:val="Hyperlink"/>
          </w:rPr>
          <w:t>1.3.</w:t>
        </w:r>
        <w:r w:rsidR="00E24645">
          <w:rPr>
            <w:rFonts w:asciiTheme="minorHAnsi" w:hAnsiTheme="minorHAnsi"/>
            <w:b w:val="0"/>
            <w:sz w:val="22"/>
          </w:rPr>
          <w:tab/>
        </w:r>
        <w:r w:rsidR="00E24645" w:rsidRPr="001D3659">
          <w:rPr>
            <w:rStyle w:val="Hyperlink"/>
          </w:rPr>
          <w:t>System Requirements</w:t>
        </w:r>
        <w:r w:rsidR="00E24645">
          <w:rPr>
            <w:webHidden/>
          </w:rPr>
          <w:tab/>
        </w:r>
        <w:r w:rsidR="00E24645">
          <w:rPr>
            <w:webHidden/>
          </w:rPr>
          <w:fldChar w:fldCharType="begin"/>
        </w:r>
        <w:r w:rsidR="00E24645">
          <w:rPr>
            <w:webHidden/>
          </w:rPr>
          <w:instrText xml:space="preserve"> PAGEREF _Toc107931777 \h </w:instrText>
        </w:r>
        <w:r w:rsidR="00E24645">
          <w:rPr>
            <w:webHidden/>
          </w:rPr>
        </w:r>
        <w:r w:rsidR="00E24645">
          <w:rPr>
            <w:webHidden/>
          </w:rPr>
          <w:fldChar w:fldCharType="separate"/>
        </w:r>
        <w:r w:rsidR="004468C5">
          <w:rPr>
            <w:webHidden/>
          </w:rPr>
          <w:t>2</w:t>
        </w:r>
        <w:r w:rsidR="00E24645">
          <w:rPr>
            <w:webHidden/>
          </w:rPr>
          <w:fldChar w:fldCharType="end"/>
        </w:r>
      </w:hyperlink>
    </w:p>
    <w:p w14:paraId="493CCB69" w14:textId="08990DA7" w:rsidR="00E24645" w:rsidRDefault="00512A01">
      <w:pPr>
        <w:pStyle w:val="TOC2"/>
        <w:rPr>
          <w:rFonts w:asciiTheme="minorHAnsi" w:hAnsiTheme="minorHAnsi"/>
          <w:b w:val="0"/>
          <w:sz w:val="22"/>
        </w:rPr>
      </w:pPr>
      <w:hyperlink w:anchor="_Toc107931778" w:history="1">
        <w:r w:rsidR="00E24645" w:rsidRPr="001D3659">
          <w:rPr>
            <w:rStyle w:val="Hyperlink"/>
          </w:rPr>
          <w:t>1.4.</w:t>
        </w:r>
        <w:r w:rsidR="00E24645">
          <w:rPr>
            <w:rFonts w:asciiTheme="minorHAnsi" w:hAnsiTheme="minorHAnsi"/>
            <w:b w:val="0"/>
            <w:sz w:val="22"/>
          </w:rPr>
          <w:tab/>
        </w:r>
        <w:r w:rsidR="00E24645" w:rsidRPr="001D3659">
          <w:rPr>
            <w:rStyle w:val="Hyperlink"/>
          </w:rPr>
          <w:t>Getting Help</w:t>
        </w:r>
        <w:r w:rsidR="00E24645">
          <w:rPr>
            <w:webHidden/>
          </w:rPr>
          <w:tab/>
        </w:r>
        <w:r w:rsidR="00E24645">
          <w:rPr>
            <w:webHidden/>
          </w:rPr>
          <w:fldChar w:fldCharType="begin"/>
        </w:r>
        <w:r w:rsidR="00E24645">
          <w:rPr>
            <w:webHidden/>
          </w:rPr>
          <w:instrText xml:space="preserve"> PAGEREF _Toc107931778 \h </w:instrText>
        </w:r>
        <w:r w:rsidR="00E24645">
          <w:rPr>
            <w:webHidden/>
          </w:rPr>
        </w:r>
        <w:r w:rsidR="00E24645">
          <w:rPr>
            <w:webHidden/>
          </w:rPr>
          <w:fldChar w:fldCharType="separate"/>
        </w:r>
        <w:r w:rsidR="004468C5">
          <w:rPr>
            <w:webHidden/>
          </w:rPr>
          <w:t>2</w:t>
        </w:r>
        <w:r w:rsidR="00E24645">
          <w:rPr>
            <w:webHidden/>
          </w:rPr>
          <w:fldChar w:fldCharType="end"/>
        </w:r>
      </w:hyperlink>
    </w:p>
    <w:p w14:paraId="3C546146" w14:textId="0132FA9F" w:rsidR="00E24645" w:rsidRDefault="00512A01">
      <w:pPr>
        <w:pStyle w:val="TOC1"/>
        <w:rPr>
          <w:rFonts w:asciiTheme="minorHAnsi" w:hAnsiTheme="minorHAnsi"/>
          <w:b w:val="0"/>
          <w:sz w:val="22"/>
        </w:rPr>
      </w:pPr>
      <w:hyperlink w:anchor="_Toc107931779" w:history="1">
        <w:r w:rsidR="00E24645" w:rsidRPr="001D3659">
          <w:rPr>
            <w:rStyle w:val="Hyperlink"/>
          </w:rPr>
          <w:t>2.</w:t>
        </w:r>
        <w:r w:rsidR="00E24645">
          <w:rPr>
            <w:rFonts w:asciiTheme="minorHAnsi" w:hAnsiTheme="minorHAnsi"/>
            <w:b w:val="0"/>
            <w:sz w:val="22"/>
          </w:rPr>
          <w:tab/>
        </w:r>
        <w:r w:rsidR="00E24645" w:rsidRPr="001D3659">
          <w:rPr>
            <w:rStyle w:val="Hyperlink"/>
          </w:rPr>
          <w:t>Logging Into JLV</w:t>
        </w:r>
        <w:r w:rsidR="00E24645">
          <w:rPr>
            <w:webHidden/>
          </w:rPr>
          <w:tab/>
        </w:r>
        <w:r w:rsidR="00E24645">
          <w:rPr>
            <w:webHidden/>
          </w:rPr>
          <w:fldChar w:fldCharType="begin"/>
        </w:r>
        <w:r w:rsidR="00E24645">
          <w:rPr>
            <w:webHidden/>
          </w:rPr>
          <w:instrText xml:space="preserve"> PAGEREF _Toc107931779 \h </w:instrText>
        </w:r>
        <w:r w:rsidR="00E24645">
          <w:rPr>
            <w:webHidden/>
          </w:rPr>
        </w:r>
        <w:r w:rsidR="00E24645">
          <w:rPr>
            <w:webHidden/>
          </w:rPr>
          <w:fldChar w:fldCharType="separate"/>
        </w:r>
        <w:r w:rsidR="004468C5">
          <w:rPr>
            <w:webHidden/>
          </w:rPr>
          <w:t>3</w:t>
        </w:r>
        <w:r w:rsidR="00E24645">
          <w:rPr>
            <w:webHidden/>
          </w:rPr>
          <w:fldChar w:fldCharType="end"/>
        </w:r>
      </w:hyperlink>
    </w:p>
    <w:p w14:paraId="0C248403" w14:textId="7B25E00A" w:rsidR="00E24645" w:rsidRDefault="00512A01">
      <w:pPr>
        <w:pStyle w:val="TOC2"/>
        <w:rPr>
          <w:rFonts w:asciiTheme="minorHAnsi" w:hAnsiTheme="minorHAnsi"/>
          <w:b w:val="0"/>
          <w:sz w:val="22"/>
        </w:rPr>
      </w:pPr>
      <w:hyperlink w:anchor="_Toc107931780" w:history="1">
        <w:r w:rsidR="00E24645" w:rsidRPr="001D3659">
          <w:rPr>
            <w:rStyle w:val="Hyperlink"/>
          </w:rPr>
          <w:t>2.1.</w:t>
        </w:r>
        <w:r w:rsidR="00E24645">
          <w:rPr>
            <w:rFonts w:asciiTheme="minorHAnsi" w:hAnsiTheme="minorHAnsi"/>
            <w:b w:val="0"/>
            <w:sz w:val="22"/>
          </w:rPr>
          <w:tab/>
        </w:r>
        <w:r w:rsidR="00E24645" w:rsidRPr="001D3659">
          <w:rPr>
            <w:rStyle w:val="Hyperlink"/>
          </w:rPr>
          <w:t>VHA User Login</w:t>
        </w:r>
        <w:r w:rsidR="00E24645">
          <w:rPr>
            <w:webHidden/>
          </w:rPr>
          <w:tab/>
        </w:r>
        <w:r w:rsidR="00E24645">
          <w:rPr>
            <w:webHidden/>
          </w:rPr>
          <w:fldChar w:fldCharType="begin"/>
        </w:r>
        <w:r w:rsidR="00E24645">
          <w:rPr>
            <w:webHidden/>
          </w:rPr>
          <w:instrText xml:space="preserve"> PAGEREF _Toc107931780 \h </w:instrText>
        </w:r>
        <w:r w:rsidR="00E24645">
          <w:rPr>
            <w:webHidden/>
          </w:rPr>
        </w:r>
        <w:r w:rsidR="00E24645">
          <w:rPr>
            <w:webHidden/>
          </w:rPr>
          <w:fldChar w:fldCharType="separate"/>
        </w:r>
        <w:r w:rsidR="004468C5">
          <w:rPr>
            <w:webHidden/>
          </w:rPr>
          <w:t>3</w:t>
        </w:r>
        <w:r w:rsidR="00E24645">
          <w:rPr>
            <w:webHidden/>
          </w:rPr>
          <w:fldChar w:fldCharType="end"/>
        </w:r>
      </w:hyperlink>
    </w:p>
    <w:p w14:paraId="6FE928CD" w14:textId="5CDC7CCC" w:rsidR="00E24645" w:rsidRDefault="00512A01">
      <w:pPr>
        <w:pStyle w:val="TOC3"/>
        <w:rPr>
          <w:rFonts w:asciiTheme="minorHAnsi" w:hAnsiTheme="minorHAnsi"/>
          <w:b w:val="0"/>
          <w:sz w:val="22"/>
        </w:rPr>
      </w:pPr>
      <w:hyperlink w:anchor="_Toc107931781" w:history="1">
        <w:r w:rsidR="00E24645" w:rsidRPr="001D3659">
          <w:rPr>
            <w:rStyle w:val="Hyperlink"/>
          </w:rPr>
          <w:t>2.1.1.</w:t>
        </w:r>
        <w:r w:rsidR="00E24645">
          <w:rPr>
            <w:rFonts w:asciiTheme="minorHAnsi" w:hAnsiTheme="minorHAnsi"/>
            <w:b w:val="0"/>
            <w:sz w:val="22"/>
          </w:rPr>
          <w:tab/>
        </w:r>
        <w:r w:rsidR="00E24645" w:rsidRPr="001D3659">
          <w:rPr>
            <w:rStyle w:val="Hyperlink"/>
          </w:rPr>
          <w:t>Link Your PIV Card and VistA Account</w:t>
        </w:r>
        <w:r w:rsidR="00E24645">
          <w:rPr>
            <w:webHidden/>
          </w:rPr>
          <w:tab/>
        </w:r>
        <w:r w:rsidR="00E24645">
          <w:rPr>
            <w:webHidden/>
          </w:rPr>
          <w:fldChar w:fldCharType="begin"/>
        </w:r>
        <w:r w:rsidR="00E24645">
          <w:rPr>
            <w:webHidden/>
          </w:rPr>
          <w:instrText xml:space="preserve"> PAGEREF _Toc107931781 \h </w:instrText>
        </w:r>
        <w:r w:rsidR="00E24645">
          <w:rPr>
            <w:webHidden/>
          </w:rPr>
        </w:r>
        <w:r w:rsidR="00E24645">
          <w:rPr>
            <w:webHidden/>
          </w:rPr>
          <w:fldChar w:fldCharType="separate"/>
        </w:r>
        <w:r w:rsidR="004468C5">
          <w:rPr>
            <w:webHidden/>
          </w:rPr>
          <w:t>5</w:t>
        </w:r>
        <w:r w:rsidR="00E24645">
          <w:rPr>
            <w:webHidden/>
          </w:rPr>
          <w:fldChar w:fldCharType="end"/>
        </w:r>
      </w:hyperlink>
    </w:p>
    <w:p w14:paraId="5ECF25C6" w14:textId="233A17A8" w:rsidR="00E24645" w:rsidRDefault="00512A01">
      <w:pPr>
        <w:pStyle w:val="TOC2"/>
        <w:rPr>
          <w:rFonts w:asciiTheme="minorHAnsi" w:hAnsiTheme="minorHAnsi"/>
          <w:b w:val="0"/>
          <w:sz w:val="22"/>
        </w:rPr>
      </w:pPr>
      <w:hyperlink w:anchor="_Toc107931782" w:history="1">
        <w:r w:rsidR="00E24645" w:rsidRPr="001D3659">
          <w:rPr>
            <w:rStyle w:val="Hyperlink"/>
          </w:rPr>
          <w:t>2.2.</w:t>
        </w:r>
        <w:r w:rsidR="00E24645">
          <w:rPr>
            <w:rFonts w:asciiTheme="minorHAnsi" w:hAnsiTheme="minorHAnsi"/>
            <w:b w:val="0"/>
            <w:sz w:val="22"/>
          </w:rPr>
          <w:tab/>
        </w:r>
        <w:r w:rsidR="00E24645" w:rsidRPr="001D3659">
          <w:rPr>
            <w:rStyle w:val="Hyperlink"/>
          </w:rPr>
          <w:t>CAPRI-Claims User Login</w:t>
        </w:r>
        <w:r w:rsidR="00E24645">
          <w:rPr>
            <w:webHidden/>
          </w:rPr>
          <w:tab/>
        </w:r>
        <w:r w:rsidR="00E24645">
          <w:rPr>
            <w:webHidden/>
          </w:rPr>
          <w:fldChar w:fldCharType="begin"/>
        </w:r>
        <w:r w:rsidR="00E24645">
          <w:rPr>
            <w:webHidden/>
          </w:rPr>
          <w:instrText xml:space="preserve"> PAGEREF _Toc107931782 \h </w:instrText>
        </w:r>
        <w:r w:rsidR="00E24645">
          <w:rPr>
            <w:webHidden/>
          </w:rPr>
        </w:r>
        <w:r w:rsidR="00E24645">
          <w:rPr>
            <w:webHidden/>
          </w:rPr>
          <w:fldChar w:fldCharType="separate"/>
        </w:r>
        <w:r w:rsidR="004468C5">
          <w:rPr>
            <w:webHidden/>
          </w:rPr>
          <w:t>6</w:t>
        </w:r>
        <w:r w:rsidR="00E24645">
          <w:rPr>
            <w:webHidden/>
          </w:rPr>
          <w:fldChar w:fldCharType="end"/>
        </w:r>
      </w:hyperlink>
    </w:p>
    <w:p w14:paraId="4BE90CF2" w14:textId="4BAE3C6A" w:rsidR="00E24645" w:rsidRDefault="00512A01">
      <w:pPr>
        <w:pStyle w:val="TOC3"/>
        <w:rPr>
          <w:rFonts w:asciiTheme="minorHAnsi" w:hAnsiTheme="minorHAnsi"/>
          <w:b w:val="0"/>
          <w:sz w:val="22"/>
        </w:rPr>
      </w:pPr>
      <w:hyperlink w:anchor="_Toc107931783" w:history="1">
        <w:r w:rsidR="00E24645" w:rsidRPr="001D3659">
          <w:rPr>
            <w:rStyle w:val="Hyperlink"/>
          </w:rPr>
          <w:t>2.2.1.</w:t>
        </w:r>
        <w:r w:rsidR="00E24645">
          <w:rPr>
            <w:rFonts w:asciiTheme="minorHAnsi" w:hAnsiTheme="minorHAnsi"/>
            <w:b w:val="0"/>
            <w:sz w:val="22"/>
          </w:rPr>
          <w:tab/>
        </w:r>
        <w:r w:rsidR="00E24645" w:rsidRPr="001D3659">
          <w:rPr>
            <w:rStyle w:val="Hyperlink"/>
          </w:rPr>
          <w:t>Editing Your User Profile at Login</w:t>
        </w:r>
        <w:r w:rsidR="00E24645">
          <w:rPr>
            <w:webHidden/>
          </w:rPr>
          <w:tab/>
        </w:r>
        <w:r w:rsidR="00E24645">
          <w:rPr>
            <w:webHidden/>
          </w:rPr>
          <w:fldChar w:fldCharType="begin"/>
        </w:r>
        <w:r w:rsidR="00E24645">
          <w:rPr>
            <w:webHidden/>
          </w:rPr>
          <w:instrText xml:space="preserve"> PAGEREF _Toc107931783 \h </w:instrText>
        </w:r>
        <w:r w:rsidR="00E24645">
          <w:rPr>
            <w:webHidden/>
          </w:rPr>
        </w:r>
        <w:r w:rsidR="00E24645">
          <w:rPr>
            <w:webHidden/>
          </w:rPr>
          <w:fldChar w:fldCharType="separate"/>
        </w:r>
        <w:r w:rsidR="004468C5">
          <w:rPr>
            <w:webHidden/>
          </w:rPr>
          <w:t>9</w:t>
        </w:r>
        <w:r w:rsidR="00E24645">
          <w:rPr>
            <w:webHidden/>
          </w:rPr>
          <w:fldChar w:fldCharType="end"/>
        </w:r>
      </w:hyperlink>
    </w:p>
    <w:p w14:paraId="46A28EF5" w14:textId="0CF2B455" w:rsidR="00E24645" w:rsidRDefault="00512A01">
      <w:pPr>
        <w:pStyle w:val="TOC2"/>
        <w:rPr>
          <w:rFonts w:asciiTheme="minorHAnsi" w:hAnsiTheme="minorHAnsi"/>
          <w:b w:val="0"/>
          <w:sz w:val="22"/>
        </w:rPr>
      </w:pPr>
      <w:hyperlink w:anchor="_Toc107931784" w:history="1">
        <w:r w:rsidR="00E24645" w:rsidRPr="001D3659">
          <w:rPr>
            <w:rStyle w:val="Hyperlink"/>
          </w:rPr>
          <w:t>2.3.</w:t>
        </w:r>
        <w:r w:rsidR="00E24645">
          <w:rPr>
            <w:rFonts w:asciiTheme="minorHAnsi" w:hAnsiTheme="minorHAnsi"/>
            <w:b w:val="0"/>
            <w:sz w:val="22"/>
          </w:rPr>
          <w:tab/>
        </w:r>
        <w:r w:rsidR="00E24645" w:rsidRPr="001D3659">
          <w:rPr>
            <w:rStyle w:val="Hyperlink"/>
          </w:rPr>
          <w:t>Logging Out of the Current JLV Session</w:t>
        </w:r>
        <w:r w:rsidR="00E24645">
          <w:rPr>
            <w:webHidden/>
          </w:rPr>
          <w:tab/>
        </w:r>
        <w:r w:rsidR="00E24645">
          <w:rPr>
            <w:webHidden/>
          </w:rPr>
          <w:fldChar w:fldCharType="begin"/>
        </w:r>
        <w:r w:rsidR="00E24645">
          <w:rPr>
            <w:webHidden/>
          </w:rPr>
          <w:instrText xml:space="preserve"> PAGEREF _Toc107931784 \h </w:instrText>
        </w:r>
        <w:r w:rsidR="00E24645">
          <w:rPr>
            <w:webHidden/>
          </w:rPr>
        </w:r>
        <w:r w:rsidR="00E24645">
          <w:rPr>
            <w:webHidden/>
          </w:rPr>
          <w:fldChar w:fldCharType="separate"/>
        </w:r>
        <w:r w:rsidR="004468C5">
          <w:rPr>
            <w:webHidden/>
          </w:rPr>
          <w:t>10</w:t>
        </w:r>
        <w:r w:rsidR="00E24645">
          <w:rPr>
            <w:webHidden/>
          </w:rPr>
          <w:fldChar w:fldCharType="end"/>
        </w:r>
      </w:hyperlink>
    </w:p>
    <w:p w14:paraId="65532E2F" w14:textId="5F6B78BB" w:rsidR="00E24645" w:rsidRDefault="00512A01">
      <w:pPr>
        <w:pStyle w:val="TOC1"/>
        <w:rPr>
          <w:rFonts w:asciiTheme="minorHAnsi" w:hAnsiTheme="minorHAnsi"/>
          <w:b w:val="0"/>
          <w:sz w:val="22"/>
        </w:rPr>
      </w:pPr>
      <w:hyperlink w:anchor="_Toc107931785" w:history="1">
        <w:r w:rsidR="00E24645" w:rsidRPr="001D3659">
          <w:rPr>
            <w:rStyle w:val="Hyperlink"/>
          </w:rPr>
          <w:t>3.</w:t>
        </w:r>
        <w:r w:rsidR="00E24645">
          <w:rPr>
            <w:rFonts w:asciiTheme="minorHAnsi" w:hAnsiTheme="minorHAnsi"/>
            <w:b w:val="0"/>
            <w:sz w:val="22"/>
          </w:rPr>
          <w:tab/>
        </w:r>
        <w:r w:rsidR="00E24645" w:rsidRPr="001D3659">
          <w:rPr>
            <w:rStyle w:val="Hyperlink"/>
          </w:rPr>
          <w:t>The Elements and Functionality of JLV</w:t>
        </w:r>
        <w:r w:rsidR="00E24645">
          <w:rPr>
            <w:webHidden/>
          </w:rPr>
          <w:tab/>
        </w:r>
        <w:r w:rsidR="00E24645">
          <w:rPr>
            <w:webHidden/>
          </w:rPr>
          <w:fldChar w:fldCharType="begin"/>
        </w:r>
        <w:r w:rsidR="00E24645">
          <w:rPr>
            <w:webHidden/>
          </w:rPr>
          <w:instrText xml:space="preserve"> PAGEREF _Toc107931785 \h </w:instrText>
        </w:r>
        <w:r w:rsidR="00E24645">
          <w:rPr>
            <w:webHidden/>
          </w:rPr>
        </w:r>
        <w:r w:rsidR="00E24645">
          <w:rPr>
            <w:webHidden/>
          </w:rPr>
          <w:fldChar w:fldCharType="separate"/>
        </w:r>
        <w:r w:rsidR="004468C5">
          <w:rPr>
            <w:webHidden/>
          </w:rPr>
          <w:t>10</w:t>
        </w:r>
        <w:r w:rsidR="00E24645">
          <w:rPr>
            <w:webHidden/>
          </w:rPr>
          <w:fldChar w:fldCharType="end"/>
        </w:r>
      </w:hyperlink>
    </w:p>
    <w:p w14:paraId="431FB177" w14:textId="55057960" w:rsidR="00E24645" w:rsidRDefault="00512A01">
      <w:pPr>
        <w:pStyle w:val="TOC2"/>
        <w:rPr>
          <w:rFonts w:asciiTheme="minorHAnsi" w:hAnsiTheme="minorHAnsi"/>
          <w:b w:val="0"/>
          <w:sz w:val="22"/>
        </w:rPr>
      </w:pPr>
      <w:hyperlink w:anchor="_Toc107931786" w:history="1">
        <w:r w:rsidR="00E24645" w:rsidRPr="001D3659">
          <w:rPr>
            <w:rStyle w:val="Hyperlink"/>
          </w:rPr>
          <w:t>3.1.</w:t>
        </w:r>
        <w:r w:rsidR="00E24645">
          <w:rPr>
            <w:rFonts w:asciiTheme="minorHAnsi" w:hAnsiTheme="minorHAnsi"/>
            <w:b w:val="0"/>
            <w:sz w:val="22"/>
          </w:rPr>
          <w:tab/>
        </w:r>
        <w:r w:rsidR="00E24645" w:rsidRPr="001D3659">
          <w:rPr>
            <w:rStyle w:val="Hyperlink"/>
          </w:rPr>
          <w:t>The JLV Patient Portal Page</w:t>
        </w:r>
        <w:r w:rsidR="00E24645">
          <w:rPr>
            <w:webHidden/>
          </w:rPr>
          <w:tab/>
        </w:r>
        <w:r w:rsidR="00E24645">
          <w:rPr>
            <w:webHidden/>
          </w:rPr>
          <w:fldChar w:fldCharType="begin"/>
        </w:r>
        <w:r w:rsidR="00E24645">
          <w:rPr>
            <w:webHidden/>
          </w:rPr>
          <w:instrText xml:space="preserve"> PAGEREF _Toc107931786 \h </w:instrText>
        </w:r>
        <w:r w:rsidR="00E24645">
          <w:rPr>
            <w:webHidden/>
          </w:rPr>
        </w:r>
        <w:r w:rsidR="00E24645">
          <w:rPr>
            <w:webHidden/>
          </w:rPr>
          <w:fldChar w:fldCharType="separate"/>
        </w:r>
        <w:r w:rsidR="004468C5">
          <w:rPr>
            <w:webHidden/>
          </w:rPr>
          <w:t>10</w:t>
        </w:r>
        <w:r w:rsidR="00E24645">
          <w:rPr>
            <w:webHidden/>
          </w:rPr>
          <w:fldChar w:fldCharType="end"/>
        </w:r>
      </w:hyperlink>
    </w:p>
    <w:p w14:paraId="31E80DC1" w14:textId="15396141" w:rsidR="00E24645" w:rsidRDefault="00512A01">
      <w:pPr>
        <w:pStyle w:val="TOC3"/>
        <w:rPr>
          <w:rFonts w:asciiTheme="minorHAnsi" w:hAnsiTheme="minorHAnsi"/>
          <w:b w:val="0"/>
          <w:sz w:val="22"/>
        </w:rPr>
      </w:pPr>
      <w:hyperlink w:anchor="_Toc107931787" w:history="1">
        <w:r w:rsidR="00E24645" w:rsidRPr="001D3659">
          <w:rPr>
            <w:rStyle w:val="Hyperlink"/>
          </w:rPr>
          <w:t>3.1.1.</w:t>
        </w:r>
        <w:r w:rsidR="00E24645">
          <w:rPr>
            <w:rFonts w:asciiTheme="minorHAnsi" w:hAnsiTheme="minorHAnsi"/>
            <w:b w:val="0"/>
            <w:sz w:val="22"/>
          </w:rPr>
          <w:tab/>
        </w:r>
        <w:r w:rsidR="00E24645" w:rsidRPr="001D3659">
          <w:rPr>
            <w:rStyle w:val="Hyperlink"/>
          </w:rPr>
          <w:t>Default View</w:t>
        </w:r>
        <w:r w:rsidR="00E24645">
          <w:rPr>
            <w:webHidden/>
          </w:rPr>
          <w:tab/>
        </w:r>
        <w:r w:rsidR="00E24645">
          <w:rPr>
            <w:webHidden/>
          </w:rPr>
          <w:fldChar w:fldCharType="begin"/>
        </w:r>
        <w:r w:rsidR="00E24645">
          <w:rPr>
            <w:webHidden/>
          </w:rPr>
          <w:instrText xml:space="preserve"> PAGEREF _Toc107931787 \h </w:instrText>
        </w:r>
        <w:r w:rsidR="00E24645">
          <w:rPr>
            <w:webHidden/>
          </w:rPr>
        </w:r>
        <w:r w:rsidR="00E24645">
          <w:rPr>
            <w:webHidden/>
          </w:rPr>
          <w:fldChar w:fldCharType="separate"/>
        </w:r>
        <w:r w:rsidR="004468C5">
          <w:rPr>
            <w:webHidden/>
          </w:rPr>
          <w:t>10</w:t>
        </w:r>
        <w:r w:rsidR="00E24645">
          <w:rPr>
            <w:webHidden/>
          </w:rPr>
          <w:fldChar w:fldCharType="end"/>
        </w:r>
      </w:hyperlink>
    </w:p>
    <w:p w14:paraId="2E6471B1" w14:textId="2DB5ADDF" w:rsidR="00E24645" w:rsidRDefault="00512A01">
      <w:pPr>
        <w:pStyle w:val="TOC3"/>
        <w:rPr>
          <w:rFonts w:asciiTheme="minorHAnsi" w:hAnsiTheme="minorHAnsi"/>
          <w:b w:val="0"/>
          <w:sz w:val="22"/>
        </w:rPr>
      </w:pPr>
      <w:hyperlink w:anchor="_Toc107931788" w:history="1">
        <w:r w:rsidR="00E24645" w:rsidRPr="001D3659">
          <w:rPr>
            <w:rStyle w:val="Hyperlink"/>
          </w:rPr>
          <w:t>3.1.2.</w:t>
        </w:r>
        <w:r w:rsidR="00E24645">
          <w:rPr>
            <w:rFonts w:asciiTheme="minorHAnsi" w:hAnsiTheme="minorHAnsi"/>
            <w:b w:val="0"/>
            <w:sz w:val="22"/>
          </w:rPr>
          <w:tab/>
        </w:r>
        <w:r w:rsidR="00E24645" w:rsidRPr="001D3659">
          <w:rPr>
            <w:rStyle w:val="Hyperlink"/>
          </w:rPr>
          <w:t>System Menu</w:t>
        </w:r>
        <w:r w:rsidR="00E24645">
          <w:rPr>
            <w:webHidden/>
          </w:rPr>
          <w:tab/>
        </w:r>
        <w:r w:rsidR="00E24645">
          <w:rPr>
            <w:webHidden/>
          </w:rPr>
          <w:fldChar w:fldCharType="begin"/>
        </w:r>
        <w:r w:rsidR="00E24645">
          <w:rPr>
            <w:webHidden/>
          </w:rPr>
          <w:instrText xml:space="preserve"> PAGEREF _Toc107931788 \h </w:instrText>
        </w:r>
        <w:r w:rsidR="00E24645">
          <w:rPr>
            <w:webHidden/>
          </w:rPr>
        </w:r>
        <w:r w:rsidR="00E24645">
          <w:rPr>
            <w:webHidden/>
          </w:rPr>
          <w:fldChar w:fldCharType="separate"/>
        </w:r>
        <w:r w:rsidR="004468C5">
          <w:rPr>
            <w:webHidden/>
          </w:rPr>
          <w:t>11</w:t>
        </w:r>
        <w:r w:rsidR="00E24645">
          <w:rPr>
            <w:webHidden/>
          </w:rPr>
          <w:fldChar w:fldCharType="end"/>
        </w:r>
      </w:hyperlink>
    </w:p>
    <w:p w14:paraId="5E6A5F34" w14:textId="6FD10D1B" w:rsidR="00E24645" w:rsidRDefault="00512A01">
      <w:pPr>
        <w:pStyle w:val="TOC3"/>
        <w:rPr>
          <w:rFonts w:asciiTheme="minorHAnsi" w:hAnsiTheme="minorHAnsi"/>
          <w:b w:val="0"/>
          <w:sz w:val="22"/>
        </w:rPr>
      </w:pPr>
      <w:hyperlink w:anchor="_Toc107931790" w:history="1">
        <w:r w:rsidR="00E24645" w:rsidRPr="001D3659">
          <w:rPr>
            <w:rStyle w:val="Hyperlink"/>
          </w:rPr>
          <w:t>3.1.3.</w:t>
        </w:r>
        <w:r w:rsidR="00E24645">
          <w:rPr>
            <w:rFonts w:asciiTheme="minorHAnsi" w:hAnsiTheme="minorHAnsi"/>
            <w:b w:val="0"/>
            <w:sz w:val="22"/>
          </w:rPr>
          <w:tab/>
        </w:r>
        <w:r w:rsidR="00E24645" w:rsidRPr="001D3659">
          <w:rPr>
            <w:rStyle w:val="Hyperlink"/>
          </w:rPr>
          <w:t>Viewing System Status</w:t>
        </w:r>
        <w:r w:rsidR="00E24645">
          <w:rPr>
            <w:webHidden/>
          </w:rPr>
          <w:tab/>
        </w:r>
        <w:r w:rsidR="00E24645">
          <w:rPr>
            <w:webHidden/>
          </w:rPr>
          <w:fldChar w:fldCharType="begin"/>
        </w:r>
        <w:r w:rsidR="00E24645">
          <w:rPr>
            <w:webHidden/>
          </w:rPr>
          <w:instrText xml:space="preserve"> PAGEREF _Toc107931790 \h </w:instrText>
        </w:r>
        <w:r w:rsidR="00E24645">
          <w:rPr>
            <w:webHidden/>
          </w:rPr>
        </w:r>
        <w:r w:rsidR="00E24645">
          <w:rPr>
            <w:webHidden/>
          </w:rPr>
          <w:fldChar w:fldCharType="separate"/>
        </w:r>
        <w:r w:rsidR="004468C5">
          <w:rPr>
            <w:webHidden/>
          </w:rPr>
          <w:t>12</w:t>
        </w:r>
        <w:r w:rsidR="00E24645">
          <w:rPr>
            <w:webHidden/>
          </w:rPr>
          <w:fldChar w:fldCharType="end"/>
        </w:r>
      </w:hyperlink>
    </w:p>
    <w:p w14:paraId="31D327CE" w14:textId="4CC89594" w:rsidR="00E24645" w:rsidRDefault="00512A01">
      <w:pPr>
        <w:pStyle w:val="TOC3"/>
        <w:rPr>
          <w:rFonts w:asciiTheme="minorHAnsi" w:hAnsiTheme="minorHAnsi"/>
          <w:b w:val="0"/>
          <w:sz w:val="22"/>
        </w:rPr>
      </w:pPr>
      <w:hyperlink w:anchor="_Toc107931791" w:history="1">
        <w:r w:rsidR="00E24645" w:rsidRPr="001D3659">
          <w:rPr>
            <w:rStyle w:val="Hyperlink"/>
          </w:rPr>
          <w:t>3.1.4.</w:t>
        </w:r>
        <w:r w:rsidR="00E24645">
          <w:rPr>
            <w:rFonts w:asciiTheme="minorHAnsi" w:hAnsiTheme="minorHAnsi"/>
            <w:b w:val="0"/>
            <w:sz w:val="22"/>
          </w:rPr>
          <w:tab/>
        </w:r>
        <w:r w:rsidR="00E24645" w:rsidRPr="001D3659">
          <w:rPr>
            <w:rStyle w:val="Hyperlink"/>
          </w:rPr>
          <w:t>Patient Context Management</w:t>
        </w:r>
        <w:r w:rsidR="00E24645">
          <w:rPr>
            <w:webHidden/>
          </w:rPr>
          <w:tab/>
        </w:r>
        <w:r w:rsidR="00E24645">
          <w:rPr>
            <w:webHidden/>
          </w:rPr>
          <w:fldChar w:fldCharType="begin"/>
        </w:r>
        <w:r w:rsidR="00E24645">
          <w:rPr>
            <w:webHidden/>
          </w:rPr>
          <w:instrText xml:space="preserve"> PAGEREF _Toc107931791 \h </w:instrText>
        </w:r>
        <w:r w:rsidR="00E24645">
          <w:rPr>
            <w:webHidden/>
          </w:rPr>
        </w:r>
        <w:r w:rsidR="00E24645">
          <w:rPr>
            <w:webHidden/>
          </w:rPr>
          <w:fldChar w:fldCharType="separate"/>
        </w:r>
        <w:r w:rsidR="004468C5">
          <w:rPr>
            <w:webHidden/>
          </w:rPr>
          <w:t>14</w:t>
        </w:r>
        <w:r w:rsidR="00E24645">
          <w:rPr>
            <w:webHidden/>
          </w:rPr>
          <w:fldChar w:fldCharType="end"/>
        </w:r>
      </w:hyperlink>
    </w:p>
    <w:p w14:paraId="0CAAE27B" w14:textId="342376F5" w:rsidR="00E24645" w:rsidRDefault="00512A01">
      <w:pPr>
        <w:pStyle w:val="TOC4"/>
        <w:rPr>
          <w:rFonts w:asciiTheme="minorHAnsi" w:hAnsiTheme="minorHAnsi"/>
          <w:b w:val="0"/>
          <w:sz w:val="22"/>
          <w:szCs w:val="22"/>
        </w:rPr>
      </w:pPr>
      <w:hyperlink w:anchor="_Toc107931792" w:history="1">
        <w:r w:rsidR="00E24645" w:rsidRPr="001D3659">
          <w:rPr>
            <w:rStyle w:val="Hyperlink"/>
          </w:rPr>
          <w:t>3.1.4.1.</w:t>
        </w:r>
        <w:r w:rsidR="00E24645">
          <w:rPr>
            <w:rFonts w:asciiTheme="minorHAnsi" w:hAnsiTheme="minorHAnsi"/>
            <w:b w:val="0"/>
            <w:sz w:val="22"/>
            <w:szCs w:val="22"/>
          </w:rPr>
          <w:tab/>
        </w:r>
        <w:r w:rsidR="00E24645" w:rsidRPr="001D3659">
          <w:rPr>
            <w:rStyle w:val="Hyperlink"/>
          </w:rPr>
          <w:t>Suspending Context</w:t>
        </w:r>
        <w:r w:rsidR="00E24645">
          <w:rPr>
            <w:webHidden/>
          </w:rPr>
          <w:tab/>
        </w:r>
        <w:r w:rsidR="00E24645">
          <w:rPr>
            <w:webHidden/>
          </w:rPr>
          <w:fldChar w:fldCharType="begin"/>
        </w:r>
        <w:r w:rsidR="00E24645">
          <w:rPr>
            <w:webHidden/>
          </w:rPr>
          <w:instrText xml:space="preserve"> PAGEREF _Toc107931792 \h </w:instrText>
        </w:r>
        <w:r w:rsidR="00E24645">
          <w:rPr>
            <w:webHidden/>
          </w:rPr>
        </w:r>
        <w:r w:rsidR="00E24645">
          <w:rPr>
            <w:webHidden/>
          </w:rPr>
          <w:fldChar w:fldCharType="separate"/>
        </w:r>
        <w:r w:rsidR="004468C5">
          <w:rPr>
            <w:webHidden/>
          </w:rPr>
          <w:t>15</w:t>
        </w:r>
        <w:r w:rsidR="00E24645">
          <w:rPr>
            <w:webHidden/>
          </w:rPr>
          <w:fldChar w:fldCharType="end"/>
        </w:r>
      </w:hyperlink>
    </w:p>
    <w:p w14:paraId="12BF3798" w14:textId="7C67E9F6" w:rsidR="00E24645" w:rsidRDefault="00512A01">
      <w:pPr>
        <w:pStyle w:val="TOC4"/>
        <w:rPr>
          <w:rFonts w:asciiTheme="minorHAnsi" w:hAnsiTheme="minorHAnsi"/>
          <w:b w:val="0"/>
          <w:sz w:val="22"/>
          <w:szCs w:val="22"/>
        </w:rPr>
      </w:pPr>
      <w:hyperlink w:anchor="_Toc107931793" w:history="1">
        <w:r w:rsidR="00E24645" w:rsidRPr="001D3659">
          <w:rPr>
            <w:rStyle w:val="Hyperlink"/>
          </w:rPr>
          <w:t>3.1.4.2.</w:t>
        </w:r>
        <w:r w:rsidR="00E24645">
          <w:rPr>
            <w:rFonts w:asciiTheme="minorHAnsi" w:hAnsiTheme="minorHAnsi"/>
            <w:b w:val="0"/>
            <w:sz w:val="22"/>
            <w:szCs w:val="22"/>
          </w:rPr>
          <w:tab/>
        </w:r>
        <w:r w:rsidR="00E24645" w:rsidRPr="001D3659">
          <w:rPr>
            <w:rStyle w:val="Hyperlink"/>
          </w:rPr>
          <w:t>Establishing Context</w:t>
        </w:r>
        <w:r w:rsidR="00E24645">
          <w:rPr>
            <w:webHidden/>
          </w:rPr>
          <w:tab/>
        </w:r>
        <w:r w:rsidR="00E24645">
          <w:rPr>
            <w:webHidden/>
          </w:rPr>
          <w:fldChar w:fldCharType="begin"/>
        </w:r>
        <w:r w:rsidR="00E24645">
          <w:rPr>
            <w:webHidden/>
          </w:rPr>
          <w:instrText xml:space="preserve"> PAGEREF _Toc107931793 \h </w:instrText>
        </w:r>
        <w:r w:rsidR="00E24645">
          <w:rPr>
            <w:webHidden/>
          </w:rPr>
        </w:r>
        <w:r w:rsidR="00E24645">
          <w:rPr>
            <w:webHidden/>
          </w:rPr>
          <w:fldChar w:fldCharType="separate"/>
        </w:r>
        <w:r w:rsidR="004468C5">
          <w:rPr>
            <w:webHidden/>
          </w:rPr>
          <w:t>15</w:t>
        </w:r>
        <w:r w:rsidR="00E24645">
          <w:rPr>
            <w:webHidden/>
          </w:rPr>
          <w:fldChar w:fldCharType="end"/>
        </w:r>
      </w:hyperlink>
    </w:p>
    <w:p w14:paraId="4CC46A74" w14:textId="1D305DA8" w:rsidR="00E24645" w:rsidRDefault="00512A01">
      <w:pPr>
        <w:pStyle w:val="TOC4"/>
        <w:rPr>
          <w:rFonts w:asciiTheme="minorHAnsi" w:hAnsiTheme="minorHAnsi"/>
          <w:b w:val="0"/>
          <w:sz w:val="22"/>
          <w:szCs w:val="22"/>
        </w:rPr>
      </w:pPr>
      <w:hyperlink w:anchor="_Toc107931794" w:history="1">
        <w:r w:rsidR="00E24645" w:rsidRPr="001D3659">
          <w:rPr>
            <w:rStyle w:val="Hyperlink"/>
          </w:rPr>
          <w:t>3.1.4.3.</w:t>
        </w:r>
        <w:r w:rsidR="00E24645">
          <w:rPr>
            <w:rFonts w:asciiTheme="minorHAnsi" w:hAnsiTheme="minorHAnsi"/>
            <w:b w:val="0"/>
            <w:sz w:val="22"/>
            <w:szCs w:val="22"/>
          </w:rPr>
          <w:tab/>
        </w:r>
        <w:r w:rsidR="00E24645" w:rsidRPr="001D3659">
          <w:rPr>
            <w:rStyle w:val="Hyperlink"/>
          </w:rPr>
          <w:t>Unable to Communicate with Vault</w:t>
        </w:r>
        <w:r w:rsidR="00E24645">
          <w:rPr>
            <w:webHidden/>
          </w:rPr>
          <w:tab/>
        </w:r>
        <w:r w:rsidR="00E24645">
          <w:rPr>
            <w:webHidden/>
          </w:rPr>
          <w:fldChar w:fldCharType="begin"/>
        </w:r>
        <w:r w:rsidR="00E24645">
          <w:rPr>
            <w:webHidden/>
          </w:rPr>
          <w:instrText xml:space="preserve"> PAGEREF _Toc107931794 \h </w:instrText>
        </w:r>
        <w:r w:rsidR="00E24645">
          <w:rPr>
            <w:webHidden/>
          </w:rPr>
        </w:r>
        <w:r w:rsidR="00E24645">
          <w:rPr>
            <w:webHidden/>
          </w:rPr>
          <w:fldChar w:fldCharType="separate"/>
        </w:r>
        <w:r w:rsidR="004468C5">
          <w:rPr>
            <w:webHidden/>
          </w:rPr>
          <w:t>16</w:t>
        </w:r>
        <w:r w:rsidR="00E24645">
          <w:rPr>
            <w:webHidden/>
          </w:rPr>
          <w:fldChar w:fldCharType="end"/>
        </w:r>
      </w:hyperlink>
    </w:p>
    <w:p w14:paraId="2634D2BD" w14:textId="1A1DCDE4" w:rsidR="00E24645" w:rsidRDefault="00512A01">
      <w:pPr>
        <w:pStyle w:val="TOC4"/>
        <w:rPr>
          <w:rFonts w:asciiTheme="minorHAnsi" w:hAnsiTheme="minorHAnsi"/>
          <w:b w:val="0"/>
          <w:sz w:val="22"/>
          <w:szCs w:val="22"/>
        </w:rPr>
      </w:pPr>
      <w:hyperlink w:anchor="_Toc107931795" w:history="1">
        <w:r w:rsidR="00E24645" w:rsidRPr="001D3659">
          <w:rPr>
            <w:rStyle w:val="Hyperlink"/>
          </w:rPr>
          <w:t>3.1.4.4.</w:t>
        </w:r>
        <w:r w:rsidR="00E24645">
          <w:rPr>
            <w:rFonts w:asciiTheme="minorHAnsi" w:hAnsiTheme="minorHAnsi"/>
            <w:b w:val="0"/>
            <w:sz w:val="22"/>
            <w:szCs w:val="22"/>
          </w:rPr>
          <w:tab/>
        </w:r>
        <w:r w:rsidR="00E24645" w:rsidRPr="001D3659">
          <w:rPr>
            <w:rStyle w:val="Hyperlink"/>
          </w:rPr>
          <w:t>Context Synchronization Failure</w:t>
        </w:r>
        <w:r w:rsidR="00E24645">
          <w:rPr>
            <w:webHidden/>
          </w:rPr>
          <w:tab/>
        </w:r>
        <w:r w:rsidR="00E24645">
          <w:rPr>
            <w:webHidden/>
          </w:rPr>
          <w:fldChar w:fldCharType="begin"/>
        </w:r>
        <w:r w:rsidR="00E24645">
          <w:rPr>
            <w:webHidden/>
          </w:rPr>
          <w:instrText xml:space="preserve"> PAGEREF _Toc107931795 \h </w:instrText>
        </w:r>
        <w:r w:rsidR="00E24645">
          <w:rPr>
            <w:webHidden/>
          </w:rPr>
        </w:r>
        <w:r w:rsidR="00E24645">
          <w:rPr>
            <w:webHidden/>
          </w:rPr>
          <w:fldChar w:fldCharType="separate"/>
        </w:r>
        <w:r w:rsidR="004468C5">
          <w:rPr>
            <w:webHidden/>
          </w:rPr>
          <w:t>16</w:t>
        </w:r>
        <w:r w:rsidR="00E24645">
          <w:rPr>
            <w:webHidden/>
          </w:rPr>
          <w:fldChar w:fldCharType="end"/>
        </w:r>
      </w:hyperlink>
    </w:p>
    <w:p w14:paraId="53855408" w14:textId="689AD16C" w:rsidR="00E24645" w:rsidRDefault="00512A01">
      <w:pPr>
        <w:pStyle w:val="TOC2"/>
        <w:rPr>
          <w:rFonts w:asciiTheme="minorHAnsi" w:hAnsiTheme="minorHAnsi"/>
          <w:b w:val="0"/>
          <w:sz w:val="22"/>
        </w:rPr>
      </w:pPr>
      <w:hyperlink w:anchor="_Toc107931796" w:history="1">
        <w:r w:rsidR="00E24645" w:rsidRPr="001D3659">
          <w:rPr>
            <w:rStyle w:val="Hyperlink"/>
          </w:rPr>
          <w:t>3.2.</w:t>
        </w:r>
        <w:r w:rsidR="00E24645">
          <w:rPr>
            <w:rFonts w:asciiTheme="minorHAnsi" w:hAnsiTheme="minorHAnsi"/>
            <w:b w:val="0"/>
            <w:sz w:val="22"/>
          </w:rPr>
          <w:tab/>
        </w:r>
        <w:r w:rsidR="00E24645" w:rsidRPr="001D3659">
          <w:rPr>
            <w:rStyle w:val="Hyperlink"/>
          </w:rPr>
          <w:t>Customizing JLV</w:t>
        </w:r>
        <w:r w:rsidR="00E24645">
          <w:rPr>
            <w:webHidden/>
          </w:rPr>
          <w:tab/>
        </w:r>
        <w:r w:rsidR="00E24645">
          <w:rPr>
            <w:webHidden/>
          </w:rPr>
          <w:fldChar w:fldCharType="begin"/>
        </w:r>
        <w:r w:rsidR="00E24645">
          <w:rPr>
            <w:webHidden/>
          </w:rPr>
          <w:instrText xml:space="preserve"> PAGEREF _Toc107931796 \h </w:instrText>
        </w:r>
        <w:r w:rsidR="00E24645">
          <w:rPr>
            <w:webHidden/>
          </w:rPr>
        </w:r>
        <w:r w:rsidR="00E24645">
          <w:rPr>
            <w:webHidden/>
          </w:rPr>
          <w:fldChar w:fldCharType="separate"/>
        </w:r>
        <w:r w:rsidR="004468C5">
          <w:rPr>
            <w:webHidden/>
          </w:rPr>
          <w:t>17</w:t>
        </w:r>
        <w:r w:rsidR="00E24645">
          <w:rPr>
            <w:webHidden/>
          </w:rPr>
          <w:fldChar w:fldCharType="end"/>
        </w:r>
      </w:hyperlink>
    </w:p>
    <w:p w14:paraId="3CF599AA" w14:textId="25537475" w:rsidR="00E24645" w:rsidRDefault="00512A01">
      <w:pPr>
        <w:pStyle w:val="TOC3"/>
        <w:rPr>
          <w:rFonts w:asciiTheme="minorHAnsi" w:hAnsiTheme="minorHAnsi"/>
          <w:b w:val="0"/>
          <w:sz w:val="22"/>
        </w:rPr>
      </w:pPr>
      <w:hyperlink w:anchor="_Toc107931797" w:history="1">
        <w:r w:rsidR="00E24645" w:rsidRPr="001D3659">
          <w:rPr>
            <w:rStyle w:val="Hyperlink"/>
          </w:rPr>
          <w:t>3.2.1.</w:t>
        </w:r>
        <w:r w:rsidR="00E24645">
          <w:rPr>
            <w:rFonts w:asciiTheme="minorHAnsi" w:hAnsiTheme="minorHAnsi"/>
            <w:b w:val="0"/>
            <w:sz w:val="22"/>
          </w:rPr>
          <w:tab/>
        </w:r>
        <w:r w:rsidR="00E24645" w:rsidRPr="001D3659">
          <w:rPr>
            <w:rStyle w:val="Hyperlink"/>
          </w:rPr>
          <w:t>About Data Display Settings</w:t>
        </w:r>
        <w:r w:rsidR="00E24645">
          <w:rPr>
            <w:webHidden/>
          </w:rPr>
          <w:tab/>
        </w:r>
        <w:r w:rsidR="00E24645">
          <w:rPr>
            <w:webHidden/>
          </w:rPr>
          <w:fldChar w:fldCharType="begin"/>
        </w:r>
        <w:r w:rsidR="00E24645">
          <w:rPr>
            <w:webHidden/>
          </w:rPr>
          <w:instrText xml:space="preserve"> PAGEREF _Toc107931797 \h </w:instrText>
        </w:r>
        <w:r w:rsidR="00E24645">
          <w:rPr>
            <w:webHidden/>
          </w:rPr>
        </w:r>
        <w:r w:rsidR="00E24645">
          <w:rPr>
            <w:webHidden/>
          </w:rPr>
          <w:fldChar w:fldCharType="separate"/>
        </w:r>
        <w:r w:rsidR="004468C5">
          <w:rPr>
            <w:webHidden/>
          </w:rPr>
          <w:t>18</w:t>
        </w:r>
        <w:r w:rsidR="00E24645">
          <w:rPr>
            <w:webHidden/>
          </w:rPr>
          <w:fldChar w:fldCharType="end"/>
        </w:r>
      </w:hyperlink>
    </w:p>
    <w:p w14:paraId="3514D1AB" w14:textId="6D1C23AF" w:rsidR="00E24645" w:rsidRDefault="00512A01">
      <w:pPr>
        <w:pStyle w:val="TOC3"/>
        <w:rPr>
          <w:rFonts w:asciiTheme="minorHAnsi" w:hAnsiTheme="minorHAnsi"/>
          <w:b w:val="0"/>
          <w:sz w:val="22"/>
        </w:rPr>
      </w:pPr>
      <w:hyperlink w:anchor="_Toc107931798" w:history="1">
        <w:r w:rsidR="00E24645" w:rsidRPr="001D3659">
          <w:rPr>
            <w:rStyle w:val="Hyperlink"/>
          </w:rPr>
          <w:t>3.2.2.</w:t>
        </w:r>
        <w:r w:rsidR="00E24645">
          <w:rPr>
            <w:rFonts w:asciiTheme="minorHAnsi" w:hAnsiTheme="minorHAnsi"/>
            <w:b w:val="0"/>
            <w:sz w:val="22"/>
          </w:rPr>
          <w:tab/>
        </w:r>
        <w:r w:rsidR="00E24645" w:rsidRPr="001D3659">
          <w:rPr>
            <w:rStyle w:val="Hyperlink"/>
          </w:rPr>
          <w:t>About UI Themes</w:t>
        </w:r>
        <w:r w:rsidR="00E24645">
          <w:rPr>
            <w:webHidden/>
          </w:rPr>
          <w:tab/>
        </w:r>
        <w:r w:rsidR="00E24645">
          <w:rPr>
            <w:webHidden/>
          </w:rPr>
          <w:fldChar w:fldCharType="begin"/>
        </w:r>
        <w:r w:rsidR="00E24645">
          <w:rPr>
            <w:webHidden/>
          </w:rPr>
          <w:instrText xml:space="preserve"> PAGEREF _Toc107931798 \h </w:instrText>
        </w:r>
        <w:r w:rsidR="00E24645">
          <w:rPr>
            <w:webHidden/>
          </w:rPr>
        </w:r>
        <w:r w:rsidR="00E24645">
          <w:rPr>
            <w:webHidden/>
          </w:rPr>
          <w:fldChar w:fldCharType="separate"/>
        </w:r>
        <w:r w:rsidR="004468C5">
          <w:rPr>
            <w:webHidden/>
          </w:rPr>
          <w:t>19</w:t>
        </w:r>
        <w:r w:rsidR="00E24645">
          <w:rPr>
            <w:webHidden/>
          </w:rPr>
          <w:fldChar w:fldCharType="end"/>
        </w:r>
      </w:hyperlink>
    </w:p>
    <w:p w14:paraId="7ABC6ED3" w14:textId="56BB0C0A" w:rsidR="00E24645" w:rsidRDefault="00512A01">
      <w:pPr>
        <w:pStyle w:val="TOC3"/>
        <w:rPr>
          <w:rFonts w:asciiTheme="minorHAnsi" w:hAnsiTheme="minorHAnsi"/>
          <w:b w:val="0"/>
          <w:sz w:val="22"/>
        </w:rPr>
      </w:pPr>
      <w:hyperlink w:anchor="_Toc107931799" w:history="1">
        <w:r w:rsidR="00E24645" w:rsidRPr="001D3659">
          <w:rPr>
            <w:rStyle w:val="Hyperlink"/>
          </w:rPr>
          <w:t>3.2.3.</w:t>
        </w:r>
        <w:r w:rsidR="00E24645">
          <w:rPr>
            <w:rFonts w:asciiTheme="minorHAnsi" w:hAnsiTheme="minorHAnsi"/>
            <w:b w:val="0"/>
            <w:sz w:val="22"/>
          </w:rPr>
          <w:tab/>
        </w:r>
        <w:r w:rsidR="00E24645" w:rsidRPr="001D3659">
          <w:rPr>
            <w:rStyle w:val="Hyperlink"/>
          </w:rPr>
          <w:t>Using the Accessible Theme’s Functionality</w:t>
        </w:r>
        <w:r w:rsidR="00E24645">
          <w:rPr>
            <w:webHidden/>
          </w:rPr>
          <w:tab/>
        </w:r>
        <w:r w:rsidR="00E24645">
          <w:rPr>
            <w:webHidden/>
          </w:rPr>
          <w:fldChar w:fldCharType="begin"/>
        </w:r>
        <w:r w:rsidR="00E24645">
          <w:rPr>
            <w:webHidden/>
          </w:rPr>
          <w:instrText xml:space="preserve"> PAGEREF _Toc107931799 \h </w:instrText>
        </w:r>
        <w:r w:rsidR="00E24645">
          <w:rPr>
            <w:webHidden/>
          </w:rPr>
        </w:r>
        <w:r w:rsidR="00E24645">
          <w:rPr>
            <w:webHidden/>
          </w:rPr>
          <w:fldChar w:fldCharType="separate"/>
        </w:r>
        <w:r w:rsidR="004468C5">
          <w:rPr>
            <w:webHidden/>
          </w:rPr>
          <w:t>22</w:t>
        </w:r>
        <w:r w:rsidR="00E24645">
          <w:rPr>
            <w:webHidden/>
          </w:rPr>
          <w:fldChar w:fldCharType="end"/>
        </w:r>
      </w:hyperlink>
    </w:p>
    <w:p w14:paraId="29F48F76" w14:textId="369125A1" w:rsidR="00E24645" w:rsidRDefault="00512A01">
      <w:pPr>
        <w:pStyle w:val="TOC4"/>
        <w:rPr>
          <w:rFonts w:asciiTheme="minorHAnsi" w:hAnsiTheme="minorHAnsi"/>
          <w:b w:val="0"/>
          <w:sz w:val="22"/>
          <w:szCs w:val="22"/>
        </w:rPr>
      </w:pPr>
      <w:hyperlink w:anchor="_Toc107931800" w:history="1">
        <w:r w:rsidR="00E24645" w:rsidRPr="001D3659">
          <w:rPr>
            <w:rStyle w:val="Hyperlink"/>
          </w:rPr>
          <w:t>3.2.3.1.</w:t>
        </w:r>
        <w:r w:rsidR="00E24645">
          <w:rPr>
            <w:rFonts w:asciiTheme="minorHAnsi" w:hAnsiTheme="minorHAnsi"/>
            <w:b w:val="0"/>
            <w:sz w:val="22"/>
            <w:szCs w:val="22"/>
          </w:rPr>
          <w:tab/>
        </w:r>
        <w:r w:rsidR="00E24645" w:rsidRPr="001D3659">
          <w:rPr>
            <w:rStyle w:val="Hyperlink"/>
          </w:rPr>
          <w:t>Keyboard Focus and Portal Navigation</w:t>
        </w:r>
        <w:r w:rsidR="00E24645">
          <w:rPr>
            <w:webHidden/>
          </w:rPr>
          <w:tab/>
        </w:r>
        <w:r w:rsidR="00E24645">
          <w:rPr>
            <w:webHidden/>
          </w:rPr>
          <w:fldChar w:fldCharType="begin"/>
        </w:r>
        <w:r w:rsidR="00E24645">
          <w:rPr>
            <w:webHidden/>
          </w:rPr>
          <w:instrText xml:space="preserve"> PAGEREF _Toc107931800 \h </w:instrText>
        </w:r>
        <w:r w:rsidR="00E24645">
          <w:rPr>
            <w:webHidden/>
          </w:rPr>
        </w:r>
        <w:r w:rsidR="00E24645">
          <w:rPr>
            <w:webHidden/>
          </w:rPr>
          <w:fldChar w:fldCharType="separate"/>
        </w:r>
        <w:r w:rsidR="004468C5">
          <w:rPr>
            <w:webHidden/>
          </w:rPr>
          <w:t>22</w:t>
        </w:r>
        <w:r w:rsidR="00E24645">
          <w:rPr>
            <w:webHidden/>
          </w:rPr>
          <w:fldChar w:fldCharType="end"/>
        </w:r>
      </w:hyperlink>
    </w:p>
    <w:p w14:paraId="2630709E" w14:textId="0D33A67D" w:rsidR="00E24645" w:rsidRDefault="00512A01">
      <w:pPr>
        <w:pStyle w:val="TOC4"/>
        <w:rPr>
          <w:rFonts w:asciiTheme="minorHAnsi" w:hAnsiTheme="minorHAnsi"/>
          <w:b w:val="0"/>
          <w:sz w:val="22"/>
          <w:szCs w:val="22"/>
        </w:rPr>
      </w:pPr>
      <w:hyperlink w:anchor="_Toc107931801" w:history="1">
        <w:r w:rsidR="00E24645" w:rsidRPr="001D3659">
          <w:rPr>
            <w:rStyle w:val="Hyperlink"/>
          </w:rPr>
          <w:t>3.2.3.2.</w:t>
        </w:r>
        <w:r w:rsidR="00E24645">
          <w:rPr>
            <w:rFonts w:asciiTheme="minorHAnsi" w:hAnsiTheme="minorHAnsi"/>
            <w:b w:val="0"/>
            <w:sz w:val="22"/>
            <w:szCs w:val="22"/>
          </w:rPr>
          <w:tab/>
        </w:r>
        <w:r w:rsidR="00E24645" w:rsidRPr="001D3659">
          <w:rPr>
            <w:rStyle w:val="Hyperlink"/>
          </w:rPr>
          <w:t>Accessible Theme Portal Navigation</w:t>
        </w:r>
        <w:r w:rsidR="00E24645">
          <w:rPr>
            <w:webHidden/>
          </w:rPr>
          <w:tab/>
        </w:r>
        <w:r w:rsidR="00E24645">
          <w:rPr>
            <w:webHidden/>
          </w:rPr>
          <w:fldChar w:fldCharType="begin"/>
        </w:r>
        <w:r w:rsidR="00E24645">
          <w:rPr>
            <w:webHidden/>
          </w:rPr>
          <w:instrText xml:space="preserve"> PAGEREF _Toc107931801 \h </w:instrText>
        </w:r>
        <w:r w:rsidR="00E24645">
          <w:rPr>
            <w:webHidden/>
          </w:rPr>
        </w:r>
        <w:r w:rsidR="00E24645">
          <w:rPr>
            <w:webHidden/>
          </w:rPr>
          <w:fldChar w:fldCharType="separate"/>
        </w:r>
        <w:r w:rsidR="004468C5">
          <w:rPr>
            <w:webHidden/>
          </w:rPr>
          <w:t>24</w:t>
        </w:r>
        <w:r w:rsidR="00E24645">
          <w:rPr>
            <w:webHidden/>
          </w:rPr>
          <w:fldChar w:fldCharType="end"/>
        </w:r>
      </w:hyperlink>
    </w:p>
    <w:p w14:paraId="2B5D3391" w14:textId="78F2232B" w:rsidR="00E24645" w:rsidRDefault="00512A01">
      <w:pPr>
        <w:pStyle w:val="TOC4"/>
        <w:rPr>
          <w:rFonts w:asciiTheme="minorHAnsi" w:hAnsiTheme="minorHAnsi"/>
          <w:b w:val="0"/>
          <w:sz w:val="22"/>
          <w:szCs w:val="22"/>
        </w:rPr>
      </w:pPr>
      <w:hyperlink w:anchor="_Toc107931802" w:history="1">
        <w:r w:rsidR="00E24645" w:rsidRPr="001D3659">
          <w:rPr>
            <w:rStyle w:val="Hyperlink"/>
          </w:rPr>
          <w:t>3.2.3.3.</w:t>
        </w:r>
        <w:r w:rsidR="00E24645">
          <w:rPr>
            <w:rFonts w:asciiTheme="minorHAnsi" w:hAnsiTheme="minorHAnsi"/>
            <w:b w:val="0"/>
            <w:sz w:val="22"/>
            <w:szCs w:val="22"/>
          </w:rPr>
          <w:tab/>
        </w:r>
        <w:r w:rsidR="00E24645" w:rsidRPr="001D3659">
          <w:rPr>
            <w:rStyle w:val="Hyperlink"/>
          </w:rPr>
          <w:t>Table Functionality</w:t>
        </w:r>
        <w:r w:rsidR="00E24645">
          <w:rPr>
            <w:webHidden/>
          </w:rPr>
          <w:tab/>
        </w:r>
        <w:r w:rsidR="00E24645">
          <w:rPr>
            <w:webHidden/>
          </w:rPr>
          <w:fldChar w:fldCharType="begin"/>
        </w:r>
        <w:r w:rsidR="00E24645">
          <w:rPr>
            <w:webHidden/>
          </w:rPr>
          <w:instrText xml:space="preserve"> PAGEREF _Toc107931802 \h </w:instrText>
        </w:r>
        <w:r w:rsidR="00E24645">
          <w:rPr>
            <w:webHidden/>
          </w:rPr>
        </w:r>
        <w:r w:rsidR="00E24645">
          <w:rPr>
            <w:webHidden/>
          </w:rPr>
          <w:fldChar w:fldCharType="separate"/>
        </w:r>
        <w:r w:rsidR="004468C5">
          <w:rPr>
            <w:webHidden/>
          </w:rPr>
          <w:t>25</w:t>
        </w:r>
        <w:r w:rsidR="00E24645">
          <w:rPr>
            <w:webHidden/>
          </w:rPr>
          <w:fldChar w:fldCharType="end"/>
        </w:r>
      </w:hyperlink>
    </w:p>
    <w:p w14:paraId="3190172C" w14:textId="2A16C27D" w:rsidR="00E24645" w:rsidRDefault="00512A01">
      <w:pPr>
        <w:pStyle w:val="TOC4"/>
        <w:rPr>
          <w:rFonts w:asciiTheme="minorHAnsi" w:hAnsiTheme="minorHAnsi"/>
          <w:b w:val="0"/>
          <w:sz w:val="22"/>
          <w:szCs w:val="22"/>
        </w:rPr>
      </w:pPr>
      <w:hyperlink w:anchor="_Toc107931803" w:history="1">
        <w:r w:rsidR="00E24645" w:rsidRPr="001D3659">
          <w:rPr>
            <w:rStyle w:val="Hyperlink"/>
          </w:rPr>
          <w:t>3.2.3.4.</w:t>
        </w:r>
        <w:r w:rsidR="00E24645">
          <w:rPr>
            <w:rFonts w:asciiTheme="minorHAnsi" w:hAnsiTheme="minorHAnsi"/>
            <w:b w:val="0"/>
            <w:sz w:val="22"/>
            <w:szCs w:val="22"/>
          </w:rPr>
          <w:tab/>
        </w:r>
        <w:r w:rsidR="00E24645" w:rsidRPr="001D3659">
          <w:rPr>
            <w:rStyle w:val="Hyperlink"/>
          </w:rPr>
          <w:t>Widget Move</w:t>
        </w:r>
        <w:r w:rsidR="00E24645">
          <w:rPr>
            <w:webHidden/>
          </w:rPr>
          <w:tab/>
        </w:r>
        <w:r w:rsidR="00E24645">
          <w:rPr>
            <w:webHidden/>
          </w:rPr>
          <w:fldChar w:fldCharType="begin"/>
        </w:r>
        <w:r w:rsidR="00E24645">
          <w:rPr>
            <w:webHidden/>
          </w:rPr>
          <w:instrText xml:space="preserve"> PAGEREF _Toc107931803 \h </w:instrText>
        </w:r>
        <w:r w:rsidR="00E24645">
          <w:rPr>
            <w:webHidden/>
          </w:rPr>
        </w:r>
        <w:r w:rsidR="00E24645">
          <w:rPr>
            <w:webHidden/>
          </w:rPr>
          <w:fldChar w:fldCharType="separate"/>
        </w:r>
        <w:r w:rsidR="004468C5">
          <w:rPr>
            <w:webHidden/>
          </w:rPr>
          <w:t>26</w:t>
        </w:r>
        <w:r w:rsidR="00E24645">
          <w:rPr>
            <w:webHidden/>
          </w:rPr>
          <w:fldChar w:fldCharType="end"/>
        </w:r>
      </w:hyperlink>
    </w:p>
    <w:p w14:paraId="7FD5B01F" w14:textId="3A30B9AB" w:rsidR="00E24645" w:rsidRDefault="00512A01">
      <w:pPr>
        <w:pStyle w:val="TOC4"/>
        <w:rPr>
          <w:rFonts w:asciiTheme="minorHAnsi" w:hAnsiTheme="minorHAnsi"/>
          <w:b w:val="0"/>
          <w:sz w:val="22"/>
          <w:szCs w:val="22"/>
        </w:rPr>
      </w:pPr>
      <w:hyperlink w:anchor="_Toc107931804" w:history="1">
        <w:r w:rsidR="00E24645" w:rsidRPr="001D3659">
          <w:rPr>
            <w:rStyle w:val="Hyperlink"/>
          </w:rPr>
          <w:t>3.2.3.5.</w:t>
        </w:r>
        <w:r w:rsidR="00E24645">
          <w:rPr>
            <w:rFonts w:asciiTheme="minorHAnsi" w:hAnsiTheme="minorHAnsi"/>
            <w:b w:val="0"/>
            <w:sz w:val="22"/>
            <w:szCs w:val="22"/>
          </w:rPr>
          <w:tab/>
        </w:r>
        <w:r w:rsidR="00E24645" w:rsidRPr="001D3659">
          <w:rPr>
            <w:rStyle w:val="Hyperlink"/>
          </w:rPr>
          <w:t>Widget Resize</w:t>
        </w:r>
        <w:r w:rsidR="00E24645">
          <w:rPr>
            <w:webHidden/>
          </w:rPr>
          <w:tab/>
        </w:r>
        <w:r w:rsidR="00E24645">
          <w:rPr>
            <w:webHidden/>
          </w:rPr>
          <w:fldChar w:fldCharType="begin"/>
        </w:r>
        <w:r w:rsidR="00E24645">
          <w:rPr>
            <w:webHidden/>
          </w:rPr>
          <w:instrText xml:space="preserve"> PAGEREF _Toc107931804 \h </w:instrText>
        </w:r>
        <w:r w:rsidR="00E24645">
          <w:rPr>
            <w:webHidden/>
          </w:rPr>
        </w:r>
        <w:r w:rsidR="00E24645">
          <w:rPr>
            <w:webHidden/>
          </w:rPr>
          <w:fldChar w:fldCharType="separate"/>
        </w:r>
        <w:r w:rsidR="004468C5">
          <w:rPr>
            <w:webHidden/>
          </w:rPr>
          <w:t>27</w:t>
        </w:r>
        <w:r w:rsidR="00E24645">
          <w:rPr>
            <w:webHidden/>
          </w:rPr>
          <w:fldChar w:fldCharType="end"/>
        </w:r>
      </w:hyperlink>
    </w:p>
    <w:p w14:paraId="43D29DDB" w14:textId="5C377936" w:rsidR="00E24645" w:rsidRDefault="00512A01">
      <w:pPr>
        <w:pStyle w:val="TOC2"/>
        <w:rPr>
          <w:rFonts w:asciiTheme="minorHAnsi" w:hAnsiTheme="minorHAnsi"/>
          <w:b w:val="0"/>
          <w:sz w:val="22"/>
        </w:rPr>
      </w:pPr>
      <w:hyperlink w:anchor="_Toc107931805" w:history="1">
        <w:r w:rsidR="00E24645" w:rsidRPr="001D3659">
          <w:rPr>
            <w:rStyle w:val="Hyperlink"/>
          </w:rPr>
          <w:t>3.3.</w:t>
        </w:r>
        <w:r w:rsidR="00E24645">
          <w:rPr>
            <w:rFonts w:asciiTheme="minorHAnsi" w:hAnsiTheme="minorHAnsi"/>
            <w:b w:val="0"/>
            <w:sz w:val="22"/>
          </w:rPr>
          <w:tab/>
        </w:r>
        <w:r w:rsidR="00E24645" w:rsidRPr="001D3659">
          <w:rPr>
            <w:rStyle w:val="Hyperlink"/>
          </w:rPr>
          <w:t>User-Restricted Access to Patient Data</w:t>
        </w:r>
        <w:r w:rsidR="00E24645">
          <w:rPr>
            <w:webHidden/>
          </w:rPr>
          <w:tab/>
        </w:r>
        <w:r w:rsidR="00E24645">
          <w:rPr>
            <w:webHidden/>
          </w:rPr>
          <w:fldChar w:fldCharType="begin"/>
        </w:r>
        <w:r w:rsidR="00E24645">
          <w:rPr>
            <w:webHidden/>
          </w:rPr>
          <w:instrText xml:space="preserve"> PAGEREF _Toc107931805 \h </w:instrText>
        </w:r>
        <w:r w:rsidR="00E24645">
          <w:rPr>
            <w:webHidden/>
          </w:rPr>
        </w:r>
        <w:r w:rsidR="00E24645">
          <w:rPr>
            <w:webHidden/>
          </w:rPr>
          <w:fldChar w:fldCharType="separate"/>
        </w:r>
        <w:r w:rsidR="004468C5">
          <w:rPr>
            <w:webHidden/>
          </w:rPr>
          <w:t>28</w:t>
        </w:r>
        <w:r w:rsidR="00E24645">
          <w:rPr>
            <w:webHidden/>
          </w:rPr>
          <w:fldChar w:fldCharType="end"/>
        </w:r>
      </w:hyperlink>
    </w:p>
    <w:p w14:paraId="01FEB97F" w14:textId="34B2B684" w:rsidR="00E24645" w:rsidRDefault="00512A01">
      <w:pPr>
        <w:pStyle w:val="TOC3"/>
        <w:rPr>
          <w:rFonts w:asciiTheme="minorHAnsi" w:hAnsiTheme="minorHAnsi"/>
          <w:b w:val="0"/>
          <w:sz w:val="22"/>
        </w:rPr>
      </w:pPr>
      <w:hyperlink w:anchor="_Toc107931806" w:history="1">
        <w:r w:rsidR="00E24645" w:rsidRPr="001D3659">
          <w:rPr>
            <w:rStyle w:val="Hyperlink"/>
          </w:rPr>
          <w:t>3.3.1.</w:t>
        </w:r>
        <w:r w:rsidR="00E24645">
          <w:rPr>
            <w:rFonts w:asciiTheme="minorHAnsi" w:hAnsiTheme="minorHAnsi"/>
            <w:b w:val="0"/>
            <w:sz w:val="22"/>
          </w:rPr>
          <w:tab/>
        </w:r>
        <w:r w:rsidR="00E24645" w:rsidRPr="001D3659">
          <w:rPr>
            <w:rStyle w:val="Hyperlink"/>
          </w:rPr>
          <w:t>VHA Users Viewing DOD-only Patient Data</w:t>
        </w:r>
        <w:r w:rsidR="00E24645">
          <w:rPr>
            <w:webHidden/>
          </w:rPr>
          <w:tab/>
        </w:r>
        <w:r w:rsidR="00E24645">
          <w:rPr>
            <w:webHidden/>
          </w:rPr>
          <w:fldChar w:fldCharType="begin"/>
        </w:r>
        <w:r w:rsidR="00E24645">
          <w:rPr>
            <w:webHidden/>
          </w:rPr>
          <w:instrText xml:space="preserve"> PAGEREF _Toc107931806 \h </w:instrText>
        </w:r>
        <w:r w:rsidR="00E24645">
          <w:rPr>
            <w:webHidden/>
          </w:rPr>
        </w:r>
        <w:r w:rsidR="00E24645">
          <w:rPr>
            <w:webHidden/>
          </w:rPr>
          <w:fldChar w:fldCharType="separate"/>
        </w:r>
        <w:r w:rsidR="004468C5">
          <w:rPr>
            <w:webHidden/>
          </w:rPr>
          <w:t>28</w:t>
        </w:r>
        <w:r w:rsidR="00E24645">
          <w:rPr>
            <w:webHidden/>
          </w:rPr>
          <w:fldChar w:fldCharType="end"/>
        </w:r>
      </w:hyperlink>
    </w:p>
    <w:p w14:paraId="241EF5EF" w14:textId="671971BF" w:rsidR="00E24645" w:rsidRDefault="00512A01">
      <w:pPr>
        <w:pStyle w:val="TOC3"/>
        <w:rPr>
          <w:rFonts w:asciiTheme="minorHAnsi" w:hAnsiTheme="minorHAnsi"/>
          <w:b w:val="0"/>
          <w:sz w:val="22"/>
        </w:rPr>
      </w:pPr>
      <w:hyperlink w:anchor="_Toc107931807" w:history="1">
        <w:r w:rsidR="00E24645" w:rsidRPr="001D3659">
          <w:rPr>
            <w:rStyle w:val="Hyperlink"/>
          </w:rPr>
          <w:t>3.3.2.</w:t>
        </w:r>
        <w:r w:rsidR="00E24645">
          <w:rPr>
            <w:rFonts w:asciiTheme="minorHAnsi" w:hAnsiTheme="minorHAnsi"/>
            <w:b w:val="0"/>
            <w:sz w:val="22"/>
          </w:rPr>
          <w:tab/>
        </w:r>
        <w:r w:rsidR="00E24645" w:rsidRPr="001D3659">
          <w:rPr>
            <w:rStyle w:val="Hyperlink"/>
          </w:rPr>
          <w:t>CAPRI-Claims Users Viewing Patients with DOD Data</w:t>
        </w:r>
        <w:r w:rsidR="00E24645">
          <w:rPr>
            <w:webHidden/>
          </w:rPr>
          <w:tab/>
        </w:r>
        <w:r w:rsidR="00E24645">
          <w:rPr>
            <w:webHidden/>
          </w:rPr>
          <w:fldChar w:fldCharType="begin"/>
        </w:r>
        <w:r w:rsidR="00E24645">
          <w:rPr>
            <w:webHidden/>
          </w:rPr>
          <w:instrText xml:space="preserve"> PAGEREF _Toc107931807 \h </w:instrText>
        </w:r>
        <w:r w:rsidR="00E24645">
          <w:rPr>
            <w:webHidden/>
          </w:rPr>
        </w:r>
        <w:r w:rsidR="00E24645">
          <w:rPr>
            <w:webHidden/>
          </w:rPr>
          <w:fldChar w:fldCharType="separate"/>
        </w:r>
        <w:r w:rsidR="004468C5">
          <w:rPr>
            <w:webHidden/>
          </w:rPr>
          <w:t>29</w:t>
        </w:r>
        <w:r w:rsidR="00E24645">
          <w:rPr>
            <w:webHidden/>
          </w:rPr>
          <w:fldChar w:fldCharType="end"/>
        </w:r>
      </w:hyperlink>
    </w:p>
    <w:p w14:paraId="52CD9F87" w14:textId="2DB69765" w:rsidR="00E24645" w:rsidRDefault="00512A01">
      <w:pPr>
        <w:pStyle w:val="TOC4"/>
        <w:rPr>
          <w:rFonts w:asciiTheme="minorHAnsi" w:hAnsiTheme="minorHAnsi"/>
          <w:b w:val="0"/>
          <w:sz w:val="22"/>
          <w:szCs w:val="22"/>
        </w:rPr>
      </w:pPr>
      <w:hyperlink w:anchor="_Toc107931808" w:history="1">
        <w:r w:rsidR="00E24645" w:rsidRPr="001D3659">
          <w:rPr>
            <w:rStyle w:val="Hyperlink"/>
          </w:rPr>
          <w:t>3.3.2.1.</w:t>
        </w:r>
        <w:r w:rsidR="00E24645">
          <w:rPr>
            <w:rFonts w:asciiTheme="minorHAnsi" w:hAnsiTheme="minorHAnsi"/>
            <w:b w:val="0"/>
            <w:sz w:val="22"/>
            <w:szCs w:val="22"/>
          </w:rPr>
          <w:tab/>
        </w:r>
        <w:r w:rsidR="00E24645" w:rsidRPr="001D3659">
          <w:rPr>
            <w:rStyle w:val="Hyperlink"/>
          </w:rPr>
          <w:t>Patient Registered in MPI</w:t>
        </w:r>
        <w:r w:rsidR="00E24645">
          <w:rPr>
            <w:webHidden/>
          </w:rPr>
          <w:tab/>
        </w:r>
        <w:r w:rsidR="00E24645">
          <w:rPr>
            <w:webHidden/>
          </w:rPr>
          <w:fldChar w:fldCharType="begin"/>
        </w:r>
        <w:r w:rsidR="00E24645">
          <w:rPr>
            <w:webHidden/>
          </w:rPr>
          <w:instrText xml:space="preserve"> PAGEREF _Toc107931808 \h </w:instrText>
        </w:r>
        <w:r w:rsidR="00E24645">
          <w:rPr>
            <w:webHidden/>
          </w:rPr>
        </w:r>
        <w:r w:rsidR="00E24645">
          <w:rPr>
            <w:webHidden/>
          </w:rPr>
          <w:fldChar w:fldCharType="separate"/>
        </w:r>
        <w:r w:rsidR="004468C5">
          <w:rPr>
            <w:webHidden/>
          </w:rPr>
          <w:t>29</w:t>
        </w:r>
        <w:r w:rsidR="00E24645">
          <w:rPr>
            <w:webHidden/>
          </w:rPr>
          <w:fldChar w:fldCharType="end"/>
        </w:r>
      </w:hyperlink>
    </w:p>
    <w:p w14:paraId="356DD662" w14:textId="76299279" w:rsidR="00E24645" w:rsidRDefault="00512A01">
      <w:pPr>
        <w:pStyle w:val="TOC4"/>
        <w:rPr>
          <w:rFonts w:asciiTheme="minorHAnsi" w:hAnsiTheme="minorHAnsi"/>
          <w:b w:val="0"/>
          <w:sz w:val="22"/>
          <w:szCs w:val="22"/>
        </w:rPr>
      </w:pPr>
      <w:hyperlink w:anchor="_Toc107931809" w:history="1">
        <w:r w:rsidR="00E24645" w:rsidRPr="001D3659">
          <w:rPr>
            <w:rStyle w:val="Hyperlink"/>
          </w:rPr>
          <w:t>3.3.2.2.</w:t>
        </w:r>
        <w:r w:rsidR="00E24645">
          <w:rPr>
            <w:rFonts w:asciiTheme="minorHAnsi" w:hAnsiTheme="minorHAnsi"/>
            <w:b w:val="0"/>
            <w:sz w:val="22"/>
            <w:szCs w:val="22"/>
          </w:rPr>
          <w:tab/>
        </w:r>
        <w:r w:rsidR="00E24645" w:rsidRPr="001D3659">
          <w:rPr>
            <w:rStyle w:val="Hyperlink"/>
          </w:rPr>
          <w:t>Patient Not Registered in MPI</w:t>
        </w:r>
        <w:r w:rsidR="00E24645">
          <w:rPr>
            <w:webHidden/>
          </w:rPr>
          <w:tab/>
        </w:r>
        <w:r w:rsidR="00E24645">
          <w:rPr>
            <w:webHidden/>
          </w:rPr>
          <w:fldChar w:fldCharType="begin"/>
        </w:r>
        <w:r w:rsidR="00E24645">
          <w:rPr>
            <w:webHidden/>
          </w:rPr>
          <w:instrText xml:space="preserve"> PAGEREF _Toc107931809 \h </w:instrText>
        </w:r>
        <w:r w:rsidR="00E24645">
          <w:rPr>
            <w:webHidden/>
          </w:rPr>
        </w:r>
        <w:r w:rsidR="00E24645">
          <w:rPr>
            <w:webHidden/>
          </w:rPr>
          <w:fldChar w:fldCharType="separate"/>
        </w:r>
        <w:r w:rsidR="004468C5">
          <w:rPr>
            <w:webHidden/>
          </w:rPr>
          <w:t>29</w:t>
        </w:r>
        <w:r w:rsidR="00E24645">
          <w:rPr>
            <w:webHidden/>
          </w:rPr>
          <w:fldChar w:fldCharType="end"/>
        </w:r>
      </w:hyperlink>
    </w:p>
    <w:p w14:paraId="51C64D5C" w14:textId="77CB0A6F" w:rsidR="00E24645" w:rsidRDefault="00512A01">
      <w:pPr>
        <w:pStyle w:val="TOC3"/>
        <w:rPr>
          <w:rFonts w:asciiTheme="minorHAnsi" w:hAnsiTheme="minorHAnsi"/>
          <w:b w:val="0"/>
          <w:sz w:val="22"/>
        </w:rPr>
      </w:pPr>
      <w:hyperlink w:anchor="_Toc107931810" w:history="1">
        <w:r w:rsidR="00E24645" w:rsidRPr="001D3659">
          <w:rPr>
            <w:rStyle w:val="Hyperlink"/>
          </w:rPr>
          <w:t>3.3.3.</w:t>
        </w:r>
        <w:r w:rsidR="00E24645">
          <w:rPr>
            <w:rFonts w:asciiTheme="minorHAnsi" w:hAnsiTheme="minorHAnsi"/>
            <w:b w:val="0"/>
            <w:sz w:val="22"/>
          </w:rPr>
          <w:tab/>
        </w:r>
        <w:r w:rsidR="00E24645" w:rsidRPr="001D3659">
          <w:rPr>
            <w:rStyle w:val="Hyperlink"/>
          </w:rPr>
          <w:t>Access to DOD Sensitive Records</w:t>
        </w:r>
        <w:r w:rsidR="00E24645">
          <w:rPr>
            <w:webHidden/>
          </w:rPr>
          <w:tab/>
        </w:r>
        <w:r w:rsidR="00E24645">
          <w:rPr>
            <w:webHidden/>
          </w:rPr>
          <w:fldChar w:fldCharType="begin"/>
        </w:r>
        <w:r w:rsidR="00E24645">
          <w:rPr>
            <w:webHidden/>
          </w:rPr>
          <w:instrText xml:space="preserve"> PAGEREF _Toc107931810 \h </w:instrText>
        </w:r>
        <w:r w:rsidR="00E24645">
          <w:rPr>
            <w:webHidden/>
          </w:rPr>
        </w:r>
        <w:r w:rsidR="00E24645">
          <w:rPr>
            <w:webHidden/>
          </w:rPr>
          <w:fldChar w:fldCharType="separate"/>
        </w:r>
        <w:r w:rsidR="004468C5">
          <w:rPr>
            <w:webHidden/>
          </w:rPr>
          <w:t>30</w:t>
        </w:r>
        <w:r w:rsidR="00E24645">
          <w:rPr>
            <w:webHidden/>
          </w:rPr>
          <w:fldChar w:fldCharType="end"/>
        </w:r>
      </w:hyperlink>
    </w:p>
    <w:p w14:paraId="3F92A182" w14:textId="455EE522" w:rsidR="00E24645" w:rsidRDefault="00512A01">
      <w:pPr>
        <w:pStyle w:val="TOC2"/>
        <w:rPr>
          <w:rFonts w:asciiTheme="minorHAnsi" w:hAnsiTheme="minorHAnsi"/>
          <w:b w:val="0"/>
          <w:sz w:val="22"/>
        </w:rPr>
      </w:pPr>
      <w:hyperlink w:anchor="_Toc107931811" w:history="1">
        <w:r w:rsidR="00E24645" w:rsidRPr="001D3659">
          <w:rPr>
            <w:rStyle w:val="Hyperlink"/>
          </w:rPr>
          <w:t>3.4.</w:t>
        </w:r>
        <w:r w:rsidR="00E24645">
          <w:rPr>
            <w:rFonts w:asciiTheme="minorHAnsi" w:hAnsiTheme="minorHAnsi"/>
            <w:b w:val="0"/>
            <w:sz w:val="22"/>
          </w:rPr>
          <w:tab/>
        </w:r>
        <w:r w:rsidR="00E24645" w:rsidRPr="001D3659">
          <w:rPr>
            <w:rStyle w:val="Hyperlink"/>
          </w:rPr>
          <w:t>Patient Searches</w:t>
        </w:r>
        <w:r w:rsidR="00E24645">
          <w:rPr>
            <w:webHidden/>
          </w:rPr>
          <w:tab/>
        </w:r>
        <w:r w:rsidR="00E24645">
          <w:rPr>
            <w:webHidden/>
          </w:rPr>
          <w:fldChar w:fldCharType="begin"/>
        </w:r>
        <w:r w:rsidR="00E24645">
          <w:rPr>
            <w:webHidden/>
          </w:rPr>
          <w:instrText xml:space="preserve"> PAGEREF _Toc107931811 \h </w:instrText>
        </w:r>
        <w:r w:rsidR="00E24645">
          <w:rPr>
            <w:webHidden/>
          </w:rPr>
        </w:r>
        <w:r w:rsidR="00E24645">
          <w:rPr>
            <w:webHidden/>
          </w:rPr>
          <w:fldChar w:fldCharType="separate"/>
        </w:r>
        <w:r w:rsidR="004468C5">
          <w:rPr>
            <w:webHidden/>
          </w:rPr>
          <w:t>31</w:t>
        </w:r>
        <w:r w:rsidR="00E24645">
          <w:rPr>
            <w:webHidden/>
          </w:rPr>
          <w:fldChar w:fldCharType="end"/>
        </w:r>
      </w:hyperlink>
    </w:p>
    <w:p w14:paraId="774ABEF5" w14:textId="7B7F8753" w:rsidR="00E24645" w:rsidRDefault="00512A01">
      <w:pPr>
        <w:pStyle w:val="TOC3"/>
        <w:rPr>
          <w:rFonts w:asciiTheme="minorHAnsi" w:hAnsiTheme="minorHAnsi"/>
          <w:b w:val="0"/>
          <w:sz w:val="22"/>
        </w:rPr>
      </w:pPr>
      <w:hyperlink w:anchor="_Toc107931812" w:history="1">
        <w:r w:rsidR="00E24645" w:rsidRPr="001D3659">
          <w:rPr>
            <w:rStyle w:val="Hyperlink"/>
          </w:rPr>
          <w:t>3.4.1.</w:t>
        </w:r>
        <w:r w:rsidR="00E24645">
          <w:rPr>
            <w:rFonts w:asciiTheme="minorHAnsi" w:hAnsiTheme="minorHAnsi"/>
            <w:b w:val="0"/>
            <w:sz w:val="22"/>
          </w:rPr>
          <w:tab/>
        </w:r>
        <w:r w:rsidR="00E24645" w:rsidRPr="001D3659">
          <w:rPr>
            <w:rStyle w:val="Hyperlink"/>
          </w:rPr>
          <w:t>PDWS Search Rules and Supported Searches</w:t>
        </w:r>
        <w:r w:rsidR="00E24645">
          <w:rPr>
            <w:webHidden/>
          </w:rPr>
          <w:tab/>
        </w:r>
        <w:r w:rsidR="00E24645">
          <w:rPr>
            <w:webHidden/>
          </w:rPr>
          <w:fldChar w:fldCharType="begin"/>
        </w:r>
        <w:r w:rsidR="00E24645">
          <w:rPr>
            <w:webHidden/>
          </w:rPr>
          <w:instrText xml:space="preserve"> PAGEREF _Toc107931812 \h </w:instrText>
        </w:r>
        <w:r w:rsidR="00E24645">
          <w:rPr>
            <w:webHidden/>
          </w:rPr>
        </w:r>
        <w:r w:rsidR="00E24645">
          <w:rPr>
            <w:webHidden/>
          </w:rPr>
          <w:fldChar w:fldCharType="separate"/>
        </w:r>
        <w:r w:rsidR="004468C5">
          <w:rPr>
            <w:webHidden/>
          </w:rPr>
          <w:t>31</w:t>
        </w:r>
        <w:r w:rsidR="00E24645">
          <w:rPr>
            <w:webHidden/>
          </w:rPr>
          <w:fldChar w:fldCharType="end"/>
        </w:r>
      </w:hyperlink>
    </w:p>
    <w:p w14:paraId="098CA8D4" w14:textId="0EEF98D0" w:rsidR="00E24645" w:rsidRDefault="00512A01">
      <w:pPr>
        <w:pStyle w:val="TOC3"/>
        <w:rPr>
          <w:rFonts w:asciiTheme="minorHAnsi" w:hAnsiTheme="minorHAnsi"/>
          <w:b w:val="0"/>
          <w:sz w:val="22"/>
        </w:rPr>
      </w:pPr>
      <w:hyperlink w:anchor="_Toc107931813" w:history="1">
        <w:r w:rsidR="00E24645" w:rsidRPr="001D3659">
          <w:rPr>
            <w:rStyle w:val="Hyperlink"/>
          </w:rPr>
          <w:t>3.4.2.</w:t>
        </w:r>
        <w:r w:rsidR="00E24645">
          <w:rPr>
            <w:rFonts w:asciiTheme="minorHAnsi" w:hAnsiTheme="minorHAnsi"/>
            <w:b w:val="0"/>
            <w:sz w:val="22"/>
          </w:rPr>
          <w:tab/>
        </w:r>
        <w:r w:rsidR="00E24645" w:rsidRPr="001D3659">
          <w:rPr>
            <w:rStyle w:val="Hyperlink"/>
          </w:rPr>
          <w:t>MPI Search Guidelines</w:t>
        </w:r>
        <w:r w:rsidR="00E24645">
          <w:rPr>
            <w:webHidden/>
          </w:rPr>
          <w:tab/>
        </w:r>
        <w:r w:rsidR="00E24645">
          <w:rPr>
            <w:webHidden/>
          </w:rPr>
          <w:fldChar w:fldCharType="begin"/>
        </w:r>
        <w:r w:rsidR="00E24645">
          <w:rPr>
            <w:webHidden/>
          </w:rPr>
          <w:instrText xml:space="preserve"> PAGEREF _Toc107931813 \h </w:instrText>
        </w:r>
        <w:r w:rsidR="00E24645">
          <w:rPr>
            <w:webHidden/>
          </w:rPr>
        </w:r>
        <w:r w:rsidR="00E24645">
          <w:rPr>
            <w:webHidden/>
          </w:rPr>
          <w:fldChar w:fldCharType="separate"/>
        </w:r>
        <w:r w:rsidR="004468C5">
          <w:rPr>
            <w:webHidden/>
          </w:rPr>
          <w:t>32</w:t>
        </w:r>
        <w:r w:rsidR="00E24645">
          <w:rPr>
            <w:webHidden/>
          </w:rPr>
          <w:fldChar w:fldCharType="end"/>
        </w:r>
      </w:hyperlink>
    </w:p>
    <w:p w14:paraId="74358F2D" w14:textId="054BAB55" w:rsidR="00E24645" w:rsidRDefault="00512A01">
      <w:pPr>
        <w:pStyle w:val="TOC3"/>
        <w:rPr>
          <w:rFonts w:asciiTheme="minorHAnsi" w:hAnsiTheme="minorHAnsi"/>
          <w:b w:val="0"/>
          <w:sz w:val="22"/>
        </w:rPr>
      </w:pPr>
      <w:hyperlink w:anchor="_Toc107931814" w:history="1">
        <w:r w:rsidR="00E24645" w:rsidRPr="001D3659">
          <w:rPr>
            <w:rStyle w:val="Hyperlink"/>
          </w:rPr>
          <w:t>3.4.3.</w:t>
        </w:r>
        <w:r w:rsidR="00E24645">
          <w:rPr>
            <w:rFonts w:asciiTheme="minorHAnsi" w:hAnsiTheme="minorHAnsi"/>
            <w:b w:val="0"/>
            <w:sz w:val="22"/>
          </w:rPr>
          <w:tab/>
        </w:r>
        <w:r w:rsidR="00E24645" w:rsidRPr="001D3659">
          <w:rPr>
            <w:rStyle w:val="Hyperlink"/>
          </w:rPr>
          <w:t>Patient Search Using DOD ID</w:t>
        </w:r>
        <w:r w:rsidR="00E24645">
          <w:rPr>
            <w:webHidden/>
          </w:rPr>
          <w:tab/>
        </w:r>
        <w:r w:rsidR="00E24645">
          <w:rPr>
            <w:webHidden/>
          </w:rPr>
          <w:fldChar w:fldCharType="begin"/>
        </w:r>
        <w:r w:rsidR="00E24645">
          <w:rPr>
            <w:webHidden/>
          </w:rPr>
          <w:instrText xml:space="preserve"> PAGEREF _Toc107931814 \h </w:instrText>
        </w:r>
        <w:r w:rsidR="00E24645">
          <w:rPr>
            <w:webHidden/>
          </w:rPr>
        </w:r>
        <w:r w:rsidR="00E24645">
          <w:rPr>
            <w:webHidden/>
          </w:rPr>
          <w:fldChar w:fldCharType="separate"/>
        </w:r>
        <w:r w:rsidR="004468C5">
          <w:rPr>
            <w:webHidden/>
          </w:rPr>
          <w:t>32</w:t>
        </w:r>
        <w:r w:rsidR="00E24645">
          <w:rPr>
            <w:webHidden/>
          </w:rPr>
          <w:fldChar w:fldCharType="end"/>
        </w:r>
      </w:hyperlink>
    </w:p>
    <w:p w14:paraId="45C29A19" w14:textId="524D6280" w:rsidR="00E24645" w:rsidRDefault="00512A01">
      <w:pPr>
        <w:pStyle w:val="TOC4"/>
        <w:rPr>
          <w:rFonts w:asciiTheme="minorHAnsi" w:hAnsiTheme="minorHAnsi"/>
          <w:b w:val="0"/>
          <w:sz w:val="22"/>
          <w:szCs w:val="22"/>
        </w:rPr>
      </w:pPr>
      <w:hyperlink w:anchor="_Toc107931815" w:history="1">
        <w:r w:rsidR="00E24645" w:rsidRPr="001D3659">
          <w:rPr>
            <w:rStyle w:val="Hyperlink"/>
          </w:rPr>
          <w:t>3.4.3.1.</w:t>
        </w:r>
        <w:r w:rsidR="00E24645">
          <w:rPr>
            <w:rFonts w:asciiTheme="minorHAnsi" w:hAnsiTheme="minorHAnsi"/>
            <w:b w:val="0"/>
            <w:sz w:val="22"/>
            <w:szCs w:val="22"/>
          </w:rPr>
          <w:tab/>
        </w:r>
        <w:r w:rsidR="00E24645" w:rsidRPr="001D3659">
          <w:rPr>
            <w:rStyle w:val="Hyperlink"/>
          </w:rPr>
          <w:t>Invalid and Maximum Characters</w:t>
        </w:r>
        <w:r w:rsidR="00E24645">
          <w:rPr>
            <w:webHidden/>
          </w:rPr>
          <w:tab/>
        </w:r>
        <w:r w:rsidR="00E24645">
          <w:rPr>
            <w:webHidden/>
          </w:rPr>
          <w:fldChar w:fldCharType="begin"/>
        </w:r>
        <w:r w:rsidR="00E24645">
          <w:rPr>
            <w:webHidden/>
          </w:rPr>
          <w:instrText xml:space="preserve"> PAGEREF _Toc107931815 \h </w:instrText>
        </w:r>
        <w:r w:rsidR="00E24645">
          <w:rPr>
            <w:webHidden/>
          </w:rPr>
        </w:r>
        <w:r w:rsidR="00E24645">
          <w:rPr>
            <w:webHidden/>
          </w:rPr>
          <w:fldChar w:fldCharType="separate"/>
        </w:r>
        <w:r w:rsidR="004468C5">
          <w:rPr>
            <w:webHidden/>
          </w:rPr>
          <w:t>33</w:t>
        </w:r>
        <w:r w:rsidR="00E24645">
          <w:rPr>
            <w:webHidden/>
          </w:rPr>
          <w:fldChar w:fldCharType="end"/>
        </w:r>
      </w:hyperlink>
    </w:p>
    <w:p w14:paraId="559E8886" w14:textId="16534668" w:rsidR="00E24645" w:rsidRDefault="00512A01">
      <w:pPr>
        <w:pStyle w:val="TOC3"/>
        <w:rPr>
          <w:rFonts w:asciiTheme="minorHAnsi" w:hAnsiTheme="minorHAnsi"/>
          <w:b w:val="0"/>
          <w:sz w:val="22"/>
        </w:rPr>
      </w:pPr>
      <w:hyperlink w:anchor="_Toc107931816" w:history="1">
        <w:r w:rsidR="00E24645" w:rsidRPr="001D3659">
          <w:rPr>
            <w:rStyle w:val="Hyperlink"/>
          </w:rPr>
          <w:t>3.4.4.</w:t>
        </w:r>
        <w:r w:rsidR="00E24645">
          <w:rPr>
            <w:rFonts w:asciiTheme="minorHAnsi" w:hAnsiTheme="minorHAnsi"/>
            <w:b w:val="0"/>
            <w:sz w:val="22"/>
          </w:rPr>
          <w:tab/>
        </w:r>
        <w:r w:rsidR="00E24645" w:rsidRPr="001D3659">
          <w:rPr>
            <w:rStyle w:val="Hyperlink"/>
          </w:rPr>
          <w:t>Patient Search Using SSN</w:t>
        </w:r>
        <w:r w:rsidR="00E24645">
          <w:rPr>
            <w:webHidden/>
          </w:rPr>
          <w:tab/>
        </w:r>
        <w:r w:rsidR="00E24645">
          <w:rPr>
            <w:webHidden/>
          </w:rPr>
          <w:fldChar w:fldCharType="begin"/>
        </w:r>
        <w:r w:rsidR="00E24645">
          <w:rPr>
            <w:webHidden/>
          </w:rPr>
          <w:instrText xml:space="preserve"> PAGEREF _Toc107931816 \h </w:instrText>
        </w:r>
        <w:r w:rsidR="00E24645">
          <w:rPr>
            <w:webHidden/>
          </w:rPr>
        </w:r>
        <w:r w:rsidR="00E24645">
          <w:rPr>
            <w:webHidden/>
          </w:rPr>
          <w:fldChar w:fldCharType="separate"/>
        </w:r>
        <w:r w:rsidR="004468C5">
          <w:rPr>
            <w:webHidden/>
          </w:rPr>
          <w:t>35</w:t>
        </w:r>
        <w:r w:rsidR="00E24645">
          <w:rPr>
            <w:webHidden/>
          </w:rPr>
          <w:fldChar w:fldCharType="end"/>
        </w:r>
      </w:hyperlink>
    </w:p>
    <w:p w14:paraId="3DE8558C" w14:textId="66EC467C" w:rsidR="00E24645" w:rsidRDefault="00512A01">
      <w:pPr>
        <w:pStyle w:val="TOC3"/>
        <w:rPr>
          <w:rFonts w:asciiTheme="minorHAnsi" w:hAnsiTheme="minorHAnsi"/>
          <w:b w:val="0"/>
          <w:sz w:val="22"/>
        </w:rPr>
      </w:pPr>
      <w:hyperlink w:anchor="_Toc107931817" w:history="1">
        <w:r w:rsidR="00E24645" w:rsidRPr="001D3659">
          <w:rPr>
            <w:rStyle w:val="Hyperlink"/>
          </w:rPr>
          <w:t>3.4.5.</w:t>
        </w:r>
        <w:r w:rsidR="00E24645">
          <w:rPr>
            <w:rFonts w:asciiTheme="minorHAnsi" w:hAnsiTheme="minorHAnsi"/>
            <w:b w:val="0"/>
            <w:sz w:val="22"/>
          </w:rPr>
          <w:tab/>
        </w:r>
        <w:r w:rsidR="00E24645" w:rsidRPr="001D3659">
          <w:rPr>
            <w:rStyle w:val="Hyperlink"/>
          </w:rPr>
          <w:t>Advanced Patient Search Options</w:t>
        </w:r>
        <w:r w:rsidR="00E24645">
          <w:rPr>
            <w:webHidden/>
          </w:rPr>
          <w:tab/>
        </w:r>
        <w:r w:rsidR="00E24645">
          <w:rPr>
            <w:webHidden/>
          </w:rPr>
          <w:fldChar w:fldCharType="begin"/>
        </w:r>
        <w:r w:rsidR="00E24645">
          <w:rPr>
            <w:webHidden/>
          </w:rPr>
          <w:instrText xml:space="preserve"> PAGEREF _Toc107931817 \h </w:instrText>
        </w:r>
        <w:r w:rsidR="00E24645">
          <w:rPr>
            <w:webHidden/>
          </w:rPr>
        </w:r>
        <w:r w:rsidR="00E24645">
          <w:rPr>
            <w:webHidden/>
          </w:rPr>
          <w:fldChar w:fldCharType="separate"/>
        </w:r>
        <w:r w:rsidR="004468C5">
          <w:rPr>
            <w:webHidden/>
          </w:rPr>
          <w:t>37</w:t>
        </w:r>
        <w:r w:rsidR="00E24645">
          <w:rPr>
            <w:webHidden/>
          </w:rPr>
          <w:fldChar w:fldCharType="end"/>
        </w:r>
      </w:hyperlink>
    </w:p>
    <w:p w14:paraId="15269FAC" w14:textId="1EB081FE" w:rsidR="00E24645" w:rsidRDefault="00512A01">
      <w:pPr>
        <w:pStyle w:val="TOC3"/>
        <w:rPr>
          <w:rFonts w:asciiTheme="minorHAnsi" w:hAnsiTheme="minorHAnsi"/>
          <w:b w:val="0"/>
          <w:sz w:val="22"/>
        </w:rPr>
      </w:pPr>
      <w:hyperlink w:anchor="_Toc107931818" w:history="1">
        <w:r w:rsidR="00E24645" w:rsidRPr="001D3659">
          <w:rPr>
            <w:rStyle w:val="Hyperlink"/>
          </w:rPr>
          <w:t>3.4.6.</w:t>
        </w:r>
        <w:r w:rsidR="00E24645">
          <w:rPr>
            <w:rFonts w:asciiTheme="minorHAnsi" w:hAnsiTheme="minorHAnsi"/>
            <w:b w:val="0"/>
            <w:sz w:val="22"/>
          </w:rPr>
          <w:tab/>
        </w:r>
        <w:r w:rsidR="00E24645" w:rsidRPr="001D3659">
          <w:rPr>
            <w:rStyle w:val="Hyperlink"/>
          </w:rPr>
          <w:t>Family Member Search</w:t>
        </w:r>
        <w:r w:rsidR="00E24645">
          <w:rPr>
            <w:webHidden/>
          </w:rPr>
          <w:tab/>
        </w:r>
        <w:r w:rsidR="00E24645">
          <w:rPr>
            <w:webHidden/>
          </w:rPr>
          <w:fldChar w:fldCharType="begin"/>
        </w:r>
        <w:r w:rsidR="00E24645">
          <w:rPr>
            <w:webHidden/>
          </w:rPr>
          <w:instrText xml:space="preserve"> PAGEREF _Toc107931818 \h </w:instrText>
        </w:r>
        <w:r w:rsidR="00E24645">
          <w:rPr>
            <w:webHidden/>
          </w:rPr>
        </w:r>
        <w:r w:rsidR="00E24645">
          <w:rPr>
            <w:webHidden/>
          </w:rPr>
          <w:fldChar w:fldCharType="separate"/>
        </w:r>
        <w:r w:rsidR="004468C5">
          <w:rPr>
            <w:webHidden/>
          </w:rPr>
          <w:t>38</w:t>
        </w:r>
        <w:r w:rsidR="00E24645">
          <w:rPr>
            <w:webHidden/>
          </w:rPr>
          <w:fldChar w:fldCharType="end"/>
        </w:r>
      </w:hyperlink>
    </w:p>
    <w:p w14:paraId="05C84BBA" w14:textId="306F489B" w:rsidR="00E24645" w:rsidRDefault="00512A01">
      <w:pPr>
        <w:pStyle w:val="TOC3"/>
        <w:rPr>
          <w:rFonts w:asciiTheme="minorHAnsi" w:hAnsiTheme="minorHAnsi"/>
          <w:b w:val="0"/>
          <w:sz w:val="22"/>
        </w:rPr>
      </w:pPr>
      <w:hyperlink w:anchor="_Toc107931819" w:history="1">
        <w:r w:rsidR="00E24645" w:rsidRPr="001D3659">
          <w:rPr>
            <w:rStyle w:val="Hyperlink"/>
          </w:rPr>
          <w:t>3.4.7.</w:t>
        </w:r>
        <w:r w:rsidR="00E24645">
          <w:rPr>
            <w:rFonts w:asciiTheme="minorHAnsi" w:hAnsiTheme="minorHAnsi"/>
            <w:b w:val="0"/>
            <w:sz w:val="22"/>
          </w:rPr>
          <w:tab/>
        </w:r>
        <w:r w:rsidR="00E24645" w:rsidRPr="001D3659">
          <w:rPr>
            <w:rStyle w:val="Hyperlink"/>
          </w:rPr>
          <w:t>Recently Viewed Patients List</w:t>
        </w:r>
        <w:r w:rsidR="00E24645">
          <w:rPr>
            <w:webHidden/>
          </w:rPr>
          <w:tab/>
        </w:r>
        <w:r w:rsidR="00E24645">
          <w:rPr>
            <w:webHidden/>
          </w:rPr>
          <w:fldChar w:fldCharType="begin"/>
        </w:r>
        <w:r w:rsidR="00E24645">
          <w:rPr>
            <w:webHidden/>
          </w:rPr>
          <w:instrText xml:space="preserve"> PAGEREF _Toc107931819 \h </w:instrText>
        </w:r>
        <w:r w:rsidR="00E24645">
          <w:rPr>
            <w:webHidden/>
          </w:rPr>
        </w:r>
        <w:r w:rsidR="00E24645">
          <w:rPr>
            <w:webHidden/>
          </w:rPr>
          <w:fldChar w:fldCharType="separate"/>
        </w:r>
        <w:r w:rsidR="004468C5">
          <w:rPr>
            <w:webHidden/>
          </w:rPr>
          <w:t>40</w:t>
        </w:r>
        <w:r w:rsidR="00E24645">
          <w:rPr>
            <w:webHidden/>
          </w:rPr>
          <w:fldChar w:fldCharType="end"/>
        </w:r>
      </w:hyperlink>
    </w:p>
    <w:p w14:paraId="700DC18F" w14:textId="3A42C8C1" w:rsidR="00E24645" w:rsidRDefault="00512A01">
      <w:pPr>
        <w:pStyle w:val="TOC1"/>
        <w:rPr>
          <w:rFonts w:asciiTheme="minorHAnsi" w:hAnsiTheme="minorHAnsi"/>
          <w:b w:val="0"/>
          <w:sz w:val="22"/>
        </w:rPr>
      </w:pPr>
      <w:hyperlink w:anchor="_Toc107931820" w:history="1">
        <w:r w:rsidR="00E24645" w:rsidRPr="001D3659">
          <w:rPr>
            <w:rStyle w:val="Hyperlink"/>
          </w:rPr>
          <w:t>4.</w:t>
        </w:r>
        <w:r w:rsidR="00E24645">
          <w:rPr>
            <w:rFonts w:asciiTheme="minorHAnsi" w:hAnsiTheme="minorHAnsi"/>
            <w:b w:val="0"/>
            <w:sz w:val="22"/>
          </w:rPr>
          <w:tab/>
        </w:r>
        <w:r w:rsidR="00E24645" w:rsidRPr="001D3659">
          <w:rPr>
            <w:rStyle w:val="Hyperlink"/>
          </w:rPr>
          <w:t>Widgets</w:t>
        </w:r>
        <w:r w:rsidR="00E24645">
          <w:rPr>
            <w:webHidden/>
          </w:rPr>
          <w:tab/>
        </w:r>
        <w:r w:rsidR="00E24645">
          <w:rPr>
            <w:webHidden/>
          </w:rPr>
          <w:fldChar w:fldCharType="begin"/>
        </w:r>
        <w:r w:rsidR="00E24645">
          <w:rPr>
            <w:webHidden/>
          </w:rPr>
          <w:instrText xml:space="preserve"> PAGEREF _Toc107931820 \h </w:instrText>
        </w:r>
        <w:r w:rsidR="00E24645">
          <w:rPr>
            <w:webHidden/>
          </w:rPr>
        </w:r>
        <w:r w:rsidR="00E24645">
          <w:rPr>
            <w:webHidden/>
          </w:rPr>
          <w:fldChar w:fldCharType="separate"/>
        </w:r>
        <w:r w:rsidR="004468C5">
          <w:rPr>
            <w:webHidden/>
          </w:rPr>
          <w:t>41</w:t>
        </w:r>
        <w:r w:rsidR="00E24645">
          <w:rPr>
            <w:webHidden/>
          </w:rPr>
          <w:fldChar w:fldCharType="end"/>
        </w:r>
      </w:hyperlink>
    </w:p>
    <w:p w14:paraId="5AC7847B" w14:textId="6D4362E2" w:rsidR="00E24645" w:rsidRDefault="00512A01">
      <w:pPr>
        <w:pStyle w:val="TOC2"/>
        <w:rPr>
          <w:rFonts w:asciiTheme="minorHAnsi" w:hAnsiTheme="minorHAnsi"/>
          <w:b w:val="0"/>
          <w:sz w:val="22"/>
        </w:rPr>
      </w:pPr>
      <w:hyperlink w:anchor="_Toc107931821" w:history="1">
        <w:r w:rsidR="00E24645" w:rsidRPr="001D3659">
          <w:rPr>
            <w:rStyle w:val="Hyperlink"/>
          </w:rPr>
          <w:t>4.1.</w:t>
        </w:r>
        <w:r w:rsidR="00E24645">
          <w:rPr>
            <w:rFonts w:asciiTheme="minorHAnsi" w:hAnsiTheme="minorHAnsi"/>
            <w:b w:val="0"/>
            <w:sz w:val="22"/>
          </w:rPr>
          <w:tab/>
        </w:r>
        <w:r w:rsidR="00E24645" w:rsidRPr="001D3659">
          <w:rPr>
            <w:rStyle w:val="Hyperlink"/>
          </w:rPr>
          <w:t>Accessing and Opening Widgets</w:t>
        </w:r>
        <w:r w:rsidR="00E24645">
          <w:rPr>
            <w:webHidden/>
          </w:rPr>
          <w:tab/>
        </w:r>
        <w:r w:rsidR="00E24645">
          <w:rPr>
            <w:webHidden/>
          </w:rPr>
          <w:fldChar w:fldCharType="begin"/>
        </w:r>
        <w:r w:rsidR="00E24645">
          <w:rPr>
            <w:webHidden/>
          </w:rPr>
          <w:instrText xml:space="preserve"> PAGEREF _Toc107931821 \h </w:instrText>
        </w:r>
        <w:r w:rsidR="00E24645">
          <w:rPr>
            <w:webHidden/>
          </w:rPr>
        </w:r>
        <w:r w:rsidR="00E24645">
          <w:rPr>
            <w:webHidden/>
          </w:rPr>
          <w:fldChar w:fldCharType="separate"/>
        </w:r>
        <w:r w:rsidR="004468C5">
          <w:rPr>
            <w:webHidden/>
          </w:rPr>
          <w:t>42</w:t>
        </w:r>
        <w:r w:rsidR="00E24645">
          <w:rPr>
            <w:webHidden/>
          </w:rPr>
          <w:fldChar w:fldCharType="end"/>
        </w:r>
      </w:hyperlink>
    </w:p>
    <w:p w14:paraId="33325480" w14:textId="16862366" w:rsidR="00E24645" w:rsidRDefault="00512A01">
      <w:pPr>
        <w:pStyle w:val="TOC2"/>
        <w:rPr>
          <w:rFonts w:asciiTheme="minorHAnsi" w:hAnsiTheme="minorHAnsi"/>
          <w:b w:val="0"/>
          <w:sz w:val="22"/>
        </w:rPr>
      </w:pPr>
      <w:hyperlink w:anchor="_Toc107931822" w:history="1">
        <w:r w:rsidR="00E24645" w:rsidRPr="001D3659">
          <w:rPr>
            <w:rStyle w:val="Hyperlink"/>
          </w:rPr>
          <w:t>4.2.</w:t>
        </w:r>
        <w:r w:rsidR="00E24645">
          <w:rPr>
            <w:rFonts w:asciiTheme="minorHAnsi" w:hAnsiTheme="minorHAnsi"/>
            <w:b w:val="0"/>
            <w:sz w:val="22"/>
          </w:rPr>
          <w:tab/>
        </w:r>
        <w:r w:rsidR="00E24645" w:rsidRPr="001D3659">
          <w:rPr>
            <w:rStyle w:val="Hyperlink"/>
          </w:rPr>
          <w:t>Widget Navigation and Display Options</w:t>
        </w:r>
        <w:r w:rsidR="00E24645">
          <w:rPr>
            <w:webHidden/>
          </w:rPr>
          <w:tab/>
        </w:r>
        <w:r w:rsidR="00E24645">
          <w:rPr>
            <w:webHidden/>
          </w:rPr>
          <w:fldChar w:fldCharType="begin"/>
        </w:r>
        <w:r w:rsidR="00E24645">
          <w:rPr>
            <w:webHidden/>
          </w:rPr>
          <w:instrText xml:space="preserve"> PAGEREF _Toc107931822 \h </w:instrText>
        </w:r>
        <w:r w:rsidR="00E24645">
          <w:rPr>
            <w:webHidden/>
          </w:rPr>
        </w:r>
        <w:r w:rsidR="00E24645">
          <w:rPr>
            <w:webHidden/>
          </w:rPr>
          <w:fldChar w:fldCharType="separate"/>
        </w:r>
        <w:r w:rsidR="004468C5">
          <w:rPr>
            <w:webHidden/>
          </w:rPr>
          <w:t>42</w:t>
        </w:r>
        <w:r w:rsidR="00E24645">
          <w:rPr>
            <w:webHidden/>
          </w:rPr>
          <w:fldChar w:fldCharType="end"/>
        </w:r>
      </w:hyperlink>
    </w:p>
    <w:p w14:paraId="2CE088F8" w14:textId="6F4F606A" w:rsidR="00E24645" w:rsidRDefault="00512A01">
      <w:pPr>
        <w:pStyle w:val="TOC2"/>
        <w:rPr>
          <w:rFonts w:asciiTheme="minorHAnsi" w:hAnsiTheme="minorHAnsi"/>
          <w:b w:val="0"/>
          <w:sz w:val="22"/>
        </w:rPr>
      </w:pPr>
      <w:hyperlink w:anchor="_Toc107931823" w:history="1">
        <w:r w:rsidR="00E24645" w:rsidRPr="001D3659">
          <w:rPr>
            <w:rStyle w:val="Hyperlink"/>
          </w:rPr>
          <w:t>4.3.</w:t>
        </w:r>
        <w:r w:rsidR="00E24645">
          <w:rPr>
            <w:rFonts w:asciiTheme="minorHAnsi" w:hAnsiTheme="minorHAnsi"/>
            <w:b w:val="0"/>
            <w:sz w:val="22"/>
          </w:rPr>
          <w:tab/>
        </w:r>
        <w:r w:rsidR="00E24645" w:rsidRPr="001D3659">
          <w:rPr>
            <w:rStyle w:val="Hyperlink"/>
          </w:rPr>
          <w:t>Widget Toolbars</w:t>
        </w:r>
        <w:r w:rsidR="00E24645">
          <w:rPr>
            <w:webHidden/>
          </w:rPr>
          <w:tab/>
        </w:r>
        <w:r w:rsidR="00E24645">
          <w:rPr>
            <w:webHidden/>
          </w:rPr>
          <w:fldChar w:fldCharType="begin"/>
        </w:r>
        <w:r w:rsidR="00E24645">
          <w:rPr>
            <w:webHidden/>
          </w:rPr>
          <w:instrText xml:space="preserve"> PAGEREF _Toc107931823 \h </w:instrText>
        </w:r>
        <w:r w:rsidR="00E24645">
          <w:rPr>
            <w:webHidden/>
          </w:rPr>
        </w:r>
        <w:r w:rsidR="00E24645">
          <w:rPr>
            <w:webHidden/>
          </w:rPr>
          <w:fldChar w:fldCharType="separate"/>
        </w:r>
        <w:r w:rsidR="004468C5">
          <w:rPr>
            <w:webHidden/>
          </w:rPr>
          <w:t>43</w:t>
        </w:r>
        <w:r w:rsidR="00E24645">
          <w:rPr>
            <w:webHidden/>
          </w:rPr>
          <w:fldChar w:fldCharType="end"/>
        </w:r>
      </w:hyperlink>
    </w:p>
    <w:p w14:paraId="3CF35D19" w14:textId="5917A352" w:rsidR="00E24645" w:rsidRDefault="00512A01">
      <w:pPr>
        <w:pStyle w:val="TOC2"/>
        <w:rPr>
          <w:rFonts w:asciiTheme="minorHAnsi" w:hAnsiTheme="minorHAnsi"/>
          <w:b w:val="0"/>
          <w:sz w:val="22"/>
        </w:rPr>
      </w:pPr>
      <w:hyperlink w:anchor="_Toc107931824" w:history="1">
        <w:r w:rsidR="00E24645" w:rsidRPr="001D3659">
          <w:rPr>
            <w:rStyle w:val="Hyperlink"/>
          </w:rPr>
          <w:t>4.4.</w:t>
        </w:r>
        <w:r w:rsidR="00E24645">
          <w:rPr>
            <w:rFonts w:asciiTheme="minorHAnsi" w:hAnsiTheme="minorHAnsi"/>
            <w:b w:val="0"/>
            <w:sz w:val="22"/>
          </w:rPr>
          <w:tab/>
        </w:r>
        <w:r w:rsidR="00E24645" w:rsidRPr="001D3659">
          <w:rPr>
            <w:rStyle w:val="Hyperlink"/>
          </w:rPr>
          <w:t>Minimized vs. Expanded Widget View</w:t>
        </w:r>
        <w:r w:rsidR="00E24645">
          <w:rPr>
            <w:webHidden/>
          </w:rPr>
          <w:tab/>
        </w:r>
        <w:r w:rsidR="00E24645">
          <w:rPr>
            <w:webHidden/>
          </w:rPr>
          <w:fldChar w:fldCharType="begin"/>
        </w:r>
        <w:r w:rsidR="00E24645">
          <w:rPr>
            <w:webHidden/>
          </w:rPr>
          <w:instrText xml:space="preserve"> PAGEREF _Toc107931824 \h </w:instrText>
        </w:r>
        <w:r w:rsidR="00E24645">
          <w:rPr>
            <w:webHidden/>
          </w:rPr>
        </w:r>
        <w:r w:rsidR="00E24645">
          <w:rPr>
            <w:webHidden/>
          </w:rPr>
          <w:fldChar w:fldCharType="separate"/>
        </w:r>
        <w:r w:rsidR="004468C5">
          <w:rPr>
            <w:webHidden/>
          </w:rPr>
          <w:t>44</w:t>
        </w:r>
        <w:r w:rsidR="00E24645">
          <w:rPr>
            <w:webHidden/>
          </w:rPr>
          <w:fldChar w:fldCharType="end"/>
        </w:r>
      </w:hyperlink>
    </w:p>
    <w:p w14:paraId="5F475B1A" w14:textId="331F3B7F" w:rsidR="00E24645" w:rsidRDefault="00512A01">
      <w:pPr>
        <w:pStyle w:val="TOC2"/>
        <w:rPr>
          <w:rFonts w:asciiTheme="minorHAnsi" w:hAnsiTheme="minorHAnsi"/>
          <w:b w:val="0"/>
          <w:sz w:val="22"/>
        </w:rPr>
      </w:pPr>
      <w:hyperlink w:anchor="_Toc107931825" w:history="1">
        <w:r w:rsidR="00E24645" w:rsidRPr="001D3659">
          <w:rPr>
            <w:rStyle w:val="Hyperlink"/>
          </w:rPr>
          <w:t>4.5.</w:t>
        </w:r>
        <w:r w:rsidR="00E24645">
          <w:rPr>
            <w:rFonts w:asciiTheme="minorHAnsi" w:hAnsiTheme="minorHAnsi"/>
            <w:b w:val="0"/>
            <w:sz w:val="22"/>
          </w:rPr>
          <w:tab/>
        </w:r>
        <w:r w:rsidR="00E24645" w:rsidRPr="001D3659">
          <w:rPr>
            <w:rStyle w:val="Hyperlink"/>
          </w:rPr>
          <w:t>Sort and Filter Options</w:t>
        </w:r>
        <w:r w:rsidR="00E24645">
          <w:rPr>
            <w:webHidden/>
          </w:rPr>
          <w:tab/>
        </w:r>
        <w:r w:rsidR="00E24645">
          <w:rPr>
            <w:webHidden/>
          </w:rPr>
          <w:fldChar w:fldCharType="begin"/>
        </w:r>
        <w:r w:rsidR="00E24645">
          <w:rPr>
            <w:webHidden/>
          </w:rPr>
          <w:instrText xml:space="preserve"> PAGEREF _Toc107931825 \h </w:instrText>
        </w:r>
        <w:r w:rsidR="00E24645">
          <w:rPr>
            <w:webHidden/>
          </w:rPr>
        </w:r>
        <w:r w:rsidR="00E24645">
          <w:rPr>
            <w:webHidden/>
          </w:rPr>
          <w:fldChar w:fldCharType="separate"/>
        </w:r>
        <w:r w:rsidR="004468C5">
          <w:rPr>
            <w:webHidden/>
          </w:rPr>
          <w:t>45</w:t>
        </w:r>
        <w:r w:rsidR="00E24645">
          <w:rPr>
            <w:webHidden/>
          </w:rPr>
          <w:fldChar w:fldCharType="end"/>
        </w:r>
      </w:hyperlink>
    </w:p>
    <w:p w14:paraId="4F7ED82D" w14:textId="6710A633" w:rsidR="00E24645" w:rsidRDefault="00512A01">
      <w:pPr>
        <w:pStyle w:val="TOC3"/>
        <w:rPr>
          <w:rFonts w:asciiTheme="minorHAnsi" w:hAnsiTheme="minorHAnsi"/>
          <w:b w:val="0"/>
          <w:sz w:val="22"/>
        </w:rPr>
      </w:pPr>
      <w:hyperlink w:anchor="_Toc107931826" w:history="1">
        <w:r w:rsidR="00E24645" w:rsidRPr="001D3659">
          <w:rPr>
            <w:rStyle w:val="Hyperlink"/>
          </w:rPr>
          <w:t>4.5.1.</w:t>
        </w:r>
        <w:r w:rsidR="00E24645">
          <w:rPr>
            <w:rFonts w:asciiTheme="minorHAnsi" w:hAnsiTheme="minorHAnsi"/>
            <w:b w:val="0"/>
            <w:sz w:val="22"/>
          </w:rPr>
          <w:tab/>
        </w:r>
        <w:r w:rsidR="00E24645" w:rsidRPr="001D3659">
          <w:rPr>
            <w:rStyle w:val="Hyperlink"/>
          </w:rPr>
          <w:t>Widget Date Range Filters</w:t>
        </w:r>
        <w:r w:rsidR="00E24645">
          <w:rPr>
            <w:webHidden/>
          </w:rPr>
          <w:tab/>
        </w:r>
        <w:r w:rsidR="00E24645">
          <w:rPr>
            <w:webHidden/>
          </w:rPr>
          <w:fldChar w:fldCharType="begin"/>
        </w:r>
        <w:r w:rsidR="00E24645">
          <w:rPr>
            <w:webHidden/>
          </w:rPr>
          <w:instrText xml:space="preserve"> PAGEREF _Toc107931826 \h </w:instrText>
        </w:r>
        <w:r w:rsidR="00E24645">
          <w:rPr>
            <w:webHidden/>
          </w:rPr>
        </w:r>
        <w:r w:rsidR="00E24645">
          <w:rPr>
            <w:webHidden/>
          </w:rPr>
          <w:fldChar w:fldCharType="separate"/>
        </w:r>
        <w:r w:rsidR="004468C5">
          <w:rPr>
            <w:webHidden/>
          </w:rPr>
          <w:t>47</w:t>
        </w:r>
        <w:r w:rsidR="00E24645">
          <w:rPr>
            <w:webHidden/>
          </w:rPr>
          <w:fldChar w:fldCharType="end"/>
        </w:r>
      </w:hyperlink>
    </w:p>
    <w:p w14:paraId="5038071F" w14:textId="0F08EAFE" w:rsidR="00E24645" w:rsidRDefault="00512A01">
      <w:pPr>
        <w:pStyle w:val="TOC4"/>
        <w:rPr>
          <w:rFonts w:asciiTheme="minorHAnsi" w:hAnsiTheme="minorHAnsi"/>
          <w:b w:val="0"/>
          <w:sz w:val="22"/>
          <w:szCs w:val="22"/>
        </w:rPr>
      </w:pPr>
      <w:hyperlink w:anchor="_Toc107931827" w:history="1">
        <w:r w:rsidR="00E24645" w:rsidRPr="001D3659">
          <w:rPr>
            <w:rStyle w:val="Hyperlink"/>
          </w:rPr>
          <w:t>4.5.1.1.</w:t>
        </w:r>
        <w:r w:rsidR="00E24645">
          <w:rPr>
            <w:rFonts w:asciiTheme="minorHAnsi" w:hAnsiTheme="minorHAnsi"/>
            <w:b w:val="0"/>
            <w:sz w:val="22"/>
            <w:szCs w:val="22"/>
          </w:rPr>
          <w:tab/>
        </w:r>
        <w:r w:rsidR="00E24645" w:rsidRPr="001D3659">
          <w:rPr>
            <w:rStyle w:val="Hyperlink"/>
          </w:rPr>
          <w:t>Quick Date Range Filter</w:t>
        </w:r>
        <w:r w:rsidR="00E24645">
          <w:rPr>
            <w:webHidden/>
          </w:rPr>
          <w:tab/>
        </w:r>
        <w:r w:rsidR="00E24645">
          <w:rPr>
            <w:webHidden/>
          </w:rPr>
          <w:fldChar w:fldCharType="begin"/>
        </w:r>
        <w:r w:rsidR="00E24645">
          <w:rPr>
            <w:webHidden/>
          </w:rPr>
          <w:instrText xml:space="preserve"> PAGEREF _Toc107931827 \h </w:instrText>
        </w:r>
        <w:r w:rsidR="00E24645">
          <w:rPr>
            <w:webHidden/>
          </w:rPr>
        </w:r>
        <w:r w:rsidR="00E24645">
          <w:rPr>
            <w:webHidden/>
          </w:rPr>
          <w:fldChar w:fldCharType="separate"/>
        </w:r>
        <w:r w:rsidR="004468C5">
          <w:rPr>
            <w:webHidden/>
          </w:rPr>
          <w:t>48</w:t>
        </w:r>
        <w:r w:rsidR="00E24645">
          <w:rPr>
            <w:webHidden/>
          </w:rPr>
          <w:fldChar w:fldCharType="end"/>
        </w:r>
      </w:hyperlink>
    </w:p>
    <w:p w14:paraId="107602C3" w14:textId="0064D05F" w:rsidR="00E24645" w:rsidRDefault="00512A01">
      <w:pPr>
        <w:pStyle w:val="TOC4"/>
        <w:rPr>
          <w:rFonts w:asciiTheme="minorHAnsi" w:hAnsiTheme="minorHAnsi"/>
          <w:b w:val="0"/>
          <w:sz w:val="22"/>
          <w:szCs w:val="22"/>
        </w:rPr>
      </w:pPr>
      <w:hyperlink w:anchor="_Toc107931828" w:history="1">
        <w:r w:rsidR="00E24645" w:rsidRPr="001D3659">
          <w:rPr>
            <w:rStyle w:val="Hyperlink"/>
          </w:rPr>
          <w:t>4.5.1.2.</w:t>
        </w:r>
        <w:r w:rsidR="00E24645">
          <w:rPr>
            <w:rFonts w:asciiTheme="minorHAnsi" w:hAnsiTheme="minorHAnsi"/>
            <w:b w:val="0"/>
            <w:sz w:val="22"/>
            <w:szCs w:val="22"/>
          </w:rPr>
          <w:tab/>
        </w:r>
        <w:r w:rsidR="00E24645" w:rsidRPr="001D3659">
          <w:rPr>
            <w:rStyle w:val="Hyperlink"/>
          </w:rPr>
          <w:t>Start and End Date Filter</w:t>
        </w:r>
        <w:r w:rsidR="00E24645">
          <w:rPr>
            <w:webHidden/>
          </w:rPr>
          <w:tab/>
        </w:r>
        <w:r w:rsidR="00E24645">
          <w:rPr>
            <w:webHidden/>
          </w:rPr>
          <w:fldChar w:fldCharType="begin"/>
        </w:r>
        <w:r w:rsidR="00E24645">
          <w:rPr>
            <w:webHidden/>
          </w:rPr>
          <w:instrText xml:space="preserve"> PAGEREF _Toc107931828 \h </w:instrText>
        </w:r>
        <w:r w:rsidR="00E24645">
          <w:rPr>
            <w:webHidden/>
          </w:rPr>
        </w:r>
        <w:r w:rsidR="00E24645">
          <w:rPr>
            <w:webHidden/>
          </w:rPr>
          <w:fldChar w:fldCharType="separate"/>
        </w:r>
        <w:r w:rsidR="004468C5">
          <w:rPr>
            <w:webHidden/>
          </w:rPr>
          <w:t>49</w:t>
        </w:r>
        <w:r w:rsidR="00E24645">
          <w:rPr>
            <w:webHidden/>
          </w:rPr>
          <w:fldChar w:fldCharType="end"/>
        </w:r>
      </w:hyperlink>
    </w:p>
    <w:p w14:paraId="1A54A5CB" w14:textId="60385E11" w:rsidR="00E24645" w:rsidRDefault="00512A01">
      <w:pPr>
        <w:pStyle w:val="TOC4"/>
        <w:rPr>
          <w:rFonts w:asciiTheme="minorHAnsi" w:hAnsiTheme="minorHAnsi"/>
          <w:b w:val="0"/>
          <w:sz w:val="22"/>
          <w:szCs w:val="22"/>
        </w:rPr>
      </w:pPr>
      <w:hyperlink w:anchor="_Toc107931829" w:history="1">
        <w:r w:rsidR="00E24645" w:rsidRPr="001D3659">
          <w:rPr>
            <w:rStyle w:val="Hyperlink"/>
            <w:rFonts w:eastAsia="Times New Roman"/>
          </w:rPr>
          <w:t>4.5.1.3.</w:t>
        </w:r>
        <w:r w:rsidR="00E24645">
          <w:rPr>
            <w:rFonts w:asciiTheme="minorHAnsi" w:hAnsiTheme="minorHAnsi"/>
            <w:b w:val="0"/>
            <w:sz w:val="22"/>
            <w:szCs w:val="22"/>
          </w:rPr>
          <w:tab/>
        </w:r>
        <w:r w:rsidR="00E24645" w:rsidRPr="001D3659">
          <w:rPr>
            <w:rStyle w:val="Hyperlink"/>
            <w:rFonts w:eastAsia="Times New Roman"/>
          </w:rPr>
          <w:t>Tab Date Range Tool</w:t>
        </w:r>
        <w:r w:rsidR="00E24645">
          <w:rPr>
            <w:webHidden/>
          </w:rPr>
          <w:tab/>
        </w:r>
        <w:r w:rsidR="00E24645">
          <w:rPr>
            <w:webHidden/>
          </w:rPr>
          <w:fldChar w:fldCharType="begin"/>
        </w:r>
        <w:r w:rsidR="00E24645">
          <w:rPr>
            <w:webHidden/>
          </w:rPr>
          <w:instrText xml:space="preserve"> PAGEREF _Toc107931829 \h </w:instrText>
        </w:r>
        <w:r w:rsidR="00E24645">
          <w:rPr>
            <w:webHidden/>
          </w:rPr>
        </w:r>
        <w:r w:rsidR="00E24645">
          <w:rPr>
            <w:webHidden/>
          </w:rPr>
          <w:fldChar w:fldCharType="separate"/>
        </w:r>
        <w:r w:rsidR="004468C5">
          <w:rPr>
            <w:webHidden/>
          </w:rPr>
          <w:t>50</w:t>
        </w:r>
        <w:r w:rsidR="00E24645">
          <w:rPr>
            <w:webHidden/>
          </w:rPr>
          <w:fldChar w:fldCharType="end"/>
        </w:r>
      </w:hyperlink>
    </w:p>
    <w:p w14:paraId="3C692401" w14:textId="040F8B87" w:rsidR="00E24645" w:rsidRDefault="00512A01">
      <w:pPr>
        <w:pStyle w:val="TOC3"/>
        <w:rPr>
          <w:rFonts w:asciiTheme="minorHAnsi" w:hAnsiTheme="minorHAnsi"/>
          <w:b w:val="0"/>
          <w:sz w:val="22"/>
        </w:rPr>
      </w:pPr>
      <w:hyperlink w:anchor="_Toc107931830" w:history="1">
        <w:r w:rsidR="00E24645" w:rsidRPr="001D3659">
          <w:rPr>
            <w:rStyle w:val="Hyperlink"/>
          </w:rPr>
          <w:t>4.5.2.</w:t>
        </w:r>
        <w:r w:rsidR="00E24645">
          <w:rPr>
            <w:rFonts w:asciiTheme="minorHAnsi" w:hAnsiTheme="minorHAnsi"/>
            <w:b w:val="0"/>
            <w:sz w:val="22"/>
          </w:rPr>
          <w:tab/>
        </w:r>
        <w:r w:rsidR="00E24645" w:rsidRPr="001D3659">
          <w:rPr>
            <w:rStyle w:val="Hyperlink"/>
          </w:rPr>
          <w:t>Text Filter</w:t>
        </w:r>
        <w:r w:rsidR="00E24645">
          <w:rPr>
            <w:webHidden/>
          </w:rPr>
          <w:tab/>
        </w:r>
        <w:r w:rsidR="00E24645">
          <w:rPr>
            <w:webHidden/>
          </w:rPr>
          <w:fldChar w:fldCharType="begin"/>
        </w:r>
        <w:r w:rsidR="00E24645">
          <w:rPr>
            <w:webHidden/>
          </w:rPr>
          <w:instrText xml:space="preserve"> PAGEREF _Toc107931830 \h </w:instrText>
        </w:r>
        <w:r w:rsidR="00E24645">
          <w:rPr>
            <w:webHidden/>
          </w:rPr>
        </w:r>
        <w:r w:rsidR="00E24645">
          <w:rPr>
            <w:webHidden/>
          </w:rPr>
          <w:fldChar w:fldCharType="separate"/>
        </w:r>
        <w:r w:rsidR="004468C5">
          <w:rPr>
            <w:webHidden/>
          </w:rPr>
          <w:t>50</w:t>
        </w:r>
        <w:r w:rsidR="00E24645">
          <w:rPr>
            <w:webHidden/>
          </w:rPr>
          <w:fldChar w:fldCharType="end"/>
        </w:r>
      </w:hyperlink>
    </w:p>
    <w:p w14:paraId="28970A3D" w14:textId="362D70C9" w:rsidR="00E24645" w:rsidRDefault="00512A01">
      <w:pPr>
        <w:pStyle w:val="TOC2"/>
        <w:rPr>
          <w:rFonts w:asciiTheme="minorHAnsi" w:hAnsiTheme="minorHAnsi"/>
          <w:b w:val="0"/>
          <w:sz w:val="22"/>
        </w:rPr>
      </w:pPr>
      <w:hyperlink w:anchor="_Toc107931831" w:history="1">
        <w:r w:rsidR="00E24645" w:rsidRPr="001D3659">
          <w:rPr>
            <w:rStyle w:val="Hyperlink"/>
          </w:rPr>
          <w:t>4.6.</w:t>
        </w:r>
        <w:r w:rsidR="00E24645">
          <w:rPr>
            <w:rFonts w:asciiTheme="minorHAnsi" w:hAnsiTheme="minorHAnsi"/>
            <w:b w:val="0"/>
            <w:sz w:val="22"/>
          </w:rPr>
          <w:tab/>
        </w:r>
        <w:r w:rsidR="00E24645" w:rsidRPr="001D3659">
          <w:rPr>
            <w:rStyle w:val="Hyperlink"/>
          </w:rPr>
          <w:t>Viewing Connection Status</w:t>
        </w:r>
        <w:r w:rsidR="00E24645">
          <w:rPr>
            <w:webHidden/>
          </w:rPr>
          <w:tab/>
        </w:r>
        <w:r w:rsidR="00E24645">
          <w:rPr>
            <w:webHidden/>
          </w:rPr>
          <w:fldChar w:fldCharType="begin"/>
        </w:r>
        <w:r w:rsidR="00E24645">
          <w:rPr>
            <w:webHidden/>
          </w:rPr>
          <w:instrText xml:space="preserve"> PAGEREF _Toc107931831 \h </w:instrText>
        </w:r>
        <w:r w:rsidR="00E24645">
          <w:rPr>
            <w:webHidden/>
          </w:rPr>
        </w:r>
        <w:r w:rsidR="00E24645">
          <w:rPr>
            <w:webHidden/>
          </w:rPr>
          <w:fldChar w:fldCharType="separate"/>
        </w:r>
        <w:r w:rsidR="004468C5">
          <w:rPr>
            <w:webHidden/>
          </w:rPr>
          <w:t>52</w:t>
        </w:r>
        <w:r w:rsidR="00E24645">
          <w:rPr>
            <w:webHidden/>
          </w:rPr>
          <w:fldChar w:fldCharType="end"/>
        </w:r>
      </w:hyperlink>
    </w:p>
    <w:p w14:paraId="457091C3" w14:textId="7E8CA1E3" w:rsidR="00E24645" w:rsidRDefault="00512A01">
      <w:pPr>
        <w:pStyle w:val="TOC2"/>
        <w:rPr>
          <w:rFonts w:asciiTheme="minorHAnsi" w:hAnsiTheme="minorHAnsi"/>
          <w:b w:val="0"/>
          <w:sz w:val="22"/>
        </w:rPr>
      </w:pPr>
      <w:hyperlink w:anchor="_Toc107931832" w:history="1">
        <w:r w:rsidR="00E24645" w:rsidRPr="001D3659">
          <w:rPr>
            <w:rStyle w:val="Hyperlink"/>
          </w:rPr>
          <w:t>4.7.</w:t>
        </w:r>
        <w:r w:rsidR="00E24645">
          <w:rPr>
            <w:rFonts w:asciiTheme="minorHAnsi" w:hAnsiTheme="minorHAnsi"/>
            <w:b w:val="0"/>
            <w:sz w:val="22"/>
          </w:rPr>
          <w:tab/>
        </w:r>
        <w:r w:rsidR="00E24645" w:rsidRPr="001D3659">
          <w:rPr>
            <w:rStyle w:val="Hyperlink"/>
          </w:rPr>
          <w:t>Displaying Widgets on Custom Tabs</w:t>
        </w:r>
        <w:r w:rsidR="00E24645">
          <w:rPr>
            <w:webHidden/>
          </w:rPr>
          <w:tab/>
        </w:r>
        <w:r w:rsidR="00E24645">
          <w:rPr>
            <w:webHidden/>
          </w:rPr>
          <w:fldChar w:fldCharType="begin"/>
        </w:r>
        <w:r w:rsidR="00E24645">
          <w:rPr>
            <w:webHidden/>
          </w:rPr>
          <w:instrText xml:space="preserve"> PAGEREF _Toc107931832 \h </w:instrText>
        </w:r>
        <w:r w:rsidR="00E24645">
          <w:rPr>
            <w:webHidden/>
          </w:rPr>
        </w:r>
        <w:r w:rsidR="00E24645">
          <w:rPr>
            <w:webHidden/>
          </w:rPr>
          <w:fldChar w:fldCharType="separate"/>
        </w:r>
        <w:r w:rsidR="004468C5">
          <w:rPr>
            <w:webHidden/>
          </w:rPr>
          <w:t>55</w:t>
        </w:r>
        <w:r w:rsidR="00E24645">
          <w:rPr>
            <w:webHidden/>
          </w:rPr>
          <w:fldChar w:fldCharType="end"/>
        </w:r>
      </w:hyperlink>
    </w:p>
    <w:p w14:paraId="0A94CA3F" w14:textId="415CEE6C" w:rsidR="00E24645" w:rsidRDefault="00512A01">
      <w:pPr>
        <w:pStyle w:val="TOC2"/>
        <w:rPr>
          <w:rFonts w:asciiTheme="minorHAnsi" w:hAnsiTheme="minorHAnsi"/>
          <w:b w:val="0"/>
          <w:sz w:val="22"/>
        </w:rPr>
      </w:pPr>
      <w:hyperlink w:anchor="_Toc107931833" w:history="1">
        <w:r w:rsidR="00E24645" w:rsidRPr="001D3659">
          <w:rPr>
            <w:rStyle w:val="Hyperlink"/>
          </w:rPr>
          <w:t>4.8.</w:t>
        </w:r>
        <w:r w:rsidR="00E24645">
          <w:rPr>
            <w:rFonts w:asciiTheme="minorHAnsi" w:hAnsiTheme="minorHAnsi"/>
            <w:b w:val="0"/>
            <w:sz w:val="22"/>
          </w:rPr>
          <w:tab/>
        </w:r>
        <w:r w:rsidR="00E24645" w:rsidRPr="001D3659">
          <w:rPr>
            <w:rStyle w:val="Hyperlink"/>
          </w:rPr>
          <w:t>Refreshing Data in a Widget</w:t>
        </w:r>
        <w:r w:rsidR="00E24645">
          <w:rPr>
            <w:webHidden/>
          </w:rPr>
          <w:tab/>
        </w:r>
        <w:r w:rsidR="00E24645">
          <w:rPr>
            <w:webHidden/>
          </w:rPr>
          <w:fldChar w:fldCharType="begin"/>
        </w:r>
        <w:r w:rsidR="00E24645">
          <w:rPr>
            <w:webHidden/>
          </w:rPr>
          <w:instrText xml:space="preserve"> PAGEREF _Toc107931833 \h </w:instrText>
        </w:r>
        <w:r w:rsidR="00E24645">
          <w:rPr>
            <w:webHidden/>
          </w:rPr>
        </w:r>
        <w:r w:rsidR="00E24645">
          <w:rPr>
            <w:webHidden/>
          </w:rPr>
          <w:fldChar w:fldCharType="separate"/>
        </w:r>
        <w:r w:rsidR="004468C5">
          <w:rPr>
            <w:webHidden/>
          </w:rPr>
          <w:t>56</w:t>
        </w:r>
        <w:r w:rsidR="00E24645">
          <w:rPr>
            <w:webHidden/>
          </w:rPr>
          <w:fldChar w:fldCharType="end"/>
        </w:r>
      </w:hyperlink>
    </w:p>
    <w:p w14:paraId="091F95A7" w14:textId="45D2343A" w:rsidR="00E24645" w:rsidRDefault="00512A01">
      <w:pPr>
        <w:pStyle w:val="TOC2"/>
        <w:rPr>
          <w:rFonts w:asciiTheme="minorHAnsi" w:hAnsiTheme="minorHAnsi"/>
          <w:b w:val="0"/>
          <w:sz w:val="22"/>
        </w:rPr>
      </w:pPr>
      <w:hyperlink w:anchor="_Toc107931834" w:history="1">
        <w:r w:rsidR="00E24645" w:rsidRPr="001D3659">
          <w:rPr>
            <w:rStyle w:val="Hyperlink"/>
          </w:rPr>
          <w:t>4.9.</w:t>
        </w:r>
        <w:r w:rsidR="00E24645">
          <w:rPr>
            <w:rFonts w:asciiTheme="minorHAnsi" w:hAnsiTheme="minorHAnsi"/>
            <w:b w:val="0"/>
            <w:sz w:val="22"/>
          </w:rPr>
          <w:tab/>
        </w:r>
        <w:r w:rsidR="00E24645" w:rsidRPr="001D3659">
          <w:rPr>
            <w:rStyle w:val="Hyperlink"/>
          </w:rPr>
          <w:t>Terminology Normalization</w:t>
        </w:r>
        <w:r w:rsidR="00E24645">
          <w:rPr>
            <w:webHidden/>
          </w:rPr>
          <w:tab/>
        </w:r>
        <w:r w:rsidR="00E24645">
          <w:rPr>
            <w:webHidden/>
          </w:rPr>
          <w:fldChar w:fldCharType="begin"/>
        </w:r>
        <w:r w:rsidR="00E24645">
          <w:rPr>
            <w:webHidden/>
          </w:rPr>
          <w:instrText xml:space="preserve"> PAGEREF _Toc107931834 \h </w:instrText>
        </w:r>
        <w:r w:rsidR="00E24645">
          <w:rPr>
            <w:webHidden/>
          </w:rPr>
        </w:r>
        <w:r w:rsidR="00E24645">
          <w:rPr>
            <w:webHidden/>
          </w:rPr>
          <w:fldChar w:fldCharType="separate"/>
        </w:r>
        <w:r w:rsidR="004468C5">
          <w:rPr>
            <w:webHidden/>
          </w:rPr>
          <w:t>56</w:t>
        </w:r>
        <w:r w:rsidR="00E24645">
          <w:rPr>
            <w:webHidden/>
          </w:rPr>
          <w:fldChar w:fldCharType="end"/>
        </w:r>
      </w:hyperlink>
    </w:p>
    <w:p w14:paraId="1BBCD514" w14:textId="728BF6B6" w:rsidR="00E24645" w:rsidRDefault="00512A01">
      <w:pPr>
        <w:pStyle w:val="TOC2"/>
        <w:rPr>
          <w:rFonts w:asciiTheme="minorHAnsi" w:hAnsiTheme="minorHAnsi"/>
          <w:b w:val="0"/>
          <w:sz w:val="22"/>
        </w:rPr>
      </w:pPr>
      <w:hyperlink w:anchor="_Toc107931835" w:history="1">
        <w:r w:rsidR="00E24645" w:rsidRPr="001D3659">
          <w:rPr>
            <w:rStyle w:val="Hyperlink"/>
          </w:rPr>
          <w:t>4.10.</w:t>
        </w:r>
        <w:r w:rsidR="00E24645">
          <w:rPr>
            <w:rFonts w:asciiTheme="minorHAnsi" w:hAnsiTheme="minorHAnsi"/>
            <w:b w:val="0"/>
            <w:sz w:val="22"/>
          </w:rPr>
          <w:tab/>
        </w:r>
        <w:r w:rsidR="00E24645" w:rsidRPr="001D3659">
          <w:rPr>
            <w:rStyle w:val="Hyperlink"/>
          </w:rPr>
          <w:t>Image Support</w:t>
        </w:r>
        <w:r w:rsidR="00E24645">
          <w:rPr>
            <w:webHidden/>
          </w:rPr>
          <w:tab/>
        </w:r>
        <w:r w:rsidR="00E24645">
          <w:rPr>
            <w:webHidden/>
          </w:rPr>
          <w:fldChar w:fldCharType="begin"/>
        </w:r>
        <w:r w:rsidR="00E24645">
          <w:rPr>
            <w:webHidden/>
          </w:rPr>
          <w:instrText xml:space="preserve"> PAGEREF _Toc107931835 \h </w:instrText>
        </w:r>
        <w:r w:rsidR="00E24645">
          <w:rPr>
            <w:webHidden/>
          </w:rPr>
        </w:r>
        <w:r w:rsidR="00E24645">
          <w:rPr>
            <w:webHidden/>
          </w:rPr>
          <w:fldChar w:fldCharType="separate"/>
        </w:r>
        <w:r w:rsidR="004468C5">
          <w:rPr>
            <w:webHidden/>
          </w:rPr>
          <w:t>57</w:t>
        </w:r>
        <w:r w:rsidR="00E24645">
          <w:rPr>
            <w:webHidden/>
          </w:rPr>
          <w:fldChar w:fldCharType="end"/>
        </w:r>
      </w:hyperlink>
    </w:p>
    <w:p w14:paraId="36471697" w14:textId="3F8FC755" w:rsidR="00E24645" w:rsidRDefault="00512A01">
      <w:pPr>
        <w:pStyle w:val="TOC2"/>
        <w:rPr>
          <w:rFonts w:asciiTheme="minorHAnsi" w:hAnsiTheme="minorHAnsi"/>
          <w:b w:val="0"/>
          <w:sz w:val="22"/>
        </w:rPr>
      </w:pPr>
      <w:hyperlink w:anchor="_Toc107931836" w:history="1">
        <w:r w:rsidR="00E24645" w:rsidRPr="001D3659">
          <w:rPr>
            <w:rStyle w:val="Hyperlink"/>
          </w:rPr>
          <w:t>4.11.</w:t>
        </w:r>
        <w:r w:rsidR="00E24645">
          <w:rPr>
            <w:rFonts w:asciiTheme="minorHAnsi" w:hAnsiTheme="minorHAnsi"/>
            <w:b w:val="0"/>
            <w:sz w:val="22"/>
          </w:rPr>
          <w:tab/>
        </w:r>
        <w:r w:rsidR="00E24645" w:rsidRPr="001D3659">
          <w:rPr>
            <w:rStyle w:val="Hyperlink"/>
          </w:rPr>
          <w:t>Using Report Builder</w:t>
        </w:r>
        <w:r w:rsidR="00E24645">
          <w:rPr>
            <w:webHidden/>
          </w:rPr>
          <w:tab/>
        </w:r>
        <w:r w:rsidR="00E24645">
          <w:rPr>
            <w:webHidden/>
          </w:rPr>
          <w:fldChar w:fldCharType="begin"/>
        </w:r>
        <w:r w:rsidR="00E24645">
          <w:rPr>
            <w:webHidden/>
          </w:rPr>
          <w:instrText xml:space="preserve"> PAGEREF _Toc107931836 \h </w:instrText>
        </w:r>
        <w:r w:rsidR="00E24645">
          <w:rPr>
            <w:webHidden/>
          </w:rPr>
        </w:r>
        <w:r w:rsidR="00E24645">
          <w:rPr>
            <w:webHidden/>
          </w:rPr>
          <w:fldChar w:fldCharType="separate"/>
        </w:r>
        <w:r w:rsidR="004468C5">
          <w:rPr>
            <w:webHidden/>
          </w:rPr>
          <w:t>58</w:t>
        </w:r>
        <w:r w:rsidR="00E24645">
          <w:rPr>
            <w:webHidden/>
          </w:rPr>
          <w:fldChar w:fldCharType="end"/>
        </w:r>
      </w:hyperlink>
    </w:p>
    <w:p w14:paraId="603A6CC7" w14:textId="462A25A7" w:rsidR="00E24645" w:rsidRDefault="00512A01">
      <w:pPr>
        <w:pStyle w:val="TOC3"/>
        <w:rPr>
          <w:rFonts w:asciiTheme="minorHAnsi" w:hAnsiTheme="minorHAnsi"/>
          <w:b w:val="0"/>
          <w:sz w:val="22"/>
        </w:rPr>
      </w:pPr>
      <w:hyperlink w:anchor="_Toc107931837" w:history="1">
        <w:r w:rsidR="00E24645" w:rsidRPr="001D3659">
          <w:rPr>
            <w:rStyle w:val="Hyperlink"/>
          </w:rPr>
          <w:t>4.11.1.</w:t>
        </w:r>
        <w:r w:rsidR="00E24645">
          <w:rPr>
            <w:rFonts w:asciiTheme="minorHAnsi" w:hAnsiTheme="minorHAnsi"/>
            <w:b w:val="0"/>
            <w:sz w:val="22"/>
          </w:rPr>
          <w:tab/>
        </w:r>
        <w:r w:rsidR="00E24645" w:rsidRPr="001D3659">
          <w:rPr>
            <w:rStyle w:val="Hyperlink"/>
          </w:rPr>
          <w:t>Adding One Record</w:t>
        </w:r>
        <w:r w:rsidR="00E24645">
          <w:rPr>
            <w:webHidden/>
          </w:rPr>
          <w:tab/>
        </w:r>
        <w:r w:rsidR="00E24645">
          <w:rPr>
            <w:webHidden/>
          </w:rPr>
          <w:fldChar w:fldCharType="begin"/>
        </w:r>
        <w:r w:rsidR="00E24645">
          <w:rPr>
            <w:webHidden/>
          </w:rPr>
          <w:instrText xml:space="preserve"> PAGEREF _Toc107931837 \h </w:instrText>
        </w:r>
        <w:r w:rsidR="00E24645">
          <w:rPr>
            <w:webHidden/>
          </w:rPr>
        </w:r>
        <w:r w:rsidR="00E24645">
          <w:rPr>
            <w:webHidden/>
          </w:rPr>
          <w:fldChar w:fldCharType="separate"/>
        </w:r>
        <w:r w:rsidR="004468C5">
          <w:rPr>
            <w:webHidden/>
          </w:rPr>
          <w:t>61</w:t>
        </w:r>
        <w:r w:rsidR="00E24645">
          <w:rPr>
            <w:webHidden/>
          </w:rPr>
          <w:fldChar w:fldCharType="end"/>
        </w:r>
      </w:hyperlink>
    </w:p>
    <w:p w14:paraId="3C6C0AE6" w14:textId="68FD5DB4" w:rsidR="00E24645" w:rsidRDefault="00512A01">
      <w:pPr>
        <w:pStyle w:val="TOC3"/>
        <w:rPr>
          <w:rFonts w:asciiTheme="minorHAnsi" w:hAnsiTheme="minorHAnsi"/>
          <w:b w:val="0"/>
          <w:sz w:val="22"/>
        </w:rPr>
      </w:pPr>
      <w:hyperlink w:anchor="_Toc107931838" w:history="1">
        <w:r w:rsidR="00E24645" w:rsidRPr="001D3659">
          <w:rPr>
            <w:rStyle w:val="Hyperlink"/>
          </w:rPr>
          <w:t>4.11.2.</w:t>
        </w:r>
        <w:r w:rsidR="00E24645">
          <w:rPr>
            <w:rFonts w:asciiTheme="minorHAnsi" w:hAnsiTheme="minorHAnsi"/>
            <w:b w:val="0"/>
            <w:sz w:val="22"/>
          </w:rPr>
          <w:tab/>
        </w:r>
        <w:r w:rsidR="00E24645" w:rsidRPr="001D3659">
          <w:rPr>
            <w:rStyle w:val="Hyperlink"/>
          </w:rPr>
          <w:t>Adding Multiple Records with EZ Select</w:t>
        </w:r>
        <w:r w:rsidR="00E24645">
          <w:rPr>
            <w:webHidden/>
          </w:rPr>
          <w:tab/>
        </w:r>
        <w:r w:rsidR="00E24645">
          <w:rPr>
            <w:webHidden/>
          </w:rPr>
          <w:fldChar w:fldCharType="begin"/>
        </w:r>
        <w:r w:rsidR="00E24645">
          <w:rPr>
            <w:webHidden/>
          </w:rPr>
          <w:instrText xml:space="preserve"> PAGEREF _Toc107931838 \h </w:instrText>
        </w:r>
        <w:r w:rsidR="00E24645">
          <w:rPr>
            <w:webHidden/>
          </w:rPr>
        </w:r>
        <w:r w:rsidR="00E24645">
          <w:rPr>
            <w:webHidden/>
          </w:rPr>
          <w:fldChar w:fldCharType="separate"/>
        </w:r>
        <w:r w:rsidR="004468C5">
          <w:rPr>
            <w:webHidden/>
          </w:rPr>
          <w:t>61</w:t>
        </w:r>
        <w:r w:rsidR="00E24645">
          <w:rPr>
            <w:webHidden/>
          </w:rPr>
          <w:fldChar w:fldCharType="end"/>
        </w:r>
      </w:hyperlink>
    </w:p>
    <w:p w14:paraId="17EAF605" w14:textId="44BDAF58" w:rsidR="00E24645" w:rsidRDefault="00512A01">
      <w:pPr>
        <w:pStyle w:val="TOC3"/>
        <w:rPr>
          <w:rFonts w:asciiTheme="minorHAnsi" w:hAnsiTheme="minorHAnsi"/>
          <w:b w:val="0"/>
          <w:sz w:val="22"/>
        </w:rPr>
      </w:pPr>
      <w:hyperlink w:anchor="_Toc107931839" w:history="1">
        <w:r w:rsidR="00E24645" w:rsidRPr="001D3659">
          <w:rPr>
            <w:rStyle w:val="Hyperlink"/>
            <w:rFonts w:eastAsia="Times New Roman"/>
          </w:rPr>
          <w:t>4.11.3.</w:t>
        </w:r>
        <w:r w:rsidR="00E24645">
          <w:rPr>
            <w:rFonts w:asciiTheme="minorHAnsi" w:hAnsiTheme="minorHAnsi"/>
            <w:b w:val="0"/>
            <w:sz w:val="22"/>
          </w:rPr>
          <w:tab/>
        </w:r>
        <w:r w:rsidR="00E24645" w:rsidRPr="001D3659">
          <w:rPr>
            <w:rStyle w:val="Hyperlink"/>
            <w:rFonts w:eastAsia="Times New Roman"/>
          </w:rPr>
          <w:t>Adding Details from Multiple Dates</w:t>
        </w:r>
        <w:r w:rsidR="00E24645">
          <w:rPr>
            <w:webHidden/>
          </w:rPr>
          <w:tab/>
        </w:r>
        <w:r w:rsidR="00E24645">
          <w:rPr>
            <w:webHidden/>
          </w:rPr>
          <w:fldChar w:fldCharType="begin"/>
        </w:r>
        <w:r w:rsidR="00E24645">
          <w:rPr>
            <w:webHidden/>
          </w:rPr>
          <w:instrText xml:space="preserve"> PAGEREF _Toc107931839 \h </w:instrText>
        </w:r>
        <w:r w:rsidR="00E24645">
          <w:rPr>
            <w:webHidden/>
          </w:rPr>
        </w:r>
        <w:r w:rsidR="00E24645">
          <w:rPr>
            <w:webHidden/>
          </w:rPr>
          <w:fldChar w:fldCharType="separate"/>
        </w:r>
        <w:r w:rsidR="004468C5">
          <w:rPr>
            <w:webHidden/>
          </w:rPr>
          <w:t>63</w:t>
        </w:r>
        <w:r w:rsidR="00E24645">
          <w:rPr>
            <w:webHidden/>
          </w:rPr>
          <w:fldChar w:fldCharType="end"/>
        </w:r>
      </w:hyperlink>
    </w:p>
    <w:p w14:paraId="2BECD6D7" w14:textId="62EADBF5" w:rsidR="00E24645" w:rsidRDefault="00512A01">
      <w:pPr>
        <w:pStyle w:val="TOC3"/>
        <w:rPr>
          <w:rFonts w:asciiTheme="minorHAnsi" w:hAnsiTheme="minorHAnsi"/>
          <w:b w:val="0"/>
          <w:sz w:val="22"/>
        </w:rPr>
      </w:pPr>
      <w:hyperlink w:anchor="_Toc107931840" w:history="1">
        <w:r w:rsidR="00E24645" w:rsidRPr="001D3659">
          <w:rPr>
            <w:rStyle w:val="Hyperlink"/>
          </w:rPr>
          <w:t>4.11.4.</w:t>
        </w:r>
        <w:r w:rsidR="00E24645">
          <w:rPr>
            <w:rFonts w:asciiTheme="minorHAnsi" w:hAnsiTheme="minorHAnsi"/>
            <w:b w:val="0"/>
            <w:sz w:val="22"/>
          </w:rPr>
          <w:tab/>
        </w:r>
        <w:r w:rsidR="00E24645" w:rsidRPr="001D3659">
          <w:rPr>
            <w:rStyle w:val="Hyperlink"/>
          </w:rPr>
          <w:t>Adding Sensitive Records</w:t>
        </w:r>
        <w:r w:rsidR="00E24645">
          <w:rPr>
            <w:webHidden/>
          </w:rPr>
          <w:tab/>
        </w:r>
        <w:r w:rsidR="00E24645">
          <w:rPr>
            <w:webHidden/>
          </w:rPr>
          <w:fldChar w:fldCharType="begin"/>
        </w:r>
        <w:r w:rsidR="00E24645">
          <w:rPr>
            <w:webHidden/>
          </w:rPr>
          <w:instrText xml:space="preserve"> PAGEREF _Toc107931840 \h </w:instrText>
        </w:r>
        <w:r w:rsidR="00E24645">
          <w:rPr>
            <w:webHidden/>
          </w:rPr>
        </w:r>
        <w:r w:rsidR="00E24645">
          <w:rPr>
            <w:webHidden/>
          </w:rPr>
          <w:fldChar w:fldCharType="separate"/>
        </w:r>
        <w:r w:rsidR="004468C5">
          <w:rPr>
            <w:webHidden/>
          </w:rPr>
          <w:t>64</w:t>
        </w:r>
        <w:r w:rsidR="00E24645">
          <w:rPr>
            <w:webHidden/>
          </w:rPr>
          <w:fldChar w:fldCharType="end"/>
        </w:r>
      </w:hyperlink>
    </w:p>
    <w:p w14:paraId="37FAB259" w14:textId="4F663C4E" w:rsidR="00E24645" w:rsidRDefault="00512A01">
      <w:pPr>
        <w:pStyle w:val="TOC3"/>
        <w:rPr>
          <w:rFonts w:asciiTheme="minorHAnsi" w:hAnsiTheme="minorHAnsi"/>
          <w:b w:val="0"/>
          <w:sz w:val="22"/>
        </w:rPr>
      </w:pPr>
      <w:hyperlink w:anchor="_Toc107931841" w:history="1">
        <w:r w:rsidR="00E24645" w:rsidRPr="001D3659">
          <w:rPr>
            <w:rStyle w:val="Hyperlink"/>
          </w:rPr>
          <w:t>4.11.5.</w:t>
        </w:r>
        <w:r w:rsidR="00E24645">
          <w:rPr>
            <w:rFonts w:asciiTheme="minorHAnsi" w:hAnsiTheme="minorHAnsi"/>
            <w:b w:val="0"/>
            <w:sz w:val="22"/>
          </w:rPr>
          <w:tab/>
        </w:r>
        <w:r w:rsidR="00E24645" w:rsidRPr="001D3659">
          <w:rPr>
            <w:rStyle w:val="Hyperlink"/>
          </w:rPr>
          <w:t>Adding Only Record Details or Notes</w:t>
        </w:r>
        <w:r w:rsidR="00E24645">
          <w:rPr>
            <w:webHidden/>
          </w:rPr>
          <w:tab/>
        </w:r>
        <w:r w:rsidR="00E24645">
          <w:rPr>
            <w:webHidden/>
          </w:rPr>
          <w:fldChar w:fldCharType="begin"/>
        </w:r>
        <w:r w:rsidR="00E24645">
          <w:rPr>
            <w:webHidden/>
          </w:rPr>
          <w:instrText xml:space="preserve"> PAGEREF _Toc107931841 \h </w:instrText>
        </w:r>
        <w:r w:rsidR="00E24645">
          <w:rPr>
            <w:webHidden/>
          </w:rPr>
        </w:r>
        <w:r w:rsidR="00E24645">
          <w:rPr>
            <w:webHidden/>
          </w:rPr>
          <w:fldChar w:fldCharType="separate"/>
        </w:r>
        <w:r w:rsidR="004468C5">
          <w:rPr>
            <w:webHidden/>
          </w:rPr>
          <w:t>64</w:t>
        </w:r>
        <w:r w:rsidR="00E24645">
          <w:rPr>
            <w:webHidden/>
          </w:rPr>
          <w:fldChar w:fldCharType="end"/>
        </w:r>
      </w:hyperlink>
    </w:p>
    <w:p w14:paraId="2798DBAC" w14:textId="2F9470CB" w:rsidR="00E24645" w:rsidRDefault="00512A01">
      <w:pPr>
        <w:pStyle w:val="TOC3"/>
        <w:rPr>
          <w:rFonts w:asciiTheme="minorHAnsi" w:hAnsiTheme="minorHAnsi"/>
          <w:b w:val="0"/>
          <w:sz w:val="22"/>
        </w:rPr>
      </w:pPr>
      <w:hyperlink w:anchor="_Toc107931842" w:history="1">
        <w:r w:rsidR="00E24645" w:rsidRPr="001D3659">
          <w:rPr>
            <w:rStyle w:val="Hyperlink"/>
          </w:rPr>
          <w:t>4.11.6.</w:t>
        </w:r>
        <w:r w:rsidR="00E24645">
          <w:rPr>
            <w:rFonts w:asciiTheme="minorHAnsi" w:hAnsiTheme="minorHAnsi"/>
            <w:b w:val="0"/>
            <w:sz w:val="22"/>
          </w:rPr>
          <w:tab/>
        </w:r>
        <w:r w:rsidR="00E24645" w:rsidRPr="001D3659">
          <w:rPr>
            <w:rStyle w:val="Hyperlink"/>
          </w:rPr>
          <w:t>Adding Patient Demographics</w:t>
        </w:r>
        <w:r w:rsidR="00E24645">
          <w:rPr>
            <w:webHidden/>
          </w:rPr>
          <w:tab/>
        </w:r>
        <w:r w:rsidR="00E24645">
          <w:rPr>
            <w:webHidden/>
          </w:rPr>
          <w:fldChar w:fldCharType="begin"/>
        </w:r>
        <w:r w:rsidR="00E24645">
          <w:rPr>
            <w:webHidden/>
          </w:rPr>
          <w:instrText xml:space="preserve"> PAGEREF _Toc107931842 \h </w:instrText>
        </w:r>
        <w:r w:rsidR="00E24645">
          <w:rPr>
            <w:webHidden/>
          </w:rPr>
        </w:r>
        <w:r w:rsidR="00E24645">
          <w:rPr>
            <w:webHidden/>
          </w:rPr>
          <w:fldChar w:fldCharType="separate"/>
        </w:r>
        <w:r w:rsidR="004468C5">
          <w:rPr>
            <w:webHidden/>
          </w:rPr>
          <w:t>65</w:t>
        </w:r>
        <w:r w:rsidR="00E24645">
          <w:rPr>
            <w:webHidden/>
          </w:rPr>
          <w:fldChar w:fldCharType="end"/>
        </w:r>
      </w:hyperlink>
    </w:p>
    <w:p w14:paraId="2E301912" w14:textId="66ABE04D" w:rsidR="00E24645" w:rsidRDefault="00512A01">
      <w:pPr>
        <w:pStyle w:val="TOC3"/>
        <w:rPr>
          <w:rFonts w:asciiTheme="minorHAnsi" w:hAnsiTheme="minorHAnsi"/>
          <w:b w:val="0"/>
          <w:sz w:val="22"/>
        </w:rPr>
      </w:pPr>
      <w:hyperlink w:anchor="_Toc107931843" w:history="1">
        <w:r w:rsidR="00E24645" w:rsidRPr="001D3659">
          <w:rPr>
            <w:rStyle w:val="Hyperlink"/>
          </w:rPr>
          <w:t>4.11.7.</w:t>
        </w:r>
        <w:r w:rsidR="00E24645">
          <w:rPr>
            <w:rFonts w:asciiTheme="minorHAnsi" w:hAnsiTheme="minorHAnsi"/>
            <w:b w:val="0"/>
            <w:sz w:val="22"/>
          </w:rPr>
          <w:tab/>
        </w:r>
        <w:r w:rsidR="00E24645" w:rsidRPr="001D3659">
          <w:rPr>
            <w:rStyle w:val="Hyperlink"/>
          </w:rPr>
          <w:t>Generating a Report</w:t>
        </w:r>
        <w:r w:rsidR="00E24645">
          <w:rPr>
            <w:webHidden/>
          </w:rPr>
          <w:tab/>
        </w:r>
        <w:r w:rsidR="00E24645">
          <w:rPr>
            <w:webHidden/>
          </w:rPr>
          <w:fldChar w:fldCharType="begin"/>
        </w:r>
        <w:r w:rsidR="00E24645">
          <w:rPr>
            <w:webHidden/>
          </w:rPr>
          <w:instrText xml:space="preserve"> PAGEREF _Toc107931843 \h </w:instrText>
        </w:r>
        <w:r w:rsidR="00E24645">
          <w:rPr>
            <w:webHidden/>
          </w:rPr>
        </w:r>
        <w:r w:rsidR="00E24645">
          <w:rPr>
            <w:webHidden/>
          </w:rPr>
          <w:fldChar w:fldCharType="separate"/>
        </w:r>
        <w:r w:rsidR="004468C5">
          <w:rPr>
            <w:webHidden/>
          </w:rPr>
          <w:t>66</w:t>
        </w:r>
        <w:r w:rsidR="00E24645">
          <w:rPr>
            <w:webHidden/>
          </w:rPr>
          <w:fldChar w:fldCharType="end"/>
        </w:r>
      </w:hyperlink>
    </w:p>
    <w:p w14:paraId="063E9B3D" w14:textId="382B9943" w:rsidR="00E24645" w:rsidRDefault="00512A01">
      <w:pPr>
        <w:pStyle w:val="TOC3"/>
        <w:rPr>
          <w:rFonts w:asciiTheme="minorHAnsi" w:hAnsiTheme="minorHAnsi"/>
          <w:b w:val="0"/>
          <w:sz w:val="22"/>
        </w:rPr>
      </w:pPr>
      <w:hyperlink w:anchor="_Toc107931844" w:history="1">
        <w:r w:rsidR="00E24645" w:rsidRPr="001D3659">
          <w:rPr>
            <w:rStyle w:val="Hyperlink"/>
          </w:rPr>
          <w:t>4.11.8.</w:t>
        </w:r>
        <w:r w:rsidR="00E24645">
          <w:rPr>
            <w:rFonts w:asciiTheme="minorHAnsi" w:hAnsiTheme="minorHAnsi"/>
            <w:b w:val="0"/>
            <w:sz w:val="22"/>
          </w:rPr>
          <w:tab/>
        </w:r>
        <w:r w:rsidR="00E24645" w:rsidRPr="001D3659">
          <w:rPr>
            <w:rStyle w:val="Hyperlink"/>
          </w:rPr>
          <w:t>Opening a Report</w:t>
        </w:r>
        <w:r w:rsidR="00E24645">
          <w:rPr>
            <w:webHidden/>
          </w:rPr>
          <w:tab/>
        </w:r>
        <w:r w:rsidR="00E24645">
          <w:rPr>
            <w:webHidden/>
          </w:rPr>
          <w:fldChar w:fldCharType="begin"/>
        </w:r>
        <w:r w:rsidR="00E24645">
          <w:rPr>
            <w:webHidden/>
          </w:rPr>
          <w:instrText xml:space="preserve"> PAGEREF _Toc107931844 \h </w:instrText>
        </w:r>
        <w:r w:rsidR="00E24645">
          <w:rPr>
            <w:webHidden/>
          </w:rPr>
        </w:r>
        <w:r w:rsidR="00E24645">
          <w:rPr>
            <w:webHidden/>
          </w:rPr>
          <w:fldChar w:fldCharType="separate"/>
        </w:r>
        <w:r w:rsidR="004468C5">
          <w:rPr>
            <w:webHidden/>
          </w:rPr>
          <w:t>67</w:t>
        </w:r>
        <w:r w:rsidR="00E24645">
          <w:rPr>
            <w:webHidden/>
          </w:rPr>
          <w:fldChar w:fldCharType="end"/>
        </w:r>
      </w:hyperlink>
    </w:p>
    <w:p w14:paraId="2AD62284" w14:textId="49782ADE" w:rsidR="00E24645" w:rsidRDefault="00512A01">
      <w:pPr>
        <w:pStyle w:val="TOC3"/>
        <w:rPr>
          <w:rFonts w:asciiTheme="minorHAnsi" w:hAnsiTheme="minorHAnsi"/>
          <w:b w:val="0"/>
          <w:sz w:val="22"/>
        </w:rPr>
      </w:pPr>
      <w:hyperlink w:anchor="_Toc107931845" w:history="1">
        <w:r w:rsidR="00E24645" w:rsidRPr="001D3659">
          <w:rPr>
            <w:rStyle w:val="Hyperlink"/>
          </w:rPr>
          <w:t>4.11.9.</w:t>
        </w:r>
        <w:r w:rsidR="00E24645">
          <w:rPr>
            <w:rFonts w:asciiTheme="minorHAnsi" w:hAnsiTheme="minorHAnsi"/>
            <w:b w:val="0"/>
            <w:sz w:val="22"/>
          </w:rPr>
          <w:tab/>
        </w:r>
        <w:r w:rsidR="00E24645" w:rsidRPr="001D3659">
          <w:rPr>
            <w:rStyle w:val="Hyperlink"/>
          </w:rPr>
          <w:t>Delete a Report</w:t>
        </w:r>
        <w:r w:rsidR="00E24645">
          <w:rPr>
            <w:webHidden/>
          </w:rPr>
          <w:tab/>
        </w:r>
        <w:r w:rsidR="00E24645">
          <w:rPr>
            <w:webHidden/>
          </w:rPr>
          <w:fldChar w:fldCharType="begin"/>
        </w:r>
        <w:r w:rsidR="00E24645">
          <w:rPr>
            <w:webHidden/>
          </w:rPr>
          <w:instrText xml:space="preserve"> PAGEREF _Toc107931845 \h </w:instrText>
        </w:r>
        <w:r w:rsidR="00E24645">
          <w:rPr>
            <w:webHidden/>
          </w:rPr>
        </w:r>
        <w:r w:rsidR="00E24645">
          <w:rPr>
            <w:webHidden/>
          </w:rPr>
          <w:fldChar w:fldCharType="separate"/>
        </w:r>
        <w:r w:rsidR="004468C5">
          <w:rPr>
            <w:webHidden/>
          </w:rPr>
          <w:t>68</w:t>
        </w:r>
        <w:r w:rsidR="00E24645">
          <w:rPr>
            <w:webHidden/>
          </w:rPr>
          <w:fldChar w:fldCharType="end"/>
        </w:r>
      </w:hyperlink>
    </w:p>
    <w:p w14:paraId="73F6F3FF" w14:textId="0D2B8A0E" w:rsidR="00E24645" w:rsidRDefault="00512A01">
      <w:pPr>
        <w:pStyle w:val="TOC2"/>
        <w:rPr>
          <w:rFonts w:asciiTheme="minorHAnsi" w:hAnsiTheme="minorHAnsi"/>
          <w:b w:val="0"/>
          <w:sz w:val="22"/>
        </w:rPr>
      </w:pPr>
      <w:hyperlink w:anchor="_Toc107931846" w:history="1">
        <w:r w:rsidR="00E24645" w:rsidRPr="001D3659">
          <w:rPr>
            <w:rStyle w:val="Hyperlink"/>
          </w:rPr>
          <w:t>4.12.</w:t>
        </w:r>
        <w:r w:rsidR="00E24645">
          <w:rPr>
            <w:rFonts w:asciiTheme="minorHAnsi" w:hAnsiTheme="minorHAnsi"/>
            <w:b w:val="0"/>
            <w:sz w:val="22"/>
          </w:rPr>
          <w:tab/>
        </w:r>
        <w:r w:rsidR="00E24645" w:rsidRPr="001D3659">
          <w:rPr>
            <w:rStyle w:val="Hyperlink"/>
          </w:rPr>
          <w:t>Printing</w:t>
        </w:r>
        <w:r w:rsidR="00E24645">
          <w:rPr>
            <w:webHidden/>
          </w:rPr>
          <w:tab/>
        </w:r>
        <w:r w:rsidR="00E24645">
          <w:rPr>
            <w:webHidden/>
          </w:rPr>
          <w:fldChar w:fldCharType="begin"/>
        </w:r>
        <w:r w:rsidR="00E24645">
          <w:rPr>
            <w:webHidden/>
          </w:rPr>
          <w:instrText xml:space="preserve"> PAGEREF _Toc107931846 \h </w:instrText>
        </w:r>
        <w:r w:rsidR="00E24645">
          <w:rPr>
            <w:webHidden/>
          </w:rPr>
        </w:r>
        <w:r w:rsidR="00E24645">
          <w:rPr>
            <w:webHidden/>
          </w:rPr>
          <w:fldChar w:fldCharType="separate"/>
        </w:r>
        <w:r w:rsidR="004468C5">
          <w:rPr>
            <w:webHidden/>
          </w:rPr>
          <w:t>68</w:t>
        </w:r>
        <w:r w:rsidR="00E24645">
          <w:rPr>
            <w:webHidden/>
          </w:rPr>
          <w:fldChar w:fldCharType="end"/>
        </w:r>
      </w:hyperlink>
    </w:p>
    <w:p w14:paraId="63FB79DE" w14:textId="142698A0" w:rsidR="00E24645" w:rsidRDefault="00512A01">
      <w:pPr>
        <w:pStyle w:val="TOC1"/>
        <w:rPr>
          <w:rFonts w:asciiTheme="minorHAnsi" w:hAnsiTheme="minorHAnsi"/>
          <w:b w:val="0"/>
          <w:sz w:val="22"/>
        </w:rPr>
      </w:pPr>
      <w:hyperlink w:anchor="_Toc107931847" w:history="1">
        <w:r w:rsidR="00E24645" w:rsidRPr="001D3659">
          <w:rPr>
            <w:rStyle w:val="Hyperlink"/>
          </w:rPr>
          <w:t>5.</w:t>
        </w:r>
        <w:r w:rsidR="00E24645">
          <w:rPr>
            <w:rFonts w:asciiTheme="minorHAnsi" w:hAnsiTheme="minorHAnsi"/>
            <w:b w:val="0"/>
            <w:sz w:val="22"/>
          </w:rPr>
          <w:tab/>
        </w:r>
        <w:r w:rsidR="00E24645" w:rsidRPr="001D3659">
          <w:rPr>
            <w:rStyle w:val="Hyperlink"/>
          </w:rPr>
          <w:t>Widget Functionality</w:t>
        </w:r>
        <w:r w:rsidR="00E24645">
          <w:rPr>
            <w:webHidden/>
          </w:rPr>
          <w:tab/>
        </w:r>
        <w:r w:rsidR="00E24645">
          <w:rPr>
            <w:webHidden/>
          </w:rPr>
          <w:fldChar w:fldCharType="begin"/>
        </w:r>
        <w:r w:rsidR="00E24645">
          <w:rPr>
            <w:webHidden/>
          </w:rPr>
          <w:instrText xml:space="preserve"> PAGEREF _Toc107931847 \h </w:instrText>
        </w:r>
        <w:r w:rsidR="00E24645">
          <w:rPr>
            <w:webHidden/>
          </w:rPr>
        </w:r>
        <w:r w:rsidR="00E24645">
          <w:rPr>
            <w:webHidden/>
          </w:rPr>
          <w:fldChar w:fldCharType="separate"/>
        </w:r>
        <w:r w:rsidR="004468C5">
          <w:rPr>
            <w:webHidden/>
          </w:rPr>
          <w:t>69</w:t>
        </w:r>
        <w:r w:rsidR="00E24645">
          <w:rPr>
            <w:webHidden/>
          </w:rPr>
          <w:fldChar w:fldCharType="end"/>
        </w:r>
      </w:hyperlink>
    </w:p>
    <w:p w14:paraId="417F19C8" w14:textId="22C989B0" w:rsidR="00E24645" w:rsidRDefault="00512A01">
      <w:pPr>
        <w:pStyle w:val="TOC2"/>
        <w:rPr>
          <w:rFonts w:asciiTheme="minorHAnsi" w:hAnsiTheme="minorHAnsi"/>
          <w:b w:val="0"/>
          <w:sz w:val="22"/>
        </w:rPr>
      </w:pPr>
      <w:hyperlink w:anchor="_Toc107931848" w:history="1">
        <w:r w:rsidR="00E24645" w:rsidRPr="001D3659">
          <w:rPr>
            <w:rStyle w:val="Hyperlink"/>
          </w:rPr>
          <w:t>5.1.</w:t>
        </w:r>
        <w:r w:rsidR="00E24645">
          <w:rPr>
            <w:rFonts w:asciiTheme="minorHAnsi" w:hAnsiTheme="minorHAnsi"/>
            <w:b w:val="0"/>
            <w:sz w:val="22"/>
          </w:rPr>
          <w:tab/>
        </w:r>
        <w:r w:rsidR="00E24645" w:rsidRPr="001D3659">
          <w:rPr>
            <w:rStyle w:val="Hyperlink"/>
          </w:rPr>
          <w:t>Patient Demographics Widget</w:t>
        </w:r>
        <w:r w:rsidR="00E24645">
          <w:rPr>
            <w:webHidden/>
          </w:rPr>
          <w:tab/>
        </w:r>
        <w:r w:rsidR="00E24645">
          <w:rPr>
            <w:webHidden/>
          </w:rPr>
          <w:fldChar w:fldCharType="begin"/>
        </w:r>
        <w:r w:rsidR="00E24645">
          <w:rPr>
            <w:webHidden/>
          </w:rPr>
          <w:instrText xml:space="preserve"> PAGEREF _Toc107931848 \h </w:instrText>
        </w:r>
        <w:r w:rsidR="00E24645">
          <w:rPr>
            <w:webHidden/>
          </w:rPr>
        </w:r>
        <w:r w:rsidR="00E24645">
          <w:rPr>
            <w:webHidden/>
          </w:rPr>
          <w:fldChar w:fldCharType="separate"/>
        </w:r>
        <w:r w:rsidR="004468C5">
          <w:rPr>
            <w:webHidden/>
          </w:rPr>
          <w:t>69</w:t>
        </w:r>
        <w:r w:rsidR="00E24645">
          <w:rPr>
            <w:webHidden/>
          </w:rPr>
          <w:fldChar w:fldCharType="end"/>
        </w:r>
      </w:hyperlink>
    </w:p>
    <w:p w14:paraId="440CE938" w14:textId="17EC5BE3" w:rsidR="00E24645" w:rsidRDefault="00512A01">
      <w:pPr>
        <w:pStyle w:val="TOC3"/>
        <w:rPr>
          <w:rFonts w:asciiTheme="minorHAnsi" w:hAnsiTheme="minorHAnsi"/>
          <w:b w:val="0"/>
          <w:sz w:val="22"/>
        </w:rPr>
      </w:pPr>
      <w:hyperlink w:anchor="_Toc107931849" w:history="1">
        <w:r w:rsidR="00E24645" w:rsidRPr="001D3659">
          <w:rPr>
            <w:rStyle w:val="Hyperlink"/>
          </w:rPr>
          <w:t>5.1.1.</w:t>
        </w:r>
        <w:r w:rsidR="00E24645">
          <w:rPr>
            <w:rFonts w:asciiTheme="minorHAnsi" w:hAnsiTheme="minorHAnsi"/>
            <w:b w:val="0"/>
            <w:sz w:val="22"/>
          </w:rPr>
          <w:tab/>
        </w:r>
        <w:r w:rsidR="00E24645" w:rsidRPr="001D3659">
          <w:rPr>
            <w:rStyle w:val="Hyperlink"/>
          </w:rPr>
          <w:t>Patient Flags and Postings</w:t>
        </w:r>
        <w:r w:rsidR="00E24645">
          <w:rPr>
            <w:webHidden/>
          </w:rPr>
          <w:tab/>
        </w:r>
        <w:r w:rsidR="00E24645">
          <w:rPr>
            <w:webHidden/>
          </w:rPr>
          <w:fldChar w:fldCharType="begin"/>
        </w:r>
        <w:r w:rsidR="00E24645">
          <w:rPr>
            <w:webHidden/>
          </w:rPr>
          <w:instrText xml:space="preserve"> PAGEREF _Toc107931849 \h </w:instrText>
        </w:r>
        <w:r w:rsidR="00E24645">
          <w:rPr>
            <w:webHidden/>
          </w:rPr>
        </w:r>
        <w:r w:rsidR="00E24645">
          <w:rPr>
            <w:webHidden/>
          </w:rPr>
          <w:fldChar w:fldCharType="separate"/>
        </w:r>
        <w:r w:rsidR="004468C5">
          <w:rPr>
            <w:webHidden/>
          </w:rPr>
          <w:t>70</w:t>
        </w:r>
        <w:r w:rsidR="00E24645">
          <w:rPr>
            <w:webHidden/>
          </w:rPr>
          <w:fldChar w:fldCharType="end"/>
        </w:r>
      </w:hyperlink>
    </w:p>
    <w:p w14:paraId="3E5BE1D6" w14:textId="19B0BF39" w:rsidR="00E24645" w:rsidRDefault="00512A01">
      <w:pPr>
        <w:pStyle w:val="TOC3"/>
        <w:rPr>
          <w:rFonts w:asciiTheme="minorHAnsi" w:hAnsiTheme="minorHAnsi"/>
          <w:b w:val="0"/>
          <w:sz w:val="22"/>
        </w:rPr>
      </w:pPr>
      <w:hyperlink w:anchor="_Toc107931850" w:history="1">
        <w:r w:rsidR="00E24645" w:rsidRPr="001D3659">
          <w:rPr>
            <w:rStyle w:val="Hyperlink"/>
          </w:rPr>
          <w:t>5.1.2.</w:t>
        </w:r>
        <w:r w:rsidR="00E24645">
          <w:rPr>
            <w:rFonts w:asciiTheme="minorHAnsi" w:hAnsiTheme="minorHAnsi"/>
            <w:b w:val="0"/>
            <w:sz w:val="22"/>
          </w:rPr>
          <w:tab/>
        </w:r>
        <w:r w:rsidR="00E24645" w:rsidRPr="001D3659">
          <w:rPr>
            <w:rStyle w:val="Hyperlink"/>
          </w:rPr>
          <w:t>Advance Directives</w:t>
        </w:r>
        <w:r w:rsidR="00E24645">
          <w:rPr>
            <w:webHidden/>
          </w:rPr>
          <w:tab/>
        </w:r>
        <w:r w:rsidR="00E24645">
          <w:rPr>
            <w:webHidden/>
          </w:rPr>
          <w:fldChar w:fldCharType="begin"/>
        </w:r>
        <w:r w:rsidR="00E24645">
          <w:rPr>
            <w:webHidden/>
          </w:rPr>
          <w:instrText xml:space="preserve"> PAGEREF _Toc107931850 \h </w:instrText>
        </w:r>
        <w:r w:rsidR="00E24645">
          <w:rPr>
            <w:webHidden/>
          </w:rPr>
        </w:r>
        <w:r w:rsidR="00E24645">
          <w:rPr>
            <w:webHidden/>
          </w:rPr>
          <w:fldChar w:fldCharType="separate"/>
        </w:r>
        <w:r w:rsidR="004468C5">
          <w:rPr>
            <w:webHidden/>
          </w:rPr>
          <w:t>71</w:t>
        </w:r>
        <w:r w:rsidR="00E24645">
          <w:rPr>
            <w:webHidden/>
          </w:rPr>
          <w:fldChar w:fldCharType="end"/>
        </w:r>
      </w:hyperlink>
    </w:p>
    <w:p w14:paraId="65F39612" w14:textId="432A1559" w:rsidR="00E24645" w:rsidRDefault="00512A01">
      <w:pPr>
        <w:pStyle w:val="TOC3"/>
        <w:rPr>
          <w:rFonts w:asciiTheme="minorHAnsi" w:hAnsiTheme="minorHAnsi"/>
          <w:b w:val="0"/>
          <w:sz w:val="22"/>
        </w:rPr>
      </w:pPr>
      <w:hyperlink w:anchor="_Toc107931851" w:history="1">
        <w:r w:rsidR="00E24645" w:rsidRPr="001D3659">
          <w:rPr>
            <w:rStyle w:val="Hyperlink"/>
          </w:rPr>
          <w:t>5.1.3.</w:t>
        </w:r>
        <w:r w:rsidR="00E24645">
          <w:rPr>
            <w:rFonts w:asciiTheme="minorHAnsi" w:hAnsiTheme="minorHAnsi"/>
            <w:b w:val="0"/>
            <w:sz w:val="22"/>
          </w:rPr>
          <w:tab/>
        </w:r>
        <w:r w:rsidR="00E24645" w:rsidRPr="001D3659">
          <w:rPr>
            <w:rStyle w:val="Hyperlink"/>
          </w:rPr>
          <w:t>Viewing Third-Party Insurance Information</w:t>
        </w:r>
        <w:r w:rsidR="00E24645">
          <w:rPr>
            <w:webHidden/>
          </w:rPr>
          <w:tab/>
        </w:r>
        <w:r w:rsidR="00E24645">
          <w:rPr>
            <w:webHidden/>
          </w:rPr>
          <w:fldChar w:fldCharType="begin"/>
        </w:r>
        <w:r w:rsidR="00E24645">
          <w:rPr>
            <w:webHidden/>
          </w:rPr>
          <w:instrText xml:space="preserve"> PAGEREF _Toc107931851 \h </w:instrText>
        </w:r>
        <w:r w:rsidR="00E24645">
          <w:rPr>
            <w:webHidden/>
          </w:rPr>
        </w:r>
        <w:r w:rsidR="00E24645">
          <w:rPr>
            <w:webHidden/>
          </w:rPr>
          <w:fldChar w:fldCharType="separate"/>
        </w:r>
        <w:r w:rsidR="004468C5">
          <w:rPr>
            <w:webHidden/>
          </w:rPr>
          <w:t>72</w:t>
        </w:r>
        <w:r w:rsidR="00E24645">
          <w:rPr>
            <w:webHidden/>
          </w:rPr>
          <w:fldChar w:fldCharType="end"/>
        </w:r>
      </w:hyperlink>
    </w:p>
    <w:p w14:paraId="4CD12DBE" w14:textId="5130C069" w:rsidR="00E24645" w:rsidRDefault="00512A01">
      <w:pPr>
        <w:pStyle w:val="TOC3"/>
        <w:rPr>
          <w:rFonts w:asciiTheme="minorHAnsi" w:hAnsiTheme="minorHAnsi"/>
          <w:b w:val="0"/>
          <w:sz w:val="22"/>
        </w:rPr>
      </w:pPr>
      <w:hyperlink w:anchor="_Toc107931852" w:history="1">
        <w:r w:rsidR="00E24645" w:rsidRPr="001D3659">
          <w:rPr>
            <w:rStyle w:val="Hyperlink"/>
          </w:rPr>
          <w:t>5.1.4.</w:t>
        </w:r>
        <w:r w:rsidR="00E24645">
          <w:rPr>
            <w:rFonts w:asciiTheme="minorHAnsi" w:hAnsiTheme="minorHAnsi"/>
            <w:b w:val="0"/>
            <w:sz w:val="22"/>
          </w:rPr>
          <w:tab/>
        </w:r>
        <w:r w:rsidR="00E24645" w:rsidRPr="001D3659">
          <w:rPr>
            <w:rStyle w:val="Hyperlink"/>
          </w:rPr>
          <w:t>Viewing Military Service Data</w:t>
        </w:r>
        <w:r w:rsidR="00E24645">
          <w:rPr>
            <w:webHidden/>
          </w:rPr>
          <w:tab/>
        </w:r>
        <w:r w:rsidR="00E24645">
          <w:rPr>
            <w:webHidden/>
          </w:rPr>
          <w:fldChar w:fldCharType="begin"/>
        </w:r>
        <w:r w:rsidR="00E24645">
          <w:rPr>
            <w:webHidden/>
          </w:rPr>
          <w:instrText xml:space="preserve"> PAGEREF _Toc107931852 \h </w:instrText>
        </w:r>
        <w:r w:rsidR="00E24645">
          <w:rPr>
            <w:webHidden/>
          </w:rPr>
        </w:r>
        <w:r w:rsidR="00E24645">
          <w:rPr>
            <w:webHidden/>
          </w:rPr>
          <w:fldChar w:fldCharType="separate"/>
        </w:r>
        <w:r w:rsidR="004468C5">
          <w:rPr>
            <w:webHidden/>
          </w:rPr>
          <w:t>73</w:t>
        </w:r>
        <w:r w:rsidR="00E24645">
          <w:rPr>
            <w:webHidden/>
          </w:rPr>
          <w:fldChar w:fldCharType="end"/>
        </w:r>
      </w:hyperlink>
    </w:p>
    <w:p w14:paraId="0FD4BFDF" w14:textId="32AA9456" w:rsidR="00E24645" w:rsidRDefault="00512A01">
      <w:pPr>
        <w:pStyle w:val="TOC3"/>
        <w:rPr>
          <w:rFonts w:asciiTheme="minorHAnsi" w:hAnsiTheme="minorHAnsi"/>
          <w:b w:val="0"/>
          <w:sz w:val="22"/>
        </w:rPr>
      </w:pPr>
      <w:hyperlink w:anchor="_Toc107931853" w:history="1">
        <w:r w:rsidR="00E24645" w:rsidRPr="001D3659">
          <w:rPr>
            <w:rStyle w:val="Hyperlink"/>
          </w:rPr>
          <w:t>5.1.5.</w:t>
        </w:r>
        <w:r w:rsidR="00E24645">
          <w:rPr>
            <w:rFonts w:asciiTheme="minorHAnsi" w:hAnsiTheme="minorHAnsi"/>
            <w:b w:val="0"/>
            <w:sz w:val="22"/>
          </w:rPr>
          <w:tab/>
        </w:r>
        <w:r w:rsidR="00E24645" w:rsidRPr="001D3659">
          <w:rPr>
            <w:rStyle w:val="Hyperlink"/>
          </w:rPr>
          <w:t>Viewing Eligibility and Enrollment Data</w:t>
        </w:r>
        <w:r w:rsidR="00E24645">
          <w:rPr>
            <w:webHidden/>
          </w:rPr>
          <w:tab/>
        </w:r>
        <w:r w:rsidR="00E24645">
          <w:rPr>
            <w:webHidden/>
          </w:rPr>
          <w:fldChar w:fldCharType="begin"/>
        </w:r>
        <w:r w:rsidR="00E24645">
          <w:rPr>
            <w:webHidden/>
          </w:rPr>
          <w:instrText xml:space="preserve"> PAGEREF _Toc107931853 \h </w:instrText>
        </w:r>
        <w:r w:rsidR="00E24645">
          <w:rPr>
            <w:webHidden/>
          </w:rPr>
        </w:r>
        <w:r w:rsidR="00E24645">
          <w:rPr>
            <w:webHidden/>
          </w:rPr>
          <w:fldChar w:fldCharType="separate"/>
        </w:r>
        <w:r w:rsidR="004468C5">
          <w:rPr>
            <w:webHidden/>
          </w:rPr>
          <w:t>74</w:t>
        </w:r>
        <w:r w:rsidR="00E24645">
          <w:rPr>
            <w:webHidden/>
          </w:rPr>
          <w:fldChar w:fldCharType="end"/>
        </w:r>
      </w:hyperlink>
    </w:p>
    <w:p w14:paraId="6FD18C6D" w14:textId="67C3DEA5" w:rsidR="00E24645" w:rsidRDefault="00512A01">
      <w:pPr>
        <w:pStyle w:val="TOC2"/>
        <w:rPr>
          <w:rFonts w:asciiTheme="minorHAnsi" w:hAnsiTheme="minorHAnsi"/>
          <w:b w:val="0"/>
          <w:sz w:val="22"/>
        </w:rPr>
      </w:pPr>
      <w:hyperlink w:anchor="_Toc107931854" w:history="1">
        <w:r w:rsidR="00E24645" w:rsidRPr="001D3659">
          <w:rPr>
            <w:rStyle w:val="Hyperlink"/>
          </w:rPr>
          <w:t>5.2.</w:t>
        </w:r>
        <w:r w:rsidR="00E24645">
          <w:rPr>
            <w:rFonts w:asciiTheme="minorHAnsi" w:hAnsiTheme="minorHAnsi"/>
            <w:b w:val="0"/>
            <w:sz w:val="22"/>
          </w:rPr>
          <w:tab/>
        </w:r>
        <w:r w:rsidR="00E24645" w:rsidRPr="001D3659">
          <w:rPr>
            <w:rStyle w:val="Hyperlink"/>
          </w:rPr>
          <w:t>Cardiology Studies - FEHR and VA MUSE Only Widget</w:t>
        </w:r>
        <w:r w:rsidR="00E24645">
          <w:rPr>
            <w:webHidden/>
          </w:rPr>
          <w:tab/>
        </w:r>
        <w:r w:rsidR="00E24645">
          <w:rPr>
            <w:webHidden/>
          </w:rPr>
          <w:fldChar w:fldCharType="begin"/>
        </w:r>
        <w:r w:rsidR="00E24645">
          <w:rPr>
            <w:webHidden/>
          </w:rPr>
          <w:instrText xml:space="preserve"> PAGEREF _Toc107931854 \h </w:instrText>
        </w:r>
        <w:r w:rsidR="00E24645">
          <w:rPr>
            <w:webHidden/>
          </w:rPr>
        </w:r>
        <w:r w:rsidR="00E24645">
          <w:rPr>
            <w:webHidden/>
          </w:rPr>
          <w:fldChar w:fldCharType="separate"/>
        </w:r>
        <w:r w:rsidR="004468C5">
          <w:rPr>
            <w:webHidden/>
          </w:rPr>
          <w:t>75</w:t>
        </w:r>
        <w:r w:rsidR="00E24645">
          <w:rPr>
            <w:webHidden/>
          </w:rPr>
          <w:fldChar w:fldCharType="end"/>
        </w:r>
      </w:hyperlink>
    </w:p>
    <w:p w14:paraId="55051733" w14:textId="44AB18CA" w:rsidR="00E24645" w:rsidRDefault="00512A01">
      <w:pPr>
        <w:pStyle w:val="TOC3"/>
        <w:rPr>
          <w:rFonts w:asciiTheme="minorHAnsi" w:hAnsiTheme="minorHAnsi"/>
          <w:b w:val="0"/>
          <w:sz w:val="22"/>
        </w:rPr>
      </w:pPr>
      <w:hyperlink w:anchor="_Toc107931855" w:history="1">
        <w:r w:rsidR="00E24645" w:rsidRPr="001D3659">
          <w:rPr>
            <w:rStyle w:val="Hyperlink"/>
          </w:rPr>
          <w:t>5.2.1.</w:t>
        </w:r>
        <w:r w:rsidR="00E24645">
          <w:rPr>
            <w:rFonts w:asciiTheme="minorHAnsi" w:hAnsiTheme="minorHAnsi"/>
            <w:b w:val="0"/>
            <w:sz w:val="22"/>
          </w:rPr>
          <w:tab/>
        </w:r>
        <w:r w:rsidR="00E24645" w:rsidRPr="001D3659">
          <w:rPr>
            <w:rStyle w:val="Hyperlink"/>
          </w:rPr>
          <w:t>Cardiology Studies - FEHR and VA MUSE Only Widget Data</w:t>
        </w:r>
        <w:r w:rsidR="00E24645">
          <w:rPr>
            <w:webHidden/>
          </w:rPr>
          <w:tab/>
        </w:r>
        <w:r w:rsidR="00E24645">
          <w:rPr>
            <w:webHidden/>
          </w:rPr>
          <w:fldChar w:fldCharType="begin"/>
        </w:r>
        <w:r w:rsidR="00E24645">
          <w:rPr>
            <w:webHidden/>
          </w:rPr>
          <w:instrText xml:space="preserve"> PAGEREF _Toc107931855 \h </w:instrText>
        </w:r>
        <w:r w:rsidR="00E24645">
          <w:rPr>
            <w:webHidden/>
          </w:rPr>
        </w:r>
        <w:r w:rsidR="00E24645">
          <w:rPr>
            <w:webHidden/>
          </w:rPr>
          <w:fldChar w:fldCharType="separate"/>
        </w:r>
        <w:r w:rsidR="004468C5">
          <w:rPr>
            <w:webHidden/>
          </w:rPr>
          <w:t>75</w:t>
        </w:r>
        <w:r w:rsidR="00E24645">
          <w:rPr>
            <w:webHidden/>
          </w:rPr>
          <w:fldChar w:fldCharType="end"/>
        </w:r>
      </w:hyperlink>
    </w:p>
    <w:p w14:paraId="3F57E50E" w14:textId="0344F8EF" w:rsidR="00E24645" w:rsidRDefault="00512A01">
      <w:pPr>
        <w:pStyle w:val="TOC2"/>
        <w:rPr>
          <w:rFonts w:asciiTheme="minorHAnsi" w:hAnsiTheme="minorHAnsi"/>
          <w:b w:val="0"/>
          <w:sz w:val="22"/>
        </w:rPr>
      </w:pPr>
      <w:hyperlink w:anchor="_Toc107931856" w:history="1">
        <w:r w:rsidR="00E24645" w:rsidRPr="001D3659">
          <w:rPr>
            <w:rStyle w:val="Hyperlink"/>
          </w:rPr>
          <w:t>5.3.</w:t>
        </w:r>
        <w:r w:rsidR="00E24645">
          <w:rPr>
            <w:rFonts w:asciiTheme="minorHAnsi" w:hAnsiTheme="minorHAnsi"/>
            <w:b w:val="0"/>
            <w:sz w:val="22"/>
          </w:rPr>
          <w:tab/>
        </w:r>
        <w:r w:rsidR="00E24645" w:rsidRPr="001D3659">
          <w:rPr>
            <w:rStyle w:val="Hyperlink"/>
          </w:rPr>
          <w:t>Community Health Summaries and Documents</w:t>
        </w:r>
        <w:r w:rsidR="00E24645">
          <w:rPr>
            <w:webHidden/>
          </w:rPr>
          <w:tab/>
        </w:r>
        <w:r w:rsidR="00E24645">
          <w:rPr>
            <w:webHidden/>
          </w:rPr>
          <w:fldChar w:fldCharType="begin"/>
        </w:r>
        <w:r w:rsidR="00E24645">
          <w:rPr>
            <w:webHidden/>
          </w:rPr>
          <w:instrText xml:space="preserve"> PAGEREF _Toc107931856 \h </w:instrText>
        </w:r>
        <w:r w:rsidR="00E24645">
          <w:rPr>
            <w:webHidden/>
          </w:rPr>
        </w:r>
        <w:r w:rsidR="00E24645">
          <w:rPr>
            <w:webHidden/>
          </w:rPr>
          <w:fldChar w:fldCharType="separate"/>
        </w:r>
        <w:r w:rsidR="004468C5">
          <w:rPr>
            <w:webHidden/>
          </w:rPr>
          <w:t>75</w:t>
        </w:r>
        <w:r w:rsidR="00E24645">
          <w:rPr>
            <w:webHidden/>
          </w:rPr>
          <w:fldChar w:fldCharType="end"/>
        </w:r>
      </w:hyperlink>
    </w:p>
    <w:p w14:paraId="29FB28A6" w14:textId="352CF506" w:rsidR="00E24645" w:rsidRDefault="00512A01">
      <w:pPr>
        <w:pStyle w:val="TOC3"/>
        <w:rPr>
          <w:rFonts w:asciiTheme="minorHAnsi" w:hAnsiTheme="minorHAnsi"/>
          <w:b w:val="0"/>
          <w:sz w:val="22"/>
        </w:rPr>
      </w:pPr>
      <w:hyperlink w:anchor="_Toc107931857" w:history="1">
        <w:r w:rsidR="00E24645" w:rsidRPr="001D3659">
          <w:rPr>
            <w:rStyle w:val="Hyperlink"/>
          </w:rPr>
          <w:t>5.3.1.</w:t>
        </w:r>
        <w:r w:rsidR="00E24645">
          <w:rPr>
            <w:rFonts w:asciiTheme="minorHAnsi" w:hAnsiTheme="minorHAnsi"/>
            <w:b w:val="0"/>
            <w:sz w:val="22"/>
          </w:rPr>
          <w:tab/>
        </w:r>
        <w:r w:rsidR="00E24645" w:rsidRPr="001D3659">
          <w:rPr>
            <w:rStyle w:val="Hyperlink"/>
          </w:rPr>
          <w:t>Community Health Summaries and Documents Widget Data</w:t>
        </w:r>
        <w:r w:rsidR="00E24645">
          <w:rPr>
            <w:webHidden/>
          </w:rPr>
          <w:tab/>
        </w:r>
        <w:r w:rsidR="00E24645">
          <w:rPr>
            <w:webHidden/>
          </w:rPr>
          <w:fldChar w:fldCharType="begin"/>
        </w:r>
        <w:r w:rsidR="00E24645">
          <w:rPr>
            <w:webHidden/>
          </w:rPr>
          <w:instrText xml:space="preserve"> PAGEREF _Toc107931857 \h </w:instrText>
        </w:r>
        <w:r w:rsidR="00E24645">
          <w:rPr>
            <w:webHidden/>
          </w:rPr>
        </w:r>
        <w:r w:rsidR="00E24645">
          <w:rPr>
            <w:webHidden/>
          </w:rPr>
          <w:fldChar w:fldCharType="separate"/>
        </w:r>
        <w:r w:rsidR="004468C5">
          <w:rPr>
            <w:webHidden/>
          </w:rPr>
          <w:t>76</w:t>
        </w:r>
        <w:r w:rsidR="00E24645">
          <w:rPr>
            <w:webHidden/>
          </w:rPr>
          <w:fldChar w:fldCharType="end"/>
        </w:r>
      </w:hyperlink>
    </w:p>
    <w:p w14:paraId="235324A0" w14:textId="3668AAA0" w:rsidR="00E24645" w:rsidRDefault="00512A01">
      <w:pPr>
        <w:pStyle w:val="TOC3"/>
        <w:rPr>
          <w:rFonts w:asciiTheme="minorHAnsi" w:hAnsiTheme="minorHAnsi"/>
          <w:b w:val="0"/>
          <w:sz w:val="22"/>
        </w:rPr>
      </w:pPr>
      <w:hyperlink w:anchor="_Toc107931858" w:history="1">
        <w:r w:rsidR="00E24645" w:rsidRPr="001D3659">
          <w:rPr>
            <w:rStyle w:val="Hyperlink"/>
          </w:rPr>
          <w:t>5.3.2.</w:t>
        </w:r>
        <w:r w:rsidR="00E24645">
          <w:rPr>
            <w:rFonts w:asciiTheme="minorHAnsi" w:hAnsiTheme="minorHAnsi"/>
            <w:b w:val="0"/>
            <w:sz w:val="22"/>
          </w:rPr>
          <w:tab/>
        </w:r>
        <w:r w:rsidR="00E24645" w:rsidRPr="001D3659">
          <w:rPr>
            <w:rStyle w:val="Hyperlink"/>
          </w:rPr>
          <w:t>Viewing VA Community Health Summary Documents</w:t>
        </w:r>
        <w:r w:rsidR="00E24645">
          <w:rPr>
            <w:webHidden/>
          </w:rPr>
          <w:tab/>
        </w:r>
        <w:r w:rsidR="00E24645">
          <w:rPr>
            <w:webHidden/>
          </w:rPr>
          <w:fldChar w:fldCharType="begin"/>
        </w:r>
        <w:r w:rsidR="00E24645">
          <w:rPr>
            <w:webHidden/>
          </w:rPr>
          <w:instrText xml:space="preserve"> PAGEREF _Toc107931858 \h </w:instrText>
        </w:r>
        <w:r w:rsidR="00E24645">
          <w:rPr>
            <w:webHidden/>
          </w:rPr>
        </w:r>
        <w:r w:rsidR="00E24645">
          <w:rPr>
            <w:webHidden/>
          </w:rPr>
          <w:fldChar w:fldCharType="separate"/>
        </w:r>
        <w:r w:rsidR="004468C5">
          <w:rPr>
            <w:webHidden/>
          </w:rPr>
          <w:t>77</w:t>
        </w:r>
        <w:r w:rsidR="00E24645">
          <w:rPr>
            <w:webHidden/>
          </w:rPr>
          <w:fldChar w:fldCharType="end"/>
        </w:r>
      </w:hyperlink>
    </w:p>
    <w:p w14:paraId="47B0CA11" w14:textId="426A4851" w:rsidR="00E24645" w:rsidRDefault="00512A01">
      <w:pPr>
        <w:pStyle w:val="TOC2"/>
        <w:rPr>
          <w:rFonts w:asciiTheme="minorHAnsi" w:hAnsiTheme="minorHAnsi"/>
          <w:b w:val="0"/>
          <w:sz w:val="22"/>
        </w:rPr>
      </w:pPr>
      <w:hyperlink w:anchor="_Toc107931859" w:history="1">
        <w:r w:rsidR="00E24645" w:rsidRPr="001D3659">
          <w:rPr>
            <w:rStyle w:val="Hyperlink"/>
          </w:rPr>
          <w:t>5.4.</w:t>
        </w:r>
        <w:r w:rsidR="00E24645">
          <w:rPr>
            <w:rFonts w:asciiTheme="minorHAnsi" w:hAnsiTheme="minorHAnsi"/>
            <w:b w:val="0"/>
            <w:sz w:val="22"/>
          </w:rPr>
          <w:tab/>
        </w:r>
        <w:r w:rsidR="00E24645" w:rsidRPr="001D3659">
          <w:rPr>
            <w:rStyle w:val="Hyperlink"/>
          </w:rPr>
          <w:t>Imaging Widget</w:t>
        </w:r>
        <w:r w:rsidR="00E24645">
          <w:rPr>
            <w:webHidden/>
          </w:rPr>
          <w:tab/>
        </w:r>
        <w:r w:rsidR="00E24645">
          <w:rPr>
            <w:webHidden/>
          </w:rPr>
          <w:fldChar w:fldCharType="begin"/>
        </w:r>
        <w:r w:rsidR="00E24645">
          <w:rPr>
            <w:webHidden/>
          </w:rPr>
          <w:instrText xml:space="preserve"> PAGEREF _Toc107931859 \h </w:instrText>
        </w:r>
        <w:r w:rsidR="00E24645">
          <w:rPr>
            <w:webHidden/>
          </w:rPr>
        </w:r>
        <w:r w:rsidR="00E24645">
          <w:rPr>
            <w:webHidden/>
          </w:rPr>
          <w:fldChar w:fldCharType="separate"/>
        </w:r>
        <w:r w:rsidR="004468C5">
          <w:rPr>
            <w:webHidden/>
          </w:rPr>
          <w:t>78</w:t>
        </w:r>
        <w:r w:rsidR="00E24645">
          <w:rPr>
            <w:webHidden/>
          </w:rPr>
          <w:fldChar w:fldCharType="end"/>
        </w:r>
      </w:hyperlink>
    </w:p>
    <w:p w14:paraId="6444D400" w14:textId="7B3CCB6D" w:rsidR="00E24645" w:rsidRDefault="00512A01">
      <w:pPr>
        <w:pStyle w:val="TOC3"/>
        <w:rPr>
          <w:rFonts w:asciiTheme="minorHAnsi" w:hAnsiTheme="minorHAnsi"/>
          <w:b w:val="0"/>
          <w:sz w:val="22"/>
        </w:rPr>
      </w:pPr>
      <w:hyperlink w:anchor="_Toc107931860" w:history="1">
        <w:r w:rsidR="00E24645" w:rsidRPr="001D3659">
          <w:rPr>
            <w:rStyle w:val="Hyperlink"/>
          </w:rPr>
          <w:t>5.4.1.</w:t>
        </w:r>
        <w:r w:rsidR="00E24645">
          <w:rPr>
            <w:rFonts w:asciiTheme="minorHAnsi" w:hAnsiTheme="minorHAnsi"/>
            <w:b w:val="0"/>
            <w:sz w:val="22"/>
          </w:rPr>
          <w:tab/>
        </w:r>
        <w:r w:rsidR="00E24645" w:rsidRPr="001D3659">
          <w:rPr>
            <w:rStyle w:val="Hyperlink"/>
          </w:rPr>
          <w:t>Imaging Widget Data</w:t>
        </w:r>
        <w:r w:rsidR="00E24645">
          <w:rPr>
            <w:webHidden/>
          </w:rPr>
          <w:tab/>
        </w:r>
        <w:r w:rsidR="00E24645">
          <w:rPr>
            <w:webHidden/>
          </w:rPr>
          <w:fldChar w:fldCharType="begin"/>
        </w:r>
        <w:r w:rsidR="00E24645">
          <w:rPr>
            <w:webHidden/>
          </w:rPr>
          <w:instrText xml:space="preserve"> PAGEREF _Toc107931860 \h </w:instrText>
        </w:r>
        <w:r w:rsidR="00E24645">
          <w:rPr>
            <w:webHidden/>
          </w:rPr>
        </w:r>
        <w:r w:rsidR="00E24645">
          <w:rPr>
            <w:webHidden/>
          </w:rPr>
          <w:fldChar w:fldCharType="separate"/>
        </w:r>
        <w:r w:rsidR="004468C5">
          <w:rPr>
            <w:webHidden/>
          </w:rPr>
          <w:t>79</w:t>
        </w:r>
        <w:r w:rsidR="00E24645">
          <w:rPr>
            <w:webHidden/>
          </w:rPr>
          <w:fldChar w:fldCharType="end"/>
        </w:r>
      </w:hyperlink>
    </w:p>
    <w:p w14:paraId="3F85FE6F" w14:textId="68DDE737" w:rsidR="00E24645" w:rsidRDefault="00512A01">
      <w:pPr>
        <w:pStyle w:val="TOC3"/>
        <w:rPr>
          <w:rFonts w:asciiTheme="minorHAnsi" w:hAnsiTheme="minorHAnsi"/>
          <w:b w:val="0"/>
          <w:sz w:val="22"/>
        </w:rPr>
      </w:pPr>
      <w:hyperlink w:anchor="_Toc107931861" w:history="1">
        <w:r w:rsidR="00E24645" w:rsidRPr="001D3659">
          <w:rPr>
            <w:rStyle w:val="Hyperlink"/>
          </w:rPr>
          <w:t>5.4.2.</w:t>
        </w:r>
        <w:r w:rsidR="00E24645">
          <w:rPr>
            <w:rFonts w:asciiTheme="minorHAnsi" w:hAnsiTheme="minorHAnsi"/>
            <w:b w:val="0"/>
            <w:sz w:val="22"/>
          </w:rPr>
          <w:tab/>
        </w:r>
        <w:r w:rsidR="00E24645" w:rsidRPr="001D3659">
          <w:rPr>
            <w:rStyle w:val="Hyperlink"/>
          </w:rPr>
          <w:t>Viewing Images</w:t>
        </w:r>
        <w:r w:rsidR="00E24645">
          <w:rPr>
            <w:webHidden/>
          </w:rPr>
          <w:tab/>
        </w:r>
        <w:r w:rsidR="00E24645">
          <w:rPr>
            <w:webHidden/>
          </w:rPr>
          <w:fldChar w:fldCharType="begin"/>
        </w:r>
        <w:r w:rsidR="00E24645">
          <w:rPr>
            <w:webHidden/>
          </w:rPr>
          <w:instrText xml:space="preserve"> PAGEREF _Toc107931861 \h </w:instrText>
        </w:r>
        <w:r w:rsidR="00E24645">
          <w:rPr>
            <w:webHidden/>
          </w:rPr>
        </w:r>
        <w:r w:rsidR="00E24645">
          <w:rPr>
            <w:webHidden/>
          </w:rPr>
          <w:fldChar w:fldCharType="separate"/>
        </w:r>
        <w:r w:rsidR="004468C5">
          <w:rPr>
            <w:webHidden/>
          </w:rPr>
          <w:t>79</w:t>
        </w:r>
        <w:r w:rsidR="00E24645">
          <w:rPr>
            <w:webHidden/>
          </w:rPr>
          <w:fldChar w:fldCharType="end"/>
        </w:r>
      </w:hyperlink>
    </w:p>
    <w:p w14:paraId="127EBA86" w14:textId="18B9C4CC" w:rsidR="00E24645" w:rsidRDefault="00512A01">
      <w:pPr>
        <w:pStyle w:val="TOC2"/>
        <w:rPr>
          <w:rFonts w:asciiTheme="minorHAnsi" w:hAnsiTheme="minorHAnsi"/>
          <w:b w:val="0"/>
          <w:sz w:val="22"/>
        </w:rPr>
      </w:pPr>
      <w:hyperlink w:anchor="_Toc107931862" w:history="1">
        <w:r w:rsidR="00E24645" w:rsidRPr="001D3659">
          <w:rPr>
            <w:rStyle w:val="Hyperlink"/>
          </w:rPr>
          <w:t>5.5.</w:t>
        </w:r>
        <w:r w:rsidR="00E24645">
          <w:rPr>
            <w:rFonts w:asciiTheme="minorHAnsi" w:hAnsiTheme="minorHAnsi"/>
            <w:b w:val="0"/>
            <w:sz w:val="22"/>
          </w:rPr>
          <w:tab/>
        </w:r>
        <w:r w:rsidR="00E24645" w:rsidRPr="001D3659">
          <w:rPr>
            <w:rStyle w:val="Hyperlink"/>
          </w:rPr>
          <w:t>Documents &amp; Images Widget</w:t>
        </w:r>
        <w:r w:rsidR="00E24645">
          <w:rPr>
            <w:webHidden/>
          </w:rPr>
          <w:tab/>
        </w:r>
        <w:r w:rsidR="00E24645">
          <w:rPr>
            <w:webHidden/>
          </w:rPr>
          <w:fldChar w:fldCharType="begin"/>
        </w:r>
        <w:r w:rsidR="00E24645">
          <w:rPr>
            <w:webHidden/>
          </w:rPr>
          <w:instrText xml:space="preserve"> PAGEREF _Toc107931862 \h </w:instrText>
        </w:r>
        <w:r w:rsidR="00E24645">
          <w:rPr>
            <w:webHidden/>
          </w:rPr>
        </w:r>
        <w:r w:rsidR="00E24645">
          <w:rPr>
            <w:webHidden/>
          </w:rPr>
          <w:fldChar w:fldCharType="separate"/>
        </w:r>
        <w:r w:rsidR="004468C5">
          <w:rPr>
            <w:webHidden/>
          </w:rPr>
          <w:t>82</w:t>
        </w:r>
        <w:r w:rsidR="00E24645">
          <w:rPr>
            <w:webHidden/>
          </w:rPr>
          <w:fldChar w:fldCharType="end"/>
        </w:r>
      </w:hyperlink>
    </w:p>
    <w:p w14:paraId="22C6641F" w14:textId="323ADA92" w:rsidR="00E24645" w:rsidRDefault="00512A01">
      <w:pPr>
        <w:pStyle w:val="TOC3"/>
        <w:rPr>
          <w:rFonts w:asciiTheme="minorHAnsi" w:hAnsiTheme="minorHAnsi"/>
          <w:b w:val="0"/>
          <w:sz w:val="22"/>
        </w:rPr>
      </w:pPr>
      <w:hyperlink w:anchor="_Toc107931863" w:history="1">
        <w:r w:rsidR="00E24645" w:rsidRPr="001D3659">
          <w:rPr>
            <w:rStyle w:val="Hyperlink"/>
          </w:rPr>
          <w:t>5.5.1.</w:t>
        </w:r>
        <w:r w:rsidR="00E24645">
          <w:rPr>
            <w:rFonts w:asciiTheme="minorHAnsi" w:hAnsiTheme="minorHAnsi"/>
            <w:b w:val="0"/>
            <w:sz w:val="22"/>
          </w:rPr>
          <w:tab/>
        </w:r>
        <w:r w:rsidR="00E24645" w:rsidRPr="001D3659">
          <w:rPr>
            <w:rStyle w:val="Hyperlink"/>
          </w:rPr>
          <w:t>Documents &amp; Images Widget Data</w:t>
        </w:r>
        <w:r w:rsidR="00E24645">
          <w:rPr>
            <w:webHidden/>
          </w:rPr>
          <w:tab/>
        </w:r>
        <w:r w:rsidR="00E24645">
          <w:rPr>
            <w:webHidden/>
          </w:rPr>
          <w:fldChar w:fldCharType="begin"/>
        </w:r>
        <w:r w:rsidR="00E24645">
          <w:rPr>
            <w:webHidden/>
          </w:rPr>
          <w:instrText xml:space="preserve"> PAGEREF _Toc107931863 \h </w:instrText>
        </w:r>
        <w:r w:rsidR="00E24645">
          <w:rPr>
            <w:webHidden/>
          </w:rPr>
        </w:r>
        <w:r w:rsidR="00E24645">
          <w:rPr>
            <w:webHidden/>
          </w:rPr>
          <w:fldChar w:fldCharType="separate"/>
        </w:r>
        <w:r w:rsidR="004468C5">
          <w:rPr>
            <w:webHidden/>
          </w:rPr>
          <w:t>82</w:t>
        </w:r>
        <w:r w:rsidR="00E24645">
          <w:rPr>
            <w:webHidden/>
          </w:rPr>
          <w:fldChar w:fldCharType="end"/>
        </w:r>
      </w:hyperlink>
    </w:p>
    <w:p w14:paraId="2FFBD101" w14:textId="24BDC5DF" w:rsidR="00E24645" w:rsidRDefault="00512A01">
      <w:pPr>
        <w:pStyle w:val="TOC3"/>
        <w:rPr>
          <w:rFonts w:asciiTheme="minorHAnsi" w:hAnsiTheme="minorHAnsi"/>
          <w:b w:val="0"/>
          <w:sz w:val="22"/>
        </w:rPr>
      </w:pPr>
      <w:hyperlink w:anchor="_Toc107931864" w:history="1">
        <w:r w:rsidR="00E24645" w:rsidRPr="001D3659">
          <w:rPr>
            <w:rStyle w:val="Hyperlink"/>
          </w:rPr>
          <w:t>5.5.2.</w:t>
        </w:r>
        <w:r w:rsidR="00E24645">
          <w:rPr>
            <w:rFonts w:asciiTheme="minorHAnsi" w:hAnsiTheme="minorHAnsi"/>
            <w:b w:val="0"/>
            <w:sz w:val="22"/>
          </w:rPr>
          <w:tab/>
        </w:r>
        <w:r w:rsidR="00E24645" w:rsidRPr="001D3659">
          <w:rPr>
            <w:rStyle w:val="Hyperlink"/>
          </w:rPr>
          <w:t>Viewing Documents &amp; Images</w:t>
        </w:r>
        <w:r w:rsidR="00E24645">
          <w:rPr>
            <w:webHidden/>
          </w:rPr>
          <w:tab/>
        </w:r>
        <w:r w:rsidR="00E24645">
          <w:rPr>
            <w:webHidden/>
          </w:rPr>
          <w:fldChar w:fldCharType="begin"/>
        </w:r>
        <w:r w:rsidR="00E24645">
          <w:rPr>
            <w:webHidden/>
          </w:rPr>
          <w:instrText xml:space="preserve"> PAGEREF _Toc107931864 \h </w:instrText>
        </w:r>
        <w:r w:rsidR="00E24645">
          <w:rPr>
            <w:webHidden/>
          </w:rPr>
        </w:r>
        <w:r w:rsidR="00E24645">
          <w:rPr>
            <w:webHidden/>
          </w:rPr>
          <w:fldChar w:fldCharType="separate"/>
        </w:r>
        <w:r w:rsidR="004468C5">
          <w:rPr>
            <w:webHidden/>
          </w:rPr>
          <w:t>84</w:t>
        </w:r>
        <w:r w:rsidR="00E24645">
          <w:rPr>
            <w:webHidden/>
          </w:rPr>
          <w:fldChar w:fldCharType="end"/>
        </w:r>
      </w:hyperlink>
    </w:p>
    <w:p w14:paraId="6A8DE1BC" w14:textId="473D011A" w:rsidR="00E24645" w:rsidRDefault="00512A01">
      <w:pPr>
        <w:pStyle w:val="TOC2"/>
        <w:rPr>
          <w:rFonts w:asciiTheme="minorHAnsi" w:hAnsiTheme="minorHAnsi"/>
          <w:b w:val="0"/>
          <w:sz w:val="22"/>
        </w:rPr>
      </w:pPr>
      <w:hyperlink w:anchor="_Toc107931865" w:history="1">
        <w:r w:rsidR="00E24645" w:rsidRPr="001D3659">
          <w:rPr>
            <w:rStyle w:val="Hyperlink"/>
          </w:rPr>
          <w:t>5.6.</w:t>
        </w:r>
        <w:r w:rsidR="00E24645">
          <w:rPr>
            <w:rFonts w:asciiTheme="minorHAnsi" w:hAnsiTheme="minorHAnsi"/>
            <w:b w:val="0"/>
            <w:sz w:val="22"/>
          </w:rPr>
          <w:tab/>
        </w:r>
        <w:r w:rsidR="00E24645" w:rsidRPr="001D3659">
          <w:rPr>
            <w:rStyle w:val="Hyperlink"/>
          </w:rPr>
          <w:t>Federal EHR/Military Health System (MHS) GENESIS Widget</w:t>
        </w:r>
        <w:r w:rsidR="00E24645">
          <w:rPr>
            <w:webHidden/>
          </w:rPr>
          <w:tab/>
        </w:r>
        <w:r w:rsidR="00E24645">
          <w:rPr>
            <w:webHidden/>
          </w:rPr>
          <w:fldChar w:fldCharType="begin"/>
        </w:r>
        <w:r w:rsidR="00E24645">
          <w:rPr>
            <w:webHidden/>
          </w:rPr>
          <w:instrText xml:space="preserve"> PAGEREF _Toc107931865 \h </w:instrText>
        </w:r>
        <w:r w:rsidR="00E24645">
          <w:rPr>
            <w:webHidden/>
          </w:rPr>
        </w:r>
        <w:r w:rsidR="00E24645">
          <w:rPr>
            <w:webHidden/>
          </w:rPr>
          <w:fldChar w:fldCharType="separate"/>
        </w:r>
        <w:r w:rsidR="004468C5">
          <w:rPr>
            <w:webHidden/>
          </w:rPr>
          <w:t>84</w:t>
        </w:r>
        <w:r w:rsidR="00E24645">
          <w:rPr>
            <w:webHidden/>
          </w:rPr>
          <w:fldChar w:fldCharType="end"/>
        </w:r>
      </w:hyperlink>
    </w:p>
    <w:p w14:paraId="6019E959" w14:textId="2249E3CA" w:rsidR="00E24645" w:rsidRDefault="00512A01">
      <w:pPr>
        <w:pStyle w:val="TOC3"/>
        <w:rPr>
          <w:rFonts w:asciiTheme="minorHAnsi" w:hAnsiTheme="minorHAnsi"/>
          <w:b w:val="0"/>
          <w:sz w:val="22"/>
        </w:rPr>
      </w:pPr>
      <w:hyperlink w:anchor="_Toc107931866" w:history="1">
        <w:r w:rsidR="00E24645" w:rsidRPr="001D3659">
          <w:rPr>
            <w:rStyle w:val="Hyperlink"/>
          </w:rPr>
          <w:t>5.6.1.</w:t>
        </w:r>
        <w:r w:rsidR="00E24645">
          <w:rPr>
            <w:rFonts w:asciiTheme="minorHAnsi" w:hAnsiTheme="minorHAnsi"/>
            <w:b w:val="0"/>
            <w:sz w:val="22"/>
          </w:rPr>
          <w:tab/>
        </w:r>
        <w:r w:rsidR="00E24645" w:rsidRPr="001D3659">
          <w:rPr>
            <w:rStyle w:val="Hyperlink"/>
          </w:rPr>
          <w:t>Federal EHR/MHS GENESIS Widget Data</w:t>
        </w:r>
        <w:r w:rsidR="00E24645">
          <w:rPr>
            <w:webHidden/>
          </w:rPr>
          <w:tab/>
        </w:r>
        <w:r w:rsidR="00E24645">
          <w:rPr>
            <w:webHidden/>
          </w:rPr>
          <w:fldChar w:fldCharType="begin"/>
        </w:r>
        <w:r w:rsidR="00E24645">
          <w:rPr>
            <w:webHidden/>
          </w:rPr>
          <w:instrText xml:space="preserve"> PAGEREF _Toc107931866 \h </w:instrText>
        </w:r>
        <w:r w:rsidR="00E24645">
          <w:rPr>
            <w:webHidden/>
          </w:rPr>
        </w:r>
        <w:r w:rsidR="00E24645">
          <w:rPr>
            <w:webHidden/>
          </w:rPr>
          <w:fldChar w:fldCharType="separate"/>
        </w:r>
        <w:r w:rsidR="004468C5">
          <w:rPr>
            <w:webHidden/>
          </w:rPr>
          <w:t>85</w:t>
        </w:r>
        <w:r w:rsidR="00E24645">
          <w:rPr>
            <w:webHidden/>
          </w:rPr>
          <w:fldChar w:fldCharType="end"/>
        </w:r>
      </w:hyperlink>
    </w:p>
    <w:p w14:paraId="5D19E56E" w14:textId="35897F2A" w:rsidR="00E24645" w:rsidRDefault="00512A01">
      <w:pPr>
        <w:pStyle w:val="TOC3"/>
        <w:rPr>
          <w:rFonts w:asciiTheme="minorHAnsi" w:hAnsiTheme="minorHAnsi"/>
          <w:b w:val="0"/>
          <w:sz w:val="22"/>
        </w:rPr>
      </w:pPr>
      <w:hyperlink w:anchor="_Toc107931867" w:history="1">
        <w:r w:rsidR="00E24645" w:rsidRPr="001D3659">
          <w:rPr>
            <w:rStyle w:val="Hyperlink"/>
          </w:rPr>
          <w:t>5.6.2.</w:t>
        </w:r>
        <w:r w:rsidR="00E24645">
          <w:rPr>
            <w:rFonts w:asciiTheme="minorHAnsi" w:hAnsiTheme="minorHAnsi"/>
            <w:b w:val="0"/>
            <w:sz w:val="22"/>
          </w:rPr>
          <w:tab/>
        </w:r>
        <w:r w:rsidR="00E24645" w:rsidRPr="001D3659">
          <w:rPr>
            <w:rStyle w:val="Hyperlink"/>
          </w:rPr>
          <w:t>Viewing Federal EHR/MHS GENESIS Documents</w:t>
        </w:r>
        <w:r w:rsidR="00E24645">
          <w:rPr>
            <w:webHidden/>
          </w:rPr>
          <w:tab/>
        </w:r>
        <w:r w:rsidR="00E24645">
          <w:rPr>
            <w:webHidden/>
          </w:rPr>
          <w:fldChar w:fldCharType="begin"/>
        </w:r>
        <w:r w:rsidR="00E24645">
          <w:rPr>
            <w:webHidden/>
          </w:rPr>
          <w:instrText xml:space="preserve"> PAGEREF _Toc107931867 \h </w:instrText>
        </w:r>
        <w:r w:rsidR="00E24645">
          <w:rPr>
            <w:webHidden/>
          </w:rPr>
        </w:r>
        <w:r w:rsidR="00E24645">
          <w:rPr>
            <w:webHidden/>
          </w:rPr>
          <w:fldChar w:fldCharType="separate"/>
        </w:r>
        <w:r w:rsidR="004468C5">
          <w:rPr>
            <w:webHidden/>
          </w:rPr>
          <w:t>85</w:t>
        </w:r>
        <w:r w:rsidR="00E24645">
          <w:rPr>
            <w:webHidden/>
          </w:rPr>
          <w:fldChar w:fldCharType="end"/>
        </w:r>
      </w:hyperlink>
    </w:p>
    <w:p w14:paraId="45838E98" w14:textId="15041B37" w:rsidR="00E24645" w:rsidRDefault="00512A01">
      <w:pPr>
        <w:pStyle w:val="TOC2"/>
        <w:rPr>
          <w:rFonts w:asciiTheme="minorHAnsi" w:hAnsiTheme="minorHAnsi"/>
          <w:b w:val="0"/>
          <w:sz w:val="22"/>
        </w:rPr>
      </w:pPr>
      <w:hyperlink w:anchor="_Toc107931868" w:history="1">
        <w:r w:rsidR="00E24645" w:rsidRPr="001D3659">
          <w:rPr>
            <w:rStyle w:val="Hyperlink"/>
          </w:rPr>
          <w:t>5.7.</w:t>
        </w:r>
        <w:r w:rsidR="00E24645">
          <w:rPr>
            <w:rFonts w:asciiTheme="minorHAnsi" w:hAnsiTheme="minorHAnsi"/>
            <w:b w:val="0"/>
            <w:sz w:val="22"/>
          </w:rPr>
          <w:tab/>
        </w:r>
        <w:r w:rsidR="00E24645" w:rsidRPr="001D3659">
          <w:rPr>
            <w:rStyle w:val="Hyperlink"/>
          </w:rPr>
          <w:t>Health Summaries and Reports—VistA Only Widget</w:t>
        </w:r>
        <w:r w:rsidR="00E24645">
          <w:rPr>
            <w:webHidden/>
          </w:rPr>
          <w:tab/>
        </w:r>
        <w:r w:rsidR="00E24645">
          <w:rPr>
            <w:webHidden/>
          </w:rPr>
          <w:fldChar w:fldCharType="begin"/>
        </w:r>
        <w:r w:rsidR="00E24645">
          <w:rPr>
            <w:webHidden/>
          </w:rPr>
          <w:instrText xml:space="preserve"> PAGEREF _Toc107931868 \h </w:instrText>
        </w:r>
        <w:r w:rsidR="00E24645">
          <w:rPr>
            <w:webHidden/>
          </w:rPr>
        </w:r>
        <w:r w:rsidR="00E24645">
          <w:rPr>
            <w:webHidden/>
          </w:rPr>
          <w:fldChar w:fldCharType="separate"/>
        </w:r>
        <w:r w:rsidR="004468C5">
          <w:rPr>
            <w:webHidden/>
          </w:rPr>
          <w:t>86</w:t>
        </w:r>
        <w:r w:rsidR="00E24645">
          <w:rPr>
            <w:webHidden/>
          </w:rPr>
          <w:fldChar w:fldCharType="end"/>
        </w:r>
      </w:hyperlink>
    </w:p>
    <w:p w14:paraId="63022AB1" w14:textId="3AD6181B" w:rsidR="00E24645" w:rsidRDefault="00512A01">
      <w:pPr>
        <w:pStyle w:val="TOC3"/>
        <w:rPr>
          <w:rFonts w:asciiTheme="minorHAnsi" w:hAnsiTheme="minorHAnsi"/>
          <w:b w:val="0"/>
          <w:sz w:val="22"/>
        </w:rPr>
      </w:pPr>
      <w:hyperlink w:anchor="_Toc107931869" w:history="1">
        <w:r w:rsidR="00E24645" w:rsidRPr="001D3659">
          <w:rPr>
            <w:rStyle w:val="Hyperlink"/>
          </w:rPr>
          <w:t>5.7.1.</w:t>
        </w:r>
        <w:r w:rsidR="00E24645">
          <w:rPr>
            <w:rFonts w:asciiTheme="minorHAnsi" w:hAnsiTheme="minorHAnsi"/>
            <w:b w:val="0"/>
            <w:sz w:val="22"/>
          </w:rPr>
          <w:tab/>
        </w:r>
        <w:r w:rsidR="00E24645" w:rsidRPr="001D3659">
          <w:rPr>
            <w:rStyle w:val="Hyperlink"/>
          </w:rPr>
          <w:t>Health Summaries and Reports—VistA Only Widget Data</w:t>
        </w:r>
        <w:r w:rsidR="00E24645">
          <w:rPr>
            <w:webHidden/>
          </w:rPr>
          <w:tab/>
        </w:r>
        <w:r w:rsidR="00E24645">
          <w:rPr>
            <w:webHidden/>
          </w:rPr>
          <w:fldChar w:fldCharType="begin"/>
        </w:r>
        <w:r w:rsidR="00E24645">
          <w:rPr>
            <w:webHidden/>
          </w:rPr>
          <w:instrText xml:space="preserve"> PAGEREF _Toc107931869 \h </w:instrText>
        </w:r>
        <w:r w:rsidR="00E24645">
          <w:rPr>
            <w:webHidden/>
          </w:rPr>
        </w:r>
        <w:r w:rsidR="00E24645">
          <w:rPr>
            <w:webHidden/>
          </w:rPr>
          <w:fldChar w:fldCharType="separate"/>
        </w:r>
        <w:r w:rsidR="004468C5">
          <w:rPr>
            <w:webHidden/>
          </w:rPr>
          <w:t>86</w:t>
        </w:r>
        <w:r w:rsidR="00E24645">
          <w:rPr>
            <w:webHidden/>
          </w:rPr>
          <w:fldChar w:fldCharType="end"/>
        </w:r>
      </w:hyperlink>
    </w:p>
    <w:p w14:paraId="652CC175" w14:textId="1DA46922" w:rsidR="00E24645" w:rsidRDefault="00512A01">
      <w:pPr>
        <w:pStyle w:val="TOC3"/>
        <w:rPr>
          <w:rFonts w:asciiTheme="minorHAnsi" w:hAnsiTheme="minorHAnsi"/>
          <w:b w:val="0"/>
          <w:sz w:val="22"/>
        </w:rPr>
      </w:pPr>
      <w:hyperlink w:anchor="_Toc107931870" w:history="1">
        <w:r w:rsidR="00E24645" w:rsidRPr="001D3659">
          <w:rPr>
            <w:rStyle w:val="Hyperlink"/>
          </w:rPr>
          <w:t>5.7.2.</w:t>
        </w:r>
        <w:r w:rsidR="00E24645">
          <w:rPr>
            <w:rFonts w:asciiTheme="minorHAnsi" w:hAnsiTheme="minorHAnsi"/>
            <w:b w:val="0"/>
            <w:sz w:val="22"/>
          </w:rPr>
          <w:tab/>
        </w:r>
        <w:r w:rsidR="00E24645" w:rsidRPr="001D3659">
          <w:rPr>
            <w:rStyle w:val="Hyperlink"/>
          </w:rPr>
          <w:t>Viewing Health Summaries</w:t>
        </w:r>
        <w:r w:rsidR="00E24645">
          <w:rPr>
            <w:webHidden/>
          </w:rPr>
          <w:tab/>
        </w:r>
        <w:r w:rsidR="00E24645">
          <w:rPr>
            <w:webHidden/>
          </w:rPr>
          <w:fldChar w:fldCharType="begin"/>
        </w:r>
        <w:r w:rsidR="00E24645">
          <w:rPr>
            <w:webHidden/>
          </w:rPr>
          <w:instrText xml:space="preserve"> PAGEREF _Toc107931870 \h </w:instrText>
        </w:r>
        <w:r w:rsidR="00E24645">
          <w:rPr>
            <w:webHidden/>
          </w:rPr>
        </w:r>
        <w:r w:rsidR="00E24645">
          <w:rPr>
            <w:webHidden/>
          </w:rPr>
          <w:fldChar w:fldCharType="separate"/>
        </w:r>
        <w:r w:rsidR="004468C5">
          <w:rPr>
            <w:webHidden/>
          </w:rPr>
          <w:t>88</w:t>
        </w:r>
        <w:r w:rsidR="00E24645">
          <w:rPr>
            <w:webHidden/>
          </w:rPr>
          <w:fldChar w:fldCharType="end"/>
        </w:r>
      </w:hyperlink>
    </w:p>
    <w:p w14:paraId="01069AB2" w14:textId="14523BD4" w:rsidR="00E24645" w:rsidRDefault="00512A01">
      <w:pPr>
        <w:pStyle w:val="TOC2"/>
        <w:rPr>
          <w:rFonts w:asciiTheme="minorHAnsi" w:hAnsiTheme="minorHAnsi"/>
          <w:b w:val="0"/>
          <w:sz w:val="22"/>
        </w:rPr>
      </w:pPr>
      <w:hyperlink w:anchor="_Toc107931871" w:history="1">
        <w:r w:rsidR="00E24645" w:rsidRPr="001D3659">
          <w:rPr>
            <w:rStyle w:val="Hyperlink"/>
          </w:rPr>
          <w:t>5.8.</w:t>
        </w:r>
        <w:r w:rsidR="00E24645">
          <w:rPr>
            <w:rFonts w:asciiTheme="minorHAnsi" w:hAnsiTheme="minorHAnsi"/>
            <w:b w:val="0"/>
            <w:sz w:val="22"/>
          </w:rPr>
          <w:tab/>
        </w:r>
        <w:r w:rsidR="00E24645" w:rsidRPr="001D3659">
          <w:rPr>
            <w:rStyle w:val="Hyperlink"/>
          </w:rPr>
          <w:t>Lab Results Widget</w:t>
        </w:r>
        <w:r w:rsidR="00E24645">
          <w:rPr>
            <w:webHidden/>
          </w:rPr>
          <w:tab/>
        </w:r>
        <w:r w:rsidR="00E24645">
          <w:rPr>
            <w:webHidden/>
          </w:rPr>
          <w:fldChar w:fldCharType="begin"/>
        </w:r>
        <w:r w:rsidR="00E24645">
          <w:rPr>
            <w:webHidden/>
          </w:rPr>
          <w:instrText xml:space="preserve"> PAGEREF _Toc107931871 \h </w:instrText>
        </w:r>
        <w:r w:rsidR="00E24645">
          <w:rPr>
            <w:webHidden/>
          </w:rPr>
        </w:r>
        <w:r w:rsidR="00E24645">
          <w:rPr>
            <w:webHidden/>
          </w:rPr>
          <w:fldChar w:fldCharType="separate"/>
        </w:r>
        <w:r w:rsidR="004468C5">
          <w:rPr>
            <w:webHidden/>
          </w:rPr>
          <w:t>89</w:t>
        </w:r>
        <w:r w:rsidR="00E24645">
          <w:rPr>
            <w:webHidden/>
          </w:rPr>
          <w:fldChar w:fldCharType="end"/>
        </w:r>
      </w:hyperlink>
    </w:p>
    <w:p w14:paraId="7569556F" w14:textId="4302E0C6" w:rsidR="00E24645" w:rsidRDefault="00512A01">
      <w:pPr>
        <w:pStyle w:val="TOC3"/>
        <w:rPr>
          <w:rFonts w:asciiTheme="minorHAnsi" w:hAnsiTheme="minorHAnsi"/>
          <w:b w:val="0"/>
          <w:sz w:val="22"/>
        </w:rPr>
      </w:pPr>
      <w:hyperlink w:anchor="_Toc107931872" w:history="1">
        <w:r w:rsidR="00E24645" w:rsidRPr="001D3659">
          <w:rPr>
            <w:rStyle w:val="Hyperlink"/>
            <w:rFonts w:eastAsia="Times New Roman"/>
          </w:rPr>
          <w:t>5.8.1.</w:t>
        </w:r>
        <w:r w:rsidR="00E24645">
          <w:rPr>
            <w:rFonts w:asciiTheme="minorHAnsi" w:hAnsiTheme="minorHAnsi"/>
            <w:b w:val="0"/>
            <w:sz w:val="22"/>
          </w:rPr>
          <w:tab/>
        </w:r>
        <w:r w:rsidR="00E24645" w:rsidRPr="001D3659">
          <w:rPr>
            <w:rStyle w:val="Hyperlink"/>
            <w:rFonts w:eastAsia="Times New Roman"/>
          </w:rPr>
          <w:t>Lab Results Widget Data</w:t>
        </w:r>
        <w:r w:rsidR="00E24645">
          <w:rPr>
            <w:webHidden/>
          </w:rPr>
          <w:tab/>
        </w:r>
        <w:r w:rsidR="00E24645">
          <w:rPr>
            <w:webHidden/>
          </w:rPr>
          <w:fldChar w:fldCharType="begin"/>
        </w:r>
        <w:r w:rsidR="00E24645">
          <w:rPr>
            <w:webHidden/>
          </w:rPr>
          <w:instrText xml:space="preserve"> PAGEREF _Toc107931872 \h </w:instrText>
        </w:r>
        <w:r w:rsidR="00E24645">
          <w:rPr>
            <w:webHidden/>
          </w:rPr>
        </w:r>
        <w:r w:rsidR="00E24645">
          <w:rPr>
            <w:webHidden/>
          </w:rPr>
          <w:fldChar w:fldCharType="separate"/>
        </w:r>
        <w:r w:rsidR="004468C5">
          <w:rPr>
            <w:webHidden/>
          </w:rPr>
          <w:t>89</w:t>
        </w:r>
        <w:r w:rsidR="00E24645">
          <w:rPr>
            <w:webHidden/>
          </w:rPr>
          <w:fldChar w:fldCharType="end"/>
        </w:r>
      </w:hyperlink>
    </w:p>
    <w:p w14:paraId="64FF7B0F" w14:textId="25898D6A" w:rsidR="00E24645" w:rsidRDefault="00512A01">
      <w:pPr>
        <w:pStyle w:val="TOC3"/>
        <w:rPr>
          <w:rFonts w:asciiTheme="minorHAnsi" w:hAnsiTheme="minorHAnsi"/>
          <w:b w:val="0"/>
          <w:sz w:val="22"/>
        </w:rPr>
      </w:pPr>
      <w:hyperlink w:anchor="_Toc107931873" w:history="1">
        <w:r w:rsidR="00E24645" w:rsidRPr="001D3659">
          <w:rPr>
            <w:rStyle w:val="Hyperlink"/>
            <w:rFonts w:eastAsia="Times New Roman"/>
          </w:rPr>
          <w:t>5.8.2.</w:t>
        </w:r>
        <w:r w:rsidR="00E24645">
          <w:rPr>
            <w:rFonts w:asciiTheme="minorHAnsi" w:hAnsiTheme="minorHAnsi"/>
            <w:b w:val="0"/>
            <w:sz w:val="22"/>
          </w:rPr>
          <w:tab/>
        </w:r>
        <w:r w:rsidR="00E24645" w:rsidRPr="001D3659">
          <w:rPr>
            <w:rStyle w:val="Hyperlink"/>
            <w:rFonts w:eastAsia="Times New Roman"/>
          </w:rPr>
          <w:t>Viewing Lab Results Details</w:t>
        </w:r>
        <w:r w:rsidR="00E24645">
          <w:rPr>
            <w:webHidden/>
          </w:rPr>
          <w:tab/>
        </w:r>
        <w:r w:rsidR="00E24645">
          <w:rPr>
            <w:webHidden/>
          </w:rPr>
          <w:fldChar w:fldCharType="begin"/>
        </w:r>
        <w:r w:rsidR="00E24645">
          <w:rPr>
            <w:webHidden/>
          </w:rPr>
          <w:instrText xml:space="preserve"> PAGEREF _Toc107931873 \h </w:instrText>
        </w:r>
        <w:r w:rsidR="00E24645">
          <w:rPr>
            <w:webHidden/>
          </w:rPr>
        </w:r>
        <w:r w:rsidR="00E24645">
          <w:rPr>
            <w:webHidden/>
          </w:rPr>
          <w:fldChar w:fldCharType="separate"/>
        </w:r>
        <w:r w:rsidR="004468C5">
          <w:rPr>
            <w:webHidden/>
          </w:rPr>
          <w:t>91</w:t>
        </w:r>
        <w:r w:rsidR="00E24645">
          <w:rPr>
            <w:webHidden/>
          </w:rPr>
          <w:fldChar w:fldCharType="end"/>
        </w:r>
      </w:hyperlink>
    </w:p>
    <w:p w14:paraId="3820DDDE" w14:textId="6D6F1856" w:rsidR="00E24645" w:rsidRDefault="00512A01">
      <w:pPr>
        <w:pStyle w:val="TOC3"/>
        <w:rPr>
          <w:rFonts w:asciiTheme="minorHAnsi" w:hAnsiTheme="minorHAnsi"/>
          <w:b w:val="0"/>
          <w:sz w:val="22"/>
        </w:rPr>
      </w:pPr>
      <w:hyperlink w:anchor="_Toc107931874" w:history="1">
        <w:r w:rsidR="00E24645" w:rsidRPr="001D3659">
          <w:rPr>
            <w:rStyle w:val="Hyperlink"/>
            <w:rFonts w:eastAsia="Times New Roman"/>
          </w:rPr>
          <w:t>5.8.3.</w:t>
        </w:r>
        <w:r w:rsidR="00E24645">
          <w:rPr>
            <w:rFonts w:asciiTheme="minorHAnsi" w:hAnsiTheme="minorHAnsi"/>
            <w:b w:val="0"/>
            <w:sz w:val="22"/>
          </w:rPr>
          <w:tab/>
        </w:r>
        <w:r w:rsidR="00E24645" w:rsidRPr="001D3659">
          <w:rPr>
            <w:rStyle w:val="Hyperlink"/>
            <w:rFonts w:eastAsia="Times New Roman"/>
          </w:rPr>
          <w:t>Viewing Lab Panel Results Details</w:t>
        </w:r>
        <w:r w:rsidR="00E24645">
          <w:rPr>
            <w:webHidden/>
          </w:rPr>
          <w:tab/>
        </w:r>
        <w:r w:rsidR="00E24645">
          <w:rPr>
            <w:webHidden/>
          </w:rPr>
          <w:fldChar w:fldCharType="begin"/>
        </w:r>
        <w:r w:rsidR="00E24645">
          <w:rPr>
            <w:webHidden/>
          </w:rPr>
          <w:instrText xml:space="preserve"> PAGEREF _Toc107931874 \h </w:instrText>
        </w:r>
        <w:r w:rsidR="00E24645">
          <w:rPr>
            <w:webHidden/>
          </w:rPr>
        </w:r>
        <w:r w:rsidR="00E24645">
          <w:rPr>
            <w:webHidden/>
          </w:rPr>
          <w:fldChar w:fldCharType="separate"/>
        </w:r>
        <w:r w:rsidR="004468C5">
          <w:rPr>
            <w:webHidden/>
          </w:rPr>
          <w:t>91</w:t>
        </w:r>
        <w:r w:rsidR="00E24645">
          <w:rPr>
            <w:webHidden/>
          </w:rPr>
          <w:fldChar w:fldCharType="end"/>
        </w:r>
      </w:hyperlink>
    </w:p>
    <w:p w14:paraId="5FEC6B4F" w14:textId="2029E434" w:rsidR="00E24645" w:rsidRDefault="00512A01">
      <w:pPr>
        <w:pStyle w:val="TOC3"/>
        <w:rPr>
          <w:rFonts w:asciiTheme="minorHAnsi" w:hAnsiTheme="minorHAnsi"/>
          <w:b w:val="0"/>
          <w:sz w:val="22"/>
        </w:rPr>
      </w:pPr>
      <w:hyperlink w:anchor="_Toc107931875" w:history="1">
        <w:r w:rsidR="00E24645" w:rsidRPr="001D3659">
          <w:rPr>
            <w:rStyle w:val="Hyperlink"/>
            <w:rFonts w:eastAsia="Times New Roman"/>
          </w:rPr>
          <w:t>5.8.4.</w:t>
        </w:r>
        <w:r w:rsidR="00E24645">
          <w:rPr>
            <w:rFonts w:asciiTheme="minorHAnsi" w:hAnsiTheme="minorHAnsi"/>
            <w:b w:val="0"/>
            <w:sz w:val="22"/>
          </w:rPr>
          <w:tab/>
        </w:r>
        <w:r w:rsidR="00E24645" w:rsidRPr="001D3659">
          <w:rPr>
            <w:rStyle w:val="Hyperlink"/>
            <w:rFonts w:eastAsia="Times New Roman"/>
          </w:rPr>
          <w:t>Viewing Abnormal Results in the Lab Results Widget</w:t>
        </w:r>
        <w:r w:rsidR="00E24645">
          <w:rPr>
            <w:webHidden/>
          </w:rPr>
          <w:tab/>
        </w:r>
        <w:r w:rsidR="00E24645">
          <w:rPr>
            <w:webHidden/>
          </w:rPr>
          <w:fldChar w:fldCharType="begin"/>
        </w:r>
        <w:r w:rsidR="00E24645">
          <w:rPr>
            <w:webHidden/>
          </w:rPr>
          <w:instrText xml:space="preserve"> PAGEREF _Toc107931875 \h </w:instrText>
        </w:r>
        <w:r w:rsidR="00E24645">
          <w:rPr>
            <w:webHidden/>
          </w:rPr>
        </w:r>
        <w:r w:rsidR="00E24645">
          <w:rPr>
            <w:webHidden/>
          </w:rPr>
          <w:fldChar w:fldCharType="separate"/>
        </w:r>
        <w:r w:rsidR="004468C5">
          <w:rPr>
            <w:webHidden/>
          </w:rPr>
          <w:t>92</w:t>
        </w:r>
        <w:r w:rsidR="00E24645">
          <w:rPr>
            <w:webHidden/>
          </w:rPr>
          <w:fldChar w:fldCharType="end"/>
        </w:r>
      </w:hyperlink>
    </w:p>
    <w:p w14:paraId="0BDD917D" w14:textId="48D73688" w:rsidR="00E24645" w:rsidRDefault="00512A01">
      <w:pPr>
        <w:pStyle w:val="TOC3"/>
        <w:rPr>
          <w:rFonts w:asciiTheme="minorHAnsi" w:hAnsiTheme="minorHAnsi"/>
          <w:b w:val="0"/>
          <w:sz w:val="22"/>
        </w:rPr>
      </w:pPr>
      <w:hyperlink w:anchor="_Toc107931876" w:history="1">
        <w:r w:rsidR="00E24645" w:rsidRPr="001D3659">
          <w:rPr>
            <w:rStyle w:val="Hyperlink"/>
            <w:rFonts w:eastAsia="Times New Roman"/>
          </w:rPr>
          <w:t>5.8.5.</w:t>
        </w:r>
        <w:r w:rsidR="00E24645">
          <w:rPr>
            <w:rFonts w:asciiTheme="minorHAnsi" w:hAnsiTheme="minorHAnsi"/>
            <w:b w:val="0"/>
            <w:sz w:val="22"/>
          </w:rPr>
          <w:tab/>
        </w:r>
        <w:r w:rsidR="00E24645" w:rsidRPr="001D3659">
          <w:rPr>
            <w:rStyle w:val="Hyperlink"/>
            <w:rFonts w:eastAsia="Times New Roman"/>
          </w:rPr>
          <w:t>Viewing Results and Interpretations in the Lab Results Widget</w:t>
        </w:r>
        <w:r w:rsidR="00E24645">
          <w:rPr>
            <w:webHidden/>
          </w:rPr>
          <w:tab/>
        </w:r>
        <w:r w:rsidR="00E24645">
          <w:rPr>
            <w:webHidden/>
          </w:rPr>
          <w:fldChar w:fldCharType="begin"/>
        </w:r>
        <w:r w:rsidR="00E24645">
          <w:rPr>
            <w:webHidden/>
          </w:rPr>
          <w:instrText xml:space="preserve"> PAGEREF _Toc107931876 \h </w:instrText>
        </w:r>
        <w:r w:rsidR="00E24645">
          <w:rPr>
            <w:webHidden/>
          </w:rPr>
        </w:r>
        <w:r w:rsidR="00E24645">
          <w:rPr>
            <w:webHidden/>
          </w:rPr>
          <w:fldChar w:fldCharType="separate"/>
        </w:r>
        <w:r w:rsidR="004468C5">
          <w:rPr>
            <w:webHidden/>
          </w:rPr>
          <w:t>93</w:t>
        </w:r>
        <w:r w:rsidR="00E24645">
          <w:rPr>
            <w:webHidden/>
          </w:rPr>
          <w:fldChar w:fldCharType="end"/>
        </w:r>
      </w:hyperlink>
    </w:p>
    <w:p w14:paraId="4E232F71" w14:textId="449C7939" w:rsidR="00E24645" w:rsidRDefault="00512A01">
      <w:pPr>
        <w:pStyle w:val="TOC3"/>
        <w:rPr>
          <w:rFonts w:asciiTheme="minorHAnsi" w:hAnsiTheme="minorHAnsi"/>
          <w:b w:val="0"/>
          <w:sz w:val="22"/>
        </w:rPr>
      </w:pPr>
      <w:hyperlink w:anchor="_Toc107931877" w:history="1">
        <w:r w:rsidR="00E24645" w:rsidRPr="001D3659">
          <w:rPr>
            <w:rStyle w:val="Hyperlink"/>
            <w:rFonts w:eastAsia="Times New Roman"/>
          </w:rPr>
          <w:t>5.8.6.</w:t>
        </w:r>
        <w:r w:rsidR="00E24645">
          <w:rPr>
            <w:rFonts w:asciiTheme="minorHAnsi" w:hAnsiTheme="minorHAnsi"/>
            <w:b w:val="0"/>
            <w:sz w:val="22"/>
          </w:rPr>
          <w:tab/>
        </w:r>
        <w:r w:rsidR="00E24645" w:rsidRPr="001D3659">
          <w:rPr>
            <w:rStyle w:val="Hyperlink"/>
            <w:rFonts w:eastAsia="Times New Roman"/>
          </w:rPr>
          <w:t>Graph/Table View from the Lab Results Widget</w:t>
        </w:r>
        <w:r w:rsidR="00E24645">
          <w:rPr>
            <w:webHidden/>
          </w:rPr>
          <w:tab/>
        </w:r>
        <w:r w:rsidR="00E24645">
          <w:rPr>
            <w:webHidden/>
          </w:rPr>
          <w:fldChar w:fldCharType="begin"/>
        </w:r>
        <w:r w:rsidR="00E24645">
          <w:rPr>
            <w:webHidden/>
          </w:rPr>
          <w:instrText xml:space="preserve"> PAGEREF _Toc107931877 \h </w:instrText>
        </w:r>
        <w:r w:rsidR="00E24645">
          <w:rPr>
            <w:webHidden/>
          </w:rPr>
        </w:r>
        <w:r w:rsidR="00E24645">
          <w:rPr>
            <w:webHidden/>
          </w:rPr>
          <w:fldChar w:fldCharType="separate"/>
        </w:r>
        <w:r w:rsidR="004468C5">
          <w:rPr>
            <w:webHidden/>
          </w:rPr>
          <w:t>94</w:t>
        </w:r>
        <w:r w:rsidR="00E24645">
          <w:rPr>
            <w:webHidden/>
          </w:rPr>
          <w:fldChar w:fldCharType="end"/>
        </w:r>
      </w:hyperlink>
    </w:p>
    <w:p w14:paraId="36DFE362" w14:textId="4A1776B9" w:rsidR="00E24645" w:rsidRDefault="00512A01">
      <w:pPr>
        <w:pStyle w:val="TOC1"/>
        <w:rPr>
          <w:rFonts w:asciiTheme="minorHAnsi" w:hAnsiTheme="minorHAnsi"/>
          <w:b w:val="0"/>
          <w:sz w:val="22"/>
        </w:rPr>
      </w:pPr>
      <w:hyperlink w:anchor="_Toc107931878" w:history="1">
        <w:r w:rsidR="00E24645" w:rsidRPr="001D3659">
          <w:rPr>
            <w:rStyle w:val="Hyperlink"/>
          </w:rPr>
          <w:t>6.</w:t>
        </w:r>
        <w:r w:rsidR="00E24645">
          <w:rPr>
            <w:rFonts w:asciiTheme="minorHAnsi" w:hAnsiTheme="minorHAnsi"/>
            <w:b w:val="0"/>
            <w:sz w:val="22"/>
          </w:rPr>
          <w:tab/>
        </w:r>
        <w:r w:rsidR="00E24645" w:rsidRPr="001D3659">
          <w:rPr>
            <w:rStyle w:val="Hyperlink"/>
          </w:rPr>
          <w:t>Troubleshooting</w:t>
        </w:r>
        <w:r w:rsidR="00E24645">
          <w:rPr>
            <w:webHidden/>
          </w:rPr>
          <w:tab/>
        </w:r>
        <w:r w:rsidR="00E24645">
          <w:rPr>
            <w:webHidden/>
          </w:rPr>
          <w:fldChar w:fldCharType="begin"/>
        </w:r>
        <w:r w:rsidR="00E24645">
          <w:rPr>
            <w:webHidden/>
          </w:rPr>
          <w:instrText xml:space="preserve"> PAGEREF _Toc107931878 \h </w:instrText>
        </w:r>
        <w:r w:rsidR="00E24645">
          <w:rPr>
            <w:webHidden/>
          </w:rPr>
        </w:r>
        <w:r w:rsidR="00E24645">
          <w:rPr>
            <w:webHidden/>
          </w:rPr>
          <w:fldChar w:fldCharType="separate"/>
        </w:r>
        <w:r w:rsidR="004468C5">
          <w:rPr>
            <w:webHidden/>
          </w:rPr>
          <w:t>96</w:t>
        </w:r>
        <w:r w:rsidR="00E24645">
          <w:rPr>
            <w:webHidden/>
          </w:rPr>
          <w:fldChar w:fldCharType="end"/>
        </w:r>
      </w:hyperlink>
    </w:p>
    <w:p w14:paraId="4622FE91" w14:textId="0894BA9C" w:rsidR="00E24645" w:rsidRDefault="00512A01">
      <w:pPr>
        <w:pStyle w:val="TOC2"/>
        <w:rPr>
          <w:rFonts w:asciiTheme="minorHAnsi" w:hAnsiTheme="minorHAnsi"/>
          <w:b w:val="0"/>
          <w:sz w:val="22"/>
        </w:rPr>
      </w:pPr>
      <w:hyperlink w:anchor="_Toc107931879" w:history="1">
        <w:r w:rsidR="00E24645" w:rsidRPr="001D3659">
          <w:rPr>
            <w:rStyle w:val="Hyperlink"/>
          </w:rPr>
          <w:t>6.1.</w:t>
        </w:r>
        <w:r w:rsidR="00E24645">
          <w:rPr>
            <w:rFonts w:asciiTheme="minorHAnsi" w:hAnsiTheme="minorHAnsi"/>
            <w:b w:val="0"/>
            <w:sz w:val="22"/>
          </w:rPr>
          <w:tab/>
        </w:r>
        <w:r w:rsidR="00E24645" w:rsidRPr="001D3659">
          <w:rPr>
            <w:rStyle w:val="Hyperlink"/>
          </w:rPr>
          <w:t>Special Instructions for Error Correction</w:t>
        </w:r>
        <w:r w:rsidR="00E24645">
          <w:rPr>
            <w:webHidden/>
          </w:rPr>
          <w:tab/>
        </w:r>
        <w:r w:rsidR="00E24645">
          <w:rPr>
            <w:webHidden/>
          </w:rPr>
          <w:fldChar w:fldCharType="begin"/>
        </w:r>
        <w:r w:rsidR="00E24645">
          <w:rPr>
            <w:webHidden/>
          </w:rPr>
          <w:instrText xml:space="preserve"> PAGEREF _Toc107931879 \h </w:instrText>
        </w:r>
        <w:r w:rsidR="00E24645">
          <w:rPr>
            <w:webHidden/>
          </w:rPr>
        </w:r>
        <w:r w:rsidR="00E24645">
          <w:rPr>
            <w:webHidden/>
          </w:rPr>
          <w:fldChar w:fldCharType="separate"/>
        </w:r>
        <w:r w:rsidR="004468C5">
          <w:rPr>
            <w:webHidden/>
          </w:rPr>
          <w:t>96</w:t>
        </w:r>
        <w:r w:rsidR="00E24645">
          <w:rPr>
            <w:webHidden/>
          </w:rPr>
          <w:fldChar w:fldCharType="end"/>
        </w:r>
      </w:hyperlink>
    </w:p>
    <w:p w14:paraId="478CE3F5" w14:textId="243AA617" w:rsidR="00E24645" w:rsidRDefault="00512A01">
      <w:pPr>
        <w:pStyle w:val="TOC3"/>
        <w:rPr>
          <w:rFonts w:asciiTheme="minorHAnsi" w:hAnsiTheme="minorHAnsi"/>
          <w:b w:val="0"/>
          <w:sz w:val="22"/>
        </w:rPr>
      </w:pPr>
      <w:hyperlink w:anchor="_Toc107931880" w:history="1">
        <w:r w:rsidR="00E24645" w:rsidRPr="001D3659">
          <w:rPr>
            <w:rStyle w:val="Hyperlink"/>
          </w:rPr>
          <w:t>6.1.1.</w:t>
        </w:r>
        <w:r w:rsidR="00E24645">
          <w:rPr>
            <w:rFonts w:asciiTheme="minorHAnsi" w:hAnsiTheme="minorHAnsi"/>
            <w:b w:val="0"/>
            <w:sz w:val="22"/>
          </w:rPr>
          <w:tab/>
        </w:r>
        <w:r w:rsidR="00E24645" w:rsidRPr="001D3659">
          <w:rPr>
            <w:rStyle w:val="Hyperlink"/>
          </w:rPr>
          <w:t>Login Page Error Messages</w:t>
        </w:r>
        <w:r w:rsidR="00E24645">
          <w:rPr>
            <w:webHidden/>
          </w:rPr>
          <w:tab/>
        </w:r>
        <w:r w:rsidR="00E24645">
          <w:rPr>
            <w:webHidden/>
          </w:rPr>
          <w:fldChar w:fldCharType="begin"/>
        </w:r>
        <w:r w:rsidR="00E24645">
          <w:rPr>
            <w:webHidden/>
          </w:rPr>
          <w:instrText xml:space="preserve"> PAGEREF _Toc107931880 \h </w:instrText>
        </w:r>
        <w:r w:rsidR="00E24645">
          <w:rPr>
            <w:webHidden/>
          </w:rPr>
        </w:r>
        <w:r w:rsidR="00E24645">
          <w:rPr>
            <w:webHidden/>
          </w:rPr>
          <w:fldChar w:fldCharType="separate"/>
        </w:r>
        <w:r w:rsidR="004468C5">
          <w:rPr>
            <w:webHidden/>
          </w:rPr>
          <w:t>98</w:t>
        </w:r>
        <w:r w:rsidR="00E24645">
          <w:rPr>
            <w:webHidden/>
          </w:rPr>
          <w:fldChar w:fldCharType="end"/>
        </w:r>
      </w:hyperlink>
    </w:p>
    <w:p w14:paraId="0311FB55" w14:textId="70308C62" w:rsidR="00E24645" w:rsidRDefault="00512A01">
      <w:pPr>
        <w:pStyle w:val="TOC3"/>
        <w:rPr>
          <w:rFonts w:asciiTheme="minorHAnsi" w:hAnsiTheme="minorHAnsi"/>
          <w:b w:val="0"/>
          <w:sz w:val="22"/>
        </w:rPr>
      </w:pPr>
      <w:hyperlink w:anchor="_Toc107931881" w:history="1">
        <w:r w:rsidR="00E24645" w:rsidRPr="001D3659">
          <w:rPr>
            <w:rStyle w:val="Hyperlink"/>
          </w:rPr>
          <w:t>6.1.2.</w:t>
        </w:r>
        <w:r w:rsidR="00E24645">
          <w:rPr>
            <w:rFonts w:asciiTheme="minorHAnsi" w:hAnsiTheme="minorHAnsi"/>
            <w:b w:val="0"/>
            <w:sz w:val="22"/>
          </w:rPr>
          <w:tab/>
        </w:r>
        <w:r w:rsidR="00E24645" w:rsidRPr="001D3659">
          <w:rPr>
            <w:rStyle w:val="Hyperlink"/>
          </w:rPr>
          <w:t>System Error Messages</w:t>
        </w:r>
        <w:r w:rsidR="00E24645">
          <w:rPr>
            <w:webHidden/>
          </w:rPr>
          <w:tab/>
        </w:r>
        <w:r w:rsidR="00E24645">
          <w:rPr>
            <w:webHidden/>
          </w:rPr>
          <w:fldChar w:fldCharType="begin"/>
        </w:r>
        <w:r w:rsidR="00E24645">
          <w:rPr>
            <w:webHidden/>
          </w:rPr>
          <w:instrText xml:space="preserve"> PAGEREF _Toc107931881 \h </w:instrText>
        </w:r>
        <w:r w:rsidR="00E24645">
          <w:rPr>
            <w:webHidden/>
          </w:rPr>
        </w:r>
        <w:r w:rsidR="00E24645">
          <w:rPr>
            <w:webHidden/>
          </w:rPr>
          <w:fldChar w:fldCharType="separate"/>
        </w:r>
        <w:r w:rsidR="004468C5">
          <w:rPr>
            <w:webHidden/>
          </w:rPr>
          <w:t>99</w:t>
        </w:r>
        <w:r w:rsidR="00E24645">
          <w:rPr>
            <w:webHidden/>
          </w:rPr>
          <w:fldChar w:fldCharType="end"/>
        </w:r>
      </w:hyperlink>
    </w:p>
    <w:p w14:paraId="63E3B0BC" w14:textId="6DD71BCF" w:rsidR="00E24645" w:rsidRDefault="00512A01">
      <w:pPr>
        <w:pStyle w:val="TOC1"/>
        <w:rPr>
          <w:rFonts w:asciiTheme="minorHAnsi" w:hAnsiTheme="minorHAnsi"/>
          <w:b w:val="0"/>
          <w:sz w:val="22"/>
        </w:rPr>
      </w:pPr>
      <w:hyperlink w:anchor="_Toc107931882" w:history="1">
        <w:r w:rsidR="00E24645" w:rsidRPr="001D3659">
          <w:rPr>
            <w:rStyle w:val="Hyperlink"/>
          </w:rPr>
          <w:t>A.</w:t>
        </w:r>
        <w:r w:rsidR="00E24645">
          <w:rPr>
            <w:rFonts w:asciiTheme="minorHAnsi" w:hAnsiTheme="minorHAnsi"/>
            <w:b w:val="0"/>
            <w:sz w:val="22"/>
          </w:rPr>
          <w:tab/>
        </w:r>
        <w:r w:rsidR="00E24645" w:rsidRPr="001D3659">
          <w:rPr>
            <w:rStyle w:val="Hyperlink"/>
          </w:rPr>
          <w:t>Acronyms and Abbreviations</w:t>
        </w:r>
        <w:r w:rsidR="00E24645">
          <w:rPr>
            <w:webHidden/>
          </w:rPr>
          <w:tab/>
        </w:r>
        <w:r w:rsidR="00E24645">
          <w:rPr>
            <w:webHidden/>
          </w:rPr>
          <w:fldChar w:fldCharType="begin"/>
        </w:r>
        <w:r w:rsidR="00E24645">
          <w:rPr>
            <w:webHidden/>
          </w:rPr>
          <w:instrText xml:space="preserve"> PAGEREF _Toc107931882 \h </w:instrText>
        </w:r>
        <w:r w:rsidR="00E24645">
          <w:rPr>
            <w:webHidden/>
          </w:rPr>
        </w:r>
        <w:r w:rsidR="00E24645">
          <w:rPr>
            <w:webHidden/>
          </w:rPr>
          <w:fldChar w:fldCharType="separate"/>
        </w:r>
        <w:r w:rsidR="004468C5">
          <w:rPr>
            <w:webHidden/>
          </w:rPr>
          <w:t>101</w:t>
        </w:r>
        <w:r w:rsidR="00E24645">
          <w:rPr>
            <w:webHidden/>
          </w:rPr>
          <w:fldChar w:fldCharType="end"/>
        </w:r>
      </w:hyperlink>
    </w:p>
    <w:p w14:paraId="310019BB" w14:textId="34242B2B" w:rsidR="00E24645" w:rsidRDefault="00512A01">
      <w:pPr>
        <w:pStyle w:val="TOC1"/>
        <w:rPr>
          <w:rFonts w:asciiTheme="minorHAnsi" w:hAnsiTheme="minorHAnsi"/>
          <w:b w:val="0"/>
          <w:sz w:val="22"/>
        </w:rPr>
      </w:pPr>
      <w:hyperlink w:anchor="_Toc107931883" w:history="1">
        <w:r w:rsidR="00E24645" w:rsidRPr="001D3659">
          <w:rPr>
            <w:rStyle w:val="Hyperlink"/>
          </w:rPr>
          <w:t>B.</w:t>
        </w:r>
        <w:r w:rsidR="00E24645">
          <w:rPr>
            <w:rFonts w:asciiTheme="minorHAnsi" w:hAnsiTheme="minorHAnsi"/>
            <w:b w:val="0"/>
            <w:sz w:val="22"/>
          </w:rPr>
          <w:tab/>
        </w:r>
        <w:r w:rsidR="00E24645" w:rsidRPr="001D3659">
          <w:rPr>
            <w:rStyle w:val="Hyperlink"/>
          </w:rPr>
          <w:t>Patient Portal Widgets, Columns, and Supported Views</w:t>
        </w:r>
        <w:r w:rsidR="00E24645">
          <w:rPr>
            <w:webHidden/>
          </w:rPr>
          <w:tab/>
        </w:r>
        <w:r w:rsidR="00E24645">
          <w:rPr>
            <w:webHidden/>
          </w:rPr>
          <w:fldChar w:fldCharType="begin"/>
        </w:r>
        <w:r w:rsidR="00E24645">
          <w:rPr>
            <w:webHidden/>
          </w:rPr>
          <w:instrText xml:space="preserve"> PAGEREF _Toc107931883 \h </w:instrText>
        </w:r>
        <w:r w:rsidR="00E24645">
          <w:rPr>
            <w:webHidden/>
          </w:rPr>
        </w:r>
        <w:r w:rsidR="00E24645">
          <w:rPr>
            <w:webHidden/>
          </w:rPr>
          <w:fldChar w:fldCharType="separate"/>
        </w:r>
        <w:r w:rsidR="004468C5">
          <w:rPr>
            <w:webHidden/>
          </w:rPr>
          <w:t>103</w:t>
        </w:r>
        <w:r w:rsidR="00E24645">
          <w:rPr>
            <w:webHidden/>
          </w:rPr>
          <w:fldChar w:fldCharType="end"/>
        </w:r>
      </w:hyperlink>
    </w:p>
    <w:p w14:paraId="6F32586E" w14:textId="6BE7E7F5" w:rsidR="00B4126B" w:rsidRPr="000640F0" w:rsidRDefault="002A14EF" w:rsidP="00B4126B">
      <w:r w:rsidRPr="000640F0">
        <w:rPr>
          <w:rFonts w:asciiTheme="majorHAnsi" w:hAnsiTheme="majorHAnsi"/>
          <w:sz w:val="28"/>
        </w:rPr>
        <w:fldChar w:fldCharType="end"/>
      </w:r>
    </w:p>
    <w:p w14:paraId="3F1A386F" w14:textId="77777777" w:rsidR="007F5DE7" w:rsidRPr="000640F0" w:rsidRDefault="007F5DE7" w:rsidP="006957D1">
      <w:pPr>
        <w:pStyle w:val="TOAHeading"/>
      </w:pPr>
      <w:r>
        <w:t>Table of Figures</w:t>
      </w:r>
    </w:p>
    <w:p w14:paraId="439B0524" w14:textId="07A0FFF5" w:rsidR="00E24645" w:rsidRDefault="007F5DE7">
      <w:pPr>
        <w:pStyle w:val="TableofFigures"/>
        <w:tabs>
          <w:tab w:val="right" w:leader="dot" w:pos="9350"/>
        </w:tabs>
        <w:rPr>
          <w:noProof/>
        </w:rPr>
      </w:pPr>
      <w:r w:rsidRPr="000640F0">
        <w:fldChar w:fldCharType="begin"/>
      </w:r>
      <w:r w:rsidRPr="000640F0">
        <w:instrText xml:space="preserve"> TOC \h \z \c "Figure" </w:instrText>
      </w:r>
      <w:r w:rsidRPr="000640F0">
        <w:fldChar w:fldCharType="separate"/>
      </w:r>
      <w:hyperlink w:anchor="_Toc107931665" w:history="1">
        <w:r w:rsidR="00E24645" w:rsidRPr="001C4D1B">
          <w:rPr>
            <w:rStyle w:val="Hyperlink"/>
            <w:noProof/>
          </w:rPr>
          <w:t>Figure 1: SSOi Page for VA Users</w:t>
        </w:r>
        <w:r w:rsidR="00E24645">
          <w:rPr>
            <w:noProof/>
            <w:webHidden/>
          </w:rPr>
          <w:tab/>
        </w:r>
        <w:r w:rsidR="00E24645">
          <w:rPr>
            <w:noProof/>
            <w:webHidden/>
          </w:rPr>
          <w:fldChar w:fldCharType="begin"/>
        </w:r>
        <w:r w:rsidR="00E24645">
          <w:rPr>
            <w:noProof/>
            <w:webHidden/>
          </w:rPr>
          <w:instrText xml:space="preserve"> PAGEREF _Toc107931665 \h </w:instrText>
        </w:r>
        <w:r w:rsidR="00E24645">
          <w:rPr>
            <w:noProof/>
            <w:webHidden/>
          </w:rPr>
        </w:r>
        <w:r w:rsidR="00E24645">
          <w:rPr>
            <w:noProof/>
            <w:webHidden/>
          </w:rPr>
          <w:fldChar w:fldCharType="separate"/>
        </w:r>
        <w:r w:rsidR="004468C5">
          <w:rPr>
            <w:noProof/>
            <w:webHidden/>
          </w:rPr>
          <w:t>4</w:t>
        </w:r>
        <w:r w:rsidR="00E24645">
          <w:rPr>
            <w:noProof/>
            <w:webHidden/>
          </w:rPr>
          <w:fldChar w:fldCharType="end"/>
        </w:r>
      </w:hyperlink>
    </w:p>
    <w:p w14:paraId="2D21208D" w14:textId="6B8E43F5" w:rsidR="00E24645" w:rsidRDefault="00512A01">
      <w:pPr>
        <w:pStyle w:val="TableofFigures"/>
        <w:tabs>
          <w:tab w:val="right" w:leader="dot" w:pos="9350"/>
        </w:tabs>
        <w:rPr>
          <w:noProof/>
        </w:rPr>
      </w:pPr>
      <w:hyperlink w:anchor="_Toc107931666" w:history="1">
        <w:r w:rsidR="00E24645" w:rsidRPr="001C4D1B">
          <w:rPr>
            <w:rStyle w:val="Hyperlink"/>
            <w:noProof/>
          </w:rPr>
          <w:t>Figure 2: Home VistA Site Dialog for VHA Users</w:t>
        </w:r>
        <w:r w:rsidR="00E24645">
          <w:rPr>
            <w:noProof/>
            <w:webHidden/>
          </w:rPr>
          <w:tab/>
        </w:r>
        <w:r w:rsidR="00E24645">
          <w:rPr>
            <w:noProof/>
            <w:webHidden/>
          </w:rPr>
          <w:fldChar w:fldCharType="begin"/>
        </w:r>
        <w:r w:rsidR="00E24645">
          <w:rPr>
            <w:noProof/>
            <w:webHidden/>
          </w:rPr>
          <w:instrText xml:space="preserve"> PAGEREF _Toc107931666 \h </w:instrText>
        </w:r>
        <w:r w:rsidR="00E24645">
          <w:rPr>
            <w:noProof/>
            <w:webHidden/>
          </w:rPr>
        </w:r>
        <w:r w:rsidR="00E24645">
          <w:rPr>
            <w:noProof/>
            <w:webHidden/>
          </w:rPr>
          <w:fldChar w:fldCharType="separate"/>
        </w:r>
        <w:r w:rsidR="004468C5">
          <w:rPr>
            <w:noProof/>
            <w:webHidden/>
          </w:rPr>
          <w:t>4</w:t>
        </w:r>
        <w:r w:rsidR="00E24645">
          <w:rPr>
            <w:noProof/>
            <w:webHidden/>
          </w:rPr>
          <w:fldChar w:fldCharType="end"/>
        </w:r>
      </w:hyperlink>
    </w:p>
    <w:p w14:paraId="6AEA9F55" w14:textId="534CE673" w:rsidR="00E24645" w:rsidRDefault="00512A01">
      <w:pPr>
        <w:pStyle w:val="TableofFigures"/>
        <w:tabs>
          <w:tab w:val="right" w:leader="dot" w:pos="9350"/>
        </w:tabs>
        <w:rPr>
          <w:noProof/>
        </w:rPr>
      </w:pPr>
      <w:hyperlink w:anchor="_Toc107931667" w:history="1">
        <w:r w:rsidR="00E24645" w:rsidRPr="001C4D1B">
          <w:rPr>
            <w:rStyle w:val="Hyperlink"/>
            <w:noProof/>
          </w:rPr>
          <w:t>Figure 3: JLV Link My Account Page</w:t>
        </w:r>
        <w:r w:rsidR="00E24645">
          <w:rPr>
            <w:noProof/>
            <w:webHidden/>
          </w:rPr>
          <w:tab/>
        </w:r>
        <w:r w:rsidR="00E24645">
          <w:rPr>
            <w:noProof/>
            <w:webHidden/>
          </w:rPr>
          <w:fldChar w:fldCharType="begin"/>
        </w:r>
        <w:r w:rsidR="00E24645">
          <w:rPr>
            <w:noProof/>
            <w:webHidden/>
          </w:rPr>
          <w:instrText xml:space="preserve"> PAGEREF _Toc107931667 \h </w:instrText>
        </w:r>
        <w:r w:rsidR="00E24645">
          <w:rPr>
            <w:noProof/>
            <w:webHidden/>
          </w:rPr>
        </w:r>
        <w:r w:rsidR="00E24645">
          <w:rPr>
            <w:noProof/>
            <w:webHidden/>
          </w:rPr>
          <w:fldChar w:fldCharType="separate"/>
        </w:r>
        <w:r w:rsidR="004468C5">
          <w:rPr>
            <w:noProof/>
            <w:webHidden/>
          </w:rPr>
          <w:t>5</w:t>
        </w:r>
        <w:r w:rsidR="00E24645">
          <w:rPr>
            <w:noProof/>
            <w:webHidden/>
          </w:rPr>
          <w:fldChar w:fldCharType="end"/>
        </w:r>
      </w:hyperlink>
    </w:p>
    <w:p w14:paraId="45EF5F1D" w14:textId="3555BF70" w:rsidR="00E24645" w:rsidRDefault="00512A01">
      <w:pPr>
        <w:pStyle w:val="TableofFigures"/>
        <w:tabs>
          <w:tab w:val="right" w:leader="dot" w:pos="9350"/>
        </w:tabs>
        <w:rPr>
          <w:noProof/>
        </w:rPr>
      </w:pPr>
      <w:hyperlink w:anchor="_Toc107931668" w:history="1">
        <w:r w:rsidR="00E24645" w:rsidRPr="001C4D1B">
          <w:rPr>
            <w:rStyle w:val="Hyperlink"/>
            <w:noProof/>
          </w:rPr>
          <w:t>Figure 4: IAM Provisioning Services Link VistA User Page</w:t>
        </w:r>
        <w:r w:rsidR="00E24645">
          <w:rPr>
            <w:noProof/>
            <w:webHidden/>
          </w:rPr>
          <w:tab/>
        </w:r>
        <w:r w:rsidR="00E24645">
          <w:rPr>
            <w:noProof/>
            <w:webHidden/>
          </w:rPr>
          <w:fldChar w:fldCharType="begin"/>
        </w:r>
        <w:r w:rsidR="00E24645">
          <w:rPr>
            <w:noProof/>
            <w:webHidden/>
          </w:rPr>
          <w:instrText xml:space="preserve"> PAGEREF _Toc107931668 \h </w:instrText>
        </w:r>
        <w:r w:rsidR="00E24645">
          <w:rPr>
            <w:noProof/>
            <w:webHidden/>
          </w:rPr>
        </w:r>
        <w:r w:rsidR="00E24645">
          <w:rPr>
            <w:noProof/>
            <w:webHidden/>
          </w:rPr>
          <w:fldChar w:fldCharType="separate"/>
        </w:r>
        <w:r w:rsidR="004468C5">
          <w:rPr>
            <w:noProof/>
            <w:webHidden/>
          </w:rPr>
          <w:t>6</w:t>
        </w:r>
        <w:r w:rsidR="00E24645">
          <w:rPr>
            <w:noProof/>
            <w:webHidden/>
          </w:rPr>
          <w:fldChar w:fldCharType="end"/>
        </w:r>
      </w:hyperlink>
    </w:p>
    <w:p w14:paraId="0B20B048" w14:textId="0B5DB12C" w:rsidR="00E24645" w:rsidRDefault="00512A01">
      <w:pPr>
        <w:pStyle w:val="TableofFigures"/>
        <w:tabs>
          <w:tab w:val="right" w:leader="dot" w:pos="9350"/>
        </w:tabs>
        <w:rPr>
          <w:noProof/>
        </w:rPr>
      </w:pPr>
      <w:hyperlink w:anchor="_Toc107931669" w:history="1">
        <w:r w:rsidR="00E24645" w:rsidRPr="001C4D1B">
          <w:rPr>
            <w:rStyle w:val="Hyperlink"/>
            <w:noProof/>
          </w:rPr>
          <w:t>Figure 5: Home VistA Site Dialog for CAPRI-Claims</w:t>
        </w:r>
        <w:r w:rsidR="00E24645">
          <w:rPr>
            <w:noProof/>
            <w:webHidden/>
          </w:rPr>
          <w:tab/>
        </w:r>
        <w:r w:rsidR="00E24645">
          <w:rPr>
            <w:noProof/>
            <w:webHidden/>
          </w:rPr>
          <w:fldChar w:fldCharType="begin"/>
        </w:r>
        <w:r w:rsidR="00E24645">
          <w:rPr>
            <w:noProof/>
            <w:webHidden/>
          </w:rPr>
          <w:instrText xml:space="preserve"> PAGEREF _Toc107931669 \h </w:instrText>
        </w:r>
        <w:r w:rsidR="00E24645">
          <w:rPr>
            <w:noProof/>
            <w:webHidden/>
          </w:rPr>
        </w:r>
        <w:r w:rsidR="00E24645">
          <w:rPr>
            <w:noProof/>
            <w:webHidden/>
          </w:rPr>
          <w:fldChar w:fldCharType="separate"/>
        </w:r>
        <w:r w:rsidR="004468C5">
          <w:rPr>
            <w:noProof/>
            <w:webHidden/>
          </w:rPr>
          <w:t>7</w:t>
        </w:r>
        <w:r w:rsidR="00E24645">
          <w:rPr>
            <w:noProof/>
            <w:webHidden/>
          </w:rPr>
          <w:fldChar w:fldCharType="end"/>
        </w:r>
      </w:hyperlink>
    </w:p>
    <w:p w14:paraId="00177E58" w14:textId="78C432E7" w:rsidR="00E24645" w:rsidRDefault="00512A01">
      <w:pPr>
        <w:pStyle w:val="TableofFigures"/>
        <w:tabs>
          <w:tab w:val="right" w:leader="dot" w:pos="9350"/>
        </w:tabs>
        <w:rPr>
          <w:noProof/>
        </w:rPr>
      </w:pPr>
      <w:hyperlink w:anchor="_Toc107931670" w:history="1">
        <w:r w:rsidR="00E24645" w:rsidRPr="001C4D1B">
          <w:rPr>
            <w:rStyle w:val="Hyperlink"/>
            <w:noProof/>
          </w:rPr>
          <w:t>Figure 6: The JLV Login Page</w:t>
        </w:r>
        <w:r w:rsidR="00E24645">
          <w:rPr>
            <w:noProof/>
            <w:webHidden/>
          </w:rPr>
          <w:tab/>
        </w:r>
        <w:r w:rsidR="00E24645">
          <w:rPr>
            <w:noProof/>
            <w:webHidden/>
          </w:rPr>
          <w:fldChar w:fldCharType="begin"/>
        </w:r>
        <w:r w:rsidR="00E24645">
          <w:rPr>
            <w:noProof/>
            <w:webHidden/>
          </w:rPr>
          <w:instrText xml:space="preserve"> PAGEREF _Toc107931670 \h </w:instrText>
        </w:r>
        <w:r w:rsidR="00E24645">
          <w:rPr>
            <w:noProof/>
            <w:webHidden/>
          </w:rPr>
        </w:r>
        <w:r w:rsidR="00E24645">
          <w:rPr>
            <w:noProof/>
            <w:webHidden/>
          </w:rPr>
          <w:fldChar w:fldCharType="separate"/>
        </w:r>
        <w:r w:rsidR="004468C5">
          <w:rPr>
            <w:noProof/>
            <w:webHidden/>
          </w:rPr>
          <w:t>8</w:t>
        </w:r>
        <w:r w:rsidR="00E24645">
          <w:rPr>
            <w:noProof/>
            <w:webHidden/>
          </w:rPr>
          <w:fldChar w:fldCharType="end"/>
        </w:r>
      </w:hyperlink>
    </w:p>
    <w:p w14:paraId="2056B4B0" w14:textId="043790EA" w:rsidR="00E24645" w:rsidRDefault="00512A01">
      <w:pPr>
        <w:pStyle w:val="TableofFigures"/>
        <w:tabs>
          <w:tab w:val="right" w:leader="dot" w:pos="9350"/>
        </w:tabs>
        <w:rPr>
          <w:noProof/>
        </w:rPr>
      </w:pPr>
      <w:hyperlink w:anchor="_Toc107931671" w:history="1">
        <w:r w:rsidR="00E24645" w:rsidRPr="001C4D1B">
          <w:rPr>
            <w:rStyle w:val="Hyperlink"/>
            <w:noProof/>
          </w:rPr>
          <w:t>Figure 7: User Profile Data Source and User Interface Option Fields</w:t>
        </w:r>
        <w:r w:rsidR="00E24645">
          <w:rPr>
            <w:noProof/>
            <w:webHidden/>
          </w:rPr>
          <w:tab/>
        </w:r>
        <w:r w:rsidR="00E24645">
          <w:rPr>
            <w:noProof/>
            <w:webHidden/>
          </w:rPr>
          <w:fldChar w:fldCharType="begin"/>
        </w:r>
        <w:r w:rsidR="00E24645">
          <w:rPr>
            <w:noProof/>
            <w:webHidden/>
          </w:rPr>
          <w:instrText xml:space="preserve"> PAGEREF _Toc107931671 \h </w:instrText>
        </w:r>
        <w:r w:rsidR="00E24645">
          <w:rPr>
            <w:noProof/>
            <w:webHidden/>
          </w:rPr>
        </w:r>
        <w:r w:rsidR="00E24645">
          <w:rPr>
            <w:noProof/>
            <w:webHidden/>
          </w:rPr>
          <w:fldChar w:fldCharType="separate"/>
        </w:r>
        <w:r w:rsidR="004468C5">
          <w:rPr>
            <w:noProof/>
            <w:webHidden/>
          </w:rPr>
          <w:t>9</w:t>
        </w:r>
        <w:r w:rsidR="00E24645">
          <w:rPr>
            <w:noProof/>
            <w:webHidden/>
          </w:rPr>
          <w:fldChar w:fldCharType="end"/>
        </w:r>
      </w:hyperlink>
    </w:p>
    <w:p w14:paraId="395E78B0" w14:textId="570BD005" w:rsidR="00E24645" w:rsidRDefault="00512A01">
      <w:pPr>
        <w:pStyle w:val="TableofFigures"/>
        <w:tabs>
          <w:tab w:val="right" w:leader="dot" w:pos="9350"/>
        </w:tabs>
        <w:rPr>
          <w:noProof/>
        </w:rPr>
      </w:pPr>
      <w:hyperlink w:anchor="_Toc107931672" w:history="1">
        <w:r w:rsidR="00E24645" w:rsidRPr="001C4D1B">
          <w:rPr>
            <w:rStyle w:val="Hyperlink"/>
            <w:noProof/>
          </w:rPr>
          <w:t>Figure 8: JLV Logout Icon</w:t>
        </w:r>
        <w:r w:rsidR="00E24645">
          <w:rPr>
            <w:noProof/>
            <w:webHidden/>
          </w:rPr>
          <w:tab/>
        </w:r>
        <w:r w:rsidR="00E24645">
          <w:rPr>
            <w:noProof/>
            <w:webHidden/>
          </w:rPr>
          <w:fldChar w:fldCharType="begin"/>
        </w:r>
        <w:r w:rsidR="00E24645">
          <w:rPr>
            <w:noProof/>
            <w:webHidden/>
          </w:rPr>
          <w:instrText xml:space="preserve"> PAGEREF _Toc107931672 \h </w:instrText>
        </w:r>
        <w:r w:rsidR="00E24645">
          <w:rPr>
            <w:noProof/>
            <w:webHidden/>
          </w:rPr>
        </w:r>
        <w:r w:rsidR="00E24645">
          <w:rPr>
            <w:noProof/>
            <w:webHidden/>
          </w:rPr>
          <w:fldChar w:fldCharType="separate"/>
        </w:r>
        <w:r w:rsidR="004468C5">
          <w:rPr>
            <w:noProof/>
            <w:webHidden/>
          </w:rPr>
          <w:t>10</w:t>
        </w:r>
        <w:r w:rsidR="00E24645">
          <w:rPr>
            <w:noProof/>
            <w:webHidden/>
          </w:rPr>
          <w:fldChar w:fldCharType="end"/>
        </w:r>
      </w:hyperlink>
    </w:p>
    <w:p w14:paraId="7848DA9D" w14:textId="36E4A9B6" w:rsidR="00E24645" w:rsidRDefault="00512A01">
      <w:pPr>
        <w:pStyle w:val="TableofFigures"/>
        <w:tabs>
          <w:tab w:val="right" w:leader="dot" w:pos="9350"/>
        </w:tabs>
        <w:rPr>
          <w:noProof/>
        </w:rPr>
      </w:pPr>
      <w:hyperlink w:anchor="_Toc107931673" w:history="1">
        <w:r w:rsidR="00E24645" w:rsidRPr="001C4D1B">
          <w:rPr>
            <w:rStyle w:val="Hyperlink"/>
            <w:noProof/>
          </w:rPr>
          <w:t>Figure 9: Default View</w:t>
        </w:r>
        <w:r w:rsidR="00E24645">
          <w:rPr>
            <w:noProof/>
            <w:webHidden/>
          </w:rPr>
          <w:tab/>
        </w:r>
        <w:r w:rsidR="00E24645">
          <w:rPr>
            <w:noProof/>
            <w:webHidden/>
          </w:rPr>
          <w:fldChar w:fldCharType="begin"/>
        </w:r>
        <w:r w:rsidR="00E24645">
          <w:rPr>
            <w:noProof/>
            <w:webHidden/>
          </w:rPr>
          <w:instrText xml:space="preserve"> PAGEREF _Toc107931673 \h </w:instrText>
        </w:r>
        <w:r w:rsidR="00E24645">
          <w:rPr>
            <w:noProof/>
            <w:webHidden/>
          </w:rPr>
        </w:r>
        <w:r w:rsidR="00E24645">
          <w:rPr>
            <w:noProof/>
            <w:webHidden/>
          </w:rPr>
          <w:fldChar w:fldCharType="separate"/>
        </w:r>
        <w:r w:rsidR="004468C5">
          <w:rPr>
            <w:noProof/>
            <w:webHidden/>
          </w:rPr>
          <w:t>11</w:t>
        </w:r>
        <w:r w:rsidR="00E24645">
          <w:rPr>
            <w:noProof/>
            <w:webHidden/>
          </w:rPr>
          <w:fldChar w:fldCharType="end"/>
        </w:r>
      </w:hyperlink>
    </w:p>
    <w:p w14:paraId="1DF7C1B5" w14:textId="6B372481" w:rsidR="00E24645" w:rsidRDefault="00512A01">
      <w:pPr>
        <w:pStyle w:val="TableofFigures"/>
        <w:tabs>
          <w:tab w:val="right" w:leader="dot" w:pos="9350"/>
        </w:tabs>
        <w:rPr>
          <w:noProof/>
        </w:rPr>
      </w:pPr>
      <w:hyperlink w:anchor="_Toc107931674" w:history="1">
        <w:r w:rsidR="00E24645" w:rsidRPr="001C4D1B">
          <w:rPr>
            <w:rStyle w:val="Hyperlink"/>
            <w:noProof/>
          </w:rPr>
          <w:t>Figure 10: JLV Tools on the Portal Page</w:t>
        </w:r>
        <w:r w:rsidR="00E24645">
          <w:rPr>
            <w:noProof/>
            <w:webHidden/>
          </w:rPr>
          <w:tab/>
        </w:r>
        <w:r w:rsidR="00E24645">
          <w:rPr>
            <w:noProof/>
            <w:webHidden/>
          </w:rPr>
          <w:fldChar w:fldCharType="begin"/>
        </w:r>
        <w:r w:rsidR="00E24645">
          <w:rPr>
            <w:noProof/>
            <w:webHidden/>
          </w:rPr>
          <w:instrText xml:space="preserve"> PAGEREF _Toc107931674 \h </w:instrText>
        </w:r>
        <w:r w:rsidR="00E24645">
          <w:rPr>
            <w:noProof/>
            <w:webHidden/>
          </w:rPr>
        </w:r>
        <w:r w:rsidR="00E24645">
          <w:rPr>
            <w:noProof/>
            <w:webHidden/>
          </w:rPr>
          <w:fldChar w:fldCharType="separate"/>
        </w:r>
        <w:r w:rsidR="004468C5">
          <w:rPr>
            <w:noProof/>
            <w:webHidden/>
          </w:rPr>
          <w:t>12</w:t>
        </w:r>
        <w:r w:rsidR="00E24645">
          <w:rPr>
            <w:noProof/>
            <w:webHidden/>
          </w:rPr>
          <w:fldChar w:fldCharType="end"/>
        </w:r>
      </w:hyperlink>
    </w:p>
    <w:p w14:paraId="44CEFC38" w14:textId="02BE7DC1" w:rsidR="00E24645" w:rsidRDefault="00512A01">
      <w:pPr>
        <w:pStyle w:val="TableofFigures"/>
        <w:tabs>
          <w:tab w:val="right" w:leader="dot" w:pos="9350"/>
        </w:tabs>
        <w:rPr>
          <w:noProof/>
        </w:rPr>
      </w:pPr>
      <w:hyperlink w:anchor="_Toc107931675" w:history="1">
        <w:r w:rsidR="00E24645" w:rsidRPr="001C4D1B">
          <w:rPr>
            <w:rStyle w:val="Hyperlink"/>
            <w:noProof/>
          </w:rPr>
          <w:t>Figure 11: More JLV Functionality</w:t>
        </w:r>
        <w:r w:rsidR="00E24645">
          <w:rPr>
            <w:noProof/>
            <w:webHidden/>
          </w:rPr>
          <w:tab/>
        </w:r>
        <w:r w:rsidR="00E24645">
          <w:rPr>
            <w:noProof/>
            <w:webHidden/>
          </w:rPr>
          <w:fldChar w:fldCharType="begin"/>
        </w:r>
        <w:r w:rsidR="00E24645">
          <w:rPr>
            <w:noProof/>
            <w:webHidden/>
          </w:rPr>
          <w:instrText xml:space="preserve"> PAGEREF _Toc107931675 \h </w:instrText>
        </w:r>
        <w:r w:rsidR="00E24645">
          <w:rPr>
            <w:noProof/>
            <w:webHidden/>
          </w:rPr>
        </w:r>
        <w:r w:rsidR="00E24645">
          <w:rPr>
            <w:noProof/>
            <w:webHidden/>
          </w:rPr>
          <w:fldChar w:fldCharType="separate"/>
        </w:r>
        <w:r w:rsidR="004468C5">
          <w:rPr>
            <w:noProof/>
            <w:webHidden/>
          </w:rPr>
          <w:t>12</w:t>
        </w:r>
        <w:r w:rsidR="00E24645">
          <w:rPr>
            <w:noProof/>
            <w:webHidden/>
          </w:rPr>
          <w:fldChar w:fldCharType="end"/>
        </w:r>
      </w:hyperlink>
    </w:p>
    <w:p w14:paraId="53AEC46A" w14:textId="32FA82F0" w:rsidR="00E24645" w:rsidRDefault="00512A01">
      <w:pPr>
        <w:pStyle w:val="TableofFigures"/>
        <w:tabs>
          <w:tab w:val="right" w:leader="dot" w:pos="9350"/>
        </w:tabs>
        <w:rPr>
          <w:noProof/>
        </w:rPr>
      </w:pPr>
      <w:hyperlink w:anchor="_Toc107931676" w:history="1">
        <w:r w:rsidR="00E24645" w:rsidRPr="001C4D1B">
          <w:rPr>
            <w:rStyle w:val="Hyperlink"/>
            <w:noProof/>
          </w:rPr>
          <w:t>Figure 12: System Status on the JLV Login Page</w:t>
        </w:r>
        <w:r w:rsidR="00E24645">
          <w:rPr>
            <w:noProof/>
            <w:webHidden/>
          </w:rPr>
          <w:tab/>
        </w:r>
        <w:r w:rsidR="00E24645">
          <w:rPr>
            <w:noProof/>
            <w:webHidden/>
          </w:rPr>
          <w:fldChar w:fldCharType="begin"/>
        </w:r>
        <w:r w:rsidR="00E24645">
          <w:rPr>
            <w:noProof/>
            <w:webHidden/>
          </w:rPr>
          <w:instrText xml:space="preserve"> PAGEREF _Toc107931676 \h </w:instrText>
        </w:r>
        <w:r w:rsidR="00E24645">
          <w:rPr>
            <w:noProof/>
            <w:webHidden/>
          </w:rPr>
        </w:r>
        <w:r w:rsidR="00E24645">
          <w:rPr>
            <w:noProof/>
            <w:webHidden/>
          </w:rPr>
          <w:fldChar w:fldCharType="separate"/>
        </w:r>
        <w:r w:rsidR="004468C5">
          <w:rPr>
            <w:noProof/>
            <w:webHidden/>
          </w:rPr>
          <w:t>14</w:t>
        </w:r>
        <w:r w:rsidR="00E24645">
          <w:rPr>
            <w:noProof/>
            <w:webHidden/>
          </w:rPr>
          <w:fldChar w:fldCharType="end"/>
        </w:r>
      </w:hyperlink>
    </w:p>
    <w:p w14:paraId="72B1E8B4" w14:textId="2F0179AB" w:rsidR="00E24645" w:rsidRDefault="00512A01">
      <w:pPr>
        <w:pStyle w:val="TableofFigures"/>
        <w:tabs>
          <w:tab w:val="right" w:leader="dot" w:pos="9350"/>
        </w:tabs>
        <w:rPr>
          <w:noProof/>
        </w:rPr>
      </w:pPr>
      <w:hyperlink w:anchor="_Toc107931677" w:history="1">
        <w:r w:rsidR="00E24645" w:rsidRPr="001C4D1B">
          <w:rPr>
            <w:rStyle w:val="Hyperlink"/>
            <w:noProof/>
          </w:rPr>
          <w:t>Figure 13: System Status on the JLV Toolbar</w:t>
        </w:r>
        <w:r w:rsidR="00E24645">
          <w:rPr>
            <w:noProof/>
            <w:webHidden/>
          </w:rPr>
          <w:tab/>
        </w:r>
        <w:r w:rsidR="00E24645">
          <w:rPr>
            <w:noProof/>
            <w:webHidden/>
          </w:rPr>
          <w:fldChar w:fldCharType="begin"/>
        </w:r>
        <w:r w:rsidR="00E24645">
          <w:rPr>
            <w:noProof/>
            <w:webHidden/>
          </w:rPr>
          <w:instrText xml:space="preserve"> PAGEREF _Toc107931677 \h </w:instrText>
        </w:r>
        <w:r w:rsidR="00E24645">
          <w:rPr>
            <w:noProof/>
            <w:webHidden/>
          </w:rPr>
        </w:r>
        <w:r w:rsidR="00E24645">
          <w:rPr>
            <w:noProof/>
            <w:webHidden/>
          </w:rPr>
          <w:fldChar w:fldCharType="separate"/>
        </w:r>
        <w:r w:rsidR="004468C5">
          <w:rPr>
            <w:noProof/>
            <w:webHidden/>
          </w:rPr>
          <w:t>14</w:t>
        </w:r>
        <w:r w:rsidR="00E24645">
          <w:rPr>
            <w:noProof/>
            <w:webHidden/>
          </w:rPr>
          <w:fldChar w:fldCharType="end"/>
        </w:r>
      </w:hyperlink>
    </w:p>
    <w:p w14:paraId="2E392532" w14:textId="7170FE20" w:rsidR="00E24645" w:rsidRDefault="00512A01">
      <w:pPr>
        <w:pStyle w:val="TableofFigures"/>
        <w:tabs>
          <w:tab w:val="right" w:leader="dot" w:pos="9350"/>
        </w:tabs>
        <w:rPr>
          <w:noProof/>
        </w:rPr>
      </w:pPr>
      <w:hyperlink w:anchor="_Toc107931678" w:history="1">
        <w:r w:rsidR="00E24645" w:rsidRPr="001C4D1B">
          <w:rPr>
            <w:rStyle w:val="Hyperlink"/>
            <w:noProof/>
          </w:rPr>
          <w:t>Figure 14: Context Indicator</w:t>
        </w:r>
        <w:r w:rsidR="00E24645">
          <w:rPr>
            <w:noProof/>
            <w:webHidden/>
          </w:rPr>
          <w:tab/>
        </w:r>
        <w:r w:rsidR="00E24645">
          <w:rPr>
            <w:noProof/>
            <w:webHidden/>
          </w:rPr>
          <w:fldChar w:fldCharType="begin"/>
        </w:r>
        <w:r w:rsidR="00E24645">
          <w:rPr>
            <w:noProof/>
            <w:webHidden/>
          </w:rPr>
          <w:instrText xml:space="preserve"> PAGEREF _Toc107931678 \h </w:instrText>
        </w:r>
        <w:r w:rsidR="00E24645">
          <w:rPr>
            <w:noProof/>
            <w:webHidden/>
          </w:rPr>
        </w:r>
        <w:r w:rsidR="00E24645">
          <w:rPr>
            <w:noProof/>
            <w:webHidden/>
          </w:rPr>
          <w:fldChar w:fldCharType="separate"/>
        </w:r>
        <w:r w:rsidR="004468C5">
          <w:rPr>
            <w:noProof/>
            <w:webHidden/>
          </w:rPr>
          <w:t>15</w:t>
        </w:r>
        <w:r w:rsidR="00E24645">
          <w:rPr>
            <w:noProof/>
            <w:webHidden/>
          </w:rPr>
          <w:fldChar w:fldCharType="end"/>
        </w:r>
      </w:hyperlink>
    </w:p>
    <w:p w14:paraId="6154C6E7" w14:textId="1305CF25" w:rsidR="00E24645" w:rsidRDefault="00512A01">
      <w:pPr>
        <w:pStyle w:val="TableofFigures"/>
        <w:tabs>
          <w:tab w:val="right" w:leader="dot" w:pos="9350"/>
        </w:tabs>
        <w:rPr>
          <w:noProof/>
        </w:rPr>
      </w:pPr>
      <w:hyperlink w:anchor="_Toc107931679" w:history="1">
        <w:r w:rsidR="00E24645" w:rsidRPr="001C4D1B">
          <w:rPr>
            <w:rStyle w:val="Hyperlink"/>
            <w:noProof/>
          </w:rPr>
          <w:t>Figure 15: Suspending Context</w:t>
        </w:r>
        <w:r w:rsidR="00E24645">
          <w:rPr>
            <w:noProof/>
            <w:webHidden/>
          </w:rPr>
          <w:tab/>
        </w:r>
        <w:r w:rsidR="00E24645">
          <w:rPr>
            <w:noProof/>
            <w:webHidden/>
          </w:rPr>
          <w:fldChar w:fldCharType="begin"/>
        </w:r>
        <w:r w:rsidR="00E24645">
          <w:rPr>
            <w:noProof/>
            <w:webHidden/>
          </w:rPr>
          <w:instrText xml:space="preserve"> PAGEREF _Toc107931679 \h </w:instrText>
        </w:r>
        <w:r w:rsidR="00E24645">
          <w:rPr>
            <w:noProof/>
            <w:webHidden/>
          </w:rPr>
        </w:r>
        <w:r w:rsidR="00E24645">
          <w:rPr>
            <w:noProof/>
            <w:webHidden/>
          </w:rPr>
          <w:fldChar w:fldCharType="separate"/>
        </w:r>
        <w:r w:rsidR="004468C5">
          <w:rPr>
            <w:noProof/>
            <w:webHidden/>
          </w:rPr>
          <w:t>15</w:t>
        </w:r>
        <w:r w:rsidR="00E24645">
          <w:rPr>
            <w:noProof/>
            <w:webHidden/>
          </w:rPr>
          <w:fldChar w:fldCharType="end"/>
        </w:r>
      </w:hyperlink>
    </w:p>
    <w:p w14:paraId="0C5F80A9" w14:textId="53FC0CC9" w:rsidR="00E24645" w:rsidRDefault="00512A01">
      <w:pPr>
        <w:pStyle w:val="TableofFigures"/>
        <w:tabs>
          <w:tab w:val="right" w:leader="dot" w:pos="9350"/>
        </w:tabs>
        <w:rPr>
          <w:noProof/>
        </w:rPr>
      </w:pPr>
      <w:hyperlink w:anchor="_Toc107931680" w:history="1">
        <w:r w:rsidR="00E24645" w:rsidRPr="001C4D1B">
          <w:rPr>
            <w:rStyle w:val="Hyperlink"/>
            <w:noProof/>
          </w:rPr>
          <w:t>Figure 16: CCOW Warning Message</w:t>
        </w:r>
        <w:r w:rsidR="00E24645">
          <w:rPr>
            <w:noProof/>
            <w:webHidden/>
          </w:rPr>
          <w:tab/>
        </w:r>
        <w:r w:rsidR="00E24645">
          <w:rPr>
            <w:noProof/>
            <w:webHidden/>
          </w:rPr>
          <w:fldChar w:fldCharType="begin"/>
        </w:r>
        <w:r w:rsidR="00E24645">
          <w:rPr>
            <w:noProof/>
            <w:webHidden/>
          </w:rPr>
          <w:instrText xml:space="preserve"> PAGEREF _Toc107931680 \h </w:instrText>
        </w:r>
        <w:r w:rsidR="00E24645">
          <w:rPr>
            <w:noProof/>
            <w:webHidden/>
          </w:rPr>
        </w:r>
        <w:r w:rsidR="00E24645">
          <w:rPr>
            <w:noProof/>
            <w:webHidden/>
          </w:rPr>
          <w:fldChar w:fldCharType="separate"/>
        </w:r>
        <w:r w:rsidR="004468C5">
          <w:rPr>
            <w:noProof/>
            <w:webHidden/>
          </w:rPr>
          <w:t>16</w:t>
        </w:r>
        <w:r w:rsidR="00E24645">
          <w:rPr>
            <w:noProof/>
            <w:webHidden/>
          </w:rPr>
          <w:fldChar w:fldCharType="end"/>
        </w:r>
      </w:hyperlink>
    </w:p>
    <w:p w14:paraId="46D786B8" w14:textId="587FFDDF" w:rsidR="00E24645" w:rsidRDefault="00512A01">
      <w:pPr>
        <w:pStyle w:val="TableofFigures"/>
        <w:tabs>
          <w:tab w:val="right" w:leader="dot" w:pos="9350"/>
        </w:tabs>
        <w:rPr>
          <w:noProof/>
        </w:rPr>
      </w:pPr>
      <w:hyperlink w:anchor="_Toc107931681" w:history="1">
        <w:r w:rsidR="00E24645" w:rsidRPr="001C4D1B">
          <w:rPr>
            <w:rStyle w:val="Hyperlink"/>
            <w:noProof/>
          </w:rPr>
          <w:t>Figure 17: CCOW Error Message</w:t>
        </w:r>
        <w:r w:rsidR="00E24645">
          <w:rPr>
            <w:noProof/>
            <w:webHidden/>
          </w:rPr>
          <w:tab/>
        </w:r>
        <w:r w:rsidR="00E24645">
          <w:rPr>
            <w:noProof/>
            <w:webHidden/>
          </w:rPr>
          <w:fldChar w:fldCharType="begin"/>
        </w:r>
        <w:r w:rsidR="00E24645">
          <w:rPr>
            <w:noProof/>
            <w:webHidden/>
          </w:rPr>
          <w:instrText xml:space="preserve"> PAGEREF _Toc107931681 \h </w:instrText>
        </w:r>
        <w:r w:rsidR="00E24645">
          <w:rPr>
            <w:noProof/>
            <w:webHidden/>
          </w:rPr>
        </w:r>
        <w:r w:rsidR="00E24645">
          <w:rPr>
            <w:noProof/>
            <w:webHidden/>
          </w:rPr>
          <w:fldChar w:fldCharType="separate"/>
        </w:r>
        <w:r w:rsidR="004468C5">
          <w:rPr>
            <w:noProof/>
            <w:webHidden/>
          </w:rPr>
          <w:t>16</w:t>
        </w:r>
        <w:r w:rsidR="00E24645">
          <w:rPr>
            <w:noProof/>
            <w:webHidden/>
          </w:rPr>
          <w:fldChar w:fldCharType="end"/>
        </w:r>
      </w:hyperlink>
    </w:p>
    <w:p w14:paraId="55582AF1" w14:textId="185D5EB8" w:rsidR="00E24645" w:rsidRDefault="00512A01">
      <w:pPr>
        <w:pStyle w:val="TableofFigures"/>
        <w:tabs>
          <w:tab w:val="right" w:leader="dot" w:pos="9350"/>
        </w:tabs>
        <w:rPr>
          <w:noProof/>
        </w:rPr>
      </w:pPr>
      <w:hyperlink w:anchor="_Toc107931682" w:history="1">
        <w:r w:rsidR="00E24645" w:rsidRPr="001C4D1B">
          <w:rPr>
            <w:rStyle w:val="Hyperlink"/>
            <w:noProof/>
          </w:rPr>
          <w:t>Figure 18: Context Synchronization Failure</w:t>
        </w:r>
        <w:r w:rsidR="00E24645">
          <w:rPr>
            <w:noProof/>
            <w:webHidden/>
          </w:rPr>
          <w:tab/>
        </w:r>
        <w:r w:rsidR="00E24645">
          <w:rPr>
            <w:noProof/>
            <w:webHidden/>
          </w:rPr>
          <w:fldChar w:fldCharType="begin"/>
        </w:r>
        <w:r w:rsidR="00E24645">
          <w:rPr>
            <w:noProof/>
            <w:webHidden/>
          </w:rPr>
          <w:instrText xml:space="preserve"> PAGEREF _Toc107931682 \h </w:instrText>
        </w:r>
        <w:r w:rsidR="00E24645">
          <w:rPr>
            <w:noProof/>
            <w:webHidden/>
          </w:rPr>
        </w:r>
        <w:r w:rsidR="00E24645">
          <w:rPr>
            <w:noProof/>
            <w:webHidden/>
          </w:rPr>
          <w:fldChar w:fldCharType="separate"/>
        </w:r>
        <w:r w:rsidR="004468C5">
          <w:rPr>
            <w:noProof/>
            <w:webHidden/>
          </w:rPr>
          <w:t>17</w:t>
        </w:r>
        <w:r w:rsidR="00E24645">
          <w:rPr>
            <w:noProof/>
            <w:webHidden/>
          </w:rPr>
          <w:fldChar w:fldCharType="end"/>
        </w:r>
      </w:hyperlink>
    </w:p>
    <w:p w14:paraId="3274412F" w14:textId="29318528" w:rsidR="00E24645" w:rsidRDefault="00512A01">
      <w:pPr>
        <w:pStyle w:val="TableofFigures"/>
        <w:tabs>
          <w:tab w:val="right" w:leader="dot" w:pos="9350"/>
        </w:tabs>
        <w:rPr>
          <w:noProof/>
        </w:rPr>
      </w:pPr>
      <w:hyperlink w:anchor="_Toc107931683" w:history="1">
        <w:r w:rsidR="00E24645" w:rsidRPr="001C4D1B">
          <w:rPr>
            <w:rStyle w:val="Hyperlink"/>
            <w:noProof/>
          </w:rPr>
          <w:t>Figure 19: JLV Settings Dialog Box</w:t>
        </w:r>
        <w:r w:rsidR="00E24645">
          <w:rPr>
            <w:noProof/>
            <w:webHidden/>
          </w:rPr>
          <w:tab/>
        </w:r>
        <w:r w:rsidR="00E24645">
          <w:rPr>
            <w:noProof/>
            <w:webHidden/>
          </w:rPr>
          <w:fldChar w:fldCharType="begin"/>
        </w:r>
        <w:r w:rsidR="00E24645">
          <w:rPr>
            <w:noProof/>
            <w:webHidden/>
          </w:rPr>
          <w:instrText xml:space="preserve"> PAGEREF _Toc107931683 \h </w:instrText>
        </w:r>
        <w:r w:rsidR="00E24645">
          <w:rPr>
            <w:noProof/>
            <w:webHidden/>
          </w:rPr>
        </w:r>
        <w:r w:rsidR="00E24645">
          <w:rPr>
            <w:noProof/>
            <w:webHidden/>
          </w:rPr>
          <w:fldChar w:fldCharType="separate"/>
        </w:r>
        <w:r w:rsidR="004468C5">
          <w:rPr>
            <w:noProof/>
            <w:webHidden/>
          </w:rPr>
          <w:t>18</w:t>
        </w:r>
        <w:r w:rsidR="00E24645">
          <w:rPr>
            <w:noProof/>
            <w:webHidden/>
          </w:rPr>
          <w:fldChar w:fldCharType="end"/>
        </w:r>
      </w:hyperlink>
    </w:p>
    <w:p w14:paraId="30F5758D" w14:textId="5A7E4814" w:rsidR="00E24645" w:rsidRDefault="00512A01">
      <w:pPr>
        <w:pStyle w:val="TableofFigures"/>
        <w:tabs>
          <w:tab w:val="right" w:leader="dot" w:pos="9350"/>
        </w:tabs>
        <w:rPr>
          <w:noProof/>
        </w:rPr>
      </w:pPr>
      <w:hyperlink w:anchor="_Toc107931684" w:history="1">
        <w:r w:rsidR="00E24645" w:rsidRPr="001C4D1B">
          <w:rPr>
            <w:rStyle w:val="Hyperlink"/>
            <w:noProof/>
          </w:rPr>
          <w:t>Figure 20: Blue (Default) UI Theme</w:t>
        </w:r>
        <w:r w:rsidR="00E24645">
          <w:rPr>
            <w:noProof/>
            <w:webHidden/>
          </w:rPr>
          <w:tab/>
        </w:r>
        <w:r w:rsidR="00E24645">
          <w:rPr>
            <w:noProof/>
            <w:webHidden/>
          </w:rPr>
          <w:fldChar w:fldCharType="begin"/>
        </w:r>
        <w:r w:rsidR="00E24645">
          <w:rPr>
            <w:noProof/>
            <w:webHidden/>
          </w:rPr>
          <w:instrText xml:space="preserve"> PAGEREF _Toc107931684 \h </w:instrText>
        </w:r>
        <w:r w:rsidR="00E24645">
          <w:rPr>
            <w:noProof/>
            <w:webHidden/>
          </w:rPr>
        </w:r>
        <w:r w:rsidR="00E24645">
          <w:rPr>
            <w:noProof/>
            <w:webHidden/>
          </w:rPr>
          <w:fldChar w:fldCharType="separate"/>
        </w:r>
        <w:r w:rsidR="004468C5">
          <w:rPr>
            <w:noProof/>
            <w:webHidden/>
          </w:rPr>
          <w:t>20</w:t>
        </w:r>
        <w:r w:rsidR="00E24645">
          <w:rPr>
            <w:noProof/>
            <w:webHidden/>
          </w:rPr>
          <w:fldChar w:fldCharType="end"/>
        </w:r>
      </w:hyperlink>
    </w:p>
    <w:p w14:paraId="53AB7504" w14:textId="49E9FF65" w:rsidR="00E24645" w:rsidRDefault="00512A01">
      <w:pPr>
        <w:pStyle w:val="TableofFigures"/>
        <w:tabs>
          <w:tab w:val="right" w:leader="dot" w:pos="9350"/>
        </w:tabs>
        <w:rPr>
          <w:noProof/>
        </w:rPr>
      </w:pPr>
      <w:hyperlink w:anchor="_Toc107931685" w:history="1">
        <w:r w:rsidR="00E24645" w:rsidRPr="001C4D1B">
          <w:rPr>
            <w:rStyle w:val="Hyperlink"/>
            <w:noProof/>
          </w:rPr>
          <w:t>Figure 21: Green UI Theme</w:t>
        </w:r>
        <w:r w:rsidR="00E24645">
          <w:rPr>
            <w:noProof/>
            <w:webHidden/>
          </w:rPr>
          <w:tab/>
        </w:r>
        <w:r w:rsidR="00E24645">
          <w:rPr>
            <w:noProof/>
            <w:webHidden/>
          </w:rPr>
          <w:fldChar w:fldCharType="begin"/>
        </w:r>
        <w:r w:rsidR="00E24645">
          <w:rPr>
            <w:noProof/>
            <w:webHidden/>
          </w:rPr>
          <w:instrText xml:space="preserve"> PAGEREF _Toc107931685 \h </w:instrText>
        </w:r>
        <w:r w:rsidR="00E24645">
          <w:rPr>
            <w:noProof/>
            <w:webHidden/>
          </w:rPr>
        </w:r>
        <w:r w:rsidR="00E24645">
          <w:rPr>
            <w:noProof/>
            <w:webHidden/>
          </w:rPr>
          <w:fldChar w:fldCharType="separate"/>
        </w:r>
        <w:r w:rsidR="004468C5">
          <w:rPr>
            <w:noProof/>
            <w:webHidden/>
          </w:rPr>
          <w:t>20</w:t>
        </w:r>
        <w:r w:rsidR="00E24645">
          <w:rPr>
            <w:noProof/>
            <w:webHidden/>
          </w:rPr>
          <w:fldChar w:fldCharType="end"/>
        </w:r>
      </w:hyperlink>
    </w:p>
    <w:p w14:paraId="73B50FA3" w14:textId="2717716D" w:rsidR="00E24645" w:rsidRDefault="00512A01">
      <w:pPr>
        <w:pStyle w:val="TableofFigures"/>
        <w:tabs>
          <w:tab w:val="right" w:leader="dot" w:pos="9350"/>
        </w:tabs>
        <w:rPr>
          <w:noProof/>
        </w:rPr>
      </w:pPr>
      <w:hyperlink w:anchor="_Toc107931686" w:history="1">
        <w:r w:rsidR="00E24645" w:rsidRPr="001C4D1B">
          <w:rPr>
            <w:rStyle w:val="Hyperlink"/>
            <w:noProof/>
          </w:rPr>
          <w:t>Figure 22: Dark Gray UI Theme</w:t>
        </w:r>
        <w:r w:rsidR="00E24645">
          <w:rPr>
            <w:noProof/>
            <w:webHidden/>
          </w:rPr>
          <w:tab/>
        </w:r>
        <w:r w:rsidR="00E24645">
          <w:rPr>
            <w:noProof/>
            <w:webHidden/>
          </w:rPr>
          <w:fldChar w:fldCharType="begin"/>
        </w:r>
        <w:r w:rsidR="00E24645">
          <w:rPr>
            <w:noProof/>
            <w:webHidden/>
          </w:rPr>
          <w:instrText xml:space="preserve"> PAGEREF _Toc107931686 \h </w:instrText>
        </w:r>
        <w:r w:rsidR="00E24645">
          <w:rPr>
            <w:noProof/>
            <w:webHidden/>
          </w:rPr>
        </w:r>
        <w:r w:rsidR="00E24645">
          <w:rPr>
            <w:noProof/>
            <w:webHidden/>
          </w:rPr>
          <w:fldChar w:fldCharType="separate"/>
        </w:r>
        <w:r w:rsidR="004468C5">
          <w:rPr>
            <w:noProof/>
            <w:webHidden/>
          </w:rPr>
          <w:t>21</w:t>
        </w:r>
        <w:r w:rsidR="00E24645">
          <w:rPr>
            <w:noProof/>
            <w:webHidden/>
          </w:rPr>
          <w:fldChar w:fldCharType="end"/>
        </w:r>
      </w:hyperlink>
    </w:p>
    <w:p w14:paraId="0425E3B8" w14:textId="1378E08F" w:rsidR="00E24645" w:rsidRDefault="00512A01">
      <w:pPr>
        <w:pStyle w:val="TableofFigures"/>
        <w:tabs>
          <w:tab w:val="right" w:leader="dot" w:pos="9350"/>
        </w:tabs>
        <w:rPr>
          <w:noProof/>
        </w:rPr>
      </w:pPr>
      <w:hyperlink w:anchor="_Toc107931687" w:history="1">
        <w:r w:rsidR="00E24645" w:rsidRPr="001C4D1B">
          <w:rPr>
            <w:rStyle w:val="Hyperlink"/>
            <w:noProof/>
          </w:rPr>
          <w:t>Figure 23: Gray UI Theme</w:t>
        </w:r>
        <w:r w:rsidR="00E24645">
          <w:rPr>
            <w:noProof/>
            <w:webHidden/>
          </w:rPr>
          <w:tab/>
        </w:r>
        <w:r w:rsidR="00E24645">
          <w:rPr>
            <w:noProof/>
            <w:webHidden/>
          </w:rPr>
          <w:fldChar w:fldCharType="begin"/>
        </w:r>
        <w:r w:rsidR="00E24645">
          <w:rPr>
            <w:noProof/>
            <w:webHidden/>
          </w:rPr>
          <w:instrText xml:space="preserve"> PAGEREF _Toc107931687 \h </w:instrText>
        </w:r>
        <w:r w:rsidR="00E24645">
          <w:rPr>
            <w:noProof/>
            <w:webHidden/>
          </w:rPr>
        </w:r>
        <w:r w:rsidR="00E24645">
          <w:rPr>
            <w:noProof/>
            <w:webHidden/>
          </w:rPr>
          <w:fldChar w:fldCharType="separate"/>
        </w:r>
        <w:r w:rsidR="004468C5">
          <w:rPr>
            <w:noProof/>
            <w:webHidden/>
          </w:rPr>
          <w:t>21</w:t>
        </w:r>
        <w:r w:rsidR="00E24645">
          <w:rPr>
            <w:noProof/>
            <w:webHidden/>
          </w:rPr>
          <w:fldChar w:fldCharType="end"/>
        </w:r>
      </w:hyperlink>
    </w:p>
    <w:p w14:paraId="3C9DB4EE" w14:textId="3093EE8B" w:rsidR="00E24645" w:rsidRDefault="00512A01">
      <w:pPr>
        <w:pStyle w:val="TableofFigures"/>
        <w:tabs>
          <w:tab w:val="right" w:leader="dot" w:pos="9350"/>
        </w:tabs>
        <w:rPr>
          <w:noProof/>
        </w:rPr>
      </w:pPr>
      <w:hyperlink w:anchor="_Toc107931688" w:history="1">
        <w:r w:rsidR="00E24645" w:rsidRPr="001C4D1B">
          <w:rPr>
            <w:rStyle w:val="Hyperlink"/>
            <w:noProof/>
          </w:rPr>
          <w:t>Figure 24: Accessible (Section 508-Compliant) UI Theme</w:t>
        </w:r>
        <w:r w:rsidR="00E24645">
          <w:rPr>
            <w:noProof/>
            <w:webHidden/>
          </w:rPr>
          <w:tab/>
        </w:r>
        <w:r w:rsidR="00E24645">
          <w:rPr>
            <w:noProof/>
            <w:webHidden/>
          </w:rPr>
          <w:fldChar w:fldCharType="begin"/>
        </w:r>
        <w:r w:rsidR="00E24645">
          <w:rPr>
            <w:noProof/>
            <w:webHidden/>
          </w:rPr>
          <w:instrText xml:space="preserve"> PAGEREF _Toc107931688 \h </w:instrText>
        </w:r>
        <w:r w:rsidR="00E24645">
          <w:rPr>
            <w:noProof/>
            <w:webHidden/>
          </w:rPr>
        </w:r>
        <w:r w:rsidR="00E24645">
          <w:rPr>
            <w:noProof/>
            <w:webHidden/>
          </w:rPr>
          <w:fldChar w:fldCharType="separate"/>
        </w:r>
        <w:r w:rsidR="004468C5">
          <w:rPr>
            <w:noProof/>
            <w:webHidden/>
          </w:rPr>
          <w:t>22</w:t>
        </w:r>
        <w:r w:rsidR="00E24645">
          <w:rPr>
            <w:noProof/>
            <w:webHidden/>
          </w:rPr>
          <w:fldChar w:fldCharType="end"/>
        </w:r>
      </w:hyperlink>
    </w:p>
    <w:p w14:paraId="0932D2F3" w14:textId="62AF8CCB" w:rsidR="00E24645" w:rsidRDefault="00512A01">
      <w:pPr>
        <w:pStyle w:val="TableofFigures"/>
        <w:tabs>
          <w:tab w:val="right" w:leader="dot" w:pos="9350"/>
        </w:tabs>
        <w:rPr>
          <w:noProof/>
        </w:rPr>
      </w:pPr>
      <w:hyperlink w:anchor="_Toc107931689" w:history="1">
        <w:r w:rsidR="00E24645" w:rsidRPr="001C4D1B">
          <w:rPr>
            <w:rStyle w:val="Hyperlink"/>
            <w:noProof/>
          </w:rPr>
          <w:t>Figure 25: Navigation Using Elements with Keyboard Focus</w:t>
        </w:r>
        <w:r w:rsidR="00E24645">
          <w:rPr>
            <w:noProof/>
            <w:webHidden/>
          </w:rPr>
          <w:tab/>
        </w:r>
        <w:r w:rsidR="00E24645">
          <w:rPr>
            <w:noProof/>
            <w:webHidden/>
          </w:rPr>
          <w:fldChar w:fldCharType="begin"/>
        </w:r>
        <w:r w:rsidR="00E24645">
          <w:rPr>
            <w:noProof/>
            <w:webHidden/>
          </w:rPr>
          <w:instrText xml:space="preserve"> PAGEREF _Toc107931689 \h </w:instrText>
        </w:r>
        <w:r w:rsidR="00E24645">
          <w:rPr>
            <w:noProof/>
            <w:webHidden/>
          </w:rPr>
        </w:r>
        <w:r w:rsidR="00E24645">
          <w:rPr>
            <w:noProof/>
            <w:webHidden/>
          </w:rPr>
          <w:fldChar w:fldCharType="separate"/>
        </w:r>
        <w:r w:rsidR="004468C5">
          <w:rPr>
            <w:noProof/>
            <w:webHidden/>
          </w:rPr>
          <w:t>24</w:t>
        </w:r>
        <w:r w:rsidR="00E24645">
          <w:rPr>
            <w:noProof/>
            <w:webHidden/>
          </w:rPr>
          <w:fldChar w:fldCharType="end"/>
        </w:r>
      </w:hyperlink>
    </w:p>
    <w:p w14:paraId="7DD36880" w14:textId="7180BB32" w:rsidR="00E24645" w:rsidRDefault="00512A01">
      <w:pPr>
        <w:pStyle w:val="TableofFigures"/>
        <w:tabs>
          <w:tab w:val="right" w:leader="dot" w:pos="9350"/>
        </w:tabs>
        <w:rPr>
          <w:noProof/>
        </w:rPr>
      </w:pPr>
      <w:hyperlink w:anchor="_Toc107931690" w:history="1">
        <w:r w:rsidR="00E24645" w:rsidRPr="001C4D1B">
          <w:rPr>
            <w:rStyle w:val="Hyperlink"/>
            <w:noProof/>
          </w:rPr>
          <w:t>Figure 26: Document Details with Keyboard Focus</w:t>
        </w:r>
        <w:r w:rsidR="00E24645">
          <w:rPr>
            <w:noProof/>
            <w:webHidden/>
          </w:rPr>
          <w:tab/>
        </w:r>
        <w:r w:rsidR="00E24645">
          <w:rPr>
            <w:noProof/>
            <w:webHidden/>
          </w:rPr>
          <w:fldChar w:fldCharType="begin"/>
        </w:r>
        <w:r w:rsidR="00E24645">
          <w:rPr>
            <w:noProof/>
            <w:webHidden/>
          </w:rPr>
          <w:instrText xml:space="preserve"> PAGEREF _Toc107931690 \h </w:instrText>
        </w:r>
        <w:r w:rsidR="00E24645">
          <w:rPr>
            <w:noProof/>
            <w:webHidden/>
          </w:rPr>
        </w:r>
        <w:r w:rsidR="00E24645">
          <w:rPr>
            <w:noProof/>
            <w:webHidden/>
          </w:rPr>
          <w:fldChar w:fldCharType="separate"/>
        </w:r>
        <w:r w:rsidR="004468C5">
          <w:rPr>
            <w:noProof/>
            <w:webHidden/>
          </w:rPr>
          <w:t>25</w:t>
        </w:r>
        <w:r w:rsidR="00E24645">
          <w:rPr>
            <w:noProof/>
            <w:webHidden/>
          </w:rPr>
          <w:fldChar w:fldCharType="end"/>
        </w:r>
      </w:hyperlink>
    </w:p>
    <w:p w14:paraId="325CE77E" w14:textId="25DBE981" w:rsidR="00E24645" w:rsidRDefault="00512A01">
      <w:pPr>
        <w:pStyle w:val="TableofFigures"/>
        <w:tabs>
          <w:tab w:val="right" w:leader="dot" w:pos="9350"/>
        </w:tabs>
        <w:rPr>
          <w:noProof/>
        </w:rPr>
      </w:pPr>
      <w:hyperlink w:anchor="_Toc107931691" w:history="1">
        <w:r w:rsidR="00E24645" w:rsidRPr="001C4D1B">
          <w:rPr>
            <w:rStyle w:val="Hyperlink"/>
            <w:noProof/>
          </w:rPr>
          <w:t>Figure 27:Table Column Header</w:t>
        </w:r>
        <w:r w:rsidR="00E24645">
          <w:rPr>
            <w:noProof/>
            <w:webHidden/>
          </w:rPr>
          <w:tab/>
        </w:r>
        <w:r w:rsidR="00E24645">
          <w:rPr>
            <w:noProof/>
            <w:webHidden/>
          </w:rPr>
          <w:fldChar w:fldCharType="begin"/>
        </w:r>
        <w:r w:rsidR="00E24645">
          <w:rPr>
            <w:noProof/>
            <w:webHidden/>
          </w:rPr>
          <w:instrText xml:space="preserve"> PAGEREF _Toc107931691 \h </w:instrText>
        </w:r>
        <w:r w:rsidR="00E24645">
          <w:rPr>
            <w:noProof/>
            <w:webHidden/>
          </w:rPr>
        </w:r>
        <w:r w:rsidR="00E24645">
          <w:rPr>
            <w:noProof/>
            <w:webHidden/>
          </w:rPr>
          <w:fldChar w:fldCharType="separate"/>
        </w:r>
        <w:r w:rsidR="004468C5">
          <w:rPr>
            <w:noProof/>
            <w:webHidden/>
          </w:rPr>
          <w:t>25</w:t>
        </w:r>
        <w:r w:rsidR="00E24645">
          <w:rPr>
            <w:noProof/>
            <w:webHidden/>
          </w:rPr>
          <w:fldChar w:fldCharType="end"/>
        </w:r>
      </w:hyperlink>
    </w:p>
    <w:p w14:paraId="3129A351" w14:textId="27CBB888" w:rsidR="00E24645" w:rsidRDefault="00512A01">
      <w:pPr>
        <w:pStyle w:val="TableofFigures"/>
        <w:tabs>
          <w:tab w:val="right" w:leader="dot" w:pos="9350"/>
        </w:tabs>
        <w:rPr>
          <w:noProof/>
        </w:rPr>
      </w:pPr>
      <w:hyperlink w:anchor="_Toc107931692" w:history="1">
        <w:r w:rsidR="00E24645" w:rsidRPr="001C4D1B">
          <w:rPr>
            <w:rStyle w:val="Hyperlink"/>
            <w:noProof/>
          </w:rPr>
          <w:t>Figure 28: Widget Column Select Dropdown</w:t>
        </w:r>
        <w:r w:rsidR="00E24645">
          <w:rPr>
            <w:noProof/>
            <w:webHidden/>
          </w:rPr>
          <w:tab/>
        </w:r>
        <w:r w:rsidR="00E24645">
          <w:rPr>
            <w:noProof/>
            <w:webHidden/>
          </w:rPr>
          <w:fldChar w:fldCharType="begin"/>
        </w:r>
        <w:r w:rsidR="00E24645">
          <w:rPr>
            <w:noProof/>
            <w:webHidden/>
          </w:rPr>
          <w:instrText xml:space="preserve"> PAGEREF _Toc107931692 \h </w:instrText>
        </w:r>
        <w:r w:rsidR="00E24645">
          <w:rPr>
            <w:noProof/>
            <w:webHidden/>
          </w:rPr>
        </w:r>
        <w:r w:rsidR="00E24645">
          <w:rPr>
            <w:noProof/>
            <w:webHidden/>
          </w:rPr>
          <w:fldChar w:fldCharType="separate"/>
        </w:r>
        <w:r w:rsidR="004468C5">
          <w:rPr>
            <w:noProof/>
            <w:webHidden/>
          </w:rPr>
          <w:t>26</w:t>
        </w:r>
        <w:r w:rsidR="00E24645">
          <w:rPr>
            <w:noProof/>
            <w:webHidden/>
          </w:rPr>
          <w:fldChar w:fldCharType="end"/>
        </w:r>
      </w:hyperlink>
    </w:p>
    <w:p w14:paraId="256B2C66" w14:textId="4F075F7A" w:rsidR="00E24645" w:rsidRDefault="00512A01">
      <w:pPr>
        <w:pStyle w:val="TableofFigures"/>
        <w:tabs>
          <w:tab w:val="right" w:leader="dot" w:pos="9350"/>
        </w:tabs>
        <w:rPr>
          <w:noProof/>
        </w:rPr>
      </w:pPr>
      <w:hyperlink w:anchor="_Toc107931693" w:history="1">
        <w:r w:rsidR="00E24645" w:rsidRPr="001C4D1B">
          <w:rPr>
            <w:rStyle w:val="Hyperlink"/>
            <w:noProof/>
          </w:rPr>
          <w:t>Figure 29: Widget Move Icon</w:t>
        </w:r>
        <w:r w:rsidR="00E24645">
          <w:rPr>
            <w:noProof/>
            <w:webHidden/>
          </w:rPr>
          <w:tab/>
        </w:r>
        <w:r w:rsidR="00E24645">
          <w:rPr>
            <w:noProof/>
            <w:webHidden/>
          </w:rPr>
          <w:fldChar w:fldCharType="begin"/>
        </w:r>
        <w:r w:rsidR="00E24645">
          <w:rPr>
            <w:noProof/>
            <w:webHidden/>
          </w:rPr>
          <w:instrText xml:space="preserve"> PAGEREF _Toc107931693 \h </w:instrText>
        </w:r>
        <w:r w:rsidR="00E24645">
          <w:rPr>
            <w:noProof/>
            <w:webHidden/>
          </w:rPr>
        </w:r>
        <w:r w:rsidR="00E24645">
          <w:rPr>
            <w:noProof/>
            <w:webHidden/>
          </w:rPr>
          <w:fldChar w:fldCharType="separate"/>
        </w:r>
        <w:r w:rsidR="004468C5">
          <w:rPr>
            <w:noProof/>
            <w:webHidden/>
          </w:rPr>
          <w:t>26</w:t>
        </w:r>
        <w:r w:rsidR="00E24645">
          <w:rPr>
            <w:noProof/>
            <w:webHidden/>
          </w:rPr>
          <w:fldChar w:fldCharType="end"/>
        </w:r>
      </w:hyperlink>
    </w:p>
    <w:p w14:paraId="1B9313F5" w14:textId="76D31F9A" w:rsidR="00E24645" w:rsidRDefault="00512A01">
      <w:pPr>
        <w:pStyle w:val="TableofFigures"/>
        <w:tabs>
          <w:tab w:val="right" w:leader="dot" w:pos="9350"/>
        </w:tabs>
        <w:rPr>
          <w:noProof/>
        </w:rPr>
      </w:pPr>
      <w:hyperlink w:anchor="_Toc107931694" w:history="1">
        <w:r w:rsidR="00E24645" w:rsidRPr="001C4D1B">
          <w:rPr>
            <w:rStyle w:val="Hyperlink"/>
            <w:noProof/>
          </w:rPr>
          <w:t>Figure 30: Widget Move Dropdown</w:t>
        </w:r>
        <w:r w:rsidR="00E24645">
          <w:rPr>
            <w:noProof/>
            <w:webHidden/>
          </w:rPr>
          <w:tab/>
        </w:r>
        <w:r w:rsidR="00E24645">
          <w:rPr>
            <w:noProof/>
            <w:webHidden/>
          </w:rPr>
          <w:fldChar w:fldCharType="begin"/>
        </w:r>
        <w:r w:rsidR="00E24645">
          <w:rPr>
            <w:noProof/>
            <w:webHidden/>
          </w:rPr>
          <w:instrText xml:space="preserve"> PAGEREF _Toc107931694 \h </w:instrText>
        </w:r>
        <w:r w:rsidR="00E24645">
          <w:rPr>
            <w:noProof/>
            <w:webHidden/>
          </w:rPr>
        </w:r>
        <w:r w:rsidR="00E24645">
          <w:rPr>
            <w:noProof/>
            <w:webHidden/>
          </w:rPr>
          <w:fldChar w:fldCharType="separate"/>
        </w:r>
        <w:r w:rsidR="004468C5">
          <w:rPr>
            <w:noProof/>
            <w:webHidden/>
          </w:rPr>
          <w:t>27</w:t>
        </w:r>
        <w:r w:rsidR="00E24645">
          <w:rPr>
            <w:noProof/>
            <w:webHidden/>
          </w:rPr>
          <w:fldChar w:fldCharType="end"/>
        </w:r>
      </w:hyperlink>
    </w:p>
    <w:p w14:paraId="74715BBE" w14:textId="1B9E4C35" w:rsidR="00E24645" w:rsidRDefault="00512A01">
      <w:pPr>
        <w:pStyle w:val="TableofFigures"/>
        <w:tabs>
          <w:tab w:val="right" w:leader="dot" w:pos="9350"/>
        </w:tabs>
        <w:rPr>
          <w:noProof/>
        </w:rPr>
      </w:pPr>
      <w:hyperlink w:anchor="_Toc107931695" w:history="1">
        <w:r w:rsidR="00E24645" w:rsidRPr="001C4D1B">
          <w:rPr>
            <w:rStyle w:val="Hyperlink"/>
            <w:noProof/>
          </w:rPr>
          <w:t>Figure 31: Widget Resize Icon</w:t>
        </w:r>
        <w:r w:rsidR="00E24645">
          <w:rPr>
            <w:noProof/>
            <w:webHidden/>
          </w:rPr>
          <w:tab/>
        </w:r>
        <w:r w:rsidR="00E24645">
          <w:rPr>
            <w:noProof/>
            <w:webHidden/>
          </w:rPr>
          <w:fldChar w:fldCharType="begin"/>
        </w:r>
        <w:r w:rsidR="00E24645">
          <w:rPr>
            <w:noProof/>
            <w:webHidden/>
          </w:rPr>
          <w:instrText xml:space="preserve"> PAGEREF _Toc107931695 \h </w:instrText>
        </w:r>
        <w:r w:rsidR="00E24645">
          <w:rPr>
            <w:noProof/>
            <w:webHidden/>
          </w:rPr>
        </w:r>
        <w:r w:rsidR="00E24645">
          <w:rPr>
            <w:noProof/>
            <w:webHidden/>
          </w:rPr>
          <w:fldChar w:fldCharType="separate"/>
        </w:r>
        <w:r w:rsidR="004468C5">
          <w:rPr>
            <w:noProof/>
            <w:webHidden/>
          </w:rPr>
          <w:t>27</w:t>
        </w:r>
        <w:r w:rsidR="00E24645">
          <w:rPr>
            <w:noProof/>
            <w:webHidden/>
          </w:rPr>
          <w:fldChar w:fldCharType="end"/>
        </w:r>
      </w:hyperlink>
    </w:p>
    <w:p w14:paraId="3BD97BA3" w14:textId="47068DD5" w:rsidR="00E24645" w:rsidRDefault="00512A01">
      <w:pPr>
        <w:pStyle w:val="TableofFigures"/>
        <w:tabs>
          <w:tab w:val="right" w:leader="dot" w:pos="9350"/>
        </w:tabs>
        <w:rPr>
          <w:noProof/>
        </w:rPr>
      </w:pPr>
      <w:hyperlink w:anchor="_Toc107931696" w:history="1">
        <w:r w:rsidR="00E24645" w:rsidRPr="001C4D1B">
          <w:rPr>
            <w:rStyle w:val="Hyperlink"/>
            <w:noProof/>
          </w:rPr>
          <w:t>Figure 32: Widget Resize Dropdown</w:t>
        </w:r>
        <w:r w:rsidR="00E24645">
          <w:rPr>
            <w:noProof/>
            <w:webHidden/>
          </w:rPr>
          <w:tab/>
        </w:r>
        <w:r w:rsidR="00E24645">
          <w:rPr>
            <w:noProof/>
            <w:webHidden/>
          </w:rPr>
          <w:fldChar w:fldCharType="begin"/>
        </w:r>
        <w:r w:rsidR="00E24645">
          <w:rPr>
            <w:noProof/>
            <w:webHidden/>
          </w:rPr>
          <w:instrText xml:space="preserve"> PAGEREF _Toc107931696 \h </w:instrText>
        </w:r>
        <w:r w:rsidR="00E24645">
          <w:rPr>
            <w:noProof/>
            <w:webHidden/>
          </w:rPr>
        </w:r>
        <w:r w:rsidR="00E24645">
          <w:rPr>
            <w:noProof/>
            <w:webHidden/>
          </w:rPr>
          <w:fldChar w:fldCharType="separate"/>
        </w:r>
        <w:r w:rsidR="004468C5">
          <w:rPr>
            <w:noProof/>
            <w:webHidden/>
          </w:rPr>
          <w:t>28</w:t>
        </w:r>
        <w:r w:rsidR="00E24645">
          <w:rPr>
            <w:noProof/>
            <w:webHidden/>
          </w:rPr>
          <w:fldChar w:fldCharType="end"/>
        </w:r>
      </w:hyperlink>
    </w:p>
    <w:p w14:paraId="2169008C" w14:textId="6E80C8BE" w:rsidR="00E24645" w:rsidRDefault="00512A01">
      <w:pPr>
        <w:pStyle w:val="TableofFigures"/>
        <w:tabs>
          <w:tab w:val="right" w:leader="dot" w:pos="9350"/>
        </w:tabs>
        <w:rPr>
          <w:noProof/>
        </w:rPr>
      </w:pPr>
      <w:hyperlink w:anchor="_Toc107931697" w:history="1">
        <w:r w:rsidR="00E24645" w:rsidRPr="001C4D1B">
          <w:rPr>
            <w:rStyle w:val="Hyperlink"/>
            <w:noProof/>
          </w:rPr>
          <w:t>Figure 33: VA User Restricted Access Dialog</w:t>
        </w:r>
        <w:r w:rsidR="00E24645">
          <w:rPr>
            <w:noProof/>
            <w:webHidden/>
          </w:rPr>
          <w:tab/>
        </w:r>
        <w:r w:rsidR="00E24645">
          <w:rPr>
            <w:noProof/>
            <w:webHidden/>
          </w:rPr>
          <w:fldChar w:fldCharType="begin"/>
        </w:r>
        <w:r w:rsidR="00E24645">
          <w:rPr>
            <w:noProof/>
            <w:webHidden/>
          </w:rPr>
          <w:instrText xml:space="preserve"> PAGEREF _Toc107931697 \h </w:instrText>
        </w:r>
        <w:r w:rsidR="00E24645">
          <w:rPr>
            <w:noProof/>
            <w:webHidden/>
          </w:rPr>
        </w:r>
        <w:r w:rsidR="00E24645">
          <w:rPr>
            <w:noProof/>
            <w:webHidden/>
          </w:rPr>
          <w:fldChar w:fldCharType="separate"/>
        </w:r>
        <w:r w:rsidR="004468C5">
          <w:rPr>
            <w:noProof/>
            <w:webHidden/>
          </w:rPr>
          <w:t>28</w:t>
        </w:r>
        <w:r w:rsidR="00E24645">
          <w:rPr>
            <w:noProof/>
            <w:webHidden/>
          </w:rPr>
          <w:fldChar w:fldCharType="end"/>
        </w:r>
      </w:hyperlink>
    </w:p>
    <w:p w14:paraId="5446B6A7" w14:textId="2FC7A10F" w:rsidR="00E24645" w:rsidRDefault="00512A01">
      <w:pPr>
        <w:pStyle w:val="TableofFigures"/>
        <w:tabs>
          <w:tab w:val="right" w:leader="dot" w:pos="9350"/>
        </w:tabs>
        <w:rPr>
          <w:noProof/>
        </w:rPr>
      </w:pPr>
      <w:hyperlink w:anchor="_Toc107931698" w:history="1">
        <w:r w:rsidR="00E24645" w:rsidRPr="001C4D1B">
          <w:rPr>
            <w:rStyle w:val="Hyperlink"/>
            <w:noProof/>
          </w:rPr>
          <w:t>Figure 34: CAPRI-Claims User Audit Notification</w:t>
        </w:r>
        <w:r w:rsidR="00E24645">
          <w:rPr>
            <w:noProof/>
            <w:webHidden/>
          </w:rPr>
          <w:tab/>
        </w:r>
        <w:r w:rsidR="00E24645">
          <w:rPr>
            <w:noProof/>
            <w:webHidden/>
          </w:rPr>
          <w:fldChar w:fldCharType="begin"/>
        </w:r>
        <w:r w:rsidR="00E24645">
          <w:rPr>
            <w:noProof/>
            <w:webHidden/>
          </w:rPr>
          <w:instrText xml:space="preserve"> PAGEREF _Toc107931698 \h </w:instrText>
        </w:r>
        <w:r w:rsidR="00E24645">
          <w:rPr>
            <w:noProof/>
            <w:webHidden/>
          </w:rPr>
        </w:r>
        <w:r w:rsidR="00E24645">
          <w:rPr>
            <w:noProof/>
            <w:webHidden/>
          </w:rPr>
          <w:fldChar w:fldCharType="separate"/>
        </w:r>
        <w:r w:rsidR="004468C5">
          <w:rPr>
            <w:noProof/>
            <w:webHidden/>
          </w:rPr>
          <w:t>29</w:t>
        </w:r>
        <w:r w:rsidR="00E24645">
          <w:rPr>
            <w:noProof/>
            <w:webHidden/>
          </w:rPr>
          <w:fldChar w:fldCharType="end"/>
        </w:r>
      </w:hyperlink>
    </w:p>
    <w:p w14:paraId="37D9FC8F" w14:textId="2DF933B1" w:rsidR="00E24645" w:rsidRDefault="00512A01">
      <w:pPr>
        <w:pStyle w:val="TableofFigures"/>
        <w:tabs>
          <w:tab w:val="right" w:leader="dot" w:pos="9350"/>
        </w:tabs>
        <w:rPr>
          <w:noProof/>
        </w:rPr>
      </w:pPr>
      <w:hyperlink w:anchor="_Toc107931699" w:history="1">
        <w:r w:rsidR="00E24645" w:rsidRPr="001C4D1B">
          <w:rPr>
            <w:rStyle w:val="Hyperlink"/>
            <w:noProof/>
          </w:rPr>
          <w:t>Figure 35: Restricted Access Notification</w:t>
        </w:r>
        <w:r w:rsidR="00E24645">
          <w:rPr>
            <w:noProof/>
            <w:webHidden/>
          </w:rPr>
          <w:tab/>
        </w:r>
        <w:r w:rsidR="00E24645">
          <w:rPr>
            <w:noProof/>
            <w:webHidden/>
          </w:rPr>
          <w:fldChar w:fldCharType="begin"/>
        </w:r>
        <w:r w:rsidR="00E24645">
          <w:rPr>
            <w:noProof/>
            <w:webHidden/>
          </w:rPr>
          <w:instrText xml:space="preserve"> PAGEREF _Toc107931699 \h </w:instrText>
        </w:r>
        <w:r w:rsidR="00E24645">
          <w:rPr>
            <w:noProof/>
            <w:webHidden/>
          </w:rPr>
        </w:r>
        <w:r w:rsidR="00E24645">
          <w:rPr>
            <w:noProof/>
            <w:webHidden/>
          </w:rPr>
          <w:fldChar w:fldCharType="separate"/>
        </w:r>
        <w:r w:rsidR="004468C5">
          <w:rPr>
            <w:noProof/>
            <w:webHidden/>
          </w:rPr>
          <w:t>30</w:t>
        </w:r>
        <w:r w:rsidR="00E24645">
          <w:rPr>
            <w:noProof/>
            <w:webHidden/>
          </w:rPr>
          <w:fldChar w:fldCharType="end"/>
        </w:r>
      </w:hyperlink>
    </w:p>
    <w:p w14:paraId="40BAD643" w14:textId="6DF0A447" w:rsidR="00E24645" w:rsidRDefault="00512A01">
      <w:pPr>
        <w:pStyle w:val="TableofFigures"/>
        <w:tabs>
          <w:tab w:val="right" w:leader="dot" w:pos="9350"/>
        </w:tabs>
        <w:rPr>
          <w:noProof/>
        </w:rPr>
      </w:pPr>
      <w:hyperlink w:anchor="_Toc107931700" w:history="1">
        <w:r w:rsidR="00E24645" w:rsidRPr="001C4D1B">
          <w:rPr>
            <w:rStyle w:val="Hyperlink"/>
            <w:noProof/>
          </w:rPr>
          <w:t>Figure 36: DOD Sensitive Record and Audit Dialog Box</w:t>
        </w:r>
        <w:r w:rsidR="00E24645">
          <w:rPr>
            <w:noProof/>
            <w:webHidden/>
          </w:rPr>
          <w:tab/>
        </w:r>
        <w:r w:rsidR="00E24645">
          <w:rPr>
            <w:noProof/>
            <w:webHidden/>
          </w:rPr>
          <w:fldChar w:fldCharType="begin"/>
        </w:r>
        <w:r w:rsidR="00E24645">
          <w:rPr>
            <w:noProof/>
            <w:webHidden/>
          </w:rPr>
          <w:instrText xml:space="preserve"> PAGEREF _Toc107931700 \h </w:instrText>
        </w:r>
        <w:r w:rsidR="00E24645">
          <w:rPr>
            <w:noProof/>
            <w:webHidden/>
          </w:rPr>
        </w:r>
        <w:r w:rsidR="00E24645">
          <w:rPr>
            <w:noProof/>
            <w:webHidden/>
          </w:rPr>
          <w:fldChar w:fldCharType="separate"/>
        </w:r>
        <w:r w:rsidR="004468C5">
          <w:rPr>
            <w:noProof/>
            <w:webHidden/>
          </w:rPr>
          <w:t>31</w:t>
        </w:r>
        <w:r w:rsidR="00E24645">
          <w:rPr>
            <w:noProof/>
            <w:webHidden/>
          </w:rPr>
          <w:fldChar w:fldCharType="end"/>
        </w:r>
      </w:hyperlink>
    </w:p>
    <w:p w14:paraId="5ABA99C9" w14:textId="4A1A3950" w:rsidR="00E24645" w:rsidRDefault="00512A01">
      <w:pPr>
        <w:pStyle w:val="TableofFigures"/>
        <w:tabs>
          <w:tab w:val="right" w:leader="dot" w:pos="9350"/>
        </w:tabs>
        <w:rPr>
          <w:noProof/>
        </w:rPr>
      </w:pPr>
      <w:hyperlink w:anchor="_Toc107931701" w:history="1">
        <w:r w:rsidR="00E24645" w:rsidRPr="001C4D1B">
          <w:rPr>
            <w:rStyle w:val="Hyperlink"/>
            <w:noProof/>
          </w:rPr>
          <w:t>Figure 37: DOD ID (EDIPI) Search</w:t>
        </w:r>
        <w:r w:rsidR="00E24645">
          <w:rPr>
            <w:noProof/>
            <w:webHidden/>
          </w:rPr>
          <w:tab/>
        </w:r>
        <w:r w:rsidR="00E24645">
          <w:rPr>
            <w:noProof/>
            <w:webHidden/>
          </w:rPr>
          <w:fldChar w:fldCharType="begin"/>
        </w:r>
        <w:r w:rsidR="00E24645">
          <w:rPr>
            <w:noProof/>
            <w:webHidden/>
          </w:rPr>
          <w:instrText xml:space="preserve"> PAGEREF _Toc107931701 \h </w:instrText>
        </w:r>
        <w:r w:rsidR="00E24645">
          <w:rPr>
            <w:noProof/>
            <w:webHidden/>
          </w:rPr>
        </w:r>
        <w:r w:rsidR="00E24645">
          <w:rPr>
            <w:noProof/>
            <w:webHidden/>
          </w:rPr>
          <w:fldChar w:fldCharType="separate"/>
        </w:r>
        <w:r w:rsidR="004468C5">
          <w:rPr>
            <w:noProof/>
            <w:webHidden/>
          </w:rPr>
          <w:t>33</w:t>
        </w:r>
        <w:r w:rsidR="00E24645">
          <w:rPr>
            <w:noProof/>
            <w:webHidden/>
          </w:rPr>
          <w:fldChar w:fldCharType="end"/>
        </w:r>
      </w:hyperlink>
    </w:p>
    <w:p w14:paraId="43AA9EDE" w14:textId="378D6D18" w:rsidR="00E24645" w:rsidRDefault="00512A01">
      <w:pPr>
        <w:pStyle w:val="TableofFigures"/>
        <w:tabs>
          <w:tab w:val="right" w:leader="dot" w:pos="9350"/>
        </w:tabs>
        <w:rPr>
          <w:noProof/>
        </w:rPr>
      </w:pPr>
      <w:hyperlink w:anchor="_Toc107931702" w:history="1">
        <w:r w:rsidR="00E24645" w:rsidRPr="001C4D1B">
          <w:rPr>
            <w:rStyle w:val="Hyperlink"/>
            <w:noProof/>
          </w:rPr>
          <w:t>Figure 38: Invalid Character Entry</w:t>
        </w:r>
        <w:r w:rsidR="00E24645">
          <w:rPr>
            <w:noProof/>
            <w:webHidden/>
          </w:rPr>
          <w:tab/>
        </w:r>
        <w:r w:rsidR="00E24645">
          <w:rPr>
            <w:noProof/>
            <w:webHidden/>
          </w:rPr>
          <w:fldChar w:fldCharType="begin"/>
        </w:r>
        <w:r w:rsidR="00E24645">
          <w:rPr>
            <w:noProof/>
            <w:webHidden/>
          </w:rPr>
          <w:instrText xml:space="preserve"> PAGEREF _Toc107931702 \h </w:instrText>
        </w:r>
        <w:r w:rsidR="00E24645">
          <w:rPr>
            <w:noProof/>
            <w:webHidden/>
          </w:rPr>
        </w:r>
        <w:r w:rsidR="00E24645">
          <w:rPr>
            <w:noProof/>
            <w:webHidden/>
          </w:rPr>
          <w:fldChar w:fldCharType="separate"/>
        </w:r>
        <w:r w:rsidR="004468C5">
          <w:rPr>
            <w:noProof/>
            <w:webHidden/>
          </w:rPr>
          <w:t>34</w:t>
        </w:r>
        <w:r w:rsidR="00E24645">
          <w:rPr>
            <w:noProof/>
            <w:webHidden/>
          </w:rPr>
          <w:fldChar w:fldCharType="end"/>
        </w:r>
      </w:hyperlink>
    </w:p>
    <w:p w14:paraId="039D853E" w14:textId="3C827380" w:rsidR="00E24645" w:rsidRDefault="00512A01">
      <w:pPr>
        <w:pStyle w:val="TableofFigures"/>
        <w:tabs>
          <w:tab w:val="right" w:leader="dot" w:pos="9350"/>
        </w:tabs>
        <w:rPr>
          <w:noProof/>
        </w:rPr>
      </w:pPr>
      <w:hyperlink w:anchor="_Toc107931703" w:history="1">
        <w:r w:rsidR="00E24645" w:rsidRPr="001C4D1B">
          <w:rPr>
            <w:rStyle w:val="Hyperlink"/>
            <w:noProof/>
          </w:rPr>
          <w:t>Figure 39: Maximum Characters Reached</w:t>
        </w:r>
        <w:r w:rsidR="00E24645">
          <w:rPr>
            <w:noProof/>
            <w:webHidden/>
          </w:rPr>
          <w:tab/>
        </w:r>
        <w:r w:rsidR="00E24645">
          <w:rPr>
            <w:noProof/>
            <w:webHidden/>
          </w:rPr>
          <w:fldChar w:fldCharType="begin"/>
        </w:r>
        <w:r w:rsidR="00E24645">
          <w:rPr>
            <w:noProof/>
            <w:webHidden/>
          </w:rPr>
          <w:instrText xml:space="preserve"> PAGEREF _Toc107931703 \h </w:instrText>
        </w:r>
        <w:r w:rsidR="00E24645">
          <w:rPr>
            <w:noProof/>
            <w:webHidden/>
          </w:rPr>
        </w:r>
        <w:r w:rsidR="00E24645">
          <w:rPr>
            <w:noProof/>
            <w:webHidden/>
          </w:rPr>
          <w:fldChar w:fldCharType="separate"/>
        </w:r>
        <w:r w:rsidR="004468C5">
          <w:rPr>
            <w:noProof/>
            <w:webHidden/>
          </w:rPr>
          <w:t>35</w:t>
        </w:r>
        <w:r w:rsidR="00E24645">
          <w:rPr>
            <w:noProof/>
            <w:webHidden/>
          </w:rPr>
          <w:fldChar w:fldCharType="end"/>
        </w:r>
      </w:hyperlink>
    </w:p>
    <w:p w14:paraId="4D0D3FCA" w14:textId="53D01ED5" w:rsidR="00E24645" w:rsidRDefault="00512A01">
      <w:pPr>
        <w:pStyle w:val="TableofFigures"/>
        <w:tabs>
          <w:tab w:val="right" w:leader="dot" w:pos="9350"/>
        </w:tabs>
        <w:rPr>
          <w:noProof/>
        </w:rPr>
      </w:pPr>
      <w:hyperlink w:anchor="_Toc107931704" w:history="1">
        <w:r w:rsidR="00E24645" w:rsidRPr="001C4D1B">
          <w:rPr>
            <w:rStyle w:val="Hyperlink"/>
            <w:noProof/>
          </w:rPr>
          <w:t>Figure 40: SSN Search</w:t>
        </w:r>
        <w:r w:rsidR="00E24645">
          <w:rPr>
            <w:noProof/>
            <w:webHidden/>
          </w:rPr>
          <w:tab/>
        </w:r>
        <w:r w:rsidR="00E24645">
          <w:rPr>
            <w:noProof/>
            <w:webHidden/>
          </w:rPr>
          <w:fldChar w:fldCharType="begin"/>
        </w:r>
        <w:r w:rsidR="00E24645">
          <w:rPr>
            <w:noProof/>
            <w:webHidden/>
          </w:rPr>
          <w:instrText xml:space="preserve"> PAGEREF _Toc107931704 \h </w:instrText>
        </w:r>
        <w:r w:rsidR="00E24645">
          <w:rPr>
            <w:noProof/>
            <w:webHidden/>
          </w:rPr>
        </w:r>
        <w:r w:rsidR="00E24645">
          <w:rPr>
            <w:noProof/>
            <w:webHidden/>
          </w:rPr>
          <w:fldChar w:fldCharType="separate"/>
        </w:r>
        <w:r w:rsidR="004468C5">
          <w:rPr>
            <w:noProof/>
            <w:webHidden/>
          </w:rPr>
          <w:t>36</w:t>
        </w:r>
        <w:r w:rsidR="00E24645">
          <w:rPr>
            <w:noProof/>
            <w:webHidden/>
          </w:rPr>
          <w:fldChar w:fldCharType="end"/>
        </w:r>
      </w:hyperlink>
    </w:p>
    <w:p w14:paraId="1054FEEE" w14:textId="74A8E615" w:rsidR="00E24645" w:rsidRDefault="00512A01">
      <w:pPr>
        <w:pStyle w:val="TableofFigures"/>
        <w:tabs>
          <w:tab w:val="right" w:leader="dot" w:pos="9350"/>
        </w:tabs>
        <w:rPr>
          <w:noProof/>
        </w:rPr>
      </w:pPr>
      <w:hyperlink w:anchor="_Toc107931705" w:history="1">
        <w:r w:rsidR="00E24645" w:rsidRPr="001C4D1B">
          <w:rPr>
            <w:rStyle w:val="Hyperlink"/>
            <w:noProof/>
          </w:rPr>
          <w:t>Figure 41: Additional Identifiers Needed</w:t>
        </w:r>
        <w:r w:rsidR="00E24645">
          <w:rPr>
            <w:noProof/>
            <w:webHidden/>
          </w:rPr>
          <w:tab/>
        </w:r>
        <w:r w:rsidR="00E24645">
          <w:rPr>
            <w:noProof/>
            <w:webHidden/>
          </w:rPr>
          <w:fldChar w:fldCharType="begin"/>
        </w:r>
        <w:r w:rsidR="00E24645">
          <w:rPr>
            <w:noProof/>
            <w:webHidden/>
          </w:rPr>
          <w:instrText xml:space="preserve"> PAGEREF _Toc107931705 \h </w:instrText>
        </w:r>
        <w:r w:rsidR="00E24645">
          <w:rPr>
            <w:noProof/>
            <w:webHidden/>
          </w:rPr>
        </w:r>
        <w:r w:rsidR="00E24645">
          <w:rPr>
            <w:noProof/>
            <w:webHidden/>
          </w:rPr>
          <w:fldChar w:fldCharType="separate"/>
        </w:r>
        <w:r w:rsidR="004468C5">
          <w:rPr>
            <w:noProof/>
            <w:webHidden/>
          </w:rPr>
          <w:t>36</w:t>
        </w:r>
        <w:r w:rsidR="00E24645">
          <w:rPr>
            <w:noProof/>
            <w:webHidden/>
          </w:rPr>
          <w:fldChar w:fldCharType="end"/>
        </w:r>
      </w:hyperlink>
    </w:p>
    <w:p w14:paraId="27C49C12" w14:textId="3AEFB8BF" w:rsidR="00E24645" w:rsidRDefault="00512A01">
      <w:pPr>
        <w:pStyle w:val="TableofFigures"/>
        <w:tabs>
          <w:tab w:val="right" w:leader="dot" w:pos="9350"/>
        </w:tabs>
        <w:rPr>
          <w:noProof/>
        </w:rPr>
      </w:pPr>
      <w:hyperlink w:anchor="_Toc107931706" w:history="1">
        <w:r w:rsidR="00E24645" w:rsidRPr="001C4D1B">
          <w:rPr>
            <w:rStyle w:val="Hyperlink"/>
            <w:noProof/>
          </w:rPr>
          <w:t>Figure 42: Advanced Search Options</w:t>
        </w:r>
        <w:r w:rsidR="00E24645">
          <w:rPr>
            <w:noProof/>
            <w:webHidden/>
          </w:rPr>
          <w:tab/>
        </w:r>
        <w:r w:rsidR="00E24645">
          <w:rPr>
            <w:noProof/>
            <w:webHidden/>
          </w:rPr>
          <w:fldChar w:fldCharType="begin"/>
        </w:r>
        <w:r w:rsidR="00E24645">
          <w:rPr>
            <w:noProof/>
            <w:webHidden/>
          </w:rPr>
          <w:instrText xml:space="preserve"> PAGEREF _Toc107931706 \h </w:instrText>
        </w:r>
        <w:r w:rsidR="00E24645">
          <w:rPr>
            <w:noProof/>
            <w:webHidden/>
          </w:rPr>
        </w:r>
        <w:r w:rsidR="00E24645">
          <w:rPr>
            <w:noProof/>
            <w:webHidden/>
          </w:rPr>
          <w:fldChar w:fldCharType="separate"/>
        </w:r>
        <w:r w:rsidR="004468C5">
          <w:rPr>
            <w:noProof/>
            <w:webHidden/>
          </w:rPr>
          <w:t>37</w:t>
        </w:r>
        <w:r w:rsidR="00E24645">
          <w:rPr>
            <w:noProof/>
            <w:webHidden/>
          </w:rPr>
          <w:fldChar w:fldCharType="end"/>
        </w:r>
      </w:hyperlink>
    </w:p>
    <w:p w14:paraId="3CA42D70" w14:textId="288B227F" w:rsidR="00E24645" w:rsidRDefault="00512A01">
      <w:pPr>
        <w:pStyle w:val="TableofFigures"/>
        <w:tabs>
          <w:tab w:val="right" w:leader="dot" w:pos="9350"/>
        </w:tabs>
        <w:rPr>
          <w:noProof/>
        </w:rPr>
      </w:pPr>
      <w:hyperlink w:anchor="_Toc107931707" w:history="1">
        <w:r w:rsidR="00E24645" w:rsidRPr="001C4D1B">
          <w:rPr>
            <w:rStyle w:val="Hyperlink"/>
            <w:noProof/>
          </w:rPr>
          <w:t>Figure 43: Sponsor SSN Search</w:t>
        </w:r>
        <w:r w:rsidR="00E24645">
          <w:rPr>
            <w:noProof/>
            <w:webHidden/>
          </w:rPr>
          <w:tab/>
        </w:r>
        <w:r w:rsidR="00E24645">
          <w:rPr>
            <w:noProof/>
            <w:webHidden/>
          </w:rPr>
          <w:fldChar w:fldCharType="begin"/>
        </w:r>
        <w:r w:rsidR="00E24645">
          <w:rPr>
            <w:noProof/>
            <w:webHidden/>
          </w:rPr>
          <w:instrText xml:space="preserve"> PAGEREF _Toc107931707 \h </w:instrText>
        </w:r>
        <w:r w:rsidR="00E24645">
          <w:rPr>
            <w:noProof/>
            <w:webHidden/>
          </w:rPr>
        </w:r>
        <w:r w:rsidR="00E24645">
          <w:rPr>
            <w:noProof/>
            <w:webHidden/>
          </w:rPr>
          <w:fldChar w:fldCharType="separate"/>
        </w:r>
        <w:r w:rsidR="004468C5">
          <w:rPr>
            <w:noProof/>
            <w:webHidden/>
          </w:rPr>
          <w:t>39</w:t>
        </w:r>
        <w:r w:rsidR="00E24645">
          <w:rPr>
            <w:noProof/>
            <w:webHidden/>
          </w:rPr>
          <w:fldChar w:fldCharType="end"/>
        </w:r>
      </w:hyperlink>
    </w:p>
    <w:p w14:paraId="017005CC" w14:textId="1A03B456" w:rsidR="00E24645" w:rsidRDefault="00512A01">
      <w:pPr>
        <w:pStyle w:val="TableofFigures"/>
        <w:tabs>
          <w:tab w:val="right" w:leader="dot" w:pos="9350"/>
        </w:tabs>
        <w:rPr>
          <w:noProof/>
        </w:rPr>
      </w:pPr>
      <w:hyperlink w:anchor="_Toc107931708" w:history="1">
        <w:r w:rsidR="00E24645" w:rsidRPr="001C4D1B">
          <w:rPr>
            <w:rStyle w:val="Hyperlink"/>
            <w:noProof/>
          </w:rPr>
          <w:t>Figure 44: Family Members Dialog Box</w:t>
        </w:r>
        <w:r w:rsidR="00E24645">
          <w:rPr>
            <w:noProof/>
            <w:webHidden/>
          </w:rPr>
          <w:tab/>
        </w:r>
        <w:r w:rsidR="00E24645">
          <w:rPr>
            <w:noProof/>
            <w:webHidden/>
          </w:rPr>
          <w:fldChar w:fldCharType="begin"/>
        </w:r>
        <w:r w:rsidR="00E24645">
          <w:rPr>
            <w:noProof/>
            <w:webHidden/>
          </w:rPr>
          <w:instrText xml:space="preserve"> PAGEREF _Toc107931708 \h </w:instrText>
        </w:r>
        <w:r w:rsidR="00E24645">
          <w:rPr>
            <w:noProof/>
            <w:webHidden/>
          </w:rPr>
        </w:r>
        <w:r w:rsidR="00E24645">
          <w:rPr>
            <w:noProof/>
            <w:webHidden/>
          </w:rPr>
          <w:fldChar w:fldCharType="separate"/>
        </w:r>
        <w:r w:rsidR="004468C5">
          <w:rPr>
            <w:noProof/>
            <w:webHidden/>
          </w:rPr>
          <w:t>40</w:t>
        </w:r>
        <w:r w:rsidR="00E24645">
          <w:rPr>
            <w:noProof/>
            <w:webHidden/>
          </w:rPr>
          <w:fldChar w:fldCharType="end"/>
        </w:r>
      </w:hyperlink>
    </w:p>
    <w:p w14:paraId="419B09FF" w14:textId="3433BA23" w:rsidR="00E24645" w:rsidRDefault="00512A01">
      <w:pPr>
        <w:pStyle w:val="TableofFigures"/>
        <w:tabs>
          <w:tab w:val="right" w:leader="dot" w:pos="9350"/>
        </w:tabs>
        <w:rPr>
          <w:noProof/>
        </w:rPr>
      </w:pPr>
      <w:hyperlink w:anchor="_Toc107931709" w:history="1">
        <w:r w:rsidR="00E24645" w:rsidRPr="001C4D1B">
          <w:rPr>
            <w:rStyle w:val="Hyperlink"/>
            <w:noProof/>
          </w:rPr>
          <w:t>Figure 45: Recently Viewed Patients List</w:t>
        </w:r>
        <w:r w:rsidR="00E24645">
          <w:rPr>
            <w:noProof/>
            <w:webHidden/>
          </w:rPr>
          <w:tab/>
        </w:r>
        <w:r w:rsidR="00E24645">
          <w:rPr>
            <w:noProof/>
            <w:webHidden/>
          </w:rPr>
          <w:fldChar w:fldCharType="begin"/>
        </w:r>
        <w:r w:rsidR="00E24645">
          <w:rPr>
            <w:noProof/>
            <w:webHidden/>
          </w:rPr>
          <w:instrText xml:space="preserve"> PAGEREF _Toc107931709 \h </w:instrText>
        </w:r>
        <w:r w:rsidR="00E24645">
          <w:rPr>
            <w:noProof/>
            <w:webHidden/>
          </w:rPr>
        </w:r>
        <w:r w:rsidR="00E24645">
          <w:rPr>
            <w:noProof/>
            <w:webHidden/>
          </w:rPr>
          <w:fldChar w:fldCharType="separate"/>
        </w:r>
        <w:r w:rsidR="004468C5">
          <w:rPr>
            <w:noProof/>
            <w:webHidden/>
          </w:rPr>
          <w:t>41</w:t>
        </w:r>
        <w:r w:rsidR="00E24645">
          <w:rPr>
            <w:noProof/>
            <w:webHidden/>
          </w:rPr>
          <w:fldChar w:fldCharType="end"/>
        </w:r>
      </w:hyperlink>
    </w:p>
    <w:p w14:paraId="73DB5FE4" w14:textId="132E1B85" w:rsidR="00E24645" w:rsidRDefault="00512A01">
      <w:pPr>
        <w:pStyle w:val="TableofFigures"/>
        <w:tabs>
          <w:tab w:val="right" w:leader="dot" w:pos="9350"/>
        </w:tabs>
        <w:rPr>
          <w:noProof/>
        </w:rPr>
      </w:pPr>
      <w:hyperlink w:anchor="_Toc107931710" w:history="1">
        <w:r w:rsidR="00E24645" w:rsidRPr="001C4D1B">
          <w:rPr>
            <w:rStyle w:val="Hyperlink"/>
            <w:noProof/>
          </w:rPr>
          <w:t>Figure 46: Widget Tray</w:t>
        </w:r>
        <w:r w:rsidR="00E24645">
          <w:rPr>
            <w:noProof/>
            <w:webHidden/>
          </w:rPr>
          <w:tab/>
        </w:r>
        <w:r w:rsidR="00E24645">
          <w:rPr>
            <w:noProof/>
            <w:webHidden/>
          </w:rPr>
          <w:fldChar w:fldCharType="begin"/>
        </w:r>
        <w:r w:rsidR="00E24645">
          <w:rPr>
            <w:noProof/>
            <w:webHidden/>
          </w:rPr>
          <w:instrText xml:space="preserve"> PAGEREF _Toc107931710 \h </w:instrText>
        </w:r>
        <w:r w:rsidR="00E24645">
          <w:rPr>
            <w:noProof/>
            <w:webHidden/>
          </w:rPr>
        </w:r>
        <w:r w:rsidR="00E24645">
          <w:rPr>
            <w:noProof/>
            <w:webHidden/>
          </w:rPr>
          <w:fldChar w:fldCharType="separate"/>
        </w:r>
        <w:r w:rsidR="004468C5">
          <w:rPr>
            <w:noProof/>
            <w:webHidden/>
          </w:rPr>
          <w:t>42</w:t>
        </w:r>
        <w:r w:rsidR="00E24645">
          <w:rPr>
            <w:noProof/>
            <w:webHidden/>
          </w:rPr>
          <w:fldChar w:fldCharType="end"/>
        </w:r>
      </w:hyperlink>
    </w:p>
    <w:p w14:paraId="41FA947B" w14:textId="0D38DFF9" w:rsidR="00E24645" w:rsidRDefault="00512A01">
      <w:pPr>
        <w:pStyle w:val="TableofFigures"/>
        <w:tabs>
          <w:tab w:val="right" w:leader="dot" w:pos="9350"/>
        </w:tabs>
        <w:rPr>
          <w:noProof/>
        </w:rPr>
      </w:pPr>
      <w:hyperlink w:anchor="_Toc107931711" w:history="1">
        <w:r w:rsidR="00E24645" w:rsidRPr="001C4D1B">
          <w:rPr>
            <w:rStyle w:val="Hyperlink"/>
            <w:noProof/>
          </w:rPr>
          <w:t>Figure 47: Dynamically Expanded Filter Dropdown in the Documents &amp; Images Widget</w:t>
        </w:r>
        <w:r w:rsidR="00E24645">
          <w:rPr>
            <w:noProof/>
            <w:webHidden/>
          </w:rPr>
          <w:tab/>
        </w:r>
        <w:r w:rsidR="00E24645">
          <w:rPr>
            <w:noProof/>
            <w:webHidden/>
          </w:rPr>
          <w:fldChar w:fldCharType="begin"/>
        </w:r>
        <w:r w:rsidR="00E24645">
          <w:rPr>
            <w:noProof/>
            <w:webHidden/>
          </w:rPr>
          <w:instrText xml:space="preserve"> PAGEREF _Toc107931711 \h </w:instrText>
        </w:r>
        <w:r w:rsidR="00E24645">
          <w:rPr>
            <w:noProof/>
            <w:webHidden/>
          </w:rPr>
        </w:r>
        <w:r w:rsidR="00E24645">
          <w:rPr>
            <w:noProof/>
            <w:webHidden/>
          </w:rPr>
          <w:fldChar w:fldCharType="separate"/>
        </w:r>
        <w:r w:rsidR="004468C5">
          <w:rPr>
            <w:noProof/>
            <w:webHidden/>
          </w:rPr>
          <w:t>47</w:t>
        </w:r>
        <w:r w:rsidR="00E24645">
          <w:rPr>
            <w:noProof/>
            <w:webHidden/>
          </w:rPr>
          <w:fldChar w:fldCharType="end"/>
        </w:r>
      </w:hyperlink>
    </w:p>
    <w:p w14:paraId="451F06D4" w14:textId="270F5C65" w:rsidR="00E24645" w:rsidRDefault="00512A01">
      <w:pPr>
        <w:pStyle w:val="TableofFigures"/>
        <w:tabs>
          <w:tab w:val="right" w:leader="dot" w:pos="9350"/>
        </w:tabs>
        <w:rPr>
          <w:noProof/>
        </w:rPr>
      </w:pPr>
      <w:hyperlink w:anchor="_Toc107931712" w:history="1">
        <w:r w:rsidR="00E24645" w:rsidRPr="001C4D1B">
          <w:rPr>
            <w:rStyle w:val="Hyperlink"/>
            <w:noProof/>
          </w:rPr>
          <w:t>Figure 48: Date Range Filters Applied</w:t>
        </w:r>
        <w:r w:rsidR="00E24645">
          <w:rPr>
            <w:noProof/>
            <w:webHidden/>
          </w:rPr>
          <w:tab/>
        </w:r>
        <w:r w:rsidR="00E24645">
          <w:rPr>
            <w:noProof/>
            <w:webHidden/>
          </w:rPr>
          <w:fldChar w:fldCharType="begin"/>
        </w:r>
        <w:r w:rsidR="00E24645">
          <w:rPr>
            <w:noProof/>
            <w:webHidden/>
          </w:rPr>
          <w:instrText xml:space="preserve"> PAGEREF _Toc107931712 \h </w:instrText>
        </w:r>
        <w:r w:rsidR="00E24645">
          <w:rPr>
            <w:noProof/>
            <w:webHidden/>
          </w:rPr>
        </w:r>
        <w:r w:rsidR="00E24645">
          <w:rPr>
            <w:noProof/>
            <w:webHidden/>
          </w:rPr>
          <w:fldChar w:fldCharType="separate"/>
        </w:r>
        <w:r w:rsidR="004468C5">
          <w:rPr>
            <w:noProof/>
            <w:webHidden/>
          </w:rPr>
          <w:t>47</w:t>
        </w:r>
        <w:r w:rsidR="00E24645">
          <w:rPr>
            <w:noProof/>
            <w:webHidden/>
          </w:rPr>
          <w:fldChar w:fldCharType="end"/>
        </w:r>
      </w:hyperlink>
    </w:p>
    <w:p w14:paraId="5255CC2E" w14:textId="40F1439D" w:rsidR="00E24645" w:rsidRDefault="00512A01">
      <w:pPr>
        <w:pStyle w:val="TableofFigures"/>
        <w:tabs>
          <w:tab w:val="right" w:leader="dot" w:pos="9350"/>
        </w:tabs>
        <w:rPr>
          <w:noProof/>
        </w:rPr>
      </w:pPr>
      <w:hyperlink w:anchor="_Toc107931713" w:history="1">
        <w:r w:rsidR="00E24645" w:rsidRPr="001C4D1B">
          <w:rPr>
            <w:rStyle w:val="Hyperlink"/>
            <w:noProof/>
          </w:rPr>
          <w:t>Figure 49: Quick Date Range Filter Options</w:t>
        </w:r>
        <w:r w:rsidR="00E24645">
          <w:rPr>
            <w:noProof/>
            <w:webHidden/>
          </w:rPr>
          <w:tab/>
        </w:r>
        <w:r w:rsidR="00E24645">
          <w:rPr>
            <w:noProof/>
            <w:webHidden/>
          </w:rPr>
          <w:fldChar w:fldCharType="begin"/>
        </w:r>
        <w:r w:rsidR="00E24645">
          <w:rPr>
            <w:noProof/>
            <w:webHidden/>
          </w:rPr>
          <w:instrText xml:space="preserve"> PAGEREF _Toc107931713 \h </w:instrText>
        </w:r>
        <w:r w:rsidR="00E24645">
          <w:rPr>
            <w:noProof/>
            <w:webHidden/>
          </w:rPr>
        </w:r>
        <w:r w:rsidR="00E24645">
          <w:rPr>
            <w:noProof/>
            <w:webHidden/>
          </w:rPr>
          <w:fldChar w:fldCharType="separate"/>
        </w:r>
        <w:r w:rsidR="004468C5">
          <w:rPr>
            <w:noProof/>
            <w:webHidden/>
          </w:rPr>
          <w:t>48</w:t>
        </w:r>
        <w:r w:rsidR="00E24645">
          <w:rPr>
            <w:noProof/>
            <w:webHidden/>
          </w:rPr>
          <w:fldChar w:fldCharType="end"/>
        </w:r>
      </w:hyperlink>
    </w:p>
    <w:p w14:paraId="4086E065" w14:textId="76FCD8DF" w:rsidR="00E24645" w:rsidRDefault="00512A01">
      <w:pPr>
        <w:pStyle w:val="TableofFigures"/>
        <w:tabs>
          <w:tab w:val="right" w:leader="dot" w:pos="9350"/>
        </w:tabs>
        <w:rPr>
          <w:noProof/>
        </w:rPr>
      </w:pPr>
      <w:hyperlink w:anchor="_Toc107931714" w:history="1">
        <w:r w:rsidR="00E24645" w:rsidRPr="001C4D1B">
          <w:rPr>
            <w:rStyle w:val="Hyperlink"/>
            <w:noProof/>
          </w:rPr>
          <w:t>Figure 50: Start and End Date Display Filter</w:t>
        </w:r>
        <w:r w:rsidR="00E24645">
          <w:rPr>
            <w:noProof/>
            <w:webHidden/>
          </w:rPr>
          <w:tab/>
        </w:r>
        <w:r w:rsidR="00E24645">
          <w:rPr>
            <w:noProof/>
            <w:webHidden/>
          </w:rPr>
          <w:fldChar w:fldCharType="begin"/>
        </w:r>
        <w:r w:rsidR="00E24645">
          <w:rPr>
            <w:noProof/>
            <w:webHidden/>
          </w:rPr>
          <w:instrText xml:space="preserve"> PAGEREF _Toc107931714 \h </w:instrText>
        </w:r>
        <w:r w:rsidR="00E24645">
          <w:rPr>
            <w:noProof/>
            <w:webHidden/>
          </w:rPr>
        </w:r>
        <w:r w:rsidR="00E24645">
          <w:rPr>
            <w:noProof/>
            <w:webHidden/>
          </w:rPr>
          <w:fldChar w:fldCharType="separate"/>
        </w:r>
        <w:r w:rsidR="004468C5">
          <w:rPr>
            <w:noProof/>
            <w:webHidden/>
          </w:rPr>
          <w:t>49</w:t>
        </w:r>
        <w:r w:rsidR="00E24645">
          <w:rPr>
            <w:noProof/>
            <w:webHidden/>
          </w:rPr>
          <w:fldChar w:fldCharType="end"/>
        </w:r>
      </w:hyperlink>
    </w:p>
    <w:p w14:paraId="115B5ACF" w14:textId="1D0B7217" w:rsidR="00E24645" w:rsidRDefault="00512A01">
      <w:pPr>
        <w:pStyle w:val="TableofFigures"/>
        <w:tabs>
          <w:tab w:val="right" w:leader="dot" w:pos="9350"/>
        </w:tabs>
        <w:rPr>
          <w:noProof/>
        </w:rPr>
      </w:pPr>
      <w:hyperlink w:anchor="_Toc107931715" w:history="1">
        <w:r w:rsidR="00E24645" w:rsidRPr="001C4D1B">
          <w:rPr>
            <w:rStyle w:val="Hyperlink"/>
            <w:noProof/>
          </w:rPr>
          <w:t>Figure 51: Tab Date Tool</w:t>
        </w:r>
        <w:r w:rsidR="00E24645">
          <w:rPr>
            <w:noProof/>
            <w:webHidden/>
          </w:rPr>
          <w:tab/>
        </w:r>
        <w:r w:rsidR="00E24645">
          <w:rPr>
            <w:noProof/>
            <w:webHidden/>
          </w:rPr>
          <w:fldChar w:fldCharType="begin"/>
        </w:r>
        <w:r w:rsidR="00E24645">
          <w:rPr>
            <w:noProof/>
            <w:webHidden/>
          </w:rPr>
          <w:instrText xml:space="preserve"> PAGEREF _Toc107931715 \h </w:instrText>
        </w:r>
        <w:r w:rsidR="00E24645">
          <w:rPr>
            <w:noProof/>
            <w:webHidden/>
          </w:rPr>
        </w:r>
        <w:r w:rsidR="00E24645">
          <w:rPr>
            <w:noProof/>
            <w:webHidden/>
          </w:rPr>
          <w:fldChar w:fldCharType="separate"/>
        </w:r>
        <w:r w:rsidR="004468C5">
          <w:rPr>
            <w:noProof/>
            <w:webHidden/>
          </w:rPr>
          <w:t>50</w:t>
        </w:r>
        <w:r w:rsidR="00E24645">
          <w:rPr>
            <w:noProof/>
            <w:webHidden/>
          </w:rPr>
          <w:fldChar w:fldCharType="end"/>
        </w:r>
      </w:hyperlink>
    </w:p>
    <w:p w14:paraId="78B7820D" w14:textId="28D92013" w:rsidR="00E24645" w:rsidRDefault="00512A01">
      <w:pPr>
        <w:pStyle w:val="TableofFigures"/>
        <w:tabs>
          <w:tab w:val="right" w:leader="dot" w:pos="9350"/>
        </w:tabs>
        <w:rPr>
          <w:noProof/>
        </w:rPr>
      </w:pPr>
      <w:hyperlink w:anchor="_Toc107931716" w:history="1">
        <w:r w:rsidR="00E24645" w:rsidRPr="001C4D1B">
          <w:rPr>
            <w:rStyle w:val="Hyperlink"/>
            <w:noProof/>
          </w:rPr>
          <w:t>Figure 52: Admissions Widget Text Filter</w:t>
        </w:r>
        <w:r w:rsidR="00E24645">
          <w:rPr>
            <w:noProof/>
            <w:webHidden/>
          </w:rPr>
          <w:tab/>
        </w:r>
        <w:r w:rsidR="00E24645">
          <w:rPr>
            <w:noProof/>
            <w:webHidden/>
          </w:rPr>
          <w:fldChar w:fldCharType="begin"/>
        </w:r>
        <w:r w:rsidR="00E24645">
          <w:rPr>
            <w:noProof/>
            <w:webHidden/>
          </w:rPr>
          <w:instrText xml:space="preserve"> PAGEREF _Toc107931716 \h </w:instrText>
        </w:r>
        <w:r w:rsidR="00E24645">
          <w:rPr>
            <w:noProof/>
            <w:webHidden/>
          </w:rPr>
        </w:r>
        <w:r w:rsidR="00E24645">
          <w:rPr>
            <w:noProof/>
            <w:webHidden/>
          </w:rPr>
          <w:fldChar w:fldCharType="separate"/>
        </w:r>
        <w:r w:rsidR="004468C5">
          <w:rPr>
            <w:noProof/>
            <w:webHidden/>
          </w:rPr>
          <w:t>51</w:t>
        </w:r>
        <w:r w:rsidR="00E24645">
          <w:rPr>
            <w:noProof/>
            <w:webHidden/>
          </w:rPr>
          <w:fldChar w:fldCharType="end"/>
        </w:r>
      </w:hyperlink>
    </w:p>
    <w:p w14:paraId="3305182C" w14:textId="7E69ADFC" w:rsidR="00E24645" w:rsidRDefault="00512A01">
      <w:pPr>
        <w:pStyle w:val="TableofFigures"/>
        <w:tabs>
          <w:tab w:val="right" w:leader="dot" w:pos="9350"/>
        </w:tabs>
        <w:rPr>
          <w:noProof/>
        </w:rPr>
      </w:pPr>
      <w:hyperlink w:anchor="_Toc107931717" w:history="1">
        <w:r w:rsidR="00E24645" w:rsidRPr="001C4D1B">
          <w:rPr>
            <w:rStyle w:val="Hyperlink"/>
            <w:noProof/>
          </w:rPr>
          <w:t>Figure 53: Demographics Widget, PCMM Connection Status Unavailable</w:t>
        </w:r>
        <w:r w:rsidR="00E24645">
          <w:rPr>
            <w:noProof/>
            <w:webHidden/>
          </w:rPr>
          <w:tab/>
        </w:r>
        <w:r w:rsidR="00E24645">
          <w:rPr>
            <w:noProof/>
            <w:webHidden/>
          </w:rPr>
          <w:fldChar w:fldCharType="begin"/>
        </w:r>
        <w:r w:rsidR="00E24645">
          <w:rPr>
            <w:noProof/>
            <w:webHidden/>
          </w:rPr>
          <w:instrText xml:space="preserve"> PAGEREF _Toc107931717 \h </w:instrText>
        </w:r>
        <w:r w:rsidR="00E24645">
          <w:rPr>
            <w:noProof/>
            <w:webHidden/>
          </w:rPr>
        </w:r>
        <w:r w:rsidR="00E24645">
          <w:rPr>
            <w:noProof/>
            <w:webHidden/>
          </w:rPr>
          <w:fldChar w:fldCharType="separate"/>
        </w:r>
        <w:r w:rsidR="004468C5">
          <w:rPr>
            <w:noProof/>
            <w:webHidden/>
          </w:rPr>
          <w:t>53</w:t>
        </w:r>
        <w:r w:rsidR="00E24645">
          <w:rPr>
            <w:noProof/>
            <w:webHidden/>
          </w:rPr>
          <w:fldChar w:fldCharType="end"/>
        </w:r>
      </w:hyperlink>
    </w:p>
    <w:p w14:paraId="657D15BE" w14:textId="5BCE7FA2" w:rsidR="00E24645" w:rsidRDefault="00512A01">
      <w:pPr>
        <w:pStyle w:val="TableofFigures"/>
        <w:tabs>
          <w:tab w:val="right" w:leader="dot" w:pos="9350"/>
        </w:tabs>
        <w:rPr>
          <w:noProof/>
        </w:rPr>
      </w:pPr>
      <w:hyperlink w:anchor="_Toc107931718" w:history="1">
        <w:r w:rsidR="00E24645" w:rsidRPr="001C4D1B">
          <w:rPr>
            <w:rStyle w:val="Hyperlink"/>
            <w:noProof/>
          </w:rPr>
          <w:t>Figure 54: Connection Status Indicator</w:t>
        </w:r>
        <w:r w:rsidR="00E24645">
          <w:rPr>
            <w:noProof/>
            <w:webHidden/>
          </w:rPr>
          <w:tab/>
        </w:r>
        <w:r w:rsidR="00E24645">
          <w:rPr>
            <w:noProof/>
            <w:webHidden/>
          </w:rPr>
          <w:fldChar w:fldCharType="begin"/>
        </w:r>
        <w:r w:rsidR="00E24645">
          <w:rPr>
            <w:noProof/>
            <w:webHidden/>
          </w:rPr>
          <w:instrText xml:space="preserve"> PAGEREF _Toc107931718 \h </w:instrText>
        </w:r>
        <w:r w:rsidR="00E24645">
          <w:rPr>
            <w:noProof/>
            <w:webHidden/>
          </w:rPr>
        </w:r>
        <w:r w:rsidR="00E24645">
          <w:rPr>
            <w:noProof/>
            <w:webHidden/>
          </w:rPr>
          <w:fldChar w:fldCharType="separate"/>
        </w:r>
        <w:r w:rsidR="004468C5">
          <w:rPr>
            <w:noProof/>
            <w:webHidden/>
          </w:rPr>
          <w:t>53</w:t>
        </w:r>
        <w:r w:rsidR="00E24645">
          <w:rPr>
            <w:noProof/>
            <w:webHidden/>
          </w:rPr>
          <w:fldChar w:fldCharType="end"/>
        </w:r>
      </w:hyperlink>
    </w:p>
    <w:p w14:paraId="0AB7F7FD" w14:textId="48172322" w:rsidR="00E24645" w:rsidRDefault="00512A01">
      <w:pPr>
        <w:pStyle w:val="TableofFigures"/>
        <w:tabs>
          <w:tab w:val="right" w:leader="dot" w:pos="9350"/>
        </w:tabs>
        <w:rPr>
          <w:noProof/>
        </w:rPr>
      </w:pPr>
      <w:hyperlink w:anchor="_Toc107931719" w:history="1">
        <w:r w:rsidR="00E24645" w:rsidRPr="001C4D1B">
          <w:rPr>
            <w:rStyle w:val="Hyperlink"/>
            <w:noProof/>
          </w:rPr>
          <w:t>Figure 55: Connection Status Details</w:t>
        </w:r>
        <w:r w:rsidR="00E24645">
          <w:rPr>
            <w:noProof/>
            <w:webHidden/>
          </w:rPr>
          <w:tab/>
        </w:r>
        <w:r w:rsidR="00E24645">
          <w:rPr>
            <w:noProof/>
            <w:webHidden/>
          </w:rPr>
          <w:fldChar w:fldCharType="begin"/>
        </w:r>
        <w:r w:rsidR="00E24645">
          <w:rPr>
            <w:noProof/>
            <w:webHidden/>
          </w:rPr>
          <w:instrText xml:space="preserve"> PAGEREF _Toc107931719 \h </w:instrText>
        </w:r>
        <w:r w:rsidR="00E24645">
          <w:rPr>
            <w:noProof/>
            <w:webHidden/>
          </w:rPr>
        </w:r>
        <w:r w:rsidR="00E24645">
          <w:rPr>
            <w:noProof/>
            <w:webHidden/>
          </w:rPr>
          <w:fldChar w:fldCharType="separate"/>
        </w:r>
        <w:r w:rsidR="004468C5">
          <w:rPr>
            <w:noProof/>
            <w:webHidden/>
          </w:rPr>
          <w:t>54</w:t>
        </w:r>
        <w:r w:rsidR="00E24645">
          <w:rPr>
            <w:noProof/>
            <w:webHidden/>
          </w:rPr>
          <w:fldChar w:fldCharType="end"/>
        </w:r>
      </w:hyperlink>
    </w:p>
    <w:p w14:paraId="4EB14FD8" w14:textId="64110ACB" w:rsidR="00E24645" w:rsidRDefault="00512A01">
      <w:pPr>
        <w:pStyle w:val="TableofFigures"/>
        <w:tabs>
          <w:tab w:val="right" w:leader="dot" w:pos="9350"/>
        </w:tabs>
        <w:rPr>
          <w:noProof/>
        </w:rPr>
      </w:pPr>
      <w:hyperlink w:anchor="_Toc107931720" w:history="1">
        <w:r w:rsidR="00E24645" w:rsidRPr="001C4D1B">
          <w:rPr>
            <w:rStyle w:val="Hyperlink"/>
            <w:noProof/>
          </w:rPr>
          <w:t>Figure 56: Connection Status Window</w:t>
        </w:r>
        <w:r w:rsidR="00E24645">
          <w:rPr>
            <w:noProof/>
            <w:webHidden/>
          </w:rPr>
          <w:tab/>
        </w:r>
        <w:r w:rsidR="00E24645">
          <w:rPr>
            <w:noProof/>
            <w:webHidden/>
          </w:rPr>
          <w:fldChar w:fldCharType="begin"/>
        </w:r>
        <w:r w:rsidR="00E24645">
          <w:rPr>
            <w:noProof/>
            <w:webHidden/>
          </w:rPr>
          <w:instrText xml:space="preserve"> PAGEREF _Toc107931720 \h </w:instrText>
        </w:r>
        <w:r w:rsidR="00E24645">
          <w:rPr>
            <w:noProof/>
            <w:webHidden/>
          </w:rPr>
        </w:r>
        <w:r w:rsidR="00E24645">
          <w:rPr>
            <w:noProof/>
            <w:webHidden/>
          </w:rPr>
          <w:fldChar w:fldCharType="separate"/>
        </w:r>
        <w:r w:rsidR="004468C5">
          <w:rPr>
            <w:noProof/>
            <w:webHidden/>
          </w:rPr>
          <w:t>55</w:t>
        </w:r>
        <w:r w:rsidR="00E24645">
          <w:rPr>
            <w:noProof/>
            <w:webHidden/>
          </w:rPr>
          <w:fldChar w:fldCharType="end"/>
        </w:r>
      </w:hyperlink>
    </w:p>
    <w:p w14:paraId="0350EE62" w14:textId="04D03528" w:rsidR="00E24645" w:rsidRDefault="00512A01">
      <w:pPr>
        <w:pStyle w:val="TableofFigures"/>
        <w:tabs>
          <w:tab w:val="right" w:leader="dot" w:pos="9350"/>
        </w:tabs>
        <w:rPr>
          <w:noProof/>
        </w:rPr>
      </w:pPr>
      <w:hyperlink w:anchor="_Toc107931721" w:history="1">
        <w:r w:rsidR="00E24645" w:rsidRPr="001C4D1B">
          <w:rPr>
            <w:rStyle w:val="Hyperlink"/>
            <w:noProof/>
          </w:rPr>
          <w:t>Figure 57: Add Custom Tab Icon</w:t>
        </w:r>
        <w:r w:rsidR="00E24645">
          <w:rPr>
            <w:noProof/>
            <w:webHidden/>
          </w:rPr>
          <w:tab/>
        </w:r>
        <w:r w:rsidR="00E24645">
          <w:rPr>
            <w:noProof/>
            <w:webHidden/>
          </w:rPr>
          <w:fldChar w:fldCharType="begin"/>
        </w:r>
        <w:r w:rsidR="00E24645">
          <w:rPr>
            <w:noProof/>
            <w:webHidden/>
          </w:rPr>
          <w:instrText xml:space="preserve"> PAGEREF _Toc107931721 \h </w:instrText>
        </w:r>
        <w:r w:rsidR="00E24645">
          <w:rPr>
            <w:noProof/>
            <w:webHidden/>
          </w:rPr>
        </w:r>
        <w:r w:rsidR="00E24645">
          <w:rPr>
            <w:noProof/>
            <w:webHidden/>
          </w:rPr>
          <w:fldChar w:fldCharType="separate"/>
        </w:r>
        <w:r w:rsidR="004468C5">
          <w:rPr>
            <w:noProof/>
            <w:webHidden/>
          </w:rPr>
          <w:t>55</w:t>
        </w:r>
        <w:r w:rsidR="00E24645">
          <w:rPr>
            <w:noProof/>
            <w:webHidden/>
          </w:rPr>
          <w:fldChar w:fldCharType="end"/>
        </w:r>
      </w:hyperlink>
    </w:p>
    <w:p w14:paraId="52D5E211" w14:textId="3F5D36BA" w:rsidR="00E24645" w:rsidRDefault="00512A01">
      <w:pPr>
        <w:pStyle w:val="TableofFigures"/>
        <w:tabs>
          <w:tab w:val="right" w:leader="dot" w:pos="9350"/>
        </w:tabs>
        <w:rPr>
          <w:noProof/>
        </w:rPr>
      </w:pPr>
      <w:hyperlink w:anchor="_Toc107931722" w:history="1">
        <w:r w:rsidR="00E24645" w:rsidRPr="001C4D1B">
          <w:rPr>
            <w:rStyle w:val="Hyperlink"/>
            <w:noProof/>
          </w:rPr>
          <w:t>Figure 58: Add Tab Dialog Box</w:t>
        </w:r>
        <w:r w:rsidR="00E24645">
          <w:rPr>
            <w:noProof/>
            <w:webHidden/>
          </w:rPr>
          <w:tab/>
        </w:r>
        <w:r w:rsidR="00E24645">
          <w:rPr>
            <w:noProof/>
            <w:webHidden/>
          </w:rPr>
          <w:fldChar w:fldCharType="begin"/>
        </w:r>
        <w:r w:rsidR="00E24645">
          <w:rPr>
            <w:noProof/>
            <w:webHidden/>
          </w:rPr>
          <w:instrText xml:space="preserve"> PAGEREF _Toc107931722 \h </w:instrText>
        </w:r>
        <w:r w:rsidR="00E24645">
          <w:rPr>
            <w:noProof/>
            <w:webHidden/>
          </w:rPr>
        </w:r>
        <w:r w:rsidR="00E24645">
          <w:rPr>
            <w:noProof/>
            <w:webHidden/>
          </w:rPr>
          <w:fldChar w:fldCharType="separate"/>
        </w:r>
        <w:r w:rsidR="004468C5">
          <w:rPr>
            <w:noProof/>
            <w:webHidden/>
          </w:rPr>
          <w:t>56</w:t>
        </w:r>
        <w:r w:rsidR="00E24645">
          <w:rPr>
            <w:noProof/>
            <w:webHidden/>
          </w:rPr>
          <w:fldChar w:fldCharType="end"/>
        </w:r>
      </w:hyperlink>
    </w:p>
    <w:p w14:paraId="724E966B" w14:textId="619E8F77" w:rsidR="00E24645" w:rsidRDefault="00512A01">
      <w:pPr>
        <w:pStyle w:val="TableofFigures"/>
        <w:tabs>
          <w:tab w:val="right" w:leader="dot" w:pos="9350"/>
        </w:tabs>
        <w:rPr>
          <w:noProof/>
        </w:rPr>
      </w:pPr>
      <w:hyperlink w:anchor="_Toc107931723" w:history="1">
        <w:r w:rsidR="00E24645" w:rsidRPr="001C4D1B">
          <w:rPr>
            <w:rStyle w:val="Hyperlink"/>
            <w:noProof/>
          </w:rPr>
          <w:t>Figure 59: Camera Icon in the Image Column</w:t>
        </w:r>
        <w:r w:rsidR="00E24645">
          <w:rPr>
            <w:noProof/>
            <w:webHidden/>
          </w:rPr>
          <w:tab/>
        </w:r>
        <w:r w:rsidR="00E24645">
          <w:rPr>
            <w:noProof/>
            <w:webHidden/>
          </w:rPr>
          <w:fldChar w:fldCharType="begin"/>
        </w:r>
        <w:r w:rsidR="00E24645">
          <w:rPr>
            <w:noProof/>
            <w:webHidden/>
          </w:rPr>
          <w:instrText xml:space="preserve"> PAGEREF _Toc107931723 \h </w:instrText>
        </w:r>
        <w:r w:rsidR="00E24645">
          <w:rPr>
            <w:noProof/>
            <w:webHidden/>
          </w:rPr>
        </w:r>
        <w:r w:rsidR="00E24645">
          <w:rPr>
            <w:noProof/>
            <w:webHidden/>
          </w:rPr>
          <w:fldChar w:fldCharType="separate"/>
        </w:r>
        <w:r w:rsidR="004468C5">
          <w:rPr>
            <w:noProof/>
            <w:webHidden/>
          </w:rPr>
          <w:t>58</w:t>
        </w:r>
        <w:r w:rsidR="00E24645">
          <w:rPr>
            <w:noProof/>
            <w:webHidden/>
          </w:rPr>
          <w:fldChar w:fldCharType="end"/>
        </w:r>
      </w:hyperlink>
    </w:p>
    <w:p w14:paraId="4BED7B76" w14:textId="6EA42022" w:rsidR="00E24645" w:rsidRDefault="00512A01">
      <w:pPr>
        <w:pStyle w:val="TableofFigures"/>
        <w:tabs>
          <w:tab w:val="right" w:leader="dot" w:pos="9350"/>
        </w:tabs>
        <w:rPr>
          <w:noProof/>
        </w:rPr>
      </w:pPr>
      <w:hyperlink w:anchor="_Toc107931724" w:history="1">
        <w:r w:rsidR="00E24645" w:rsidRPr="001C4D1B">
          <w:rPr>
            <w:rStyle w:val="Hyperlink"/>
            <w:noProof/>
          </w:rPr>
          <w:t>Figure 60: Thumbnail and Link in Details View of the Documents &amp; Images Widget</w:t>
        </w:r>
        <w:r w:rsidR="00E24645">
          <w:rPr>
            <w:noProof/>
            <w:webHidden/>
          </w:rPr>
          <w:tab/>
        </w:r>
        <w:r w:rsidR="00E24645">
          <w:rPr>
            <w:noProof/>
            <w:webHidden/>
          </w:rPr>
          <w:fldChar w:fldCharType="begin"/>
        </w:r>
        <w:r w:rsidR="00E24645">
          <w:rPr>
            <w:noProof/>
            <w:webHidden/>
          </w:rPr>
          <w:instrText xml:space="preserve"> PAGEREF _Toc107931724 \h </w:instrText>
        </w:r>
        <w:r w:rsidR="00E24645">
          <w:rPr>
            <w:noProof/>
            <w:webHidden/>
          </w:rPr>
        </w:r>
        <w:r w:rsidR="00E24645">
          <w:rPr>
            <w:noProof/>
            <w:webHidden/>
          </w:rPr>
          <w:fldChar w:fldCharType="separate"/>
        </w:r>
        <w:r w:rsidR="004468C5">
          <w:rPr>
            <w:noProof/>
            <w:webHidden/>
          </w:rPr>
          <w:t>58</w:t>
        </w:r>
        <w:r w:rsidR="00E24645">
          <w:rPr>
            <w:noProof/>
            <w:webHidden/>
          </w:rPr>
          <w:fldChar w:fldCharType="end"/>
        </w:r>
      </w:hyperlink>
    </w:p>
    <w:p w14:paraId="70A6299E" w14:textId="0774D75C" w:rsidR="00E24645" w:rsidRDefault="00512A01">
      <w:pPr>
        <w:pStyle w:val="TableofFigures"/>
        <w:tabs>
          <w:tab w:val="right" w:leader="dot" w:pos="9350"/>
        </w:tabs>
        <w:rPr>
          <w:noProof/>
        </w:rPr>
      </w:pPr>
      <w:hyperlink w:anchor="_Toc107931725" w:history="1">
        <w:r w:rsidR="00E24645" w:rsidRPr="001C4D1B">
          <w:rPr>
            <w:rStyle w:val="Hyperlink"/>
            <w:noProof/>
          </w:rPr>
          <w:t>Figure 61: Report Builder Icon</w:t>
        </w:r>
        <w:r w:rsidR="00E24645">
          <w:rPr>
            <w:noProof/>
            <w:webHidden/>
          </w:rPr>
          <w:tab/>
        </w:r>
        <w:r w:rsidR="00E24645">
          <w:rPr>
            <w:noProof/>
            <w:webHidden/>
          </w:rPr>
          <w:fldChar w:fldCharType="begin"/>
        </w:r>
        <w:r w:rsidR="00E24645">
          <w:rPr>
            <w:noProof/>
            <w:webHidden/>
          </w:rPr>
          <w:instrText xml:space="preserve"> PAGEREF _Toc107931725 \h </w:instrText>
        </w:r>
        <w:r w:rsidR="00E24645">
          <w:rPr>
            <w:noProof/>
            <w:webHidden/>
          </w:rPr>
        </w:r>
        <w:r w:rsidR="00E24645">
          <w:rPr>
            <w:noProof/>
            <w:webHidden/>
          </w:rPr>
          <w:fldChar w:fldCharType="separate"/>
        </w:r>
        <w:r w:rsidR="004468C5">
          <w:rPr>
            <w:noProof/>
            <w:webHidden/>
          </w:rPr>
          <w:t>59</w:t>
        </w:r>
        <w:r w:rsidR="00E24645">
          <w:rPr>
            <w:noProof/>
            <w:webHidden/>
          </w:rPr>
          <w:fldChar w:fldCharType="end"/>
        </w:r>
      </w:hyperlink>
    </w:p>
    <w:p w14:paraId="319784BD" w14:textId="674114A6" w:rsidR="00E24645" w:rsidRDefault="00512A01">
      <w:pPr>
        <w:pStyle w:val="TableofFigures"/>
        <w:tabs>
          <w:tab w:val="right" w:leader="dot" w:pos="9350"/>
        </w:tabs>
        <w:rPr>
          <w:noProof/>
        </w:rPr>
      </w:pPr>
      <w:hyperlink w:anchor="_Toc107931726" w:history="1">
        <w:r w:rsidR="00E24645" w:rsidRPr="001C4D1B">
          <w:rPr>
            <w:rStyle w:val="Hyperlink"/>
            <w:noProof/>
          </w:rPr>
          <w:t>Figure 62: Report Builder Header Icons</w:t>
        </w:r>
        <w:r w:rsidR="00E24645">
          <w:rPr>
            <w:noProof/>
            <w:webHidden/>
          </w:rPr>
          <w:tab/>
        </w:r>
        <w:r w:rsidR="00E24645">
          <w:rPr>
            <w:noProof/>
            <w:webHidden/>
          </w:rPr>
          <w:fldChar w:fldCharType="begin"/>
        </w:r>
        <w:r w:rsidR="00E24645">
          <w:rPr>
            <w:noProof/>
            <w:webHidden/>
          </w:rPr>
          <w:instrText xml:space="preserve"> PAGEREF _Toc107931726 \h </w:instrText>
        </w:r>
        <w:r w:rsidR="00E24645">
          <w:rPr>
            <w:noProof/>
            <w:webHidden/>
          </w:rPr>
        </w:r>
        <w:r w:rsidR="00E24645">
          <w:rPr>
            <w:noProof/>
            <w:webHidden/>
          </w:rPr>
          <w:fldChar w:fldCharType="separate"/>
        </w:r>
        <w:r w:rsidR="004468C5">
          <w:rPr>
            <w:noProof/>
            <w:webHidden/>
          </w:rPr>
          <w:t>59</w:t>
        </w:r>
        <w:r w:rsidR="00E24645">
          <w:rPr>
            <w:noProof/>
            <w:webHidden/>
          </w:rPr>
          <w:fldChar w:fldCharType="end"/>
        </w:r>
      </w:hyperlink>
    </w:p>
    <w:p w14:paraId="1CCC27B2" w14:textId="1EE01958" w:rsidR="00E24645" w:rsidRDefault="00512A01">
      <w:pPr>
        <w:pStyle w:val="TableofFigures"/>
        <w:tabs>
          <w:tab w:val="right" w:leader="dot" w:pos="9350"/>
        </w:tabs>
        <w:rPr>
          <w:noProof/>
        </w:rPr>
      </w:pPr>
      <w:hyperlink w:anchor="_Toc107931727" w:history="1">
        <w:r w:rsidR="00E24645" w:rsidRPr="001C4D1B">
          <w:rPr>
            <w:rStyle w:val="Hyperlink"/>
            <w:noProof/>
          </w:rPr>
          <w:t>Figure 63: Current Report Tab</w:t>
        </w:r>
        <w:r w:rsidR="00E24645">
          <w:rPr>
            <w:noProof/>
            <w:webHidden/>
          </w:rPr>
          <w:tab/>
        </w:r>
        <w:r w:rsidR="00E24645">
          <w:rPr>
            <w:noProof/>
            <w:webHidden/>
          </w:rPr>
          <w:fldChar w:fldCharType="begin"/>
        </w:r>
        <w:r w:rsidR="00E24645">
          <w:rPr>
            <w:noProof/>
            <w:webHidden/>
          </w:rPr>
          <w:instrText xml:space="preserve"> PAGEREF _Toc107931727 \h </w:instrText>
        </w:r>
        <w:r w:rsidR="00E24645">
          <w:rPr>
            <w:noProof/>
            <w:webHidden/>
          </w:rPr>
        </w:r>
        <w:r w:rsidR="00E24645">
          <w:rPr>
            <w:noProof/>
            <w:webHidden/>
          </w:rPr>
          <w:fldChar w:fldCharType="separate"/>
        </w:r>
        <w:r w:rsidR="004468C5">
          <w:rPr>
            <w:noProof/>
            <w:webHidden/>
          </w:rPr>
          <w:t>60</w:t>
        </w:r>
        <w:r w:rsidR="00E24645">
          <w:rPr>
            <w:noProof/>
            <w:webHidden/>
          </w:rPr>
          <w:fldChar w:fldCharType="end"/>
        </w:r>
      </w:hyperlink>
    </w:p>
    <w:p w14:paraId="5F1B93C1" w14:textId="244C4BD2" w:rsidR="00E24645" w:rsidRDefault="00512A01">
      <w:pPr>
        <w:pStyle w:val="TableofFigures"/>
        <w:tabs>
          <w:tab w:val="right" w:leader="dot" w:pos="9350"/>
        </w:tabs>
        <w:rPr>
          <w:noProof/>
        </w:rPr>
      </w:pPr>
      <w:hyperlink w:anchor="_Toc107931728" w:history="1">
        <w:r w:rsidR="00E24645" w:rsidRPr="001C4D1B">
          <w:rPr>
            <w:rStyle w:val="Hyperlink"/>
            <w:noProof/>
          </w:rPr>
          <w:t>Figure 64: Patient Reports Tab</w:t>
        </w:r>
        <w:r w:rsidR="00E24645">
          <w:rPr>
            <w:noProof/>
            <w:webHidden/>
          </w:rPr>
          <w:tab/>
        </w:r>
        <w:r w:rsidR="00E24645">
          <w:rPr>
            <w:noProof/>
            <w:webHidden/>
          </w:rPr>
          <w:fldChar w:fldCharType="begin"/>
        </w:r>
        <w:r w:rsidR="00E24645">
          <w:rPr>
            <w:noProof/>
            <w:webHidden/>
          </w:rPr>
          <w:instrText xml:space="preserve"> PAGEREF _Toc107931728 \h </w:instrText>
        </w:r>
        <w:r w:rsidR="00E24645">
          <w:rPr>
            <w:noProof/>
            <w:webHidden/>
          </w:rPr>
        </w:r>
        <w:r w:rsidR="00E24645">
          <w:rPr>
            <w:noProof/>
            <w:webHidden/>
          </w:rPr>
          <w:fldChar w:fldCharType="separate"/>
        </w:r>
        <w:r w:rsidR="004468C5">
          <w:rPr>
            <w:noProof/>
            <w:webHidden/>
          </w:rPr>
          <w:t>61</w:t>
        </w:r>
        <w:r w:rsidR="00E24645">
          <w:rPr>
            <w:noProof/>
            <w:webHidden/>
          </w:rPr>
          <w:fldChar w:fldCharType="end"/>
        </w:r>
      </w:hyperlink>
    </w:p>
    <w:p w14:paraId="400046E1" w14:textId="50C3D40A" w:rsidR="00E24645" w:rsidRDefault="00512A01">
      <w:pPr>
        <w:pStyle w:val="TableofFigures"/>
        <w:tabs>
          <w:tab w:val="right" w:leader="dot" w:pos="9350"/>
        </w:tabs>
        <w:rPr>
          <w:noProof/>
        </w:rPr>
      </w:pPr>
      <w:hyperlink w:anchor="_Toc107931729" w:history="1">
        <w:r w:rsidR="00E24645" w:rsidRPr="001C4D1B">
          <w:rPr>
            <w:rStyle w:val="Hyperlink"/>
            <w:noProof/>
          </w:rPr>
          <w:t>Figure 65: Report Builder EZ Select</w:t>
        </w:r>
        <w:r w:rsidR="00E24645">
          <w:rPr>
            <w:noProof/>
            <w:webHidden/>
          </w:rPr>
          <w:tab/>
        </w:r>
        <w:r w:rsidR="00E24645">
          <w:rPr>
            <w:noProof/>
            <w:webHidden/>
          </w:rPr>
          <w:fldChar w:fldCharType="begin"/>
        </w:r>
        <w:r w:rsidR="00E24645">
          <w:rPr>
            <w:noProof/>
            <w:webHidden/>
          </w:rPr>
          <w:instrText xml:space="preserve"> PAGEREF _Toc107931729 \h </w:instrText>
        </w:r>
        <w:r w:rsidR="00E24645">
          <w:rPr>
            <w:noProof/>
            <w:webHidden/>
          </w:rPr>
        </w:r>
        <w:r w:rsidR="00E24645">
          <w:rPr>
            <w:noProof/>
            <w:webHidden/>
          </w:rPr>
          <w:fldChar w:fldCharType="separate"/>
        </w:r>
        <w:r w:rsidR="004468C5">
          <w:rPr>
            <w:noProof/>
            <w:webHidden/>
          </w:rPr>
          <w:t>62</w:t>
        </w:r>
        <w:r w:rsidR="00E24645">
          <w:rPr>
            <w:noProof/>
            <w:webHidden/>
          </w:rPr>
          <w:fldChar w:fldCharType="end"/>
        </w:r>
      </w:hyperlink>
    </w:p>
    <w:p w14:paraId="65ABF190" w14:textId="398E9F9B" w:rsidR="00E24645" w:rsidRDefault="00512A01">
      <w:pPr>
        <w:pStyle w:val="TableofFigures"/>
        <w:tabs>
          <w:tab w:val="right" w:leader="dot" w:pos="9350"/>
        </w:tabs>
        <w:rPr>
          <w:noProof/>
        </w:rPr>
      </w:pPr>
      <w:hyperlink w:anchor="_Toc107931730" w:history="1">
        <w:r w:rsidR="00E24645" w:rsidRPr="001C4D1B">
          <w:rPr>
            <w:rStyle w:val="Hyperlink"/>
            <w:noProof/>
          </w:rPr>
          <w:t>Figure 66: Records Added to Report Builder</w:t>
        </w:r>
        <w:r w:rsidR="00E24645">
          <w:rPr>
            <w:noProof/>
            <w:webHidden/>
          </w:rPr>
          <w:tab/>
        </w:r>
        <w:r w:rsidR="00E24645">
          <w:rPr>
            <w:noProof/>
            <w:webHidden/>
          </w:rPr>
          <w:fldChar w:fldCharType="begin"/>
        </w:r>
        <w:r w:rsidR="00E24645">
          <w:rPr>
            <w:noProof/>
            <w:webHidden/>
          </w:rPr>
          <w:instrText xml:space="preserve"> PAGEREF _Toc107931730 \h </w:instrText>
        </w:r>
        <w:r w:rsidR="00E24645">
          <w:rPr>
            <w:noProof/>
            <w:webHidden/>
          </w:rPr>
        </w:r>
        <w:r w:rsidR="00E24645">
          <w:rPr>
            <w:noProof/>
            <w:webHidden/>
          </w:rPr>
          <w:fldChar w:fldCharType="separate"/>
        </w:r>
        <w:r w:rsidR="004468C5">
          <w:rPr>
            <w:noProof/>
            <w:webHidden/>
          </w:rPr>
          <w:t>63</w:t>
        </w:r>
        <w:r w:rsidR="00E24645">
          <w:rPr>
            <w:noProof/>
            <w:webHidden/>
          </w:rPr>
          <w:fldChar w:fldCharType="end"/>
        </w:r>
      </w:hyperlink>
    </w:p>
    <w:p w14:paraId="105F1AA0" w14:textId="6C67624C" w:rsidR="00E24645" w:rsidRDefault="00512A01">
      <w:pPr>
        <w:pStyle w:val="TableofFigures"/>
        <w:tabs>
          <w:tab w:val="right" w:leader="dot" w:pos="9350"/>
        </w:tabs>
        <w:rPr>
          <w:noProof/>
        </w:rPr>
      </w:pPr>
      <w:hyperlink w:anchor="_Toc107931731" w:history="1">
        <w:r w:rsidR="00E24645" w:rsidRPr="001C4D1B">
          <w:rPr>
            <w:rStyle w:val="Hyperlink"/>
            <w:noProof/>
          </w:rPr>
          <w:t>Figure 67: Adding Date-Flexible Details to Report Builder, Medicine Full Report</w:t>
        </w:r>
        <w:r w:rsidR="00E24645">
          <w:rPr>
            <w:noProof/>
            <w:webHidden/>
          </w:rPr>
          <w:tab/>
        </w:r>
        <w:r w:rsidR="00E24645">
          <w:rPr>
            <w:noProof/>
            <w:webHidden/>
          </w:rPr>
          <w:fldChar w:fldCharType="begin"/>
        </w:r>
        <w:r w:rsidR="00E24645">
          <w:rPr>
            <w:noProof/>
            <w:webHidden/>
          </w:rPr>
          <w:instrText xml:space="preserve"> PAGEREF _Toc107931731 \h </w:instrText>
        </w:r>
        <w:r w:rsidR="00E24645">
          <w:rPr>
            <w:noProof/>
            <w:webHidden/>
          </w:rPr>
        </w:r>
        <w:r w:rsidR="00E24645">
          <w:rPr>
            <w:noProof/>
            <w:webHidden/>
          </w:rPr>
          <w:fldChar w:fldCharType="separate"/>
        </w:r>
        <w:r w:rsidR="004468C5">
          <w:rPr>
            <w:noProof/>
            <w:webHidden/>
          </w:rPr>
          <w:t>64</w:t>
        </w:r>
        <w:r w:rsidR="00E24645">
          <w:rPr>
            <w:noProof/>
            <w:webHidden/>
          </w:rPr>
          <w:fldChar w:fldCharType="end"/>
        </w:r>
      </w:hyperlink>
    </w:p>
    <w:p w14:paraId="2B8D2286" w14:textId="1EC7572E" w:rsidR="00E24645" w:rsidRDefault="00512A01">
      <w:pPr>
        <w:pStyle w:val="TableofFigures"/>
        <w:tabs>
          <w:tab w:val="right" w:leader="dot" w:pos="9350"/>
        </w:tabs>
        <w:rPr>
          <w:noProof/>
        </w:rPr>
      </w:pPr>
      <w:hyperlink w:anchor="_Toc107931732" w:history="1">
        <w:r w:rsidR="00E24645" w:rsidRPr="001C4D1B">
          <w:rPr>
            <w:rStyle w:val="Hyperlink"/>
            <w:noProof/>
          </w:rPr>
          <w:t>Figure 68: Report Builder Options</w:t>
        </w:r>
        <w:r w:rsidR="00E24645">
          <w:rPr>
            <w:noProof/>
            <w:webHidden/>
          </w:rPr>
          <w:tab/>
        </w:r>
        <w:r w:rsidR="00E24645">
          <w:rPr>
            <w:noProof/>
            <w:webHidden/>
          </w:rPr>
          <w:fldChar w:fldCharType="begin"/>
        </w:r>
        <w:r w:rsidR="00E24645">
          <w:rPr>
            <w:noProof/>
            <w:webHidden/>
          </w:rPr>
          <w:instrText xml:space="preserve"> PAGEREF _Toc107931732 \h </w:instrText>
        </w:r>
        <w:r w:rsidR="00E24645">
          <w:rPr>
            <w:noProof/>
            <w:webHidden/>
          </w:rPr>
        </w:r>
        <w:r w:rsidR="00E24645">
          <w:rPr>
            <w:noProof/>
            <w:webHidden/>
          </w:rPr>
          <w:fldChar w:fldCharType="separate"/>
        </w:r>
        <w:r w:rsidR="004468C5">
          <w:rPr>
            <w:noProof/>
            <w:webHidden/>
          </w:rPr>
          <w:t>65</w:t>
        </w:r>
        <w:r w:rsidR="00E24645">
          <w:rPr>
            <w:noProof/>
            <w:webHidden/>
          </w:rPr>
          <w:fldChar w:fldCharType="end"/>
        </w:r>
      </w:hyperlink>
    </w:p>
    <w:p w14:paraId="60724392" w14:textId="18D9A61A" w:rsidR="00E24645" w:rsidRDefault="00512A01">
      <w:pPr>
        <w:pStyle w:val="TableofFigures"/>
        <w:tabs>
          <w:tab w:val="right" w:leader="dot" w:pos="9350"/>
        </w:tabs>
        <w:rPr>
          <w:noProof/>
        </w:rPr>
      </w:pPr>
      <w:hyperlink w:anchor="_Toc107931733" w:history="1">
        <w:r w:rsidR="00E24645" w:rsidRPr="001C4D1B">
          <w:rPr>
            <w:rStyle w:val="Hyperlink"/>
            <w:noProof/>
          </w:rPr>
          <w:t>Figure 69: Demographics Widget Add to Report Builder Icon</w:t>
        </w:r>
        <w:r w:rsidR="00E24645">
          <w:rPr>
            <w:noProof/>
            <w:webHidden/>
          </w:rPr>
          <w:tab/>
        </w:r>
        <w:r w:rsidR="00E24645">
          <w:rPr>
            <w:noProof/>
            <w:webHidden/>
          </w:rPr>
          <w:fldChar w:fldCharType="begin"/>
        </w:r>
        <w:r w:rsidR="00E24645">
          <w:rPr>
            <w:noProof/>
            <w:webHidden/>
          </w:rPr>
          <w:instrText xml:space="preserve"> PAGEREF _Toc107931733 \h </w:instrText>
        </w:r>
        <w:r w:rsidR="00E24645">
          <w:rPr>
            <w:noProof/>
            <w:webHidden/>
          </w:rPr>
        </w:r>
        <w:r w:rsidR="00E24645">
          <w:rPr>
            <w:noProof/>
            <w:webHidden/>
          </w:rPr>
          <w:fldChar w:fldCharType="separate"/>
        </w:r>
        <w:r w:rsidR="004468C5">
          <w:rPr>
            <w:noProof/>
            <w:webHidden/>
          </w:rPr>
          <w:t>65</w:t>
        </w:r>
        <w:r w:rsidR="00E24645">
          <w:rPr>
            <w:noProof/>
            <w:webHidden/>
          </w:rPr>
          <w:fldChar w:fldCharType="end"/>
        </w:r>
      </w:hyperlink>
    </w:p>
    <w:p w14:paraId="1A973087" w14:textId="770171D2" w:rsidR="00E24645" w:rsidRDefault="00512A01">
      <w:pPr>
        <w:pStyle w:val="TableofFigures"/>
        <w:tabs>
          <w:tab w:val="right" w:leader="dot" w:pos="9350"/>
        </w:tabs>
        <w:rPr>
          <w:noProof/>
        </w:rPr>
      </w:pPr>
      <w:hyperlink w:anchor="_Toc107931734" w:history="1">
        <w:r w:rsidR="00E24645" w:rsidRPr="001C4D1B">
          <w:rPr>
            <w:rStyle w:val="Hyperlink"/>
            <w:noProof/>
          </w:rPr>
          <w:t>Figure 70: Name Report Dialog Box</w:t>
        </w:r>
        <w:r w:rsidR="00E24645">
          <w:rPr>
            <w:noProof/>
            <w:webHidden/>
          </w:rPr>
          <w:tab/>
        </w:r>
        <w:r w:rsidR="00E24645">
          <w:rPr>
            <w:noProof/>
            <w:webHidden/>
          </w:rPr>
          <w:fldChar w:fldCharType="begin"/>
        </w:r>
        <w:r w:rsidR="00E24645">
          <w:rPr>
            <w:noProof/>
            <w:webHidden/>
          </w:rPr>
          <w:instrText xml:space="preserve"> PAGEREF _Toc107931734 \h </w:instrText>
        </w:r>
        <w:r w:rsidR="00E24645">
          <w:rPr>
            <w:noProof/>
            <w:webHidden/>
          </w:rPr>
        </w:r>
        <w:r w:rsidR="00E24645">
          <w:rPr>
            <w:noProof/>
            <w:webHidden/>
          </w:rPr>
          <w:fldChar w:fldCharType="separate"/>
        </w:r>
        <w:r w:rsidR="004468C5">
          <w:rPr>
            <w:noProof/>
            <w:webHidden/>
          </w:rPr>
          <w:t>66</w:t>
        </w:r>
        <w:r w:rsidR="00E24645">
          <w:rPr>
            <w:noProof/>
            <w:webHidden/>
          </w:rPr>
          <w:fldChar w:fldCharType="end"/>
        </w:r>
      </w:hyperlink>
    </w:p>
    <w:p w14:paraId="352D6184" w14:textId="626F927C" w:rsidR="00E24645" w:rsidRDefault="00512A01">
      <w:pPr>
        <w:pStyle w:val="TableofFigures"/>
        <w:tabs>
          <w:tab w:val="right" w:leader="dot" w:pos="9350"/>
        </w:tabs>
        <w:rPr>
          <w:noProof/>
        </w:rPr>
      </w:pPr>
      <w:hyperlink w:anchor="_Toc107931735" w:history="1">
        <w:r w:rsidR="00E24645" w:rsidRPr="001C4D1B">
          <w:rPr>
            <w:rStyle w:val="Hyperlink"/>
            <w:noProof/>
          </w:rPr>
          <w:t>Figure 71: Patient Reports Tab Report Ready and Delete Option</w:t>
        </w:r>
        <w:r w:rsidR="00E24645">
          <w:rPr>
            <w:noProof/>
            <w:webHidden/>
          </w:rPr>
          <w:tab/>
        </w:r>
        <w:r w:rsidR="00E24645">
          <w:rPr>
            <w:noProof/>
            <w:webHidden/>
          </w:rPr>
          <w:fldChar w:fldCharType="begin"/>
        </w:r>
        <w:r w:rsidR="00E24645">
          <w:rPr>
            <w:noProof/>
            <w:webHidden/>
          </w:rPr>
          <w:instrText xml:space="preserve"> PAGEREF _Toc107931735 \h </w:instrText>
        </w:r>
        <w:r w:rsidR="00E24645">
          <w:rPr>
            <w:noProof/>
            <w:webHidden/>
          </w:rPr>
        </w:r>
        <w:r w:rsidR="00E24645">
          <w:rPr>
            <w:noProof/>
            <w:webHidden/>
          </w:rPr>
          <w:fldChar w:fldCharType="separate"/>
        </w:r>
        <w:r w:rsidR="004468C5">
          <w:rPr>
            <w:noProof/>
            <w:webHidden/>
          </w:rPr>
          <w:t>67</w:t>
        </w:r>
        <w:r w:rsidR="00E24645">
          <w:rPr>
            <w:noProof/>
            <w:webHidden/>
          </w:rPr>
          <w:fldChar w:fldCharType="end"/>
        </w:r>
      </w:hyperlink>
    </w:p>
    <w:p w14:paraId="2902E0D1" w14:textId="3AC0DB0E" w:rsidR="00E24645" w:rsidRDefault="00512A01">
      <w:pPr>
        <w:pStyle w:val="TableofFigures"/>
        <w:tabs>
          <w:tab w:val="right" w:leader="dot" w:pos="9350"/>
        </w:tabs>
        <w:rPr>
          <w:noProof/>
        </w:rPr>
      </w:pPr>
      <w:hyperlink w:anchor="_Toc107931736" w:history="1">
        <w:r w:rsidR="00E24645" w:rsidRPr="001C4D1B">
          <w:rPr>
            <w:rStyle w:val="Hyperlink"/>
            <w:noProof/>
          </w:rPr>
          <w:t>Figure 72: Report Ready Message and Indicator</w:t>
        </w:r>
        <w:r w:rsidR="00E24645">
          <w:rPr>
            <w:noProof/>
            <w:webHidden/>
          </w:rPr>
          <w:tab/>
        </w:r>
        <w:r w:rsidR="00E24645">
          <w:rPr>
            <w:noProof/>
            <w:webHidden/>
          </w:rPr>
          <w:fldChar w:fldCharType="begin"/>
        </w:r>
        <w:r w:rsidR="00E24645">
          <w:rPr>
            <w:noProof/>
            <w:webHidden/>
          </w:rPr>
          <w:instrText xml:space="preserve"> PAGEREF _Toc107931736 \h </w:instrText>
        </w:r>
        <w:r w:rsidR="00E24645">
          <w:rPr>
            <w:noProof/>
            <w:webHidden/>
          </w:rPr>
        </w:r>
        <w:r w:rsidR="00E24645">
          <w:rPr>
            <w:noProof/>
            <w:webHidden/>
          </w:rPr>
          <w:fldChar w:fldCharType="separate"/>
        </w:r>
        <w:r w:rsidR="004468C5">
          <w:rPr>
            <w:noProof/>
            <w:webHidden/>
          </w:rPr>
          <w:t>67</w:t>
        </w:r>
        <w:r w:rsidR="00E24645">
          <w:rPr>
            <w:noProof/>
            <w:webHidden/>
          </w:rPr>
          <w:fldChar w:fldCharType="end"/>
        </w:r>
      </w:hyperlink>
    </w:p>
    <w:p w14:paraId="6E777FEC" w14:textId="0D1B9000" w:rsidR="00E24645" w:rsidRDefault="00512A01">
      <w:pPr>
        <w:pStyle w:val="TableofFigures"/>
        <w:tabs>
          <w:tab w:val="right" w:leader="dot" w:pos="9350"/>
        </w:tabs>
        <w:rPr>
          <w:noProof/>
        </w:rPr>
      </w:pPr>
      <w:hyperlink w:anchor="_Toc107931737" w:history="1">
        <w:r w:rsidR="00E24645" w:rsidRPr="001C4D1B">
          <w:rPr>
            <w:rStyle w:val="Hyperlink"/>
            <w:noProof/>
          </w:rPr>
          <w:t>Figure 73: Report Contents Window</w:t>
        </w:r>
        <w:r w:rsidR="00E24645">
          <w:rPr>
            <w:noProof/>
            <w:webHidden/>
          </w:rPr>
          <w:tab/>
        </w:r>
        <w:r w:rsidR="00E24645">
          <w:rPr>
            <w:noProof/>
            <w:webHidden/>
          </w:rPr>
          <w:fldChar w:fldCharType="begin"/>
        </w:r>
        <w:r w:rsidR="00E24645">
          <w:rPr>
            <w:noProof/>
            <w:webHidden/>
          </w:rPr>
          <w:instrText xml:space="preserve"> PAGEREF _Toc107931737 \h </w:instrText>
        </w:r>
        <w:r w:rsidR="00E24645">
          <w:rPr>
            <w:noProof/>
            <w:webHidden/>
          </w:rPr>
        </w:r>
        <w:r w:rsidR="00E24645">
          <w:rPr>
            <w:noProof/>
            <w:webHidden/>
          </w:rPr>
          <w:fldChar w:fldCharType="separate"/>
        </w:r>
        <w:r w:rsidR="004468C5">
          <w:rPr>
            <w:noProof/>
            <w:webHidden/>
          </w:rPr>
          <w:t>68</w:t>
        </w:r>
        <w:r w:rsidR="00E24645">
          <w:rPr>
            <w:noProof/>
            <w:webHidden/>
          </w:rPr>
          <w:fldChar w:fldCharType="end"/>
        </w:r>
      </w:hyperlink>
    </w:p>
    <w:p w14:paraId="7973844E" w14:textId="66C91F67" w:rsidR="00E24645" w:rsidRDefault="00512A01">
      <w:pPr>
        <w:pStyle w:val="TableofFigures"/>
        <w:tabs>
          <w:tab w:val="right" w:leader="dot" w:pos="9350"/>
        </w:tabs>
        <w:rPr>
          <w:noProof/>
        </w:rPr>
      </w:pPr>
      <w:hyperlink w:anchor="_Toc107931738" w:history="1">
        <w:r w:rsidR="00E24645" w:rsidRPr="001C4D1B">
          <w:rPr>
            <w:rStyle w:val="Hyperlink"/>
            <w:noProof/>
          </w:rPr>
          <w:t>Figure 74: Delete Reports Dialog Box</w:t>
        </w:r>
        <w:r w:rsidR="00E24645">
          <w:rPr>
            <w:noProof/>
            <w:webHidden/>
          </w:rPr>
          <w:tab/>
        </w:r>
        <w:r w:rsidR="00E24645">
          <w:rPr>
            <w:noProof/>
            <w:webHidden/>
          </w:rPr>
          <w:fldChar w:fldCharType="begin"/>
        </w:r>
        <w:r w:rsidR="00E24645">
          <w:rPr>
            <w:noProof/>
            <w:webHidden/>
          </w:rPr>
          <w:instrText xml:space="preserve"> PAGEREF _Toc107931738 \h </w:instrText>
        </w:r>
        <w:r w:rsidR="00E24645">
          <w:rPr>
            <w:noProof/>
            <w:webHidden/>
          </w:rPr>
        </w:r>
        <w:r w:rsidR="00E24645">
          <w:rPr>
            <w:noProof/>
            <w:webHidden/>
          </w:rPr>
          <w:fldChar w:fldCharType="separate"/>
        </w:r>
        <w:r w:rsidR="004468C5">
          <w:rPr>
            <w:noProof/>
            <w:webHidden/>
          </w:rPr>
          <w:t>68</w:t>
        </w:r>
        <w:r w:rsidR="00E24645">
          <w:rPr>
            <w:noProof/>
            <w:webHidden/>
          </w:rPr>
          <w:fldChar w:fldCharType="end"/>
        </w:r>
      </w:hyperlink>
    </w:p>
    <w:p w14:paraId="5FA7A30A" w14:textId="7A32F84C" w:rsidR="00E24645" w:rsidRDefault="00512A01">
      <w:pPr>
        <w:pStyle w:val="TableofFigures"/>
        <w:tabs>
          <w:tab w:val="right" w:leader="dot" w:pos="9350"/>
        </w:tabs>
        <w:rPr>
          <w:noProof/>
        </w:rPr>
      </w:pPr>
      <w:hyperlink w:anchor="_Toc107931739" w:history="1">
        <w:r w:rsidR="00E24645" w:rsidRPr="001C4D1B">
          <w:rPr>
            <w:rStyle w:val="Hyperlink"/>
            <w:noProof/>
          </w:rPr>
          <w:t>Figure 75: Patient Demographics Widget</w:t>
        </w:r>
        <w:r w:rsidR="00E24645">
          <w:rPr>
            <w:noProof/>
            <w:webHidden/>
          </w:rPr>
          <w:tab/>
        </w:r>
        <w:r w:rsidR="00E24645">
          <w:rPr>
            <w:noProof/>
            <w:webHidden/>
          </w:rPr>
          <w:fldChar w:fldCharType="begin"/>
        </w:r>
        <w:r w:rsidR="00E24645">
          <w:rPr>
            <w:noProof/>
            <w:webHidden/>
          </w:rPr>
          <w:instrText xml:space="preserve"> PAGEREF _Toc107931739 \h </w:instrText>
        </w:r>
        <w:r w:rsidR="00E24645">
          <w:rPr>
            <w:noProof/>
            <w:webHidden/>
          </w:rPr>
        </w:r>
        <w:r w:rsidR="00E24645">
          <w:rPr>
            <w:noProof/>
            <w:webHidden/>
          </w:rPr>
          <w:fldChar w:fldCharType="separate"/>
        </w:r>
        <w:r w:rsidR="004468C5">
          <w:rPr>
            <w:noProof/>
            <w:webHidden/>
          </w:rPr>
          <w:t>69</w:t>
        </w:r>
        <w:r w:rsidR="00E24645">
          <w:rPr>
            <w:noProof/>
            <w:webHidden/>
          </w:rPr>
          <w:fldChar w:fldCharType="end"/>
        </w:r>
      </w:hyperlink>
    </w:p>
    <w:p w14:paraId="3D269677" w14:textId="2C74F0B5" w:rsidR="00E24645" w:rsidRDefault="00512A01">
      <w:pPr>
        <w:pStyle w:val="TableofFigures"/>
        <w:tabs>
          <w:tab w:val="right" w:leader="dot" w:pos="9350"/>
        </w:tabs>
        <w:rPr>
          <w:noProof/>
        </w:rPr>
      </w:pPr>
      <w:hyperlink w:anchor="_Toc107931740" w:history="1">
        <w:r w:rsidR="00E24645" w:rsidRPr="001C4D1B">
          <w:rPr>
            <w:rStyle w:val="Hyperlink"/>
            <w:noProof/>
          </w:rPr>
          <w:t>Figure 76: Patient Flags Indicator</w:t>
        </w:r>
        <w:r w:rsidR="00E24645">
          <w:rPr>
            <w:noProof/>
            <w:webHidden/>
          </w:rPr>
          <w:tab/>
        </w:r>
        <w:r w:rsidR="00E24645">
          <w:rPr>
            <w:noProof/>
            <w:webHidden/>
          </w:rPr>
          <w:fldChar w:fldCharType="begin"/>
        </w:r>
        <w:r w:rsidR="00E24645">
          <w:rPr>
            <w:noProof/>
            <w:webHidden/>
          </w:rPr>
          <w:instrText xml:space="preserve"> PAGEREF _Toc107931740 \h </w:instrText>
        </w:r>
        <w:r w:rsidR="00E24645">
          <w:rPr>
            <w:noProof/>
            <w:webHidden/>
          </w:rPr>
        </w:r>
        <w:r w:rsidR="00E24645">
          <w:rPr>
            <w:noProof/>
            <w:webHidden/>
          </w:rPr>
          <w:fldChar w:fldCharType="separate"/>
        </w:r>
        <w:r w:rsidR="004468C5">
          <w:rPr>
            <w:noProof/>
            <w:webHidden/>
          </w:rPr>
          <w:t>70</w:t>
        </w:r>
        <w:r w:rsidR="00E24645">
          <w:rPr>
            <w:noProof/>
            <w:webHidden/>
          </w:rPr>
          <w:fldChar w:fldCharType="end"/>
        </w:r>
      </w:hyperlink>
    </w:p>
    <w:p w14:paraId="0C673949" w14:textId="3399E9A9" w:rsidR="00E24645" w:rsidRDefault="00512A01">
      <w:pPr>
        <w:pStyle w:val="TableofFigures"/>
        <w:tabs>
          <w:tab w:val="right" w:leader="dot" w:pos="9350"/>
        </w:tabs>
        <w:rPr>
          <w:noProof/>
        </w:rPr>
      </w:pPr>
      <w:hyperlink w:anchor="_Toc107931741" w:history="1">
        <w:r w:rsidR="00E24645" w:rsidRPr="001C4D1B">
          <w:rPr>
            <w:rStyle w:val="Hyperlink"/>
            <w:noProof/>
          </w:rPr>
          <w:t>Figure 77: Patient Flags and Postings Details</w:t>
        </w:r>
        <w:r w:rsidR="00E24645">
          <w:rPr>
            <w:noProof/>
            <w:webHidden/>
          </w:rPr>
          <w:tab/>
        </w:r>
        <w:r w:rsidR="00E24645">
          <w:rPr>
            <w:noProof/>
            <w:webHidden/>
          </w:rPr>
          <w:fldChar w:fldCharType="begin"/>
        </w:r>
        <w:r w:rsidR="00E24645">
          <w:rPr>
            <w:noProof/>
            <w:webHidden/>
          </w:rPr>
          <w:instrText xml:space="preserve"> PAGEREF _Toc107931741 \h </w:instrText>
        </w:r>
        <w:r w:rsidR="00E24645">
          <w:rPr>
            <w:noProof/>
            <w:webHidden/>
          </w:rPr>
        </w:r>
        <w:r w:rsidR="00E24645">
          <w:rPr>
            <w:noProof/>
            <w:webHidden/>
          </w:rPr>
          <w:fldChar w:fldCharType="separate"/>
        </w:r>
        <w:r w:rsidR="004468C5">
          <w:rPr>
            <w:noProof/>
            <w:webHidden/>
          </w:rPr>
          <w:t>71</w:t>
        </w:r>
        <w:r w:rsidR="00E24645">
          <w:rPr>
            <w:noProof/>
            <w:webHidden/>
          </w:rPr>
          <w:fldChar w:fldCharType="end"/>
        </w:r>
      </w:hyperlink>
    </w:p>
    <w:p w14:paraId="6F0D6821" w14:textId="1D23491F" w:rsidR="00E24645" w:rsidRDefault="00512A01">
      <w:pPr>
        <w:pStyle w:val="TableofFigures"/>
        <w:tabs>
          <w:tab w:val="right" w:leader="dot" w:pos="9350"/>
        </w:tabs>
        <w:rPr>
          <w:noProof/>
        </w:rPr>
      </w:pPr>
      <w:hyperlink w:anchor="_Toc107931742" w:history="1">
        <w:r w:rsidR="00E24645" w:rsidRPr="001C4D1B">
          <w:rPr>
            <w:rStyle w:val="Hyperlink"/>
            <w:noProof/>
          </w:rPr>
          <w:t>Figure 78: Advanced Directives Dialog</w:t>
        </w:r>
        <w:r w:rsidR="00E24645">
          <w:rPr>
            <w:noProof/>
            <w:webHidden/>
          </w:rPr>
          <w:tab/>
        </w:r>
        <w:r w:rsidR="00E24645">
          <w:rPr>
            <w:noProof/>
            <w:webHidden/>
          </w:rPr>
          <w:fldChar w:fldCharType="begin"/>
        </w:r>
        <w:r w:rsidR="00E24645">
          <w:rPr>
            <w:noProof/>
            <w:webHidden/>
          </w:rPr>
          <w:instrText xml:space="preserve"> PAGEREF _Toc107931742 \h </w:instrText>
        </w:r>
        <w:r w:rsidR="00E24645">
          <w:rPr>
            <w:noProof/>
            <w:webHidden/>
          </w:rPr>
        </w:r>
        <w:r w:rsidR="00E24645">
          <w:rPr>
            <w:noProof/>
            <w:webHidden/>
          </w:rPr>
          <w:fldChar w:fldCharType="separate"/>
        </w:r>
        <w:r w:rsidR="004468C5">
          <w:rPr>
            <w:noProof/>
            <w:webHidden/>
          </w:rPr>
          <w:t>72</w:t>
        </w:r>
        <w:r w:rsidR="00E24645">
          <w:rPr>
            <w:noProof/>
            <w:webHidden/>
          </w:rPr>
          <w:fldChar w:fldCharType="end"/>
        </w:r>
      </w:hyperlink>
    </w:p>
    <w:p w14:paraId="7060A62F" w14:textId="680B4E3C" w:rsidR="00E24645" w:rsidRDefault="00512A01">
      <w:pPr>
        <w:pStyle w:val="TableofFigures"/>
        <w:tabs>
          <w:tab w:val="right" w:leader="dot" w:pos="9350"/>
        </w:tabs>
        <w:rPr>
          <w:noProof/>
        </w:rPr>
      </w:pPr>
      <w:hyperlink w:anchor="_Toc107931743" w:history="1">
        <w:r w:rsidR="00E24645" w:rsidRPr="001C4D1B">
          <w:rPr>
            <w:rStyle w:val="Hyperlink"/>
            <w:noProof/>
          </w:rPr>
          <w:t>Figure 79: Insurance Information</w:t>
        </w:r>
        <w:r w:rsidR="00E24645">
          <w:rPr>
            <w:noProof/>
            <w:webHidden/>
          </w:rPr>
          <w:tab/>
        </w:r>
        <w:r w:rsidR="00E24645">
          <w:rPr>
            <w:noProof/>
            <w:webHidden/>
          </w:rPr>
          <w:fldChar w:fldCharType="begin"/>
        </w:r>
        <w:r w:rsidR="00E24645">
          <w:rPr>
            <w:noProof/>
            <w:webHidden/>
          </w:rPr>
          <w:instrText xml:space="preserve"> PAGEREF _Toc107931743 \h </w:instrText>
        </w:r>
        <w:r w:rsidR="00E24645">
          <w:rPr>
            <w:noProof/>
            <w:webHidden/>
          </w:rPr>
        </w:r>
        <w:r w:rsidR="00E24645">
          <w:rPr>
            <w:noProof/>
            <w:webHidden/>
          </w:rPr>
          <w:fldChar w:fldCharType="separate"/>
        </w:r>
        <w:r w:rsidR="004468C5">
          <w:rPr>
            <w:noProof/>
            <w:webHidden/>
          </w:rPr>
          <w:t>73</w:t>
        </w:r>
        <w:r w:rsidR="00E24645">
          <w:rPr>
            <w:noProof/>
            <w:webHidden/>
          </w:rPr>
          <w:fldChar w:fldCharType="end"/>
        </w:r>
      </w:hyperlink>
    </w:p>
    <w:p w14:paraId="46D43E01" w14:textId="6FB8E6BE" w:rsidR="00E24645" w:rsidRDefault="00512A01">
      <w:pPr>
        <w:pStyle w:val="TableofFigures"/>
        <w:tabs>
          <w:tab w:val="right" w:leader="dot" w:pos="9350"/>
        </w:tabs>
        <w:rPr>
          <w:noProof/>
        </w:rPr>
      </w:pPr>
      <w:hyperlink w:anchor="_Toc107931744" w:history="1">
        <w:r w:rsidR="00E24645" w:rsidRPr="001C4D1B">
          <w:rPr>
            <w:rStyle w:val="Hyperlink"/>
            <w:noProof/>
          </w:rPr>
          <w:t>Figure 80: Military Service Window</w:t>
        </w:r>
        <w:r w:rsidR="00E24645">
          <w:rPr>
            <w:noProof/>
            <w:webHidden/>
          </w:rPr>
          <w:tab/>
        </w:r>
        <w:r w:rsidR="00E24645">
          <w:rPr>
            <w:noProof/>
            <w:webHidden/>
          </w:rPr>
          <w:fldChar w:fldCharType="begin"/>
        </w:r>
        <w:r w:rsidR="00E24645">
          <w:rPr>
            <w:noProof/>
            <w:webHidden/>
          </w:rPr>
          <w:instrText xml:space="preserve"> PAGEREF _Toc107931744 \h </w:instrText>
        </w:r>
        <w:r w:rsidR="00E24645">
          <w:rPr>
            <w:noProof/>
            <w:webHidden/>
          </w:rPr>
        </w:r>
        <w:r w:rsidR="00E24645">
          <w:rPr>
            <w:noProof/>
            <w:webHidden/>
          </w:rPr>
          <w:fldChar w:fldCharType="separate"/>
        </w:r>
        <w:r w:rsidR="004468C5">
          <w:rPr>
            <w:noProof/>
            <w:webHidden/>
          </w:rPr>
          <w:t>74</w:t>
        </w:r>
        <w:r w:rsidR="00E24645">
          <w:rPr>
            <w:noProof/>
            <w:webHidden/>
          </w:rPr>
          <w:fldChar w:fldCharType="end"/>
        </w:r>
      </w:hyperlink>
    </w:p>
    <w:p w14:paraId="575B799D" w14:textId="704E84E8" w:rsidR="00E24645" w:rsidRDefault="00512A01">
      <w:pPr>
        <w:pStyle w:val="TableofFigures"/>
        <w:tabs>
          <w:tab w:val="right" w:leader="dot" w:pos="9350"/>
        </w:tabs>
        <w:rPr>
          <w:noProof/>
        </w:rPr>
      </w:pPr>
      <w:hyperlink w:anchor="_Toc107931745" w:history="1">
        <w:r w:rsidR="00E24645" w:rsidRPr="001C4D1B">
          <w:rPr>
            <w:rStyle w:val="Hyperlink"/>
            <w:noProof/>
          </w:rPr>
          <w:t>Figure 81: Eligibility and Enrollment Window</w:t>
        </w:r>
        <w:r w:rsidR="00E24645">
          <w:rPr>
            <w:noProof/>
            <w:webHidden/>
          </w:rPr>
          <w:tab/>
        </w:r>
        <w:r w:rsidR="00E24645">
          <w:rPr>
            <w:noProof/>
            <w:webHidden/>
          </w:rPr>
          <w:fldChar w:fldCharType="begin"/>
        </w:r>
        <w:r w:rsidR="00E24645">
          <w:rPr>
            <w:noProof/>
            <w:webHidden/>
          </w:rPr>
          <w:instrText xml:space="preserve"> PAGEREF _Toc107931745 \h </w:instrText>
        </w:r>
        <w:r w:rsidR="00E24645">
          <w:rPr>
            <w:noProof/>
            <w:webHidden/>
          </w:rPr>
        </w:r>
        <w:r w:rsidR="00E24645">
          <w:rPr>
            <w:noProof/>
            <w:webHidden/>
          </w:rPr>
          <w:fldChar w:fldCharType="separate"/>
        </w:r>
        <w:r w:rsidR="004468C5">
          <w:rPr>
            <w:noProof/>
            <w:webHidden/>
          </w:rPr>
          <w:t>74</w:t>
        </w:r>
        <w:r w:rsidR="00E24645">
          <w:rPr>
            <w:noProof/>
            <w:webHidden/>
          </w:rPr>
          <w:fldChar w:fldCharType="end"/>
        </w:r>
      </w:hyperlink>
    </w:p>
    <w:p w14:paraId="6B556049" w14:textId="3346A33F" w:rsidR="00E24645" w:rsidRDefault="00512A01">
      <w:pPr>
        <w:pStyle w:val="TableofFigures"/>
        <w:tabs>
          <w:tab w:val="right" w:leader="dot" w:pos="9350"/>
        </w:tabs>
        <w:rPr>
          <w:noProof/>
        </w:rPr>
      </w:pPr>
      <w:hyperlink w:anchor="_Toc107931746" w:history="1">
        <w:r w:rsidR="00E24645" w:rsidRPr="001C4D1B">
          <w:rPr>
            <w:rStyle w:val="Hyperlink"/>
            <w:noProof/>
          </w:rPr>
          <w:t>Figure 82: Cardiology Studies - FEHR and VA MUSE Only Widget</w:t>
        </w:r>
        <w:r w:rsidR="00E24645">
          <w:rPr>
            <w:noProof/>
            <w:webHidden/>
          </w:rPr>
          <w:tab/>
        </w:r>
        <w:r w:rsidR="00E24645">
          <w:rPr>
            <w:noProof/>
            <w:webHidden/>
          </w:rPr>
          <w:fldChar w:fldCharType="begin"/>
        </w:r>
        <w:r w:rsidR="00E24645">
          <w:rPr>
            <w:noProof/>
            <w:webHidden/>
          </w:rPr>
          <w:instrText xml:space="preserve"> PAGEREF _Toc107931746 \h </w:instrText>
        </w:r>
        <w:r w:rsidR="00E24645">
          <w:rPr>
            <w:noProof/>
            <w:webHidden/>
          </w:rPr>
        </w:r>
        <w:r w:rsidR="00E24645">
          <w:rPr>
            <w:noProof/>
            <w:webHidden/>
          </w:rPr>
          <w:fldChar w:fldCharType="separate"/>
        </w:r>
        <w:r w:rsidR="004468C5">
          <w:rPr>
            <w:noProof/>
            <w:webHidden/>
          </w:rPr>
          <w:t>75</w:t>
        </w:r>
        <w:r w:rsidR="00E24645">
          <w:rPr>
            <w:noProof/>
            <w:webHidden/>
          </w:rPr>
          <w:fldChar w:fldCharType="end"/>
        </w:r>
      </w:hyperlink>
    </w:p>
    <w:p w14:paraId="455BD212" w14:textId="4597BEED" w:rsidR="00E24645" w:rsidRDefault="00512A01">
      <w:pPr>
        <w:pStyle w:val="TableofFigures"/>
        <w:tabs>
          <w:tab w:val="right" w:leader="dot" w:pos="9350"/>
        </w:tabs>
        <w:rPr>
          <w:noProof/>
        </w:rPr>
      </w:pPr>
      <w:hyperlink w:anchor="_Toc107931747" w:history="1">
        <w:r w:rsidR="00E24645" w:rsidRPr="001C4D1B">
          <w:rPr>
            <w:rStyle w:val="Hyperlink"/>
            <w:noProof/>
          </w:rPr>
          <w:t>Figure 83: Community Health Summaries and Documents, Minimized View</w:t>
        </w:r>
        <w:r w:rsidR="00E24645">
          <w:rPr>
            <w:noProof/>
            <w:webHidden/>
          </w:rPr>
          <w:tab/>
        </w:r>
        <w:r w:rsidR="00E24645">
          <w:rPr>
            <w:noProof/>
            <w:webHidden/>
          </w:rPr>
          <w:fldChar w:fldCharType="begin"/>
        </w:r>
        <w:r w:rsidR="00E24645">
          <w:rPr>
            <w:noProof/>
            <w:webHidden/>
          </w:rPr>
          <w:instrText xml:space="preserve"> PAGEREF _Toc107931747 \h </w:instrText>
        </w:r>
        <w:r w:rsidR="00E24645">
          <w:rPr>
            <w:noProof/>
            <w:webHidden/>
          </w:rPr>
        </w:r>
        <w:r w:rsidR="00E24645">
          <w:rPr>
            <w:noProof/>
            <w:webHidden/>
          </w:rPr>
          <w:fldChar w:fldCharType="separate"/>
        </w:r>
        <w:r w:rsidR="004468C5">
          <w:rPr>
            <w:noProof/>
            <w:webHidden/>
          </w:rPr>
          <w:t>76</w:t>
        </w:r>
        <w:r w:rsidR="00E24645">
          <w:rPr>
            <w:noProof/>
            <w:webHidden/>
          </w:rPr>
          <w:fldChar w:fldCharType="end"/>
        </w:r>
      </w:hyperlink>
    </w:p>
    <w:p w14:paraId="6E96D8A0" w14:textId="1617AA14" w:rsidR="00E24645" w:rsidRDefault="00512A01">
      <w:pPr>
        <w:pStyle w:val="TableofFigures"/>
        <w:tabs>
          <w:tab w:val="right" w:leader="dot" w:pos="9350"/>
        </w:tabs>
        <w:rPr>
          <w:noProof/>
        </w:rPr>
      </w:pPr>
      <w:hyperlink w:anchor="_Toc107931748" w:history="1">
        <w:r w:rsidR="00E24645" w:rsidRPr="001C4D1B">
          <w:rPr>
            <w:rStyle w:val="Hyperlink"/>
            <w:noProof/>
          </w:rPr>
          <w:t>Figure 84: Community Health Summaries and Documents, Expanded View</w:t>
        </w:r>
        <w:r w:rsidR="00E24645">
          <w:rPr>
            <w:noProof/>
            <w:webHidden/>
          </w:rPr>
          <w:tab/>
        </w:r>
        <w:r w:rsidR="00E24645">
          <w:rPr>
            <w:noProof/>
            <w:webHidden/>
          </w:rPr>
          <w:fldChar w:fldCharType="begin"/>
        </w:r>
        <w:r w:rsidR="00E24645">
          <w:rPr>
            <w:noProof/>
            <w:webHidden/>
          </w:rPr>
          <w:instrText xml:space="preserve"> PAGEREF _Toc107931748 \h </w:instrText>
        </w:r>
        <w:r w:rsidR="00E24645">
          <w:rPr>
            <w:noProof/>
            <w:webHidden/>
          </w:rPr>
        </w:r>
        <w:r w:rsidR="00E24645">
          <w:rPr>
            <w:noProof/>
            <w:webHidden/>
          </w:rPr>
          <w:fldChar w:fldCharType="separate"/>
        </w:r>
        <w:r w:rsidR="004468C5">
          <w:rPr>
            <w:noProof/>
            <w:webHidden/>
          </w:rPr>
          <w:t>77</w:t>
        </w:r>
        <w:r w:rsidR="00E24645">
          <w:rPr>
            <w:noProof/>
            <w:webHidden/>
          </w:rPr>
          <w:fldChar w:fldCharType="end"/>
        </w:r>
      </w:hyperlink>
    </w:p>
    <w:p w14:paraId="2C015508" w14:textId="6E19EF44" w:rsidR="00E24645" w:rsidRDefault="00512A01">
      <w:pPr>
        <w:pStyle w:val="TableofFigures"/>
        <w:tabs>
          <w:tab w:val="right" w:leader="dot" w:pos="9350"/>
        </w:tabs>
        <w:rPr>
          <w:noProof/>
        </w:rPr>
      </w:pPr>
      <w:hyperlink w:anchor="_Toc107931749" w:history="1">
        <w:r w:rsidR="00E24645" w:rsidRPr="001C4D1B">
          <w:rPr>
            <w:rStyle w:val="Hyperlink"/>
            <w:noProof/>
          </w:rPr>
          <w:t>Figure 85: Community Health Document</w:t>
        </w:r>
        <w:r w:rsidR="00E24645">
          <w:rPr>
            <w:noProof/>
            <w:webHidden/>
          </w:rPr>
          <w:tab/>
        </w:r>
        <w:r w:rsidR="00E24645">
          <w:rPr>
            <w:noProof/>
            <w:webHidden/>
          </w:rPr>
          <w:fldChar w:fldCharType="begin"/>
        </w:r>
        <w:r w:rsidR="00E24645">
          <w:rPr>
            <w:noProof/>
            <w:webHidden/>
          </w:rPr>
          <w:instrText xml:space="preserve"> PAGEREF _Toc107931749 \h </w:instrText>
        </w:r>
        <w:r w:rsidR="00E24645">
          <w:rPr>
            <w:noProof/>
            <w:webHidden/>
          </w:rPr>
        </w:r>
        <w:r w:rsidR="00E24645">
          <w:rPr>
            <w:noProof/>
            <w:webHidden/>
          </w:rPr>
          <w:fldChar w:fldCharType="separate"/>
        </w:r>
        <w:r w:rsidR="004468C5">
          <w:rPr>
            <w:noProof/>
            <w:webHidden/>
          </w:rPr>
          <w:t>78</w:t>
        </w:r>
        <w:r w:rsidR="00E24645">
          <w:rPr>
            <w:noProof/>
            <w:webHidden/>
          </w:rPr>
          <w:fldChar w:fldCharType="end"/>
        </w:r>
      </w:hyperlink>
    </w:p>
    <w:p w14:paraId="4A27E4C1" w14:textId="4BE21495" w:rsidR="00E24645" w:rsidRDefault="00512A01">
      <w:pPr>
        <w:pStyle w:val="TableofFigures"/>
        <w:tabs>
          <w:tab w:val="right" w:leader="dot" w:pos="9350"/>
        </w:tabs>
        <w:rPr>
          <w:noProof/>
        </w:rPr>
      </w:pPr>
      <w:hyperlink w:anchor="_Toc107931750" w:history="1">
        <w:r w:rsidR="00E24645" w:rsidRPr="001C4D1B">
          <w:rPr>
            <w:rStyle w:val="Hyperlink"/>
            <w:noProof/>
          </w:rPr>
          <w:t>Figure 86: Imaging Widget, Minimized View</w:t>
        </w:r>
        <w:r w:rsidR="00E24645">
          <w:rPr>
            <w:noProof/>
            <w:webHidden/>
          </w:rPr>
          <w:tab/>
        </w:r>
        <w:r w:rsidR="00E24645">
          <w:rPr>
            <w:noProof/>
            <w:webHidden/>
          </w:rPr>
          <w:fldChar w:fldCharType="begin"/>
        </w:r>
        <w:r w:rsidR="00E24645">
          <w:rPr>
            <w:noProof/>
            <w:webHidden/>
          </w:rPr>
          <w:instrText xml:space="preserve"> PAGEREF _Toc107931750 \h </w:instrText>
        </w:r>
        <w:r w:rsidR="00E24645">
          <w:rPr>
            <w:noProof/>
            <w:webHidden/>
          </w:rPr>
        </w:r>
        <w:r w:rsidR="00E24645">
          <w:rPr>
            <w:noProof/>
            <w:webHidden/>
          </w:rPr>
          <w:fldChar w:fldCharType="separate"/>
        </w:r>
        <w:r w:rsidR="004468C5">
          <w:rPr>
            <w:noProof/>
            <w:webHidden/>
          </w:rPr>
          <w:t>79</w:t>
        </w:r>
        <w:r w:rsidR="00E24645">
          <w:rPr>
            <w:noProof/>
            <w:webHidden/>
          </w:rPr>
          <w:fldChar w:fldCharType="end"/>
        </w:r>
      </w:hyperlink>
    </w:p>
    <w:p w14:paraId="777F9993" w14:textId="1ACFF30B" w:rsidR="00E24645" w:rsidRDefault="00512A01">
      <w:pPr>
        <w:pStyle w:val="TableofFigures"/>
        <w:tabs>
          <w:tab w:val="right" w:leader="dot" w:pos="9350"/>
        </w:tabs>
        <w:rPr>
          <w:noProof/>
        </w:rPr>
      </w:pPr>
      <w:hyperlink w:anchor="_Toc107931751" w:history="1">
        <w:r w:rsidR="00E24645" w:rsidRPr="001C4D1B">
          <w:rPr>
            <w:rStyle w:val="Hyperlink"/>
            <w:noProof/>
          </w:rPr>
          <w:t>Figure 87: Imaging Widget</w:t>
        </w:r>
        <w:r w:rsidR="00E24645">
          <w:rPr>
            <w:noProof/>
            <w:webHidden/>
          </w:rPr>
          <w:tab/>
        </w:r>
        <w:r w:rsidR="00E24645">
          <w:rPr>
            <w:noProof/>
            <w:webHidden/>
          </w:rPr>
          <w:fldChar w:fldCharType="begin"/>
        </w:r>
        <w:r w:rsidR="00E24645">
          <w:rPr>
            <w:noProof/>
            <w:webHidden/>
          </w:rPr>
          <w:instrText xml:space="preserve"> PAGEREF _Toc107931751 \h </w:instrText>
        </w:r>
        <w:r w:rsidR="00E24645">
          <w:rPr>
            <w:noProof/>
            <w:webHidden/>
          </w:rPr>
        </w:r>
        <w:r w:rsidR="00E24645">
          <w:rPr>
            <w:noProof/>
            <w:webHidden/>
          </w:rPr>
          <w:fldChar w:fldCharType="separate"/>
        </w:r>
        <w:r w:rsidR="004468C5">
          <w:rPr>
            <w:noProof/>
            <w:webHidden/>
          </w:rPr>
          <w:t>80</w:t>
        </w:r>
        <w:r w:rsidR="00E24645">
          <w:rPr>
            <w:noProof/>
            <w:webHidden/>
          </w:rPr>
          <w:fldChar w:fldCharType="end"/>
        </w:r>
      </w:hyperlink>
    </w:p>
    <w:p w14:paraId="753397F5" w14:textId="70E1D782" w:rsidR="00E24645" w:rsidRDefault="00512A01">
      <w:pPr>
        <w:pStyle w:val="TableofFigures"/>
        <w:tabs>
          <w:tab w:val="right" w:leader="dot" w:pos="9350"/>
        </w:tabs>
        <w:rPr>
          <w:noProof/>
        </w:rPr>
      </w:pPr>
      <w:hyperlink w:anchor="_Toc107931752" w:history="1">
        <w:r w:rsidR="00E24645" w:rsidRPr="001C4D1B">
          <w:rPr>
            <w:rStyle w:val="Hyperlink"/>
            <w:noProof/>
          </w:rPr>
          <w:t>Figure 88: View of an Image</w:t>
        </w:r>
        <w:r w:rsidR="00E24645">
          <w:rPr>
            <w:noProof/>
            <w:webHidden/>
          </w:rPr>
          <w:tab/>
        </w:r>
        <w:r w:rsidR="00E24645">
          <w:rPr>
            <w:noProof/>
            <w:webHidden/>
          </w:rPr>
          <w:fldChar w:fldCharType="begin"/>
        </w:r>
        <w:r w:rsidR="00E24645">
          <w:rPr>
            <w:noProof/>
            <w:webHidden/>
          </w:rPr>
          <w:instrText xml:space="preserve"> PAGEREF _Toc107931752 \h </w:instrText>
        </w:r>
        <w:r w:rsidR="00E24645">
          <w:rPr>
            <w:noProof/>
            <w:webHidden/>
          </w:rPr>
        </w:r>
        <w:r w:rsidR="00E24645">
          <w:rPr>
            <w:noProof/>
            <w:webHidden/>
          </w:rPr>
          <w:fldChar w:fldCharType="separate"/>
        </w:r>
        <w:r w:rsidR="004468C5">
          <w:rPr>
            <w:noProof/>
            <w:webHidden/>
          </w:rPr>
          <w:t>81</w:t>
        </w:r>
        <w:r w:rsidR="00E24645">
          <w:rPr>
            <w:noProof/>
            <w:webHidden/>
          </w:rPr>
          <w:fldChar w:fldCharType="end"/>
        </w:r>
      </w:hyperlink>
    </w:p>
    <w:p w14:paraId="57598013" w14:textId="09AF7FF6" w:rsidR="00E24645" w:rsidRDefault="00512A01">
      <w:pPr>
        <w:pStyle w:val="TableofFigures"/>
        <w:tabs>
          <w:tab w:val="right" w:leader="dot" w:pos="9350"/>
        </w:tabs>
        <w:rPr>
          <w:noProof/>
        </w:rPr>
      </w:pPr>
      <w:hyperlink w:anchor="_Toc107931753" w:history="1">
        <w:r w:rsidR="00E24645" w:rsidRPr="001C4D1B">
          <w:rPr>
            <w:rStyle w:val="Hyperlink"/>
            <w:noProof/>
          </w:rPr>
          <w:t>Figure 89: View of a PDF-formatted Document</w:t>
        </w:r>
        <w:r w:rsidR="00E24645">
          <w:rPr>
            <w:noProof/>
            <w:webHidden/>
          </w:rPr>
          <w:tab/>
        </w:r>
        <w:r w:rsidR="00E24645">
          <w:rPr>
            <w:noProof/>
            <w:webHidden/>
          </w:rPr>
          <w:fldChar w:fldCharType="begin"/>
        </w:r>
        <w:r w:rsidR="00E24645">
          <w:rPr>
            <w:noProof/>
            <w:webHidden/>
          </w:rPr>
          <w:instrText xml:space="preserve"> PAGEREF _Toc107931753 \h </w:instrText>
        </w:r>
        <w:r w:rsidR="00E24645">
          <w:rPr>
            <w:noProof/>
            <w:webHidden/>
          </w:rPr>
        </w:r>
        <w:r w:rsidR="00E24645">
          <w:rPr>
            <w:noProof/>
            <w:webHidden/>
          </w:rPr>
          <w:fldChar w:fldCharType="separate"/>
        </w:r>
        <w:r w:rsidR="004468C5">
          <w:rPr>
            <w:noProof/>
            <w:webHidden/>
          </w:rPr>
          <w:t>82</w:t>
        </w:r>
        <w:r w:rsidR="00E24645">
          <w:rPr>
            <w:noProof/>
            <w:webHidden/>
          </w:rPr>
          <w:fldChar w:fldCharType="end"/>
        </w:r>
      </w:hyperlink>
    </w:p>
    <w:p w14:paraId="1F932C4D" w14:textId="41A0F3B9" w:rsidR="00E24645" w:rsidRDefault="00512A01">
      <w:pPr>
        <w:pStyle w:val="TableofFigures"/>
        <w:tabs>
          <w:tab w:val="right" w:leader="dot" w:pos="9350"/>
        </w:tabs>
        <w:rPr>
          <w:noProof/>
        </w:rPr>
      </w:pPr>
      <w:hyperlink w:anchor="_Toc107931754" w:history="1">
        <w:r w:rsidR="00E24645" w:rsidRPr="001C4D1B">
          <w:rPr>
            <w:rStyle w:val="Hyperlink"/>
            <w:noProof/>
          </w:rPr>
          <w:t>Figure 90: Documents &amp; Images Widget, Minimized View</w:t>
        </w:r>
        <w:r w:rsidR="00E24645">
          <w:rPr>
            <w:noProof/>
            <w:webHidden/>
          </w:rPr>
          <w:tab/>
        </w:r>
        <w:r w:rsidR="00E24645">
          <w:rPr>
            <w:noProof/>
            <w:webHidden/>
          </w:rPr>
          <w:fldChar w:fldCharType="begin"/>
        </w:r>
        <w:r w:rsidR="00E24645">
          <w:rPr>
            <w:noProof/>
            <w:webHidden/>
          </w:rPr>
          <w:instrText xml:space="preserve"> PAGEREF _Toc107931754 \h </w:instrText>
        </w:r>
        <w:r w:rsidR="00E24645">
          <w:rPr>
            <w:noProof/>
            <w:webHidden/>
          </w:rPr>
        </w:r>
        <w:r w:rsidR="00E24645">
          <w:rPr>
            <w:noProof/>
            <w:webHidden/>
          </w:rPr>
          <w:fldChar w:fldCharType="separate"/>
        </w:r>
        <w:r w:rsidR="004468C5">
          <w:rPr>
            <w:noProof/>
            <w:webHidden/>
          </w:rPr>
          <w:t>83</w:t>
        </w:r>
        <w:r w:rsidR="00E24645">
          <w:rPr>
            <w:noProof/>
            <w:webHidden/>
          </w:rPr>
          <w:fldChar w:fldCharType="end"/>
        </w:r>
      </w:hyperlink>
    </w:p>
    <w:p w14:paraId="6C173FD1" w14:textId="24D44202" w:rsidR="00E24645" w:rsidRDefault="00512A01">
      <w:pPr>
        <w:pStyle w:val="TableofFigures"/>
        <w:tabs>
          <w:tab w:val="right" w:leader="dot" w:pos="9350"/>
        </w:tabs>
        <w:rPr>
          <w:noProof/>
        </w:rPr>
      </w:pPr>
      <w:hyperlink w:anchor="_Toc107931755" w:history="1">
        <w:r w:rsidR="00E24645" w:rsidRPr="001C4D1B">
          <w:rPr>
            <w:rStyle w:val="Hyperlink"/>
            <w:noProof/>
          </w:rPr>
          <w:t>Figure 91: Documents &amp; Images Widget, Expanded View</w:t>
        </w:r>
        <w:r w:rsidR="00E24645">
          <w:rPr>
            <w:noProof/>
            <w:webHidden/>
          </w:rPr>
          <w:tab/>
        </w:r>
        <w:r w:rsidR="00E24645">
          <w:rPr>
            <w:noProof/>
            <w:webHidden/>
          </w:rPr>
          <w:fldChar w:fldCharType="begin"/>
        </w:r>
        <w:r w:rsidR="00E24645">
          <w:rPr>
            <w:noProof/>
            <w:webHidden/>
          </w:rPr>
          <w:instrText xml:space="preserve"> PAGEREF _Toc107931755 \h </w:instrText>
        </w:r>
        <w:r w:rsidR="00E24645">
          <w:rPr>
            <w:noProof/>
            <w:webHidden/>
          </w:rPr>
        </w:r>
        <w:r w:rsidR="00E24645">
          <w:rPr>
            <w:noProof/>
            <w:webHidden/>
          </w:rPr>
          <w:fldChar w:fldCharType="separate"/>
        </w:r>
        <w:r w:rsidR="004468C5">
          <w:rPr>
            <w:noProof/>
            <w:webHidden/>
          </w:rPr>
          <w:t>84</w:t>
        </w:r>
        <w:r w:rsidR="00E24645">
          <w:rPr>
            <w:noProof/>
            <w:webHidden/>
          </w:rPr>
          <w:fldChar w:fldCharType="end"/>
        </w:r>
      </w:hyperlink>
    </w:p>
    <w:p w14:paraId="52F81775" w14:textId="3F7951A6" w:rsidR="00E24645" w:rsidRDefault="00512A01">
      <w:pPr>
        <w:pStyle w:val="TableofFigures"/>
        <w:tabs>
          <w:tab w:val="right" w:leader="dot" w:pos="9350"/>
        </w:tabs>
        <w:rPr>
          <w:noProof/>
        </w:rPr>
      </w:pPr>
      <w:hyperlink w:anchor="_Toc107931756" w:history="1">
        <w:r w:rsidR="00E24645" w:rsidRPr="001C4D1B">
          <w:rPr>
            <w:rStyle w:val="Hyperlink"/>
            <w:noProof/>
          </w:rPr>
          <w:t>Figure 92: Details View of a Document</w:t>
        </w:r>
        <w:r w:rsidR="00E24645">
          <w:rPr>
            <w:noProof/>
            <w:webHidden/>
          </w:rPr>
          <w:tab/>
        </w:r>
        <w:r w:rsidR="00E24645">
          <w:rPr>
            <w:noProof/>
            <w:webHidden/>
          </w:rPr>
          <w:fldChar w:fldCharType="begin"/>
        </w:r>
        <w:r w:rsidR="00E24645">
          <w:rPr>
            <w:noProof/>
            <w:webHidden/>
          </w:rPr>
          <w:instrText xml:space="preserve"> PAGEREF _Toc107931756 \h </w:instrText>
        </w:r>
        <w:r w:rsidR="00E24645">
          <w:rPr>
            <w:noProof/>
            <w:webHidden/>
          </w:rPr>
        </w:r>
        <w:r w:rsidR="00E24645">
          <w:rPr>
            <w:noProof/>
            <w:webHidden/>
          </w:rPr>
          <w:fldChar w:fldCharType="separate"/>
        </w:r>
        <w:r w:rsidR="004468C5">
          <w:rPr>
            <w:noProof/>
            <w:webHidden/>
          </w:rPr>
          <w:t>84</w:t>
        </w:r>
        <w:r w:rsidR="00E24645">
          <w:rPr>
            <w:noProof/>
            <w:webHidden/>
          </w:rPr>
          <w:fldChar w:fldCharType="end"/>
        </w:r>
      </w:hyperlink>
    </w:p>
    <w:p w14:paraId="12A8B7F4" w14:textId="69B52DFD" w:rsidR="00E24645" w:rsidRDefault="00512A01">
      <w:pPr>
        <w:pStyle w:val="TableofFigures"/>
        <w:tabs>
          <w:tab w:val="right" w:leader="dot" w:pos="9350"/>
        </w:tabs>
        <w:rPr>
          <w:noProof/>
        </w:rPr>
      </w:pPr>
      <w:hyperlink w:anchor="_Toc107931757" w:history="1">
        <w:r w:rsidR="00E24645" w:rsidRPr="001C4D1B">
          <w:rPr>
            <w:rStyle w:val="Hyperlink"/>
            <w:noProof/>
          </w:rPr>
          <w:t>Figure 93: Federal EHR/MHS GENESIS Widget</w:t>
        </w:r>
        <w:r w:rsidR="00E24645">
          <w:rPr>
            <w:noProof/>
            <w:webHidden/>
          </w:rPr>
          <w:tab/>
        </w:r>
        <w:r w:rsidR="00E24645">
          <w:rPr>
            <w:noProof/>
            <w:webHidden/>
          </w:rPr>
          <w:fldChar w:fldCharType="begin"/>
        </w:r>
        <w:r w:rsidR="00E24645">
          <w:rPr>
            <w:noProof/>
            <w:webHidden/>
          </w:rPr>
          <w:instrText xml:space="preserve"> PAGEREF _Toc107931757 \h </w:instrText>
        </w:r>
        <w:r w:rsidR="00E24645">
          <w:rPr>
            <w:noProof/>
            <w:webHidden/>
          </w:rPr>
        </w:r>
        <w:r w:rsidR="00E24645">
          <w:rPr>
            <w:noProof/>
            <w:webHidden/>
          </w:rPr>
          <w:fldChar w:fldCharType="separate"/>
        </w:r>
        <w:r w:rsidR="004468C5">
          <w:rPr>
            <w:noProof/>
            <w:webHidden/>
          </w:rPr>
          <w:t>85</w:t>
        </w:r>
        <w:r w:rsidR="00E24645">
          <w:rPr>
            <w:noProof/>
            <w:webHidden/>
          </w:rPr>
          <w:fldChar w:fldCharType="end"/>
        </w:r>
      </w:hyperlink>
    </w:p>
    <w:p w14:paraId="6DA5B3F3" w14:textId="5BAF3048" w:rsidR="00E24645" w:rsidRDefault="00512A01">
      <w:pPr>
        <w:pStyle w:val="TableofFigures"/>
        <w:tabs>
          <w:tab w:val="right" w:leader="dot" w:pos="9350"/>
        </w:tabs>
        <w:rPr>
          <w:noProof/>
        </w:rPr>
      </w:pPr>
      <w:hyperlink w:anchor="_Toc107931758" w:history="1">
        <w:r w:rsidR="00E24645" w:rsidRPr="001C4D1B">
          <w:rPr>
            <w:rStyle w:val="Hyperlink"/>
            <w:noProof/>
          </w:rPr>
          <w:t>Figure 94: C-CDA Document</w:t>
        </w:r>
        <w:r w:rsidR="00E24645">
          <w:rPr>
            <w:noProof/>
            <w:webHidden/>
          </w:rPr>
          <w:tab/>
        </w:r>
        <w:r w:rsidR="00E24645">
          <w:rPr>
            <w:noProof/>
            <w:webHidden/>
          </w:rPr>
          <w:fldChar w:fldCharType="begin"/>
        </w:r>
        <w:r w:rsidR="00E24645">
          <w:rPr>
            <w:noProof/>
            <w:webHidden/>
          </w:rPr>
          <w:instrText xml:space="preserve"> PAGEREF _Toc107931758 \h </w:instrText>
        </w:r>
        <w:r w:rsidR="00E24645">
          <w:rPr>
            <w:noProof/>
            <w:webHidden/>
          </w:rPr>
        </w:r>
        <w:r w:rsidR="00E24645">
          <w:rPr>
            <w:noProof/>
            <w:webHidden/>
          </w:rPr>
          <w:fldChar w:fldCharType="separate"/>
        </w:r>
        <w:r w:rsidR="004468C5">
          <w:rPr>
            <w:noProof/>
            <w:webHidden/>
          </w:rPr>
          <w:t>86</w:t>
        </w:r>
        <w:r w:rsidR="00E24645">
          <w:rPr>
            <w:noProof/>
            <w:webHidden/>
          </w:rPr>
          <w:fldChar w:fldCharType="end"/>
        </w:r>
      </w:hyperlink>
    </w:p>
    <w:p w14:paraId="08F566D8" w14:textId="187C295D" w:rsidR="00E24645" w:rsidRDefault="00512A01">
      <w:pPr>
        <w:pStyle w:val="TableofFigures"/>
        <w:tabs>
          <w:tab w:val="right" w:leader="dot" w:pos="9350"/>
        </w:tabs>
        <w:rPr>
          <w:noProof/>
        </w:rPr>
      </w:pPr>
      <w:hyperlink w:anchor="_Toc107931759" w:history="1">
        <w:r w:rsidR="00E24645" w:rsidRPr="001C4D1B">
          <w:rPr>
            <w:rStyle w:val="Hyperlink"/>
            <w:noProof/>
          </w:rPr>
          <w:t>Figure 95: Health Summaries and Reports—VistA Only Widget, Minimized View</w:t>
        </w:r>
        <w:r w:rsidR="00E24645">
          <w:rPr>
            <w:noProof/>
            <w:webHidden/>
          </w:rPr>
          <w:tab/>
        </w:r>
        <w:r w:rsidR="00E24645">
          <w:rPr>
            <w:noProof/>
            <w:webHidden/>
          </w:rPr>
          <w:fldChar w:fldCharType="begin"/>
        </w:r>
        <w:r w:rsidR="00E24645">
          <w:rPr>
            <w:noProof/>
            <w:webHidden/>
          </w:rPr>
          <w:instrText xml:space="preserve"> PAGEREF _Toc107931759 \h </w:instrText>
        </w:r>
        <w:r w:rsidR="00E24645">
          <w:rPr>
            <w:noProof/>
            <w:webHidden/>
          </w:rPr>
        </w:r>
        <w:r w:rsidR="00E24645">
          <w:rPr>
            <w:noProof/>
            <w:webHidden/>
          </w:rPr>
          <w:fldChar w:fldCharType="separate"/>
        </w:r>
        <w:r w:rsidR="004468C5">
          <w:rPr>
            <w:noProof/>
            <w:webHidden/>
          </w:rPr>
          <w:t>87</w:t>
        </w:r>
        <w:r w:rsidR="00E24645">
          <w:rPr>
            <w:noProof/>
            <w:webHidden/>
          </w:rPr>
          <w:fldChar w:fldCharType="end"/>
        </w:r>
      </w:hyperlink>
    </w:p>
    <w:p w14:paraId="49771FCB" w14:textId="62FC40E8" w:rsidR="00E24645" w:rsidRDefault="00512A01">
      <w:pPr>
        <w:pStyle w:val="TableofFigures"/>
        <w:tabs>
          <w:tab w:val="right" w:leader="dot" w:pos="9350"/>
        </w:tabs>
        <w:rPr>
          <w:noProof/>
        </w:rPr>
      </w:pPr>
      <w:hyperlink w:anchor="_Toc107931760" w:history="1">
        <w:r w:rsidR="00E24645" w:rsidRPr="001C4D1B">
          <w:rPr>
            <w:rStyle w:val="Hyperlink"/>
            <w:noProof/>
          </w:rPr>
          <w:t>Figure 96: Health Summaries and Reports—VistA Only Widget, Expanded View</w:t>
        </w:r>
        <w:r w:rsidR="00E24645">
          <w:rPr>
            <w:noProof/>
            <w:webHidden/>
          </w:rPr>
          <w:tab/>
        </w:r>
        <w:r w:rsidR="00E24645">
          <w:rPr>
            <w:noProof/>
            <w:webHidden/>
          </w:rPr>
          <w:fldChar w:fldCharType="begin"/>
        </w:r>
        <w:r w:rsidR="00E24645">
          <w:rPr>
            <w:noProof/>
            <w:webHidden/>
          </w:rPr>
          <w:instrText xml:space="preserve"> PAGEREF _Toc107931760 \h </w:instrText>
        </w:r>
        <w:r w:rsidR="00E24645">
          <w:rPr>
            <w:noProof/>
            <w:webHidden/>
          </w:rPr>
        </w:r>
        <w:r w:rsidR="00E24645">
          <w:rPr>
            <w:noProof/>
            <w:webHidden/>
          </w:rPr>
          <w:fldChar w:fldCharType="separate"/>
        </w:r>
        <w:r w:rsidR="004468C5">
          <w:rPr>
            <w:noProof/>
            <w:webHidden/>
          </w:rPr>
          <w:t>88</w:t>
        </w:r>
        <w:r w:rsidR="00E24645">
          <w:rPr>
            <w:noProof/>
            <w:webHidden/>
          </w:rPr>
          <w:fldChar w:fldCharType="end"/>
        </w:r>
      </w:hyperlink>
    </w:p>
    <w:p w14:paraId="7A0B98D7" w14:textId="42818184" w:rsidR="00E24645" w:rsidRDefault="00512A01">
      <w:pPr>
        <w:pStyle w:val="TableofFigures"/>
        <w:tabs>
          <w:tab w:val="right" w:leader="dot" w:pos="9350"/>
        </w:tabs>
        <w:rPr>
          <w:noProof/>
        </w:rPr>
      </w:pPr>
      <w:hyperlink w:anchor="_Toc107931761" w:history="1">
        <w:r w:rsidR="00E24645" w:rsidRPr="001C4D1B">
          <w:rPr>
            <w:rStyle w:val="Hyperlink"/>
            <w:noProof/>
          </w:rPr>
          <w:t>Figure 97: Health Summary from a Single, Local Site</w:t>
        </w:r>
        <w:r w:rsidR="00E24645">
          <w:rPr>
            <w:noProof/>
            <w:webHidden/>
          </w:rPr>
          <w:tab/>
        </w:r>
        <w:r w:rsidR="00E24645">
          <w:rPr>
            <w:noProof/>
            <w:webHidden/>
          </w:rPr>
          <w:fldChar w:fldCharType="begin"/>
        </w:r>
        <w:r w:rsidR="00E24645">
          <w:rPr>
            <w:noProof/>
            <w:webHidden/>
          </w:rPr>
          <w:instrText xml:space="preserve"> PAGEREF _Toc107931761 \h </w:instrText>
        </w:r>
        <w:r w:rsidR="00E24645">
          <w:rPr>
            <w:noProof/>
            <w:webHidden/>
          </w:rPr>
        </w:r>
        <w:r w:rsidR="00E24645">
          <w:rPr>
            <w:noProof/>
            <w:webHidden/>
          </w:rPr>
          <w:fldChar w:fldCharType="separate"/>
        </w:r>
        <w:r w:rsidR="004468C5">
          <w:rPr>
            <w:noProof/>
            <w:webHidden/>
          </w:rPr>
          <w:t>88</w:t>
        </w:r>
        <w:r w:rsidR="00E24645">
          <w:rPr>
            <w:noProof/>
            <w:webHidden/>
          </w:rPr>
          <w:fldChar w:fldCharType="end"/>
        </w:r>
      </w:hyperlink>
    </w:p>
    <w:p w14:paraId="29F3781A" w14:textId="62134C31" w:rsidR="00E24645" w:rsidRDefault="00512A01">
      <w:pPr>
        <w:pStyle w:val="TableofFigures"/>
        <w:tabs>
          <w:tab w:val="right" w:leader="dot" w:pos="9350"/>
        </w:tabs>
        <w:rPr>
          <w:noProof/>
        </w:rPr>
      </w:pPr>
      <w:hyperlink w:anchor="_Toc107931762" w:history="1">
        <w:r w:rsidR="00E24645" w:rsidRPr="001C4D1B">
          <w:rPr>
            <w:rStyle w:val="Hyperlink"/>
            <w:noProof/>
          </w:rPr>
          <w:t>Figure 98: National Health Summary, Multiple Sites</w:t>
        </w:r>
        <w:r w:rsidR="00E24645">
          <w:rPr>
            <w:noProof/>
            <w:webHidden/>
          </w:rPr>
          <w:tab/>
        </w:r>
        <w:r w:rsidR="00E24645">
          <w:rPr>
            <w:noProof/>
            <w:webHidden/>
          </w:rPr>
          <w:fldChar w:fldCharType="begin"/>
        </w:r>
        <w:r w:rsidR="00E24645">
          <w:rPr>
            <w:noProof/>
            <w:webHidden/>
          </w:rPr>
          <w:instrText xml:space="preserve"> PAGEREF _Toc107931762 \h </w:instrText>
        </w:r>
        <w:r w:rsidR="00E24645">
          <w:rPr>
            <w:noProof/>
            <w:webHidden/>
          </w:rPr>
        </w:r>
        <w:r w:rsidR="00E24645">
          <w:rPr>
            <w:noProof/>
            <w:webHidden/>
          </w:rPr>
          <w:fldChar w:fldCharType="separate"/>
        </w:r>
        <w:r w:rsidR="004468C5">
          <w:rPr>
            <w:noProof/>
            <w:webHidden/>
          </w:rPr>
          <w:t>89</w:t>
        </w:r>
        <w:r w:rsidR="00E24645">
          <w:rPr>
            <w:noProof/>
            <w:webHidden/>
          </w:rPr>
          <w:fldChar w:fldCharType="end"/>
        </w:r>
      </w:hyperlink>
    </w:p>
    <w:p w14:paraId="7C534AFE" w14:textId="6A67A02C" w:rsidR="00E24645" w:rsidRDefault="00512A01">
      <w:pPr>
        <w:pStyle w:val="TableofFigures"/>
        <w:tabs>
          <w:tab w:val="right" w:leader="dot" w:pos="9350"/>
        </w:tabs>
        <w:rPr>
          <w:noProof/>
        </w:rPr>
      </w:pPr>
      <w:hyperlink w:anchor="_Toc107931763" w:history="1">
        <w:r w:rsidR="00E24645" w:rsidRPr="001C4D1B">
          <w:rPr>
            <w:rStyle w:val="Hyperlink"/>
            <w:noProof/>
          </w:rPr>
          <w:t>Figure 99: Lab Results Widget, Expanded View</w:t>
        </w:r>
        <w:r w:rsidR="00E24645">
          <w:rPr>
            <w:noProof/>
            <w:webHidden/>
          </w:rPr>
          <w:tab/>
        </w:r>
        <w:r w:rsidR="00E24645">
          <w:rPr>
            <w:noProof/>
            <w:webHidden/>
          </w:rPr>
          <w:fldChar w:fldCharType="begin"/>
        </w:r>
        <w:r w:rsidR="00E24645">
          <w:rPr>
            <w:noProof/>
            <w:webHidden/>
          </w:rPr>
          <w:instrText xml:space="preserve"> PAGEREF _Toc107931763 \h </w:instrText>
        </w:r>
        <w:r w:rsidR="00E24645">
          <w:rPr>
            <w:noProof/>
            <w:webHidden/>
          </w:rPr>
        </w:r>
        <w:r w:rsidR="00E24645">
          <w:rPr>
            <w:noProof/>
            <w:webHidden/>
          </w:rPr>
          <w:fldChar w:fldCharType="separate"/>
        </w:r>
        <w:r w:rsidR="004468C5">
          <w:rPr>
            <w:noProof/>
            <w:webHidden/>
          </w:rPr>
          <w:t>90</w:t>
        </w:r>
        <w:r w:rsidR="00E24645">
          <w:rPr>
            <w:noProof/>
            <w:webHidden/>
          </w:rPr>
          <w:fldChar w:fldCharType="end"/>
        </w:r>
      </w:hyperlink>
    </w:p>
    <w:p w14:paraId="2270F267" w14:textId="42F1C122" w:rsidR="00E24645" w:rsidRDefault="00512A01">
      <w:pPr>
        <w:pStyle w:val="TableofFigures"/>
        <w:tabs>
          <w:tab w:val="right" w:leader="dot" w:pos="9350"/>
        </w:tabs>
        <w:rPr>
          <w:noProof/>
        </w:rPr>
      </w:pPr>
      <w:hyperlink w:anchor="_Toc107931764" w:history="1">
        <w:r w:rsidR="00E24645" w:rsidRPr="001C4D1B">
          <w:rPr>
            <w:rStyle w:val="Hyperlink"/>
            <w:noProof/>
          </w:rPr>
          <w:t>Figure 100: Lab Results Details</w:t>
        </w:r>
        <w:r w:rsidR="00E24645">
          <w:rPr>
            <w:noProof/>
            <w:webHidden/>
          </w:rPr>
          <w:tab/>
        </w:r>
        <w:r w:rsidR="00E24645">
          <w:rPr>
            <w:noProof/>
            <w:webHidden/>
          </w:rPr>
          <w:fldChar w:fldCharType="begin"/>
        </w:r>
        <w:r w:rsidR="00E24645">
          <w:rPr>
            <w:noProof/>
            <w:webHidden/>
          </w:rPr>
          <w:instrText xml:space="preserve"> PAGEREF _Toc107931764 \h </w:instrText>
        </w:r>
        <w:r w:rsidR="00E24645">
          <w:rPr>
            <w:noProof/>
            <w:webHidden/>
          </w:rPr>
        </w:r>
        <w:r w:rsidR="00E24645">
          <w:rPr>
            <w:noProof/>
            <w:webHidden/>
          </w:rPr>
          <w:fldChar w:fldCharType="separate"/>
        </w:r>
        <w:r w:rsidR="004468C5">
          <w:rPr>
            <w:noProof/>
            <w:webHidden/>
          </w:rPr>
          <w:t>91</w:t>
        </w:r>
        <w:r w:rsidR="00E24645">
          <w:rPr>
            <w:noProof/>
            <w:webHidden/>
          </w:rPr>
          <w:fldChar w:fldCharType="end"/>
        </w:r>
      </w:hyperlink>
    </w:p>
    <w:p w14:paraId="62102445" w14:textId="225A38ED" w:rsidR="00E24645" w:rsidRDefault="00512A01">
      <w:pPr>
        <w:pStyle w:val="TableofFigures"/>
        <w:tabs>
          <w:tab w:val="right" w:leader="dot" w:pos="9350"/>
        </w:tabs>
        <w:rPr>
          <w:noProof/>
        </w:rPr>
      </w:pPr>
      <w:hyperlink w:anchor="_Toc107931765" w:history="1">
        <w:r w:rsidR="00E24645" w:rsidRPr="001C4D1B">
          <w:rPr>
            <w:rStyle w:val="Hyperlink"/>
            <w:noProof/>
          </w:rPr>
          <w:t>Figure 101: Lab Panel Results Detail</w:t>
        </w:r>
        <w:r w:rsidR="00E24645">
          <w:rPr>
            <w:noProof/>
            <w:webHidden/>
          </w:rPr>
          <w:tab/>
        </w:r>
        <w:r w:rsidR="00E24645">
          <w:rPr>
            <w:noProof/>
            <w:webHidden/>
          </w:rPr>
          <w:fldChar w:fldCharType="begin"/>
        </w:r>
        <w:r w:rsidR="00E24645">
          <w:rPr>
            <w:noProof/>
            <w:webHidden/>
          </w:rPr>
          <w:instrText xml:space="preserve"> PAGEREF _Toc107931765 \h </w:instrText>
        </w:r>
        <w:r w:rsidR="00E24645">
          <w:rPr>
            <w:noProof/>
            <w:webHidden/>
          </w:rPr>
        </w:r>
        <w:r w:rsidR="00E24645">
          <w:rPr>
            <w:noProof/>
            <w:webHidden/>
          </w:rPr>
          <w:fldChar w:fldCharType="separate"/>
        </w:r>
        <w:r w:rsidR="004468C5">
          <w:rPr>
            <w:noProof/>
            <w:webHidden/>
          </w:rPr>
          <w:t>92</w:t>
        </w:r>
        <w:r w:rsidR="00E24645">
          <w:rPr>
            <w:noProof/>
            <w:webHidden/>
          </w:rPr>
          <w:fldChar w:fldCharType="end"/>
        </w:r>
      </w:hyperlink>
    </w:p>
    <w:p w14:paraId="204C5684" w14:textId="0390E2F4" w:rsidR="00E24645" w:rsidRDefault="00512A01">
      <w:pPr>
        <w:pStyle w:val="TableofFigures"/>
        <w:tabs>
          <w:tab w:val="right" w:leader="dot" w:pos="9350"/>
        </w:tabs>
        <w:rPr>
          <w:noProof/>
        </w:rPr>
      </w:pPr>
      <w:hyperlink w:anchor="_Toc107931766" w:history="1">
        <w:r w:rsidR="00E24645" w:rsidRPr="001C4D1B">
          <w:rPr>
            <w:rStyle w:val="Hyperlink"/>
            <w:noProof/>
          </w:rPr>
          <w:t>Figure 102: Lab Results Widget, Abnormal Results in Expanded View</w:t>
        </w:r>
        <w:r w:rsidR="00E24645">
          <w:rPr>
            <w:noProof/>
            <w:webHidden/>
          </w:rPr>
          <w:tab/>
        </w:r>
        <w:r w:rsidR="00E24645">
          <w:rPr>
            <w:noProof/>
            <w:webHidden/>
          </w:rPr>
          <w:fldChar w:fldCharType="begin"/>
        </w:r>
        <w:r w:rsidR="00E24645">
          <w:rPr>
            <w:noProof/>
            <w:webHidden/>
          </w:rPr>
          <w:instrText xml:space="preserve"> PAGEREF _Toc107931766 \h </w:instrText>
        </w:r>
        <w:r w:rsidR="00E24645">
          <w:rPr>
            <w:noProof/>
            <w:webHidden/>
          </w:rPr>
        </w:r>
        <w:r w:rsidR="00E24645">
          <w:rPr>
            <w:noProof/>
            <w:webHidden/>
          </w:rPr>
          <w:fldChar w:fldCharType="separate"/>
        </w:r>
        <w:r w:rsidR="004468C5">
          <w:rPr>
            <w:noProof/>
            <w:webHidden/>
          </w:rPr>
          <w:t>92</w:t>
        </w:r>
        <w:r w:rsidR="00E24645">
          <w:rPr>
            <w:noProof/>
            <w:webHidden/>
          </w:rPr>
          <w:fldChar w:fldCharType="end"/>
        </w:r>
      </w:hyperlink>
    </w:p>
    <w:p w14:paraId="2B9FCB90" w14:textId="2CAD81F4" w:rsidR="00E24645" w:rsidRDefault="00512A01">
      <w:pPr>
        <w:pStyle w:val="TableofFigures"/>
        <w:tabs>
          <w:tab w:val="right" w:leader="dot" w:pos="9350"/>
        </w:tabs>
        <w:rPr>
          <w:noProof/>
        </w:rPr>
      </w:pPr>
      <w:hyperlink w:anchor="_Toc107931767" w:history="1">
        <w:r w:rsidR="00E24645" w:rsidRPr="001C4D1B">
          <w:rPr>
            <w:rStyle w:val="Hyperlink"/>
            <w:noProof/>
          </w:rPr>
          <w:t>Figure 103: Lab Results Widget, Expanded View, Interpretations Available</w:t>
        </w:r>
        <w:r w:rsidR="00E24645">
          <w:rPr>
            <w:noProof/>
            <w:webHidden/>
          </w:rPr>
          <w:tab/>
        </w:r>
        <w:r w:rsidR="00E24645">
          <w:rPr>
            <w:noProof/>
            <w:webHidden/>
          </w:rPr>
          <w:fldChar w:fldCharType="begin"/>
        </w:r>
        <w:r w:rsidR="00E24645">
          <w:rPr>
            <w:noProof/>
            <w:webHidden/>
          </w:rPr>
          <w:instrText xml:space="preserve"> PAGEREF _Toc107931767 \h </w:instrText>
        </w:r>
        <w:r w:rsidR="00E24645">
          <w:rPr>
            <w:noProof/>
            <w:webHidden/>
          </w:rPr>
        </w:r>
        <w:r w:rsidR="00E24645">
          <w:rPr>
            <w:noProof/>
            <w:webHidden/>
          </w:rPr>
          <w:fldChar w:fldCharType="separate"/>
        </w:r>
        <w:r w:rsidR="004468C5">
          <w:rPr>
            <w:noProof/>
            <w:webHidden/>
          </w:rPr>
          <w:t>93</w:t>
        </w:r>
        <w:r w:rsidR="00E24645">
          <w:rPr>
            <w:noProof/>
            <w:webHidden/>
          </w:rPr>
          <w:fldChar w:fldCharType="end"/>
        </w:r>
      </w:hyperlink>
    </w:p>
    <w:p w14:paraId="2C512356" w14:textId="3A0FF058" w:rsidR="00E24645" w:rsidRDefault="00512A01">
      <w:pPr>
        <w:pStyle w:val="TableofFigures"/>
        <w:tabs>
          <w:tab w:val="right" w:leader="dot" w:pos="9350"/>
        </w:tabs>
        <w:rPr>
          <w:noProof/>
        </w:rPr>
      </w:pPr>
      <w:hyperlink w:anchor="_Toc107931768" w:history="1">
        <w:r w:rsidR="00E24645" w:rsidRPr="001C4D1B">
          <w:rPr>
            <w:rStyle w:val="Hyperlink"/>
            <w:noProof/>
          </w:rPr>
          <w:t>Figure 104: Lab Results Interpretation Details</w:t>
        </w:r>
        <w:r w:rsidR="00E24645">
          <w:rPr>
            <w:noProof/>
            <w:webHidden/>
          </w:rPr>
          <w:tab/>
        </w:r>
        <w:r w:rsidR="00E24645">
          <w:rPr>
            <w:noProof/>
            <w:webHidden/>
          </w:rPr>
          <w:fldChar w:fldCharType="begin"/>
        </w:r>
        <w:r w:rsidR="00E24645">
          <w:rPr>
            <w:noProof/>
            <w:webHidden/>
          </w:rPr>
          <w:instrText xml:space="preserve"> PAGEREF _Toc107931768 \h </w:instrText>
        </w:r>
        <w:r w:rsidR="00E24645">
          <w:rPr>
            <w:noProof/>
            <w:webHidden/>
          </w:rPr>
        </w:r>
        <w:r w:rsidR="00E24645">
          <w:rPr>
            <w:noProof/>
            <w:webHidden/>
          </w:rPr>
          <w:fldChar w:fldCharType="separate"/>
        </w:r>
        <w:r w:rsidR="004468C5">
          <w:rPr>
            <w:noProof/>
            <w:webHidden/>
          </w:rPr>
          <w:t>94</w:t>
        </w:r>
        <w:r w:rsidR="00E24645">
          <w:rPr>
            <w:noProof/>
            <w:webHidden/>
          </w:rPr>
          <w:fldChar w:fldCharType="end"/>
        </w:r>
      </w:hyperlink>
    </w:p>
    <w:p w14:paraId="3FC573C8" w14:textId="3A011F03" w:rsidR="00E24645" w:rsidRDefault="00512A01">
      <w:pPr>
        <w:pStyle w:val="TableofFigures"/>
        <w:tabs>
          <w:tab w:val="right" w:leader="dot" w:pos="9350"/>
        </w:tabs>
        <w:rPr>
          <w:noProof/>
        </w:rPr>
      </w:pPr>
      <w:hyperlink w:anchor="_Toc107931769" w:history="1">
        <w:r w:rsidR="00E24645" w:rsidRPr="001C4D1B">
          <w:rPr>
            <w:rStyle w:val="Hyperlink"/>
            <w:noProof/>
          </w:rPr>
          <w:t>Figure 105: Lab Results Graph/Table View</w:t>
        </w:r>
        <w:r w:rsidR="00E24645">
          <w:rPr>
            <w:noProof/>
            <w:webHidden/>
          </w:rPr>
          <w:tab/>
        </w:r>
        <w:r w:rsidR="00E24645">
          <w:rPr>
            <w:noProof/>
            <w:webHidden/>
          </w:rPr>
          <w:fldChar w:fldCharType="begin"/>
        </w:r>
        <w:r w:rsidR="00E24645">
          <w:rPr>
            <w:noProof/>
            <w:webHidden/>
          </w:rPr>
          <w:instrText xml:space="preserve"> PAGEREF _Toc107931769 \h </w:instrText>
        </w:r>
        <w:r w:rsidR="00E24645">
          <w:rPr>
            <w:noProof/>
            <w:webHidden/>
          </w:rPr>
        </w:r>
        <w:r w:rsidR="00E24645">
          <w:rPr>
            <w:noProof/>
            <w:webHidden/>
          </w:rPr>
          <w:fldChar w:fldCharType="separate"/>
        </w:r>
        <w:r w:rsidR="004468C5">
          <w:rPr>
            <w:noProof/>
            <w:webHidden/>
          </w:rPr>
          <w:t>95</w:t>
        </w:r>
        <w:r w:rsidR="00E24645">
          <w:rPr>
            <w:noProof/>
            <w:webHidden/>
          </w:rPr>
          <w:fldChar w:fldCharType="end"/>
        </w:r>
      </w:hyperlink>
    </w:p>
    <w:p w14:paraId="14F79BD2" w14:textId="676AB6A2" w:rsidR="00E24645" w:rsidRDefault="00512A01">
      <w:pPr>
        <w:pStyle w:val="TableofFigures"/>
        <w:tabs>
          <w:tab w:val="right" w:leader="dot" w:pos="9350"/>
        </w:tabs>
        <w:rPr>
          <w:noProof/>
        </w:rPr>
      </w:pPr>
      <w:hyperlink w:anchor="_Toc107931770" w:history="1">
        <w:r w:rsidR="00E24645" w:rsidRPr="001C4D1B">
          <w:rPr>
            <w:rStyle w:val="Hyperlink"/>
            <w:noProof/>
          </w:rPr>
          <w:t>Figure 106: Lab Results Graph Table View, Select a Lab Test</w:t>
        </w:r>
        <w:r w:rsidR="00E24645">
          <w:rPr>
            <w:noProof/>
            <w:webHidden/>
          </w:rPr>
          <w:tab/>
        </w:r>
        <w:r w:rsidR="00E24645">
          <w:rPr>
            <w:noProof/>
            <w:webHidden/>
          </w:rPr>
          <w:fldChar w:fldCharType="begin"/>
        </w:r>
        <w:r w:rsidR="00E24645">
          <w:rPr>
            <w:noProof/>
            <w:webHidden/>
          </w:rPr>
          <w:instrText xml:space="preserve"> PAGEREF _Toc107931770 \h </w:instrText>
        </w:r>
        <w:r w:rsidR="00E24645">
          <w:rPr>
            <w:noProof/>
            <w:webHidden/>
          </w:rPr>
        </w:r>
        <w:r w:rsidR="00E24645">
          <w:rPr>
            <w:noProof/>
            <w:webHidden/>
          </w:rPr>
          <w:fldChar w:fldCharType="separate"/>
        </w:r>
        <w:r w:rsidR="004468C5">
          <w:rPr>
            <w:noProof/>
            <w:webHidden/>
          </w:rPr>
          <w:t>96</w:t>
        </w:r>
        <w:r w:rsidR="00E24645">
          <w:rPr>
            <w:noProof/>
            <w:webHidden/>
          </w:rPr>
          <w:fldChar w:fldCharType="end"/>
        </w:r>
      </w:hyperlink>
    </w:p>
    <w:p w14:paraId="7A218ACC" w14:textId="40CCCF7D" w:rsidR="00E24645" w:rsidRDefault="00512A01">
      <w:pPr>
        <w:pStyle w:val="TableofFigures"/>
        <w:tabs>
          <w:tab w:val="right" w:leader="dot" w:pos="9350"/>
        </w:tabs>
        <w:rPr>
          <w:noProof/>
        </w:rPr>
      </w:pPr>
      <w:hyperlink w:anchor="_Toc107931771" w:history="1">
        <w:r w:rsidR="00E24645" w:rsidRPr="001C4D1B">
          <w:rPr>
            <w:rStyle w:val="Hyperlink"/>
            <w:noProof/>
          </w:rPr>
          <w:t>Figure 107: Login Error—CAPRI Patient Selection Restrictions</w:t>
        </w:r>
        <w:r w:rsidR="00E24645">
          <w:rPr>
            <w:noProof/>
            <w:webHidden/>
          </w:rPr>
          <w:tab/>
        </w:r>
        <w:r w:rsidR="00E24645">
          <w:rPr>
            <w:noProof/>
            <w:webHidden/>
          </w:rPr>
          <w:fldChar w:fldCharType="begin"/>
        </w:r>
        <w:r w:rsidR="00E24645">
          <w:rPr>
            <w:noProof/>
            <w:webHidden/>
          </w:rPr>
          <w:instrText xml:space="preserve"> PAGEREF _Toc107931771 \h </w:instrText>
        </w:r>
        <w:r w:rsidR="00E24645">
          <w:rPr>
            <w:noProof/>
            <w:webHidden/>
          </w:rPr>
        </w:r>
        <w:r w:rsidR="00E24645">
          <w:rPr>
            <w:noProof/>
            <w:webHidden/>
          </w:rPr>
          <w:fldChar w:fldCharType="separate"/>
        </w:r>
        <w:r w:rsidR="004468C5">
          <w:rPr>
            <w:noProof/>
            <w:webHidden/>
          </w:rPr>
          <w:t>97</w:t>
        </w:r>
        <w:r w:rsidR="00E24645">
          <w:rPr>
            <w:noProof/>
            <w:webHidden/>
          </w:rPr>
          <w:fldChar w:fldCharType="end"/>
        </w:r>
      </w:hyperlink>
    </w:p>
    <w:p w14:paraId="066536B5" w14:textId="73D6A732" w:rsidR="007F5DE7" w:rsidRPr="000640F0" w:rsidRDefault="007F5DE7" w:rsidP="007F5DE7">
      <w:r w:rsidRPr="000640F0">
        <w:fldChar w:fldCharType="end"/>
      </w:r>
    </w:p>
    <w:p w14:paraId="73F076EC" w14:textId="0F7773B6" w:rsidR="007F5DE7" w:rsidRPr="000640F0" w:rsidRDefault="007F5DE7" w:rsidP="006957D1">
      <w:pPr>
        <w:pStyle w:val="TOAHeading"/>
      </w:pPr>
      <w:r w:rsidRPr="000640F0">
        <w:t>Table of Tables</w:t>
      </w:r>
    </w:p>
    <w:p w14:paraId="589BA6F6" w14:textId="2C0FD3C5" w:rsidR="00E24645" w:rsidRDefault="007F5DE7">
      <w:pPr>
        <w:pStyle w:val="TableofFigures"/>
        <w:tabs>
          <w:tab w:val="right" w:leader="dot" w:pos="9350"/>
        </w:tabs>
        <w:rPr>
          <w:noProof/>
        </w:rPr>
      </w:pPr>
      <w:r w:rsidRPr="000640F0">
        <w:fldChar w:fldCharType="begin"/>
      </w:r>
      <w:r w:rsidRPr="000640F0">
        <w:instrText xml:space="preserve"> TOC \h \z \c "Table" </w:instrText>
      </w:r>
      <w:r w:rsidRPr="000640F0">
        <w:fldChar w:fldCharType="separate"/>
      </w:r>
      <w:hyperlink w:anchor="_Toc107931649" w:history="1">
        <w:r w:rsidR="00E24645" w:rsidRPr="00042DA3">
          <w:rPr>
            <w:rStyle w:val="Hyperlink"/>
            <w:noProof/>
          </w:rPr>
          <w:t>Table 1: JLV User Profiles</w:t>
        </w:r>
        <w:r w:rsidR="00E24645">
          <w:rPr>
            <w:noProof/>
            <w:webHidden/>
          </w:rPr>
          <w:tab/>
        </w:r>
        <w:r w:rsidR="00E24645">
          <w:rPr>
            <w:noProof/>
            <w:webHidden/>
          </w:rPr>
          <w:fldChar w:fldCharType="begin"/>
        </w:r>
        <w:r w:rsidR="00E24645">
          <w:rPr>
            <w:noProof/>
            <w:webHidden/>
          </w:rPr>
          <w:instrText xml:space="preserve"> PAGEREF _Toc107931649 \h </w:instrText>
        </w:r>
        <w:r w:rsidR="00E24645">
          <w:rPr>
            <w:noProof/>
            <w:webHidden/>
          </w:rPr>
        </w:r>
        <w:r w:rsidR="00E24645">
          <w:rPr>
            <w:noProof/>
            <w:webHidden/>
          </w:rPr>
          <w:fldChar w:fldCharType="separate"/>
        </w:r>
        <w:r w:rsidR="004468C5">
          <w:rPr>
            <w:noProof/>
            <w:webHidden/>
          </w:rPr>
          <w:t>1</w:t>
        </w:r>
        <w:r w:rsidR="00E24645">
          <w:rPr>
            <w:noProof/>
            <w:webHidden/>
          </w:rPr>
          <w:fldChar w:fldCharType="end"/>
        </w:r>
      </w:hyperlink>
    </w:p>
    <w:p w14:paraId="6660FDB6" w14:textId="74144063" w:rsidR="00E24645" w:rsidRDefault="00512A01">
      <w:pPr>
        <w:pStyle w:val="TableofFigures"/>
        <w:tabs>
          <w:tab w:val="right" w:leader="dot" w:pos="9350"/>
        </w:tabs>
        <w:rPr>
          <w:noProof/>
        </w:rPr>
      </w:pPr>
      <w:hyperlink w:anchor="_Toc107931650" w:history="1">
        <w:r w:rsidR="00E24645" w:rsidRPr="00042DA3">
          <w:rPr>
            <w:rStyle w:val="Hyperlink"/>
            <w:noProof/>
          </w:rPr>
          <w:t>Table 2: System Status Notices by Service</w:t>
        </w:r>
        <w:r w:rsidR="00E24645">
          <w:rPr>
            <w:noProof/>
            <w:webHidden/>
          </w:rPr>
          <w:tab/>
        </w:r>
        <w:r w:rsidR="00E24645">
          <w:rPr>
            <w:noProof/>
            <w:webHidden/>
          </w:rPr>
          <w:fldChar w:fldCharType="begin"/>
        </w:r>
        <w:r w:rsidR="00E24645">
          <w:rPr>
            <w:noProof/>
            <w:webHidden/>
          </w:rPr>
          <w:instrText xml:space="preserve"> PAGEREF _Toc107931650 \h </w:instrText>
        </w:r>
        <w:r w:rsidR="00E24645">
          <w:rPr>
            <w:noProof/>
            <w:webHidden/>
          </w:rPr>
        </w:r>
        <w:r w:rsidR="00E24645">
          <w:rPr>
            <w:noProof/>
            <w:webHidden/>
          </w:rPr>
          <w:fldChar w:fldCharType="separate"/>
        </w:r>
        <w:r w:rsidR="004468C5">
          <w:rPr>
            <w:noProof/>
            <w:webHidden/>
          </w:rPr>
          <w:t>13</w:t>
        </w:r>
        <w:r w:rsidR="00E24645">
          <w:rPr>
            <w:noProof/>
            <w:webHidden/>
          </w:rPr>
          <w:fldChar w:fldCharType="end"/>
        </w:r>
      </w:hyperlink>
    </w:p>
    <w:p w14:paraId="31F220DC" w14:textId="6B205820" w:rsidR="00E24645" w:rsidRDefault="00512A01">
      <w:pPr>
        <w:pStyle w:val="TableofFigures"/>
        <w:tabs>
          <w:tab w:val="right" w:leader="dot" w:pos="9350"/>
        </w:tabs>
        <w:rPr>
          <w:noProof/>
        </w:rPr>
      </w:pPr>
      <w:hyperlink w:anchor="_Toc107931651" w:history="1">
        <w:r w:rsidR="00E24645" w:rsidRPr="00042DA3">
          <w:rPr>
            <w:rStyle w:val="Hyperlink"/>
            <w:noProof/>
          </w:rPr>
          <w:t>Table 3: Data Sources</w:t>
        </w:r>
        <w:r w:rsidR="00E24645">
          <w:rPr>
            <w:noProof/>
            <w:webHidden/>
          </w:rPr>
          <w:tab/>
        </w:r>
        <w:r w:rsidR="00E24645">
          <w:rPr>
            <w:noProof/>
            <w:webHidden/>
          </w:rPr>
          <w:fldChar w:fldCharType="begin"/>
        </w:r>
        <w:r w:rsidR="00E24645">
          <w:rPr>
            <w:noProof/>
            <w:webHidden/>
          </w:rPr>
          <w:instrText xml:space="preserve"> PAGEREF _Toc107931651 \h </w:instrText>
        </w:r>
        <w:r w:rsidR="00E24645">
          <w:rPr>
            <w:noProof/>
            <w:webHidden/>
          </w:rPr>
        </w:r>
        <w:r w:rsidR="00E24645">
          <w:rPr>
            <w:noProof/>
            <w:webHidden/>
          </w:rPr>
          <w:fldChar w:fldCharType="separate"/>
        </w:r>
        <w:r w:rsidR="004468C5">
          <w:rPr>
            <w:noProof/>
            <w:webHidden/>
          </w:rPr>
          <w:t>19</w:t>
        </w:r>
        <w:r w:rsidR="00E24645">
          <w:rPr>
            <w:noProof/>
            <w:webHidden/>
          </w:rPr>
          <w:fldChar w:fldCharType="end"/>
        </w:r>
      </w:hyperlink>
    </w:p>
    <w:p w14:paraId="30E3676C" w14:textId="3A9288CB" w:rsidR="00E24645" w:rsidRDefault="00512A01">
      <w:pPr>
        <w:pStyle w:val="TableofFigures"/>
        <w:tabs>
          <w:tab w:val="right" w:leader="dot" w:pos="9350"/>
        </w:tabs>
        <w:rPr>
          <w:noProof/>
        </w:rPr>
      </w:pPr>
      <w:hyperlink w:anchor="_Toc107931652" w:history="1">
        <w:r w:rsidR="00E24645" w:rsidRPr="00042DA3">
          <w:rPr>
            <w:rStyle w:val="Hyperlink"/>
            <w:noProof/>
          </w:rPr>
          <w:t>Table 4: Accessible Theme Keyboard Shortcuts – Portal &amp; Widget Navigation</w:t>
        </w:r>
        <w:r w:rsidR="00E24645">
          <w:rPr>
            <w:noProof/>
            <w:webHidden/>
          </w:rPr>
          <w:tab/>
        </w:r>
        <w:r w:rsidR="00E24645">
          <w:rPr>
            <w:noProof/>
            <w:webHidden/>
          </w:rPr>
          <w:fldChar w:fldCharType="begin"/>
        </w:r>
        <w:r w:rsidR="00E24645">
          <w:rPr>
            <w:noProof/>
            <w:webHidden/>
          </w:rPr>
          <w:instrText xml:space="preserve"> PAGEREF _Toc107931652 \h </w:instrText>
        </w:r>
        <w:r w:rsidR="00E24645">
          <w:rPr>
            <w:noProof/>
            <w:webHidden/>
          </w:rPr>
        </w:r>
        <w:r w:rsidR="00E24645">
          <w:rPr>
            <w:noProof/>
            <w:webHidden/>
          </w:rPr>
          <w:fldChar w:fldCharType="separate"/>
        </w:r>
        <w:r w:rsidR="004468C5">
          <w:rPr>
            <w:noProof/>
            <w:webHidden/>
          </w:rPr>
          <w:t>22</w:t>
        </w:r>
        <w:r w:rsidR="00E24645">
          <w:rPr>
            <w:noProof/>
            <w:webHidden/>
          </w:rPr>
          <w:fldChar w:fldCharType="end"/>
        </w:r>
      </w:hyperlink>
    </w:p>
    <w:p w14:paraId="1F03695C" w14:textId="0A7CBA6F" w:rsidR="00E24645" w:rsidRDefault="00512A01">
      <w:pPr>
        <w:pStyle w:val="TableofFigures"/>
        <w:tabs>
          <w:tab w:val="right" w:leader="dot" w:pos="9350"/>
        </w:tabs>
        <w:rPr>
          <w:noProof/>
        </w:rPr>
      </w:pPr>
      <w:hyperlink w:anchor="_Toc107931653" w:history="1">
        <w:r w:rsidR="00E24645" w:rsidRPr="00042DA3">
          <w:rPr>
            <w:rStyle w:val="Hyperlink"/>
            <w:noProof/>
          </w:rPr>
          <w:t>Table 5: Accessible Theme Keyboard Shortcuts - Portal Tabs</w:t>
        </w:r>
        <w:r w:rsidR="00E24645">
          <w:rPr>
            <w:noProof/>
            <w:webHidden/>
          </w:rPr>
          <w:tab/>
        </w:r>
        <w:r w:rsidR="00E24645">
          <w:rPr>
            <w:noProof/>
            <w:webHidden/>
          </w:rPr>
          <w:fldChar w:fldCharType="begin"/>
        </w:r>
        <w:r w:rsidR="00E24645">
          <w:rPr>
            <w:noProof/>
            <w:webHidden/>
          </w:rPr>
          <w:instrText xml:space="preserve"> PAGEREF _Toc107931653 \h </w:instrText>
        </w:r>
        <w:r w:rsidR="00E24645">
          <w:rPr>
            <w:noProof/>
            <w:webHidden/>
          </w:rPr>
        </w:r>
        <w:r w:rsidR="00E24645">
          <w:rPr>
            <w:noProof/>
            <w:webHidden/>
          </w:rPr>
          <w:fldChar w:fldCharType="separate"/>
        </w:r>
        <w:r w:rsidR="004468C5">
          <w:rPr>
            <w:noProof/>
            <w:webHidden/>
          </w:rPr>
          <w:t>23</w:t>
        </w:r>
        <w:r w:rsidR="00E24645">
          <w:rPr>
            <w:noProof/>
            <w:webHidden/>
          </w:rPr>
          <w:fldChar w:fldCharType="end"/>
        </w:r>
      </w:hyperlink>
    </w:p>
    <w:p w14:paraId="60EDC111" w14:textId="671BD05B" w:rsidR="00E24645" w:rsidRDefault="00512A01">
      <w:pPr>
        <w:pStyle w:val="TableofFigures"/>
        <w:tabs>
          <w:tab w:val="right" w:leader="dot" w:pos="9350"/>
        </w:tabs>
        <w:rPr>
          <w:noProof/>
        </w:rPr>
      </w:pPr>
      <w:hyperlink w:anchor="_Toc107931654" w:history="1">
        <w:r w:rsidR="00E24645" w:rsidRPr="00042DA3">
          <w:rPr>
            <w:rStyle w:val="Hyperlink"/>
            <w:noProof/>
          </w:rPr>
          <w:t>Table 6: Accessible Theme Keyboard Shortcuts – Windows or Dialog Boxes</w:t>
        </w:r>
        <w:r w:rsidR="00E24645">
          <w:rPr>
            <w:noProof/>
            <w:webHidden/>
          </w:rPr>
          <w:tab/>
        </w:r>
        <w:r w:rsidR="00E24645">
          <w:rPr>
            <w:noProof/>
            <w:webHidden/>
          </w:rPr>
          <w:fldChar w:fldCharType="begin"/>
        </w:r>
        <w:r w:rsidR="00E24645">
          <w:rPr>
            <w:noProof/>
            <w:webHidden/>
          </w:rPr>
          <w:instrText xml:space="preserve"> PAGEREF _Toc107931654 \h </w:instrText>
        </w:r>
        <w:r w:rsidR="00E24645">
          <w:rPr>
            <w:noProof/>
            <w:webHidden/>
          </w:rPr>
        </w:r>
        <w:r w:rsidR="00E24645">
          <w:rPr>
            <w:noProof/>
            <w:webHidden/>
          </w:rPr>
          <w:fldChar w:fldCharType="separate"/>
        </w:r>
        <w:r w:rsidR="004468C5">
          <w:rPr>
            <w:noProof/>
            <w:webHidden/>
          </w:rPr>
          <w:t>23</w:t>
        </w:r>
        <w:r w:rsidR="00E24645">
          <w:rPr>
            <w:noProof/>
            <w:webHidden/>
          </w:rPr>
          <w:fldChar w:fldCharType="end"/>
        </w:r>
      </w:hyperlink>
    </w:p>
    <w:p w14:paraId="1C14906E" w14:textId="157361FB" w:rsidR="00E24645" w:rsidRDefault="00512A01">
      <w:pPr>
        <w:pStyle w:val="TableofFigures"/>
        <w:tabs>
          <w:tab w:val="right" w:leader="dot" w:pos="9350"/>
        </w:tabs>
        <w:rPr>
          <w:noProof/>
        </w:rPr>
      </w:pPr>
      <w:hyperlink w:anchor="_Toc107931655" w:history="1">
        <w:r w:rsidR="00E24645" w:rsidRPr="00042DA3">
          <w:rPr>
            <w:rStyle w:val="Hyperlink"/>
            <w:noProof/>
          </w:rPr>
          <w:t>Table 7: Accessible Theme Keyboard Shortcuts – Adding Widgets to the Portal Page</w:t>
        </w:r>
        <w:r w:rsidR="00E24645">
          <w:rPr>
            <w:noProof/>
            <w:webHidden/>
          </w:rPr>
          <w:tab/>
        </w:r>
        <w:r w:rsidR="00E24645">
          <w:rPr>
            <w:noProof/>
            <w:webHidden/>
          </w:rPr>
          <w:fldChar w:fldCharType="begin"/>
        </w:r>
        <w:r w:rsidR="00E24645">
          <w:rPr>
            <w:noProof/>
            <w:webHidden/>
          </w:rPr>
          <w:instrText xml:space="preserve"> PAGEREF _Toc107931655 \h </w:instrText>
        </w:r>
        <w:r w:rsidR="00E24645">
          <w:rPr>
            <w:noProof/>
            <w:webHidden/>
          </w:rPr>
        </w:r>
        <w:r w:rsidR="00E24645">
          <w:rPr>
            <w:noProof/>
            <w:webHidden/>
          </w:rPr>
          <w:fldChar w:fldCharType="separate"/>
        </w:r>
        <w:r w:rsidR="004468C5">
          <w:rPr>
            <w:noProof/>
            <w:webHidden/>
          </w:rPr>
          <w:t>23</w:t>
        </w:r>
        <w:r w:rsidR="00E24645">
          <w:rPr>
            <w:noProof/>
            <w:webHidden/>
          </w:rPr>
          <w:fldChar w:fldCharType="end"/>
        </w:r>
      </w:hyperlink>
    </w:p>
    <w:p w14:paraId="5BF58AF9" w14:textId="5A3F1588" w:rsidR="00E24645" w:rsidRDefault="00512A01">
      <w:pPr>
        <w:pStyle w:val="TableofFigures"/>
        <w:tabs>
          <w:tab w:val="right" w:leader="dot" w:pos="9350"/>
        </w:tabs>
        <w:rPr>
          <w:noProof/>
        </w:rPr>
      </w:pPr>
      <w:hyperlink w:anchor="_Toc107931656" w:history="1">
        <w:r w:rsidR="00E24645" w:rsidRPr="00042DA3">
          <w:rPr>
            <w:rStyle w:val="Hyperlink"/>
            <w:noProof/>
          </w:rPr>
          <w:t>Table 8: Navigation Icons and Actions</w:t>
        </w:r>
        <w:r w:rsidR="00E24645">
          <w:rPr>
            <w:noProof/>
            <w:webHidden/>
          </w:rPr>
          <w:tab/>
        </w:r>
        <w:r w:rsidR="00E24645">
          <w:rPr>
            <w:noProof/>
            <w:webHidden/>
          </w:rPr>
          <w:fldChar w:fldCharType="begin"/>
        </w:r>
        <w:r w:rsidR="00E24645">
          <w:rPr>
            <w:noProof/>
            <w:webHidden/>
          </w:rPr>
          <w:instrText xml:space="preserve"> PAGEREF _Toc107931656 \h </w:instrText>
        </w:r>
        <w:r w:rsidR="00E24645">
          <w:rPr>
            <w:noProof/>
            <w:webHidden/>
          </w:rPr>
        </w:r>
        <w:r w:rsidR="00E24645">
          <w:rPr>
            <w:noProof/>
            <w:webHidden/>
          </w:rPr>
          <w:fldChar w:fldCharType="separate"/>
        </w:r>
        <w:r w:rsidR="004468C5">
          <w:rPr>
            <w:noProof/>
            <w:webHidden/>
          </w:rPr>
          <w:t>43</w:t>
        </w:r>
        <w:r w:rsidR="00E24645">
          <w:rPr>
            <w:noProof/>
            <w:webHidden/>
          </w:rPr>
          <w:fldChar w:fldCharType="end"/>
        </w:r>
      </w:hyperlink>
    </w:p>
    <w:p w14:paraId="75E16971" w14:textId="7D5DB548" w:rsidR="00E24645" w:rsidRDefault="00512A01">
      <w:pPr>
        <w:pStyle w:val="TableofFigures"/>
        <w:tabs>
          <w:tab w:val="right" w:leader="dot" w:pos="9350"/>
        </w:tabs>
        <w:rPr>
          <w:noProof/>
        </w:rPr>
      </w:pPr>
      <w:hyperlink w:anchor="_Toc107931657" w:history="1">
        <w:r w:rsidR="00E24645" w:rsidRPr="00042DA3">
          <w:rPr>
            <w:rStyle w:val="Hyperlink"/>
            <w:noProof/>
          </w:rPr>
          <w:t>Table 9: Widget Toolbar Icons</w:t>
        </w:r>
        <w:r w:rsidR="00E24645">
          <w:rPr>
            <w:noProof/>
            <w:webHidden/>
          </w:rPr>
          <w:tab/>
        </w:r>
        <w:r w:rsidR="00E24645">
          <w:rPr>
            <w:noProof/>
            <w:webHidden/>
          </w:rPr>
          <w:fldChar w:fldCharType="begin"/>
        </w:r>
        <w:r w:rsidR="00E24645">
          <w:rPr>
            <w:noProof/>
            <w:webHidden/>
          </w:rPr>
          <w:instrText xml:space="preserve"> PAGEREF _Toc107931657 \h </w:instrText>
        </w:r>
        <w:r w:rsidR="00E24645">
          <w:rPr>
            <w:noProof/>
            <w:webHidden/>
          </w:rPr>
        </w:r>
        <w:r w:rsidR="00E24645">
          <w:rPr>
            <w:noProof/>
            <w:webHidden/>
          </w:rPr>
          <w:fldChar w:fldCharType="separate"/>
        </w:r>
        <w:r w:rsidR="004468C5">
          <w:rPr>
            <w:noProof/>
            <w:webHidden/>
          </w:rPr>
          <w:t>43</w:t>
        </w:r>
        <w:r w:rsidR="00E24645">
          <w:rPr>
            <w:noProof/>
            <w:webHidden/>
          </w:rPr>
          <w:fldChar w:fldCharType="end"/>
        </w:r>
      </w:hyperlink>
    </w:p>
    <w:p w14:paraId="6396FEF9" w14:textId="207C765D" w:rsidR="00E24645" w:rsidRDefault="00512A01">
      <w:pPr>
        <w:pStyle w:val="TableofFigures"/>
        <w:tabs>
          <w:tab w:val="right" w:leader="dot" w:pos="9350"/>
        </w:tabs>
        <w:rPr>
          <w:noProof/>
        </w:rPr>
      </w:pPr>
      <w:hyperlink w:anchor="_Toc107931658" w:history="1">
        <w:r w:rsidR="00E24645" w:rsidRPr="00042DA3">
          <w:rPr>
            <w:rStyle w:val="Hyperlink"/>
            <w:noProof/>
          </w:rPr>
          <w:t>Table 10: Available Widget Filters</w:t>
        </w:r>
        <w:r w:rsidR="00E24645">
          <w:rPr>
            <w:noProof/>
            <w:webHidden/>
          </w:rPr>
          <w:tab/>
        </w:r>
        <w:r w:rsidR="00E24645">
          <w:rPr>
            <w:noProof/>
            <w:webHidden/>
          </w:rPr>
          <w:fldChar w:fldCharType="begin"/>
        </w:r>
        <w:r w:rsidR="00E24645">
          <w:rPr>
            <w:noProof/>
            <w:webHidden/>
          </w:rPr>
          <w:instrText xml:space="preserve"> PAGEREF _Toc107931658 \h </w:instrText>
        </w:r>
        <w:r w:rsidR="00E24645">
          <w:rPr>
            <w:noProof/>
            <w:webHidden/>
          </w:rPr>
        </w:r>
        <w:r w:rsidR="00E24645">
          <w:rPr>
            <w:noProof/>
            <w:webHidden/>
          </w:rPr>
          <w:fldChar w:fldCharType="separate"/>
        </w:r>
        <w:r w:rsidR="004468C5">
          <w:rPr>
            <w:noProof/>
            <w:webHidden/>
          </w:rPr>
          <w:t>45</w:t>
        </w:r>
        <w:r w:rsidR="00E24645">
          <w:rPr>
            <w:noProof/>
            <w:webHidden/>
          </w:rPr>
          <w:fldChar w:fldCharType="end"/>
        </w:r>
      </w:hyperlink>
    </w:p>
    <w:p w14:paraId="32C07817" w14:textId="5A2DF215" w:rsidR="00E24645" w:rsidRDefault="00512A01">
      <w:pPr>
        <w:pStyle w:val="TableofFigures"/>
        <w:tabs>
          <w:tab w:val="right" w:leader="dot" w:pos="9350"/>
        </w:tabs>
        <w:rPr>
          <w:noProof/>
        </w:rPr>
      </w:pPr>
      <w:hyperlink w:anchor="_Toc107931659" w:history="1">
        <w:r w:rsidR="00E24645" w:rsidRPr="00042DA3">
          <w:rPr>
            <w:rStyle w:val="Hyperlink"/>
            <w:noProof/>
          </w:rPr>
          <w:t>Table 11: Terminology Specific to Widgets</w:t>
        </w:r>
        <w:r w:rsidR="00E24645">
          <w:rPr>
            <w:noProof/>
            <w:webHidden/>
          </w:rPr>
          <w:tab/>
        </w:r>
        <w:r w:rsidR="00E24645">
          <w:rPr>
            <w:noProof/>
            <w:webHidden/>
          </w:rPr>
          <w:fldChar w:fldCharType="begin"/>
        </w:r>
        <w:r w:rsidR="00E24645">
          <w:rPr>
            <w:noProof/>
            <w:webHidden/>
          </w:rPr>
          <w:instrText xml:space="preserve"> PAGEREF _Toc107931659 \h </w:instrText>
        </w:r>
        <w:r w:rsidR="00E24645">
          <w:rPr>
            <w:noProof/>
            <w:webHidden/>
          </w:rPr>
        </w:r>
        <w:r w:rsidR="00E24645">
          <w:rPr>
            <w:noProof/>
            <w:webHidden/>
          </w:rPr>
          <w:fldChar w:fldCharType="separate"/>
        </w:r>
        <w:r w:rsidR="004468C5">
          <w:rPr>
            <w:noProof/>
            <w:webHidden/>
          </w:rPr>
          <w:t>56</w:t>
        </w:r>
        <w:r w:rsidR="00E24645">
          <w:rPr>
            <w:noProof/>
            <w:webHidden/>
          </w:rPr>
          <w:fldChar w:fldCharType="end"/>
        </w:r>
      </w:hyperlink>
    </w:p>
    <w:p w14:paraId="1CCBD7D5" w14:textId="1B4866F2" w:rsidR="00E24645" w:rsidRDefault="00512A01">
      <w:pPr>
        <w:pStyle w:val="TableofFigures"/>
        <w:tabs>
          <w:tab w:val="right" w:leader="dot" w:pos="9350"/>
        </w:tabs>
        <w:rPr>
          <w:noProof/>
        </w:rPr>
      </w:pPr>
      <w:hyperlink w:anchor="_Toc107931660" w:history="1">
        <w:r w:rsidR="00E24645" w:rsidRPr="00042DA3">
          <w:rPr>
            <w:rStyle w:val="Hyperlink"/>
            <w:noProof/>
          </w:rPr>
          <w:t>Table 12: Gender ID (SIGI) Code Values</w:t>
        </w:r>
        <w:r w:rsidR="00E24645">
          <w:rPr>
            <w:noProof/>
            <w:webHidden/>
          </w:rPr>
          <w:tab/>
        </w:r>
        <w:r w:rsidR="00E24645">
          <w:rPr>
            <w:noProof/>
            <w:webHidden/>
          </w:rPr>
          <w:fldChar w:fldCharType="begin"/>
        </w:r>
        <w:r w:rsidR="00E24645">
          <w:rPr>
            <w:noProof/>
            <w:webHidden/>
          </w:rPr>
          <w:instrText xml:space="preserve"> PAGEREF _Toc107931660 \h </w:instrText>
        </w:r>
        <w:r w:rsidR="00E24645">
          <w:rPr>
            <w:noProof/>
            <w:webHidden/>
          </w:rPr>
        </w:r>
        <w:r w:rsidR="00E24645">
          <w:rPr>
            <w:noProof/>
            <w:webHidden/>
          </w:rPr>
          <w:fldChar w:fldCharType="separate"/>
        </w:r>
        <w:r w:rsidR="004468C5">
          <w:rPr>
            <w:noProof/>
            <w:webHidden/>
          </w:rPr>
          <w:t>69</w:t>
        </w:r>
        <w:r w:rsidR="00E24645">
          <w:rPr>
            <w:noProof/>
            <w:webHidden/>
          </w:rPr>
          <w:fldChar w:fldCharType="end"/>
        </w:r>
      </w:hyperlink>
    </w:p>
    <w:p w14:paraId="5323D92C" w14:textId="39B87EDF" w:rsidR="00E24645" w:rsidRDefault="00512A01">
      <w:pPr>
        <w:pStyle w:val="TableofFigures"/>
        <w:tabs>
          <w:tab w:val="right" w:leader="dot" w:pos="9350"/>
        </w:tabs>
        <w:rPr>
          <w:noProof/>
        </w:rPr>
      </w:pPr>
      <w:hyperlink w:anchor="_Toc107931661" w:history="1">
        <w:r w:rsidR="00E24645" w:rsidRPr="00042DA3">
          <w:rPr>
            <w:rStyle w:val="Hyperlink"/>
            <w:noProof/>
          </w:rPr>
          <w:t>Table 13: Error Messages and Resolution Steps</w:t>
        </w:r>
        <w:r w:rsidR="00E24645">
          <w:rPr>
            <w:noProof/>
            <w:webHidden/>
          </w:rPr>
          <w:tab/>
        </w:r>
        <w:r w:rsidR="00E24645">
          <w:rPr>
            <w:noProof/>
            <w:webHidden/>
          </w:rPr>
          <w:fldChar w:fldCharType="begin"/>
        </w:r>
        <w:r w:rsidR="00E24645">
          <w:rPr>
            <w:noProof/>
            <w:webHidden/>
          </w:rPr>
          <w:instrText xml:space="preserve"> PAGEREF _Toc107931661 \h </w:instrText>
        </w:r>
        <w:r w:rsidR="00E24645">
          <w:rPr>
            <w:noProof/>
            <w:webHidden/>
          </w:rPr>
        </w:r>
        <w:r w:rsidR="00E24645">
          <w:rPr>
            <w:noProof/>
            <w:webHidden/>
          </w:rPr>
          <w:fldChar w:fldCharType="separate"/>
        </w:r>
        <w:r w:rsidR="004468C5">
          <w:rPr>
            <w:noProof/>
            <w:webHidden/>
          </w:rPr>
          <w:t>98</w:t>
        </w:r>
        <w:r w:rsidR="00E24645">
          <w:rPr>
            <w:noProof/>
            <w:webHidden/>
          </w:rPr>
          <w:fldChar w:fldCharType="end"/>
        </w:r>
      </w:hyperlink>
    </w:p>
    <w:p w14:paraId="214F622D" w14:textId="6145C6C1" w:rsidR="00E24645" w:rsidRDefault="00512A01">
      <w:pPr>
        <w:pStyle w:val="TableofFigures"/>
        <w:tabs>
          <w:tab w:val="right" w:leader="dot" w:pos="9350"/>
        </w:tabs>
        <w:rPr>
          <w:noProof/>
        </w:rPr>
      </w:pPr>
      <w:hyperlink w:anchor="_Toc107931662" w:history="1">
        <w:r w:rsidR="00E24645" w:rsidRPr="00042DA3">
          <w:rPr>
            <w:rStyle w:val="Hyperlink"/>
            <w:noProof/>
          </w:rPr>
          <w:t>Table 14: System Error Messages</w:t>
        </w:r>
        <w:r w:rsidR="00E24645">
          <w:rPr>
            <w:noProof/>
            <w:webHidden/>
          </w:rPr>
          <w:tab/>
        </w:r>
        <w:r w:rsidR="00E24645">
          <w:rPr>
            <w:noProof/>
            <w:webHidden/>
          </w:rPr>
          <w:fldChar w:fldCharType="begin"/>
        </w:r>
        <w:r w:rsidR="00E24645">
          <w:rPr>
            <w:noProof/>
            <w:webHidden/>
          </w:rPr>
          <w:instrText xml:space="preserve"> PAGEREF _Toc107931662 \h </w:instrText>
        </w:r>
        <w:r w:rsidR="00E24645">
          <w:rPr>
            <w:noProof/>
            <w:webHidden/>
          </w:rPr>
        </w:r>
        <w:r w:rsidR="00E24645">
          <w:rPr>
            <w:noProof/>
            <w:webHidden/>
          </w:rPr>
          <w:fldChar w:fldCharType="separate"/>
        </w:r>
        <w:r w:rsidR="004468C5">
          <w:rPr>
            <w:noProof/>
            <w:webHidden/>
          </w:rPr>
          <w:t>99</w:t>
        </w:r>
        <w:r w:rsidR="00E24645">
          <w:rPr>
            <w:noProof/>
            <w:webHidden/>
          </w:rPr>
          <w:fldChar w:fldCharType="end"/>
        </w:r>
      </w:hyperlink>
    </w:p>
    <w:p w14:paraId="7D760F1E" w14:textId="4CB1855C" w:rsidR="00E24645" w:rsidRDefault="00512A01">
      <w:pPr>
        <w:pStyle w:val="TableofFigures"/>
        <w:tabs>
          <w:tab w:val="right" w:leader="dot" w:pos="9350"/>
        </w:tabs>
        <w:rPr>
          <w:noProof/>
        </w:rPr>
      </w:pPr>
      <w:hyperlink w:anchor="_Toc107931663" w:history="1">
        <w:r w:rsidR="00E24645" w:rsidRPr="00042DA3">
          <w:rPr>
            <w:rStyle w:val="Hyperlink"/>
            <w:noProof/>
          </w:rPr>
          <w:t>Table 15: Acronyms and Abbreviations</w:t>
        </w:r>
        <w:r w:rsidR="00E24645">
          <w:rPr>
            <w:noProof/>
            <w:webHidden/>
          </w:rPr>
          <w:tab/>
        </w:r>
        <w:r w:rsidR="00E24645">
          <w:rPr>
            <w:noProof/>
            <w:webHidden/>
          </w:rPr>
          <w:fldChar w:fldCharType="begin"/>
        </w:r>
        <w:r w:rsidR="00E24645">
          <w:rPr>
            <w:noProof/>
            <w:webHidden/>
          </w:rPr>
          <w:instrText xml:space="preserve"> PAGEREF _Toc107931663 \h </w:instrText>
        </w:r>
        <w:r w:rsidR="00E24645">
          <w:rPr>
            <w:noProof/>
            <w:webHidden/>
          </w:rPr>
        </w:r>
        <w:r w:rsidR="00E24645">
          <w:rPr>
            <w:noProof/>
            <w:webHidden/>
          </w:rPr>
          <w:fldChar w:fldCharType="separate"/>
        </w:r>
        <w:r w:rsidR="004468C5">
          <w:rPr>
            <w:noProof/>
            <w:webHidden/>
          </w:rPr>
          <w:t>101</w:t>
        </w:r>
        <w:r w:rsidR="00E24645">
          <w:rPr>
            <w:noProof/>
            <w:webHidden/>
          </w:rPr>
          <w:fldChar w:fldCharType="end"/>
        </w:r>
      </w:hyperlink>
    </w:p>
    <w:p w14:paraId="352EE9A3" w14:textId="6A4077BC" w:rsidR="00E24645" w:rsidRDefault="00512A01">
      <w:pPr>
        <w:pStyle w:val="TableofFigures"/>
        <w:tabs>
          <w:tab w:val="right" w:leader="dot" w:pos="9350"/>
        </w:tabs>
        <w:rPr>
          <w:noProof/>
        </w:rPr>
      </w:pPr>
      <w:hyperlink w:anchor="_Toc107931664" w:history="1">
        <w:r w:rsidR="00E24645" w:rsidRPr="00042DA3">
          <w:rPr>
            <w:rStyle w:val="Hyperlink"/>
            <w:noProof/>
          </w:rPr>
          <w:t>Table 16: Widget Details</w:t>
        </w:r>
        <w:r w:rsidR="00E24645">
          <w:rPr>
            <w:noProof/>
            <w:webHidden/>
          </w:rPr>
          <w:tab/>
        </w:r>
        <w:r w:rsidR="00E24645">
          <w:rPr>
            <w:noProof/>
            <w:webHidden/>
          </w:rPr>
          <w:fldChar w:fldCharType="begin"/>
        </w:r>
        <w:r w:rsidR="00E24645">
          <w:rPr>
            <w:noProof/>
            <w:webHidden/>
          </w:rPr>
          <w:instrText xml:space="preserve"> PAGEREF _Toc107931664 \h </w:instrText>
        </w:r>
        <w:r w:rsidR="00E24645">
          <w:rPr>
            <w:noProof/>
            <w:webHidden/>
          </w:rPr>
        </w:r>
        <w:r w:rsidR="00E24645">
          <w:rPr>
            <w:noProof/>
            <w:webHidden/>
          </w:rPr>
          <w:fldChar w:fldCharType="separate"/>
        </w:r>
        <w:r w:rsidR="004468C5">
          <w:rPr>
            <w:noProof/>
            <w:webHidden/>
          </w:rPr>
          <w:t>103</w:t>
        </w:r>
        <w:r w:rsidR="00E24645">
          <w:rPr>
            <w:noProof/>
            <w:webHidden/>
          </w:rPr>
          <w:fldChar w:fldCharType="end"/>
        </w:r>
      </w:hyperlink>
    </w:p>
    <w:p w14:paraId="4022730A" w14:textId="63C5CFE1" w:rsidR="00C36B4C" w:rsidRPr="000640F0" w:rsidRDefault="007F5DE7" w:rsidP="007F5DE7">
      <w:r w:rsidRPr="000640F0">
        <w:fldChar w:fldCharType="end"/>
      </w:r>
    </w:p>
    <w:p w14:paraId="04A418FC" w14:textId="77777777" w:rsidR="00C36B4C" w:rsidRPr="000640F0" w:rsidRDefault="00C36B4C" w:rsidP="007F5DE7">
      <w:pPr>
        <w:sectPr w:rsidR="00C36B4C" w:rsidRPr="000640F0" w:rsidSect="00C61E64">
          <w:headerReference w:type="even" r:id="rId14"/>
          <w:headerReference w:type="default" r:id="rId15"/>
          <w:footerReference w:type="default" r:id="rId16"/>
          <w:headerReference w:type="first" r:id="rId17"/>
          <w:pgSz w:w="12240" w:h="15840"/>
          <w:pgMar w:top="1440" w:right="1440" w:bottom="1440" w:left="1440" w:header="720" w:footer="720" w:gutter="0"/>
          <w:pgNumType w:fmt="lowerRoman" w:start="2"/>
          <w:cols w:space="720"/>
          <w:docGrid w:linePitch="360"/>
        </w:sectPr>
      </w:pPr>
    </w:p>
    <w:p w14:paraId="265F2090" w14:textId="77777777" w:rsidR="00C36B4C" w:rsidRPr="000640F0" w:rsidRDefault="00E12EB4" w:rsidP="009D6F1C">
      <w:pPr>
        <w:pStyle w:val="Heading1"/>
      </w:pPr>
      <w:bookmarkStart w:id="1" w:name="_Toc107931772"/>
      <w:r w:rsidRPr="000640F0">
        <w:t>Introduction</w:t>
      </w:r>
      <w:bookmarkEnd w:id="1"/>
    </w:p>
    <w:p w14:paraId="2A7103D0" w14:textId="6561201A" w:rsidR="00E12EB4" w:rsidRPr="000640F0" w:rsidRDefault="00E12EB4" w:rsidP="00E12EB4">
      <w:pPr>
        <w:pStyle w:val="BodyText"/>
      </w:pPr>
      <w:r w:rsidRPr="000640F0">
        <w:t>Born from a joint Department of Defense (</w:t>
      </w:r>
      <w:r w:rsidR="00EF4779">
        <w:t>DOD</w:t>
      </w:r>
      <w:r w:rsidR="00CD2958" w:rsidRPr="000640F0">
        <w:t>)–</w:t>
      </w:r>
      <w:r w:rsidRPr="000640F0">
        <w:t xml:space="preserve">Department of Veterans Affairs (VA) venture called JANUS, Joint </w:t>
      </w:r>
      <w:r w:rsidR="00610791">
        <w:t>Longitudinal</w:t>
      </w:r>
      <w:r w:rsidRPr="000640F0">
        <w:t xml:space="preserve"> Viewer (JLV) was directed by the Secretary of the VA and the Secretary of Defense in early 2013 to further support interoperability between the two departments. JLV is a centrally hosted, Java-based web application ma</w:t>
      </w:r>
      <w:r w:rsidR="00C50796" w:rsidRPr="000640F0">
        <w:t>naged as a single code baseline</w:t>
      </w:r>
      <w:r w:rsidRPr="000640F0">
        <w:t xml:space="preserve"> and deployed in separate </w:t>
      </w:r>
      <w:r w:rsidR="00EF4779">
        <w:t>DOD</w:t>
      </w:r>
      <w:r w:rsidRPr="000640F0">
        <w:t xml:space="preserve"> and VA environments. Its browser-based, graphical user interface (GUI) provides an integrated, read-only view of Electronic Health Record (EHR) data from the VA, </w:t>
      </w:r>
      <w:r w:rsidR="00EF4779">
        <w:t>DOD</w:t>
      </w:r>
      <w:r w:rsidRPr="000640F0">
        <w:t>, and community partners within a single application.</w:t>
      </w:r>
    </w:p>
    <w:p w14:paraId="002F5F96" w14:textId="23E686B0" w:rsidR="00E12EB4" w:rsidRPr="000640F0" w:rsidRDefault="00E12EB4" w:rsidP="00E12EB4">
      <w:pPr>
        <w:pStyle w:val="BodyText"/>
      </w:pPr>
      <w:r w:rsidRPr="000640F0">
        <w:t xml:space="preserve">JLV eliminates the need for VA and </w:t>
      </w:r>
      <w:r w:rsidR="00EF4779">
        <w:t>DOD</w:t>
      </w:r>
      <w:r w:rsidRPr="000640F0">
        <w:t xml:space="preserve"> clinicians to access disparate viewers. The GUI retrieves clinical data from </w:t>
      </w:r>
      <w:r w:rsidR="0032304E" w:rsidRPr="000640F0">
        <w:t>several</w:t>
      </w:r>
      <w:r w:rsidRPr="000640F0">
        <w:t xml:space="preserve"> native data sources and systems, then presents it to the user via widgets, each corresponding to a clinical data domain.</w:t>
      </w:r>
      <w:r w:rsidR="00D34FB4" w:rsidRPr="000640F0">
        <w:t xml:space="preserve"> </w:t>
      </w:r>
      <w:r w:rsidRPr="000640F0">
        <w:t xml:space="preserve">Users can create and personalize tabs, </w:t>
      </w:r>
      <w:r w:rsidR="0092329A" w:rsidRPr="000640F0">
        <w:t>drag,</w:t>
      </w:r>
      <w:r w:rsidRPr="000640F0">
        <w:t xml:space="preserve"> and drop widgets onto tabs, sort data within a widget’s columns, set date filters, and expand a widget for a detailed view of patient information. </w:t>
      </w:r>
    </w:p>
    <w:p w14:paraId="3472BE62" w14:textId="77777777" w:rsidR="00450173" w:rsidRPr="000640F0" w:rsidRDefault="00E12EB4" w:rsidP="00E12EB4">
      <w:pPr>
        <w:pStyle w:val="BodyText"/>
      </w:pPr>
      <w:r w:rsidRPr="000640F0">
        <w:t>This document is intended for VA JLV users supporting the:</w:t>
      </w:r>
    </w:p>
    <w:p w14:paraId="30FE749E" w14:textId="77777777" w:rsidR="00E12EB4" w:rsidRPr="000640F0" w:rsidRDefault="00E12EB4" w:rsidP="00E12EB4">
      <w:pPr>
        <w:pStyle w:val="ListBullet"/>
      </w:pPr>
      <w:r w:rsidRPr="000640F0">
        <w:t>Veterans Health Administration (VHA)</w:t>
      </w:r>
    </w:p>
    <w:p w14:paraId="2CCCB069" w14:textId="77777777" w:rsidR="00E12EB4" w:rsidRPr="000640F0" w:rsidRDefault="00E12EB4" w:rsidP="00E12EB4">
      <w:pPr>
        <w:pStyle w:val="ListBullet"/>
      </w:pPr>
      <w:r w:rsidRPr="000640F0">
        <w:t>Veterans Benefits Administration (VBA)</w:t>
      </w:r>
    </w:p>
    <w:p w14:paraId="43986BE9" w14:textId="0CAAA3EB" w:rsidR="002E0116" w:rsidRPr="000640F0" w:rsidRDefault="00C50796" w:rsidP="00E12EB4">
      <w:pPr>
        <w:pStyle w:val="BodyText"/>
      </w:pPr>
      <w:r w:rsidRPr="000640F0">
        <w:rPr>
          <w:rStyle w:val="Cross-Reference"/>
        </w:rPr>
        <w:fldChar w:fldCharType="begin"/>
      </w:r>
      <w:r w:rsidRPr="000640F0">
        <w:rPr>
          <w:rStyle w:val="Cross-Reference"/>
        </w:rPr>
        <w:instrText xml:space="preserve"> REF _Ref491934432 \h  \* MERGEFORMAT </w:instrText>
      </w:r>
      <w:r w:rsidRPr="000640F0">
        <w:rPr>
          <w:rStyle w:val="Cross-Reference"/>
        </w:rPr>
      </w:r>
      <w:r w:rsidRPr="000640F0">
        <w:rPr>
          <w:rStyle w:val="Cross-Reference"/>
        </w:rPr>
        <w:fldChar w:fldCharType="separate"/>
      </w:r>
      <w:r w:rsidR="004468C5" w:rsidRPr="004468C5">
        <w:rPr>
          <w:rStyle w:val="Cross-Reference"/>
        </w:rPr>
        <w:t>Table 1</w:t>
      </w:r>
      <w:r w:rsidRPr="000640F0">
        <w:rPr>
          <w:rStyle w:val="Cross-Reference"/>
        </w:rPr>
        <w:fldChar w:fldCharType="end"/>
      </w:r>
      <w:r w:rsidR="00E12EB4" w:rsidRPr="000640F0">
        <w:t xml:space="preserve"> describes authorized JLV users and their responsibilities.</w:t>
      </w:r>
    </w:p>
    <w:p w14:paraId="49709339" w14:textId="6B6B050B" w:rsidR="00C50796" w:rsidRPr="000640F0" w:rsidRDefault="00C50796" w:rsidP="006957D1">
      <w:pPr>
        <w:pStyle w:val="Caption"/>
      </w:pPr>
      <w:bookmarkStart w:id="2" w:name="_Ref491934432"/>
      <w:bookmarkStart w:id="3" w:name="_Toc515611248"/>
      <w:bookmarkStart w:id="4" w:name="_Toc107931649"/>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4468C5">
        <w:rPr>
          <w:noProof/>
        </w:rPr>
        <w:t>1</w:t>
      </w:r>
      <w:r w:rsidRPr="000640F0">
        <w:rPr>
          <w:noProof/>
        </w:rPr>
        <w:fldChar w:fldCharType="end"/>
      </w:r>
      <w:bookmarkEnd w:id="2"/>
      <w:r w:rsidRPr="000640F0">
        <w:t>: JLV User Profiles</w:t>
      </w:r>
      <w:bookmarkEnd w:id="3"/>
      <w:bookmarkEnd w:id="4"/>
    </w:p>
    <w:tbl>
      <w:tblPr>
        <w:tblStyle w:val="JLV-CV"/>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Caption w:val="JLV User Profiles"/>
        <w:tblDescription w:val="Description of each JLV user profile"/>
      </w:tblPr>
      <w:tblGrid>
        <w:gridCol w:w="3682"/>
        <w:gridCol w:w="5658"/>
      </w:tblGrid>
      <w:tr w:rsidR="00C50796" w:rsidRPr="000640F0" w14:paraId="089D5107" w14:textId="77777777" w:rsidTr="00746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7ECCD9C7" w14:textId="77777777" w:rsidR="00C50796" w:rsidRPr="000640F0" w:rsidRDefault="00C50796" w:rsidP="00C50796">
            <w:r w:rsidRPr="000640F0">
              <w:t>User</w:t>
            </w:r>
          </w:p>
        </w:tc>
        <w:tc>
          <w:tcPr>
            <w:tcW w:w="3029" w:type="pct"/>
            <w:hideMark/>
          </w:tcPr>
          <w:p w14:paraId="13CBB2F6" w14:textId="77777777" w:rsidR="00C50796" w:rsidRPr="000640F0" w:rsidRDefault="00C50796" w:rsidP="00C50796">
            <w:pPr>
              <w:cnfStyle w:val="100000000000" w:firstRow="1" w:lastRow="0" w:firstColumn="0" w:lastColumn="0" w:oddVBand="0" w:evenVBand="0" w:oddHBand="0" w:evenHBand="0" w:firstRowFirstColumn="0" w:firstRowLastColumn="0" w:lastRowFirstColumn="0" w:lastRowLastColumn="0"/>
            </w:pPr>
            <w:r w:rsidRPr="000640F0">
              <w:t>Description and Responsibilities</w:t>
            </w:r>
          </w:p>
        </w:tc>
      </w:tr>
      <w:tr w:rsidR="006462A0" w:rsidRPr="000640F0" w14:paraId="7F26488A" w14:textId="77777777" w:rsidTr="009441E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5847F0B9" w14:textId="30267302" w:rsidR="006462A0" w:rsidRPr="000640F0" w:rsidRDefault="006462A0" w:rsidP="006462A0">
            <w:r w:rsidRPr="000640F0">
              <w:t>Compensation and Pension Record Interchange (CAPRI)-Claims</w:t>
            </w:r>
          </w:p>
        </w:tc>
        <w:tc>
          <w:tcPr>
            <w:tcW w:w="3029" w:type="pct"/>
          </w:tcPr>
          <w:p w14:paraId="5AEADCD2" w14:textId="4E16EF83" w:rsidR="006462A0" w:rsidRPr="000640F0" w:rsidRDefault="006462A0" w:rsidP="006462A0">
            <w:pPr>
              <w:cnfStyle w:val="000000100000" w:firstRow="0" w:lastRow="0" w:firstColumn="0" w:lastColumn="0" w:oddVBand="0" w:evenVBand="0" w:oddHBand="1" w:evenHBand="0" w:firstRowFirstColumn="0" w:firstRowLastColumn="0" w:lastRowFirstColumn="0" w:lastRowLastColumn="0"/>
            </w:pPr>
            <w:r w:rsidRPr="000640F0">
              <w:t>VA administrative staff who access patient EHRs to assist in VBA processes</w:t>
            </w:r>
          </w:p>
        </w:tc>
      </w:tr>
      <w:tr w:rsidR="00C50796" w:rsidRPr="000640F0" w14:paraId="4533750F" w14:textId="77777777" w:rsidTr="009441EF">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1C574644" w14:textId="77777777" w:rsidR="00C50796" w:rsidRPr="000640F0" w:rsidRDefault="00C50796" w:rsidP="00C50796">
            <w:r w:rsidRPr="000640F0">
              <w:t>VHA</w:t>
            </w:r>
          </w:p>
        </w:tc>
        <w:tc>
          <w:tcPr>
            <w:tcW w:w="3029" w:type="pct"/>
          </w:tcPr>
          <w:p w14:paraId="5B2F6B47" w14:textId="77777777" w:rsidR="00C50796" w:rsidRPr="000640F0" w:rsidRDefault="00C50796" w:rsidP="00C50796">
            <w:pPr>
              <w:cnfStyle w:val="000000010000" w:firstRow="0" w:lastRow="0" w:firstColumn="0" w:lastColumn="0" w:oddVBand="0" w:evenVBand="0" w:oddHBand="0" w:evenHBand="1" w:firstRowFirstColumn="0" w:firstRowLastColumn="0" w:lastRowFirstColumn="0" w:lastRowLastColumn="0"/>
            </w:pPr>
            <w:r w:rsidRPr="000640F0">
              <w:t>VA clinicians and administrative staff who access patient EHRs to assist in providing health care services</w:t>
            </w:r>
          </w:p>
        </w:tc>
      </w:tr>
      <w:tr w:rsidR="00CC21CF" w:rsidRPr="000640F0" w14:paraId="5CB3766D" w14:textId="77777777" w:rsidTr="009441E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39A5E1C5" w14:textId="5FEBF83D" w:rsidR="00CC21CF" w:rsidRPr="000640F0" w:rsidRDefault="00EF4779" w:rsidP="00CC21CF">
            <w:pPr>
              <w:rPr>
                <w:b w:val="0"/>
              </w:rPr>
            </w:pPr>
            <w:r>
              <w:t>DOD</w:t>
            </w:r>
            <w:r w:rsidR="00CC21CF" w:rsidRPr="000640F0">
              <w:t xml:space="preserve"> Clinician</w:t>
            </w:r>
          </w:p>
        </w:tc>
        <w:tc>
          <w:tcPr>
            <w:tcW w:w="3029" w:type="pct"/>
          </w:tcPr>
          <w:p w14:paraId="2BD31AAF" w14:textId="15BC1C2A" w:rsidR="00CC21CF" w:rsidRPr="000640F0" w:rsidRDefault="00EF4779" w:rsidP="00CC21CF">
            <w:pPr>
              <w:cnfStyle w:val="000000100000" w:firstRow="0" w:lastRow="0" w:firstColumn="0" w:lastColumn="0" w:oddVBand="0" w:evenVBand="0" w:oddHBand="1" w:evenHBand="0" w:firstRowFirstColumn="0" w:firstRowLastColumn="0" w:lastRowFirstColumn="0" w:lastRowLastColumn="0"/>
            </w:pPr>
            <w:r>
              <w:t>DOD</w:t>
            </w:r>
            <w:r w:rsidR="00CC21CF" w:rsidRPr="000640F0">
              <w:t xml:space="preserve"> clinicians who access patient EHRs</w:t>
            </w:r>
          </w:p>
        </w:tc>
      </w:tr>
    </w:tbl>
    <w:p w14:paraId="4F9A5F3F" w14:textId="77777777" w:rsidR="00C50796" w:rsidRPr="000640F0" w:rsidRDefault="00C50796" w:rsidP="00CF4119">
      <w:pPr>
        <w:pStyle w:val="Heading2"/>
        <w:ind w:left="990" w:hanging="990"/>
      </w:pPr>
      <w:bookmarkStart w:id="5" w:name="_Toc107931773"/>
      <w:r w:rsidRPr="000640F0">
        <w:t>Purpose of the Guide</w:t>
      </w:r>
      <w:bookmarkEnd w:id="5"/>
    </w:p>
    <w:p w14:paraId="7044E28E" w14:textId="109BB30C" w:rsidR="00C50796" w:rsidRPr="000640F0" w:rsidRDefault="00C50796" w:rsidP="00C50796">
      <w:pPr>
        <w:pStyle w:val="BodyText"/>
      </w:pPr>
      <w:r w:rsidRPr="000640F0">
        <w:t xml:space="preserve">The purpose of the </w:t>
      </w:r>
      <w:r w:rsidR="00A42A60" w:rsidRPr="000640F0">
        <w:t xml:space="preserve">user guide </w:t>
      </w:r>
      <w:r w:rsidRPr="000640F0">
        <w:t>is to familiarize VA users with the important features and navigational elements of JLV.</w:t>
      </w:r>
    </w:p>
    <w:p w14:paraId="1DB4464B" w14:textId="77777777" w:rsidR="00C50796" w:rsidRPr="000640F0" w:rsidRDefault="00C50796" w:rsidP="00C50796">
      <w:pPr>
        <w:pStyle w:val="BodyText"/>
      </w:pPr>
      <w:r w:rsidRPr="000640F0">
        <w:t>The major features of the JLV GUI include:</w:t>
      </w:r>
    </w:p>
    <w:p w14:paraId="27F96385" w14:textId="77777777" w:rsidR="00C50796" w:rsidRPr="000640F0" w:rsidRDefault="00C50796" w:rsidP="00C50796">
      <w:pPr>
        <w:pStyle w:val="ListBullet"/>
      </w:pPr>
      <w:r w:rsidRPr="000640F0">
        <w:t>Access to patient data (through widgets)</w:t>
      </w:r>
    </w:p>
    <w:p w14:paraId="256BA89B" w14:textId="77777777" w:rsidR="00C50796" w:rsidRPr="000640F0" w:rsidRDefault="00C50796" w:rsidP="00C50796">
      <w:pPr>
        <w:pStyle w:val="ListBullet"/>
      </w:pPr>
      <w:r w:rsidRPr="000640F0">
        <w:t>Patient context management</w:t>
      </w:r>
    </w:p>
    <w:p w14:paraId="2E2FFA22" w14:textId="77777777" w:rsidR="00C50796" w:rsidRPr="000640F0" w:rsidRDefault="00C50796" w:rsidP="00C50796">
      <w:pPr>
        <w:pStyle w:val="ListBullet"/>
      </w:pPr>
      <w:r w:rsidRPr="000640F0">
        <w:t>User-restricted access (Break the Glass)</w:t>
      </w:r>
    </w:p>
    <w:p w14:paraId="019BAA32" w14:textId="77777777" w:rsidR="00C50796" w:rsidRPr="000640F0" w:rsidRDefault="00C50796" w:rsidP="00C50796">
      <w:pPr>
        <w:pStyle w:val="ListBullet"/>
      </w:pPr>
      <w:r w:rsidRPr="000640F0">
        <w:t>Use of the Report Builder</w:t>
      </w:r>
    </w:p>
    <w:p w14:paraId="4BDCEA59" w14:textId="43DAEF49" w:rsidR="00C50796" w:rsidRPr="000640F0" w:rsidRDefault="00C50796" w:rsidP="00C50796">
      <w:pPr>
        <w:pStyle w:val="ListBullet"/>
      </w:pPr>
      <w:r w:rsidRPr="000640F0">
        <w:t>Option to use the accessible (</w:t>
      </w:r>
      <w:r w:rsidR="00CA53CF">
        <w:t xml:space="preserve">Section </w:t>
      </w:r>
      <w:r w:rsidRPr="000640F0">
        <w:t>508</w:t>
      </w:r>
      <w:r w:rsidR="0093371D" w:rsidRPr="000640F0">
        <w:t>-</w:t>
      </w:r>
      <w:r w:rsidRPr="000640F0">
        <w:t>compliant) interface</w:t>
      </w:r>
    </w:p>
    <w:p w14:paraId="75173C49" w14:textId="77777777" w:rsidR="00C50796" w:rsidRPr="000640F0" w:rsidRDefault="00C50796" w:rsidP="00C50796">
      <w:pPr>
        <w:pStyle w:val="Heading3"/>
      </w:pPr>
      <w:bookmarkStart w:id="6" w:name="_Toc107931774"/>
      <w:r w:rsidRPr="000640F0">
        <w:t>Guide Conventions</w:t>
      </w:r>
      <w:bookmarkEnd w:id="6"/>
    </w:p>
    <w:p w14:paraId="1770ADAA" w14:textId="77777777" w:rsidR="00C50796" w:rsidRPr="000640F0" w:rsidRDefault="00C50796" w:rsidP="00DF6CD8">
      <w:pPr>
        <w:pStyle w:val="BodyText"/>
        <w:keepNext/>
      </w:pPr>
      <w:r w:rsidRPr="000640F0">
        <w:t>This document is designed for both online and hardcopy consumption.</w:t>
      </w:r>
    </w:p>
    <w:p w14:paraId="58C31106" w14:textId="08609E58" w:rsidR="00C50796" w:rsidRPr="000640F0" w:rsidRDefault="00C50796" w:rsidP="00C50796">
      <w:pPr>
        <w:pStyle w:val="ListBullet"/>
      </w:pPr>
      <w:r w:rsidRPr="4E4F8886">
        <w:rPr>
          <w:rStyle w:val="Cross-Reference"/>
        </w:rPr>
        <w:t>Cross References</w:t>
      </w:r>
      <w:r>
        <w:t xml:space="preserve"> are indicated by blue, underlined text and provide a hyperlink to figures, tables, and other sections within this guide</w:t>
      </w:r>
      <w:r w:rsidR="00A53F41">
        <w:t>.</w:t>
      </w:r>
    </w:p>
    <w:p w14:paraId="4E70EAD8" w14:textId="7DA75428" w:rsidR="00C50796" w:rsidRPr="000640F0" w:rsidRDefault="00C50796" w:rsidP="00C50796">
      <w:pPr>
        <w:pStyle w:val="ListBullet"/>
      </w:pPr>
      <w:r w:rsidRPr="000640F0">
        <w:t xml:space="preserve">Emphasis is expressed by </w:t>
      </w:r>
      <w:r w:rsidRPr="000640F0">
        <w:rPr>
          <w:rStyle w:val="Strong"/>
        </w:rPr>
        <w:t>bold</w:t>
      </w:r>
      <w:r w:rsidRPr="000640F0">
        <w:t xml:space="preserve"> and </w:t>
      </w:r>
      <w:r w:rsidRPr="000640F0">
        <w:rPr>
          <w:rStyle w:val="Emphasis"/>
        </w:rPr>
        <w:t>italicized</w:t>
      </w:r>
      <w:r w:rsidRPr="000640F0">
        <w:t xml:space="preserve"> text</w:t>
      </w:r>
      <w:r w:rsidR="00A53F41">
        <w:t>.</w:t>
      </w:r>
    </w:p>
    <w:p w14:paraId="5CEE4E3D" w14:textId="17547998" w:rsidR="00C50796" w:rsidRPr="000640F0" w:rsidRDefault="72CF538B" w:rsidP="00C50796">
      <w:pPr>
        <w:pStyle w:val="ListBullet"/>
      </w:pPr>
      <w:r>
        <w:t xml:space="preserve">The information symbol </w:t>
      </w:r>
      <w:r w:rsidR="652C9A2E">
        <w:rPr>
          <w:noProof/>
        </w:rPr>
        <w:drawing>
          <wp:inline distT="0" distB="0" distL="0" distR="0" wp14:anchorId="36F86E57" wp14:editId="05B2B7D4">
            <wp:extent cx="202565" cy="197358"/>
            <wp:effectExtent l="0" t="0" r="6985" b="0"/>
            <wp:docPr id="4" name="Picture 4" descr="Information icon&#10;Symbol for additional information - lowercase, white letter &quot;i&quot; inside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565" cy="197358"/>
                    </a:xfrm>
                    <a:prstGeom prst="rect">
                      <a:avLst/>
                    </a:prstGeom>
                  </pic:spPr>
                </pic:pic>
              </a:graphicData>
            </a:graphic>
          </wp:inline>
        </w:drawing>
      </w:r>
      <w:r>
        <w:t xml:space="preserve"> calls the reader’s attention to additional information</w:t>
      </w:r>
      <w:r w:rsidR="39C64531">
        <w:t>.</w:t>
      </w:r>
    </w:p>
    <w:p w14:paraId="3D3C57F9" w14:textId="77777777" w:rsidR="00C50796" w:rsidRPr="000640F0" w:rsidRDefault="00C50796" w:rsidP="00C50796">
      <w:pPr>
        <w:pStyle w:val="Heading3"/>
      </w:pPr>
      <w:bookmarkStart w:id="7" w:name="_Toc107931775"/>
      <w:r w:rsidRPr="000640F0">
        <w:t>Terminology</w:t>
      </w:r>
      <w:bookmarkEnd w:id="7"/>
    </w:p>
    <w:p w14:paraId="4F07AED1" w14:textId="77777777" w:rsidR="00C50796" w:rsidRPr="000640F0" w:rsidRDefault="00C50796" w:rsidP="00C50796">
      <w:pPr>
        <w:pStyle w:val="BodyText"/>
      </w:pPr>
      <w:r w:rsidRPr="000640F0">
        <w:t>The following standard terms are used throughout this guide:</w:t>
      </w:r>
    </w:p>
    <w:p w14:paraId="74CA6D13" w14:textId="1EC987D3" w:rsidR="00C50796" w:rsidRPr="000640F0" w:rsidRDefault="00C50796" w:rsidP="00C50796">
      <w:pPr>
        <w:pStyle w:val="ListBullet"/>
      </w:pPr>
      <w:r w:rsidRPr="000640F0">
        <w:rPr>
          <w:rStyle w:val="Strong"/>
        </w:rPr>
        <w:t xml:space="preserve">Patient </w:t>
      </w:r>
      <w:r w:rsidR="000F6093">
        <w:rPr>
          <w:rStyle w:val="Strong"/>
        </w:rPr>
        <w:t>portal</w:t>
      </w:r>
      <w:r w:rsidRPr="000640F0">
        <w:rPr>
          <w:rStyle w:val="Strong"/>
        </w:rPr>
        <w:t>:</w:t>
      </w:r>
      <w:r w:rsidRPr="000640F0">
        <w:t xml:space="preserve"> The page that displays patient data through widgets</w:t>
      </w:r>
      <w:r w:rsidR="00A53F41">
        <w:t>.</w:t>
      </w:r>
    </w:p>
    <w:p w14:paraId="43AD7954" w14:textId="346C67B2" w:rsidR="00C50796" w:rsidRPr="000640F0" w:rsidRDefault="00C50796" w:rsidP="00C50796">
      <w:pPr>
        <w:pStyle w:val="ListBullet"/>
      </w:pPr>
      <w:r w:rsidRPr="000640F0">
        <w:rPr>
          <w:rStyle w:val="Strong"/>
        </w:rPr>
        <w:t>Tab:</w:t>
      </w:r>
      <w:r w:rsidRPr="000640F0">
        <w:t xml:space="preserve"> </w:t>
      </w:r>
      <w:r w:rsidR="0025544D" w:rsidRPr="000640F0">
        <w:t xml:space="preserve">A component of the JLV interface that </w:t>
      </w:r>
      <w:r w:rsidRPr="000640F0">
        <w:t>display</w:t>
      </w:r>
      <w:r w:rsidR="0025544D" w:rsidRPr="000640F0">
        <w:t>s</w:t>
      </w:r>
      <w:r w:rsidRPr="000640F0">
        <w:t xml:space="preserve"> the </w:t>
      </w:r>
      <w:r w:rsidRPr="000640F0">
        <w:rPr>
          <w:rStyle w:val="Strong"/>
        </w:rPr>
        <w:t>Patient</w:t>
      </w:r>
      <w:r w:rsidRPr="000640F0">
        <w:t xml:space="preserve"> portal and present</w:t>
      </w:r>
      <w:r w:rsidR="0025544D" w:rsidRPr="000640F0">
        <w:t>s</w:t>
      </w:r>
      <w:r w:rsidRPr="000640F0">
        <w:t xml:space="preserve"> user-customized views of widgets</w:t>
      </w:r>
      <w:r w:rsidR="00A53F41">
        <w:t>.</w:t>
      </w:r>
    </w:p>
    <w:p w14:paraId="711472EA" w14:textId="3DD2DA6D" w:rsidR="00C50796" w:rsidRPr="000640F0" w:rsidRDefault="00C50796" w:rsidP="00C50796">
      <w:pPr>
        <w:pStyle w:val="ListBullet"/>
      </w:pPr>
      <w:r w:rsidRPr="000640F0">
        <w:rPr>
          <w:rStyle w:val="Strong"/>
        </w:rPr>
        <w:t>Widget:</w:t>
      </w:r>
      <w:r w:rsidRPr="000640F0">
        <w:t xml:space="preserve"> A component of the JLV interface that enables a user to view information or perform a function</w:t>
      </w:r>
      <w:r w:rsidR="00A53F41">
        <w:t>.</w:t>
      </w:r>
    </w:p>
    <w:p w14:paraId="38896E53" w14:textId="1C4DDE3D" w:rsidR="00C50796" w:rsidRPr="000640F0" w:rsidRDefault="00C50796" w:rsidP="00C50796">
      <w:pPr>
        <w:pStyle w:val="ListBullet"/>
      </w:pPr>
      <w:r w:rsidRPr="000640F0">
        <w:rPr>
          <w:rStyle w:val="Strong"/>
        </w:rPr>
        <w:t>Widget Tray:</w:t>
      </w:r>
      <w:r w:rsidRPr="000640F0">
        <w:t xml:space="preserve"> An expandable and collapsible tray </w:t>
      </w:r>
      <w:r w:rsidR="00996282">
        <w:t xml:space="preserve">on </w:t>
      </w:r>
      <w:r w:rsidRPr="000640F0">
        <w:t>the portal page that provides access to all widgets available for placement on the portal page</w:t>
      </w:r>
      <w:r w:rsidR="00D321DB">
        <w:t>.</w:t>
      </w:r>
    </w:p>
    <w:p w14:paraId="0B5A2E9D" w14:textId="77777777" w:rsidR="00C50796" w:rsidRPr="000640F0" w:rsidRDefault="00C50796" w:rsidP="00CF4119">
      <w:pPr>
        <w:pStyle w:val="Heading2"/>
        <w:ind w:left="990" w:hanging="990"/>
      </w:pPr>
      <w:bookmarkStart w:id="8" w:name="_Toc107931776"/>
      <w:r w:rsidRPr="000640F0">
        <w:t>Assumptions</w:t>
      </w:r>
      <w:bookmarkEnd w:id="8"/>
    </w:p>
    <w:p w14:paraId="1DBAE2F4" w14:textId="4070CB99" w:rsidR="00C50796" w:rsidRPr="000640F0" w:rsidRDefault="00C50796" w:rsidP="00C50796">
      <w:pPr>
        <w:pStyle w:val="BodyText"/>
      </w:pPr>
      <w:r w:rsidRPr="000640F0">
        <w:t xml:space="preserve">The </w:t>
      </w:r>
      <w:r w:rsidR="00A42A60" w:rsidRPr="000640F0">
        <w:t xml:space="preserve">user guide </w:t>
      </w:r>
      <w:r w:rsidRPr="000640F0">
        <w:t>is written from the perspective of VA users, assuming the following:</w:t>
      </w:r>
    </w:p>
    <w:p w14:paraId="25A15AAC" w14:textId="5D125B5E" w:rsidR="00C50796" w:rsidRPr="000640F0" w:rsidRDefault="00C50796" w:rsidP="00C50796">
      <w:pPr>
        <w:pStyle w:val="ListBullet"/>
      </w:pPr>
      <w:r w:rsidRPr="000640F0">
        <w:t>You can open, navigate, and use a web browser</w:t>
      </w:r>
      <w:r w:rsidR="00A53F41">
        <w:t>.</w:t>
      </w:r>
    </w:p>
    <w:p w14:paraId="3A203C85" w14:textId="244801D6" w:rsidR="00C50796" w:rsidRPr="000640F0" w:rsidRDefault="00C50796" w:rsidP="00C50796">
      <w:pPr>
        <w:pStyle w:val="ListBullet"/>
      </w:pPr>
      <w:r w:rsidRPr="000640F0">
        <w:t>You can use web-based applications, their menu options, and navigation tools</w:t>
      </w:r>
      <w:r w:rsidR="00A53F41">
        <w:t>.</w:t>
      </w:r>
    </w:p>
    <w:p w14:paraId="01BE9176" w14:textId="07D3425E" w:rsidR="00C50796" w:rsidRPr="000640F0" w:rsidRDefault="00C50796" w:rsidP="00C50796">
      <w:pPr>
        <w:pStyle w:val="ListBullet"/>
      </w:pPr>
      <w:r w:rsidRPr="000640F0">
        <w:t xml:space="preserve">You have the Uniform Resource Locator (URL) for the JLV </w:t>
      </w:r>
      <w:r w:rsidRPr="000640F0">
        <w:rPr>
          <w:rStyle w:val="Strong"/>
        </w:rPr>
        <w:t>Login</w:t>
      </w:r>
      <w:r w:rsidRPr="000640F0">
        <w:t xml:space="preserve"> page, a system username, and the </w:t>
      </w:r>
      <w:r w:rsidR="00413652" w:rsidRPr="000640F0">
        <w:t xml:space="preserve">required </w:t>
      </w:r>
      <w:r w:rsidRPr="000640F0">
        <w:t>Access</w:t>
      </w:r>
      <w:r w:rsidR="00413652" w:rsidRPr="000640F0">
        <w:t xml:space="preserve"> and </w:t>
      </w:r>
      <w:r w:rsidRPr="000640F0">
        <w:t>Verify codes</w:t>
      </w:r>
      <w:r w:rsidR="00A53F41">
        <w:t>.</w:t>
      </w:r>
    </w:p>
    <w:p w14:paraId="06DF18DD" w14:textId="4EA5C652" w:rsidR="00C50796" w:rsidRPr="000640F0" w:rsidRDefault="00C50796" w:rsidP="00C50796">
      <w:pPr>
        <w:pStyle w:val="ListBullet"/>
      </w:pPr>
      <w:r w:rsidRPr="000640F0">
        <w:t>You are using the functionality of JLV to support VHA and/or VBA workflows</w:t>
      </w:r>
      <w:r w:rsidR="00A53F41">
        <w:t>.</w:t>
      </w:r>
    </w:p>
    <w:p w14:paraId="37C98438" w14:textId="77777777" w:rsidR="00C50796" w:rsidRPr="000640F0" w:rsidRDefault="00C50796" w:rsidP="00CF4119">
      <w:pPr>
        <w:pStyle w:val="Heading2"/>
        <w:ind w:left="990" w:hanging="990"/>
      </w:pPr>
      <w:bookmarkStart w:id="9" w:name="_Toc107931777"/>
      <w:r w:rsidRPr="000640F0">
        <w:t>System Requirements</w:t>
      </w:r>
      <w:bookmarkEnd w:id="9"/>
    </w:p>
    <w:p w14:paraId="48E23013" w14:textId="03592667" w:rsidR="00C50796" w:rsidRPr="000640F0" w:rsidRDefault="00C50796" w:rsidP="00C50796">
      <w:pPr>
        <w:pStyle w:val="BodyText"/>
      </w:pPr>
      <w:r w:rsidRPr="000640F0">
        <w:t>JLV is optimized for use with the VA standard browser</w:t>
      </w:r>
      <w:r w:rsidR="004D36C1">
        <w:t>s</w:t>
      </w:r>
      <w:r w:rsidRPr="000640F0">
        <w:t xml:space="preserve">, </w:t>
      </w:r>
      <w:r w:rsidR="00C77605">
        <w:t xml:space="preserve">Microsoft Edge, </w:t>
      </w:r>
      <w:r w:rsidR="009072EC">
        <w:t xml:space="preserve">Chrome, </w:t>
      </w:r>
      <w:r w:rsidRPr="000640F0">
        <w:t>Internet Explorer (IE) version 11</w:t>
      </w:r>
      <w:r w:rsidR="00FC2330">
        <w:t xml:space="preserve"> and </w:t>
      </w:r>
      <w:r w:rsidR="003A500D">
        <w:t>Safari</w:t>
      </w:r>
      <w:r w:rsidRPr="000640F0">
        <w:t xml:space="preserve">. </w:t>
      </w:r>
      <w:r w:rsidR="00D903E7" w:rsidRPr="000640F0">
        <w:t xml:space="preserve">Other web browsers may function but are not certified for support. </w:t>
      </w:r>
      <w:r w:rsidR="00BE640E" w:rsidRPr="000640F0">
        <w:t>I</w:t>
      </w:r>
      <w:r w:rsidRPr="000640F0">
        <w:t xml:space="preserve">t is recommended that </w:t>
      </w:r>
      <w:r w:rsidR="00FA0332">
        <w:t xml:space="preserve">you view </w:t>
      </w:r>
      <w:r w:rsidRPr="000640F0">
        <w:t>JLV using:</w:t>
      </w:r>
    </w:p>
    <w:p w14:paraId="285B2E5B" w14:textId="48B61E24" w:rsidR="00C50796" w:rsidRPr="000640F0" w:rsidRDefault="00C50796" w:rsidP="00C50796">
      <w:pPr>
        <w:pStyle w:val="ListBullet"/>
      </w:pPr>
      <w:r w:rsidRPr="000640F0">
        <w:t>A monitor set to a minimum screen resolution of 1024 x 768</w:t>
      </w:r>
      <w:r w:rsidR="00A53F41">
        <w:t>.</w:t>
      </w:r>
    </w:p>
    <w:p w14:paraId="4D0E30A6" w14:textId="0DAF2991" w:rsidR="00C50796" w:rsidRPr="000640F0" w:rsidRDefault="00BE4842" w:rsidP="00C50796">
      <w:pPr>
        <w:pStyle w:val="ListBullet"/>
      </w:pPr>
      <w:r>
        <w:t xml:space="preserve">An </w:t>
      </w:r>
      <w:r w:rsidR="00C50796" w:rsidRPr="000640F0">
        <w:t>approved browser, with the browser’s zoom percentage set to 100</w:t>
      </w:r>
      <w:r w:rsidR="009C445D" w:rsidRPr="000640F0">
        <w:t>%</w:t>
      </w:r>
      <w:r w:rsidR="00A53F41">
        <w:t>.</w:t>
      </w:r>
    </w:p>
    <w:p w14:paraId="346D371B" w14:textId="4F59ECE0" w:rsidR="006C7328" w:rsidRPr="000640F0" w:rsidRDefault="00C50796" w:rsidP="00C50796">
      <w:pPr>
        <w:pStyle w:val="BodyText"/>
      </w:pPr>
      <w:r w:rsidRPr="000640F0">
        <w:t xml:space="preserve">It is also recommended that Adobe Reader be installed on </w:t>
      </w:r>
      <w:r w:rsidR="004B5721" w:rsidRPr="000640F0">
        <w:t>your</w:t>
      </w:r>
      <w:r w:rsidRPr="000640F0">
        <w:t xml:space="preserve"> system.</w:t>
      </w:r>
    </w:p>
    <w:p w14:paraId="5CE7E8BD" w14:textId="77777777" w:rsidR="00C50796" w:rsidRPr="000640F0" w:rsidRDefault="00C50796" w:rsidP="00CF4119">
      <w:pPr>
        <w:pStyle w:val="Heading2"/>
        <w:ind w:left="990" w:hanging="990"/>
      </w:pPr>
      <w:bookmarkStart w:id="10" w:name="_Ref520129523"/>
      <w:bookmarkStart w:id="11" w:name="_Toc107931778"/>
      <w:r w:rsidRPr="000640F0">
        <w:t>Getting Help</w:t>
      </w:r>
      <w:bookmarkEnd w:id="10"/>
      <w:bookmarkEnd w:id="11"/>
    </w:p>
    <w:p w14:paraId="47D88402" w14:textId="3A0EB8E0" w:rsidR="00C50796" w:rsidRPr="000640F0" w:rsidRDefault="00BF2477" w:rsidP="00C50796">
      <w:pPr>
        <w:pStyle w:val="BodyText"/>
      </w:pPr>
      <w:r w:rsidRPr="000640F0">
        <w:t>P</w:t>
      </w:r>
      <w:r w:rsidR="00C50796" w:rsidRPr="000640F0">
        <w:t>lease see online help</w:t>
      </w:r>
      <w:r w:rsidRPr="000640F0">
        <w:t xml:space="preserve"> f</w:t>
      </w:r>
      <w:r w:rsidR="00695FE8" w:rsidRPr="000640F0">
        <w:t>or how-</w:t>
      </w:r>
      <w:r w:rsidRPr="000640F0">
        <w:t>to information within JLV</w:t>
      </w:r>
      <w:r w:rsidR="00C50796" w:rsidRPr="000640F0">
        <w:t xml:space="preserve">. </w:t>
      </w:r>
      <w:r w:rsidRPr="000640F0">
        <w:t>P</w:t>
      </w:r>
      <w:r w:rsidR="00C50796" w:rsidRPr="000640F0">
        <w:t xml:space="preserve">lease visit </w:t>
      </w:r>
      <w:r w:rsidR="00BC746E">
        <w:t>REDACTED</w:t>
      </w:r>
      <w:r w:rsidRPr="000640F0">
        <w:t xml:space="preserve"> for access to JLV training videos and additional JLV training materials</w:t>
      </w:r>
      <w:r w:rsidR="00C50796" w:rsidRPr="000640F0">
        <w:t>.</w:t>
      </w:r>
    </w:p>
    <w:p w14:paraId="584D2966" w14:textId="3DE3D783" w:rsidR="00C50796" w:rsidRPr="000640F0" w:rsidRDefault="00C50796" w:rsidP="008A560C">
      <w:pPr>
        <w:pStyle w:val="BodyText"/>
      </w:pPr>
      <w:r w:rsidRPr="000640F0">
        <w:t xml:space="preserve">Prior to contacting the Enterprise Service Desk (ESD) for support, please refer to </w:t>
      </w:r>
      <w:r w:rsidR="00AF4556" w:rsidRPr="00AF4556">
        <w:rPr>
          <w:rStyle w:val="Cross-Reference"/>
        </w:rPr>
        <w:fldChar w:fldCharType="begin"/>
      </w:r>
      <w:r w:rsidR="00AF4556" w:rsidRPr="00AF4556">
        <w:rPr>
          <w:rStyle w:val="Cross-Reference"/>
        </w:rPr>
        <w:instrText xml:space="preserve"> REF _Ref32229517 \h </w:instrText>
      </w:r>
      <w:r w:rsidR="00AF4556">
        <w:rPr>
          <w:rStyle w:val="Cross-Reference"/>
        </w:rPr>
        <w:instrText xml:space="preserve"> \* MERGEFORMAT </w:instrText>
      </w:r>
      <w:r w:rsidR="00AF4556" w:rsidRPr="00AF4556">
        <w:rPr>
          <w:rStyle w:val="Cross-Reference"/>
        </w:rPr>
      </w:r>
      <w:r w:rsidR="00AF4556" w:rsidRPr="00AF4556">
        <w:rPr>
          <w:rStyle w:val="Cross-Reference"/>
        </w:rPr>
        <w:fldChar w:fldCharType="separate"/>
      </w:r>
      <w:r w:rsidR="004468C5" w:rsidRPr="004468C5">
        <w:rPr>
          <w:rStyle w:val="Cross-Reference"/>
        </w:rPr>
        <w:t>Logging Into JLV</w:t>
      </w:r>
      <w:r w:rsidR="00AF4556" w:rsidRPr="00AF4556">
        <w:rPr>
          <w:rStyle w:val="Cross-Reference"/>
        </w:rPr>
        <w:fldChar w:fldCharType="end"/>
      </w:r>
      <w:r w:rsidR="00AF4556">
        <w:t xml:space="preserve"> </w:t>
      </w:r>
      <w:r w:rsidRPr="000640F0">
        <w:t>for detailed information about how to access JLV and to</w:t>
      </w:r>
      <w:r w:rsidR="00CE3980" w:rsidRPr="000640F0">
        <w:t xml:space="preserve"> </w:t>
      </w:r>
      <w:r w:rsidR="00CE3980" w:rsidRPr="000640F0">
        <w:rPr>
          <w:rStyle w:val="Cross-Reference"/>
        </w:rPr>
        <w:fldChar w:fldCharType="begin"/>
      </w:r>
      <w:r w:rsidR="00CE3980" w:rsidRPr="000640F0">
        <w:rPr>
          <w:rStyle w:val="Cross-Reference"/>
        </w:rPr>
        <w:instrText xml:space="preserve"> REF _Ref4401054 \h  \* MERGEFORMAT </w:instrText>
      </w:r>
      <w:r w:rsidR="00CE3980" w:rsidRPr="000640F0">
        <w:rPr>
          <w:rStyle w:val="Cross-Reference"/>
        </w:rPr>
      </w:r>
      <w:r w:rsidR="00CE3980" w:rsidRPr="000640F0">
        <w:rPr>
          <w:rStyle w:val="Cross-Reference"/>
        </w:rPr>
        <w:fldChar w:fldCharType="separate"/>
      </w:r>
      <w:r w:rsidR="004468C5" w:rsidRPr="004468C5">
        <w:rPr>
          <w:rStyle w:val="Cross-Reference"/>
        </w:rPr>
        <w:t>Troubleshooting</w:t>
      </w:r>
      <w:r w:rsidR="00CE3980" w:rsidRPr="000640F0">
        <w:rPr>
          <w:rStyle w:val="Cross-Reference"/>
        </w:rPr>
        <w:fldChar w:fldCharType="end"/>
      </w:r>
      <w:r w:rsidR="00CE3980" w:rsidRPr="000640F0">
        <w:t xml:space="preserve"> </w:t>
      </w:r>
      <w:r w:rsidRPr="000640F0">
        <w:t>for suggested resolution steps and troubleshooting information.</w:t>
      </w:r>
    </w:p>
    <w:p w14:paraId="617A7FDC" w14:textId="015A22A4" w:rsidR="0031110E" w:rsidRPr="000640F0" w:rsidRDefault="00C50796" w:rsidP="00907422">
      <w:pPr>
        <w:pStyle w:val="BodyText"/>
      </w:pPr>
      <w:r w:rsidRPr="000640F0">
        <w:t>If you are an authorized user having trouble logging into JLV or experiencing other application issues, please contact the ESD via telephone or by using the YourIT self-service portal for assistance.</w:t>
      </w:r>
    </w:p>
    <w:p w14:paraId="35AB10E0" w14:textId="77777777" w:rsidR="00907422" w:rsidRPr="000640F0" w:rsidRDefault="23F845B0" w:rsidP="006D2C41">
      <w:pPr>
        <w:pStyle w:val="BodyText"/>
        <w:ind w:left="3240"/>
        <w:contextualSpacing/>
        <w:rPr>
          <w:rStyle w:val="Strong"/>
        </w:rPr>
      </w:pPr>
      <w:r>
        <w:rPr>
          <w:noProof/>
        </w:rPr>
        <w:drawing>
          <wp:inline distT="0" distB="0" distL="0" distR="0" wp14:anchorId="0FBAB9EE" wp14:editId="1DA2E36F">
            <wp:extent cx="457200" cy="457200"/>
            <wp:effectExtent l="0" t="0" r="0" b="0"/>
            <wp:docPr id="265" name="Picture 265" descr="Image of the official seal of the VA" title="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1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Pr="6884DF08">
        <w:rPr>
          <w:rStyle w:val="Strong"/>
        </w:rPr>
        <w:t>IT Enterprise Service Desk</w:t>
      </w:r>
    </w:p>
    <w:p w14:paraId="7EB3373D" w14:textId="7F724BE3" w:rsidR="00907422" w:rsidRPr="000640F0" w:rsidRDefault="00907422" w:rsidP="006D2C41">
      <w:pPr>
        <w:pStyle w:val="BodyText"/>
        <w:ind w:left="3240"/>
        <w:contextualSpacing/>
        <w:rPr>
          <w:sz w:val="20"/>
          <w:szCs w:val="20"/>
        </w:rPr>
      </w:pPr>
      <w:r w:rsidRPr="000640F0">
        <w:rPr>
          <w:sz w:val="20"/>
          <w:szCs w:val="20"/>
        </w:rPr>
        <w:t xml:space="preserve">Phone: </w:t>
      </w:r>
      <w:r w:rsidR="00BC746E">
        <w:t>REDACTED</w:t>
      </w:r>
    </w:p>
    <w:p w14:paraId="293379DE" w14:textId="67A28D6A" w:rsidR="00DB7DD0" w:rsidRDefault="00907422" w:rsidP="006D2C41">
      <w:pPr>
        <w:pStyle w:val="BodyText"/>
        <w:tabs>
          <w:tab w:val="left" w:pos="1453"/>
        </w:tabs>
        <w:spacing w:before="60" w:after="60"/>
        <w:ind w:left="3240"/>
        <w:rPr>
          <w:rStyle w:val="Hyperlink"/>
          <w:rFonts w:cstheme="minorHAnsi"/>
          <w:sz w:val="20"/>
          <w:szCs w:val="20"/>
        </w:rPr>
      </w:pPr>
      <w:r w:rsidRPr="000640F0">
        <w:rPr>
          <w:sz w:val="20"/>
          <w:szCs w:val="20"/>
        </w:rPr>
        <w:t>YourIT Self-Service Portal</w:t>
      </w:r>
      <w:r w:rsidRPr="005D4F2E">
        <w:rPr>
          <w:rFonts w:cstheme="minorHAnsi"/>
          <w:sz w:val="20"/>
          <w:szCs w:val="20"/>
        </w:rPr>
        <w:t>:</w:t>
      </w:r>
      <w:r w:rsidR="00BC746E">
        <w:rPr>
          <w:rFonts w:cstheme="minorHAnsi"/>
          <w:sz w:val="20"/>
          <w:szCs w:val="20"/>
        </w:rPr>
        <w:t xml:space="preserve"> </w:t>
      </w:r>
      <w:hyperlink r:id="rId20" w:history="1">
        <w:r w:rsidR="00BC746E">
          <w:t>REDACTED</w:t>
        </w:r>
      </w:hyperlink>
    </w:p>
    <w:p w14:paraId="203EE5E4" w14:textId="0A42FC4D" w:rsidR="007F101B" w:rsidRPr="007F101B" w:rsidRDefault="007B06FB" w:rsidP="007F101B">
      <w:pPr>
        <w:pStyle w:val="BodyText"/>
      </w:pPr>
      <w:r w:rsidRPr="00F65C27">
        <w:t xml:space="preserve">If you are unable to retrieve community partner documents for a patient, please contact your local </w:t>
      </w:r>
      <w:r>
        <w:t>Veterans Health Information Exchange (</w:t>
      </w:r>
      <w:r w:rsidRPr="00F65C27">
        <w:t>VHIE</w:t>
      </w:r>
      <w:r>
        <w:t>)</w:t>
      </w:r>
      <w:r w:rsidRPr="00F65C27">
        <w:t xml:space="preserve"> Coordinator. If you need assistance </w:t>
      </w:r>
      <w:r>
        <w:t>locating</w:t>
      </w:r>
      <w:r w:rsidRPr="00F65C27">
        <w:t xml:space="preserve"> your local contact, please e-mail </w:t>
      </w:r>
      <w:r w:rsidR="00BC746E">
        <w:t>REDACTED.</w:t>
      </w:r>
    </w:p>
    <w:p w14:paraId="30FECC6D" w14:textId="7EA4FA5E" w:rsidR="00C50796" w:rsidRPr="000640F0" w:rsidRDefault="00C50796" w:rsidP="003116DC">
      <w:pPr>
        <w:pStyle w:val="Heading1"/>
      </w:pPr>
      <w:bookmarkStart w:id="12" w:name="_Ref520109339"/>
      <w:bookmarkStart w:id="13" w:name="_Ref2679657"/>
      <w:bookmarkStart w:id="14" w:name="_Ref32229517"/>
      <w:bookmarkStart w:id="15" w:name="_Ref39663071"/>
      <w:bookmarkStart w:id="16" w:name="_Toc107931779"/>
      <w:r w:rsidRPr="000640F0">
        <w:t xml:space="preserve">Logging </w:t>
      </w:r>
      <w:r w:rsidR="00A4545C">
        <w:t>I</w:t>
      </w:r>
      <w:r w:rsidRPr="000640F0">
        <w:t>nto JLV</w:t>
      </w:r>
      <w:bookmarkEnd w:id="12"/>
      <w:bookmarkEnd w:id="13"/>
      <w:bookmarkEnd w:id="14"/>
      <w:bookmarkEnd w:id="15"/>
      <w:bookmarkEnd w:id="16"/>
    </w:p>
    <w:p w14:paraId="39F5308A" w14:textId="4309679D" w:rsidR="00C50796" w:rsidRPr="000640F0" w:rsidRDefault="00A62399" w:rsidP="00C50796">
      <w:pPr>
        <w:pStyle w:val="BodyText"/>
      </w:pPr>
      <w:r w:rsidRPr="000640F0">
        <w:t>U</w:t>
      </w:r>
      <w:r w:rsidR="00C50796" w:rsidRPr="000640F0">
        <w:t>sers who have access to the Computerized Patient Record System (CPRS)</w:t>
      </w:r>
      <w:r w:rsidR="00C24CD8">
        <w:t>,</w:t>
      </w:r>
      <w:r w:rsidR="00B70A34" w:rsidRPr="000640F0">
        <w:t xml:space="preserve"> CAPRI</w:t>
      </w:r>
      <w:r w:rsidR="00C24CD8">
        <w:t>, and Cerner PowerChart</w:t>
      </w:r>
      <w:r w:rsidR="00C50796" w:rsidRPr="000640F0">
        <w:t xml:space="preserve"> are automatically authorized to use JLV.</w:t>
      </w:r>
    </w:p>
    <w:p w14:paraId="69D09C12" w14:textId="6C077006" w:rsidR="00843273" w:rsidRPr="000640F0" w:rsidRDefault="00843273" w:rsidP="0081512F">
      <w:pPr>
        <w:pStyle w:val="Note"/>
      </w:pPr>
      <w:r w:rsidRPr="000640F0">
        <w:rPr>
          <w:rFonts w:cs="Times New Roman (Body CS)"/>
          <w:noProof/>
          <w:position w:val="-6"/>
        </w:rPr>
        <w:drawing>
          <wp:inline distT="0" distB="0" distL="0" distR="0" wp14:anchorId="4E86A0B6" wp14:editId="0820E41E">
            <wp:extent cx="182880" cy="202410"/>
            <wp:effectExtent l="0" t="0" r="0" b="1270"/>
            <wp:docPr id="64075158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There is no functionality available </w:t>
      </w:r>
      <w:r w:rsidR="7EF3EB9B" w:rsidRPr="000640F0">
        <w:t xml:space="preserve">to </w:t>
      </w:r>
      <w:r w:rsidR="4C58B208" w:rsidRPr="000640F0">
        <w:t>chang</w:t>
      </w:r>
      <w:r w:rsidR="7EF3EB9B" w:rsidRPr="000640F0">
        <w:t>e</w:t>
      </w:r>
      <w:r w:rsidR="4C58B208" w:rsidRPr="000640F0">
        <w:t xml:space="preserve"> a user identification (ID) and password in JLV. </w:t>
      </w:r>
      <w:r w:rsidR="629E6797" w:rsidRPr="000640F0">
        <w:t xml:space="preserve">See </w:t>
      </w:r>
      <w:r w:rsidR="00E603DF" w:rsidRPr="000640F0">
        <w:rPr>
          <w:rStyle w:val="Cross-Reference"/>
        </w:rPr>
        <w:fldChar w:fldCharType="begin"/>
      </w:r>
      <w:r w:rsidR="00E603DF" w:rsidRPr="000640F0">
        <w:rPr>
          <w:rStyle w:val="Cross-Reference"/>
        </w:rPr>
        <w:instrText xml:space="preserve"> REF _Ref4401054 \h  \* MERGEFORMAT </w:instrText>
      </w:r>
      <w:r w:rsidR="00E603DF" w:rsidRPr="000640F0">
        <w:rPr>
          <w:rStyle w:val="Cross-Reference"/>
        </w:rPr>
      </w:r>
      <w:r w:rsidR="00E603DF" w:rsidRPr="000640F0">
        <w:rPr>
          <w:rStyle w:val="Cross-Reference"/>
        </w:rPr>
        <w:fldChar w:fldCharType="separate"/>
      </w:r>
      <w:r w:rsidR="004468C5" w:rsidRPr="004468C5">
        <w:rPr>
          <w:rStyle w:val="Cross-Reference"/>
        </w:rPr>
        <w:t>Troubleshooting</w:t>
      </w:r>
      <w:r w:rsidR="00E603DF" w:rsidRPr="000640F0">
        <w:rPr>
          <w:rStyle w:val="Cross-Reference"/>
        </w:rPr>
        <w:fldChar w:fldCharType="end"/>
      </w:r>
      <w:r w:rsidR="047FE406" w:rsidRPr="000640F0">
        <w:t xml:space="preserve"> </w:t>
      </w:r>
      <w:r w:rsidR="0A935663" w:rsidRPr="000640F0">
        <w:t>f</w:t>
      </w:r>
      <w:r w:rsidR="4C58B208" w:rsidRPr="000640F0">
        <w:t>or information about login errors, Access code errors, or Verify code errors.</w:t>
      </w:r>
    </w:p>
    <w:p w14:paraId="7FBD7DC1" w14:textId="77777777" w:rsidR="003A5280" w:rsidRDefault="003A5280" w:rsidP="00CF4119">
      <w:pPr>
        <w:pStyle w:val="Heading2"/>
        <w:ind w:left="990" w:hanging="990"/>
      </w:pPr>
      <w:bookmarkStart w:id="17" w:name="_Ref43279506"/>
      <w:bookmarkStart w:id="18" w:name="_Toc107931780"/>
      <w:r>
        <w:t>VHA User Login</w:t>
      </w:r>
      <w:bookmarkEnd w:id="17"/>
      <w:bookmarkEnd w:id="18"/>
    </w:p>
    <w:p w14:paraId="4B1B17B8" w14:textId="08CD4648" w:rsidR="00373771" w:rsidRPr="000640F0" w:rsidRDefault="00373771" w:rsidP="009B5A86">
      <w:pPr>
        <w:pStyle w:val="BodyText"/>
      </w:pPr>
      <w:r>
        <w:t>To log into JLV through SSOi, y</w:t>
      </w:r>
      <w:r w:rsidRPr="00996368">
        <w:t xml:space="preserve">ou must </w:t>
      </w:r>
      <w:r>
        <w:t xml:space="preserve">first </w:t>
      </w:r>
      <w:r w:rsidRPr="00996368">
        <w:t xml:space="preserve">link </w:t>
      </w:r>
      <w:r w:rsidRPr="00EC3D0A">
        <w:t xml:space="preserve">your </w:t>
      </w:r>
      <w:r w:rsidRPr="000E14AF">
        <w:t>Personal Identity Verification</w:t>
      </w:r>
      <w:r w:rsidRPr="000640F0">
        <w:rPr>
          <w:rStyle w:val="Strong"/>
        </w:rPr>
        <w:t xml:space="preserve"> (</w:t>
      </w:r>
      <w:r w:rsidRPr="00996368">
        <w:t>PIV</w:t>
      </w:r>
      <w:r>
        <w:t>)</w:t>
      </w:r>
      <w:r w:rsidRPr="00996368">
        <w:t xml:space="preserve"> card to your Vist</w:t>
      </w:r>
      <w:r>
        <w:t>A</w:t>
      </w:r>
      <w:r w:rsidRPr="00996368">
        <w:t xml:space="preserve"> account</w:t>
      </w:r>
      <w:r>
        <w:t xml:space="preserve"> (see</w:t>
      </w:r>
      <w:r w:rsidR="009B5A86">
        <w:rPr>
          <w:rStyle w:val="Cross-Reference"/>
        </w:rPr>
        <w:t xml:space="preserve"> </w:t>
      </w:r>
      <w:r w:rsidR="009B5A86" w:rsidRPr="00562825">
        <w:rPr>
          <w:rStyle w:val="Cross-Reference"/>
        </w:rPr>
        <w:fldChar w:fldCharType="begin"/>
      </w:r>
      <w:r w:rsidR="009B5A86" w:rsidRPr="00DB555E">
        <w:rPr>
          <w:rStyle w:val="Cross-Reference"/>
        </w:rPr>
        <w:instrText xml:space="preserve"> REF _Ref42693267 \h </w:instrText>
      </w:r>
      <w:r w:rsidR="00562825">
        <w:rPr>
          <w:rStyle w:val="Cross-Reference"/>
        </w:rPr>
        <w:instrText xml:space="preserve"> \* MERGEFORMAT </w:instrText>
      </w:r>
      <w:r w:rsidR="009B5A86" w:rsidRPr="00562825">
        <w:rPr>
          <w:rStyle w:val="Cross-Reference"/>
        </w:rPr>
      </w:r>
      <w:r w:rsidR="009B5A86" w:rsidRPr="00562825">
        <w:rPr>
          <w:rStyle w:val="Cross-Reference"/>
        </w:rPr>
        <w:fldChar w:fldCharType="separate"/>
      </w:r>
      <w:r w:rsidR="004468C5" w:rsidRPr="004468C5">
        <w:rPr>
          <w:rStyle w:val="Cross-Reference"/>
        </w:rPr>
        <w:t>Link Your PIV Card and VistA Account</w:t>
      </w:r>
      <w:r w:rsidR="009B5A86" w:rsidRPr="00562825">
        <w:rPr>
          <w:rStyle w:val="Cross-Reference"/>
        </w:rPr>
        <w:fldChar w:fldCharType="end"/>
      </w:r>
      <w:r>
        <w:t xml:space="preserve">). </w:t>
      </w:r>
      <w:r w:rsidRPr="00374564">
        <w:t>If you can log into CPRS</w:t>
      </w:r>
      <w:r w:rsidR="000D375E">
        <w:t xml:space="preserve"> </w:t>
      </w:r>
      <w:r>
        <w:t xml:space="preserve">or JLV </w:t>
      </w:r>
      <w:r w:rsidRPr="00374564">
        <w:t xml:space="preserve">without entering your </w:t>
      </w:r>
      <w:r>
        <w:t>A</w:t>
      </w:r>
      <w:r w:rsidRPr="00374564">
        <w:t xml:space="preserve">ccess and </w:t>
      </w:r>
      <w:r>
        <w:t>V</w:t>
      </w:r>
      <w:r w:rsidRPr="00374564">
        <w:t>erify code, you are already linked.</w:t>
      </w:r>
    </w:p>
    <w:p w14:paraId="5C0B67B3" w14:textId="3029ADC4" w:rsidR="00C50796" w:rsidRPr="000640F0" w:rsidRDefault="00C50796" w:rsidP="00DF6CD8">
      <w:pPr>
        <w:pStyle w:val="ListNumber"/>
      </w:pPr>
      <w:r w:rsidRPr="000640F0">
        <w:t xml:space="preserve">Enter </w:t>
      </w:r>
      <w:r w:rsidR="008A731A" w:rsidRPr="000640F0">
        <w:t>the</w:t>
      </w:r>
      <w:r w:rsidRPr="000640F0">
        <w:t xml:space="preserve"> </w:t>
      </w:r>
      <w:r w:rsidR="001B3F8A" w:rsidRPr="000640F0">
        <w:t xml:space="preserve">JLV </w:t>
      </w:r>
      <w:r w:rsidRPr="000640F0">
        <w:t xml:space="preserve">URL </w:t>
      </w:r>
      <w:r w:rsidR="00C3135B" w:rsidRPr="000640F0">
        <w:t>(</w:t>
      </w:r>
      <w:r w:rsidR="00BC746E">
        <w:t>REDACTED</w:t>
      </w:r>
      <w:r w:rsidR="00C3135B" w:rsidRPr="000640F0">
        <w:t>)</w:t>
      </w:r>
      <w:r w:rsidRPr="000640F0">
        <w:t xml:space="preserve"> into the address bar of your Internet browser</w:t>
      </w:r>
      <w:r w:rsidR="00D03DDA" w:rsidRPr="000640F0">
        <w:t xml:space="preserve">, select the </w:t>
      </w:r>
      <w:r w:rsidR="00D03DDA" w:rsidRPr="000640F0">
        <w:rPr>
          <w:rStyle w:val="Strong"/>
        </w:rPr>
        <w:t>JLV</w:t>
      </w:r>
      <w:r w:rsidR="001011D6" w:rsidRPr="000640F0">
        <w:t xml:space="preserve"> button</w:t>
      </w:r>
      <w:r w:rsidR="007F0817" w:rsidRPr="000640F0">
        <w:t xml:space="preserve"> CPRS if available, </w:t>
      </w:r>
      <w:r w:rsidR="00313D71" w:rsidRPr="000640F0">
        <w:t xml:space="preserve">or select the </w:t>
      </w:r>
      <w:r w:rsidR="00313D71" w:rsidRPr="000640F0">
        <w:rPr>
          <w:rStyle w:val="Strong"/>
        </w:rPr>
        <w:t>JLV</w:t>
      </w:r>
      <w:r w:rsidR="00313D71" w:rsidRPr="000640F0">
        <w:t xml:space="preserve"> button in PowerChart</w:t>
      </w:r>
      <w:r w:rsidR="00A53F41">
        <w:t>.</w:t>
      </w:r>
    </w:p>
    <w:p w14:paraId="3C962DAC" w14:textId="52CF29B2" w:rsidR="00C50796" w:rsidRPr="000640F0" w:rsidRDefault="00A81EE8" w:rsidP="000565DD">
      <w:pPr>
        <w:pStyle w:val="ListNumber2"/>
      </w:pPr>
      <w:r>
        <w:t xml:space="preserve">You </w:t>
      </w:r>
      <w:r w:rsidR="00D77A24" w:rsidRPr="000640F0">
        <w:t>are</w:t>
      </w:r>
      <w:r w:rsidR="00C50796" w:rsidRPr="000640F0">
        <w:t xml:space="preserve"> redirected to the </w:t>
      </w:r>
      <w:r w:rsidR="00C50796" w:rsidRPr="000640F0">
        <w:rPr>
          <w:rStyle w:val="Strong"/>
        </w:rPr>
        <w:t>VA Single Sign-On</w:t>
      </w:r>
      <w:r w:rsidR="00CD625E" w:rsidRPr="000640F0">
        <w:rPr>
          <w:rStyle w:val="Strong"/>
        </w:rPr>
        <w:t xml:space="preserve"> </w:t>
      </w:r>
      <w:r w:rsidR="000E360D" w:rsidRPr="000640F0">
        <w:rPr>
          <w:rStyle w:val="Strong"/>
        </w:rPr>
        <w:t xml:space="preserve">Internal </w:t>
      </w:r>
      <w:r w:rsidR="00CD625E" w:rsidRPr="000640F0">
        <w:rPr>
          <w:rStyle w:val="Strong"/>
        </w:rPr>
        <w:t>(SSOi)</w:t>
      </w:r>
      <w:r w:rsidR="00C50796" w:rsidRPr="000640F0">
        <w:t xml:space="preserve"> page (</w:t>
      </w:r>
      <w:r w:rsidR="00CE16C6" w:rsidRPr="000640F0">
        <w:rPr>
          <w:rStyle w:val="Cross-Reference"/>
        </w:rPr>
        <w:fldChar w:fldCharType="begin"/>
      </w:r>
      <w:r w:rsidR="00CE16C6" w:rsidRPr="000640F0">
        <w:rPr>
          <w:rStyle w:val="Cross-Reference"/>
        </w:rPr>
        <w:instrText xml:space="preserve"> REF _Ref476560582 \h  \* MERGEFORMAT </w:instrText>
      </w:r>
      <w:r w:rsidR="00CE16C6" w:rsidRPr="000640F0">
        <w:rPr>
          <w:rStyle w:val="Cross-Reference"/>
        </w:rPr>
      </w:r>
      <w:r w:rsidR="00CE16C6" w:rsidRPr="000640F0">
        <w:rPr>
          <w:rStyle w:val="Cross-Reference"/>
        </w:rPr>
        <w:fldChar w:fldCharType="separate"/>
      </w:r>
      <w:r w:rsidR="004468C5" w:rsidRPr="004468C5">
        <w:rPr>
          <w:rStyle w:val="Cross-Reference"/>
        </w:rPr>
        <w:t>Figure 1</w:t>
      </w:r>
      <w:r w:rsidR="00CE16C6" w:rsidRPr="000640F0">
        <w:rPr>
          <w:rStyle w:val="Cross-Reference"/>
        </w:rPr>
        <w:fldChar w:fldCharType="end"/>
      </w:r>
      <w:r w:rsidR="00C50796" w:rsidRPr="000640F0">
        <w:t>)</w:t>
      </w:r>
      <w:r w:rsidR="00A53F41">
        <w:t>.</w:t>
      </w:r>
    </w:p>
    <w:p w14:paraId="10F9234E" w14:textId="068B676D" w:rsidR="000F5833" w:rsidRPr="000640F0" w:rsidRDefault="000F5833" w:rsidP="006957D1">
      <w:pPr>
        <w:pStyle w:val="Caption"/>
      </w:pPr>
      <w:bookmarkStart w:id="19" w:name="_Ref476560582"/>
      <w:bookmarkStart w:id="20" w:name="_Toc515611180"/>
      <w:bookmarkStart w:id="21" w:name="_Toc107931665"/>
      <w:r w:rsidRPr="000640F0">
        <w:t xml:space="preserve">Figure </w:t>
      </w:r>
      <w:r>
        <w:fldChar w:fldCharType="begin"/>
      </w:r>
      <w:r>
        <w:instrText>SEQ Figure \* ARABIC</w:instrText>
      </w:r>
      <w:r>
        <w:fldChar w:fldCharType="separate"/>
      </w:r>
      <w:r w:rsidR="004468C5">
        <w:rPr>
          <w:noProof/>
        </w:rPr>
        <w:t>1</w:t>
      </w:r>
      <w:r>
        <w:fldChar w:fldCharType="end"/>
      </w:r>
      <w:bookmarkEnd w:id="19"/>
      <w:r w:rsidRPr="000640F0">
        <w:t xml:space="preserve">: </w:t>
      </w:r>
      <w:r w:rsidR="00CD625E" w:rsidRPr="000640F0">
        <w:t>SSOi</w:t>
      </w:r>
      <w:r w:rsidRPr="000640F0">
        <w:t xml:space="preserve"> Page for VA Users</w:t>
      </w:r>
      <w:bookmarkEnd w:id="20"/>
      <w:bookmarkEnd w:id="21"/>
    </w:p>
    <w:p w14:paraId="40CC29DF" w14:textId="77777777" w:rsidR="000F5833" w:rsidRPr="000640F0" w:rsidRDefault="000F5833" w:rsidP="000F5833">
      <w:pPr>
        <w:pStyle w:val="Picture"/>
      </w:pPr>
      <w:r w:rsidRPr="000640F0">
        <w:rPr>
          <w:noProof/>
        </w:rPr>
        <w:drawing>
          <wp:inline distT="0" distB="0" distL="0" distR="0" wp14:anchorId="72D06079" wp14:editId="55DC8159">
            <wp:extent cx="4782312" cy="3904488"/>
            <wp:effectExtent l="19050" t="19050" r="18415" b="20320"/>
            <wp:docPr id="70" name="Picture 70" descr="Screenshot of the Single Sign-On Page for VA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5.2 DoD JLV Enterprise\Documents\Images\VA_SSOiLogin.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779" r="946" b="3406"/>
                    <a:stretch/>
                  </pic:blipFill>
                  <pic:spPr bwMode="auto">
                    <a:xfrm>
                      <a:off x="0" y="0"/>
                      <a:ext cx="4782312" cy="390448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9635866" w14:textId="2D9CF8C3" w:rsidR="00BA792C" w:rsidRPr="000640F0" w:rsidRDefault="00BA792C" w:rsidP="00BA792C">
      <w:pPr>
        <w:pStyle w:val="ListNumber"/>
      </w:pPr>
      <w:r w:rsidRPr="000640F0">
        <w:t xml:space="preserve">Click the </w:t>
      </w:r>
      <w:r w:rsidRPr="000640F0">
        <w:rPr>
          <w:rStyle w:val="Strong"/>
        </w:rPr>
        <w:t>Sign in with VA PIV Card</w:t>
      </w:r>
      <w:r w:rsidRPr="000640F0">
        <w:t xml:space="preserve"> </w:t>
      </w:r>
      <w:r w:rsidR="003E24AB">
        <w:t>button</w:t>
      </w:r>
      <w:r w:rsidR="00A53F41">
        <w:t>.</w:t>
      </w:r>
    </w:p>
    <w:p w14:paraId="334312BA" w14:textId="7A00286E" w:rsidR="00BA792C" w:rsidRPr="000640F0" w:rsidRDefault="00BA792C" w:rsidP="00BA792C">
      <w:pPr>
        <w:pStyle w:val="ListNumber"/>
      </w:pPr>
      <w:r>
        <w:t>Select the</w:t>
      </w:r>
      <w:r w:rsidR="00274EB1">
        <w:t xml:space="preserve"> current</w:t>
      </w:r>
      <w:r>
        <w:t xml:space="preserve"> </w:t>
      </w:r>
      <w:r w:rsidR="00835918">
        <w:t xml:space="preserve">authentication certificate </w:t>
      </w:r>
      <w:r w:rsidR="00835918" w:rsidRPr="3740529C">
        <w:rPr>
          <w:rStyle w:val="Emphasis"/>
        </w:rPr>
        <w:t>Veterans Affairs User C</w:t>
      </w:r>
      <w:r w:rsidR="00041A3B">
        <w:rPr>
          <w:rStyle w:val="Emphasis"/>
        </w:rPr>
        <w:t>A</w:t>
      </w:r>
      <w:r w:rsidR="00835918" w:rsidRPr="3740529C">
        <w:rPr>
          <w:rStyle w:val="Emphasis"/>
        </w:rPr>
        <w:t xml:space="preserve"> B1</w:t>
      </w:r>
      <w:r>
        <w:t xml:space="preserve">, and click </w:t>
      </w:r>
      <w:r w:rsidRPr="3740529C">
        <w:rPr>
          <w:rStyle w:val="Strong"/>
        </w:rPr>
        <w:t>OK</w:t>
      </w:r>
      <w:r w:rsidR="00A53F41">
        <w:rPr>
          <w:rStyle w:val="Strong"/>
        </w:rPr>
        <w:t>.</w:t>
      </w:r>
    </w:p>
    <w:p w14:paraId="2F3242F6" w14:textId="731BEAC2" w:rsidR="00BA792C" w:rsidRPr="000640F0" w:rsidRDefault="00BA792C" w:rsidP="00BA792C">
      <w:pPr>
        <w:pStyle w:val="ListNumber"/>
      </w:pPr>
      <w:r w:rsidRPr="000640F0">
        <w:t xml:space="preserve">Enter your Personal Identification Number (PIN), and click </w:t>
      </w:r>
      <w:r w:rsidRPr="000640F0">
        <w:rPr>
          <w:rStyle w:val="Strong"/>
        </w:rPr>
        <w:t>OK</w:t>
      </w:r>
      <w:r w:rsidR="00A53F41">
        <w:rPr>
          <w:rStyle w:val="Strong"/>
        </w:rPr>
        <w:t>.</w:t>
      </w:r>
    </w:p>
    <w:p w14:paraId="24E6E9F7" w14:textId="17481911" w:rsidR="001F68B7" w:rsidRDefault="001F68B7" w:rsidP="001F68B7">
      <w:pPr>
        <w:pStyle w:val="ListNumber2"/>
      </w:pPr>
      <w:r w:rsidRPr="00732F84">
        <w:rPr>
          <w:rFonts w:eastAsia="Times New Roman"/>
          <w:shd w:val="clear" w:color="auto" w:fill="FFFFFF"/>
        </w:rPr>
        <w:t xml:space="preserve">If the </w:t>
      </w:r>
      <w:r w:rsidRPr="00A97358">
        <w:rPr>
          <w:rStyle w:val="Strong"/>
        </w:rPr>
        <w:t>Home VistA Site</w:t>
      </w:r>
      <w:r w:rsidRPr="00732F84">
        <w:rPr>
          <w:rFonts w:eastAsia="Times New Roman"/>
          <w:shd w:val="clear" w:color="auto" w:fill="FFFFFF"/>
        </w:rPr>
        <w:t xml:space="preserve"> dialog appears</w:t>
      </w:r>
      <w:r w:rsidR="00C32C22">
        <w:rPr>
          <w:rFonts w:eastAsia="Times New Roman"/>
          <w:shd w:val="clear" w:color="auto" w:fill="FFFFFF"/>
        </w:rPr>
        <w:t xml:space="preserve"> (</w:t>
      </w:r>
      <w:r w:rsidR="00420911" w:rsidRPr="00B00FE8">
        <w:rPr>
          <w:rStyle w:val="Cross-Reference"/>
        </w:rPr>
        <w:fldChar w:fldCharType="begin"/>
      </w:r>
      <w:r w:rsidR="00420911" w:rsidRPr="00B00FE8">
        <w:rPr>
          <w:rStyle w:val="Cross-Reference"/>
        </w:rPr>
        <w:instrText xml:space="preserve"> REF _Ref43117680 \h </w:instrText>
      </w:r>
      <w:r w:rsidR="00B00FE8">
        <w:rPr>
          <w:rStyle w:val="Cross-Reference"/>
        </w:rPr>
        <w:instrText xml:space="preserve"> \* MERGEFORMAT </w:instrText>
      </w:r>
      <w:r w:rsidR="00420911" w:rsidRPr="00B00FE8">
        <w:rPr>
          <w:rStyle w:val="Cross-Reference"/>
        </w:rPr>
      </w:r>
      <w:r w:rsidR="00420911" w:rsidRPr="00B00FE8">
        <w:rPr>
          <w:rStyle w:val="Cross-Reference"/>
        </w:rPr>
        <w:fldChar w:fldCharType="separate"/>
      </w:r>
      <w:r w:rsidR="004468C5" w:rsidRPr="004468C5">
        <w:rPr>
          <w:rStyle w:val="Cross-Reference"/>
        </w:rPr>
        <w:t>Figure 2</w:t>
      </w:r>
      <w:r w:rsidR="00420911" w:rsidRPr="00B00FE8">
        <w:rPr>
          <w:rStyle w:val="Cross-Reference"/>
        </w:rPr>
        <w:fldChar w:fldCharType="end"/>
      </w:r>
      <w:r w:rsidR="002527FF">
        <w:rPr>
          <w:rFonts w:eastAsia="Times New Roman"/>
          <w:shd w:val="clear" w:color="auto" w:fill="FFFFFF"/>
        </w:rPr>
        <w:t>)</w:t>
      </w:r>
      <w:r w:rsidRPr="00732F84">
        <w:rPr>
          <w:rFonts w:eastAsia="Times New Roman"/>
          <w:shd w:val="clear" w:color="auto" w:fill="FFFFFF"/>
        </w:rPr>
        <w:t xml:space="preserve">, </w:t>
      </w:r>
      <w:r w:rsidRPr="006C3928">
        <w:t>select your site</w:t>
      </w:r>
      <w:r w:rsidR="00264EB5">
        <w:t>,</w:t>
      </w:r>
      <w:r w:rsidRPr="00732F84">
        <w:rPr>
          <w:rFonts w:eastAsia="Times New Roman"/>
          <w:b/>
          <w:bCs/>
          <w:shd w:val="clear" w:color="auto" w:fill="FFFFFF"/>
        </w:rPr>
        <w:t xml:space="preserve"> </w:t>
      </w:r>
      <w:r w:rsidRPr="008D3C87">
        <w:rPr>
          <w:rFonts w:eastAsia="Times New Roman"/>
          <w:shd w:val="clear" w:color="auto" w:fill="FFFFFF"/>
        </w:rPr>
        <w:t xml:space="preserve">and click </w:t>
      </w:r>
      <w:r w:rsidRPr="00886A03">
        <w:rPr>
          <w:rStyle w:val="Strong"/>
        </w:rPr>
        <w:t>Save</w:t>
      </w:r>
      <w:r w:rsidR="00A53F41">
        <w:rPr>
          <w:rStyle w:val="Strong"/>
        </w:rPr>
        <w:t>.</w:t>
      </w:r>
    </w:p>
    <w:p w14:paraId="49AA680B" w14:textId="0B2761BB" w:rsidR="001F68B7" w:rsidRDefault="001F68B7" w:rsidP="001F68B7">
      <w:pPr>
        <w:pStyle w:val="Caption"/>
      </w:pPr>
      <w:bookmarkStart w:id="22" w:name="_Ref43117680"/>
      <w:bookmarkStart w:id="23" w:name="_Ref43117676"/>
      <w:bookmarkStart w:id="24" w:name="_Toc107931666"/>
      <w:r>
        <w:t xml:space="preserve">Figure </w:t>
      </w:r>
      <w:r>
        <w:fldChar w:fldCharType="begin"/>
      </w:r>
      <w:r>
        <w:instrText>SEQ Figure \* ARABIC</w:instrText>
      </w:r>
      <w:r>
        <w:fldChar w:fldCharType="separate"/>
      </w:r>
      <w:r w:rsidR="004468C5">
        <w:rPr>
          <w:noProof/>
        </w:rPr>
        <w:t>2</w:t>
      </w:r>
      <w:r>
        <w:fldChar w:fldCharType="end"/>
      </w:r>
      <w:bookmarkEnd w:id="22"/>
      <w:r>
        <w:t>: Home VistA Site Dialog for VHA Users</w:t>
      </w:r>
      <w:bookmarkEnd w:id="23"/>
      <w:bookmarkEnd w:id="24"/>
    </w:p>
    <w:p w14:paraId="29665A7E" w14:textId="77777777" w:rsidR="001F68B7" w:rsidRDefault="001F68B7" w:rsidP="001F68B7">
      <w:pPr>
        <w:pStyle w:val="Picture"/>
      </w:pPr>
      <w:r>
        <w:rPr>
          <w:noProof/>
        </w:rPr>
        <w:drawing>
          <wp:inline distT="0" distB="0" distL="0" distR="0" wp14:anchorId="56AA6E36" wp14:editId="3D89C226">
            <wp:extent cx="4572000" cy="2418209"/>
            <wp:effectExtent l="0" t="0" r="0" b="1270"/>
            <wp:docPr id="153" name="Picture 153" descr="Screenshot of the Home VistA Site Dialog set to Honolulu, 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869" t="23520" r="29403" b="36494"/>
                    <a:stretch/>
                  </pic:blipFill>
                  <pic:spPr bwMode="auto">
                    <a:xfrm>
                      <a:off x="0" y="0"/>
                      <a:ext cx="4572000" cy="2418209"/>
                    </a:xfrm>
                    <a:prstGeom prst="rect">
                      <a:avLst/>
                    </a:prstGeom>
                    <a:ln>
                      <a:noFill/>
                    </a:ln>
                    <a:extLst>
                      <a:ext uri="{53640926-AAD7-44D8-BBD7-CCE9431645EC}">
                        <a14:shadowObscured xmlns:a14="http://schemas.microsoft.com/office/drawing/2010/main"/>
                      </a:ext>
                    </a:extLst>
                  </pic:spPr>
                </pic:pic>
              </a:graphicData>
            </a:graphic>
          </wp:inline>
        </w:drawing>
      </w:r>
    </w:p>
    <w:p w14:paraId="736F353D" w14:textId="4BFE9AFD" w:rsidR="000F5833" w:rsidRDefault="00380584" w:rsidP="009838C4">
      <w:pPr>
        <w:pStyle w:val="ListNumber2"/>
      </w:pPr>
      <w:r>
        <w:t xml:space="preserve">If your </w:t>
      </w:r>
      <w:r w:rsidR="004038E4">
        <w:t xml:space="preserve">PIV card is </w:t>
      </w:r>
      <w:r w:rsidR="004B60FC">
        <w:t xml:space="preserve">properly </w:t>
      </w:r>
      <w:r w:rsidR="004038E4">
        <w:t>linked to the home VistA site</w:t>
      </w:r>
      <w:r w:rsidR="004453C2">
        <w:t xml:space="preserve"> you selected</w:t>
      </w:r>
      <w:r w:rsidR="001B12D9">
        <w:t>,</w:t>
      </w:r>
      <w:r w:rsidR="000F5833" w:rsidRPr="000640F0">
        <w:t xml:space="preserve"> </w:t>
      </w:r>
      <w:r w:rsidR="001F6BE0">
        <w:t xml:space="preserve">the </w:t>
      </w:r>
      <w:r w:rsidR="00192919" w:rsidRPr="00FA0332">
        <w:rPr>
          <w:rStyle w:val="Strong"/>
        </w:rPr>
        <w:t xml:space="preserve">Government Information System </w:t>
      </w:r>
      <w:r w:rsidR="00FA0332" w:rsidRPr="00FA0332">
        <w:rPr>
          <w:rStyle w:val="Strong"/>
        </w:rPr>
        <w:t>A</w:t>
      </w:r>
      <w:r w:rsidR="00192919" w:rsidRPr="00FA0332">
        <w:rPr>
          <w:rStyle w:val="Strong"/>
        </w:rPr>
        <w:t>cknowledgement</w:t>
      </w:r>
      <w:r w:rsidR="001B12D9">
        <w:t xml:space="preserve"> displays</w:t>
      </w:r>
      <w:r w:rsidR="00A53F41">
        <w:t>.</w:t>
      </w:r>
    </w:p>
    <w:p w14:paraId="24634A3F" w14:textId="4EBB4AE6" w:rsidR="007B706C" w:rsidRDefault="007B706C" w:rsidP="009838C4">
      <w:pPr>
        <w:pStyle w:val="ListNumber2"/>
      </w:pPr>
      <w:r>
        <w:t xml:space="preserve">If your PIV is not properly linked to the home VistA site you selected, the </w:t>
      </w:r>
      <w:r w:rsidR="001B12D9" w:rsidRPr="000565DD">
        <w:rPr>
          <w:rStyle w:val="Strong"/>
        </w:rPr>
        <w:t>Link My Account</w:t>
      </w:r>
      <w:r w:rsidR="001B12D9">
        <w:t xml:space="preserve"> page displays (</w:t>
      </w:r>
      <w:r w:rsidR="001B12D9" w:rsidRPr="000565DD">
        <w:rPr>
          <w:rStyle w:val="Cross-Reference"/>
        </w:rPr>
        <w:fldChar w:fldCharType="begin"/>
      </w:r>
      <w:r w:rsidR="001B12D9" w:rsidRPr="000565DD">
        <w:rPr>
          <w:rStyle w:val="Cross-Reference"/>
        </w:rPr>
        <w:instrText xml:space="preserve"> REF _Ref39654268 \h </w:instrText>
      </w:r>
      <w:r w:rsidR="001B12D9">
        <w:rPr>
          <w:rStyle w:val="Cross-Reference"/>
        </w:rPr>
        <w:instrText xml:space="preserve"> \* MERGEFORMAT </w:instrText>
      </w:r>
      <w:r w:rsidR="001B12D9" w:rsidRPr="000565DD">
        <w:rPr>
          <w:rStyle w:val="Cross-Reference"/>
        </w:rPr>
      </w:r>
      <w:r w:rsidR="001B12D9" w:rsidRPr="000565DD">
        <w:rPr>
          <w:rStyle w:val="Cross-Reference"/>
        </w:rPr>
        <w:fldChar w:fldCharType="separate"/>
      </w:r>
      <w:r w:rsidR="004468C5" w:rsidRPr="004468C5">
        <w:rPr>
          <w:rStyle w:val="Cross-Reference"/>
        </w:rPr>
        <w:t>Figure 3</w:t>
      </w:r>
      <w:r w:rsidR="001B12D9" w:rsidRPr="000565DD">
        <w:rPr>
          <w:rStyle w:val="Cross-Reference"/>
        </w:rPr>
        <w:fldChar w:fldCharType="end"/>
      </w:r>
      <w:r w:rsidR="00F56728">
        <w:rPr>
          <w:rStyle w:val="Cross-Reference"/>
        </w:rPr>
        <w:t xml:space="preserve">, </w:t>
      </w:r>
      <w:r w:rsidR="00F56728" w:rsidRPr="001E4F28">
        <w:rPr>
          <w:rStyle w:val="Cross-Reference"/>
        </w:rPr>
        <w:fldChar w:fldCharType="begin"/>
      </w:r>
      <w:r w:rsidR="00F56728" w:rsidRPr="001E4F28">
        <w:rPr>
          <w:rStyle w:val="Cross-Reference"/>
        </w:rPr>
        <w:instrText xml:space="preserve"> REF _Ref43119509 \h </w:instrText>
      </w:r>
      <w:r w:rsidR="001E4F28">
        <w:rPr>
          <w:rStyle w:val="Cross-Reference"/>
        </w:rPr>
        <w:instrText xml:space="preserve"> \* MERGEFORMAT </w:instrText>
      </w:r>
      <w:r w:rsidR="00F56728" w:rsidRPr="001E4F28">
        <w:rPr>
          <w:rStyle w:val="Cross-Reference"/>
        </w:rPr>
      </w:r>
      <w:r w:rsidR="00F56728" w:rsidRPr="001E4F28">
        <w:rPr>
          <w:rStyle w:val="Cross-Reference"/>
        </w:rPr>
        <w:fldChar w:fldCharType="separate"/>
      </w:r>
      <w:r w:rsidR="004468C5" w:rsidRPr="004468C5">
        <w:rPr>
          <w:rStyle w:val="Cross-Reference"/>
        </w:rPr>
        <w:t>Link Your PIV Card and VistA Account</w:t>
      </w:r>
      <w:r w:rsidR="00F56728" w:rsidRPr="001E4F28">
        <w:rPr>
          <w:rStyle w:val="Cross-Reference"/>
        </w:rPr>
        <w:fldChar w:fldCharType="end"/>
      </w:r>
      <w:r w:rsidR="001B12D9">
        <w:t>)</w:t>
      </w:r>
      <w:r w:rsidR="00A53F41">
        <w:t>.</w:t>
      </w:r>
    </w:p>
    <w:p w14:paraId="04BB12AA" w14:textId="1169D2CB" w:rsidR="0041755F" w:rsidRPr="00192919" w:rsidRDefault="0041755F" w:rsidP="0041755F">
      <w:pPr>
        <w:pStyle w:val="ListNumber"/>
        <w:rPr>
          <w:rStyle w:val="Strong"/>
          <w:b w:val="0"/>
          <w:bCs w:val="0"/>
        </w:rPr>
      </w:pPr>
      <w:r>
        <w:t xml:space="preserve">Read the important user consent information regarding access to a Government information system, and click </w:t>
      </w:r>
      <w:r w:rsidRPr="00CE16C6">
        <w:rPr>
          <w:rStyle w:val="Strong"/>
        </w:rPr>
        <w:t>I Accept</w:t>
      </w:r>
      <w:r w:rsidR="00A53F41">
        <w:rPr>
          <w:rStyle w:val="Strong"/>
        </w:rPr>
        <w:t>.</w:t>
      </w:r>
    </w:p>
    <w:p w14:paraId="33ACC538" w14:textId="555F90A8" w:rsidR="00192919" w:rsidRPr="000640F0" w:rsidRDefault="00192919" w:rsidP="00192919">
      <w:pPr>
        <w:pStyle w:val="ListNumber2"/>
      </w:pPr>
      <w:r>
        <w:t>Y</w:t>
      </w:r>
      <w:r w:rsidRPr="000640F0">
        <w:t>ou are redirected to JLV</w:t>
      </w:r>
      <w:r>
        <w:t xml:space="preserve"> (</w:t>
      </w:r>
      <w:r w:rsidRPr="00B00FE8">
        <w:rPr>
          <w:rStyle w:val="Cross-Reference"/>
        </w:rPr>
        <w:fldChar w:fldCharType="begin"/>
      </w:r>
      <w:r w:rsidRPr="00B00FE8">
        <w:rPr>
          <w:rStyle w:val="Cross-Reference"/>
        </w:rPr>
        <w:instrText xml:space="preserve"> REF _Ref43117785 \h </w:instrText>
      </w:r>
      <w:r>
        <w:rPr>
          <w:rStyle w:val="Cross-Reference"/>
        </w:rPr>
        <w:instrText xml:space="preserve"> \* MERGEFORMAT </w:instrText>
      </w:r>
      <w:r w:rsidRPr="00B00FE8">
        <w:rPr>
          <w:rStyle w:val="Cross-Reference"/>
        </w:rPr>
      </w:r>
      <w:r w:rsidRPr="00B00FE8">
        <w:rPr>
          <w:rStyle w:val="Cross-Reference"/>
        </w:rPr>
        <w:fldChar w:fldCharType="separate"/>
      </w:r>
      <w:r w:rsidR="004468C5" w:rsidRPr="004468C5">
        <w:rPr>
          <w:rStyle w:val="Cross-Reference"/>
        </w:rPr>
        <w:t>Figure 9</w:t>
      </w:r>
      <w:r w:rsidRPr="00B00FE8">
        <w:rPr>
          <w:rStyle w:val="Cross-Reference"/>
        </w:rPr>
        <w:fldChar w:fldCharType="end"/>
      </w:r>
      <w:r>
        <w:t>)</w:t>
      </w:r>
      <w:r w:rsidR="00A53F41">
        <w:t>.</w:t>
      </w:r>
    </w:p>
    <w:p w14:paraId="4419124F" w14:textId="1319F342" w:rsidR="002221CE" w:rsidRDefault="002221CE" w:rsidP="00FA0332">
      <w:pPr>
        <w:pStyle w:val="Heading3"/>
      </w:pPr>
      <w:bookmarkStart w:id="25" w:name="_Toc41916494"/>
      <w:bookmarkStart w:id="26" w:name="_Toc41916495"/>
      <w:bookmarkStart w:id="27" w:name="_Toc41916496"/>
      <w:bookmarkStart w:id="28" w:name="_Toc41916497"/>
      <w:bookmarkStart w:id="29" w:name="_Toc41916498"/>
      <w:bookmarkStart w:id="30" w:name="_Toc41916499"/>
      <w:bookmarkStart w:id="31" w:name="_Toc41916500"/>
      <w:bookmarkStart w:id="32" w:name="_Toc41916501"/>
      <w:bookmarkStart w:id="33" w:name="_Toc41916502"/>
      <w:bookmarkStart w:id="34" w:name="_Toc12979500"/>
      <w:bookmarkStart w:id="35" w:name="_Toc12979501"/>
      <w:bookmarkStart w:id="36" w:name="_Toc12979502"/>
      <w:bookmarkStart w:id="37" w:name="_Toc12979503"/>
      <w:bookmarkStart w:id="38" w:name="_Toc12979504"/>
      <w:bookmarkStart w:id="39" w:name="_Toc12979505"/>
      <w:bookmarkStart w:id="40" w:name="_Toc12979506"/>
      <w:bookmarkStart w:id="41" w:name="_Toc12979507"/>
      <w:bookmarkStart w:id="42" w:name="_Toc12979508"/>
      <w:bookmarkStart w:id="43" w:name="_Toc12979509"/>
      <w:bookmarkStart w:id="44" w:name="_Toc12979510"/>
      <w:bookmarkStart w:id="45" w:name="_Toc12979511"/>
      <w:bookmarkStart w:id="46" w:name="_Toc12979512"/>
      <w:bookmarkStart w:id="47" w:name="_Toc12979513"/>
      <w:bookmarkStart w:id="48" w:name="_Toc12979514"/>
      <w:bookmarkStart w:id="49" w:name="_Toc12979515"/>
      <w:bookmarkStart w:id="50" w:name="_Toc12979516"/>
      <w:bookmarkStart w:id="51" w:name="_Toc12979517"/>
      <w:bookmarkStart w:id="52" w:name="_Toc12979518"/>
      <w:bookmarkStart w:id="53" w:name="_Toc41916503"/>
      <w:bookmarkStart w:id="54" w:name="_Ref39492454"/>
      <w:bookmarkStart w:id="55" w:name="_Ref42693267"/>
      <w:bookmarkStart w:id="56" w:name="_Ref43119509"/>
      <w:bookmarkStart w:id="57" w:name="_Toc107931781"/>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t>Link Your PIV Card and VistA Account</w:t>
      </w:r>
      <w:bookmarkEnd w:id="54"/>
      <w:bookmarkEnd w:id="55"/>
      <w:bookmarkEnd w:id="56"/>
      <w:bookmarkEnd w:id="57"/>
    </w:p>
    <w:p w14:paraId="44131BF7" w14:textId="75DA7965" w:rsidR="00C7447D" w:rsidRPr="00AE66E8" w:rsidRDefault="00C4279A" w:rsidP="00AE66E8">
      <w:pPr>
        <w:pStyle w:val="BodyText"/>
      </w:pPr>
      <w:r>
        <w:t>Y</w:t>
      </w:r>
      <w:r w:rsidR="00AE66E8" w:rsidRPr="00AE66E8">
        <w:t xml:space="preserve">ou </w:t>
      </w:r>
      <w:r w:rsidR="00505990">
        <w:t>need your</w:t>
      </w:r>
      <w:r w:rsidR="00AE66E8" w:rsidRPr="00AE66E8">
        <w:t xml:space="preserve"> Access and Verify codes for your VistA account and </w:t>
      </w:r>
      <w:r w:rsidR="00FF0BDF">
        <w:t xml:space="preserve">a </w:t>
      </w:r>
      <w:r w:rsidR="00C7447D" w:rsidRPr="00AE66E8">
        <w:t>PIV card PIN</w:t>
      </w:r>
      <w:r w:rsidR="002609C4" w:rsidRPr="002609C4">
        <w:t xml:space="preserve"> </w:t>
      </w:r>
      <w:r>
        <w:t>t</w:t>
      </w:r>
      <w:r w:rsidR="002609C4" w:rsidRPr="00AE66E8">
        <w:t>o link your PIV credentials to your VistA account</w:t>
      </w:r>
      <w:r w:rsidR="00AE66E8" w:rsidRPr="00AE66E8">
        <w:t xml:space="preserve">. </w:t>
      </w:r>
      <w:r w:rsidR="00C7447D" w:rsidRPr="00AE66E8">
        <w:t xml:space="preserve">If you do not remember </w:t>
      </w:r>
      <w:r w:rsidR="00AE66E8">
        <w:t xml:space="preserve">your </w:t>
      </w:r>
      <w:r w:rsidR="00C7447D" w:rsidRPr="00AE66E8">
        <w:t>PIN or experience any other issue</w:t>
      </w:r>
      <w:r w:rsidR="00AE66E8">
        <w:t xml:space="preserve"> related to your PIV card</w:t>
      </w:r>
      <w:r w:rsidR="00C7447D" w:rsidRPr="00AE66E8">
        <w:t>, visit your local PIV office.</w:t>
      </w:r>
    </w:p>
    <w:p w14:paraId="60448858" w14:textId="3363EBA2" w:rsidR="00FC6F83" w:rsidRPr="00F14FA9" w:rsidRDefault="00C31059" w:rsidP="00CF4119">
      <w:pPr>
        <w:pStyle w:val="ListNumber"/>
        <w:numPr>
          <w:ilvl w:val="0"/>
          <w:numId w:val="37"/>
        </w:numPr>
        <w:rPr>
          <w:rStyle w:val="Strong"/>
          <w:b w:val="0"/>
          <w:bCs w:val="0"/>
        </w:rPr>
      </w:pPr>
      <w:r>
        <w:t xml:space="preserve">Complete steps 1–4 </w:t>
      </w:r>
      <w:r w:rsidR="00F14FA9">
        <w:t xml:space="preserve">listed in </w:t>
      </w:r>
      <w:r w:rsidR="00FA0332" w:rsidRPr="00FA0332">
        <w:rPr>
          <w:rStyle w:val="Cross-Reference"/>
        </w:rPr>
        <w:fldChar w:fldCharType="begin"/>
      </w:r>
      <w:r w:rsidR="00FA0332" w:rsidRPr="00FA0332">
        <w:rPr>
          <w:rStyle w:val="Cross-Reference"/>
        </w:rPr>
        <w:instrText xml:space="preserve"> REF _Ref43279506 \h </w:instrText>
      </w:r>
      <w:r w:rsidR="00FA0332">
        <w:rPr>
          <w:rStyle w:val="Cross-Reference"/>
        </w:rPr>
        <w:instrText xml:space="preserve"> \* MERGEFORMAT </w:instrText>
      </w:r>
      <w:r w:rsidR="00FA0332" w:rsidRPr="00FA0332">
        <w:rPr>
          <w:rStyle w:val="Cross-Reference"/>
        </w:rPr>
      </w:r>
      <w:r w:rsidR="00FA0332" w:rsidRPr="00FA0332">
        <w:rPr>
          <w:rStyle w:val="Cross-Reference"/>
        </w:rPr>
        <w:fldChar w:fldCharType="separate"/>
      </w:r>
      <w:r w:rsidR="004468C5" w:rsidRPr="004468C5">
        <w:rPr>
          <w:rStyle w:val="Cross-Reference"/>
        </w:rPr>
        <w:t>VHA User Login</w:t>
      </w:r>
      <w:r w:rsidR="00FA0332" w:rsidRPr="00FA0332">
        <w:rPr>
          <w:rStyle w:val="Cross-Reference"/>
        </w:rPr>
        <w:fldChar w:fldCharType="end"/>
      </w:r>
      <w:r w:rsidR="00A53F41">
        <w:rPr>
          <w:rStyle w:val="Cross-Reference"/>
        </w:rPr>
        <w:t>.</w:t>
      </w:r>
    </w:p>
    <w:p w14:paraId="7C63F262" w14:textId="31CECEA3" w:rsidR="007530F2" w:rsidRDefault="009363A4" w:rsidP="007530F2">
      <w:pPr>
        <w:pStyle w:val="ListNumber2"/>
      </w:pPr>
      <w:r w:rsidRPr="000565DD">
        <w:rPr>
          <w:rStyle w:val="Strong"/>
        </w:rPr>
        <w:t>Link My Account</w:t>
      </w:r>
      <w:r>
        <w:t xml:space="preserve"> page displays</w:t>
      </w:r>
      <w:r w:rsidR="00DF68CF">
        <w:t xml:space="preserve"> </w:t>
      </w:r>
      <w:r w:rsidR="00665912">
        <w:t>(</w:t>
      </w:r>
      <w:r w:rsidR="00665912" w:rsidRPr="000565DD">
        <w:rPr>
          <w:rStyle w:val="Cross-Reference"/>
        </w:rPr>
        <w:fldChar w:fldCharType="begin"/>
      </w:r>
      <w:r w:rsidR="00665912" w:rsidRPr="000565DD">
        <w:rPr>
          <w:rStyle w:val="Cross-Reference"/>
        </w:rPr>
        <w:instrText xml:space="preserve"> REF _Ref39654268 \h </w:instrText>
      </w:r>
      <w:r w:rsidR="00665912">
        <w:rPr>
          <w:rStyle w:val="Cross-Reference"/>
        </w:rPr>
        <w:instrText xml:space="preserve"> \* MERGEFORMAT </w:instrText>
      </w:r>
      <w:r w:rsidR="00665912" w:rsidRPr="000565DD">
        <w:rPr>
          <w:rStyle w:val="Cross-Reference"/>
        </w:rPr>
      </w:r>
      <w:r w:rsidR="00665912" w:rsidRPr="000565DD">
        <w:rPr>
          <w:rStyle w:val="Cross-Reference"/>
        </w:rPr>
        <w:fldChar w:fldCharType="separate"/>
      </w:r>
      <w:r w:rsidR="004468C5" w:rsidRPr="004468C5">
        <w:rPr>
          <w:rStyle w:val="Cross-Reference"/>
        </w:rPr>
        <w:t>Figure 3</w:t>
      </w:r>
      <w:r w:rsidR="00665912" w:rsidRPr="000565DD">
        <w:rPr>
          <w:rStyle w:val="Cross-Reference"/>
        </w:rPr>
        <w:fldChar w:fldCharType="end"/>
      </w:r>
      <w:r w:rsidR="00665912">
        <w:t>)</w:t>
      </w:r>
      <w:r w:rsidR="00A53F41">
        <w:t>.</w:t>
      </w:r>
    </w:p>
    <w:p w14:paraId="137AB64D" w14:textId="596B952F" w:rsidR="00DF68CF" w:rsidRDefault="00DF68CF" w:rsidP="00665912">
      <w:pPr>
        <w:pStyle w:val="Caption"/>
      </w:pPr>
      <w:bookmarkStart w:id="58" w:name="_Ref39654268"/>
      <w:bookmarkStart w:id="59" w:name="_Ref39654263"/>
      <w:bookmarkStart w:id="60" w:name="_Toc107931667"/>
      <w:r>
        <w:t xml:space="preserve">Figure </w:t>
      </w:r>
      <w:r>
        <w:fldChar w:fldCharType="begin"/>
      </w:r>
      <w:r>
        <w:instrText>SEQ Figure \* ARABIC</w:instrText>
      </w:r>
      <w:r>
        <w:fldChar w:fldCharType="separate"/>
      </w:r>
      <w:r w:rsidR="004468C5">
        <w:rPr>
          <w:noProof/>
        </w:rPr>
        <w:t>3</w:t>
      </w:r>
      <w:r>
        <w:fldChar w:fldCharType="end"/>
      </w:r>
      <w:bookmarkEnd w:id="58"/>
      <w:r>
        <w:t>: JLV Link My Account Page</w:t>
      </w:r>
      <w:bookmarkEnd w:id="59"/>
      <w:bookmarkEnd w:id="60"/>
    </w:p>
    <w:p w14:paraId="3B57AE34" w14:textId="1353DE4C" w:rsidR="00102104" w:rsidRDefault="005D5346" w:rsidP="00102104">
      <w:pPr>
        <w:pStyle w:val="Picture"/>
      </w:pPr>
      <w:r>
        <w:rPr>
          <w:noProof/>
        </w:rPr>
        <w:drawing>
          <wp:inline distT="0" distB="0" distL="0" distR="0" wp14:anchorId="7C8EC8C5" wp14:editId="47EF128E">
            <wp:extent cx="3931920" cy="3659859"/>
            <wp:effectExtent l="0" t="0" r="0" b="0"/>
            <wp:docPr id="640751593" name="Picture 640751593" descr="Screenshot of the JLV Link My Account page that lists instructions and buttons to either Link My Account or Log in with Access/Verify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3" name="JLV_2-8-2-2_LoginLinkAccount.png"/>
                    <pic:cNvPicPr/>
                  </pic:nvPicPr>
                  <pic:blipFill>
                    <a:blip r:embed="rId24">
                      <a:extLst>
                        <a:ext uri="{28A0092B-C50C-407E-A947-70E740481C1C}">
                          <a14:useLocalDpi xmlns:a14="http://schemas.microsoft.com/office/drawing/2010/main" val="0"/>
                        </a:ext>
                      </a:extLst>
                    </a:blip>
                    <a:stretch>
                      <a:fillRect/>
                    </a:stretch>
                  </pic:blipFill>
                  <pic:spPr bwMode="auto">
                    <a:xfrm>
                      <a:off x="0" y="0"/>
                      <a:ext cx="3931920" cy="3659859"/>
                    </a:xfrm>
                    <a:prstGeom prst="rect">
                      <a:avLst/>
                    </a:prstGeom>
                    <a:extLst>
                      <a:ext uri="{53640926-AAD7-44D8-BBD7-CCE9431645EC}">
                        <a14:shadowObscured xmlns:a14="http://schemas.microsoft.com/office/drawing/2010/main"/>
                      </a:ext>
                    </a:extLst>
                  </pic:spPr>
                </pic:pic>
              </a:graphicData>
            </a:graphic>
          </wp:inline>
        </w:drawing>
      </w:r>
    </w:p>
    <w:p w14:paraId="5FC86301" w14:textId="560FC3B5" w:rsidR="0071431E" w:rsidRDefault="00E321A5" w:rsidP="00FA0332">
      <w:pPr>
        <w:pStyle w:val="ListNumber"/>
      </w:pPr>
      <w:r>
        <w:t xml:space="preserve">Select </w:t>
      </w:r>
      <w:r w:rsidRPr="00FA0332">
        <w:t>the</w:t>
      </w:r>
      <w:r>
        <w:t xml:space="preserve"> </w:t>
      </w:r>
      <w:r w:rsidRPr="00992C6F">
        <w:rPr>
          <w:rStyle w:val="Strong"/>
        </w:rPr>
        <w:t>Link My Account</w:t>
      </w:r>
      <w:r>
        <w:t xml:space="preserve"> button</w:t>
      </w:r>
      <w:r w:rsidR="00A53F41">
        <w:t>.</w:t>
      </w:r>
    </w:p>
    <w:p w14:paraId="0638D0AC" w14:textId="4C05FD57" w:rsidR="00301004" w:rsidRDefault="00666771" w:rsidP="00301004">
      <w:pPr>
        <w:pStyle w:val="ListNumber2"/>
      </w:pPr>
      <w:r>
        <w:t>JLV redirects the user to the</w:t>
      </w:r>
      <w:r w:rsidR="00274EB1">
        <w:t xml:space="preserve"> Identity Access Management</w:t>
      </w:r>
      <w:r>
        <w:t xml:space="preserve"> </w:t>
      </w:r>
      <w:r w:rsidR="00274EB1">
        <w:t>(</w:t>
      </w:r>
      <w:r w:rsidRPr="00992C6F">
        <w:rPr>
          <w:rStyle w:val="Strong"/>
        </w:rPr>
        <w:t>IAM</w:t>
      </w:r>
      <w:r w:rsidR="00274EB1">
        <w:rPr>
          <w:rStyle w:val="Strong"/>
        </w:rPr>
        <w:t>)</w:t>
      </w:r>
      <w:r w:rsidRPr="00992C6F">
        <w:rPr>
          <w:rStyle w:val="Strong"/>
        </w:rPr>
        <w:t xml:space="preserve"> Provisioning Services</w:t>
      </w:r>
      <w:r>
        <w:t xml:space="preserve"> page</w:t>
      </w:r>
      <w:r w:rsidR="00CC38F4">
        <w:t xml:space="preserve"> (</w:t>
      </w:r>
      <w:r w:rsidR="00EA1C69" w:rsidRPr="004F782C">
        <w:rPr>
          <w:rStyle w:val="Cross-Reference"/>
        </w:rPr>
        <w:fldChar w:fldCharType="begin"/>
      </w:r>
      <w:r w:rsidR="00EA1C69" w:rsidRPr="004F782C">
        <w:rPr>
          <w:rStyle w:val="Cross-Reference"/>
        </w:rPr>
        <w:instrText xml:space="preserve"> REF _Ref39654658 \h  \* MERGEFORMAT </w:instrText>
      </w:r>
      <w:r w:rsidR="00EA1C69" w:rsidRPr="004F782C">
        <w:rPr>
          <w:rStyle w:val="Cross-Reference"/>
        </w:rPr>
      </w:r>
      <w:r w:rsidR="00EA1C69" w:rsidRPr="004F782C">
        <w:rPr>
          <w:rStyle w:val="Cross-Reference"/>
        </w:rPr>
        <w:fldChar w:fldCharType="separate"/>
      </w:r>
      <w:r w:rsidR="004468C5" w:rsidRPr="004468C5">
        <w:rPr>
          <w:rStyle w:val="Cross-Reference"/>
        </w:rPr>
        <w:t>Figure 4</w:t>
      </w:r>
      <w:r w:rsidR="00EA1C69" w:rsidRPr="004F782C">
        <w:rPr>
          <w:rStyle w:val="Cross-Reference"/>
        </w:rPr>
        <w:fldChar w:fldCharType="end"/>
      </w:r>
      <w:r w:rsidR="00EA1C69">
        <w:t>)</w:t>
      </w:r>
      <w:r w:rsidR="00A53F41">
        <w:t>.</w:t>
      </w:r>
    </w:p>
    <w:p w14:paraId="66F17605" w14:textId="03045874" w:rsidR="00CC38F4" w:rsidRDefault="00CC38F4" w:rsidP="00EA1C69">
      <w:pPr>
        <w:pStyle w:val="Caption"/>
      </w:pPr>
      <w:bookmarkStart w:id="61" w:name="_Ref39654658"/>
      <w:bookmarkStart w:id="62" w:name="_Toc107931668"/>
      <w:r>
        <w:t xml:space="preserve">Figure </w:t>
      </w:r>
      <w:r>
        <w:fldChar w:fldCharType="begin"/>
      </w:r>
      <w:r>
        <w:instrText>SEQ Figure \* ARABIC</w:instrText>
      </w:r>
      <w:r>
        <w:fldChar w:fldCharType="separate"/>
      </w:r>
      <w:r w:rsidR="004468C5">
        <w:rPr>
          <w:noProof/>
        </w:rPr>
        <w:t>4</w:t>
      </w:r>
      <w:r>
        <w:fldChar w:fldCharType="end"/>
      </w:r>
      <w:bookmarkEnd w:id="61"/>
      <w:r>
        <w:t>: IAM Provisioning Services Link VistA User Page</w:t>
      </w:r>
      <w:bookmarkEnd w:id="62"/>
    </w:p>
    <w:p w14:paraId="0314DB35" w14:textId="3716F7F6" w:rsidR="00666771" w:rsidRPr="00EA1C69" w:rsidRDefault="00CC38F4" w:rsidP="00992C6F">
      <w:pPr>
        <w:pStyle w:val="Picture"/>
      </w:pPr>
      <w:r>
        <w:rPr>
          <w:noProof/>
        </w:rPr>
        <w:drawing>
          <wp:inline distT="0" distB="0" distL="0" distR="0" wp14:anchorId="0733720F" wp14:editId="6D643D23">
            <wp:extent cx="5486400" cy="2700410"/>
            <wp:effectExtent l="19050" t="19050" r="19050" b="24130"/>
            <wp:docPr id="105" name="Picture 105" descr="Screenshot of the IAM Provisioning Services Link Vista Us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JLV_2-8-2-2_LoginLinkAccount_IAM.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2700410"/>
                    </a:xfrm>
                    <a:prstGeom prst="rect">
                      <a:avLst/>
                    </a:prstGeom>
                    <a:ln>
                      <a:solidFill>
                        <a:schemeClr val="tx1"/>
                      </a:solidFill>
                    </a:ln>
                  </pic:spPr>
                </pic:pic>
              </a:graphicData>
            </a:graphic>
          </wp:inline>
        </w:drawing>
      </w:r>
    </w:p>
    <w:p w14:paraId="51ABE138" w14:textId="7B2DBFEC" w:rsidR="00F87063" w:rsidRPr="00572E13" w:rsidRDefault="00FA0332" w:rsidP="00FA0332">
      <w:pPr>
        <w:pStyle w:val="Note"/>
      </w:pPr>
      <w:r w:rsidRPr="000640F0">
        <w:rPr>
          <w:rFonts w:cs="Times New Roman (Body CS)"/>
          <w:noProof/>
          <w:position w:val="-6"/>
        </w:rPr>
        <w:drawing>
          <wp:inline distT="0" distB="0" distL="0" distR="0" wp14:anchorId="3E5BE592" wp14:editId="6682E26F">
            <wp:extent cx="182880" cy="202410"/>
            <wp:effectExtent l="0" t="0" r="0" b="1270"/>
            <wp:docPr id="640751614"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0F2A0C5E" w:rsidRPr="00572E13">
        <w:rPr>
          <w:rStyle w:val="Strong"/>
        </w:rPr>
        <w:t>NOTE:</w:t>
      </w:r>
      <w:r w:rsidR="64C5CB40" w:rsidRPr="00572E13">
        <w:t xml:space="preserve"> </w:t>
      </w:r>
      <w:r w:rsidR="3DA5CC1A">
        <w:t xml:space="preserve">Close all other open applications and browser windows. </w:t>
      </w:r>
      <w:r w:rsidR="0F2A0C5E" w:rsidRPr="00572E13">
        <w:t>You may experience a failure to link your account(s) if</w:t>
      </w:r>
      <w:r w:rsidR="27020ACF" w:rsidRPr="00572E13">
        <w:t xml:space="preserve"> </w:t>
      </w:r>
      <w:r w:rsidR="0F2A0C5E" w:rsidRPr="00572E13">
        <w:t>you are logged into CPRS and your VistA application. If this occurs, you should log out and not log back into CPRS</w:t>
      </w:r>
      <w:r w:rsidR="0F2A0C5E" w:rsidRPr="009306FF">
        <w:t xml:space="preserve"> until you receive an email stating your account is linked.</w:t>
      </w:r>
    </w:p>
    <w:p w14:paraId="28B315D8" w14:textId="47DD0F1A" w:rsidR="00C7447D" w:rsidRPr="00572E13" w:rsidRDefault="00C077FD" w:rsidP="00FA0332">
      <w:pPr>
        <w:pStyle w:val="ListNumber"/>
      </w:pPr>
      <w:r>
        <w:t>C</w:t>
      </w:r>
      <w:r w:rsidR="00C7447D" w:rsidRPr="00572E13">
        <w:t>lick</w:t>
      </w:r>
      <w:r>
        <w:t xml:space="preserve"> the </w:t>
      </w:r>
      <w:r w:rsidRPr="00572E13">
        <w:rPr>
          <w:rStyle w:val="InactiveLink"/>
        </w:rPr>
        <w:t xml:space="preserve">Link Vista </w:t>
      </w:r>
      <w:r w:rsidRPr="00FA0332">
        <w:rPr>
          <w:rStyle w:val="InactiveLink"/>
          <w:b w:val="0"/>
          <w:u w:val="none"/>
        </w:rPr>
        <w:t>User</w:t>
      </w:r>
      <w:r>
        <w:t xml:space="preserve"> link</w:t>
      </w:r>
      <w:r w:rsidR="00F43113">
        <w:t xml:space="preserve"> (</w:t>
      </w:r>
      <w:r w:rsidR="00F43113" w:rsidRPr="004F782C">
        <w:rPr>
          <w:rStyle w:val="Cross-Reference"/>
        </w:rPr>
        <w:fldChar w:fldCharType="begin"/>
      </w:r>
      <w:r w:rsidR="00F43113" w:rsidRPr="004F782C">
        <w:rPr>
          <w:rStyle w:val="Cross-Reference"/>
        </w:rPr>
        <w:instrText xml:space="preserve"> REF _Ref39654658 \h  \* MERGEFORMAT </w:instrText>
      </w:r>
      <w:r w:rsidR="00F43113" w:rsidRPr="004F782C">
        <w:rPr>
          <w:rStyle w:val="Cross-Reference"/>
        </w:rPr>
      </w:r>
      <w:r w:rsidR="00F43113" w:rsidRPr="004F782C">
        <w:rPr>
          <w:rStyle w:val="Cross-Reference"/>
        </w:rPr>
        <w:fldChar w:fldCharType="separate"/>
      </w:r>
      <w:r w:rsidR="004468C5" w:rsidRPr="004468C5">
        <w:rPr>
          <w:rStyle w:val="Cross-Reference"/>
        </w:rPr>
        <w:t>Figure 4</w:t>
      </w:r>
      <w:r w:rsidR="00F43113" w:rsidRPr="004F782C">
        <w:rPr>
          <w:rStyle w:val="Cross-Reference"/>
        </w:rPr>
        <w:fldChar w:fldCharType="end"/>
      </w:r>
      <w:r w:rsidR="00F43113">
        <w:t>)</w:t>
      </w:r>
    </w:p>
    <w:p w14:paraId="7959C513" w14:textId="2528B52D" w:rsidR="00C7447D" w:rsidRDefault="008371E5" w:rsidP="00F7281D">
      <w:pPr>
        <w:pStyle w:val="Note"/>
      </w:pPr>
      <w:r w:rsidRPr="000640F0">
        <w:rPr>
          <w:rFonts w:cs="Times New Roman (Body CS)"/>
          <w:noProof/>
          <w:position w:val="-6"/>
        </w:rPr>
        <w:drawing>
          <wp:inline distT="0" distB="0" distL="0" distR="0" wp14:anchorId="59A40A23" wp14:editId="0525C4F9">
            <wp:extent cx="182880" cy="202410"/>
            <wp:effectExtent l="0" t="0" r="0" b="1270"/>
            <wp:docPr id="19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0F2A0C5E" w:rsidRPr="00572E13">
        <w:rPr>
          <w:rStyle w:val="Strong"/>
        </w:rPr>
        <w:t>NOTE:</w:t>
      </w:r>
      <w:r w:rsidR="262E7CCE" w:rsidRPr="00572E13">
        <w:t xml:space="preserve"> </w:t>
      </w:r>
      <w:r w:rsidR="16016722">
        <w:t xml:space="preserve">Ignore the </w:t>
      </w:r>
      <w:r w:rsidR="5128488B">
        <w:t>“</w:t>
      </w:r>
      <w:r w:rsidR="0F2A0C5E" w:rsidRPr="00572E13">
        <w:t xml:space="preserve">No </w:t>
      </w:r>
      <w:r w:rsidR="5128488B">
        <w:t>VistA</w:t>
      </w:r>
      <w:r w:rsidR="0F2A0C5E" w:rsidRPr="00572E13">
        <w:t xml:space="preserve"> stations linked to your account in provisioning</w:t>
      </w:r>
      <w:r w:rsidR="5128488B">
        <w:t>”</w:t>
      </w:r>
      <w:r w:rsidR="0F2A0C5E" w:rsidRPr="00572E13">
        <w:t xml:space="preserve"> </w:t>
      </w:r>
      <w:r w:rsidR="16016722">
        <w:t xml:space="preserve">message that </w:t>
      </w:r>
      <w:r w:rsidR="0F2A0C5E" w:rsidRPr="00572E13">
        <w:t>display</w:t>
      </w:r>
      <w:r w:rsidR="73C68EBD">
        <w:t>s</w:t>
      </w:r>
      <w:r w:rsidR="0F2A0C5E" w:rsidRPr="00572E13">
        <w:t>.</w:t>
      </w:r>
    </w:p>
    <w:p w14:paraId="517CD06C" w14:textId="1BB0D4FA" w:rsidR="00C7447D" w:rsidRPr="009306FF" w:rsidRDefault="008D4339" w:rsidP="004F7275">
      <w:pPr>
        <w:pStyle w:val="ListNumber"/>
      </w:pPr>
      <w:r>
        <w:t>S</w:t>
      </w:r>
      <w:r w:rsidR="00C7447D" w:rsidRPr="009306FF">
        <w:t>elect the appropriate instance of VistA</w:t>
      </w:r>
      <w:r w:rsidRPr="008D4339">
        <w:t xml:space="preserve"> </w:t>
      </w:r>
      <w:r w:rsidR="00DC485B">
        <w:t>f</w:t>
      </w:r>
      <w:r w:rsidRPr="00472D52">
        <w:t>rom the</w:t>
      </w:r>
      <w:r w:rsidR="005433FE">
        <w:t xml:space="preserve"> </w:t>
      </w:r>
      <w:r w:rsidRPr="004F7275">
        <w:rPr>
          <w:rStyle w:val="Strong"/>
        </w:rPr>
        <w:t>Link Account</w:t>
      </w:r>
      <w:r w:rsidR="005433FE">
        <w:t xml:space="preserve"> </w:t>
      </w:r>
      <w:r w:rsidRPr="00472D52">
        <w:t>dropdown</w:t>
      </w:r>
      <w:r w:rsidR="00A53F41">
        <w:t>.</w:t>
      </w:r>
    </w:p>
    <w:p w14:paraId="3C549B66" w14:textId="751E7E36" w:rsidR="00C7447D" w:rsidRPr="009306FF" w:rsidRDefault="008371E5" w:rsidP="004F7275">
      <w:pPr>
        <w:pStyle w:val="Note"/>
      </w:pPr>
      <w:r w:rsidRPr="000640F0">
        <w:rPr>
          <w:rFonts w:cs="Times New Roman (Body CS)"/>
          <w:noProof/>
          <w:position w:val="-6"/>
        </w:rPr>
        <w:drawing>
          <wp:inline distT="0" distB="0" distL="0" distR="0" wp14:anchorId="642F08FE" wp14:editId="7B78DF39">
            <wp:extent cx="182880" cy="202410"/>
            <wp:effectExtent l="0" t="0" r="0" b="1270"/>
            <wp:docPr id="20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0F2A0C5E" w:rsidRPr="004F7275">
        <w:rPr>
          <w:rStyle w:val="Strong"/>
        </w:rPr>
        <w:t>NOTE:</w:t>
      </w:r>
      <w:r w:rsidR="3242060D" w:rsidRPr="004F7275">
        <w:t xml:space="preserve"> </w:t>
      </w:r>
      <w:r w:rsidR="0F2A0C5E" w:rsidRPr="009306FF">
        <w:t xml:space="preserve">The VistA instance list is sorted by station number. </w:t>
      </w:r>
      <w:r w:rsidR="1E22E686">
        <w:t>If your station is a divisional site of the main PARENT VA site, select the parent site from the list.  Example:  if your divisional site is Albany,  select the parent site 528  Upstate New York HCS from the list.</w:t>
      </w:r>
    </w:p>
    <w:p w14:paraId="17F79668" w14:textId="69E73F61" w:rsidR="00C7447D" w:rsidRPr="004F7275" w:rsidRDefault="00C7447D" w:rsidP="004F7275">
      <w:pPr>
        <w:pStyle w:val="ListNumber"/>
      </w:pPr>
      <w:r w:rsidRPr="004F7275">
        <w:t>Enter your</w:t>
      </w:r>
      <w:r w:rsidR="00BF62F6">
        <w:t xml:space="preserve"> </w:t>
      </w:r>
      <w:r w:rsidRPr="004F7275">
        <w:t xml:space="preserve">Access </w:t>
      </w:r>
      <w:r w:rsidRPr="009306FF">
        <w:t>and</w:t>
      </w:r>
      <w:r w:rsidR="00490D31">
        <w:t xml:space="preserve"> </w:t>
      </w:r>
      <w:r w:rsidRPr="004F7275">
        <w:t xml:space="preserve">Verify </w:t>
      </w:r>
      <w:r w:rsidR="00490D31">
        <w:t>c</w:t>
      </w:r>
      <w:r w:rsidRPr="00496D23">
        <w:t>ode</w:t>
      </w:r>
      <w:r w:rsidR="00FA0332">
        <w:t>s</w:t>
      </w:r>
      <w:r w:rsidR="00490D31">
        <w:t xml:space="preserve"> </w:t>
      </w:r>
      <w:r w:rsidRPr="009306FF">
        <w:t>for the selected VistA instance</w:t>
      </w:r>
      <w:r w:rsidR="00A53F41">
        <w:t>.</w:t>
      </w:r>
    </w:p>
    <w:p w14:paraId="1051C743" w14:textId="67774DCB" w:rsidR="00C7447D" w:rsidRPr="009306FF" w:rsidRDefault="00C7447D" w:rsidP="004F7275">
      <w:pPr>
        <w:pStyle w:val="ListNumber"/>
      </w:pPr>
      <w:r w:rsidRPr="004F7275">
        <w:t>Click</w:t>
      </w:r>
      <w:r w:rsidR="00490D31">
        <w:t xml:space="preserve"> </w:t>
      </w:r>
      <w:r w:rsidRPr="00496D23">
        <w:rPr>
          <w:rStyle w:val="Strong"/>
        </w:rPr>
        <w:t>Submit</w:t>
      </w:r>
      <w:r w:rsidR="00A53F41" w:rsidRPr="00A53F41">
        <w:rPr>
          <w:rStyle w:val="Strong"/>
          <w:b w:val="0"/>
          <w:bCs w:val="0"/>
        </w:rPr>
        <w:t>.</w:t>
      </w:r>
    </w:p>
    <w:p w14:paraId="75F86707" w14:textId="4D7D7D00" w:rsidR="00114CCB" w:rsidRDefault="00114CCB" w:rsidP="00FC6930">
      <w:pPr>
        <w:pStyle w:val="Heading2"/>
        <w:ind w:left="1386"/>
      </w:pPr>
      <w:bookmarkStart w:id="63" w:name="_Toc4671964"/>
      <w:bookmarkStart w:id="64" w:name="_Toc107931782"/>
      <w:r>
        <w:t>CAPRI-Claims User Login</w:t>
      </w:r>
      <w:bookmarkEnd w:id="63"/>
      <w:bookmarkEnd w:id="64"/>
    </w:p>
    <w:p w14:paraId="55957473" w14:textId="77777777" w:rsidR="00114CCB" w:rsidRPr="00F90341" w:rsidRDefault="00114CCB" w:rsidP="00F90341">
      <w:pPr>
        <w:pStyle w:val="BodyText"/>
      </w:pPr>
      <w:r w:rsidRPr="00F90341">
        <w:t>The following instructions apply to CAPRI-Claims users accessing JLV.</w:t>
      </w:r>
    </w:p>
    <w:p w14:paraId="61A131D2" w14:textId="1B2C0839" w:rsidR="00114CCB" w:rsidRPr="005A1E0B" w:rsidRDefault="00114CCB" w:rsidP="00114CCB">
      <w:pPr>
        <w:pStyle w:val="Note"/>
        <w:rPr>
          <w:kern w:val="2"/>
        </w:rPr>
      </w:pPr>
      <w:r w:rsidRPr="005B59D1">
        <w:rPr>
          <w:rFonts w:cs="Times New Roman (Body CS)"/>
          <w:noProof/>
          <w:position w:val="-6"/>
        </w:rPr>
        <w:drawing>
          <wp:inline distT="0" distB="0" distL="0" distR="0" wp14:anchorId="3B7C7124" wp14:editId="300D3B22">
            <wp:extent cx="182880" cy="202410"/>
            <wp:effectExtent l="0" t="0" r="0" b="1270"/>
            <wp:docPr id="143"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5A1E0B">
        <w:rPr>
          <w:rFonts w:cs="Arial"/>
          <w:sz w:val="20"/>
        </w:rPr>
        <w:tab/>
      </w:r>
      <w:r w:rsidR="02374F7F" w:rsidRPr="37E2CFC8">
        <w:rPr>
          <w:b/>
          <w:bCs/>
        </w:rPr>
        <w:t>NOTE:</w:t>
      </w:r>
      <w:r w:rsidR="02374F7F">
        <w:t xml:space="preserve"> </w:t>
      </w:r>
      <w:r w:rsidR="02374F7F" w:rsidRPr="000F5833">
        <w:t xml:space="preserve">Users with any CAPRI patient selection restrictions </w:t>
      </w:r>
      <w:r w:rsidR="02374F7F">
        <w:t xml:space="preserve">must use the </w:t>
      </w:r>
      <w:r w:rsidR="02374F7F" w:rsidRPr="37E2CFC8">
        <w:rPr>
          <w:b/>
          <w:bCs/>
        </w:rPr>
        <w:t xml:space="preserve">Joint </w:t>
      </w:r>
      <w:r w:rsidR="00610791" w:rsidRPr="1147F0BC">
        <w:rPr>
          <w:b/>
          <w:bCs/>
        </w:rPr>
        <w:t>Longitudinal</w:t>
      </w:r>
      <w:r w:rsidR="02374F7F" w:rsidRPr="37E2CFC8">
        <w:rPr>
          <w:b/>
          <w:bCs/>
        </w:rPr>
        <w:t xml:space="preserve"> Viewer</w:t>
      </w:r>
      <w:r w:rsidR="02374F7F">
        <w:t xml:space="preserve"> tab in CAPRI to access JLV</w:t>
      </w:r>
      <w:r w:rsidR="02374F7F" w:rsidRPr="000F5833">
        <w:t>.</w:t>
      </w:r>
    </w:p>
    <w:p w14:paraId="00014186" w14:textId="2BFCF896" w:rsidR="00114CCB" w:rsidRDefault="00114CCB" w:rsidP="00CF4119">
      <w:pPr>
        <w:pStyle w:val="ListNumber"/>
        <w:numPr>
          <w:ilvl w:val="0"/>
          <w:numId w:val="39"/>
        </w:numPr>
      </w:pPr>
      <w:r>
        <w:t>Enter the URL into the address bar of your Internet browser (</w:t>
      </w:r>
      <w:r w:rsidR="00BC746E">
        <w:t>REDACTED</w:t>
      </w:r>
      <w:r>
        <w:t xml:space="preserve">), or </w:t>
      </w:r>
      <w:r w:rsidRPr="000640F0">
        <w:t xml:space="preserve">select the </w:t>
      </w:r>
      <w:r w:rsidRPr="000640F0">
        <w:rPr>
          <w:rStyle w:val="Strong"/>
        </w:rPr>
        <w:t xml:space="preserve">Joint </w:t>
      </w:r>
      <w:r w:rsidR="43327044" w:rsidRPr="1A42524A">
        <w:rPr>
          <w:rStyle w:val="Strong"/>
        </w:rPr>
        <w:t xml:space="preserve">Longitudinal </w:t>
      </w:r>
      <w:r w:rsidRPr="000640F0">
        <w:rPr>
          <w:rStyle w:val="Strong"/>
        </w:rPr>
        <w:t>Viewer</w:t>
      </w:r>
      <w:r w:rsidRPr="000640F0">
        <w:t xml:space="preserve"> tab in CAPRI</w:t>
      </w:r>
      <w:r w:rsidR="00A53F41">
        <w:t>.</w:t>
      </w:r>
    </w:p>
    <w:p w14:paraId="4B3B6B4D" w14:textId="260B04F5" w:rsidR="00114CCB" w:rsidRDefault="00114CCB" w:rsidP="00114CCB">
      <w:pPr>
        <w:pStyle w:val="ListNumber2"/>
      </w:pPr>
      <w:r>
        <w:t xml:space="preserve">You are redirected to the </w:t>
      </w:r>
      <w:r w:rsidRPr="00CE16C6">
        <w:rPr>
          <w:rStyle w:val="Strong"/>
        </w:rPr>
        <w:t xml:space="preserve">VA </w:t>
      </w:r>
      <w:r>
        <w:rPr>
          <w:rStyle w:val="Strong"/>
        </w:rPr>
        <w:t>SSOi</w:t>
      </w:r>
      <w:r>
        <w:t xml:space="preserve"> page (</w:t>
      </w:r>
      <w:r w:rsidRPr="00416688">
        <w:rPr>
          <w:rStyle w:val="Cross-Reference"/>
        </w:rPr>
        <w:fldChar w:fldCharType="begin"/>
      </w:r>
      <w:r w:rsidRPr="00416688">
        <w:rPr>
          <w:rStyle w:val="Cross-Reference"/>
        </w:rPr>
        <w:instrText xml:space="preserve"> REF _Ref476560582 \h </w:instrText>
      </w:r>
      <w:r>
        <w:rPr>
          <w:rStyle w:val="Cross-Reference"/>
        </w:rPr>
        <w:instrText xml:space="preserve"> \* MERGEFORMAT </w:instrText>
      </w:r>
      <w:r w:rsidRPr="00416688">
        <w:rPr>
          <w:rStyle w:val="Cross-Reference"/>
        </w:rPr>
      </w:r>
      <w:r w:rsidRPr="00416688">
        <w:rPr>
          <w:rStyle w:val="Cross-Reference"/>
        </w:rPr>
        <w:fldChar w:fldCharType="separate"/>
      </w:r>
      <w:r w:rsidR="004468C5" w:rsidRPr="004468C5">
        <w:rPr>
          <w:rStyle w:val="Cross-Reference"/>
        </w:rPr>
        <w:t>Figure 1</w:t>
      </w:r>
      <w:r w:rsidRPr="00416688">
        <w:rPr>
          <w:rStyle w:val="Cross-Reference"/>
        </w:rPr>
        <w:fldChar w:fldCharType="end"/>
      </w:r>
      <w:r>
        <w:t>)</w:t>
      </w:r>
      <w:r w:rsidR="00A53F41">
        <w:t>.</w:t>
      </w:r>
    </w:p>
    <w:p w14:paraId="4190369A" w14:textId="10717EE1" w:rsidR="00114CCB" w:rsidRPr="000640F0" w:rsidRDefault="00114CCB" w:rsidP="00114CCB">
      <w:pPr>
        <w:pStyle w:val="ListNumber"/>
      </w:pPr>
      <w:r w:rsidRPr="000640F0">
        <w:t xml:space="preserve">Click the </w:t>
      </w:r>
      <w:r w:rsidRPr="000640F0">
        <w:rPr>
          <w:rStyle w:val="Strong"/>
        </w:rPr>
        <w:t>Sign in with VA PIV Card</w:t>
      </w:r>
      <w:r w:rsidRPr="000640F0">
        <w:t xml:space="preserve"> </w:t>
      </w:r>
      <w:r>
        <w:t>button</w:t>
      </w:r>
      <w:r w:rsidR="00A53F41">
        <w:t>.</w:t>
      </w:r>
    </w:p>
    <w:p w14:paraId="548B7A2D" w14:textId="6D1D3808" w:rsidR="00114CCB" w:rsidRPr="000640F0" w:rsidRDefault="00114CCB" w:rsidP="00114CCB">
      <w:pPr>
        <w:pStyle w:val="ListNumber"/>
      </w:pPr>
      <w:r>
        <w:t xml:space="preserve">Select the authentication certificate </w:t>
      </w:r>
      <w:r w:rsidRPr="3740529C">
        <w:rPr>
          <w:rStyle w:val="Emphasis"/>
        </w:rPr>
        <w:t>Veterans Affairs User C</w:t>
      </w:r>
      <w:r w:rsidR="00041A3B">
        <w:rPr>
          <w:rStyle w:val="Emphasis"/>
        </w:rPr>
        <w:t>A</w:t>
      </w:r>
      <w:r w:rsidRPr="3740529C">
        <w:rPr>
          <w:rStyle w:val="Emphasis"/>
        </w:rPr>
        <w:t xml:space="preserve"> B1</w:t>
      </w:r>
      <w:r>
        <w:t xml:space="preserve">, and click </w:t>
      </w:r>
      <w:r w:rsidRPr="3740529C">
        <w:rPr>
          <w:rStyle w:val="Strong"/>
        </w:rPr>
        <w:t>OK</w:t>
      </w:r>
      <w:r w:rsidR="00A53F41" w:rsidRPr="00A53F41">
        <w:rPr>
          <w:rStyle w:val="Strong"/>
          <w:b w:val="0"/>
          <w:bCs w:val="0"/>
        </w:rPr>
        <w:t>.</w:t>
      </w:r>
    </w:p>
    <w:p w14:paraId="05DAEE16" w14:textId="14FB70E3" w:rsidR="00114CCB" w:rsidRDefault="00114CCB" w:rsidP="00114CCB">
      <w:pPr>
        <w:pStyle w:val="ListNumber"/>
      </w:pPr>
      <w:r>
        <w:t xml:space="preserve">Enter your PIN, and click </w:t>
      </w:r>
      <w:r w:rsidRPr="000676B2">
        <w:rPr>
          <w:rStyle w:val="Strong"/>
        </w:rPr>
        <w:t>OK</w:t>
      </w:r>
      <w:r w:rsidR="00A53F41" w:rsidRPr="00A53F41">
        <w:rPr>
          <w:rStyle w:val="Strong"/>
          <w:b w:val="0"/>
          <w:bCs w:val="0"/>
        </w:rPr>
        <w:t>.</w:t>
      </w:r>
    </w:p>
    <w:p w14:paraId="09E5E62C" w14:textId="53D53F8D" w:rsidR="00D33D4C" w:rsidRPr="00611B51" w:rsidRDefault="00D33D4C" w:rsidP="00730B6A">
      <w:pPr>
        <w:pStyle w:val="ListNumber2"/>
        <w:rPr>
          <w:rStyle w:val="Strong"/>
          <w:rFonts w:ascii="Times New Roman" w:eastAsia="Times New Roman" w:hAnsi="Times New Roman"/>
          <w:b w:val="0"/>
          <w:bCs w:val="0"/>
          <w:szCs w:val="24"/>
        </w:rPr>
      </w:pPr>
      <w:r w:rsidRPr="007C5871">
        <w:rPr>
          <w:rFonts w:eastAsia="Times New Roman"/>
          <w:shd w:val="clear" w:color="auto" w:fill="FFFFFF"/>
        </w:rPr>
        <w:t xml:space="preserve">If the </w:t>
      </w:r>
      <w:r w:rsidRPr="00171E6B">
        <w:rPr>
          <w:rStyle w:val="Strong"/>
        </w:rPr>
        <w:t>Home VistA Site</w:t>
      </w:r>
      <w:r w:rsidRPr="007C5871">
        <w:rPr>
          <w:rFonts w:eastAsia="Times New Roman"/>
          <w:shd w:val="clear" w:color="auto" w:fill="FFFFFF"/>
        </w:rPr>
        <w:t xml:space="preserve"> dialog appears</w:t>
      </w:r>
      <w:r w:rsidR="00685099">
        <w:rPr>
          <w:rFonts w:eastAsia="Times New Roman"/>
          <w:shd w:val="clear" w:color="auto" w:fill="FFFFFF"/>
        </w:rPr>
        <w:t xml:space="preserve"> (</w:t>
      </w:r>
      <w:r w:rsidR="00613522" w:rsidRPr="00613522">
        <w:rPr>
          <w:rStyle w:val="Cross-Reference"/>
        </w:rPr>
        <w:fldChar w:fldCharType="begin"/>
      </w:r>
      <w:r w:rsidR="00613522" w:rsidRPr="00613522">
        <w:rPr>
          <w:rStyle w:val="Cross-Reference"/>
        </w:rPr>
        <w:instrText xml:space="preserve"> REF _Ref43118010 \h </w:instrText>
      </w:r>
      <w:r w:rsidR="00613522">
        <w:rPr>
          <w:rStyle w:val="Cross-Reference"/>
        </w:rPr>
        <w:instrText xml:space="preserve"> \* MERGEFORMAT </w:instrText>
      </w:r>
      <w:r w:rsidR="00613522" w:rsidRPr="00613522">
        <w:rPr>
          <w:rStyle w:val="Cross-Reference"/>
        </w:rPr>
      </w:r>
      <w:r w:rsidR="00613522" w:rsidRPr="00613522">
        <w:rPr>
          <w:rStyle w:val="Cross-Reference"/>
        </w:rPr>
        <w:fldChar w:fldCharType="separate"/>
      </w:r>
      <w:r w:rsidR="004468C5" w:rsidRPr="004468C5">
        <w:rPr>
          <w:rStyle w:val="Cross-Reference"/>
        </w:rPr>
        <w:t>Figure 5</w:t>
      </w:r>
      <w:r w:rsidR="00613522" w:rsidRPr="00613522">
        <w:rPr>
          <w:rStyle w:val="Cross-Reference"/>
        </w:rPr>
        <w:fldChar w:fldCharType="end"/>
      </w:r>
      <w:r w:rsidR="00685099">
        <w:rPr>
          <w:rFonts w:eastAsia="Times New Roman"/>
          <w:shd w:val="clear" w:color="auto" w:fill="FFFFFF"/>
        </w:rPr>
        <w:t>)</w:t>
      </w:r>
      <w:r w:rsidRPr="007C5871">
        <w:rPr>
          <w:rFonts w:eastAsia="Times New Roman"/>
          <w:shd w:val="clear" w:color="auto" w:fill="FFFFFF"/>
        </w:rPr>
        <w:t>, select</w:t>
      </w:r>
      <w:r>
        <w:rPr>
          <w:rFonts w:eastAsia="Times New Roman"/>
          <w:shd w:val="clear" w:color="auto" w:fill="FFFFFF"/>
        </w:rPr>
        <w:t xml:space="preserve"> </w:t>
      </w:r>
      <w:r w:rsidRPr="00886A03">
        <w:rPr>
          <w:rStyle w:val="Emphasis"/>
        </w:rPr>
        <w:t>CAPRI-Claims</w:t>
      </w:r>
      <w:r w:rsidR="00F83F37">
        <w:rPr>
          <w:rFonts w:eastAsia="Times New Roman"/>
          <w:b/>
          <w:bCs/>
          <w:shd w:val="clear" w:color="auto" w:fill="FFFFFF"/>
        </w:rPr>
        <w:t>,</w:t>
      </w:r>
      <w:r w:rsidR="00F83F37">
        <w:rPr>
          <w:rFonts w:eastAsia="Times New Roman"/>
          <w:shd w:val="clear" w:color="auto" w:fill="FFFFFF"/>
        </w:rPr>
        <w:t xml:space="preserve"> </w:t>
      </w:r>
      <w:r w:rsidRPr="007C5871">
        <w:rPr>
          <w:rFonts w:eastAsia="Times New Roman"/>
          <w:shd w:val="clear" w:color="auto" w:fill="FFFFFF"/>
        </w:rPr>
        <w:t>and click</w:t>
      </w:r>
      <w:r>
        <w:rPr>
          <w:rFonts w:eastAsia="Times New Roman"/>
          <w:shd w:val="clear" w:color="auto" w:fill="FFFFFF"/>
        </w:rPr>
        <w:t xml:space="preserve"> </w:t>
      </w:r>
      <w:r w:rsidRPr="00886A03">
        <w:rPr>
          <w:rStyle w:val="Strong"/>
        </w:rPr>
        <w:t>Save</w:t>
      </w:r>
      <w:r w:rsidR="00A53F41" w:rsidRPr="00A53F41">
        <w:rPr>
          <w:rStyle w:val="Strong"/>
          <w:b w:val="0"/>
          <w:bCs w:val="0"/>
        </w:rPr>
        <w:t>.</w:t>
      </w:r>
    </w:p>
    <w:p w14:paraId="362F5082" w14:textId="7EEFE3E8" w:rsidR="00730B6A" w:rsidRDefault="00730B6A" w:rsidP="00730B6A">
      <w:pPr>
        <w:pStyle w:val="Caption"/>
      </w:pPr>
      <w:bookmarkStart w:id="65" w:name="_Ref43118010"/>
      <w:bookmarkStart w:id="66" w:name="_Toc107931669"/>
      <w:r>
        <w:t xml:space="preserve">Figure </w:t>
      </w:r>
      <w:r>
        <w:fldChar w:fldCharType="begin"/>
      </w:r>
      <w:r>
        <w:instrText>SEQ Figure \* ARABIC</w:instrText>
      </w:r>
      <w:r>
        <w:fldChar w:fldCharType="separate"/>
      </w:r>
      <w:r w:rsidR="004468C5">
        <w:rPr>
          <w:noProof/>
        </w:rPr>
        <w:t>5</w:t>
      </w:r>
      <w:r>
        <w:fldChar w:fldCharType="end"/>
      </w:r>
      <w:bookmarkEnd w:id="65"/>
      <w:r>
        <w:t xml:space="preserve">: </w:t>
      </w:r>
      <w:r w:rsidR="00685099">
        <w:t xml:space="preserve">Home </w:t>
      </w:r>
      <w:r>
        <w:t>VistA Site Dialog for CAPRI-Claims</w:t>
      </w:r>
      <w:bookmarkEnd w:id="66"/>
    </w:p>
    <w:p w14:paraId="53BBEB71" w14:textId="40632573" w:rsidR="00D33D4C" w:rsidRDefault="00364D02" w:rsidP="00D33D4C">
      <w:pPr>
        <w:pStyle w:val="Picture"/>
        <w:rPr>
          <w:rFonts w:eastAsia="Times New Roman"/>
        </w:rPr>
      </w:pPr>
      <w:r>
        <w:rPr>
          <w:noProof/>
        </w:rPr>
        <w:drawing>
          <wp:inline distT="0" distB="0" distL="0" distR="0" wp14:anchorId="39FBB325" wp14:editId="056E66BB">
            <wp:extent cx="4572000" cy="2447879"/>
            <wp:effectExtent l="0" t="0" r="0" b="0"/>
            <wp:docPr id="104" name="Picture 104" descr="Screenshot of the JLV Home Site dialog with CAPRI-Claims selected in the Sit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684" t="22848" r="29411" b="36495"/>
                    <a:stretch/>
                  </pic:blipFill>
                  <pic:spPr bwMode="auto">
                    <a:xfrm>
                      <a:off x="0" y="0"/>
                      <a:ext cx="4572000" cy="2447879"/>
                    </a:xfrm>
                    <a:prstGeom prst="rect">
                      <a:avLst/>
                    </a:prstGeom>
                    <a:ln>
                      <a:noFill/>
                    </a:ln>
                    <a:extLst>
                      <a:ext uri="{53640926-AAD7-44D8-BBD7-CCE9431645EC}">
                        <a14:shadowObscured xmlns:a14="http://schemas.microsoft.com/office/drawing/2010/main"/>
                      </a:ext>
                    </a:extLst>
                  </pic:spPr>
                </pic:pic>
              </a:graphicData>
            </a:graphic>
          </wp:inline>
        </w:drawing>
      </w:r>
    </w:p>
    <w:p w14:paraId="36A08019" w14:textId="7EB6DFFA" w:rsidR="0041106D" w:rsidRPr="00F90341" w:rsidRDefault="23D7FB12" w:rsidP="00F90341">
      <w:pPr>
        <w:spacing w:after="120"/>
        <w:ind w:left="1440" w:hanging="720"/>
        <w:rPr>
          <w:rStyle w:val="BodyTextChar"/>
        </w:rPr>
      </w:pPr>
      <w:r>
        <w:rPr>
          <w:noProof/>
        </w:rPr>
        <w:drawing>
          <wp:inline distT="0" distB="0" distL="0" distR="0" wp14:anchorId="0578BAB7" wp14:editId="44D65E22">
            <wp:extent cx="182880" cy="202410"/>
            <wp:effectExtent l="0" t="0" r="0" b="1270"/>
            <wp:docPr id="158826756"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 cy="202410"/>
                    </a:xfrm>
                    <a:prstGeom prst="rect">
                      <a:avLst/>
                    </a:prstGeom>
                  </pic:spPr>
                </pic:pic>
              </a:graphicData>
            </a:graphic>
          </wp:inline>
        </w:drawing>
      </w:r>
      <w:r w:rsidR="000901FC" w:rsidRPr="6884DF08">
        <w:rPr>
          <w:rStyle w:val="BodyTextChar"/>
          <w:b/>
          <w:bCs/>
        </w:rPr>
        <w:t>NOTE:</w:t>
      </w:r>
      <w:r w:rsidR="000901FC" w:rsidRPr="6884DF08">
        <w:rPr>
          <w:rStyle w:val="BodyTextChar"/>
        </w:rPr>
        <w:t xml:space="preserve"> </w:t>
      </w:r>
      <w:r w:rsidR="4DF250FA" w:rsidRPr="6884DF08">
        <w:rPr>
          <w:rStyle w:val="BodyTextChar"/>
        </w:rPr>
        <w:t xml:space="preserve">When CAPRI/Claims is stored as a user's JLV Login site and the user's PIV card is linked to the Claims system in IAM, </w:t>
      </w:r>
      <w:r w:rsidR="54E8B334" w:rsidRPr="6884DF08">
        <w:rPr>
          <w:rStyle w:val="BodyTextChar"/>
        </w:rPr>
        <w:t xml:space="preserve">the </w:t>
      </w:r>
      <w:r w:rsidR="4DF250FA" w:rsidRPr="6884DF08">
        <w:rPr>
          <w:rStyle w:val="BodyTextChar"/>
        </w:rPr>
        <w:t>user is only prompted for PIV Cert and PIN to authenticate to JLV.</w:t>
      </w:r>
    </w:p>
    <w:p w14:paraId="729DE4F6" w14:textId="70BDD9D0" w:rsidR="00D33D4C" w:rsidRPr="00D33D4C" w:rsidRDefault="00A27DA6" w:rsidP="00856164">
      <w:pPr>
        <w:pStyle w:val="ListNumber2"/>
        <w:ind w:left="1440" w:hanging="720"/>
        <w:rPr>
          <w:rFonts w:ascii="Times New Roman" w:eastAsia="Times New Roman" w:hAnsi="Times New Roman"/>
          <w:szCs w:val="24"/>
        </w:rPr>
      </w:pPr>
      <w:r>
        <w:t>Y</w:t>
      </w:r>
      <w:r w:rsidR="00D33D4C">
        <w:t xml:space="preserve">ou are redirected to the JLV </w:t>
      </w:r>
      <w:r w:rsidR="00D33D4C" w:rsidRPr="00232849">
        <w:rPr>
          <w:rStyle w:val="Strong"/>
        </w:rPr>
        <w:t>Login</w:t>
      </w:r>
      <w:r w:rsidR="00D33D4C">
        <w:t xml:space="preserve"> page (</w:t>
      </w:r>
      <w:r w:rsidR="005025BC" w:rsidRPr="002367B0">
        <w:rPr>
          <w:rStyle w:val="Cross-Reference"/>
        </w:rPr>
        <w:fldChar w:fldCharType="begin"/>
      </w:r>
      <w:r w:rsidR="005025BC" w:rsidRPr="002367B0">
        <w:rPr>
          <w:rStyle w:val="Cross-Reference"/>
        </w:rPr>
        <w:instrText xml:space="preserve"> REF _Ref43118208 \h </w:instrText>
      </w:r>
      <w:r w:rsidR="002367B0">
        <w:rPr>
          <w:rStyle w:val="Cross-Reference"/>
        </w:rPr>
        <w:instrText xml:space="preserve"> \* MERGEFORMAT </w:instrText>
      </w:r>
      <w:r w:rsidR="005025BC" w:rsidRPr="002367B0">
        <w:rPr>
          <w:rStyle w:val="Cross-Reference"/>
        </w:rPr>
      </w:r>
      <w:r w:rsidR="005025BC" w:rsidRPr="002367B0">
        <w:rPr>
          <w:rStyle w:val="Cross-Reference"/>
        </w:rPr>
        <w:fldChar w:fldCharType="separate"/>
      </w:r>
      <w:r w:rsidR="004468C5" w:rsidRPr="004468C5" w:rsidDel="00F07941">
        <w:rPr>
          <w:rStyle w:val="Cross-Reference"/>
        </w:rPr>
        <w:t xml:space="preserve">Figure </w:t>
      </w:r>
      <w:r w:rsidR="004468C5" w:rsidRPr="004468C5">
        <w:rPr>
          <w:rStyle w:val="Cross-Reference"/>
        </w:rPr>
        <w:t>6</w:t>
      </w:r>
      <w:r w:rsidR="005025BC" w:rsidRPr="002367B0">
        <w:rPr>
          <w:rStyle w:val="Cross-Reference"/>
        </w:rPr>
        <w:fldChar w:fldCharType="end"/>
      </w:r>
      <w:r w:rsidR="00D33D4C">
        <w:t>)</w:t>
      </w:r>
      <w:r w:rsidR="00A53F41">
        <w:t>.</w:t>
      </w:r>
    </w:p>
    <w:p w14:paraId="1DB95EE1" w14:textId="4CB34355" w:rsidR="00114CCB" w:rsidRPr="000640F0" w:rsidDel="00F07941" w:rsidRDefault="00114CCB" w:rsidP="00114CCB">
      <w:pPr>
        <w:pStyle w:val="Caption"/>
      </w:pPr>
      <w:bookmarkStart w:id="67" w:name="_Ref43118208"/>
      <w:bookmarkStart w:id="68" w:name="_Toc107931670"/>
      <w:r w:rsidRPr="000640F0" w:rsidDel="00F07941">
        <w:t xml:space="preserve">Figure </w:t>
      </w:r>
      <w:r>
        <w:fldChar w:fldCharType="begin"/>
      </w:r>
      <w:r>
        <w:instrText>SEQ Figure \* ARABIC</w:instrText>
      </w:r>
      <w:r>
        <w:fldChar w:fldCharType="separate"/>
      </w:r>
      <w:r w:rsidR="004468C5">
        <w:rPr>
          <w:noProof/>
        </w:rPr>
        <w:t>6</w:t>
      </w:r>
      <w:r>
        <w:fldChar w:fldCharType="end"/>
      </w:r>
      <w:bookmarkEnd w:id="67"/>
      <w:r w:rsidRPr="000640F0" w:rsidDel="00F07941">
        <w:t xml:space="preserve">: </w:t>
      </w:r>
      <w:r w:rsidR="00277A75">
        <w:t>T</w:t>
      </w:r>
      <w:r w:rsidRPr="000640F0" w:rsidDel="00F07941">
        <w:t>he JLV Login Page</w:t>
      </w:r>
      <w:bookmarkEnd w:id="68"/>
    </w:p>
    <w:p w14:paraId="6B799914" w14:textId="4B20065F" w:rsidR="00114CCB" w:rsidRPr="000640F0" w:rsidDel="00F07941" w:rsidRDefault="009528C6" w:rsidP="00114CCB">
      <w:pPr>
        <w:pStyle w:val="Picture"/>
      </w:pPr>
      <w:r>
        <w:rPr>
          <w:noProof/>
        </w:rPr>
        <w:drawing>
          <wp:inline distT="0" distB="0" distL="0" distR="0" wp14:anchorId="1EED0C8B" wp14:editId="681EEF9A">
            <wp:extent cx="4114800" cy="4300151"/>
            <wp:effectExtent l="0" t="0" r="0" b="5715"/>
            <wp:docPr id="147" name="Picture 147" descr="Screenshot of the JLV Login page with CAPRI-Claims selected in the Sit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14800" cy="4300151"/>
                    </a:xfrm>
                    <a:prstGeom prst="rect">
                      <a:avLst/>
                    </a:prstGeom>
                    <a:ln>
                      <a:noFill/>
                    </a:ln>
                    <a:extLst>
                      <a:ext uri="{53640926-AAD7-44D8-BBD7-CCE9431645EC}">
                        <a14:shadowObscured xmlns:a14="http://schemas.microsoft.com/office/drawing/2010/main"/>
                      </a:ext>
                    </a:extLst>
                  </pic:spPr>
                </pic:pic>
              </a:graphicData>
            </a:graphic>
          </wp:inline>
        </w:drawing>
      </w:r>
    </w:p>
    <w:p w14:paraId="07A4CED7" w14:textId="27C99612" w:rsidR="00114CCB" w:rsidRDefault="00114CCB" w:rsidP="00114CCB">
      <w:pPr>
        <w:pStyle w:val="ListNumber"/>
      </w:pPr>
      <w:r>
        <w:t xml:space="preserve">Read the important user consent information regarding access to a Government information system, and click </w:t>
      </w:r>
      <w:r w:rsidRPr="00CE16C6">
        <w:rPr>
          <w:rStyle w:val="Strong"/>
        </w:rPr>
        <w:t>I Accept</w:t>
      </w:r>
      <w:r w:rsidR="00A53F41" w:rsidRPr="00A53F41">
        <w:rPr>
          <w:rStyle w:val="Strong"/>
          <w:b w:val="0"/>
          <w:bCs w:val="0"/>
        </w:rPr>
        <w:t>.</w:t>
      </w:r>
    </w:p>
    <w:p w14:paraId="589FBD3C" w14:textId="7B8F019C" w:rsidR="00114CCB" w:rsidRDefault="00114CCB" w:rsidP="00114CCB">
      <w:pPr>
        <w:pStyle w:val="ListNumber"/>
      </w:pPr>
      <w:r>
        <w:t xml:space="preserve">If desired, check the </w:t>
      </w:r>
      <w:r w:rsidRPr="00CE16C6">
        <w:rPr>
          <w:rStyle w:val="Strong"/>
        </w:rPr>
        <w:t>Accessibility Mode</w:t>
      </w:r>
      <w:r>
        <w:t xml:space="preserve"> option</w:t>
      </w:r>
      <w:r w:rsidR="00A53F41">
        <w:t>.</w:t>
      </w:r>
    </w:p>
    <w:p w14:paraId="032B8A4E" w14:textId="49D6A924" w:rsidR="00114CCB" w:rsidRDefault="00114CCB" w:rsidP="00114CCB">
      <w:pPr>
        <w:pStyle w:val="ListNumber2"/>
      </w:pPr>
      <w:r>
        <w:t xml:space="preserve">If selected, JLV opens and displays the application in the </w:t>
      </w:r>
      <w:r w:rsidR="00CA53CF">
        <w:t xml:space="preserve">Section </w:t>
      </w:r>
      <w:r>
        <w:t xml:space="preserve">508-compliant Accessible UI theme (See </w:t>
      </w:r>
      <w:r w:rsidRPr="00456A80">
        <w:rPr>
          <w:rStyle w:val="Cross-Reference"/>
        </w:rPr>
        <w:fldChar w:fldCharType="begin"/>
      </w:r>
      <w:r w:rsidRPr="00456A80">
        <w:rPr>
          <w:rStyle w:val="Cross-Reference"/>
        </w:rPr>
        <w:instrText xml:space="preserve"> REF _Ref520109911 \h </w:instrText>
      </w:r>
      <w:r>
        <w:rPr>
          <w:rStyle w:val="Cross-Reference"/>
        </w:rPr>
        <w:instrText xml:space="preserve"> \* MERGEFORMAT </w:instrText>
      </w:r>
      <w:r w:rsidRPr="00456A80">
        <w:rPr>
          <w:rStyle w:val="Cross-Reference"/>
        </w:rPr>
      </w:r>
      <w:r w:rsidRPr="00456A80">
        <w:rPr>
          <w:rStyle w:val="Cross-Reference"/>
        </w:rPr>
        <w:fldChar w:fldCharType="separate"/>
      </w:r>
      <w:r w:rsidR="004468C5" w:rsidRPr="004468C5">
        <w:rPr>
          <w:rStyle w:val="Cross-Reference"/>
        </w:rPr>
        <w:t>Using the Accessible Theme’s Functionality</w:t>
      </w:r>
      <w:r w:rsidRPr="00456A80">
        <w:rPr>
          <w:rStyle w:val="Cross-Reference"/>
        </w:rPr>
        <w:fldChar w:fldCharType="end"/>
      </w:r>
      <w:r>
        <w:t xml:space="preserve"> for detailed information)</w:t>
      </w:r>
      <w:r w:rsidR="00A53F41">
        <w:t>.</w:t>
      </w:r>
    </w:p>
    <w:p w14:paraId="38658E34" w14:textId="77777777" w:rsidR="00114CCB" w:rsidRDefault="00114CCB" w:rsidP="00114CCB">
      <w:pPr>
        <w:pStyle w:val="ListNumber"/>
      </w:pPr>
      <w:r>
        <w:t>Enter your login credentials:</w:t>
      </w:r>
    </w:p>
    <w:p w14:paraId="2B0D3FC1" w14:textId="30FDEAE7" w:rsidR="00114CCB" w:rsidRDefault="00114CCB" w:rsidP="00114CCB">
      <w:pPr>
        <w:pStyle w:val="ListNumber2"/>
      </w:pPr>
      <w:r>
        <w:t xml:space="preserve">Enter your </w:t>
      </w:r>
      <w:r w:rsidR="75784023">
        <w:t xml:space="preserve">CAPRI </w:t>
      </w:r>
      <w:r>
        <w:t>Access code</w:t>
      </w:r>
      <w:r w:rsidR="00A53F41">
        <w:t>.</w:t>
      </w:r>
    </w:p>
    <w:p w14:paraId="365397F2" w14:textId="18296FA5" w:rsidR="00114CCB" w:rsidRDefault="00114CCB" w:rsidP="00114CCB">
      <w:pPr>
        <w:pStyle w:val="ListNumber2"/>
      </w:pPr>
      <w:r>
        <w:t xml:space="preserve">Enter your </w:t>
      </w:r>
      <w:r w:rsidR="5B754AD6">
        <w:t xml:space="preserve">CAPRI </w:t>
      </w:r>
      <w:r>
        <w:t>Verify code</w:t>
      </w:r>
      <w:r w:rsidR="00A53F41">
        <w:t>.</w:t>
      </w:r>
    </w:p>
    <w:p w14:paraId="3FF8E7AB" w14:textId="08ACCA9C" w:rsidR="00114CCB" w:rsidRDefault="00114CCB" w:rsidP="00114CCB">
      <w:pPr>
        <w:pStyle w:val="ListNumber2"/>
      </w:pPr>
      <w:r>
        <w:t xml:space="preserve">Select VA from the </w:t>
      </w:r>
      <w:r w:rsidRPr="00CE16C6">
        <w:rPr>
          <w:rStyle w:val="Strong"/>
        </w:rPr>
        <w:t>Agency</w:t>
      </w:r>
      <w:r>
        <w:t xml:space="preserve"> field</w:t>
      </w:r>
      <w:r w:rsidR="00A53F41">
        <w:t>.</w:t>
      </w:r>
    </w:p>
    <w:p w14:paraId="4ADC7345" w14:textId="67E588F4" w:rsidR="00114CCB" w:rsidRDefault="00114CCB" w:rsidP="00114CCB">
      <w:pPr>
        <w:pStyle w:val="ListNumber2"/>
      </w:pPr>
      <w:r>
        <w:t xml:space="preserve">Select CAPRI-Claims from the </w:t>
      </w:r>
      <w:r w:rsidRPr="00CE16C6">
        <w:rPr>
          <w:rStyle w:val="Strong"/>
        </w:rPr>
        <w:t>Site</w:t>
      </w:r>
      <w:r>
        <w:t xml:space="preserve"> dropdown list</w:t>
      </w:r>
      <w:r w:rsidR="00A53F41">
        <w:t>.</w:t>
      </w:r>
    </w:p>
    <w:p w14:paraId="063F0A57" w14:textId="6BC3E103" w:rsidR="00114CCB" w:rsidRPr="00C34F28" w:rsidRDefault="00114CCB" w:rsidP="00114CCB">
      <w:pPr>
        <w:pStyle w:val="ListNumber"/>
        <w:rPr>
          <w:rStyle w:val="Strong"/>
          <w:b w:val="0"/>
          <w:bCs w:val="0"/>
        </w:rPr>
      </w:pPr>
      <w:r>
        <w:t xml:space="preserve">Click </w:t>
      </w:r>
      <w:r w:rsidRPr="003C42BC">
        <w:rPr>
          <w:rStyle w:val="Strong"/>
        </w:rPr>
        <w:t>Login</w:t>
      </w:r>
      <w:r w:rsidR="00A53F41" w:rsidRPr="00A53F41">
        <w:rPr>
          <w:rStyle w:val="Strong"/>
          <w:b w:val="0"/>
          <w:bCs w:val="0"/>
        </w:rPr>
        <w:t>.</w:t>
      </w:r>
    </w:p>
    <w:p w14:paraId="715F95A4" w14:textId="785351A3" w:rsidR="009D4CC2" w:rsidRPr="000640F0" w:rsidRDefault="009D4CC2" w:rsidP="009D4CC2">
      <w:pPr>
        <w:pStyle w:val="ListNumber2"/>
      </w:pPr>
      <w:r>
        <w:t>Y</w:t>
      </w:r>
      <w:r w:rsidRPr="000640F0">
        <w:t>ou are redirected to JLV</w:t>
      </w:r>
      <w:r>
        <w:t xml:space="preserve"> (</w:t>
      </w:r>
      <w:r w:rsidRPr="00B00FE8">
        <w:rPr>
          <w:rStyle w:val="Cross-Reference"/>
        </w:rPr>
        <w:fldChar w:fldCharType="begin"/>
      </w:r>
      <w:r w:rsidRPr="00B00FE8">
        <w:rPr>
          <w:rStyle w:val="Cross-Reference"/>
        </w:rPr>
        <w:instrText xml:space="preserve"> REF _Ref43117785 \h </w:instrText>
      </w:r>
      <w:r>
        <w:rPr>
          <w:rStyle w:val="Cross-Reference"/>
        </w:rPr>
        <w:instrText xml:space="preserve"> \* MERGEFORMAT </w:instrText>
      </w:r>
      <w:r w:rsidRPr="00B00FE8">
        <w:rPr>
          <w:rStyle w:val="Cross-Reference"/>
        </w:rPr>
      </w:r>
      <w:r w:rsidRPr="00B00FE8">
        <w:rPr>
          <w:rStyle w:val="Cross-Reference"/>
        </w:rPr>
        <w:fldChar w:fldCharType="separate"/>
      </w:r>
      <w:r w:rsidR="004468C5" w:rsidRPr="004468C5">
        <w:rPr>
          <w:rStyle w:val="Cross-Reference"/>
        </w:rPr>
        <w:t>Figure 9</w:t>
      </w:r>
      <w:r w:rsidRPr="00B00FE8">
        <w:rPr>
          <w:rStyle w:val="Cross-Reference"/>
        </w:rPr>
        <w:fldChar w:fldCharType="end"/>
      </w:r>
      <w:r>
        <w:t>)</w:t>
      </w:r>
      <w:r w:rsidR="00A53F41">
        <w:t>.</w:t>
      </w:r>
    </w:p>
    <w:p w14:paraId="5AE1E1E3" w14:textId="30F8D872" w:rsidR="000F5833" w:rsidRPr="000640F0" w:rsidRDefault="000F5833" w:rsidP="0048325F">
      <w:pPr>
        <w:pStyle w:val="Heading3"/>
      </w:pPr>
      <w:bookmarkStart w:id="69" w:name="_Toc107931783"/>
      <w:r w:rsidRPr="000640F0">
        <w:t>Editing Your User Profile at Log</w:t>
      </w:r>
      <w:r w:rsidR="009C22C8" w:rsidRPr="000640F0">
        <w:t>i</w:t>
      </w:r>
      <w:r w:rsidRPr="000640F0">
        <w:t>n</w:t>
      </w:r>
      <w:bookmarkEnd w:id="69"/>
    </w:p>
    <w:p w14:paraId="62A08643" w14:textId="12E8BBD3" w:rsidR="000F5833" w:rsidRPr="000640F0" w:rsidRDefault="000F5833" w:rsidP="000F5833">
      <w:pPr>
        <w:pStyle w:val="BodyText"/>
      </w:pPr>
      <w:r w:rsidRPr="000640F0">
        <w:t>One method of setting application configuration options (</w:t>
      </w:r>
      <w:r w:rsidR="00696593" w:rsidRPr="000640F0">
        <w:t xml:space="preserve">i.e., </w:t>
      </w:r>
      <w:r w:rsidRPr="000640F0">
        <w:t xml:space="preserve">customizing) is by using the </w:t>
      </w:r>
      <w:r w:rsidRPr="000640F0">
        <w:rPr>
          <w:rStyle w:val="InactiveLink"/>
        </w:rPr>
        <w:t>Edit Profile</w:t>
      </w:r>
      <w:r w:rsidRPr="000640F0">
        <w:t xml:space="preserve"> link (</w:t>
      </w:r>
      <w:r w:rsidR="00E70B85" w:rsidRPr="000C0EC6">
        <w:rPr>
          <w:rStyle w:val="Cross-Reference"/>
        </w:rPr>
        <w:fldChar w:fldCharType="begin"/>
      </w:r>
      <w:r w:rsidR="00E70B85" w:rsidRPr="000C0EC6">
        <w:rPr>
          <w:rStyle w:val="Cross-Reference"/>
        </w:rPr>
        <w:instrText xml:space="preserve"> REF _Ref43118208 \h </w:instrText>
      </w:r>
      <w:r w:rsidR="000C0EC6">
        <w:rPr>
          <w:rStyle w:val="Cross-Reference"/>
        </w:rPr>
        <w:instrText xml:space="preserve"> \* MERGEFORMAT </w:instrText>
      </w:r>
      <w:r w:rsidR="00E70B85" w:rsidRPr="000C0EC6">
        <w:rPr>
          <w:rStyle w:val="Cross-Reference"/>
        </w:rPr>
      </w:r>
      <w:r w:rsidR="00E70B85" w:rsidRPr="000C0EC6">
        <w:rPr>
          <w:rStyle w:val="Cross-Reference"/>
        </w:rPr>
        <w:fldChar w:fldCharType="separate"/>
      </w:r>
      <w:r w:rsidR="004468C5" w:rsidRPr="004468C5" w:rsidDel="00F07941">
        <w:rPr>
          <w:rStyle w:val="Cross-Reference"/>
        </w:rPr>
        <w:t xml:space="preserve">Figure </w:t>
      </w:r>
      <w:r w:rsidR="004468C5" w:rsidRPr="004468C5">
        <w:rPr>
          <w:rStyle w:val="Cross-Reference"/>
        </w:rPr>
        <w:t>6</w:t>
      </w:r>
      <w:r w:rsidR="00E70B85" w:rsidRPr="000C0EC6">
        <w:rPr>
          <w:rStyle w:val="Cross-Reference"/>
        </w:rPr>
        <w:fldChar w:fldCharType="end"/>
      </w:r>
      <w:r w:rsidRPr="000640F0">
        <w:t xml:space="preserve">) to access the user profile fields through the JLV </w:t>
      </w:r>
      <w:r w:rsidRPr="000640F0">
        <w:rPr>
          <w:rStyle w:val="Strong"/>
        </w:rPr>
        <w:t>Login</w:t>
      </w:r>
      <w:r w:rsidRPr="000640F0">
        <w:t xml:space="preserve"> page</w:t>
      </w:r>
      <w:r w:rsidR="00927E56" w:rsidRPr="000640F0">
        <w:t xml:space="preserve"> (</w:t>
      </w:r>
      <w:r w:rsidR="00927E56" w:rsidRPr="000640F0">
        <w:rPr>
          <w:rStyle w:val="Cross-Reference"/>
        </w:rPr>
        <w:fldChar w:fldCharType="begin"/>
      </w:r>
      <w:r w:rsidR="00927E56" w:rsidRPr="000640F0">
        <w:rPr>
          <w:rStyle w:val="Cross-Reference"/>
        </w:rPr>
        <w:instrText xml:space="preserve"> REF _Ref522025470 \h  \* MERGEFORMAT </w:instrText>
      </w:r>
      <w:r w:rsidR="00927E56" w:rsidRPr="000640F0">
        <w:rPr>
          <w:rStyle w:val="Cross-Reference"/>
        </w:rPr>
      </w:r>
      <w:r w:rsidR="00927E56" w:rsidRPr="000640F0">
        <w:rPr>
          <w:rStyle w:val="Cross-Reference"/>
        </w:rPr>
        <w:fldChar w:fldCharType="separate"/>
      </w:r>
      <w:r w:rsidR="004468C5" w:rsidRPr="004468C5">
        <w:rPr>
          <w:rStyle w:val="Cross-Reference"/>
        </w:rPr>
        <w:t>Figure 7</w:t>
      </w:r>
      <w:r w:rsidR="00927E56" w:rsidRPr="000640F0">
        <w:rPr>
          <w:rStyle w:val="Cross-Reference"/>
        </w:rPr>
        <w:fldChar w:fldCharType="end"/>
      </w:r>
      <w:r w:rsidR="00927E56" w:rsidRPr="000640F0">
        <w:t>)</w:t>
      </w:r>
      <w:r w:rsidRPr="000640F0">
        <w:t>.</w:t>
      </w:r>
      <w:r w:rsidR="00BF6828" w:rsidRPr="000640F0">
        <w:t xml:space="preserve"> </w:t>
      </w:r>
      <w:r w:rsidRPr="000640F0">
        <w:t xml:space="preserve">User profile options can also be set within JLV. See </w:t>
      </w:r>
      <w:hyperlink w:anchor="Customizing JLV" w:history="1">
        <w:r w:rsidR="00927E56" w:rsidRPr="000640F0">
          <w:rPr>
            <w:rStyle w:val="Cross-Reference"/>
          </w:rPr>
          <w:fldChar w:fldCharType="begin"/>
        </w:r>
        <w:r w:rsidR="00927E56" w:rsidRPr="000640F0">
          <w:rPr>
            <w:rStyle w:val="Cross-Reference"/>
          </w:rPr>
          <w:instrText xml:space="preserve"> REF _Ref520113503 \h  \* MERGEFORMAT </w:instrText>
        </w:r>
        <w:r w:rsidR="00927E56" w:rsidRPr="000640F0">
          <w:rPr>
            <w:rStyle w:val="Cross-Reference"/>
          </w:rPr>
        </w:r>
        <w:r w:rsidR="00927E56" w:rsidRPr="000640F0">
          <w:rPr>
            <w:rStyle w:val="Cross-Reference"/>
          </w:rPr>
          <w:fldChar w:fldCharType="separate"/>
        </w:r>
        <w:r w:rsidR="004468C5" w:rsidRPr="004468C5">
          <w:rPr>
            <w:rStyle w:val="Cross-Reference"/>
          </w:rPr>
          <w:t>Customizing JLV</w:t>
        </w:r>
        <w:r w:rsidR="00927E56" w:rsidRPr="000640F0">
          <w:rPr>
            <w:rStyle w:val="Cross-Reference"/>
          </w:rPr>
          <w:fldChar w:fldCharType="end"/>
        </w:r>
      </w:hyperlink>
      <w:r w:rsidRPr="000640F0">
        <w:t>.</w:t>
      </w:r>
    </w:p>
    <w:p w14:paraId="6F82606E" w14:textId="533A4FC0" w:rsidR="001F730B" w:rsidRDefault="001F730B" w:rsidP="0081512F">
      <w:pPr>
        <w:pStyle w:val="Note"/>
      </w:pPr>
      <w:r w:rsidRPr="000640F0">
        <w:rPr>
          <w:rFonts w:cs="Times New Roman (Body CS)"/>
          <w:noProof/>
          <w:position w:val="-6"/>
        </w:rPr>
        <w:drawing>
          <wp:inline distT="0" distB="0" distL="0" distR="0" wp14:anchorId="6F8A8652" wp14:editId="304FF96B">
            <wp:extent cx="182880" cy="202410"/>
            <wp:effectExtent l="0" t="0" r="0" b="1270"/>
            <wp:docPr id="109"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bookmarkStart w:id="70" w:name="_Hlk67592976"/>
      <w:r w:rsidR="206594AA" w:rsidRPr="004F7275">
        <w:rPr>
          <w:rStyle w:val="Strong"/>
        </w:rPr>
        <w:t>NOTE:</w:t>
      </w:r>
      <w:r w:rsidR="206594AA" w:rsidRPr="004F7275">
        <w:t xml:space="preserve"> </w:t>
      </w:r>
      <w:bookmarkEnd w:id="70"/>
      <w:r w:rsidR="0C898236">
        <w:t xml:space="preserve">Only </w:t>
      </w:r>
      <w:r w:rsidR="48F7BDA8">
        <w:t xml:space="preserve">CAPRI-Claims </w:t>
      </w:r>
      <w:r w:rsidR="0C898236">
        <w:t>users</w:t>
      </w:r>
      <w:r w:rsidR="0D35867D">
        <w:t xml:space="preserve"> and those</w:t>
      </w:r>
      <w:r w:rsidR="0C898236">
        <w:t xml:space="preserve"> who </w:t>
      </w:r>
      <w:r w:rsidR="09C894A9">
        <w:t xml:space="preserve">haven’t yet linked their VistA accounts to their PIV can load the </w:t>
      </w:r>
      <w:r w:rsidR="09C894A9" w:rsidRPr="00F01289">
        <w:rPr>
          <w:rStyle w:val="Strong"/>
        </w:rPr>
        <w:t>Login</w:t>
      </w:r>
      <w:r w:rsidR="09C894A9">
        <w:t xml:space="preserve"> page</w:t>
      </w:r>
      <w:r w:rsidR="14AAAF9C">
        <w:t xml:space="preserve"> and access the </w:t>
      </w:r>
      <w:r w:rsidR="14AAAF9C" w:rsidRPr="000640F0">
        <w:rPr>
          <w:rStyle w:val="InactiveLink"/>
        </w:rPr>
        <w:t>Edit Profile</w:t>
      </w:r>
      <w:r w:rsidR="14AAAF9C" w:rsidRPr="000640F0">
        <w:t xml:space="preserve"> link</w:t>
      </w:r>
      <w:r w:rsidR="09C894A9">
        <w:t xml:space="preserve">. </w:t>
      </w:r>
    </w:p>
    <w:p w14:paraId="74B766DD" w14:textId="7B53A43F" w:rsidR="00843273" w:rsidRPr="000640F0" w:rsidRDefault="001F730B" w:rsidP="0081512F">
      <w:pPr>
        <w:pStyle w:val="Note"/>
      </w:pPr>
      <w:r w:rsidRPr="000640F0">
        <w:rPr>
          <w:rFonts w:cs="Times New Roman (Body CS)"/>
          <w:noProof/>
          <w:position w:val="-6"/>
        </w:rPr>
        <w:drawing>
          <wp:inline distT="0" distB="0" distL="0" distR="0" wp14:anchorId="0DAB383B" wp14:editId="7C98DF3C">
            <wp:extent cx="182880" cy="202410"/>
            <wp:effectExtent l="0" t="0" r="0" b="1270"/>
            <wp:docPr id="11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206594AA" w:rsidRPr="004F7275">
        <w:rPr>
          <w:rStyle w:val="Strong"/>
        </w:rPr>
        <w:t>NOTE:</w:t>
      </w:r>
      <w:r w:rsidR="206594AA" w:rsidRPr="004F7275">
        <w:t xml:space="preserve"> </w:t>
      </w:r>
      <w:r w:rsidR="4C58B208" w:rsidRPr="000640F0">
        <w:t xml:space="preserve">The selected options are saved to </w:t>
      </w:r>
      <w:r w:rsidR="747AE785" w:rsidRPr="000640F0">
        <w:t>your</w:t>
      </w:r>
      <w:r w:rsidR="4C58B208" w:rsidRPr="000640F0">
        <w:t xml:space="preserve"> user profile by clicking </w:t>
      </w:r>
      <w:r w:rsidR="4C58B208" w:rsidRPr="000640F0">
        <w:rPr>
          <w:rStyle w:val="Strong"/>
        </w:rPr>
        <w:t>Save and Login</w:t>
      </w:r>
      <w:r w:rsidR="4C58B208" w:rsidRPr="000640F0">
        <w:t xml:space="preserve"> and remain set for all subsequent JLV sessions until </w:t>
      </w:r>
      <w:r w:rsidR="747AE785" w:rsidRPr="000640F0">
        <w:t>you change them</w:t>
      </w:r>
      <w:r w:rsidR="4C58B208" w:rsidRPr="000640F0">
        <w:t>.</w:t>
      </w:r>
    </w:p>
    <w:p w14:paraId="242B7419" w14:textId="6F8CB67B" w:rsidR="008B2484" w:rsidRDefault="008B2484" w:rsidP="008B2484">
      <w:pPr>
        <w:pStyle w:val="Caption"/>
      </w:pPr>
      <w:bookmarkStart w:id="71" w:name="_Ref522025470"/>
      <w:bookmarkStart w:id="72" w:name="_Toc107931671"/>
      <w:r w:rsidRPr="000640F0">
        <w:t xml:space="preserve">Figure </w:t>
      </w:r>
      <w:r>
        <w:fldChar w:fldCharType="begin"/>
      </w:r>
      <w:r>
        <w:instrText>SEQ Figure \* ARABIC</w:instrText>
      </w:r>
      <w:r>
        <w:fldChar w:fldCharType="separate"/>
      </w:r>
      <w:r w:rsidR="004468C5">
        <w:rPr>
          <w:noProof/>
        </w:rPr>
        <w:t>7</w:t>
      </w:r>
      <w:r>
        <w:fldChar w:fldCharType="end"/>
      </w:r>
      <w:bookmarkEnd w:id="71"/>
      <w:r w:rsidRPr="000640F0">
        <w:t xml:space="preserve">: </w:t>
      </w:r>
      <w:r w:rsidR="00927E56" w:rsidRPr="000640F0">
        <w:t>User Profile Data Source and User Interface Option Fields</w:t>
      </w:r>
      <w:bookmarkEnd w:id="72"/>
    </w:p>
    <w:p w14:paraId="71C1ECDD" w14:textId="64EC727B" w:rsidR="008822AB" w:rsidRPr="008822AB" w:rsidRDefault="008822AB" w:rsidP="008822AB">
      <w:pPr>
        <w:jc w:val="center"/>
      </w:pPr>
      <w:r>
        <w:rPr>
          <w:noProof/>
        </w:rPr>
        <w:drawing>
          <wp:inline distT="0" distB="0" distL="0" distR="0" wp14:anchorId="5DF0CB2C" wp14:editId="1BD99DFC">
            <wp:extent cx="4051508" cy="5131064"/>
            <wp:effectExtent l="19050" t="19050" r="25400" b="12700"/>
            <wp:docPr id="95" name="Picture 95" descr="Screenshot of the Login page with the Data Display Settings, User Interface Theme, and  Restore Default User Settings option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creenshot of the Login page with the Data Display Settings, User Interface Theme, and  Restore Default User Settings options displayed"/>
                    <pic:cNvPicPr/>
                  </pic:nvPicPr>
                  <pic:blipFill>
                    <a:blip r:embed="rId28">
                      <a:extLst>
                        <a:ext uri="{28A0092B-C50C-407E-A947-70E740481C1C}">
                          <a14:useLocalDpi xmlns:a14="http://schemas.microsoft.com/office/drawing/2010/main" val="0"/>
                        </a:ext>
                      </a:extLst>
                    </a:blip>
                    <a:stretch>
                      <a:fillRect/>
                    </a:stretch>
                  </pic:blipFill>
                  <pic:spPr>
                    <a:xfrm>
                      <a:off x="0" y="0"/>
                      <a:ext cx="4051508" cy="5131064"/>
                    </a:xfrm>
                    <a:prstGeom prst="rect">
                      <a:avLst/>
                    </a:prstGeom>
                    <a:ln>
                      <a:solidFill>
                        <a:schemeClr val="tx1"/>
                      </a:solidFill>
                    </a:ln>
                  </pic:spPr>
                </pic:pic>
              </a:graphicData>
            </a:graphic>
          </wp:inline>
        </w:drawing>
      </w:r>
    </w:p>
    <w:p w14:paraId="1CF0F861" w14:textId="0DB60B37" w:rsidR="008B2484" w:rsidRPr="000640F0" w:rsidRDefault="008B2484" w:rsidP="003A3AE6">
      <w:pPr>
        <w:pStyle w:val="Picture"/>
      </w:pPr>
    </w:p>
    <w:p w14:paraId="6BA52755" w14:textId="413A1FCA" w:rsidR="000F5833" w:rsidRPr="000640F0" w:rsidRDefault="000F5833" w:rsidP="00CF4119">
      <w:pPr>
        <w:pStyle w:val="Heading2"/>
        <w:ind w:left="990" w:hanging="990"/>
      </w:pPr>
      <w:bookmarkStart w:id="73" w:name="_Toc522034413"/>
      <w:bookmarkStart w:id="74" w:name="_Toc522035721"/>
      <w:bookmarkStart w:id="75" w:name="_Toc522034415"/>
      <w:bookmarkStart w:id="76" w:name="_Toc522035723"/>
      <w:bookmarkStart w:id="77" w:name="_Ref520113623"/>
      <w:bookmarkStart w:id="78" w:name="_Toc107931784"/>
      <w:bookmarkEnd w:id="73"/>
      <w:bookmarkEnd w:id="74"/>
      <w:bookmarkEnd w:id="75"/>
      <w:bookmarkEnd w:id="76"/>
      <w:r w:rsidRPr="000640F0">
        <w:t>Logging Out of the Current JLV Session</w:t>
      </w:r>
      <w:bookmarkEnd w:id="77"/>
      <w:bookmarkEnd w:id="78"/>
    </w:p>
    <w:p w14:paraId="39E2EB28" w14:textId="17508DAE" w:rsidR="000F5833" w:rsidRPr="000640F0" w:rsidRDefault="79F3BF55" w:rsidP="000F5833">
      <w:pPr>
        <w:pStyle w:val="BodyText"/>
      </w:pPr>
      <w:r w:rsidRPr="000640F0">
        <w:t>C</w:t>
      </w:r>
      <w:r w:rsidR="0924DB7E" w:rsidRPr="000640F0">
        <w:t xml:space="preserve">lick </w:t>
      </w:r>
      <w:r w:rsidR="7C152003">
        <w:rPr>
          <w:noProof/>
        </w:rPr>
        <w:drawing>
          <wp:inline distT="0" distB="0" distL="0" distR="0" wp14:anchorId="7170D1F1" wp14:editId="096F2CE3">
            <wp:extent cx="264278" cy="240255"/>
            <wp:effectExtent l="0" t="0" r="2540" b="7620"/>
            <wp:docPr id="128" name="Picture 128" descr="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5194" cy="250178"/>
                    </a:xfrm>
                    <a:prstGeom prst="rect">
                      <a:avLst/>
                    </a:prstGeom>
                  </pic:spPr>
                </pic:pic>
              </a:graphicData>
            </a:graphic>
          </wp:inline>
        </w:drawing>
      </w:r>
      <w:r w:rsidR="0924DB7E" w:rsidRPr="000640F0">
        <w:t xml:space="preserve"> (highlighted in </w:t>
      </w:r>
      <w:r w:rsidR="00787362" w:rsidRPr="000640F0">
        <w:rPr>
          <w:rStyle w:val="Cross-Reference"/>
        </w:rPr>
        <w:fldChar w:fldCharType="begin"/>
      </w:r>
      <w:r w:rsidR="00787362" w:rsidRPr="000640F0">
        <w:rPr>
          <w:rStyle w:val="Cross-Reference"/>
        </w:rPr>
        <w:instrText xml:space="preserve"> REF _Ref477091730 \h  \* MERGEFORMAT </w:instrText>
      </w:r>
      <w:r w:rsidR="00787362" w:rsidRPr="000640F0">
        <w:rPr>
          <w:rStyle w:val="Cross-Reference"/>
        </w:rPr>
      </w:r>
      <w:r w:rsidR="00787362" w:rsidRPr="000640F0">
        <w:rPr>
          <w:rStyle w:val="Cross-Reference"/>
        </w:rPr>
        <w:fldChar w:fldCharType="separate"/>
      </w:r>
      <w:r w:rsidR="004468C5" w:rsidRPr="004468C5">
        <w:rPr>
          <w:rStyle w:val="Cross-Reference"/>
        </w:rPr>
        <w:t>Figure 8</w:t>
      </w:r>
      <w:r w:rsidR="00787362" w:rsidRPr="000640F0">
        <w:rPr>
          <w:rStyle w:val="Cross-Reference"/>
        </w:rPr>
        <w:fldChar w:fldCharType="end"/>
      </w:r>
      <w:r w:rsidR="0924DB7E" w:rsidRPr="000640F0">
        <w:t>) at any time</w:t>
      </w:r>
      <w:r w:rsidRPr="000640F0">
        <w:t xml:space="preserve"> to end the current session</w:t>
      </w:r>
      <w:r w:rsidR="71B356D3" w:rsidRPr="000640F0">
        <w:t xml:space="preserve"> and</w:t>
      </w:r>
      <w:r w:rsidRPr="000640F0">
        <w:t xml:space="preserve"> exit JLV</w:t>
      </w:r>
      <w:r w:rsidR="0924DB7E" w:rsidRPr="000640F0">
        <w:t>.</w:t>
      </w:r>
    </w:p>
    <w:p w14:paraId="51642589" w14:textId="5BDB02D9" w:rsidR="000F5833" w:rsidRDefault="000F5833" w:rsidP="006957D1">
      <w:pPr>
        <w:pStyle w:val="Caption"/>
      </w:pPr>
      <w:bookmarkStart w:id="79" w:name="_Ref477091730"/>
      <w:bookmarkStart w:id="80" w:name="_Toc515611183"/>
      <w:bookmarkStart w:id="81" w:name="_Toc107931672"/>
      <w:r w:rsidRPr="000640F0">
        <w:t xml:space="preserve">Figure </w:t>
      </w:r>
      <w:r>
        <w:fldChar w:fldCharType="begin"/>
      </w:r>
      <w:r>
        <w:instrText>SEQ Figure \* ARABIC</w:instrText>
      </w:r>
      <w:r>
        <w:fldChar w:fldCharType="separate"/>
      </w:r>
      <w:r w:rsidR="004468C5">
        <w:rPr>
          <w:noProof/>
        </w:rPr>
        <w:t>8</w:t>
      </w:r>
      <w:r>
        <w:fldChar w:fldCharType="end"/>
      </w:r>
      <w:bookmarkEnd w:id="79"/>
      <w:r w:rsidRPr="000640F0">
        <w:t>: JLV Log</w:t>
      </w:r>
      <w:r w:rsidR="00FE7F71">
        <w:t>o</w:t>
      </w:r>
      <w:r w:rsidRPr="000640F0">
        <w:t>ut Icon</w:t>
      </w:r>
      <w:bookmarkEnd w:id="80"/>
      <w:bookmarkEnd w:id="81"/>
    </w:p>
    <w:p w14:paraId="334DBD7D" w14:textId="1EA43E98" w:rsidR="00261392" w:rsidRPr="00261392" w:rsidRDefault="5EF08325" w:rsidP="00A53F41">
      <w:pPr>
        <w:jc w:val="center"/>
      </w:pPr>
      <w:r>
        <w:rPr>
          <w:noProof/>
        </w:rPr>
        <w:drawing>
          <wp:inline distT="0" distB="0" distL="0" distR="0" wp14:anchorId="27F1CEBB" wp14:editId="63316853">
            <wp:extent cx="3044476" cy="337442"/>
            <wp:effectExtent l="19050" t="19050" r="22860" b="24765"/>
            <wp:docPr id="121" name="Picture 121" descr="Highlighted screenshot of the JLV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30">
                      <a:extLst>
                        <a:ext uri="{28A0092B-C50C-407E-A947-70E740481C1C}">
                          <a14:useLocalDpi xmlns:a14="http://schemas.microsoft.com/office/drawing/2010/main" val="0"/>
                        </a:ext>
                      </a:extLst>
                    </a:blip>
                    <a:stretch>
                      <a:fillRect/>
                    </a:stretch>
                  </pic:blipFill>
                  <pic:spPr>
                    <a:xfrm>
                      <a:off x="0" y="0"/>
                      <a:ext cx="3179037" cy="352356"/>
                    </a:xfrm>
                    <a:prstGeom prst="rect">
                      <a:avLst/>
                    </a:prstGeom>
                    <a:ln>
                      <a:solidFill>
                        <a:schemeClr val="tx1"/>
                      </a:solidFill>
                    </a:ln>
                  </pic:spPr>
                </pic:pic>
              </a:graphicData>
            </a:graphic>
          </wp:inline>
        </w:drawing>
      </w:r>
    </w:p>
    <w:p w14:paraId="42E34D5E" w14:textId="4239F013" w:rsidR="00330D74" w:rsidRDefault="00A0165A" w:rsidP="00A0165A">
      <w:pPr>
        <w:pStyle w:val="BodyText"/>
      </w:pPr>
      <w:bookmarkStart w:id="82" w:name="_Hlk2694535"/>
      <w:r w:rsidRPr="000640F0">
        <w:t>A JLV session end</w:t>
      </w:r>
      <w:r w:rsidR="006C0F80" w:rsidRPr="000640F0">
        <w:t>s</w:t>
      </w:r>
      <w:r w:rsidRPr="000640F0">
        <w:t xml:space="preserve"> automatically after </w:t>
      </w:r>
      <w:r w:rsidR="008866E8">
        <w:t>6</w:t>
      </w:r>
      <w:r w:rsidRPr="000640F0">
        <w:t xml:space="preserve">0 minutes of inactivity. </w:t>
      </w:r>
      <w:r w:rsidR="00330D74" w:rsidRPr="000640F0">
        <w:t xml:space="preserve">Actions in JLV that are considered activity are changing patients, refreshing widgets, </w:t>
      </w:r>
      <w:r w:rsidR="0092329A" w:rsidRPr="000640F0">
        <w:t>opening,</w:t>
      </w:r>
      <w:r w:rsidR="00330D74" w:rsidRPr="000640F0">
        <w:t xml:space="preserve"> or closing widgets, </w:t>
      </w:r>
      <w:r w:rsidR="0092329A" w:rsidRPr="000640F0">
        <w:t>adding,</w:t>
      </w:r>
      <w:r w:rsidR="00330D74" w:rsidRPr="000640F0">
        <w:t xml:space="preserve"> or removing widgets from the portal page, and adjusting date ranges. </w:t>
      </w:r>
      <w:r w:rsidRPr="000640F0">
        <w:t>You receive a</w:t>
      </w:r>
      <w:r w:rsidR="00AB6399" w:rsidRPr="000640F0">
        <w:t>n</w:t>
      </w:r>
      <w:r w:rsidRPr="000640F0">
        <w:t xml:space="preserve"> </w:t>
      </w:r>
      <w:r w:rsidR="00AB6399" w:rsidRPr="000640F0">
        <w:t xml:space="preserve">audible and visual </w:t>
      </w:r>
      <w:r w:rsidRPr="000640F0">
        <w:t xml:space="preserve">warning </w:t>
      </w:r>
      <w:r w:rsidR="002B5962" w:rsidRPr="000640F0">
        <w:t xml:space="preserve">that the current session is about to terminate </w:t>
      </w:r>
      <w:r w:rsidRPr="000640F0">
        <w:t xml:space="preserve">after </w:t>
      </w:r>
      <w:r w:rsidR="008866E8">
        <w:t>5</w:t>
      </w:r>
      <w:r w:rsidRPr="000640F0">
        <w:t>5 minutes of inactivity. Automatic termination of a session logs you out of the application</w:t>
      </w:r>
      <w:r w:rsidR="000629A5" w:rsidRPr="000640F0">
        <w:t>, closes all JLV tabs and windows,</w:t>
      </w:r>
      <w:r w:rsidRPr="000640F0">
        <w:t xml:space="preserve"> and displays the </w:t>
      </w:r>
      <w:r w:rsidRPr="000640F0">
        <w:rPr>
          <w:rStyle w:val="Strong"/>
        </w:rPr>
        <w:t>Logout</w:t>
      </w:r>
      <w:r w:rsidRPr="000640F0">
        <w:t xml:space="preserve"> page. </w:t>
      </w:r>
      <w:r w:rsidR="006C0F80" w:rsidRPr="000640F0">
        <w:t>C</w:t>
      </w:r>
      <w:r w:rsidRPr="000640F0">
        <w:t xml:space="preserve">lose and reopen the browser and return to the JLV </w:t>
      </w:r>
      <w:r w:rsidRPr="000640F0">
        <w:rPr>
          <w:rStyle w:val="Strong"/>
        </w:rPr>
        <w:t>Login</w:t>
      </w:r>
      <w:r w:rsidRPr="000640F0">
        <w:t xml:space="preserve"> page</w:t>
      </w:r>
      <w:r w:rsidR="006C0F80" w:rsidRPr="000640F0">
        <w:t xml:space="preserve"> to initiate a new JLV session</w:t>
      </w:r>
      <w:r w:rsidRPr="000640F0">
        <w:t>.</w:t>
      </w:r>
      <w:bookmarkEnd w:id="82"/>
      <w:r w:rsidR="005B68E7">
        <w:t xml:space="preserve"> </w:t>
      </w:r>
      <w:r w:rsidR="00330D74" w:rsidRPr="000640F0">
        <w:t xml:space="preserve">If SSOi is enabled, you are redirected to the </w:t>
      </w:r>
      <w:r w:rsidR="00330D74" w:rsidRPr="000640F0">
        <w:rPr>
          <w:rStyle w:val="Strong"/>
        </w:rPr>
        <w:t>VA Single Single-On Logout</w:t>
      </w:r>
      <w:r w:rsidR="00330D74" w:rsidRPr="000640F0">
        <w:t xml:space="preserve"> page.</w:t>
      </w:r>
    </w:p>
    <w:p w14:paraId="152E307B" w14:textId="78EAD740" w:rsidR="00EC6EEC" w:rsidRPr="00DA17AD" w:rsidRDefault="292E7478" w:rsidP="00EC6EEC">
      <w:pPr>
        <w:pStyle w:val="BodyText"/>
        <w:tabs>
          <w:tab w:val="left" w:pos="1440"/>
        </w:tabs>
        <w:ind w:left="1440" w:hanging="720"/>
        <w:rPr>
          <w:rStyle w:val="Strong"/>
          <w:b w:val="0"/>
          <w:bCs w:val="0"/>
        </w:rPr>
      </w:pPr>
      <w:r>
        <w:rPr>
          <w:noProof/>
        </w:rPr>
        <w:drawing>
          <wp:inline distT="0" distB="0" distL="0" distR="0" wp14:anchorId="084C34C4" wp14:editId="623C6BC4">
            <wp:extent cx="182880" cy="202410"/>
            <wp:effectExtent l="0" t="0" r="0" b="1270"/>
            <wp:docPr id="19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 cy="202410"/>
                    </a:xfrm>
                    <a:prstGeom prst="rect">
                      <a:avLst/>
                    </a:prstGeom>
                  </pic:spPr>
                </pic:pic>
              </a:graphicData>
            </a:graphic>
          </wp:inline>
        </w:drawing>
      </w:r>
      <w:r w:rsidR="122591EF">
        <w:tab/>
      </w:r>
      <w:r w:rsidR="010148A1" w:rsidRPr="6884DF08">
        <w:rPr>
          <w:rStyle w:val="Strong"/>
        </w:rPr>
        <w:t xml:space="preserve">NOTE: </w:t>
      </w:r>
      <w:r w:rsidR="010148A1" w:rsidRPr="6884DF08">
        <w:rPr>
          <w:rStyle w:val="Strong"/>
          <w:b w:val="0"/>
          <w:bCs w:val="0"/>
        </w:rPr>
        <w:t xml:space="preserve">The audible alert can be disabled by selecting </w:t>
      </w:r>
      <w:r w:rsidR="010148A1" w:rsidRPr="6884DF08">
        <w:rPr>
          <w:rStyle w:val="Strong"/>
        </w:rPr>
        <w:t>Disable audible alert on time out</w:t>
      </w:r>
      <w:r w:rsidR="010148A1" w:rsidRPr="6884DF08">
        <w:rPr>
          <w:rStyle w:val="Strong"/>
          <w:b w:val="0"/>
          <w:bCs w:val="0"/>
        </w:rPr>
        <w:t xml:space="preserve"> in the </w:t>
      </w:r>
      <w:r w:rsidR="010148A1" w:rsidRPr="6884DF08">
        <w:rPr>
          <w:rStyle w:val="Strong"/>
        </w:rPr>
        <w:t>Settings</w:t>
      </w:r>
      <w:r w:rsidR="010148A1" w:rsidRPr="6884DF08">
        <w:rPr>
          <w:rStyle w:val="Strong"/>
          <w:b w:val="0"/>
          <w:bCs w:val="0"/>
        </w:rPr>
        <w:t xml:space="preserve"> panel.</w:t>
      </w:r>
    </w:p>
    <w:p w14:paraId="7C993258" w14:textId="4846A564" w:rsidR="00A0165A" w:rsidRPr="000640F0" w:rsidRDefault="00A0165A" w:rsidP="009D6F1C">
      <w:pPr>
        <w:pStyle w:val="Heading1"/>
      </w:pPr>
      <w:bookmarkStart w:id="83" w:name="_Toc107931785"/>
      <w:r w:rsidRPr="000640F0">
        <w:t>The Elements and Functionality of JLV</w:t>
      </w:r>
      <w:bookmarkEnd w:id="83"/>
    </w:p>
    <w:p w14:paraId="1C2D56CD" w14:textId="724A4F3D" w:rsidR="00A0165A" w:rsidRPr="000640F0" w:rsidRDefault="00A0165A" w:rsidP="00CF4119">
      <w:pPr>
        <w:pStyle w:val="Heading2"/>
        <w:ind w:left="990" w:hanging="990"/>
      </w:pPr>
      <w:bookmarkStart w:id="84" w:name="_Toc107931786"/>
      <w:r w:rsidRPr="000640F0">
        <w:t xml:space="preserve">The JLV </w:t>
      </w:r>
      <w:r w:rsidR="00E849FA" w:rsidRPr="00E849FA">
        <w:t xml:space="preserve">Patient </w:t>
      </w:r>
      <w:r w:rsidRPr="000640F0">
        <w:t>Portal Page</w:t>
      </w:r>
      <w:bookmarkEnd w:id="84"/>
    </w:p>
    <w:p w14:paraId="317BF815" w14:textId="2F5E1DCE" w:rsidR="00A0165A" w:rsidRPr="000640F0" w:rsidRDefault="00A0165A" w:rsidP="00163B03">
      <w:pPr>
        <w:pStyle w:val="BodyText"/>
      </w:pPr>
      <w:r>
        <w:t xml:space="preserve">After a successful log in, your username </w:t>
      </w:r>
      <w:r w:rsidR="00AF7050">
        <w:t>displays</w:t>
      </w:r>
      <w:r>
        <w:t xml:space="preserve"> </w:t>
      </w:r>
      <w:r w:rsidR="00AF7050">
        <w:t>on the portal toolbar</w:t>
      </w:r>
      <w:r>
        <w:t xml:space="preserve">, and the JLV portal page </w:t>
      </w:r>
      <w:r w:rsidR="00D321DB">
        <w:t xml:space="preserve">is </w:t>
      </w:r>
      <w:r>
        <w:t xml:space="preserve">displayed. </w:t>
      </w:r>
    </w:p>
    <w:p w14:paraId="3875656C" w14:textId="2E627FAD" w:rsidR="00A0165A" w:rsidRPr="000640F0" w:rsidRDefault="00A0165A" w:rsidP="009D6F1C">
      <w:pPr>
        <w:pStyle w:val="Heading3"/>
      </w:pPr>
      <w:bookmarkStart w:id="85" w:name="_Toc67911169"/>
      <w:bookmarkStart w:id="86" w:name="_Toc68791656"/>
      <w:bookmarkStart w:id="87" w:name="_Toc68792463"/>
      <w:bookmarkStart w:id="88" w:name="_Toc107931787"/>
      <w:bookmarkStart w:id="89" w:name="_Hlk67910352"/>
      <w:bookmarkEnd w:id="85"/>
      <w:bookmarkEnd w:id="86"/>
      <w:bookmarkEnd w:id="87"/>
      <w:r w:rsidRPr="000640F0">
        <w:t>Default View</w:t>
      </w:r>
      <w:bookmarkEnd w:id="88"/>
    </w:p>
    <w:p w14:paraId="110AA31F" w14:textId="720C1B86" w:rsidR="00A0165A" w:rsidRPr="000640F0" w:rsidRDefault="4327FFAC" w:rsidP="00A0165A">
      <w:pPr>
        <w:pStyle w:val="BodyText"/>
      </w:pPr>
      <w:r>
        <w:t xml:space="preserve">Upon log in, </w:t>
      </w:r>
      <w:r w:rsidR="747AE785">
        <w:t>you</w:t>
      </w:r>
      <w:r>
        <w:t xml:space="preserve"> see the </w:t>
      </w:r>
      <w:r w:rsidR="12C53BFD">
        <w:rPr>
          <w:noProof/>
        </w:rPr>
        <w:drawing>
          <wp:inline distT="0" distB="0" distL="0" distR="0" wp14:anchorId="7EA68CB0" wp14:editId="1B7E1794">
            <wp:extent cx="155448" cy="155448"/>
            <wp:effectExtent l="0" t="0" r="0" b="0"/>
            <wp:docPr id="158" name="Picture 158" descr="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12C53BFD">
        <w:t xml:space="preserve"> </w:t>
      </w:r>
      <w:r w:rsidR="12C53BFD" w:rsidRPr="6884DF08">
        <w:rPr>
          <w:rStyle w:val="Strong"/>
        </w:rPr>
        <w:t>Patient Search</w:t>
      </w:r>
      <w:r>
        <w:t xml:space="preserve"> dialog box by default.</w:t>
      </w:r>
    </w:p>
    <w:bookmarkEnd w:id="89"/>
    <w:p w14:paraId="598FC185" w14:textId="3522D6D9" w:rsidR="00843273" w:rsidRPr="000640F0" w:rsidRDefault="00843273" w:rsidP="0081512F">
      <w:pPr>
        <w:pStyle w:val="Note"/>
      </w:pPr>
      <w:r w:rsidRPr="000640F0">
        <w:rPr>
          <w:rFonts w:cs="Times New Roman (Body CS)"/>
          <w:noProof/>
          <w:position w:val="-6"/>
        </w:rPr>
        <w:drawing>
          <wp:inline distT="0" distB="0" distL="0" distR="0" wp14:anchorId="5D3C9C28" wp14:editId="19B34C32">
            <wp:extent cx="182880" cy="202410"/>
            <wp:effectExtent l="0" t="0" r="0" b="1270"/>
            <wp:docPr id="640751596"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CPRS users who select a patient within CPRS, then launch JLV are taken directly to the JLV</w:t>
      </w:r>
      <w:r w:rsidR="78DD83A5" w:rsidRPr="000640F0">
        <w:t xml:space="preserve"> </w:t>
      </w:r>
      <w:r w:rsidR="78DD83A5" w:rsidRPr="002775F3">
        <w:rPr>
          <w:rStyle w:val="Strong"/>
          <w:b w:val="0"/>
          <w:bCs w:val="0"/>
        </w:rPr>
        <w:t>Patient</w:t>
      </w:r>
      <w:r w:rsidR="78DD83A5" w:rsidRPr="000640F0">
        <w:rPr>
          <w:rStyle w:val="Strong"/>
        </w:rPr>
        <w:t xml:space="preserve"> </w:t>
      </w:r>
      <w:r w:rsidR="516F4D14" w:rsidRPr="000F6093">
        <w:rPr>
          <w:rStyle w:val="Strong"/>
          <w:b w:val="0"/>
          <w:bCs w:val="0"/>
        </w:rPr>
        <w:t>portal</w:t>
      </w:r>
      <w:r w:rsidR="4C58B208" w:rsidRPr="000640F0">
        <w:t>, where the records for the patient selected in CPRS are displayed.</w:t>
      </w:r>
    </w:p>
    <w:p w14:paraId="448AB011" w14:textId="31D135EB" w:rsidR="00824A73" w:rsidRDefault="00824A73" w:rsidP="00824A73">
      <w:pPr>
        <w:pStyle w:val="Caption"/>
      </w:pPr>
      <w:bookmarkStart w:id="90" w:name="_Ref43117785"/>
      <w:bookmarkStart w:id="91" w:name="_Toc107931673"/>
      <w:bookmarkStart w:id="92" w:name="_Hlk67910098"/>
      <w:r w:rsidRPr="000640F0">
        <w:t xml:space="preserve">Figure </w:t>
      </w:r>
      <w:r>
        <w:fldChar w:fldCharType="begin"/>
      </w:r>
      <w:r>
        <w:instrText>SEQ Figure \* ARABIC</w:instrText>
      </w:r>
      <w:r>
        <w:fldChar w:fldCharType="separate"/>
      </w:r>
      <w:r w:rsidR="004468C5">
        <w:rPr>
          <w:noProof/>
        </w:rPr>
        <w:t>9</w:t>
      </w:r>
      <w:r>
        <w:fldChar w:fldCharType="end"/>
      </w:r>
      <w:bookmarkEnd w:id="90"/>
      <w:r w:rsidRPr="000640F0">
        <w:t>: Default View</w:t>
      </w:r>
      <w:bookmarkEnd w:id="91"/>
    </w:p>
    <w:p w14:paraId="4B5849A1" w14:textId="4FE9C6ED" w:rsidR="00B73D45" w:rsidRPr="00B73D45" w:rsidRDefault="7C152003" w:rsidP="00A53F41">
      <w:r>
        <w:rPr>
          <w:noProof/>
        </w:rPr>
        <w:drawing>
          <wp:inline distT="0" distB="0" distL="0" distR="0" wp14:anchorId="19539212" wp14:editId="6FFBB2BD">
            <wp:extent cx="5943600" cy="2826385"/>
            <wp:effectExtent l="0" t="0" r="0" b="0"/>
            <wp:docPr id="170" name="Picture 170" descr="Screenshot of the default view:  The Provider Portal in blue theme with the Patient Search dialo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826385"/>
                    </a:xfrm>
                    <a:prstGeom prst="rect">
                      <a:avLst/>
                    </a:prstGeom>
                  </pic:spPr>
                </pic:pic>
              </a:graphicData>
            </a:graphic>
          </wp:inline>
        </w:drawing>
      </w:r>
    </w:p>
    <w:p w14:paraId="7D7514B0" w14:textId="08B68789" w:rsidR="001C3259" w:rsidRPr="000640F0" w:rsidRDefault="001C3259" w:rsidP="00DA17AD">
      <w:pPr>
        <w:jc w:val="center"/>
      </w:pPr>
    </w:p>
    <w:bookmarkEnd w:id="92"/>
    <w:p w14:paraId="4D47831C" w14:textId="68B37861" w:rsidR="00EC685F" w:rsidRDefault="315F62BC" w:rsidP="00EC685F">
      <w:pPr>
        <w:pStyle w:val="BodyText"/>
      </w:pPr>
      <w:r>
        <w:t xml:space="preserve">Clicking a patient name in the </w:t>
      </w:r>
      <w:r w:rsidRPr="6884DF08">
        <w:rPr>
          <w:b/>
          <w:bCs/>
        </w:rPr>
        <w:t>Patient Search</w:t>
      </w:r>
      <w:r>
        <w:t xml:space="preserve"> window </w:t>
      </w:r>
      <w:r w:rsidR="17E88029">
        <w:t xml:space="preserve">displays </w:t>
      </w:r>
      <w:r>
        <w:t xml:space="preserve">the </w:t>
      </w:r>
      <w:r w:rsidR="17E88029">
        <w:t>selected patient's clinical records and other patient-centric information.</w:t>
      </w:r>
    </w:p>
    <w:p w14:paraId="0E61A4B7" w14:textId="44E96744" w:rsidR="00211FA8" w:rsidRPr="00147863" w:rsidRDefault="528377E6" w:rsidP="00147863">
      <w:pPr>
        <w:pStyle w:val="BodyText"/>
        <w:tabs>
          <w:tab w:val="left" w:pos="1440"/>
        </w:tabs>
        <w:ind w:left="1440" w:hanging="720"/>
        <w:rPr>
          <w:rStyle w:val="Strong"/>
          <w:b w:val="0"/>
          <w:bCs w:val="0"/>
        </w:rPr>
      </w:pPr>
      <w:r>
        <w:rPr>
          <w:noProof/>
        </w:rPr>
        <w:drawing>
          <wp:inline distT="0" distB="0" distL="0" distR="0" wp14:anchorId="07EF6B53" wp14:editId="7ED585EE">
            <wp:extent cx="180975" cy="200025"/>
            <wp:effectExtent l="0" t="0" r="0" b="0"/>
            <wp:docPr id="1441708798" name="Picture 1441708798" title="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170879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inline>
        </w:drawing>
      </w:r>
      <w:r w:rsidR="31C06092">
        <w:tab/>
      </w:r>
      <w:r w:rsidR="21A70B00" w:rsidRPr="6884DF08">
        <w:rPr>
          <w:rStyle w:val="Strong"/>
        </w:rPr>
        <w:t xml:space="preserve">Note: </w:t>
      </w:r>
      <w:r w:rsidR="21A70B00" w:rsidRPr="6884DF08">
        <w:rPr>
          <w:rStyle w:val="Strong"/>
          <w:b w:val="0"/>
          <w:bCs w:val="0"/>
        </w:rPr>
        <w:t xml:space="preserve">The Patient Flags and Postings window opens and displays by default when the Patient portal opens if there are warnings associated with the selected patient. For more information, see </w:t>
      </w:r>
      <w:hyperlink w:anchor="_Patient_Flags_and" w:history="1">
        <w:r w:rsidR="21A70B00" w:rsidRPr="6884DF08">
          <w:rPr>
            <w:rStyle w:val="Hyperlink"/>
          </w:rPr>
          <w:t xml:space="preserve">Patient Flags and </w:t>
        </w:r>
        <w:r w:rsidR="1BA35EAB" w:rsidRPr="6884DF08">
          <w:rPr>
            <w:rStyle w:val="Hyperlink"/>
          </w:rPr>
          <w:t>Alerts</w:t>
        </w:r>
      </w:hyperlink>
      <w:r w:rsidR="21A70B00" w:rsidRPr="6884DF08">
        <w:rPr>
          <w:rStyle w:val="Strong"/>
          <w:b w:val="0"/>
          <w:bCs w:val="0"/>
        </w:rPr>
        <w:t>.</w:t>
      </w:r>
    </w:p>
    <w:p w14:paraId="70E95D75" w14:textId="77777777" w:rsidR="00211FA8" w:rsidRPr="000640F0" w:rsidRDefault="00211FA8" w:rsidP="00EC685F">
      <w:pPr>
        <w:pStyle w:val="BodyText"/>
      </w:pPr>
    </w:p>
    <w:p w14:paraId="025FE865" w14:textId="71D2D5F0" w:rsidR="00EC685F" w:rsidRPr="000640F0" w:rsidRDefault="17E88029" w:rsidP="00EC685F">
      <w:pPr>
        <w:pStyle w:val="BodyText"/>
      </w:pPr>
      <w:r>
        <w:t>New JLV users see a preconfigured, default widget layout on the</w:t>
      </w:r>
      <w:r w:rsidR="78DD83A5">
        <w:t xml:space="preserve"> </w:t>
      </w:r>
      <w:r w:rsidR="78DD83A5" w:rsidRPr="002724DB">
        <w:rPr>
          <w:rStyle w:val="Strong"/>
          <w:b w:val="0"/>
          <w:bCs w:val="0"/>
        </w:rPr>
        <w:t>Patient</w:t>
      </w:r>
      <w:r w:rsidR="78DD83A5" w:rsidRPr="6884DF08">
        <w:rPr>
          <w:rStyle w:val="Strong"/>
        </w:rPr>
        <w:t xml:space="preserve"> </w:t>
      </w:r>
      <w:r w:rsidR="516F4D14" w:rsidRPr="6884DF08">
        <w:rPr>
          <w:rStyle w:val="Strong"/>
          <w:b w:val="0"/>
          <w:bCs w:val="0"/>
        </w:rPr>
        <w:t>portal</w:t>
      </w:r>
      <w:r>
        <w:t xml:space="preserve"> when a patient is selected. The default layout includes the </w:t>
      </w:r>
      <w:r w:rsidRPr="6884DF08">
        <w:rPr>
          <w:rStyle w:val="Strong"/>
        </w:rPr>
        <w:t>Allergies</w:t>
      </w:r>
      <w:r>
        <w:t xml:space="preserve">, </w:t>
      </w:r>
      <w:r w:rsidRPr="6884DF08">
        <w:rPr>
          <w:rStyle w:val="Strong"/>
        </w:rPr>
        <w:t>Problem List</w:t>
      </w:r>
      <w:r>
        <w:t xml:space="preserve">, </w:t>
      </w:r>
      <w:r w:rsidRPr="6884DF08">
        <w:rPr>
          <w:rStyle w:val="Strong"/>
        </w:rPr>
        <w:t>Documents</w:t>
      </w:r>
      <w:r w:rsidR="21C0F631" w:rsidRPr="6884DF08">
        <w:rPr>
          <w:rStyle w:val="Strong"/>
        </w:rPr>
        <w:t xml:space="preserve"> &amp; Images</w:t>
      </w:r>
      <w:r>
        <w:t xml:space="preserve">, </w:t>
      </w:r>
      <w:r w:rsidR="21C0F631" w:rsidRPr="6884DF08">
        <w:rPr>
          <w:rStyle w:val="Strong"/>
        </w:rPr>
        <w:t>Medications</w:t>
      </w:r>
      <w:r w:rsidR="000B756B" w:rsidRPr="6884DF08">
        <w:rPr>
          <w:rStyle w:val="Strong"/>
        </w:rPr>
        <w:t xml:space="preserve"> - </w:t>
      </w:r>
      <w:r w:rsidRPr="6884DF08">
        <w:rPr>
          <w:rStyle w:val="Strong"/>
        </w:rPr>
        <w:t>Outpatient</w:t>
      </w:r>
      <w:r>
        <w:t xml:space="preserve">, and </w:t>
      </w:r>
      <w:r w:rsidRPr="6884DF08">
        <w:rPr>
          <w:rStyle w:val="Strong"/>
        </w:rPr>
        <w:t>Lab Results</w:t>
      </w:r>
      <w:r>
        <w:t xml:space="preserve"> widgets</w:t>
      </w:r>
      <w:r w:rsidR="77006C5C">
        <w:t xml:space="preserve">, as well as the </w:t>
      </w:r>
      <w:r w:rsidR="77006C5C" w:rsidRPr="6884DF08">
        <w:rPr>
          <w:rStyle w:val="Strong"/>
        </w:rPr>
        <w:t>Patient Flags and Postings</w:t>
      </w:r>
      <w:r w:rsidR="77006C5C">
        <w:t xml:space="preserve"> widget if applicable</w:t>
      </w:r>
      <w:r>
        <w:t>.</w:t>
      </w:r>
    </w:p>
    <w:p w14:paraId="3FC76642" w14:textId="14E7DA60" w:rsidR="00843273" w:rsidRPr="000640F0" w:rsidRDefault="00843273" w:rsidP="0081512F">
      <w:pPr>
        <w:pStyle w:val="Note"/>
      </w:pPr>
      <w:r w:rsidRPr="000640F0">
        <w:rPr>
          <w:rFonts w:cs="Times New Roman (Body CS)"/>
          <w:noProof/>
          <w:position w:val="-6"/>
        </w:rPr>
        <w:drawing>
          <wp:inline distT="0" distB="0" distL="0" distR="0" wp14:anchorId="003D58A2" wp14:editId="36D32FFF">
            <wp:extent cx="182880" cy="202410"/>
            <wp:effectExtent l="0" t="0" r="0" b="1270"/>
            <wp:docPr id="64075159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w:t>
      </w:r>
      <w:r w:rsidR="747AE785" w:rsidRPr="000640F0">
        <w:t>You</w:t>
      </w:r>
      <w:r w:rsidR="4C58B208" w:rsidRPr="000640F0">
        <w:t xml:space="preserve"> can configure the layout of widgets on the</w:t>
      </w:r>
      <w:r w:rsidR="78DD83A5" w:rsidRPr="000640F0">
        <w:t xml:space="preserve"> </w:t>
      </w:r>
      <w:r w:rsidR="78DD83A5" w:rsidRPr="00FE7191">
        <w:rPr>
          <w:rStyle w:val="Strong"/>
          <w:b w:val="0"/>
          <w:bCs w:val="0"/>
        </w:rPr>
        <w:t>Patient</w:t>
      </w:r>
      <w:r w:rsidR="78DD83A5" w:rsidRPr="000640F0">
        <w:rPr>
          <w:rStyle w:val="Strong"/>
        </w:rPr>
        <w:t xml:space="preserve"> </w:t>
      </w:r>
      <w:r w:rsidR="516F4D14" w:rsidRPr="000F6093">
        <w:rPr>
          <w:rStyle w:val="Strong"/>
          <w:b w:val="0"/>
          <w:bCs w:val="0"/>
        </w:rPr>
        <w:t>portal</w:t>
      </w:r>
      <w:r w:rsidR="4C58B208" w:rsidRPr="000640F0">
        <w:t xml:space="preserve"> and create multiple widget tabs, as described in </w:t>
      </w:r>
      <w:r w:rsidR="005E3E45" w:rsidRPr="000640F0">
        <w:rPr>
          <w:rStyle w:val="Cross-Reference"/>
        </w:rPr>
        <w:fldChar w:fldCharType="begin"/>
      </w:r>
      <w:r w:rsidR="005E3E45" w:rsidRPr="000640F0">
        <w:rPr>
          <w:rStyle w:val="Cross-Reference"/>
        </w:rPr>
        <w:instrText xml:space="preserve"> REF _Ref520113503 \h  \* MERGEFORMAT </w:instrText>
      </w:r>
      <w:r w:rsidR="005E3E45" w:rsidRPr="000640F0">
        <w:rPr>
          <w:rStyle w:val="Cross-Reference"/>
        </w:rPr>
      </w:r>
      <w:r w:rsidR="005E3E45" w:rsidRPr="000640F0">
        <w:rPr>
          <w:rStyle w:val="Cross-Reference"/>
        </w:rPr>
        <w:fldChar w:fldCharType="separate"/>
      </w:r>
      <w:r w:rsidR="004468C5" w:rsidRPr="004468C5">
        <w:rPr>
          <w:rStyle w:val="Cross-Reference"/>
        </w:rPr>
        <w:t>Customizing JLV</w:t>
      </w:r>
      <w:r w:rsidR="005E3E45" w:rsidRPr="000640F0">
        <w:rPr>
          <w:rStyle w:val="Cross-Reference"/>
        </w:rPr>
        <w:fldChar w:fldCharType="end"/>
      </w:r>
      <w:r w:rsidR="4C58B208" w:rsidRPr="000640F0">
        <w:t xml:space="preserve"> and in </w:t>
      </w:r>
      <w:hyperlink w:anchor="Accessing and Opening Widgets" w:history="1">
        <w:r w:rsidR="005E3E45" w:rsidRPr="000640F0">
          <w:rPr>
            <w:rStyle w:val="Cross-Reference"/>
          </w:rPr>
          <w:fldChar w:fldCharType="begin"/>
        </w:r>
        <w:r w:rsidR="005E3E45" w:rsidRPr="000640F0">
          <w:rPr>
            <w:rStyle w:val="Cross-Reference"/>
          </w:rPr>
          <w:instrText xml:space="preserve"> REF _Ref520113519 \h  \* MERGEFORMAT </w:instrText>
        </w:r>
        <w:r w:rsidR="005E3E45" w:rsidRPr="000640F0">
          <w:rPr>
            <w:rStyle w:val="Cross-Reference"/>
          </w:rPr>
        </w:r>
        <w:r w:rsidR="005E3E45" w:rsidRPr="000640F0">
          <w:rPr>
            <w:rStyle w:val="Cross-Reference"/>
          </w:rPr>
          <w:fldChar w:fldCharType="separate"/>
        </w:r>
        <w:r w:rsidR="004468C5" w:rsidRPr="004468C5">
          <w:rPr>
            <w:rStyle w:val="Cross-Reference"/>
          </w:rPr>
          <w:t>Accessing and Opening Widgets</w:t>
        </w:r>
        <w:r w:rsidR="005E3E45" w:rsidRPr="000640F0">
          <w:rPr>
            <w:rStyle w:val="Cross-Reference"/>
          </w:rPr>
          <w:fldChar w:fldCharType="end"/>
        </w:r>
      </w:hyperlink>
      <w:r w:rsidR="4C58B208" w:rsidRPr="000640F0">
        <w:t xml:space="preserve">. Customizations are saved to </w:t>
      </w:r>
      <w:r w:rsidR="747AE785" w:rsidRPr="000640F0">
        <w:t>your</w:t>
      </w:r>
      <w:r w:rsidR="4C58B208" w:rsidRPr="000640F0">
        <w:t xml:space="preserve"> user profile and remain until manually changed.</w:t>
      </w:r>
    </w:p>
    <w:p w14:paraId="1317FFEB" w14:textId="5CC7268E" w:rsidR="00EC685F" w:rsidRPr="000640F0" w:rsidRDefault="00EC685F" w:rsidP="009D6F1C">
      <w:pPr>
        <w:pStyle w:val="Heading3"/>
      </w:pPr>
      <w:bookmarkStart w:id="93" w:name="_Toc107931788"/>
      <w:r w:rsidRPr="000640F0">
        <w:t>System Menu</w:t>
      </w:r>
      <w:bookmarkEnd w:id="93"/>
    </w:p>
    <w:p w14:paraId="1AC187DB" w14:textId="35ADCBCE" w:rsidR="00EC685F" w:rsidRPr="000640F0" w:rsidRDefault="00EC685F" w:rsidP="00EC685F">
      <w:pPr>
        <w:pStyle w:val="BodyText"/>
      </w:pPr>
      <w:r w:rsidRPr="000640F0">
        <w:t xml:space="preserve">Each portal page has a toolbar (highlighted in </w:t>
      </w:r>
      <w:r w:rsidR="00787362" w:rsidRPr="000640F0">
        <w:rPr>
          <w:rStyle w:val="Cross-Reference"/>
        </w:rPr>
        <w:fldChar w:fldCharType="begin"/>
      </w:r>
      <w:r w:rsidR="00787362" w:rsidRPr="000640F0">
        <w:rPr>
          <w:rStyle w:val="Cross-Reference"/>
        </w:rPr>
        <w:instrText xml:space="preserve"> REF _Ref476669582 \h  \* MERGEFORMAT </w:instrText>
      </w:r>
      <w:r w:rsidR="00787362" w:rsidRPr="000640F0">
        <w:rPr>
          <w:rStyle w:val="Cross-Reference"/>
        </w:rPr>
      </w:r>
      <w:r w:rsidR="00787362" w:rsidRPr="000640F0">
        <w:rPr>
          <w:rStyle w:val="Cross-Reference"/>
        </w:rPr>
        <w:fldChar w:fldCharType="separate"/>
      </w:r>
      <w:r w:rsidR="004468C5" w:rsidRPr="004468C5">
        <w:rPr>
          <w:rStyle w:val="Cross-Reference"/>
        </w:rPr>
        <w:t>Figure 10</w:t>
      </w:r>
      <w:r w:rsidR="00787362" w:rsidRPr="000640F0">
        <w:rPr>
          <w:rStyle w:val="Cross-Reference"/>
        </w:rPr>
        <w:fldChar w:fldCharType="end"/>
      </w:r>
      <w:r w:rsidRPr="000640F0">
        <w:t>) that enables quick access to the following features:</w:t>
      </w:r>
    </w:p>
    <w:p w14:paraId="73848FAE" w14:textId="5E4D14A4" w:rsidR="00C41D9A" w:rsidRPr="000640F0" w:rsidRDefault="5B1BF089" w:rsidP="00C41D9A">
      <w:pPr>
        <w:pStyle w:val="ListBullet"/>
      </w:pPr>
      <w:r>
        <w:t xml:space="preserve">View Context Management status </w:t>
      </w:r>
      <w:r w:rsidR="14AC169D">
        <w:rPr>
          <w:noProof/>
        </w:rPr>
        <w:drawing>
          <wp:inline distT="0" distB="0" distL="0" distR="0" wp14:anchorId="3F89019E" wp14:editId="2E09C721">
            <wp:extent cx="254126" cy="186540"/>
            <wp:effectExtent l="0" t="0" r="0" b="4445"/>
            <wp:docPr id="182" name="Picture 182"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pic:nvPicPr>
                  <pic:blipFill>
                    <a:blip r:embed="rId33" cstate="print">
                      <a:extLst>
                        <a:ext uri="{28A0092B-C50C-407E-A947-70E740481C1C}">
                          <a14:useLocalDpi xmlns:a14="http://schemas.microsoft.com/office/drawing/2010/main" val="0"/>
                        </a:ext>
                      </a:extLst>
                    </a:blip>
                    <a:stretch>
                      <a:fillRect/>
                    </a:stretch>
                  </pic:blipFill>
                  <pic:spPr>
                    <a:xfrm flipV="1">
                      <a:off x="0" y="0"/>
                      <a:ext cx="254126" cy="186540"/>
                    </a:xfrm>
                    <a:prstGeom prst="rect">
                      <a:avLst/>
                    </a:prstGeom>
                  </pic:spPr>
                </pic:pic>
              </a:graphicData>
            </a:graphic>
          </wp:inline>
        </w:drawing>
      </w:r>
      <w:r>
        <w:t xml:space="preserve"> </w:t>
      </w:r>
      <w:r w:rsidR="14AC169D">
        <w:rPr>
          <w:noProof/>
        </w:rPr>
        <w:drawing>
          <wp:inline distT="0" distB="0" distL="0" distR="0" wp14:anchorId="2BA53EF8" wp14:editId="040CBD66">
            <wp:extent cx="258890" cy="182076"/>
            <wp:effectExtent l="0" t="0" r="8255" b="8890"/>
            <wp:docPr id="184" name="Picture 184" descr="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pic:nvPicPr>
                  <pic:blipFill>
                    <a:blip r:embed="rId34">
                      <a:extLst>
                        <a:ext uri="{28A0092B-C50C-407E-A947-70E740481C1C}">
                          <a14:useLocalDpi xmlns:a14="http://schemas.microsoft.com/office/drawing/2010/main" val="0"/>
                        </a:ext>
                      </a:extLst>
                    </a:blip>
                    <a:stretch>
                      <a:fillRect/>
                    </a:stretch>
                  </pic:blipFill>
                  <pic:spPr>
                    <a:xfrm>
                      <a:off x="0" y="0"/>
                      <a:ext cx="258890" cy="182076"/>
                    </a:xfrm>
                    <a:prstGeom prst="rect">
                      <a:avLst/>
                    </a:prstGeom>
                  </pic:spPr>
                </pic:pic>
              </a:graphicData>
            </a:graphic>
          </wp:inline>
        </w:drawing>
      </w:r>
      <w:r w:rsidR="2F9730D1">
        <w:t>.</w:t>
      </w:r>
    </w:p>
    <w:p w14:paraId="0D8599DA" w14:textId="7BED42D7" w:rsidR="00EC685F" w:rsidRPr="000640F0" w:rsidRDefault="402BC9CB" w:rsidP="00EC685F">
      <w:pPr>
        <w:pStyle w:val="ListBullet"/>
      </w:pPr>
      <w:r>
        <w:rPr>
          <w:rStyle w:val="Strong"/>
        </w:rPr>
        <w:t>Settings</w:t>
      </w:r>
      <w:r w:rsidR="70B9ECC7" w:rsidRPr="000640F0">
        <w:rPr>
          <w:rStyle w:val="Strong"/>
        </w:rPr>
        <w:t>:</w:t>
      </w:r>
      <w:r w:rsidR="70B9ECC7" w:rsidRPr="000640F0">
        <w:t xml:space="preserve"> Click </w:t>
      </w:r>
      <w:r w:rsidR="00EC685F" w:rsidRPr="000640F0">
        <w:rPr>
          <w:noProof/>
        </w:rPr>
        <w:drawing>
          <wp:inline distT="0" distB="0" distL="0" distR="0" wp14:anchorId="1AB85C96" wp14:editId="6078D3D5">
            <wp:extent cx="232564" cy="244192"/>
            <wp:effectExtent l="0" t="0" r="0" b="3810"/>
            <wp:docPr id="145" name="Picture 14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V="1">
                      <a:off x="0" y="0"/>
                      <a:ext cx="282418" cy="296538"/>
                    </a:xfrm>
                    <a:prstGeom prst="rect">
                      <a:avLst/>
                    </a:prstGeom>
                    <a:noFill/>
                    <a:ln>
                      <a:noFill/>
                    </a:ln>
                  </pic:spPr>
                </pic:pic>
              </a:graphicData>
            </a:graphic>
          </wp:inline>
        </w:drawing>
      </w:r>
      <w:r w:rsidR="70B9ECC7" w:rsidRPr="000640F0">
        <w:t xml:space="preserve"> to set user preferences, including the UI theme (Refer to </w:t>
      </w:r>
      <w:hyperlink w:anchor="Customizing JLV" w:history="1">
        <w:r w:rsidR="005E3E45" w:rsidRPr="000640F0">
          <w:rPr>
            <w:rStyle w:val="Cross-Reference"/>
          </w:rPr>
          <w:fldChar w:fldCharType="begin"/>
        </w:r>
        <w:r w:rsidR="005E3E45" w:rsidRPr="000640F0">
          <w:rPr>
            <w:rStyle w:val="Cross-Reference"/>
          </w:rPr>
          <w:instrText xml:space="preserve"> REF _Ref520113503 \h  \* MERGEFORMAT </w:instrText>
        </w:r>
        <w:r w:rsidR="005E3E45" w:rsidRPr="000640F0">
          <w:rPr>
            <w:rStyle w:val="Cross-Reference"/>
          </w:rPr>
        </w:r>
        <w:r w:rsidR="005E3E45" w:rsidRPr="000640F0">
          <w:rPr>
            <w:rStyle w:val="Cross-Reference"/>
          </w:rPr>
          <w:fldChar w:fldCharType="separate"/>
        </w:r>
        <w:r w:rsidR="004468C5" w:rsidRPr="004468C5">
          <w:rPr>
            <w:rStyle w:val="Cross-Reference"/>
          </w:rPr>
          <w:t>Customizing JLV</w:t>
        </w:r>
        <w:r w:rsidR="005E3E45" w:rsidRPr="000640F0">
          <w:rPr>
            <w:rStyle w:val="Cross-Reference"/>
          </w:rPr>
          <w:fldChar w:fldCharType="end"/>
        </w:r>
      </w:hyperlink>
      <w:r w:rsidR="70B9ECC7" w:rsidRPr="000640F0">
        <w:t>)</w:t>
      </w:r>
      <w:r w:rsidR="4646FEAB">
        <w:t>.</w:t>
      </w:r>
    </w:p>
    <w:p w14:paraId="596C0A00" w14:textId="5C53D738" w:rsidR="00EC685F" w:rsidRPr="000640F0" w:rsidRDefault="70B9ECC7" w:rsidP="00EC685F">
      <w:pPr>
        <w:pStyle w:val="ListBullet"/>
      </w:pPr>
      <w:r w:rsidRPr="000640F0">
        <w:rPr>
          <w:rStyle w:val="Strong"/>
        </w:rPr>
        <w:t>Report Builder:</w:t>
      </w:r>
      <w:r w:rsidRPr="000640F0">
        <w:t xml:space="preserve"> Click </w:t>
      </w:r>
      <w:r w:rsidR="5B588607">
        <w:rPr>
          <w:noProof/>
        </w:rPr>
        <w:drawing>
          <wp:inline distT="0" distB="0" distL="0" distR="0" wp14:anchorId="7E7F0004" wp14:editId="1DC903C8">
            <wp:extent cx="188328" cy="169494"/>
            <wp:effectExtent l="0" t="0" r="2540" b="2540"/>
            <wp:docPr id="181" name="Picture 181" descr="the Report Builder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pic:nvPicPr>
                  <pic:blipFill>
                    <a:blip r:embed="rId36" cstate="print">
                      <a:extLst>
                        <a:ext uri="{28A0092B-C50C-407E-A947-70E740481C1C}">
                          <a14:useLocalDpi xmlns:a14="http://schemas.microsoft.com/office/drawing/2010/main" val="0"/>
                        </a:ext>
                      </a:extLst>
                    </a:blip>
                    <a:stretch>
                      <a:fillRect/>
                    </a:stretch>
                  </pic:blipFill>
                  <pic:spPr>
                    <a:xfrm flipH="1" flipV="1">
                      <a:off x="0" y="0"/>
                      <a:ext cx="188328" cy="169494"/>
                    </a:xfrm>
                    <a:prstGeom prst="rect">
                      <a:avLst/>
                    </a:prstGeom>
                  </pic:spPr>
                </pic:pic>
              </a:graphicData>
            </a:graphic>
          </wp:inline>
        </w:drawing>
      </w:r>
      <w:r w:rsidRPr="000640F0">
        <w:t xml:space="preserve"> to create custom reports (Refer to </w:t>
      </w:r>
      <w:hyperlink w:anchor="Using Report Builder" w:history="1">
        <w:r w:rsidR="005E3E45" w:rsidRPr="000640F0">
          <w:rPr>
            <w:rStyle w:val="Cross-Reference"/>
          </w:rPr>
          <w:fldChar w:fldCharType="begin"/>
        </w:r>
        <w:r w:rsidR="005E3E45" w:rsidRPr="000640F0">
          <w:rPr>
            <w:rStyle w:val="Cross-Reference"/>
          </w:rPr>
          <w:instrText xml:space="preserve"> REF _Ref520113602 \h  \* MERGEFORMAT </w:instrText>
        </w:r>
        <w:r w:rsidR="005E3E45" w:rsidRPr="000640F0">
          <w:rPr>
            <w:rStyle w:val="Cross-Reference"/>
          </w:rPr>
        </w:r>
        <w:r w:rsidR="005E3E45" w:rsidRPr="000640F0">
          <w:rPr>
            <w:rStyle w:val="Cross-Reference"/>
          </w:rPr>
          <w:fldChar w:fldCharType="separate"/>
        </w:r>
        <w:r w:rsidR="004468C5" w:rsidRPr="004468C5">
          <w:rPr>
            <w:rStyle w:val="Cross-Reference"/>
          </w:rPr>
          <w:t>Using Report Builder</w:t>
        </w:r>
        <w:r w:rsidR="005E3E45" w:rsidRPr="000640F0">
          <w:rPr>
            <w:rStyle w:val="Cross-Reference"/>
          </w:rPr>
          <w:fldChar w:fldCharType="end"/>
        </w:r>
      </w:hyperlink>
      <w:r w:rsidRPr="000640F0">
        <w:t>)</w:t>
      </w:r>
      <w:r w:rsidR="4646FEAB">
        <w:t>.</w:t>
      </w:r>
    </w:p>
    <w:p w14:paraId="20C8789F" w14:textId="0E9E82BD" w:rsidR="00EC685F" w:rsidRPr="000640F0" w:rsidRDefault="17E88029" w:rsidP="00EC685F">
      <w:pPr>
        <w:pStyle w:val="ListBullet"/>
      </w:pPr>
      <w:r w:rsidRPr="6884DF08">
        <w:rPr>
          <w:rStyle w:val="Strong"/>
        </w:rPr>
        <w:t>Online Help:</w:t>
      </w:r>
      <w:r>
        <w:t xml:space="preserve"> Click </w:t>
      </w:r>
      <w:r>
        <w:rPr>
          <w:noProof/>
        </w:rPr>
        <w:drawing>
          <wp:inline distT="0" distB="0" distL="0" distR="0" wp14:anchorId="458A1246" wp14:editId="210FEB88">
            <wp:extent cx="190280" cy="190280"/>
            <wp:effectExtent l="0" t="0" r="635" b="635"/>
            <wp:docPr id="193" name="Picture 193"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37">
                      <a:extLst>
                        <a:ext uri="{28A0092B-C50C-407E-A947-70E740481C1C}">
                          <a14:useLocalDpi xmlns:a14="http://schemas.microsoft.com/office/drawing/2010/main" val="0"/>
                        </a:ext>
                      </a:extLst>
                    </a:blip>
                    <a:stretch>
                      <a:fillRect/>
                    </a:stretch>
                  </pic:blipFill>
                  <pic:spPr>
                    <a:xfrm>
                      <a:off x="0" y="0"/>
                      <a:ext cx="206948" cy="206948"/>
                    </a:xfrm>
                    <a:prstGeom prst="rect">
                      <a:avLst/>
                    </a:prstGeom>
                  </pic:spPr>
                </pic:pic>
              </a:graphicData>
            </a:graphic>
          </wp:inline>
        </w:drawing>
      </w:r>
      <w:r>
        <w:t xml:space="preserve"> to open online help</w:t>
      </w:r>
      <w:r w:rsidR="2F9730D1">
        <w:t>.</w:t>
      </w:r>
    </w:p>
    <w:p w14:paraId="122C4581" w14:textId="5B8C186E" w:rsidR="000F5833" w:rsidRPr="000640F0" w:rsidRDefault="17E88029" w:rsidP="00EC685F">
      <w:pPr>
        <w:pStyle w:val="ListBullet"/>
      </w:pPr>
      <w:r w:rsidRPr="000640F0">
        <w:rPr>
          <w:rStyle w:val="Strong"/>
        </w:rPr>
        <w:t>Log</w:t>
      </w:r>
      <w:r w:rsidR="2EE2226B">
        <w:rPr>
          <w:rStyle w:val="Strong"/>
        </w:rPr>
        <w:t>o</w:t>
      </w:r>
      <w:r w:rsidRPr="000640F0">
        <w:rPr>
          <w:rStyle w:val="Strong"/>
        </w:rPr>
        <w:t>ut:</w:t>
      </w:r>
      <w:r w:rsidRPr="000640F0">
        <w:t xml:space="preserve"> Click </w:t>
      </w:r>
      <w:r w:rsidR="7C152003">
        <w:rPr>
          <w:noProof/>
        </w:rPr>
        <w:drawing>
          <wp:inline distT="0" distB="0" distL="0" distR="0" wp14:anchorId="66F036C4" wp14:editId="1C54C0A1">
            <wp:extent cx="214642" cy="195130"/>
            <wp:effectExtent l="0" t="0" r="0" b="0"/>
            <wp:docPr id="183" name="Picture 183" descr="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4642" cy="195130"/>
                    </a:xfrm>
                    <a:prstGeom prst="rect">
                      <a:avLst/>
                    </a:prstGeom>
                  </pic:spPr>
                </pic:pic>
              </a:graphicData>
            </a:graphic>
          </wp:inline>
        </w:drawing>
      </w:r>
      <w:r w:rsidRPr="000640F0">
        <w:t xml:space="preserve"> to log out and close the current JLV session (Refer to </w:t>
      </w:r>
      <w:hyperlink w:anchor="Logging Out of the Current JLV Session" w:history="1">
        <w:r w:rsidR="005E3E45" w:rsidRPr="000640F0">
          <w:rPr>
            <w:rStyle w:val="Cross-Reference"/>
          </w:rPr>
          <w:fldChar w:fldCharType="begin"/>
        </w:r>
        <w:r w:rsidR="005E3E45" w:rsidRPr="000640F0">
          <w:rPr>
            <w:rStyle w:val="Cross-Reference"/>
          </w:rPr>
          <w:instrText xml:space="preserve"> REF _Ref520113623 \h  \* MERGEFORMAT </w:instrText>
        </w:r>
        <w:r w:rsidR="005E3E45" w:rsidRPr="000640F0">
          <w:rPr>
            <w:rStyle w:val="Cross-Reference"/>
          </w:rPr>
        </w:r>
        <w:r w:rsidR="005E3E45" w:rsidRPr="000640F0">
          <w:rPr>
            <w:rStyle w:val="Cross-Reference"/>
          </w:rPr>
          <w:fldChar w:fldCharType="separate"/>
        </w:r>
        <w:r w:rsidR="004468C5" w:rsidRPr="004468C5">
          <w:rPr>
            <w:rStyle w:val="Cross-Reference"/>
          </w:rPr>
          <w:t>Logging Out of the Current JLV Session</w:t>
        </w:r>
        <w:r w:rsidR="005E3E45" w:rsidRPr="000640F0">
          <w:rPr>
            <w:rStyle w:val="Cross-Reference"/>
          </w:rPr>
          <w:fldChar w:fldCharType="end"/>
        </w:r>
      </w:hyperlink>
      <w:r w:rsidRPr="000640F0">
        <w:t>)</w:t>
      </w:r>
      <w:r w:rsidR="2F9730D1">
        <w:t>.</w:t>
      </w:r>
    </w:p>
    <w:p w14:paraId="759F579F" w14:textId="7C729F91" w:rsidR="00EC685F" w:rsidRDefault="00EC685F" w:rsidP="006957D1">
      <w:pPr>
        <w:pStyle w:val="Caption"/>
      </w:pPr>
      <w:bookmarkStart w:id="94" w:name="_Ref476669582"/>
      <w:bookmarkStart w:id="95" w:name="_Toc515611185"/>
      <w:bookmarkStart w:id="96" w:name="_Toc107931674"/>
      <w:r w:rsidRPr="000640F0">
        <w:t xml:space="preserve">Figure </w:t>
      </w:r>
      <w:r>
        <w:fldChar w:fldCharType="begin"/>
      </w:r>
      <w:r>
        <w:instrText>SEQ Figure \* ARABIC</w:instrText>
      </w:r>
      <w:r>
        <w:fldChar w:fldCharType="separate"/>
      </w:r>
      <w:r w:rsidR="004468C5">
        <w:rPr>
          <w:noProof/>
        </w:rPr>
        <w:t>10</w:t>
      </w:r>
      <w:r>
        <w:fldChar w:fldCharType="end"/>
      </w:r>
      <w:bookmarkEnd w:id="94"/>
      <w:r w:rsidRPr="000640F0">
        <w:t>: JLV Tools on the Portal Page</w:t>
      </w:r>
      <w:bookmarkEnd w:id="95"/>
      <w:bookmarkEnd w:id="96"/>
    </w:p>
    <w:p w14:paraId="1A858E16" w14:textId="65FB8240" w:rsidR="00B73D45" w:rsidRPr="00B73D45" w:rsidRDefault="7C152003" w:rsidP="00A53F41">
      <w:pPr>
        <w:jc w:val="center"/>
      </w:pPr>
      <w:r>
        <w:rPr>
          <w:noProof/>
        </w:rPr>
        <w:drawing>
          <wp:inline distT="0" distB="0" distL="0" distR="0" wp14:anchorId="78F92D35" wp14:editId="4CEAAD67">
            <wp:extent cx="2873128" cy="306562"/>
            <wp:effectExtent l="19050" t="19050" r="22860" b="17780"/>
            <wp:docPr id="196" name="Picture 196" descr="Highlighted screenshot of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pic:nvPicPr>
                  <pic:blipFill>
                    <a:blip r:embed="rId39">
                      <a:extLst>
                        <a:ext uri="{28A0092B-C50C-407E-A947-70E740481C1C}">
                          <a14:useLocalDpi xmlns:a14="http://schemas.microsoft.com/office/drawing/2010/main" val="0"/>
                        </a:ext>
                      </a:extLst>
                    </a:blip>
                    <a:stretch>
                      <a:fillRect/>
                    </a:stretch>
                  </pic:blipFill>
                  <pic:spPr>
                    <a:xfrm>
                      <a:off x="0" y="0"/>
                      <a:ext cx="2905570" cy="310024"/>
                    </a:xfrm>
                    <a:prstGeom prst="rect">
                      <a:avLst/>
                    </a:prstGeom>
                    <a:ln>
                      <a:solidFill>
                        <a:schemeClr val="tx1"/>
                      </a:solidFill>
                    </a:ln>
                  </pic:spPr>
                </pic:pic>
              </a:graphicData>
            </a:graphic>
          </wp:inline>
        </w:drawing>
      </w:r>
    </w:p>
    <w:p w14:paraId="7875D99B" w14:textId="6D610500" w:rsidR="00EC685F" w:rsidRPr="000640F0" w:rsidRDefault="00EC685F" w:rsidP="00EC685F">
      <w:pPr>
        <w:pStyle w:val="BodyText"/>
      </w:pPr>
      <w:r w:rsidRPr="000640F0">
        <w:t xml:space="preserve">The following functions can be completed from the portal pages (highlighted in </w:t>
      </w:r>
      <w:r w:rsidR="00BF6038" w:rsidRPr="000640F0">
        <w:rPr>
          <w:rStyle w:val="Cross-Reference"/>
        </w:rPr>
        <w:fldChar w:fldCharType="begin"/>
      </w:r>
      <w:r w:rsidR="00BF6038" w:rsidRPr="000640F0">
        <w:rPr>
          <w:rStyle w:val="Cross-Reference"/>
        </w:rPr>
        <w:instrText xml:space="preserve"> REF _Ref477134643 \h  \* MERGEFORMAT </w:instrText>
      </w:r>
      <w:r w:rsidR="00BF6038" w:rsidRPr="000640F0">
        <w:rPr>
          <w:rStyle w:val="Cross-Reference"/>
        </w:rPr>
      </w:r>
      <w:r w:rsidR="00BF6038" w:rsidRPr="000640F0">
        <w:rPr>
          <w:rStyle w:val="Cross-Reference"/>
        </w:rPr>
        <w:fldChar w:fldCharType="separate"/>
      </w:r>
      <w:r w:rsidR="004468C5" w:rsidRPr="004468C5">
        <w:rPr>
          <w:rStyle w:val="Cross-Reference"/>
        </w:rPr>
        <w:t>Figure 11</w:t>
      </w:r>
      <w:r w:rsidR="00BF6038" w:rsidRPr="000640F0">
        <w:rPr>
          <w:rStyle w:val="Cross-Reference"/>
        </w:rPr>
        <w:fldChar w:fldCharType="end"/>
      </w:r>
      <w:r w:rsidRPr="000640F0">
        <w:t>):</w:t>
      </w:r>
    </w:p>
    <w:p w14:paraId="5C2A0385" w14:textId="101FDB4F" w:rsidR="00EC685F" w:rsidRPr="000640F0" w:rsidRDefault="17E88029" w:rsidP="00EC685F">
      <w:pPr>
        <w:pStyle w:val="ListBullet"/>
      </w:pPr>
      <w:r>
        <w:t xml:space="preserve">Perform a </w:t>
      </w:r>
      <w:r w:rsidR="12C53BFD">
        <w:rPr>
          <w:noProof/>
        </w:rPr>
        <w:drawing>
          <wp:inline distT="0" distB="0" distL="0" distR="0" wp14:anchorId="0FCA6953" wp14:editId="22723FF1">
            <wp:extent cx="155448" cy="155448"/>
            <wp:effectExtent l="0" t="0" r="0" b="0"/>
            <wp:docPr id="160" name="Picture 160" descr="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12C53BFD">
        <w:t xml:space="preserve"> </w:t>
      </w:r>
      <w:r w:rsidR="12C53BFD" w:rsidRPr="6884DF08">
        <w:rPr>
          <w:rStyle w:val="Strong"/>
        </w:rPr>
        <w:t>Patient Search</w:t>
      </w:r>
      <w:r w:rsidR="2F9730D1" w:rsidRPr="6884DF08">
        <w:rPr>
          <w:rStyle w:val="Strong"/>
          <w:b w:val="0"/>
          <w:bCs w:val="0"/>
        </w:rPr>
        <w:t>.</w:t>
      </w:r>
    </w:p>
    <w:p w14:paraId="760C2317" w14:textId="5F104B4F" w:rsidR="00EC685F" w:rsidRPr="000640F0" w:rsidRDefault="17E88029" w:rsidP="00EC685F">
      <w:pPr>
        <w:pStyle w:val="ListBullet"/>
      </w:pPr>
      <w:r>
        <w:t xml:space="preserve">View the system status </w:t>
      </w:r>
      <w:r w:rsidR="787E5C0B">
        <w:rPr>
          <w:noProof/>
        </w:rPr>
        <w:drawing>
          <wp:inline distT="0" distB="0" distL="0" distR="0" wp14:anchorId="29658AB5" wp14:editId="60487395">
            <wp:extent cx="180975" cy="174992"/>
            <wp:effectExtent l="0" t="0" r="0" b="0"/>
            <wp:docPr id="640751557" name="Picture 640751557"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7"/>
                    <pic:cNvPicPr/>
                  </pic:nvPicPr>
                  <pic:blipFill>
                    <a:blip r:embed="rId40">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2F9730D1">
        <w:t>.</w:t>
      </w:r>
    </w:p>
    <w:p w14:paraId="46E4D3E4" w14:textId="4A94BCB6" w:rsidR="00EC685F" w:rsidRPr="000640F0" w:rsidRDefault="00EC685F" w:rsidP="00EC685F">
      <w:pPr>
        <w:pStyle w:val="ListBullet"/>
      </w:pPr>
      <w:r w:rsidRPr="000640F0">
        <w:t>Open the widget tray</w:t>
      </w:r>
      <w:r w:rsidR="009E7873" w:rsidRPr="000640F0">
        <w:t xml:space="preserve"> using the</w:t>
      </w:r>
      <w:r w:rsidRPr="000640F0">
        <w:t xml:space="preserve"> </w:t>
      </w:r>
      <w:r w:rsidRPr="000640F0">
        <w:rPr>
          <w:rStyle w:val="InactiveLink"/>
        </w:rPr>
        <w:t>Open Widget Tray ^</w:t>
      </w:r>
      <w:r w:rsidR="00177D5D" w:rsidRPr="000640F0">
        <w:t xml:space="preserve"> </w:t>
      </w:r>
      <w:r w:rsidR="009E7873" w:rsidRPr="000640F0">
        <w:t xml:space="preserve">link </w:t>
      </w:r>
      <w:r w:rsidR="009A5A09">
        <w:t>on</w:t>
      </w:r>
      <w:r w:rsidRPr="000640F0">
        <w:t xml:space="preserve"> the portal page</w:t>
      </w:r>
      <w:r w:rsidR="00926DC2" w:rsidRPr="000640F0">
        <w:t xml:space="preserve"> (as shown in </w:t>
      </w:r>
      <w:r w:rsidR="00926DC2" w:rsidRPr="000640F0">
        <w:rPr>
          <w:rStyle w:val="Cross-Reference"/>
        </w:rPr>
        <w:fldChar w:fldCharType="begin"/>
      </w:r>
      <w:r w:rsidR="00926DC2" w:rsidRPr="000640F0">
        <w:rPr>
          <w:rStyle w:val="Cross-Reference"/>
        </w:rPr>
        <w:instrText xml:space="preserve"> REF _Ref520113519 \h  \* MERGEFORMAT </w:instrText>
      </w:r>
      <w:r w:rsidR="00926DC2" w:rsidRPr="000640F0">
        <w:rPr>
          <w:rStyle w:val="Cross-Reference"/>
        </w:rPr>
      </w:r>
      <w:r w:rsidR="00926DC2" w:rsidRPr="000640F0">
        <w:rPr>
          <w:rStyle w:val="Cross-Reference"/>
        </w:rPr>
        <w:fldChar w:fldCharType="separate"/>
      </w:r>
      <w:r w:rsidR="004468C5" w:rsidRPr="004468C5">
        <w:rPr>
          <w:rStyle w:val="Cross-Reference"/>
        </w:rPr>
        <w:t>Accessing and Opening Widgets</w:t>
      </w:r>
      <w:r w:rsidR="00926DC2" w:rsidRPr="000640F0">
        <w:rPr>
          <w:rStyle w:val="Cross-Reference"/>
        </w:rPr>
        <w:fldChar w:fldCharType="end"/>
      </w:r>
      <w:r w:rsidR="00926DC2" w:rsidRPr="000640F0">
        <w:t xml:space="preserve">, </w:t>
      </w:r>
      <w:r w:rsidR="00926DC2" w:rsidRPr="000640F0">
        <w:rPr>
          <w:rStyle w:val="Cross-Reference"/>
        </w:rPr>
        <w:fldChar w:fldCharType="begin"/>
      </w:r>
      <w:r w:rsidR="00926DC2" w:rsidRPr="000640F0">
        <w:rPr>
          <w:rStyle w:val="Cross-Reference"/>
        </w:rPr>
        <w:instrText xml:space="preserve"> REF _Ref476687905 \h  \* MERGEFORMAT </w:instrText>
      </w:r>
      <w:r w:rsidR="00926DC2" w:rsidRPr="000640F0">
        <w:rPr>
          <w:rStyle w:val="Cross-Reference"/>
        </w:rPr>
      </w:r>
      <w:r w:rsidR="00926DC2" w:rsidRPr="000640F0">
        <w:rPr>
          <w:rStyle w:val="Cross-Reference"/>
        </w:rPr>
        <w:fldChar w:fldCharType="separate"/>
      </w:r>
      <w:r w:rsidR="004468C5" w:rsidRPr="004468C5">
        <w:rPr>
          <w:rStyle w:val="Cross-Reference"/>
        </w:rPr>
        <w:t>Figure 46</w:t>
      </w:r>
      <w:r w:rsidR="00926DC2" w:rsidRPr="000640F0">
        <w:rPr>
          <w:rStyle w:val="Cross-Reference"/>
        </w:rPr>
        <w:fldChar w:fldCharType="end"/>
      </w:r>
      <w:r w:rsidR="00926DC2" w:rsidRPr="000640F0">
        <w:t>)</w:t>
      </w:r>
      <w:r w:rsidR="00DC3A75">
        <w:t>.</w:t>
      </w:r>
    </w:p>
    <w:p w14:paraId="0DCE5AEB" w14:textId="6E6C5392" w:rsidR="00EC685F" w:rsidRDefault="00EC685F" w:rsidP="006957D1">
      <w:pPr>
        <w:pStyle w:val="Caption"/>
      </w:pPr>
      <w:bookmarkStart w:id="97" w:name="_Ref477134643"/>
      <w:bookmarkStart w:id="98" w:name="_Toc515611186"/>
      <w:bookmarkStart w:id="99" w:name="_Toc107931675"/>
      <w:bookmarkStart w:id="100" w:name="_Hlk67910162"/>
      <w:r w:rsidRPr="000640F0">
        <w:t xml:space="preserve">Figure </w:t>
      </w:r>
      <w:r>
        <w:fldChar w:fldCharType="begin"/>
      </w:r>
      <w:r>
        <w:instrText>SEQ Figure \* ARABIC</w:instrText>
      </w:r>
      <w:r>
        <w:fldChar w:fldCharType="separate"/>
      </w:r>
      <w:r w:rsidR="004468C5">
        <w:rPr>
          <w:noProof/>
        </w:rPr>
        <w:t>11</w:t>
      </w:r>
      <w:r>
        <w:fldChar w:fldCharType="end"/>
      </w:r>
      <w:bookmarkEnd w:id="97"/>
      <w:r w:rsidRPr="000640F0">
        <w:t>: More JLV Functionality</w:t>
      </w:r>
      <w:bookmarkEnd w:id="98"/>
      <w:bookmarkEnd w:id="99"/>
    </w:p>
    <w:p w14:paraId="38242992" w14:textId="183C1F93" w:rsidR="00AA09B2" w:rsidRDefault="00C41D9A" w:rsidP="00C41D9A">
      <w:pPr>
        <w:jc w:val="center"/>
      </w:pPr>
      <w:r>
        <w:rPr>
          <w:noProof/>
        </w:rPr>
        <w:drawing>
          <wp:inline distT="0" distB="0" distL="0" distR="0" wp14:anchorId="7437FE1F" wp14:editId="0A89836E">
            <wp:extent cx="3658227" cy="436173"/>
            <wp:effectExtent l="19050" t="19050" r="19050" b="21590"/>
            <wp:docPr id="206" name="Picture 206" descr="This image displays additional JLV fun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This image displays additional JLV functionality."/>
                    <pic:cNvPicPr/>
                  </pic:nvPicPr>
                  <pic:blipFill>
                    <a:blip r:embed="rId41">
                      <a:extLst>
                        <a:ext uri="{28A0092B-C50C-407E-A947-70E740481C1C}">
                          <a14:useLocalDpi xmlns:a14="http://schemas.microsoft.com/office/drawing/2010/main" val="0"/>
                        </a:ext>
                      </a:extLst>
                    </a:blip>
                    <a:stretch>
                      <a:fillRect/>
                    </a:stretch>
                  </pic:blipFill>
                  <pic:spPr>
                    <a:xfrm>
                      <a:off x="0" y="0"/>
                      <a:ext cx="3658227" cy="436173"/>
                    </a:xfrm>
                    <a:prstGeom prst="rect">
                      <a:avLst/>
                    </a:prstGeom>
                    <a:ln>
                      <a:solidFill>
                        <a:schemeClr val="tx1"/>
                      </a:solidFill>
                    </a:ln>
                  </pic:spPr>
                </pic:pic>
              </a:graphicData>
            </a:graphic>
          </wp:inline>
        </w:drawing>
      </w:r>
    </w:p>
    <w:p w14:paraId="3E7B4CDD" w14:textId="3FE0DBFC" w:rsidR="0088520F" w:rsidRPr="00AA09B2" w:rsidRDefault="0088520F" w:rsidP="00B75659"/>
    <w:p w14:paraId="2B40C112" w14:textId="302E2CFA" w:rsidR="00B809AA" w:rsidRPr="000640F0" w:rsidRDefault="00B809AA" w:rsidP="00B809AA">
      <w:pPr>
        <w:pStyle w:val="Picture"/>
      </w:pPr>
      <w:bookmarkStart w:id="101" w:name="_Toc67911172"/>
      <w:bookmarkStart w:id="102" w:name="_Toc68791659"/>
      <w:bookmarkStart w:id="103" w:name="_Toc68792466"/>
      <w:bookmarkStart w:id="104" w:name="_Ref520129704"/>
      <w:bookmarkEnd w:id="100"/>
      <w:bookmarkEnd w:id="101"/>
      <w:bookmarkEnd w:id="102"/>
      <w:bookmarkEnd w:id="103"/>
    </w:p>
    <w:p w14:paraId="71C594A0" w14:textId="1D274102" w:rsidR="00B5464C" w:rsidRPr="000640F0" w:rsidRDefault="00B5464C" w:rsidP="009D6F1C">
      <w:pPr>
        <w:pStyle w:val="Heading3"/>
      </w:pPr>
      <w:bookmarkStart w:id="105" w:name="_Ref534371662"/>
      <w:bookmarkStart w:id="106" w:name="_Toc107931790"/>
      <w:r w:rsidRPr="000640F0">
        <w:t>Viewing System Status</w:t>
      </w:r>
      <w:bookmarkEnd w:id="104"/>
      <w:bookmarkEnd w:id="105"/>
      <w:bookmarkEnd w:id="106"/>
    </w:p>
    <w:p w14:paraId="64F81968" w14:textId="49E9F715" w:rsidR="00EC685F" w:rsidRPr="000640F0" w:rsidRDefault="00B5464C" w:rsidP="009838C4">
      <w:pPr>
        <w:pStyle w:val="BodyText"/>
        <w:keepNext/>
      </w:pPr>
      <w:r w:rsidRPr="000640F0">
        <w:t xml:space="preserve">The system status reports the condition of the JLV </w:t>
      </w:r>
      <w:r w:rsidR="0032304E" w:rsidRPr="000640F0">
        <w:t>application</w:t>
      </w:r>
      <w:r w:rsidRPr="000640F0">
        <w:t xml:space="preserve">. Hovering over </w:t>
      </w:r>
      <w:r w:rsidRPr="000640F0">
        <w:rPr>
          <w:rStyle w:val="Strong"/>
        </w:rPr>
        <w:t>System Status</w:t>
      </w:r>
      <w:r w:rsidRPr="000640F0">
        <w:t xml:space="preserve"> provides additional information.</w:t>
      </w:r>
    </w:p>
    <w:p w14:paraId="554FE728" w14:textId="1580ECBC" w:rsidR="00843273" w:rsidRPr="000640F0" w:rsidRDefault="00843273" w:rsidP="009838C4">
      <w:pPr>
        <w:pStyle w:val="Note"/>
        <w:keepLines/>
      </w:pPr>
      <w:r w:rsidRPr="000640F0">
        <w:rPr>
          <w:rFonts w:cs="Times New Roman (Body CS)"/>
          <w:noProof/>
          <w:position w:val="-6"/>
        </w:rPr>
        <w:drawing>
          <wp:inline distT="0" distB="0" distL="0" distR="0" wp14:anchorId="459F7710" wp14:editId="3828F9B1">
            <wp:extent cx="182880" cy="202410"/>
            <wp:effectExtent l="0" t="0" r="0" b="1270"/>
            <wp:docPr id="64075159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The System Status reports the overall condition of the JLV application, while the Connection Status reports the condition of the connection between JLV and its external resources. See </w:t>
      </w:r>
      <w:r w:rsidR="00267C32" w:rsidRPr="000640F0">
        <w:rPr>
          <w:rStyle w:val="Cross-Reference"/>
        </w:rPr>
        <w:fldChar w:fldCharType="begin"/>
      </w:r>
      <w:r w:rsidR="00267C32" w:rsidRPr="000640F0">
        <w:rPr>
          <w:rStyle w:val="Cross-Reference"/>
        </w:rPr>
        <w:instrText xml:space="preserve"> REF _Ref520129498 \h  \* MERGEFORMAT </w:instrText>
      </w:r>
      <w:r w:rsidR="00267C32" w:rsidRPr="000640F0">
        <w:rPr>
          <w:rStyle w:val="Cross-Reference"/>
        </w:rPr>
      </w:r>
      <w:r w:rsidR="00267C32" w:rsidRPr="000640F0">
        <w:rPr>
          <w:rStyle w:val="Cross-Reference"/>
        </w:rPr>
        <w:fldChar w:fldCharType="separate"/>
      </w:r>
      <w:r w:rsidR="004468C5" w:rsidRPr="004468C5">
        <w:rPr>
          <w:rStyle w:val="Cross-Reference"/>
        </w:rPr>
        <w:t>Viewing Connection Status</w:t>
      </w:r>
      <w:r w:rsidR="00267C32" w:rsidRPr="000640F0">
        <w:rPr>
          <w:rStyle w:val="Cross-Reference"/>
        </w:rPr>
        <w:fldChar w:fldCharType="end"/>
      </w:r>
      <w:r w:rsidR="4C58B208" w:rsidRPr="000640F0">
        <w:t xml:space="preserve"> for more information.</w:t>
      </w:r>
    </w:p>
    <w:p w14:paraId="37CBDDF6" w14:textId="15B38304" w:rsidR="005475ED" w:rsidRPr="000640F0" w:rsidRDefault="00B5464C" w:rsidP="00D10381">
      <w:pPr>
        <w:pStyle w:val="BodyText"/>
      </w:pPr>
      <w:r w:rsidRPr="000640F0">
        <w:t xml:space="preserve">JLV displays the system status on the </w:t>
      </w:r>
      <w:r w:rsidRPr="000640F0">
        <w:rPr>
          <w:rStyle w:val="Strong"/>
        </w:rPr>
        <w:t>Login</w:t>
      </w:r>
      <w:r w:rsidRPr="000640F0">
        <w:t xml:space="preserve"> page</w:t>
      </w:r>
      <w:r w:rsidR="001F7AEE">
        <w:t xml:space="preserve"> and on</w:t>
      </w:r>
      <w:r w:rsidR="004805CB" w:rsidRPr="000640F0">
        <w:t xml:space="preserve"> the portal </w:t>
      </w:r>
      <w:r w:rsidR="001F7AEE">
        <w:t>toolbar</w:t>
      </w:r>
      <w:r w:rsidR="005475ED" w:rsidRPr="000640F0">
        <w:t>.</w:t>
      </w:r>
    </w:p>
    <w:p w14:paraId="089FE9AC" w14:textId="3DF5EC36" w:rsidR="00B5464C" w:rsidRPr="000640F0" w:rsidRDefault="704AE3BA" w:rsidP="00B5464C">
      <w:pPr>
        <w:pStyle w:val="ListBullet"/>
      </w:pPr>
      <w:r>
        <w:t xml:space="preserve">When all monitored systems and services are online and connected, </w:t>
      </w:r>
      <w:r>
        <w:rPr>
          <w:noProof/>
        </w:rPr>
        <w:drawing>
          <wp:inline distT="0" distB="0" distL="0" distR="0" wp14:anchorId="32493A23" wp14:editId="37CDDD05">
            <wp:extent cx="161925" cy="161925"/>
            <wp:effectExtent l="0" t="0" r="9525" b="9525"/>
            <wp:docPr id="66" name="Picture 66" descr="the data sources 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42">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t xml:space="preserve"> appears </w:t>
      </w:r>
      <w:r w:rsidR="38BB11A6">
        <w:t xml:space="preserve">with </w:t>
      </w:r>
      <w:r>
        <w:t>the status message</w:t>
      </w:r>
      <w:r w:rsidR="2D0E4B79">
        <w:t>,</w:t>
      </w:r>
      <w:r>
        <w:t xml:space="preserve"> </w:t>
      </w:r>
      <w:r w:rsidR="2D0E4B79">
        <w:t>“</w:t>
      </w:r>
      <w:r w:rsidRPr="6884DF08">
        <w:rPr>
          <w:rStyle w:val="Emphasis"/>
        </w:rPr>
        <w:t>JLV data sources are available</w:t>
      </w:r>
      <w:r w:rsidR="2D0E4B79" w:rsidRPr="6884DF08">
        <w:rPr>
          <w:rStyle w:val="Emphasis"/>
        </w:rPr>
        <w:t>”</w:t>
      </w:r>
      <w:r w:rsidR="2F9730D1" w:rsidRPr="6884DF08">
        <w:rPr>
          <w:rStyle w:val="Emphasis"/>
        </w:rPr>
        <w:t>.</w:t>
      </w:r>
    </w:p>
    <w:p w14:paraId="79D40EB3" w14:textId="1E739AA7" w:rsidR="00B5464C" w:rsidRPr="000640F0" w:rsidRDefault="704AE3BA" w:rsidP="00B5464C">
      <w:pPr>
        <w:pStyle w:val="ListBullet"/>
      </w:pPr>
      <w:r>
        <w:t xml:space="preserve">When one or more of the monitored systems or services is offline or unavailable, </w:t>
      </w:r>
      <w:r w:rsidR="64647390">
        <w:rPr>
          <w:noProof/>
        </w:rPr>
        <w:drawing>
          <wp:inline distT="0" distB="0" distL="0" distR="0" wp14:anchorId="0FE6FC7F" wp14:editId="16BFA69D">
            <wp:extent cx="180975" cy="174992"/>
            <wp:effectExtent l="0" t="0" r="0" b="0"/>
            <wp:docPr id="56" name="Picture 56"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40">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appears </w:t>
      </w:r>
      <w:r w:rsidR="38BB11A6">
        <w:t>with</w:t>
      </w:r>
      <w:r>
        <w:t xml:space="preserve"> the status message</w:t>
      </w:r>
      <w:r w:rsidR="2D0E4B79">
        <w:t>,</w:t>
      </w:r>
      <w:r>
        <w:t xml:space="preserve"> </w:t>
      </w:r>
      <w:r w:rsidR="2D0E4B79">
        <w:t>“</w:t>
      </w:r>
      <w:r w:rsidR="2A195CCA" w:rsidRPr="6884DF08">
        <w:rPr>
          <w:rStyle w:val="Emphasis"/>
        </w:rPr>
        <w:t>Services are not available to JLV</w:t>
      </w:r>
      <w:r w:rsidR="2D0E4B79" w:rsidRPr="6884DF08">
        <w:rPr>
          <w:rStyle w:val="Emphasis"/>
        </w:rPr>
        <w:t>”</w:t>
      </w:r>
      <w:r w:rsidR="2F9730D1" w:rsidRPr="6884DF08">
        <w:rPr>
          <w:rStyle w:val="Emphasis"/>
        </w:rPr>
        <w:t>.</w:t>
      </w:r>
    </w:p>
    <w:p w14:paraId="0616B7D4" w14:textId="5400B3A3" w:rsidR="00B5464C" w:rsidRPr="000640F0" w:rsidRDefault="704AE3BA" w:rsidP="00B5464C">
      <w:pPr>
        <w:pStyle w:val="ListBullet"/>
      </w:pPr>
      <w:r>
        <w:t xml:space="preserve">When </w:t>
      </w:r>
      <w:r w:rsidR="244E104E">
        <w:t>JLV</w:t>
      </w:r>
      <w:r>
        <w:t xml:space="preserve"> is unavailable, </w:t>
      </w:r>
      <w:r>
        <w:rPr>
          <w:noProof/>
        </w:rPr>
        <w:drawing>
          <wp:inline distT="0" distB="0" distL="0" distR="0" wp14:anchorId="4D866DB7" wp14:editId="0CEF996F">
            <wp:extent cx="180975" cy="180975"/>
            <wp:effectExtent l="0" t="0" r="9525" b="9525"/>
            <wp:docPr id="150" name="Picture 150" descr="the system status un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pic:nvPicPr>
                  <pic:blipFill>
                    <a:blip r:embed="rId43">
                      <a:extLst>
                        <a:ext uri="{BEBA8EAE-BF5A-486C-A8C5-ECC9F3942E4B}">
                          <a14:imgProps xmlns:a14="http://schemas.microsoft.com/office/drawing/2010/main">
                            <a14:imgLayer r:embed="rId4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 appears </w:t>
      </w:r>
      <w:r w:rsidR="38BB11A6">
        <w:t>with</w:t>
      </w:r>
      <w:r>
        <w:t xml:space="preserve"> the message, </w:t>
      </w:r>
      <w:r w:rsidR="2D0E4B79">
        <w:t>“</w:t>
      </w:r>
      <w:r w:rsidR="244E104E" w:rsidRPr="6884DF08">
        <w:rPr>
          <w:rStyle w:val="Emphasis"/>
        </w:rPr>
        <w:t>System status is unavailable</w:t>
      </w:r>
      <w:r w:rsidR="2D0E4B79" w:rsidRPr="6884DF08">
        <w:rPr>
          <w:rStyle w:val="Emphasis"/>
        </w:rPr>
        <w:t>”</w:t>
      </w:r>
      <w:r w:rsidR="2F9730D1" w:rsidRPr="6884DF08">
        <w:rPr>
          <w:rStyle w:val="Emphasis"/>
        </w:rPr>
        <w:t>.</w:t>
      </w:r>
    </w:p>
    <w:p w14:paraId="2FF8C368" w14:textId="39F84C2E" w:rsidR="00EC685F" w:rsidRPr="000640F0" w:rsidRDefault="00AF65C3" w:rsidP="00B5464C">
      <w:pPr>
        <w:pStyle w:val="ListBullet2"/>
      </w:pPr>
      <w:r w:rsidRPr="000640F0">
        <w:t>You</w:t>
      </w:r>
      <w:r w:rsidR="00B5464C" w:rsidRPr="000640F0">
        <w:t xml:space="preserve"> may not be able to log into JLV or view patient data until the </w:t>
      </w:r>
      <w:r w:rsidR="002908E4" w:rsidRPr="000640F0">
        <w:t>connection is restored</w:t>
      </w:r>
      <w:r w:rsidR="00DC3A75">
        <w:t>.</w:t>
      </w:r>
    </w:p>
    <w:p w14:paraId="2E1A5944" w14:textId="5311F68F" w:rsidR="00F02EA3" w:rsidRPr="000640F0" w:rsidRDefault="00F02EA3" w:rsidP="00F02EA3">
      <w:pPr>
        <w:pStyle w:val="BodyText"/>
      </w:pPr>
      <w:r w:rsidRPr="000640F0">
        <w:t>These warnings may be accompanied by one or m</w:t>
      </w:r>
      <w:r w:rsidR="00FC29D1" w:rsidRPr="000640F0">
        <w:t xml:space="preserve">ore of the notices listed in </w:t>
      </w:r>
      <w:r w:rsidR="00FC29D1" w:rsidRPr="000640F0">
        <w:rPr>
          <w:rStyle w:val="Cross-Reference"/>
        </w:rPr>
        <w:fldChar w:fldCharType="begin"/>
      </w:r>
      <w:r w:rsidR="00FC29D1" w:rsidRPr="000640F0">
        <w:rPr>
          <w:rStyle w:val="Cross-Reference"/>
        </w:rPr>
        <w:instrText xml:space="preserve"> REF _Ref2353201 \h  \* MERGEFORMAT </w:instrText>
      </w:r>
      <w:r w:rsidR="00FC29D1" w:rsidRPr="000640F0">
        <w:rPr>
          <w:rStyle w:val="Cross-Reference"/>
        </w:rPr>
      </w:r>
      <w:r w:rsidR="00FC29D1" w:rsidRPr="000640F0">
        <w:rPr>
          <w:rStyle w:val="Cross-Reference"/>
        </w:rPr>
        <w:fldChar w:fldCharType="separate"/>
      </w:r>
      <w:r w:rsidR="004468C5" w:rsidRPr="004468C5">
        <w:rPr>
          <w:rStyle w:val="Cross-Reference"/>
        </w:rPr>
        <w:t>Table 2</w:t>
      </w:r>
      <w:r w:rsidR="00FC29D1" w:rsidRPr="000640F0">
        <w:rPr>
          <w:rStyle w:val="Cross-Reference"/>
        </w:rPr>
        <w:fldChar w:fldCharType="end"/>
      </w:r>
      <w:r w:rsidRPr="000640F0">
        <w:t>, depending on which services are unavailable.</w:t>
      </w:r>
      <w:r w:rsidR="00641194" w:rsidRPr="00053008">
        <w:t xml:space="preserve"> </w:t>
      </w:r>
      <w:r w:rsidR="00641194" w:rsidRPr="000640F0">
        <w:rPr>
          <w:rStyle w:val="Cross-Reference"/>
        </w:rPr>
        <w:fldChar w:fldCharType="begin"/>
      </w:r>
      <w:r w:rsidR="00641194" w:rsidRPr="000640F0">
        <w:rPr>
          <w:rStyle w:val="Cross-Reference"/>
        </w:rPr>
        <w:instrText xml:space="preserve"> REF _Ref2681735 \h  \* MERGEFORMAT </w:instrText>
      </w:r>
      <w:r w:rsidR="00641194" w:rsidRPr="000640F0">
        <w:rPr>
          <w:rStyle w:val="Cross-Reference"/>
        </w:rPr>
      </w:r>
      <w:r w:rsidR="00641194" w:rsidRPr="000640F0">
        <w:rPr>
          <w:rStyle w:val="Cross-Reference"/>
        </w:rPr>
        <w:fldChar w:fldCharType="separate"/>
      </w:r>
      <w:r w:rsidR="004468C5" w:rsidRPr="004468C5">
        <w:rPr>
          <w:rStyle w:val="Cross-Reference"/>
        </w:rPr>
        <w:t>Figure 12</w:t>
      </w:r>
      <w:r w:rsidR="00641194" w:rsidRPr="000640F0">
        <w:rPr>
          <w:rStyle w:val="Cross-Reference"/>
        </w:rPr>
        <w:fldChar w:fldCharType="end"/>
      </w:r>
      <w:r w:rsidR="00641194" w:rsidRPr="000640F0">
        <w:rPr>
          <w:noProof/>
        </w:rPr>
        <w:t xml:space="preserve"> shows a system status message on the </w:t>
      </w:r>
      <w:r w:rsidR="00641194" w:rsidRPr="000640F0">
        <w:rPr>
          <w:rStyle w:val="Strong"/>
        </w:rPr>
        <w:t>Login</w:t>
      </w:r>
      <w:r w:rsidR="00641194" w:rsidRPr="000640F0">
        <w:rPr>
          <w:noProof/>
        </w:rPr>
        <w:t xml:space="preserve"> page, and </w:t>
      </w:r>
      <w:r w:rsidR="00641194" w:rsidRPr="000640F0">
        <w:rPr>
          <w:rStyle w:val="Cross-Reference"/>
        </w:rPr>
        <w:fldChar w:fldCharType="begin"/>
      </w:r>
      <w:r w:rsidR="00641194" w:rsidRPr="000640F0">
        <w:rPr>
          <w:rStyle w:val="Cross-Reference"/>
        </w:rPr>
        <w:instrText xml:space="preserve"> REF _Ref2353119 \h  \* MERGEFORMAT </w:instrText>
      </w:r>
      <w:r w:rsidR="00641194" w:rsidRPr="000640F0">
        <w:rPr>
          <w:rStyle w:val="Cross-Reference"/>
        </w:rPr>
      </w:r>
      <w:r w:rsidR="00641194" w:rsidRPr="000640F0">
        <w:rPr>
          <w:rStyle w:val="Cross-Reference"/>
        </w:rPr>
        <w:fldChar w:fldCharType="separate"/>
      </w:r>
      <w:r w:rsidR="004468C5" w:rsidRPr="004468C5">
        <w:rPr>
          <w:rStyle w:val="Cross-Reference"/>
        </w:rPr>
        <w:t>Figure 13</w:t>
      </w:r>
      <w:r w:rsidR="00641194" w:rsidRPr="000640F0">
        <w:rPr>
          <w:rStyle w:val="Cross-Reference"/>
        </w:rPr>
        <w:fldChar w:fldCharType="end"/>
      </w:r>
      <w:r w:rsidR="00641194" w:rsidRPr="000640F0">
        <w:rPr>
          <w:noProof/>
        </w:rPr>
        <w:t xml:space="preserve"> shows the </w:t>
      </w:r>
      <w:r w:rsidR="00641194" w:rsidRPr="000640F0">
        <w:rPr>
          <w:rStyle w:val="Strong"/>
        </w:rPr>
        <w:t>System Status</w:t>
      </w:r>
      <w:r w:rsidR="00641194" w:rsidRPr="000640F0">
        <w:rPr>
          <w:noProof/>
        </w:rPr>
        <w:t xml:space="preserve"> hover text on the </w:t>
      </w:r>
      <w:r w:rsidR="001F7AEE">
        <w:rPr>
          <w:noProof/>
        </w:rPr>
        <w:t xml:space="preserve">portal </w:t>
      </w:r>
      <w:r w:rsidR="00641194" w:rsidRPr="001E24A0">
        <w:t>toolbar</w:t>
      </w:r>
      <w:r w:rsidR="00641194" w:rsidRPr="000640F0">
        <w:rPr>
          <w:noProof/>
        </w:rPr>
        <w:t>.</w:t>
      </w:r>
    </w:p>
    <w:p w14:paraId="6ACE7E72" w14:textId="761F7E93" w:rsidR="00FC29D1" w:rsidRPr="000640F0" w:rsidRDefault="00FC29D1" w:rsidP="00FC29D1">
      <w:pPr>
        <w:pStyle w:val="Caption"/>
      </w:pPr>
      <w:bookmarkStart w:id="107" w:name="_Ref2353201"/>
      <w:bookmarkStart w:id="108" w:name="_Toc107931650"/>
      <w:r w:rsidRPr="000640F0">
        <w:t xml:space="preserve">Table </w:t>
      </w:r>
      <w:r w:rsidR="00B11555" w:rsidRPr="000640F0">
        <w:rPr>
          <w:noProof/>
        </w:rPr>
        <w:fldChar w:fldCharType="begin"/>
      </w:r>
      <w:r w:rsidR="00B11555" w:rsidRPr="000640F0">
        <w:rPr>
          <w:noProof/>
        </w:rPr>
        <w:instrText xml:space="preserve"> SEQ Table \* ARABIC </w:instrText>
      </w:r>
      <w:r w:rsidR="00B11555" w:rsidRPr="000640F0">
        <w:rPr>
          <w:noProof/>
        </w:rPr>
        <w:fldChar w:fldCharType="separate"/>
      </w:r>
      <w:r w:rsidR="004468C5">
        <w:rPr>
          <w:noProof/>
        </w:rPr>
        <w:t>2</w:t>
      </w:r>
      <w:r w:rsidR="00B11555" w:rsidRPr="000640F0">
        <w:rPr>
          <w:noProof/>
        </w:rPr>
        <w:fldChar w:fldCharType="end"/>
      </w:r>
      <w:bookmarkEnd w:id="107"/>
      <w:r w:rsidRPr="000640F0">
        <w:t>: System Status Notices by Service</w:t>
      </w:r>
      <w:bookmarkEnd w:id="108"/>
    </w:p>
    <w:tbl>
      <w:tblPr>
        <w:tblStyle w:val="JLV-CV"/>
        <w:tblW w:w="0" w:type="auto"/>
        <w:tblLook w:val="04A0" w:firstRow="1" w:lastRow="0" w:firstColumn="1" w:lastColumn="0" w:noHBand="0" w:noVBand="1"/>
        <w:tblDescription w:val="This table shows system status notices, by service.  Additionally, it gives an idea of common functional issues the user might encounter if the system notice is active."/>
      </w:tblPr>
      <w:tblGrid>
        <w:gridCol w:w="1885"/>
        <w:gridCol w:w="7465"/>
      </w:tblGrid>
      <w:tr w:rsidR="00F02EA3" w:rsidRPr="000640F0" w14:paraId="7E692EF2" w14:textId="77777777" w:rsidTr="00F903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3DF40BF" w14:textId="77777777" w:rsidR="00F02EA3" w:rsidRPr="000640F0" w:rsidRDefault="00F02EA3" w:rsidP="00F02EA3">
            <w:r w:rsidRPr="000640F0">
              <w:t>Service</w:t>
            </w:r>
          </w:p>
        </w:tc>
        <w:tc>
          <w:tcPr>
            <w:tcW w:w="7465" w:type="dxa"/>
          </w:tcPr>
          <w:p w14:paraId="66C3BE52" w14:textId="77777777" w:rsidR="00F02EA3" w:rsidRPr="000640F0" w:rsidRDefault="00F02EA3" w:rsidP="00F02EA3">
            <w:pPr>
              <w:cnfStyle w:val="100000000000" w:firstRow="1" w:lastRow="0" w:firstColumn="0" w:lastColumn="0" w:oddVBand="0" w:evenVBand="0" w:oddHBand="0" w:evenHBand="0" w:firstRowFirstColumn="0" w:firstRowLastColumn="0" w:lastRowFirstColumn="0" w:lastRowLastColumn="0"/>
            </w:pPr>
            <w:r w:rsidRPr="000640F0">
              <w:t>Notice</w:t>
            </w:r>
          </w:p>
        </w:tc>
      </w:tr>
      <w:tr w:rsidR="00F02EA3" w:rsidRPr="000640F0" w14:paraId="3CA0F203"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43AEDFB" w14:textId="10B88305" w:rsidR="00F02EA3" w:rsidRPr="000640F0" w:rsidRDefault="00027DD9" w:rsidP="00FC29D1">
            <w:pPr>
              <w:keepNext/>
            </w:pPr>
            <w:r w:rsidRPr="000640F0">
              <w:t>j</w:t>
            </w:r>
            <w:r w:rsidR="00F02EA3" w:rsidRPr="000640F0">
              <w:t>Meadows</w:t>
            </w:r>
          </w:p>
        </w:tc>
        <w:tc>
          <w:tcPr>
            <w:tcW w:w="7465" w:type="dxa"/>
          </w:tcPr>
          <w:p w14:paraId="03C8779A" w14:textId="77777777" w:rsidR="00F02EA3" w:rsidRPr="000640F0" w:rsidRDefault="00F02EA3" w:rsidP="00FC29D1">
            <w:pPr>
              <w:keepNext/>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Pr="000640F0">
              <w:rPr>
                <w:rStyle w:val="IntenseEmphasis"/>
              </w:rPr>
              <w:t>The service that gathers patient data and prepares it for display in JLV is unavailable.</w:t>
            </w:r>
            <w:r w:rsidRPr="000640F0">
              <w:rPr>
                <w:rStyle w:val="Emphasis"/>
              </w:rPr>
              <w:t xml:space="preserve"> JLV is available for login but may not function otherwise.”</w:t>
            </w:r>
          </w:p>
        </w:tc>
      </w:tr>
      <w:tr w:rsidR="00F02EA3" w:rsidRPr="000640F0" w14:paraId="0BF20B4F"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571373C" w14:textId="2A8111B2" w:rsidR="00F02EA3" w:rsidRPr="000640F0" w:rsidRDefault="00542D43" w:rsidP="00F02EA3">
            <w:r w:rsidRPr="000640F0">
              <w:t xml:space="preserve">Master </w:t>
            </w:r>
            <w:r w:rsidR="009853D9">
              <w:t>Pers</w:t>
            </w:r>
            <w:r w:rsidR="00BB31B9">
              <w:t>on</w:t>
            </w:r>
            <w:r w:rsidR="009853D9" w:rsidRPr="000640F0">
              <w:t xml:space="preserve"> </w:t>
            </w:r>
            <w:r w:rsidRPr="000640F0">
              <w:t>Index (</w:t>
            </w:r>
            <w:r w:rsidR="00CA3456" w:rsidRPr="000640F0">
              <w:t>M</w:t>
            </w:r>
            <w:r w:rsidR="00CA3456">
              <w:t>P</w:t>
            </w:r>
            <w:r w:rsidR="00CA3456" w:rsidRPr="000640F0">
              <w:t>I</w:t>
            </w:r>
            <w:r w:rsidRPr="000640F0">
              <w:t>)</w:t>
            </w:r>
          </w:p>
        </w:tc>
        <w:tc>
          <w:tcPr>
            <w:tcW w:w="7465" w:type="dxa"/>
          </w:tcPr>
          <w:p w14:paraId="6360999D" w14:textId="77777777" w:rsidR="00F02EA3" w:rsidRPr="000640F0" w:rsidRDefault="00F02EA3" w:rsidP="00F02EA3">
            <w:pPr>
              <w:cnfStyle w:val="000000010000" w:firstRow="0" w:lastRow="0" w:firstColumn="0" w:lastColumn="0" w:oddVBand="0" w:evenVBand="0" w:oddHBand="0" w:evenHBand="1" w:firstRowFirstColumn="0" w:firstRowLastColumn="0" w:lastRowFirstColumn="0" w:lastRowLastColumn="0"/>
              <w:rPr>
                <w:rStyle w:val="Emphasis"/>
              </w:rPr>
            </w:pPr>
            <w:r w:rsidRPr="000640F0">
              <w:rPr>
                <w:rStyle w:val="Emphasis"/>
              </w:rPr>
              <w:t>“</w:t>
            </w:r>
            <w:r w:rsidRPr="000640F0">
              <w:rPr>
                <w:rStyle w:val="IntenseEmphasis"/>
              </w:rPr>
              <w:t>VA Patient Identity Service is unavailable.</w:t>
            </w:r>
            <w:r w:rsidRPr="000640F0">
              <w:rPr>
                <w:rStyle w:val="Emphasis"/>
              </w:rPr>
              <w:t xml:space="preserve"> Patient search may not be available, and VA and community partner data may not display.”</w:t>
            </w:r>
          </w:p>
        </w:tc>
      </w:tr>
      <w:tr w:rsidR="00F02EA3" w:rsidRPr="000640F0" w14:paraId="70DFA2F7"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FA87F0F" w14:textId="3B1EA66D" w:rsidR="00F02EA3" w:rsidRPr="000640F0" w:rsidRDefault="00542D43" w:rsidP="00F02EA3">
            <w:r w:rsidRPr="000640F0">
              <w:t>Patient Discovery Web Service (</w:t>
            </w:r>
            <w:r w:rsidR="00F02EA3" w:rsidRPr="000640F0">
              <w:t>PDWS</w:t>
            </w:r>
            <w:r w:rsidRPr="000640F0">
              <w:t>)</w:t>
            </w:r>
          </w:p>
        </w:tc>
        <w:tc>
          <w:tcPr>
            <w:tcW w:w="7465" w:type="dxa"/>
          </w:tcPr>
          <w:p w14:paraId="5E1F467A" w14:textId="13628A8C" w:rsidR="00F02EA3" w:rsidRPr="000640F0" w:rsidRDefault="00F02EA3" w:rsidP="00F02EA3">
            <w:pPr>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00EF4779">
              <w:rPr>
                <w:rStyle w:val="IntenseEmphasis"/>
              </w:rPr>
              <w:t>DOD</w:t>
            </w:r>
            <w:r w:rsidRPr="000640F0">
              <w:rPr>
                <w:rStyle w:val="IntenseEmphasis"/>
              </w:rPr>
              <w:t xml:space="preserve"> Patient Identity Service is unavailable.</w:t>
            </w:r>
            <w:r w:rsidRPr="000640F0">
              <w:rPr>
                <w:rStyle w:val="Emphasis"/>
              </w:rPr>
              <w:t xml:space="preserve"> Patient search may not be available and </w:t>
            </w:r>
            <w:r w:rsidR="00EF4779">
              <w:rPr>
                <w:rStyle w:val="Emphasis"/>
              </w:rPr>
              <w:t>DOD</w:t>
            </w:r>
            <w:r w:rsidRPr="000640F0">
              <w:rPr>
                <w:rStyle w:val="Emphasis"/>
              </w:rPr>
              <w:t xml:space="preserve"> data may not display.”</w:t>
            </w:r>
          </w:p>
        </w:tc>
      </w:tr>
      <w:tr w:rsidR="00F02EA3" w:rsidRPr="000640F0" w14:paraId="2CCB972B"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E7BC61B" w14:textId="77777777" w:rsidR="00F02EA3" w:rsidRPr="000640F0" w:rsidRDefault="00F02EA3" w:rsidP="00F02EA3">
            <w:r w:rsidRPr="000640F0">
              <w:t>Relay Service</w:t>
            </w:r>
          </w:p>
        </w:tc>
        <w:tc>
          <w:tcPr>
            <w:tcW w:w="7465" w:type="dxa"/>
          </w:tcPr>
          <w:p w14:paraId="7D6BD4B1" w14:textId="3C6A69B3" w:rsidR="00F02EA3" w:rsidRPr="000640F0" w:rsidRDefault="001777CF" w:rsidP="00F02EA3">
            <w:pPr>
              <w:cnfStyle w:val="000000010000" w:firstRow="0" w:lastRow="0" w:firstColumn="0" w:lastColumn="0" w:oddVBand="0" w:evenVBand="0" w:oddHBand="0" w:evenHBand="1" w:firstRowFirstColumn="0" w:firstRowLastColumn="0" w:lastRowFirstColumn="0" w:lastRowLastColumn="0"/>
              <w:rPr>
                <w:rStyle w:val="Emphasis"/>
              </w:rPr>
            </w:pPr>
            <w:r w:rsidRPr="000640F0">
              <w:rPr>
                <w:rStyle w:val="Emphasis"/>
              </w:rPr>
              <w:t>“</w:t>
            </w:r>
            <w:r w:rsidR="0052048B" w:rsidRPr="0052048B">
              <w:rPr>
                <w:rStyle w:val="IntenseEmphasis"/>
              </w:rPr>
              <w:t xml:space="preserve">All </w:t>
            </w:r>
            <w:r w:rsidR="00EF4779">
              <w:rPr>
                <w:rStyle w:val="IntenseEmphasis"/>
              </w:rPr>
              <w:t>DOD</w:t>
            </w:r>
            <w:r w:rsidRPr="0052048B">
              <w:rPr>
                <w:rStyle w:val="IntenseEmphasis"/>
              </w:rPr>
              <w:t xml:space="preserve">, </w:t>
            </w:r>
            <w:r w:rsidR="0052048B" w:rsidRPr="0052048B">
              <w:rPr>
                <w:rStyle w:val="IntenseEmphasis"/>
              </w:rPr>
              <w:t>Federal EHR</w:t>
            </w:r>
            <w:r w:rsidRPr="0052048B">
              <w:rPr>
                <w:rStyle w:val="IntenseEmphasis"/>
              </w:rPr>
              <w:t xml:space="preserve">, </w:t>
            </w:r>
            <w:r w:rsidR="0052048B">
              <w:rPr>
                <w:rStyle w:val="IntenseEmphasis"/>
              </w:rPr>
              <w:t>and</w:t>
            </w:r>
            <w:r w:rsidRPr="0052048B">
              <w:rPr>
                <w:rStyle w:val="IntenseEmphasis"/>
              </w:rPr>
              <w:t xml:space="preserve"> Community Partner data </w:t>
            </w:r>
            <w:r w:rsidR="0052048B" w:rsidRPr="0052048B">
              <w:rPr>
                <w:rStyle w:val="IntenseEmphasis"/>
              </w:rPr>
              <w:t xml:space="preserve">in widgets is currently </w:t>
            </w:r>
            <w:r w:rsidRPr="0052048B">
              <w:rPr>
                <w:rStyle w:val="IntenseEmphasis"/>
              </w:rPr>
              <w:t>unavailable.</w:t>
            </w:r>
            <w:r w:rsidRPr="000640F0">
              <w:rPr>
                <w:rStyle w:val="Emphasis"/>
              </w:rPr>
              <w:t xml:space="preserve"> The source connection is down and </w:t>
            </w:r>
            <w:r w:rsidR="00EF4779">
              <w:rPr>
                <w:rStyle w:val="Emphasis"/>
              </w:rPr>
              <w:t>DOD</w:t>
            </w:r>
            <w:r w:rsidRPr="000640F0">
              <w:rPr>
                <w:rStyle w:val="Emphasis"/>
              </w:rPr>
              <w:t xml:space="preserve">, </w:t>
            </w:r>
            <w:r w:rsidR="0052048B">
              <w:rPr>
                <w:rStyle w:val="Emphasis"/>
              </w:rPr>
              <w:t>Federal EHR</w:t>
            </w:r>
            <w:r w:rsidRPr="000640F0">
              <w:rPr>
                <w:rStyle w:val="Emphasis"/>
              </w:rPr>
              <w:t>, and Community Partner data of all types from all sites may not display.”</w:t>
            </w:r>
          </w:p>
        </w:tc>
      </w:tr>
      <w:tr w:rsidR="00F02EA3" w:rsidRPr="000640F0" w14:paraId="1C0FAA64"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197312AF" w14:textId="2FB6E85A" w:rsidR="00F02EA3" w:rsidRPr="000640F0" w:rsidRDefault="00542D43" w:rsidP="00F02EA3">
            <w:r w:rsidRPr="000640F0">
              <w:t>VistA Data Service (</w:t>
            </w:r>
            <w:r w:rsidR="00F02EA3" w:rsidRPr="000640F0">
              <w:t>VDS</w:t>
            </w:r>
            <w:r w:rsidRPr="000640F0">
              <w:t>)</w:t>
            </w:r>
          </w:p>
        </w:tc>
        <w:tc>
          <w:tcPr>
            <w:tcW w:w="7465" w:type="dxa"/>
          </w:tcPr>
          <w:p w14:paraId="6EA070AE" w14:textId="77777777" w:rsidR="00F02EA3" w:rsidRPr="000640F0" w:rsidRDefault="00F02EA3" w:rsidP="00F02EA3">
            <w:pPr>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Pr="000640F0">
              <w:rPr>
                <w:rStyle w:val="IntenseEmphasis"/>
              </w:rPr>
              <w:t xml:space="preserve">The connection to VA sites is unavailable. </w:t>
            </w:r>
            <w:r w:rsidRPr="000640F0">
              <w:rPr>
                <w:rStyle w:val="Emphasis"/>
              </w:rPr>
              <w:t>VA patient records of all types from all sites may not display.”</w:t>
            </w:r>
          </w:p>
        </w:tc>
      </w:tr>
      <w:tr w:rsidR="00BF63AA" w:rsidRPr="000640F0" w14:paraId="112B1299"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B84C396" w14:textId="3C17F7CF" w:rsidR="00BF63AA" w:rsidRPr="000640F0" w:rsidRDefault="00852CE9" w:rsidP="00F02EA3">
            <w:r>
              <w:t>Data Exchange Service (</w:t>
            </w:r>
            <w:r w:rsidR="001A29B5">
              <w:t>DES</w:t>
            </w:r>
            <w:r>
              <w:t>)</w:t>
            </w:r>
          </w:p>
        </w:tc>
        <w:tc>
          <w:tcPr>
            <w:tcW w:w="7465" w:type="dxa"/>
          </w:tcPr>
          <w:p w14:paraId="0F50286A" w14:textId="574A330A" w:rsidR="00BF63AA" w:rsidRPr="000640F0" w:rsidRDefault="00F44006" w:rsidP="00F02EA3">
            <w:pPr>
              <w:cnfStyle w:val="000000010000" w:firstRow="0" w:lastRow="0" w:firstColumn="0" w:lastColumn="0" w:oddVBand="0" w:evenVBand="0" w:oddHBand="0" w:evenHBand="1" w:firstRowFirstColumn="0" w:firstRowLastColumn="0" w:lastRowFirstColumn="0" w:lastRowLastColumn="0"/>
              <w:rPr>
                <w:rStyle w:val="Emphasis"/>
              </w:rPr>
            </w:pPr>
            <w:r>
              <w:rPr>
                <w:rStyle w:val="Emphasis"/>
              </w:rPr>
              <w:t>“</w:t>
            </w:r>
            <w:r w:rsidR="00034161" w:rsidRPr="00F44006">
              <w:rPr>
                <w:rStyle w:val="Strong"/>
              </w:rPr>
              <w:t>Some Federal EHR</w:t>
            </w:r>
            <w:r w:rsidR="00695CFF">
              <w:rPr>
                <w:rStyle w:val="Strong"/>
              </w:rPr>
              <w:t>,</w:t>
            </w:r>
            <w:r w:rsidR="00034161" w:rsidRPr="00F44006">
              <w:rPr>
                <w:rStyle w:val="Strong"/>
              </w:rPr>
              <w:t xml:space="preserve"> </w:t>
            </w:r>
            <w:r w:rsidR="00257E3A">
              <w:rPr>
                <w:rStyle w:val="Strong"/>
              </w:rPr>
              <w:t>DOD</w:t>
            </w:r>
            <w:r w:rsidR="00F16399">
              <w:rPr>
                <w:rStyle w:val="Strong"/>
              </w:rPr>
              <w:t>,</w:t>
            </w:r>
            <w:r w:rsidR="00034161" w:rsidRPr="00F44006">
              <w:rPr>
                <w:rStyle w:val="Strong"/>
              </w:rPr>
              <w:t xml:space="preserve"> and Community Partner data are currently unavailable.</w:t>
            </w:r>
            <w:r w:rsidR="00034161" w:rsidRPr="00034161">
              <w:rPr>
                <w:rStyle w:val="Emphasis"/>
              </w:rPr>
              <w:t xml:space="preserve"> The source connection is down and </w:t>
            </w:r>
            <w:r w:rsidR="00695CFF">
              <w:rPr>
                <w:rStyle w:val="Emphasis"/>
              </w:rPr>
              <w:t>some</w:t>
            </w:r>
            <w:r w:rsidR="00695CFF" w:rsidRPr="00034161">
              <w:rPr>
                <w:rStyle w:val="Emphasis"/>
              </w:rPr>
              <w:t xml:space="preserve"> </w:t>
            </w:r>
            <w:r w:rsidR="00257E3A">
              <w:rPr>
                <w:rStyle w:val="Emphasis"/>
              </w:rPr>
              <w:t>DOD</w:t>
            </w:r>
            <w:r w:rsidR="00034161" w:rsidRPr="00034161">
              <w:rPr>
                <w:rStyle w:val="Emphasis"/>
              </w:rPr>
              <w:t xml:space="preserve"> and Community Partner, and some FEHR data of all types from all sites may not display in widgets.</w:t>
            </w:r>
          </w:p>
        </w:tc>
      </w:tr>
      <w:tr w:rsidR="001E3DEA" w:rsidRPr="000640F0" w14:paraId="0ADEA425"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DF48B93" w14:textId="50417085" w:rsidR="001E3DEA" w:rsidRDefault="001A29B5" w:rsidP="00F02EA3">
            <w:r>
              <w:t>Electronic Health Record Modernization (EHRM)</w:t>
            </w:r>
          </w:p>
        </w:tc>
        <w:tc>
          <w:tcPr>
            <w:tcW w:w="7465" w:type="dxa"/>
          </w:tcPr>
          <w:p w14:paraId="699B6E2D" w14:textId="56B125AC" w:rsidR="001E3DEA" w:rsidRDefault="004D454F" w:rsidP="00F02EA3">
            <w:pPr>
              <w:cnfStyle w:val="000000100000" w:firstRow="0" w:lastRow="0" w:firstColumn="0" w:lastColumn="0" w:oddVBand="0" w:evenVBand="0" w:oddHBand="1" w:evenHBand="0" w:firstRowFirstColumn="0" w:firstRowLastColumn="0" w:lastRowFirstColumn="0" w:lastRowLastColumn="0"/>
              <w:rPr>
                <w:rStyle w:val="Emphasis"/>
              </w:rPr>
            </w:pPr>
            <w:r>
              <w:rPr>
                <w:b/>
                <w:bCs/>
                <w:i/>
                <w:iCs/>
              </w:rPr>
              <w:t>“</w:t>
            </w:r>
            <w:r w:rsidRPr="004D454F">
              <w:rPr>
                <w:b/>
                <w:bCs/>
                <w:i/>
                <w:iCs/>
              </w:rPr>
              <w:t>Federal EHR (Cerner) is currently unavailable.</w:t>
            </w:r>
            <w:r w:rsidRPr="004D454F">
              <w:rPr>
                <w:bCs/>
                <w:i/>
                <w:iCs/>
              </w:rPr>
              <w:t xml:space="preserve"> The source connection is down and some Federal EHR data may not display.</w:t>
            </w:r>
            <w:r>
              <w:rPr>
                <w:bCs/>
                <w:i/>
                <w:iCs/>
              </w:rPr>
              <w:t>”</w:t>
            </w:r>
          </w:p>
        </w:tc>
      </w:tr>
    </w:tbl>
    <w:p w14:paraId="15860CAC" w14:textId="385BADA6" w:rsidR="00B5464C" w:rsidRDefault="00B5464C" w:rsidP="006957D1">
      <w:pPr>
        <w:pStyle w:val="Caption"/>
      </w:pPr>
      <w:bookmarkStart w:id="109" w:name="_Ref509828424"/>
      <w:bookmarkStart w:id="110" w:name="_Ref2681735"/>
      <w:bookmarkStart w:id="111" w:name="_Toc515611187"/>
      <w:bookmarkStart w:id="112" w:name="_Toc107931676"/>
      <w:r w:rsidRPr="000640F0">
        <w:t xml:space="preserve">Figure </w:t>
      </w:r>
      <w:r>
        <w:fldChar w:fldCharType="begin"/>
      </w:r>
      <w:r>
        <w:instrText>SEQ Figure \* ARABIC</w:instrText>
      </w:r>
      <w:r>
        <w:fldChar w:fldCharType="separate"/>
      </w:r>
      <w:r w:rsidR="004468C5">
        <w:rPr>
          <w:noProof/>
        </w:rPr>
        <w:t>12</w:t>
      </w:r>
      <w:r>
        <w:fldChar w:fldCharType="end"/>
      </w:r>
      <w:bookmarkEnd w:id="109"/>
      <w:bookmarkEnd w:id="110"/>
      <w:r w:rsidRPr="000640F0">
        <w:t>: System Status on the JLV Login Page</w:t>
      </w:r>
      <w:bookmarkEnd w:id="111"/>
      <w:bookmarkEnd w:id="112"/>
    </w:p>
    <w:p w14:paraId="40DDF187" w14:textId="09A67E0B" w:rsidR="003F125B" w:rsidRPr="003F125B" w:rsidRDefault="7237C565" w:rsidP="00A53F41">
      <w:pPr>
        <w:jc w:val="center"/>
      </w:pPr>
      <w:r>
        <w:rPr>
          <w:noProof/>
        </w:rPr>
        <w:drawing>
          <wp:inline distT="0" distB="0" distL="0" distR="0" wp14:anchorId="0F2D7EF9" wp14:editId="4A5724B3">
            <wp:extent cx="4279316" cy="4398640"/>
            <wp:effectExtent l="0" t="0" r="6985" b="2540"/>
            <wp:docPr id="230" name="Picture 230" descr="Screenshot of the JLV Login page with a an example Report Builder problem announcement and example System Status messages that indicate the DoD connection and VA Patient Identity service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pic:nvPicPr>
                  <pic:blipFill>
                    <a:blip r:embed="rId45">
                      <a:extLst>
                        <a:ext uri="{28A0092B-C50C-407E-A947-70E740481C1C}">
                          <a14:useLocalDpi xmlns:a14="http://schemas.microsoft.com/office/drawing/2010/main" val="0"/>
                        </a:ext>
                      </a:extLst>
                    </a:blip>
                    <a:stretch>
                      <a:fillRect/>
                    </a:stretch>
                  </pic:blipFill>
                  <pic:spPr>
                    <a:xfrm>
                      <a:off x="0" y="0"/>
                      <a:ext cx="4279316" cy="4398640"/>
                    </a:xfrm>
                    <a:prstGeom prst="rect">
                      <a:avLst/>
                    </a:prstGeom>
                  </pic:spPr>
                </pic:pic>
              </a:graphicData>
            </a:graphic>
          </wp:inline>
        </w:drawing>
      </w:r>
    </w:p>
    <w:p w14:paraId="52A0DC41" w14:textId="33AEA0B0" w:rsidR="00B5464C" w:rsidRPr="000640F0" w:rsidRDefault="00B5464C" w:rsidP="00F02EA3">
      <w:pPr>
        <w:pStyle w:val="Picture"/>
        <w:rPr>
          <w:noProof/>
        </w:rPr>
      </w:pPr>
    </w:p>
    <w:p w14:paraId="7A643733" w14:textId="17DEBC24" w:rsidR="00F02EA3" w:rsidRDefault="00F02EA3" w:rsidP="00F02EA3">
      <w:pPr>
        <w:pStyle w:val="Caption"/>
      </w:pPr>
      <w:bookmarkStart w:id="113" w:name="_Ref2353119"/>
      <w:bookmarkStart w:id="114" w:name="_Toc107931677"/>
      <w:r w:rsidRPr="000640F0">
        <w:t xml:space="preserve">Figure </w:t>
      </w:r>
      <w:r>
        <w:fldChar w:fldCharType="begin"/>
      </w:r>
      <w:r>
        <w:instrText>SEQ Figure \* ARABIC</w:instrText>
      </w:r>
      <w:r>
        <w:fldChar w:fldCharType="separate"/>
      </w:r>
      <w:r w:rsidR="004468C5">
        <w:rPr>
          <w:noProof/>
        </w:rPr>
        <w:t>13</w:t>
      </w:r>
      <w:r>
        <w:fldChar w:fldCharType="end"/>
      </w:r>
      <w:bookmarkEnd w:id="113"/>
      <w:r w:rsidRPr="000640F0">
        <w:t>: System Status on the JLV Toolbar</w:t>
      </w:r>
      <w:bookmarkEnd w:id="114"/>
    </w:p>
    <w:p w14:paraId="7C46DAC2" w14:textId="12D1250B" w:rsidR="007F57EF" w:rsidRPr="007F57EF" w:rsidRDefault="74F4720D" w:rsidP="00A53F41">
      <w:pPr>
        <w:jc w:val="center"/>
      </w:pPr>
      <w:r>
        <w:rPr>
          <w:noProof/>
        </w:rPr>
        <w:drawing>
          <wp:inline distT="0" distB="0" distL="0" distR="0" wp14:anchorId="73B56D24" wp14:editId="16BBA863">
            <wp:extent cx="3829247" cy="431822"/>
            <wp:effectExtent l="19050" t="19050" r="19050" b="25400"/>
            <wp:docPr id="244" name="Picture 244" descr="Screenshot of the System status hover details on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pic:nvPicPr>
                  <pic:blipFill>
                    <a:blip r:embed="rId46">
                      <a:extLst>
                        <a:ext uri="{28A0092B-C50C-407E-A947-70E740481C1C}">
                          <a14:useLocalDpi xmlns:a14="http://schemas.microsoft.com/office/drawing/2010/main" val="0"/>
                        </a:ext>
                      </a:extLst>
                    </a:blip>
                    <a:stretch>
                      <a:fillRect/>
                    </a:stretch>
                  </pic:blipFill>
                  <pic:spPr>
                    <a:xfrm>
                      <a:off x="0" y="0"/>
                      <a:ext cx="3829247" cy="431822"/>
                    </a:xfrm>
                    <a:prstGeom prst="rect">
                      <a:avLst/>
                    </a:prstGeom>
                    <a:ln>
                      <a:solidFill>
                        <a:schemeClr val="tx1"/>
                      </a:solidFill>
                    </a:ln>
                  </pic:spPr>
                </pic:pic>
              </a:graphicData>
            </a:graphic>
          </wp:inline>
        </w:drawing>
      </w:r>
    </w:p>
    <w:p w14:paraId="6537D05E" w14:textId="6A5FA20A" w:rsidR="002E1917" w:rsidRPr="00E72C0E" w:rsidRDefault="123045FF" w:rsidP="00C41D9A">
      <w:pPr>
        <w:rPr>
          <w:sz w:val="24"/>
        </w:rPr>
      </w:pPr>
      <w:r w:rsidRPr="00E72C0E">
        <w:rPr>
          <w:sz w:val="24"/>
        </w:rPr>
        <w:t>A</w:t>
      </w:r>
      <w:r w:rsidR="1112BF15" w:rsidRPr="00E72C0E">
        <w:rPr>
          <w:sz w:val="24"/>
        </w:rPr>
        <w:t xml:space="preserve"> System Status </w:t>
      </w:r>
      <w:r w:rsidRPr="00E72C0E">
        <w:rPr>
          <w:sz w:val="24"/>
        </w:rPr>
        <w:t xml:space="preserve">icon </w:t>
      </w:r>
      <w:r w:rsidR="1112BF15" w:rsidRPr="00E72C0E">
        <w:rPr>
          <w:sz w:val="24"/>
        </w:rPr>
        <w:t xml:space="preserve">appears in the JLV </w:t>
      </w:r>
      <w:r w:rsidRPr="00E72C0E">
        <w:rPr>
          <w:sz w:val="24"/>
        </w:rPr>
        <w:t>Navigation Bar to indicate the status.</w:t>
      </w:r>
    </w:p>
    <w:p w14:paraId="0B123E59" w14:textId="0F6AC424" w:rsidR="00B5464C" w:rsidRPr="000640F0" w:rsidRDefault="00B5464C" w:rsidP="009D6F1C">
      <w:pPr>
        <w:pStyle w:val="Heading3"/>
      </w:pPr>
      <w:bookmarkStart w:id="115" w:name="_Toc107931791"/>
      <w:r w:rsidRPr="000640F0">
        <w:t>Patient Context Management</w:t>
      </w:r>
      <w:bookmarkEnd w:id="115"/>
    </w:p>
    <w:p w14:paraId="55EE804C" w14:textId="2C484DFA" w:rsidR="00B5464C" w:rsidRPr="000640F0" w:rsidRDefault="00B5464C" w:rsidP="00B5464C">
      <w:pPr>
        <w:pStyle w:val="BodyText"/>
      </w:pPr>
      <w:r w:rsidRPr="000640F0">
        <w:t>Clinical Context Management (CCOW) is a way for applications to synchronize the display of clinical context, based on the Health Level 7 (HL7) CCOW standard. If CCOW-compliant applications are sharing context and one of the applications changes the data display to a different patient, the other applications switch to display that same patient.</w:t>
      </w:r>
    </w:p>
    <w:p w14:paraId="39BCC4A4" w14:textId="7AAA14DE" w:rsidR="00B5464C" w:rsidRPr="000640F0" w:rsidRDefault="00B5464C" w:rsidP="00B5464C">
      <w:pPr>
        <w:pStyle w:val="BodyText"/>
      </w:pPr>
      <w:r w:rsidRPr="000640F0">
        <w:t>JLV is context management</w:t>
      </w:r>
      <w:r w:rsidR="007B0D0C">
        <w:t xml:space="preserve"> </w:t>
      </w:r>
      <w:r w:rsidRPr="000640F0">
        <w:t>enabled. When context is enabled, a patient change made in one context-enabled application (i.e., CPRS) trigger</w:t>
      </w:r>
      <w:r w:rsidR="00924962" w:rsidRPr="000640F0">
        <w:t>s</w:t>
      </w:r>
      <w:r w:rsidRPr="000640F0">
        <w:t xml:space="preserve"> the same change in JLV. The same effect is shown vice versa; that is, when a patient is selected in JLV, it triggers a patient change in other context-enabled applications.</w:t>
      </w:r>
    </w:p>
    <w:p w14:paraId="19D0AA09" w14:textId="4F40579D" w:rsidR="00B5464C" w:rsidRPr="000640F0" w:rsidRDefault="704AE3BA" w:rsidP="00B5464C">
      <w:pPr>
        <w:pStyle w:val="BodyText"/>
      </w:pPr>
      <w:r>
        <w:t>Context management is enabled by default, and JLV attempt</w:t>
      </w:r>
      <w:r w:rsidR="5514CD54">
        <w:t>s</w:t>
      </w:r>
      <w:r>
        <w:t xml:space="preserve"> to connect to the context vault upon a valid login. The context status appears </w:t>
      </w:r>
      <w:r w:rsidR="03796620">
        <w:t>on</w:t>
      </w:r>
      <w:r>
        <w:t xml:space="preserve"> the portal </w:t>
      </w:r>
      <w:r w:rsidR="03796620">
        <w:t>toolbar</w:t>
      </w:r>
      <w:r>
        <w:t xml:space="preserve">. When context is established, </w:t>
      </w:r>
      <w:r w:rsidR="06185A2C">
        <w:rPr>
          <w:noProof/>
        </w:rPr>
        <w:drawing>
          <wp:inline distT="0" distB="0" distL="0" distR="0" wp14:anchorId="726DF607" wp14:editId="362F935D">
            <wp:extent cx="258890" cy="182076"/>
            <wp:effectExtent l="0" t="0" r="8255" b="8890"/>
            <wp:docPr id="211" name="Picture 211" descr="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pic:nvPicPr>
                  <pic:blipFill>
                    <a:blip r:embed="rId34">
                      <a:extLst>
                        <a:ext uri="{28A0092B-C50C-407E-A947-70E740481C1C}">
                          <a14:useLocalDpi xmlns:a14="http://schemas.microsoft.com/office/drawing/2010/main" val="0"/>
                        </a:ext>
                      </a:extLst>
                    </a:blip>
                    <a:stretch>
                      <a:fillRect/>
                    </a:stretch>
                  </pic:blipFill>
                  <pic:spPr>
                    <a:xfrm>
                      <a:off x="0" y="0"/>
                      <a:ext cx="258890" cy="182076"/>
                    </a:xfrm>
                    <a:prstGeom prst="rect">
                      <a:avLst/>
                    </a:prstGeom>
                  </pic:spPr>
                </pic:pic>
              </a:graphicData>
            </a:graphic>
          </wp:inline>
        </w:drawing>
      </w:r>
      <w:r>
        <w:t xml:space="preserve"> is shown. When context is suspended, </w:t>
      </w:r>
      <w:r w:rsidR="06185A2C">
        <w:rPr>
          <w:noProof/>
        </w:rPr>
        <w:drawing>
          <wp:inline distT="0" distB="0" distL="0" distR="0" wp14:anchorId="1455716A" wp14:editId="592FDBD1">
            <wp:extent cx="254126" cy="186540"/>
            <wp:effectExtent l="0" t="0" r="0" b="4445"/>
            <wp:docPr id="208" name="Picture 208"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33" cstate="print">
                      <a:extLst>
                        <a:ext uri="{28A0092B-C50C-407E-A947-70E740481C1C}">
                          <a14:useLocalDpi xmlns:a14="http://schemas.microsoft.com/office/drawing/2010/main" val="0"/>
                        </a:ext>
                      </a:extLst>
                    </a:blip>
                    <a:stretch>
                      <a:fillRect/>
                    </a:stretch>
                  </pic:blipFill>
                  <pic:spPr>
                    <a:xfrm flipV="1">
                      <a:off x="0" y="0"/>
                      <a:ext cx="254126" cy="186540"/>
                    </a:xfrm>
                    <a:prstGeom prst="rect">
                      <a:avLst/>
                    </a:prstGeom>
                  </pic:spPr>
                </pic:pic>
              </a:graphicData>
            </a:graphic>
          </wp:inline>
        </w:drawing>
      </w:r>
      <w:r>
        <w:t xml:space="preserve"> is shown.</w:t>
      </w:r>
    </w:p>
    <w:p w14:paraId="745A5193" w14:textId="55801614" w:rsidR="00B5464C" w:rsidRPr="000640F0" w:rsidRDefault="00DD5481" w:rsidP="00B5464C">
      <w:pPr>
        <w:pStyle w:val="BodyText"/>
      </w:pPr>
      <w:r w:rsidRPr="000640F0">
        <w:rPr>
          <w:rStyle w:val="Cross-Reference"/>
        </w:rPr>
        <w:fldChar w:fldCharType="begin"/>
      </w:r>
      <w:r w:rsidRPr="000640F0">
        <w:rPr>
          <w:rStyle w:val="Cross-Reference"/>
        </w:rPr>
        <w:instrText xml:space="preserve"> REF _Ref477092253 \h  \* MERGEFORMAT </w:instrText>
      </w:r>
      <w:r w:rsidRPr="000640F0">
        <w:rPr>
          <w:rStyle w:val="Cross-Reference"/>
        </w:rPr>
      </w:r>
      <w:r w:rsidRPr="000640F0">
        <w:rPr>
          <w:rStyle w:val="Cross-Reference"/>
        </w:rPr>
        <w:fldChar w:fldCharType="separate"/>
      </w:r>
      <w:r w:rsidR="004468C5" w:rsidRPr="004468C5">
        <w:rPr>
          <w:rStyle w:val="Cross-Reference"/>
        </w:rPr>
        <w:t>Figure 14</w:t>
      </w:r>
      <w:r w:rsidRPr="000640F0">
        <w:rPr>
          <w:rStyle w:val="Cross-Reference"/>
        </w:rPr>
        <w:fldChar w:fldCharType="end"/>
      </w:r>
      <w:r w:rsidR="00B5464C" w:rsidRPr="000640F0">
        <w:t xml:space="preserve"> shows the context indicator location on a JLV portal page. </w:t>
      </w:r>
      <w:r w:rsidR="003F6C9E" w:rsidRPr="000640F0">
        <w:t>C</w:t>
      </w:r>
      <w:r w:rsidR="00B5464C" w:rsidRPr="000640F0">
        <w:t xml:space="preserve">ontext is </w:t>
      </w:r>
      <w:r w:rsidR="003202F4">
        <w:t>established</w:t>
      </w:r>
      <w:r w:rsidR="003F6C9E" w:rsidRPr="000640F0">
        <w:t xml:space="preserve"> in this example</w:t>
      </w:r>
      <w:r w:rsidR="00B5464C" w:rsidRPr="000640F0">
        <w:t>.</w:t>
      </w:r>
    </w:p>
    <w:p w14:paraId="6F5C8D15" w14:textId="0D0BFFAA" w:rsidR="00B5464C" w:rsidRDefault="00B5464C" w:rsidP="006957D1">
      <w:pPr>
        <w:pStyle w:val="Caption"/>
      </w:pPr>
      <w:bookmarkStart w:id="116" w:name="_Ref477092253"/>
      <w:bookmarkStart w:id="117" w:name="_Toc515611188"/>
      <w:bookmarkStart w:id="118" w:name="_Toc107931678"/>
      <w:r w:rsidRPr="000640F0">
        <w:t xml:space="preserve">Figure </w:t>
      </w:r>
      <w:r>
        <w:fldChar w:fldCharType="begin"/>
      </w:r>
      <w:r>
        <w:instrText>SEQ Figure \* ARABIC</w:instrText>
      </w:r>
      <w:r>
        <w:fldChar w:fldCharType="separate"/>
      </w:r>
      <w:r w:rsidR="004468C5">
        <w:rPr>
          <w:noProof/>
        </w:rPr>
        <w:t>14</w:t>
      </w:r>
      <w:r>
        <w:fldChar w:fldCharType="end"/>
      </w:r>
      <w:bookmarkEnd w:id="116"/>
      <w:r w:rsidRPr="000640F0">
        <w:t>: Context Indicator</w:t>
      </w:r>
      <w:bookmarkEnd w:id="117"/>
      <w:bookmarkEnd w:id="118"/>
    </w:p>
    <w:p w14:paraId="46C8DB8F" w14:textId="5C3FFC8A" w:rsidR="00377326" w:rsidRPr="00377326" w:rsidRDefault="6F0631ED" w:rsidP="003202F4">
      <w:pPr>
        <w:jc w:val="center"/>
      </w:pPr>
      <w:r>
        <w:rPr>
          <w:noProof/>
        </w:rPr>
        <w:drawing>
          <wp:inline distT="0" distB="0" distL="0" distR="0" wp14:anchorId="437922D9" wp14:editId="2F658A41">
            <wp:extent cx="3613336" cy="546128"/>
            <wp:effectExtent l="19050" t="19050" r="25400" b="25400"/>
            <wp:docPr id="219" name="Picture 219" descr="Highlighted screenshot of the CCOW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pic:nvPicPr>
                  <pic:blipFill>
                    <a:blip r:embed="rId47">
                      <a:extLst>
                        <a:ext uri="{28A0092B-C50C-407E-A947-70E740481C1C}">
                          <a14:useLocalDpi xmlns:a14="http://schemas.microsoft.com/office/drawing/2010/main" val="0"/>
                        </a:ext>
                      </a:extLst>
                    </a:blip>
                    <a:stretch>
                      <a:fillRect/>
                    </a:stretch>
                  </pic:blipFill>
                  <pic:spPr>
                    <a:xfrm>
                      <a:off x="0" y="0"/>
                      <a:ext cx="3613336" cy="546128"/>
                    </a:xfrm>
                    <a:prstGeom prst="rect">
                      <a:avLst/>
                    </a:prstGeom>
                    <a:ln>
                      <a:solidFill>
                        <a:schemeClr val="tx1"/>
                      </a:solidFill>
                    </a:ln>
                  </pic:spPr>
                </pic:pic>
              </a:graphicData>
            </a:graphic>
          </wp:inline>
        </w:drawing>
      </w:r>
    </w:p>
    <w:p w14:paraId="6E94A77C" w14:textId="40BDA804" w:rsidR="00B5464C" w:rsidRPr="000640F0" w:rsidRDefault="00B5464C" w:rsidP="009D6F1C">
      <w:pPr>
        <w:pStyle w:val="Heading4"/>
      </w:pPr>
      <w:bookmarkStart w:id="119" w:name="_Toc77540212"/>
      <w:bookmarkStart w:id="120" w:name="_Toc107931792"/>
      <w:bookmarkEnd w:id="119"/>
      <w:r w:rsidRPr="000640F0">
        <w:t>Suspending Context</w:t>
      </w:r>
      <w:bookmarkEnd w:id="120"/>
    </w:p>
    <w:p w14:paraId="57EA40FF" w14:textId="77777777" w:rsidR="00B5464C" w:rsidRPr="000640F0" w:rsidRDefault="00B5464C" w:rsidP="00B5464C">
      <w:pPr>
        <w:pStyle w:val="BodyText"/>
      </w:pPr>
      <w:r w:rsidRPr="000640F0">
        <w:t>Context can be manually suspended.</w:t>
      </w:r>
    </w:p>
    <w:p w14:paraId="4CB341E7" w14:textId="058F63FF" w:rsidR="00B5464C" w:rsidRPr="000640F0" w:rsidRDefault="704AE3BA" w:rsidP="00CF4119">
      <w:pPr>
        <w:pStyle w:val="ListNumber"/>
        <w:numPr>
          <w:ilvl w:val="0"/>
          <w:numId w:val="11"/>
        </w:numPr>
      </w:pPr>
      <w:r>
        <w:t xml:space="preserve">Click </w:t>
      </w:r>
      <w:r w:rsidR="310F3D7F">
        <w:rPr>
          <w:noProof/>
        </w:rPr>
        <w:drawing>
          <wp:inline distT="0" distB="0" distL="0" distR="0" wp14:anchorId="29C1193B" wp14:editId="1B9EA100">
            <wp:extent cx="243135" cy="170997"/>
            <wp:effectExtent l="0" t="0" r="5080" b="635"/>
            <wp:docPr id="114" name="Picture 114" descr="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5733" cy="172824"/>
                    </a:xfrm>
                    <a:prstGeom prst="rect">
                      <a:avLst/>
                    </a:prstGeom>
                  </pic:spPr>
                </pic:pic>
              </a:graphicData>
            </a:graphic>
          </wp:inline>
        </w:drawing>
      </w:r>
      <w:r w:rsidR="2F9730D1">
        <w:t>.</w:t>
      </w:r>
    </w:p>
    <w:p w14:paraId="13F408C5" w14:textId="23DFF20B" w:rsidR="00B5464C" w:rsidRPr="000640F0" w:rsidRDefault="00B5464C" w:rsidP="0043124A">
      <w:pPr>
        <w:pStyle w:val="ListNumber"/>
      </w:pPr>
      <w:r w:rsidRPr="000640F0">
        <w:t xml:space="preserve">The CCOW warning message, </w:t>
      </w:r>
      <w:r w:rsidR="002908E4" w:rsidRPr="000640F0">
        <w:t>“</w:t>
      </w:r>
      <w:r w:rsidRPr="000640F0">
        <w:rPr>
          <w:rStyle w:val="Emphasis"/>
        </w:rPr>
        <w:t>Are you sure you want to break patient link?</w:t>
      </w:r>
      <w:r w:rsidR="002908E4" w:rsidRPr="000640F0">
        <w:rPr>
          <w:rStyle w:val="Emphasis"/>
        </w:rPr>
        <w:t>”</w:t>
      </w:r>
      <w:r w:rsidRPr="000640F0">
        <w:t xml:space="preserve"> appears (</w:t>
      </w:r>
      <w:r w:rsidR="002908E4" w:rsidRPr="000640F0">
        <w:rPr>
          <w:rStyle w:val="Cross-Reference"/>
        </w:rPr>
        <w:fldChar w:fldCharType="begin"/>
      </w:r>
      <w:r w:rsidR="002908E4" w:rsidRPr="000640F0">
        <w:rPr>
          <w:rStyle w:val="Cross-Reference"/>
        </w:rPr>
        <w:instrText xml:space="preserve"> REF _Ref477092386 \h  \* MERGEFORMAT </w:instrText>
      </w:r>
      <w:r w:rsidR="002908E4" w:rsidRPr="000640F0">
        <w:rPr>
          <w:rStyle w:val="Cross-Reference"/>
        </w:rPr>
      </w:r>
      <w:r w:rsidR="002908E4" w:rsidRPr="000640F0">
        <w:rPr>
          <w:rStyle w:val="Cross-Reference"/>
        </w:rPr>
        <w:fldChar w:fldCharType="separate"/>
      </w:r>
      <w:r w:rsidR="004468C5" w:rsidRPr="004468C5">
        <w:rPr>
          <w:rStyle w:val="Cross-Reference"/>
        </w:rPr>
        <w:t>Figure 15</w:t>
      </w:r>
      <w:r w:rsidR="002908E4" w:rsidRPr="000640F0">
        <w:rPr>
          <w:rStyle w:val="Cross-Reference"/>
        </w:rPr>
        <w:fldChar w:fldCharType="end"/>
      </w:r>
      <w:r w:rsidRPr="000640F0">
        <w:t>)</w:t>
      </w:r>
      <w:r w:rsidR="00DC3A75">
        <w:t>.</w:t>
      </w:r>
    </w:p>
    <w:p w14:paraId="14013CD8" w14:textId="2017DCCF" w:rsidR="00B5464C" w:rsidRPr="000640F0" w:rsidRDefault="00B5464C" w:rsidP="0043124A">
      <w:pPr>
        <w:pStyle w:val="ListNumber"/>
      </w:pPr>
      <w:r w:rsidRPr="000640F0">
        <w:t xml:space="preserve">Click </w:t>
      </w:r>
      <w:r w:rsidRPr="000640F0">
        <w:rPr>
          <w:rStyle w:val="Strong"/>
        </w:rPr>
        <w:t>Yes</w:t>
      </w:r>
      <w:r w:rsidRPr="000640F0">
        <w:t xml:space="preserve"> to continue</w:t>
      </w:r>
      <w:r w:rsidR="00DC3A75">
        <w:t>.</w:t>
      </w:r>
    </w:p>
    <w:p w14:paraId="63919811" w14:textId="1BD5EB28" w:rsidR="00B5464C" w:rsidRPr="000640F0" w:rsidRDefault="704AE3BA" w:rsidP="00B5464C">
      <w:pPr>
        <w:pStyle w:val="BodyText"/>
      </w:pPr>
      <w:r>
        <w:t xml:space="preserve">Once context is suspended, </w:t>
      </w:r>
      <w:r w:rsidR="310F3D7F">
        <w:rPr>
          <w:noProof/>
        </w:rPr>
        <w:drawing>
          <wp:inline distT="0" distB="0" distL="0" distR="0" wp14:anchorId="78AB193F" wp14:editId="476BF4A9">
            <wp:extent cx="199538" cy="146468"/>
            <wp:effectExtent l="0" t="0" r="0" b="6350"/>
            <wp:docPr id="118" name="Picture 118"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pic:nvPicPr>
                  <pic:blipFill>
                    <a:blip r:embed="rId49" cstate="print">
                      <a:extLst>
                        <a:ext uri="{28A0092B-C50C-407E-A947-70E740481C1C}">
                          <a14:useLocalDpi xmlns:a14="http://schemas.microsoft.com/office/drawing/2010/main" val="0"/>
                        </a:ext>
                      </a:extLst>
                    </a:blip>
                    <a:stretch>
                      <a:fillRect/>
                    </a:stretch>
                  </pic:blipFill>
                  <pic:spPr>
                    <a:xfrm flipV="1">
                      <a:off x="0" y="0"/>
                      <a:ext cx="199538" cy="146468"/>
                    </a:xfrm>
                    <a:prstGeom prst="rect">
                      <a:avLst/>
                    </a:prstGeom>
                  </pic:spPr>
                </pic:pic>
              </a:graphicData>
            </a:graphic>
          </wp:inline>
        </w:drawing>
      </w:r>
      <w:r>
        <w:t xml:space="preserve"> displa</w:t>
      </w:r>
      <w:r w:rsidR="3AB20E96">
        <w:t>ys</w:t>
      </w:r>
      <w:r>
        <w:t xml:space="preserve"> on the portal page. When context is suspended, patient changes </w:t>
      </w:r>
      <w:r w:rsidR="5514CD54">
        <w:t xml:space="preserve">are </w:t>
      </w:r>
      <w:r>
        <w:t>not reflected in either JLV or other CCOW-enabled applications.</w:t>
      </w:r>
    </w:p>
    <w:p w14:paraId="0A00DCD4" w14:textId="1133EEDF" w:rsidR="004A5C10" w:rsidRDefault="004A5C10" w:rsidP="006957D1">
      <w:pPr>
        <w:pStyle w:val="Caption"/>
      </w:pPr>
      <w:bookmarkStart w:id="121" w:name="_Ref477092386"/>
      <w:bookmarkStart w:id="122" w:name="_Toc515611189"/>
      <w:bookmarkStart w:id="123" w:name="_Toc107931679"/>
      <w:r w:rsidRPr="000640F0">
        <w:t xml:space="preserve">Figure </w:t>
      </w:r>
      <w:r>
        <w:fldChar w:fldCharType="begin"/>
      </w:r>
      <w:r>
        <w:instrText>SEQ Figure \* ARABIC</w:instrText>
      </w:r>
      <w:r>
        <w:fldChar w:fldCharType="separate"/>
      </w:r>
      <w:r w:rsidR="004468C5">
        <w:rPr>
          <w:noProof/>
        </w:rPr>
        <w:t>15</w:t>
      </w:r>
      <w:r>
        <w:fldChar w:fldCharType="end"/>
      </w:r>
      <w:bookmarkEnd w:id="121"/>
      <w:r w:rsidRPr="000640F0">
        <w:t>: Suspending Context</w:t>
      </w:r>
      <w:bookmarkEnd w:id="122"/>
      <w:bookmarkEnd w:id="123"/>
    </w:p>
    <w:p w14:paraId="2E5082D6" w14:textId="208D7F4D" w:rsidR="003202F4" w:rsidRPr="003202F4" w:rsidRDefault="6F0631ED" w:rsidP="003202F4">
      <w:pPr>
        <w:jc w:val="center"/>
      </w:pPr>
      <w:r>
        <w:rPr>
          <w:noProof/>
        </w:rPr>
        <w:drawing>
          <wp:inline distT="0" distB="0" distL="0" distR="0" wp14:anchorId="126EC2CF" wp14:editId="0EEEFA8D">
            <wp:extent cx="4692892" cy="1930499"/>
            <wp:effectExtent l="19050" t="19050" r="12700" b="12700"/>
            <wp:docPr id="222" name="Picture 222" descr="Screenshot of the CCOW suspending contex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pic:nvPicPr>
                  <pic:blipFill>
                    <a:blip r:embed="rId50">
                      <a:extLst>
                        <a:ext uri="{28A0092B-C50C-407E-A947-70E740481C1C}">
                          <a14:useLocalDpi xmlns:a14="http://schemas.microsoft.com/office/drawing/2010/main" val="0"/>
                        </a:ext>
                      </a:extLst>
                    </a:blip>
                    <a:stretch>
                      <a:fillRect/>
                    </a:stretch>
                  </pic:blipFill>
                  <pic:spPr>
                    <a:xfrm>
                      <a:off x="0" y="0"/>
                      <a:ext cx="4692892" cy="1930499"/>
                    </a:xfrm>
                    <a:prstGeom prst="rect">
                      <a:avLst/>
                    </a:prstGeom>
                    <a:ln>
                      <a:solidFill>
                        <a:schemeClr val="tx1"/>
                      </a:solidFill>
                    </a:ln>
                  </pic:spPr>
                </pic:pic>
              </a:graphicData>
            </a:graphic>
          </wp:inline>
        </w:drawing>
      </w:r>
    </w:p>
    <w:p w14:paraId="5E247799" w14:textId="6014FED7" w:rsidR="004A5C10" w:rsidRPr="000640F0" w:rsidRDefault="004A5C10" w:rsidP="004A5C10">
      <w:pPr>
        <w:pStyle w:val="Picture"/>
      </w:pPr>
    </w:p>
    <w:p w14:paraId="08F47C5B" w14:textId="705C34E3" w:rsidR="004A5C10" w:rsidRPr="000640F0" w:rsidRDefault="004A5C10" w:rsidP="009D6F1C">
      <w:pPr>
        <w:pStyle w:val="Heading4"/>
      </w:pPr>
      <w:bookmarkStart w:id="124" w:name="_Toc107931793"/>
      <w:r w:rsidRPr="000640F0">
        <w:t>Establishing Context</w:t>
      </w:r>
      <w:bookmarkEnd w:id="124"/>
    </w:p>
    <w:p w14:paraId="26537591" w14:textId="77777777" w:rsidR="004A5C10" w:rsidRPr="000640F0" w:rsidRDefault="004A5C10" w:rsidP="004A5C10">
      <w:pPr>
        <w:pStyle w:val="BodyText"/>
      </w:pPr>
      <w:r w:rsidRPr="000640F0">
        <w:t>When context is suspended, it can be reestablished manually.</w:t>
      </w:r>
    </w:p>
    <w:p w14:paraId="18201FAC" w14:textId="1FB0B8ED" w:rsidR="004A5C10" w:rsidRPr="000640F0" w:rsidRDefault="2344A42B" w:rsidP="00CF4119">
      <w:pPr>
        <w:pStyle w:val="ListNumber"/>
        <w:numPr>
          <w:ilvl w:val="0"/>
          <w:numId w:val="12"/>
        </w:numPr>
      </w:pPr>
      <w:r>
        <w:t xml:space="preserve">Click </w:t>
      </w:r>
      <w:r w:rsidR="18106A39">
        <w:rPr>
          <w:noProof/>
        </w:rPr>
        <w:drawing>
          <wp:inline distT="0" distB="0" distL="0" distR="0" wp14:anchorId="52F3D1BF" wp14:editId="3C6CFF55">
            <wp:extent cx="237623" cy="174423"/>
            <wp:effectExtent l="0" t="0" r="0" b="0"/>
            <wp:docPr id="224" name="Picture 224"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pic:nvPicPr>
                  <pic:blipFill>
                    <a:blip r:embed="rId49">
                      <a:extLst>
                        <a:ext uri="{28A0092B-C50C-407E-A947-70E740481C1C}">
                          <a14:useLocalDpi xmlns:a14="http://schemas.microsoft.com/office/drawing/2010/main" val="0"/>
                        </a:ext>
                      </a:extLst>
                    </a:blip>
                    <a:stretch>
                      <a:fillRect/>
                    </a:stretch>
                  </pic:blipFill>
                  <pic:spPr>
                    <a:xfrm flipV="1">
                      <a:off x="0" y="0"/>
                      <a:ext cx="237623" cy="174423"/>
                    </a:xfrm>
                    <a:prstGeom prst="rect">
                      <a:avLst/>
                    </a:prstGeom>
                  </pic:spPr>
                </pic:pic>
              </a:graphicData>
            </a:graphic>
          </wp:inline>
        </w:drawing>
      </w:r>
      <w:r w:rsidR="2F9730D1">
        <w:t>.</w:t>
      </w:r>
    </w:p>
    <w:p w14:paraId="236BC3DB" w14:textId="5EB1E770" w:rsidR="004A5C10" w:rsidRPr="000640F0" w:rsidRDefault="004A5C10" w:rsidP="006957D1">
      <w:pPr>
        <w:pStyle w:val="ListNumber"/>
      </w:pPr>
      <w:r w:rsidRPr="000640F0">
        <w:t xml:space="preserve">The CCOW warning message, </w:t>
      </w:r>
      <w:r w:rsidR="002908E4" w:rsidRPr="000640F0">
        <w:t>“</w:t>
      </w:r>
      <w:r w:rsidRPr="000640F0">
        <w:rPr>
          <w:rStyle w:val="Emphasis"/>
        </w:rPr>
        <w:t>Are you sure you want to rejoin patient link?</w:t>
      </w:r>
      <w:r w:rsidR="002908E4" w:rsidRPr="000640F0">
        <w:rPr>
          <w:rStyle w:val="Emphasis"/>
        </w:rPr>
        <w:t>”</w:t>
      </w:r>
      <w:r w:rsidRPr="000640F0">
        <w:t xml:space="preserve"> appears (</w:t>
      </w:r>
      <w:r w:rsidR="002908E4" w:rsidRPr="000640F0">
        <w:rPr>
          <w:rStyle w:val="Cross-Reference"/>
        </w:rPr>
        <w:fldChar w:fldCharType="begin"/>
      </w:r>
      <w:r w:rsidR="002908E4" w:rsidRPr="000640F0">
        <w:rPr>
          <w:rStyle w:val="Cross-Reference"/>
        </w:rPr>
        <w:instrText xml:space="preserve"> REF _Ref477092324 \h  \* MERGEFORMAT </w:instrText>
      </w:r>
      <w:r w:rsidR="002908E4" w:rsidRPr="000640F0">
        <w:rPr>
          <w:rStyle w:val="Cross-Reference"/>
        </w:rPr>
      </w:r>
      <w:r w:rsidR="002908E4" w:rsidRPr="000640F0">
        <w:rPr>
          <w:rStyle w:val="Cross-Reference"/>
        </w:rPr>
        <w:fldChar w:fldCharType="separate"/>
      </w:r>
      <w:r w:rsidR="004468C5" w:rsidRPr="004468C5">
        <w:rPr>
          <w:rStyle w:val="Cross-Reference"/>
        </w:rPr>
        <w:t>Figure 16</w:t>
      </w:r>
      <w:r w:rsidR="002908E4" w:rsidRPr="000640F0">
        <w:rPr>
          <w:rStyle w:val="Cross-Reference"/>
        </w:rPr>
        <w:fldChar w:fldCharType="end"/>
      </w:r>
      <w:r w:rsidRPr="000640F0">
        <w:t>)</w:t>
      </w:r>
      <w:r w:rsidR="00DC3A75">
        <w:t>.</w:t>
      </w:r>
    </w:p>
    <w:p w14:paraId="78456F23" w14:textId="44BD43C0" w:rsidR="004A5C10" w:rsidRPr="000640F0" w:rsidRDefault="004A5C10" w:rsidP="006957D1">
      <w:pPr>
        <w:pStyle w:val="ListNumber"/>
      </w:pPr>
      <w:r w:rsidRPr="000640F0">
        <w:t xml:space="preserve">Click </w:t>
      </w:r>
      <w:r w:rsidRPr="000640F0">
        <w:rPr>
          <w:rStyle w:val="Strong"/>
        </w:rPr>
        <w:t>Yes</w:t>
      </w:r>
      <w:r w:rsidR="00DC3A75" w:rsidRPr="00DC3A75">
        <w:rPr>
          <w:rStyle w:val="Strong"/>
          <w:b w:val="0"/>
          <w:bCs w:val="0"/>
        </w:rPr>
        <w:t>.</w:t>
      </w:r>
    </w:p>
    <w:p w14:paraId="38F38E40" w14:textId="575B1E5F" w:rsidR="004A5C10" w:rsidRPr="000640F0" w:rsidRDefault="2344A42B" w:rsidP="004A5C10">
      <w:pPr>
        <w:pStyle w:val="BodyText"/>
      </w:pPr>
      <w:r>
        <w:t xml:space="preserve">Once context is established, </w:t>
      </w:r>
      <w:r w:rsidR="58D788DA">
        <w:rPr>
          <w:noProof/>
        </w:rPr>
        <w:drawing>
          <wp:inline distT="0" distB="0" distL="0" distR="0" wp14:anchorId="303F9C97" wp14:editId="0446595C">
            <wp:extent cx="269563" cy="189583"/>
            <wp:effectExtent l="0" t="0" r="0" b="1270"/>
            <wp:docPr id="227" name="Picture 227" descr="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5348" cy="193652"/>
                    </a:xfrm>
                    <a:prstGeom prst="rect">
                      <a:avLst/>
                    </a:prstGeom>
                  </pic:spPr>
                </pic:pic>
              </a:graphicData>
            </a:graphic>
          </wp:inline>
        </w:drawing>
      </w:r>
      <w:r>
        <w:t xml:space="preserve"> display</w:t>
      </w:r>
      <w:r w:rsidR="02F352F9">
        <w:t>s</w:t>
      </w:r>
      <w:r>
        <w:t xml:space="preserve"> on the portal page.</w:t>
      </w:r>
    </w:p>
    <w:p w14:paraId="02516FB9" w14:textId="7949AA0C" w:rsidR="004A5C10" w:rsidRDefault="004A5C10" w:rsidP="006957D1">
      <w:pPr>
        <w:pStyle w:val="Caption"/>
      </w:pPr>
      <w:bookmarkStart w:id="125" w:name="_Ref477092324"/>
      <w:bookmarkStart w:id="126" w:name="_Toc515611190"/>
      <w:bookmarkStart w:id="127" w:name="_Toc107931680"/>
      <w:r w:rsidRPr="000640F0">
        <w:t xml:space="preserve">Figure </w:t>
      </w:r>
      <w:r>
        <w:fldChar w:fldCharType="begin"/>
      </w:r>
      <w:r>
        <w:instrText>SEQ Figure \* ARABIC</w:instrText>
      </w:r>
      <w:r>
        <w:fldChar w:fldCharType="separate"/>
      </w:r>
      <w:r w:rsidR="004468C5">
        <w:rPr>
          <w:noProof/>
        </w:rPr>
        <w:t>16</w:t>
      </w:r>
      <w:r>
        <w:fldChar w:fldCharType="end"/>
      </w:r>
      <w:bookmarkEnd w:id="125"/>
      <w:r w:rsidRPr="000640F0">
        <w:t>: CCOW Warning Message</w:t>
      </w:r>
      <w:bookmarkEnd w:id="126"/>
      <w:bookmarkEnd w:id="127"/>
    </w:p>
    <w:p w14:paraId="19063CF5" w14:textId="2FAAFDFD" w:rsidR="003202F4" w:rsidRPr="003202F4" w:rsidRDefault="6F0631ED" w:rsidP="00947865">
      <w:pPr>
        <w:jc w:val="center"/>
      </w:pPr>
      <w:r>
        <w:rPr>
          <w:noProof/>
        </w:rPr>
        <w:drawing>
          <wp:inline distT="0" distB="0" distL="0" distR="0" wp14:anchorId="27D233B6" wp14:editId="317B3750">
            <wp:extent cx="4743692" cy="1930499"/>
            <wp:effectExtent l="19050" t="19050" r="19050" b="12700"/>
            <wp:docPr id="223" name="Picture 223" descr="Screenshot of the CCOW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pic:nvPicPr>
                  <pic:blipFill>
                    <a:blip r:embed="rId51">
                      <a:extLst>
                        <a:ext uri="{28A0092B-C50C-407E-A947-70E740481C1C}">
                          <a14:useLocalDpi xmlns:a14="http://schemas.microsoft.com/office/drawing/2010/main" val="0"/>
                        </a:ext>
                      </a:extLst>
                    </a:blip>
                    <a:stretch>
                      <a:fillRect/>
                    </a:stretch>
                  </pic:blipFill>
                  <pic:spPr>
                    <a:xfrm>
                      <a:off x="0" y="0"/>
                      <a:ext cx="4743692" cy="1930499"/>
                    </a:xfrm>
                    <a:prstGeom prst="rect">
                      <a:avLst/>
                    </a:prstGeom>
                    <a:ln>
                      <a:solidFill>
                        <a:schemeClr val="tx1"/>
                      </a:solidFill>
                    </a:ln>
                  </pic:spPr>
                </pic:pic>
              </a:graphicData>
            </a:graphic>
          </wp:inline>
        </w:drawing>
      </w:r>
    </w:p>
    <w:p w14:paraId="0937C2E9" w14:textId="72C3DCAE" w:rsidR="004A5C10" w:rsidRPr="000640F0" w:rsidRDefault="004A5C10" w:rsidP="004A5C10">
      <w:pPr>
        <w:pStyle w:val="Picture"/>
      </w:pPr>
    </w:p>
    <w:p w14:paraId="765D7E48" w14:textId="33F68DDD" w:rsidR="004A5C10" w:rsidRPr="000640F0" w:rsidRDefault="004A5C10" w:rsidP="009D6F1C">
      <w:pPr>
        <w:pStyle w:val="Heading4"/>
      </w:pPr>
      <w:bookmarkStart w:id="128" w:name="_Toc107931794"/>
      <w:r w:rsidRPr="000640F0">
        <w:t>Unable to Communicate with Vault</w:t>
      </w:r>
      <w:bookmarkEnd w:id="128"/>
    </w:p>
    <w:p w14:paraId="1640AA68" w14:textId="1F99BEF1" w:rsidR="004A5C10" w:rsidRPr="000640F0" w:rsidRDefault="78A6787A" w:rsidP="004A5C10">
      <w:pPr>
        <w:pStyle w:val="BodyText"/>
      </w:pPr>
      <w:r w:rsidRPr="000640F0">
        <w:t xml:space="preserve">If JLV is unable to initiate context management upon log in, </w:t>
      </w:r>
      <w:r w:rsidR="56E533E0" w:rsidRPr="000640F0">
        <w:t>you</w:t>
      </w:r>
      <w:r w:rsidRPr="000640F0">
        <w:t xml:space="preserve"> see the CCOW Error message (</w:t>
      </w:r>
      <w:r w:rsidR="002908E4" w:rsidRPr="000640F0">
        <w:rPr>
          <w:rStyle w:val="Cross-Reference"/>
        </w:rPr>
        <w:fldChar w:fldCharType="begin"/>
      </w:r>
      <w:r w:rsidR="002908E4" w:rsidRPr="000640F0">
        <w:rPr>
          <w:rStyle w:val="Cross-Reference"/>
        </w:rPr>
        <w:instrText xml:space="preserve"> REF _Ref477092289 \h </w:instrText>
      </w:r>
      <w:r w:rsidR="00DD5481" w:rsidRPr="000640F0">
        <w:rPr>
          <w:rStyle w:val="Cross-Reference"/>
        </w:rPr>
        <w:instrText xml:space="preserve"> \* MERGEFORMAT </w:instrText>
      </w:r>
      <w:r w:rsidR="002908E4" w:rsidRPr="000640F0">
        <w:rPr>
          <w:rStyle w:val="Cross-Reference"/>
        </w:rPr>
      </w:r>
      <w:r w:rsidR="002908E4" w:rsidRPr="000640F0">
        <w:rPr>
          <w:rStyle w:val="Cross-Reference"/>
        </w:rPr>
        <w:fldChar w:fldCharType="separate"/>
      </w:r>
      <w:r w:rsidR="004468C5" w:rsidRPr="004468C5">
        <w:rPr>
          <w:rStyle w:val="Cross-Reference"/>
        </w:rPr>
        <w:t>Figure 17</w:t>
      </w:r>
      <w:r w:rsidR="002908E4" w:rsidRPr="000640F0">
        <w:rPr>
          <w:rStyle w:val="Cross-Reference"/>
        </w:rPr>
        <w:fldChar w:fldCharType="end"/>
      </w:r>
      <w:r w:rsidRPr="000640F0">
        <w:t xml:space="preserve">). Click </w:t>
      </w:r>
      <w:r w:rsidRPr="000640F0">
        <w:rPr>
          <w:rStyle w:val="Strong"/>
        </w:rPr>
        <w:t>OK</w:t>
      </w:r>
      <w:r w:rsidRPr="000640F0">
        <w:t xml:space="preserve"> to continue. </w:t>
      </w:r>
      <w:r w:rsidR="44F3C653" w:rsidRPr="7D18B65A">
        <w:rPr>
          <w:noProof/>
        </w:rPr>
        <w:t xml:space="preserve"> </w:t>
      </w:r>
      <w:r w:rsidR="58D788DA">
        <w:rPr>
          <w:noProof/>
        </w:rPr>
        <w:drawing>
          <wp:inline distT="0" distB="0" distL="0" distR="0" wp14:anchorId="591E42E7" wp14:editId="0C3BD20D">
            <wp:extent cx="199538" cy="146468"/>
            <wp:effectExtent l="0" t="0" r="0" b="6350"/>
            <wp:docPr id="228" name="Picture 228"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pic:nvPicPr>
                  <pic:blipFill>
                    <a:blip r:embed="rId49" cstate="print">
                      <a:extLst>
                        <a:ext uri="{28A0092B-C50C-407E-A947-70E740481C1C}">
                          <a14:useLocalDpi xmlns:a14="http://schemas.microsoft.com/office/drawing/2010/main" val="0"/>
                        </a:ext>
                      </a:extLst>
                    </a:blip>
                    <a:stretch>
                      <a:fillRect/>
                    </a:stretch>
                  </pic:blipFill>
                  <pic:spPr>
                    <a:xfrm flipV="1">
                      <a:off x="0" y="0"/>
                      <a:ext cx="199538" cy="146468"/>
                    </a:xfrm>
                    <a:prstGeom prst="rect">
                      <a:avLst/>
                    </a:prstGeom>
                  </pic:spPr>
                </pic:pic>
              </a:graphicData>
            </a:graphic>
          </wp:inline>
        </w:drawing>
      </w:r>
      <w:r w:rsidR="794E4702" w:rsidRPr="000640F0">
        <w:t xml:space="preserve"> </w:t>
      </w:r>
      <w:r w:rsidRPr="000640F0">
        <w:t>display</w:t>
      </w:r>
      <w:r w:rsidR="794E4702" w:rsidRPr="000640F0">
        <w:t>s</w:t>
      </w:r>
      <w:r w:rsidRPr="000640F0">
        <w:t xml:space="preserve"> on the portal page. If the CCOW error persists, contact your local service desk for assistance.</w:t>
      </w:r>
    </w:p>
    <w:p w14:paraId="32D85CE6" w14:textId="1A1CBE9D" w:rsidR="004A5C10" w:rsidRDefault="004A5C10" w:rsidP="006957D1">
      <w:pPr>
        <w:pStyle w:val="Caption"/>
      </w:pPr>
      <w:bookmarkStart w:id="129" w:name="_Ref477092289"/>
      <w:bookmarkStart w:id="130" w:name="_Toc515611191"/>
      <w:bookmarkStart w:id="131" w:name="_Toc107931681"/>
      <w:r w:rsidRPr="000640F0">
        <w:t xml:space="preserve">Figure </w:t>
      </w:r>
      <w:r>
        <w:fldChar w:fldCharType="begin"/>
      </w:r>
      <w:r>
        <w:instrText>SEQ Figure \* ARABIC</w:instrText>
      </w:r>
      <w:r>
        <w:fldChar w:fldCharType="separate"/>
      </w:r>
      <w:r w:rsidR="004468C5">
        <w:rPr>
          <w:noProof/>
        </w:rPr>
        <w:t>17</w:t>
      </w:r>
      <w:r>
        <w:fldChar w:fldCharType="end"/>
      </w:r>
      <w:bookmarkEnd w:id="129"/>
      <w:r w:rsidRPr="000640F0">
        <w:t>: CCOW Error Message</w:t>
      </w:r>
      <w:bookmarkEnd w:id="130"/>
      <w:bookmarkEnd w:id="131"/>
    </w:p>
    <w:p w14:paraId="2931A973" w14:textId="7CBF436E" w:rsidR="009201ED" w:rsidRPr="009201ED" w:rsidRDefault="69C9C654" w:rsidP="00A53F41">
      <w:pPr>
        <w:jc w:val="center"/>
      </w:pPr>
      <w:r>
        <w:rPr>
          <w:noProof/>
        </w:rPr>
        <w:drawing>
          <wp:inline distT="0" distB="0" distL="0" distR="0" wp14:anchorId="42200EEA" wp14:editId="6828FB82">
            <wp:extent cx="4857750" cy="2019300"/>
            <wp:effectExtent l="0" t="0" r="0" b="0"/>
            <wp:docPr id="257" name="Picture 257" descr="Screenshot of the CCOW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pic:nvPicPr>
                  <pic:blipFill>
                    <a:blip r:embed="rId52">
                      <a:extLst>
                        <a:ext uri="{28A0092B-C50C-407E-A947-70E740481C1C}">
                          <a14:useLocalDpi xmlns:a14="http://schemas.microsoft.com/office/drawing/2010/main" val="0"/>
                        </a:ext>
                      </a:extLst>
                    </a:blip>
                    <a:stretch>
                      <a:fillRect/>
                    </a:stretch>
                  </pic:blipFill>
                  <pic:spPr>
                    <a:xfrm>
                      <a:off x="0" y="0"/>
                      <a:ext cx="4857750" cy="2019300"/>
                    </a:xfrm>
                    <a:prstGeom prst="rect">
                      <a:avLst/>
                    </a:prstGeom>
                  </pic:spPr>
                </pic:pic>
              </a:graphicData>
            </a:graphic>
          </wp:inline>
        </w:drawing>
      </w:r>
    </w:p>
    <w:p w14:paraId="31709F93" w14:textId="6C34D53A" w:rsidR="004A5C10" w:rsidRPr="000640F0" w:rsidRDefault="004A5C10" w:rsidP="004A5C10">
      <w:pPr>
        <w:pStyle w:val="Picture"/>
      </w:pPr>
    </w:p>
    <w:p w14:paraId="1C325132" w14:textId="5A82FA47" w:rsidR="00BB3F12" w:rsidRPr="000640F0" w:rsidRDefault="00BB3F12" w:rsidP="00BB3F12">
      <w:pPr>
        <w:pStyle w:val="Note"/>
      </w:pPr>
      <w:r w:rsidRPr="000640F0">
        <w:rPr>
          <w:rFonts w:cs="Times New Roman (Body CS)"/>
          <w:noProof/>
          <w:position w:val="-6"/>
        </w:rPr>
        <w:drawing>
          <wp:inline distT="0" distB="0" distL="0" distR="0" wp14:anchorId="0FFCA0D0" wp14:editId="13A1BDE9">
            <wp:extent cx="182880" cy="202410"/>
            <wp:effectExtent l="0" t="0" r="0" b="1270"/>
            <wp:docPr id="26"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5943F5EE" w:rsidRPr="000640F0">
        <w:rPr>
          <w:rStyle w:val="Strong"/>
        </w:rPr>
        <w:t>NOTE:</w:t>
      </w:r>
      <w:r w:rsidR="5943F5EE" w:rsidRPr="000640F0">
        <w:t xml:space="preserve"> This error message automatically display</w:t>
      </w:r>
      <w:r w:rsidR="7A4C520C" w:rsidRPr="000640F0">
        <w:t>s</w:t>
      </w:r>
      <w:r w:rsidR="5943F5EE" w:rsidRPr="000640F0">
        <w:t xml:space="preserve"> if you have more than one active JLV session open.</w:t>
      </w:r>
    </w:p>
    <w:p w14:paraId="6072439C" w14:textId="58DBA9FA" w:rsidR="004A5C10" w:rsidRPr="000640F0" w:rsidRDefault="004A5C10" w:rsidP="009D6F1C">
      <w:pPr>
        <w:pStyle w:val="Heading4"/>
      </w:pPr>
      <w:bookmarkStart w:id="132" w:name="_Toc107931795"/>
      <w:r w:rsidRPr="000640F0">
        <w:t>Context Synchronization Failure</w:t>
      </w:r>
      <w:bookmarkEnd w:id="132"/>
    </w:p>
    <w:p w14:paraId="47088E1F" w14:textId="302AC1AF" w:rsidR="004A5C10" w:rsidRPr="000640F0" w:rsidRDefault="5EA609C2" w:rsidP="004A5C10">
      <w:pPr>
        <w:pStyle w:val="BodyText"/>
      </w:pPr>
      <w:r w:rsidRPr="000640F0">
        <w:t>A</w:t>
      </w:r>
      <w:r w:rsidR="78A6787A" w:rsidRPr="000640F0">
        <w:t xml:space="preserve"> CCOW </w:t>
      </w:r>
      <w:r w:rsidR="39E096A5" w:rsidRPr="000640F0">
        <w:t>e</w:t>
      </w:r>
      <w:r w:rsidR="78A6787A" w:rsidRPr="000640F0">
        <w:t xml:space="preserve">rror message is presented </w:t>
      </w:r>
      <w:r w:rsidR="37323E91" w:rsidRPr="000640F0">
        <w:t>if</w:t>
      </w:r>
      <w:r w:rsidRPr="000640F0">
        <w:t xml:space="preserve"> JLV is unable to reestablish context </w:t>
      </w:r>
      <w:r w:rsidR="78A6787A" w:rsidRPr="000640F0">
        <w:t>(</w:t>
      </w:r>
      <w:r w:rsidR="002908E4" w:rsidRPr="000640F0">
        <w:rPr>
          <w:rStyle w:val="Cross-Reference"/>
        </w:rPr>
        <w:fldChar w:fldCharType="begin"/>
      </w:r>
      <w:r w:rsidR="002908E4" w:rsidRPr="000640F0">
        <w:rPr>
          <w:rStyle w:val="Cross-Reference"/>
        </w:rPr>
        <w:instrText xml:space="preserve"> REF _Ref477092352 \h  \* MERGEFORMAT </w:instrText>
      </w:r>
      <w:r w:rsidR="002908E4" w:rsidRPr="000640F0">
        <w:rPr>
          <w:rStyle w:val="Cross-Reference"/>
        </w:rPr>
      </w:r>
      <w:r w:rsidR="002908E4" w:rsidRPr="000640F0">
        <w:rPr>
          <w:rStyle w:val="Cross-Reference"/>
        </w:rPr>
        <w:fldChar w:fldCharType="separate"/>
      </w:r>
      <w:r w:rsidR="004468C5" w:rsidRPr="004468C5">
        <w:rPr>
          <w:rStyle w:val="Cross-Reference"/>
        </w:rPr>
        <w:t>Figure 18</w:t>
      </w:r>
      <w:r w:rsidR="002908E4" w:rsidRPr="000640F0">
        <w:rPr>
          <w:rStyle w:val="Cross-Reference"/>
        </w:rPr>
        <w:fldChar w:fldCharType="end"/>
      </w:r>
      <w:r w:rsidR="78A6787A" w:rsidRPr="000640F0">
        <w:t xml:space="preserve">). This indicates context is suspended. Click </w:t>
      </w:r>
      <w:r w:rsidR="78A6787A" w:rsidRPr="000640F0">
        <w:rPr>
          <w:rStyle w:val="Strong"/>
        </w:rPr>
        <w:t>OK</w:t>
      </w:r>
      <w:r w:rsidR="78A6787A" w:rsidRPr="000640F0">
        <w:t xml:space="preserve"> to continue. </w:t>
      </w:r>
      <w:r w:rsidR="00573DCE">
        <w:rPr>
          <w:noProof/>
        </w:rPr>
        <w:drawing>
          <wp:inline distT="0" distB="0" distL="0" distR="0" wp14:anchorId="4B78A98C" wp14:editId="6F0D301B">
            <wp:extent cx="244824" cy="179709"/>
            <wp:effectExtent l="0" t="0" r="3175" b="0"/>
            <wp:docPr id="68" name="Picture 68"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pic:nvPicPr>
                  <pic:blipFill>
                    <a:blip r:embed="rId49">
                      <a:extLst>
                        <a:ext uri="{28A0092B-C50C-407E-A947-70E740481C1C}">
                          <a14:useLocalDpi xmlns:a14="http://schemas.microsoft.com/office/drawing/2010/main" val="0"/>
                        </a:ext>
                      </a:extLst>
                    </a:blip>
                    <a:stretch>
                      <a:fillRect/>
                    </a:stretch>
                  </pic:blipFill>
                  <pic:spPr>
                    <a:xfrm flipV="1">
                      <a:off x="0" y="0"/>
                      <a:ext cx="257673" cy="189141"/>
                    </a:xfrm>
                    <a:prstGeom prst="rect">
                      <a:avLst/>
                    </a:prstGeom>
                  </pic:spPr>
                </pic:pic>
              </a:graphicData>
            </a:graphic>
          </wp:inline>
        </w:drawing>
      </w:r>
      <w:r w:rsidR="16FE2D5F" w:rsidRPr="000640F0">
        <w:t xml:space="preserve"> </w:t>
      </w:r>
      <w:r w:rsidR="78A6787A" w:rsidRPr="000640F0">
        <w:t>display</w:t>
      </w:r>
      <w:r w:rsidR="16FE2D5F" w:rsidRPr="000640F0">
        <w:t>s</w:t>
      </w:r>
      <w:r w:rsidR="78A6787A" w:rsidRPr="000640F0">
        <w:t xml:space="preserve"> on the portal page.</w:t>
      </w:r>
      <w:r w:rsidR="1A22116F">
        <w:t xml:space="preserve"> </w:t>
      </w:r>
      <w:r w:rsidR="5B6B746B" w:rsidRPr="000640F0">
        <w:t>CAPRI-Claims</w:t>
      </w:r>
      <w:r w:rsidR="78A6787A" w:rsidRPr="000640F0">
        <w:t xml:space="preserve"> users </w:t>
      </w:r>
      <w:r w:rsidR="6A9892DF" w:rsidRPr="000640F0">
        <w:t xml:space="preserve">may </w:t>
      </w:r>
      <w:r w:rsidR="78A6787A" w:rsidRPr="000640F0">
        <w:t xml:space="preserve">encounter </w:t>
      </w:r>
      <w:r w:rsidR="1A22116F">
        <w:t>this</w:t>
      </w:r>
      <w:r w:rsidR="1A22116F" w:rsidRPr="000640F0">
        <w:t xml:space="preserve"> </w:t>
      </w:r>
      <w:r w:rsidR="78A6787A" w:rsidRPr="000640F0">
        <w:t xml:space="preserve">error message at each log in, as there are </w:t>
      </w:r>
      <w:r w:rsidR="6A9892DF" w:rsidRPr="000640F0">
        <w:t xml:space="preserve">usually </w:t>
      </w:r>
      <w:r w:rsidR="78A6787A" w:rsidRPr="000640F0">
        <w:t>no CCOW system components installed on their computers.</w:t>
      </w:r>
    </w:p>
    <w:p w14:paraId="4EFAA2F2" w14:textId="49609A9C" w:rsidR="004A5C10" w:rsidRDefault="004A5C10" w:rsidP="006957D1">
      <w:pPr>
        <w:pStyle w:val="Caption"/>
      </w:pPr>
      <w:bookmarkStart w:id="133" w:name="_Ref477092352"/>
      <w:bookmarkStart w:id="134" w:name="_Toc515611192"/>
      <w:bookmarkStart w:id="135" w:name="_Toc107931682"/>
      <w:r w:rsidRPr="000640F0">
        <w:t xml:space="preserve">Figure </w:t>
      </w:r>
      <w:r>
        <w:fldChar w:fldCharType="begin"/>
      </w:r>
      <w:r>
        <w:instrText>SEQ Figure \* ARABIC</w:instrText>
      </w:r>
      <w:r>
        <w:fldChar w:fldCharType="separate"/>
      </w:r>
      <w:r w:rsidR="004468C5">
        <w:rPr>
          <w:noProof/>
        </w:rPr>
        <w:t>18</w:t>
      </w:r>
      <w:r>
        <w:fldChar w:fldCharType="end"/>
      </w:r>
      <w:bookmarkEnd w:id="133"/>
      <w:r w:rsidRPr="000640F0">
        <w:t>: Context Synchronization Failure</w:t>
      </w:r>
      <w:bookmarkEnd w:id="134"/>
      <w:bookmarkEnd w:id="135"/>
    </w:p>
    <w:p w14:paraId="579D3597" w14:textId="76C89B8A" w:rsidR="0024189B" w:rsidRPr="0024189B" w:rsidRDefault="04511743" w:rsidP="00A53F41">
      <w:pPr>
        <w:jc w:val="center"/>
      </w:pPr>
      <w:r>
        <w:rPr>
          <w:noProof/>
        </w:rPr>
        <w:drawing>
          <wp:inline distT="0" distB="0" distL="0" distR="0" wp14:anchorId="0152C94A" wp14:editId="54B8CA59">
            <wp:extent cx="4750042" cy="1905098"/>
            <wp:effectExtent l="19050" t="19050" r="12700" b="19050"/>
            <wp:docPr id="229" name="Picture 229" descr="Screenshot of the CCOW error message that synchronization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pic:nvPicPr>
                  <pic:blipFill>
                    <a:blip r:embed="rId53">
                      <a:extLst>
                        <a:ext uri="{28A0092B-C50C-407E-A947-70E740481C1C}">
                          <a14:useLocalDpi xmlns:a14="http://schemas.microsoft.com/office/drawing/2010/main" val="0"/>
                        </a:ext>
                      </a:extLst>
                    </a:blip>
                    <a:stretch>
                      <a:fillRect/>
                    </a:stretch>
                  </pic:blipFill>
                  <pic:spPr>
                    <a:xfrm>
                      <a:off x="0" y="0"/>
                      <a:ext cx="4750042" cy="1905098"/>
                    </a:xfrm>
                    <a:prstGeom prst="rect">
                      <a:avLst/>
                    </a:prstGeom>
                    <a:ln>
                      <a:solidFill>
                        <a:schemeClr val="tx1"/>
                      </a:solidFill>
                    </a:ln>
                  </pic:spPr>
                </pic:pic>
              </a:graphicData>
            </a:graphic>
          </wp:inline>
        </w:drawing>
      </w:r>
    </w:p>
    <w:p w14:paraId="004A028C" w14:textId="158EFA6B" w:rsidR="004A5C10" w:rsidRPr="000640F0" w:rsidRDefault="004A5C10" w:rsidP="004A5C10">
      <w:pPr>
        <w:pStyle w:val="Picture"/>
      </w:pPr>
    </w:p>
    <w:p w14:paraId="51DD20DA" w14:textId="775B6AD8" w:rsidR="004A5C10" w:rsidRPr="000640F0" w:rsidRDefault="004A5C10" w:rsidP="00CF4119">
      <w:pPr>
        <w:pStyle w:val="Heading2"/>
        <w:ind w:left="990" w:hanging="990"/>
      </w:pPr>
      <w:bookmarkStart w:id="136" w:name="_Ref520113503"/>
      <w:bookmarkStart w:id="137" w:name="_Toc107931796"/>
      <w:r w:rsidRPr="000640F0">
        <w:t>Customizing JLV</w:t>
      </w:r>
      <w:bookmarkEnd w:id="136"/>
      <w:bookmarkEnd w:id="137"/>
    </w:p>
    <w:p w14:paraId="2B423106" w14:textId="7048CB00" w:rsidR="004A5C10" w:rsidRPr="000640F0" w:rsidRDefault="002338B7" w:rsidP="0025314A">
      <w:pPr>
        <w:pStyle w:val="BodyText"/>
      </w:pPr>
      <w:r w:rsidRPr="000640F0">
        <w:t xml:space="preserve">Configuration options can be set in the </w:t>
      </w:r>
      <w:r w:rsidRPr="000640F0">
        <w:rPr>
          <w:rStyle w:val="Strong"/>
        </w:rPr>
        <w:t>JLV Settings</w:t>
      </w:r>
      <w:r w:rsidRPr="000640F0">
        <w:t xml:space="preserve"> dialog (</w:t>
      </w:r>
      <w:r w:rsidR="0025314A" w:rsidRPr="000640F0">
        <w:rPr>
          <w:rStyle w:val="Cross-Reference"/>
        </w:rPr>
        <w:fldChar w:fldCharType="begin"/>
      </w:r>
      <w:r w:rsidR="0025314A" w:rsidRPr="000640F0">
        <w:rPr>
          <w:rStyle w:val="Cross-Reference"/>
        </w:rPr>
        <w:instrText xml:space="preserve"> REF _Ref20307593 \h  \* MERGEFORMAT </w:instrText>
      </w:r>
      <w:r w:rsidR="0025314A" w:rsidRPr="000640F0">
        <w:rPr>
          <w:rStyle w:val="Cross-Reference"/>
        </w:rPr>
      </w:r>
      <w:r w:rsidR="0025314A" w:rsidRPr="000640F0">
        <w:rPr>
          <w:rStyle w:val="Cross-Reference"/>
        </w:rPr>
        <w:fldChar w:fldCharType="separate"/>
      </w:r>
      <w:r w:rsidR="004468C5" w:rsidRPr="004468C5">
        <w:rPr>
          <w:rStyle w:val="Cross-Reference"/>
        </w:rPr>
        <w:t>Figure 19</w:t>
      </w:r>
      <w:r w:rsidR="0025314A" w:rsidRPr="000640F0">
        <w:rPr>
          <w:rStyle w:val="Cross-Reference"/>
        </w:rPr>
        <w:fldChar w:fldCharType="end"/>
      </w:r>
      <w:r w:rsidRPr="000640F0">
        <w:t>). These settings are saved to your user profile and persist.</w:t>
      </w:r>
    </w:p>
    <w:p w14:paraId="614B4267" w14:textId="15C1E933" w:rsidR="002338B7" w:rsidRPr="000640F0" w:rsidRDefault="44CA1234" w:rsidP="00CF4119">
      <w:pPr>
        <w:pStyle w:val="ListNumber"/>
        <w:numPr>
          <w:ilvl w:val="0"/>
          <w:numId w:val="36"/>
        </w:numPr>
      </w:pPr>
      <w:bookmarkStart w:id="138" w:name="_Ref522003780"/>
      <w:r w:rsidRPr="000640F0">
        <w:t xml:space="preserve">Click the </w:t>
      </w:r>
      <w:r w:rsidR="00B05743">
        <w:rPr>
          <w:noProof/>
        </w:rPr>
        <w:drawing>
          <wp:inline distT="0" distB="0" distL="0" distR="0" wp14:anchorId="6F9268F7" wp14:editId="54727C46">
            <wp:extent cx="175870" cy="182880"/>
            <wp:effectExtent l="0" t="0" r="0" b="7620"/>
            <wp:docPr id="76" name="Picture 76"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35">
                      <a:extLst>
                        <a:ext uri="{28A0092B-C50C-407E-A947-70E740481C1C}">
                          <a14:useLocalDpi xmlns:a14="http://schemas.microsoft.com/office/drawing/2010/main" val="0"/>
                        </a:ext>
                      </a:extLst>
                    </a:blip>
                    <a:stretch>
                      <a:fillRect/>
                    </a:stretch>
                  </pic:blipFill>
                  <pic:spPr>
                    <a:xfrm>
                      <a:off x="0" y="0"/>
                      <a:ext cx="175870" cy="182880"/>
                    </a:xfrm>
                    <a:prstGeom prst="rect">
                      <a:avLst/>
                    </a:prstGeom>
                  </pic:spPr>
                </pic:pic>
              </a:graphicData>
            </a:graphic>
          </wp:inline>
        </w:drawing>
      </w:r>
      <w:r w:rsidRPr="000640F0">
        <w:t xml:space="preserve"> link on the </w:t>
      </w:r>
      <w:r w:rsidR="6DCF235E" w:rsidRPr="1147F0BC">
        <w:rPr>
          <w:rStyle w:val="Strong"/>
        </w:rPr>
        <w:t>portal</w:t>
      </w:r>
      <w:r w:rsidRPr="000640F0">
        <w:t xml:space="preserve"> page</w:t>
      </w:r>
      <w:r w:rsidR="6DCF235E">
        <w:t xml:space="preserve"> </w:t>
      </w:r>
      <w:r w:rsidR="2E356798" w:rsidRPr="000640F0">
        <w:t>(</w:t>
      </w:r>
      <w:r w:rsidR="00925B47" w:rsidRPr="000640F0">
        <w:rPr>
          <w:rStyle w:val="Cross-Reference"/>
        </w:rPr>
        <w:fldChar w:fldCharType="begin"/>
      </w:r>
      <w:r w:rsidR="00925B47" w:rsidRPr="000640F0">
        <w:rPr>
          <w:rStyle w:val="Cross-Reference"/>
        </w:rPr>
        <w:instrText xml:space="preserve"> REF _Ref476669582 \h  \* MERGEFORMAT </w:instrText>
      </w:r>
      <w:r w:rsidR="00925B47" w:rsidRPr="000640F0">
        <w:rPr>
          <w:rStyle w:val="Cross-Reference"/>
        </w:rPr>
      </w:r>
      <w:r w:rsidR="00925B47" w:rsidRPr="000640F0">
        <w:rPr>
          <w:rStyle w:val="Cross-Reference"/>
        </w:rPr>
        <w:fldChar w:fldCharType="separate"/>
      </w:r>
      <w:r w:rsidR="004468C5" w:rsidRPr="004468C5">
        <w:rPr>
          <w:rStyle w:val="Cross-Reference"/>
        </w:rPr>
        <w:t>Figure 10</w:t>
      </w:r>
      <w:r w:rsidR="00925B47" w:rsidRPr="000640F0">
        <w:rPr>
          <w:rStyle w:val="Cross-Reference"/>
        </w:rPr>
        <w:fldChar w:fldCharType="end"/>
      </w:r>
      <w:r w:rsidR="2E356798" w:rsidRPr="000640F0">
        <w:t>)</w:t>
      </w:r>
      <w:r w:rsidR="2F9730D1">
        <w:t>.</w:t>
      </w:r>
    </w:p>
    <w:p w14:paraId="1F3F4E59" w14:textId="58DB3A48" w:rsidR="002338B7" w:rsidRPr="000640F0" w:rsidRDefault="002338B7" w:rsidP="002338B7">
      <w:pPr>
        <w:pStyle w:val="ListNumber2"/>
      </w:pPr>
      <w:r w:rsidRPr="000640F0">
        <w:t xml:space="preserve">The </w:t>
      </w:r>
      <w:r w:rsidRPr="000640F0">
        <w:rPr>
          <w:rStyle w:val="Strong"/>
        </w:rPr>
        <w:t>JLV Settings</w:t>
      </w:r>
      <w:r w:rsidRPr="000640F0">
        <w:t xml:space="preserve"> dialog box opens</w:t>
      </w:r>
      <w:r w:rsidR="004676C9">
        <w:t xml:space="preserve"> (all selections are optional)</w:t>
      </w:r>
      <w:r w:rsidR="00DC3A75">
        <w:t>.</w:t>
      </w:r>
    </w:p>
    <w:p w14:paraId="5AAD7982" w14:textId="6D57C9A0" w:rsidR="002338B7" w:rsidRPr="000640F0" w:rsidRDefault="002338B7" w:rsidP="002338B7">
      <w:pPr>
        <w:pStyle w:val="ListNumber"/>
      </w:pPr>
      <w:r w:rsidRPr="000640F0">
        <w:t xml:space="preserve">Select the data </w:t>
      </w:r>
      <w:r w:rsidR="006F7552">
        <w:t>display setting</w:t>
      </w:r>
      <w:r w:rsidRPr="000640F0">
        <w:t xml:space="preserve"> checkbox</w:t>
      </w:r>
      <w:r w:rsidR="00B05743">
        <w:t xml:space="preserve"> for DOD Radiology Images to display within the Radiology Reports Widget</w:t>
      </w:r>
      <w:r w:rsidR="00DC3A75">
        <w:t>.</w:t>
      </w:r>
    </w:p>
    <w:p w14:paraId="4E7979E6" w14:textId="11611472" w:rsidR="002338B7" w:rsidRDefault="00B05743" w:rsidP="002338B7">
      <w:pPr>
        <w:pStyle w:val="ListNumber"/>
      </w:pPr>
      <w:r>
        <w:t>S</w:t>
      </w:r>
      <w:r w:rsidRPr="00B05743">
        <w:t xml:space="preserve">elect </w:t>
      </w:r>
      <w:r w:rsidR="004676C9">
        <w:t>the radio button to change the color theme</w:t>
      </w:r>
      <w:r w:rsidR="00DC3A75">
        <w:t>.</w:t>
      </w:r>
    </w:p>
    <w:p w14:paraId="29CB83EA" w14:textId="545A16B4" w:rsidR="00C93EBA" w:rsidRDefault="00C93EBA" w:rsidP="002338B7">
      <w:pPr>
        <w:pStyle w:val="ListNumber"/>
      </w:pPr>
      <w:r>
        <w:t>To disable audible alert on timing out, select the check box</w:t>
      </w:r>
      <w:r w:rsidR="00DC3A75">
        <w:t>.</w:t>
      </w:r>
    </w:p>
    <w:p w14:paraId="6D17CC30" w14:textId="1F25E790" w:rsidR="00B05743" w:rsidRDefault="00B05743" w:rsidP="002338B7">
      <w:pPr>
        <w:pStyle w:val="ListNumber"/>
      </w:pPr>
      <w:r>
        <w:t xml:space="preserve">To restore your </w:t>
      </w:r>
      <w:r w:rsidR="004676C9">
        <w:t>u</w:t>
      </w:r>
      <w:r>
        <w:t xml:space="preserve">ser </w:t>
      </w:r>
      <w:r w:rsidR="004676C9">
        <w:t>p</w:t>
      </w:r>
      <w:r>
        <w:t>rofile default settings, click the checkbox</w:t>
      </w:r>
      <w:r w:rsidR="00DC3A75">
        <w:t>.</w:t>
      </w:r>
    </w:p>
    <w:p w14:paraId="65F61931" w14:textId="0C312F92" w:rsidR="00B05743" w:rsidRPr="000640F0" w:rsidRDefault="00B05743" w:rsidP="002338B7">
      <w:pPr>
        <w:pStyle w:val="ListNumber"/>
      </w:pPr>
      <w:r>
        <w:t>To change your JLV Login Site, select from the dropdown list (VA sites only)</w:t>
      </w:r>
      <w:r w:rsidR="00DC3A75">
        <w:t>.</w:t>
      </w:r>
    </w:p>
    <w:p w14:paraId="25464832" w14:textId="3D918E53" w:rsidR="002338B7" w:rsidRPr="000640F0" w:rsidRDefault="002338B7" w:rsidP="002338B7">
      <w:pPr>
        <w:pStyle w:val="ListNumber"/>
      </w:pPr>
      <w:r>
        <w:t xml:space="preserve">Click </w:t>
      </w:r>
      <w:r w:rsidRPr="1147F0BC">
        <w:rPr>
          <w:rStyle w:val="Strong"/>
        </w:rPr>
        <w:t>Save</w:t>
      </w:r>
      <w:r w:rsidRPr="1147F0BC">
        <w:rPr>
          <w:b/>
          <w:bCs/>
        </w:rPr>
        <w:t xml:space="preserve"> </w:t>
      </w:r>
      <w:r>
        <w:t xml:space="preserve">to apply the selected data </w:t>
      </w:r>
      <w:r w:rsidR="002B692D">
        <w:t>display setting</w:t>
      </w:r>
      <w:r>
        <w:t xml:space="preserve"> and/or theme </w:t>
      </w:r>
      <w:r w:rsidRPr="1147F0BC">
        <w:rPr>
          <w:rStyle w:val="Strong"/>
        </w:rPr>
        <w:t>OR</w:t>
      </w:r>
    </w:p>
    <w:p w14:paraId="144C5F43" w14:textId="55FAA69D" w:rsidR="002338B7" w:rsidRDefault="002338B7" w:rsidP="002338B7">
      <w:pPr>
        <w:pStyle w:val="ListNumber"/>
      </w:pPr>
      <w:r w:rsidRPr="000640F0">
        <w:t xml:space="preserve">Click </w:t>
      </w:r>
      <w:r w:rsidRPr="000640F0">
        <w:rPr>
          <w:rStyle w:val="Strong"/>
        </w:rPr>
        <w:t>Cancel</w:t>
      </w:r>
      <w:r w:rsidRPr="000640F0">
        <w:t xml:space="preserve"> to exit the dialog box and restore the previous data </w:t>
      </w:r>
      <w:r w:rsidR="00D36185">
        <w:t>display</w:t>
      </w:r>
      <w:r w:rsidRPr="000640F0">
        <w:t xml:space="preserve"> and/or theme configuration</w:t>
      </w:r>
      <w:r w:rsidR="00DC3A75">
        <w:t>.</w:t>
      </w:r>
    </w:p>
    <w:p w14:paraId="19E17BE7" w14:textId="61E3A3CE" w:rsidR="00B05743" w:rsidRPr="000640F0" w:rsidRDefault="00B05743" w:rsidP="00B05743">
      <w:pPr>
        <w:pStyle w:val="ListNumber"/>
        <w:numPr>
          <w:ilvl w:val="0"/>
          <w:numId w:val="0"/>
        </w:numPr>
        <w:ind w:left="360" w:hanging="360"/>
      </w:pPr>
      <w:r>
        <w:t>Additional information on each of these s</w:t>
      </w:r>
      <w:r w:rsidR="004676C9">
        <w:t>elections</w:t>
      </w:r>
      <w:r>
        <w:t xml:space="preserve"> is contained in the following sections.</w:t>
      </w:r>
    </w:p>
    <w:p w14:paraId="7B759E52" w14:textId="2F8E07F5" w:rsidR="009D6F1C" w:rsidRDefault="009D6F1C" w:rsidP="006957D1">
      <w:pPr>
        <w:pStyle w:val="Caption"/>
      </w:pPr>
      <w:bookmarkStart w:id="139" w:name="_Ref20307593"/>
      <w:bookmarkStart w:id="140" w:name="_Toc107931683"/>
      <w:r w:rsidRPr="000640F0">
        <w:t xml:space="preserve">Figure </w:t>
      </w:r>
      <w:r>
        <w:fldChar w:fldCharType="begin"/>
      </w:r>
      <w:r>
        <w:instrText>SEQ Figure \* ARABIC</w:instrText>
      </w:r>
      <w:r>
        <w:fldChar w:fldCharType="separate"/>
      </w:r>
      <w:r w:rsidR="004468C5">
        <w:rPr>
          <w:noProof/>
        </w:rPr>
        <w:t>19</w:t>
      </w:r>
      <w:r>
        <w:fldChar w:fldCharType="end"/>
      </w:r>
      <w:bookmarkEnd w:id="138"/>
      <w:bookmarkEnd w:id="139"/>
      <w:r w:rsidRPr="000640F0">
        <w:t>: JLV Settings Dialog Box</w:t>
      </w:r>
      <w:bookmarkEnd w:id="140"/>
    </w:p>
    <w:p w14:paraId="729D7CD9" w14:textId="09D3C2D7" w:rsidR="008A3E26" w:rsidRDefault="008822AB" w:rsidP="00F273BF">
      <w:pPr>
        <w:jc w:val="center"/>
      </w:pPr>
      <w:r>
        <w:rPr>
          <w:noProof/>
        </w:rPr>
        <w:drawing>
          <wp:inline distT="0" distB="0" distL="0" distR="0" wp14:anchorId="3D263C2B" wp14:editId="660D079E">
            <wp:extent cx="4075119" cy="3397075"/>
            <wp:effectExtent l="19050" t="19050" r="20955" b="13335"/>
            <wp:docPr id="75" name="Picture 75" descr="Image of the JLV Settings Dialogue Box in the Blue (Defaul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Image of the JLV Settings Dialogue Box in the Blue (Default) view."/>
                    <pic:cNvPicPr/>
                  </pic:nvPicPr>
                  <pic:blipFill>
                    <a:blip r:embed="rId54">
                      <a:extLst>
                        <a:ext uri="{28A0092B-C50C-407E-A947-70E740481C1C}">
                          <a14:useLocalDpi xmlns:a14="http://schemas.microsoft.com/office/drawing/2010/main" val="0"/>
                        </a:ext>
                      </a:extLst>
                    </a:blip>
                    <a:stretch>
                      <a:fillRect/>
                    </a:stretch>
                  </pic:blipFill>
                  <pic:spPr>
                    <a:xfrm>
                      <a:off x="0" y="0"/>
                      <a:ext cx="4093418" cy="3412329"/>
                    </a:xfrm>
                    <a:prstGeom prst="rect">
                      <a:avLst/>
                    </a:prstGeom>
                    <a:ln>
                      <a:solidFill>
                        <a:schemeClr val="tx1"/>
                      </a:solidFill>
                    </a:ln>
                  </pic:spPr>
                </pic:pic>
              </a:graphicData>
            </a:graphic>
          </wp:inline>
        </w:drawing>
      </w:r>
    </w:p>
    <w:p w14:paraId="310B5CCC" w14:textId="0D4D896B" w:rsidR="004676C9" w:rsidRPr="000640F0" w:rsidRDefault="208AEF53" w:rsidP="008A3E26">
      <w:pPr>
        <w:pStyle w:val="Note"/>
        <w:ind w:left="720" w:firstLine="0"/>
      </w:pPr>
      <w:r>
        <w:rPr>
          <w:noProof/>
        </w:rPr>
        <w:drawing>
          <wp:inline distT="0" distB="0" distL="0" distR="0" wp14:anchorId="42C34B45" wp14:editId="16AB447B">
            <wp:extent cx="180975" cy="200025"/>
            <wp:effectExtent l="0" t="0" r="9525" b="9525"/>
            <wp:docPr id="81" name="Picture 81"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inline>
        </w:drawing>
      </w:r>
      <w:r w:rsidR="56F72A40">
        <w:tab/>
      </w:r>
      <w:r w:rsidR="64D0265D" w:rsidRPr="6884DF08">
        <w:rPr>
          <w:rStyle w:val="Strong"/>
        </w:rPr>
        <w:t>NOTE:</w:t>
      </w:r>
      <w:r w:rsidR="64D0265D">
        <w:t xml:space="preserve"> </w:t>
      </w:r>
      <w:r w:rsidR="4A093174">
        <w:t>Users logging into JLV with a PIV card will have the option of c</w:t>
      </w:r>
      <w:r w:rsidR="64D0265D">
        <w:t>hanging the</w:t>
      </w:r>
      <w:r w:rsidR="4A093174">
        <w:t>ir</w:t>
      </w:r>
      <w:r w:rsidR="64D0265D">
        <w:t xml:space="preserve"> site location</w:t>
      </w:r>
      <w:r w:rsidR="3F974948">
        <w:t>. Users should only select sites linked to their PIV card. The new selection</w:t>
      </w:r>
      <w:r w:rsidR="4A093174">
        <w:t xml:space="preserve"> </w:t>
      </w:r>
      <w:r w:rsidR="64D0265D">
        <w:t>will not take effect until the next login</w:t>
      </w:r>
      <w:r w:rsidR="4A093174">
        <w:t xml:space="preserve"> and </w:t>
      </w:r>
      <w:r w:rsidR="64D0265D">
        <w:t xml:space="preserve">will remain the </w:t>
      </w:r>
      <w:r w:rsidR="4A093174">
        <w:t xml:space="preserve">user’s </w:t>
      </w:r>
      <w:r w:rsidR="64D0265D">
        <w:t xml:space="preserve">default site until </w:t>
      </w:r>
      <w:r w:rsidR="4A093174">
        <w:t>updated</w:t>
      </w:r>
      <w:r w:rsidR="3F974948">
        <w:t xml:space="preserve"> or </w:t>
      </w:r>
      <w:r w:rsidR="4A093174">
        <w:t>reset</w:t>
      </w:r>
      <w:r w:rsidR="64D0265D">
        <w:t>.</w:t>
      </w:r>
    </w:p>
    <w:p w14:paraId="7E3228B7" w14:textId="7151D40B" w:rsidR="002338B7" w:rsidRPr="000640F0" w:rsidRDefault="002338B7" w:rsidP="00925B47">
      <w:pPr>
        <w:pStyle w:val="BodyText"/>
      </w:pPr>
      <w:bookmarkStart w:id="141" w:name="_Ref2682795"/>
      <w:r w:rsidRPr="000640F0">
        <w:t xml:space="preserve">You may reset your user profile to JLV defaults by selecting the </w:t>
      </w:r>
      <w:r w:rsidRPr="000640F0">
        <w:rPr>
          <w:rStyle w:val="Strong"/>
        </w:rPr>
        <w:t>Restore Default User Settings</w:t>
      </w:r>
      <w:r w:rsidRPr="000640F0">
        <w:t xml:space="preserve"> checkbox and then the </w:t>
      </w:r>
      <w:r w:rsidRPr="000640F0">
        <w:rPr>
          <w:rStyle w:val="Strong"/>
        </w:rPr>
        <w:t>Save</w:t>
      </w:r>
      <w:r w:rsidRPr="000640F0">
        <w:rPr>
          <w:b/>
        </w:rPr>
        <w:t xml:space="preserve"> </w:t>
      </w:r>
      <w:r w:rsidRPr="000640F0">
        <w:t xml:space="preserve">button in the </w:t>
      </w:r>
      <w:r w:rsidRPr="000640F0">
        <w:rPr>
          <w:b/>
        </w:rPr>
        <w:t>JLV Settings</w:t>
      </w:r>
      <w:r w:rsidRPr="000640F0">
        <w:t xml:space="preserve"> dialog. This feature resets the theme </w:t>
      </w:r>
      <w:r w:rsidR="0041232A" w:rsidRPr="000640F0">
        <w:t xml:space="preserve">and data </w:t>
      </w:r>
      <w:r w:rsidR="00674D44">
        <w:t>display</w:t>
      </w:r>
      <w:r w:rsidR="0041232A" w:rsidRPr="000640F0">
        <w:t xml:space="preserve"> to </w:t>
      </w:r>
      <w:r w:rsidRPr="000640F0">
        <w:t xml:space="preserve">default; </w:t>
      </w:r>
      <w:r w:rsidR="00C93EBA">
        <w:t xml:space="preserve">enables the audible alert; </w:t>
      </w:r>
      <w:r w:rsidRPr="000640F0">
        <w:t xml:space="preserve">removes any custom tabs; and resets all widgets to their default configurations, which removes any custom sort or filter settings. </w:t>
      </w:r>
    </w:p>
    <w:p w14:paraId="1A3B88DC" w14:textId="5E592B1E" w:rsidR="00706918" w:rsidRPr="000640F0" w:rsidRDefault="002338B7" w:rsidP="004A5C10">
      <w:pPr>
        <w:pStyle w:val="Heading3"/>
      </w:pPr>
      <w:bookmarkStart w:id="142" w:name="_Ref20304160"/>
      <w:bookmarkStart w:id="143" w:name="_Toc107931797"/>
      <w:r w:rsidRPr="000640F0">
        <w:t>About</w:t>
      </w:r>
      <w:r w:rsidR="00706918" w:rsidRPr="000640F0">
        <w:t xml:space="preserve"> Data </w:t>
      </w:r>
      <w:bookmarkEnd w:id="141"/>
      <w:bookmarkEnd w:id="142"/>
      <w:r w:rsidR="00407CE0">
        <w:t>Display Settings</w:t>
      </w:r>
      <w:bookmarkEnd w:id="143"/>
    </w:p>
    <w:p w14:paraId="43C3E2D3" w14:textId="357BC5BB" w:rsidR="00925B47" w:rsidRPr="000640F0" w:rsidRDefault="00925B47" w:rsidP="00925B47">
      <w:pPr>
        <w:pStyle w:val="BodyText"/>
      </w:pPr>
      <w:r w:rsidRPr="000640F0">
        <w:t xml:space="preserve">The data </w:t>
      </w:r>
      <w:r w:rsidR="00F713DC">
        <w:t>display</w:t>
      </w:r>
      <w:r w:rsidRPr="000640F0">
        <w:t xml:space="preserve"> setting is part of your user profile. The data </w:t>
      </w:r>
      <w:r w:rsidR="00EA0E06">
        <w:t>display</w:t>
      </w:r>
      <w:r w:rsidRPr="000640F0">
        <w:t xml:space="preserve"> setting enables you to specify </w:t>
      </w:r>
      <w:r w:rsidR="00811D4E" w:rsidRPr="000640F0">
        <w:t>whether to include</w:t>
      </w:r>
      <w:r w:rsidR="00B93567" w:rsidRPr="000640F0">
        <w:t xml:space="preserve"> </w:t>
      </w:r>
      <w:r w:rsidR="00EF4779">
        <w:t>DOD</w:t>
      </w:r>
      <w:r w:rsidR="00B93567" w:rsidRPr="000640F0">
        <w:t xml:space="preserve"> radiology images</w:t>
      </w:r>
      <w:r w:rsidRPr="000640F0">
        <w:t xml:space="preserve">. </w:t>
      </w:r>
      <w:r w:rsidR="00295FAD">
        <w:t>This</w:t>
      </w:r>
      <w:r w:rsidR="007810AD" w:rsidRPr="000640F0">
        <w:t xml:space="preserve"> option </w:t>
      </w:r>
      <w:r w:rsidR="00295FAD">
        <w:t>is</w:t>
      </w:r>
      <w:r w:rsidR="007810AD" w:rsidRPr="000640F0">
        <w:t xml:space="preserve"> disabled by default.</w:t>
      </w:r>
    </w:p>
    <w:p w14:paraId="03F1A6A2" w14:textId="2A2481A9" w:rsidR="00925B47" w:rsidRDefault="00925B47" w:rsidP="00925B47">
      <w:pPr>
        <w:pStyle w:val="BodyText"/>
      </w:pPr>
      <w:r w:rsidRPr="000640F0">
        <w:t xml:space="preserve">JLV displays data source indicators </w:t>
      </w:r>
      <w:r w:rsidR="00201A9A" w:rsidRPr="000640F0">
        <w:t xml:space="preserve">in the </w:t>
      </w:r>
      <w:r w:rsidR="00434CEE" w:rsidRPr="000640F0">
        <w:rPr>
          <w:rStyle w:val="Strong"/>
        </w:rPr>
        <w:t>Site</w:t>
      </w:r>
      <w:r w:rsidR="00201A9A" w:rsidRPr="000640F0">
        <w:t xml:space="preserve"> </w:t>
      </w:r>
      <w:r w:rsidR="00434CEE" w:rsidRPr="000640F0">
        <w:t>columns of individual widgets</w:t>
      </w:r>
      <w:r w:rsidR="00327B14">
        <w:t xml:space="preserve"> </w:t>
      </w:r>
      <w:r w:rsidR="00327B14" w:rsidRPr="000640F0">
        <w:t>(</w:t>
      </w:r>
      <w:r w:rsidR="00327B14" w:rsidRPr="000640F0">
        <w:rPr>
          <w:rStyle w:val="Cross-Reference"/>
        </w:rPr>
        <w:fldChar w:fldCharType="begin"/>
      </w:r>
      <w:r w:rsidR="00327B14" w:rsidRPr="000640F0">
        <w:rPr>
          <w:rStyle w:val="Cross-Reference"/>
        </w:rPr>
        <w:instrText xml:space="preserve"> REF _Ref522534255 \h  \* MERGEFORMAT </w:instrText>
      </w:r>
      <w:r w:rsidR="00327B14" w:rsidRPr="000640F0">
        <w:rPr>
          <w:rStyle w:val="Cross-Reference"/>
        </w:rPr>
      </w:r>
      <w:r w:rsidR="00327B14" w:rsidRPr="000640F0">
        <w:rPr>
          <w:rStyle w:val="Cross-Reference"/>
        </w:rPr>
        <w:fldChar w:fldCharType="separate"/>
      </w:r>
      <w:r w:rsidR="004468C5" w:rsidRPr="004468C5">
        <w:rPr>
          <w:rStyle w:val="Cross-Reference"/>
        </w:rPr>
        <w:t>Figure 20</w:t>
      </w:r>
      <w:r w:rsidR="00327B14" w:rsidRPr="000640F0">
        <w:rPr>
          <w:rStyle w:val="Cross-Reference"/>
        </w:rPr>
        <w:fldChar w:fldCharType="end"/>
      </w:r>
      <w:r w:rsidR="00327B14" w:rsidRPr="000640F0">
        <w:t>)</w:t>
      </w:r>
      <w:r w:rsidRPr="000640F0">
        <w:t xml:space="preserve">. A blue </w:t>
      </w:r>
      <w:r w:rsidR="00490E87" w:rsidRPr="000640F0">
        <w:t>circle</w:t>
      </w:r>
      <w:r w:rsidRPr="000640F0">
        <w:t xml:space="preserve"> indicates VA data; a</w:t>
      </w:r>
      <w:r w:rsidR="00490E87" w:rsidRPr="000640F0">
        <w:t>n orange</w:t>
      </w:r>
      <w:r w:rsidRPr="000640F0">
        <w:t xml:space="preserve"> square indicates </w:t>
      </w:r>
      <w:r w:rsidR="00EF4779">
        <w:t>DOD</w:t>
      </w:r>
      <w:r w:rsidRPr="000640F0">
        <w:t xml:space="preserve"> data;</w:t>
      </w:r>
      <w:r w:rsidR="003C7ACF" w:rsidRPr="000640F0">
        <w:t xml:space="preserve"> </w:t>
      </w:r>
      <w:r w:rsidR="0019505F" w:rsidRPr="000640F0">
        <w:t xml:space="preserve">a purple hexagon indicates community partner data (if enabled); and a </w:t>
      </w:r>
      <w:r w:rsidR="00E1222C" w:rsidRPr="000640F0">
        <w:t>green triangle indicates Cerner Millennium Federal Electronic Health Record (FEHR) data</w:t>
      </w:r>
      <w:r w:rsidR="00826A7E">
        <w:t xml:space="preserve"> (</w:t>
      </w:r>
      <w:r w:rsidR="00826A7E" w:rsidRPr="00826A7E">
        <w:rPr>
          <w:rStyle w:val="Cross-Reference"/>
        </w:rPr>
        <w:fldChar w:fldCharType="begin"/>
      </w:r>
      <w:r w:rsidR="00826A7E" w:rsidRPr="00826A7E">
        <w:rPr>
          <w:rStyle w:val="Cross-Reference"/>
        </w:rPr>
        <w:instrText xml:space="preserve"> REF _Ref32396018 \h </w:instrText>
      </w:r>
      <w:r w:rsidR="00826A7E">
        <w:rPr>
          <w:rStyle w:val="Cross-Reference"/>
        </w:rPr>
        <w:instrText xml:space="preserve"> \* MERGEFORMAT </w:instrText>
      </w:r>
      <w:r w:rsidR="00826A7E" w:rsidRPr="00826A7E">
        <w:rPr>
          <w:rStyle w:val="Cross-Reference"/>
        </w:rPr>
      </w:r>
      <w:r w:rsidR="00826A7E" w:rsidRPr="00826A7E">
        <w:rPr>
          <w:rStyle w:val="Cross-Reference"/>
        </w:rPr>
        <w:fldChar w:fldCharType="separate"/>
      </w:r>
      <w:r w:rsidR="004468C5" w:rsidRPr="004468C5">
        <w:rPr>
          <w:rStyle w:val="Cross-Reference"/>
        </w:rPr>
        <w:t>Table 3</w:t>
      </w:r>
      <w:r w:rsidR="00826A7E" w:rsidRPr="00826A7E">
        <w:rPr>
          <w:rStyle w:val="Cross-Reference"/>
        </w:rPr>
        <w:fldChar w:fldCharType="end"/>
      </w:r>
      <w:r w:rsidR="00826A7E">
        <w:t>)</w:t>
      </w:r>
      <w:r w:rsidRPr="000640F0">
        <w:t xml:space="preserve">. </w:t>
      </w:r>
      <w:r w:rsidR="00E1222C" w:rsidRPr="000640F0">
        <w:t xml:space="preserve">Hovering over </w:t>
      </w:r>
      <w:r w:rsidR="00F92987" w:rsidRPr="000640F0">
        <w:t>individual data source indicators provides more specific information about the data source.</w:t>
      </w:r>
    </w:p>
    <w:p w14:paraId="3C954218" w14:textId="627477ED" w:rsidR="00826A7E" w:rsidRDefault="00826A7E" w:rsidP="00826A7E">
      <w:pPr>
        <w:pStyle w:val="Caption"/>
      </w:pPr>
      <w:bookmarkStart w:id="144" w:name="_Ref32396018"/>
      <w:bookmarkStart w:id="145" w:name="_Toc107931651"/>
      <w:r>
        <w:t xml:space="preserve">Table </w:t>
      </w:r>
      <w:r w:rsidR="00F84C8D">
        <w:rPr>
          <w:noProof/>
        </w:rPr>
        <w:fldChar w:fldCharType="begin"/>
      </w:r>
      <w:r w:rsidR="00F84C8D">
        <w:rPr>
          <w:noProof/>
        </w:rPr>
        <w:instrText xml:space="preserve"> SEQ Table \* ARABIC </w:instrText>
      </w:r>
      <w:r w:rsidR="00F84C8D">
        <w:rPr>
          <w:noProof/>
        </w:rPr>
        <w:fldChar w:fldCharType="separate"/>
      </w:r>
      <w:r w:rsidR="004468C5">
        <w:rPr>
          <w:noProof/>
        </w:rPr>
        <w:t>3</w:t>
      </w:r>
      <w:r w:rsidR="00F84C8D">
        <w:rPr>
          <w:noProof/>
        </w:rPr>
        <w:fldChar w:fldCharType="end"/>
      </w:r>
      <w:bookmarkEnd w:id="144"/>
      <w:r>
        <w:t>: Data Sources</w:t>
      </w:r>
      <w:bookmarkEnd w:id="145"/>
    </w:p>
    <w:tbl>
      <w:tblPr>
        <w:tblStyle w:val="JLV-CV"/>
        <w:tblW w:w="9720" w:type="dxa"/>
        <w:tblLook w:val="04A0" w:firstRow="1" w:lastRow="0" w:firstColumn="1" w:lastColumn="0" w:noHBand="0" w:noVBand="1"/>
      </w:tblPr>
      <w:tblGrid>
        <w:gridCol w:w="1435"/>
        <w:gridCol w:w="2520"/>
        <w:gridCol w:w="2880"/>
        <w:gridCol w:w="2885"/>
      </w:tblGrid>
      <w:tr w:rsidR="00FA055A" w:rsidRPr="002C2973" w14:paraId="7DADF168" w14:textId="77777777" w:rsidTr="6884DF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C4252D9" w14:textId="77777777" w:rsidR="00625681" w:rsidRPr="002C2973" w:rsidRDefault="00625681" w:rsidP="00625681">
            <w:r w:rsidRPr="002C2973">
              <w:t>Icon</w:t>
            </w:r>
          </w:p>
        </w:tc>
        <w:tc>
          <w:tcPr>
            <w:tcW w:w="2520" w:type="dxa"/>
          </w:tcPr>
          <w:p w14:paraId="35E360C5" w14:textId="311AF443" w:rsidR="00625681" w:rsidRPr="002C2973" w:rsidRDefault="00625681" w:rsidP="00625681">
            <w:pPr>
              <w:cnfStyle w:val="100000000000" w:firstRow="1" w:lastRow="0" w:firstColumn="0" w:lastColumn="0" w:oddVBand="0" w:evenVBand="0" w:oddHBand="0" w:evenHBand="0" w:firstRowFirstColumn="0" w:firstRowLastColumn="0" w:lastRowFirstColumn="0" w:lastRowLastColumn="0"/>
            </w:pPr>
            <w:r w:rsidRPr="002C2973">
              <w:t>Sources</w:t>
            </w:r>
          </w:p>
        </w:tc>
        <w:tc>
          <w:tcPr>
            <w:tcW w:w="2880" w:type="dxa"/>
            <w:hideMark/>
          </w:tcPr>
          <w:p w14:paraId="37710EF9" w14:textId="1EE798F3" w:rsidR="00625681" w:rsidRPr="002C2973" w:rsidRDefault="00625681" w:rsidP="00625681">
            <w:pPr>
              <w:cnfStyle w:val="100000000000" w:firstRow="1" w:lastRow="0" w:firstColumn="0" w:lastColumn="0" w:oddVBand="0" w:evenVBand="0" w:oddHBand="0" w:evenHBand="0" w:firstRowFirstColumn="0" w:firstRowLastColumn="0" w:lastRowFirstColumn="0" w:lastRowLastColumn="0"/>
            </w:pPr>
            <w:r w:rsidRPr="002C2973">
              <w:t>Hover information</w:t>
            </w:r>
          </w:p>
        </w:tc>
        <w:tc>
          <w:tcPr>
            <w:tcW w:w="2885" w:type="dxa"/>
            <w:hideMark/>
          </w:tcPr>
          <w:p w14:paraId="5CB0976C" w14:textId="0ADCBDF9" w:rsidR="00625681" w:rsidRPr="002C2973" w:rsidRDefault="00031FBF" w:rsidP="00625681">
            <w:pPr>
              <w:cnfStyle w:val="100000000000" w:firstRow="1" w:lastRow="0" w:firstColumn="0" w:lastColumn="0" w:oddVBand="0" w:evenVBand="0" w:oddHBand="0" w:evenHBand="0" w:firstRowFirstColumn="0" w:firstRowLastColumn="0" w:lastRowFirstColumn="0" w:lastRowLastColumn="0"/>
            </w:pPr>
            <w:r>
              <w:t>Data Supplied</w:t>
            </w:r>
          </w:p>
        </w:tc>
      </w:tr>
      <w:tr w:rsidR="00FA055A" w:rsidRPr="002C2973" w14:paraId="505CE651" w14:textId="77777777" w:rsidTr="6884D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513278F" w14:textId="3F0D296B" w:rsidR="00625681" w:rsidRPr="002C2973" w:rsidRDefault="2C1DCAB1" w:rsidP="00625681">
            <w:r>
              <w:rPr>
                <w:noProof/>
              </w:rPr>
              <w:drawing>
                <wp:inline distT="0" distB="0" distL="0" distR="0" wp14:anchorId="63ED23B8" wp14:editId="4ED50582">
                  <wp:extent cx="135222" cy="151130"/>
                  <wp:effectExtent l="0" t="0" r="0" b="1270"/>
                  <wp:docPr id="640751567" name="Picture 640751567" descr="blue circle VA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7"/>
                          <pic:cNvPicPr/>
                        </pic:nvPicPr>
                        <pic:blipFill>
                          <a:blip r:embed="rId55">
                            <a:extLst>
                              <a:ext uri="{28A0092B-C50C-407E-A947-70E740481C1C}">
                                <a14:useLocalDpi xmlns:a14="http://schemas.microsoft.com/office/drawing/2010/main" val="0"/>
                              </a:ext>
                            </a:extLst>
                          </a:blip>
                          <a:stretch>
                            <a:fillRect/>
                          </a:stretch>
                        </pic:blipFill>
                        <pic:spPr>
                          <a:xfrm>
                            <a:off x="0" y="0"/>
                            <a:ext cx="135222" cy="151130"/>
                          </a:xfrm>
                          <a:prstGeom prst="rect">
                            <a:avLst/>
                          </a:prstGeom>
                        </pic:spPr>
                      </pic:pic>
                    </a:graphicData>
                  </a:graphic>
                </wp:inline>
              </w:drawing>
            </w:r>
            <w:r>
              <w:t xml:space="preserve"> XXX</w:t>
            </w:r>
          </w:p>
          <w:p w14:paraId="1AE14755" w14:textId="03F35550" w:rsidR="00625681" w:rsidRPr="002C2973" w:rsidRDefault="00625681" w:rsidP="00625681">
            <w:r w:rsidRPr="002C2973">
              <w:t>XXX</w:t>
            </w:r>
            <w:r>
              <w:t xml:space="preserve"> </w:t>
            </w:r>
            <w:r w:rsidRPr="002C2973">
              <w:t xml:space="preserve">= the </w:t>
            </w:r>
            <w:r>
              <w:t>three-</w:t>
            </w:r>
            <w:r w:rsidRPr="002C2973">
              <w:t>letter VistA site abbreviation</w:t>
            </w:r>
          </w:p>
        </w:tc>
        <w:tc>
          <w:tcPr>
            <w:tcW w:w="2520" w:type="dxa"/>
          </w:tcPr>
          <w:p w14:paraId="1569A382" w14:textId="721971EC"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CPRS/VistA system data</w:t>
            </w:r>
          </w:p>
        </w:tc>
        <w:tc>
          <w:tcPr>
            <w:tcW w:w="2880" w:type="dxa"/>
            <w:hideMark/>
          </w:tcPr>
          <w:p w14:paraId="4F7A4C10" w14:textId="1D81BE2E"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VA: location</w:t>
            </w:r>
          </w:p>
          <w:p w14:paraId="21C4E6E5" w14:textId="77777777"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Examples:</w:t>
            </w:r>
          </w:p>
          <w:p w14:paraId="19DA93F2" w14:textId="77777777"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VA: Walla Walla, WA</w:t>
            </w:r>
          </w:p>
          <w:p w14:paraId="716A5997" w14:textId="38350D2B"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VA:</w:t>
            </w:r>
            <w:r>
              <w:t xml:space="preserve"> </w:t>
            </w:r>
            <w:r w:rsidRPr="002C2973">
              <w:t>Central Texas HCS</w:t>
            </w:r>
            <w:r w:rsidR="00E206C7">
              <w:rPr>
                <w:rStyle w:val="FootnoteReference"/>
              </w:rPr>
              <w:footnoteReference w:id="2"/>
            </w:r>
            <w:r w:rsidRPr="002C2973">
              <w:t xml:space="preserve"> </w:t>
            </w:r>
          </w:p>
        </w:tc>
        <w:tc>
          <w:tcPr>
            <w:tcW w:w="2885" w:type="dxa"/>
            <w:hideMark/>
          </w:tcPr>
          <w:p w14:paraId="390A048A" w14:textId="21826E5D" w:rsidR="00625681" w:rsidRPr="002C2973" w:rsidRDefault="00E04588" w:rsidP="00625681">
            <w:pPr>
              <w:cnfStyle w:val="000000100000" w:firstRow="0" w:lastRow="0" w:firstColumn="0" w:lastColumn="0" w:oddVBand="0" w:evenVBand="0" w:oddHBand="1" w:evenHBand="0" w:firstRowFirstColumn="0" w:firstRowLastColumn="0" w:lastRowFirstColumn="0" w:lastRowLastColumn="0"/>
            </w:pPr>
            <w:r>
              <w:t>Supplies a</w:t>
            </w:r>
            <w:r w:rsidR="00625681" w:rsidRPr="002C2973">
              <w:t xml:space="preserve">ll records from </w:t>
            </w:r>
            <w:r w:rsidR="00E858EF" w:rsidRPr="002C2973">
              <w:t>CPRS/VistA</w:t>
            </w:r>
            <w:r w:rsidR="00625681" w:rsidRPr="002C2973">
              <w:t xml:space="preserve"> for all sites. These records will remain available even after a site transitions to VA EHRM (Cerner)</w:t>
            </w:r>
            <w:r w:rsidR="000835D2">
              <w:t>.</w:t>
            </w:r>
          </w:p>
        </w:tc>
      </w:tr>
      <w:tr w:rsidR="00FA055A" w:rsidRPr="002C2973" w14:paraId="0FFE939A" w14:textId="77777777" w:rsidTr="6884DF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6FC9682" w14:textId="77777777" w:rsidR="00625681" w:rsidRPr="002C2973" w:rsidRDefault="2C1DCAB1" w:rsidP="00625681">
            <w:r>
              <w:rPr>
                <w:noProof/>
              </w:rPr>
              <w:drawing>
                <wp:inline distT="0" distB="0" distL="0" distR="0" wp14:anchorId="22A2CBAC" wp14:editId="3CFD5033">
                  <wp:extent cx="438095" cy="152381"/>
                  <wp:effectExtent l="0" t="0" r="635" b="635"/>
                  <wp:docPr id="640751570" name="Picture 640751570" descr="orange square DOD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0"/>
                          <pic:cNvPicPr/>
                        </pic:nvPicPr>
                        <pic:blipFill>
                          <a:blip r:embed="rId56">
                            <a:extLst>
                              <a:ext uri="{28A0092B-C50C-407E-A947-70E740481C1C}">
                                <a14:useLocalDpi xmlns:a14="http://schemas.microsoft.com/office/drawing/2010/main" val="0"/>
                              </a:ext>
                            </a:extLst>
                          </a:blip>
                          <a:stretch>
                            <a:fillRect/>
                          </a:stretch>
                        </pic:blipFill>
                        <pic:spPr>
                          <a:xfrm>
                            <a:off x="0" y="0"/>
                            <a:ext cx="438095" cy="152381"/>
                          </a:xfrm>
                          <a:prstGeom prst="rect">
                            <a:avLst/>
                          </a:prstGeom>
                        </pic:spPr>
                      </pic:pic>
                    </a:graphicData>
                  </a:graphic>
                </wp:inline>
              </w:drawing>
            </w:r>
          </w:p>
        </w:tc>
        <w:tc>
          <w:tcPr>
            <w:tcW w:w="2520" w:type="dxa"/>
          </w:tcPr>
          <w:p w14:paraId="4ECF7F15" w14:textId="26FE7DF7" w:rsidR="00625681" w:rsidRDefault="00625681" w:rsidP="00625681">
            <w:pPr>
              <w:cnfStyle w:val="000000010000" w:firstRow="0" w:lastRow="0" w:firstColumn="0" w:lastColumn="0" w:oddVBand="0" w:evenVBand="0" w:oddHBand="0" w:evenHBand="1" w:firstRowFirstColumn="0" w:firstRowLastColumn="0" w:lastRowFirstColumn="0" w:lastRowLastColumn="0"/>
            </w:pPr>
            <w:r w:rsidRPr="002C2973">
              <w:t>CHCS</w:t>
            </w:r>
            <w:r w:rsidR="009364EA">
              <w:rPr>
                <w:rStyle w:val="FootnoteReference"/>
              </w:rPr>
              <w:footnoteReference w:id="3"/>
            </w:r>
            <w:r w:rsidRPr="002C2973">
              <w:t xml:space="preserve"> (CDR</w:t>
            </w:r>
            <w:r w:rsidR="009364EA">
              <w:rPr>
                <w:rStyle w:val="FootnoteReference"/>
              </w:rPr>
              <w:footnoteReference w:id="4"/>
            </w:r>
            <w:r w:rsidRPr="002C2973">
              <w:t>), AHLTA</w:t>
            </w:r>
            <w:r w:rsidR="00857AD6">
              <w:rPr>
                <w:rStyle w:val="FootnoteReference"/>
              </w:rPr>
              <w:footnoteReference w:id="5"/>
            </w:r>
            <w:r w:rsidRPr="002C2973">
              <w:t>, Essentris, TMDS</w:t>
            </w:r>
            <w:r w:rsidR="00857AD6">
              <w:rPr>
                <w:rStyle w:val="FootnoteReference"/>
              </w:rPr>
              <w:footnoteReference w:id="6"/>
            </w:r>
            <w:r w:rsidRPr="002C2973">
              <w:t>, various clinical applications</w:t>
            </w:r>
          </w:p>
        </w:tc>
        <w:tc>
          <w:tcPr>
            <w:tcW w:w="2880" w:type="dxa"/>
            <w:hideMark/>
          </w:tcPr>
          <w:p w14:paraId="7326ADF9" w14:textId="2E987ABD" w:rsidR="00625681" w:rsidRPr="002C2973" w:rsidRDefault="00EF4779" w:rsidP="00625681">
            <w:pPr>
              <w:cnfStyle w:val="000000010000" w:firstRow="0" w:lastRow="0" w:firstColumn="0" w:lastColumn="0" w:oddVBand="0" w:evenVBand="0" w:oddHBand="0" w:evenHBand="1" w:firstRowFirstColumn="0" w:firstRowLastColumn="0" w:lastRowFirstColumn="0" w:lastRowLastColumn="0"/>
            </w:pPr>
            <w:r>
              <w:t>DOD</w:t>
            </w:r>
            <w:r w:rsidR="00625681" w:rsidRPr="002C2973">
              <w:t xml:space="preserve"> source system : Full name of </w:t>
            </w:r>
            <w:r>
              <w:t>DOD</w:t>
            </w:r>
            <w:r w:rsidR="00625681" w:rsidRPr="002C2973">
              <w:t xml:space="preserve"> Medical Treatment Facility </w:t>
            </w:r>
          </w:p>
          <w:p w14:paraId="2DED24DE" w14:textId="77777777"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Examples:</w:t>
            </w:r>
          </w:p>
          <w:p w14:paraId="7DAC126A" w14:textId="0CCC5CAE"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CDR: Fairchild AFB</w:t>
            </w:r>
            <w:r w:rsidR="00E206C7">
              <w:rPr>
                <w:rStyle w:val="FootnoteReference"/>
              </w:rPr>
              <w:footnoteReference w:id="7"/>
            </w:r>
          </w:p>
          <w:p w14:paraId="4D4B6E6F" w14:textId="5696E29C"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AHLTA: JB</w:t>
            </w:r>
            <w:r w:rsidR="0088683B">
              <w:rPr>
                <w:rStyle w:val="FootnoteReference"/>
              </w:rPr>
              <w:footnoteReference w:id="8"/>
            </w:r>
            <w:r w:rsidRPr="002C2973">
              <w:t xml:space="preserve"> San Antonio</w:t>
            </w:r>
          </w:p>
        </w:tc>
        <w:tc>
          <w:tcPr>
            <w:tcW w:w="2885" w:type="dxa"/>
            <w:hideMark/>
          </w:tcPr>
          <w:p w14:paraId="47728900" w14:textId="13BAD5AD" w:rsidR="00625681" w:rsidRPr="002C2973" w:rsidRDefault="00E04588" w:rsidP="00625681">
            <w:pPr>
              <w:cnfStyle w:val="000000010000" w:firstRow="0" w:lastRow="0" w:firstColumn="0" w:lastColumn="0" w:oddVBand="0" w:evenVBand="0" w:oddHBand="0" w:evenHBand="1" w:firstRowFirstColumn="0" w:firstRowLastColumn="0" w:lastRowFirstColumn="0" w:lastRowLastColumn="0"/>
            </w:pPr>
            <w:r>
              <w:t>Supplies a</w:t>
            </w:r>
            <w:r w:rsidR="00625681" w:rsidRPr="002C2973">
              <w:t xml:space="preserve">ll records from all sites from all </w:t>
            </w:r>
            <w:r w:rsidR="00EF4779">
              <w:t>DOD</w:t>
            </w:r>
            <w:r w:rsidR="00625681" w:rsidRPr="002C2973">
              <w:t xml:space="preserve"> facilities for all legacy applications. These records will remain available even after a site transitions to MHS GENESIS (Cerner)</w:t>
            </w:r>
            <w:r w:rsidR="00B5342D">
              <w:t>.</w:t>
            </w:r>
          </w:p>
        </w:tc>
      </w:tr>
      <w:tr w:rsidR="00FA055A" w:rsidRPr="002C2973" w14:paraId="0D414229" w14:textId="77777777" w:rsidTr="6884D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3471432D" w14:textId="77777777" w:rsidR="00625681" w:rsidRPr="002C2973" w:rsidRDefault="2C1DCAB1" w:rsidP="00625681">
            <w:r>
              <w:rPr>
                <w:noProof/>
              </w:rPr>
              <w:drawing>
                <wp:inline distT="0" distB="0" distL="0" distR="0" wp14:anchorId="0897DB97" wp14:editId="6B1C4EBA">
                  <wp:extent cx="571429" cy="161905"/>
                  <wp:effectExtent l="0" t="0" r="635" b="0"/>
                  <wp:docPr id="84" name="Picture 84" descr="green triangle FEHR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57">
                            <a:extLst>
                              <a:ext uri="{28A0092B-C50C-407E-A947-70E740481C1C}">
                                <a14:useLocalDpi xmlns:a14="http://schemas.microsoft.com/office/drawing/2010/main" val="0"/>
                              </a:ext>
                            </a:extLst>
                          </a:blip>
                          <a:stretch>
                            <a:fillRect/>
                          </a:stretch>
                        </pic:blipFill>
                        <pic:spPr>
                          <a:xfrm>
                            <a:off x="0" y="0"/>
                            <a:ext cx="571429" cy="161905"/>
                          </a:xfrm>
                          <a:prstGeom prst="rect">
                            <a:avLst/>
                          </a:prstGeom>
                        </pic:spPr>
                      </pic:pic>
                    </a:graphicData>
                  </a:graphic>
                </wp:inline>
              </w:drawing>
            </w:r>
          </w:p>
        </w:tc>
        <w:tc>
          <w:tcPr>
            <w:tcW w:w="2520" w:type="dxa"/>
          </w:tcPr>
          <w:p w14:paraId="13637C43" w14:textId="78D0A7A8" w:rsidR="00625681" w:rsidRPr="002C2973" w:rsidRDefault="00EF4779" w:rsidP="00625681">
            <w:pPr>
              <w:cnfStyle w:val="000000100000" w:firstRow="0" w:lastRow="0" w:firstColumn="0" w:lastColumn="0" w:oddVBand="0" w:evenVBand="0" w:oddHBand="1" w:evenHBand="0" w:firstRowFirstColumn="0" w:firstRowLastColumn="0" w:lastRowFirstColumn="0" w:lastRowLastColumn="0"/>
            </w:pPr>
            <w:r>
              <w:t>DOD</w:t>
            </w:r>
            <w:r w:rsidR="00625681" w:rsidRPr="002C2973">
              <w:t xml:space="preserve"> MHS GENESIS (Cerner) and VA EHRM </w:t>
            </w:r>
            <w:r w:rsidR="0019782B">
              <w:t>(</w:t>
            </w:r>
            <w:r w:rsidR="00625681" w:rsidRPr="002C2973">
              <w:t>Cerner</w:t>
            </w:r>
            <w:r w:rsidR="0019782B">
              <w:t>)</w:t>
            </w:r>
            <w:r w:rsidR="00625681" w:rsidRPr="002C2973">
              <w:t xml:space="preserve"> records stored in Cerner Millennium</w:t>
            </w:r>
          </w:p>
        </w:tc>
        <w:tc>
          <w:tcPr>
            <w:tcW w:w="2880" w:type="dxa"/>
            <w:hideMark/>
          </w:tcPr>
          <w:p w14:paraId="22BC4F63" w14:textId="6D24A833"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 xml:space="preserve">FEHR: VA or </w:t>
            </w:r>
            <w:r w:rsidR="00EF4779">
              <w:t>DOD</w:t>
            </w:r>
            <w:r w:rsidRPr="002C2973">
              <w:t xml:space="preserve"> facility name/location</w:t>
            </w:r>
          </w:p>
          <w:p w14:paraId="2D3E4C07" w14:textId="77777777"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Examples:</w:t>
            </w:r>
          </w:p>
          <w:p w14:paraId="49F771D3" w14:textId="77777777"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FEHR: Spokane, WA</w:t>
            </w:r>
          </w:p>
          <w:p w14:paraId="34D677DB" w14:textId="1F2F3B2A"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FEHR: Madigan AMC</w:t>
            </w:r>
            <w:r w:rsidR="00A92723">
              <w:rPr>
                <w:rStyle w:val="FootnoteReference"/>
              </w:rPr>
              <w:footnoteReference w:id="9"/>
            </w:r>
          </w:p>
        </w:tc>
        <w:tc>
          <w:tcPr>
            <w:tcW w:w="2885" w:type="dxa"/>
            <w:hideMark/>
          </w:tcPr>
          <w:p w14:paraId="5BC41AB4" w14:textId="07DFFAE6" w:rsidR="00625681" w:rsidRPr="002C2973" w:rsidRDefault="00E04588" w:rsidP="00625681">
            <w:pPr>
              <w:cnfStyle w:val="000000100000" w:firstRow="0" w:lastRow="0" w:firstColumn="0" w:lastColumn="0" w:oddVBand="0" w:evenVBand="0" w:oddHBand="1" w:evenHBand="0" w:firstRowFirstColumn="0" w:firstRowLastColumn="0" w:lastRowFirstColumn="0" w:lastRowLastColumn="0"/>
            </w:pPr>
            <w:r>
              <w:t>Supplies r</w:t>
            </w:r>
            <w:r w:rsidR="00625681" w:rsidRPr="002C2973">
              <w:t xml:space="preserve">ecords from VA and </w:t>
            </w:r>
            <w:r w:rsidR="00EF4779">
              <w:t>DOD</w:t>
            </w:r>
            <w:r w:rsidR="00625681" w:rsidRPr="002C2973">
              <w:t xml:space="preserve"> facilities that have migrated to the new Federal EHR</w:t>
            </w:r>
            <w:r w:rsidR="0019782B">
              <w:t>,</w:t>
            </w:r>
            <w:r w:rsidR="00625681" w:rsidRPr="002C2973">
              <w:t xml:space="preserve"> called MHS GENESIS in </w:t>
            </w:r>
            <w:r w:rsidR="00EF4779">
              <w:t>DOD</w:t>
            </w:r>
            <w:r w:rsidR="00625681" w:rsidRPr="002C2973">
              <w:t xml:space="preserve"> and VA EHRM (Cerner) in VA</w:t>
            </w:r>
            <w:r w:rsidR="00B5342D">
              <w:t>.</w:t>
            </w:r>
          </w:p>
        </w:tc>
      </w:tr>
      <w:tr w:rsidR="00FA055A" w:rsidRPr="002C2973" w14:paraId="302DB107" w14:textId="77777777" w:rsidTr="6884DF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2EE81AF" w14:textId="11CE40A7" w:rsidR="00625681" w:rsidRPr="002C2973" w:rsidRDefault="007944FE" w:rsidP="00625681">
            <w:r>
              <w:rPr>
                <w:noProof/>
              </w:rPr>
              <w:drawing>
                <wp:inline distT="0" distB="0" distL="0" distR="0" wp14:anchorId="46F2EA09" wp14:editId="281C6901">
                  <wp:extent cx="117948" cy="121150"/>
                  <wp:effectExtent l="0" t="0" r="0" b="0"/>
                  <wp:docPr id="640751595" name="Picture 640751595" descr="purple hexagon community partner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0804" t="15181" r="15569" b="26381"/>
                          <a:stretch/>
                        </pic:blipFill>
                        <pic:spPr bwMode="auto">
                          <a:xfrm>
                            <a:off x="0" y="0"/>
                            <a:ext cx="119219" cy="122456"/>
                          </a:xfrm>
                          <a:prstGeom prst="rect">
                            <a:avLst/>
                          </a:prstGeom>
                          <a:ln>
                            <a:noFill/>
                          </a:ln>
                          <a:extLst>
                            <a:ext uri="{53640926-AAD7-44D8-BBD7-CCE9431645EC}">
                              <a14:shadowObscured xmlns:a14="http://schemas.microsoft.com/office/drawing/2010/main"/>
                            </a:ext>
                          </a:extLst>
                        </pic:spPr>
                      </pic:pic>
                    </a:graphicData>
                  </a:graphic>
                </wp:inline>
              </w:drawing>
            </w:r>
            <w:r w:rsidR="2C1DCAB1" w:rsidRPr="002C2973">
              <w:t xml:space="preserve"> Name</w:t>
            </w:r>
          </w:p>
          <w:p w14:paraId="62F1D570" w14:textId="77777777" w:rsidR="00625681" w:rsidRPr="002C2973" w:rsidRDefault="00625681" w:rsidP="00625681">
            <w:r w:rsidRPr="002C2973">
              <w:t>Name = Community Partner name</w:t>
            </w:r>
          </w:p>
        </w:tc>
        <w:tc>
          <w:tcPr>
            <w:tcW w:w="2520" w:type="dxa"/>
          </w:tcPr>
          <w:p w14:paraId="66894F69" w14:textId="255D586C"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 xml:space="preserve">All </w:t>
            </w:r>
            <w:r w:rsidR="00EF4779">
              <w:t>DOD</w:t>
            </w:r>
            <w:r w:rsidRPr="002C2973">
              <w:t xml:space="preserve"> and VA Community Partners (VHIE/VLER</w:t>
            </w:r>
            <w:r w:rsidR="00857AD6">
              <w:rPr>
                <w:rStyle w:val="FootnoteReference"/>
              </w:rPr>
              <w:footnoteReference w:id="10"/>
            </w:r>
            <w:r w:rsidR="009F1B0D">
              <w:t>)</w:t>
            </w:r>
            <w:r w:rsidRPr="002C2973">
              <w:t xml:space="preserve">, Sequoia Project and </w:t>
            </w:r>
            <w:r w:rsidR="00EF4779">
              <w:t>DOD</w:t>
            </w:r>
            <w:r w:rsidRPr="002C2973">
              <w:t xml:space="preserve"> Health Information Exchange)</w:t>
            </w:r>
          </w:p>
        </w:tc>
        <w:tc>
          <w:tcPr>
            <w:tcW w:w="2880" w:type="dxa"/>
            <w:hideMark/>
          </w:tcPr>
          <w:p w14:paraId="0259A977" w14:textId="1DBD361A"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Federal HIE</w:t>
            </w:r>
            <w:r w:rsidR="00D2067A">
              <w:rPr>
                <w:rStyle w:val="FootnoteReference"/>
              </w:rPr>
              <w:footnoteReference w:id="11"/>
            </w:r>
            <w:r w:rsidRPr="002C2973">
              <w:t>: Community Partner Organization Name</w:t>
            </w:r>
          </w:p>
          <w:p w14:paraId="44C6F4C0" w14:textId="77777777"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 xml:space="preserve">Examples: </w:t>
            </w:r>
          </w:p>
          <w:p w14:paraId="1FA83E46" w14:textId="701AAD79"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Federal HIE: UC</w:t>
            </w:r>
            <w:r w:rsidR="00EF40D4">
              <w:rPr>
                <w:rStyle w:val="FootnoteReference"/>
              </w:rPr>
              <w:footnoteReference w:id="12"/>
            </w:r>
            <w:r w:rsidRPr="002C2973">
              <w:t xml:space="preserve"> San Diego</w:t>
            </w:r>
          </w:p>
          <w:p w14:paraId="1469C9B7" w14:textId="77777777"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Federal HIE: Mayo Clinic</w:t>
            </w:r>
          </w:p>
        </w:tc>
        <w:tc>
          <w:tcPr>
            <w:tcW w:w="2885" w:type="dxa"/>
            <w:hideMark/>
          </w:tcPr>
          <w:p w14:paraId="07004397" w14:textId="2D7A649B"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t xml:space="preserve">Supplies </w:t>
            </w:r>
            <w:r w:rsidRPr="002C2973">
              <w:t xml:space="preserve">continuity of care </w:t>
            </w:r>
            <w:r>
              <w:t>d</w:t>
            </w:r>
            <w:r w:rsidRPr="002C2973">
              <w:t>ocuments, care summaries, and notes when provided by partners. Partner capabilities and responses vary.</w:t>
            </w:r>
          </w:p>
        </w:tc>
      </w:tr>
    </w:tbl>
    <w:p w14:paraId="255F8740" w14:textId="4911323D" w:rsidR="004A5C10" w:rsidRPr="000640F0" w:rsidRDefault="00EA7E1F" w:rsidP="004A5C10">
      <w:pPr>
        <w:pStyle w:val="Heading3"/>
      </w:pPr>
      <w:bookmarkStart w:id="146" w:name="_Ref522534721"/>
      <w:bookmarkStart w:id="147" w:name="_Toc107931798"/>
      <w:r w:rsidRPr="000640F0">
        <w:t>About</w:t>
      </w:r>
      <w:r w:rsidR="004A5C10" w:rsidRPr="000640F0">
        <w:t xml:space="preserve"> UI Theme</w:t>
      </w:r>
      <w:bookmarkEnd w:id="146"/>
      <w:r w:rsidR="00872B24" w:rsidRPr="000640F0">
        <w:t>s</w:t>
      </w:r>
      <w:bookmarkEnd w:id="147"/>
    </w:p>
    <w:p w14:paraId="5CD47472" w14:textId="5E4CCAE0" w:rsidR="004A5C10" w:rsidRPr="000640F0" w:rsidRDefault="004A5C10" w:rsidP="004A5C10">
      <w:pPr>
        <w:pStyle w:val="BodyText"/>
      </w:pPr>
      <w:r w:rsidRPr="000640F0">
        <w:t>The UI theme setting is a</w:t>
      </w:r>
      <w:r w:rsidR="00925B47" w:rsidRPr="000640F0">
        <w:t>lso</w:t>
      </w:r>
      <w:r w:rsidRPr="000640F0">
        <w:t xml:space="preserve"> part of </w:t>
      </w:r>
      <w:r w:rsidR="00D9604D" w:rsidRPr="000640F0">
        <w:t>your</w:t>
      </w:r>
      <w:r w:rsidRPr="000640F0">
        <w:t xml:space="preserve"> user profile. Choosing a UI theme sets the font, foreground, and background colors of the widgets, toolbars, and dialog boxes. Once selected, the UI them</w:t>
      </w:r>
      <w:r w:rsidR="00706918" w:rsidRPr="000640F0">
        <w:t xml:space="preserve">e is stored in </w:t>
      </w:r>
      <w:r w:rsidR="00D9604D" w:rsidRPr="000640F0">
        <w:t>your</w:t>
      </w:r>
      <w:r w:rsidR="00706918" w:rsidRPr="000640F0">
        <w:t xml:space="preserve"> user profile</w:t>
      </w:r>
      <w:r w:rsidRPr="000640F0">
        <w:t xml:space="preserve"> and remains set until </w:t>
      </w:r>
      <w:r w:rsidR="00D9604D" w:rsidRPr="000640F0">
        <w:t>you change it</w:t>
      </w:r>
      <w:r w:rsidRPr="000640F0">
        <w:t>. The available UI themes are Blue (Default), Green, Dark Gray, Gray, and Accessible (</w:t>
      </w:r>
      <w:r w:rsidR="00CA53CF">
        <w:t xml:space="preserve">Section </w:t>
      </w:r>
      <w:r w:rsidRPr="000640F0">
        <w:t>508</w:t>
      </w:r>
      <w:r w:rsidR="0093371D" w:rsidRPr="000640F0">
        <w:t>-</w:t>
      </w:r>
      <w:r w:rsidRPr="000640F0">
        <w:t>compliant).</w:t>
      </w:r>
    </w:p>
    <w:p w14:paraId="2521D027" w14:textId="32A3EBB8" w:rsidR="004A5C10" w:rsidRDefault="004A5C10" w:rsidP="006957D1">
      <w:pPr>
        <w:pStyle w:val="Caption"/>
      </w:pPr>
      <w:bookmarkStart w:id="148" w:name="_Ref522534255"/>
      <w:bookmarkStart w:id="149" w:name="_Toc515611193"/>
      <w:bookmarkStart w:id="150" w:name="_Ref14166612"/>
      <w:bookmarkStart w:id="151" w:name="_Toc107931684"/>
      <w:r w:rsidRPr="000640F0">
        <w:t xml:space="preserve">Figure </w:t>
      </w:r>
      <w:r>
        <w:fldChar w:fldCharType="begin"/>
      </w:r>
      <w:r>
        <w:instrText>SEQ Figure \* ARABIC</w:instrText>
      </w:r>
      <w:r>
        <w:fldChar w:fldCharType="separate"/>
      </w:r>
      <w:r w:rsidR="004468C5">
        <w:rPr>
          <w:noProof/>
        </w:rPr>
        <w:t>20</w:t>
      </w:r>
      <w:r>
        <w:fldChar w:fldCharType="end"/>
      </w:r>
      <w:bookmarkEnd w:id="148"/>
      <w:r w:rsidRPr="000640F0">
        <w:t>: Blue (Default) UI Theme</w:t>
      </w:r>
      <w:bookmarkEnd w:id="149"/>
      <w:r w:rsidR="00BD6EA9" w:rsidRPr="000640F0">
        <w:rPr>
          <w:rStyle w:val="FootnoteReference"/>
        </w:rPr>
        <w:footnoteReference w:id="13"/>
      </w:r>
      <w:bookmarkEnd w:id="150"/>
      <w:bookmarkEnd w:id="151"/>
    </w:p>
    <w:p w14:paraId="51C312C1" w14:textId="5923638B" w:rsidR="00B01069" w:rsidRPr="00B01069" w:rsidRDefault="003B23EA" w:rsidP="00D15A95">
      <w:pPr>
        <w:jc w:val="center"/>
      </w:pPr>
      <w:r>
        <w:rPr>
          <w:noProof/>
        </w:rPr>
        <w:drawing>
          <wp:inline distT="0" distB="0" distL="0" distR="0" wp14:anchorId="3DAEA08A" wp14:editId="5FDF323F">
            <wp:extent cx="5943600" cy="2439035"/>
            <wp:effectExtent l="19050" t="19050" r="19050" b="18415"/>
            <wp:docPr id="63" name="Picture 63" descr="Screenshot of the default blue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 of the default blue UI the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2439035"/>
                    </a:xfrm>
                    <a:prstGeom prst="rect">
                      <a:avLst/>
                    </a:prstGeom>
                    <a:ln>
                      <a:solidFill>
                        <a:schemeClr val="tx1"/>
                      </a:solidFill>
                    </a:ln>
                  </pic:spPr>
                </pic:pic>
              </a:graphicData>
            </a:graphic>
          </wp:inline>
        </w:drawing>
      </w:r>
    </w:p>
    <w:p w14:paraId="04B3FE7C" w14:textId="51120512" w:rsidR="00BC4AC7" w:rsidRPr="00BC4AC7" w:rsidRDefault="00BC4AC7" w:rsidP="00BC4AC7"/>
    <w:p w14:paraId="33CAC745" w14:textId="1EE29A4E" w:rsidR="00990A7A" w:rsidRPr="00990A7A" w:rsidRDefault="00990A7A" w:rsidP="00F72B3A">
      <w:pPr>
        <w:jc w:val="center"/>
      </w:pPr>
    </w:p>
    <w:p w14:paraId="429DB57F" w14:textId="6CB76F10" w:rsidR="006F6BB7" w:rsidRDefault="006F6BB7" w:rsidP="006F6BB7">
      <w:pPr>
        <w:pStyle w:val="Caption"/>
      </w:pPr>
      <w:bookmarkStart w:id="152" w:name="_Toc107931685"/>
      <w:bookmarkStart w:id="153" w:name="_Toc515611195"/>
      <w:bookmarkStart w:id="154" w:name="_Toc515611194"/>
      <w:r w:rsidRPr="000640F0">
        <w:t xml:space="preserve">Figure </w:t>
      </w:r>
      <w:r>
        <w:fldChar w:fldCharType="begin"/>
      </w:r>
      <w:r>
        <w:instrText>SEQ Figure \* ARABIC</w:instrText>
      </w:r>
      <w:r>
        <w:fldChar w:fldCharType="separate"/>
      </w:r>
      <w:r w:rsidR="004468C5">
        <w:rPr>
          <w:noProof/>
        </w:rPr>
        <w:t>21</w:t>
      </w:r>
      <w:r>
        <w:fldChar w:fldCharType="end"/>
      </w:r>
      <w:r w:rsidRPr="000640F0">
        <w:t>: Green UI Theme</w:t>
      </w:r>
      <w:bookmarkEnd w:id="152"/>
    </w:p>
    <w:p w14:paraId="1DBC777A" w14:textId="573D825B" w:rsidR="003B23EA" w:rsidRPr="003B23EA" w:rsidRDefault="003B23EA" w:rsidP="00A41D11">
      <w:pPr>
        <w:jc w:val="center"/>
      </w:pPr>
      <w:r>
        <w:rPr>
          <w:noProof/>
        </w:rPr>
        <w:drawing>
          <wp:inline distT="0" distB="0" distL="0" distR="0" wp14:anchorId="6DBEB279" wp14:editId="31DC1E8E">
            <wp:extent cx="5943600" cy="2566035"/>
            <wp:effectExtent l="19050" t="19050" r="19050" b="24765"/>
            <wp:docPr id="64" name="Picture 64" descr="Screenshot of the green UI t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creenshot of the green UI theme ."/>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2566035"/>
                    </a:xfrm>
                    <a:prstGeom prst="rect">
                      <a:avLst/>
                    </a:prstGeom>
                    <a:ln>
                      <a:solidFill>
                        <a:schemeClr val="tx1"/>
                      </a:solidFill>
                    </a:ln>
                  </pic:spPr>
                </pic:pic>
              </a:graphicData>
            </a:graphic>
          </wp:inline>
        </w:drawing>
      </w:r>
    </w:p>
    <w:p w14:paraId="0904F57F" w14:textId="2CDE6F05" w:rsidR="00F72B3A" w:rsidRPr="00F72B3A" w:rsidRDefault="00F72B3A" w:rsidP="00F72B3A"/>
    <w:p w14:paraId="3748A599" w14:textId="5EF5BD4C" w:rsidR="006F6BB7" w:rsidRDefault="006F6BB7" w:rsidP="006F6BB7">
      <w:pPr>
        <w:pStyle w:val="Picture"/>
      </w:pPr>
    </w:p>
    <w:p w14:paraId="211E69EE" w14:textId="77777777" w:rsidR="002167C2" w:rsidRPr="002167C2" w:rsidRDefault="002167C2" w:rsidP="00461E45"/>
    <w:p w14:paraId="2C314B3B" w14:textId="46341E83" w:rsidR="000772C7" w:rsidRDefault="000772C7" w:rsidP="000772C7">
      <w:pPr>
        <w:pStyle w:val="Caption"/>
      </w:pPr>
      <w:bookmarkStart w:id="155" w:name="_Toc107931686"/>
      <w:r w:rsidRPr="000640F0">
        <w:t xml:space="preserve">Figure </w:t>
      </w:r>
      <w:r>
        <w:fldChar w:fldCharType="begin"/>
      </w:r>
      <w:r>
        <w:instrText>SEQ Figure \* ARABIC</w:instrText>
      </w:r>
      <w:r>
        <w:fldChar w:fldCharType="separate"/>
      </w:r>
      <w:r w:rsidR="004468C5">
        <w:rPr>
          <w:noProof/>
        </w:rPr>
        <w:t>22</w:t>
      </w:r>
      <w:r>
        <w:fldChar w:fldCharType="end"/>
      </w:r>
      <w:r w:rsidRPr="000640F0">
        <w:t>: Dark Gray UI Theme</w:t>
      </w:r>
      <w:bookmarkEnd w:id="153"/>
      <w:bookmarkEnd w:id="155"/>
    </w:p>
    <w:p w14:paraId="73931F3D" w14:textId="60F0E5A7" w:rsidR="00094E28" w:rsidRPr="00094E28" w:rsidRDefault="00094E28" w:rsidP="00A41D11">
      <w:r>
        <w:rPr>
          <w:noProof/>
        </w:rPr>
        <w:drawing>
          <wp:inline distT="0" distB="0" distL="0" distR="0" wp14:anchorId="14A725F7" wp14:editId="3164D8AB">
            <wp:extent cx="5943600" cy="2563495"/>
            <wp:effectExtent l="19050" t="19050" r="19050" b="27305"/>
            <wp:docPr id="67" name="Picture 67" descr="Screenshot of the dark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of the dark gray UI the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2563495"/>
                    </a:xfrm>
                    <a:prstGeom prst="rect">
                      <a:avLst/>
                    </a:prstGeom>
                    <a:ln>
                      <a:solidFill>
                        <a:schemeClr val="tx1"/>
                      </a:solidFill>
                    </a:ln>
                  </pic:spPr>
                </pic:pic>
              </a:graphicData>
            </a:graphic>
          </wp:inline>
        </w:drawing>
      </w:r>
    </w:p>
    <w:p w14:paraId="701669DD" w14:textId="6C55DCC5" w:rsidR="00DC400B" w:rsidRPr="00DC400B" w:rsidRDefault="00DC400B" w:rsidP="00A41D11">
      <w:pPr>
        <w:jc w:val="center"/>
      </w:pPr>
    </w:p>
    <w:p w14:paraId="24504356" w14:textId="55DB24A1" w:rsidR="004A5C10" w:rsidRDefault="004A5C10" w:rsidP="006957D1">
      <w:pPr>
        <w:pStyle w:val="Caption"/>
      </w:pPr>
      <w:bookmarkStart w:id="156" w:name="_Toc515611196"/>
      <w:bookmarkStart w:id="157" w:name="_Toc107931687"/>
      <w:bookmarkEnd w:id="154"/>
      <w:r w:rsidRPr="000640F0">
        <w:t xml:space="preserve">Figure </w:t>
      </w:r>
      <w:r>
        <w:fldChar w:fldCharType="begin"/>
      </w:r>
      <w:r>
        <w:instrText>SEQ Figure \* ARABIC</w:instrText>
      </w:r>
      <w:r>
        <w:fldChar w:fldCharType="separate"/>
      </w:r>
      <w:r w:rsidR="004468C5">
        <w:rPr>
          <w:noProof/>
        </w:rPr>
        <w:t>23</w:t>
      </w:r>
      <w:r>
        <w:fldChar w:fldCharType="end"/>
      </w:r>
      <w:r w:rsidRPr="000640F0">
        <w:t>: Gray UI Theme</w:t>
      </w:r>
      <w:bookmarkEnd w:id="156"/>
      <w:bookmarkEnd w:id="157"/>
    </w:p>
    <w:p w14:paraId="40E658ED" w14:textId="48AC7130" w:rsidR="00094E28" w:rsidRPr="00094E28" w:rsidRDefault="00244FB3" w:rsidP="00A41D11">
      <w:r>
        <w:rPr>
          <w:noProof/>
        </w:rPr>
        <w:drawing>
          <wp:inline distT="0" distB="0" distL="0" distR="0" wp14:anchorId="1A7F094B" wp14:editId="1B93D75C">
            <wp:extent cx="5943600" cy="2457450"/>
            <wp:effectExtent l="19050" t="19050" r="19050" b="19050"/>
            <wp:docPr id="69" name="Picture 69" descr="Screenshot of the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shot of the gray UI the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2457450"/>
                    </a:xfrm>
                    <a:prstGeom prst="rect">
                      <a:avLst/>
                    </a:prstGeom>
                    <a:ln>
                      <a:solidFill>
                        <a:schemeClr val="tx1"/>
                      </a:solidFill>
                    </a:ln>
                  </pic:spPr>
                </pic:pic>
              </a:graphicData>
            </a:graphic>
          </wp:inline>
        </w:drawing>
      </w:r>
    </w:p>
    <w:p w14:paraId="372FA8F4" w14:textId="47898D24" w:rsidR="00C50ADA" w:rsidRPr="00C50ADA" w:rsidRDefault="00C50ADA" w:rsidP="00C50ADA"/>
    <w:p w14:paraId="054F8E30" w14:textId="1DD84884" w:rsidR="004A5C10" w:rsidRDefault="004A5C10" w:rsidP="006957D1">
      <w:pPr>
        <w:pStyle w:val="Caption"/>
      </w:pPr>
      <w:bookmarkStart w:id="158" w:name="_Toc515611197"/>
      <w:bookmarkStart w:id="159" w:name="_Toc107931688"/>
      <w:r w:rsidRPr="000640F0">
        <w:t xml:space="preserve">Figure </w:t>
      </w:r>
      <w:r>
        <w:fldChar w:fldCharType="begin"/>
      </w:r>
      <w:r>
        <w:instrText>SEQ Figure \* ARABIC</w:instrText>
      </w:r>
      <w:r>
        <w:fldChar w:fldCharType="separate"/>
      </w:r>
      <w:r w:rsidR="004468C5">
        <w:rPr>
          <w:noProof/>
        </w:rPr>
        <w:t>24</w:t>
      </w:r>
      <w:r>
        <w:fldChar w:fldCharType="end"/>
      </w:r>
      <w:r w:rsidRPr="000640F0">
        <w:t>: Accessible (</w:t>
      </w:r>
      <w:r w:rsidR="00CA53CF">
        <w:t xml:space="preserve">Section </w:t>
      </w:r>
      <w:r w:rsidRPr="000640F0">
        <w:t>508</w:t>
      </w:r>
      <w:r w:rsidR="0093371D" w:rsidRPr="000640F0">
        <w:t>-</w:t>
      </w:r>
      <w:r w:rsidRPr="000640F0">
        <w:t>Compliant) UI Theme</w:t>
      </w:r>
      <w:bookmarkEnd w:id="158"/>
      <w:bookmarkEnd w:id="159"/>
    </w:p>
    <w:p w14:paraId="18C15C71" w14:textId="317CEDE5" w:rsidR="00244FB3" w:rsidRPr="00244FB3" w:rsidRDefault="00244FB3" w:rsidP="00A41D11">
      <w:pPr>
        <w:jc w:val="center"/>
      </w:pPr>
      <w:r>
        <w:rPr>
          <w:noProof/>
        </w:rPr>
        <w:drawing>
          <wp:inline distT="0" distB="0" distL="0" distR="0" wp14:anchorId="20BF3845" wp14:editId="166FE057">
            <wp:extent cx="5943600" cy="2581910"/>
            <wp:effectExtent l="19050" t="19050" r="19050" b="27940"/>
            <wp:docPr id="72" name="Picture 72" descr="Screenshot of the accessible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creenshot of the accessible UI the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2581910"/>
                    </a:xfrm>
                    <a:prstGeom prst="rect">
                      <a:avLst/>
                    </a:prstGeom>
                    <a:ln>
                      <a:solidFill>
                        <a:schemeClr val="tx1"/>
                      </a:solidFill>
                    </a:ln>
                  </pic:spPr>
                </pic:pic>
              </a:graphicData>
            </a:graphic>
          </wp:inline>
        </w:drawing>
      </w:r>
    </w:p>
    <w:p w14:paraId="0F41C3AD" w14:textId="2DC69EFA" w:rsidR="00DC400B" w:rsidRPr="00DC400B" w:rsidRDefault="00DC400B" w:rsidP="008C41CA"/>
    <w:p w14:paraId="34E6305E" w14:textId="14882E26" w:rsidR="004A5C10" w:rsidRPr="000640F0" w:rsidRDefault="004A5C10" w:rsidP="002C6C1D">
      <w:pPr>
        <w:pStyle w:val="Heading3"/>
      </w:pPr>
      <w:bookmarkStart w:id="160" w:name="_Ref520109911"/>
      <w:bookmarkStart w:id="161" w:name="_Toc107931799"/>
      <w:r w:rsidRPr="000640F0">
        <w:t>Using the Accessible Theme’s Functionality</w:t>
      </w:r>
      <w:bookmarkEnd w:id="160"/>
      <w:bookmarkEnd w:id="161"/>
    </w:p>
    <w:p w14:paraId="5C318BDB" w14:textId="4A3C3715" w:rsidR="004A5C10" w:rsidRPr="000640F0" w:rsidRDefault="004A5C10" w:rsidP="004A5C10">
      <w:pPr>
        <w:pStyle w:val="BodyText"/>
      </w:pPr>
      <w:r w:rsidRPr="000640F0">
        <w:t xml:space="preserve">The Accessible theme includes larger fonts, enhanced tab and keystroke functionality, and screen reader compatibility </w:t>
      </w:r>
      <w:r w:rsidR="007D3EA3" w:rsidRPr="000640F0">
        <w:t>in compliance with</w:t>
      </w:r>
      <w:r w:rsidRPr="000640F0">
        <w:t xml:space="preserve"> Federal accessibility requirements and Section 508 </w:t>
      </w:r>
      <w:r w:rsidR="00D9484A" w:rsidRPr="000640F0">
        <w:t>standards</w:t>
      </w:r>
      <w:r w:rsidRPr="000640F0">
        <w:t>.</w:t>
      </w:r>
    </w:p>
    <w:p w14:paraId="72678F07" w14:textId="0075318A" w:rsidR="00843273" w:rsidRPr="000640F0" w:rsidRDefault="00843273" w:rsidP="0081512F">
      <w:pPr>
        <w:pStyle w:val="Note"/>
      </w:pPr>
      <w:r w:rsidRPr="000640F0">
        <w:rPr>
          <w:rFonts w:cs="Times New Roman (Body CS)"/>
          <w:noProof/>
          <w:position w:val="-6"/>
        </w:rPr>
        <w:drawing>
          <wp:inline distT="0" distB="0" distL="0" distR="0" wp14:anchorId="0F8DC986" wp14:editId="76C97CA9">
            <wp:extent cx="182880" cy="202410"/>
            <wp:effectExtent l="0" t="0" r="0" b="1270"/>
            <wp:docPr id="640751599"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9" name="image225.png" descr="Image of the information icon." title="Information Icon"/>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The Accessible theme is available for users who have adaptive technologies installed on their computers.</w:t>
      </w:r>
    </w:p>
    <w:p w14:paraId="72BE2F32" w14:textId="15BD67B0" w:rsidR="004A5C10" w:rsidRPr="000640F0" w:rsidRDefault="004A5C10" w:rsidP="009D6F1C">
      <w:pPr>
        <w:pStyle w:val="Heading4"/>
      </w:pPr>
      <w:bookmarkStart w:id="162" w:name="_Toc107931800"/>
      <w:r w:rsidRPr="000640F0">
        <w:t xml:space="preserve">Keyboard Focus and </w:t>
      </w:r>
      <w:r w:rsidR="00AC1190" w:rsidRPr="000640F0">
        <w:t>Portal</w:t>
      </w:r>
      <w:r w:rsidRPr="000640F0">
        <w:t xml:space="preserve"> Navigation</w:t>
      </w:r>
      <w:bookmarkEnd w:id="162"/>
    </w:p>
    <w:p w14:paraId="05258B87" w14:textId="5B9AB485" w:rsidR="004A5C10" w:rsidRPr="000640F0" w:rsidRDefault="004A5C10" w:rsidP="004A5C10">
      <w:pPr>
        <w:pStyle w:val="BodyText"/>
      </w:pPr>
      <w:r w:rsidRPr="000640F0">
        <w:t xml:space="preserve">Keyboard focus is the highlighting of a </w:t>
      </w:r>
      <w:r w:rsidR="00462788" w:rsidRPr="000640F0">
        <w:t>portal</w:t>
      </w:r>
      <w:r w:rsidRPr="000640F0">
        <w:t xml:space="preserve"> element, field, or control that enables interaction with, and navigation of, JLV </w:t>
      </w:r>
      <w:r w:rsidR="0032304E" w:rsidRPr="000640F0">
        <w:t>using</w:t>
      </w:r>
      <w:r w:rsidRPr="000640F0">
        <w:t xml:space="preserve"> the keyboard and keystrokes. </w:t>
      </w:r>
      <w:r w:rsidR="005442A1">
        <w:t>When navigating interactable elements with the Tab key</w:t>
      </w:r>
      <w:r w:rsidR="001275E6">
        <w:t>,</w:t>
      </w:r>
      <w:r w:rsidR="005442A1">
        <w:t xml:space="preserve"> t</w:t>
      </w:r>
      <w:r w:rsidRPr="000640F0">
        <w:t>he item in focus is outlined in gold as a visual indicator</w:t>
      </w:r>
      <w:r w:rsidR="005442A1">
        <w:t>.</w:t>
      </w:r>
    </w:p>
    <w:p w14:paraId="0C665EFC" w14:textId="52B1A488" w:rsidR="004A5C10" w:rsidRPr="000640F0" w:rsidRDefault="004A5C10" w:rsidP="004A5C10">
      <w:pPr>
        <w:pStyle w:val="BodyText"/>
      </w:pPr>
      <w:r w:rsidRPr="000640F0">
        <w:t xml:space="preserve">JLV uses </w:t>
      </w:r>
      <w:r w:rsidR="003D77AB">
        <w:t xml:space="preserve">standard </w:t>
      </w:r>
      <w:r w:rsidR="005442A1">
        <w:t>accessibility software</w:t>
      </w:r>
      <w:r w:rsidR="003D77AB">
        <w:t xml:space="preserve"> key commands</w:t>
      </w:r>
      <w:r w:rsidR="001275E6">
        <w:t xml:space="preserve"> for navigation and interaction</w:t>
      </w:r>
      <w:r w:rsidR="005442A1">
        <w:t>.</w:t>
      </w:r>
      <w:r w:rsidRPr="000640F0">
        <w:t xml:space="preserve"> </w:t>
      </w:r>
    </w:p>
    <w:p w14:paraId="753D849D" w14:textId="6B45FA84" w:rsidR="00EB137B" w:rsidRPr="000640F0" w:rsidRDefault="2344A42B" w:rsidP="00EB137B">
      <w:pPr>
        <w:pStyle w:val="BodyText"/>
      </w:pPr>
      <w:r>
        <w:t xml:space="preserve">Pressing </w:t>
      </w:r>
      <w:r w:rsidRPr="6884DF08">
        <w:rPr>
          <w:rStyle w:val="Strong"/>
        </w:rPr>
        <w:t>Enter</w:t>
      </w:r>
      <w:r>
        <w:t xml:space="preserve"> or the </w:t>
      </w:r>
      <w:r w:rsidRPr="6884DF08">
        <w:rPr>
          <w:rStyle w:val="Strong"/>
        </w:rPr>
        <w:t>Spacebar</w:t>
      </w:r>
      <w:r>
        <w:t xml:space="preserve"> when an element that provides action is in keyboard focus performs the associated action</w:t>
      </w:r>
      <w:r w:rsidR="3DCC4D75">
        <w:t>; f</w:t>
      </w:r>
      <w:r>
        <w:t xml:space="preserve">or example, pressing </w:t>
      </w:r>
      <w:r w:rsidRPr="6884DF08">
        <w:rPr>
          <w:rStyle w:val="Strong"/>
        </w:rPr>
        <w:t>Enter</w:t>
      </w:r>
      <w:r>
        <w:t xml:space="preserve"> or the </w:t>
      </w:r>
      <w:r w:rsidRPr="6884DF08">
        <w:rPr>
          <w:rStyle w:val="Strong"/>
        </w:rPr>
        <w:t>Spacebar</w:t>
      </w:r>
      <w:r>
        <w:t xml:space="preserve"> when the </w:t>
      </w:r>
      <w:r w:rsidR="682189A8">
        <w:rPr>
          <w:noProof/>
        </w:rPr>
        <w:drawing>
          <wp:inline distT="0" distB="0" distL="0" distR="0" wp14:anchorId="19EB096B" wp14:editId="5FCBA41A">
            <wp:extent cx="174171" cy="182880"/>
            <wp:effectExtent l="0" t="0" r="0" b="7620"/>
            <wp:docPr id="25" name="Picture 2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5">
                      <a:extLst>
                        <a:ext uri="{28A0092B-C50C-407E-A947-70E740481C1C}">
                          <a14:useLocalDpi xmlns:a14="http://schemas.microsoft.com/office/drawing/2010/main" val="0"/>
                        </a:ext>
                      </a:extLst>
                    </a:blip>
                    <a:stretch>
                      <a:fillRect/>
                    </a:stretch>
                  </pic:blipFill>
                  <pic:spPr>
                    <a:xfrm>
                      <a:off x="0" y="0"/>
                      <a:ext cx="174171" cy="182880"/>
                    </a:xfrm>
                    <a:prstGeom prst="rect">
                      <a:avLst/>
                    </a:prstGeom>
                  </pic:spPr>
                </pic:pic>
              </a:graphicData>
            </a:graphic>
          </wp:inline>
        </w:drawing>
      </w:r>
      <w:r>
        <w:t xml:space="preserve"> is in focus opens the </w:t>
      </w:r>
      <w:r w:rsidR="42048F3E" w:rsidRPr="6884DF08">
        <w:rPr>
          <w:rStyle w:val="Strong"/>
        </w:rPr>
        <w:t>JLV Settings</w:t>
      </w:r>
      <w:r>
        <w:t xml:space="preserve"> dialog box. Using the arrow keys or the </w:t>
      </w:r>
      <w:r w:rsidRPr="6884DF08">
        <w:rPr>
          <w:rStyle w:val="Strong"/>
        </w:rPr>
        <w:t>Tab</w:t>
      </w:r>
      <w:r>
        <w:t xml:space="preserve"> key moves between keyboard focus items to navigate through screen elements. </w:t>
      </w:r>
    </w:p>
    <w:p w14:paraId="04824BDE" w14:textId="24875AAC" w:rsidR="00A0165A" w:rsidRDefault="00EB137B" w:rsidP="00F250AB">
      <w:pPr>
        <w:pStyle w:val="BodyText"/>
      </w:pPr>
      <w:r>
        <w:t xml:space="preserve">The following tables </w:t>
      </w:r>
      <w:r w:rsidR="00EB14C9" w:rsidRPr="000640F0">
        <w:t>provide a</w:t>
      </w:r>
      <w:r w:rsidR="004A5C10" w:rsidRPr="000640F0">
        <w:t xml:space="preserve"> complete list of accessible keystrokes.</w:t>
      </w:r>
    </w:p>
    <w:p w14:paraId="0A8741A1" w14:textId="2401D64D" w:rsidR="00216FF8" w:rsidRPr="00216FF8" w:rsidRDefault="00216FF8" w:rsidP="00216FF8">
      <w:pPr>
        <w:pStyle w:val="Caption"/>
      </w:pPr>
      <w:bookmarkStart w:id="163" w:name="_Toc68792654"/>
      <w:bookmarkStart w:id="164" w:name="_Toc107931652"/>
      <w:r w:rsidRPr="00216FF8">
        <w:t xml:space="preserve">Table </w:t>
      </w:r>
      <w:r w:rsidRPr="00216FF8">
        <w:rPr>
          <w:noProof/>
        </w:rPr>
        <w:fldChar w:fldCharType="begin"/>
      </w:r>
      <w:r w:rsidRPr="00216FF8">
        <w:rPr>
          <w:noProof/>
        </w:rPr>
        <w:instrText xml:space="preserve"> SEQ Table \* ARABIC </w:instrText>
      </w:r>
      <w:r w:rsidRPr="00216FF8">
        <w:rPr>
          <w:noProof/>
        </w:rPr>
        <w:fldChar w:fldCharType="separate"/>
      </w:r>
      <w:r w:rsidR="004468C5">
        <w:rPr>
          <w:noProof/>
        </w:rPr>
        <w:t>4</w:t>
      </w:r>
      <w:r w:rsidRPr="00216FF8">
        <w:rPr>
          <w:noProof/>
        </w:rPr>
        <w:fldChar w:fldCharType="end"/>
      </w:r>
      <w:r w:rsidRPr="00216FF8">
        <w:t xml:space="preserve">: </w:t>
      </w:r>
      <w:bookmarkStart w:id="165" w:name="_Hlk71811507"/>
      <w:r w:rsidRPr="00216FF8">
        <w:t>Accessible Theme Keyboard Shortcuts</w:t>
      </w:r>
      <w:bookmarkEnd w:id="163"/>
      <w:r w:rsidRPr="00216FF8">
        <w:t xml:space="preserve"> </w:t>
      </w:r>
      <w:bookmarkEnd w:id="165"/>
      <w:r w:rsidRPr="00216FF8">
        <w:t>– Portal &amp; Widget Navigation</w:t>
      </w:r>
      <w:bookmarkEnd w:id="164"/>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Caption w:val="Accessible Theme Keyboard Shortcuts"/>
        <w:tblDescription w:val="Table listing the keystrokes and shortcuts for use in the accessible theme, and their descriptions."/>
      </w:tblPr>
      <w:tblGrid>
        <w:gridCol w:w="1353"/>
        <w:gridCol w:w="7987"/>
      </w:tblGrid>
      <w:tr w:rsidR="008020F3" w:rsidRPr="008020F3" w14:paraId="5380A3F1" w14:textId="77777777" w:rsidTr="6884DF0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24" w:type="pct"/>
          </w:tcPr>
          <w:p w14:paraId="120BFFBC" w14:textId="77777777" w:rsidR="008020F3" w:rsidRPr="008020F3" w:rsidRDefault="008020F3" w:rsidP="008020F3">
            <w:bookmarkStart w:id="166" w:name="_Ref477093025"/>
            <w:bookmarkStart w:id="167" w:name="_Toc515611250"/>
            <w:r w:rsidRPr="008020F3">
              <w:t>Keystroke</w:t>
            </w:r>
          </w:p>
        </w:tc>
        <w:tc>
          <w:tcPr>
            <w:tcW w:w="4276" w:type="pct"/>
          </w:tcPr>
          <w:p w14:paraId="715E8E29"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0C2733C7" w14:textId="77777777" w:rsidTr="6884DF08">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091E47DE" w14:textId="0401D2D9" w:rsidR="008020F3" w:rsidRPr="008020F3" w:rsidRDefault="008020F3" w:rsidP="008020F3">
            <w:r w:rsidRPr="008020F3">
              <w:t xml:space="preserve">ALT + </w:t>
            </w:r>
            <w:r w:rsidR="001275E6">
              <w:t>W</w:t>
            </w:r>
          </w:p>
        </w:tc>
        <w:tc>
          <w:tcPr>
            <w:tcW w:w="4276" w:type="pct"/>
          </w:tcPr>
          <w:p w14:paraId="62C073CC" w14:textId="7A56F38C" w:rsidR="008020F3" w:rsidRPr="008020F3" w:rsidRDefault="0041592E" w:rsidP="008020F3">
            <w:pPr>
              <w:tabs>
                <w:tab w:val="left" w:pos="346"/>
              </w:tabs>
              <w:ind w:left="346" w:hanging="346"/>
              <w:cnfStyle w:val="000000100000" w:firstRow="0" w:lastRow="0" w:firstColumn="0" w:lastColumn="0" w:oddVBand="0" w:evenVBand="0" w:oddHBand="1" w:evenHBand="0" w:firstRowFirstColumn="0" w:firstRowLastColumn="0" w:lastRowFirstColumn="0" w:lastRowLastColumn="0"/>
            </w:pPr>
            <w:r>
              <w:t>Press to enter widget body.</w:t>
            </w:r>
          </w:p>
        </w:tc>
      </w:tr>
      <w:tr w:rsidR="008020F3" w:rsidRPr="008020F3" w14:paraId="394F8494" w14:textId="77777777" w:rsidTr="6884DF08">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56FA0487" w14:textId="77777777" w:rsidR="008020F3" w:rsidRPr="008020F3" w:rsidRDefault="008020F3" w:rsidP="008020F3">
            <w:r w:rsidRPr="008020F3">
              <w:t>ENTER</w:t>
            </w:r>
          </w:p>
        </w:tc>
        <w:tc>
          <w:tcPr>
            <w:tcW w:w="4276" w:type="pct"/>
          </w:tcPr>
          <w:p w14:paraId="508C8177" w14:textId="77777777"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Press to initiate the action associated with the item in focus.</w:t>
            </w:r>
          </w:p>
        </w:tc>
      </w:tr>
      <w:tr w:rsidR="008020F3" w:rsidRPr="008020F3" w14:paraId="1B2FB3AD" w14:textId="77777777" w:rsidTr="6884DF08">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3A9DED25" w14:textId="77777777" w:rsidR="008020F3" w:rsidRPr="008020F3" w:rsidRDefault="008020F3" w:rsidP="008020F3">
            <w:r w:rsidRPr="008020F3">
              <w:t>TAB</w:t>
            </w:r>
          </w:p>
        </w:tc>
        <w:tc>
          <w:tcPr>
            <w:tcW w:w="4276" w:type="pct"/>
          </w:tcPr>
          <w:p w14:paraId="579F73F0"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transfer keyboard focus to other user interface items.</w:t>
            </w:r>
          </w:p>
        </w:tc>
      </w:tr>
      <w:tr w:rsidR="008020F3" w:rsidRPr="008020F3" w14:paraId="6FA5468E" w14:textId="77777777" w:rsidTr="6884DF08">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100CC67F" w14:textId="77777777" w:rsidR="008020F3" w:rsidRPr="008020F3" w:rsidRDefault="008020F3" w:rsidP="008020F3">
            <w:r w:rsidRPr="008020F3">
              <w:t>ESC</w:t>
            </w:r>
          </w:p>
        </w:tc>
        <w:tc>
          <w:tcPr>
            <w:tcW w:w="4276" w:type="pct"/>
          </w:tcPr>
          <w:p w14:paraId="5527B706" w14:textId="74CA29C8"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Press to return keyboard focus to the panel containing the user interface item with keyboard focus or to exit a window, widget, or tab</w:t>
            </w:r>
            <w:r w:rsidR="00563131">
              <w:t>,</w:t>
            </w:r>
            <w:r w:rsidR="001275E6">
              <w:t xml:space="preserve"> and close dropdowns.</w:t>
            </w:r>
          </w:p>
        </w:tc>
      </w:tr>
      <w:tr w:rsidR="008020F3" w:rsidRPr="008020F3" w14:paraId="778A89EC" w14:textId="77777777" w:rsidTr="6884DF08">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3290AC93" w14:textId="77777777" w:rsidR="008020F3" w:rsidRPr="008020F3" w:rsidRDefault="008020F3" w:rsidP="008020F3">
            <w:r w:rsidRPr="008020F3">
              <w:t>SPACEBAR</w:t>
            </w:r>
          </w:p>
        </w:tc>
        <w:tc>
          <w:tcPr>
            <w:tcW w:w="4276" w:type="pct"/>
          </w:tcPr>
          <w:p w14:paraId="733947F5"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activate any user interface item (for example, click a button).</w:t>
            </w:r>
          </w:p>
        </w:tc>
      </w:tr>
      <w:tr w:rsidR="008020F3" w:rsidRPr="008020F3" w14:paraId="6B81A045" w14:textId="77777777" w:rsidTr="6884DF08">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18DA0FC2" w14:textId="77777777" w:rsidR="008020F3" w:rsidRPr="008020F3" w:rsidRDefault="008020F3" w:rsidP="008020F3">
            <w:r w:rsidRPr="008020F3">
              <w:t>Arrow Keys</w:t>
            </w:r>
          </w:p>
        </w:tc>
        <w:tc>
          <w:tcPr>
            <w:tcW w:w="4276" w:type="pct"/>
          </w:tcPr>
          <w:p w14:paraId="5F8E272C" w14:textId="77777777"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When focused on a dropdown list, press the down arrow key to view list contents.</w:t>
            </w:r>
          </w:p>
        </w:tc>
      </w:tr>
    </w:tbl>
    <w:p w14:paraId="0DECA500" w14:textId="2A2DA3BE" w:rsidR="008020F3" w:rsidRPr="008020F3" w:rsidRDefault="008020F3" w:rsidP="00216FF8">
      <w:pPr>
        <w:pStyle w:val="Caption"/>
      </w:pPr>
      <w:bookmarkStart w:id="168" w:name="_Toc107931653"/>
      <w:r w:rsidRPr="008020F3">
        <w:t xml:space="preserve">Table </w:t>
      </w:r>
      <w:r>
        <w:fldChar w:fldCharType="begin"/>
      </w:r>
      <w:r>
        <w:instrText>SEQ Table \* ARABIC</w:instrText>
      </w:r>
      <w:r>
        <w:fldChar w:fldCharType="separate"/>
      </w:r>
      <w:r w:rsidR="004468C5">
        <w:rPr>
          <w:noProof/>
        </w:rPr>
        <w:t>5</w:t>
      </w:r>
      <w:r>
        <w:fldChar w:fldCharType="end"/>
      </w:r>
      <w:r w:rsidRPr="008020F3">
        <w:t>: Accessible Theme Keyboard Shortcuts - Portal Tabs</w:t>
      </w:r>
      <w:bookmarkEnd w:id="168"/>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8020F3" w:rsidRPr="008020F3" w14:paraId="3B5C941A" w14:textId="77777777" w:rsidTr="6884DF08">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4A82A8F9" w14:textId="77777777" w:rsidR="008020F3" w:rsidRPr="008020F3" w:rsidRDefault="008020F3" w:rsidP="008020F3">
            <w:r w:rsidRPr="008020F3">
              <w:t>Keystroke</w:t>
            </w:r>
          </w:p>
        </w:tc>
        <w:tc>
          <w:tcPr>
            <w:tcW w:w="4276" w:type="pct"/>
          </w:tcPr>
          <w:p w14:paraId="1199263C"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05FB8057" w14:textId="77777777" w:rsidTr="6884DF0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69AA8E26" w14:textId="77777777" w:rsidR="008020F3" w:rsidRPr="008020F3" w:rsidRDefault="008020F3" w:rsidP="008020F3">
            <w:r w:rsidRPr="008020F3">
              <w:t>Arrow Keys</w:t>
            </w:r>
          </w:p>
        </w:tc>
        <w:tc>
          <w:tcPr>
            <w:tcW w:w="4276" w:type="pct"/>
          </w:tcPr>
          <w:p w14:paraId="4F1C2670"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Use the left and right arrow keys to change tab panels.</w:t>
            </w:r>
          </w:p>
        </w:tc>
      </w:tr>
      <w:tr w:rsidR="008020F3" w:rsidRPr="008020F3" w14:paraId="090C1606" w14:textId="77777777" w:rsidTr="6884DF08">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1C77416E" w14:textId="77777777" w:rsidR="008020F3" w:rsidRPr="008020F3" w:rsidRDefault="008020F3" w:rsidP="008020F3">
            <w:r w:rsidRPr="008020F3">
              <w:t>TAB</w:t>
            </w:r>
          </w:p>
        </w:tc>
        <w:tc>
          <w:tcPr>
            <w:tcW w:w="4276" w:type="pct"/>
            <w:shd w:val="clear" w:color="auto" w:fill="FFFFFF" w:themeFill="background1"/>
          </w:tcPr>
          <w:p w14:paraId="2615D8CD" w14:textId="77777777" w:rsidR="008020F3" w:rsidRPr="008020F3" w:rsidRDefault="573AB896" w:rsidP="00CF4119">
            <w:pPr>
              <w:numPr>
                <w:ilvl w:val="0"/>
                <w:numId w:val="42"/>
              </w:numPr>
              <w:spacing w:before="0" w:after="0"/>
              <w:cnfStyle w:val="000000010000" w:firstRow="0" w:lastRow="0" w:firstColumn="0" w:lastColumn="0" w:oddVBand="0" w:evenVBand="0" w:oddHBand="0" w:evenHBand="1" w:firstRowFirstColumn="0" w:firstRowLastColumn="0" w:lastRowFirstColumn="0" w:lastRowLastColumn="0"/>
            </w:pPr>
            <w:bookmarkStart w:id="169" w:name="_Hlk2694007"/>
            <w:r>
              <w:t xml:space="preserve">Press </w:t>
            </w:r>
            <w:r w:rsidRPr="6884DF08">
              <w:rPr>
                <w:b/>
                <w:bCs/>
              </w:rPr>
              <w:t>Tab</w:t>
            </w:r>
            <w:r>
              <w:t xml:space="preserve"> until </w:t>
            </w:r>
            <w:r>
              <w:rPr>
                <w:noProof/>
              </w:rPr>
              <w:drawing>
                <wp:inline distT="0" distB="0" distL="0" distR="0" wp14:anchorId="6A2F85DA" wp14:editId="0E2AB156">
                  <wp:extent cx="109728" cy="109728"/>
                  <wp:effectExtent l="0" t="0" r="5080" b="5080"/>
                  <wp:docPr id="83" name="Picture 83" descr="the Add Ta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64">
                            <a:extLst>
                              <a:ext uri="{28A0092B-C50C-407E-A947-70E740481C1C}">
                                <a14:useLocalDpi xmlns:a14="http://schemas.microsoft.com/office/drawing/2010/main" val="0"/>
                              </a:ext>
                            </a:extLst>
                          </a:blip>
                          <a:stretch>
                            <a:fillRect/>
                          </a:stretch>
                        </pic:blipFill>
                        <pic:spPr>
                          <a:xfrm>
                            <a:off x="0" y="0"/>
                            <a:ext cx="109728" cy="109728"/>
                          </a:xfrm>
                          <a:prstGeom prst="rect">
                            <a:avLst/>
                          </a:prstGeom>
                        </pic:spPr>
                      </pic:pic>
                    </a:graphicData>
                  </a:graphic>
                </wp:inline>
              </w:drawing>
            </w:r>
            <w:r>
              <w:t xml:space="preserve"> is in focus</w:t>
            </w:r>
          </w:p>
          <w:p w14:paraId="2F2B0106" w14:textId="77777777" w:rsidR="008020F3" w:rsidRPr="008020F3" w:rsidRDefault="008020F3" w:rsidP="00CF4119">
            <w:pPr>
              <w:numPr>
                <w:ilvl w:val="0"/>
                <w:numId w:val="42"/>
              </w:numPr>
              <w:spacing w:before="0" w:after="0"/>
              <w:cnfStyle w:val="000000010000" w:firstRow="0" w:lastRow="0" w:firstColumn="0" w:lastColumn="0" w:oddVBand="0" w:evenVBand="0" w:oddHBand="0" w:evenHBand="1" w:firstRowFirstColumn="0" w:firstRowLastColumn="0" w:lastRowFirstColumn="0" w:lastRowLastColumn="0"/>
            </w:pPr>
            <w:r w:rsidRPr="008020F3">
              <w:t xml:space="preserve">Press </w:t>
            </w:r>
            <w:r w:rsidRPr="008020F3">
              <w:rPr>
                <w:b/>
                <w:bCs/>
              </w:rPr>
              <w:t>Enter</w:t>
            </w:r>
          </w:p>
          <w:p w14:paraId="1FD300C6" w14:textId="77777777" w:rsidR="008020F3" w:rsidRPr="008020F3" w:rsidRDefault="008020F3" w:rsidP="00CF4119">
            <w:pPr>
              <w:numPr>
                <w:ilvl w:val="0"/>
                <w:numId w:val="42"/>
              </w:numPr>
              <w:spacing w:before="0" w:after="0"/>
              <w:cnfStyle w:val="000000010000" w:firstRow="0" w:lastRow="0" w:firstColumn="0" w:lastColumn="0" w:oddVBand="0" w:evenVBand="0" w:oddHBand="0" w:evenHBand="1" w:firstRowFirstColumn="0" w:firstRowLastColumn="0" w:lastRowFirstColumn="0" w:lastRowLastColumn="0"/>
            </w:pPr>
            <w:r w:rsidRPr="008020F3">
              <w:t>The new tab dialog box opens and prompts you to enter a name for the new tab</w:t>
            </w:r>
          </w:p>
          <w:p w14:paraId="7CD16B3E" w14:textId="77777777" w:rsidR="008020F3" w:rsidRPr="008020F3" w:rsidRDefault="008020F3" w:rsidP="00CF4119">
            <w:pPr>
              <w:numPr>
                <w:ilvl w:val="0"/>
                <w:numId w:val="42"/>
              </w:numPr>
              <w:spacing w:before="0" w:after="0"/>
              <w:cnfStyle w:val="000000010000" w:firstRow="0" w:lastRow="0" w:firstColumn="0" w:lastColumn="0" w:oddVBand="0" w:evenVBand="0" w:oddHBand="0" w:evenHBand="1" w:firstRowFirstColumn="0" w:firstRowLastColumn="0" w:lastRowFirstColumn="0" w:lastRowLastColumn="0"/>
            </w:pPr>
            <w:r w:rsidRPr="008020F3">
              <w:t xml:space="preserve">Tab to the </w:t>
            </w:r>
            <w:r w:rsidRPr="008020F3">
              <w:rPr>
                <w:b/>
                <w:bCs/>
              </w:rPr>
              <w:t>Add</w:t>
            </w:r>
            <w:r w:rsidRPr="008020F3">
              <w:t xml:space="preserve"> button to confirm the new tab name or tab to the </w:t>
            </w:r>
            <w:r w:rsidRPr="008020F3">
              <w:rPr>
                <w:b/>
                <w:bCs/>
              </w:rPr>
              <w:t>Cancel</w:t>
            </w:r>
            <w:r w:rsidRPr="008020F3">
              <w:t xml:space="preserve"> button to discard the new tab</w:t>
            </w:r>
            <w:bookmarkEnd w:id="169"/>
          </w:p>
        </w:tc>
      </w:tr>
      <w:tr w:rsidR="001275E6" w:rsidRPr="008020F3" w14:paraId="5717BFE4" w14:textId="77777777" w:rsidTr="6884DF0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6D88BF44" w14:textId="16A0CDFB" w:rsidR="001275E6" w:rsidRPr="008020F3" w:rsidRDefault="001275E6" w:rsidP="008020F3">
            <w:r>
              <w:t>ENTER</w:t>
            </w:r>
          </w:p>
        </w:tc>
        <w:tc>
          <w:tcPr>
            <w:tcW w:w="4276" w:type="pct"/>
            <w:shd w:val="clear" w:color="auto" w:fill="FFFFFF" w:themeFill="background1"/>
          </w:tcPr>
          <w:p w14:paraId="321E7FC0" w14:textId="320AD44D" w:rsidR="001275E6" w:rsidRDefault="001275E6" w:rsidP="001275E6">
            <w:pPr>
              <w:spacing w:before="0" w:after="0"/>
              <w:cnfStyle w:val="000000100000" w:firstRow="0" w:lastRow="0" w:firstColumn="0" w:lastColumn="0" w:oddVBand="0" w:evenVBand="0" w:oddHBand="1" w:evenHBand="0" w:firstRowFirstColumn="0" w:firstRowLastColumn="0" w:lastRowFirstColumn="0" w:lastRowLastColumn="0"/>
            </w:pPr>
            <w:r>
              <w:t>Press to initiate data load of tab.</w:t>
            </w:r>
          </w:p>
        </w:tc>
      </w:tr>
      <w:tr w:rsidR="001275E6" w:rsidRPr="008020F3" w14:paraId="5F23A017" w14:textId="77777777" w:rsidTr="6884DF08">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4E2B278E" w14:textId="320EF1CE" w:rsidR="001275E6" w:rsidRDefault="001275E6" w:rsidP="008020F3">
            <w:r>
              <w:t>1</w:t>
            </w:r>
          </w:p>
        </w:tc>
        <w:tc>
          <w:tcPr>
            <w:tcW w:w="4276" w:type="pct"/>
            <w:shd w:val="clear" w:color="auto" w:fill="FFFFFF" w:themeFill="background1"/>
          </w:tcPr>
          <w:p w14:paraId="689960CE" w14:textId="5A5E7544" w:rsidR="001275E6" w:rsidRDefault="001275E6" w:rsidP="001275E6">
            <w:pPr>
              <w:spacing w:before="0" w:after="0"/>
              <w:cnfStyle w:val="000000010000" w:firstRow="0" w:lastRow="0" w:firstColumn="0" w:lastColumn="0" w:oddVBand="0" w:evenVBand="0" w:oddHBand="0" w:evenHBand="1" w:firstRowFirstColumn="0" w:firstRowLastColumn="0" w:lastRowFirstColumn="0" w:lastRowLastColumn="0"/>
            </w:pPr>
            <w:r>
              <w:t>On custom portal tabs, press 1 to rename the tab.</w:t>
            </w:r>
          </w:p>
        </w:tc>
      </w:tr>
      <w:tr w:rsidR="001275E6" w:rsidRPr="008020F3" w14:paraId="376BC877" w14:textId="77777777" w:rsidTr="6884DF0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22CF319D" w14:textId="06965B72" w:rsidR="001275E6" w:rsidRDefault="001275E6" w:rsidP="008020F3">
            <w:r>
              <w:t>DELETE</w:t>
            </w:r>
          </w:p>
        </w:tc>
        <w:tc>
          <w:tcPr>
            <w:tcW w:w="4276" w:type="pct"/>
            <w:shd w:val="clear" w:color="auto" w:fill="FFFFFF" w:themeFill="background1"/>
          </w:tcPr>
          <w:p w14:paraId="01AF26AF" w14:textId="2895DE1A" w:rsidR="001275E6" w:rsidRDefault="001275E6" w:rsidP="001275E6">
            <w:pPr>
              <w:spacing w:before="0" w:after="0"/>
              <w:cnfStyle w:val="000000100000" w:firstRow="0" w:lastRow="0" w:firstColumn="0" w:lastColumn="0" w:oddVBand="0" w:evenVBand="0" w:oddHBand="1" w:evenHBand="0" w:firstRowFirstColumn="0" w:firstRowLastColumn="0" w:lastRowFirstColumn="0" w:lastRowLastColumn="0"/>
            </w:pPr>
            <w:r>
              <w:t>On custom portal tabs, press DELETE to remove the tab.</w:t>
            </w:r>
          </w:p>
        </w:tc>
      </w:tr>
    </w:tbl>
    <w:p w14:paraId="2FB59842" w14:textId="77777777" w:rsidR="008020F3" w:rsidRPr="008020F3" w:rsidRDefault="008020F3" w:rsidP="008020F3">
      <w:pPr>
        <w:spacing w:before="120" w:after="120"/>
        <w:rPr>
          <w:rFonts w:ascii="Times New Roman" w:eastAsia="MS PMincho" w:hAnsi="Times New Roman" w:cs="Times New Roman"/>
          <w:sz w:val="24"/>
        </w:rPr>
      </w:pPr>
    </w:p>
    <w:p w14:paraId="649ED8AB" w14:textId="4230423A" w:rsidR="008020F3" w:rsidRPr="008020F3" w:rsidRDefault="008020F3" w:rsidP="00216FF8">
      <w:pPr>
        <w:pStyle w:val="Caption"/>
      </w:pPr>
      <w:bookmarkStart w:id="170" w:name="_Toc107931654"/>
      <w:r w:rsidRPr="008020F3">
        <w:t xml:space="preserve">Table </w:t>
      </w:r>
      <w:r>
        <w:fldChar w:fldCharType="begin"/>
      </w:r>
      <w:r>
        <w:instrText>SEQ Table \* ARABIC</w:instrText>
      </w:r>
      <w:r>
        <w:fldChar w:fldCharType="separate"/>
      </w:r>
      <w:r w:rsidR="004468C5">
        <w:rPr>
          <w:noProof/>
        </w:rPr>
        <w:t>6</w:t>
      </w:r>
      <w:r>
        <w:fldChar w:fldCharType="end"/>
      </w:r>
      <w:r w:rsidRPr="008020F3">
        <w:t>: Accessible Theme Keyboard Shortcuts – Windows or Dialog Boxes</w:t>
      </w:r>
      <w:bookmarkEnd w:id="170"/>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8020F3" w:rsidRPr="008020F3" w14:paraId="61A071CE" w14:textId="77777777" w:rsidTr="00327F64">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3CEAF6E8" w14:textId="77777777" w:rsidR="008020F3" w:rsidRPr="008020F3" w:rsidRDefault="008020F3" w:rsidP="008020F3">
            <w:r w:rsidRPr="008020F3">
              <w:t>Keystroke</w:t>
            </w:r>
          </w:p>
        </w:tc>
        <w:tc>
          <w:tcPr>
            <w:tcW w:w="4276" w:type="pct"/>
          </w:tcPr>
          <w:p w14:paraId="1D0EF382"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621FDD92" w14:textId="77777777" w:rsidTr="00327F64">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633AD2C9" w14:textId="77777777" w:rsidR="008020F3" w:rsidRPr="008020F3" w:rsidRDefault="008020F3" w:rsidP="008020F3">
            <w:r w:rsidRPr="008020F3">
              <w:t>TAB</w:t>
            </w:r>
          </w:p>
        </w:tc>
        <w:tc>
          <w:tcPr>
            <w:tcW w:w="4276" w:type="pct"/>
          </w:tcPr>
          <w:p w14:paraId="62B558E3"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transfer keyboard focus to other user interface items within the window or dialog box.</w:t>
            </w:r>
          </w:p>
        </w:tc>
      </w:tr>
    </w:tbl>
    <w:p w14:paraId="14EB8583" w14:textId="14EB713E" w:rsidR="008020F3" w:rsidRPr="008020F3" w:rsidRDefault="008020F3" w:rsidP="00216FF8">
      <w:pPr>
        <w:pStyle w:val="Caption"/>
      </w:pPr>
      <w:bookmarkStart w:id="171" w:name="_Toc107931655"/>
      <w:r w:rsidRPr="008020F3">
        <w:t xml:space="preserve">Table </w:t>
      </w:r>
      <w:r>
        <w:fldChar w:fldCharType="begin"/>
      </w:r>
      <w:r>
        <w:instrText>SEQ Table \* ARABIC</w:instrText>
      </w:r>
      <w:r>
        <w:fldChar w:fldCharType="separate"/>
      </w:r>
      <w:r w:rsidR="004468C5">
        <w:rPr>
          <w:noProof/>
        </w:rPr>
        <w:t>7</w:t>
      </w:r>
      <w:r>
        <w:fldChar w:fldCharType="end"/>
      </w:r>
      <w:r w:rsidRPr="008020F3">
        <w:t>: Accessible Theme Keyboard Shortcuts – Adding Widgets to the Portal Page</w:t>
      </w:r>
      <w:bookmarkEnd w:id="171"/>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8020F3" w:rsidRPr="008020F3" w14:paraId="5886D0EC" w14:textId="77777777" w:rsidTr="00327F64">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2A6DBEF2" w14:textId="77777777" w:rsidR="008020F3" w:rsidRPr="008020F3" w:rsidRDefault="008020F3" w:rsidP="008020F3">
            <w:r w:rsidRPr="008020F3">
              <w:t>Keystroke</w:t>
            </w:r>
          </w:p>
        </w:tc>
        <w:tc>
          <w:tcPr>
            <w:tcW w:w="4276" w:type="pct"/>
          </w:tcPr>
          <w:p w14:paraId="4F4300E9"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04819200" w14:textId="77777777" w:rsidTr="00327F64">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4709C540" w14:textId="647F57B3" w:rsidR="008020F3" w:rsidRPr="008020F3" w:rsidRDefault="000E6443" w:rsidP="008020F3">
            <w:r>
              <w:t>=</w:t>
            </w:r>
          </w:p>
        </w:tc>
        <w:tc>
          <w:tcPr>
            <w:tcW w:w="4276" w:type="pct"/>
          </w:tcPr>
          <w:p w14:paraId="45024E45" w14:textId="358AAC05" w:rsidR="008020F3" w:rsidRPr="008020F3" w:rsidRDefault="000E6443" w:rsidP="008020F3">
            <w:pPr>
              <w:tabs>
                <w:tab w:val="left" w:pos="346"/>
              </w:tabs>
              <w:ind w:left="346" w:hanging="346"/>
              <w:cnfStyle w:val="000000100000" w:firstRow="0" w:lastRow="0" w:firstColumn="0" w:lastColumn="0" w:oddVBand="0" w:evenVBand="0" w:oddHBand="1" w:evenHBand="0" w:firstRowFirstColumn="0" w:firstRowLastColumn="0" w:lastRowFirstColumn="0" w:lastRowLastColumn="0"/>
            </w:pPr>
            <w:r>
              <w:t>Press to load a dialogue box with options to place a widget.</w:t>
            </w:r>
          </w:p>
        </w:tc>
      </w:tr>
    </w:tbl>
    <w:p w14:paraId="3AAB7A0C" w14:textId="28B04CEB" w:rsidR="00FE4F9B" w:rsidRDefault="00FE4F9B">
      <w:pPr>
        <w:spacing w:before="0" w:after="240" w:line="480" w:lineRule="auto"/>
        <w:ind w:firstLine="360"/>
        <w:rPr>
          <w:rFonts w:asciiTheme="majorHAnsi" w:hAnsiTheme="majorHAnsi"/>
          <w:b/>
          <w:bCs/>
          <w:szCs w:val="18"/>
        </w:rPr>
      </w:pPr>
      <w:r>
        <w:br w:type="page"/>
      </w:r>
    </w:p>
    <w:p w14:paraId="61DDF4D3" w14:textId="3185B196" w:rsidR="00B54225" w:rsidRPr="000640F0" w:rsidRDefault="00B54225" w:rsidP="00B54225">
      <w:pPr>
        <w:pStyle w:val="Heading4"/>
      </w:pPr>
      <w:bookmarkStart w:id="172" w:name="_Toc107931801"/>
      <w:bookmarkEnd w:id="166"/>
      <w:bookmarkEnd w:id="167"/>
      <w:r w:rsidRPr="000640F0">
        <w:t xml:space="preserve">Accessible Theme </w:t>
      </w:r>
      <w:r w:rsidR="006826DC" w:rsidRPr="000640F0">
        <w:t xml:space="preserve">Portal </w:t>
      </w:r>
      <w:r w:rsidRPr="000640F0">
        <w:t>Navigation</w:t>
      </w:r>
      <w:bookmarkEnd w:id="172"/>
    </w:p>
    <w:p w14:paraId="1B0625B6" w14:textId="6242567A" w:rsidR="00B54225" w:rsidRPr="000640F0" w:rsidRDefault="00B54225" w:rsidP="00B54225">
      <w:pPr>
        <w:pStyle w:val="BodyText"/>
      </w:pPr>
      <w:r w:rsidRPr="000640F0">
        <w:t xml:space="preserve">An element with keyboard focus is the starting point for </w:t>
      </w:r>
      <w:r w:rsidR="006826DC" w:rsidRPr="000640F0">
        <w:t xml:space="preserve">portal </w:t>
      </w:r>
      <w:r w:rsidRPr="000640F0">
        <w:t xml:space="preserve">navigation. Pressing the </w:t>
      </w:r>
      <w:r w:rsidR="00731B89">
        <w:rPr>
          <w:rStyle w:val="Strong"/>
        </w:rPr>
        <w:t>ALT+W</w:t>
      </w:r>
      <w:r w:rsidR="0007582B" w:rsidRPr="000640F0">
        <w:rPr>
          <w:rStyle w:val="Strong"/>
        </w:rPr>
        <w:t xml:space="preserve"> </w:t>
      </w:r>
      <w:r w:rsidRPr="000640F0">
        <w:t>key</w:t>
      </w:r>
      <w:r w:rsidR="0007582B" w:rsidRPr="000640F0">
        <w:t>s</w:t>
      </w:r>
      <w:r w:rsidRPr="000640F0">
        <w:t xml:space="preserve"> when a </w:t>
      </w:r>
      <w:r w:rsidR="00731B89">
        <w:t>widget is in focus</w:t>
      </w:r>
      <w:r w:rsidR="00563131">
        <w:t>,</w:t>
      </w:r>
      <w:r w:rsidR="00731B89">
        <w:t xml:space="preserve"> will take you to the first interactable element in the widget.</w:t>
      </w:r>
    </w:p>
    <w:p w14:paraId="23B46FC5" w14:textId="498F52B5" w:rsidR="004A5C10" w:rsidRPr="000640F0" w:rsidRDefault="003721F5" w:rsidP="004A5C10">
      <w:pPr>
        <w:pStyle w:val="BodyText"/>
      </w:pPr>
      <w:r w:rsidRPr="000640F0">
        <w:rPr>
          <w:rStyle w:val="Cross-Reference"/>
        </w:rPr>
        <w:fldChar w:fldCharType="begin"/>
      </w:r>
      <w:r w:rsidRPr="000640F0">
        <w:rPr>
          <w:rStyle w:val="Cross-Reference"/>
        </w:rPr>
        <w:instrText xml:space="preserve"> REF _Ref476682470 \h  \* MERGEFORMAT </w:instrText>
      </w:r>
      <w:r w:rsidRPr="000640F0">
        <w:rPr>
          <w:rStyle w:val="Cross-Reference"/>
        </w:rPr>
      </w:r>
      <w:r w:rsidRPr="000640F0">
        <w:rPr>
          <w:rStyle w:val="Cross-Reference"/>
        </w:rPr>
        <w:fldChar w:fldCharType="separate"/>
      </w:r>
      <w:r w:rsidR="004468C5" w:rsidRPr="004468C5">
        <w:rPr>
          <w:rStyle w:val="Cross-Reference"/>
        </w:rPr>
        <w:t>Figure 25</w:t>
      </w:r>
      <w:r w:rsidRPr="000640F0">
        <w:rPr>
          <w:rStyle w:val="Cross-Reference"/>
        </w:rPr>
        <w:fldChar w:fldCharType="end"/>
      </w:r>
      <w:r w:rsidR="00B54225" w:rsidRPr="000640F0">
        <w:t xml:space="preserve"> depicts the </w:t>
      </w:r>
      <w:r w:rsidR="00B54225" w:rsidRPr="000640F0">
        <w:rPr>
          <w:rStyle w:val="Strong"/>
        </w:rPr>
        <w:t>Documents</w:t>
      </w:r>
      <w:r w:rsidR="006B2AD7">
        <w:rPr>
          <w:rStyle w:val="Strong"/>
        </w:rPr>
        <w:t xml:space="preserve"> &amp; Images</w:t>
      </w:r>
      <w:r w:rsidR="00B54225" w:rsidRPr="000640F0">
        <w:t xml:space="preserve"> widget with keyboard focus. Focus can be changed by pressing the </w:t>
      </w:r>
      <w:r w:rsidR="00B54225" w:rsidRPr="000640F0">
        <w:rPr>
          <w:rStyle w:val="Strong"/>
        </w:rPr>
        <w:t>Tab</w:t>
      </w:r>
      <w:r w:rsidR="00B54225" w:rsidRPr="000640F0">
        <w:t xml:space="preserve"> key. </w:t>
      </w:r>
      <w:bookmarkStart w:id="173" w:name="_Hlk2696249"/>
      <w:r w:rsidR="008F0C36" w:rsidRPr="000640F0">
        <w:t>P</w:t>
      </w:r>
      <w:r w:rsidR="00B54225" w:rsidRPr="000640F0">
        <w:t xml:space="preserve">ressing the </w:t>
      </w:r>
      <w:r w:rsidR="00B54225" w:rsidRPr="000640F0">
        <w:rPr>
          <w:rStyle w:val="Strong"/>
        </w:rPr>
        <w:t>Tab</w:t>
      </w:r>
      <w:r w:rsidR="00B54225" w:rsidRPr="000640F0">
        <w:t xml:space="preserve"> </w:t>
      </w:r>
      <w:r w:rsidR="00731B89">
        <w:t xml:space="preserve">or Shift Tab </w:t>
      </w:r>
      <w:r w:rsidR="00B54225" w:rsidRPr="000640F0">
        <w:t>key</w:t>
      </w:r>
      <w:r w:rsidR="00731B89">
        <w:t>,</w:t>
      </w:r>
      <w:r w:rsidR="00B54225" w:rsidRPr="000640F0">
        <w:t xml:space="preserve"> </w:t>
      </w:r>
      <w:r w:rsidR="008F0C36" w:rsidRPr="000640F0">
        <w:t>in this example</w:t>
      </w:r>
      <w:r w:rsidR="00731B89">
        <w:t>,</w:t>
      </w:r>
      <w:r w:rsidR="008F0C36" w:rsidRPr="000640F0">
        <w:t xml:space="preserve"> </w:t>
      </w:r>
      <w:r w:rsidR="00B54225" w:rsidRPr="000640F0">
        <w:t>shifts the keyboard focus from</w:t>
      </w:r>
      <w:r w:rsidR="00731B89">
        <w:t xml:space="preserve"> one interactable element to the next. Press the </w:t>
      </w:r>
      <w:r w:rsidR="00563131">
        <w:t>e</w:t>
      </w:r>
      <w:r w:rsidR="00731B89">
        <w:t>scape key to return focus to the widget body.</w:t>
      </w:r>
      <w:r w:rsidR="00B54225" w:rsidRPr="000640F0">
        <w:t xml:space="preserve"> </w:t>
      </w:r>
      <w:bookmarkEnd w:id="173"/>
    </w:p>
    <w:p w14:paraId="7912FAFD" w14:textId="25C19F31" w:rsidR="00B54225" w:rsidRDefault="00B54225" w:rsidP="006957D1">
      <w:pPr>
        <w:pStyle w:val="Caption"/>
      </w:pPr>
      <w:bookmarkStart w:id="174" w:name="_Ref476682470"/>
      <w:bookmarkStart w:id="175" w:name="_Toc515611198"/>
      <w:bookmarkStart w:id="176" w:name="_Toc107931689"/>
      <w:r w:rsidRPr="000640F0">
        <w:t xml:space="preserve">Figure </w:t>
      </w:r>
      <w:r>
        <w:fldChar w:fldCharType="begin"/>
      </w:r>
      <w:r>
        <w:instrText>SEQ Figure \* ARABIC</w:instrText>
      </w:r>
      <w:r>
        <w:fldChar w:fldCharType="separate"/>
      </w:r>
      <w:r w:rsidR="004468C5">
        <w:rPr>
          <w:noProof/>
        </w:rPr>
        <w:t>25</w:t>
      </w:r>
      <w:r>
        <w:fldChar w:fldCharType="end"/>
      </w:r>
      <w:bookmarkEnd w:id="174"/>
      <w:r w:rsidRPr="000640F0">
        <w:t>: Navigation Using Elements with Keyboard Focus</w:t>
      </w:r>
      <w:bookmarkEnd w:id="175"/>
      <w:bookmarkEnd w:id="176"/>
    </w:p>
    <w:p w14:paraId="46D4DC6F" w14:textId="6220052F" w:rsidR="00F83C1E" w:rsidRPr="00F83C1E" w:rsidRDefault="00CB6E6C" w:rsidP="002C6ED6">
      <w:pPr>
        <w:jc w:val="center"/>
      </w:pPr>
      <w:r>
        <w:rPr>
          <w:noProof/>
        </w:rPr>
        <w:drawing>
          <wp:inline distT="0" distB="0" distL="0" distR="0" wp14:anchorId="0E117E0E" wp14:editId="5B3D88C5">
            <wp:extent cx="3706499" cy="3288519"/>
            <wp:effectExtent l="19050" t="19050" r="27305" b="26670"/>
            <wp:docPr id="82" name="Picture 82" descr="Screenshot of the Documents and Images widget in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shot of the Documents and Images widget in keyboard focus."/>
                    <pic:cNvPicPr/>
                  </pic:nvPicPr>
                  <pic:blipFill>
                    <a:blip r:embed="rId65">
                      <a:extLst>
                        <a:ext uri="{28A0092B-C50C-407E-A947-70E740481C1C}">
                          <a14:useLocalDpi xmlns:a14="http://schemas.microsoft.com/office/drawing/2010/main" val="0"/>
                        </a:ext>
                      </a:extLst>
                    </a:blip>
                    <a:stretch>
                      <a:fillRect/>
                    </a:stretch>
                  </pic:blipFill>
                  <pic:spPr>
                    <a:xfrm>
                      <a:off x="0" y="0"/>
                      <a:ext cx="3720738" cy="3301152"/>
                    </a:xfrm>
                    <a:prstGeom prst="rect">
                      <a:avLst/>
                    </a:prstGeom>
                    <a:ln>
                      <a:solidFill>
                        <a:schemeClr val="tx1"/>
                      </a:solidFill>
                    </a:ln>
                  </pic:spPr>
                </pic:pic>
              </a:graphicData>
            </a:graphic>
          </wp:inline>
        </w:drawing>
      </w:r>
    </w:p>
    <w:p w14:paraId="22C40C65" w14:textId="3CFB1304" w:rsidR="004A5C10" w:rsidRPr="000640F0" w:rsidRDefault="6231EA4B" w:rsidP="000F5833">
      <w:pPr>
        <w:pStyle w:val="BodyText"/>
      </w:pPr>
      <w:r w:rsidRPr="000640F0">
        <w:t>T</w:t>
      </w:r>
      <w:r w:rsidR="086DFF11" w:rsidRPr="000640F0">
        <w:t xml:space="preserve">he </w:t>
      </w:r>
      <w:r w:rsidR="086DFF11" w:rsidRPr="000640F0">
        <w:rPr>
          <w:rStyle w:val="Strong"/>
        </w:rPr>
        <w:t>Document</w:t>
      </w:r>
      <w:r w:rsidR="086DFF11" w:rsidRPr="000640F0">
        <w:t xml:space="preserve"> details window has keyboard focus</w:t>
      </w:r>
      <w:r w:rsidRPr="000640F0">
        <w:t xml:space="preserve"> in </w:t>
      </w:r>
      <w:r w:rsidR="00A656BE" w:rsidRPr="000640F0">
        <w:rPr>
          <w:rStyle w:val="Cross-Reference"/>
        </w:rPr>
        <w:fldChar w:fldCharType="begin"/>
      </w:r>
      <w:r w:rsidR="00A656BE" w:rsidRPr="000640F0">
        <w:rPr>
          <w:rStyle w:val="Cross-Reference"/>
        </w:rPr>
        <w:instrText xml:space="preserve"> REF _Ref476682844 \h  \* MERGEFORMAT </w:instrText>
      </w:r>
      <w:r w:rsidR="00A656BE" w:rsidRPr="000640F0">
        <w:rPr>
          <w:rStyle w:val="Cross-Reference"/>
        </w:rPr>
      </w:r>
      <w:r w:rsidR="00A656BE" w:rsidRPr="000640F0">
        <w:rPr>
          <w:rStyle w:val="Cross-Reference"/>
        </w:rPr>
        <w:fldChar w:fldCharType="separate"/>
      </w:r>
      <w:r w:rsidR="004468C5" w:rsidRPr="004468C5">
        <w:rPr>
          <w:rStyle w:val="Cross-Reference"/>
        </w:rPr>
        <w:t>Figure 26</w:t>
      </w:r>
      <w:r w:rsidR="00A656BE" w:rsidRPr="000640F0">
        <w:rPr>
          <w:rStyle w:val="Cross-Reference"/>
        </w:rPr>
        <w:fldChar w:fldCharType="end"/>
      </w:r>
      <w:r w:rsidR="086DFF11" w:rsidRPr="000640F0">
        <w:t xml:space="preserve">. Move through the toolbar buttons by using the arrow keys, or by pressing </w:t>
      </w:r>
      <w:r w:rsidR="086DFF11" w:rsidRPr="000640F0">
        <w:rPr>
          <w:rStyle w:val="Strong"/>
        </w:rPr>
        <w:t>Tab</w:t>
      </w:r>
      <w:r w:rsidR="086DFF11" w:rsidRPr="000640F0">
        <w:t xml:space="preserve">. Move to </w:t>
      </w:r>
      <w:r w:rsidR="00F652F0" w:rsidRPr="000640F0">
        <w:rPr>
          <w:noProof/>
        </w:rPr>
        <w:drawing>
          <wp:inline distT="0" distB="0" distL="0" distR="0" wp14:anchorId="4A929842" wp14:editId="21383471">
            <wp:extent cx="137160" cy="137160"/>
            <wp:effectExtent l="0" t="0" r="0" b="0"/>
            <wp:docPr id="640751552" name="Picture 640751552"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ather.tipon\Local Working Files\Janus\2.4  Release 3\images for documents\buttons\close.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7AA82000" w:rsidRPr="000640F0">
        <w:t xml:space="preserve"> </w:t>
      </w:r>
      <w:r w:rsidR="086DFF11" w:rsidRPr="000640F0">
        <w:t xml:space="preserve">and press </w:t>
      </w:r>
      <w:r w:rsidR="086DFF11" w:rsidRPr="000640F0">
        <w:rPr>
          <w:rStyle w:val="Strong"/>
        </w:rPr>
        <w:t>Enter</w:t>
      </w:r>
      <w:r w:rsidR="086DFF11" w:rsidRPr="000640F0">
        <w:t xml:space="preserve"> to close the details window. After closing the window, keyboard focus returns to the last element that had keyboard focus prior to opening the window.</w:t>
      </w:r>
    </w:p>
    <w:p w14:paraId="58AD3FF0" w14:textId="2E53292A" w:rsidR="00B54225" w:rsidRDefault="00B54225" w:rsidP="006957D1">
      <w:pPr>
        <w:pStyle w:val="Caption"/>
      </w:pPr>
      <w:bookmarkStart w:id="177" w:name="_Ref476682844"/>
      <w:bookmarkStart w:id="178" w:name="_Toc515611199"/>
      <w:bookmarkStart w:id="179" w:name="_Toc107931690"/>
      <w:r w:rsidRPr="000640F0">
        <w:t xml:space="preserve">Figure </w:t>
      </w:r>
      <w:r>
        <w:fldChar w:fldCharType="begin"/>
      </w:r>
      <w:r>
        <w:instrText>SEQ Figure \* ARABIC</w:instrText>
      </w:r>
      <w:r>
        <w:fldChar w:fldCharType="separate"/>
      </w:r>
      <w:r w:rsidR="004468C5">
        <w:rPr>
          <w:noProof/>
        </w:rPr>
        <w:t>26</w:t>
      </w:r>
      <w:r>
        <w:fldChar w:fldCharType="end"/>
      </w:r>
      <w:bookmarkEnd w:id="177"/>
      <w:r w:rsidRPr="000640F0">
        <w:t>: Document Details with Keyboard Focus</w:t>
      </w:r>
      <w:bookmarkEnd w:id="178"/>
      <w:bookmarkEnd w:id="179"/>
    </w:p>
    <w:p w14:paraId="171BABC9" w14:textId="02EE890D" w:rsidR="00F83C1E" w:rsidRDefault="00BB1904" w:rsidP="00436276">
      <w:pPr>
        <w:jc w:val="center"/>
      </w:pPr>
      <w:r>
        <w:rPr>
          <w:noProof/>
        </w:rPr>
        <w:drawing>
          <wp:inline distT="0" distB="0" distL="0" distR="0" wp14:anchorId="2A2ACBFE" wp14:editId="118C8013">
            <wp:extent cx="3878580" cy="2422000"/>
            <wp:effectExtent l="19050" t="19050" r="26670" b="16510"/>
            <wp:docPr id="89" name="Picture 89" descr="Screenshot of the Details view of a document with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creenshot of the Details view of a document with keyboard focus."/>
                    <pic:cNvPicPr/>
                  </pic:nvPicPr>
                  <pic:blipFill rotWithShape="1">
                    <a:blip r:embed="rId67">
                      <a:extLst>
                        <a:ext uri="{28A0092B-C50C-407E-A947-70E740481C1C}">
                          <a14:useLocalDpi xmlns:a14="http://schemas.microsoft.com/office/drawing/2010/main" val="0"/>
                        </a:ext>
                      </a:extLst>
                    </a:blip>
                    <a:srcRect l="1644" t="5050" r="5151" b="7551"/>
                    <a:stretch/>
                  </pic:blipFill>
                  <pic:spPr bwMode="auto">
                    <a:xfrm>
                      <a:off x="0" y="0"/>
                      <a:ext cx="3909592" cy="244136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3E1817" w14:textId="77777777" w:rsidR="003D77AB" w:rsidRDefault="003D77AB" w:rsidP="003D77AB">
      <w:pPr>
        <w:pStyle w:val="Heading4"/>
      </w:pPr>
      <w:bookmarkStart w:id="180" w:name="_Toc107931802"/>
      <w:r>
        <w:t>Table Functionality</w:t>
      </w:r>
      <w:bookmarkEnd w:id="180"/>
      <w:r>
        <w:t xml:space="preserve"> </w:t>
      </w:r>
    </w:p>
    <w:p w14:paraId="7B54624C" w14:textId="47ECDE4B" w:rsidR="003D77AB" w:rsidRDefault="003D77AB" w:rsidP="003D77AB">
      <w:pPr>
        <w:pStyle w:val="BodyText"/>
        <w:ind w:left="504"/>
      </w:pPr>
      <w:r>
        <w:t xml:space="preserve">Table Column Headers </w:t>
      </w:r>
      <w:r w:rsidR="00885680">
        <w:t>(</w:t>
      </w:r>
      <w:r w:rsidR="00885680" w:rsidRPr="00563131">
        <w:rPr>
          <w:rStyle w:val="Cross-Reference"/>
        </w:rPr>
        <w:fldChar w:fldCharType="begin"/>
      </w:r>
      <w:r w:rsidR="00885680" w:rsidRPr="00563131">
        <w:rPr>
          <w:rStyle w:val="Cross-Reference"/>
        </w:rPr>
        <w:instrText xml:space="preserve"> REF _Ref96092270 \h </w:instrText>
      </w:r>
      <w:r w:rsidR="00563131">
        <w:rPr>
          <w:rStyle w:val="Cross-Reference"/>
        </w:rPr>
        <w:instrText xml:space="preserve"> \* MERGEFORMAT </w:instrText>
      </w:r>
      <w:r w:rsidR="00885680" w:rsidRPr="00563131">
        <w:rPr>
          <w:rStyle w:val="Cross-Reference"/>
        </w:rPr>
      </w:r>
      <w:r w:rsidR="00885680" w:rsidRPr="00563131">
        <w:rPr>
          <w:rStyle w:val="Cross-Reference"/>
        </w:rPr>
        <w:fldChar w:fldCharType="separate"/>
      </w:r>
      <w:r w:rsidR="004468C5" w:rsidRPr="004468C5">
        <w:rPr>
          <w:rStyle w:val="Cross-Reference"/>
        </w:rPr>
        <w:t>Figure 27</w:t>
      </w:r>
      <w:r w:rsidR="00885680" w:rsidRPr="00563131">
        <w:rPr>
          <w:rStyle w:val="Cross-Reference"/>
        </w:rPr>
        <w:fldChar w:fldCharType="end"/>
      </w:r>
      <w:r w:rsidR="00885680">
        <w:t xml:space="preserve">) </w:t>
      </w:r>
      <w:r w:rsidR="00352E7C">
        <w:t>c</w:t>
      </w:r>
      <w:r>
        <w:t>an be sorted by selecting the column header and pressing the space bar or enter key to sort the column. Upon a sort</w:t>
      </w:r>
      <w:r w:rsidR="00EE0655">
        <w:t>,</w:t>
      </w:r>
      <w:r w:rsidR="00885680">
        <w:t>(</w:t>
      </w:r>
      <w:r w:rsidR="00885680">
        <w:rPr>
          <w:rStyle w:val="Cross-Reference"/>
        </w:rPr>
        <w:fldChar w:fldCharType="begin"/>
      </w:r>
      <w:r w:rsidR="00885680" w:rsidRPr="00563131">
        <w:rPr>
          <w:rStyle w:val="Cross-Reference"/>
        </w:rPr>
        <w:instrText xml:space="preserve"> REF _Ref96092326 \h </w:instrText>
      </w:r>
      <w:r w:rsidR="00563131">
        <w:rPr>
          <w:rStyle w:val="Cross-Reference"/>
        </w:rPr>
        <w:instrText xml:space="preserve"> \* MERGEFORMAT </w:instrText>
      </w:r>
      <w:r w:rsidR="00885680">
        <w:rPr>
          <w:rStyle w:val="Cross-Reference"/>
        </w:rPr>
      </w:r>
      <w:r w:rsidR="00885680">
        <w:rPr>
          <w:rStyle w:val="Cross-Reference"/>
        </w:rPr>
        <w:fldChar w:fldCharType="separate"/>
      </w:r>
      <w:r w:rsidR="004468C5" w:rsidRPr="004468C5">
        <w:rPr>
          <w:rStyle w:val="Cross-Reference"/>
        </w:rPr>
        <w:t>Figure</w:t>
      </w:r>
      <w:r w:rsidR="004468C5">
        <w:t xml:space="preserve"> </w:t>
      </w:r>
      <w:r w:rsidR="004468C5" w:rsidRPr="004468C5">
        <w:rPr>
          <w:rStyle w:val="Cross-Reference"/>
        </w:rPr>
        <w:t>28</w:t>
      </w:r>
      <w:r w:rsidR="00885680">
        <w:fldChar w:fldCharType="end"/>
      </w:r>
      <w:r w:rsidR="00885680">
        <w:t>)</w:t>
      </w:r>
      <w:r>
        <w:t xml:space="preserve"> a user will have to leave the table and reenter for J</w:t>
      </w:r>
      <w:r w:rsidR="00352E7C">
        <w:t>AWS</w:t>
      </w:r>
      <w:r>
        <w:t xml:space="preserve"> to </w:t>
      </w:r>
      <w:r w:rsidR="00EE0655">
        <w:t>receive</w:t>
      </w:r>
      <w:r>
        <w:t xml:space="preserve"> the updated Table Data. </w:t>
      </w:r>
    </w:p>
    <w:p w14:paraId="60E8FAAF" w14:textId="464B3291" w:rsidR="00425379" w:rsidRDefault="00425379" w:rsidP="00425379">
      <w:pPr>
        <w:pStyle w:val="Caption"/>
      </w:pPr>
      <w:bookmarkStart w:id="181" w:name="_Ref96092270"/>
      <w:bookmarkStart w:id="182" w:name="_Ref96092247"/>
      <w:bookmarkStart w:id="183" w:name="_Toc107931691"/>
      <w:r>
        <w:t xml:space="preserve">Figure </w:t>
      </w:r>
      <w:fldSimple w:instr=" SEQ Figure \* ARABIC ">
        <w:r w:rsidR="004468C5">
          <w:rPr>
            <w:noProof/>
          </w:rPr>
          <w:t>27</w:t>
        </w:r>
      </w:fldSimple>
      <w:bookmarkEnd w:id="181"/>
      <w:r>
        <w:t>:Table Column Header</w:t>
      </w:r>
      <w:bookmarkEnd w:id="182"/>
      <w:bookmarkEnd w:id="183"/>
    </w:p>
    <w:p w14:paraId="1967AE39" w14:textId="4482F06C" w:rsidR="00CC2A6F" w:rsidRDefault="00CC2A6F" w:rsidP="00406F9E">
      <w:pPr>
        <w:pStyle w:val="BodyText"/>
        <w:ind w:left="504"/>
        <w:jc w:val="center"/>
      </w:pPr>
      <w:r>
        <w:rPr>
          <w:noProof/>
        </w:rPr>
        <w:drawing>
          <wp:inline distT="0" distB="0" distL="0" distR="0" wp14:anchorId="7987A87B" wp14:editId="2454A279">
            <wp:extent cx="3923553" cy="3304596"/>
            <wp:effectExtent l="19050" t="19050" r="20320" b="10160"/>
            <wp:docPr id="32" name="Picture 32" descr="Image of the Radiology Reports widget with the Date column header showing a drop down for sortin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of the Radiology Reports widget with the Date column header showing a drop down for sorting option."/>
                    <pic:cNvPicPr/>
                  </pic:nvPicPr>
                  <pic:blipFill rotWithShape="1">
                    <a:blip r:embed="rId68">
                      <a:extLst>
                        <a:ext uri="{28A0092B-C50C-407E-A947-70E740481C1C}">
                          <a14:useLocalDpi xmlns:a14="http://schemas.microsoft.com/office/drawing/2010/main" val="0"/>
                        </a:ext>
                      </a:extLst>
                    </a:blip>
                    <a:srcRect t="2175" r="3425" b="3688"/>
                    <a:stretch/>
                  </pic:blipFill>
                  <pic:spPr bwMode="auto">
                    <a:xfrm>
                      <a:off x="0" y="0"/>
                      <a:ext cx="3924999" cy="330581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4E2AC2" w14:textId="38D8A12A" w:rsidR="00905613" w:rsidRDefault="00E1686F" w:rsidP="00E1686F">
      <w:pPr>
        <w:pStyle w:val="Caption"/>
      </w:pPr>
      <w:bookmarkStart w:id="184" w:name="_Ref96092326"/>
      <w:bookmarkStart w:id="185" w:name="_Toc107931692"/>
      <w:r>
        <w:t xml:space="preserve">Figure </w:t>
      </w:r>
      <w:fldSimple w:instr=" SEQ Figure \* ARABIC ">
        <w:r w:rsidR="004468C5">
          <w:rPr>
            <w:noProof/>
          </w:rPr>
          <w:t>28</w:t>
        </w:r>
      </w:fldSimple>
      <w:bookmarkEnd w:id="184"/>
      <w:r>
        <w:t>: Widget Column Select Dropdown</w:t>
      </w:r>
      <w:bookmarkEnd w:id="185"/>
    </w:p>
    <w:p w14:paraId="5F0662C0" w14:textId="01EC4DE8" w:rsidR="00905613" w:rsidRDefault="00E1686F" w:rsidP="00E1686F">
      <w:pPr>
        <w:pStyle w:val="BodyText"/>
        <w:ind w:left="504"/>
        <w:jc w:val="center"/>
      </w:pPr>
      <w:r>
        <w:rPr>
          <w:noProof/>
        </w:rPr>
        <w:drawing>
          <wp:inline distT="0" distB="0" distL="0" distR="0" wp14:anchorId="6175757A" wp14:editId="5CFAE238">
            <wp:extent cx="4072454" cy="2083298"/>
            <wp:effectExtent l="19050" t="19050" r="23495" b="12700"/>
            <wp:docPr id="54" name="Picture 54" descr="Image of the Widget Column Select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mage of the Widget Column Select Dropdown."/>
                    <pic:cNvPicPr/>
                  </pic:nvPicPr>
                  <pic:blipFill rotWithShape="1">
                    <a:blip r:embed="rId69">
                      <a:extLst>
                        <a:ext uri="{28A0092B-C50C-407E-A947-70E740481C1C}">
                          <a14:useLocalDpi xmlns:a14="http://schemas.microsoft.com/office/drawing/2010/main" val="0"/>
                        </a:ext>
                      </a:extLst>
                    </a:blip>
                    <a:srcRect t="2534" r="3507" b="4255"/>
                    <a:stretch/>
                  </pic:blipFill>
                  <pic:spPr bwMode="auto">
                    <a:xfrm>
                      <a:off x="0" y="0"/>
                      <a:ext cx="4087852" cy="20911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36421C" w14:textId="0BD38E4F" w:rsidR="003D77AB" w:rsidRPr="0038190B" w:rsidRDefault="003D77AB" w:rsidP="00DE2430">
      <w:pPr>
        <w:pStyle w:val="Note"/>
      </w:pPr>
      <w:r w:rsidRPr="000640F0">
        <w:rPr>
          <w:rFonts w:cs="Times New Roman (Body CS)"/>
          <w:noProof/>
          <w:position w:val="-6"/>
        </w:rPr>
        <w:drawing>
          <wp:inline distT="0" distB="0" distL="0" distR="0" wp14:anchorId="3711B097" wp14:editId="3CB064B3">
            <wp:extent cx="182880" cy="202410"/>
            <wp:effectExtent l="0" t="0" r="0" b="1270"/>
            <wp:docPr id="23"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t xml:space="preserve">Not all table columns are sortable. EZ Select All Column Header and Report Builder Selected Items Column Header are not sortable. </w:t>
      </w:r>
    </w:p>
    <w:p w14:paraId="6D3D24AE" w14:textId="455E4DD0" w:rsidR="00BD47AF" w:rsidRDefault="00BD47AF" w:rsidP="00BD47AF">
      <w:pPr>
        <w:pStyle w:val="Heading4"/>
      </w:pPr>
      <w:bookmarkStart w:id="186" w:name="_Toc107931803"/>
      <w:r>
        <w:t>Widget Move</w:t>
      </w:r>
      <w:bookmarkEnd w:id="186"/>
    </w:p>
    <w:p w14:paraId="2426F475" w14:textId="19497951" w:rsidR="00735762" w:rsidRDefault="00735762" w:rsidP="003D77AB">
      <w:pPr>
        <w:pStyle w:val="BodyText"/>
        <w:ind w:left="504"/>
      </w:pPr>
      <w:r>
        <w:t xml:space="preserve">In the widget tools menu, pressing the </w:t>
      </w:r>
      <w:r w:rsidR="00352E7C">
        <w:t>four-arrow</w:t>
      </w:r>
      <w:r>
        <w:t xml:space="preserve"> icon or move widget button </w:t>
      </w:r>
      <w:r w:rsidR="00B95765">
        <w:rPr>
          <w:noProof/>
        </w:rPr>
        <w:drawing>
          <wp:inline distT="0" distB="0" distL="0" distR="0" wp14:anchorId="0F81422E" wp14:editId="271E772E">
            <wp:extent cx="274794" cy="271808"/>
            <wp:effectExtent l="0" t="0" r="0" b="0"/>
            <wp:docPr id="24" name="Picture 24" descr="Icon of the move widget button. This is an image of two double headed arrows forming a cross shape. It is outlined by a golde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 of the move widget button. This is an image of two double headed arrows forming a cross shape. It is outlined by a golden box."/>
                    <pic:cNvPicPr/>
                  </pic:nvPicPr>
                  <pic:blipFill>
                    <a:blip r:embed="rId70" cstate="print">
                      <a:extLst>
                        <a:ext uri="{28A0092B-C50C-407E-A947-70E740481C1C}">
                          <a14:useLocalDpi xmlns:a14="http://schemas.microsoft.com/office/drawing/2010/main" val="0"/>
                        </a:ext>
                      </a:extLst>
                    </a:blip>
                    <a:stretch>
                      <a:fillRect/>
                    </a:stretch>
                  </pic:blipFill>
                  <pic:spPr>
                    <a:xfrm flipH="1">
                      <a:off x="0" y="0"/>
                      <a:ext cx="339783" cy="336091"/>
                    </a:xfrm>
                    <a:prstGeom prst="rect">
                      <a:avLst/>
                    </a:prstGeom>
                  </pic:spPr>
                </pic:pic>
              </a:graphicData>
            </a:graphic>
          </wp:inline>
        </w:drawing>
      </w:r>
      <w:r w:rsidR="00885680">
        <w:t>(</w:t>
      </w:r>
      <w:r w:rsidR="00885680" w:rsidRPr="00563131">
        <w:rPr>
          <w:rStyle w:val="Cross-Reference"/>
        </w:rPr>
        <w:fldChar w:fldCharType="begin"/>
      </w:r>
      <w:r w:rsidR="00885680" w:rsidRPr="00563131">
        <w:rPr>
          <w:rStyle w:val="Cross-Reference"/>
        </w:rPr>
        <w:instrText xml:space="preserve"> REF _Ref96092363 \h </w:instrText>
      </w:r>
      <w:r w:rsidR="00563131">
        <w:rPr>
          <w:rStyle w:val="Cross-Reference"/>
        </w:rPr>
        <w:instrText xml:space="preserve"> \* MERGEFORMAT </w:instrText>
      </w:r>
      <w:r w:rsidR="00885680" w:rsidRPr="00563131">
        <w:rPr>
          <w:rStyle w:val="Cross-Reference"/>
        </w:rPr>
      </w:r>
      <w:r w:rsidR="00885680" w:rsidRPr="00563131">
        <w:rPr>
          <w:rStyle w:val="Cross-Reference"/>
        </w:rPr>
        <w:fldChar w:fldCharType="separate"/>
      </w:r>
      <w:r w:rsidR="004468C5" w:rsidRPr="004468C5">
        <w:rPr>
          <w:rStyle w:val="Cross-Reference"/>
        </w:rPr>
        <w:t>Figure 29</w:t>
      </w:r>
      <w:r w:rsidR="00885680" w:rsidRPr="00563131">
        <w:rPr>
          <w:rStyle w:val="Cross-Reference"/>
        </w:rPr>
        <w:fldChar w:fldCharType="end"/>
      </w:r>
      <w:r w:rsidR="00885680" w:rsidRPr="00563131">
        <w:rPr>
          <w:rStyle w:val="Cross-Reference"/>
        </w:rPr>
        <w:t xml:space="preserve">) </w:t>
      </w:r>
      <w:r>
        <w:t>will open a dialogue with options to move the widget on the screen or inside the portal</w:t>
      </w:r>
      <w:r w:rsidR="00885680">
        <w:t xml:space="preserve"> (</w:t>
      </w:r>
      <w:r w:rsidR="00885680" w:rsidRPr="00563131">
        <w:rPr>
          <w:rStyle w:val="Cross-Reference"/>
        </w:rPr>
        <w:fldChar w:fldCharType="begin"/>
      </w:r>
      <w:r w:rsidR="00885680" w:rsidRPr="00563131">
        <w:rPr>
          <w:rStyle w:val="Cross-Reference"/>
        </w:rPr>
        <w:instrText xml:space="preserve"> REF _Ref96092408 \h </w:instrText>
      </w:r>
      <w:r w:rsidR="00563131">
        <w:rPr>
          <w:rStyle w:val="Cross-Reference"/>
        </w:rPr>
        <w:instrText xml:space="preserve"> \* MERGEFORMAT </w:instrText>
      </w:r>
      <w:r w:rsidR="00885680" w:rsidRPr="00563131">
        <w:rPr>
          <w:rStyle w:val="Cross-Reference"/>
        </w:rPr>
      </w:r>
      <w:r w:rsidR="00885680" w:rsidRPr="00563131">
        <w:rPr>
          <w:rStyle w:val="Cross-Reference"/>
        </w:rPr>
        <w:fldChar w:fldCharType="separate"/>
      </w:r>
      <w:r w:rsidR="004468C5" w:rsidRPr="004468C5">
        <w:rPr>
          <w:rStyle w:val="Cross-Reference"/>
        </w:rPr>
        <w:t>Figure 30</w:t>
      </w:r>
      <w:r w:rsidR="00885680" w:rsidRPr="00563131">
        <w:rPr>
          <w:rStyle w:val="Cross-Reference"/>
        </w:rPr>
        <w:fldChar w:fldCharType="end"/>
      </w:r>
      <w:r w:rsidR="00885680">
        <w:t>)</w:t>
      </w:r>
      <w:r>
        <w:t xml:space="preserve">. </w:t>
      </w:r>
      <w:r w:rsidR="00600833">
        <w:t>This function is available in both the minimized and expanded view</w:t>
      </w:r>
      <w:r w:rsidR="00D40949">
        <w:t>.</w:t>
      </w:r>
    </w:p>
    <w:p w14:paraId="5C4A5818" w14:textId="77C7DB76" w:rsidR="00905613" w:rsidRDefault="00905613" w:rsidP="00905613">
      <w:pPr>
        <w:pStyle w:val="Caption"/>
      </w:pPr>
      <w:bookmarkStart w:id="187" w:name="_Ref96092363"/>
      <w:bookmarkStart w:id="188" w:name="_Toc107931693"/>
      <w:r>
        <w:t xml:space="preserve">Figure </w:t>
      </w:r>
      <w:fldSimple w:instr=" SEQ Figure \* ARABIC ">
        <w:r w:rsidR="004468C5">
          <w:rPr>
            <w:noProof/>
          </w:rPr>
          <w:t>29</w:t>
        </w:r>
      </w:fldSimple>
      <w:bookmarkEnd w:id="187"/>
      <w:r>
        <w:t>: Widget Move Icon</w:t>
      </w:r>
      <w:bookmarkEnd w:id="188"/>
    </w:p>
    <w:p w14:paraId="08ED76A1" w14:textId="227C1940" w:rsidR="00905613" w:rsidRDefault="00905613" w:rsidP="00905613">
      <w:pPr>
        <w:pStyle w:val="BodyText"/>
        <w:jc w:val="center"/>
      </w:pPr>
      <w:r>
        <w:rPr>
          <w:noProof/>
        </w:rPr>
        <w:drawing>
          <wp:inline distT="0" distB="0" distL="0" distR="0" wp14:anchorId="1107EB62" wp14:editId="1A7CD5F1">
            <wp:extent cx="3902455" cy="3314921"/>
            <wp:effectExtent l="19050" t="19050" r="22225" b="19050"/>
            <wp:docPr id="50" name="Picture 50" descr="This is an image of radiology reports with the widget move button highlighted at the top right of the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is an image of radiology reports with the widget move button highlighted at the top right of the widget."/>
                    <pic:cNvPicPr/>
                  </pic:nvPicPr>
                  <pic:blipFill rotWithShape="1">
                    <a:blip r:embed="rId71">
                      <a:extLst>
                        <a:ext uri="{28A0092B-C50C-407E-A947-70E740481C1C}">
                          <a14:useLocalDpi xmlns:a14="http://schemas.microsoft.com/office/drawing/2010/main" val="0"/>
                        </a:ext>
                      </a:extLst>
                    </a:blip>
                    <a:srcRect l="1891" t="1062" r="1439" b="2759"/>
                    <a:stretch/>
                  </pic:blipFill>
                  <pic:spPr bwMode="auto">
                    <a:xfrm>
                      <a:off x="0" y="0"/>
                      <a:ext cx="3904275" cy="331646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BC3E6A" w14:textId="6A6F7730" w:rsidR="00905613" w:rsidRDefault="00905613" w:rsidP="00905613">
      <w:pPr>
        <w:pStyle w:val="Caption"/>
      </w:pPr>
      <w:bookmarkStart w:id="189" w:name="_Ref96092408"/>
      <w:bookmarkStart w:id="190" w:name="_Toc107931694"/>
      <w:r>
        <w:t xml:space="preserve">Figure </w:t>
      </w:r>
      <w:fldSimple w:instr=" SEQ Figure \* ARABIC ">
        <w:r w:rsidR="004468C5">
          <w:rPr>
            <w:noProof/>
          </w:rPr>
          <w:t>30</w:t>
        </w:r>
      </w:fldSimple>
      <w:bookmarkEnd w:id="189"/>
      <w:r>
        <w:t>: Widget Move Dropdown</w:t>
      </w:r>
      <w:bookmarkEnd w:id="190"/>
    </w:p>
    <w:p w14:paraId="6454C868" w14:textId="45B34BD3" w:rsidR="00905613" w:rsidRDefault="00905613" w:rsidP="00905613">
      <w:pPr>
        <w:pStyle w:val="BodyText"/>
        <w:jc w:val="center"/>
      </w:pPr>
      <w:r>
        <w:rPr>
          <w:noProof/>
        </w:rPr>
        <w:drawing>
          <wp:inline distT="0" distB="0" distL="0" distR="0" wp14:anchorId="0A70C6DB" wp14:editId="0672BE7F">
            <wp:extent cx="4105074" cy="2101475"/>
            <wp:effectExtent l="19050" t="19050" r="10160" b="13335"/>
            <wp:docPr id="51" name="Picture 51" descr="This is a pop up window showing the dropdown selections after clicking the widget mo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is a pop up window showing the dropdown selections after clicking the widget move icon."/>
                    <pic:cNvPicPr/>
                  </pic:nvPicPr>
                  <pic:blipFill>
                    <a:blip r:embed="rId72">
                      <a:extLst>
                        <a:ext uri="{28A0092B-C50C-407E-A947-70E740481C1C}">
                          <a14:useLocalDpi xmlns:a14="http://schemas.microsoft.com/office/drawing/2010/main" val="0"/>
                        </a:ext>
                      </a:extLst>
                    </a:blip>
                    <a:stretch>
                      <a:fillRect/>
                    </a:stretch>
                  </pic:blipFill>
                  <pic:spPr>
                    <a:xfrm>
                      <a:off x="0" y="0"/>
                      <a:ext cx="4134504" cy="2116541"/>
                    </a:xfrm>
                    <a:prstGeom prst="rect">
                      <a:avLst/>
                    </a:prstGeom>
                    <a:ln>
                      <a:solidFill>
                        <a:schemeClr val="tx1"/>
                      </a:solidFill>
                    </a:ln>
                  </pic:spPr>
                </pic:pic>
              </a:graphicData>
            </a:graphic>
          </wp:inline>
        </w:drawing>
      </w:r>
    </w:p>
    <w:p w14:paraId="634A6591" w14:textId="3EA8C86B" w:rsidR="00735762" w:rsidRDefault="00BD47AF" w:rsidP="00BD47AF">
      <w:pPr>
        <w:pStyle w:val="Heading4"/>
      </w:pPr>
      <w:bookmarkStart w:id="191" w:name="_Toc107931804"/>
      <w:r>
        <w:t>Widget Resize</w:t>
      </w:r>
      <w:bookmarkEnd w:id="191"/>
    </w:p>
    <w:p w14:paraId="10AA3A67" w14:textId="72B8DFAC" w:rsidR="00735762" w:rsidRDefault="00735762">
      <w:pPr>
        <w:pStyle w:val="BodyText"/>
        <w:ind w:left="504"/>
      </w:pPr>
      <w:r>
        <w:t xml:space="preserve">In the widget tools menu, pressing the </w:t>
      </w:r>
      <w:r w:rsidR="00352E7C">
        <w:t>two-arrow</w:t>
      </w:r>
      <w:r>
        <w:t xml:space="preserve"> icon or resize widget button </w:t>
      </w:r>
      <w:r w:rsidR="00B95765">
        <w:rPr>
          <w:noProof/>
        </w:rPr>
        <w:drawing>
          <wp:inline distT="0" distB="0" distL="0" distR="0" wp14:anchorId="6177FC03" wp14:editId="7401A7E3">
            <wp:extent cx="285267" cy="282132"/>
            <wp:effectExtent l="0" t="0" r="635" b="3810"/>
            <wp:docPr id="30" name="Picture 30" descr="Image of the widget resize icon. This is a diagonal double headed arrow outlined by a gol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he widget resize icon. This is a diagonal double headed arrow outlined by a gold box."/>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97229" cy="293962"/>
                    </a:xfrm>
                    <a:prstGeom prst="rect">
                      <a:avLst/>
                    </a:prstGeom>
                  </pic:spPr>
                </pic:pic>
              </a:graphicData>
            </a:graphic>
          </wp:inline>
        </w:drawing>
      </w:r>
      <w:r w:rsidR="00B95765">
        <w:t xml:space="preserve"> </w:t>
      </w:r>
      <w:r w:rsidR="00716DB4">
        <w:t>(</w:t>
      </w:r>
      <w:r w:rsidR="00716DB4" w:rsidRPr="00563131">
        <w:rPr>
          <w:rStyle w:val="Cross-Reference"/>
        </w:rPr>
        <w:fldChar w:fldCharType="begin"/>
      </w:r>
      <w:r w:rsidR="00716DB4" w:rsidRPr="00563131">
        <w:rPr>
          <w:rStyle w:val="Cross-Reference"/>
        </w:rPr>
        <w:instrText xml:space="preserve"> REF _Ref96092668 \h </w:instrText>
      </w:r>
      <w:r w:rsidR="00563131">
        <w:rPr>
          <w:rStyle w:val="Cross-Reference"/>
        </w:rPr>
        <w:instrText xml:space="preserve"> \* MERGEFORMAT </w:instrText>
      </w:r>
      <w:r w:rsidR="00716DB4" w:rsidRPr="00563131">
        <w:rPr>
          <w:rStyle w:val="Cross-Reference"/>
        </w:rPr>
      </w:r>
      <w:r w:rsidR="00716DB4" w:rsidRPr="00563131">
        <w:rPr>
          <w:rStyle w:val="Cross-Reference"/>
        </w:rPr>
        <w:fldChar w:fldCharType="separate"/>
      </w:r>
      <w:r w:rsidR="004468C5" w:rsidRPr="004468C5">
        <w:rPr>
          <w:rStyle w:val="Cross-Reference"/>
        </w:rPr>
        <w:t>Figure 31</w:t>
      </w:r>
      <w:r w:rsidR="00716DB4" w:rsidRPr="00563131">
        <w:rPr>
          <w:rStyle w:val="Cross-Reference"/>
        </w:rPr>
        <w:fldChar w:fldCharType="end"/>
      </w:r>
      <w:r w:rsidR="00716DB4">
        <w:t xml:space="preserve">) </w:t>
      </w:r>
      <w:r>
        <w:t>will open a dialogue with options to resize the widget on the screen or inside the portal</w:t>
      </w:r>
      <w:r w:rsidR="00716DB4">
        <w:t xml:space="preserve"> (</w:t>
      </w:r>
      <w:r w:rsidR="00716DB4" w:rsidRPr="00563131">
        <w:rPr>
          <w:rStyle w:val="Cross-Reference"/>
        </w:rPr>
        <w:fldChar w:fldCharType="begin"/>
      </w:r>
      <w:r w:rsidR="00716DB4" w:rsidRPr="00563131">
        <w:rPr>
          <w:rStyle w:val="Cross-Reference"/>
        </w:rPr>
        <w:instrText xml:space="preserve"> REF _Ref96092681 \h </w:instrText>
      </w:r>
      <w:r w:rsidR="00563131">
        <w:rPr>
          <w:rStyle w:val="Cross-Reference"/>
        </w:rPr>
        <w:instrText xml:space="preserve"> \* MERGEFORMAT </w:instrText>
      </w:r>
      <w:r w:rsidR="00716DB4" w:rsidRPr="00563131">
        <w:rPr>
          <w:rStyle w:val="Cross-Reference"/>
        </w:rPr>
      </w:r>
      <w:r w:rsidR="00716DB4" w:rsidRPr="00563131">
        <w:rPr>
          <w:rStyle w:val="Cross-Reference"/>
        </w:rPr>
        <w:fldChar w:fldCharType="separate"/>
      </w:r>
      <w:r w:rsidR="004468C5" w:rsidRPr="004468C5">
        <w:rPr>
          <w:rStyle w:val="Cross-Reference"/>
        </w:rPr>
        <w:t>Figure 32</w:t>
      </w:r>
      <w:r w:rsidR="00716DB4" w:rsidRPr="00563131">
        <w:rPr>
          <w:rStyle w:val="Cross-Reference"/>
        </w:rPr>
        <w:fldChar w:fldCharType="end"/>
      </w:r>
      <w:r w:rsidR="00716DB4">
        <w:t>)</w:t>
      </w:r>
      <w:r>
        <w:t>.</w:t>
      </w:r>
      <w:r w:rsidR="00600833">
        <w:t xml:space="preserve"> This function is available in both the minimized and expanded view</w:t>
      </w:r>
      <w:r w:rsidR="00EE0655">
        <w:t>.</w:t>
      </w:r>
    </w:p>
    <w:p w14:paraId="40773BF1" w14:textId="503D81D7" w:rsidR="00905613" w:rsidRDefault="00905613" w:rsidP="00905613">
      <w:pPr>
        <w:pStyle w:val="Caption"/>
      </w:pPr>
      <w:bookmarkStart w:id="192" w:name="_Ref96092668"/>
      <w:bookmarkStart w:id="193" w:name="_Toc107931695"/>
      <w:r>
        <w:t xml:space="preserve">Figure </w:t>
      </w:r>
      <w:fldSimple w:instr=" SEQ Figure \* ARABIC ">
        <w:r w:rsidR="004468C5">
          <w:rPr>
            <w:noProof/>
          </w:rPr>
          <w:t>31</w:t>
        </w:r>
      </w:fldSimple>
      <w:bookmarkEnd w:id="192"/>
      <w:r>
        <w:t>: Widget Resize Icon</w:t>
      </w:r>
      <w:bookmarkEnd w:id="193"/>
    </w:p>
    <w:p w14:paraId="384C6C88" w14:textId="15B60797" w:rsidR="00905613" w:rsidRDefault="00905613" w:rsidP="00905613">
      <w:pPr>
        <w:pStyle w:val="BodyText"/>
        <w:jc w:val="center"/>
      </w:pPr>
      <w:r>
        <w:rPr>
          <w:noProof/>
        </w:rPr>
        <w:drawing>
          <wp:inline distT="0" distB="0" distL="0" distR="0" wp14:anchorId="14BBF534" wp14:editId="0CD3B42A">
            <wp:extent cx="3765141" cy="3188115"/>
            <wp:effectExtent l="19050" t="19050" r="26035" b="12700"/>
            <wp:docPr id="52" name="Picture 52" descr="This is an image of radiology reports with the widget resize icon highlighted in the top right corner of the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is an image of radiology reports with the widget resize icon highlighted in the top right corner of the widget. "/>
                    <pic:cNvPicPr/>
                  </pic:nvPicPr>
                  <pic:blipFill rotWithShape="1">
                    <a:blip r:embed="rId74">
                      <a:extLst>
                        <a:ext uri="{28A0092B-C50C-407E-A947-70E740481C1C}">
                          <a14:useLocalDpi xmlns:a14="http://schemas.microsoft.com/office/drawing/2010/main" val="0"/>
                        </a:ext>
                      </a:extLst>
                    </a:blip>
                    <a:srcRect t="3179" r="2803" b="3101"/>
                    <a:stretch/>
                  </pic:blipFill>
                  <pic:spPr bwMode="auto">
                    <a:xfrm>
                      <a:off x="0" y="0"/>
                      <a:ext cx="3773165" cy="31949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4DF4B1" w14:textId="18582C95" w:rsidR="00905613" w:rsidRDefault="00905613" w:rsidP="00905613">
      <w:pPr>
        <w:pStyle w:val="Caption"/>
      </w:pPr>
      <w:bookmarkStart w:id="194" w:name="_Ref96092681"/>
      <w:bookmarkStart w:id="195" w:name="_Toc107931696"/>
      <w:r>
        <w:t xml:space="preserve">Figure </w:t>
      </w:r>
      <w:fldSimple w:instr=" SEQ Figure \* ARABIC ">
        <w:r w:rsidR="004468C5">
          <w:rPr>
            <w:noProof/>
          </w:rPr>
          <w:t>32</w:t>
        </w:r>
      </w:fldSimple>
      <w:bookmarkEnd w:id="194"/>
      <w:r>
        <w:t>: Widget Resize Dropdown</w:t>
      </w:r>
      <w:bookmarkEnd w:id="195"/>
    </w:p>
    <w:p w14:paraId="55859B8A" w14:textId="45518DAD" w:rsidR="00905613" w:rsidRPr="00F83C1E" w:rsidRDefault="00905613" w:rsidP="00905613">
      <w:pPr>
        <w:pStyle w:val="BodyText"/>
        <w:jc w:val="center"/>
      </w:pPr>
      <w:r>
        <w:rPr>
          <w:noProof/>
        </w:rPr>
        <w:drawing>
          <wp:inline distT="0" distB="0" distL="0" distR="0" wp14:anchorId="64B5108B" wp14:editId="091BAFC7">
            <wp:extent cx="3923399" cy="1980958"/>
            <wp:effectExtent l="19050" t="19050" r="20320" b="19685"/>
            <wp:docPr id="53" name="Picture 53" descr="Image of the resize window popup after the user clicks the widget resiz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mage of the resize window popup after the user clicks the widget resize icon."/>
                    <pic:cNvPicPr/>
                  </pic:nvPicPr>
                  <pic:blipFill>
                    <a:blip r:embed="rId75">
                      <a:extLst>
                        <a:ext uri="{28A0092B-C50C-407E-A947-70E740481C1C}">
                          <a14:useLocalDpi xmlns:a14="http://schemas.microsoft.com/office/drawing/2010/main" val="0"/>
                        </a:ext>
                      </a:extLst>
                    </a:blip>
                    <a:stretch>
                      <a:fillRect/>
                    </a:stretch>
                  </pic:blipFill>
                  <pic:spPr>
                    <a:xfrm>
                      <a:off x="0" y="0"/>
                      <a:ext cx="3946004" cy="1992371"/>
                    </a:xfrm>
                    <a:prstGeom prst="rect">
                      <a:avLst/>
                    </a:prstGeom>
                    <a:ln>
                      <a:solidFill>
                        <a:schemeClr val="tx1"/>
                      </a:solidFill>
                    </a:ln>
                  </pic:spPr>
                </pic:pic>
              </a:graphicData>
            </a:graphic>
          </wp:inline>
        </w:drawing>
      </w:r>
    </w:p>
    <w:p w14:paraId="58A6E6BB" w14:textId="65D5B2E9" w:rsidR="00887D5A" w:rsidRPr="000640F0" w:rsidRDefault="00887D5A" w:rsidP="00E74B14">
      <w:pPr>
        <w:pStyle w:val="Heading2"/>
        <w:ind w:left="1440"/>
      </w:pPr>
      <w:bookmarkStart w:id="196" w:name="_Toc77540223"/>
      <w:bookmarkStart w:id="197" w:name="_Toc107931805"/>
      <w:bookmarkEnd w:id="196"/>
      <w:r w:rsidRPr="000640F0">
        <w:t>User-Restricted Access to Patient Data</w:t>
      </w:r>
      <w:bookmarkEnd w:id="197"/>
    </w:p>
    <w:p w14:paraId="15EE8AC6" w14:textId="064E6F6E" w:rsidR="00887D5A" w:rsidRPr="000640F0" w:rsidRDefault="00887D5A" w:rsidP="009D6F1C">
      <w:pPr>
        <w:pStyle w:val="Heading3"/>
      </w:pPr>
      <w:bookmarkStart w:id="198" w:name="_Toc107931806"/>
      <w:r w:rsidRPr="000640F0">
        <w:t xml:space="preserve">VHA Users Viewing </w:t>
      </w:r>
      <w:r w:rsidR="00EF4779">
        <w:t>DOD</w:t>
      </w:r>
      <w:r w:rsidRPr="000640F0">
        <w:t>-only Patient</w:t>
      </w:r>
      <w:r w:rsidR="00FA65D4" w:rsidRPr="000640F0">
        <w:t xml:space="preserve"> Data</w:t>
      </w:r>
      <w:bookmarkEnd w:id="198"/>
    </w:p>
    <w:p w14:paraId="7B4E848D" w14:textId="704A1BC5" w:rsidR="00887D5A" w:rsidRPr="000640F0" w:rsidRDefault="00887D5A" w:rsidP="00887D5A">
      <w:pPr>
        <w:pStyle w:val="BodyText"/>
      </w:pPr>
      <w:r w:rsidRPr="000640F0">
        <w:t xml:space="preserve">VHA users </w:t>
      </w:r>
      <w:r w:rsidR="00FA65D4" w:rsidRPr="000640F0">
        <w:t>can</w:t>
      </w:r>
      <w:r w:rsidRPr="000640F0">
        <w:t xml:space="preserve"> view the records of </w:t>
      </w:r>
      <w:r w:rsidR="00EF4779">
        <w:t>DOD</w:t>
      </w:r>
      <w:r w:rsidRPr="000640F0">
        <w:t>-only</w:t>
      </w:r>
      <w:r w:rsidR="00FA65D4" w:rsidRPr="000640F0">
        <w:t xml:space="preserve"> patients</w:t>
      </w:r>
      <w:r w:rsidRPr="000640F0">
        <w:t xml:space="preserve">, meaning they are not registered in </w:t>
      </w:r>
      <w:r w:rsidR="00CA3456">
        <w:t>MPI</w:t>
      </w:r>
      <w:r w:rsidR="00E014E6" w:rsidRPr="000640F0">
        <w:t>,</w:t>
      </w:r>
      <w:r w:rsidRPr="000640F0">
        <w:t xml:space="preserve"> </w:t>
      </w:r>
      <w:r w:rsidR="00E014E6" w:rsidRPr="000640F0">
        <w:t>but</w:t>
      </w:r>
      <w:r w:rsidRPr="000640F0">
        <w:t xml:space="preserve"> VA requires that these actions be audited. If an attempt is made to access </w:t>
      </w:r>
      <w:r w:rsidR="00EF4779">
        <w:t>DOD</w:t>
      </w:r>
      <w:r w:rsidRPr="000640F0">
        <w:t>-only patient records, the VHA user is asked to specify the purpose for access. The purpose options presented to the user are: Emergent Care, Clinical Care, or Authorized Administrative Use (</w:t>
      </w:r>
      <w:r w:rsidR="003721F5" w:rsidRPr="000640F0">
        <w:rPr>
          <w:rStyle w:val="Cross-Reference"/>
        </w:rPr>
        <w:fldChar w:fldCharType="begin"/>
      </w:r>
      <w:r w:rsidR="003721F5" w:rsidRPr="000640F0">
        <w:rPr>
          <w:rStyle w:val="Cross-Reference"/>
        </w:rPr>
        <w:instrText xml:space="preserve"> REF _Ref477092415 \h  \* MERGEFORMAT </w:instrText>
      </w:r>
      <w:r w:rsidR="003721F5" w:rsidRPr="000640F0">
        <w:rPr>
          <w:rStyle w:val="Cross-Reference"/>
        </w:rPr>
      </w:r>
      <w:r w:rsidR="003721F5" w:rsidRPr="000640F0">
        <w:rPr>
          <w:rStyle w:val="Cross-Reference"/>
        </w:rPr>
        <w:fldChar w:fldCharType="separate"/>
      </w:r>
      <w:r w:rsidR="004468C5" w:rsidRPr="004468C5">
        <w:rPr>
          <w:rStyle w:val="Cross-Reference"/>
        </w:rPr>
        <w:t>Figure 33</w:t>
      </w:r>
      <w:r w:rsidR="003721F5" w:rsidRPr="000640F0">
        <w:rPr>
          <w:rStyle w:val="Cross-Reference"/>
        </w:rPr>
        <w:fldChar w:fldCharType="end"/>
      </w:r>
      <w:r w:rsidRPr="000640F0">
        <w:t>).</w:t>
      </w:r>
    </w:p>
    <w:p w14:paraId="5A0E3322" w14:textId="11A72CE2" w:rsidR="00B54225" w:rsidRPr="000640F0" w:rsidRDefault="00887D5A" w:rsidP="00887D5A">
      <w:pPr>
        <w:pStyle w:val="BodyText"/>
      </w:pPr>
      <w:r w:rsidRPr="000640F0">
        <w:t xml:space="preserve">Once the purpose for access is selected, clicking </w:t>
      </w:r>
      <w:r w:rsidRPr="000640F0">
        <w:rPr>
          <w:rStyle w:val="Strong"/>
        </w:rPr>
        <w:t>Agree to be Audited &amp; Access this Patient Record</w:t>
      </w:r>
      <w:r w:rsidRPr="000640F0">
        <w:t xml:space="preserve"> (</w:t>
      </w:r>
      <w:r w:rsidR="003721F5" w:rsidRPr="000640F0">
        <w:rPr>
          <w:rStyle w:val="Cross-Reference"/>
        </w:rPr>
        <w:fldChar w:fldCharType="begin"/>
      </w:r>
      <w:r w:rsidR="003721F5" w:rsidRPr="000640F0">
        <w:rPr>
          <w:rStyle w:val="Cross-Reference"/>
        </w:rPr>
        <w:instrText xml:space="preserve"> REF _Ref477092415 \h  \* MERGEFORMAT </w:instrText>
      </w:r>
      <w:r w:rsidR="003721F5" w:rsidRPr="000640F0">
        <w:rPr>
          <w:rStyle w:val="Cross-Reference"/>
        </w:rPr>
      </w:r>
      <w:r w:rsidR="003721F5" w:rsidRPr="000640F0">
        <w:rPr>
          <w:rStyle w:val="Cross-Reference"/>
        </w:rPr>
        <w:fldChar w:fldCharType="separate"/>
      </w:r>
      <w:r w:rsidR="004468C5" w:rsidRPr="004468C5">
        <w:rPr>
          <w:rStyle w:val="Cross-Reference"/>
        </w:rPr>
        <w:t>Figure 33</w:t>
      </w:r>
      <w:r w:rsidR="003721F5" w:rsidRPr="000640F0">
        <w:rPr>
          <w:rStyle w:val="Cross-Reference"/>
        </w:rPr>
        <w:fldChar w:fldCharType="end"/>
      </w:r>
      <w:r w:rsidRPr="000640F0">
        <w:t>), displays the requested data, and audits the action. The access purpose, organization of the VA provider, date, username, IP address, user’s Internal Entry Number (IEN), host system’s ID, and patient’s Electronic Data Interchange Personal Identifier (EDIPI) are captured in the audit record.</w:t>
      </w:r>
    </w:p>
    <w:p w14:paraId="6D5DFCAC" w14:textId="432FD1E0" w:rsidR="00887D5A" w:rsidRPr="000640F0" w:rsidRDefault="00887D5A" w:rsidP="006957D1">
      <w:pPr>
        <w:pStyle w:val="Caption"/>
      </w:pPr>
      <w:bookmarkStart w:id="199" w:name="_Ref477092415"/>
      <w:bookmarkStart w:id="200" w:name="_Toc515611200"/>
      <w:bookmarkStart w:id="201" w:name="_Toc107931697"/>
      <w:r w:rsidRPr="000640F0">
        <w:t xml:space="preserve">Figure </w:t>
      </w:r>
      <w:r>
        <w:fldChar w:fldCharType="begin"/>
      </w:r>
      <w:r>
        <w:instrText>SEQ Figure \* ARABIC</w:instrText>
      </w:r>
      <w:r>
        <w:fldChar w:fldCharType="separate"/>
      </w:r>
      <w:r w:rsidR="004468C5">
        <w:rPr>
          <w:noProof/>
        </w:rPr>
        <w:t>33</w:t>
      </w:r>
      <w:r>
        <w:fldChar w:fldCharType="end"/>
      </w:r>
      <w:bookmarkEnd w:id="199"/>
      <w:r w:rsidRPr="000640F0">
        <w:t>: VA User Restricted Access Dialog</w:t>
      </w:r>
      <w:bookmarkEnd w:id="200"/>
      <w:bookmarkEnd w:id="201"/>
    </w:p>
    <w:p w14:paraId="49B355D5" w14:textId="54BE687B" w:rsidR="00887D5A" w:rsidRPr="000640F0" w:rsidRDefault="001A5A70" w:rsidP="00887D5A">
      <w:pPr>
        <w:pStyle w:val="Picture"/>
      </w:pPr>
      <w:r w:rsidRPr="000640F0">
        <w:rPr>
          <w:noProof/>
        </w:rPr>
        <w:drawing>
          <wp:inline distT="0" distB="0" distL="0" distR="0" wp14:anchorId="132B5677" wp14:editId="67407115">
            <wp:extent cx="3657600" cy="2588846"/>
            <wp:effectExtent l="19050" t="19050" r="19050" b="21590"/>
            <wp:docPr id="640751590" name="Picture 640751590" descr="Screenshot of the user restricted acces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0" name="JLV_2-8_VARestrictedAccess_blurred.png"/>
                    <pic:cNvPicPr/>
                  </pic:nvPicPr>
                  <pic:blipFill>
                    <a:blip r:embed="rId76">
                      <a:extLst>
                        <a:ext uri="{28A0092B-C50C-407E-A947-70E740481C1C}">
                          <a14:useLocalDpi xmlns:a14="http://schemas.microsoft.com/office/drawing/2010/main" val="0"/>
                        </a:ext>
                      </a:extLst>
                    </a:blip>
                    <a:stretch>
                      <a:fillRect/>
                    </a:stretch>
                  </pic:blipFill>
                  <pic:spPr>
                    <a:xfrm>
                      <a:off x="0" y="0"/>
                      <a:ext cx="3657600" cy="2588846"/>
                    </a:xfrm>
                    <a:prstGeom prst="rect">
                      <a:avLst/>
                    </a:prstGeom>
                    <a:ln>
                      <a:solidFill>
                        <a:schemeClr val="tx1">
                          <a:lumMod val="50000"/>
                          <a:lumOff val="50000"/>
                        </a:schemeClr>
                      </a:solidFill>
                    </a:ln>
                  </pic:spPr>
                </pic:pic>
              </a:graphicData>
            </a:graphic>
          </wp:inline>
        </w:drawing>
      </w:r>
    </w:p>
    <w:p w14:paraId="4F85FA89" w14:textId="1FF0C33F" w:rsidR="00887D5A" w:rsidRPr="000640F0" w:rsidRDefault="00925C76" w:rsidP="009D6F1C">
      <w:pPr>
        <w:pStyle w:val="Heading3"/>
      </w:pPr>
      <w:bookmarkStart w:id="202" w:name="_Toc107931807"/>
      <w:r w:rsidRPr="000640F0">
        <w:t>CAPRI-Claims</w:t>
      </w:r>
      <w:r w:rsidR="00887D5A" w:rsidRPr="000640F0">
        <w:t xml:space="preserve"> Users Viewing Patients with </w:t>
      </w:r>
      <w:r w:rsidR="00EF4779">
        <w:t>DOD</w:t>
      </w:r>
      <w:r w:rsidR="00887D5A" w:rsidRPr="000640F0">
        <w:t xml:space="preserve"> Data</w:t>
      </w:r>
      <w:bookmarkEnd w:id="202"/>
    </w:p>
    <w:p w14:paraId="61E9273E" w14:textId="5F206A30" w:rsidR="00887D5A" w:rsidRPr="000640F0" w:rsidRDefault="00925C76" w:rsidP="00887D5A">
      <w:pPr>
        <w:pStyle w:val="BodyText"/>
      </w:pPr>
      <w:r w:rsidRPr="000640F0">
        <w:t>CAPRI-Claims</w:t>
      </w:r>
      <w:r w:rsidR="00887D5A" w:rsidRPr="000640F0">
        <w:t xml:space="preserve"> users may see one of two different dialog boxes, depending on </w:t>
      </w:r>
      <w:r w:rsidR="0032304E" w:rsidRPr="000640F0">
        <w:t>whether</w:t>
      </w:r>
      <w:r w:rsidR="00887D5A" w:rsidRPr="000640F0">
        <w:t xml:space="preserve"> the patient is registered for care in the VA. If the patient is registered for care in the VA, they are in </w:t>
      </w:r>
      <w:r w:rsidR="00CA3456">
        <w:t>MPI</w:t>
      </w:r>
      <w:r w:rsidR="00887D5A" w:rsidRPr="000640F0">
        <w:t>.</w:t>
      </w:r>
    </w:p>
    <w:p w14:paraId="3DDD1678" w14:textId="799698F6" w:rsidR="00FD4979" w:rsidRPr="000640F0" w:rsidRDefault="00887D5A" w:rsidP="00DB7DD0">
      <w:pPr>
        <w:pStyle w:val="Heading4"/>
      </w:pPr>
      <w:bookmarkStart w:id="203" w:name="_Toc107931808"/>
      <w:r w:rsidRPr="000640F0">
        <w:t xml:space="preserve">Patient </w:t>
      </w:r>
      <w:r w:rsidR="00FD4979" w:rsidRPr="000640F0">
        <w:t xml:space="preserve">Registered </w:t>
      </w:r>
      <w:r w:rsidRPr="000640F0">
        <w:t xml:space="preserve">in </w:t>
      </w:r>
      <w:r w:rsidR="00CA3456">
        <w:t>MPI</w:t>
      </w:r>
      <w:bookmarkEnd w:id="203"/>
    </w:p>
    <w:p w14:paraId="39521044" w14:textId="4721D056" w:rsidR="00887D5A" w:rsidRPr="000640F0" w:rsidRDefault="00925C76" w:rsidP="00DB7DD0">
      <w:pPr>
        <w:pStyle w:val="BodyText"/>
      </w:pPr>
      <w:r w:rsidRPr="000640F0">
        <w:t>CAPRI-Claims</w:t>
      </w:r>
      <w:r w:rsidR="00887D5A" w:rsidRPr="000640F0">
        <w:t xml:space="preserve"> users are permitted to view the records of a patient who is registered in </w:t>
      </w:r>
      <w:r w:rsidR="00CA3456">
        <w:t>MPI</w:t>
      </w:r>
      <w:r w:rsidR="00887D5A" w:rsidRPr="000640F0">
        <w:t>, but the VA requires that these actions be audited</w:t>
      </w:r>
      <w:r w:rsidR="00566D00" w:rsidRPr="000640F0">
        <w:t xml:space="preserve">. </w:t>
      </w:r>
      <w:r w:rsidR="00887D5A" w:rsidRPr="000640F0">
        <w:t xml:space="preserve">After performing a patient search and selecting a patient from the search results, a </w:t>
      </w:r>
      <w:r w:rsidRPr="000640F0">
        <w:t>CAPRI-Claims</w:t>
      </w:r>
      <w:r w:rsidR="00887D5A" w:rsidRPr="000640F0">
        <w:t xml:space="preserve"> user see</w:t>
      </w:r>
      <w:r w:rsidR="00924962" w:rsidRPr="000640F0">
        <w:t>s</w:t>
      </w:r>
      <w:r w:rsidR="00887D5A" w:rsidRPr="000640F0">
        <w:t xml:space="preserve"> the audit notification (</w:t>
      </w:r>
      <w:r w:rsidR="006C13E4" w:rsidRPr="000640F0">
        <w:rPr>
          <w:rStyle w:val="Cross-Reference"/>
        </w:rPr>
        <w:fldChar w:fldCharType="begin"/>
      </w:r>
      <w:r w:rsidR="006C13E4" w:rsidRPr="000640F0">
        <w:rPr>
          <w:rStyle w:val="Cross-Reference"/>
        </w:rPr>
        <w:instrText xml:space="preserve"> REF _Ref477092467 \h  \* MERGEFORMAT </w:instrText>
      </w:r>
      <w:r w:rsidR="006C13E4" w:rsidRPr="000640F0">
        <w:rPr>
          <w:rStyle w:val="Cross-Reference"/>
        </w:rPr>
      </w:r>
      <w:r w:rsidR="006C13E4" w:rsidRPr="000640F0">
        <w:rPr>
          <w:rStyle w:val="Cross-Reference"/>
        </w:rPr>
        <w:fldChar w:fldCharType="separate"/>
      </w:r>
      <w:r w:rsidR="004468C5" w:rsidRPr="004468C5">
        <w:rPr>
          <w:rStyle w:val="Cross-Reference"/>
        </w:rPr>
        <w:t>Figure 34</w:t>
      </w:r>
      <w:r w:rsidR="006C13E4" w:rsidRPr="000640F0">
        <w:rPr>
          <w:rStyle w:val="Cross-Reference"/>
        </w:rPr>
        <w:fldChar w:fldCharType="end"/>
      </w:r>
      <w:r w:rsidR="00887D5A" w:rsidRPr="000640F0">
        <w:t xml:space="preserve">) if the patient they selected is registered in </w:t>
      </w:r>
      <w:r w:rsidR="00CA3456">
        <w:t>MPI</w:t>
      </w:r>
      <w:r w:rsidR="00566D00" w:rsidRPr="000640F0">
        <w:t xml:space="preserve">. </w:t>
      </w:r>
      <w:r w:rsidR="00887D5A" w:rsidRPr="000640F0">
        <w:t xml:space="preserve">After agreeing to the audit, the </w:t>
      </w:r>
      <w:r w:rsidRPr="000640F0">
        <w:t>CAPRI-Claims</w:t>
      </w:r>
      <w:r w:rsidR="00887D5A" w:rsidRPr="000640F0">
        <w:t xml:space="preserve"> user can access the patient’s record</w:t>
      </w:r>
      <w:r w:rsidR="00566D00" w:rsidRPr="000640F0">
        <w:t>.</w:t>
      </w:r>
    </w:p>
    <w:p w14:paraId="57BF0D93" w14:textId="7514902C" w:rsidR="009C38D8" w:rsidRPr="000640F0" w:rsidRDefault="009C38D8" w:rsidP="00D221BD">
      <w:pPr>
        <w:pStyle w:val="Caption"/>
      </w:pPr>
      <w:bookmarkStart w:id="204" w:name="_Ref477092467"/>
      <w:bookmarkStart w:id="205" w:name="_Toc515611201"/>
      <w:bookmarkStart w:id="206" w:name="_Toc107931698"/>
      <w:r w:rsidRPr="000640F0">
        <w:t xml:space="preserve">Figure </w:t>
      </w:r>
      <w:r>
        <w:fldChar w:fldCharType="begin"/>
      </w:r>
      <w:r>
        <w:instrText>SEQ Figure \* ARABIC</w:instrText>
      </w:r>
      <w:r>
        <w:fldChar w:fldCharType="separate"/>
      </w:r>
      <w:r w:rsidR="004468C5">
        <w:rPr>
          <w:noProof/>
        </w:rPr>
        <w:t>34</w:t>
      </w:r>
      <w:r>
        <w:fldChar w:fldCharType="end"/>
      </w:r>
      <w:bookmarkEnd w:id="204"/>
      <w:r w:rsidRPr="000640F0">
        <w:t xml:space="preserve">: </w:t>
      </w:r>
      <w:r w:rsidR="00925C76" w:rsidRPr="000640F0">
        <w:t>CAPRI-Claims</w:t>
      </w:r>
      <w:r w:rsidRPr="000640F0">
        <w:t xml:space="preserve"> User Audit Notification</w:t>
      </w:r>
      <w:bookmarkEnd w:id="205"/>
      <w:bookmarkEnd w:id="206"/>
    </w:p>
    <w:p w14:paraId="57789213" w14:textId="3E7F868A" w:rsidR="009C38D8" w:rsidRPr="000640F0" w:rsidRDefault="002923BC" w:rsidP="009C38D8">
      <w:pPr>
        <w:pStyle w:val="Picture"/>
      </w:pPr>
      <w:r w:rsidRPr="000640F0">
        <w:rPr>
          <w:noProof/>
        </w:rPr>
        <w:drawing>
          <wp:inline distT="0" distB="0" distL="0" distR="0" wp14:anchorId="323470D7" wp14:editId="20806870">
            <wp:extent cx="3609445" cy="2637340"/>
            <wp:effectExtent l="19050" t="19050" r="10160" b="10795"/>
            <wp:docPr id="640751594" name="Picture 640751594" descr="Screenshot of the audit notification for a VA Special (CAPRI-Claims)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4" name="JLV_2-8_VARestrictedAccess_VASpecialUser_blurred.png"/>
                    <pic:cNvPicPr/>
                  </pic:nvPicPr>
                  <pic:blipFill rotWithShape="1">
                    <a:blip r:embed="rId77">
                      <a:extLst>
                        <a:ext uri="{28A0092B-C50C-407E-A947-70E740481C1C}">
                          <a14:useLocalDpi xmlns:a14="http://schemas.microsoft.com/office/drawing/2010/main" val="0"/>
                        </a:ext>
                      </a:extLst>
                    </a:blip>
                    <a:srcRect l="4688" t="3829" r="4764" b="4709"/>
                    <a:stretch/>
                  </pic:blipFill>
                  <pic:spPr bwMode="auto">
                    <a:xfrm>
                      <a:off x="0" y="0"/>
                      <a:ext cx="3629065" cy="26516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4A0FC7" w14:textId="150BCA9E" w:rsidR="00566D00" w:rsidRPr="000640F0" w:rsidRDefault="009C38D8" w:rsidP="00DB7DD0">
      <w:pPr>
        <w:pStyle w:val="Heading4"/>
      </w:pPr>
      <w:bookmarkStart w:id="207" w:name="_Toc107931809"/>
      <w:r w:rsidRPr="000640F0">
        <w:t xml:space="preserve">Patient </w:t>
      </w:r>
      <w:r w:rsidR="00566D00" w:rsidRPr="000640F0">
        <w:t xml:space="preserve">Not Registered </w:t>
      </w:r>
      <w:r w:rsidRPr="000640F0">
        <w:t xml:space="preserve">in </w:t>
      </w:r>
      <w:r w:rsidR="00720BC1">
        <w:t>MPI</w:t>
      </w:r>
      <w:bookmarkEnd w:id="207"/>
    </w:p>
    <w:p w14:paraId="5930464B" w14:textId="7071A03C" w:rsidR="009C38D8" w:rsidRPr="000640F0" w:rsidRDefault="00925C76" w:rsidP="00DB7DD0">
      <w:pPr>
        <w:pStyle w:val="BodyText"/>
      </w:pPr>
      <w:r w:rsidRPr="000640F0">
        <w:t>CAPRI-Claims</w:t>
      </w:r>
      <w:r w:rsidR="009C38D8" w:rsidRPr="000640F0">
        <w:t xml:space="preserve"> users are not permitted to access the records of a patient who is not registered in </w:t>
      </w:r>
      <w:r w:rsidR="00F342DB">
        <w:t>MPI</w:t>
      </w:r>
      <w:r w:rsidR="00566D00" w:rsidRPr="000640F0">
        <w:t xml:space="preserve">. </w:t>
      </w:r>
      <w:r w:rsidR="009C38D8" w:rsidRPr="000640F0">
        <w:t xml:space="preserve">After performing a patient search and selecting a patient from the search results, a </w:t>
      </w:r>
      <w:r w:rsidRPr="000640F0">
        <w:t>CAPRI-Claims</w:t>
      </w:r>
      <w:r w:rsidR="009C38D8" w:rsidRPr="000640F0">
        <w:t xml:space="preserve"> user see</w:t>
      </w:r>
      <w:r w:rsidR="00924962" w:rsidRPr="000640F0">
        <w:t>s</w:t>
      </w:r>
      <w:r w:rsidR="009C38D8" w:rsidRPr="000640F0">
        <w:t xml:space="preserve"> the restricted access notification (</w:t>
      </w:r>
      <w:r w:rsidR="006C13E4" w:rsidRPr="000640F0">
        <w:rPr>
          <w:rStyle w:val="Cross-Reference"/>
        </w:rPr>
        <w:fldChar w:fldCharType="begin"/>
      </w:r>
      <w:r w:rsidR="006C13E4" w:rsidRPr="000640F0">
        <w:rPr>
          <w:rStyle w:val="Cross-Reference"/>
        </w:rPr>
        <w:instrText xml:space="preserve"> REF _Ref477092494 \h  \* MERGEFORMAT </w:instrText>
      </w:r>
      <w:r w:rsidR="006C13E4" w:rsidRPr="000640F0">
        <w:rPr>
          <w:rStyle w:val="Cross-Reference"/>
        </w:rPr>
      </w:r>
      <w:r w:rsidR="006C13E4" w:rsidRPr="000640F0">
        <w:rPr>
          <w:rStyle w:val="Cross-Reference"/>
        </w:rPr>
        <w:fldChar w:fldCharType="separate"/>
      </w:r>
      <w:r w:rsidR="004468C5" w:rsidRPr="004468C5">
        <w:rPr>
          <w:rStyle w:val="Cross-Reference"/>
        </w:rPr>
        <w:t>Figure 35</w:t>
      </w:r>
      <w:r w:rsidR="006C13E4" w:rsidRPr="000640F0">
        <w:rPr>
          <w:rStyle w:val="Cross-Reference"/>
        </w:rPr>
        <w:fldChar w:fldCharType="end"/>
      </w:r>
      <w:r w:rsidR="009C38D8" w:rsidRPr="000640F0">
        <w:t xml:space="preserve">) if the selected patient is not registered in </w:t>
      </w:r>
      <w:r w:rsidR="00F342DB">
        <w:t>MPI</w:t>
      </w:r>
      <w:r w:rsidR="00566D00" w:rsidRPr="000640F0">
        <w:t xml:space="preserve">. </w:t>
      </w:r>
      <w:r w:rsidR="009C38D8" w:rsidRPr="000640F0">
        <w:t xml:space="preserve">Clicking </w:t>
      </w:r>
      <w:r w:rsidR="009C38D8" w:rsidRPr="000640F0">
        <w:rPr>
          <w:rStyle w:val="Strong"/>
        </w:rPr>
        <w:t>Cancel</w:t>
      </w:r>
      <w:r w:rsidR="009C38D8" w:rsidRPr="000640F0">
        <w:t xml:space="preserve"> returns the user to the previous screen</w:t>
      </w:r>
      <w:r w:rsidR="00566D00" w:rsidRPr="000640F0">
        <w:t>.</w:t>
      </w:r>
    </w:p>
    <w:p w14:paraId="0DDB3149" w14:textId="65270E68" w:rsidR="009C38D8" w:rsidRPr="000640F0" w:rsidRDefault="009C38D8" w:rsidP="006957D1">
      <w:pPr>
        <w:pStyle w:val="Caption"/>
      </w:pPr>
      <w:bookmarkStart w:id="208" w:name="_Ref477092494"/>
      <w:bookmarkStart w:id="209" w:name="_Toc515611202"/>
      <w:bookmarkStart w:id="210" w:name="_Toc107931699"/>
      <w:r w:rsidRPr="000640F0">
        <w:t xml:space="preserve">Figure </w:t>
      </w:r>
      <w:r>
        <w:fldChar w:fldCharType="begin"/>
      </w:r>
      <w:r>
        <w:instrText>SEQ Figure \* ARABIC</w:instrText>
      </w:r>
      <w:r>
        <w:fldChar w:fldCharType="separate"/>
      </w:r>
      <w:r w:rsidR="004468C5">
        <w:rPr>
          <w:noProof/>
        </w:rPr>
        <w:t>35</w:t>
      </w:r>
      <w:r>
        <w:fldChar w:fldCharType="end"/>
      </w:r>
      <w:bookmarkEnd w:id="208"/>
      <w:r w:rsidRPr="000640F0">
        <w:t>: Restricted Access Notification</w:t>
      </w:r>
      <w:bookmarkEnd w:id="209"/>
      <w:bookmarkEnd w:id="210"/>
    </w:p>
    <w:p w14:paraId="0FF68147" w14:textId="2DD9B186" w:rsidR="00E25B2A" w:rsidRPr="00E25B2A" w:rsidRDefault="56B6A670" w:rsidP="008C41CA">
      <w:r>
        <w:rPr>
          <w:noProof/>
        </w:rPr>
        <w:drawing>
          <wp:inline distT="0" distB="0" distL="0" distR="0" wp14:anchorId="6C4A276A" wp14:editId="568D4603">
            <wp:extent cx="5943600" cy="2475230"/>
            <wp:effectExtent l="0" t="0" r="0" b="1270"/>
            <wp:docPr id="158826758" name="Picture 158826758" descr="Screenshot of the Restricted Access Notif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26758"/>
                    <pic:cNvPicPr/>
                  </pic:nvPicPr>
                  <pic:blipFill>
                    <a:blip r:embed="rId78">
                      <a:extLst>
                        <a:ext uri="{28A0092B-C50C-407E-A947-70E740481C1C}">
                          <a14:useLocalDpi xmlns:a14="http://schemas.microsoft.com/office/drawing/2010/main" val="0"/>
                        </a:ext>
                      </a:extLst>
                    </a:blip>
                    <a:stretch>
                      <a:fillRect/>
                    </a:stretch>
                  </pic:blipFill>
                  <pic:spPr>
                    <a:xfrm>
                      <a:off x="0" y="0"/>
                      <a:ext cx="5943600" cy="2475230"/>
                    </a:xfrm>
                    <a:prstGeom prst="rect">
                      <a:avLst/>
                    </a:prstGeom>
                  </pic:spPr>
                </pic:pic>
              </a:graphicData>
            </a:graphic>
          </wp:inline>
        </w:drawing>
      </w:r>
    </w:p>
    <w:p w14:paraId="6D1D403F" w14:textId="77777777" w:rsidR="00042E76" w:rsidRPr="00042E76" w:rsidRDefault="00042E76" w:rsidP="00042E76"/>
    <w:p w14:paraId="463A366B" w14:textId="640DABC7" w:rsidR="009C38D8" w:rsidRPr="000640F0" w:rsidRDefault="009C38D8" w:rsidP="009D6F1C">
      <w:pPr>
        <w:pStyle w:val="Heading3"/>
      </w:pPr>
      <w:bookmarkStart w:id="211" w:name="_Toc107931810"/>
      <w:r w:rsidRPr="000640F0">
        <w:t xml:space="preserve">Access to </w:t>
      </w:r>
      <w:r w:rsidR="00EF4779">
        <w:t>DOD</w:t>
      </w:r>
      <w:r w:rsidRPr="000640F0">
        <w:t xml:space="preserve"> Sensitive Records</w:t>
      </w:r>
      <w:bookmarkEnd w:id="211"/>
    </w:p>
    <w:p w14:paraId="2492CB9A" w14:textId="282FB8B9" w:rsidR="009C38D8" w:rsidRPr="000640F0" w:rsidRDefault="009C38D8" w:rsidP="009C38D8">
      <w:pPr>
        <w:pStyle w:val="BodyText"/>
      </w:pPr>
      <w:r w:rsidRPr="000640F0">
        <w:t xml:space="preserve">All JLV users are audited each time a sensitive </w:t>
      </w:r>
      <w:r w:rsidR="00EF4779">
        <w:t>DOD</w:t>
      </w:r>
      <w:r w:rsidRPr="000640F0">
        <w:t xml:space="preserve"> record is accessed. Auditing applies to sensitive documents, lab results, outpatient encounters, or progress notes records. JLV records the user’s name, organization, </w:t>
      </w:r>
      <w:r w:rsidR="00A947DC" w:rsidRPr="000640F0">
        <w:t>SSN</w:t>
      </w:r>
      <w:r w:rsidRPr="000640F0">
        <w:t xml:space="preserve">/EDIPI (for </w:t>
      </w:r>
      <w:r w:rsidR="00EF4779">
        <w:t>DOD</w:t>
      </w:r>
      <w:r w:rsidRPr="000640F0">
        <w:t xml:space="preserve"> users), PIV (for VA users), location, patient identifiers (patient last name, first name, middle initial [MI], SSN/EDIPI [</w:t>
      </w:r>
      <w:r w:rsidR="00EF4779">
        <w:t>DOD</w:t>
      </w:r>
      <w:r w:rsidRPr="000640F0">
        <w:t xml:space="preserve"> only], </w:t>
      </w:r>
      <w:r w:rsidR="00F342DB">
        <w:t>MPI</w:t>
      </w:r>
      <w:r w:rsidR="00F342DB" w:rsidRPr="000640F0">
        <w:t xml:space="preserve"> </w:t>
      </w:r>
      <w:r w:rsidRPr="000640F0">
        <w:t xml:space="preserve">[VA only], and </w:t>
      </w:r>
      <w:r w:rsidR="00DF6CD8" w:rsidRPr="000640F0">
        <w:t>date of birth [</w:t>
      </w:r>
      <w:r w:rsidR="00A947DC" w:rsidRPr="000640F0">
        <w:t>DOB</w:t>
      </w:r>
      <w:r w:rsidR="00DF6CD8" w:rsidRPr="000640F0">
        <w:t>]</w:t>
      </w:r>
      <w:r w:rsidRPr="000640F0">
        <w:t>), data accessed, date and time, and reason for access</w:t>
      </w:r>
      <w:r w:rsidR="00695FE8" w:rsidRPr="000640F0">
        <w:t xml:space="preserve"> for each attempt to access sensitive data</w:t>
      </w:r>
      <w:r w:rsidRPr="000640F0">
        <w:t>.</w:t>
      </w:r>
    </w:p>
    <w:p w14:paraId="38295461" w14:textId="60F88937" w:rsidR="009C38D8" w:rsidRPr="000640F0" w:rsidRDefault="009C38D8" w:rsidP="009C38D8">
      <w:pPr>
        <w:pStyle w:val="BodyText"/>
      </w:pPr>
      <w:r w:rsidRPr="000640F0">
        <w:t xml:space="preserve">JLV notifies </w:t>
      </w:r>
      <w:r w:rsidR="001A099F" w:rsidRPr="000640F0">
        <w:t>you</w:t>
      </w:r>
      <w:r w:rsidRPr="000640F0">
        <w:t xml:space="preserve"> before </w:t>
      </w:r>
      <w:r w:rsidR="001A099F" w:rsidRPr="000640F0">
        <w:t>you</w:t>
      </w:r>
      <w:r w:rsidRPr="000640F0">
        <w:t xml:space="preserve"> are audited. The message is triggered </w:t>
      </w:r>
      <w:r w:rsidR="00857365" w:rsidRPr="000640F0">
        <w:t>the first time</w:t>
      </w:r>
      <w:r w:rsidRPr="000640F0">
        <w:t xml:space="preserve"> </w:t>
      </w:r>
      <w:r w:rsidR="001A099F" w:rsidRPr="000640F0">
        <w:t>you click</w:t>
      </w:r>
      <w:r w:rsidRPr="000640F0">
        <w:t xml:space="preserve"> a masked record that is marked </w:t>
      </w:r>
      <w:r w:rsidR="006C13E4" w:rsidRPr="000640F0">
        <w:rPr>
          <w:rStyle w:val="Strong"/>
        </w:rPr>
        <w:t>** Sensitive</w:t>
      </w:r>
      <w:r w:rsidRPr="000640F0">
        <w:rPr>
          <w:rStyle w:val="Strong"/>
        </w:rPr>
        <w:t>**</w:t>
      </w:r>
      <w:r w:rsidRPr="000640F0">
        <w:t xml:space="preserve">. </w:t>
      </w:r>
      <w:r w:rsidR="00857365" w:rsidRPr="000640F0">
        <w:t xml:space="preserve">Your acknowledgement of the audit notification covers all subsequent </w:t>
      </w:r>
      <w:r w:rsidR="00EF4779">
        <w:t>DOD</w:t>
      </w:r>
      <w:r w:rsidR="00857365" w:rsidRPr="000640F0">
        <w:t xml:space="preserve"> sensitive records in any widget during the remainder of the session, and it only expires when you switch patients or log off. </w:t>
      </w:r>
      <w:r w:rsidRPr="000640F0">
        <w:t xml:space="preserve">An example of a masked record audit notification </w:t>
      </w:r>
      <w:r w:rsidR="00ED349E" w:rsidRPr="000640F0">
        <w:t>is</w:t>
      </w:r>
      <w:r w:rsidRPr="000640F0">
        <w:t xml:space="preserve"> depicted in </w:t>
      </w:r>
      <w:r w:rsidR="00007C28" w:rsidRPr="000640F0">
        <w:rPr>
          <w:rStyle w:val="Cross-Reference"/>
        </w:rPr>
        <w:fldChar w:fldCharType="begin"/>
      </w:r>
      <w:r w:rsidR="00007C28" w:rsidRPr="000640F0">
        <w:rPr>
          <w:rStyle w:val="Cross-Reference"/>
        </w:rPr>
        <w:instrText xml:space="preserve"> REF _Ref477092523 \h </w:instrText>
      </w:r>
      <w:r w:rsidR="00C536F5" w:rsidRPr="000640F0">
        <w:rPr>
          <w:rStyle w:val="Cross-Reference"/>
        </w:rPr>
        <w:instrText xml:space="preserve"> \* MERGEFORMAT </w:instrText>
      </w:r>
      <w:r w:rsidR="00007C28" w:rsidRPr="000640F0">
        <w:rPr>
          <w:rStyle w:val="Cross-Reference"/>
        </w:rPr>
      </w:r>
      <w:r w:rsidR="00007C28" w:rsidRPr="000640F0">
        <w:rPr>
          <w:rStyle w:val="Cross-Reference"/>
        </w:rPr>
        <w:fldChar w:fldCharType="separate"/>
      </w:r>
      <w:r w:rsidR="004468C5" w:rsidRPr="004468C5">
        <w:rPr>
          <w:rStyle w:val="Cross-Reference"/>
        </w:rPr>
        <w:t>Figure 36</w:t>
      </w:r>
      <w:r w:rsidR="00007C28" w:rsidRPr="000640F0">
        <w:rPr>
          <w:rStyle w:val="Cross-Reference"/>
        </w:rPr>
        <w:fldChar w:fldCharType="end"/>
      </w:r>
      <w:r w:rsidRPr="000640F0">
        <w:t>.</w:t>
      </w:r>
    </w:p>
    <w:p w14:paraId="3CD4E07D" w14:textId="49496ED1" w:rsidR="00B5464C" w:rsidRPr="000640F0" w:rsidRDefault="009C38D8" w:rsidP="009C38D8">
      <w:pPr>
        <w:pStyle w:val="BodyText"/>
      </w:pPr>
      <w:r w:rsidRPr="000640F0">
        <w:t xml:space="preserve">After </w:t>
      </w:r>
      <w:r w:rsidR="001A099F" w:rsidRPr="000640F0">
        <w:t>you select</w:t>
      </w:r>
      <w:r w:rsidRPr="000640F0">
        <w:t xml:space="preserve"> the purpose for viewing the reco</w:t>
      </w:r>
      <w:r w:rsidR="00812135" w:rsidRPr="000640F0">
        <w:t>rd and agree</w:t>
      </w:r>
      <w:r w:rsidRPr="000640F0">
        <w:t xml:space="preserve"> to be audited, the sensitive data </w:t>
      </w:r>
      <w:r w:rsidR="00812135" w:rsidRPr="000640F0">
        <w:t>displays</w:t>
      </w:r>
      <w:r w:rsidRPr="000640F0">
        <w:t xml:space="preserve"> in the </w:t>
      </w:r>
      <w:r w:rsidRPr="000640F0">
        <w:rPr>
          <w:rStyle w:val="Strong"/>
        </w:rPr>
        <w:t>Details</w:t>
      </w:r>
      <w:r w:rsidRPr="000640F0">
        <w:t xml:space="preserve"> view of the widget.</w:t>
      </w:r>
    </w:p>
    <w:p w14:paraId="095E0A19" w14:textId="55F45BDC" w:rsidR="005535CA" w:rsidRDefault="005535CA" w:rsidP="006957D1">
      <w:pPr>
        <w:pStyle w:val="Caption"/>
      </w:pPr>
      <w:bookmarkStart w:id="212" w:name="_Ref477092523"/>
      <w:bookmarkStart w:id="213" w:name="_Toc515611203"/>
      <w:bookmarkStart w:id="214" w:name="_Toc107931700"/>
      <w:r w:rsidRPr="000640F0">
        <w:t xml:space="preserve">Figure </w:t>
      </w:r>
      <w:r>
        <w:fldChar w:fldCharType="begin"/>
      </w:r>
      <w:r>
        <w:instrText>SEQ Figure \* ARABIC</w:instrText>
      </w:r>
      <w:r>
        <w:fldChar w:fldCharType="separate"/>
      </w:r>
      <w:r w:rsidR="004468C5">
        <w:rPr>
          <w:noProof/>
        </w:rPr>
        <w:t>36</w:t>
      </w:r>
      <w:r>
        <w:fldChar w:fldCharType="end"/>
      </w:r>
      <w:bookmarkEnd w:id="212"/>
      <w:r w:rsidRPr="000640F0">
        <w:t xml:space="preserve">: </w:t>
      </w:r>
      <w:r w:rsidR="00EF4779">
        <w:t>DOD</w:t>
      </w:r>
      <w:r w:rsidRPr="000640F0">
        <w:t xml:space="preserve"> Sensitive Record and Audit Dialog Box</w:t>
      </w:r>
      <w:bookmarkEnd w:id="213"/>
      <w:bookmarkEnd w:id="214"/>
    </w:p>
    <w:p w14:paraId="1F3912DD" w14:textId="1C569FFD" w:rsidR="008E27A3" w:rsidRPr="008E27A3" w:rsidRDefault="002839DA" w:rsidP="002839DA">
      <w:pPr>
        <w:jc w:val="center"/>
      </w:pPr>
      <w:r>
        <w:rPr>
          <w:noProof/>
        </w:rPr>
        <w:drawing>
          <wp:inline distT="0" distB="0" distL="0" distR="0" wp14:anchorId="424460C3" wp14:editId="0EB21FF5">
            <wp:extent cx="4204307" cy="2846567"/>
            <wp:effectExtent l="0" t="0" r="6350" b="0"/>
            <wp:docPr id="15" name="Picture 15" descr="Screenshot of the DoD Sensitive Record and Audi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DoD Sensitive Record and Audit Dialog Box."/>
                    <pic:cNvPicPr/>
                  </pic:nvPicPr>
                  <pic:blipFill>
                    <a:blip r:embed="rId79">
                      <a:extLst>
                        <a:ext uri="{28A0092B-C50C-407E-A947-70E740481C1C}">
                          <a14:useLocalDpi xmlns:a14="http://schemas.microsoft.com/office/drawing/2010/main" val="0"/>
                        </a:ext>
                      </a:extLst>
                    </a:blip>
                    <a:stretch>
                      <a:fillRect/>
                    </a:stretch>
                  </pic:blipFill>
                  <pic:spPr>
                    <a:xfrm>
                      <a:off x="0" y="0"/>
                      <a:ext cx="4241670" cy="2871864"/>
                    </a:xfrm>
                    <a:prstGeom prst="rect">
                      <a:avLst/>
                    </a:prstGeom>
                  </pic:spPr>
                </pic:pic>
              </a:graphicData>
            </a:graphic>
          </wp:inline>
        </w:drawing>
      </w:r>
    </w:p>
    <w:p w14:paraId="7AC478BF" w14:textId="6280BD10" w:rsidR="00CC0917" w:rsidRPr="00CC0917" w:rsidRDefault="00CC0917" w:rsidP="00B836C6">
      <w:pPr>
        <w:jc w:val="center"/>
      </w:pPr>
    </w:p>
    <w:p w14:paraId="29E189D7" w14:textId="057D4F6A" w:rsidR="005535CA" w:rsidRPr="000640F0" w:rsidRDefault="005535CA" w:rsidP="00CF4119">
      <w:pPr>
        <w:pStyle w:val="Heading2"/>
        <w:ind w:left="990" w:hanging="990"/>
      </w:pPr>
      <w:bookmarkStart w:id="215" w:name="_Toc77540230"/>
      <w:bookmarkStart w:id="216" w:name="_Toc107931811"/>
      <w:bookmarkEnd w:id="215"/>
      <w:r w:rsidRPr="000640F0">
        <w:t>Patient Searches</w:t>
      </w:r>
      <w:bookmarkEnd w:id="216"/>
    </w:p>
    <w:p w14:paraId="4C71D944" w14:textId="5B50464D" w:rsidR="005535CA" w:rsidRPr="000640F0" w:rsidRDefault="6AB51AAA" w:rsidP="005535CA">
      <w:pPr>
        <w:pStyle w:val="BodyText"/>
      </w:pPr>
      <w:r>
        <w:t>The core function of JLV is to display patient information on the</w:t>
      </w:r>
      <w:r w:rsidR="78DD83A5">
        <w:t xml:space="preserve"> </w:t>
      </w:r>
      <w:r w:rsidR="78DD83A5" w:rsidRPr="00B77C6E">
        <w:rPr>
          <w:rStyle w:val="Strong"/>
          <w:b w:val="0"/>
          <w:bCs w:val="0"/>
        </w:rPr>
        <w:t>Patient</w:t>
      </w:r>
      <w:r w:rsidR="78DD83A5" w:rsidRPr="6884DF08">
        <w:rPr>
          <w:rStyle w:val="Strong"/>
        </w:rPr>
        <w:t xml:space="preserve"> </w:t>
      </w:r>
      <w:r w:rsidR="516F4D14" w:rsidRPr="6884DF08">
        <w:rPr>
          <w:rStyle w:val="Strong"/>
          <w:b w:val="0"/>
          <w:bCs w:val="0"/>
        </w:rPr>
        <w:t>portal</w:t>
      </w:r>
      <w:r>
        <w:t xml:space="preserve">. Use the </w:t>
      </w:r>
      <w:r w:rsidR="1E90EA3C">
        <w:rPr>
          <w:noProof/>
        </w:rPr>
        <w:drawing>
          <wp:inline distT="0" distB="0" distL="0" distR="0" wp14:anchorId="3307B296" wp14:editId="336ED4A4">
            <wp:extent cx="155448" cy="155448"/>
            <wp:effectExtent l="0" t="0" r="0" b="0"/>
            <wp:docPr id="165" name="Picture 165" descr="Image of 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1E90EA3C">
        <w:t> </w:t>
      </w:r>
      <w:r w:rsidR="1E90EA3C" w:rsidRPr="6884DF08">
        <w:rPr>
          <w:rStyle w:val="Strong"/>
        </w:rPr>
        <w:t>Patient Search</w:t>
      </w:r>
      <w:r>
        <w:t xml:space="preserve"> feature to perform a patient search, perform a family search, or use the advanced search options.</w:t>
      </w:r>
    </w:p>
    <w:p w14:paraId="46A8EF94" w14:textId="77777777" w:rsidR="005535CA" w:rsidRPr="000640F0" w:rsidRDefault="005535CA" w:rsidP="005535CA">
      <w:pPr>
        <w:pStyle w:val="BodyText"/>
      </w:pPr>
      <w:r w:rsidRPr="000640F0">
        <w:t>JLV determines which enterprise service to use for a patient search, based upon the search criteria:</w:t>
      </w:r>
    </w:p>
    <w:p w14:paraId="59FBCD7E" w14:textId="1ED07B69" w:rsidR="005535CA" w:rsidRPr="000640F0" w:rsidRDefault="005535CA" w:rsidP="005535CA">
      <w:pPr>
        <w:pStyle w:val="ListBullet"/>
      </w:pPr>
      <w:r w:rsidRPr="000640F0">
        <w:t xml:space="preserve">If the EDIPI or Sponsor SSN is entered, JLV utilizes PDWS for the search (See </w:t>
      </w:r>
      <w:r w:rsidR="00A32BA8" w:rsidRPr="000640F0">
        <w:rPr>
          <w:rStyle w:val="Cross-Reference"/>
        </w:rPr>
        <w:fldChar w:fldCharType="begin"/>
      </w:r>
      <w:r w:rsidR="00A32BA8" w:rsidRPr="000640F0">
        <w:rPr>
          <w:rStyle w:val="Cross-Reference"/>
        </w:rPr>
        <w:instrText xml:space="preserve"> REF _Ref520129615 \h  \* MERGEFORMAT </w:instrText>
      </w:r>
      <w:r w:rsidR="00A32BA8" w:rsidRPr="000640F0">
        <w:rPr>
          <w:rStyle w:val="Cross-Reference"/>
        </w:rPr>
      </w:r>
      <w:r w:rsidR="00A32BA8" w:rsidRPr="000640F0">
        <w:rPr>
          <w:rStyle w:val="Cross-Reference"/>
        </w:rPr>
        <w:fldChar w:fldCharType="separate"/>
      </w:r>
      <w:r w:rsidR="004468C5" w:rsidRPr="004468C5">
        <w:rPr>
          <w:rStyle w:val="Cross-Reference"/>
        </w:rPr>
        <w:t>PDWS Search Rules and Supported Searches</w:t>
      </w:r>
      <w:r w:rsidR="00A32BA8" w:rsidRPr="000640F0">
        <w:rPr>
          <w:rStyle w:val="Cross-Reference"/>
        </w:rPr>
        <w:fldChar w:fldCharType="end"/>
      </w:r>
      <w:r w:rsidRPr="000640F0">
        <w:t xml:space="preserve"> for details)</w:t>
      </w:r>
      <w:r w:rsidR="00286E52">
        <w:t>.</w:t>
      </w:r>
    </w:p>
    <w:p w14:paraId="7AEA2698" w14:textId="35195002" w:rsidR="005535CA" w:rsidRPr="000640F0" w:rsidRDefault="005535CA" w:rsidP="005535CA">
      <w:pPr>
        <w:pStyle w:val="ListBullet"/>
      </w:pPr>
      <w:r w:rsidRPr="000640F0">
        <w:t xml:space="preserve">If the EDIPI or Sponsor SSN fields are empty, JLV utilizes </w:t>
      </w:r>
      <w:r w:rsidR="00753AD7">
        <w:t>MPI</w:t>
      </w:r>
      <w:r w:rsidR="00753AD7" w:rsidRPr="000640F0">
        <w:t xml:space="preserve"> </w:t>
      </w:r>
      <w:r w:rsidRPr="000640F0">
        <w:t xml:space="preserve">for the search (See </w:t>
      </w:r>
      <w:r w:rsidR="00931D0A" w:rsidRPr="000640F0">
        <w:rPr>
          <w:rStyle w:val="Cross-Reference"/>
        </w:rPr>
        <w:fldChar w:fldCharType="begin"/>
      </w:r>
      <w:r w:rsidR="00931D0A" w:rsidRPr="000640F0">
        <w:rPr>
          <w:rStyle w:val="Cross-Reference"/>
        </w:rPr>
        <w:instrText xml:space="preserve"> REF _Ref520129632 \h  \* MERGEFORMAT </w:instrText>
      </w:r>
      <w:r w:rsidR="00931D0A" w:rsidRPr="000640F0">
        <w:rPr>
          <w:rStyle w:val="Cross-Reference"/>
        </w:rPr>
      </w:r>
      <w:r w:rsidR="00931D0A" w:rsidRPr="000640F0">
        <w:rPr>
          <w:rStyle w:val="Cross-Reference"/>
        </w:rPr>
        <w:fldChar w:fldCharType="separate"/>
      </w:r>
      <w:r w:rsidR="004468C5" w:rsidRPr="004468C5">
        <w:rPr>
          <w:rStyle w:val="Cross-Reference"/>
        </w:rPr>
        <w:t>MPI Search Guidelines</w:t>
      </w:r>
      <w:r w:rsidR="00931D0A" w:rsidRPr="000640F0">
        <w:rPr>
          <w:rStyle w:val="Cross-Reference"/>
        </w:rPr>
        <w:fldChar w:fldCharType="end"/>
      </w:r>
      <w:r w:rsidRPr="000640F0">
        <w:t xml:space="preserve"> for details)</w:t>
      </w:r>
      <w:r w:rsidR="00286E52">
        <w:t>.</w:t>
      </w:r>
    </w:p>
    <w:p w14:paraId="254C45DE" w14:textId="33CC7D5D" w:rsidR="005535CA" w:rsidRPr="000640F0" w:rsidRDefault="005535CA" w:rsidP="005535CA">
      <w:pPr>
        <w:pStyle w:val="Heading3"/>
      </w:pPr>
      <w:bookmarkStart w:id="217" w:name="_Ref520129615"/>
      <w:bookmarkStart w:id="218" w:name="_Toc107931812"/>
      <w:r w:rsidRPr="000640F0">
        <w:t>PDWS Search Rules and Supported Searches</w:t>
      </w:r>
      <w:bookmarkEnd w:id="217"/>
      <w:bookmarkEnd w:id="218"/>
    </w:p>
    <w:p w14:paraId="7A212572" w14:textId="77777777" w:rsidR="005535CA" w:rsidRPr="000640F0" w:rsidRDefault="005535CA" w:rsidP="005535CA">
      <w:pPr>
        <w:pStyle w:val="BodyText"/>
      </w:pPr>
      <w:r w:rsidRPr="000640F0">
        <w:t>When JLV utilizes PDWS for patient search, the applicable rules and rule sets required for the PDWS interface must be used:</w:t>
      </w:r>
    </w:p>
    <w:p w14:paraId="64A67169" w14:textId="10BED5EC" w:rsidR="005535CA" w:rsidRPr="000640F0" w:rsidRDefault="005535CA" w:rsidP="005535CA">
      <w:pPr>
        <w:pStyle w:val="ListBullet"/>
      </w:pPr>
      <w:r w:rsidRPr="000640F0">
        <w:rPr>
          <w:rStyle w:val="Strong"/>
        </w:rPr>
        <w:t>Rule Set 1:</w:t>
      </w:r>
      <w:r w:rsidRPr="000640F0">
        <w:t xml:space="preserve"> When searching by SSN, the full nine-digit SSN must be entered, and the Last Name or DOB must also be supplied</w:t>
      </w:r>
      <w:r w:rsidR="00286E52">
        <w:t>.</w:t>
      </w:r>
    </w:p>
    <w:p w14:paraId="6059B1AB" w14:textId="042172F7" w:rsidR="005535CA" w:rsidRPr="000640F0" w:rsidRDefault="005535CA" w:rsidP="005535CA">
      <w:pPr>
        <w:pStyle w:val="ListBullet2"/>
      </w:pPr>
      <w:r w:rsidRPr="000640F0">
        <w:t>This is</w:t>
      </w:r>
      <w:r w:rsidR="00031E74" w:rsidRPr="000640F0">
        <w:t xml:space="preserve"> true for search by patient SSN</w:t>
      </w:r>
      <w:r w:rsidRPr="000640F0">
        <w:t xml:space="preserve"> as well as Sponsor SSN</w:t>
      </w:r>
      <w:r w:rsidR="00286E52">
        <w:t>.</w:t>
      </w:r>
    </w:p>
    <w:p w14:paraId="6C01D5DE" w14:textId="12441200" w:rsidR="005535CA" w:rsidRPr="000640F0" w:rsidRDefault="005535CA" w:rsidP="005535CA">
      <w:pPr>
        <w:pStyle w:val="ListBullet"/>
      </w:pPr>
      <w:r w:rsidRPr="000640F0">
        <w:rPr>
          <w:rStyle w:val="Strong"/>
        </w:rPr>
        <w:t>Rule Set 2</w:t>
      </w:r>
      <w:r w:rsidRPr="000640F0">
        <w:t xml:space="preserve">: If you do not have the patient’s SSN, you must supply </w:t>
      </w:r>
      <w:r w:rsidR="0032304E" w:rsidRPr="000640F0">
        <w:t>ALL</w:t>
      </w:r>
      <w:r w:rsidRPr="000640F0">
        <w:t xml:space="preserve"> the following identifiers</w:t>
      </w:r>
      <w:r w:rsidR="003E650E" w:rsidRPr="000640F0">
        <w:t>: Last Name, First Name</w:t>
      </w:r>
      <w:r w:rsidRPr="000640F0">
        <w:t xml:space="preserve">, DOB, and </w:t>
      </w:r>
      <w:r w:rsidR="005355AD" w:rsidRPr="000640F0">
        <w:t>Birth Sex</w:t>
      </w:r>
      <w:r w:rsidR="00286E52">
        <w:t>.</w:t>
      </w:r>
    </w:p>
    <w:p w14:paraId="1D76A34E" w14:textId="4DF68519" w:rsidR="005535CA" w:rsidRPr="000640F0" w:rsidRDefault="005535CA" w:rsidP="005535CA">
      <w:pPr>
        <w:pStyle w:val="ListBullet2"/>
      </w:pPr>
      <w:r w:rsidRPr="000640F0">
        <w:t>Blanks in any of these four required fields generate</w:t>
      </w:r>
      <w:r w:rsidR="00924962" w:rsidRPr="000640F0">
        <w:t>s</w:t>
      </w:r>
      <w:r w:rsidRPr="000640F0">
        <w:t xml:space="preserve"> an error</w:t>
      </w:r>
    </w:p>
    <w:p w14:paraId="6B63B256" w14:textId="58733A2D" w:rsidR="005535CA" w:rsidRPr="000640F0" w:rsidRDefault="005535CA" w:rsidP="005535CA">
      <w:pPr>
        <w:pStyle w:val="ListBullet"/>
      </w:pPr>
      <w:r w:rsidRPr="000640F0">
        <w:t>A 10-digit string is required for telephone number</w:t>
      </w:r>
      <w:r w:rsidR="00286E52">
        <w:t>.</w:t>
      </w:r>
    </w:p>
    <w:p w14:paraId="6ABD86A0" w14:textId="77777777" w:rsidR="005535CA" w:rsidRPr="000640F0" w:rsidRDefault="005535CA" w:rsidP="005535CA">
      <w:pPr>
        <w:pStyle w:val="BodyText"/>
      </w:pPr>
      <w:r w:rsidRPr="000640F0">
        <w:t>The following search combinations are supported when PDWS is utilized:</w:t>
      </w:r>
    </w:p>
    <w:p w14:paraId="03E28BDC" w14:textId="521D96B9" w:rsidR="005535CA" w:rsidRPr="000640F0" w:rsidRDefault="00EF4779" w:rsidP="005535CA">
      <w:pPr>
        <w:pStyle w:val="ListBullet"/>
      </w:pPr>
      <w:r>
        <w:t>DOD</w:t>
      </w:r>
      <w:r w:rsidR="005535CA" w:rsidRPr="000640F0">
        <w:t xml:space="preserve"> ID, also referred to as the EDIPI</w:t>
      </w:r>
    </w:p>
    <w:p w14:paraId="251C2155" w14:textId="4D67D870" w:rsidR="005535CA" w:rsidRPr="000640F0" w:rsidRDefault="005535CA" w:rsidP="005535CA">
      <w:pPr>
        <w:pStyle w:val="ListBullet"/>
      </w:pPr>
      <w:r w:rsidRPr="000640F0">
        <w:t>Patient SSN and Last Name</w:t>
      </w:r>
    </w:p>
    <w:p w14:paraId="43378C60" w14:textId="603EA024" w:rsidR="005535CA" w:rsidRPr="000640F0" w:rsidRDefault="005535CA" w:rsidP="005535CA">
      <w:pPr>
        <w:pStyle w:val="ListBullet"/>
      </w:pPr>
      <w:r w:rsidRPr="000640F0">
        <w:t>Patient SSN and DOB</w:t>
      </w:r>
    </w:p>
    <w:p w14:paraId="45111831" w14:textId="1D7C2AB1" w:rsidR="005535CA" w:rsidRPr="000640F0" w:rsidRDefault="005535CA" w:rsidP="005535CA">
      <w:pPr>
        <w:pStyle w:val="ListBullet"/>
      </w:pPr>
      <w:r w:rsidRPr="000640F0">
        <w:t>Sponsor SSN and Last Name</w:t>
      </w:r>
    </w:p>
    <w:p w14:paraId="3BD9D70F" w14:textId="1AB9152D" w:rsidR="005535CA" w:rsidRPr="000640F0" w:rsidRDefault="005535CA" w:rsidP="005535CA">
      <w:pPr>
        <w:pStyle w:val="ListBullet"/>
      </w:pPr>
      <w:r w:rsidRPr="000640F0">
        <w:t>Sponsor SSN and DOB</w:t>
      </w:r>
    </w:p>
    <w:p w14:paraId="2F1C2A53" w14:textId="031F4630" w:rsidR="005535CA" w:rsidRPr="000640F0" w:rsidRDefault="005535CA" w:rsidP="005535CA">
      <w:pPr>
        <w:pStyle w:val="ListBullet"/>
      </w:pPr>
      <w:r w:rsidRPr="000640F0">
        <w:t xml:space="preserve">Last Name, First Name, DOB, and </w:t>
      </w:r>
      <w:r w:rsidR="005355AD" w:rsidRPr="000640F0">
        <w:t>Birth Sex</w:t>
      </w:r>
      <w:r w:rsidRPr="000640F0">
        <w:t xml:space="preserve"> (ALL identifiers must be entered)</w:t>
      </w:r>
    </w:p>
    <w:p w14:paraId="66907DC1" w14:textId="71B6BF18" w:rsidR="005535CA" w:rsidRPr="000640F0" w:rsidRDefault="00F04359" w:rsidP="005535CA">
      <w:pPr>
        <w:pStyle w:val="Heading3"/>
      </w:pPr>
      <w:bookmarkStart w:id="219" w:name="_Ref520129632"/>
      <w:bookmarkStart w:id="220" w:name="_Toc107931813"/>
      <w:r>
        <w:t>MPI</w:t>
      </w:r>
      <w:r w:rsidRPr="000640F0">
        <w:t xml:space="preserve"> </w:t>
      </w:r>
      <w:r w:rsidR="005535CA" w:rsidRPr="000640F0">
        <w:t>Search Guidelines</w:t>
      </w:r>
      <w:bookmarkEnd w:id="219"/>
      <w:bookmarkEnd w:id="220"/>
    </w:p>
    <w:p w14:paraId="54B212D7" w14:textId="53054535" w:rsidR="005535CA" w:rsidRPr="000640F0" w:rsidRDefault="005535CA" w:rsidP="005535CA">
      <w:pPr>
        <w:pStyle w:val="BodyText"/>
      </w:pPr>
      <w:r w:rsidRPr="000640F0">
        <w:t xml:space="preserve">JLV utilizes </w:t>
      </w:r>
      <w:r w:rsidR="00F04359">
        <w:t>MPI</w:t>
      </w:r>
      <w:r w:rsidR="00F04359" w:rsidRPr="000640F0">
        <w:t xml:space="preserve"> </w:t>
      </w:r>
      <w:r w:rsidRPr="000640F0">
        <w:t xml:space="preserve">for a patient search when the search parameters include the patient’s name and SSN. </w:t>
      </w:r>
      <w:r w:rsidR="009274B8">
        <w:t>MPI</w:t>
      </w:r>
      <w:r w:rsidR="009274B8" w:rsidRPr="000640F0">
        <w:t xml:space="preserve"> </w:t>
      </w:r>
      <w:r w:rsidRPr="000640F0">
        <w:t xml:space="preserve">requires the full last name is entered when the patient’s SSN is entered. </w:t>
      </w:r>
      <w:r w:rsidR="00F04359">
        <w:t>MPI</w:t>
      </w:r>
      <w:r w:rsidR="00F04359" w:rsidRPr="000640F0">
        <w:t xml:space="preserve"> </w:t>
      </w:r>
      <w:r w:rsidRPr="000640F0">
        <w:t>may also require entering the patient’s first name and DOB to increase the efficiency of the search, and the likelihood of locating the patient. An example would be searching for a patient with a common last name, such as Smith or Jones.</w:t>
      </w:r>
    </w:p>
    <w:p w14:paraId="1F26262E" w14:textId="6AD48BCE" w:rsidR="005535CA" w:rsidRPr="000640F0" w:rsidRDefault="005535CA" w:rsidP="005535CA">
      <w:pPr>
        <w:pStyle w:val="Heading3"/>
      </w:pPr>
      <w:bookmarkStart w:id="221" w:name="_Toc107931814"/>
      <w:r w:rsidRPr="000640F0">
        <w:t xml:space="preserve">Patient Search Using </w:t>
      </w:r>
      <w:r w:rsidR="00EF4779">
        <w:t>DOD</w:t>
      </w:r>
      <w:r w:rsidRPr="000640F0">
        <w:t xml:space="preserve"> ID</w:t>
      </w:r>
      <w:bookmarkEnd w:id="221"/>
    </w:p>
    <w:p w14:paraId="57041029" w14:textId="578BC8AE" w:rsidR="005535CA" w:rsidRPr="000640F0" w:rsidRDefault="43401A20" w:rsidP="00CF4119">
      <w:pPr>
        <w:pStyle w:val="ListNumber"/>
        <w:numPr>
          <w:ilvl w:val="0"/>
          <w:numId w:val="13"/>
        </w:numPr>
      </w:pPr>
      <w:r>
        <w:t xml:space="preserve">Click </w:t>
      </w:r>
      <w:r w:rsidR="0C7CA6FE">
        <w:rPr>
          <w:noProof/>
        </w:rPr>
        <w:drawing>
          <wp:inline distT="0" distB="0" distL="0" distR="0" wp14:anchorId="631AE9E5" wp14:editId="7E8B7036">
            <wp:extent cx="155448" cy="155448"/>
            <wp:effectExtent l="0" t="0" r="0" b="0"/>
            <wp:docPr id="173" name="Picture 173"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6AB51AAA">
        <w:t xml:space="preserve"> </w:t>
      </w:r>
      <w:r w:rsidR="38B2440E" w:rsidRPr="6884DF08">
        <w:rPr>
          <w:rStyle w:val="Strong"/>
        </w:rPr>
        <w:t>Patient Search</w:t>
      </w:r>
      <w:r w:rsidR="63A1EAB5" w:rsidRPr="6884DF08">
        <w:rPr>
          <w:rStyle w:val="Strong"/>
          <w:b w:val="0"/>
          <w:bCs w:val="0"/>
        </w:rPr>
        <w:t>.</w:t>
      </w:r>
    </w:p>
    <w:p w14:paraId="51ECC82D" w14:textId="289EB07A" w:rsidR="005535CA" w:rsidRPr="000640F0" w:rsidRDefault="005535CA" w:rsidP="005535CA">
      <w:pPr>
        <w:pStyle w:val="ListNumber2"/>
      </w:pPr>
      <w:r w:rsidRPr="000640F0">
        <w:t xml:space="preserve">The </w:t>
      </w:r>
      <w:r w:rsidRPr="000640F0">
        <w:rPr>
          <w:rStyle w:val="Strong"/>
        </w:rPr>
        <w:t>Patient Search</w:t>
      </w:r>
      <w:r w:rsidRPr="000640F0">
        <w:t xml:space="preserve"> dialog opens</w:t>
      </w:r>
      <w:r w:rsidR="00286E52">
        <w:t>.</w:t>
      </w:r>
    </w:p>
    <w:p w14:paraId="787032FE" w14:textId="670BDDF0" w:rsidR="005535CA" w:rsidRPr="000640F0" w:rsidRDefault="005535CA" w:rsidP="005535CA">
      <w:pPr>
        <w:pStyle w:val="ListNumber"/>
      </w:pPr>
      <w:r w:rsidRPr="000640F0">
        <w:t xml:space="preserve">Enter the 10-digit patient </w:t>
      </w:r>
      <w:r w:rsidR="00EF4779">
        <w:t>DOD</w:t>
      </w:r>
      <w:r w:rsidRPr="000640F0">
        <w:t xml:space="preserve"> ID (EDIPI) in the </w:t>
      </w:r>
      <w:r w:rsidR="00EF4779">
        <w:rPr>
          <w:rStyle w:val="Strong"/>
        </w:rPr>
        <w:t>DOD</w:t>
      </w:r>
      <w:r w:rsidRPr="000640F0">
        <w:rPr>
          <w:rStyle w:val="Strong"/>
        </w:rPr>
        <w:t xml:space="preserve"> ID </w:t>
      </w:r>
      <w:r w:rsidRPr="000640F0">
        <w:t>field</w:t>
      </w:r>
      <w:r w:rsidR="009F3710" w:rsidRPr="000640F0">
        <w:t xml:space="preserve"> (</w:t>
      </w:r>
      <w:r w:rsidR="009F3710" w:rsidRPr="000640F0">
        <w:rPr>
          <w:rStyle w:val="Cross-Reference"/>
        </w:rPr>
        <w:fldChar w:fldCharType="begin"/>
      </w:r>
      <w:r w:rsidR="009F3710" w:rsidRPr="000640F0">
        <w:rPr>
          <w:rStyle w:val="Cross-Reference"/>
        </w:rPr>
        <w:instrText xml:space="preserve"> REF _Ref477136804 \h  \* MERGEFORMAT </w:instrText>
      </w:r>
      <w:r w:rsidR="009F3710" w:rsidRPr="000640F0">
        <w:rPr>
          <w:rStyle w:val="Cross-Reference"/>
        </w:rPr>
      </w:r>
      <w:r w:rsidR="009F3710" w:rsidRPr="000640F0">
        <w:rPr>
          <w:rStyle w:val="Cross-Reference"/>
        </w:rPr>
        <w:fldChar w:fldCharType="separate"/>
      </w:r>
      <w:r w:rsidR="004468C5" w:rsidRPr="004468C5">
        <w:rPr>
          <w:rStyle w:val="Cross-Reference"/>
        </w:rPr>
        <w:t>Figure 37</w:t>
      </w:r>
      <w:r w:rsidR="009F3710" w:rsidRPr="000640F0">
        <w:rPr>
          <w:rStyle w:val="Cross-Reference"/>
        </w:rPr>
        <w:fldChar w:fldCharType="end"/>
      </w:r>
      <w:r w:rsidR="009F3710" w:rsidRPr="000640F0">
        <w:t>)</w:t>
      </w:r>
      <w:r w:rsidR="00286E52">
        <w:t>.</w:t>
      </w:r>
    </w:p>
    <w:p w14:paraId="4BDBF0C9" w14:textId="5A9AA724" w:rsidR="005535CA" w:rsidRDefault="005535CA" w:rsidP="006957D1">
      <w:pPr>
        <w:pStyle w:val="Caption"/>
      </w:pPr>
      <w:bookmarkStart w:id="222" w:name="_Ref477136804"/>
      <w:bookmarkStart w:id="223" w:name="_Toc515611204"/>
      <w:bookmarkStart w:id="224" w:name="_Toc107931701"/>
      <w:r w:rsidRPr="000640F0">
        <w:t xml:space="preserve">Figure </w:t>
      </w:r>
      <w:r>
        <w:fldChar w:fldCharType="begin"/>
      </w:r>
      <w:r>
        <w:instrText>SEQ Figure \* ARABIC</w:instrText>
      </w:r>
      <w:r>
        <w:fldChar w:fldCharType="separate"/>
      </w:r>
      <w:r w:rsidR="004468C5">
        <w:rPr>
          <w:noProof/>
        </w:rPr>
        <w:t>37</w:t>
      </w:r>
      <w:r>
        <w:fldChar w:fldCharType="end"/>
      </w:r>
      <w:bookmarkEnd w:id="222"/>
      <w:bookmarkEnd w:id="223"/>
      <w:r w:rsidRPr="000640F0">
        <w:t xml:space="preserve">: </w:t>
      </w:r>
      <w:r w:rsidR="00EF4779">
        <w:t>DOD</w:t>
      </w:r>
      <w:r w:rsidRPr="000640F0">
        <w:t xml:space="preserve"> ID (EDIPI) Search</w:t>
      </w:r>
      <w:r w:rsidR="00C1605B">
        <w:rPr>
          <w:rStyle w:val="FootnoteReference"/>
        </w:rPr>
        <w:footnoteReference w:id="14"/>
      </w:r>
      <w:bookmarkEnd w:id="224"/>
    </w:p>
    <w:p w14:paraId="4BEFE146" w14:textId="663DE665" w:rsidR="00E728A1" w:rsidRPr="00E728A1" w:rsidRDefault="32289C3D" w:rsidP="00B836C6">
      <w:pPr>
        <w:jc w:val="center"/>
      </w:pPr>
      <w:r>
        <w:rPr>
          <w:noProof/>
        </w:rPr>
        <w:drawing>
          <wp:inline distT="0" distB="0" distL="0" distR="0" wp14:anchorId="598A64C2" wp14:editId="291C7F41">
            <wp:extent cx="3983524" cy="4004999"/>
            <wp:effectExtent l="19050" t="19050" r="17145" b="14605"/>
            <wp:docPr id="245" name="Picture 245" descr="Screenshot of the patient search dialog using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pic:nvPicPr>
                  <pic:blipFill>
                    <a:blip r:embed="rId80">
                      <a:extLst>
                        <a:ext uri="{28A0092B-C50C-407E-A947-70E740481C1C}">
                          <a14:useLocalDpi xmlns:a14="http://schemas.microsoft.com/office/drawing/2010/main" val="0"/>
                        </a:ext>
                      </a:extLst>
                    </a:blip>
                    <a:stretch>
                      <a:fillRect/>
                    </a:stretch>
                  </pic:blipFill>
                  <pic:spPr>
                    <a:xfrm>
                      <a:off x="0" y="0"/>
                      <a:ext cx="3983524" cy="4004999"/>
                    </a:xfrm>
                    <a:prstGeom prst="rect">
                      <a:avLst/>
                    </a:prstGeom>
                    <a:ln>
                      <a:solidFill>
                        <a:schemeClr val="tx1"/>
                      </a:solidFill>
                    </a:ln>
                  </pic:spPr>
                </pic:pic>
              </a:graphicData>
            </a:graphic>
          </wp:inline>
        </w:drawing>
      </w:r>
    </w:p>
    <w:p w14:paraId="43E153E4" w14:textId="6CC09110" w:rsidR="005535CA" w:rsidRPr="000640F0" w:rsidRDefault="005535CA" w:rsidP="005535CA">
      <w:pPr>
        <w:pStyle w:val="ListNumber"/>
      </w:pPr>
      <w:r>
        <w:t xml:space="preserve">Click </w:t>
      </w:r>
      <w:r w:rsidRPr="1147F0BC">
        <w:rPr>
          <w:rStyle w:val="Strong"/>
        </w:rPr>
        <w:t>Search</w:t>
      </w:r>
      <w:r w:rsidR="00286E52" w:rsidRPr="00286E52">
        <w:rPr>
          <w:rStyle w:val="Strong"/>
          <w:b w:val="0"/>
          <w:bCs w:val="0"/>
        </w:rPr>
        <w:t>.</w:t>
      </w:r>
    </w:p>
    <w:p w14:paraId="365C2F1D" w14:textId="3289F725" w:rsidR="005535CA" w:rsidRPr="000640F0" w:rsidRDefault="005535CA" w:rsidP="005535CA">
      <w:pPr>
        <w:pStyle w:val="ListNumber2"/>
      </w:pPr>
      <w:r w:rsidRPr="000640F0">
        <w:t xml:space="preserve">The search results </w:t>
      </w:r>
      <w:r w:rsidR="003F5F6E">
        <w:t>display</w:t>
      </w:r>
      <w:r w:rsidRPr="000640F0">
        <w:t xml:space="preserve"> </w:t>
      </w:r>
      <w:r w:rsidR="003F5F6E">
        <w:t>on</w:t>
      </w:r>
      <w:r w:rsidRPr="000640F0">
        <w:t xml:space="preserve"> the </w:t>
      </w:r>
      <w:r w:rsidRPr="000640F0">
        <w:rPr>
          <w:rStyle w:val="Strong"/>
        </w:rPr>
        <w:t xml:space="preserve">Search Results </w:t>
      </w:r>
      <w:r w:rsidRPr="000640F0">
        <w:t>tab</w:t>
      </w:r>
      <w:r w:rsidR="00286E52">
        <w:t>.</w:t>
      </w:r>
    </w:p>
    <w:p w14:paraId="09884AD9" w14:textId="71DB024E" w:rsidR="005535CA" w:rsidRPr="000640F0" w:rsidRDefault="005535CA" w:rsidP="005535CA">
      <w:pPr>
        <w:pStyle w:val="ListNumber"/>
      </w:pPr>
      <w:r>
        <w:t>Click a patient’s name in the search results list to open the associated record</w:t>
      </w:r>
      <w:r w:rsidR="00286E52">
        <w:t>.</w:t>
      </w:r>
    </w:p>
    <w:p w14:paraId="4CAC1C1B" w14:textId="79F46F8E" w:rsidR="005535CA" w:rsidRPr="000640F0" w:rsidRDefault="005535CA" w:rsidP="005535CA">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12724E">
        <w:rPr>
          <w:rStyle w:val="Strong"/>
        </w:rPr>
        <w:t>,</w:t>
      </w:r>
      <w:r w:rsidRPr="000640F0">
        <w:t xml:space="preserve"> </w:t>
      </w:r>
      <w:r w:rsidR="0012724E" w:rsidRPr="000640F0">
        <w:t xml:space="preserve">and </w:t>
      </w:r>
      <w:r w:rsidR="0012724E" w:rsidRPr="00AF368B">
        <w:rPr>
          <w:rStyle w:val="Strong"/>
        </w:rPr>
        <w:t>SIGI</w:t>
      </w:r>
      <w:r w:rsidR="0012724E">
        <w:t xml:space="preserve"> </w:t>
      </w:r>
      <w:r w:rsidRPr="000640F0">
        <w:t>columns in the results list provide information to assist with patient identification</w:t>
      </w:r>
      <w:r w:rsidR="00286E52">
        <w:t>.</w:t>
      </w:r>
    </w:p>
    <w:p w14:paraId="29D48309" w14:textId="4A28A84C" w:rsidR="005535CA" w:rsidRDefault="6AB51AAA" w:rsidP="005535CA">
      <w:pPr>
        <w:pStyle w:val="ListNumber"/>
      </w:pPr>
      <w:r>
        <w:t>After selecting</w:t>
      </w:r>
      <w:r w:rsidR="1E232C9B">
        <w:t xml:space="preserve"> a patient, the</w:t>
      </w:r>
      <w:r w:rsidR="78DD83A5">
        <w:t xml:space="preserve"> </w:t>
      </w:r>
      <w:r w:rsidR="78DD83A5" w:rsidRPr="007569D3">
        <w:rPr>
          <w:rStyle w:val="Strong"/>
          <w:b w:val="0"/>
          <w:bCs w:val="0"/>
        </w:rPr>
        <w:t>Patient</w:t>
      </w:r>
      <w:r w:rsidR="78DD83A5" w:rsidRPr="6884DF08">
        <w:rPr>
          <w:rStyle w:val="Strong"/>
        </w:rPr>
        <w:t xml:space="preserve"> </w:t>
      </w:r>
      <w:r w:rsidR="516F4D14" w:rsidRPr="6884DF08">
        <w:rPr>
          <w:rStyle w:val="Strong"/>
          <w:b w:val="0"/>
          <w:bCs w:val="0"/>
        </w:rPr>
        <w:t>portal</w:t>
      </w:r>
      <w:r>
        <w:t xml:space="preserve"> opens and displays the selected patient’s data</w:t>
      </w:r>
      <w:r w:rsidR="63A1EAB5">
        <w:t>.</w:t>
      </w:r>
    </w:p>
    <w:p w14:paraId="229D863D" w14:textId="1DC83AC2" w:rsidR="00637B9F" w:rsidRDefault="00637B9F" w:rsidP="00637B9F">
      <w:pPr>
        <w:pStyle w:val="Heading4"/>
      </w:pPr>
      <w:bookmarkStart w:id="225" w:name="_Toc107931815"/>
      <w:r>
        <w:t>Invalid and Maximum Characters</w:t>
      </w:r>
      <w:bookmarkEnd w:id="225"/>
    </w:p>
    <w:p w14:paraId="02664B64" w14:textId="5C3231DD" w:rsidR="00637B9F" w:rsidRDefault="00637B9F" w:rsidP="00637B9F">
      <w:pPr>
        <w:pStyle w:val="ListNumber"/>
        <w:numPr>
          <w:ilvl w:val="0"/>
          <w:numId w:val="0"/>
        </w:numPr>
      </w:pPr>
      <w:r>
        <w:t xml:space="preserve">Text Fields on Patient Search will alert the user if an invalid key is entered into the text </w:t>
      </w:r>
      <w:r w:rsidR="00716DB4">
        <w:t>box (</w:t>
      </w:r>
      <w:r w:rsidR="00716DB4" w:rsidRPr="00563131">
        <w:rPr>
          <w:rStyle w:val="Cross-Reference"/>
        </w:rPr>
        <w:fldChar w:fldCharType="begin"/>
      </w:r>
      <w:r w:rsidR="00716DB4" w:rsidRPr="00563131">
        <w:rPr>
          <w:rStyle w:val="Cross-Reference"/>
        </w:rPr>
        <w:instrText xml:space="preserve"> REF _Ref96092775 \h </w:instrText>
      </w:r>
      <w:r w:rsidR="00563131">
        <w:rPr>
          <w:rStyle w:val="Cross-Reference"/>
        </w:rPr>
        <w:instrText xml:space="preserve"> \* MERGEFORMAT </w:instrText>
      </w:r>
      <w:r w:rsidR="00716DB4" w:rsidRPr="00563131">
        <w:rPr>
          <w:rStyle w:val="Cross-Reference"/>
        </w:rPr>
      </w:r>
      <w:r w:rsidR="00716DB4" w:rsidRPr="00563131">
        <w:rPr>
          <w:rStyle w:val="Cross-Reference"/>
        </w:rPr>
        <w:fldChar w:fldCharType="separate"/>
      </w:r>
      <w:r w:rsidR="004468C5" w:rsidRPr="004468C5">
        <w:rPr>
          <w:rStyle w:val="Cross-Reference"/>
        </w:rPr>
        <w:t>Figure 38</w:t>
      </w:r>
      <w:r w:rsidR="00716DB4" w:rsidRPr="00563131">
        <w:rPr>
          <w:rStyle w:val="Cross-Reference"/>
        </w:rPr>
        <w:fldChar w:fldCharType="end"/>
      </w:r>
      <w:r w:rsidR="00716DB4">
        <w:t>)</w:t>
      </w:r>
      <w:r>
        <w:t>.Text fields will inform the user when they have reached the maximum character length for entry</w:t>
      </w:r>
      <w:r w:rsidR="00716DB4">
        <w:t xml:space="preserve"> (</w:t>
      </w:r>
      <w:r w:rsidR="00716DB4" w:rsidRPr="00563131">
        <w:rPr>
          <w:rStyle w:val="Cross-Reference"/>
        </w:rPr>
        <w:fldChar w:fldCharType="begin"/>
      </w:r>
      <w:r w:rsidR="00716DB4" w:rsidRPr="00563131">
        <w:rPr>
          <w:rStyle w:val="Cross-Reference"/>
        </w:rPr>
        <w:instrText xml:space="preserve"> REF _Ref96092782 \h </w:instrText>
      </w:r>
      <w:r w:rsidR="00563131">
        <w:rPr>
          <w:rStyle w:val="Cross-Reference"/>
        </w:rPr>
        <w:instrText xml:space="preserve"> \* MERGEFORMAT </w:instrText>
      </w:r>
      <w:r w:rsidR="00716DB4" w:rsidRPr="00563131">
        <w:rPr>
          <w:rStyle w:val="Cross-Reference"/>
        </w:rPr>
      </w:r>
      <w:r w:rsidR="00716DB4" w:rsidRPr="00563131">
        <w:rPr>
          <w:rStyle w:val="Cross-Reference"/>
        </w:rPr>
        <w:fldChar w:fldCharType="separate"/>
      </w:r>
      <w:r w:rsidR="004468C5" w:rsidRPr="004468C5">
        <w:rPr>
          <w:rStyle w:val="Cross-Reference"/>
        </w:rPr>
        <w:t>Figure 39</w:t>
      </w:r>
      <w:r w:rsidR="00716DB4" w:rsidRPr="00563131">
        <w:rPr>
          <w:rStyle w:val="Cross-Reference"/>
        </w:rPr>
        <w:fldChar w:fldCharType="end"/>
      </w:r>
      <w:r w:rsidR="00716DB4">
        <w:t>).</w:t>
      </w:r>
    </w:p>
    <w:p w14:paraId="5CCB4224" w14:textId="7D0F3AA3" w:rsidR="00637B9F" w:rsidRDefault="00637B9F" w:rsidP="00637B9F">
      <w:pPr>
        <w:pStyle w:val="Caption"/>
      </w:pPr>
      <w:bookmarkStart w:id="226" w:name="_Ref96092775"/>
      <w:bookmarkStart w:id="227" w:name="_Toc107931702"/>
      <w:r>
        <w:t xml:space="preserve">Figure </w:t>
      </w:r>
      <w:fldSimple w:instr=" SEQ Figure \* ARABIC ">
        <w:r w:rsidR="004468C5">
          <w:rPr>
            <w:noProof/>
          </w:rPr>
          <w:t>38</w:t>
        </w:r>
      </w:fldSimple>
      <w:bookmarkEnd w:id="226"/>
      <w:r>
        <w:t>: Invalid Character Entry</w:t>
      </w:r>
      <w:bookmarkEnd w:id="227"/>
    </w:p>
    <w:p w14:paraId="6052485C" w14:textId="1BB52F0B" w:rsidR="00637B9F" w:rsidRDefault="00637B9F" w:rsidP="00637B9F">
      <w:pPr>
        <w:pStyle w:val="ListNumber"/>
        <w:numPr>
          <w:ilvl w:val="0"/>
          <w:numId w:val="0"/>
        </w:numPr>
        <w:ind w:left="360" w:hanging="360"/>
        <w:jc w:val="center"/>
      </w:pPr>
      <w:r>
        <w:rPr>
          <w:noProof/>
        </w:rPr>
        <w:drawing>
          <wp:inline distT="0" distB="0" distL="0" distR="0" wp14:anchorId="6D595ABD" wp14:editId="7927B3AF">
            <wp:extent cx="4960311" cy="4160600"/>
            <wp:effectExtent l="19050" t="19050" r="12065" b="11430"/>
            <wp:docPr id="41" name="Picture 41" descr="Image of Patient Search with the notification of &quot;Invalid Character Entered&quot; displaying next to the DoD I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of Patient Search with the notification of &quot;Invalid Character Entered&quot; displaying next to the DoD ID box."/>
                    <pic:cNvPicPr/>
                  </pic:nvPicPr>
                  <pic:blipFill rotWithShape="1">
                    <a:blip r:embed="rId81">
                      <a:extLst>
                        <a:ext uri="{28A0092B-C50C-407E-A947-70E740481C1C}">
                          <a14:useLocalDpi xmlns:a14="http://schemas.microsoft.com/office/drawing/2010/main" val="0"/>
                        </a:ext>
                      </a:extLst>
                    </a:blip>
                    <a:srcRect l="2044" t="3005" r="1347" b="4352"/>
                    <a:stretch/>
                  </pic:blipFill>
                  <pic:spPr bwMode="auto">
                    <a:xfrm>
                      <a:off x="0" y="0"/>
                      <a:ext cx="4974630" cy="41726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0DA704C" w14:textId="2712C909" w:rsidR="00637B9F" w:rsidRDefault="00637B9F" w:rsidP="00637B9F">
      <w:pPr>
        <w:pStyle w:val="ListNumber"/>
        <w:numPr>
          <w:ilvl w:val="0"/>
          <w:numId w:val="0"/>
        </w:numPr>
        <w:ind w:left="360" w:hanging="360"/>
      </w:pPr>
    </w:p>
    <w:p w14:paraId="16B7254E" w14:textId="343E9FCE" w:rsidR="00637B9F" w:rsidRDefault="00637B9F" w:rsidP="00637B9F">
      <w:pPr>
        <w:pStyle w:val="Caption"/>
      </w:pPr>
      <w:bookmarkStart w:id="228" w:name="_Ref96092782"/>
      <w:bookmarkStart w:id="229" w:name="_Toc107931703"/>
      <w:r>
        <w:t xml:space="preserve">Figure </w:t>
      </w:r>
      <w:fldSimple w:instr=" SEQ Figure \* ARABIC ">
        <w:r w:rsidR="004468C5">
          <w:rPr>
            <w:noProof/>
          </w:rPr>
          <w:t>39</w:t>
        </w:r>
      </w:fldSimple>
      <w:bookmarkEnd w:id="228"/>
      <w:r>
        <w:t xml:space="preserve">: </w:t>
      </w:r>
      <w:r w:rsidRPr="00AC79C8">
        <w:t>Maximum Characters Reached</w:t>
      </w:r>
      <w:bookmarkEnd w:id="229"/>
    </w:p>
    <w:p w14:paraId="154937F1" w14:textId="62587CED" w:rsidR="00637B9F" w:rsidRPr="000640F0" w:rsidRDefault="00637B9F" w:rsidP="00637B9F">
      <w:pPr>
        <w:pStyle w:val="ListNumber"/>
        <w:numPr>
          <w:ilvl w:val="0"/>
          <w:numId w:val="0"/>
        </w:numPr>
        <w:ind w:left="360" w:hanging="360"/>
        <w:jc w:val="center"/>
      </w:pPr>
      <w:r>
        <w:rPr>
          <w:noProof/>
        </w:rPr>
        <w:drawing>
          <wp:inline distT="0" distB="0" distL="0" distR="0" wp14:anchorId="77BD8BCD" wp14:editId="27D15F49">
            <wp:extent cx="5018145" cy="4299199"/>
            <wp:effectExtent l="19050" t="19050" r="11430" b="25400"/>
            <wp:docPr id="48" name="Picture 48" descr="Image of Patient Search with the notification of &quot;Could Not Add Character Max Length Has Been Reached&quot; displaying next to the DoD I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age of Patient Search with the notification of &quot;Could Not Add Character Max Length Has Been Reached&quot; displaying next to the DoD ID box."/>
                    <pic:cNvPicPr/>
                  </pic:nvPicPr>
                  <pic:blipFill>
                    <a:blip r:embed="rId82">
                      <a:extLst>
                        <a:ext uri="{28A0092B-C50C-407E-A947-70E740481C1C}">
                          <a14:useLocalDpi xmlns:a14="http://schemas.microsoft.com/office/drawing/2010/main" val="0"/>
                        </a:ext>
                      </a:extLst>
                    </a:blip>
                    <a:stretch>
                      <a:fillRect/>
                    </a:stretch>
                  </pic:blipFill>
                  <pic:spPr>
                    <a:xfrm>
                      <a:off x="0" y="0"/>
                      <a:ext cx="5027479" cy="4307195"/>
                    </a:xfrm>
                    <a:prstGeom prst="rect">
                      <a:avLst/>
                    </a:prstGeom>
                    <a:ln>
                      <a:solidFill>
                        <a:schemeClr val="tx1"/>
                      </a:solidFill>
                    </a:ln>
                  </pic:spPr>
                </pic:pic>
              </a:graphicData>
            </a:graphic>
          </wp:inline>
        </w:drawing>
      </w:r>
    </w:p>
    <w:p w14:paraId="215DD3CF" w14:textId="1752559A" w:rsidR="000D3D79" w:rsidRPr="000640F0" w:rsidRDefault="000D3D79" w:rsidP="000D3D79">
      <w:pPr>
        <w:pStyle w:val="Heading3"/>
      </w:pPr>
      <w:bookmarkStart w:id="230" w:name="_Toc107931816"/>
      <w:r w:rsidRPr="000640F0">
        <w:t>Patient Search Using SSN</w:t>
      </w:r>
      <w:bookmarkEnd w:id="230"/>
    </w:p>
    <w:p w14:paraId="5BA4E333" w14:textId="14CD8BB8" w:rsidR="000D3D79" w:rsidRPr="000640F0" w:rsidRDefault="28B8707E" w:rsidP="00CF4119">
      <w:pPr>
        <w:pStyle w:val="ListNumber"/>
        <w:numPr>
          <w:ilvl w:val="0"/>
          <w:numId w:val="14"/>
        </w:numPr>
      </w:pPr>
      <w:r>
        <w:t xml:space="preserve">Click </w:t>
      </w:r>
      <w:r w:rsidR="0C7CA6FE">
        <w:rPr>
          <w:noProof/>
        </w:rPr>
        <w:drawing>
          <wp:inline distT="0" distB="0" distL="0" distR="0" wp14:anchorId="4225CB63" wp14:editId="17E1BE9F">
            <wp:extent cx="155448" cy="155448"/>
            <wp:effectExtent l="0" t="0" r="0" b="0"/>
            <wp:docPr id="166" name="Picture 166"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C7CA6FE">
        <w:t xml:space="preserve"> </w:t>
      </w:r>
      <w:r w:rsidR="27D1C01E" w:rsidRPr="6884DF08">
        <w:rPr>
          <w:rStyle w:val="Strong"/>
        </w:rPr>
        <w:t>Patient Search</w:t>
      </w:r>
      <w:r w:rsidR="63A1EAB5" w:rsidRPr="6884DF08">
        <w:rPr>
          <w:rStyle w:val="Strong"/>
          <w:b w:val="0"/>
          <w:bCs w:val="0"/>
        </w:rPr>
        <w:t>.</w:t>
      </w:r>
    </w:p>
    <w:p w14:paraId="5FAD0420" w14:textId="2C75D189" w:rsidR="000D3D79" w:rsidRPr="000640F0" w:rsidRDefault="000D3D79" w:rsidP="000D3D79">
      <w:pPr>
        <w:pStyle w:val="ListNumber2"/>
      </w:pPr>
      <w:r w:rsidRPr="000640F0">
        <w:t xml:space="preserve">The </w:t>
      </w:r>
      <w:r w:rsidRPr="000640F0">
        <w:rPr>
          <w:rStyle w:val="Strong"/>
        </w:rPr>
        <w:t>Patient Search</w:t>
      </w:r>
      <w:r w:rsidRPr="000640F0">
        <w:t xml:space="preserve"> dialog box opens</w:t>
      </w:r>
      <w:r w:rsidR="00286E52">
        <w:t>.</w:t>
      </w:r>
    </w:p>
    <w:p w14:paraId="0B842F59" w14:textId="0B3CA09F" w:rsidR="000D3D79" w:rsidRPr="000640F0" w:rsidRDefault="000D3D79" w:rsidP="000D3D79">
      <w:pPr>
        <w:pStyle w:val="ListNumber"/>
      </w:pPr>
      <w:r w:rsidRPr="000640F0">
        <w:t xml:space="preserve">Enter the patient’s full, nine-digit SSN in the </w:t>
      </w:r>
      <w:r w:rsidRPr="000640F0">
        <w:rPr>
          <w:rStyle w:val="Strong"/>
        </w:rPr>
        <w:t>SSN</w:t>
      </w:r>
      <w:r w:rsidRPr="000640F0">
        <w:t xml:space="preserve"> field (</w:t>
      </w:r>
      <w:r w:rsidR="004A29A9" w:rsidRPr="000640F0">
        <w:rPr>
          <w:rStyle w:val="Cross-Reference"/>
        </w:rPr>
        <w:fldChar w:fldCharType="begin"/>
      </w:r>
      <w:r w:rsidR="004A29A9" w:rsidRPr="000640F0">
        <w:rPr>
          <w:rStyle w:val="Cross-Reference"/>
        </w:rPr>
        <w:instrText xml:space="preserve"> REF _Ref477136764 \h  \* MERGEFORMAT </w:instrText>
      </w:r>
      <w:r w:rsidR="004A29A9" w:rsidRPr="000640F0">
        <w:rPr>
          <w:rStyle w:val="Cross-Reference"/>
        </w:rPr>
      </w:r>
      <w:r w:rsidR="004A29A9" w:rsidRPr="000640F0">
        <w:rPr>
          <w:rStyle w:val="Cross-Reference"/>
        </w:rPr>
        <w:fldChar w:fldCharType="separate"/>
      </w:r>
      <w:r w:rsidR="004468C5" w:rsidRPr="004468C5">
        <w:rPr>
          <w:rStyle w:val="Cross-Reference"/>
        </w:rPr>
        <w:t>Figure 40</w:t>
      </w:r>
      <w:r w:rsidR="004A29A9" w:rsidRPr="000640F0">
        <w:rPr>
          <w:rStyle w:val="Cross-Reference"/>
        </w:rPr>
        <w:fldChar w:fldCharType="end"/>
      </w:r>
      <w:r w:rsidRPr="000640F0">
        <w:t>)</w:t>
      </w:r>
      <w:r w:rsidR="00286E52">
        <w:t>.</w:t>
      </w:r>
    </w:p>
    <w:p w14:paraId="018927D2" w14:textId="39FD706F" w:rsidR="000D3D79" w:rsidRPr="000640F0" w:rsidRDefault="000D3D79" w:rsidP="000D3D79">
      <w:pPr>
        <w:pStyle w:val="ListNumber2"/>
      </w:pPr>
      <w:r w:rsidRPr="000640F0">
        <w:t xml:space="preserve">When searching by SSN, either the last name or the DOB </w:t>
      </w:r>
      <w:r w:rsidRPr="000640F0">
        <w:rPr>
          <w:rStyle w:val="Emphasis"/>
        </w:rPr>
        <w:t>must</w:t>
      </w:r>
      <w:r w:rsidRPr="000640F0">
        <w:t xml:space="preserve"> be entered to perform the search</w:t>
      </w:r>
      <w:r w:rsidR="00286E52">
        <w:t>.</w:t>
      </w:r>
    </w:p>
    <w:p w14:paraId="64E9B74D" w14:textId="1E1027F0" w:rsidR="000D3D79" w:rsidRDefault="000D3D79" w:rsidP="006957D1">
      <w:pPr>
        <w:pStyle w:val="Caption"/>
      </w:pPr>
      <w:bookmarkStart w:id="231" w:name="_Ref477136764"/>
      <w:bookmarkStart w:id="232" w:name="_Toc515611205"/>
      <w:bookmarkStart w:id="233" w:name="_Toc107931704"/>
      <w:r w:rsidRPr="000640F0">
        <w:t xml:space="preserve">Figure </w:t>
      </w:r>
      <w:r>
        <w:fldChar w:fldCharType="begin"/>
      </w:r>
      <w:r>
        <w:instrText>SEQ Figure \* ARABIC</w:instrText>
      </w:r>
      <w:r>
        <w:fldChar w:fldCharType="separate"/>
      </w:r>
      <w:r w:rsidR="004468C5">
        <w:rPr>
          <w:noProof/>
        </w:rPr>
        <w:t>40</w:t>
      </w:r>
      <w:r>
        <w:fldChar w:fldCharType="end"/>
      </w:r>
      <w:bookmarkEnd w:id="231"/>
      <w:bookmarkEnd w:id="232"/>
      <w:r w:rsidRPr="000640F0">
        <w:t>: SSN Search</w:t>
      </w:r>
      <w:bookmarkEnd w:id="233"/>
    </w:p>
    <w:p w14:paraId="24310FE8" w14:textId="3376A2E7" w:rsidR="00E728A1" w:rsidRPr="00E728A1" w:rsidRDefault="32289C3D" w:rsidP="00B836C6">
      <w:pPr>
        <w:jc w:val="center"/>
      </w:pPr>
      <w:r>
        <w:rPr>
          <w:noProof/>
        </w:rPr>
        <w:drawing>
          <wp:inline distT="0" distB="0" distL="0" distR="0" wp14:anchorId="52612C19" wp14:editId="0754985E">
            <wp:extent cx="3997365" cy="4024265"/>
            <wp:effectExtent l="19050" t="19050" r="22225" b="14605"/>
            <wp:docPr id="246" name="Picture 246" descr="Screenshot of the patient search dialog using 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pic:nvPicPr>
                  <pic:blipFill>
                    <a:blip r:embed="rId83">
                      <a:extLst>
                        <a:ext uri="{28A0092B-C50C-407E-A947-70E740481C1C}">
                          <a14:useLocalDpi xmlns:a14="http://schemas.microsoft.com/office/drawing/2010/main" val="0"/>
                        </a:ext>
                      </a:extLst>
                    </a:blip>
                    <a:stretch>
                      <a:fillRect/>
                    </a:stretch>
                  </pic:blipFill>
                  <pic:spPr>
                    <a:xfrm>
                      <a:off x="0" y="0"/>
                      <a:ext cx="3997365" cy="4024265"/>
                    </a:xfrm>
                    <a:prstGeom prst="rect">
                      <a:avLst/>
                    </a:prstGeom>
                    <a:ln>
                      <a:solidFill>
                        <a:schemeClr val="tx1"/>
                      </a:solidFill>
                    </a:ln>
                  </pic:spPr>
                </pic:pic>
              </a:graphicData>
            </a:graphic>
          </wp:inline>
        </w:drawing>
      </w:r>
    </w:p>
    <w:p w14:paraId="7529F55D" w14:textId="7354D906" w:rsidR="000D3D79" w:rsidRPr="000640F0" w:rsidRDefault="000D3D79" w:rsidP="003A3AE6">
      <w:pPr>
        <w:pStyle w:val="Picture"/>
      </w:pPr>
    </w:p>
    <w:p w14:paraId="1B861387" w14:textId="18CB3BA1" w:rsidR="003823C8" w:rsidRPr="000640F0" w:rsidRDefault="003823C8" w:rsidP="003823C8">
      <w:pPr>
        <w:pStyle w:val="ListNumber"/>
      </w:pPr>
      <w:r>
        <w:t xml:space="preserve">Click </w:t>
      </w:r>
      <w:r w:rsidRPr="1147F0BC">
        <w:rPr>
          <w:rStyle w:val="Strong"/>
        </w:rPr>
        <w:t>Search</w:t>
      </w:r>
    </w:p>
    <w:p w14:paraId="01A7E183" w14:textId="4ACF3741" w:rsidR="003823C8" w:rsidRPr="000640F0" w:rsidRDefault="003823C8" w:rsidP="003823C8">
      <w:pPr>
        <w:pStyle w:val="ListNumber2"/>
      </w:pPr>
      <w:r w:rsidRPr="000640F0">
        <w:t>If the required patient identifiers are not provided, hover text appears, indicating the information necessary to complete the patient search</w:t>
      </w:r>
      <w:r w:rsidR="00286E52">
        <w:t>.</w:t>
      </w:r>
    </w:p>
    <w:p w14:paraId="785AAA67" w14:textId="4E4BA289" w:rsidR="000D3D79" w:rsidRPr="000640F0" w:rsidRDefault="003823C8" w:rsidP="003823C8">
      <w:pPr>
        <w:pStyle w:val="ListNumber2"/>
      </w:pPr>
      <w:r w:rsidRPr="000640F0">
        <w:t>If a match of patient names cannot be made, enter additional identifiers (first name, DOB) to refine the search (</w:t>
      </w:r>
      <w:r w:rsidR="006D490D" w:rsidRPr="000640F0">
        <w:rPr>
          <w:rStyle w:val="Cross-Reference"/>
        </w:rPr>
        <w:fldChar w:fldCharType="begin"/>
      </w:r>
      <w:r w:rsidR="006D490D" w:rsidRPr="000640F0">
        <w:rPr>
          <w:rStyle w:val="Cross-Reference"/>
        </w:rPr>
        <w:instrText xml:space="preserve"> REF _Ref522033518 \h  \* MERGEFORMAT </w:instrText>
      </w:r>
      <w:r w:rsidR="006D490D" w:rsidRPr="000640F0">
        <w:rPr>
          <w:rStyle w:val="Cross-Reference"/>
        </w:rPr>
      </w:r>
      <w:r w:rsidR="006D490D" w:rsidRPr="000640F0">
        <w:rPr>
          <w:rStyle w:val="Cross-Reference"/>
        </w:rPr>
        <w:fldChar w:fldCharType="separate"/>
      </w:r>
      <w:r w:rsidR="004468C5" w:rsidRPr="004468C5">
        <w:rPr>
          <w:rStyle w:val="Cross-Reference"/>
        </w:rPr>
        <w:t>Figure 41</w:t>
      </w:r>
      <w:r w:rsidR="006D490D" w:rsidRPr="000640F0">
        <w:rPr>
          <w:rStyle w:val="Cross-Reference"/>
        </w:rPr>
        <w:fldChar w:fldCharType="end"/>
      </w:r>
      <w:r w:rsidRPr="000640F0">
        <w:t>)</w:t>
      </w:r>
      <w:r w:rsidR="00286E52">
        <w:t>.</w:t>
      </w:r>
    </w:p>
    <w:p w14:paraId="7620BB77" w14:textId="7344EA39" w:rsidR="003823C8" w:rsidRDefault="003823C8" w:rsidP="006957D1">
      <w:pPr>
        <w:pStyle w:val="Caption"/>
      </w:pPr>
      <w:bookmarkStart w:id="234" w:name="_Ref522033518"/>
      <w:bookmarkStart w:id="235" w:name="_Toc515611206"/>
      <w:bookmarkStart w:id="236" w:name="_Toc107931705"/>
      <w:r w:rsidRPr="000640F0">
        <w:t xml:space="preserve">Figure </w:t>
      </w:r>
      <w:r>
        <w:fldChar w:fldCharType="begin"/>
      </w:r>
      <w:r>
        <w:instrText>SEQ Figure \* ARABIC</w:instrText>
      </w:r>
      <w:r>
        <w:fldChar w:fldCharType="separate"/>
      </w:r>
      <w:r w:rsidR="004468C5">
        <w:rPr>
          <w:noProof/>
        </w:rPr>
        <w:t>41</w:t>
      </w:r>
      <w:r>
        <w:fldChar w:fldCharType="end"/>
      </w:r>
      <w:bookmarkEnd w:id="234"/>
      <w:r w:rsidRPr="000640F0">
        <w:t>: Additional Identifiers Needed</w:t>
      </w:r>
      <w:bookmarkEnd w:id="235"/>
      <w:bookmarkEnd w:id="236"/>
    </w:p>
    <w:p w14:paraId="44C2548F" w14:textId="5EDD7EAB" w:rsidR="00BB11B8" w:rsidRPr="00BB11B8" w:rsidRDefault="7ABB63AF" w:rsidP="00B836C6">
      <w:pPr>
        <w:jc w:val="center"/>
      </w:pPr>
      <w:r>
        <w:rPr>
          <w:noProof/>
        </w:rPr>
        <w:drawing>
          <wp:inline distT="0" distB="0" distL="0" distR="0" wp14:anchorId="4C481A5B" wp14:editId="029AEB18">
            <wp:extent cx="3020060" cy="1510748"/>
            <wp:effectExtent l="19050" t="19050" r="27940" b="13335"/>
            <wp:docPr id="247" name="Picture 247" descr="Screenshot of the patient search error that more identifiers are needed to execure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pic:nvPicPr>
                  <pic:blipFill rotWithShape="1">
                    <a:blip r:embed="rId84" cstate="print">
                      <a:extLst>
                        <a:ext uri="{28A0092B-C50C-407E-A947-70E740481C1C}">
                          <a14:useLocalDpi xmlns:a14="http://schemas.microsoft.com/office/drawing/2010/main" val="0"/>
                        </a:ext>
                      </a:extLst>
                    </a:blip>
                    <a:srcRect l="13488" t="15271" r="14345" b="21629"/>
                    <a:stretch/>
                  </pic:blipFill>
                  <pic:spPr bwMode="auto">
                    <a:xfrm>
                      <a:off x="0" y="0"/>
                      <a:ext cx="3021777" cy="15116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0C4CA6D" w14:textId="3649B4E5" w:rsidR="003823C8" w:rsidRPr="000640F0" w:rsidRDefault="003823C8" w:rsidP="003823C8">
      <w:pPr>
        <w:pStyle w:val="Picture"/>
      </w:pPr>
    </w:p>
    <w:p w14:paraId="6384CF5A" w14:textId="0C2473AC" w:rsidR="0081512F" w:rsidRPr="000640F0" w:rsidRDefault="0081512F" w:rsidP="0081512F">
      <w:pPr>
        <w:pStyle w:val="ListNumber"/>
      </w:pPr>
      <w:r>
        <w:t xml:space="preserve">The search results display </w:t>
      </w:r>
      <w:r w:rsidR="00505137">
        <w:t>on</w:t>
      </w:r>
      <w:r>
        <w:t xml:space="preserve"> the </w:t>
      </w:r>
      <w:r w:rsidRPr="1147F0BC">
        <w:rPr>
          <w:rStyle w:val="Strong"/>
        </w:rPr>
        <w:t>Search Results</w:t>
      </w:r>
      <w:r>
        <w:t xml:space="preserve"> tab</w:t>
      </w:r>
      <w:r w:rsidR="00286E52">
        <w:t>.</w:t>
      </w:r>
    </w:p>
    <w:p w14:paraId="79139B84" w14:textId="6D76466D" w:rsidR="0081512F" w:rsidRPr="000640F0" w:rsidRDefault="0081512F" w:rsidP="0081512F">
      <w:pPr>
        <w:pStyle w:val="ListNumber"/>
      </w:pPr>
      <w:r>
        <w:t>Click a patient’s name in the search results list to open the associated record</w:t>
      </w:r>
      <w:r w:rsidR="00286E52">
        <w:t>.</w:t>
      </w:r>
    </w:p>
    <w:p w14:paraId="0041FF68" w14:textId="6D78C599" w:rsidR="0081512F" w:rsidRPr="000640F0" w:rsidRDefault="0081512F" w:rsidP="0081512F">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693FD7">
        <w:rPr>
          <w:rStyle w:val="Strong"/>
        </w:rPr>
        <w:t>,</w:t>
      </w:r>
      <w:r w:rsidRPr="000640F0">
        <w:t xml:space="preserve"> </w:t>
      </w:r>
      <w:r w:rsidR="00693FD7" w:rsidRPr="000640F0">
        <w:t xml:space="preserve">and </w:t>
      </w:r>
      <w:r w:rsidR="00693FD7" w:rsidRPr="00943E15">
        <w:rPr>
          <w:rStyle w:val="Strong"/>
        </w:rPr>
        <w:t>SIGI</w:t>
      </w:r>
      <w:r w:rsidR="00693FD7">
        <w:t xml:space="preserve"> </w:t>
      </w:r>
      <w:r w:rsidRPr="000640F0">
        <w:t>columns in the results list provide information to assist with patient identification</w:t>
      </w:r>
      <w:r w:rsidR="00286E52">
        <w:t>.</w:t>
      </w:r>
    </w:p>
    <w:p w14:paraId="7EEFF459" w14:textId="0A1AA0B6" w:rsidR="0081512F" w:rsidRPr="000640F0" w:rsidRDefault="43401A20" w:rsidP="0081512F">
      <w:pPr>
        <w:pStyle w:val="ListNumber"/>
      </w:pPr>
      <w:r>
        <w:t>After selecting a patient, the</w:t>
      </w:r>
      <w:r w:rsidR="78DD83A5">
        <w:t xml:space="preserve"> </w:t>
      </w:r>
      <w:r w:rsidR="78DD83A5" w:rsidRPr="00F65A6C">
        <w:rPr>
          <w:rStyle w:val="Strong"/>
          <w:b w:val="0"/>
          <w:bCs w:val="0"/>
        </w:rPr>
        <w:t>Patient</w:t>
      </w:r>
      <w:r w:rsidR="78DD83A5" w:rsidRPr="6884DF08">
        <w:rPr>
          <w:rStyle w:val="Strong"/>
        </w:rPr>
        <w:t xml:space="preserve"> </w:t>
      </w:r>
      <w:r w:rsidR="516F4D14" w:rsidRPr="6884DF08">
        <w:rPr>
          <w:rStyle w:val="Strong"/>
          <w:b w:val="0"/>
          <w:bCs w:val="0"/>
        </w:rPr>
        <w:t>portal</w:t>
      </w:r>
      <w:r>
        <w:t xml:space="preserve"> opens and displays the selected patient’s data</w:t>
      </w:r>
      <w:r w:rsidR="63A1EAB5">
        <w:t>.</w:t>
      </w:r>
    </w:p>
    <w:p w14:paraId="567DE3AE" w14:textId="3C9DBB0C" w:rsidR="0081512F" w:rsidRPr="000640F0" w:rsidRDefault="0081512F" w:rsidP="0081512F">
      <w:pPr>
        <w:pStyle w:val="Heading3"/>
      </w:pPr>
      <w:bookmarkStart w:id="237" w:name="_Toc107931817"/>
      <w:r w:rsidRPr="000640F0">
        <w:t>Advanced Patient Search Options</w:t>
      </w:r>
      <w:bookmarkEnd w:id="237"/>
    </w:p>
    <w:p w14:paraId="36948146" w14:textId="77777777" w:rsidR="0081512F" w:rsidRPr="000640F0" w:rsidRDefault="0081512F" w:rsidP="0081512F">
      <w:pPr>
        <w:pStyle w:val="BodyText"/>
      </w:pPr>
      <w:r w:rsidRPr="000640F0">
        <w:t xml:space="preserve">Advanced patient search options in the </w:t>
      </w:r>
      <w:r w:rsidRPr="000640F0">
        <w:rPr>
          <w:rStyle w:val="Strong"/>
        </w:rPr>
        <w:t>Patient Search</w:t>
      </w:r>
      <w:r w:rsidRPr="000640F0">
        <w:t xml:space="preserve"> dialog box allow for the use of additional patient identifiers when performing a patient search.</w:t>
      </w:r>
    </w:p>
    <w:p w14:paraId="242D0571" w14:textId="5FC46F27" w:rsidR="0081512F" w:rsidRPr="000640F0" w:rsidRDefault="43401A20" w:rsidP="00CF4119">
      <w:pPr>
        <w:pStyle w:val="ListNumber"/>
        <w:numPr>
          <w:ilvl w:val="0"/>
          <w:numId w:val="15"/>
        </w:numPr>
      </w:pPr>
      <w:r>
        <w:t xml:space="preserve">Click </w:t>
      </w:r>
      <w:r w:rsidR="2EC52C12">
        <w:rPr>
          <w:noProof/>
        </w:rPr>
        <w:drawing>
          <wp:inline distT="0" distB="0" distL="0" distR="0" wp14:anchorId="50C40753" wp14:editId="4F3FB544">
            <wp:extent cx="155448" cy="155448"/>
            <wp:effectExtent l="0" t="0" r="0" b="0"/>
            <wp:docPr id="174" name="Picture 174"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2EC52C12">
        <w:t xml:space="preserve"> </w:t>
      </w:r>
      <w:r w:rsidR="68E9BBDC" w:rsidRPr="6884DF08">
        <w:rPr>
          <w:rStyle w:val="Strong"/>
        </w:rPr>
        <w:t>Patient Search</w:t>
      </w:r>
      <w:r w:rsidR="63A1EAB5" w:rsidRPr="6884DF08">
        <w:rPr>
          <w:rStyle w:val="Strong"/>
          <w:b w:val="0"/>
          <w:bCs w:val="0"/>
        </w:rPr>
        <w:t>.</w:t>
      </w:r>
    </w:p>
    <w:p w14:paraId="6E368701" w14:textId="0DE9053C"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r w:rsidR="00286E52">
        <w:t>.</w:t>
      </w:r>
    </w:p>
    <w:p w14:paraId="3CE63217" w14:textId="3F3508E3" w:rsidR="0081512F" w:rsidRPr="000640F0" w:rsidRDefault="0081512F" w:rsidP="0081512F">
      <w:pPr>
        <w:pStyle w:val="ListNumber"/>
      </w:pPr>
      <w:r w:rsidRPr="000640F0">
        <w:t xml:space="preserve">Click the </w:t>
      </w:r>
      <w:r w:rsidRPr="000640F0">
        <w:rPr>
          <w:rStyle w:val="InactiveLink"/>
        </w:rPr>
        <w:t>&lt;&lt;Show Advanced Search Options</w:t>
      </w:r>
      <w:r w:rsidRPr="000640F0">
        <w:t xml:space="preserve"> link under the </w:t>
      </w:r>
      <w:r w:rsidRPr="000640F0">
        <w:rPr>
          <w:rStyle w:val="Strong"/>
        </w:rPr>
        <w:t>*Last Name</w:t>
      </w:r>
      <w:r w:rsidRPr="000640F0">
        <w:t xml:space="preserve"> field (seen in </w:t>
      </w:r>
      <w:r w:rsidR="004A29A9" w:rsidRPr="000640F0">
        <w:rPr>
          <w:rStyle w:val="Cross-Reference"/>
        </w:rPr>
        <w:fldChar w:fldCharType="begin"/>
      </w:r>
      <w:r w:rsidR="004A29A9" w:rsidRPr="000640F0">
        <w:rPr>
          <w:rStyle w:val="Cross-Reference"/>
        </w:rPr>
        <w:instrText xml:space="preserve"> REF _Ref477136764 \h  \* MERGEFORMAT </w:instrText>
      </w:r>
      <w:r w:rsidR="004A29A9" w:rsidRPr="000640F0">
        <w:rPr>
          <w:rStyle w:val="Cross-Reference"/>
        </w:rPr>
      </w:r>
      <w:r w:rsidR="004A29A9" w:rsidRPr="000640F0">
        <w:rPr>
          <w:rStyle w:val="Cross-Reference"/>
        </w:rPr>
        <w:fldChar w:fldCharType="separate"/>
      </w:r>
      <w:r w:rsidR="004468C5" w:rsidRPr="004468C5">
        <w:rPr>
          <w:rStyle w:val="Cross-Reference"/>
        </w:rPr>
        <w:t>Figure 40</w:t>
      </w:r>
      <w:r w:rsidR="004A29A9" w:rsidRPr="000640F0">
        <w:rPr>
          <w:rStyle w:val="Cross-Reference"/>
        </w:rPr>
        <w:fldChar w:fldCharType="end"/>
      </w:r>
      <w:r w:rsidRPr="000640F0">
        <w:t>)</w:t>
      </w:r>
      <w:r w:rsidR="00286E52">
        <w:t>.</w:t>
      </w:r>
    </w:p>
    <w:p w14:paraId="661C7897" w14:textId="5BCD331D" w:rsidR="0081512F" w:rsidRPr="000640F0" w:rsidRDefault="0081512F" w:rsidP="0081512F">
      <w:pPr>
        <w:pStyle w:val="ListNumber"/>
      </w:pPr>
      <w:r>
        <w:t>Enter the patient identifiers in the appropriate search fields, as desired</w:t>
      </w:r>
      <w:r w:rsidR="00286E52">
        <w:t>.</w:t>
      </w:r>
    </w:p>
    <w:p w14:paraId="040C148B" w14:textId="44FC0D2E" w:rsidR="003823C8" w:rsidRPr="000640F0" w:rsidRDefault="0081512F" w:rsidP="0081512F">
      <w:pPr>
        <w:pStyle w:val="ListNumber2"/>
      </w:pPr>
      <w:r w:rsidRPr="000640F0">
        <w:t xml:space="preserve">Advanced search option fields include </w:t>
      </w:r>
      <w:r w:rsidRPr="000640F0">
        <w:rPr>
          <w:rStyle w:val="Strong"/>
        </w:rPr>
        <w:t>*DOB</w:t>
      </w:r>
      <w:r w:rsidRPr="000640F0">
        <w:t xml:space="preserve">, </w:t>
      </w:r>
      <w:r w:rsidRPr="000640F0">
        <w:rPr>
          <w:rStyle w:val="Strong"/>
        </w:rPr>
        <w:t>MI</w:t>
      </w:r>
      <w:r w:rsidRPr="000640F0">
        <w:t xml:space="preserve">, </w:t>
      </w:r>
      <w:r w:rsidR="005355AD" w:rsidRPr="000640F0">
        <w:rPr>
          <w:rStyle w:val="Strong"/>
        </w:rPr>
        <w:t>Birth Sex</w:t>
      </w:r>
      <w:r w:rsidRPr="000640F0">
        <w:t xml:space="preserve">, </w:t>
      </w:r>
      <w:r w:rsidRPr="000640F0">
        <w:rPr>
          <w:rStyle w:val="Strong"/>
        </w:rPr>
        <w:t>Address</w:t>
      </w:r>
      <w:r w:rsidRPr="000640F0">
        <w:t xml:space="preserve">, </w:t>
      </w:r>
      <w:r w:rsidRPr="000640F0">
        <w:rPr>
          <w:rStyle w:val="Strong"/>
        </w:rPr>
        <w:t>State</w:t>
      </w:r>
      <w:r w:rsidRPr="000640F0">
        <w:t xml:space="preserve">, </w:t>
      </w:r>
      <w:r w:rsidRPr="000640F0">
        <w:rPr>
          <w:rStyle w:val="Strong"/>
        </w:rPr>
        <w:t>City</w:t>
      </w:r>
      <w:r w:rsidRPr="000640F0">
        <w:t xml:space="preserve">, </w:t>
      </w:r>
      <w:r w:rsidRPr="000640F0">
        <w:rPr>
          <w:rStyle w:val="Strong"/>
        </w:rPr>
        <w:t>Zip</w:t>
      </w:r>
      <w:r w:rsidRPr="000640F0">
        <w:t xml:space="preserve">, and </w:t>
      </w:r>
      <w:r w:rsidRPr="000640F0">
        <w:rPr>
          <w:rStyle w:val="Strong"/>
        </w:rPr>
        <w:t>Telephone</w:t>
      </w:r>
      <w:r w:rsidR="001E7D50" w:rsidRPr="000640F0">
        <w:rPr>
          <w:rStyle w:val="Strong"/>
        </w:rPr>
        <w:t xml:space="preserve"> </w:t>
      </w:r>
      <w:r w:rsidR="001E7D50" w:rsidRPr="000640F0">
        <w:t>(seen in</w:t>
      </w:r>
      <w:r w:rsidR="001E7D50" w:rsidRPr="000640F0">
        <w:rPr>
          <w:rStyle w:val="Strong"/>
        </w:rPr>
        <w:t xml:space="preserve"> </w:t>
      </w:r>
      <w:r w:rsidR="001E7D50" w:rsidRPr="000640F0">
        <w:rPr>
          <w:rStyle w:val="Cross-Reference"/>
        </w:rPr>
        <w:fldChar w:fldCharType="begin"/>
      </w:r>
      <w:r w:rsidR="001E7D50" w:rsidRPr="000640F0">
        <w:rPr>
          <w:rStyle w:val="Cross-Reference"/>
        </w:rPr>
        <w:instrText xml:space="preserve"> REF _Ref477137169 \h  \* MERGEFORMAT </w:instrText>
      </w:r>
      <w:r w:rsidR="001E7D50" w:rsidRPr="000640F0">
        <w:rPr>
          <w:rStyle w:val="Cross-Reference"/>
        </w:rPr>
      </w:r>
      <w:r w:rsidR="001E7D50" w:rsidRPr="000640F0">
        <w:rPr>
          <w:rStyle w:val="Cross-Reference"/>
        </w:rPr>
        <w:fldChar w:fldCharType="separate"/>
      </w:r>
      <w:r w:rsidR="004468C5" w:rsidRPr="004468C5">
        <w:rPr>
          <w:rStyle w:val="Cross-Reference"/>
        </w:rPr>
        <w:t>Figure 42</w:t>
      </w:r>
      <w:r w:rsidR="001E7D50" w:rsidRPr="000640F0">
        <w:rPr>
          <w:rStyle w:val="Cross-Reference"/>
        </w:rPr>
        <w:fldChar w:fldCharType="end"/>
      </w:r>
      <w:r w:rsidR="001E7D50" w:rsidRPr="000640F0">
        <w:rPr>
          <w:rStyle w:val="Strong"/>
        </w:rPr>
        <w:t>)</w:t>
      </w:r>
      <w:r w:rsidR="00286E52">
        <w:rPr>
          <w:rStyle w:val="Strong"/>
        </w:rPr>
        <w:t>.</w:t>
      </w:r>
    </w:p>
    <w:p w14:paraId="6D77580F" w14:textId="4B1D6221" w:rsidR="0081512F" w:rsidRDefault="0081512F" w:rsidP="006957D1">
      <w:pPr>
        <w:pStyle w:val="Caption"/>
      </w:pPr>
      <w:bookmarkStart w:id="238" w:name="_Ref477137169"/>
      <w:bookmarkStart w:id="239" w:name="_Toc515611207"/>
      <w:bookmarkStart w:id="240" w:name="_Toc107931706"/>
      <w:r w:rsidRPr="000640F0">
        <w:t xml:space="preserve">Figure </w:t>
      </w:r>
      <w:r>
        <w:fldChar w:fldCharType="begin"/>
      </w:r>
      <w:r>
        <w:instrText>SEQ Figure \* ARABIC</w:instrText>
      </w:r>
      <w:r>
        <w:fldChar w:fldCharType="separate"/>
      </w:r>
      <w:r w:rsidR="004468C5">
        <w:rPr>
          <w:noProof/>
        </w:rPr>
        <w:t>42</w:t>
      </w:r>
      <w:r>
        <w:fldChar w:fldCharType="end"/>
      </w:r>
      <w:bookmarkEnd w:id="238"/>
      <w:r w:rsidRPr="000640F0">
        <w:t>: Advanced Search Options</w:t>
      </w:r>
      <w:bookmarkEnd w:id="239"/>
      <w:bookmarkEnd w:id="240"/>
    </w:p>
    <w:p w14:paraId="5E4DBBE3" w14:textId="36AA1D04" w:rsidR="00BB11B8" w:rsidRPr="00BB11B8" w:rsidRDefault="7ABB63AF" w:rsidP="00B836C6">
      <w:pPr>
        <w:jc w:val="center"/>
      </w:pPr>
      <w:r>
        <w:rPr>
          <w:noProof/>
        </w:rPr>
        <w:drawing>
          <wp:inline distT="0" distB="0" distL="0" distR="0" wp14:anchorId="38390C49" wp14:editId="244C805B">
            <wp:extent cx="4411405" cy="4431672"/>
            <wp:effectExtent l="0" t="0" r="8255" b="6985"/>
            <wp:docPr id="248" name="Picture 248" descr="Screenshot of the advanced search option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411405" cy="4431672"/>
                    </a:xfrm>
                    <a:prstGeom prst="rect">
                      <a:avLst/>
                    </a:prstGeom>
                  </pic:spPr>
                </pic:pic>
              </a:graphicData>
            </a:graphic>
          </wp:inline>
        </w:drawing>
      </w:r>
    </w:p>
    <w:p w14:paraId="167A1E1B" w14:textId="7619A764" w:rsidR="0081512F" w:rsidRPr="000640F0" w:rsidRDefault="0081512F" w:rsidP="003A3AE6">
      <w:pPr>
        <w:pStyle w:val="Picture"/>
      </w:pPr>
    </w:p>
    <w:p w14:paraId="1272CFC6" w14:textId="338B7E20" w:rsidR="0081512F" w:rsidRPr="000640F0" w:rsidRDefault="0081512F" w:rsidP="0081512F">
      <w:pPr>
        <w:pStyle w:val="ListNumber"/>
      </w:pPr>
      <w:r>
        <w:t xml:space="preserve">Click </w:t>
      </w:r>
      <w:r w:rsidRPr="1147F0BC">
        <w:rPr>
          <w:rStyle w:val="Strong"/>
        </w:rPr>
        <w:t>Search</w:t>
      </w:r>
    </w:p>
    <w:p w14:paraId="59999507" w14:textId="21B7B971" w:rsidR="0081512F" w:rsidRPr="000640F0" w:rsidRDefault="0081512F" w:rsidP="0081512F">
      <w:pPr>
        <w:pStyle w:val="ListNumber2"/>
      </w:pPr>
      <w:r w:rsidRPr="000640F0">
        <w:t>If the required patient identifiers are not provided, hover text appears, indicating the information necessary to complete the patient search</w:t>
      </w:r>
      <w:r w:rsidR="00286E52">
        <w:t>.</w:t>
      </w:r>
    </w:p>
    <w:p w14:paraId="73F70CED" w14:textId="2051D894" w:rsidR="0081512F" w:rsidRPr="000640F0" w:rsidRDefault="0081512F" w:rsidP="00F1534C">
      <w:pPr>
        <w:pStyle w:val="ListNumber2"/>
      </w:pPr>
      <w:r w:rsidRPr="000640F0">
        <w:t xml:space="preserve">The search results display </w:t>
      </w:r>
      <w:r w:rsidR="00E410CE">
        <w:t>on</w:t>
      </w:r>
      <w:r w:rsidRPr="000640F0">
        <w:t xml:space="preserve"> the </w:t>
      </w:r>
      <w:r w:rsidRPr="000640F0">
        <w:rPr>
          <w:rStyle w:val="Strong"/>
        </w:rPr>
        <w:t>Search Results</w:t>
      </w:r>
      <w:r w:rsidRPr="000640F0">
        <w:t xml:space="preserve"> tab</w:t>
      </w:r>
      <w:r w:rsidR="00286E52">
        <w:t>.</w:t>
      </w:r>
    </w:p>
    <w:p w14:paraId="67B7C2B4" w14:textId="7EEE65E7" w:rsidR="0081512F" w:rsidRPr="000640F0" w:rsidRDefault="0081512F" w:rsidP="0081512F">
      <w:pPr>
        <w:pStyle w:val="ListNumber"/>
      </w:pPr>
      <w:r>
        <w:t>Click a patient’s name in the search results list to open the associated record</w:t>
      </w:r>
      <w:r w:rsidR="00286E52">
        <w:t>.</w:t>
      </w:r>
    </w:p>
    <w:p w14:paraId="0FB54EBB" w14:textId="1AC83B58" w:rsidR="0081512F" w:rsidRPr="000640F0" w:rsidRDefault="0081512F" w:rsidP="0081512F">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F33206">
        <w:rPr>
          <w:rStyle w:val="Strong"/>
        </w:rPr>
        <w:t>,</w:t>
      </w:r>
      <w:r w:rsidRPr="000640F0">
        <w:t xml:space="preserve"> </w:t>
      </w:r>
      <w:r w:rsidR="00F33206" w:rsidRPr="000640F0">
        <w:t xml:space="preserve">and </w:t>
      </w:r>
      <w:r w:rsidR="00F33206" w:rsidRPr="00943E15">
        <w:rPr>
          <w:rStyle w:val="Strong"/>
        </w:rPr>
        <w:t>SIGI</w:t>
      </w:r>
      <w:r w:rsidR="00F33206">
        <w:t xml:space="preserve"> </w:t>
      </w:r>
      <w:r w:rsidRPr="000640F0">
        <w:t>columns in the results list provide information to assist with patient identification</w:t>
      </w:r>
      <w:r w:rsidR="00286E52">
        <w:t>.</w:t>
      </w:r>
    </w:p>
    <w:p w14:paraId="399A1F85" w14:textId="5DBAF87E" w:rsidR="0081512F" w:rsidRPr="000640F0" w:rsidRDefault="43401A20" w:rsidP="0081512F">
      <w:pPr>
        <w:pStyle w:val="ListNumber"/>
      </w:pPr>
      <w:r>
        <w:t>After selecting a patient, the</w:t>
      </w:r>
      <w:r w:rsidR="78DD83A5">
        <w:t xml:space="preserve"> </w:t>
      </w:r>
      <w:r w:rsidR="78DD83A5" w:rsidRPr="00F65A6C">
        <w:rPr>
          <w:rStyle w:val="Strong"/>
          <w:b w:val="0"/>
          <w:bCs w:val="0"/>
        </w:rPr>
        <w:t>Patient</w:t>
      </w:r>
      <w:r w:rsidR="78DD83A5" w:rsidRPr="6884DF08">
        <w:rPr>
          <w:rStyle w:val="Strong"/>
        </w:rPr>
        <w:t xml:space="preserve"> </w:t>
      </w:r>
      <w:r w:rsidR="516F4D14" w:rsidRPr="6884DF08">
        <w:rPr>
          <w:rStyle w:val="Strong"/>
          <w:b w:val="0"/>
          <w:bCs w:val="0"/>
        </w:rPr>
        <w:t>portal</w:t>
      </w:r>
      <w:r>
        <w:t xml:space="preserve"> opens and displays the selected patient’s data</w:t>
      </w:r>
      <w:r w:rsidR="63A1EAB5">
        <w:t>.</w:t>
      </w:r>
    </w:p>
    <w:p w14:paraId="68B80502" w14:textId="7ABD262D" w:rsidR="0081512F" w:rsidRPr="000640F0" w:rsidRDefault="0081512F" w:rsidP="0081512F">
      <w:pPr>
        <w:pStyle w:val="Heading3"/>
      </w:pPr>
      <w:bookmarkStart w:id="241" w:name="_Toc107931818"/>
      <w:r w:rsidRPr="000640F0">
        <w:t>Family Member Search</w:t>
      </w:r>
      <w:bookmarkEnd w:id="241"/>
    </w:p>
    <w:p w14:paraId="76A519CE" w14:textId="77777777" w:rsidR="0081512F" w:rsidRPr="000640F0" w:rsidRDefault="0081512F" w:rsidP="0081512F">
      <w:pPr>
        <w:pStyle w:val="BodyText"/>
      </w:pPr>
      <w:r w:rsidRPr="000640F0">
        <w:t xml:space="preserve">A family member search can be performed using the </w:t>
      </w:r>
      <w:r w:rsidRPr="000640F0">
        <w:rPr>
          <w:rStyle w:val="Strong"/>
        </w:rPr>
        <w:t>Sponsor SSN</w:t>
      </w:r>
      <w:r w:rsidRPr="000640F0">
        <w:t xml:space="preserve"> field in the </w:t>
      </w:r>
      <w:r w:rsidRPr="000640F0">
        <w:rPr>
          <w:rStyle w:val="Strong"/>
        </w:rPr>
        <w:t>Patient Search</w:t>
      </w:r>
      <w:r w:rsidRPr="000640F0">
        <w:t xml:space="preserve"> dialog box.</w:t>
      </w:r>
    </w:p>
    <w:p w14:paraId="2E0302D5" w14:textId="2A0B3BF3" w:rsidR="0081512F" w:rsidRPr="000640F0" w:rsidRDefault="43401A20" w:rsidP="00CF4119">
      <w:pPr>
        <w:pStyle w:val="ListNumber"/>
        <w:numPr>
          <w:ilvl w:val="0"/>
          <w:numId w:val="16"/>
        </w:numPr>
      </w:pPr>
      <w:r>
        <w:t xml:space="preserve">Click </w:t>
      </w:r>
      <w:r w:rsidR="2EC52C12">
        <w:rPr>
          <w:noProof/>
        </w:rPr>
        <w:drawing>
          <wp:inline distT="0" distB="0" distL="0" distR="0" wp14:anchorId="2666E34E" wp14:editId="6B3CDB62">
            <wp:extent cx="155448" cy="155448"/>
            <wp:effectExtent l="0" t="0" r="0" b="0"/>
            <wp:docPr id="175" name="Picture 175"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2EC52C12">
        <w:t xml:space="preserve"> </w:t>
      </w:r>
      <w:r w:rsidR="269A93D7" w:rsidRPr="6884DF08">
        <w:rPr>
          <w:rStyle w:val="Strong"/>
        </w:rPr>
        <w:t>Patient Search</w:t>
      </w:r>
      <w:r w:rsidR="63A1EAB5" w:rsidRPr="6884DF08">
        <w:rPr>
          <w:rStyle w:val="Strong"/>
          <w:b w:val="0"/>
          <w:bCs w:val="0"/>
        </w:rPr>
        <w:t>.</w:t>
      </w:r>
    </w:p>
    <w:p w14:paraId="449065F8" w14:textId="0C07B392"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r w:rsidR="00286E52">
        <w:t>.</w:t>
      </w:r>
    </w:p>
    <w:p w14:paraId="72A4A498" w14:textId="1E8096CC" w:rsidR="0081512F" w:rsidRPr="000640F0" w:rsidRDefault="0081512F" w:rsidP="0081512F">
      <w:pPr>
        <w:pStyle w:val="ListNumber"/>
      </w:pPr>
      <w:r>
        <w:t xml:space="preserve">Enter the SSN in the </w:t>
      </w:r>
      <w:r w:rsidRPr="1147F0BC">
        <w:rPr>
          <w:rStyle w:val="Strong"/>
        </w:rPr>
        <w:t>Sponsor SSN</w:t>
      </w:r>
      <w:r>
        <w:t xml:space="preserve"> field</w:t>
      </w:r>
      <w:r w:rsidR="00286E52">
        <w:t>.</w:t>
      </w:r>
    </w:p>
    <w:p w14:paraId="314B62B1" w14:textId="0D228137" w:rsidR="0081512F" w:rsidRPr="000640F0" w:rsidRDefault="0081512F" w:rsidP="0081512F">
      <w:pPr>
        <w:pStyle w:val="ListNumber2"/>
      </w:pPr>
      <w:r w:rsidRPr="000640F0">
        <w:t xml:space="preserve">The </w:t>
      </w:r>
      <w:r w:rsidRPr="000640F0">
        <w:rPr>
          <w:rStyle w:val="Strong"/>
        </w:rPr>
        <w:t>Last Name</w:t>
      </w:r>
      <w:r w:rsidRPr="000640F0">
        <w:t xml:space="preserve"> or </w:t>
      </w:r>
      <w:r w:rsidRPr="000640F0">
        <w:rPr>
          <w:rStyle w:val="Strong"/>
        </w:rPr>
        <w:t>DOB</w:t>
      </w:r>
      <w:r w:rsidRPr="000640F0">
        <w:t xml:space="preserve"> of the patient must also be entered in the appropriate fields (</w:t>
      </w:r>
      <w:r w:rsidR="00253134" w:rsidRPr="000640F0">
        <w:rPr>
          <w:rStyle w:val="Cross-Reference"/>
        </w:rPr>
        <w:fldChar w:fldCharType="begin"/>
      </w:r>
      <w:r w:rsidR="00253134" w:rsidRPr="000640F0">
        <w:rPr>
          <w:rStyle w:val="Cross-Reference"/>
        </w:rPr>
        <w:instrText xml:space="preserve"> REF _Ref477137552 \h  \* MERGEFORMAT </w:instrText>
      </w:r>
      <w:r w:rsidR="00253134" w:rsidRPr="000640F0">
        <w:rPr>
          <w:rStyle w:val="Cross-Reference"/>
        </w:rPr>
      </w:r>
      <w:r w:rsidR="00253134" w:rsidRPr="000640F0">
        <w:rPr>
          <w:rStyle w:val="Cross-Reference"/>
        </w:rPr>
        <w:fldChar w:fldCharType="separate"/>
      </w:r>
      <w:r w:rsidR="004468C5" w:rsidRPr="004468C5">
        <w:rPr>
          <w:rStyle w:val="Cross-Reference"/>
        </w:rPr>
        <w:t>Figure 43</w:t>
      </w:r>
      <w:r w:rsidR="00253134" w:rsidRPr="000640F0">
        <w:rPr>
          <w:rStyle w:val="Cross-Reference"/>
        </w:rPr>
        <w:fldChar w:fldCharType="end"/>
      </w:r>
      <w:r w:rsidRPr="000640F0">
        <w:t>)</w:t>
      </w:r>
      <w:r w:rsidR="00286E52">
        <w:t>.</w:t>
      </w:r>
    </w:p>
    <w:p w14:paraId="3415E35D" w14:textId="33C70C67" w:rsidR="0081512F" w:rsidRPr="000640F0" w:rsidRDefault="0081512F" w:rsidP="0081512F">
      <w:pPr>
        <w:pStyle w:val="ListNumber"/>
      </w:pPr>
      <w:r>
        <w:t xml:space="preserve">Click </w:t>
      </w:r>
      <w:r w:rsidRPr="1147F0BC">
        <w:rPr>
          <w:rStyle w:val="Strong"/>
        </w:rPr>
        <w:t>Search</w:t>
      </w:r>
      <w:r w:rsidR="00286E52" w:rsidRPr="00286E52">
        <w:rPr>
          <w:rStyle w:val="Strong"/>
          <w:b w:val="0"/>
          <w:bCs w:val="0"/>
        </w:rPr>
        <w:t>.</w:t>
      </w:r>
    </w:p>
    <w:p w14:paraId="46C03011" w14:textId="7633A867" w:rsidR="0081512F" w:rsidRPr="000640F0" w:rsidRDefault="0081512F" w:rsidP="0081512F">
      <w:pPr>
        <w:pStyle w:val="ListNumber2"/>
      </w:pPr>
      <w:r w:rsidRPr="000640F0">
        <w:t>If the required patient identifiers are not provided, hover text appears indicating the information necessary to complete the patient search</w:t>
      </w:r>
      <w:r w:rsidR="00286E52">
        <w:t>.</w:t>
      </w:r>
    </w:p>
    <w:p w14:paraId="191A30D0" w14:textId="39E44641" w:rsidR="0081512F" w:rsidRPr="000640F0" w:rsidRDefault="0081512F" w:rsidP="00F1534C">
      <w:pPr>
        <w:pStyle w:val="ListNumber2"/>
      </w:pPr>
      <w:r w:rsidRPr="000640F0">
        <w:t xml:space="preserve">The search results display </w:t>
      </w:r>
      <w:r w:rsidR="00973B09">
        <w:t>on</w:t>
      </w:r>
      <w:r w:rsidRPr="000640F0">
        <w:t xml:space="preserve"> the </w:t>
      </w:r>
      <w:r w:rsidRPr="000640F0">
        <w:rPr>
          <w:rStyle w:val="Strong"/>
        </w:rPr>
        <w:t>Search Results</w:t>
      </w:r>
      <w:r w:rsidRPr="000640F0">
        <w:t xml:space="preserve"> tab (</w:t>
      </w:r>
      <w:r w:rsidR="00253134" w:rsidRPr="000640F0">
        <w:rPr>
          <w:rStyle w:val="Cross-Reference"/>
        </w:rPr>
        <w:fldChar w:fldCharType="begin"/>
      </w:r>
      <w:r w:rsidR="00253134" w:rsidRPr="000640F0">
        <w:rPr>
          <w:rStyle w:val="Cross-Reference"/>
        </w:rPr>
        <w:instrText xml:space="preserve"> REF _Ref477137552 \h  \* MERGEFORMAT </w:instrText>
      </w:r>
      <w:r w:rsidR="00253134" w:rsidRPr="000640F0">
        <w:rPr>
          <w:rStyle w:val="Cross-Reference"/>
        </w:rPr>
      </w:r>
      <w:r w:rsidR="00253134" w:rsidRPr="000640F0">
        <w:rPr>
          <w:rStyle w:val="Cross-Reference"/>
        </w:rPr>
        <w:fldChar w:fldCharType="separate"/>
      </w:r>
      <w:r w:rsidR="004468C5" w:rsidRPr="004468C5">
        <w:rPr>
          <w:rStyle w:val="Cross-Reference"/>
        </w:rPr>
        <w:t>Figure 43</w:t>
      </w:r>
      <w:r w:rsidR="00253134" w:rsidRPr="000640F0">
        <w:rPr>
          <w:rStyle w:val="Cross-Reference"/>
        </w:rPr>
        <w:fldChar w:fldCharType="end"/>
      </w:r>
      <w:r w:rsidRPr="000640F0">
        <w:t>)</w:t>
      </w:r>
      <w:r w:rsidR="00286E52">
        <w:t>.</w:t>
      </w:r>
    </w:p>
    <w:p w14:paraId="7F8F8025" w14:textId="05AC2C6B" w:rsidR="0081512F" w:rsidRDefault="0081512F" w:rsidP="006957D1">
      <w:pPr>
        <w:pStyle w:val="Caption"/>
      </w:pPr>
      <w:bookmarkStart w:id="242" w:name="_Ref477137552"/>
      <w:bookmarkStart w:id="243" w:name="_Toc515611208"/>
      <w:bookmarkStart w:id="244" w:name="_Toc107931707"/>
      <w:r w:rsidRPr="000640F0">
        <w:t xml:space="preserve">Figure </w:t>
      </w:r>
      <w:r>
        <w:fldChar w:fldCharType="begin"/>
      </w:r>
      <w:r>
        <w:instrText>SEQ Figure \* ARABIC</w:instrText>
      </w:r>
      <w:r>
        <w:fldChar w:fldCharType="separate"/>
      </w:r>
      <w:r w:rsidR="004468C5">
        <w:rPr>
          <w:noProof/>
        </w:rPr>
        <w:t>43</w:t>
      </w:r>
      <w:r>
        <w:fldChar w:fldCharType="end"/>
      </w:r>
      <w:bookmarkEnd w:id="242"/>
      <w:r w:rsidRPr="000640F0">
        <w:t>: Sponsor SSN Search</w:t>
      </w:r>
      <w:bookmarkEnd w:id="243"/>
      <w:bookmarkEnd w:id="244"/>
    </w:p>
    <w:p w14:paraId="241C723A" w14:textId="07BA3CF9" w:rsidR="0066329E" w:rsidRPr="0066329E" w:rsidRDefault="0066329E" w:rsidP="0066329E">
      <w:pPr>
        <w:jc w:val="center"/>
      </w:pPr>
      <w:r>
        <w:rPr>
          <w:noProof/>
        </w:rPr>
        <w:drawing>
          <wp:inline distT="0" distB="0" distL="0" distR="0" wp14:anchorId="0EC1DE2C" wp14:editId="21CF1C12">
            <wp:extent cx="4743694" cy="4737343"/>
            <wp:effectExtent l="19050" t="19050" r="19050" b="25400"/>
            <wp:docPr id="336" name="Picture 336" descr="Screenshot of a sponsor SS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Screenshot of a sponsor SSN search."/>
                    <pic:cNvPicPr/>
                  </pic:nvPicPr>
                  <pic:blipFill>
                    <a:blip r:embed="rId86">
                      <a:extLst>
                        <a:ext uri="{28A0092B-C50C-407E-A947-70E740481C1C}">
                          <a14:useLocalDpi xmlns:a14="http://schemas.microsoft.com/office/drawing/2010/main" val="0"/>
                        </a:ext>
                      </a:extLst>
                    </a:blip>
                    <a:stretch>
                      <a:fillRect/>
                    </a:stretch>
                  </pic:blipFill>
                  <pic:spPr>
                    <a:xfrm>
                      <a:off x="0" y="0"/>
                      <a:ext cx="4743694" cy="4737343"/>
                    </a:xfrm>
                    <a:prstGeom prst="rect">
                      <a:avLst/>
                    </a:prstGeom>
                    <a:ln>
                      <a:solidFill>
                        <a:schemeClr val="tx1"/>
                      </a:solidFill>
                    </a:ln>
                  </pic:spPr>
                </pic:pic>
              </a:graphicData>
            </a:graphic>
          </wp:inline>
        </w:drawing>
      </w:r>
    </w:p>
    <w:p w14:paraId="7F96977E" w14:textId="10D30C77" w:rsidR="00BB11B8" w:rsidRPr="00BB11B8" w:rsidRDefault="00BB11B8" w:rsidP="00B836C6">
      <w:pPr>
        <w:jc w:val="center"/>
      </w:pPr>
    </w:p>
    <w:p w14:paraId="3F340BF2" w14:textId="51E680D0" w:rsidR="0081512F" w:rsidRPr="000640F0" w:rsidRDefault="0081512F" w:rsidP="003A3AE6">
      <w:pPr>
        <w:pStyle w:val="Picture"/>
      </w:pPr>
    </w:p>
    <w:p w14:paraId="07CADFEE" w14:textId="1EEF3C25" w:rsidR="0081512F" w:rsidRPr="000640F0" w:rsidRDefault="0081512F" w:rsidP="0081512F">
      <w:pPr>
        <w:pStyle w:val="ListNumber"/>
      </w:pPr>
      <w:r>
        <w:t xml:space="preserve">Click a name in the </w:t>
      </w:r>
      <w:r w:rsidRPr="1147F0BC">
        <w:rPr>
          <w:rStyle w:val="Strong"/>
        </w:rPr>
        <w:t>Search Results</w:t>
      </w:r>
      <w:r>
        <w:t xml:space="preserve"> list</w:t>
      </w:r>
      <w:r w:rsidR="00232034">
        <w:t>.</w:t>
      </w:r>
    </w:p>
    <w:p w14:paraId="0CFD4F8F" w14:textId="4C83C212" w:rsidR="0081512F" w:rsidRPr="000640F0" w:rsidRDefault="0081512F" w:rsidP="0081512F">
      <w:pPr>
        <w:pStyle w:val="ListNumber2"/>
      </w:pPr>
      <w:r w:rsidRPr="000640F0">
        <w:t xml:space="preserve">The </w:t>
      </w:r>
      <w:r w:rsidRPr="000640F0">
        <w:rPr>
          <w:rStyle w:val="Strong"/>
        </w:rPr>
        <w:t>Family Members</w:t>
      </w:r>
      <w:r w:rsidRPr="000640F0">
        <w:t xml:space="preserve"> dialog opens (</w:t>
      </w:r>
      <w:r w:rsidR="00253134" w:rsidRPr="000640F0">
        <w:rPr>
          <w:rStyle w:val="Cross-Reference"/>
        </w:rPr>
        <w:fldChar w:fldCharType="begin"/>
      </w:r>
      <w:r w:rsidR="00253134" w:rsidRPr="000640F0">
        <w:rPr>
          <w:rStyle w:val="Cross-Reference"/>
        </w:rPr>
        <w:instrText xml:space="preserve"> REF _Ref477137691 \h  \* MERGEFORMAT </w:instrText>
      </w:r>
      <w:r w:rsidR="00253134" w:rsidRPr="000640F0">
        <w:rPr>
          <w:rStyle w:val="Cross-Reference"/>
        </w:rPr>
      </w:r>
      <w:r w:rsidR="00253134" w:rsidRPr="000640F0">
        <w:rPr>
          <w:rStyle w:val="Cross-Reference"/>
        </w:rPr>
        <w:fldChar w:fldCharType="separate"/>
      </w:r>
      <w:r w:rsidR="004468C5" w:rsidRPr="004468C5">
        <w:rPr>
          <w:rStyle w:val="Cross-Reference"/>
        </w:rPr>
        <w:t>Figure 44</w:t>
      </w:r>
      <w:r w:rsidR="00253134" w:rsidRPr="000640F0">
        <w:rPr>
          <w:rStyle w:val="Cross-Reference"/>
        </w:rPr>
        <w:fldChar w:fldCharType="end"/>
      </w:r>
      <w:r w:rsidRPr="000640F0">
        <w:t>)</w:t>
      </w:r>
      <w:r w:rsidR="00232034">
        <w:t>.</w:t>
      </w:r>
    </w:p>
    <w:p w14:paraId="6CE1C6DC" w14:textId="57D2753E" w:rsidR="0081512F" w:rsidRPr="000640F0" w:rsidRDefault="0081512F" w:rsidP="0081512F">
      <w:pPr>
        <w:pStyle w:val="ListNumber2"/>
      </w:pPr>
      <w:r w:rsidRPr="000640F0">
        <w:t>The sponsor’s identifiers and a list of dependents display in the dialog</w:t>
      </w:r>
      <w:r w:rsidR="00232034">
        <w:t>.</w:t>
      </w:r>
    </w:p>
    <w:p w14:paraId="2C96E2AE" w14:textId="3FE8B0E7" w:rsidR="0081512F" w:rsidRPr="000640F0" w:rsidRDefault="0081512F" w:rsidP="0081512F">
      <w:pPr>
        <w:pStyle w:val="ListNumber"/>
      </w:pPr>
      <w:r>
        <w:t>Click a name in the list of family members to open the associated record</w:t>
      </w:r>
      <w:r w:rsidR="00232034">
        <w:t>.</w:t>
      </w:r>
    </w:p>
    <w:p w14:paraId="0ED186F1" w14:textId="2A498A9C" w:rsidR="0081512F" w:rsidRPr="000640F0" w:rsidRDefault="43401A20" w:rsidP="0081512F">
      <w:pPr>
        <w:pStyle w:val="ListNumber"/>
      </w:pPr>
      <w:r>
        <w:t>After selecting a patient, the</w:t>
      </w:r>
      <w:r w:rsidR="49B10E79">
        <w:t xml:space="preserve"> </w:t>
      </w:r>
      <w:r w:rsidR="49B10E79" w:rsidRPr="004C2BE2">
        <w:rPr>
          <w:rStyle w:val="Strong"/>
          <w:b w:val="0"/>
          <w:bCs w:val="0"/>
        </w:rPr>
        <w:t>Patient</w:t>
      </w:r>
      <w:r w:rsidR="49B10E79" w:rsidRPr="6884DF08">
        <w:rPr>
          <w:rStyle w:val="Strong"/>
        </w:rPr>
        <w:t xml:space="preserve"> </w:t>
      </w:r>
      <w:r w:rsidR="516F4D14" w:rsidRPr="6884DF08">
        <w:rPr>
          <w:rStyle w:val="Strong"/>
          <w:b w:val="0"/>
          <w:bCs w:val="0"/>
        </w:rPr>
        <w:t>p</w:t>
      </w:r>
      <w:r w:rsidR="49B10E79" w:rsidRPr="6884DF08">
        <w:rPr>
          <w:rStyle w:val="Strong"/>
          <w:b w:val="0"/>
          <w:bCs w:val="0"/>
        </w:rPr>
        <w:t>ortal</w:t>
      </w:r>
      <w:r>
        <w:t xml:space="preserve"> opens and displays the selected patient’s data</w:t>
      </w:r>
      <w:r w:rsidR="0107E05C">
        <w:t>.</w:t>
      </w:r>
    </w:p>
    <w:p w14:paraId="3FB801C8" w14:textId="58D8FA1C" w:rsidR="0081512F" w:rsidRPr="000640F0" w:rsidRDefault="0081512F" w:rsidP="006957D1">
      <w:pPr>
        <w:pStyle w:val="Caption"/>
      </w:pPr>
      <w:bookmarkStart w:id="245" w:name="_Ref477137691"/>
      <w:bookmarkStart w:id="246" w:name="_Toc515611209"/>
      <w:bookmarkStart w:id="247" w:name="_Toc107931708"/>
      <w:r w:rsidRPr="000640F0">
        <w:t xml:space="preserve">Figure </w:t>
      </w:r>
      <w:r>
        <w:fldChar w:fldCharType="begin"/>
      </w:r>
      <w:r>
        <w:instrText>SEQ Figure \* ARABIC</w:instrText>
      </w:r>
      <w:r>
        <w:fldChar w:fldCharType="separate"/>
      </w:r>
      <w:r w:rsidR="004468C5">
        <w:rPr>
          <w:noProof/>
        </w:rPr>
        <w:t>44</w:t>
      </w:r>
      <w:r>
        <w:fldChar w:fldCharType="end"/>
      </w:r>
      <w:bookmarkEnd w:id="245"/>
      <w:r w:rsidRPr="000640F0">
        <w:t>: Family Members Dialog Box</w:t>
      </w:r>
      <w:bookmarkEnd w:id="246"/>
      <w:bookmarkEnd w:id="247"/>
    </w:p>
    <w:p w14:paraId="11292529" w14:textId="7200FF8F" w:rsidR="0081512F" w:rsidRPr="000640F0" w:rsidRDefault="00FB3F2F" w:rsidP="0081512F">
      <w:pPr>
        <w:pStyle w:val="Picture"/>
      </w:pPr>
      <w:r>
        <w:rPr>
          <w:noProof/>
        </w:rPr>
        <w:drawing>
          <wp:inline distT="0" distB="0" distL="0" distR="0" wp14:anchorId="75C192DD" wp14:editId="4C310352">
            <wp:extent cx="4572000" cy="3054839"/>
            <wp:effectExtent l="19050" t="19050" r="19050" b="12700"/>
            <wp:docPr id="159" name="Picture 159" descr="Screenshot of the family member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atientSearchSponsorPart2.png"/>
                    <pic:cNvPicPr/>
                  </pic:nvPicPr>
                  <pic:blipFill>
                    <a:blip r:embed="rId87">
                      <a:extLst>
                        <a:ext uri="{28A0092B-C50C-407E-A947-70E740481C1C}">
                          <a14:useLocalDpi xmlns:a14="http://schemas.microsoft.com/office/drawing/2010/main" val="0"/>
                        </a:ext>
                      </a:extLst>
                    </a:blip>
                    <a:stretch>
                      <a:fillRect/>
                    </a:stretch>
                  </pic:blipFill>
                  <pic:spPr>
                    <a:xfrm>
                      <a:off x="0" y="0"/>
                      <a:ext cx="4572000" cy="3054839"/>
                    </a:xfrm>
                    <a:prstGeom prst="rect">
                      <a:avLst/>
                    </a:prstGeom>
                    <a:ln>
                      <a:solidFill>
                        <a:schemeClr val="tx1"/>
                      </a:solidFill>
                    </a:ln>
                  </pic:spPr>
                </pic:pic>
              </a:graphicData>
            </a:graphic>
          </wp:inline>
        </w:drawing>
      </w:r>
    </w:p>
    <w:p w14:paraId="064779F5" w14:textId="246682EA" w:rsidR="0081512F" w:rsidRPr="000640F0" w:rsidRDefault="0081512F" w:rsidP="0081512F">
      <w:pPr>
        <w:pStyle w:val="Heading3"/>
      </w:pPr>
      <w:bookmarkStart w:id="248" w:name="_Toc107931819"/>
      <w:r w:rsidRPr="000640F0">
        <w:t>Recently Viewed Patients List</w:t>
      </w:r>
      <w:bookmarkEnd w:id="248"/>
    </w:p>
    <w:p w14:paraId="0933E99C" w14:textId="1DF8CE3D" w:rsidR="0081512F" w:rsidRPr="000640F0" w:rsidRDefault="0081512F" w:rsidP="0081512F">
      <w:pPr>
        <w:pStyle w:val="BodyText"/>
      </w:pPr>
      <w:r w:rsidRPr="000640F0">
        <w:t>Users who have previously logged into JLV, searched for a patient, an</w:t>
      </w:r>
      <w:r w:rsidR="00D71C55" w:rsidRPr="000640F0">
        <w:t>d viewed that patient’s records</w:t>
      </w:r>
      <w:r w:rsidRPr="000640F0">
        <w:t xml:space="preserve"> can see and access a list of recently viewed patients. A recent patient is defined as a patient whose record has been viewed (opened) by the user.</w:t>
      </w:r>
    </w:p>
    <w:p w14:paraId="427057EB" w14:textId="3739FBB6" w:rsidR="00F943F5" w:rsidRPr="000640F0" w:rsidRDefault="00F943F5" w:rsidP="0081512F">
      <w:pPr>
        <w:pStyle w:val="Note"/>
      </w:pPr>
      <w:r w:rsidRPr="000640F0">
        <w:rPr>
          <w:rFonts w:cs="Times New Roman (Body CS)"/>
          <w:noProof/>
          <w:position w:val="-6"/>
        </w:rPr>
        <w:drawing>
          <wp:inline distT="0" distB="0" distL="0" distR="0" wp14:anchorId="6103CC47" wp14:editId="2082DBBB">
            <wp:extent cx="182880" cy="202410"/>
            <wp:effectExtent l="0" t="0" r="0" b="1270"/>
            <wp:docPr id="64075160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17735AE0" w:rsidRPr="000640F0">
        <w:rPr>
          <w:rStyle w:val="Strong"/>
        </w:rPr>
        <w:t>NOTE:</w:t>
      </w:r>
      <w:r w:rsidR="17735AE0" w:rsidRPr="000640F0">
        <w:t xml:space="preserve"> The </w:t>
      </w:r>
      <w:r w:rsidR="17735AE0" w:rsidRPr="000640F0">
        <w:rPr>
          <w:rStyle w:val="Strong"/>
        </w:rPr>
        <w:t>Recently Viewed Patients</w:t>
      </w:r>
      <w:r w:rsidR="17735AE0" w:rsidRPr="000640F0">
        <w:t xml:space="preserve"> list does not include search history or recent search results, only a list of patients whose data was accessed and viewed. The list is limited to 10 patients.</w:t>
      </w:r>
      <w:r w:rsidR="53274096" w:rsidRPr="000640F0">
        <w:t xml:space="preserve"> You can clear this list by selecting the </w:t>
      </w:r>
      <w:r w:rsidR="53274096" w:rsidRPr="000640F0">
        <w:rPr>
          <w:rStyle w:val="Strong"/>
        </w:rPr>
        <w:t>Clear Recently Viewed Patients</w:t>
      </w:r>
      <w:r w:rsidR="53274096" w:rsidRPr="000640F0">
        <w:t xml:space="preserve"> button.</w:t>
      </w:r>
    </w:p>
    <w:p w14:paraId="51F8AFEA" w14:textId="4D52BF0E" w:rsidR="0081512F" w:rsidRPr="000640F0" w:rsidRDefault="43401A20" w:rsidP="00CF4119">
      <w:pPr>
        <w:pStyle w:val="ListNumber"/>
        <w:numPr>
          <w:ilvl w:val="0"/>
          <w:numId w:val="17"/>
        </w:numPr>
      </w:pPr>
      <w:r>
        <w:t xml:space="preserve">Click </w:t>
      </w:r>
      <w:r w:rsidR="2B1ECFFB">
        <w:rPr>
          <w:noProof/>
        </w:rPr>
        <w:drawing>
          <wp:inline distT="0" distB="0" distL="0" distR="0" wp14:anchorId="40B537D3" wp14:editId="735D5DB1">
            <wp:extent cx="155448" cy="155448"/>
            <wp:effectExtent l="0" t="0" r="0" b="0"/>
            <wp:docPr id="176" name="Picture 176"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w:t>
      </w:r>
      <w:r w:rsidR="4C037D4C" w:rsidRPr="6884DF08">
        <w:rPr>
          <w:rStyle w:val="Strong"/>
        </w:rPr>
        <w:t>Patient Search</w:t>
      </w:r>
      <w:r w:rsidR="0107E05C" w:rsidRPr="6884DF08">
        <w:rPr>
          <w:rStyle w:val="Strong"/>
          <w:b w:val="0"/>
          <w:bCs w:val="0"/>
        </w:rPr>
        <w:t>.</w:t>
      </w:r>
    </w:p>
    <w:p w14:paraId="4C81832B" w14:textId="7A785DA4"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r w:rsidR="00232034">
        <w:t>.</w:t>
      </w:r>
    </w:p>
    <w:p w14:paraId="1F91D653" w14:textId="76AD4972" w:rsidR="0081512F" w:rsidRPr="000640F0" w:rsidRDefault="0081512F" w:rsidP="0081512F">
      <w:pPr>
        <w:pStyle w:val="ListNumber"/>
      </w:pPr>
      <w:r>
        <w:t xml:space="preserve">Click the </w:t>
      </w:r>
      <w:r w:rsidRPr="1147F0BC">
        <w:rPr>
          <w:rStyle w:val="Strong"/>
        </w:rPr>
        <w:t>Recently Viewed Patients</w:t>
      </w:r>
      <w:r>
        <w:t xml:space="preserve"> tab </w:t>
      </w:r>
      <w:r w:rsidR="00B016D4">
        <w:t>in</w:t>
      </w:r>
      <w:r>
        <w:t xml:space="preserve"> the </w:t>
      </w:r>
      <w:r w:rsidRPr="1147F0BC">
        <w:rPr>
          <w:rStyle w:val="Strong"/>
        </w:rPr>
        <w:t>Patient Search</w:t>
      </w:r>
      <w:r>
        <w:t xml:space="preserve"> dialog box</w:t>
      </w:r>
      <w:r w:rsidR="00232034">
        <w:t>.</w:t>
      </w:r>
    </w:p>
    <w:p w14:paraId="38D7EF7E" w14:textId="29BF65D3" w:rsidR="0081512F" w:rsidRPr="000640F0" w:rsidRDefault="0081512F" w:rsidP="00B016D4">
      <w:pPr>
        <w:pStyle w:val="ListNumber2"/>
      </w:pPr>
      <w:r w:rsidRPr="000640F0">
        <w:t>A list of recently viewed patients display</w:t>
      </w:r>
      <w:r w:rsidR="00B016D4">
        <w:t>s</w:t>
      </w:r>
      <w:r w:rsidRPr="000640F0">
        <w:t xml:space="preserve"> (</w:t>
      </w:r>
      <w:r w:rsidR="00253134" w:rsidRPr="000640F0">
        <w:rPr>
          <w:rStyle w:val="Cross-Reference"/>
        </w:rPr>
        <w:fldChar w:fldCharType="begin"/>
      </w:r>
      <w:r w:rsidR="00253134" w:rsidRPr="000640F0">
        <w:rPr>
          <w:rStyle w:val="Cross-Reference"/>
        </w:rPr>
        <w:instrText xml:space="preserve"> REF _Ref477137888 \h  \* MERGEFORMAT </w:instrText>
      </w:r>
      <w:r w:rsidR="00253134" w:rsidRPr="000640F0">
        <w:rPr>
          <w:rStyle w:val="Cross-Reference"/>
        </w:rPr>
      </w:r>
      <w:r w:rsidR="00253134" w:rsidRPr="000640F0">
        <w:rPr>
          <w:rStyle w:val="Cross-Reference"/>
        </w:rPr>
        <w:fldChar w:fldCharType="separate"/>
      </w:r>
      <w:r w:rsidR="004468C5" w:rsidRPr="004468C5">
        <w:rPr>
          <w:rStyle w:val="Cross-Reference"/>
        </w:rPr>
        <w:t>Figure 45</w:t>
      </w:r>
      <w:r w:rsidR="00253134" w:rsidRPr="000640F0">
        <w:rPr>
          <w:rStyle w:val="Cross-Reference"/>
        </w:rPr>
        <w:fldChar w:fldCharType="end"/>
      </w:r>
      <w:r w:rsidRPr="000640F0">
        <w:t>)</w:t>
      </w:r>
      <w:r w:rsidR="00232034">
        <w:t>.</w:t>
      </w:r>
    </w:p>
    <w:p w14:paraId="4F0B773C" w14:textId="7FB6360E" w:rsidR="0081512F" w:rsidRPr="000640F0" w:rsidRDefault="0081512F" w:rsidP="0081512F">
      <w:pPr>
        <w:pStyle w:val="ListNumber2"/>
      </w:pPr>
      <w:r w:rsidRPr="000640F0">
        <w:t xml:space="preserve">The </w:t>
      </w:r>
      <w:r w:rsidRPr="000640F0">
        <w:rPr>
          <w:rStyle w:val="Strong"/>
        </w:rPr>
        <w:t>Name</w:t>
      </w:r>
      <w:r w:rsidRPr="000640F0">
        <w:t xml:space="preserve">, </w:t>
      </w:r>
      <w:r w:rsidR="00EF4779">
        <w:rPr>
          <w:rStyle w:val="Strong"/>
        </w:rPr>
        <w:t>DOD</w:t>
      </w:r>
      <w:r w:rsidRPr="000640F0">
        <w:t xml:space="preserve"> </w:t>
      </w:r>
      <w:r w:rsidRPr="000640F0">
        <w:rPr>
          <w:rStyle w:val="Strong"/>
        </w:rPr>
        <w:t>ID</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D85C58">
        <w:rPr>
          <w:rStyle w:val="Strong"/>
        </w:rPr>
        <w:t>,</w:t>
      </w:r>
      <w:r w:rsidRPr="000640F0">
        <w:t xml:space="preserve"> </w:t>
      </w:r>
      <w:r w:rsidR="00D85C58" w:rsidRPr="000640F0">
        <w:t xml:space="preserve">and </w:t>
      </w:r>
      <w:r w:rsidR="00D85C58" w:rsidRPr="00FE0199">
        <w:rPr>
          <w:rStyle w:val="Strong"/>
        </w:rPr>
        <w:t>SIGI</w:t>
      </w:r>
      <w:r w:rsidR="00D85C58">
        <w:t xml:space="preserve"> </w:t>
      </w:r>
      <w:r w:rsidRPr="000640F0">
        <w:t>columns in the results list provide information to assist with patient identification</w:t>
      </w:r>
      <w:r w:rsidR="00232034">
        <w:t>.</w:t>
      </w:r>
    </w:p>
    <w:p w14:paraId="05EA170F" w14:textId="0C44C108" w:rsidR="0081512F" w:rsidRPr="000640F0" w:rsidRDefault="0081512F" w:rsidP="0081512F">
      <w:pPr>
        <w:pStyle w:val="ListNumber"/>
      </w:pPr>
      <w:r>
        <w:t xml:space="preserve">Click a patient’s name in the </w:t>
      </w:r>
      <w:r w:rsidRPr="1147F0BC">
        <w:rPr>
          <w:rStyle w:val="Strong"/>
        </w:rPr>
        <w:t>Recently Viewed Patients</w:t>
      </w:r>
      <w:r>
        <w:t xml:space="preserve"> list to open the associated record</w:t>
      </w:r>
      <w:r w:rsidR="00232034">
        <w:t>.</w:t>
      </w:r>
    </w:p>
    <w:p w14:paraId="29445965" w14:textId="4C6540AF" w:rsidR="00B54225" w:rsidRPr="000640F0" w:rsidRDefault="43401A20" w:rsidP="0081512F">
      <w:pPr>
        <w:pStyle w:val="ListNumber"/>
      </w:pPr>
      <w:r>
        <w:t>After selecting a patient, the</w:t>
      </w:r>
      <w:r w:rsidR="49B10E79">
        <w:t xml:space="preserve"> </w:t>
      </w:r>
      <w:r w:rsidR="49B10E79" w:rsidRPr="004C2BE2">
        <w:rPr>
          <w:rStyle w:val="Strong"/>
          <w:b w:val="0"/>
          <w:bCs w:val="0"/>
        </w:rPr>
        <w:t>Patient</w:t>
      </w:r>
      <w:r w:rsidR="49B10E79" w:rsidRPr="6884DF08">
        <w:rPr>
          <w:rStyle w:val="Strong"/>
        </w:rPr>
        <w:t xml:space="preserve"> </w:t>
      </w:r>
      <w:r w:rsidR="516F4D14" w:rsidRPr="6884DF08">
        <w:rPr>
          <w:rStyle w:val="Strong"/>
          <w:b w:val="0"/>
          <w:bCs w:val="0"/>
        </w:rPr>
        <w:t>portal</w:t>
      </w:r>
      <w:r>
        <w:t xml:space="preserve"> opens and displays the selected patient’s data</w:t>
      </w:r>
      <w:r w:rsidR="0107E05C">
        <w:t>.</w:t>
      </w:r>
    </w:p>
    <w:p w14:paraId="45C2BB82" w14:textId="57CFF13C" w:rsidR="0081512F" w:rsidRDefault="0081512F" w:rsidP="006957D1">
      <w:pPr>
        <w:pStyle w:val="Caption"/>
      </w:pPr>
      <w:bookmarkStart w:id="249" w:name="_Ref477137888"/>
      <w:bookmarkStart w:id="250" w:name="_Toc515611210"/>
      <w:bookmarkStart w:id="251" w:name="_Toc107931709"/>
      <w:r w:rsidRPr="000640F0">
        <w:t xml:space="preserve">Figure </w:t>
      </w:r>
      <w:r>
        <w:fldChar w:fldCharType="begin"/>
      </w:r>
      <w:r>
        <w:instrText>SEQ Figure \* ARABIC</w:instrText>
      </w:r>
      <w:r>
        <w:fldChar w:fldCharType="separate"/>
      </w:r>
      <w:r w:rsidR="004468C5">
        <w:rPr>
          <w:noProof/>
        </w:rPr>
        <w:t>45</w:t>
      </w:r>
      <w:r>
        <w:fldChar w:fldCharType="end"/>
      </w:r>
      <w:bookmarkEnd w:id="249"/>
      <w:r w:rsidRPr="000640F0">
        <w:t>: Recently Viewed Patients List</w:t>
      </w:r>
      <w:bookmarkEnd w:id="250"/>
      <w:bookmarkEnd w:id="251"/>
    </w:p>
    <w:p w14:paraId="206EB79D" w14:textId="202ABEEC" w:rsidR="003E539C" w:rsidRPr="003E539C" w:rsidRDefault="006D5C46" w:rsidP="003E539C">
      <w:r>
        <w:rPr>
          <w:noProof/>
        </w:rPr>
        <w:drawing>
          <wp:inline distT="0" distB="0" distL="0" distR="0" wp14:anchorId="22EB3269" wp14:editId="26F5891A">
            <wp:extent cx="5943600" cy="6045835"/>
            <wp:effectExtent l="0" t="0" r="0" b="0"/>
            <wp:docPr id="11" name="Picture 11" descr="Screen shot of the : Recently Viewed Pati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of the : Recently Viewed Patients Lis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43600" cy="6045835"/>
                    </a:xfrm>
                    <a:prstGeom prst="rect">
                      <a:avLst/>
                    </a:prstGeom>
                  </pic:spPr>
                </pic:pic>
              </a:graphicData>
            </a:graphic>
          </wp:inline>
        </w:drawing>
      </w:r>
    </w:p>
    <w:p w14:paraId="3D49E2B1" w14:textId="2604E90F" w:rsidR="002813E8" w:rsidRPr="002813E8" w:rsidRDefault="002813E8" w:rsidP="002813E8">
      <w:pPr>
        <w:jc w:val="center"/>
      </w:pPr>
    </w:p>
    <w:p w14:paraId="00E6695E" w14:textId="7DFA9450" w:rsidR="00A53195" w:rsidRPr="000640F0" w:rsidRDefault="00A53195" w:rsidP="00EB7C1A">
      <w:pPr>
        <w:pStyle w:val="Heading1"/>
      </w:pPr>
      <w:bookmarkStart w:id="252" w:name="_Toc12979552"/>
      <w:bookmarkStart w:id="253" w:name="_Toc107931820"/>
      <w:bookmarkEnd w:id="252"/>
      <w:r w:rsidRPr="000640F0">
        <w:t>Widgets</w:t>
      </w:r>
      <w:bookmarkEnd w:id="253"/>
    </w:p>
    <w:p w14:paraId="37FB8261" w14:textId="4505560C" w:rsidR="0081512F" w:rsidRPr="000640F0" w:rsidRDefault="00A53195" w:rsidP="00A53195">
      <w:pPr>
        <w:pStyle w:val="BodyText"/>
      </w:pPr>
      <w:r w:rsidRPr="000640F0">
        <w:t>Widgets are elements on the JLV portal page that display data specific to a clinical domain. By default, widgets are displayed in minimized view on the portal page (</w:t>
      </w:r>
      <w:r w:rsidR="00A17ECB" w:rsidRPr="000640F0">
        <w:rPr>
          <w:rStyle w:val="Cross-Reference"/>
        </w:rPr>
        <w:fldChar w:fldCharType="begin"/>
      </w:r>
      <w:r w:rsidR="00A17ECB" w:rsidRPr="000640F0">
        <w:rPr>
          <w:rStyle w:val="Cross-Reference"/>
        </w:rPr>
        <w:instrText xml:space="preserve"> REF _Ref522534255 \h  \* MERGEFORMAT </w:instrText>
      </w:r>
      <w:r w:rsidR="00A17ECB" w:rsidRPr="000640F0">
        <w:rPr>
          <w:rStyle w:val="Cross-Reference"/>
        </w:rPr>
      </w:r>
      <w:r w:rsidR="00A17ECB" w:rsidRPr="000640F0">
        <w:rPr>
          <w:rStyle w:val="Cross-Reference"/>
        </w:rPr>
        <w:fldChar w:fldCharType="separate"/>
      </w:r>
      <w:r w:rsidR="004468C5" w:rsidRPr="004468C5">
        <w:rPr>
          <w:rStyle w:val="Cross-Reference"/>
        </w:rPr>
        <w:t>Figure 20</w:t>
      </w:r>
      <w:r w:rsidR="00A17ECB" w:rsidRPr="000640F0">
        <w:rPr>
          <w:rStyle w:val="Cross-Reference"/>
        </w:rPr>
        <w:fldChar w:fldCharType="end"/>
      </w:r>
      <w:r w:rsidRPr="000640F0">
        <w:t xml:space="preserve">), but they can be expanded to view additional details. </w:t>
      </w:r>
      <w:r w:rsidR="00820717">
        <w:t>A</w:t>
      </w:r>
      <w:r w:rsidRPr="000640F0">
        <w:t xml:space="preserve">vailable widgets </w:t>
      </w:r>
      <w:r w:rsidR="00820717">
        <w:t>are listed in and launched from</w:t>
      </w:r>
      <w:r w:rsidR="00820717" w:rsidRPr="000640F0">
        <w:t xml:space="preserve"> </w:t>
      </w:r>
      <w:r w:rsidR="00855350">
        <w:t>the</w:t>
      </w:r>
      <w:r w:rsidR="00855350" w:rsidRPr="000640F0">
        <w:t xml:space="preserve"> </w:t>
      </w:r>
      <w:r w:rsidR="00855350">
        <w:t xml:space="preserve">widget </w:t>
      </w:r>
      <w:r w:rsidRPr="000640F0">
        <w:t>tray.</w:t>
      </w:r>
    </w:p>
    <w:p w14:paraId="6EFA8294" w14:textId="5C7BE6F4" w:rsidR="00F943F5" w:rsidRPr="000640F0" w:rsidRDefault="00F943F5" w:rsidP="0081512F">
      <w:pPr>
        <w:pStyle w:val="Note"/>
      </w:pPr>
      <w:r w:rsidRPr="000640F0">
        <w:rPr>
          <w:rFonts w:cs="Times New Roman (Body CS)"/>
          <w:noProof/>
          <w:position w:val="-6"/>
        </w:rPr>
        <w:drawing>
          <wp:inline distT="0" distB="0" distL="0" distR="0" wp14:anchorId="19E97578" wp14:editId="0908E56E">
            <wp:extent cx="182880" cy="202410"/>
            <wp:effectExtent l="0" t="0" r="0" b="1270"/>
            <wp:docPr id="640751603"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17735AE0" w:rsidRPr="000640F0">
        <w:rPr>
          <w:rStyle w:val="Strong"/>
        </w:rPr>
        <w:t>NOTE:</w:t>
      </w:r>
      <w:r w:rsidR="17735AE0" w:rsidRPr="000640F0">
        <w:t xml:space="preserve"> Widgets may take anywhere between 10 seconds to 90 seconds to load, depending on the date range settings.</w:t>
      </w:r>
    </w:p>
    <w:p w14:paraId="70559C4D" w14:textId="6F2EB5F1" w:rsidR="00A53195" w:rsidRPr="000640F0" w:rsidRDefault="00A53195" w:rsidP="00CF4119">
      <w:pPr>
        <w:pStyle w:val="Heading2"/>
        <w:ind w:left="990" w:hanging="990"/>
      </w:pPr>
      <w:bookmarkStart w:id="254" w:name="_Toc12979554"/>
      <w:bookmarkStart w:id="255" w:name="_Ref520113519"/>
      <w:bookmarkStart w:id="256" w:name="_Toc107931821"/>
      <w:bookmarkEnd w:id="254"/>
      <w:r w:rsidRPr="000640F0">
        <w:t>Accessing and Opening Widgets</w:t>
      </w:r>
      <w:bookmarkEnd w:id="255"/>
      <w:bookmarkEnd w:id="256"/>
    </w:p>
    <w:p w14:paraId="164ECE76" w14:textId="53048369" w:rsidR="0081512F" w:rsidRPr="000640F0" w:rsidRDefault="00A53195" w:rsidP="00A53195">
      <w:pPr>
        <w:pStyle w:val="BodyText"/>
      </w:pPr>
      <w:r w:rsidRPr="000640F0">
        <w:t>All available widgets display in the widget tray (</w:t>
      </w:r>
      <w:r w:rsidR="00253134" w:rsidRPr="000640F0">
        <w:rPr>
          <w:rStyle w:val="Cross-Reference"/>
        </w:rPr>
        <w:fldChar w:fldCharType="begin"/>
      </w:r>
      <w:r w:rsidR="00253134" w:rsidRPr="000640F0">
        <w:rPr>
          <w:rStyle w:val="Cross-Reference"/>
        </w:rPr>
        <w:instrText xml:space="preserve"> REF _Ref476687905 \h  \* MERGEFORMAT </w:instrText>
      </w:r>
      <w:r w:rsidR="00253134" w:rsidRPr="000640F0">
        <w:rPr>
          <w:rStyle w:val="Cross-Reference"/>
        </w:rPr>
      </w:r>
      <w:r w:rsidR="00253134" w:rsidRPr="000640F0">
        <w:rPr>
          <w:rStyle w:val="Cross-Reference"/>
        </w:rPr>
        <w:fldChar w:fldCharType="separate"/>
      </w:r>
      <w:r w:rsidR="004468C5" w:rsidRPr="004468C5">
        <w:rPr>
          <w:rStyle w:val="Cross-Reference"/>
        </w:rPr>
        <w:t>Figure 46</w:t>
      </w:r>
      <w:r w:rsidR="00253134" w:rsidRPr="000640F0">
        <w:rPr>
          <w:rStyle w:val="Cross-Reference"/>
        </w:rPr>
        <w:fldChar w:fldCharType="end"/>
      </w:r>
      <w:r w:rsidRPr="000640F0">
        <w:t>).</w:t>
      </w:r>
      <w:r w:rsidR="009C3D01" w:rsidRPr="000640F0">
        <w:t xml:space="preserve"> </w:t>
      </w:r>
      <w:r w:rsidR="000D4FCC" w:rsidRPr="000640F0">
        <w:t xml:space="preserve">Hover over a widget icon to view a description of the widget. </w:t>
      </w:r>
      <w:r w:rsidR="009C3D01" w:rsidRPr="000640F0">
        <w:t>Widgets can be opened, rearranged, and closed.</w:t>
      </w:r>
      <w:r w:rsidR="000D4FCC" w:rsidRPr="000640F0">
        <w:t xml:space="preserve"> JLV can display up to 12 widgets per tab.</w:t>
      </w:r>
    </w:p>
    <w:p w14:paraId="5DF70FA1" w14:textId="0A895B50" w:rsidR="00A53195" w:rsidRDefault="00A53195" w:rsidP="006957D1">
      <w:pPr>
        <w:pStyle w:val="Caption"/>
      </w:pPr>
      <w:bookmarkStart w:id="257" w:name="_Ref476687905"/>
      <w:bookmarkStart w:id="258" w:name="_Toc515611212"/>
      <w:bookmarkStart w:id="259" w:name="_Toc107931710"/>
      <w:r w:rsidRPr="000640F0">
        <w:t xml:space="preserve">Figure </w:t>
      </w:r>
      <w:r>
        <w:fldChar w:fldCharType="begin"/>
      </w:r>
      <w:r>
        <w:instrText>SEQ Figure \* ARABIC</w:instrText>
      </w:r>
      <w:r>
        <w:fldChar w:fldCharType="separate"/>
      </w:r>
      <w:r w:rsidR="004468C5">
        <w:rPr>
          <w:noProof/>
        </w:rPr>
        <w:t>46</w:t>
      </w:r>
      <w:r>
        <w:fldChar w:fldCharType="end"/>
      </w:r>
      <w:bookmarkEnd w:id="257"/>
      <w:bookmarkEnd w:id="258"/>
      <w:r w:rsidRPr="000640F0">
        <w:t>: Widget Tray</w:t>
      </w:r>
      <w:bookmarkEnd w:id="259"/>
    </w:p>
    <w:p w14:paraId="31F7BBE8" w14:textId="26ACCA48" w:rsidR="00533984" w:rsidRPr="00533984" w:rsidRDefault="00987EE1" w:rsidP="00500C2B">
      <w:pPr>
        <w:jc w:val="center"/>
      </w:pPr>
      <w:r>
        <w:rPr>
          <w:noProof/>
        </w:rPr>
        <w:drawing>
          <wp:inline distT="0" distB="0" distL="0" distR="0" wp14:anchorId="4DD8EDCB" wp14:editId="3499674A">
            <wp:extent cx="5943600" cy="2445385"/>
            <wp:effectExtent l="19050" t="19050" r="19050" b="12065"/>
            <wp:docPr id="79" name="Picture 79" descr="Screenshot of the open widget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creenshot of the open widget tray."/>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43600" cy="2445385"/>
                    </a:xfrm>
                    <a:prstGeom prst="rect">
                      <a:avLst/>
                    </a:prstGeom>
                    <a:ln>
                      <a:solidFill>
                        <a:schemeClr val="tx1"/>
                      </a:solidFill>
                    </a:ln>
                  </pic:spPr>
                </pic:pic>
              </a:graphicData>
            </a:graphic>
          </wp:inline>
        </w:drawing>
      </w:r>
    </w:p>
    <w:p w14:paraId="55C0859F" w14:textId="0877A9B5" w:rsidR="008822AB" w:rsidRPr="008822AB" w:rsidRDefault="008822AB" w:rsidP="008822AB"/>
    <w:p w14:paraId="73521BF1" w14:textId="67BBC44B" w:rsidR="00E43FF0" w:rsidRPr="000640F0" w:rsidRDefault="00E43FF0" w:rsidP="00CF4119">
      <w:pPr>
        <w:pStyle w:val="ListNumber"/>
        <w:numPr>
          <w:ilvl w:val="0"/>
          <w:numId w:val="18"/>
        </w:numPr>
      </w:pPr>
      <w:r w:rsidRPr="000640F0">
        <w:t xml:space="preserve">Open the widget tray by clicking the </w:t>
      </w:r>
      <w:r w:rsidRPr="000640F0">
        <w:rPr>
          <w:rStyle w:val="InactiveLink"/>
        </w:rPr>
        <w:t>Open Widget Tray</w:t>
      </w:r>
      <w:r w:rsidR="00177D5D" w:rsidRPr="000640F0">
        <w:t xml:space="preserve"> link</w:t>
      </w:r>
      <w:r w:rsidR="00232034">
        <w:t>.</w:t>
      </w:r>
    </w:p>
    <w:p w14:paraId="22E9807F" w14:textId="29666649" w:rsidR="00E43FF0" w:rsidRPr="000640F0" w:rsidRDefault="00E43FF0" w:rsidP="000824CE">
      <w:pPr>
        <w:pStyle w:val="ListNumber"/>
      </w:pPr>
      <w:r>
        <w:t>Use the scroll bar arrows &lt; &gt; at either end of the tray to see all widget choices</w:t>
      </w:r>
      <w:r w:rsidR="008D34F9">
        <w:t>,</w:t>
      </w:r>
      <w:r w:rsidR="008D6B07">
        <w:t xml:space="preserve"> </w:t>
      </w:r>
      <w:r w:rsidR="000824CE">
        <w:t>or c</w:t>
      </w:r>
      <w:r>
        <w:t xml:space="preserve">lick the </w:t>
      </w:r>
      <w:r w:rsidRPr="1147F0BC">
        <w:rPr>
          <w:rStyle w:val="InactiveLink"/>
        </w:rPr>
        <w:t>More Widgets &gt;&gt;</w:t>
      </w:r>
      <w:r>
        <w:t xml:space="preserve"> link to scroll through the list of widgets</w:t>
      </w:r>
      <w:r w:rsidR="00232034">
        <w:t>.</w:t>
      </w:r>
    </w:p>
    <w:p w14:paraId="72F35FE0" w14:textId="586ECDB8" w:rsidR="00E43FF0" w:rsidRPr="000640F0" w:rsidRDefault="00E43FF0" w:rsidP="00E43FF0">
      <w:pPr>
        <w:pStyle w:val="ListNumber"/>
      </w:pPr>
      <w:r>
        <w:t xml:space="preserve">Click and hold a widget </w:t>
      </w:r>
      <w:r w:rsidR="00833838">
        <w:t xml:space="preserve">icon </w:t>
      </w:r>
      <w:r>
        <w:t>in the tray, drag it to the portal page</w:t>
      </w:r>
      <w:r w:rsidR="00833838">
        <w:t>,</w:t>
      </w:r>
      <w:r>
        <w:t xml:space="preserve"> and drop it in the desired location</w:t>
      </w:r>
      <w:r w:rsidR="00232034">
        <w:t>.</w:t>
      </w:r>
    </w:p>
    <w:p w14:paraId="7DB2091C" w14:textId="2DD6E576" w:rsidR="00E43FF0" w:rsidRPr="000640F0" w:rsidRDefault="00E43FF0" w:rsidP="008F1370">
      <w:pPr>
        <w:pStyle w:val="ListNumber2"/>
      </w:pPr>
      <w:r w:rsidRPr="000640F0">
        <w:t>The widget is docked on the portal page and opens in minimized view</w:t>
      </w:r>
      <w:r w:rsidR="00232034">
        <w:t>.</w:t>
      </w:r>
    </w:p>
    <w:p w14:paraId="32147760" w14:textId="282D9CA3" w:rsidR="00E43FF0" w:rsidRPr="000640F0" w:rsidRDefault="00E43FF0" w:rsidP="00E43FF0">
      <w:pPr>
        <w:pStyle w:val="ListNumber"/>
      </w:pPr>
      <w:r>
        <w:t xml:space="preserve">Close the widget tray by clicking the </w:t>
      </w:r>
      <w:r w:rsidRPr="1147F0BC">
        <w:rPr>
          <w:rStyle w:val="InactiveLink"/>
        </w:rPr>
        <w:t>Close Widget Tray</w:t>
      </w:r>
      <w:r>
        <w:t xml:space="preserve"> link</w:t>
      </w:r>
      <w:r w:rsidR="00232034">
        <w:t>.</w:t>
      </w:r>
    </w:p>
    <w:p w14:paraId="093C0A62" w14:textId="08DD801B" w:rsidR="00784B96" w:rsidRPr="000640F0" w:rsidRDefault="00784B96" w:rsidP="009A319C">
      <w:pPr>
        <w:pStyle w:val="Note"/>
      </w:pPr>
      <w:bookmarkStart w:id="260" w:name="_Hlk528327075"/>
      <w:r w:rsidRPr="000640F0">
        <w:rPr>
          <w:rFonts w:cs="Times New Roman (Body CS)"/>
          <w:noProof/>
          <w:position w:val="-6"/>
        </w:rPr>
        <w:drawing>
          <wp:inline distT="0" distB="0" distL="0" distR="0" wp14:anchorId="263ED99A" wp14:editId="04589356">
            <wp:extent cx="182880" cy="202410"/>
            <wp:effectExtent l="0" t="0" r="0" b="1270"/>
            <wp:docPr id="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2C06CC9C" w:rsidRPr="000640F0">
        <w:rPr>
          <w:rStyle w:val="Strong"/>
        </w:rPr>
        <w:t>NOTE:</w:t>
      </w:r>
      <w:r w:rsidR="2C06CC9C" w:rsidRPr="000640F0">
        <w:t xml:space="preserve"> JLV displays a </w:t>
      </w:r>
      <w:r w:rsidR="3BC2CBF4" w:rsidRPr="000640F0">
        <w:rPr>
          <w:rStyle w:val="Strong"/>
        </w:rPr>
        <w:t>Duplicate Widget</w:t>
      </w:r>
      <w:r w:rsidR="3BC2CBF4" w:rsidRPr="000640F0">
        <w:t xml:space="preserve"> </w:t>
      </w:r>
      <w:r w:rsidR="1D4983FF" w:rsidRPr="000640F0">
        <w:t>notice</w:t>
      </w:r>
      <w:r w:rsidR="2C06CC9C" w:rsidRPr="000640F0">
        <w:t xml:space="preserve"> </w:t>
      </w:r>
      <w:r w:rsidR="21959575" w:rsidRPr="000640F0">
        <w:t>if you attempt to add a</w:t>
      </w:r>
      <w:r w:rsidR="3BC2CBF4" w:rsidRPr="000640F0">
        <w:t>nother</w:t>
      </w:r>
      <w:r w:rsidR="21959575" w:rsidRPr="000640F0">
        <w:t xml:space="preserve"> </w:t>
      </w:r>
      <w:r w:rsidR="68E0A2D7" w:rsidRPr="000640F0">
        <w:t>instance of a widget to a tab</w:t>
      </w:r>
      <w:r w:rsidR="21959575" w:rsidRPr="000640F0">
        <w:t>.</w:t>
      </w:r>
      <w:bookmarkEnd w:id="260"/>
    </w:p>
    <w:p w14:paraId="56346F9F" w14:textId="55F177D0" w:rsidR="00E43FF0" w:rsidRPr="000640F0" w:rsidRDefault="09C8CDEB" w:rsidP="00E43FF0">
      <w:pPr>
        <w:pStyle w:val="BodyText"/>
      </w:pPr>
      <w:r>
        <w:t>Widgets can be closed (removed from the portal page) by clicking</w:t>
      </w:r>
      <w:r w:rsidR="3F8F3638">
        <w:t xml:space="preserve"> </w:t>
      </w:r>
      <w:r w:rsidR="0F03FA3B">
        <w:rPr>
          <w:noProof/>
        </w:rPr>
        <w:drawing>
          <wp:inline distT="0" distB="0" distL="0" distR="0" wp14:anchorId="49198A55" wp14:editId="38542EC8">
            <wp:extent cx="137160" cy="137160"/>
            <wp:effectExtent l="0" t="0" r="0" b="0"/>
            <wp:docPr id="46" name="Picture 46"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66">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t>. Rearrange the widgets displayed on the portal page by dragging and dropping them.</w:t>
      </w:r>
    </w:p>
    <w:p w14:paraId="34AB071F" w14:textId="17702C55" w:rsidR="00E43FF0" w:rsidRPr="000640F0" w:rsidRDefault="00E43FF0" w:rsidP="00CF4119">
      <w:pPr>
        <w:pStyle w:val="Heading2"/>
        <w:ind w:left="990" w:hanging="990"/>
      </w:pPr>
      <w:bookmarkStart w:id="261" w:name="_Toc107931822"/>
      <w:r w:rsidRPr="000640F0">
        <w:t>Widget Navigation and Display Options</w:t>
      </w:r>
      <w:bookmarkEnd w:id="261"/>
    </w:p>
    <w:p w14:paraId="0FFD4BE8" w14:textId="1E693390" w:rsidR="00A53195" w:rsidRPr="000640F0" w:rsidRDefault="00E43FF0" w:rsidP="00E43FF0">
      <w:pPr>
        <w:pStyle w:val="BodyText"/>
      </w:pPr>
      <w:r w:rsidRPr="000640F0">
        <w:t xml:space="preserve">Each widget has tools and display options available to navigate through, and change, the display of data. The vertical scroll bar allows </w:t>
      </w:r>
      <w:r w:rsidR="00D864A6" w:rsidRPr="000640F0">
        <w:t>you</w:t>
      </w:r>
      <w:r w:rsidRPr="000640F0">
        <w:t xml:space="preserve"> to move through, and view, the widget’s data. Navigation icons and actions are detailed in </w:t>
      </w:r>
      <w:r w:rsidR="00253134" w:rsidRPr="000640F0">
        <w:rPr>
          <w:rStyle w:val="Cross-Reference"/>
        </w:rPr>
        <w:fldChar w:fldCharType="begin"/>
      </w:r>
      <w:r w:rsidR="00253134" w:rsidRPr="000640F0">
        <w:rPr>
          <w:rStyle w:val="Cross-Reference"/>
        </w:rPr>
        <w:instrText xml:space="preserve"> REF _Ref477093065 \h  \* MERGEFORMAT </w:instrText>
      </w:r>
      <w:r w:rsidR="00253134" w:rsidRPr="000640F0">
        <w:rPr>
          <w:rStyle w:val="Cross-Reference"/>
        </w:rPr>
      </w:r>
      <w:r w:rsidR="00253134" w:rsidRPr="000640F0">
        <w:rPr>
          <w:rStyle w:val="Cross-Reference"/>
        </w:rPr>
        <w:fldChar w:fldCharType="separate"/>
      </w:r>
      <w:r w:rsidR="004468C5" w:rsidRPr="004468C5">
        <w:rPr>
          <w:rStyle w:val="Cross-Reference"/>
        </w:rPr>
        <w:t>Table 8</w:t>
      </w:r>
      <w:r w:rsidR="00253134" w:rsidRPr="000640F0">
        <w:rPr>
          <w:rStyle w:val="Cross-Reference"/>
        </w:rPr>
        <w:fldChar w:fldCharType="end"/>
      </w:r>
      <w:r w:rsidRPr="000640F0">
        <w:t>.</w:t>
      </w:r>
    </w:p>
    <w:p w14:paraId="08CF3D5A" w14:textId="5FFEBFA8" w:rsidR="00E43FF0" w:rsidRPr="000640F0" w:rsidRDefault="00E43FF0" w:rsidP="006957D1">
      <w:pPr>
        <w:pStyle w:val="Caption"/>
      </w:pPr>
      <w:bookmarkStart w:id="262" w:name="_Ref477093065"/>
      <w:bookmarkStart w:id="263" w:name="_Toc515611251"/>
      <w:bookmarkStart w:id="264" w:name="_Toc107931656"/>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4468C5">
        <w:rPr>
          <w:noProof/>
        </w:rPr>
        <w:t>8</w:t>
      </w:r>
      <w:r w:rsidRPr="000640F0">
        <w:rPr>
          <w:noProof/>
        </w:rPr>
        <w:fldChar w:fldCharType="end"/>
      </w:r>
      <w:bookmarkEnd w:id="262"/>
      <w:r w:rsidRPr="000640F0">
        <w:t>: Navigation Icons and Actions</w:t>
      </w:r>
      <w:bookmarkEnd w:id="263"/>
      <w:bookmarkEnd w:id="264"/>
    </w:p>
    <w:tbl>
      <w:tblPr>
        <w:tblStyle w:val="JLV-CV"/>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Caption w:val="Navigation Icons and Actions"/>
        <w:tblDescription w:val="Table listing the navigation icon and action for a widget, and their descriptions."/>
      </w:tblPr>
      <w:tblGrid>
        <w:gridCol w:w="1793"/>
        <w:gridCol w:w="5757"/>
        <w:gridCol w:w="1790"/>
      </w:tblGrid>
      <w:tr w:rsidR="00F95B98" w:rsidRPr="009E449A" w14:paraId="423A7532" w14:textId="6A2077A4" w:rsidTr="6884DF0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60" w:type="pct"/>
          </w:tcPr>
          <w:p w14:paraId="5E89EDC8" w14:textId="594092D1" w:rsidR="00F95B98" w:rsidRPr="009E449A" w:rsidRDefault="00F95B98" w:rsidP="009E449A">
            <w:r w:rsidRPr="009E449A">
              <w:t>Navigation Icon</w:t>
            </w:r>
          </w:p>
        </w:tc>
        <w:tc>
          <w:tcPr>
            <w:tcW w:w="3081" w:type="pct"/>
          </w:tcPr>
          <w:p w14:paraId="11714AF0" w14:textId="74EDC135" w:rsidR="00F95B98" w:rsidRPr="009E449A" w:rsidRDefault="00F95B98" w:rsidP="009E449A">
            <w:pPr>
              <w:cnfStyle w:val="100000000000" w:firstRow="1" w:lastRow="0" w:firstColumn="0" w:lastColumn="0" w:oddVBand="0" w:evenVBand="0" w:oddHBand="0" w:evenHBand="0" w:firstRowFirstColumn="0" w:firstRowLastColumn="0" w:lastRowFirstColumn="0" w:lastRowLastColumn="0"/>
            </w:pPr>
            <w:r w:rsidRPr="009E449A">
              <w:t>Action</w:t>
            </w:r>
          </w:p>
        </w:tc>
        <w:tc>
          <w:tcPr>
            <w:tcW w:w="958" w:type="pct"/>
          </w:tcPr>
          <w:p w14:paraId="7A9ACFF0" w14:textId="52CABE6E" w:rsidR="00F95B98" w:rsidRPr="009E449A" w:rsidRDefault="00F95B98" w:rsidP="009E449A">
            <w:pPr>
              <w:cnfStyle w:val="100000000000" w:firstRow="1" w:lastRow="0" w:firstColumn="0" w:lastColumn="0" w:oddVBand="0" w:evenVBand="0" w:oddHBand="0" w:evenHBand="0" w:firstRowFirstColumn="0" w:firstRowLastColumn="0" w:lastRowFirstColumn="0" w:lastRowLastColumn="0"/>
            </w:pPr>
            <w:r w:rsidRPr="009E449A">
              <w:t>Description</w:t>
            </w:r>
          </w:p>
        </w:tc>
      </w:tr>
      <w:tr w:rsidR="00726D91" w:rsidRPr="000640F0" w14:paraId="02CDE033" w14:textId="77777777" w:rsidTr="6884DF0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57AED2EF" w14:textId="77777777" w:rsidR="00726D91" w:rsidRPr="000640F0" w:rsidRDefault="2CF63BBE" w:rsidP="009306FF">
            <w:pPr>
              <w:keepNext/>
              <w:jc w:val="center"/>
            </w:pPr>
            <w:r>
              <w:rPr>
                <w:noProof/>
              </w:rPr>
              <w:drawing>
                <wp:inline distT="0" distB="0" distL="0" distR="0" wp14:anchorId="19FC3127" wp14:editId="72D769B2">
                  <wp:extent cx="95250" cy="190500"/>
                  <wp:effectExtent l="0" t="0" r="0" b="0"/>
                  <wp:docPr id="44" name="Picture 44" descr="Go to Previous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90">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p>
        </w:tc>
        <w:tc>
          <w:tcPr>
            <w:tcW w:w="3081" w:type="pct"/>
          </w:tcPr>
          <w:p w14:paraId="40876925" w14:textId="46F85EF2" w:rsidR="00726D91" w:rsidRPr="000640F0" w:rsidRDefault="00726D91" w:rsidP="009306FF">
            <w:pPr>
              <w:keepNext/>
              <w:cnfStyle w:val="000000100000" w:firstRow="0" w:lastRow="0" w:firstColumn="0" w:lastColumn="0" w:oddVBand="0" w:evenVBand="0" w:oddHBand="1" w:evenHBand="0" w:firstRowFirstColumn="0" w:firstRowLastColumn="0" w:lastRowFirstColumn="0" w:lastRowLastColumn="0"/>
            </w:pPr>
            <w:r w:rsidRPr="000640F0">
              <w:t>Changes the focus of the widget to the previous group or page of records within the results display.</w:t>
            </w:r>
          </w:p>
        </w:tc>
        <w:tc>
          <w:tcPr>
            <w:tcW w:w="958" w:type="pct"/>
          </w:tcPr>
          <w:p w14:paraId="68DEF782" w14:textId="20282E5D" w:rsidR="00726D91" w:rsidRPr="000640F0" w:rsidRDefault="00726D91" w:rsidP="009306FF">
            <w:pPr>
              <w:keepNext/>
              <w:cnfStyle w:val="000000100000" w:firstRow="0" w:lastRow="0" w:firstColumn="0" w:lastColumn="0" w:oddVBand="0" w:evenVBand="0" w:oddHBand="1" w:evenHBand="0" w:firstRowFirstColumn="0" w:firstRowLastColumn="0" w:lastRowFirstColumn="0" w:lastRowLastColumn="0"/>
            </w:pPr>
            <w:r w:rsidRPr="000640F0">
              <w:t>Go to Previous Page</w:t>
            </w:r>
          </w:p>
        </w:tc>
      </w:tr>
      <w:tr w:rsidR="00726D91" w:rsidRPr="000640F0" w14:paraId="6D3C0B03" w14:textId="77777777" w:rsidTr="6884DF08">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2F1EBAA0" w14:textId="77777777" w:rsidR="00726D91" w:rsidRPr="000640F0" w:rsidRDefault="2CF63BBE" w:rsidP="00726D91">
            <w:pPr>
              <w:jc w:val="center"/>
            </w:pPr>
            <w:r>
              <w:rPr>
                <w:noProof/>
              </w:rPr>
              <w:drawing>
                <wp:inline distT="0" distB="0" distL="0" distR="0" wp14:anchorId="5BA47638" wp14:editId="01357D6E">
                  <wp:extent cx="190500" cy="200025"/>
                  <wp:effectExtent l="0" t="0" r="0" b="9525"/>
                  <wp:docPr id="154" name="Picture 154" descr="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91">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3081" w:type="pct"/>
          </w:tcPr>
          <w:p w14:paraId="274CCA4D" w14:textId="415F53B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Changes the focus of the widget to the page number selected.</w:t>
            </w:r>
          </w:p>
        </w:tc>
        <w:tc>
          <w:tcPr>
            <w:tcW w:w="958" w:type="pct"/>
          </w:tcPr>
          <w:p w14:paraId="48EA6B83" w14:textId="25D99599"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Jump to Page</w:t>
            </w:r>
          </w:p>
        </w:tc>
      </w:tr>
      <w:tr w:rsidR="00726D91" w:rsidRPr="000640F0" w14:paraId="5FCADEF6" w14:textId="77777777" w:rsidTr="6884DF0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337F5CDD" w14:textId="77777777" w:rsidR="00726D91" w:rsidRPr="000640F0" w:rsidRDefault="2CF63BBE" w:rsidP="00726D91">
            <w:pPr>
              <w:jc w:val="center"/>
            </w:pPr>
            <w:r>
              <w:rPr>
                <w:noProof/>
              </w:rPr>
              <w:drawing>
                <wp:inline distT="0" distB="0" distL="0" distR="0" wp14:anchorId="03E1B5DE" wp14:editId="28668966">
                  <wp:extent cx="104775" cy="190500"/>
                  <wp:effectExtent l="0" t="0" r="9525" b="0"/>
                  <wp:docPr id="45" name="Picture 45" descr="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92">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p>
        </w:tc>
        <w:tc>
          <w:tcPr>
            <w:tcW w:w="3081" w:type="pct"/>
          </w:tcPr>
          <w:p w14:paraId="52D07DA0" w14:textId="011B593E"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Changes the focus of the widget to the next group or page of records within the results display.</w:t>
            </w:r>
          </w:p>
        </w:tc>
        <w:tc>
          <w:tcPr>
            <w:tcW w:w="958" w:type="pct"/>
          </w:tcPr>
          <w:p w14:paraId="381A5DFB" w14:textId="47F9BCE5"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Go to Next Page</w:t>
            </w:r>
          </w:p>
        </w:tc>
      </w:tr>
      <w:tr w:rsidR="00726D91" w:rsidRPr="000640F0" w14:paraId="2FBB42B5" w14:textId="77777777" w:rsidTr="6884DF08">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04D87F9A" w14:textId="1EC378B4" w:rsidR="00726D91" w:rsidRPr="005A46CC" w:rsidRDefault="0042032B" w:rsidP="00726D91">
            <w:pPr>
              <w:jc w:val="center"/>
              <w:rPr>
                <w:rStyle w:val="InactiveLink"/>
              </w:rPr>
            </w:pPr>
            <w:r>
              <w:rPr>
                <w:rStyle w:val="InactiveLink"/>
              </w:rPr>
              <w:t>Expanded View</w:t>
            </w:r>
            <w:r w:rsidR="00726D91" w:rsidRPr="005A46CC">
              <w:rPr>
                <w:rStyle w:val="InactiveLink"/>
              </w:rPr>
              <w:t xml:space="preserve"> &gt;&gt;</w:t>
            </w:r>
          </w:p>
        </w:tc>
        <w:tc>
          <w:tcPr>
            <w:tcW w:w="3081" w:type="pct"/>
          </w:tcPr>
          <w:p w14:paraId="228F5089" w14:textId="113B5720"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Available in minimized views only. Opens the expanded view of the widget in a secondary window.</w:t>
            </w:r>
          </w:p>
        </w:tc>
        <w:tc>
          <w:tcPr>
            <w:tcW w:w="958" w:type="pct"/>
          </w:tcPr>
          <w:p w14:paraId="00A3F092" w14:textId="23703433"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Go to Expanded View</w:t>
            </w:r>
          </w:p>
        </w:tc>
      </w:tr>
      <w:tr w:rsidR="00726D91" w:rsidRPr="000640F0" w14:paraId="6B51C084" w14:textId="77777777" w:rsidTr="6884DF0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3DFAEBD7" w14:textId="77777777" w:rsidR="00726D91" w:rsidRPr="000640F0" w:rsidRDefault="00726D91" w:rsidP="00726D91">
            <w:pPr>
              <w:jc w:val="center"/>
            </w:pPr>
            <w:r w:rsidRPr="000640F0">
              <w:t>1-25 of 55</w:t>
            </w:r>
          </w:p>
        </w:tc>
        <w:tc>
          <w:tcPr>
            <w:tcW w:w="3081" w:type="pct"/>
          </w:tcPr>
          <w:p w14:paraId="08B3BCB4" w14:textId="2C8A1190"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Indicates the number of records displayed in that widget page out of the total number of results for that widget.</w:t>
            </w:r>
          </w:p>
        </w:tc>
        <w:tc>
          <w:tcPr>
            <w:tcW w:w="958" w:type="pct"/>
          </w:tcPr>
          <w:p w14:paraId="5E365D46" w14:textId="6F116099"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Record Display Indicator</w:t>
            </w:r>
          </w:p>
        </w:tc>
      </w:tr>
      <w:tr w:rsidR="00726D91" w:rsidRPr="000640F0" w14:paraId="2239AF06" w14:textId="77777777" w:rsidTr="6884DF08">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3A53780C" w14:textId="77777777" w:rsidR="00726D91" w:rsidRPr="000640F0" w:rsidRDefault="00726D91" w:rsidP="00726D91">
            <w:pPr>
              <w:jc w:val="center"/>
            </w:pPr>
            <w:r w:rsidRPr="000640F0">
              <w:rPr>
                <w:u w:val="single"/>
              </w:rPr>
              <w:t>Show All</w:t>
            </w:r>
            <w:r w:rsidRPr="000640F0">
              <w:t>/</w:t>
            </w:r>
            <w:r w:rsidRPr="000640F0">
              <w:br/>
            </w:r>
            <w:r w:rsidRPr="000640F0">
              <w:rPr>
                <w:u w:val="single"/>
              </w:rPr>
              <w:t>Show Paged</w:t>
            </w:r>
          </w:p>
        </w:tc>
        <w:tc>
          <w:tcPr>
            <w:tcW w:w="3081" w:type="pct"/>
          </w:tcPr>
          <w:p w14:paraId="47D0835D" w14:textId="7777777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InactiveLink"/>
              </w:rPr>
              <w:t>Show All</w:t>
            </w:r>
            <w:r w:rsidRPr="000640F0">
              <w:t xml:space="preserve"> to open all records for a given widget in a scrollable window.</w:t>
            </w:r>
          </w:p>
          <w:p w14:paraId="2932157E" w14:textId="254C51E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InactiveLink"/>
              </w:rPr>
              <w:t>Show Paged</w:t>
            </w:r>
            <w:r w:rsidRPr="000640F0">
              <w:t xml:space="preserve"> to return to the display of records grouped by pages.</w:t>
            </w:r>
          </w:p>
        </w:tc>
        <w:tc>
          <w:tcPr>
            <w:tcW w:w="958" w:type="pct"/>
          </w:tcPr>
          <w:p w14:paraId="2F313402" w14:textId="725B0740"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Display Setting</w:t>
            </w:r>
          </w:p>
        </w:tc>
      </w:tr>
    </w:tbl>
    <w:p w14:paraId="1D6191F8" w14:textId="1F3DFE78" w:rsidR="00E43FF0" w:rsidRPr="000640F0" w:rsidRDefault="09C8CDEB" w:rsidP="00E43FF0">
      <w:pPr>
        <w:pStyle w:val="BodyText"/>
      </w:pPr>
      <w:r>
        <w:t xml:space="preserve">When there are more than 25 records available in a widget, they are grouped in </w:t>
      </w:r>
      <w:r w:rsidRPr="6884DF08">
        <w:rPr>
          <w:rStyle w:val="InactiveLink"/>
        </w:rPr>
        <w:t>Show Paged</w:t>
      </w:r>
      <w:r>
        <w:t xml:space="preserve"> view. Records 1 through 25 can be viewed by using the widget’s vertical scroll bar. Records 26+ can be viewed by using </w:t>
      </w:r>
      <w:r w:rsidR="70440D81">
        <w:rPr>
          <w:noProof/>
        </w:rPr>
        <w:drawing>
          <wp:inline distT="0" distB="0" distL="0" distR="0" wp14:anchorId="30CFE1BD" wp14:editId="3F853FD5">
            <wp:extent cx="104775" cy="190500"/>
            <wp:effectExtent l="0" t="0" r="9525" b="0"/>
            <wp:docPr id="107" name="Picture 107" descr="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92">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r w:rsidR="70440D81">
        <w:t xml:space="preserve"> or </w:t>
      </w:r>
      <w:r w:rsidR="70440D81">
        <w:rPr>
          <w:noProof/>
        </w:rPr>
        <w:drawing>
          <wp:inline distT="0" distB="0" distL="0" distR="0" wp14:anchorId="7E34A527" wp14:editId="5D8B01B5">
            <wp:extent cx="190500" cy="200025"/>
            <wp:effectExtent l="0" t="0" r="0" b="9525"/>
            <wp:docPr id="125" name="Picture 125" descr="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91">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r>
        <w:t xml:space="preserve"> to </w:t>
      </w:r>
      <w:r w:rsidR="70440D81">
        <w:t xml:space="preserve">view </w:t>
      </w:r>
      <w:r>
        <w:t xml:space="preserve">to subsequent pages. The expanded view of a widget contains a </w:t>
      </w:r>
      <w:r w:rsidRPr="6884DF08">
        <w:rPr>
          <w:rStyle w:val="InactiveLink"/>
        </w:rPr>
        <w:t>Show All</w:t>
      </w:r>
      <w:r>
        <w:t xml:space="preserve"> link, which opens all records for that widget, in a scrollable window. Click </w:t>
      </w:r>
      <w:r w:rsidRPr="6884DF08">
        <w:rPr>
          <w:rStyle w:val="InactiveLink"/>
        </w:rPr>
        <w:t>Show Paged</w:t>
      </w:r>
      <w:r>
        <w:t xml:space="preserve"> to return to the display of records grouped by pages.</w:t>
      </w:r>
    </w:p>
    <w:p w14:paraId="4329AB50" w14:textId="145FDECA" w:rsidR="00E43FF0" w:rsidRPr="000640F0" w:rsidRDefault="00E43FF0" w:rsidP="00CF4119">
      <w:pPr>
        <w:pStyle w:val="Heading2"/>
        <w:ind w:left="990" w:hanging="990"/>
      </w:pPr>
      <w:bookmarkStart w:id="265" w:name="_Toc107931823"/>
      <w:r w:rsidRPr="000640F0">
        <w:t>Widget Toolbars</w:t>
      </w:r>
      <w:bookmarkEnd w:id="265"/>
    </w:p>
    <w:p w14:paraId="62644604" w14:textId="6D697889" w:rsidR="00E43FF0" w:rsidRPr="000640F0" w:rsidRDefault="00E43FF0" w:rsidP="00E43FF0">
      <w:pPr>
        <w:pStyle w:val="BodyText"/>
      </w:pPr>
      <w:r w:rsidRPr="000640F0">
        <w:t xml:space="preserve">There is a toolbar </w:t>
      </w:r>
      <w:r w:rsidR="00416C78" w:rsidRPr="000640F0">
        <w:t>on</w:t>
      </w:r>
      <w:r w:rsidRPr="000640F0">
        <w:t xml:space="preserve"> both the minimized and expanded views of each widget and most dialog boxes. Toolbar </w:t>
      </w:r>
      <w:r w:rsidR="00416C78" w:rsidRPr="000640F0">
        <w:t>buttons</w:t>
      </w:r>
      <w:r w:rsidRPr="000640F0">
        <w:t xml:space="preserve"> vary by widget, dialog box, and window. </w:t>
      </w:r>
      <w:r w:rsidR="00720181" w:rsidRPr="000640F0">
        <w:rPr>
          <w:rStyle w:val="Cross-Reference"/>
        </w:rPr>
        <w:fldChar w:fldCharType="begin"/>
      </w:r>
      <w:r w:rsidR="00720181" w:rsidRPr="000640F0">
        <w:rPr>
          <w:rStyle w:val="Cross-Reference"/>
        </w:rPr>
        <w:instrText xml:space="preserve"> REF _Ref477093046 \h  \* MERGEFORMAT </w:instrText>
      </w:r>
      <w:r w:rsidR="00720181" w:rsidRPr="000640F0">
        <w:rPr>
          <w:rStyle w:val="Cross-Reference"/>
        </w:rPr>
      </w:r>
      <w:r w:rsidR="00720181" w:rsidRPr="000640F0">
        <w:rPr>
          <w:rStyle w:val="Cross-Reference"/>
        </w:rPr>
        <w:fldChar w:fldCharType="separate"/>
      </w:r>
      <w:r w:rsidR="004468C5" w:rsidRPr="004468C5">
        <w:rPr>
          <w:rStyle w:val="Cross-Reference"/>
        </w:rPr>
        <w:t>Table 9</w:t>
      </w:r>
      <w:r w:rsidR="00720181" w:rsidRPr="000640F0">
        <w:rPr>
          <w:rStyle w:val="Cross-Reference"/>
        </w:rPr>
        <w:fldChar w:fldCharType="end"/>
      </w:r>
      <w:r w:rsidRPr="000640F0">
        <w:t xml:space="preserve"> describes the functionality of each toolbar </w:t>
      </w:r>
      <w:r w:rsidR="00547728" w:rsidRPr="000640F0">
        <w:t>button</w:t>
      </w:r>
      <w:r w:rsidRPr="000640F0">
        <w:t>.</w:t>
      </w:r>
    </w:p>
    <w:p w14:paraId="77C05B5F" w14:textId="0779C084" w:rsidR="00E43FF0" w:rsidRPr="000640F0" w:rsidRDefault="00E43FF0" w:rsidP="006957D1">
      <w:pPr>
        <w:pStyle w:val="Caption"/>
      </w:pPr>
      <w:bookmarkStart w:id="266" w:name="_Ref477093046"/>
      <w:bookmarkStart w:id="267" w:name="_Toc515611252"/>
      <w:bookmarkStart w:id="268" w:name="_Toc107931657"/>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4468C5">
        <w:rPr>
          <w:noProof/>
        </w:rPr>
        <w:t>9</w:t>
      </w:r>
      <w:r w:rsidRPr="000640F0">
        <w:rPr>
          <w:noProof/>
        </w:rPr>
        <w:fldChar w:fldCharType="end"/>
      </w:r>
      <w:bookmarkEnd w:id="266"/>
      <w:r w:rsidRPr="000640F0">
        <w:t>: Widget Toolbar Icons</w:t>
      </w:r>
      <w:bookmarkEnd w:id="267"/>
      <w:bookmarkEnd w:id="268"/>
    </w:p>
    <w:tbl>
      <w:tblPr>
        <w:tblStyle w:val="JLV-CV"/>
        <w:tblW w:w="5051" w:type="pct"/>
        <w:tblLayout w:type="fixed"/>
        <w:tblLook w:val="04A0" w:firstRow="1" w:lastRow="0" w:firstColumn="1" w:lastColumn="0" w:noHBand="0" w:noVBand="1"/>
        <w:tblCaption w:val="Widget Toolbar Icons"/>
        <w:tblDescription w:val="Table listing the widget toolbar icons, along with their names and functionality."/>
      </w:tblPr>
      <w:tblGrid>
        <w:gridCol w:w="780"/>
        <w:gridCol w:w="1645"/>
        <w:gridCol w:w="7020"/>
      </w:tblGrid>
      <w:tr w:rsidR="00E43FF0" w:rsidRPr="000640F0" w14:paraId="41AAF149" w14:textId="77777777" w:rsidTr="00A1212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13" w:type="pct"/>
          </w:tcPr>
          <w:p w14:paraId="297E3D54" w14:textId="77777777" w:rsidR="00E43FF0" w:rsidRPr="000640F0" w:rsidRDefault="00E43FF0" w:rsidP="00E43FF0">
            <w:r w:rsidRPr="000640F0">
              <w:t>Icon</w:t>
            </w:r>
          </w:p>
        </w:tc>
        <w:tc>
          <w:tcPr>
            <w:tcW w:w="871" w:type="pct"/>
          </w:tcPr>
          <w:p w14:paraId="6B03960E" w14:textId="77777777" w:rsidR="00E43FF0" w:rsidRPr="000640F0" w:rsidRDefault="00E43FF0" w:rsidP="00E43FF0">
            <w:pPr>
              <w:cnfStyle w:val="100000000000" w:firstRow="1" w:lastRow="0" w:firstColumn="0" w:lastColumn="0" w:oddVBand="0" w:evenVBand="0" w:oddHBand="0" w:evenHBand="0" w:firstRowFirstColumn="0" w:firstRowLastColumn="0" w:lastRowFirstColumn="0" w:lastRowLastColumn="0"/>
            </w:pPr>
            <w:r w:rsidRPr="000640F0">
              <w:t>Name</w:t>
            </w:r>
          </w:p>
        </w:tc>
        <w:tc>
          <w:tcPr>
            <w:tcW w:w="3716" w:type="pct"/>
          </w:tcPr>
          <w:p w14:paraId="03A08F6D" w14:textId="77777777" w:rsidR="00E43FF0" w:rsidRPr="000640F0" w:rsidRDefault="00E43FF0" w:rsidP="00E43FF0">
            <w:pPr>
              <w:cnfStyle w:val="100000000000" w:firstRow="1" w:lastRow="0" w:firstColumn="0" w:lastColumn="0" w:oddVBand="0" w:evenVBand="0" w:oddHBand="0" w:evenHBand="0" w:firstRowFirstColumn="0" w:firstRowLastColumn="0" w:lastRowFirstColumn="0" w:lastRowLastColumn="0"/>
            </w:pPr>
            <w:r w:rsidRPr="000640F0">
              <w:t>Function</w:t>
            </w:r>
          </w:p>
        </w:tc>
      </w:tr>
      <w:tr w:rsidR="00E43FF0" w:rsidRPr="000640F0" w14:paraId="21BE9A14"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55F74932" w14:textId="47A8F69D" w:rsidR="00E43FF0" w:rsidRPr="000640F0" w:rsidRDefault="008E27A3" w:rsidP="00E43FF0">
            <w:pPr>
              <w:jc w:val="center"/>
            </w:pPr>
            <w:r>
              <w:rPr>
                <w:noProof/>
              </w:rPr>
              <w:drawing>
                <wp:inline distT="0" distB="0" distL="0" distR="0" wp14:anchorId="3809C372" wp14:editId="703323B3">
                  <wp:extent cx="336550" cy="344563"/>
                  <wp:effectExtent l="0" t="0" r="6350" b="0"/>
                  <wp:docPr id="13" name="Picture 13" descr="Image of ad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add to report builder icon."/>
                          <pic:cNvPicPr/>
                        </pic:nvPicPr>
                        <pic:blipFill>
                          <a:blip r:embed="rId93">
                            <a:extLst>
                              <a:ext uri="{28A0092B-C50C-407E-A947-70E740481C1C}">
                                <a14:useLocalDpi xmlns:a14="http://schemas.microsoft.com/office/drawing/2010/main" val="0"/>
                              </a:ext>
                            </a:extLst>
                          </a:blip>
                          <a:stretch>
                            <a:fillRect/>
                          </a:stretch>
                        </pic:blipFill>
                        <pic:spPr>
                          <a:xfrm>
                            <a:off x="0" y="0"/>
                            <a:ext cx="359235" cy="367788"/>
                          </a:xfrm>
                          <a:prstGeom prst="rect">
                            <a:avLst/>
                          </a:prstGeom>
                        </pic:spPr>
                      </pic:pic>
                    </a:graphicData>
                  </a:graphic>
                </wp:inline>
              </w:drawing>
            </w:r>
          </w:p>
        </w:tc>
        <w:tc>
          <w:tcPr>
            <w:tcW w:w="871" w:type="pct"/>
          </w:tcPr>
          <w:p w14:paraId="0ABFEE8A"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 xml:space="preserve">Add to Report Builder </w:t>
            </w:r>
          </w:p>
        </w:tc>
        <w:tc>
          <w:tcPr>
            <w:tcW w:w="3716" w:type="pct"/>
          </w:tcPr>
          <w:p w14:paraId="002EE2C7" w14:textId="4D7E7EA9"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Adds the information displayed in the </w:t>
            </w:r>
            <w:r w:rsidR="00CA00E3" w:rsidRPr="000640F0">
              <w:t xml:space="preserve">widget </w:t>
            </w:r>
            <w:r w:rsidRPr="000640F0">
              <w:t>to the Report Builder</w:t>
            </w:r>
            <w:r w:rsidR="00CA00E3" w:rsidRPr="000640F0">
              <w:t xml:space="preserve">, including any </w:t>
            </w:r>
            <w:r w:rsidRPr="000640F0">
              <w:rPr>
                <w:rStyle w:val="Strong"/>
              </w:rPr>
              <w:t>Details</w:t>
            </w:r>
            <w:r w:rsidRPr="000640F0">
              <w:t xml:space="preserve"> or </w:t>
            </w:r>
            <w:r w:rsidRPr="000640F0">
              <w:rPr>
                <w:rStyle w:val="Strong"/>
              </w:rPr>
              <w:t>Notes</w:t>
            </w:r>
            <w:r w:rsidRPr="000640F0">
              <w:t>.</w:t>
            </w:r>
          </w:p>
        </w:tc>
      </w:tr>
      <w:tr w:rsidR="00E43FF0" w:rsidRPr="000640F0" w14:paraId="6F6C7C7E"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2829A412" w14:textId="77777777" w:rsidR="00E43FF0" w:rsidRPr="000640F0" w:rsidRDefault="09C8CDEB" w:rsidP="00E43FF0">
            <w:pPr>
              <w:jc w:val="center"/>
            </w:pPr>
            <w:r>
              <w:rPr>
                <w:noProof/>
              </w:rPr>
              <w:drawing>
                <wp:inline distT="0" distB="0" distL="0" distR="0" wp14:anchorId="15D2FD30" wp14:editId="051C1BF9">
                  <wp:extent cx="161925" cy="161925"/>
                  <wp:effectExtent l="0" t="0" r="9525" b="9525"/>
                  <wp:docPr id="35" name="Picture 35"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66">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p>
        </w:tc>
        <w:tc>
          <w:tcPr>
            <w:tcW w:w="871" w:type="pct"/>
          </w:tcPr>
          <w:p w14:paraId="60880E3E"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Close</w:t>
            </w:r>
          </w:p>
        </w:tc>
        <w:tc>
          <w:tcPr>
            <w:tcW w:w="3716" w:type="pct"/>
          </w:tcPr>
          <w:p w14:paraId="5E975A35"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Removes the widget from the portal screen or closes a dialog box.</w:t>
            </w:r>
          </w:p>
        </w:tc>
      </w:tr>
      <w:tr w:rsidR="00E43FF0" w:rsidRPr="000640F0" w14:paraId="54C1301F"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2FF0D46D" w14:textId="77777777" w:rsidR="00E43FF0" w:rsidRPr="000640F0" w:rsidRDefault="09C8CDEB" w:rsidP="00E43FF0">
            <w:pPr>
              <w:jc w:val="center"/>
            </w:pPr>
            <w:r>
              <w:rPr>
                <w:noProof/>
              </w:rPr>
              <w:drawing>
                <wp:inline distT="0" distB="0" distL="0" distR="0" wp14:anchorId="11234B21" wp14:editId="0CCFFA20">
                  <wp:extent cx="190500" cy="180975"/>
                  <wp:effectExtent l="0" t="0" r="0" b="9525"/>
                  <wp:docPr id="61" name="Picture 61"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94">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p>
        </w:tc>
        <w:tc>
          <w:tcPr>
            <w:tcW w:w="871" w:type="pct"/>
          </w:tcPr>
          <w:p w14:paraId="45122DBE"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Column Settings</w:t>
            </w:r>
          </w:p>
        </w:tc>
        <w:tc>
          <w:tcPr>
            <w:tcW w:w="3716" w:type="pct"/>
          </w:tcPr>
          <w:p w14:paraId="5E73FB3D" w14:textId="77777777" w:rsidR="00EF3013" w:rsidRDefault="00C04580" w:rsidP="00E43FF0">
            <w:pPr>
              <w:cnfStyle w:val="000000100000" w:firstRow="0" w:lastRow="0" w:firstColumn="0" w:lastColumn="0" w:oddVBand="0" w:evenVBand="0" w:oddHBand="1" w:evenHBand="0" w:firstRowFirstColumn="0" w:firstRowLastColumn="0" w:lastRowFirstColumn="0" w:lastRowLastColumn="0"/>
            </w:pPr>
            <w:r w:rsidRPr="000640F0">
              <w:t>C</w:t>
            </w:r>
            <w:r w:rsidR="00E43FF0" w:rsidRPr="000640F0">
              <w:t>onfigure</w:t>
            </w:r>
            <w:r w:rsidRPr="000640F0">
              <w:t>s</w:t>
            </w:r>
            <w:r w:rsidR="00E43FF0" w:rsidRPr="000640F0">
              <w:t xml:space="preserve"> the columns within the widget. Turn </w:t>
            </w:r>
            <w:r w:rsidRPr="000640F0">
              <w:t xml:space="preserve">the columns </w:t>
            </w:r>
            <w:r w:rsidR="00E43FF0" w:rsidRPr="000640F0">
              <w:t xml:space="preserve">on or off by checking the column names that appear in the pop-up box and </w:t>
            </w:r>
            <w:r w:rsidRPr="000640F0">
              <w:t xml:space="preserve">clicking </w:t>
            </w:r>
            <w:r w:rsidR="00E43FF0" w:rsidRPr="000640F0">
              <w:rPr>
                <w:rStyle w:val="Strong"/>
              </w:rPr>
              <w:t>Apply</w:t>
            </w:r>
            <w:r w:rsidR="00E43FF0" w:rsidRPr="000640F0">
              <w:t>.</w:t>
            </w:r>
            <w:r w:rsidR="00EF3013">
              <w:t xml:space="preserve"> </w:t>
            </w:r>
          </w:p>
          <w:p w14:paraId="6571AB30" w14:textId="021A66AD" w:rsidR="00E43FF0" w:rsidRPr="000640F0" w:rsidRDefault="00EF3013" w:rsidP="00E43FF0">
            <w:pPr>
              <w:cnfStyle w:val="000000100000" w:firstRow="0" w:lastRow="0" w:firstColumn="0" w:lastColumn="0" w:oddVBand="0" w:evenVBand="0" w:oddHBand="1" w:evenHBand="0" w:firstRowFirstColumn="0" w:firstRowLastColumn="0" w:lastRowFirstColumn="0" w:lastRowLastColumn="0"/>
            </w:pPr>
            <w:r w:rsidRPr="000640F0">
              <w:rPr>
                <w:rStyle w:val="Strong"/>
              </w:rPr>
              <w:t>N</w:t>
            </w:r>
            <w:r>
              <w:rPr>
                <w:rStyle w:val="Strong"/>
              </w:rPr>
              <w:t>OTE</w:t>
            </w:r>
            <w:r w:rsidRPr="000640F0">
              <w:rPr>
                <w:rStyle w:val="Strong"/>
              </w:rPr>
              <w:t>:</w:t>
            </w:r>
            <w:r>
              <w:rPr>
                <w:rStyle w:val="Strong"/>
              </w:rPr>
              <w:t xml:space="preserve"> </w:t>
            </w:r>
            <w:r w:rsidR="009B63D3">
              <w:rPr>
                <w:rStyle w:val="Strong"/>
              </w:rPr>
              <w:t>Column widths</w:t>
            </w:r>
            <w:r w:rsidR="003E011B">
              <w:rPr>
                <w:rStyle w:val="Strong"/>
              </w:rPr>
              <w:t xml:space="preserve"> </w:t>
            </w:r>
            <w:r w:rsidR="007C0A95">
              <w:rPr>
                <w:rStyle w:val="Strong"/>
              </w:rPr>
              <w:t>and window sizes</w:t>
            </w:r>
            <w:r w:rsidR="00D93976">
              <w:rPr>
                <w:rStyle w:val="Strong"/>
              </w:rPr>
              <w:t xml:space="preserve"> are </w:t>
            </w:r>
            <w:r w:rsidR="003A12E9">
              <w:rPr>
                <w:rStyle w:val="Strong"/>
              </w:rPr>
              <w:t>auto saved</w:t>
            </w:r>
            <w:r w:rsidR="00D93976">
              <w:rPr>
                <w:rStyle w:val="Strong"/>
              </w:rPr>
              <w:t xml:space="preserve"> to </w:t>
            </w:r>
            <w:r w:rsidR="006A298F">
              <w:rPr>
                <w:rStyle w:val="Strong"/>
              </w:rPr>
              <w:t>u</w:t>
            </w:r>
            <w:r w:rsidR="00D93976">
              <w:rPr>
                <w:rStyle w:val="Strong"/>
              </w:rPr>
              <w:t xml:space="preserve">ser </w:t>
            </w:r>
            <w:r w:rsidR="006A298F">
              <w:rPr>
                <w:rStyle w:val="Strong"/>
              </w:rPr>
              <w:t>p</w:t>
            </w:r>
            <w:r w:rsidR="00D93976">
              <w:rPr>
                <w:rStyle w:val="Strong"/>
              </w:rPr>
              <w:t xml:space="preserve">rofiles </w:t>
            </w:r>
            <w:r w:rsidR="00557134">
              <w:rPr>
                <w:rStyle w:val="Strong"/>
              </w:rPr>
              <w:t>for</w:t>
            </w:r>
            <w:r w:rsidR="008B4033">
              <w:rPr>
                <w:rStyle w:val="Strong"/>
              </w:rPr>
              <w:t xml:space="preserve"> both the minimized</w:t>
            </w:r>
            <w:r w:rsidR="0076591A">
              <w:rPr>
                <w:rStyle w:val="Strong"/>
              </w:rPr>
              <w:t xml:space="preserve"> and expanded views</w:t>
            </w:r>
            <w:r w:rsidR="00D93976">
              <w:rPr>
                <w:rStyle w:val="Strong"/>
              </w:rPr>
              <w:t>.</w:t>
            </w:r>
          </w:p>
        </w:tc>
      </w:tr>
      <w:tr w:rsidR="00E43FF0" w:rsidRPr="000640F0" w14:paraId="01A69F71"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125FED61" w14:textId="77777777" w:rsidR="00E43FF0" w:rsidRPr="000640F0" w:rsidRDefault="09C8CDEB" w:rsidP="00E43FF0">
            <w:pPr>
              <w:jc w:val="center"/>
            </w:pPr>
            <w:r>
              <w:rPr>
                <w:noProof/>
              </w:rPr>
              <w:drawing>
                <wp:inline distT="0" distB="0" distL="0" distR="0" wp14:anchorId="08792B21" wp14:editId="78980FA9">
                  <wp:extent cx="190500" cy="190500"/>
                  <wp:effectExtent l="0" t="0" r="0" b="0"/>
                  <wp:docPr id="115" name="Picture 115"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9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871" w:type="pct"/>
          </w:tcPr>
          <w:p w14:paraId="05226D18"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Configure Filter</w:t>
            </w:r>
          </w:p>
        </w:tc>
        <w:tc>
          <w:tcPr>
            <w:tcW w:w="3716" w:type="pct"/>
          </w:tcPr>
          <w:p w14:paraId="14BFF6CE" w14:textId="1667D8FB" w:rsidR="00E43FF0" w:rsidRPr="000640F0" w:rsidRDefault="00C04580" w:rsidP="00E43FF0">
            <w:pPr>
              <w:cnfStyle w:val="000000010000" w:firstRow="0" w:lastRow="0" w:firstColumn="0" w:lastColumn="0" w:oddVBand="0" w:evenVBand="0" w:oddHBand="0" w:evenHBand="1" w:firstRowFirstColumn="0" w:firstRowLastColumn="0" w:lastRowFirstColumn="0" w:lastRowLastColumn="0"/>
            </w:pPr>
            <w:r w:rsidRPr="000640F0">
              <w:t>F</w:t>
            </w:r>
            <w:r w:rsidR="00E43FF0" w:rsidRPr="000640F0">
              <w:t>ilter</w:t>
            </w:r>
            <w:r w:rsidRPr="000640F0">
              <w:t>s</w:t>
            </w:r>
            <w:r w:rsidR="00E43FF0" w:rsidRPr="000640F0">
              <w:t xml:space="preserve"> on specific record types or other elements within the widget, including a date filter. If a date range filter is applied in an open widget, the date range is displayed in the widget header.</w:t>
            </w:r>
          </w:p>
          <w:p w14:paraId="236C0272" w14:textId="5CE8A618"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rPr>
                <w:rStyle w:val="Strong"/>
              </w:rPr>
              <w:t>N</w:t>
            </w:r>
            <w:r w:rsidR="004F7D84">
              <w:rPr>
                <w:rStyle w:val="Strong"/>
              </w:rPr>
              <w:t>OTE</w:t>
            </w:r>
            <w:r w:rsidRPr="000640F0">
              <w:rPr>
                <w:rStyle w:val="Strong"/>
              </w:rPr>
              <w:t>:</w:t>
            </w:r>
            <w:r w:rsidRPr="000640F0">
              <w:t xml:space="preserve"> After setting a filter, the </w:t>
            </w:r>
            <w:r w:rsidRPr="000640F0">
              <w:rPr>
                <w:rStyle w:val="Strong"/>
              </w:rPr>
              <w:t>Close Filter</w:t>
            </w:r>
            <w:r w:rsidRPr="000640F0">
              <w:t xml:space="preserve"> option is enabled in the widget. Clicking </w:t>
            </w:r>
            <w:r w:rsidRPr="000640F0">
              <w:rPr>
                <w:rStyle w:val="Strong"/>
              </w:rPr>
              <w:t>Close Filter</w:t>
            </w:r>
            <w:r w:rsidRPr="000640F0">
              <w:t xml:space="preserve"> restore</w:t>
            </w:r>
            <w:r w:rsidR="00924962" w:rsidRPr="000640F0">
              <w:t>s</w:t>
            </w:r>
            <w:r w:rsidRPr="000640F0">
              <w:t xml:space="preserve"> the full display of records within the widget.</w:t>
            </w:r>
          </w:p>
        </w:tc>
      </w:tr>
      <w:tr w:rsidR="00E43FF0" w:rsidRPr="000640F0" w14:paraId="058A1A83"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703F6539" w14:textId="77777777" w:rsidR="00E43FF0" w:rsidRPr="000640F0" w:rsidRDefault="09C8CDEB" w:rsidP="00E43FF0">
            <w:pPr>
              <w:jc w:val="center"/>
            </w:pPr>
            <w:r>
              <w:rPr>
                <w:noProof/>
              </w:rPr>
              <w:drawing>
                <wp:inline distT="0" distB="0" distL="0" distR="0" wp14:anchorId="3F3AE2AA" wp14:editId="3533B8F9">
                  <wp:extent cx="190500" cy="266700"/>
                  <wp:effectExtent l="0" t="0" r="0" b="0"/>
                  <wp:docPr id="116" name="Picture 116" descr="the copy to clipbo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96">
                            <a:extLst>
                              <a:ext uri="{28A0092B-C50C-407E-A947-70E740481C1C}">
                                <a14:useLocalDpi xmlns:a14="http://schemas.microsoft.com/office/drawing/2010/main" val="0"/>
                              </a:ext>
                            </a:extLst>
                          </a:blip>
                          <a:stretch>
                            <a:fillRect/>
                          </a:stretch>
                        </pic:blipFill>
                        <pic:spPr>
                          <a:xfrm>
                            <a:off x="0" y="0"/>
                            <a:ext cx="190500" cy="266700"/>
                          </a:xfrm>
                          <a:prstGeom prst="rect">
                            <a:avLst/>
                          </a:prstGeom>
                        </pic:spPr>
                      </pic:pic>
                    </a:graphicData>
                  </a:graphic>
                </wp:inline>
              </w:drawing>
            </w:r>
          </w:p>
        </w:tc>
        <w:tc>
          <w:tcPr>
            <w:tcW w:w="871" w:type="pct"/>
          </w:tcPr>
          <w:p w14:paraId="4B1B3E3C"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Copy to Clipboard</w:t>
            </w:r>
          </w:p>
        </w:tc>
        <w:tc>
          <w:tcPr>
            <w:tcW w:w="3716" w:type="pct"/>
          </w:tcPr>
          <w:p w14:paraId="6F2F52D8" w14:textId="45FC1B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Copies the content of the open window to the clipboard for pasting into another application. </w:t>
            </w:r>
            <w:r w:rsidRPr="000640F0">
              <w:rPr>
                <w:rStyle w:val="Strong"/>
              </w:rPr>
              <w:t>Copy to Clipboard</w:t>
            </w:r>
            <w:r w:rsidRPr="000640F0">
              <w:t xml:space="preserve"> is disabled in the widget toolbar after clicking </w:t>
            </w:r>
            <w:r w:rsidRPr="000640F0">
              <w:rPr>
                <w:rStyle w:val="InactiveLink"/>
              </w:rPr>
              <w:t>Show All</w:t>
            </w:r>
            <w:r w:rsidRPr="000640F0">
              <w:t xml:space="preserve"> within a widget.</w:t>
            </w:r>
            <w:r w:rsidR="00695CFF">
              <w:t xml:space="preserve"> The clipboard is cleared after closing a patient record, selecting a new patient record, and logging off JLV.</w:t>
            </w:r>
          </w:p>
        </w:tc>
      </w:tr>
      <w:tr w:rsidR="00E43FF0" w:rsidRPr="000640F0" w14:paraId="4979D38E"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1E27D8C0" w14:textId="77777777" w:rsidR="00E43FF0" w:rsidRPr="000640F0" w:rsidRDefault="09C8CDEB" w:rsidP="00E43FF0">
            <w:pPr>
              <w:jc w:val="center"/>
            </w:pPr>
            <w:r>
              <w:rPr>
                <w:noProof/>
              </w:rPr>
              <w:drawing>
                <wp:inline distT="0" distB="0" distL="0" distR="0" wp14:anchorId="6135BDC2" wp14:editId="59CC8891">
                  <wp:extent cx="190500" cy="190500"/>
                  <wp:effectExtent l="0" t="0" r="0" b="0"/>
                  <wp:docPr id="141" name="Picture 141"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pic:nvPicPr>
                        <pic:blipFill>
                          <a:blip r:embed="rId9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14:paraId="79B30A53" w14:textId="77777777" w:rsidR="00E43FF0" w:rsidRPr="000640F0" w:rsidRDefault="09C8CDEB" w:rsidP="00E43FF0">
            <w:pPr>
              <w:jc w:val="center"/>
            </w:pPr>
            <w:r>
              <w:rPr>
                <w:noProof/>
              </w:rPr>
              <w:drawing>
                <wp:inline distT="0" distB="0" distL="0" distR="0" wp14:anchorId="35E50CC9" wp14:editId="6E14ACC7">
                  <wp:extent cx="180975" cy="174992"/>
                  <wp:effectExtent l="0" t="0" r="0" b="0"/>
                  <wp:docPr id="36" name="Picture 36"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0">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p>
        </w:tc>
        <w:tc>
          <w:tcPr>
            <w:tcW w:w="871" w:type="pct"/>
          </w:tcPr>
          <w:p w14:paraId="64A0046B"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Connection Status</w:t>
            </w:r>
          </w:p>
        </w:tc>
        <w:tc>
          <w:tcPr>
            <w:tcW w:w="3716" w:type="pct"/>
          </w:tcPr>
          <w:p w14:paraId="5ECF1587" w14:textId="3AEC03BE" w:rsidR="00E43FF0" w:rsidRPr="000640F0" w:rsidRDefault="09C8CDEB" w:rsidP="00E43FF0">
            <w:pPr>
              <w:cnfStyle w:val="000000010000" w:firstRow="0" w:lastRow="0" w:firstColumn="0" w:lastColumn="0" w:oddVBand="0" w:evenVBand="0" w:oddHBand="0" w:evenHBand="1" w:firstRowFirstColumn="0" w:firstRowLastColumn="0" w:lastRowFirstColumn="0" w:lastRowLastColumn="0"/>
            </w:pPr>
            <w:r>
              <w:t xml:space="preserve">Both icons provide a status indicator for </w:t>
            </w:r>
            <w:r w:rsidR="00EF4779">
              <w:t>DOD</w:t>
            </w:r>
            <w:r w:rsidR="314FA677">
              <w:t xml:space="preserve"> and</w:t>
            </w:r>
            <w:r>
              <w:t xml:space="preserve"> VA data sources. </w:t>
            </w:r>
            <w:r w:rsidR="09524B30">
              <w:rPr>
                <w:noProof/>
              </w:rPr>
              <w:drawing>
                <wp:inline distT="0" distB="0" distL="0" distR="0" wp14:anchorId="03C7442D" wp14:editId="1D54B8AD">
                  <wp:extent cx="190500" cy="190500"/>
                  <wp:effectExtent l="0" t="0" r="0" b="0"/>
                  <wp:docPr id="17" name="Picture 17"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9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 indicates all sources are available. </w:t>
            </w:r>
            <w:r w:rsidR="7398CDE0">
              <w:rPr>
                <w:noProof/>
              </w:rPr>
              <w:drawing>
                <wp:inline distT="0" distB="0" distL="0" distR="0" wp14:anchorId="47C1E7E5" wp14:editId="4DCA8376">
                  <wp:extent cx="180975" cy="174992"/>
                  <wp:effectExtent l="0" t="0" r="0" b="0"/>
                  <wp:docPr id="640751554" name="Picture 640751554"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4"/>
                          <pic:cNvPicPr/>
                        </pic:nvPicPr>
                        <pic:blipFill>
                          <a:blip r:embed="rId40">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indicates one or more data sources are unavailable. Clicking either status icon open</w:t>
            </w:r>
            <w:r w:rsidR="5514CD54">
              <w:t>s</w:t>
            </w:r>
            <w:r>
              <w:t xml:space="preserve"> the connection status details in a separate window.</w:t>
            </w:r>
          </w:p>
        </w:tc>
      </w:tr>
      <w:tr w:rsidR="00E43FF0" w:rsidRPr="000640F0" w14:paraId="4466CE42"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61B5BD8F" w14:textId="77777777" w:rsidR="00E43FF0" w:rsidRPr="000640F0" w:rsidRDefault="09C8CDEB" w:rsidP="00E43FF0">
            <w:pPr>
              <w:jc w:val="center"/>
            </w:pPr>
            <w:r>
              <w:rPr>
                <w:noProof/>
              </w:rPr>
              <w:drawing>
                <wp:inline distT="0" distB="0" distL="0" distR="0" wp14:anchorId="717A0E83" wp14:editId="72E96EAD">
                  <wp:extent cx="190500" cy="171450"/>
                  <wp:effectExtent l="0" t="0" r="0" b="0"/>
                  <wp:docPr id="168" name="Picture 168" descr="the Print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pic:nvPicPr>
                        <pic:blipFill>
                          <a:blip r:embed="rId98">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p>
        </w:tc>
        <w:tc>
          <w:tcPr>
            <w:tcW w:w="871" w:type="pct"/>
          </w:tcPr>
          <w:p w14:paraId="14360206"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Print</w:t>
            </w:r>
          </w:p>
        </w:tc>
        <w:tc>
          <w:tcPr>
            <w:tcW w:w="3716" w:type="pct"/>
          </w:tcPr>
          <w:p w14:paraId="76F8694F" w14:textId="22A87124"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Prints the contents of the open window. </w:t>
            </w:r>
            <w:r w:rsidRPr="000640F0">
              <w:rPr>
                <w:rStyle w:val="Strong"/>
              </w:rPr>
              <w:t>Print</w:t>
            </w:r>
            <w:r w:rsidRPr="000640F0">
              <w:t xml:space="preserve"> is disabled in the widget toolbar after clicking </w:t>
            </w:r>
            <w:r w:rsidRPr="000640F0">
              <w:rPr>
                <w:rStyle w:val="InactiveLink"/>
              </w:rPr>
              <w:t>Show All</w:t>
            </w:r>
            <w:r w:rsidRPr="000640F0">
              <w:t xml:space="preserve"> within a widget.</w:t>
            </w:r>
          </w:p>
          <w:p w14:paraId="32ECE054" w14:textId="55A44393" w:rsidR="00E43FF0" w:rsidRPr="000640F0" w:rsidRDefault="004F7D84" w:rsidP="00E43FF0">
            <w:pPr>
              <w:cnfStyle w:val="000000100000" w:firstRow="0" w:lastRow="0" w:firstColumn="0" w:lastColumn="0" w:oddVBand="0" w:evenVBand="0" w:oddHBand="1" w:evenHBand="0" w:firstRowFirstColumn="0" w:firstRowLastColumn="0" w:lastRowFirstColumn="0" w:lastRowLastColumn="0"/>
            </w:pPr>
            <w:r w:rsidRPr="000640F0">
              <w:rPr>
                <w:rStyle w:val="Strong"/>
              </w:rPr>
              <w:t>NOTE</w:t>
            </w:r>
            <w:r w:rsidR="00E43FF0" w:rsidRPr="000640F0">
              <w:rPr>
                <w:rStyle w:val="Strong"/>
              </w:rPr>
              <w:t>:</w:t>
            </w:r>
            <w:r w:rsidR="00E43FF0" w:rsidRPr="000640F0">
              <w:t xml:space="preserve"> It is recommended that </w:t>
            </w:r>
            <w:r w:rsidR="00D864A6" w:rsidRPr="000640F0">
              <w:t>you</w:t>
            </w:r>
            <w:r w:rsidR="00E43FF0" w:rsidRPr="000640F0">
              <w:t xml:space="preserve"> have the latest Adobe Reader installed for the Report Builder and other printing features.</w:t>
            </w:r>
          </w:p>
        </w:tc>
      </w:tr>
      <w:tr w:rsidR="002179DB" w:rsidRPr="000640F0" w14:paraId="1B2D26DB"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55F57D40" w14:textId="5B112386" w:rsidR="002179DB" w:rsidRPr="000640F0" w:rsidRDefault="005B1302" w:rsidP="00E43FF0">
            <w:pPr>
              <w:jc w:val="center"/>
              <w:rPr>
                <w:noProof/>
              </w:rPr>
            </w:pPr>
            <w:r w:rsidRPr="000640F0">
              <w:rPr>
                <w:noProof/>
              </w:rPr>
              <w:drawing>
                <wp:inline distT="0" distB="0" distL="0" distR="0" wp14:anchorId="3B8CAA77" wp14:editId="1E7473EB">
                  <wp:extent cx="239123" cy="191514"/>
                  <wp:effectExtent l="0" t="0" r="2540" b="0"/>
                  <wp:docPr id="42" name="Picture 42"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p>
        </w:tc>
        <w:tc>
          <w:tcPr>
            <w:tcW w:w="871" w:type="pct"/>
          </w:tcPr>
          <w:p w14:paraId="45D2D6B8" w14:textId="716E9F1C" w:rsidR="002179DB" w:rsidRPr="000640F0" w:rsidRDefault="002179DB"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Graph</w:t>
            </w:r>
          </w:p>
        </w:tc>
        <w:tc>
          <w:tcPr>
            <w:tcW w:w="3716" w:type="pct"/>
          </w:tcPr>
          <w:p w14:paraId="44841BD9" w14:textId="62884781" w:rsidR="002179DB" w:rsidRPr="000640F0" w:rsidRDefault="008A1370" w:rsidP="00E43FF0">
            <w:pPr>
              <w:cnfStyle w:val="000000010000" w:firstRow="0" w:lastRow="0" w:firstColumn="0" w:lastColumn="0" w:oddVBand="0" w:evenVBand="0" w:oddHBand="0" w:evenHBand="1" w:firstRowFirstColumn="0" w:firstRowLastColumn="0" w:lastRowFirstColumn="0" w:lastRowLastColumn="0"/>
            </w:pPr>
            <w:r w:rsidRPr="000640F0">
              <w:t>Opens a dialog to</w:t>
            </w:r>
            <w:r w:rsidR="00B60804" w:rsidRPr="000640F0">
              <w:t xml:space="preserve"> </w:t>
            </w:r>
            <w:r w:rsidR="002179DB" w:rsidRPr="000640F0">
              <w:t xml:space="preserve">configure </w:t>
            </w:r>
            <w:r w:rsidRPr="000640F0">
              <w:t>the display of</w:t>
            </w:r>
            <w:r w:rsidR="00D732DD" w:rsidRPr="000640F0">
              <w:t xml:space="preserve"> multiple</w:t>
            </w:r>
            <w:r w:rsidRPr="000640F0">
              <w:t xml:space="preserve"> </w:t>
            </w:r>
            <w:r w:rsidR="002179DB" w:rsidRPr="000640F0">
              <w:t>data of the same type in a graph.</w:t>
            </w:r>
          </w:p>
        </w:tc>
      </w:tr>
      <w:tr w:rsidR="00E43FF0" w:rsidRPr="000640F0" w14:paraId="5D6177A8"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3703885A" w14:textId="77777777" w:rsidR="00E43FF0" w:rsidRPr="000640F0" w:rsidRDefault="09C8CDEB" w:rsidP="00E43FF0">
            <w:pPr>
              <w:jc w:val="center"/>
            </w:pPr>
            <w:r>
              <w:rPr>
                <w:noProof/>
              </w:rPr>
              <w:drawing>
                <wp:inline distT="0" distB="0" distL="0" distR="0" wp14:anchorId="7264D787" wp14:editId="6C2EF64A">
                  <wp:extent cx="190500" cy="190500"/>
                  <wp:effectExtent l="0" t="0" r="0" b="0"/>
                  <wp:docPr id="171" name="Picture 171"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pic:nvPicPr>
                        <pic:blipFill>
                          <a:blip r:embed="rId10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871" w:type="pct"/>
          </w:tcPr>
          <w:p w14:paraId="1D92BE63"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Refresh</w:t>
            </w:r>
          </w:p>
        </w:tc>
        <w:tc>
          <w:tcPr>
            <w:tcW w:w="3716" w:type="pct"/>
          </w:tcPr>
          <w:p w14:paraId="219E9FB4"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Refreshes the widget or window display. Only the data within that widget’s dataset is updated.</w:t>
            </w:r>
          </w:p>
        </w:tc>
      </w:tr>
      <w:tr w:rsidR="00E43FF0" w:rsidRPr="000640F0" w14:paraId="7CFD532F"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7F385BDE" w14:textId="77777777" w:rsidR="00E43FF0" w:rsidRPr="000640F0" w:rsidRDefault="09C8CDEB" w:rsidP="00E43FF0">
            <w:pPr>
              <w:jc w:val="center"/>
            </w:pPr>
            <w:r>
              <w:rPr>
                <w:noProof/>
              </w:rPr>
              <w:drawing>
                <wp:inline distT="0" distB="0" distL="0" distR="0" wp14:anchorId="118D83BE" wp14:editId="03F3E4D7">
                  <wp:extent cx="190500" cy="209550"/>
                  <wp:effectExtent l="0" t="0" r="0" b="0"/>
                  <wp:docPr id="172" name="Picture 172" descr="the copy active RXs in date range to clipboard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pic:nvPicPr>
                        <pic:blipFill>
                          <a:blip r:embed="rId101">
                            <a:extLst>
                              <a:ext uri="{28A0092B-C50C-407E-A947-70E740481C1C}">
                                <a14:useLocalDpi xmlns:a14="http://schemas.microsoft.com/office/drawing/2010/main" val="0"/>
                              </a:ext>
                            </a:extLst>
                          </a:blip>
                          <a:stretch>
                            <a:fillRect/>
                          </a:stretch>
                        </pic:blipFill>
                        <pic:spPr>
                          <a:xfrm>
                            <a:off x="0" y="0"/>
                            <a:ext cx="190500" cy="209550"/>
                          </a:xfrm>
                          <a:prstGeom prst="rect">
                            <a:avLst/>
                          </a:prstGeom>
                        </pic:spPr>
                      </pic:pic>
                    </a:graphicData>
                  </a:graphic>
                </wp:inline>
              </w:drawing>
            </w:r>
          </w:p>
        </w:tc>
        <w:tc>
          <w:tcPr>
            <w:tcW w:w="871" w:type="pct"/>
          </w:tcPr>
          <w:p w14:paraId="30294CCF" w14:textId="0E7F3663" w:rsidR="00E43FF0" w:rsidRPr="000640F0" w:rsidRDefault="00882690" w:rsidP="00E43FF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Copy Active </w:t>
            </w:r>
            <w:r w:rsidR="00E43FF0" w:rsidRPr="000640F0">
              <w:rPr>
                <w:rStyle w:val="Strong"/>
              </w:rPr>
              <w:t>Rx</w:t>
            </w:r>
            <w:r>
              <w:rPr>
                <w:rStyle w:val="Strong"/>
              </w:rPr>
              <w:t xml:space="preserve"> to Clipboard</w:t>
            </w:r>
          </w:p>
        </w:tc>
        <w:tc>
          <w:tcPr>
            <w:tcW w:w="3716" w:type="pct"/>
          </w:tcPr>
          <w:p w14:paraId="3B747019" w14:textId="1F0206E9"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Converts the medication data within the widget t</w:t>
            </w:r>
            <w:r w:rsidR="00B67059" w:rsidRPr="000640F0">
              <w:t>o text</w:t>
            </w:r>
            <w:r w:rsidRPr="000640F0">
              <w:t xml:space="preserve"> and </w:t>
            </w:r>
            <w:r w:rsidR="00882690">
              <w:t>copies the text to the user’s clipboard</w:t>
            </w:r>
            <w:r w:rsidRPr="000640F0">
              <w:t xml:space="preserve">. </w:t>
            </w:r>
            <w:r w:rsidR="00882690">
              <w:t>This option is a</w:t>
            </w:r>
            <w:r w:rsidRPr="000640F0">
              <w:t xml:space="preserve">vailable from the </w:t>
            </w:r>
            <w:r w:rsidR="00DC4D00" w:rsidRPr="000640F0">
              <w:rPr>
                <w:rStyle w:val="Strong"/>
              </w:rPr>
              <w:t>Medications</w:t>
            </w:r>
            <w:r w:rsidR="00DC4D00" w:rsidRPr="000640F0">
              <w:t xml:space="preserve"> </w:t>
            </w:r>
            <w:r w:rsidR="00DC4D00">
              <w:t>-</w:t>
            </w:r>
            <w:r w:rsidR="000B756B">
              <w:t xml:space="preserve"> </w:t>
            </w:r>
            <w:r w:rsidRPr="000640F0">
              <w:rPr>
                <w:rStyle w:val="Strong"/>
              </w:rPr>
              <w:t xml:space="preserve">Outpatient </w:t>
            </w:r>
            <w:r w:rsidRPr="000640F0">
              <w:t>widget.</w:t>
            </w:r>
            <w:r w:rsidR="00882690">
              <w:t xml:space="preserve"> </w:t>
            </w:r>
            <w:r w:rsidR="00882690" w:rsidRPr="00882690">
              <w:rPr>
                <w:b/>
                <w:bCs/>
              </w:rPr>
              <w:t>NOTE:</w:t>
            </w:r>
            <w:r w:rsidR="00882690">
              <w:t xml:space="preserve"> Copy Active Rx is disabled when a date </w:t>
            </w:r>
            <w:r w:rsidR="009D155A">
              <w:t xml:space="preserve">range </w:t>
            </w:r>
            <w:r w:rsidR="00882690">
              <w:t>filter is set to less than 120 days.</w:t>
            </w:r>
          </w:p>
        </w:tc>
      </w:tr>
      <w:tr w:rsidR="009408E5" w:rsidRPr="000640F0" w14:paraId="42DA1C1E"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745A7947" w14:textId="5D4E0FB9" w:rsidR="009408E5" w:rsidRDefault="009408E5" w:rsidP="00E43FF0">
            <w:pPr>
              <w:jc w:val="center"/>
              <w:rPr>
                <w:noProof/>
              </w:rPr>
            </w:pPr>
            <w:r>
              <w:rPr>
                <w:noProof/>
              </w:rPr>
              <w:drawing>
                <wp:inline distT="0" distB="0" distL="0" distR="0" wp14:anchorId="1E31D9A6" wp14:editId="2D72306F">
                  <wp:extent cx="274320" cy="274320"/>
                  <wp:effectExtent l="0" t="0" r="0" b="0"/>
                  <wp:docPr id="55" name="Picture 55" descr="Image of the widget move icon. This icon is two double headed arrows, forming a cross, and outlined in a gol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age of the widget move icon. This icon is two double headed arrows, forming a cross, and outlined in a gold box."/>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71" w:type="pct"/>
          </w:tcPr>
          <w:p w14:paraId="4DEB843D" w14:textId="7312F0D6" w:rsidR="009408E5" w:rsidRDefault="009408E5" w:rsidP="00E43FF0">
            <w:pPr>
              <w:cnfStyle w:val="000000100000" w:firstRow="0" w:lastRow="0" w:firstColumn="0" w:lastColumn="0" w:oddVBand="0" w:evenVBand="0" w:oddHBand="1" w:evenHBand="0" w:firstRowFirstColumn="0" w:firstRowLastColumn="0" w:lastRowFirstColumn="0" w:lastRowLastColumn="0"/>
              <w:rPr>
                <w:rStyle w:val="Strong"/>
              </w:rPr>
            </w:pPr>
            <w:r>
              <w:rPr>
                <w:rStyle w:val="Strong"/>
              </w:rPr>
              <w:t>Widget Move</w:t>
            </w:r>
          </w:p>
        </w:tc>
        <w:tc>
          <w:tcPr>
            <w:tcW w:w="3716" w:type="pct"/>
          </w:tcPr>
          <w:p w14:paraId="5F3D0448" w14:textId="67552E76" w:rsidR="009408E5" w:rsidRPr="000640F0" w:rsidRDefault="009408E5" w:rsidP="00E43FF0">
            <w:pPr>
              <w:cnfStyle w:val="000000100000" w:firstRow="0" w:lastRow="0" w:firstColumn="0" w:lastColumn="0" w:oddVBand="0" w:evenVBand="0" w:oddHBand="1" w:evenHBand="0" w:firstRowFirstColumn="0" w:firstRowLastColumn="0" w:lastRowFirstColumn="0" w:lastRowLastColumn="0"/>
            </w:pPr>
            <w:r>
              <w:t>Opens a dialogue box with options to move the widget on the screen or inside the portal.</w:t>
            </w:r>
            <w:r w:rsidR="006D0B84">
              <w:t xml:space="preserve"> </w:t>
            </w:r>
            <w:r w:rsidR="006D0B84" w:rsidRPr="00A1212F">
              <w:rPr>
                <w:b/>
                <w:bCs/>
              </w:rPr>
              <w:t>NOTE:</w:t>
            </w:r>
            <w:r w:rsidR="006D0B84">
              <w:t xml:space="preserve"> This is only available in the accessible theme.</w:t>
            </w:r>
          </w:p>
        </w:tc>
      </w:tr>
      <w:tr w:rsidR="009408E5" w:rsidRPr="000640F0" w14:paraId="76A6D0DF"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47F7C42D" w14:textId="59A173D0" w:rsidR="009408E5" w:rsidRDefault="009408E5" w:rsidP="00E43FF0">
            <w:pPr>
              <w:jc w:val="center"/>
              <w:rPr>
                <w:noProof/>
              </w:rPr>
            </w:pPr>
            <w:r>
              <w:rPr>
                <w:noProof/>
              </w:rPr>
              <w:drawing>
                <wp:inline distT="0" distB="0" distL="0" distR="0" wp14:anchorId="2E603E46" wp14:editId="06AD3D56">
                  <wp:extent cx="286385" cy="280670"/>
                  <wp:effectExtent l="0" t="0" r="0" b="5080"/>
                  <wp:docPr id="58" name="Picture 58" descr="Image of the widget resize icon. This is a diagonal double headed arrow outlined in a gol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of the widget resize icon. This is a diagonal double headed arrow outlined in a gold box."/>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6385" cy="280670"/>
                          </a:xfrm>
                          <a:prstGeom prst="rect">
                            <a:avLst/>
                          </a:prstGeom>
                          <a:noFill/>
                        </pic:spPr>
                      </pic:pic>
                    </a:graphicData>
                  </a:graphic>
                </wp:inline>
              </w:drawing>
            </w:r>
          </w:p>
        </w:tc>
        <w:tc>
          <w:tcPr>
            <w:tcW w:w="871" w:type="pct"/>
          </w:tcPr>
          <w:p w14:paraId="072DD016" w14:textId="0228D2BE" w:rsidR="009408E5" w:rsidRDefault="009408E5" w:rsidP="00E43FF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Widget Resize</w:t>
            </w:r>
          </w:p>
        </w:tc>
        <w:tc>
          <w:tcPr>
            <w:tcW w:w="3716" w:type="pct"/>
          </w:tcPr>
          <w:p w14:paraId="03949863" w14:textId="225B8012" w:rsidR="009408E5" w:rsidRPr="006D0B84" w:rsidRDefault="009408E5" w:rsidP="00E43FF0">
            <w:pPr>
              <w:cnfStyle w:val="000000010000" w:firstRow="0" w:lastRow="0" w:firstColumn="0" w:lastColumn="0" w:oddVBand="0" w:evenVBand="0" w:oddHBand="0" w:evenHBand="1" w:firstRowFirstColumn="0" w:firstRowLastColumn="0" w:lastRowFirstColumn="0" w:lastRowLastColumn="0"/>
            </w:pPr>
            <w:r>
              <w:t>Opens a dialogue box with options to resize the widget on the screen or inside the portal.</w:t>
            </w:r>
            <w:r w:rsidR="006D0B84">
              <w:t xml:space="preserve"> </w:t>
            </w:r>
            <w:r w:rsidR="006D0B84" w:rsidRPr="00A1212F">
              <w:rPr>
                <w:b/>
                <w:bCs/>
              </w:rPr>
              <w:t>NOTE:</w:t>
            </w:r>
            <w:r w:rsidR="006D0B84">
              <w:t xml:space="preserve"> This is only available in the accessible theme.</w:t>
            </w:r>
          </w:p>
        </w:tc>
      </w:tr>
    </w:tbl>
    <w:p w14:paraId="1EF1F0A1" w14:textId="1FF04674" w:rsidR="00B67059" w:rsidRPr="000640F0" w:rsidRDefault="00B67059" w:rsidP="00CF4119">
      <w:pPr>
        <w:pStyle w:val="Heading2"/>
        <w:ind w:left="990" w:hanging="990"/>
      </w:pPr>
      <w:bookmarkStart w:id="269" w:name="_Toc107931824"/>
      <w:r w:rsidRPr="000640F0">
        <w:t>Minimized vs. Expanded Widget View</w:t>
      </w:r>
      <w:bookmarkEnd w:id="269"/>
    </w:p>
    <w:p w14:paraId="07C69B02" w14:textId="42A9107A" w:rsidR="00E43FF0" w:rsidRPr="000640F0" w:rsidRDefault="00B67059" w:rsidP="00B67059">
      <w:pPr>
        <w:pStyle w:val="BodyText"/>
      </w:pPr>
      <w:r w:rsidRPr="000640F0">
        <w:t>Each widget can be displayed in either a minimized (default) or an expanded view. Minimized view displays a simple list of the available patient data for a clinical domain, arranged in reverse chronological order by default. Expanded view provides a detailed list of similarly arranged patient data. When the expanded view of a widget is launched, it opens in a new, separate window that displays more attributes of the records in the widget, including additional, sortable columns of data.</w:t>
      </w:r>
    </w:p>
    <w:p w14:paraId="2C95B357" w14:textId="193F0DC5" w:rsidR="0099713B" w:rsidRPr="000640F0" w:rsidRDefault="007104E5" w:rsidP="00CE16C6">
      <w:pPr>
        <w:pStyle w:val="Note"/>
      </w:pPr>
      <w:r w:rsidRPr="000640F0">
        <w:rPr>
          <w:rFonts w:cs="Times New Roman (Body CS)"/>
          <w:noProof/>
          <w:position w:val="-6"/>
        </w:rPr>
        <w:drawing>
          <wp:inline distT="0" distB="0" distL="0" distR="0" wp14:anchorId="45469E43" wp14:editId="41324695">
            <wp:extent cx="182880" cy="202410"/>
            <wp:effectExtent l="0" t="0" r="0" b="1270"/>
            <wp:docPr id="85"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12F27874" w:rsidRPr="000640F0">
        <w:rPr>
          <w:rStyle w:val="Strong"/>
        </w:rPr>
        <w:t>NOTE:</w:t>
      </w:r>
      <w:r w:rsidR="12F27874" w:rsidRPr="000640F0">
        <w:t xml:space="preserve"> </w:t>
      </w:r>
      <w:r w:rsidR="0BF7CBE5" w:rsidRPr="000640F0">
        <w:t xml:space="preserve">The </w:t>
      </w:r>
      <w:r w:rsidR="48EA611F" w:rsidRPr="00810EA1">
        <w:t>Cardiology Studies</w:t>
      </w:r>
      <w:r w:rsidR="00810EA1" w:rsidRPr="00810EA1">
        <w:t xml:space="preserve"> - FEHR and VA MUSE Only</w:t>
      </w:r>
      <w:r w:rsidR="48EA611F" w:rsidRPr="000640F0">
        <w:t xml:space="preserve">, </w:t>
      </w:r>
      <w:r w:rsidR="0BF7CBE5" w:rsidRPr="000640F0">
        <w:rPr>
          <w:rStyle w:val="Strong"/>
        </w:rPr>
        <w:t>Community Health Summaries and Documents</w:t>
      </w:r>
      <w:r w:rsidR="48EA611F" w:rsidRPr="000640F0">
        <w:t xml:space="preserve">, </w:t>
      </w:r>
      <w:r w:rsidR="1ADE9345" w:rsidRPr="000640F0">
        <w:t xml:space="preserve">and </w:t>
      </w:r>
      <w:r w:rsidR="1ADE9345" w:rsidRPr="000640F0">
        <w:rPr>
          <w:rStyle w:val="Strong"/>
        </w:rPr>
        <w:t>Federal EHR/MHS GENESIS</w:t>
      </w:r>
      <w:r w:rsidR="1ADE9345" w:rsidRPr="000640F0">
        <w:t xml:space="preserve"> </w:t>
      </w:r>
      <w:r w:rsidR="0BF7CBE5" w:rsidRPr="000640F0">
        <w:t>widget</w:t>
      </w:r>
      <w:r w:rsidR="1ADE9345" w:rsidRPr="000640F0">
        <w:t>s</w:t>
      </w:r>
      <w:r w:rsidR="0BF7CBE5" w:rsidRPr="000640F0">
        <w:t xml:space="preserve"> do not have an expanded view. Instead, a </w:t>
      </w:r>
      <w:r w:rsidR="4C338EFA" w:rsidRPr="000640F0">
        <w:t>record</w:t>
      </w:r>
      <w:r w:rsidR="0BF7CBE5" w:rsidRPr="000640F0">
        <w:t xml:space="preserve"> opened from the minimized view of the widget is displayed in a new, separate window.</w:t>
      </w:r>
    </w:p>
    <w:p w14:paraId="6452DECC" w14:textId="28BFAD21" w:rsidR="00B67059" w:rsidRPr="000640F0" w:rsidRDefault="00B67059" w:rsidP="00B67059">
      <w:pPr>
        <w:pStyle w:val="BodyText"/>
      </w:pPr>
      <w:r w:rsidRPr="000640F0">
        <w:t xml:space="preserve">Click the </w:t>
      </w:r>
      <w:r w:rsidR="00F10548">
        <w:rPr>
          <w:rStyle w:val="InactiveLink"/>
        </w:rPr>
        <w:t>Expanded View &gt;&gt;</w:t>
      </w:r>
      <w:r w:rsidRPr="000640F0">
        <w:t xml:space="preserve">link </w:t>
      </w:r>
      <w:r w:rsidR="008A0FA9">
        <w:t>in minimized view</w:t>
      </w:r>
      <w:r w:rsidRPr="000640F0">
        <w:t xml:space="preserve"> to launch expanded view and see the additional display and functionality options.</w:t>
      </w:r>
    </w:p>
    <w:p w14:paraId="3B42D4BE" w14:textId="77777777" w:rsidR="00FA7E50" w:rsidRPr="000640F0" w:rsidRDefault="00FA7E50" w:rsidP="00CF4119">
      <w:pPr>
        <w:pStyle w:val="Heading2"/>
        <w:ind w:left="990" w:hanging="990"/>
      </w:pPr>
      <w:bookmarkStart w:id="270" w:name="_Toc107931825"/>
      <w:r w:rsidRPr="000640F0">
        <w:t>Sort and Filter Options</w:t>
      </w:r>
      <w:bookmarkEnd w:id="270"/>
    </w:p>
    <w:p w14:paraId="7702FCAC" w14:textId="48A45024" w:rsidR="003F7603" w:rsidRDefault="00FA7E50" w:rsidP="002123E2">
      <w:pPr>
        <w:pStyle w:val="BodyText"/>
        <w:keepNext/>
      </w:pPr>
      <w:r w:rsidRPr="000640F0">
        <w:t xml:space="preserve">Widgets have a variety of methods to sort and filter data. </w:t>
      </w:r>
    </w:p>
    <w:p w14:paraId="62A34014" w14:textId="353A049A" w:rsidR="003F7603" w:rsidRDefault="0DB29B61" w:rsidP="002123E2">
      <w:pPr>
        <w:pStyle w:val="BodyText"/>
        <w:keepNext/>
      </w:pPr>
      <w:r>
        <w:t>The Filter Indicator (</w:t>
      </w:r>
      <w:r w:rsidR="002813E8">
        <w:rPr>
          <w:noProof/>
        </w:rPr>
        <w:drawing>
          <wp:inline distT="0" distB="0" distL="0" distR="0" wp14:anchorId="576DD914" wp14:editId="494659CD">
            <wp:extent cx="704886" cy="171459"/>
            <wp:effectExtent l="0" t="0" r="0" b="0"/>
            <wp:docPr id="110" name="Picture 110" descr="Screen capture of the Filter Indicator icon in the widget h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creen capture of the Filter Indicator icon in the widget header "/>
                    <pic:cNvPicPr/>
                  </pic:nvPicPr>
                  <pic:blipFill>
                    <a:blip r:embed="rId104">
                      <a:extLst>
                        <a:ext uri="{28A0092B-C50C-407E-A947-70E740481C1C}">
                          <a14:useLocalDpi xmlns:a14="http://schemas.microsoft.com/office/drawing/2010/main" val="0"/>
                        </a:ext>
                      </a:extLst>
                    </a:blip>
                    <a:stretch>
                      <a:fillRect/>
                    </a:stretch>
                  </pic:blipFill>
                  <pic:spPr>
                    <a:xfrm>
                      <a:off x="0" y="0"/>
                      <a:ext cx="704886" cy="171459"/>
                    </a:xfrm>
                    <a:prstGeom prst="rect">
                      <a:avLst/>
                    </a:prstGeom>
                  </pic:spPr>
                </pic:pic>
              </a:graphicData>
            </a:graphic>
          </wp:inline>
        </w:drawing>
      </w:r>
      <w:r>
        <w:t>) in the widget header shows that column or text filters have been applied.</w:t>
      </w:r>
    </w:p>
    <w:p w14:paraId="0DE84149" w14:textId="4C01AAD1" w:rsidR="00FA7E50" w:rsidRPr="000640F0" w:rsidRDefault="00FA7E50" w:rsidP="002123E2">
      <w:pPr>
        <w:pStyle w:val="BodyText"/>
        <w:keepNext/>
      </w:pPr>
      <w:r w:rsidRPr="000640F0">
        <w:t>In general, you can:</w:t>
      </w:r>
    </w:p>
    <w:p w14:paraId="221D5334" w14:textId="18287F6A" w:rsidR="00FA7E50" w:rsidRPr="000640F0" w:rsidRDefault="00FA7E50" w:rsidP="00FA7E50">
      <w:pPr>
        <w:pStyle w:val="ListBullet"/>
      </w:pPr>
      <w:r w:rsidRPr="000640F0">
        <w:t xml:space="preserve">Click a column title to </w:t>
      </w:r>
      <w:r w:rsidRPr="000640F0">
        <w:rPr>
          <w:bCs/>
        </w:rPr>
        <w:t>sort</w:t>
      </w:r>
      <w:r w:rsidRPr="000640F0">
        <w:t xml:space="preserve"> records according to data in that column</w:t>
      </w:r>
      <w:r w:rsidR="00232034">
        <w:t>.</w:t>
      </w:r>
    </w:p>
    <w:p w14:paraId="5A0DC8E2" w14:textId="6E107328" w:rsidR="00FA7E50" w:rsidRPr="000640F0" w:rsidRDefault="00FA7E50" w:rsidP="00FA7E50">
      <w:pPr>
        <w:pStyle w:val="ListBullet2"/>
        <w:tabs>
          <w:tab w:val="num" w:pos="1440"/>
        </w:tabs>
      </w:pPr>
      <w:r w:rsidRPr="000640F0">
        <w:t>If you sort a column that appears in both minimized and expanded views of the widget, the sort saves in your user profile and persists</w:t>
      </w:r>
      <w:r w:rsidR="000C4737">
        <w:t>. Data views persist from minimized to expanded views and expanded to minimized views.</w:t>
      </w:r>
    </w:p>
    <w:p w14:paraId="5DE05B85" w14:textId="64ACB589" w:rsidR="00FA7E50" w:rsidRPr="000640F0" w:rsidRDefault="00FA7E50" w:rsidP="00FA7E50">
      <w:pPr>
        <w:pStyle w:val="ListBullet2"/>
        <w:tabs>
          <w:tab w:val="num" w:pos="1440"/>
        </w:tabs>
      </w:pPr>
      <w:r w:rsidRPr="000640F0">
        <w:t xml:space="preserve">If you sort a column that is only in the expanded view of the widget, your next session restores the default widget </w:t>
      </w:r>
      <w:r w:rsidR="00291C48" w:rsidRPr="000640F0">
        <w:t>sort,</w:t>
      </w:r>
      <w:r w:rsidRPr="000640F0">
        <w:t xml:space="preserve"> or the last sort saved to your user profile</w:t>
      </w:r>
      <w:r w:rsidR="00232034">
        <w:t>.</w:t>
      </w:r>
    </w:p>
    <w:p w14:paraId="0323D9DB" w14:textId="77777777" w:rsidR="00FA7E50" w:rsidRPr="000640F0" w:rsidRDefault="00FA7E50" w:rsidP="00FA7E50">
      <w:pPr>
        <w:pStyle w:val="ListBullet2"/>
        <w:tabs>
          <w:tab w:val="num" w:pos="1440"/>
        </w:tabs>
      </w:pPr>
      <w:r w:rsidRPr="000640F0">
        <w:t xml:space="preserve">If you sort a </w:t>
      </w:r>
      <w:r w:rsidRPr="000640F0">
        <w:rPr>
          <w:b/>
        </w:rPr>
        <w:t>Date</w:t>
      </w:r>
      <w:r w:rsidRPr="000640F0">
        <w:t xml:space="preserve"> column that has some partial or missing date values, understand:</w:t>
      </w:r>
    </w:p>
    <w:p w14:paraId="1169668D" w14:textId="50BD332B" w:rsidR="00FA7E50" w:rsidRPr="000640F0" w:rsidRDefault="00FA7E50" w:rsidP="00FA7E50">
      <w:pPr>
        <w:pStyle w:val="ListBullet3"/>
        <w:tabs>
          <w:tab w:val="num" w:pos="2160"/>
        </w:tabs>
      </w:pPr>
      <w:r w:rsidRPr="000640F0">
        <w:t>Dates that have month and year</w:t>
      </w:r>
      <w:r w:rsidR="00865E28">
        <w:t>,</w:t>
      </w:r>
      <w:r w:rsidRPr="000640F0">
        <w:t xml:space="preserve"> but lack a day are treated as though the day were “00” (e.g., July 2018 sorts between June 30, 2018 and July 01, 2018)</w:t>
      </w:r>
      <w:r w:rsidR="00232034">
        <w:t>.</w:t>
      </w:r>
    </w:p>
    <w:p w14:paraId="138FE759" w14:textId="0560CFC4" w:rsidR="00FA7E50" w:rsidRPr="000640F0" w:rsidRDefault="00FA7E50" w:rsidP="00FA7E50">
      <w:pPr>
        <w:pStyle w:val="ListBullet3"/>
        <w:tabs>
          <w:tab w:val="num" w:pos="2160"/>
        </w:tabs>
      </w:pPr>
      <w:r w:rsidRPr="000640F0">
        <w:t>Dates that have a year only are treated as though the month is January and the day is “00” (e.g., 2018 sorts between December 31, 2017 and January 01, 2018</w:t>
      </w:r>
      <w:r w:rsidR="00232034">
        <w:t>.</w:t>
      </w:r>
    </w:p>
    <w:p w14:paraId="12AB0DB0" w14:textId="6E0F4F31" w:rsidR="00FA7E50" w:rsidRPr="000640F0" w:rsidRDefault="00FA7E50" w:rsidP="00FA7E50">
      <w:pPr>
        <w:pStyle w:val="ListBullet"/>
      </w:pPr>
      <w:r>
        <w:t xml:space="preserve">Click </w:t>
      </w:r>
      <w:r>
        <w:rPr>
          <w:noProof/>
        </w:rPr>
        <w:drawing>
          <wp:inline distT="0" distB="0" distL="0" distR="0" wp14:anchorId="7C005723" wp14:editId="2F021866">
            <wp:extent cx="151694" cy="144109"/>
            <wp:effectExtent l="0" t="0" r="1270" b="8890"/>
            <wp:docPr id="266" name="Picture 266" descr="Image of the Column Settings icon." title="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pic:nvPicPr>
                  <pic:blipFill>
                    <a:blip r:embed="rId94">
                      <a:extLst>
                        <a:ext uri="{28A0092B-C50C-407E-A947-70E740481C1C}">
                          <a14:useLocalDpi xmlns:a14="http://schemas.microsoft.com/office/drawing/2010/main" val="0"/>
                        </a:ext>
                      </a:extLst>
                    </a:blip>
                    <a:stretch>
                      <a:fillRect/>
                    </a:stretch>
                  </pic:blipFill>
                  <pic:spPr>
                    <a:xfrm>
                      <a:off x="0" y="0"/>
                      <a:ext cx="151694" cy="144109"/>
                    </a:xfrm>
                    <a:prstGeom prst="rect">
                      <a:avLst/>
                    </a:prstGeom>
                  </pic:spPr>
                </pic:pic>
              </a:graphicData>
            </a:graphic>
          </wp:inline>
        </w:drawing>
      </w:r>
      <w:r>
        <w:t xml:space="preserve"> on the widget toolbar to show or hide columns within the widget</w:t>
      </w:r>
      <w:r w:rsidR="0107E05C">
        <w:t>.</w:t>
      </w:r>
    </w:p>
    <w:p w14:paraId="4738CFEF" w14:textId="7A21FEBA" w:rsidR="00FA7E50" w:rsidRPr="000640F0" w:rsidRDefault="00FA7E50" w:rsidP="00FA7E50">
      <w:pPr>
        <w:pStyle w:val="ListBullet2"/>
      </w:pPr>
      <w:r w:rsidRPr="000640F0">
        <w:t xml:space="preserve">Check/uncheck the column names that appear in the pop-up dialog box, then click </w:t>
      </w:r>
      <w:r w:rsidR="008007F0">
        <w:rPr>
          <w:rStyle w:val="Strong"/>
        </w:rPr>
        <w:t>Close</w:t>
      </w:r>
      <w:r w:rsidR="00444D18" w:rsidRPr="00232034">
        <w:rPr>
          <w:rStyle w:val="Strong"/>
          <w:b w:val="0"/>
          <w:bCs w:val="0"/>
        </w:rPr>
        <w:t>.</w:t>
      </w:r>
    </w:p>
    <w:p w14:paraId="698DEA19" w14:textId="540E99EB" w:rsidR="00FA7E50" w:rsidRPr="000640F0" w:rsidRDefault="00FA7E50" w:rsidP="00FA7E50">
      <w:pPr>
        <w:pStyle w:val="BodyText"/>
      </w:pPr>
      <w:r w:rsidRPr="000640F0">
        <w:t>Sort and filter capabilities are specific to the data presented in each widget and may vary between the minimized and expanded views of an individual widget or between widgets.</w:t>
      </w:r>
      <w:r w:rsidR="009E79F4">
        <w:t xml:space="preserve"> </w:t>
      </w:r>
      <w:r w:rsidR="009E79F4" w:rsidRPr="00A43163">
        <w:rPr>
          <w:rStyle w:val="Cross-Reference"/>
        </w:rPr>
        <w:fldChar w:fldCharType="begin"/>
      </w:r>
      <w:r w:rsidR="009E79F4" w:rsidRPr="00A43163">
        <w:rPr>
          <w:rStyle w:val="Cross-Reference"/>
        </w:rPr>
        <w:instrText xml:space="preserve"> REF _Ref107928131 \h  \* MERGEFORMAT </w:instrText>
      </w:r>
      <w:r w:rsidR="009E79F4" w:rsidRPr="00A43163">
        <w:rPr>
          <w:rStyle w:val="Cross-Reference"/>
        </w:rPr>
      </w:r>
      <w:r w:rsidR="009E79F4" w:rsidRPr="00A43163">
        <w:rPr>
          <w:rStyle w:val="Cross-Reference"/>
        </w:rPr>
        <w:fldChar w:fldCharType="separate"/>
      </w:r>
      <w:r w:rsidR="004468C5" w:rsidRPr="004468C5">
        <w:rPr>
          <w:rStyle w:val="Cross-Reference"/>
        </w:rPr>
        <w:t>Table 10</w:t>
      </w:r>
      <w:r w:rsidR="009E79F4" w:rsidRPr="00A43163">
        <w:rPr>
          <w:rStyle w:val="Cross-Reference"/>
        </w:rPr>
        <w:fldChar w:fldCharType="end"/>
      </w:r>
      <w:r w:rsidRPr="000640F0">
        <w:t xml:space="preserve"> lists available filters and their corresponding widgets.</w:t>
      </w:r>
      <w:r w:rsidR="00DB7DD0" w:rsidRPr="000640F0">
        <w:t xml:space="preserve"> </w:t>
      </w:r>
    </w:p>
    <w:p w14:paraId="1AA4E788" w14:textId="788AE755" w:rsidR="004665DE" w:rsidRPr="000640F0" w:rsidRDefault="004665DE" w:rsidP="00DB7DD0">
      <w:pPr>
        <w:pStyle w:val="Caption"/>
      </w:pPr>
      <w:bookmarkStart w:id="271" w:name="_Ref107928131"/>
      <w:bookmarkStart w:id="272" w:name="_Toc107931658"/>
      <w:r w:rsidRPr="000640F0">
        <w:t xml:space="preserve">Table </w:t>
      </w:r>
      <w:r w:rsidR="00B11555" w:rsidRPr="000640F0">
        <w:rPr>
          <w:noProof/>
        </w:rPr>
        <w:fldChar w:fldCharType="begin"/>
      </w:r>
      <w:r w:rsidR="00B11555" w:rsidRPr="000640F0">
        <w:rPr>
          <w:noProof/>
        </w:rPr>
        <w:instrText xml:space="preserve"> SEQ Table \* ARABIC </w:instrText>
      </w:r>
      <w:r w:rsidR="00B11555" w:rsidRPr="000640F0">
        <w:rPr>
          <w:noProof/>
        </w:rPr>
        <w:fldChar w:fldCharType="separate"/>
      </w:r>
      <w:r w:rsidR="004468C5">
        <w:rPr>
          <w:noProof/>
        </w:rPr>
        <w:t>10</w:t>
      </w:r>
      <w:r w:rsidR="00B11555" w:rsidRPr="000640F0">
        <w:rPr>
          <w:noProof/>
        </w:rPr>
        <w:fldChar w:fldCharType="end"/>
      </w:r>
      <w:bookmarkEnd w:id="271"/>
      <w:r w:rsidRPr="000640F0">
        <w:t>: Available Widget Filters</w:t>
      </w:r>
      <w:bookmarkEnd w:id="272"/>
    </w:p>
    <w:tbl>
      <w:tblPr>
        <w:tblStyle w:val="JLV-CV"/>
        <w:tblW w:w="0" w:type="auto"/>
        <w:tblLook w:val="04A0" w:firstRow="1" w:lastRow="0" w:firstColumn="1" w:lastColumn="0" w:noHBand="0" w:noVBand="1"/>
        <w:tblCaption w:val="Table 6"/>
        <w:tblDescription w:val="This table shows widgets available for sites and reporting sites."/>
      </w:tblPr>
      <w:tblGrid>
        <w:gridCol w:w="2334"/>
        <w:gridCol w:w="7006"/>
      </w:tblGrid>
      <w:tr w:rsidR="00FA7E50" w:rsidRPr="000640F0" w14:paraId="09B96195" w14:textId="77777777" w:rsidTr="004730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45ABEF7" w14:textId="77777777" w:rsidR="00FA7E50" w:rsidRPr="000640F0" w:rsidRDefault="00FA7E50" w:rsidP="00914E39">
            <w:r w:rsidRPr="000640F0">
              <w:t>Filter By</w:t>
            </w:r>
          </w:p>
        </w:tc>
        <w:tc>
          <w:tcPr>
            <w:tcW w:w="7006" w:type="dxa"/>
          </w:tcPr>
          <w:p w14:paraId="285CC334" w14:textId="77777777" w:rsidR="00FA7E50" w:rsidRPr="000640F0" w:rsidRDefault="00FA7E50" w:rsidP="00914E39">
            <w:pPr>
              <w:cnfStyle w:val="100000000000" w:firstRow="1" w:lastRow="0" w:firstColumn="0" w:lastColumn="0" w:oddVBand="0" w:evenVBand="0" w:oddHBand="0" w:evenHBand="0" w:firstRowFirstColumn="0" w:firstRowLastColumn="0" w:lastRowFirstColumn="0" w:lastRowLastColumn="0"/>
            </w:pPr>
            <w:r w:rsidRPr="000640F0">
              <w:t>Widgets</w:t>
            </w:r>
          </w:p>
        </w:tc>
      </w:tr>
      <w:tr w:rsidR="00FA7E50" w:rsidRPr="000640F0" w14:paraId="2F8E677D"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7E153BE" w14:textId="77777777" w:rsidR="00FA7E50" w:rsidRPr="000640F0" w:rsidRDefault="00FA7E50" w:rsidP="00914E39">
            <w:r w:rsidRPr="000640F0">
              <w:t>Site</w:t>
            </w:r>
          </w:p>
        </w:tc>
        <w:tc>
          <w:tcPr>
            <w:tcW w:w="7006" w:type="dxa"/>
          </w:tcPr>
          <w:p w14:paraId="0A5665DC" w14:textId="53972830"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Admissions, Allergies, Appointments, Consult</w:t>
            </w:r>
            <w:r w:rsidR="006371C2">
              <w:t>s</w:t>
            </w:r>
            <w:r w:rsidRPr="000640F0">
              <w:t>, Documents</w:t>
            </w:r>
            <w:r w:rsidR="006371C2">
              <w:t xml:space="preserve"> &amp; Images</w:t>
            </w:r>
            <w:r w:rsidRPr="000640F0">
              <w:t xml:space="preserve">, </w:t>
            </w:r>
            <w:r w:rsidR="0081385B" w:rsidRPr="000640F0">
              <w:t>Health Summaries and Reports,</w:t>
            </w:r>
            <w:r w:rsidR="006371C2" w:rsidRPr="000640F0">
              <w:t xml:space="preserve"> Medications</w:t>
            </w:r>
            <w:r w:rsidR="000B756B">
              <w:t xml:space="preserve"> </w:t>
            </w:r>
            <w:r w:rsidR="006371C2">
              <w:t>-</w:t>
            </w:r>
            <w:r w:rsidR="0081385B" w:rsidRPr="000640F0">
              <w:t xml:space="preserve"> </w:t>
            </w:r>
            <w:r w:rsidRPr="000640F0">
              <w:t xml:space="preserve">Inpatient, </w:t>
            </w:r>
            <w:r w:rsidR="00947C6A">
              <w:t>Discharge/</w:t>
            </w:r>
            <w:r w:rsidRPr="000640F0">
              <w:t xml:space="preserve">Inpatient Summaries, Lab Results, </w:t>
            </w:r>
            <w:r w:rsidR="0081385B" w:rsidRPr="000640F0">
              <w:t xml:space="preserve">Orders, </w:t>
            </w:r>
            <w:r w:rsidR="006371C2" w:rsidRPr="000640F0">
              <w:t xml:space="preserve">Encounters </w:t>
            </w:r>
            <w:r w:rsidR="006371C2">
              <w:t>-</w:t>
            </w:r>
            <w:r w:rsidR="000B756B">
              <w:t xml:space="preserve"> </w:t>
            </w:r>
            <w:r w:rsidRPr="000640F0">
              <w:t xml:space="preserve">Outpatient, </w:t>
            </w:r>
            <w:r w:rsidR="006371C2" w:rsidRPr="000640F0">
              <w:t xml:space="preserve">Medications </w:t>
            </w:r>
            <w:r w:rsidR="006371C2">
              <w:t>-</w:t>
            </w:r>
            <w:r w:rsidR="000B756B">
              <w:t xml:space="preserve"> </w:t>
            </w:r>
            <w:r w:rsidRPr="000640F0">
              <w:t xml:space="preserve">Outpatient, Problem List, Procedures, Progress Notes, </w:t>
            </w:r>
            <w:r w:rsidR="0081385B" w:rsidRPr="000640F0">
              <w:t>Questionnaires</w:t>
            </w:r>
            <w:r w:rsidR="00681B27">
              <w:t>,</w:t>
            </w:r>
            <w:r w:rsidR="0081385B" w:rsidRPr="000640F0">
              <w:t xml:space="preserve"> Deployment</w:t>
            </w:r>
            <w:r w:rsidR="00681B27">
              <w:t>, Exposure Records,</w:t>
            </w:r>
            <w:r w:rsidR="0081385B" w:rsidRPr="000640F0">
              <w:t xml:space="preserve"> </w:t>
            </w:r>
            <w:r w:rsidR="00DD0CD6">
              <w:t>Assessments</w:t>
            </w:r>
            <w:r w:rsidR="0081385B" w:rsidRPr="000640F0">
              <w:t xml:space="preserve">, </w:t>
            </w:r>
            <w:r w:rsidRPr="000640F0">
              <w:t>Radiology Reports, Surgery/Procedure Reports, Vitals</w:t>
            </w:r>
          </w:p>
        </w:tc>
      </w:tr>
      <w:tr w:rsidR="00FA7E50" w:rsidRPr="000640F0" w14:paraId="5455179A"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524F397" w14:textId="77777777" w:rsidR="00FA7E50" w:rsidRPr="000640F0" w:rsidRDefault="00FA7E50" w:rsidP="00914E39">
            <w:r w:rsidRPr="000640F0">
              <w:t>Site (Reporting)</w:t>
            </w:r>
          </w:p>
        </w:tc>
        <w:tc>
          <w:tcPr>
            <w:tcW w:w="7006" w:type="dxa"/>
          </w:tcPr>
          <w:p w14:paraId="75A19EC6"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Immunizations</w:t>
            </w:r>
          </w:p>
        </w:tc>
      </w:tr>
      <w:tr w:rsidR="00FA7E50" w:rsidRPr="000640F0" w14:paraId="6CCA0510"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5F774A95" w14:textId="77777777" w:rsidR="00FA7E50" w:rsidRPr="000640F0" w:rsidRDefault="00FA7E50" w:rsidP="00914E39">
            <w:r w:rsidRPr="000640F0">
              <w:t>Provider</w:t>
            </w:r>
          </w:p>
        </w:tc>
        <w:tc>
          <w:tcPr>
            <w:tcW w:w="7006" w:type="dxa"/>
          </w:tcPr>
          <w:p w14:paraId="7E751596" w14:textId="5052FE5C" w:rsidR="00FA7E50" w:rsidRPr="000640F0" w:rsidRDefault="00947C6A" w:rsidP="00914E39">
            <w:pPr>
              <w:cnfStyle w:val="000000100000" w:firstRow="0" w:lastRow="0" w:firstColumn="0" w:lastColumn="0" w:oddVBand="0" w:evenVBand="0" w:oddHBand="1" w:evenHBand="0" w:firstRowFirstColumn="0" w:firstRowLastColumn="0" w:lastRowFirstColumn="0" w:lastRowLastColumn="0"/>
            </w:pPr>
            <w:r>
              <w:t>Discharge/</w:t>
            </w:r>
            <w:r w:rsidR="00FA7E50" w:rsidRPr="000640F0">
              <w:t>Inpatient Summaries, Progress Notes, Surgery/Procedure Reports</w:t>
            </w:r>
          </w:p>
        </w:tc>
      </w:tr>
      <w:tr w:rsidR="00FA7E50" w:rsidRPr="000640F0" w14:paraId="11BB829B"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D313478" w14:textId="77777777" w:rsidR="00FA7E50" w:rsidRPr="000640F0" w:rsidRDefault="00FA7E50" w:rsidP="00914E39">
            <w:r w:rsidRPr="000640F0">
              <w:t>Provider Specialty</w:t>
            </w:r>
          </w:p>
        </w:tc>
        <w:tc>
          <w:tcPr>
            <w:tcW w:w="7006" w:type="dxa"/>
          </w:tcPr>
          <w:p w14:paraId="03B6AA9A" w14:textId="52E19141"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Appointments, Consult</w:t>
            </w:r>
            <w:r w:rsidR="006371C2">
              <w:t>s</w:t>
            </w:r>
            <w:r w:rsidRPr="000640F0">
              <w:t>, Documents</w:t>
            </w:r>
            <w:r w:rsidR="006371C2">
              <w:t xml:space="preserve"> &amp; Images</w:t>
            </w:r>
            <w:r w:rsidRPr="000640F0">
              <w:t xml:space="preserve">, </w:t>
            </w:r>
            <w:r w:rsidR="00947C6A">
              <w:t>Discharge/</w:t>
            </w:r>
            <w:r w:rsidRPr="000640F0">
              <w:t xml:space="preserve">Inpatient Summaries, Orders, </w:t>
            </w:r>
            <w:r w:rsidR="00681B27" w:rsidRPr="000640F0">
              <w:t xml:space="preserve">Encounters </w:t>
            </w:r>
            <w:r w:rsidR="00681B27">
              <w:t>-</w:t>
            </w:r>
            <w:r w:rsidR="000B756B">
              <w:t xml:space="preserve"> </w:t>
            </w:r>
            <w:r w:rsidRPr="000640F0">
              <w:t>Outpatient, Procedures, Progress Notes</w:t>
            </w:r>
          </w:p>
        </w:tc>
      </w:tr>
      <w:tr w:rsidR="00FA7E50" w:rsidRPr="000640F0" w14:paraId="5A16C842"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618E31AC" w14:textId="77777777" w:rsidR="00FA7E50" w:rsidRPr="000640F0" w:rsidRDefault="00FA7E50" w:rsidP="00914E39">
            <w:r w:rsidRPr="000640F0">
              <w:t>Clinic</w:t>
            </w:r>
          </w:p>
        </w:tc>
        <w:tc>
          <w:tcPr>
            <w:tcW w:w="7006" w:type="dxa"/>
          </w:tcPr>
          <w:p w14:paraId="27148A9F" w14:textId="328E431B"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Appointments,</w:t>
            </w:r>
            <w:r w:rsidR="00681B27" w:rsidRPr="000640F0">
              <w:t xml:space="preserve"> Encounters</w:t>
            </w:r>
            <w:r w:rsidR="000B756B">
              <w:t xml:space="preserve"> </w:t>
            </w:r>
            <w:r w:rsidR="00681B27">
              <w:t>-</w:t>
            </w:r>
            <w:r w:rsidRPr="000640F0">
              <w:t xml:space="preserve"> Outpatient </w:t>
            </w:r>
          </w:p>
        </w:tc>
      </w:tr>
      <w:tr w:rsidR="00FA7E50" w:rsidRPr="000640F0" w14:paraId="7B86E5BC"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370D654B" w14:textId="77777777" w:rsidR="00FA7E50" w:rsidRPr="000640F0" w:rsidRDefault="00FA7E50" w:rsidP="00914E39">
            <w:r w:rsidRPr="000640F0">
              <w:t>Consult Order</w:t>
            </w:r>
          </w:p>
        </w:tc>
        <w:tc>
          <w:tcPr>
            <w:tcW w:w="7006" w:type="dxa"/>
          </w:tcPr>
          <w:p w14:paraId="17F3B581" w14:textId="16B12A25"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Consult</w:t>
            </w:r>
            <w:r w:rsidR="006371C2">
              <w:t>s</w:t>
            </w:r>
          </w:p>
        </w:tc>
      </w:tr>
      <w:tr w:rsidR="00FA7E50" w:rsidRPr="000640F0" w14:paraId="75CDBF04"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1284F44" w14:textId="77777777" w:rsidR="00FA7E50" w:rsidRPr="000640F0" w:rsidRDefault="00FA7E50" w:rsidP="00914E39">
            <w:r w:rsidRPr="000640F0">
              <w:t>Description</w:t>
            </w:r>
          </w:p>
        </w:tc>
        <w:tc>
          <w:tcPr>
            <w:tcW w:w="7006" w:type="dxa"/>
          </w:tcPr>
          <w:p w14:paraId="0275A1D3" w14:textId="376AD5B9"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Documents</w:t>
            </w:r>
            <w:r w:rsidR="006371C2">
              <w:t xml:space="preserve"> &amp; Images</w:t>
            </w:r>
          </w:p>
        </w:tc>
      </w:tr>
      <w:tr w:rsidR="004D4263" w:rsidRPr="000640F0" w14:paraId="5BC361A1"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5E55E15" w14:textId="1341547C" w:rsidR="004D4263" w:rsidRPr="000640F0" w:rsidRDefault="004D4263" w:rsidP="00914E39">
            <w:r w:rsidRPr="000640F0">
              <w:t>Problem Description</w:t>
            </w:r>
          </w:p>
        </w:tc>
        <w:tc>
          <w:tcPr>
            <w:tcW w:w="7006" w:type="dxa"/>
          </w:tcPr>
          <w:p w14:paraId="7B573619" w14:textId="55A33328" w:rsidR="004D4263" w:rsidRPr="000640F0" w:rsidRDefault="004D4263" w:rsidP="00914E39">
            <w:pPr>
              <w:cnfStyle w:val="000000010000" w:firstRow="0" w:lastRow="0" w:firstColumn="0" w:lastColumn="0" w:oddVBand="0" w:evenVBand="0" w:oddHBand="0" w:evenHBand="1" w:firstRowFirstColumn="0" w:firstRowLastColumn="0" w:lastRowFirstColumn="0" w:lastRowLastColumn="0"/>
            </w:pPr>
            <w:r w:rsidRPr="000640F0">
              <w:t>Problem List</w:t>
            </w:r>
          </w:p>
        </w:tc>
      </w:tr>
      <w:tr w:rsidR="00FA7E50" w:rsidRPr="000640F0" w14:paraId="07E72995"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125FDF6" w14:textId="77777777" w:rsidR="00FA7E50" w:rsidRPr="000640F0" w:rsidRDefault="00FA7E50" w:rsidP="00914E39">
            <w:r w:rsidRPr="000640F0">
              <w:t>Standardized Description</w:t>
            </w:r>
          </w:p>
        </w:tc>
        <w:tc>
          <w:tcPr>
            <w:tcW w:w="7006" w:type="dxa"/>
          </w:tcPr>
          <w:p w14:paraId="598CC179" w14:textId="4AF14B58"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Documents</w:t>
            </w:r>
            <w:r w:rsidR="006371C2">
              <w:t xml:space="preserve"> &amp; Images</w:t>
            </w:r>
            <w:r w:rsidRPr="000640F0">
              <w:t>, Problem List</w:t>
            </w:r>
          </w:p>
        </w:tc>
      </w:tr>
      <w:tr w:rsidR="00FA7E50" w:rsidRPr="000640F0" w14:paraId="6BFA4500"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4A32FED0" w14:textId="77777777" w:rsidR="00FA7E50" w:rsidRPr="000640F0" w:rsidRDefault="00FA7E50" w:rsidP="00914E39">
            <w:r w:rsidRPr="000640F0">
              <w:t>Location</w:t>
            </w:r>
          </w:p>
        </w:tc>
        <w:tc>
          <w:tcPr>
            <w:tcW w:w="7006" w:type="dxa"/>
          </w:tcPr>
          <w:p w14:paraId="2166488E" w14:textId="7017CE34"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Documents</w:t>
            </w:r>
            <w:r w:rsidR="006371C2">
              <w:t xml:space="preserve"> &amp; Images </w:t>
            </w:r>
            <w:r w:rsidRPr="000640F0">
              <w:rPr>
                <w:rStyle w:val="FootnoteReference"/>
              </w:rPr>
              <w:footnoteReference w:id="15"/>
            </w:r>
            <w:r w:rsidRPr="000640F0">
              <w:t xml:space="preserve">, </w:t>
            </w:r>
            <w:r w:rsidR="00947C6A">
              <w:t>Discharge/</w:t>
            </w:r>
            <w:r w:rsidRPr="000640F0">
              <w:t>Inpatient Summaries</w:t>
            </w:r>
          </w:p>
        </w:tc>
      </w:tr>
      <w:tr w:rsidR="00FA7E50" w:rsidRPr="000640F0" w14:paraId="59B136B6"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B3613E5" w14:textId="77777777" w:rsidR="00FA7E50" w:rsidRPr="000640F0" w:rsidRDefault="00FA7E50" w:rsidP="00914E39">
            <w:r w:rsidRPr="000640F0">
              <w:t>Source System</w:t>
            </w:r>
          </w:p>
        </w:tc>
        <w:tc>
          <w:tcPr>
            <w:tcW w:w="7006" w:type="dxa"/>
          </w:tcPr>
          <w:p w14:paraId="64A644FB" w14:textId="111A9613"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Documents</w:t>
            </w:r>
            <w:r w:rsidR="006371C2">
              <w:t xml:space="preserve"> &amp; Images</w:t>
            </w:r>
          </w:p>
        </w:tc>
      </w:tr>
      <w:tr w:rsidR="00FA7E50" w:rsidRPr="000640F0" w14:paraId="40B2A26D"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E8CC2AC" w14:textId="77777777" w:rsidR="00FA7E50" w:rsidRPr="000640F0" w:rsidRDefault="00FA7E50" w:rsidP="00914E39">
            <w:r w:rsidRPr="000640F0">
              <w:t>Vaccine Administered Product Type</w:t>
            </w:r>
          </w:p>
        </w:tc>
        <w:tc>
          <w:tcPr>
            <w:tcW w:w="7006" w:type="dxa"/>
          </w:tcPr>
          <w:p w14:paraId="79154986"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Immunizations</w:t>
            </w:r>
          </w:p>
        </w:tc>
      </w:tr>
      <w:tr w:rsidR="00FA7E50" w:rsidRPr="000640F0" w14:paraId="756AEE04"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00DF61C" w14:textId="77777777" w:rsidR="00FA7E50" w:rsidRPr="000640F0" w:rsidRDefault="00FA7E50" w:rsidP="00914E39">
            <w:r w:rsidRPr="000640F0">
              <w:t>Standardized Vaccine Product Type</w:t>
            </w:r>
          </w:p>
        </w:tc>
        <w:tc>
          <w:tcPr>
            <w:tcW w:w="7006" w:type="dxa"/>
          </w:tcPr>
          <w:p w14:paraId="52A740B9"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Immunizations</w:t>
            </w:r>
          </w:p>
        </w:tc>
      </w:tr>
      <w:tr w:rsidR="00FA7E50" w:rsidRPr="000640F0" w14:paraId="3C5F4393"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23A167A" w14:textId="77777777" w:rsidR="00FA7E50" w:rsidRPr="000640F0" w:rsidRDefault="00FA7E50" w:rsidP="00914E39">
            <w:r w:rsidRPr="000640F0">
              <w:t>Drug Name</w:t>
            </w:r>
          </w:p>
        </w:tc>
        <w:tc>
          <w:tcPr>
            <w:tcW w:w="7006" w:type="dxa"/>
          </w:tcPr>
          <w:p w14:paraId="297D0616" w14:textId="18AD8E38" w:rsidR="00FA7E50" w:rsidRPr="000640F0" w:rsidRDefault="006371C2" w:rsidP="00914E39">
            <w:pPr>
              <w:cnfStyle w:val="000000010000" w:firstRow="0" w:lastRow="0" w:firstColumn="0" w:lastColumn="0" w:oddVBand="0" w:evenVBand="0" w:oddHBand="0" w:evenHBand="1" w:firstRowFirstColumn="0" w:firstRowLastColumn="0" w:lastRowFirstColumn="0" w:lastRowLastColumn="0"/>
            </w:pPr>
            <w:r w:rsidRPr="000640F0">
              <w:t xml:space="preserve">Medications </w:t>
            </w:r>
            <w:r>
              <w:t>-</w:t>
            </w:r>
            <w:r w:rsidR="000B756B">
              <w:t xml:space="preserve"> </w:t>
            </w:r>
            <w:r w:rsidR="00FA7E50" w:rsidRPr="000640F0">
              <w:t xml:space="preserve">Inpatient, </w:t>
            </w:r>
            <w:r w:rsidRPr="000640F0">
              <w:t xml:space="preserve">Medications </w:t>
            </w:r>
            <w:r>
              <w:t>-</w:t>
            </w:r>
            <w:r w:rsidR="000B756B">
              <w:t xml:space="preserve"> </w:t>
            </w:r>
            <w:r w:rsidR="00FA7E50" w:rsidRPr="000640F0">
              <w:t xml:space="preserve">Outpatient </w:t>
            </w:r>
          </w:p>
        </w:tc>
      </w:tr>
      <w:tr w:rsidR="00FA7E50" w:rsidRPr="000640F0" w14:paraId="46674AC3"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DB0201E" w14:textId="77777777" w:rsidR="00FA7E50" w:rsidRPr="000640F0" w:rsidRDefault="00FA7E50" w:rsidP="00914E39">
            <w:r w:rsidRPr="000640F0">
              <w:t>Standardized Drug Name</w:t>
            </w:r>
          </w:p>
        </w:tc>
        <w:tc>
          <w:tcPr>
            <w:tcW w:w="7006" w:type="dxa"/>
          </w:tcPr>
          <w:p w14:paraId="58CCDDD6" w14:textId="08FDD015" w:rsidR="00FA7E50" w:rsidRPr="000640F0" w:rsidRDefault="006371C2" w:rsidP="00914E39">
            <w:pPr>
              <w:cnfStyle w:val="000000100000" w:firstRow="0" w:lastRow="0" w:firstColumn="0" w:lastColumn="0" w:oddVBand="0" w:evenVBand="0" w:oddHBand="1" w:evenHBand="0" w:firstRowFirstColumn="0" w:firstRowLastColumn="0" w:lastRowFirstColumn="0" w:lastRowLastColumn="0"/>
            </w:pPr>
            <w:r w:rsidRPr="000640F0">
              <w:t xml:space="preserve">Medications </w:t>
            </w:r>
            <w:r>
              <w:t>-</w:t>
            </w:r>
            <w:r w:rsidR="00FA7E50" w:rsidRPr="000640F0">
              <w:t xml:space="preserve">Inpatient, </w:t>
            </w:r>
            <w:r w:rsidRPr="000640F0">
              <w:t xml:space="preserve">Medications </w:t>
            </w:r>
            <w:r>
              <w:t>-</w:t>
            </w:r>
            <w:r w:rsidR="00FA7E50" w:rsidRPr="000640F0">
              <w:t xml:space="preserve">Outpatient </w:t>
            </w:r>
          </w:p>
        </w:tc>
      </w:tr>
      <w:tr w:rsidR="00FA7E50" w:rsidRPr="000640F0" w14:paraId="7A516687"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3ABE386" w14:textId="365A668B" w:rsidR="00FA7E50" w:rsidRPr="000640F0" w:rsidRDefault="00FA7E50" w:rsidP="00914E39">
            <w:r w:rsidRPr="000640F0">
              <w:t xml:space="preserve">Ordering </w:t>
            </w:r>
            <w:r w:rsidR="00376C94" w:rsidRPr="000640F0">
              <w:t>Health Care Provider (</w:t>
            </w:r>
            <w:r w:rsidRPr="000640F0">
              <w:t>HCP</w:t>
            </w:r>
            <w:r w:rsidR="00376C94" w:rsidRPr="000640F0">
              <w:t>)</w:t>
            </w:r>
            <w:r w:rsidRPr="000640F0">
              <w:t xml:space="preserve"> Specialty</w:t>
            </w:r>
          </w:p>
        </w:tc>
        <w:tc>
          <w:tcPr>
            <w:tcW w:w="7006" w:type="dxa"/>
          </w:tcPr>
          <w:p w14:paraId="7444467F" w14:textId="6DA16E4E" w:rsidR="00FA7E50" w:rsidRPr="000640F0" w:rsidRDefault="006371C2" w:rsidP="00914E39">
            <w:pPr>
              <w:cnfStyle w:val="000000010000" w:firstRow="0" w:lastRow="0" w:firstColumn="0" w:lastColumn="0" w:oddVBand="0" w:evenVBand="0" w:oddHBand="0" w:evenHBand="1" w:firstRowFirstColumn="0" w:firstRowLastColumn="0" w:lastRowFirstColumn="0" w:lastRowLastColumn="0"/>
            </w:pPr>
            <w:r w:rsidRPr="000640F0">
              <w:t xml:space="preserve">Medications </w:t>
            </w:r>
            <w:r>
              <w:t>-</w:t>
            </w:r>
            <w:r w:rsidR="000B756B">
              <w:t xml:space="preserve"> </w:t>
            </w:r>
            <w:r w:rsidR="00FA7E50" w:rsidRPr="000640F0">
              <w:t xml:space="preserve">Inpatient, </w:t>
            </w:r>
            <w:r w:rsidRPr="000640F0">
              <w:t xml:space="preserve">Medications </w:t>
            </w:r>
            <w:r>
              <w:t>-</w:t>
            </w:r>
            <w:r w:rsidR="000B756B">
              <w:t xml:space="preserve"> </w:t>
            </w:r>
            <w:r w:rsidR="00FA7E50" w:rsidRPr="000640F0">
              <w:t xml:space="preserve">Outpatient </w:t>
            </w:r>
          </w:p>
        </w:tc>
      </w:tr>
      <w:tr w:rsidR="00FA7E50" w:rsidRPr="000640F0" w14:paraId="440A4863"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FD73491" w14:textId="77777777" w:rsidR="00FA7E50" w:rsidRPr="000640F0" w:rsidRDefault="00FA7E50" w:rsidP="00914E39">
            <w:r w:rsidRPr="000640F0">
              <w:t>Note Type</w:t>
            </w:r>
          </w:p>
        </w:tc>
        <w:tc>
          <w:tcPr>
            <w:tcW w:w="7006" w:type="dxa"/>
          </w:tcPr>
          <w:p w14:paraId="1E086B54" w14:textId="2E5C572D" w:rsidR="00FA7E50" w:rsidRPr="000640F0" w:rsidRDefault="00947C6A" w:rsidP="00914E39">
            <w:pPr>
              <w:cnfStyle w:val="000000100000" w:firstRow="0" w:lastRow="0" w:firstColumn="0" w:lastColumn="0" w:oddVBand="0" w:evenVBand="0" w:oddHBand="1" w:evenHBand="0" w:firstRowFirstColumn="0" w:firstRowLastColumn="0" w:lastRowFirstColumn="0" w:lastRowLastColumn="0"/>
            </w:pPr>
            <w:r>
              <w:t>Discharge/</w:t>
            </w:r>
            <w:r w:rsidR="00FA7E50" w:rsidRPr="000640F0">
              <w:t>Inpatient Summaries</w:t>
            </w:r>
          </w:p>
        </w:tc>
      </w:tr>
      <w:tr w:rsidR="00FA7E50" w:rsidRPr="000640F0" w14:paraId="390BE9C5"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B1E77AE" w14:textId="77777777" w:rsidR="00FA7E50" w:rsidRPr="000640F0" w:rsidRDefault="00FA7E50" w:rsidP="00914E39">
            <w:r w:rsidRPr="000640F0">
              <w:t>Lab Test</w:t>
            </w:r>
          </w:p>
        </w:tc>
        <w:tc>
          <w:tcPr>
            <w:tcW w:w="7006" w:type="dxa"/>
          </w:tcPr>
          <w:p w14:paraId="2AE1F1F4"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Lab Results</w:t>
            </w:r>
          </w:p>
        </w:tc>
      </w:tr>
      <w:tr w:rsidR="00FA7E50" w:rsidRPr="000640F0" w14:paraId="2F94D3E6"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913F306" w14:textId="77777777" w:rsidR="00FA7E50" w:rsidRPr="000640F0" w:rsidRDefault="00FA7E50" w:rsidP="00914E39">
            <w:r w:rsidRPr="000640F0">
              <w:t>Type</w:t>
            </w:r>
          </w:p>
        </w:tc>
        <w:tc>
          <w:tcPr>
            <w:tcW w:w="7006" w:type="dxa"/>
          </w:tcPr>
          <w:p w14:paraId="2D5EF975" w14:textId="6A44ED46"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 xml:space="preserve">Lab Results; Orders; </w:t>
            </w:r>
            <w:r w:rsidR="004D4263" w:rsidRPr="000640F0">
              <w:t>Problem List</w:t>
            </w:r>
            <w:bookmarkStart w:id="273" w:name="_Ref12957075"/>
            <w:r w:rsidR="004D4263" w:rsidRPr="000640F0">
              <w:rPr>
                <w:rStyle w:val="FootnoteReference"/>
              </w:rPr>
              <w:footnoteReference w:id="16"/>
            </w:r>
            <w:bookmarkEnd w:id="273"/>
            <w:r w:rsidR="004D4263" w:rsidRPr="000640F0">
              <w:t xml:space="preserve">; Procedures; </w:t>
            </w:r>
            <w:r w:rsidRPr="000640F0">
              <w:t>Social, Family, and other Past Histories; Vitals</w:t>
            </w:r>
          </w:p>
        </w:tc>
      </w:tr>
      <w:tr w:rsidR="00FA7E50" w:rsidRPr="000640F0" w14:paraId="1223C712"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B91E296" w14:textId="77777777" w:rsidR="00FA7E50" w:rsidRPr="000640F0" w:rsidRDefault="00FA7E50" w:rsidP="00914E39">
            <w:r w:rsidRPr="000640F0">
              <w:t>Standardized Type</w:t>
            </w:r>
          </w:p>
        </w:tc>
        <w:tc>
          <w:tcPr>
            <w:tcW w:w="7006" w:type="dxa"/>
          </w:tcPr>
          <w:p w14:paraId="26AE9200"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Orders, Vitals</w:t>
            </w:r>
          </w:p>
        </w:tc>
      </w:tr>
      <w:tr w:rsidR="00FA7E50" w:rsidRPr="000640F0" w14:paraId="269D58F1"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198B271" w14:textId="77777777" w:rsidR="00FA7E50" w:rsidRPr="000640F0" w:rsidRDefault="00FA7E50" w:rsidP="00914E39">
            <w:r w:rsidRPr="000640F0">
              <w:t>Status</w:t>
            </w:r>
          </w:p>
        </w:tc>
        <w:tc>
          <w:tcPr>
            <w:tcW w:w="7006" w:type="dxa"/>
          </w:tcPr>
          <w:p w14:paraId="5A0255AB"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Problem List</w:t>
            </w:r>
          </w:p>
        </w:tc>
      </w:tr>
      <w:tr w:rsidR="00FA7E50" w:rsidRPr="000640F0" w14:paraId="161B0648"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D69CFFE" w14:textId="77777777" w:rsidR="00FA7E50" w:rsidRPr="000640F0" w:rsidRDefault="00FA7E50" w:rsidP="00914E39">
            <w:r w:rsidRPr="000640F0">
              <w:t>Document Type/Title</w:t>
            </w:r>
          </w:p>
        </w:tc>
        <w:tc>
          <w:tcPr>
            <w:tcW w:w="7006" w:type="dxa"/>
          </w:tcPr>
          <w:p w14:paraId="5F5D3730"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Progress Notes</w:t>
            </w:r>
          </w:p>
        </w:tc>
      </w:tr>
      <w:tr w:rsidR="00FA7E50" w:rsidRPr="000640F0" w14:paraId="6220D2FC"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5CCA377" w14:textId="77777777" w:rsidR="00FA7E50" w:rsidRPr="000640F0" w:rsidRDefault="00FA7E50" w:rsidP="00914E39">
            <w:r w:rsidRPr="000640F0">
              <w:t>Standardized Document Type</w:t>
            </w:r>
          </w:p>
        </w:tc>
        <w:tc>
          <w:tcPr>
            <w:tcW w:w="7006" w:type="dxa"/>
          </w:tcPr>
          <w:p w14:paraId="36A7E59F"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Progress Notes</w:t>
            </w:r>
          </w:p>
        </w:tc>
      </w:tr>
      <w:tr w:rsidR="00FA7E50" w:rsidRPr="000640F0" w14:paraId="2073552E"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04AFFAA" w14:textId="77777777" w:rsidR="00FA7E50" w:rsidRPr="000640F0" w:rsidRDefault="00FA7E50" w:rsidP="00914E39">
            <w:r w:rsidRPr="000640F0">
              <w:t>Exam</w:t>
            </w:r>
          </w:p>
        </w:tc>
        <w:tc>
          <w:tcPr>
            <w:tcW w:w="7006" w:type="dxa"/>
          </w:tcPr>
          <w:p w14:paraId="783EE8BB"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Radiology Reports</w:t>
            </w:r>
          </w:p>
        </w:tc>
      </w:tr>
      <w:tr w:rsidR="00FA7E50" w:rsidRPr="000640F0" w14:paraId="3C9DF73C"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3979A4F" w14:textId="77777777" w:rsidR="00FA7E50" w:rsidRPr="000640F0" w:rsidRDefault="00FA7E50" w:rsidP="00914E39">
            <w:r w:rsidRPr="000640F0">
              <w:t>Standardized Radiology Exam</w:t>
            </w:r>
          </w:p>
        </w:tc>
        <w:tc>
          <w:tcPr>
            <w:tcW w:w="7006" w:type="dxa"/>
          </w:tcPr>
          <w:p w14:paraId="6A077EF2"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Radiology Reports</w:t>
            </w:r>
          </w:p>
        </w:tc>
      </w:tr>
      <w:tr w:rsidR="00FA7E50" w:rsidRPr="000640F0" w14:paraId="7CC5EB16"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322932A" w14:textId="77777777" w:rsidR="00FA7E50" w:rsidRPr="000640F0" w:rsidRDefault="00FA7E50" w:rsidP="00914E39">
            <w:r w:rsidRPr="000640F0">
              <w:t>Standardized Finding</w:t>
            </w:r>
          </w:p>
        </w:tc>
        <w:tc>
          <w:tcPr>
            <w:tcW w:w="7006" w:type="dxa"/>
          </w:tcPr>
          <w:p w14:paraId="307467FC"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Social, Family, and other Past Histories</w:t>
            </w:r>
          </w:p>
        </w:tc>
      </w:tr>
      <w:tr w:rsidR="00FA7E50" w:rsidRPr="000640F0" w14:paraId="00A61E20"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4FD8A234" w14:textId="77777777" w:rsidR="00FA7E50" w:rsidRPr="000640F0" w:rsidRDefault="00FA7E50" w:rsidP="00914E39">
            <w:r w:rsidRPr="000640F0">
              <w:t>Note Title</w:t>
            </w:r>
          </w:p>
        </w:tc>
        <w:tc>
          <w:tcPr>
            <w:tcW w:w="7006" w:type="dxa"/>
          </w:tcPr>
          <w:p w14:paraId="44D37E6E"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Surgery/Procedure Reports</w:t>
            </w:r>
          </w:p>
        </w:tc>
      </w:tr>
      <w:tr w:rsidR="00FA7E50" w:rsidRPr="000640F0" w14:paraId="0B58B06F"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FDE7522" w14:textId="77777777" w:rsidR="00FA7E50" w:rsidRPr="000640F0" w:rsidRDefault="00FA7E50" w:rsidP="00914E39">
            <w:r w:rsidRPr="000640F0">
              <w:t>Procedure</w:t>
            </w:r>
          </w:p>
        </w:tc>
        <w:tc>
          <w:tcPr>
            <w:tcW w:w="7006" w:type="dxa"/>
          </w:tcPr>
          <w:p w14:paraId="14408C72"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Surgery/Procedure Reports</w:t>
            </w:r>
          </w:p>
        </w:tc>
      </w:tr>
    </w:tbl>
    <w:p w14:paraId="64753C95" w14:textId="67D4FF28" w:rsidR="00FA7E50" w:rsidRPr="000640F0" w:rsidRDefault="00FA7E50" w:rsidP="00FA7E50">
      <w:pPr>
        <w:pStyle w:val="BodyText"/>
      </w:pPr>
      <w:r w:rsidRPr="000640F0">
        <w:t>Filter dropdowns dynamically expand and sometimes have a horizontal scroll bar to display long lines of data by which records can be filtered (</w:t>
      </w:r>
      <w:r w:rsidRPr="000640F0">
        <w:rPr>
          <w:rStyle w:val="Cross-Reference"/>
        </w:rPr>
        <w:fldChar w:fldCharType="begin"/>
      </w:r>
      <w:r w:rsidRPr="000640F0">
        <w:rPr>
          <w:rStyle w:val="Cross-Reference"/>
        </w:rPr>
        <w:instrText xml:space="preserve"> REF _Ref2597958 \h  \* MERGEFORMAT </w:instrText>
      </w:r>
      <w:r w:rsidRPr="000640F0">
        <w:rPr>
          <w:rStyle w:val="Cross-Reference"/>
        </w:rPr>
      </w:r>
      <w:r w:rsidRPr="000640F0">
        <w:rPr>
          <w:rStyle w:val="Cross-Reference"/>
        </w:rPr>
        <w:fldChar w:fldCharType="separate"/>
      </w:r>
      <w:r w:rsidR="004468C5" w:rsidRPr="004468C5">
        <w:rPr>
          <w:rStyle w:val="Cross-Reference"/>
        </w:rPr>
        <w:t>Figure 47</w:t>
      </w:r>
      <w:r w:rsidRPr="000640F0">
        <w:rPr>
          <w:rStyle w:val="Cross-Reference"/>
        </w:rPr>
        <w:fldChar w:fldCharType="end"/>
      </w:r>
      <w:r w:rsidRPr="000640F0">
        <w:t>).</w:t>
      </w:r>
    </w:p>
    <w:p w14:paraId="00A20B0E" w14:textId="387B8162" w:rsidR="00FA7E50" w:rsidRDefault="00FA7E50" w:rsidP="00FA7E50">
      <w:pPr>
        <w:pStyle w:val="Caption"/>
      </w:pPr>
      <w:bookmarkStart w:id="274" w:name="_Ref2597958"/>
      <w:bookmarkStart w:id="275" w:name="_Toc107931711"/>
      <w:r w:rsidRPr="000640F0">
        <w:t xml:space="preserve">Figure </w:t>
      </w:r>
      <w:r>
        <w:fldChar w:fldCharType="begin"/>
      </w:r>
      <w:r>
        <w:instrText>SEQ Figure \* ARABIC</w:instrText>
      </w:r>
      <w:r>
        <w:fldChar w:fldCharType="separate"/>
      </w:r>
      <w:r w:rsidR="004468C5">
        <w:rPr>
          <w:noProof/>
        </w:rPr>
        <w:t>47</w:t>
      </w:r>
      <w:r>
        <w:fldChar w:fldCharType="end"/>
      </w:r>
      <w:bookmarkEnd w:id="274"/>
      <w:r w:rsidRPr="000640F0">
        <w:t>: Dynamically Expanded Filter Dropdown in the Documents</w:t>
      </w:r>
      <w:r w:rsidR="00947C6A">
        <w:t xml:space="preserve"> &amp; Images</w:t>
      </w:r>
      <w:r w:rsidRPr="000640F0">
        <w:t xml:space="preserve"> Widget</w:t>
      </w:r>
      <w:bookmarkEnd w:id="275"/>
    </w:p>
    <w:p w14:paraId="420A72F0" w14:textId="3ED66CB1" w:rsidR="009201ED" w:rsidRPr="009201ED" w:rsidRDefault="000619AA" w:rsidP="006169B3">
      <w:pPr>
        <w:jc w:val="center"/>
      </w:pPr>
      <w:r>
        <w:rPr>
          <w:noProof/>
        </w:rPr>
        <w:drawing>
          <wp:inline distT="0" distB="0" distL="0" distR="0" wp14:anchorId="13CBDC02" wp14:editId="20751434">
            <wp:extent cx="5139221" cy="2555037"/>
            <wp:effectExtent l="19050" t="19050" r="23495" b="17145"/>
            <wp:docPr id="103" name="Picture 103" descr="Screenshot of the expanded view of the Documents widget with the Filter by Standard Description dropdown open to show how the dropdown dynamically expands to display long lines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creenshot of the expanded view of the Documents widget with the Filter by Standard Description dropdown open to show how the dropdown dynamically expands to display long lines of data."/>
                    <pic:cNvPicPr/>
                  </pic:nvPicPr>
                  <pic:blipFill>
                    <a:blip r:embed="rId105">
                      <a:extLst>
                        <a:ext uri="{28A0092B-C50C-407E-A947-70E740481C1C}">
                          <a14:useLocalDpi xmlns:a14="http://schemas.microsoft.com/office/drawing/2010/main" val="0"/>
                        </a:ext>
                      </a:extLst>
                    </a:blip>
                    <a:stretch>
                      <a:fillRect/>
                    </a:stretch>
                  </pic:blipFill>
                  <pic:spPr>
                    <a:xfrm>
                      <a:off x="0" y="0"/>
                      <a:ext cx="5203309" cy="2586899"/>
                    </a:xfrm>
                    <a:prstGeom prst="rect">
                      <a:avLst/>
                    </a:prstGeom>
                    <a:ln>
                      <a:solidFill>
                        <a:schemeClr val="tx1"/>
                      </a:solidFill>
                    </a:ln>
                  </pic:spPr>
                </pic:pic>
              </a:graphicData>
            </a:graphic>
          </wp:inline>
        </w:drawing>
      </w:r>
    </w:p>
    <w:p w14:paraId="794C37A9" w14:textId="5BB4A820" w:rsidR="00FA7E50" w:rsidRPr="000640F0" w:rsidRDefault="00FA7E50" w:rsidP="00FA7E50">
      <w:pPr>
        <w:pStyle w:val="BodyText"/>
      </w:pPr>
      <w:r w:rsidRPr="000640F0">
        <w:t xml:space="preserve">Some widgets also have the capability to configure </w:t>
      </w:r>
      <w:bookmarkStart w:id="276" w:name="_Hlk22022096"/>
      <w:r w:rsidRPr="000640F0">
        <w:t xml:space="preserve">data to display multiple records of the same type in a graph </w:t>
      </w:r>
      <w:bookmarkEnd w:id="276"/>
      <w:r w:rsidRPr="000640F0">
        <w:t>or table view</w:t>
      </w:r>
      <w:r w:rsidR="00AF0596" w:rsidRPr="000640F0">
        <w:t>.</w:t>
      </w:r>
    </w:p>
    <w:p w14:paraId="5A3A3563" w14:textId="76BE3179" w:rsidR="00B67059" w:rsidRPr="000640F0" w:rsidRDefault="002C1724" w:rsidP="009D6F1C">
      <w:pPr>
        <w:pStyle w:val="Heading3"/>
      </w:pPr>
      <w:bookmarkStart w:id="277" w:name="_Toc107931826"/>
      <w:r w:rsidRPr="000640F0">
        <w:t xml:space="preserve">Widget </w:t>
      </w:r>
      <w:r w:rsidR="00B67059" w:rsidRPr="000640F0">
        <w:t>Date Range Filters</w:t>
      </w:r>
      <w:bookmarkEnd w:id="277"/>
    </w:p>
    <w:p w14:paraId="17745D90" w14:textId="3CA0C733" w:rsidR="009C38D8" w:rsidRPr="000640F0" w:rsidRDefault="7BDE6781" w:rsidP="00B67059">
      <w:pPr>
        <w:pStyle w:val="BodyText"/>
      </w:pPr>
      <w:r w:rsidRPr="000640F0">
        <w:t xml:space="preserve">Patient data displayed within a widget can be filtered by date range. If a date range filter is applied, the selected range is indicated in the widget header. Click </w:t>
      </w:r>
      <w:bookmarkStart w:id="278" w:name="_Hlk531961628"/>
      <w:r w:rsidR="00B67059" w:rsidRPr="000640F0">
        <w:rPr>
          <w:noProof/>
        </w:rPr>
        <w:drawing>
          <wp:inline distT="0" distB="0" distL="0" distR="0" wp14:anchorId="4E9327B7" wp14:editId="6B4C852D">
            <wp:extent cx="155448" cy="155448"/>
            <wp:effectExtent l="0" t="0" r="0" b="0"/>
            <wp:docPr id="93" name="Picture 93"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4  Release 3\images for documents\buttons\filter_ping.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inline>
        </w:drawing>
      </w:r>
      <w:r w:rsidRPr="000640F0">
        <w:t xml:space="preserve"> </w:t>
      </w:r>
      <w:bookmarkEnd w:id="278"/>
      <w:r w:rsidRPr="000640F0">
        <w:t xml:space="preserve">or the </w:t>
      </w:r>
      <w:r w:rsidRPr="000640F0">
        <w:rPr>
          <w:rStyle w:val="InactiveLink"/>
        </w:rPr>
        <w:t>Filtered Date Range</w:t>
      </w:r>
      <w:r w:rsidRPr="000640F0">
        <w:t xml:space="preserve"> link on the widget toolbar to change the date range of the data displayed (</w:t>
      </w:r>
      <w:r w:rsidR="006D0C10" w:rsidRPr="000640F0">
        <w:rPr>
          <w:rStyle w:val="Cross-Reference"/>
        </w:rPr>
        <w:fldChar w:fldCharType="begin"/>
      </w:r>
      <w:r w:rsidR="006D0C10" w:rsidRPr="000640F0">
        <w:rPr>
          <w:rStyle w:val="Cross-Reference"/>
        </w:rPr>
        <w:instrText xml:space="preserve"> REF _Ref477092053 \h  \* MERGEFORMAT </w:instrText>
      </w:r>
      <w:r w:rsidR="006D0C10" w:rsidRPr="000640F0">
        <w:rPr>
          <w:rStyle w:val="Cross-Reference"/>
        </w:rPr>
      </w:r>
      <w:r w:rsidR="006D0C10" w:rsidRPr="000640F0">
        <w:rPr>
          <w:rStyle w:val="Cross-Reference"/>
        </w:rPr>
        <w:fldChar w:fldCharType="separate"/>
      </w:r>
      <w:r w:rsidR="004468C5" w:rsidRPr="004468C5">
        <w:rPr>
          <w:rStyle w:val="Cross-Reference"/>
        </w:rPr>
        <w:t>Figure 48</w:t>
      </w:r>
      <w:r w:rsidR="006D0C10" w:rsidRPr="000640F0">
        <w:rPr>
          <w:rStyle w:val="Cross-Reference"/>
        </w:rPr>
        <w:fldChar w:fldCharType="end"/>
      </w:r>
      <w:r w:rsidRPr="000640F0">
        <w:t>).</w:t>
      </w:r>
    </w:p>
    <w:p w14:paraId="004F133A" w14:textId="46AC1429" w:rsidR="00B67059" w:rsidRDefault="00B67059" w:rsidP="006957D1">
      <w:pPr>
        <w:pStyle w:val="Caption"/>
      </w:pPr>
      <w:bookmarkStart w:id="279" w:name="_Ref477092053"/>
      <w:bookmarkStart w:id="280" w:name="_Toc515611213"/>
      <w:bookmarkStart w:id="281" w:name="_Toc107931712"/>
      <w:r w:rsidRPr="000640F0">
        <w:t xml:space="preserve">Figure </w:t>
      </w:r>
      <w:r>
        <w:fldChar w:fldCharType="begin"/>
      </w:r>
      <w:r>
        <w:instrText>SEQ Figure \* ARABIC</w:instrText>
      </w:r>
      <w:r>
        <w:fldChar w:fldCharType="separate"/>
      </w:r>
      <w:r w:rsidR="004468C5">
        <w:rPr>
          <w:noProof/>
        </w:rPr>
        <w:t>48</w:t>
      </w:r>
      <w:r>
        <w:fldChar w:fldCharType="end"/>
      </w:r>
      <w:bookmarkEnd w:id="279"/>
      <w:r w:rsidRPr="000640F0">
        <w:t>: Date Range Filters Applied</w:t>
      </w:r>
      <w:bookmarkEnd w:id="280"/>
      <w:bookmarkEnd w:id="281"/>
    </w:p>
    <w:p w14:paraId="1BEF1999" w14:textId="5F9706C5" w:rsidR="00DC542C" w:rsidRPr="00DC542C" w:rsidRDefault="00DC542C" w:rsidP="00DC542C">
      <w:pPr>
        <w:jc w:val="center"/>
      </w:pPr>
      <w:r>
        <w:rPr>
          <w:noProof/>
        </w:rPr>
        <w:drawing>
          <wp:inline distT="0" distB="0" distL="0" distR="0" wp14:anchorId="3FEB9F8A" wp14:editId="30F1DB67">
            <wp:extent cx="3829247" cy="3397425"/>
            <wp:effectExtent l="19050" t="19050" r="19050" b="12700"/>
            <wp:docPr id="119" name="Picture 119" descr="Screenshot of widgets in minimized view with date range filters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Screenshot of widgets in minimized view with date range filters applied."/>
                    <pic:cNvPicPr/>
                  </pic:nvPicPr>
                  <pic:blipFill>
                    <a:blip r:embed="rId106">
                      <a:extLst>
                        <a:ext uri="{28A0092B-C50C-407E-A947-70E740481C1C}">
                          <a14:useLocalDpi xmlns:a14="http://schemas.microsoft.com/office/drawing/2010/main" val="0"/>
                        </a:ext>
                      </a:extLst>
                    </a:blip>
                    <a:stretch>
                      <a:fillRect/>
                    </a:stretch>
                  </pic:blipFill>
                  <pic:spPr>
                    <a:xfrm>
                      <a:off x="0" y="0"/>
                      <a:ext cx="3829247" cy="3397425"/>
                    </a:xfrm>
                    <a:prstGeom prst="rect">
                      <a:avLst/>
                    </a:prstGeom>
                    <a:ln>
                      <a:solidFill>
                        <a:schemeClr val="tx1"/>
                      </a:solidFill>
                    </a:ln>
                  </pic:spPr>
                </pic:pic>
              </a:graphicData>
            </a:graphic>
          </wp:inline>
        </w:drawing>
      </w:r>
    </w:p>
    <w:p w14:paraId="35D6196A" w14:textId="144BDB7C" w:rsidR="00B67059" w:rsidRPr="000640F0" w:rsidRDefault="00A94584" w:rsidP="00B67059">
      <w:pPr>
        <w:pStyle w:val="BodyText"/>
      </w:pPr>
      <w:r w:rsidRPr="000640F0">
        <w:t>The</w:t>
      </w:r>
      <w:r w:rsidR="00B67059" w:rsidRPr="000640F0">
        <w:t xml:space="preserve"> two ways to filter the date range of data displayed in a widget</w:t>
      </w:r>
      <w:r w:rsidRPr="000640F0">
        <w:t xml:space="preserve"> are</w:t>
      </w:r>
      <w:r w:rsidR="00B67059" w:rsidRPr="000640F0">
        <w:t xml:space="preserve"> the </w:t>
      </w:r>
      <w:r w:rsidR="00B67059" w:rsidRPr="000640F0">
        <w:rPr>
          <w:rStyle w:val="Strong"/>
        </w:rPr>
        <w:t>Quick Date Range</w:t>
      </w:r>
      <w:r w:rsidR="00B67059" w:rsidRPr="000640F0">
        <w:t xml:space="preserve"> filter and the </w:t>
      </w:r>
      <w:r w:rsidR="00B67059" w:rsidRPr="000640F0">
        <w:rPr>
          <w:rStyle w:val="Strong"/>
        </w:rPr>
        <w:t>Start and End Date</w:t>
      </w:r>
      <w:r w:rsidR="00B67059" w:rsidRPr="000640F0">
        <w:t xml:space="preserve"> filter. If the expected information does not appear in the widget display, use the date filter options to change the date range.</w:t>
      </w:r>
    </w:p>
    <w:p w14:paraId="1248D572" w14:textId="2EAFF8D3" w:rsidR="00DB7DD0" w:rsidRPr="000640F0" w:rsidRDefault="00FE57B1" w:rsidP="00B91027">
      <w:pPr>
        <w:pStyle w:val="Note"/>
      </w:pPr>
      <w:r w:rsidRPr="000640F0">
        <w:rPr>
          <w:noProof/>
        </w:rPr>
        <w:drawing>
          <wp:inline distT="0" distB="0" distL="0" distR="0" wp14:anchorId="4CF44246" wp14:editId="30F9F1D8">
            <wp:extent cx="182880" cy="202410"/>
            <wp:effectExtent l="0" t="0" r="0" b="1270"/>
            <wp:docPr id="164"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605" name="image225.png" descr="Image of the information icon." title="Information Icon"/>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2F933823" w:rsidRPr="000640F0">
        <w:rPr>
          <w:rStyle w:val="Strong"/>
        </w:rPr>
        <w:t>NOTE:</w:t>
      </w:r>
      <w:r w:rsidR="2F933823" w:rsidRPr="000640F0">
        <w:t xml:space="preserve"> </w:t>
      </w:r>
      <w:r w:rsidR="0BF7CBE5" w:rsidRPr="000640F0">
        <w:t xml:space="preserve">Changes made to the date range in a widget persist from minimized to expanded view, </w:t>
      </w:r>
      <w:r w:rsidR="58A3EE4C">
        <w:t xml:space="preserve">expanded to minimized view, </w:t>
      </w:r>
      <w:r w:rsidR="0BF7CBE5" w:rsidRPr="000640F0">
        <w:t>patient to patient, and session to session, until the widget is either removed or the date range is changed.</w:t>
      </w:r>
    </w:p>
    <w:p w14:paraId="3863332E" w14:textId="3F10333F" w:rsidR="00DB7DD0" w:rsidRPr="000640F0" w:rsidRDefault="00DB7DD0" w:rsidP="00B91027">
      <w:pPr>
        <w:pStyle w:val="Note"/>
      </w:pPr>
      <w:r w:rsidRPr="000640F0">
        <w:rPr>
          <w:noProof/>
        </w:rPr>
        <w:drawing>
          <wp:inline distT="0" distB="0" distL="0" distR="0" wp14:anchorId="50AF49AC" wp14:editId="4DEAEA01">
            <wp:extent cx="182880" cy="202410"/>
            <wp:effectExtent l="0" t="0" r="0" b="1270"/>
            <wp:docPr id="640751584"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605" name="image225.png" descr="Image of the information icon." title="Information Icon"/>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2E774C10" w:rsidRPr="000640F0">
        <w:rPr>
          <w:rStyle w:val="Strong"/>
        </w:rPr>
        <w:t>NOTE:</w:t>
      </w:r>
      <w:r w:rsidR="2E774C10" w:rsidRPr="000640F0">
        <w:t xml:space="preserve"> When looking for Essentris information associated with a specific admission in the </w:t>
      </w:r>
      <w:r w:rsidR="00947C6A" w:rsidRPr="000B756B">
        <w:rPr>
          <w:b/>
          <w:bCs/>
        </w:rPr>
        <w:t>Discharge/</w:t>
      </w:r>
      <w:r w:rsidR="2E774C10" w:rsidRPr="00287377">
        <w:rPr>
          <w:rStyle w:val="Strong"/>
        </w:rPr>
        <w:t>Inpatient Summaries</w:t>
      </w:r>
      <w:r w:rsidR="2E774C10" w:rsidRPr="000640F0">
        <w:t xml:space="preserve"> widget, expand your search date ranges to include additional days before and after the admission. This includes preadmission notes as well as notes signed after the patient was discharged in the filtered widget display.</w:t>
      </w:r>
    </w:p>
    <w:p w14:paraId="78A7DC41" w14:textId="379D256E" w:rsidR="00B67059" w:rsidRPr="000640F0" w:rsidRDefault="00B67059" w:rsidP="009D6F1C">
      <w:pPr>
        <w:pStyle w:val="Heading4"/>
      </w:pPr>
      <w:bookmarkStart w:id="282" w:name="_Toc107931827"/>
      <w:r w:rsidRPr="000640F0">
        <w:t>Quick Date Range Filter</w:t>
      </w:r>
      <w:bookmarkEnd w:id="282"/>
    </w:p>
    <w:p w14:paraId="5AB9AC83" w14:textId="62B5CFD4" w:rsidR="00B67059" w:rsidRPr="000640F0" w:rsidRDefault="7BDE6781" w:rsidP="00F250AB">
      <w:pPr>
        <w:pStyle w:val="BodyText"/>
      </w:pPr>
      <w:r>
        <w:t xml:space="preserve">Use the preset, </w:t>
      </w:r>
      <w:r w:rsidRPr="6884DF08">
        <w:rPr>
          <w:rStyle w:val="Strong"/>
        </w:rPr>
        <w:t>Quick Date Range</w:t>
      </w:r>
      <w:r>
        <w:t xml:space="preserve"> filter to set or limit the display of patient records within a </w:t>
      </w:r>
      <w:r w:rsidR="689F2315">
        <w:t>widget</w:t>
      </w:r>
      <w:r>
        <w:t xml:space="preserve">. This option is available by clicking the </w:t>
      </w:r>
      <w:r w:rsidRPr="6884DF08">
        <w:rPr>
          <w:rStyle w:val="InactiveLink"/>
        </w:rPr>
        <w:t>Filtered Date Range</w:t>
      </w:r>
      <w:r>
        <w:t xml:space="preserve"> link or by clicking </w:t>
      </w:r>
      <w:r w:rsidR="107EFBE8">
        <w:rPr>
          <w:noProof/>
        </w:rPr>
        <w:drawing>
          <wp:inline distT="0" distB="0" distL="0" distR="0" wp14:anchorId="3A667D1D" wp14:editId="3CB1D2F1">
            <wp:extent cx="155448" cy="155448"/>
            <wp:effectExtent l="0" t="0" r="0" b="0"/>
            <wp:docPr id="112" name="Picture 112"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95">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in a widget on the</w:t>
      </w:r>
      <w:r w:rsidR="49B10E79">
        <w:t xml:space="preserve"> </w:t>
      </w:r>
      <w:r w:rsidR="49B10E79" w:rsidRPr="00060477">
        <w:rPr>
          <w:rStyle w:val="Strong"/>
          <w:b w:val="0"/>
          <w:bCs w:val="0"/>
        </w:rPr>
        <w:t>Patient</w:t>
      </w:r>
      <w:r w:rsidR="49B10E79" w:rsidRPr="6884DF08">
        <w:rPr>
          <w:rStyle w:val="Strong"/>
        </w:rPr>
        <w:t xml:space="preserve"> </w:t>
      </w:r>
      <w:r w:rsidR="516F4D14" w:rsidRPr="6884DF08">
        <w:rPr>
          <w:rStyle w:val="Strong"/>
          <w:b w:val="0"/>
          <w:bCs w:val="0"/>
        </w:rPr>
        <w:t>portal</w:t>
      </w:r>
      <w:r>
        <w:t>.</w:t>
      </w:r>
    </w:p>
    <w:p w14:paraId="084A1E8A" w14:textId="0E6294C6" w:rsidR="0081512F" w:rsidRPr="000640F0" w:rsidRDefault="00B67059" w:rsidP="00B67059">
      <w:pPr>
        <w:pStyle w:val="BodyText"/>
      </w:pPr>
      <w:r w:rsidRPr="000640F0">
        <w:t xml:space="preserve">Clicking a </w:t>
      </w:r>
      <w:r w:rsidRPr="000640F0">
        <w:rPr>
          <w:rStyle w:val="Strong"/>
        </w:rPr>
        <w:t>Quick Date Range</w:t>
      </w:r>
      <w:r w:rsidRPr="000640F0">
        <w:t xml:space="preserve"> filter refreshes the data displayed to show only the records for the selected range. </w:t>
      </w:r>
      <w:r w:rsidR="00AB1ABF" w:rsidRPr="000640F0">
        <w:t xml:space="preserve">Selecting </w:t>
      </w:r>
      <w:r w:rsidR="00AB1ABF" w:rsidRPr="000640F0">
        <w:rPr>
          <w:rStyle w:val="Strong"/>
        </w:rPr>
        <w:t>Cancel</w:t>
      </w:r>
      <w:r w:rsidR="00AB1ABF" w:rsidRPr="000640F0">
        <w:t>, which is the</w:t>
      </w:r>
      <w:r w:rsidR="00AB1ABF" w:rsidRPr="000640F0">
        <w:rPr>
          <w:b/>
        </w:rPr>
        <w:t xml:space="preserve"> </w:t>
      </w:r>
      <w:r w:rsidR="00AB1ABF" w:rsidRPr="000640F0">
        <w:rPr>
          <w:rStyle w:val="Strong"/>
        </w:rPr>
        <w:t>Apply</w:t>
      </w:r>
      <w:r w:rsidR="00AB1ABF" w:rsidRPr="000640F0">
        <w:t xml:space="preserve"> button while the data refresh is running, stops the query. </w:t>
      </w:r>
      <w:r w:rsidRPr="000640F0">
        <w:t>The options represent time counting back from the present day (for example, selecting 2y display</w:t>
      </w:r>
      <w:r w:rsidR="00924962" w:rsidRPr="000640F0">
        <w:t>s</w:t>
      </w:r>
      <w:r w:rsidRPr="000640F0">
        <w:t xml:space="preserve"> only records within the last 2 years). Examples of preset date ranges include 1w (last 7 days), 6m (last 6 months), and 3y (last 3 years).</w:t>
      </w:r>
    </w:p>
    <w:p w14:paraId="48374C8A" w14:textId="003702E0" w:rsidR="0099713B" w:rsidRPr="000640F0" w:rsidRDefault="0099713B" w:rsidP="00CE16C6">
      <w:pPr>
        <w:pStyle w:val="Note"/>
      </w:pPr>
      <w:r w:rsidRPr="000640F0">
        <w:rPr>
          <w:rFonts w:cs="Times New Roman (Body CS)"/>
          <w:noProof/>
          <w:position w:val="-6"/>
        </w:rPr>
        <w:drawing>
          <wp:inline distT="0" distB="0" distL="0" distR="0" wp14:anchorId="7AD6A4BE" wp14:editId="51138328">
            <wp:extent cx="182880" cy="202410"/>
            <wp:effectExtent l="0" t="0" r="0" b="1270"/>
            <wp:docPr id="640751606"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0BF7CBE5" w:rsidRPr="000640F0">
        <w:rPr>
          <w:rStyle w:val="Strong"/>
        </w:rPr>
        <w:t>NOTE:</w:t>
      </w:r>
      <w:r w:rsidR="0BF7CBE5" w:rsidRPr="000640F0">
        <w:t xml:space="preserve"> The </w:t>
      </w:r>
      <w:r w:rsidR="0BF7CBE5" w:rsidRPr="000640F0">
        <w:rPr>
          <w:rStyle w:val="Strong"/>
        </w:rPr>
        <w:t>Quick Date Range</w:t>
      </w:r>
      <w:r w:rsidR="0BF7CBE5" w:rsidRPr="000640F0">
        <w:t xml:space="preserve"> filter is contextual. If today is Febr</w:t>
      </w:r>
      <w:r w:rsidR="00543457" w:rsidRPr="000640F0">
        <w:t>uary 2, 20</w:t>
      </w:r>
      <w:r w:rsidR="4B69A9A5">
        <w:t>21</w:t>
      </w:r>
      <w:r w:rsidR="00543457" w:rsidRPr="000640F0">
        <w:t>, the preset filter</w:t>
      </w:r>
      <w:r w:rsidR="0BF7CBE5" w:rsidRPr="000640F0">
        <w:t xml:space="preserve"> count</w:t>
      </w:r>
      <w:r w:rsidR="00543457" w:rsidRPr="000640F0">
        <w:t>s</w:t>
      </w:r>
      <w:r w:rsidR="0BF7CBE5" w:rsidRPr="000640F0">
        <w:t xml:space="preserve"> backwards using that date. If today is April 16, 20</w:t>
      </w:r>
      <w:r w:rsidR="4B69A9A5">
        <w:t>21</w:t>
      </w:r>
      <w:r w:rsidR="0BF7CBE5" w:rsidRPr="000640F0">
        <w:t>, the preset filter count</w:t>
      </w:r>
      <w:r w:rsidR="5514CD54" w:rsidRPr="000640F0">
        <w:t>s</w:t>
      </w:r>
      <w:r w:rsidR="0BF7CBE5" w:rsidRPr="000640F0">
        <w:t xml:space="preserve"> backwards using that date.</w:t>
      </w:r>
    </w:p>
    <w:p w14:paraId="3B335CC5" w14:textId="40E0525A" w:rsidR="00B67059" w:rsidRPr="000640F0" w:rsidRDefault="00003E67" w:rsidP="000F5833">
      <w:pPr>
        <w:pStyle w:val="BodyText"/>
      </w:pPr>
      <w:r w:rsidRPr="000640F0">
        <w:rPr>
          <w:rStyle w:val="Cross-Reference"/>
        </w:rPr>
        <w:fldChar w:fldCharType="begin"/>
      </w:r>
      <w:r w:rsidRPr="000640F0">
        <w:rPr>
          <w:rStyle w:val="Cross-Reference"/>
        </w:rPr>
        <w:instrText xml:space="preserve"> REF _Ref476750320 \h  \* MERGEFORMAT </w:instrText>
      </w:r>
      <w:r w:rsidRPr="000640F0">
        <w:rPr>
          <w:rStyle w:val="Cross-Reference"/>
        </w:rPr>
      </w:r>
      <w:r w:rsidRPr="000640F0">
        <w:rPr>
          <w:rStyle w:val="Cross-Reference"/>
        </w:rPr>
        <w:fldChar w:fldCharType="separate"/>
      </w:r>
      <w:r w:rsidR="004468C5" w:rsidRPr="004468C5">
        <w:rPr>
          <w:rStyle w:val="Cross-Reference"/>
        </w:rPr>
        <w:t>Figure 49</w:t>
      </w:r>
      <w:r w:rsidRPr="000640F0">
        <w:rPr>
          <w:rStyle w:val="Cross-Reference"/>
        </w:rPr>
        <w:fldChar w:fldCharType="end"/>
      </w:r>
      <w:r w:rsidR="00B67059" w:rsidRPr="000640F0">
        <w:t xml:space="preserve"> highlights the </w:t>
      </w:r>
      <w:r w:rsidR="00B67059" w:rsidRPr="000640F0">
        <w:rPr>
          <w:rStyle w:val="Strong"/>
        </w:rPr>
        <w:t>Quick Date Range</w:t>
      </w:r>
      <w:r w:rsidR="00B67059" w:rsidRPr="000640F0">
        <w:t xml:space="preserve"> filter options in the expanded view of the </w:t>
      </w:r>
      <w:r w:rsidR="00B67059" w:rsidRPr="000640F0">
        <w:rPr>
          <w:rStyle w:val="Strong"/>
        </w:rPr>
        <w:t>Documents</w:t>
      </w:r>
      <w:r w:rsidR="00B67059" w:rsidRPr="000640F0">
        <w:t xml:space="preserve"> </w:t>
      </w:r>
      <w:r w:rsidR="00947C6A" w:rsidRPr="00695E83">
        <w:rPr>
          <w:b/>
          <w:bCs/>
        </w:rPr>
        <w:t>&amp; Images</w:t>
      </w:r>
      <w:r w:rsidR="00947C6A">
        <w:t xml:space="preserve"> </w:t>
      </w:r>
      <w:r w:rsidR="00B67059" w:rsidRPr="000640F0">
        <w:t>widget.</w:t>
      </w:r>
    </w:p>
    <w:p w14:paraId="34562908" w14:textId="24FBCDAE" w:rsidR="00B67059" w:rsidRDefault="00B67059" w:rsidP="006957D1">
      <w:pPr>
        <w:pStyle w:val="Caption"/>
      </w:pPr>
      <w:bookmarkStart w:id="283" w:name="_Ref476750320"/>
      <w:bookmarkStart w:id="284" w:name="_Toc515611214"/>
      <w:bookmarkStart w:id="285" w:name="_Toc107931713"/>
      <w:r w:rsidRPr="000640F0">
        <w:t xml:space="preserve">Figure </w:t>
      </w:r>
      <w:r>
        <w:fldChar w:fldCharType="begin"/>
      </w:r>
      <w:r>
        <w:instrText>SEQ Figure \* ARABIC</w:instrText>
      </w:r>
      <w:r>
        <w:fldChar w:fldCharType="separate"/>
      </w:r>
      <w:r w:rsidR="004468C5">
        <w:rPr>
          <w:noProof/>
        </w:rPr>
        <w:t>49</w:t>
      </w:r>
      <w:r>
        <w:fldChar w:fldCharType="end"/>
      </w:r>
      <w:bookmarkEnd w:id="283"/>
      <w:r w:rsidRPr="000640F0">
        <w:t>: Quick Date Range Filter Options</w:t>
      </w:r>
      <w:bookmarkEnd w:id="284"/>
      <w:bookmarkEnd w:id="285"/>
    </w:p>
    <w:p w14:paraId="06CE90DB" w14:textId="721FE2BB" w:rsidR="00C63D9E" w:rsidRPr="00C63D9E" w:rsidRDefault="18214A25" w:rsidP="00B836C6">
      <w:pPr>
        <w:jc w:val="center"/>
      </w:pPr>
      <w:r>
        <w:rPr>
          <w:noProof/>
        </w:rPr>
        <w:drawing>
          <wp:inline distT="0" distB="0" distL="0" distR="0" wp14:anchorId="1FC841B0" wp14:editId="21A7C71C">
            <wp:extent cx="5247861" cy="1833245"/>
            <wp:effectExtent l="0" t="0" r="0" b="0"/>
            <wp:docPr id="259" name="Picture 259" descr="Highlighted screenshot of date range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Highlighted screenshot of date range filter options."/>
                    <pic:cNvPicPr/>
                  </pic:nvPicPr>
                  <pic:blipFill>
                    <a:blip r:embed="rId107">
                      <a:extLst>
                        <a:ext uri="{28A0092B-C50C-407E-A947-70E740481C1C}">
                          <a14:useLocalDpi xmlns:a14="http://schemas.microsoft.com/office/drawing/2010/main" val="0"/>
                        </a:ext>
                      </a:extLst>
                    </a:blip>
                    <a:srcRect t="16" b="16"/>
                    <a:stretch>
                      <a:fillRect/>
                    </a:stretch>
                  </pic:blipFill>
                  <pic:spPr bwMode="auto">
                    <a:xfrm>
                      <a:off x="0" y="0"/>
                      <a:ext cx="5247861" cy="1833245"/>
                    </a:xfrm>
                    <a:prstGeom prst="rect">
                      <a:avLst/>
                    </a:prstGeom>
                    <a:ln>
                      <a:noFill/>
                    </a:ln>
                    <a:extLst>
                      <a:ext uri="{53640926-AAD7-44D8-BBD7-CCE9431645EC}">
                        <a14:shadowObscured xmlns:a14="http://schemas.microsoft.com/office/drawing/2010/main"/>
                      </a:ext>
                    </a:extLst>
                  </pic:spPr>
                </pic:pic>
              </a:graphicData>
            </a:graphic>
          </wp:inline>
        </w:drawing>
      </w:r>
    </w:p>
    <w:p w14:paraId="6870ECA6" w14:textId="6929E49B" w:rsidR="00B67059" w:rsidRPr="000640F0" w:rsidRDefault="00B67059" w:rsidP="00B67059">
      <w:pPr>
        <w:pStyle w:val="Picture"/>
      </w:pPr>
    </w:p>
    <w:p w14:paraId="46A74AB8" w14:textId="0EEFD330" w:rsidR="00B67059" w:rsidRPr="000640F0" w:rsidRDefault="00B67059" w:rsidP="009D6F1C">
      <w:pPr>
        <w:pStyle w:val="Heading4"/>
      </w:pPr>
      <w:bookmarkStart w:id="286" w:name="_Toc107931828"/>
      <w:r w:rsidRPr="000640F0">
        <w:t>Start and End Date Filter</w:t>
      </w:r>
      <w:bookmarkEnd w:id="286"/>
    </w:p>
    <w:p w14:paraId="14A4B8A7" w14:textId="648F5456" w:rsidR="00B67059" w:rsidRPr="000640F0" w:rsidRDefault="7BDE6781" w:rsidP="00F250AB">
      <w:pPr>
        <w:pStyle w:val="BodyText"/>
      </w:pPr>
      <w:r>
        <w:t xml:space="preserve">Use the </w:t>
      </w:r>
      <w:r w:rsidRPr="6884DF08">
        <w:rPr>
          <w:rStyle w:val="Strong"/>
        </w:rPr>
        <w:t>Start Date</w:t>
      </w:r>
      <w:r>
        <w:t xml:space="preserve"> </w:t>
      </w:r>
      <w:r w:rsidRPr="6884DF08">
        <w:rPr>
          <w:rStyle w:val="Strong"/>
        </w:rPr>
        <w:t>and End Date</w:t>
      </w:r>
      <w:r>
        <w:t xml:space="preserve"> filter to display data for a specific time range. </w:t>
      </w:r>
      <w:r w:rsidR="11B0FD85">
        <w:t>C</w:t>
      </w:r>
      <w:r>
        <w:t xml:space="preserve">lick the </w:t>
      </w:r>
      <w:r w:rsidRPr="6884DF08">
        <w:rPr>
          <w:rStyle w:val="InactiveLink"/>
        </w:rPr>
        <w:t>Filtered Date Range</w:t>
      </w:r>
      <w:r>
        <w:t xml:space="preserve"> link or</w:t>
      </w:r>
      <w:r w:rsidR="7C7E8D4C">
        <w:t xml:space="preserve"> </w:t>
      </w:r>
      <w:r w:rsidR="0621CFA1">
        <w:rPr>
          <w:noProof/>
        </w:rPr>
        <w:drawing>
          <wp:inline distT="0" distB="0" distL="0" distR="0" wp14:anchorId="02329583" wp14:editId="4A33BDDC">
            <wp:extent cx="155448" cy="155448"/>
            <wp:effectExtent l="0" t="0" r="0" b="0"/>
            <wp:docPr id="129" name="Picture 129"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95">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w:t>
      </w:r>
    </w:p>
    <w:p w14:paraId="56E2DA2F" w14:textId="45D638AB" w:rsidR="0099713B" w:rsidRPr="000640F0" w:rsidRDefault="0099713B" w:rsidP="00CE16C6">
      <w:pPr>
        <w:pStyle w:val="Note"/>
      </w:pPr>
      <w:r w:rsidRPr="000640F0">
        <w:rPr>
          <w:rFonts w:cs="Times New Roman (Body CS)"/>
          <w:noProof/>
          <w:position w:val="-6"/>
        </w:rPr>
        <w:drawing>
          <wp:inline distT="0" distB="0" distL="0" distR="0" wp14:anchorId="64199A15" wp14:editId="10353A94">
            <wp:extent cx="182880" cy="202410"/>
            <wp:effectExtent l="0" t="0" r="0" b="1270"/>
            <wp:docPr id="64075160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0BF7CBE5" w:rsidRPr="000640F0">
        <w:rPr>
          <w:rStyle w:val="Strong"/>
        </w:rPr>
        <w:t>NOTE:</w:t>
      </w:r>
      <w:r w:rsidR="0BF7CBE5" w:rsidRPr="000640F0">
        <w:t xml:space="preserve"> The </w:t>
      </w:r>
      <w:r w:rsidR="0BF7CBE5" w:rsidRPr="000640F0">
        <w:rPr>
          <w:rStyle w:val="Strong"/>
        </w:rPr>
        <w:t>Start and End Date</w:t>
      </w:r>
      <w:r w:rsidR="0BF7CBE5" w:rsidRPr="000640F0">
        <w:t xml:space="preserve"> filter is static. If the start date is set to June 2, 2016 and the end date is set to June 2, 2017, the data in that date range display</w:t>
      </w:r>
      <w:r w:rsidR="06DC08FB" w:rsidRPr="000640F0">
        <w:t>s</w:t>
      </w:r>
      <w:r w:rsidR="0BF7CBE5" w:rsidRPr="000640F0">
        <w:t>, no matter what today’s date is.</w:t>
      </w:r>
    </w:p>
    <w:p w14:paraId="597F1A50" w14:textId="21296FCA" w:rsidR="00B67059" w:rsidRPr="000640F0" w:rsidRDefault="00003E67" w:rsidP="000F5833">
      <w:pPr>
        <w:pStyle w:val="BodyText"/>
      </w:pPr>
      <w:r w:rsidRPr="000640F0">
        <w:rPr>
          <w:rStyle w:val="Cross-Reference"/>
        </w:rPr>
        <w:fldChar w:fldCharType="begin"/>
      </w:r>
      <w:r w:rsidRPr="000640F0">
        <w:rPr>
          <w:rStyle w:val="Cross-Reference"/>
        </w:rPr>
        <w:instrText xml:space="preserve"> REF _Ref477092211 \h  \* MERGEFORMAT </w:instrText>
      </w:r>
      <w:r w:rsidRPr="000640F0">
        <w:rPr>
          <w:rStyle w:val="Cross-Reference"/>
        </w:rPr>
      </w:r>
      <w:r w:rsidRPr="000640F0">
        <w:rPr>
          <w:rStyle w:val="Cross-Reference"/>
        </w:rPr>
        <w:fldChar w:fldCharType="separate"/>
      </w:r>
      <w:r w:rsidR="004468C5" w:rsidRPr="004468C5">
        <w:rPr>
          <w:rStyle w:val="Cross-Reference"/>
        </w:rPr>
        <w:t>Figure 50</w:t>
      </w:r>
      <w:r w:rsidRPr="000640F0">
        <w:rPr>
          <w:rStyle w:val="Cross-Reference"/>
        </w:rPr>
        <w:fldChar w:fldCharType="end"/>
      </w:r>
      <w:r w:rsidR="00B67059" w:rsidRPr="000640F0">
        <w:t xml:space="preserve"> provides an example of the start and end date filter fields in the expanded view of the </w:t>
      </w:r>
      <w:r w:rsidR="002813E8" w:rsidRPr="002813E8">
        <w:rPr>
          <w:b/>
          <w:bCs/>
        </w:rPr>
        <w:t>Admissions</w:t>
      </w:r>
      <w:r w:rsidR="002813E8">
        <w:t xml:space="preserve"> </w:t>
      </w:r>
      <w:r w:rsidR="00B67059" w:rsidRPr="000640F0">
        <w:t>widget.</w:t>
      </w:r>
    </w:p>
    <w:p w14:paraId="5986A22D" w14:textId="5C0D721C" w:rsidR="00B67059" w:rsidRDefault="00B67059" w:rsidP="006957D1">
      <w:pPr>
        <w:pStyle w:val="Caption"/>
      </w:pPr>
      <w:bookmarkStart w:id="287" w:name="_Ref477092211"/>
      <w:bookmarkStart w:id="288" w:name="_Toc515611215"/>
      <w:bookmarkStart w:id="289" w:name="_Toc107931714"/>
      <w:r w:rsidRPr="000640F0">
        <w:t xml:space="preserve">Figure </w:t>
      </w:r>
      <w:r>
        <w:fldChar w:fldCharType="begin"/>
      </w:r>
      <w:r>
        <w:instrText>SEQ Figure \* ARABIC</w:instrText>
      </w:r>
      <w:r>
        <w:fldChar w:fldCharType="separate"/>
      </w:r>
      <w:r w:rsidR="004468C5">
        <w:rPr>
          <w:noProof/>
        </w:rPr>
        <w:t>50</w:t>
      </w:r>
      <w:r>
        <w:fldChar w:fldCharType="end"/>
      </w:r>
      <w:bookmarkEnd w:id="287"/>
      <w:r w:rsidRPr="000640F0">
        <w:t>: Start and End Date Display Filter</w:t>
      </w:r>
      <w:bookmarkEnd w:id="288"/>
      <w:bookmarkEnd w:id="289"/>
    </w:p>
    <w:p w14:paraId="29988CEA" w14:textId="219A9661" w:rsidR="002334B9" w:rsidRDefault="001E69A7" w:rsidP="002334B9">
      <w:r>
        <w:rPr>
          <w:noProof/>
        </w:rPr>
        <w:drawing>
          <wp:inline distT="0" distB="0" distL="0" distR="0" wp14:anchorId="4287DCBB" wp14:editId="758CDB55">
            <wp:extent cx="5911265" cy="2153920"/>
            <wp:effectExtent l="19050" t="19050" r="13335" b="17780"/>
            <wp:docPr id="31" name="Picture 31" descr="Graphic showing start and end date filter fields in the expanded view of the Admiss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 showing start and end date filter fields in the expanded view of the Admissions widget."/>
                    <pic:cNvPicPr/>
                  </pic:nvPicPr>
                  <pic:blipFill rotWithShape="1">
                    <a:blip r:embed="rId108" cstate="print">
                      <a:extLst>
                        <a:ext uri="{28A0092B-C50C-407E-A947-70E740481C1C}">
                          <a14:useLocalDpi xmlns:a14="http://schemas.microsoft.com/office/drawing/2010/main" val="0"/>
                        </a:ext>
                      </a:extLst>
                    </a:blip>
                    <a:srcRect t="2730" r="521" b="1"/>
                    <a:stretch/>
                  </pic:blipFill>
                  <pic:spPr bwMode="auto">
                    <a:xfrm>
                      <a:off x="0" y="0"/>
                      <a:ext cx="5912623" cy="21544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F68BAE" w14:textId="77777777" w:rsidR="001E69A7" w:rsidRPr="00AC3ABB" w:rsidRDefault="001E69A7" w:rsidP="00CB5FFE"/>
    <w:p w14:paraId="3857D687" w14:textId="7C733731" w:rsidR="00B67059" w:rsidRPr="000640F0" w:rsidRDefault="7BDE6781" w:rsidP="00CF4119">
      <w:pPr>
        <w:pStyle w:val="ListNumber"/>
        <w:numPr>
          <w:ilvl w:val="0"/>
          <w:numId w:val="19"/>
        </w:numPr>
      </w:pPr>
      <w:r>
        <w:t xml:space="preserve">Click </w:t>
      </w:r>
      <w:r>
        <w:rPr>
          <w:noProof/>
        </w:rPr>
        <w:drawing>
          <wp:inline distT="0" distB="0" distL="0" distR="0" wp14:anchorId="6A74A0EA" wp14:editId="4BEAE97D">
            <wp:extent cx="146304" cy="153619"/>
            <wp:effectExtent l="0" t="0" r="6350" b="0"/>
            <wp:docPr id="152" name="Picture 152" descr="the show calend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109">
                      <a:extLst>
                        <a:ext uri="{28A0092B-C50C-407E-A947-70E740481C1C}">
                          <a14:useLocalDpi xmlns:a14="http://schemas.microsoft.com/office/drawing/2010/main" val="0"/>
                        </a:ext>
                      </a:extLst>
                    </a:blip>
                    <a:stretch>
                      <a:fillRect/>
                    </a:stretch>
                  </pic:blipFill>
                  <pic:spPr>
                    <a:xfrm>
                      <a:off x="0" y="0"/>
                      <a:ext cx="146304" cy="153619"/>
                    </a:xfrm>
                    <a:prstGeom prst="rect">
                      <a:avLst/>
                    </a:prstGeom>
                  </pic:spPr>
                </pic:pic>
              </a:graphicData>
            </a:graphic>
          </wp:inline>
        </w:drawing>
      </w:r>
      <w:r>
        <w:t xml:space="preserve"> next to </w:t>
      </w:r>
      <w:r w:rsidRPr="6884DF08">
        <w:rPr>
          <w:rStyle w:val="Strong"/>
        </w:rPr>
        <w:t>Start Date</w:t>
      </w:r>
      <w:r w:rsidR="0107E05C" w:rsidRPr="6884DF08">
        <w:rPr>
          <w:rStyle w:val="Strong"/>
          <w:b w:val="0"/>
          <w:bCs w:val="0"/>
        </w:rPr>
        <w:t>.</w:t>
      </w:r>
    </w:p>
    <w:p w14:paraId="5A16CE3C" w14:textId="6B195A58" w:rsidR="00B67059" w:rsidRPr="000640F0" w:rsidRDefault="00B67059" w:rsidP="00B67059">
      <w:pPr>
        <w:pStyle w:val="ListNumber"/>
      </w:pPr>
      <w:r>
        <w:t>Select a month, day, and year start date for the display filter</w:t>
      </w:r>
      <w:r w:rsidR="00232034">
        <w:t>.</w:t>
      </w:r>
    </w:p>
    <w:p w14:paraId="297420EA" w14:textId="46ABD270" w:rsidR="00B67059" w:rsidRPr="000640F0" w:rsidRDefault="7BDE6781" w:rsidP="00B67059">
      <w:pPr>
        <w:pStyle w:val="ListNumber"/>
      </w:pPr>
      <w:r>
        <w:t xml:space="preserve">Click </w:t>
      </w:r>
      <w:r>
        <w:rPr>
          <w:noProof/>
        </w:rPr>
        <w:drawing>
          <wp:inline distT="0" distB="0" distL="0" distR="0" wp14:anchorId="18B4F708" wp14:editId="468677B2">
            <wp:extent cx="146304" cy="153619"/>
            <wp:effectExtent l="0" t="0" r="6350" b="0"/>
            <wp:docPr id="225" name="Picture 225" descr="the show calend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109">
                      <a:extLst>
                        <a:ext uri="{28A0092B-C50C-407E-A947-70E740481C1C}">
                          <a14:useLocalDpi xmlns:a14="http://schemas.microsoft.com/office/drawing/2010/main" val="0"/>
                        </a:ext>
                      </a:extLst>
                    </a:blip>
                    <a:stretch>
                      <a:fillRect/>
                    </a:stretch>
                  </pic:blipFill>
                  <pic:spPr>
                    <a:xfrm>
                      <a:off x="0" y="0"/>
                      <a:ext cx="146304" cy="153619"/>
                    </a:xfrm>
                    <a:prstGeom prst="rect">
                      <a:avLst/>
                    </a:prstGeom>
                  </pic:spPr>
                </pic:pic>
              </a:graphicData>
            </a:graphic>
          </wp:inline>
        </w:drawing>
      </w:r>
      <w:r>
        <w:t xml:space="preserve"> next to </w:t>
      </w:r>
      <w:r w:rsidRPr="6884DF08">
        <w:rPr>
          <w:rStyle w:val="Strong"/>
        </w:rPr>
        <w:t>End Date</w:t>
      </w:r>
      <w:r w:rsidR="0107E05C" w:rsidRPr="6884DF08">
        <w:rPr>
          <w:rStyle w:val="Strong"/>
          <w:b w:val="0"/>
          <w:bCs w:val="0"/>
        </w:rPr>
        <w:t>.</w:t>
      </w:r>
    </w:p>
    <w:p w14:paraId="671F872C" w14:textId="48B4DEE4" w:rsidR="00B67059" w:rsidRPr="000640F0" w:rsidRDefault="00B67059" w:rsidP="00B67059">
      <w:pPr>
        <w:pStyle w:val="ListNumber"/>
      </w:pPr>
      <w:r>
        <w:t>Select the month, day, and year end date for the display filter</w:t>
      </w:r>
      <w:r w:rsidR="00232034">
        <w:t>.</w:t>
      </w:r>
    </w:p>
    <w:p w14:paraId="3F919ED7" w14:textId="5DD7A040" w:rsidR="00B67059" w:rsidRPr="000640F0" w:rsidRDefault="00B67059" w:rsidP="00B67059">
      <w:pPr>
        <w:pStyle w:val="ListNumber"/>
      </w:pPr>
      <w:r>
        <w:t xml:space="preserve">When both a start and end date have been chosen, click </w:t>
      </w:r>
      <w:r w:rsidRPr="1147F0BC">
        <w:rPr>
          <w:rStyle w:val="Strong"/>
        </w:rPr>
        <w:t>Apply</w:t>
      </w:r>
      <w:r w:rsidR="00232034" w:rsidRPr="00232034">
        <w:rPr>
          <w:rStyle w:val="Strong"/>
          <w:b w:val="0"/>
          <w:bCs w:val="0"/>
        </w:rPr>
        <w:t>.</w:t>
      </w:r>
    </w:p>
    <w:p w14:paraId="2F0FF7F8" w14:textId="342BA5C5" w:rsidR="00AB1ABF" w:rsidRPr="000640F0" w:rsidRDefault="00916EFA" w:rsidP="00B67059">
      <w:pPr>
        <w:pStyle w:val="ListNumber"/>
      </w:pPr>
      <w:r>
        <w:t xml:space="preserve">(Optional) </w:t>
      </w:r>
      <w:r w:rsidR="00AB1ABF">
        <w:t>Click</w:t>
      </w:r>
      <w:r w:rsidR="00AB1ABF" w:rsidRPr="1147F0BC">
        <w:rPr>
          <w:b/>
          <w:bCs/>
        </w:rPr>
        <w:t xml:space="preserve"> </w:t>
      </w:r>
      <w:r w:rsidR="00AB1ABF" w:rsidRPr="1147F0BC">
        <w:rPr>
          <w:rStyle w:val="Strong"/>
        </w:rPr>
        <w:t>Cancel</w:t>
      </w:r>
      <w:r w:rsidR="00AB1ABF" w:rsidRPr="1147F0BC">
        <w:rPr>
          <w:b/>
          <w:bCs/>
        </w:rPr>
        <w:t xml:space="preserve"> </w:t>
      </w:r>
      <w:r w:rsidR="00AB1ABF">
        <w:t>to stop the query</w:t>
      </w:r>
      <w:r w:rsidR="00232034">
        <w:t>.</w:t>
      </w:r>
    </w:p>
    <w:p w14:paraId="68D85449" w14:textId="737A92BA" w:rsidR="002376DF" w:rsidRPr="000640F0" w:rsidRDefault="002376DF" w:rsidP="002376DF">
      <w:pPr>
        <w:pStyle w:val="Note"/>
      </w:pPr>
      <w:r w:rsidRPr="000640F0">
        <w:rPr>
          <w:rFonts w:cs="Times New Roman (Body CS)"/>
          <w:noProof/>
          <w:position w:val="-6"/>
        </w:rPr>
        <w:drawing>
          <wp:inline distT="0" distB="0" distL="0" distR="0" wp14:anchorId="4E266A62" wp14:editId="49E4D007">
            <wp:extent cx="182880" cy="202410"/>
            <wp:effectExtent l="0" t="0" r="0" b="1270"/>
            <wp:docPr id="64075160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0722DB09" w:rsidRPr="000640F0">
        <w:rPr>
          <w:rStyle w:val="Strong"/>
        </w:rPr>
        <w:t>NOTE:</w:t>
      </w:r>
      <w:r w:rsidR="0722DB09" w:rsidRPr="000640F0">
        <w:t xml:space="preserve"> Prior day selections persist if you change only the month or year. If you change the month or year and the prior day value does not exist, the calendar will default to the last day of the new month. For example, changing only the month value of an existing August 31, 2018 entry to February would set the date to February 28, 2018 because there are less days in February. Similarly, if you had February 29, 2016 selected, a day which only exists in a leap year, switching the year to 2015 would set the date to February 28, 2015, the last day of the month in a standard year.</w:t>
      </w:r>
    </w:p>
    <w:p w14:paraId="5087819C" w14:textId="72E478EF" w:rsidR="00B67059" w:rsidRPr="000640F0" w:rsidRDefault="00B67059" w:rsidP="00B67059">
      <w:pPr>
        <w:pStyle w:val="BodyText"/>
      </w:pPr>
      <w:r w:rsidRPr="000640F0">
        <w:t>The widget refreshes and displays only the records that fall within the custom date range. The date range in use is displayed in the widget header.</w:t>
      </w:r>
    </w:p>
    <w:p w14:paraId="7677D3D6" w14:textId="6046A06E" w:rsidR="00534513" w:rsidRPr="000640F0" w:rsidRDefault="00534513" w:rsidP="00C57E7D">
      <w:pPr>
        <w:pStyle w:val="Heading4"/>
        <w:rPr>
          <w:rFonts w:eastAsia="Times New Roman"/>
        </w:rPr>
      </w:pPr>
      <w:bookmarkStart w:id="290" w:name="_Toc107931829"/>
      <w:r w:rsidRPr="000640F0">
        <w:rPr>
          <w:rFonts w:eastAsia="Times New Roman"/>
        </w:rPr>
        <w:t xml:space="preserve">Tab Date Range </w:t>
      </w:r>
      <w:r w:rsidR="008975A0" w:rsidRPr="000640F0">
        <w:rPr>
          <w:rFonts w:eastAsia="Times New Roman"/>
        </w:rPr>
        <w:t>Tool</w:t>
      </w:r>
      <w:bookmarkEnd w:id="290"/>
    </w:p>
    <w:p w14:paraId="6E06A8E8" w14:textId="7CDA1907" w:rsidR="00534513" w:rsidRPr="000640F0" w:rsidRDefault="3EF11D46" w:rsidP="00C57E7D">
      <w:pPr>
        <w:pStyle w:val="BodyText"/>
      </w:pPr>
      <w:r>
        <w:t xml:space="preserve">All tabs in the </w:t>
      </w:r>
      <w:r w:rsidR="49B10E79">
        <w:rPr>
          <w:noProof/>
        </w:rPr>
        <w:drawing>
          <wp:inline distT="0" distB="0" distL="0" distR="0" wp14:anchorId="3F8A2EE9" wp14:editId="40453CB1">
            <wp:extent cx="159026" cy="182880"/>
            <wp:effectExtent l="0" t="0" r="0" b="7620"/>
            <wp:docPr id="137" name="Picture 137"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1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49B10E79">
        <w:t xml:space="preserve"> </w:t>
      </w:r>
      <w:r w:rsidR="49B10E79" w:rsidRPr="6884DF08">
        <w:rPr>
          <w:rStyle w:val="Strong"/>
        </w:rPr>
        <w:t xml:space="preserve">Patient </w:t>
      </w:r>
      <w:r w:rsidR="516F4D14" w:rsidRPr="6884DF08">
        <w:rPr>
          <w:rStyle w:val="Strong"/>
          <w:b w:val="0"/>
          <w:bCs w:val="0"/>
        </w:rPr>
        <w:t>portal</w:t>
      </w:r>
      <w:r>
        <w:t xml:space="preserve"> have a </w:t>
      </w:r>
      <w:r w:rsidRPr="6884DF08">
        <w:rPr>
          <w:rStyle w:val="Strong"/>
        </w:rPr>
        <w:t>Tab Date</w:t>
      </w:r>
      <w:r>
        <w:t xml:space="preserve"> tool that you can use to filter all widgets on a single tab by the same date range. The </w:t>
      </w:r>
      <w:r w:rsidRPr="6884DF08">
        <w:rPr>
          <w:rStyle w:val="Strong"/>
        </w:rPr>
        <w:t>Tab Date</w:t>
      </w:r>
      <w:r>
        <w:t xml:space="preserve"> tool has the same </w:t>
      </w:r>
      <w:r w:rsidRPr="6884DF08">
        <w:rPr>
          <w:rStyle w:val="Strong"/>
        </w:rPr>
        <w:t>Start and End Date</w:t>
      </w:r>
      <w:r>
        <w:t xml:space="preserve"> and </w:t>
      </w:r>
      <w:r w:rsidRPr="6884DF08">
        <w:rPr>
          <w:rStyle w:val="Strong"/>
        </w:rPr>
        <w:t>Quick Date Range</w:t>
      </w:r>
      <w:r>
        <w:t xml:space="preserve"> filters available on most individual widgets, but it applies the date filter to all widgets on an individual tab. </w:t>
      </w:r>
    </w:p>
    <w:p w14:paraId="375AC83A" w14:textId="09834D56" w:rsidR="00534513" w:rsidRPr="000640F0" w:rsidRDefault="00534513" w:rsidP="00CF4119">
      <w:pPr>
        <w:pStyle w:val="ListNumber"/>
        <w:numPr>
          <w:ilvl w:val="0"/>
          <w:numId w:val="43"/>
        </w:numPr>
      </w:pPr>
      <w:r w:rsidRPr="000640F0">
        <w:t xml:space="preserve">Select the </w:t>
      </w:r>
      <w:r w:rsidRPr="000640F0">
        <w:rPr>
          <w:rStyle w:val="InactiveLink"/>
        </w:rPr>
        <w:t>Show Date Tool</w:t>
      </w:r>
      <w:r w:rsidRPr="000640F0">
        <w:t xml:space="preserve"> hyperlink</w:t>
      </w:r>
      <w:r w:rsidR="00232034">
        <w:t>.</w:t>
      </w:r>
    </w:p>
    <w:p w14:paraId="30C026B3" w14:textId="3B0E3552" w:rsidR="00534513" w:rsidRPr="000640F0" w:rsidRDefault="00534513" w:rsidP="00CF4119">
      <w:pPr>
        <w:pStyle w:val="ListNumber"/>
        <w:numPr>
          <w:ilvl w:val="0"/>
          <w:numId w:val="43"/>
        </w:numPr>
      </w:pPr>
      <w:r>
        <w:t xml:space="preserve">Enter dates in the </w:t>
      </w:r>
      <w:r w:rsidRPr="1147F0BC">
        <w:rPr>
          <w:rStyle w:val="Strong"/>
        </w:rPr>
        <w:t>Start Date</w:t>
      </w:r>
      <w:r>
        <w:t xml:space="preserve"> and </w:t>
      </w:r>
      <w:r w:rsidRPr="1147F0BC">
        <w:rPr>
          <w:rStyle w:val="Strong"/>
        </w:rPr>
        <w:t>End Date</w:t>
      </w:r>
      <w:r>
        <w:t xml:space="preserve"> fields, and select the </w:t>
      </w:r>
      <w:r w:rsidRPr="1147F0BC">
        <w:rPr>
          <w:rStyle w:val="Strong"/>
        </w:rPr>
        <w:t>Apply to All Widgets on This Tab</w:t>
      </w:r>
      <w:r>
        <w:t xml:space="preserve"> button </w:t>
      </w:r>
      <w:r w:rsidR="005E4C0B" w:rsidRPr="1147F0BC">
        <w:rPr>
          <w:rStyle w:val="Strong"/>
        </w:rPr>
        <w:t>OR</w:t>
      </w:r>
      <w:r w:rsidR="00232034">
        <w:rPr>
          <w:rStyle w:val="Strong"/>
        </w:rPr>
        <w:t xml:space="preserve"> -</w:t>
      </w:r>
    </w:p>
    <w:p w14:paraId="56995B65" w14:textId="0D3A9CC2" w:rsidR="00534513" w:rsidRPr="000640F0" w:rsidRDefault="00534513" w:rsidP="00CF4119">
      <w:pPr>
        <w:pStyle w:val="ListNumber"/>
        <w:numPr>
          <w:ilvl w:val="0"/>
          <w:numId w:val="43"/>
        </w:numPr>
      </w:pPr>
      <w:r>
        <w:t xml:space="preserve">Select a </w:t>
      </w:r>
      <w:r w:rsidRPr="1147F0BC">
        <w:rPr>
          <w:rStyle w:val="Strong"/>
        </w:rPr>
        <w:t>Quick Date Range</w:t>
      </w:r>
      <w:r>
        <w:t xml:space="preserve"> value in the </w:t>
      </w:r>
      <w:r w:rsidRPr="1147F0BC">
        <w:rPr>
          <w:rStyle w:val="Strong"/>
        </w:rPr>
        <w:t>Tab Date</w:t>
      </w:r>
      <w:r>
        <w:t xml:space="preserve"> tool</w:t>
      </w:r>
      <w:r w:rsidR="00232034">
        <w:t>.</w:t>
      </w:r>
    </w:p>
    <w:p w14:paraId="3A28311A" w14:textId="11F6DFBE" w:rsidR="00534513" w:rsidRPr="000640F0" w:rsidRDefault="00534513" w:rsidP="00C57E7D">
      <w:pPr>
        <w:pStyle w:val="BodyText"/>
      </w:pPr>
      <w:r w:rsidRPr="000640F0">
        <w:t xml:space="preserve">The </w:t>
      </w:r>
      <w:r w:rsidRPr="000640F0">
        <w:rPr>
          <w:rStyle w:val="Strong"/>
        </w:rPr>
        <w:t>Tab Date</w:t>
      </w:r>
      <w:r w:rsidRPr="000640F0">
        <w:t xml:space="preserve"> tool </w:t>
      </w:r>
      <w:r w:rsidR="007C7C82" w:rsidRPr="000640F0">
        <w:t>(</w:t>
      </w:r>
      <w:r w:rsidR="00E72E79" w:rsidRPr="000640F0">
        <w:rPr>
          <w:rStyle w:val="Cross-Reference"/>
        </w:rPr>
        <w:fldChar w:fldCharType="begin"/>
      </w:r>
      <w:r w:rsidR="00E72E79" w:rsidRPr="000640F0">
        <w:rPr>
          <w:rStyle w:val="Cross-Reference"/>
        </w:rPr>
        <w:instrText xml:space="preserve"> REF _Ref12960397 \h  \* MERGEFORMAT </w:instrText>
      </w:r>
      <w:r w:rsidR="00E72E79" w:rsidRPr="000640F0">
        <w:rPr>
          <w:rStyle w:val="Cross-Reference"/>
        </w:rPr>
      </w:r>
      <w:r w:rsidR="00E72E79" w:rsidRPr="000640F0">
        <w:rPr>
          <w:rStyle w:val="Cross-Reference"/>
        </w:rPr>
        <w:fldChar w:fldCharType="separate"/>
      </w:r>
      <w:r w:rsidR="004468C5" w:rsidRPr="004468C5">
        <w:rPr>
          <w:rStyle w:val="Cross-Reference"/>
        </w:rPr>
        <w:t>Figure 51</w:t>
      </w:r>
      <w:r w:rsidR="00E72E79" w:rsidRPr="000640F0">
        <w:rPr>
          <w:rStyle w:val="Cross-Reference"/>
        </w:rPr>
        <w:fldChar w:fldCharType="end"/>
      </w:r>
      <w:r w:rsidR="007C7C82" w:rsidRPr="000640F0">
        <w:t xml:space="preserve">) </w:t>
      </w:r>
      <w:r w:rsidRPr="000640F0">
        <w:t xml:space="preserve">is hidden by default, and it hides again automatically after you apply a date filter to the tab. Should you decide not to apply a date filter to the tab, select the </w:t>
      </w:r>
      <w:r w:rsidRPr="000640F0">
        <w:rPr>
          <w:rStyle w:val="InactiveLink"/>
        </w:rPr>
        <w:t>Hide Date Tool</w:t>
      </w:r>
      <w:r w:rsidRPr="000640F0">
        <w:t xml:space="preserve"> hyperlink to hide the tab-level date filters.</w:t>
      </w:r>
    </w:p>
    <w:p w14:paraId="555F2274" w14:textId="0F3F078C" w:rsidR="007C7C82" w:rsidRDefault="007C7C82" w:rsidP="00C57E7D">
      <w:pPr>
        <w:pStyle w:val="Caption"/>
      </w:pPr>
      <w:bookmarkStart w:id="291" w:name="_Ref12960397"/>
      <w:bookmarkStart w:id="292" w:name="_Toc107931715"/>
      <w:r w:rsidRPr="000640F0">
        <w:t xml:space="preserve">Figure </w:t>
      </w:r>
      <w:r>
        <w:fldChar w:fldCharType="begin"/>
      </w:r>
      <w:r>
        <w:instrText>SEQ Figure \* ARABIC</w:instrText>
      </w:r>
      <w:r>
        <w:fldChar w:fldCharType="separate"/>
      </w:r>
      <w:r w:rsidR="004468C5">
        <w:rPr>
          <w:noProof/>
        </w:rPr>
        <w:t>51</w:t>
      </w:r>
      <w:r>
        <w:fldChar w:fldCharType="end"/>
      </w:r>
      <w:bookmarkEnd w:id="291"/>
      <w:r w:rsidRPr="000640F0">
        <w:t>: Tab Date Tool</w:t>
      </w:r>
      <w:bookmarkEnd w:id="292"/>
    </w:p>
    <w:p w14:paraId="4FB6D00A" w14:textId="1EB0ACC1" w:rsidR="001575D2" w:rsidRPr="001575D2" w:rsidRDefault="004A4367" w:rsidP="00F672C2">
      <w:pPr>
        <w:jc w:val="center"/>
      </w:pPr>
      <w:r>
        <w:rPr>
          <w:noProof/>
        </w:rPr>
        <w:drawing>
          <wp:inline distT="0" distB="0" distL="0" distR="0" wp14:anchorId="7AE0295F" wp14:editId="76E4A6CB">
            <wp:extent cx="5943600" cy="2451735"/>
            <wp:effectExtent l="19050" t="19050" r="19050" b="24765"/>
            <wp:docPr id="19" name="Picture 19" descr="Screenshot of the Tab Date Tool available to filter all wi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the Tab Date Tool available to filter all widgets."/>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943600" cy="2451735"/>
                    </a:xfrm>
                    <a:prstGeom prst="rect">
                      <a:avLst/>
                    </a:prstGeom>
                    <a:ln>
                      <a:solidFill>
                        <a:schemeClr val="tx1"/>
                      </a:solidFill>
                    </a:ln>
                  </pic:spPr>
                </pic:pic>
              </a:graphicData>
            </a:graphic>
          </wp:inline>
        </w:drawing>
      </w:r>
    </w:p>
    <w:p w14:paraId="58CBF7D2" w14:textId="4190CD3D" w:rsidR="00534513" w:rsidRPr="000640F0" w:rsidRDefault="00534513" w:rsidP="00C57E7D">
      <w:pPr>
        <w:pStyle w:val="BodyText"/>
      </w:pPr>
      <w:r w:rsidRPr="000640F0">
        <w:t xml:space="preserve">The </w:t>
      </w:r>
      <w:r w:rsidRPr="000640F0">
        <w:rPr>
          <w:rStyle w:val="Strong"/>
        </w:rPr>
        <w:t>Tab Date</w:t>
      </w:r>
      <w:r w:rsidRPr="000640F0">
        <w:t xml:space="preserve"> tool only filters widgets currently displayed on the active tab that support date range filtering. Widgets that display all data, without a date range, will continue to do so. Filtering only applies to widgets on the tab at the time you apply the </w:t>
      </w:r>
      <w:r w:rsidRPr="000640F0">
        <w:rPr>
          <w:rStyle w:val="Strong"/>
        </w:rPr>
        <w:t>Tab Date</w:t>
      </w:r>
      <w:r w:rsidRPr="000640F0">
        <w:t xml:space="preserve"> tool and will not affect new widgets added to the tab. You may still apply widget-level date filters to individual widgets after using the </w:t>
      </w:r>
      <w:r w:rsidRPr="000640F0">
        <w:rPr>
          <w:rStyle w:val="Strong"/>
        </w:rPr>
        <w:t>Tab Date</w:t>
      </w:r>
      <w:r w:rsidRPr="000640F0">
        <w:t xml:space="preserve"> tool. All your </w:t>
      </w:r>
      <w:r w:rsidR="009F311F" w:rsidRPr="000640F0">
        <w:t xml:space="preserve">widget </w:t>
      </w:r>
      <w:r w:rsidRPr="000640F0">
        <w:t xml:space="preserve">date settings will save to your profile regardless of whether they were set with the </w:t>
      </w:r>
      <w:r w:rsidRPr="000640F0">
        <w:rPr>
          <w:rStyle w:val="Strong"/>
        </w:rPr>
        <w:t>Tab Date</w:t>
      </w:r>
      <w:r w:rsidRPr="000640F0">
        <w:rPr>
          <w:b/>
        </w:rPr>
        <w:t xml:space="preserve"> </w:t>
      </w:r>
      <w:r w:rsidRPr="000640F0">
        <w:t>tool or widget-level date filters.</w:t>
      </w:r>
    </w:p>
    <w:p w14:paraId="5F200907" w14:textId="32DCB9DC" w:rsidR="00BC1281" w:rsidRPr="000640F0" w:rsidRDefault="00BC1281" w:rsidP="00CD2118">
      <w:pPr>
        <w:pStyle w:val="Heading3"/>
      </w:pPr>
      <w:bookmarkStart w:id="293" w:name="_Toc12979564"/>
      <w:bookmarkStart w:id="294" w:name="_Toc107931830"/>
      <w:bookmarkEnd w:id="293"/>
      <w:r w:rsidRPr="000640F0">
        <w:t>Text Filter</w:t>
      </w:r>
      <w:bookmarkEnd w:id="294"/>
    </w:p>
    <w:p w14:paraId="3D307F71" w14:textId="13FD8EB3" w:rsidR="00884AEA" w:rsidRPr="00F02097" w:rsidRDefault="00A0173A" w:rsidP="00CB5FFE">
      <w:pPr>
        <w:rPr>
          <w:szCs w:val="24"/>
        </w:rPr>
      </w:pPr>
      <w:r w:rsidRPr="00CB5FFE">
        <w:rPr>
          <w:sz w:val="24"/>
          <w:szCs w:val="24"/>
        </w:rPr>
        <w:t>Widgets provide a text filter option (</w:t>
      </w:r>
      <w:r w:rsidR="001044A7" w:rsidRPr="001044A7">
        <w:rPr>
          <w:rStyle w:val="Cross-Reference"/>
        </w:rPr>
        <w:fldChar w:fldCharType="begin"/>
      </w:r>
      <w:r w:rsidR="001044A7" w:rsidRPr="001044A7">
        <w:rPr>
          <w:rStyle w:val="Cross-Reference"/>
        </w:rPr>
        <w:instrText xml:space="preserve"> REF _Ref522615347 \h </w:instrText>
      </w:r>
      <w:r w:rsidR="001044A7">
        <w:rPr>
          <w:rStyle w:val="Cross-Reference"/>
        </w:rPr>
        <w:instrText xml:space="preserve"> \* MERGEFORMAT </w:instrText>
      </w:r>
      <w:r w:rsidR="001044A7" w:rsidRPr="001044A7">
        <w:rPr>
          <w:rStyle w:val="Cross-Reference"/>
        </w:rPr>
      </w:r>
      <w:r w:rsidR="001044A7" w:rsidRPr="001044A7">
        <w:rPr>
          <w:rStyle w:val="Cross-Reference"/>
        </w:rPr>
        <w:fldChar w:fldCharType="separate"/>
      </w:r>
      <w:r w:rsidR="004468C5" w:rsidRPr="004468C5">
        <w:rPr>
          <w:rStyle w:val="Cross-Reference"/>
        </w:rPr>
        <w:t>Figure 52</w:t>
      </w:r>
      <w:r w:rsidR="001044A7" w:rsidRPr="001044A7">
        <w:rPr>
          <w:rStyle w:val="Cross-Reference"/>
        </w:rPr>
        <w:fldChar w:fldCharType="end"/>
      </w:r>
      <w:r w:rsidRPr="00CB5FFE">
        <w:rPr>
          <w:sz w:val="24"/>
          <w:szCs w:val="24"/>
        </w:rPr>
        <w:t>), allowing you to quickly locate relevant patient data using keywords or characters by applying multiple text filters. Text filters are performed on the information displayed in all columns within a widget, including hidden columns. Filters are not performed on notes, attachments, or details associated with patient records.</w:t>
      </w:r>
    </w:p>
    <w:p w14:paraId="7DFA00E4" w14:textId="0D201820" w:rsidR="00E317B8" w:rsidRDefault="00E317B8" w:rsidP="00E317B8">
      <w:pPr>
        <w:pStyle w:val="Caption"/>
      </w:pPr>
      <w:bookmarkStart w:id="295" w:name="_Ref522615347"/>
      <w:bookmarkStart w:id="296" w:name="_Toc107931716"/>
      <w:r w:rsidRPr="000640F0">
        <w:t xml:space="preserve">Figure </w:t>
      </w:r>
      <w:r>
        <w:fldChar w:fldCharType="begin"/>
      </w:r>
      <w:r>
        <w:instrText>SEQ Figure \* ARABIC</w:instrText>
      </w:r>
      <w:r>
        <w:fldChar w:fldCharType="separate"/>
      </w:r>
      <w:r w:rsidR="004468C5">
        <w:rPr>
          <w:noProof/>
        </w:rPr>
        <w:t>52</w:t>
      </w:r>
      <w:r>
        <w:fldChar w:fldCharType="end"/>
      </w:r>
      <w:bookmarkEnd w:id="295"/>
      <w:r w:rsidRPr="000640F0">
        <w:t xml:space="preserve">: </w:t>
      </w:r>
      <w:r w:rsidR="00401353">
        <w:t>Admissions</w:t>
      </w:r>
      <w:r w:rsidR="00401353" w:rsidRPr="000640F0">
        <w:t xml:space="preserve"> </w:t>
      </w:r>
      <w:r w:rsidRPr="000640F0">
        <w:t>Widget Text Filter</w:t>
      </w:r>
      <w:bookmarkEnd w:id="296"/>
    </w:p>
    <w:p w14:paraId="56A62CD9" w14:textId="77777777" w:rsidR="00E9231E" w:rsidRDefault="00851B46" w:rsidP="00E9231E">
      <w:pPr>
        <w:pStyle w:val="BodyText"/>
        <w:jc w:val="center"/>
      </w:pPr>
      <w:r>
        <w:rPr>
          <w:noProof/>
        </w:rPr>
        <w:drawing>
          <wp:inline distT="0" distB="0" distL="0" distR="0" wp14:anchorId="0207FCF4" wp14:editId="07395DAA">
            <wp:extent cx="3968954" cy="3054507"/>
            <wp:effectExtent l="19050" t="19050" r="12700" b="12700"/>
            <wp:docPr id="40" name="Picture 40" descr="Screenshot of the Vitals Widget Text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of the Vitals Widget Text Filter."/>
                    <pic:cNvPicPr/>
                  </pic:nvPicPr>
                  <pic:blipFill>
                    <a:blip r:embed="rId112">
                      <a:extLst>
                        <a:ext uri="{28A0092B-C50C-407E-A947-70E740481C1C}">
                          <a14:useLocalDpi xmlns:a14="http://schemas.microsoft.com/office/drawing/2010/main" val="0"/>
                        </a:ext>
                      </a:extLst>
                    </a:blip>
                    <a:stretch>
                      <a:fillRect/>
                    </a:stretch>
                  </pic:blipFill>
                  <pic:spPr>
                    <a:xfrm>
                      <a:off x="0" y="0"/>
                      <a:ext cx="3968954" cy="3054507"/>
                    </a:xfrm>
                    <a:prstGeom prst="rect">
                      <a:avLst/>
                    </a:prstGeom>
                    <a:ln>
                      <a:solidFill>
                        <a:schemeClr val="tx1"/>
                      </a:solidFill>
                    </a:ln>
                  </pic:spPr>
                </pic:pic>
              </a:graphicData>
            </a:graphic>
          </wp:inline>
        </w:drawing>
      </w:r>
    </w:p>
    <w:p w14:paraId="6F8FF3CB" w14:textId="6BE8A245" w:rsidR="00884AEA" w:rsidRPr="000640F0" w:rsidRDefault="5086E6CD" w:rsidP="00F250AB">
      <w:pPr>
        <w:pStyle w:val="BodyText"/>
      </w:pPr>
      <w:r>
        <w:t xml:space="preserve">Click </w:t>
      </w:r>
      <w:r w:rsidR="6E1567E7">
        <w:rPr>
          <w:noProof/>
        </w:rPr>
        <w:drawing>
          <wp:inline distT="0" distB="0" distL="0" distR="0" wp14:anchorId="1774A131" wp14:editId="2E4C812F">
            <wp:extent cx="155448" cy="155448"/>
            <wp:effectExtent l="0" t="0" r="0" b="0"/>
            <wp:docPr id="156" name="Picture 156"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pic:nvPicPr>
                  <pic:blipFill>
                    <a:blip r:embed="rId95">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6E1567E7">
        <w:t xml:space="preserve"> </w:t>
      </w:r>
      <w:r>
        <w:t xml:space="preserve">in the minimized view of a widget to display the </w:t>
      </w:r>
      <w:r w:rsidRPr="6884DF08">
        <w:rPr>
          <w:rStyle w:val="Strong"/>
        </w:rPr>
        <w:t>Enter text to filter</w:t>
      </w:r>
      <w:r>
        <w:t xml:space="preserve"> field. If the filter options are not displayed in the expanded view of the widget, clicking </w:t>
      </w:r>
      <w:r w:rsidR="6E1567E7">
        <w:rPr>
          <w:noProof/>
        </w:rPr>
        <w:drawing>
          <wp:inline distT="0" distB="0" distL="0" distR="0" wp14:anchorId="0189659B" wp14:editId="5C55E1A1">
            <wp:extent cx="155448" cy="155448"/>
            <wp:effectExtent l="0" t="0" r="0" b="0"/>
            <wp:docPr id="157" name="Picture 157"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pic:nvPicPr>
                  <pic:blipFill>
                    <a:blip r:embed="rId95">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also opens the filter options. </w:t>
      </w:r>
    </w:p>
    <w:p w14:paraId="5B81852E" w14:textId="77777777" w:rsidR="00EC208F" w:rsidRPr="0001036C" w:rsidRDefault="00EC208F" w:rsidP="00EC208F">
      <w:pPr>
        <w:pStyle w:val="ListBullet"/>
      </w:pPr>
      <w:r w:rsidRPr="0001036C">
        <w:t xml:space="preserve">A text filter box is displayed in the widget filter section. When text is entered, a pop-up box displays with “Press Enter or the + button to apply to filter.” </w:t>
      </w:r>
    </w:p>
    <w:p w14:paraId="12DF13E6" w14:textId="77777777" w:rsidR="00EC208F" w:rsidRPr="0001036C" w:rsidRDefault="00EC208F" w:rsidP="00EC208F">
      <w:pPr>
        <w:pStyle w:val="ListBullet"/>
      </w:pPr>
      <w:r w:rsidRPr="0001036C">
        <w:t>The applied search term is displayed below the text filter box with a red “X” next to it which allows a user to remove it and updates the search results accordingly.</w:t>
      </w:r>
    </w:p>
    <w:p w14:paraId="130B1E66" w14:textId="77777777" w:rsidR="00EC208F" w:rsidRPr="0001036C" w:rsidRDefault="00EC208F" w:rsidP="00EC208F">
      <w:pPr>
        <w:pStyle w:val="ListBullet"/>
      </w:pPr>
      <w:r w:rsidRPr="0001036C">
        <w:t xml:space="preserve">The funnel shaped icon and the </w:t>
      </w:r>
      <w:r w:rsidRPr="0001036C">
        <w:rPr>
          <w:b/>
          <w:bCs/>
        </w:rPr>
        <w:t>+Filters</w:t>
      </w:r>
      <w:r w:rsidRPr="0001036C">
        <w:t xml:space="preserve"> displays with a yellow highlighted color to indicate that a filter has been applied in the widget.</w:t>
      </w:r>
    </w:p>
    <w:p w14:paraId="2C99D93E" w14:textId="39A5FAD2" w:rsidR="00EC208F" w:rsidRPr="009428B5" w:rsidRDefault="00EC208F" w:rsidP="00EC208F">
      <w:pPr>
        <w:pStyle w:val="ListBullet"/>
      </w:pPr>
      <w:r w:rsidRPr="009428B5">
        <w:t>If another search term is typed in the Text Filter Box and the user clicks “enter” or “+</w:t>
      </w:r>
      <w:r w:rsidR="00E64056">
        <w:t>”</w:t>
      </w:r>
      <w:r w:rsidRPr="009428B5">
        <w:t>, a second text filter is applied against the ORIGINAL DATA SET. Filtered results from a second text filter search are displayed in addition to the results from the first text filter search.</w:t>
      </w:r>
    </w:p>
    <w:p w14:paraId="252FDD1E" w14:textId="77777777" w:rsidR="00EC208F" w:rsidRPr="009428B5" w:rsidRDefault="00EC208F" w:rsidP="00EC208F">
      <w:pPr>
        <w:pStyle w:val="ListBullet"/>
      </w:pPr>
      <w:r w:rsidRPr="009428B5">
        <w:t xml:space="preserve">If a third text filter is applied against the ORIGINAL DATA SET, filtered results from the first and second text filter searches are displayed in addition to the results from the third text filter search. </w:t>
      </w:r>
    </w:p>
    <w:p w14:paraId="38428737" w14:textId="77777777" w:rsidR="00EC208F" w:rsidRPr="009428B5" w:rsidRDefault="00EC208F" w:rsidP="00EC208F">
      <w:pPr>
        <w:pStyle w:val="ListBullet"/>
      </w:pPr>
      <w:r w:rsidRPr="009428B5">
        <w:t>The text filter box is disabled after a total of 10 text filters search terms are applied. Each search term can be up to 20 characters</w:t>
      </w:r>
      <w:r>
        <w:t xml:space="preserve">. </w:t>
      </w:r>
      <w:r w:rsidRPr="009428B5">
        <w:t xml:space="preserve">A highlighted message appears indicating that the maximum text filters have been applied. The Text Filter Box remains disabled until one (or all) search terms are removed. A message displays with instructions that the maximum number of search terms have been applied, and to remove one or all terms to apply a different search term. </w:t>
      </w:r>
    </w:p>
    <w:p w14:paraId="6B4A0F1C" w14:textId="27B1186D" w:rsidR="00EC208F" w:rsidRPr="009428B5" w:rsidRDefault="00EC208F" w:rsidP="00EC208F">
      <w:pPr>
        <w:pStyle w:val="ListBullet"/>
      </w:pPr>
      <w:r w:rsidRPr="009428B5">
        <w:t>The word "or" will appear between the search bubbles when multiple text filters are used</w:t>
      </w:r>
      <w:r w:rsidR="00E64056">
        <w:t>.</w:t>
      </w:r>
    </w:p>
    <w:p w14:paraId="1332A5FA" w14:textId="77777777" w:rsidR="00EC208F" w:rsidRPr="009428B5" w:rsidRDefault="00EC208F" w:rsidP="00EC208F">
      <w:pPr>
        <w:pStyle w:val="ListBullet"/>
      </w:pPr>
      <w:r w:rsidRPr="009428B5">
        <w:t xml:space="preserve">Text filtering applies only </w:t>
      </w:r>
      <w:r>
        <w:t>within the</w:t>
      </w:r>
      <w:r w:rsidRPr="009428B5">
        <w:t xml:space="preserve"> widget</w:t>
      </w:r>
      <w:r>
        <w:t xml:space="preserve"> being searched</w:t>
      </w:r>
      <w:r w:rsidRPr="009428B5">
        <w:t>.</w:t>
      </w:r>
    </w:p>
    <w:p w14:paraId="34688D20" w14:textId="79B55225" w:rsidR="00884AEA" w:rsidRPr="000640F0" w:rsidRDefault="00884AEA" w:rsidP="00884AEA">
      <w:pPr>
        <w:pStyle w:val="ListBullet"/>
      </w:pPr>
      <w:r w:rsidRPr="000640F0">
        <w:t xml:space="preserve">Text </w:t>
      </w:r>
      <w:r w:rsidR="00454FDA" w:rsidRPr="000640F0">
        <w:t>is filtered</w:t>
      </w:r>
      <w:r w:rsidR="00837561" w:rsidRPr="000640F0">
        <w:t xml:space="preserve"> </w:t>
      </w:r>
      <w:r w:rsidRPr="000640F0">
        <w:t>within the subset of filtered data if a date range filter or other dropdown filters are applied within the widget</w:t>
      </w:r>
      <w:r w:rsidR="00232034">
        <w:t>.</w:t>
      </w:r>
    </w:p>
    <w:p w14:paraId="7A52C463" w14:textId="63F5AFAD" w:rsidR="004E1715" w:rsidRPr="000640F0" w:rsidRDefault="004E1715" w:rsidP="004E1715">
      <w:pPr>
        <w:pStyle w:val="ListBullet"/>
      </w:pPr>
      <w:r w:rsidRPr="000640F0">
        <w:t>Text filters are performed on data within all columns</w:t>
      </w:r>
      <w:r w:rsidR="00F02097">
        <w:t>.</w:t>
      </w:r>
      <w:r w:rsidRPr="000640F0">
        <w:t xml:space="preserve"> </w:t>
      </w:r>
      <w:r w:rsidR="00F02097" w:rsidRPr="00F02097">
        <w:t xml:space="preserve">Some widgets have columns that are not </w:t>
      </w:r>
      <w:r w:rsidR="00187A5E">
        <w:t>shown</w:t>
      </w:r>
      <w:r w:rsidR="00F02097" w:rsidRPr="00F02097">
        <w:t xml:space="preserve"> by default in either </w:t>
      </w:r>
      <w:r w:rsidR="00E64056">
        <w:t xml:space="preserve">the </w:t>
      </w:r>
      <w:r w:rsidR="00F02097" w:rsidRPr="00F02097">
        <w:t>min</w:t>
      </w:r>
      <w:r w:rsidR="00E64056">
        <w:t>imized</w:t>
      </w:r>
      <w:r w:rsidR="00F02097" w:rsidRPr="00F02097">
        <w:t xml:space="preserve"> or expanded view.</w:t>
      </w:r>
    </w:p>
    <w:p w14:paraId="3C71C5D5" w14:textId="59D0AC37" w:rsidR="004E1715" w:rsidRPr="000640F0" w:rsidRDefault="004E1715" w:rsidP="004E1715">
      <w:pPr>
        <w:pStyle w:val="ListBullet"/>
      </w:pPr>
      <w:r w:rsidRPr="000640F0">
        <w:t>Text filters entered in the minimized view of a widget persist when you open the widget in expanded view</w:t>
      </w:r>
      <w:r w:rsidR="00571642">
        <w:t>,</w:t>
      </w:r>
      <w:r w:rsidR="00571642" w:rsidRPr="00571642">
        <w:t xml:space="preserve"> except for </w:t>
      </w:r>
      <w:r w:rsidR="00BC5B08">
        <w:t xml:space="preserve">the </w:t>
      </w:r>
      <w:r w:rsidR="00571642" w:rsidRPr="00571642">
        <w:t>Vitals and Lab Results</w:t>
      </w:r>
      <w:r w:rsidR="00A615C0">
        <w:t xml:space="preserve"> </w:t>
      </w:r>
      <w:r w:rsidR="00BC5B08">
        <w:t>widgets</w:t>
      </w:r>
      <w:r w:rsidR="008F2D60">
        <w:t>.</w:t>
      </w:r>
    </w:p>
    <w:p w14:paraId="4E436D5F" w14:textId="6DD7BF15" w:rsidR="004E1715" w:rsidRPr="000640F0" w:rsidRDefault="00935561" w:rsidP="004E1715">
      <w:pPr>
        <w:pStyle w:val="ListBullet"/>
      </w:pPr>
      <w:r w:rsidRPr="000640F0">
        <w:t>On widgets with site tabs, text filters entered on one site tab persist when you select other site tabs</w:t>
      </w:r>
      <w:r w:rsidR="00232034">
        <w:t>.</w:t>
      </w:r>
    </w:p>
    <w:p w14:paraId="5DBE590E" w14:textId="08CA8A7C" w:rsidR="00884AEA" w:rsidRPr="000640F0" w:rsidRDefault="00884AEA" w:rsidP="00884AEA">
      <w:pPr>
        <w:pStyle w:val="ListBullet"/>
      </w:pPr>
      <w:r w:rsidRPr="000640F0">
        <w:t xml:space="preserve">All records across the widget pages are </w:t>
      </w:r>
      <w:r w:rsidR="00837561" w:rsidRPr="000640F0">
        <w:t xml:space="preserve">filtered </w:t>
      </w:r>
      <w:r w:rsidRPr="000640F0">
        <w:t>if the widget has multiple page views</w:t>
      </w:r>
      <w:r w:rsidR="00232034">
        <w:t>.</w:t>
      </w:r>
    </w:p>
    <w:p w14:paraId="3D5095AB" w14:textId="5D2F6247" w:rsidR="00884AEA" w:rsidRPr="000640F0" w:rsidRDefault="00884AEA" w:rsidP="00884AEA">
      <w:pPr>
        <w:pStyle w:val="ListBullet"/>
      </w:pPr>
      <w:r w:rsidRPr="000640F0">
        <w:t xml:space="preserve">The </w:t>
      </w:r>
      <w:r w:rsidRPr="000640F0">
        <w:rPr>
          <w:rStyle w:val="Strong"/>
        </w:rPr>
        <w:t>Enter text to filter</w:t>
      </w:r>
      <w:r w:rsidRPr="000640F0">
        <w:t xml:space="preserve"> field is not case sensitive and allows up to 25 characters, including numeric and special characters</w:t>
      </w:r>
      <w:r w:rsidR="00232034">
        <w:t>.</w:t>
      </w:r>
    </w:p>
    <w:p w14:paraId="72CA9BA5" w14:textId="7DDA3693" w:rsidR="0080185D" w:rsidRPr="000640F0" w:rsidRDefault="0080185D" w:rsidP="00884AEA">
      <w:pPr>
        <w:pStyle w:val="ListBullet"/>
      </w:pPr>
      <w:r w:rsidRPr="000640F0">
        <w:t xml:space="preserve">JLV </w:t>
      </w:r>
      <w:r w:rsidR="00454FDA" w:rsidRPr="000640F0">
        <w:t>begins to filter</w:t>
      </w:r>
      <w:r w:rsidRPr="000640F0">
        <w:t xml:space="preserve"> </w:t>
      </w:r>
      <w:r w:rsidR="00454FDA" w:rsidRPr="000640F0">
        <w:t>when</w:t>
      </w:r>
      <w:r w:rsidRPr="000640F0">
        <w:t xml:space="preserve"> you pause </w:t>
      </w:r>
      <w:r w:rsidR="00454FDA" w:rsidRPr="000640F0">
        <w:t>while typing the</w:t>
      </w:r>
      <w:r w:rsidRPr="000640F0">
        <w:t xml:space="preserve"> term in the </w:t>
      </w:r>
      <w:r w:rsidRPr="000640F0">
        <w:rPr>
          <w:rStyle w:val="Strong"/>
        </w:rPr>
        <w:t>Enter text to filter</w:t>
      </w:r>
      <w:r w:rsidRPr="000640F0">
        <w:t xml:space="preserve"> field</w:t>
      </w:r>
      <w:r w:rsidR="00232034">
        <w:t>.</w:t>
      </w:r>
    </w:p>
    <w:p w14:paraId="0CDA4C9B" w14:textId="376C9E1D" w:rsidR="00884AEA" w:rsidRPr="000640F0" w:rsidRDefault="00884AEA" w:rsidP="00884AEA">
      <w:pPr>
        <w:pStyle w:val="ListBullet"/>
      </w:pPr>
      <w:r w:rsidRPr="000640F0">
        <w:t xml:space="preserve">Text filtering is not available </w:t>
      </w:r>
      <w:r w:rsidR="00454FDA" w:rsidRPr="000640F0">
        <w:t>in</w:t>
      </w:r>
      <w:r w:rsidRPr="000640F0">
        <w:t xml:space="preserve"> the </w:t>
      </w:r>
      <w:r w:rsidRPr="000640F0">
        <w:rPr>
          <w:rStyle w:val="Strong"/>
        </w:rPr>
        <w:t>Demographics</w:t>
      </w:r>
      <w:r w:rsidRPr="000640F0">
        <w:t xml:space="preserve"> widget</w:t>
      </w:r>
      <w:r w:rsidR="00232034">
        <w:t>.</w:t>
      </w:r>
    </w:p>
    <w:p w14:paraId="79841FE6" w14:textId="5504A825" w:rsidR="00B67059" w:rsidRPr="000640F0" w:rsidRDefault="00B67059" w:rsidP="00CF4119">
      <w:pPr>
        <w:pStyle w:val="Heading2"/>
        <w:ind w:left="990" w:hanging="990"/>
      </w:pPr>
      <w:bookmarkStart w:id="297" w:name="_Ref520129498"/>
      <w:bookmarkStart w:id="298" w:name="_Toc107931831"/>
      <w:r w:rsidRPr="000640F0">
        <w:t>Viewing Connection Status</w:t>
      </w:r>
      <w:bookmarkEnd w:id="297"/>
      <w:bookmarkEnd w:id="298"/>
    </w:p>
    <w:p w14:paraId="6684949C" w14:textId="09D18CAE" w:rsidR="00B67059" w:rsidRPr="000640F0" w:rsidRDefault="00B67059" w:rsidP="00B67059">
      <w:pPr>
        <w:pStyle w:val="BodyText"/>
      </w:pPr>
      <w:r w:rsidRPr="000640F0">
        <w:t>JLV widgets display the status of their connection to VA</w:t>
      </w:r>
      <w:r w:rsidR="001A14E2" w:rsidRPr="000640F0">
        <w:t xml:space="preserve"> and</w:t>
      </w:r>
      <w:r w:rsidRPr="000640F0">
        <w:t xml:space="preserve"> </w:t>
      </w:r>
      <w:r w:rsidR="00EF4779">
        <w:t>DOD</w:t>
      </w:r>
      <w:r w:rsidRPr="000640F0">
        <w:t xml:space="preserve"> data sources. Connection status information is available for each widget.</w:t>
      </w:r>
    </w:p>
    <w:p w14:paraId="771C20A1" w14:textId="1895F37C" w:rsidR="00F920C0" w:rsidRPr="000640F0" w:rsidRDefault="00F920C0" w:rsidP="00CE16C6">
      <w:pPr>
        <w:pStyle w:val="Note"/>
      </w:pPr>
      <w:r w:rsidRPr="000640F0">
        <w:rPr>
          <w:rFonts w:cs="Times New Roman (Body CS)"/>
          <w:noProof/>
          <w:position w:val="-6"/>
        </w:rPr>
        <w:drawing>
          <wp:inline distT="0" distB="0" distL="0" distR="0" wp14:anchorId="16A1A8CC" wp14:editId="1111D7E1">
            <wp:extent cx="182880" cy="202410"/>
            <wp:effectExtent l="0" t="0" r="0" b="1270"/>
            <wp:docPr id="640751609"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4E3E52DD" w:rsidRPr="000640F0">
        <w:rPr>
          <w:rStyle w:val="Strong"/>
        </w:rPr>
        <w:t>NOTE:</w:t>
      </w:r>
      <w:r w:rsidR="4E3E52DD" w:rsidRPr="000640F0">
        <w:t xml:space="preserve"> The Connection Status reports the condition of the connection between JLV and its external resources, while System Status reports the overall condition of the JLV application. See </w:t>
      </w:r>
      <w:r w:rsidR="0062226F" w:rsidRPr="000640F0">
        <w:rPr>
          <w:rStyle w:val="Cross-Reference"/>
        </w:rPr>
        <w:fldChar w:fldCharType="begin"/>
      </w:r>
      <w:r w:rsidR="0062226F" w:rsidRPr="000640F0">
        <w:rPr>
          <w:rStyle w:val="Cross-Reference"/>
        </w:rPr>
        <w:instrText xml:space="preserve"> REF _Ref534371662 \h  \* MERGEFORMAT </w:instrText>
      </w:r>
      <w:r w:rsidR="0062226F" w:rsidRPr="000640F0">
        <w:rPr>
          <w:rStyle w:val="Cross-Reference"/>
        </w:rPr>
      </w:r>
      <w:r w:rsidR="0062226F" w:rsidRPr="000640F0">
        <w:rPr>
          <w:rStyle w:val="Cross-Reference"/>
        </w:rPr>
        <w:fldChar w:fldCharType="separate"/>
      </w:r>
      <w:r w:rsidR="004468C5" w:rsidRPr="004468C5">
        <w:rPr>
          <w:rStyle w:val="Cross-Reference"/>
        </w:rPr>
        <w:t>Viewing System Status</w:t>
      </w:r>
      <w:r w:rsidR="0062226F" w:rsidRPr="000640F0">
        <w:rPr>
          <w:rStyle w:val="Cross-Reference"/>
        </w:rPr>
        <w:fldChar w:fldCharType="end"/>
      </w:r>
      <w:r w:rsidR="0A3CDF77" w:rsidRPr="000640F0">
        <w:t xml:space="preserve"> </w:t>
      </w:r>
      <w:r w:rsidR="4E3E52DD" w:rsidRPr="000640F0">
        <w:t>for more information.</w:t>
      </w:r>
    </w:p>
    <w:p w14:paraId="48C81B35" w14:textId="217B79D7" w:rsidR="00B67059" w:rsidRPr="000640F0" w:rsidRDefault="00B67059" w:rsidP="00B67059">
      <w:pPr>
        <w:pStyle w:val="BodyText"/>
      </w:pPr>
      <w:r w:rsidRPr="000640F0">
        <w:t xml:space="preserve">The </w:t>
      </w:r>
      <w:r w:rsidRPr="000640F0">
        <w:rPr>
          <w:rStyle w:val="Strong"/>
        </w:rPr>
        <w:t>Connection Status</w:t>
      </w:r>
      <w:r w:rsidRPr="000640F0">
        <w:t xml:space="preserve"> </w:t>
      </w:r>
      <w:r w:rsidR="004357FD">
        <w:t xml:space="preserve">indicator </w:t>
      </w:r>
      <w:r w:rsidRPr="000640F0">
        <w:t>icon on a widget toolbar indicates the state of the connection to VA</w:t>
      </w:r>
      <w:r w:rsidR="001A14E2" w:rsidRPr="000640F0">
        <w:t xml:space="preserve"> and</w:t>
      </w:r>
      <w:r w:rsidRPr="000640F0">
        <w:t xml:space="preserve"> </w:t>
      </w:r>
      <w:r w:rsidR="00EF4779">
        <w:t>DOD</w:t>
      </w:r>
      <w:r w:rsidRPr="000640F0">
        <w:t xml:space="preserve"> data sources. There are two status conditions:</w:t>
      </w:r>
    </w:p>
    <w:p w14:paraId="3FC8A9E7" w14:textId="0C010E8C" w:rsidR="00B67059" w:rsidRPr="000640F0" w:rsidRDefault="10403CB6" w:rsidP="005272FF">
      <w:pPr>
        <w:pStyle w:val="ListBullet"/>
      </w:pPr>
      <w:r>
        <w:rPr>
          <w:noProof/>
        </w:rPr>
        <w:drawing>
          <wp:inline distT="0" distB="0" distL="0" distR="0" wp14:anchorId="2858D484" wp14:editId="759BDB29">
            <wp:extent cx="180975" cy="180975"/>
            <wp:effectExtent l="0" t="0" r="0" b="0"/>
            <wp:docPr id="447597586" name="Picture 447597586" title="the interface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7597586"/>
                    <pic:cNvPicPr/>
                  </pic:nvPicPr>
                  <pic:blipFill>
                    <a:blip r:embed="rId97">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7FCFEE51">
        <w:t xml:space="preserve"> </w:t>
      </w:r>
      <w:r w:rsidR="0107E05C">
        <w:t>A</w:t>
      </w:r>
      <w:r w:rsidR="7BDE6781">
        <w:t>ll sources are connected (available)</w:t>
      </w:r>
      <w:r w:rsidR="0107E05C">
        <w:t>.</w:t>
      </w:r>
    </w:p>
    <w:p w14:paraId="102AE11B" w14:textId="1DCF57D8" w:rsidR="00B67059" w:rsidRPr="000640F0" w:rsidRDefault="194EAB28" w:rsidP="00B67059">
      <w:pPr>
        <w:pStyle w:val="ListBullet"/>
      </w:pPr>
      <w:r>
        <w:rPr>
          <w:noProof/>
        </w:rPr>
        <w:drawing>
          <wp:inline distT="0" distB="0" distL="0" distR="0" wp14:anchorId="6A0DFA79" wp14:editId="1608E814">
            <wp:extent cx="180975" cy="161925"/>
            <wp:effectExtent l="0" t="0" r="0" b="0"/>
            <wp:docPr id="158826754" name="Picture 158826754" title="the services are not available warning indicator connection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826754"/>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inline>
        </w:drawing>
      </w:r>
      <w:r w:rsidR="7FCFEE51">
        <w:t xml:space="preserve"> </w:t>
      </w:r>
      <w:r w:rsidR="0107E05C">
        <w:t>O</w:t>
      </w:r>
      <w:r w:rsidR="7BDE6781">
        <w:t>ne or more sources are not connected (unavailable)</w:t>
      </w:r>
      <w:r w:rsidR="0107E05C">
        <w:t>.</w:t>
      </w:r>
    </w:p>
    <w:p w14:paraId="4423545F" w14:textId="35BD5818" w:rsidR="000C6BD6" w:rsidRPr="000640F0" w:rsidRDefault="00A6562E" w:rsidP="00B91027">
      <w:pPr>
        <w:pStyle w:val="BodyText"/>
        <w:rPr>
          <w:rStyle w:val="Emphasis"/>
        </w:rPr>
      </w:pPr>
      <w:r w:rsidRPr="000640F0">
        <w:rPr>
          <w:rStyle w:val="Cross-Reference"/>
        </w:rPr>
        <w:fldChar w:fldCharType="begin"/>
      </w:r>
      <w:r w:rsidRPr="000640F0">
        <w:rPr>
          <w:rStyle w:val="Cross-Reference"/>
        </w:rPr>
        <w:instrText xml:space="preserve"> REF _Ref29908059 \h  \* MERGEFORMAT </w:instrText>
      </w:r>
      <w:r w:rsidRPr="000640F0">
        <w:rPr>
          <w:rStyle w:val="Cross-Reference"/>
        </w:rPr>
      </w:r>
      <w:r w:rsidRPr="000640F0">
        <w:rPr>
          <w:rStyle w:val="Cross-Reference"/>
        </w:rPr>
        <w:fldChar w:fldCharType="separate"/>
      </w:r>
      <w:r w:rsidR="004468C5" w:rsidRPr="004468C5">
        <w:rPr>
          <w:rStyle w:val="Cross-Reference"/>
        </w:rPr>
        <w:t>Figure 53</w:t>
      </w:r>
      <w:r w:rsidRPr="000640F0">
        <w:rPr>
          <w:rStyle w:val="Cross-Reference"/>
        </w:rPr>
        <w:fldChar w:fldCharType="end"/>
      </w:r>
      <w:r w:rsidR="6E2EE264" w:rsidRPr="000640F0">
        <w:t xml:space="preserve"> </w:t>
      </w:r>
      <w:r w:rsidR="6023D8AD" w:rsidRPr="000640F0">
        <w:t>shows</w:t>
      </w:r>
      <w:r w:rsidR="3FE46472" w:rsidRPr="000640F0">
        <w:t xml:space="preserve"> </w:t>
      </w:r>
      <w:r w:rsidR="00A4371D" w:rsidRPr="000640F0">
        <w:rPr>
          <w:noProof/>
        </w:rPr>
        <w:drawing>
          <wp:inline distT="0" distB="0" distL="0" distR="0" wp14:anchorId="18521EDC" wp14:editId="2176A28F">
            <wp:extent cx="180975" cy="174992"/>
            <wp:effectExtent l="0" t="0" r="0" b="0"/>
            <wp:docPr id="90" name="Picture 90"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warning.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62A037CB" w:rsidRPr="000640F0">
        <w:t xml:space="preserve"> in the </w:t>
      </w:r>
      <w:r w:rsidR="62A037CB" w:rsidRPr="000640F0">
        <w:rPr>
          <w:rStyle w:val="Strong"/>
        </w:rPr>
        <w:t>Demographics</w:t>
      </w:r>
      <w:r w:rsidR="62A037CB" w:rsidRPr="000640F0">
        <w:t xml:space="preserve"> widget. When </w:t>
      </w:r>
      <w:r w:rsidR="1FBC8D4D" w:rsidRPr="000640F0">
        <w:t xml:space="preserve">the </w:t>
      </w:r>
      <w:r w:rsidR="394D6AB4" w:rsidRPr="000640F0">
        <w:t>Primary Care Management Module (</w:t>
      </w:r>
      <w:r w:rsidR="62A037CB" w:rsidRPr="000640F0">
        <w:t>PCMM</w:t>
      </w:r>
      <w:r w:rsidR="394D6AB4" w:rsidRPr="000640F0">
        <w:t>) service</w:t>
      </w:r>
      <w:r w:rsidR="62A037CB" w:rsidRPr="000640F0">
        <w:t xml:space="preserve"> is unavailable</w:t>
      </w:r>
      <w:r w:rsidR="394D6AB4" w:rsidRPr="000640F0">
        <w:t xml:space="preserve">, the </w:t>
      </w:r>
      <w:r w:rsidR="3124DF9E">
        <w:t>primary care</w:t>
      </w:r>
      <w:r w:rsidR="394D6AB4" w:rsidRPr="000640F0">
        <w:t xml:space="preserve"> fields in the </w:t>
      </w:r>
      <w:r w:rsidR="394D6AB4" w:rsidRPr="000640F0">
        <w:rPr>
          <w:rStyle w:val="Strong"/>
        </w:rPr>
        <w:t>Demographics</w:t>
      </w:r>
      <w:r w:rsidR="394D6AB4" w:rsidRPr="000640F0">
        <w:t xml:space="preserve"> widget</w:t>
      </w:r>
      <w:r w:rsidR="1117EA28" w:rsidRPr="000640F0">
        <w:t xml:space="preserve"> display this error message: </w:t>
      </w:r>
      <w:r w:rsidR="1117EA28" w:rsidRPr="000640F0">
        <w:rPr>
          <w:rStyle w:val="Emphasis"/>
        </w:rPr>
        <w:t>“Team assignment system is currently unavailable.”</w:t>
      </w:r>
    </w:p>
    <w:p w14:paraId="35586B11" w14:textId="60D64030" w:rsidR="00A6562E" w:rsidRDefault="00A6562E" w:rsidP="00A6562E">
      <w:pPr>
        <w:pStyle w:val="Caption"/>
      </w:pPr>
      <w:bookmarkStart w:id="299" w:name="_Ref29908059"/>
      <w:bookmarkStart w:id="300" w:name="_Toc107931717"/>
      <w:r w:rsidRPr="000640F0">
        <w:t xml:space="preserve">Figure </w:t>
      </w:r>
      <w:r>
        <w:fldChar w:fldCharType="begin"/>
      </w:r>
      <w:r>
        <w:instrText>SEQ Figure \* ARABIC</w:instrText>
      </w:r>
      <w:r>
        <w:fldChar w:fldCharType="separate"/>
      </w:r>
      <w:r w:rsidR="004468C5">
        <w:rPr>
          <w:noProof/>
        </w:rPr>
        <w:t>53</w:t>
      </w:r>
      <w:r>
        <w:fldChar w:fldCharType="end"/>
      </w:r>
      <w:bookmarkEnd w:id="299"/>
      <w:r w:rsidRPr="000640F0">
        <w:t>: Demographics Widget, PCMM Connection Status Unavailable</w:t>
      </w:r>
      <w:bookmarkEnd w:id="300"/>
    </w:p>
    <w:p w14:paraId="0A065CFB" w14:textId="7B95EA62" w:rsidR="00D53926" w:rsidRPr="000640F0" w:rsidRDefault="00860D8D" w:rsidP="00E64056">
      <w:pPr>
        <w:jc w:val="center"/>
      </w:pPr>
      <w:r>
        <w:rPr>
          <w:noProof/>
        </w:rPr>
        <w:drawing>
          <wp:inline distT="0" distB="0" distL="0" distR="0" wp14:anchorId="0F2DC1F0" wp14:editId="1DA7DD3F">
            <wp:extent cx="3772094" cy="3302170"/>
            <wp:effectExtent l="19050" t="19050" r="19050" b="12700"/>
            <wp:docPr id="39" name="Picture 39" descr="Screenshot of the Demographics widget with a PCMM connection status error and the &quot;Team assignment system is currently unavailable&quo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the Demographics widget with a PCMM connection status error and the &quot;Team assignment system is currently unavailable&quot; message."/>
                    <pic:cNvPicPr/>
                  </pic:nvPicPr>
                  <pic:blipFill>
                    <a:blip r:embed="rId114">
                      <a:extLst>
                        <a:ext uri="{28A0092B-C50C-407E-A947-70E740481C1C}">
                          <a14:useLocalDpi xmlns:a14="http://schemas.microsoft.com/office/drawing/2010/main" val="0"/>
                        </a:ext>
                      </a:extLst>
                    </a:blip>
                    <a:stretch>
                      <a:fillRect/>
                    </a:stretch>
                  </pic:blipFill>
                  <pic:spPr>
                    <a:xfrm>
                      <a:off x="0" y="0"/>
                      <a:ext cx="3772094" cy="3302170"/>
                    </a:xfrm>
                    <a:prstGeom prst="rect">
                      <a:avLst/>
                    </a:prstGeom>
                    <a:ln>
                      <a:solidFill>
                        <a:schemeClr val="tx1"/>
                      </a:solidFill>
                    </a:ln>
                  </pic:spPr>
                </pic:pic>
              </a:graphicData>
            </a:graphic>
          </wp:inline>
        </w:drawing>
      </w:r>
    </w:p>
    <w:p w14:paraId="0F16ED3C" w14:textId="1CB387C2" w:rsidR="00B67059" w:rsidRPr="000640F0" w:rsidRDefault="00F15BEC" w:rsidP="00B67059">
      <w:pPr>
        <w:pStyle w:val="BodyText"/>
      </w:pPr>
      <w:r w:rsidRPr="000640F0">
        <w:rPr>
          <w:rStyle w:val="Cross-Reference"/>
        </w:rPr>
        <w:fldChar w:fldCharType="begin"/>
      </w:r>
      <w:r w:rsidRPr="000640F0">
        <w:rPr>
          <w:rStyle w:val="Cross-Reference"/>
        </w:rPr>
        <w:instrText xml:space="preserve"> REF _Ref477091763 \h  \* MERGEFORMAT </w:instrText>
      </w:r>
      <w:r w:rsidRPr="000640F0">
        <w:rPr>
          <w:rStyle w:val="Cross-Reference"/>
        </w:rPr>
      </w:r>
      <w:r w:rsidRPr="000640F0">
        <w:rPr>
          <w:rStyle w:val="Cross-Reference"/>
        </w:rPr>
        <w:fldChar w:fldCharType="separate"/>
      </w:r>
      <w:r w:rsidR="004468C5" w:rsidRPr="004468C5">
        <w:rPr>
          <w:rStyle w:val="Cross-Reference"/>
        </w:rPr>
        <w:t>Figure 54</w:t>
      </w:r>
      <w:r w:rsidRPr="000640F0">
        <w:rPr>
          <w:rStyle w:val="Cross-Reference"/>
        </w:rPr>
        <w:fldChar w:fldCharType="end"/>
      </w:r>
      <w:r w:rsidR="00B67059" w:rsidRPr="000640F0">
        <w:t xml:space="preserve"> shows a connection status indicator icon displayed on the </w:t>
      </w:r>
      <w:r w:rsidR="00BC2F8D">
        <w:rPr>
          <w:rStyle w:val="Strong"/>
        </w:rPr>
        <w:t>Patient Flags and Postings</w:t>
      </w:r>
      <w:r w:rsidR="00947C6A">
        <w:t xml:space="preserve"> </w:t>
      </w:r>
      <w:r w:rsidR="00B67059" w:rsidRPr="000640F0">
        <w:t>widget toolbar.</w:t>
      </w:r>
    </w:p>
    <w:p w14:paraId="38AAD24A" w14:textId="167CF41A" w:rsidR="00B67059" w:rsidRDefault="00B67059" w:rsidP="006957D1">
      <w:pPr>
        <w:pStyle w:val="Caption"/>
      </w:pPr>
      <w:bookmarkStart w:id="301" w:name="_Ref477091763"/>
      <w:bookmarkStart w:id="302" w:name="_Toc515611216"/>
      <w:bookmarkStart w:id="303" w:name="_Toc107931718"/>
      <w:r w:rsidRPr="000640F0">
        <w:t xml:space="preserve">Figure </w:t>
      </w:r>
      <w:r>
        <w:fldChar w:fldCharType="begin"/>
      </w:r>
      <w:r>
        <w:instrText>SEQ Figure \* ARABIC</w:instrText>
      </w:r>
      <w:r>
        <w:fldChar w:fldCharType="separate"/>
      </w:r>
      <w:r w:rsidR="004468C5">
        <w:rPr>
          <w:noProof/>
        </w:rPr>
        <w:t>54</w:t>
      </w:r>
      <w:r>
        <w:fldChar w:fldCharType="end"/>
      </w:r>
      <w:bookmarkEnd w:id="301"/>
      <w:r w:rsidRPr="000640F0">
        <w:t>: Connection Status Indicator</w:t>
      </w:r>
      <w:bookmarkEnd w:id="302"/>
      <w:bookmarkEnd w:id="303"/>
    </w:p>
    <w:p w14:paraId="00933052" w14:textId="3FE975C0" w:rsidR="0092653F" w:rsidRPr="0092653F" w:rsidRDefault="006D2262" w:rsidP="0092653F">
      <w:r>
        <w:rPr>
          <w:noProof/>
        </w:rPr>
        <w:drawing>
          <wp:inline distT="0" distB="0" distL="0" distR="0" wp14:anchorId="7A5712E0" wp14:editId="70C6AA7A">
            <wp:extent cx="5943600" cy="1604010"/>
            <wp:effectExtent l="19050" t="19050" r="19050" b="15240"/>
            <wp:docPr id="5" name="Picture 5" descr="Screenshot of the Patient Flags and Postings widget with the connection status indicato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Patient Flags and Postings widget with the connection status indicator highlighted."/>
                    <pic:cNvPicPr/>
                  </pic:nvPicPr>
                  <pic:blipFill>
                    <a:blip r:embed="rId115">
                      <a:extLst>
                        <a:ext uri="{28A0092B-C50C-407E-A947-70E740481C1C}">
                          <a14:useLocalDpi xmlns:a14="http://schemas.microsoft.com/office/drawing/2010/main" val="0"/>
                        </a:ext>
                      </a:extLst>
                    </a:blip>
                    <a:stretch>
                      <a:fillRect/>
                    </a:stretch>
                  </pic:blipFill>
                  <pic:spPr>
                    <a:xfrm>
                      <a:off x="0" y="0"/>
                      <a:ext cx="5943600" cy="1604010"/>
                    </a:xfrm>
                    <a:prstGeom prst="rect">
                      <a:avLst/>
                    </a:prstGeom>
                    <a:ln>
                      <a:solidFill>
                        <a:schemeClr val="tx1"/>
                      </a:solidFill>
                    </a:ln>
                  </pic:spPr>
                </pic:pic>
              </a:graphicData>
            </a:graphic>
          </wp:inline>
        </w:drawing>
      </w:r>
    </w:p>
    <w:p w14:paraId="21889B93" w14:textId="212E40F8" w:rsidR="00BC2F8D" w:rsidRPr="00BC2F8D" w:rsidRDefault="00BC2F8D" w:rsidP="00BC2F8D"/>
    <w:p w14:paraId="0F4C8CD0" w14:textId="09217E68" w:rsidR="00B67059" w:rsidRPr="000640F0" w:rsidRDefault="00B67059" w:rsidP="00B67059">
      <w:pPr>
        <w:pStyle w:val="BodyText"/>
      </w:pPr>
      <w:r w:rsidRPr="000640F0">
        <w:t xml:space="preserve">Clicking a </w:t>
      </w:r>
      <w:r w:rsidRPr="000640F0">
        <w:rPr>
          <w:rStyle w:val="Strong"/>
        </w:rPr>
        <w:t>Connection Status</w:t>
      </w:r>
      <w:r w:rsidRPr="000640F0">
        <w:t xml:space="preserve"> </w:t>
      </w:r>
      <w:r w:rsidR="004357FD">
        <w:t xml:space="preserve">indicator </w:t>
      </w:r>
      <w:r w:rsidRPr="000640F0">
        <w:t xml:space="preserve">icon </w:t>
      </w:r>
      <w:r w:rsidR="00C54C3B" w:rsidRPr="000640F0">
        <w:t>(</w:t>
      </w:r>
      <w:r w:rsidR="00C54C3B" w:rsidRPr="000640F0">
        <w:rPr>
          <w:rStyle w:val="Cross-Reference"/>
        </w:rPr>
        <w:fldChar w:fldCharType="begin"/>
      </w:r>
      <w:r w:rsidR="00C54C3B" w:rsidRPr="000640F0">
        <w:rPr>
          <w:rStyle w:val="Cross-Reference"/>
        </w:rPr>
        <w:instrText xml:space="preserve"> REF _Ref477091763 \h  \* MERGEFORMAT </w:instrText>
      </w:r>
      <w:r w:rsidR="00C54C3B" w:rsidRPr="000640F0">
        <w:rPr>
          <w:rStyle w:val="Cross-Reference"/>
        </w:rPr>
      </w:r>
      <w:r w:rsidR="00C54C3B" w:rsidRPr="000640F0">
        <w:rPr>
          <w:rStyle w:val="Cross-Reference"/>
        </w:rPr>
        <w:fldChar w:fldCharType="separate"/>
      </w:r>
      <w:r w:rsidR="004468C5" w:rsidRPr="004468C5">
        <w:rPr>
          <w:rStyle w:val="Cross-Reference"/>
        </w:rPr>
        <w:t>Figure 54</w:t>
      </w:r>
      <w:r w:rsidR="00C54C3B" w:rsidRPr="000640F0">
        <w:rPr>
          <w:rStyle w:val="Cross-Reference"/>
        </w:rPr>
        <w:fldChar w:fldCharType="end"/>
      </w:r>
      <w:r w:rsidR="00C54C3B" w:rsidRPr="000640F0">
        <w:t xml:space="preserve">) </w:t>
      </w:r>
      <w:r w:rsidRPr="000640F0">
        <w:t>opens a standalone window with information about the connection to data sources.</w:t>
      </w:r>
      <w:r w:rsidR="00071727" w:rsidRPr="000640F0">
        <w:t xml:space="preserve"> Clicking the </w:t>
      </w:r>
      <w:r w:rsidR="0073237D">
        <w:rPr>
          <w:rStyle w:val="InactiveLink"/>
        </w:rPr>
        <w:t xml:space="preserve">&lt; </w:t>
      </w:r>
      <w:r w:rsidR="00071727" w:rsidRPr="000640F0">
        <w:rPr>
          <w:rStyle w:val="InactiveLink"/>
        </w:rPr>
        <w:t>Hide All Active Interfaces</w:t>
      </w:r>
      <w:r w:rsidR="00071727" w:rsidRPr="000640F0">
        <w:t xml:space="preserve"> link</w:t>
      </w:r>
      <w:r w:rsidR="00C54C3B" w:rsidRPr="000640F0">
        <w:t xml:space="preserve"> (</w:t>
      </w:r>
      <w:r w:rsidR="00C54C3B" w:rsidRPr="000640F0">
        <w:rPr>
          <w:rStyle w:val="Cross-Reference"/>
        </w:rPr>
        <w:fldChar w:fldCharType="begin"/>
      </w:r>
      <w:r w:rsidR="00C54C3B" w:rsidRPr="000640F0">
        <w:rPr>
          <w:rStyle w:val="Cross-Reference"/>
        </w:rPr>
        <w:instrText xml:space="preserve"> REF _Ref521659432 \h  \* MERGEFORMAT </w:instrText>
      </w:r>
      <w:r w:rsidR="00C54C3B" w:rsidRPr="000640F0">
        <w:rPr>
          <w:rStyle w:val="Cross-Reference"/>
        </w:rPr>
      </w:r>
      <w:r w:rsidR="00C54C3B" w:rsidRPr="000640F0">
        <w:rPr>
          <w:rStyle w:val="Cross-Reference"/>
        </w:rPr>
        <w:fldChar w:fldCharType="separate"/>
      </w:r>
      <w:r w:rsidR="004468C5" w:rsidRPr="004468C5">
        <w:rPr>
          <w:rStyle w:val="Cross-Reference"/>
        </w:rPr>
        <w:t>Figure 55</w:t>
      </w:r>
      <w:r w:rsidR="00C54C3B" w:rsidRPr="000640F0">
        <w:rPr>
          <w:rStyle w:val="Cross-Reference"/>
        </w:rPr>
        <w:fldChar w:fldCharType="end"/>
      </w:r>
      <w:r w:rsidR="00C54C3B" w:rsidRPr="000640F0">
        <w:rPr>
          <w:rStyle w:val="Cross-Reference"/>
        </w:rPr>
        <w:t>)</w:t>
      </w:r>
      <w:r w:rsidR="00071727" w:rsidRPr="000640F0">
        <w:t xml:space="preserve"> in the </w:t>
      </w:r>
      <w:r w:rsidR="00071727" w:rsidRPr="000640F0">
        <w:rPr>
          <w:rStyle w:val="Strong"/>
        </w:rPr>
        <w:t>Connection Status</w:t>
      </w:r>
      <w:r w:rsidR="00071727" w:rsidRPr="000640F0">
        <w:t xml:space="preserve"> window hides the detailed </w:t>
      </w:r>
      <w:r w:rsidR="00071727" w:rsidRPr="000640F0">
        <w:rPr>
          <w:b/>
        </w:rPr>
        <w:t>All Active Connections</w:t>
      </w:r>
      <w:r w:rsidR="00071727" w:rsidRPr="000640F0">
        <w:t xml:space="preserve"> view and displays only the connection errors.</w:t>
      </w:r>
    </w:p>
    <w:p w14:paraId="0BC62B0D" w14:textId="0403F7F1" w:rsidR="005B2E92" w:rsidRDefault="005B2E92" w:rsidP="006957D1">
      <w:pPr>
        <w:pStyle w:val="Caption"/>
      </w:pPr>
      <w:bookmarkStart w:id="304" w:name="_Ref521659432"/>
      <w:bookmarkStart w:id="305" w:name="_Toc107931719"/>
      <w:r w:rsidRPr="000640F0">
        <w:t xml:space="preserve">Figure </w:t>
      </w:r>
      <w:r>
        <w:fldChar w:fldCharType="begin"/>
      </w:r>
      <w:r>
        <w:instrText>SEQ Figure \* ARABIC</w:instrText>
      </w:r>
      <w:r>
        <w:fldChar w:fldCharType="separate"/>
      </w:r>
      <w:r w:rsidR="004468C5">
        <w:rPr>
          <w:noProof/>
        </w:rPr>
        <w:t>55</w:t>
      </w:r>
      <w:r>
        <w:fldChar w:fldCharType="end"/>
      </w:r>
      <w:bookmarkEnd w:id="304"/>
      <w:r w:rsidRPr="000640F0">
        <w:t>: Connection Status Details</w:t>
      </w:r>
      <w:bookmarkEnd w:id="305"/>
    </w:p>
    <w:p w14:paraId="3B8A1002" w14:textId="20335258" w:rsidR="006808BE" w:rsidRPr="006808BE" w:rsidRDefault="006808BE" w:rsidP="006808BE">
      <w:pPr>
        <w:jc w:val="center"/>
      </w:pPr>
      <w:r>
        <w:rPr>
          <w:noProof/>
        </w:rPr>
        <w:drawing>
          <wp:inline distT="0" distB="0" distL="0" distR="0" wp14:anchorId="6BEAB5AF" wp14:editId="72D85900">
            <wp:extent cx="5677192" cy="4419827"/>
            <wp:effectExtent l="19050" t="19050" r="19050" b="19050"/>
            <wp:docPr id="338" name="Picture 338" descr="Screenshot of the detailed view of the connection status for the Documen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Screenshot of the detailed view of the connection status for the Documents widget."/>
                    <pic:cNvPicPr/>
                  </pic:nvPicPr>
                  <pic:blipFill>
                    <a:blip r:embed="rId116">
                      <a:extLst>
                        <a:ext uri="{28A0092B-C50C-407E-A947-70E740481C1C}">
                          <a14:useLocalDpi xmlns:a14="http://schemas.microsoft.com/office/drawing/2010/main" val="0"/>
                        </a:ext>
                      </a:extLst>
                    </a:blip>
                    <a:stretch>
                      <a:fillRect/>
                    </a:stretch>
                  </pic:blipFill>
                  <pic:spPr>
                    <a:xfrm>
                      <a:off x="0" y="0"/>
                      <a:ext cx="5677192" cy="4419827"/>
                    </a:xfrm>
                    <a:prstGeom prst="rect">
                      <a:avLst/>
                    </a:prstGeom>
                    <a:ln>
                      <a:solidFill>
                        <a:schemeClr val="tx1"/>
                      </a:solidFill>
                    </a:ln>
                  </pic:spPr>
                </pic:pic>
              </a:graphicData>
            </a:graphic>
          </wp:inline>
        </w:drawing>
      </w:r>
    </w:p>
    <w:p w14:paraId="45EE4D34" w14:textId="3A94EB2D" w:rsidR="006808BE" w:rsidRPr="006808BE" w:rsidRDefault="006808BE" w:rsidP="00947865"/>
    <w:p w14:paraId="60D2878D" w14:textId="298E7B92" w:rsidR="00FB49BA" w:rsidRPr="00FB49BA" w:rsidRDefault="00FB49BA" w:rsidP="00B836C6">
      <w:pPr>
        <w:jc w:val="center"/>
      </w:pPr>
    </w:p>
    <w:p w14:paraId="28E4751A" w14:textId="7F9898A7" w:rsidR="002E362D" w:rsidRPr="002E362D" w:rsidRDefault="002E362D" w:rsidP="000F3501">
      <w:pPr>
        <w:jc w:val="center"/>
      </w:pPr>
    </w:p>
    <w:p w14:paraId="2842FAC7" w14:textId="0006585F" w:rsidR="00071727" w:rsidRPr="000640F0" w:rsidRDefault="00071727" w:rsidP="00071727">
      <w:pPr>
        <w:pStyle w:val="BodyText"/>
      </w:pPr>
      <w:r w:rsidRPr="000640F0">
        <w:t xml:space="preserve">Clicking the </w:t>
      </w:r>
      <w:r w:rsidRPr="000640F0">
        <w:rPr>
          <w:rStyle w:val="InactiveLink"/>
        </w:rPr>
        <w:t>&gt;</w:t>
      </w:r>
      <w:r w:rsidR="00761E1A">
        <w:rPr>
          <w:rStyle w:val="InactiveLink"/>
        </w:rPr>
        <w:t xml:space="preserve"> </w:t>
      </w:r>
      <w:r w:rsidRPr="000640F0">
        <w:rPr>
          <w:rStyle w:val="InactiveLink"/>
        </w:rPr>
        <w:t>Show All Active Interfaces</w:t>
      </w:r>
      <w:r w:rsidRPr="000640F0">
        <w:t xml:space="preserve"> link in the </w:t>
      </w:r>
      <w:r w:rsidRPr="000640F0">
        <w:rPr>
          <w:rStyle w:val="Strong"/>
        </w:rPr>
        <w:t xml:space="preserve">Connection Status </w:t>
      </w:r>
      <w:r w:rsidRPr="000640F0">
        <w:t>window (</w:t>
      </w:r>
      <w:r w:rsidRPr="000640F0">
        <w:rPr>
          <w:rStyle w:val="Cross-Reference"/>
        </w:rPr>
        <w:fldChar w:fldCharType="begin"/>
      </w:r>
      <w:r w:rsidRPr="000640F0">
        <w:rPr>
          <w:rStyle w:val="Cross-Reference"/>
        </w:rPr>
        <w:instrText xml:space="preserve"> REF _Ref521659485 \h  \* MERGEFORMAT </w:instrText>
      </w:r>
      <w:r w:rsidRPr="000640F0">
        <w:rPr>
          <w:rStyle w:val="Cross-Reference"/>
        </w:rPr>
      </w:r>
      <w:r w:rsidRPr="000640F0">
        <w:rPr>
          <w:rStyle w:val="Cross-Reference"/>
        </w:rPr>
        <w:fldChar w:fldCharType="separate"/>
      </w:r>
      <w:r w:rsidR="004468C5" w:rsidRPr="004468C5">
        <w:rPr>
          <w:rStyle w:val="Cross-Reference"/>
        </w:rPr>
        <w:t>Figure 56</w:t>
      </w:r>
      <w:r w:rsidRPr="000640F0">
        <w:rPr>
          <w:rStyle w:val="Cross-Reference"/>
        </w:rPr>
        <w:fldChar w:fldCharType="end"/>
      </w:r>
      <w:r w:rsidR="001F280B" w:rsidRPr="000640F0">
        <w:t>)</w:t>
      </w:r>
      <w:r w:rsidRPr="000640F0">
        <w:t xml:space="preserve"> opens a </w:t>
      </w:r>
      <w:r w:rsidRPr="000640F0">
        <w:rPr>
          <w:rStyle w:val="Strong"/>
        </w:rPr>
        <w:t>Connection Status Details</w:t>
      </w:r>
      <w:r w:rsidRPr="000640F0">
        <w:t xml:space="preserve"> view (</w:t>
      </w:r>
      <w:r w:rsidRPr="000640F0">
        <w:rPr>
          <w:rStyle w:val="Cross-Reference"/>
        </w:rPr>
        <w:fldChar w:fldCharType="begin"/>
      </w:r>
      <w:r w:rsidRPr="000640F0">
        <w:rPr>
          <w:rStyle w:val="Cross-Reference"/>
        </w:rPr>
        <w:instrText xml:space="preserve"> REF _Ref521659432 \h  \* MERGEFORMAT </w:instrText>
      </w:r>
      <w:r w:rsidRPr="000640F0">
        <w:rPr>
          <w:rStyle w:val="Cross-Reference"/>
        </w:rPr>
      </w:r>
      <w:r w:rsidRPr="000640F0">
        <w:rPr>
          <w:rStyle w:val="Cross-Reference"/>
        </w:rPr>
        <w:fldChar w:fldCharType="separate"/>
      </w:r>
      <w:r w:rsidR="004468C5" w:rsidRPr="004468C5">
        <w:rPr>
          <w:rStyle w:val="Cross-Reference"/>
        </w:rPr>
        <w:t>Figure 55</w:t>
      </w:r>
      <w:r w:rsidRPr="000640F0">
        <w:rPr>
          <w:rStyle w:val="Cross-Reference"/>
        </w:rPr>
        <w:fldChar w:fldCharType="end"/>
      </w:r>
      <w:r w:rsidRPr="000640F0">
        <w:t>).</w:t>
      </w:r>
    </w:p>
    <w:p w14:paraId="596FED73" w14:textId="6DB8D56B" w:rsidR="005B2E92" w:rsidRDefault="005B2E92" w:rsidP="006957D1">
      <w:pPr>
        <w:pStyle w:val="Caption"/>
      </w:pPr>
      <w:bookmarkStart w:id="306" w:name="_Ref521659485"/>
      <w:bookmarkStart w:id="307" w:name="_Toc107931720"/>
      <w:r w:rsidRPr="000640F0">
        <w:t xml:space="preserve">Figure </w:t>
      </w:r>
      <w:r>
        <w:fldChar w:fldCharType="begin"/>
      </w:r>
      <w:r>
        <w:instrText>SEQ Figure \* ARABIC</w:instrText>
      </w:r>
      <w:r>
        <w:fldChar w:fldCharType="separate"/>
      </w:r>
      <w:r w:rsidR="004468C5">
        <w:rPr>
          <w:noProof/>
        </w:rPr>
        <w:t>56</w:t>
      </w:r>
      <w:r>
        <w:fldChar w:fldCharType="end"/>
      </w:r>
      <w:bookmarkEnd w:id="306"/>
      <w:r w:rsidRPr="000640F0">
        <w:t>: Connection Status Window</w:t>
      </w:r>
      <w:bookmarkEnd w:id="307"/>
    </w:p>
    <w:p w14:paraId="1505C702" w14:textId="0ACBC7C0" w:rsidR="006808BE" w:rsidRPr="006808BE" w:rsidRDefault="009A5C10" w:rsidP="00947865">
      <w:pPr>
        <w:jc w:val="center"/>
      </w:pPr>
      <w:r>
        <w:rPr>
          <w:noProof/>
        </w:rPr>
        <w:drawing>
          <wp:inline distT="0" distB="0" distL="0" distR="0" wp14:anchorId="46BAD0AA" wp14:editId="31F72FAF">
            <wp:extent cx="5696243" cy="3340272"/>
            <wp:effectExtent l="19050" t="19050" r="19050" b="12700"/>
            <wp:docPr id="339" name="Picture 339" descr="Screenshot of the connection status window for the Documen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Screenshot of the connection status window for the Documents widget."/>
                    <pic:cNvPicPr/>
                  </pic:nvPicPr>
                  <pic:blipFill>
                    <a:blip r:embed="rId117">
                      <a:extLst>
                        <a:ext uri="{28A0092B-C50C-407E-A947-70E740481C1C}">
                          <a14:useLocalDpi xmlns:a14="http://schemas.microsoft.com/office/drawing/2010/main" val="0"/>
                        </a:ext>
                      </a:extLst>
                    </a:blip>
                    <a:stretch>
                      <a:fillRect/>
                    </a:stretch>
                  </pic:blipFill>
                  <pic:spPr>
                    <a:xfrm>
                      <a:off x="0" y="0"/>
                      <a:ext cx="5696243" cy="3340272"/>
                    </a:xfrm>
                    <a:prstGeom prst="rect">
                      <a:avLst/>
                    </a:prstGeom>
                    <a:ln>
                      <a:solidFill>
                        <a:schemeClr val="tx1"/>
                      </a:solidFill>
                    </a:ln>
                  </pic:spPr>
                </pic:pic>
              </a:graphicData>
            </a:graphic>
          </wp:inline>
        </w:drawing>
      </w:r>
    </w:p>
    <w:p w14:paraId="41519455" w14:textId="3EBD617B" w:rsidR="000F3501" w:rsidRPr="000F3501" w:rsidRDefault="000F3501" w:rsidP="000F3501">
      <w:pPr>
        <w:jc w:val="center"/>
      </w:pPr>
    </w:p>
    <w:p w14:paraId="00244431" w14:textId="697BA00C" w:rsidR="00EE0DAC" w:rsidRPr="000640F0" w:rsidRDefault="00EE0DAC" w:rsidP="00CF4119">
      <w:pPr>
        <w:pStyle w:val="Heading2"/>
        <w:ind w:left="990" w:hanging="990"/>
      </w:pPr>
      <w:bookmarkStart w:id="308" w:name="_Toc107931832"/>
      <w:r w:rsidRPr="000640F0">
        <w:t>Displaying Widgets on Custom Tabs</w:t>
      </w:r>
      <w:bookmarkEnd w:id="308"/>
    </w:p>
    <w:p w14:paraId="0A58BA69" w14:textId="531CE521" w:rsidR="00EE0DAC" w:rsidRPr="000640F0" w:rsidRDefault="00EE0DAC" w:rsidP="00EE0DAC">
      <w:pPr>
        <w:pStyle w:val="BodyText"/>
      </w:pPr>
      <w:r w:rsidRPr="000640F0">
        <w:t xml:space="preserve">You can use the </w:t>
      </w:r>
      <w:r w:rsidRPr="000640F0">
        <w:rPr>
          <w:rStyle w:val="Emphasis"/>
        </w:rPr>
        <w:t>custom tabs</w:t>
      </w:r>
      <w:r w:rsidRPr="000640F0">
        <w:t xml:space="preserve"> feature to create additional widget configurations for ease of use and quick reference. Changes made to portal page layouts (widget layouts and custom tabs) are saved to </w:t>
      </w:r>
      <w:r w:rsidR="000C0C37" w:rsidRPr="000640F0">
        <w:t>your</w:t>
      </w:r>
      <w:r w:rsidRPr="000640F0">
        <w:t xml:space="preserve"> user profile and displayed in future sessions.</w:t>
      </w:r>
    </w:p>
    <w:p w14:paraId="5EA5076B" w14:textId="03A15BDD" w:rsidR="00B61D8F" w:rsidRPr="000640F0" w:rsidRDefault="771A4093" w:rsidP="00CF4119">
      <w:pPr>
        <w:pStyle w:val="ListNumber"/>
        <w:numPr>
          <w:ilvl w:val="0"/>
          <w:numId w:val="34"/>
        </w:numPr>
      </w:pPr>
      <w:r w:rsidRPr="000640F0">
        <w:t xml:space="preserve">Click </w:t>
      </w:r>
      <w:r w:rsidR="003A40D2" w:rsidRPr="000640F0">
        <w:rPr>
          <w:noProof/>
        </w:rPr>
        <w:drawing>
          <wp:inline distT="0" distB="0" distL="0" distR="0" wp14:anchorId="5987561D" wp14:editId="4CB53E3C">
            <wp:extent cx="109728" cy="109728"/>
            <wp:effectExtent l="0" t="0" r="5080" b="5080"/>
            <wp:docPr id="519" name="Picture 519" descr="the Add Ta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ice\Desktop\Adobe RoboHelp 2019\VA JLV 2.8 MPJ Source In Progress\images\buttons\plus.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9728" cy="109728"/>
                    </a:xfrm>
                    <a:prstGeom prst="rect">
                      <a:avLst/>
                    </a:prstGeom>
                    <a:noFill/>
                    <a:ln>
                      <a:noFill/>
                    </a:ln>
                  </pic:spPr>
                </pic:pic>
              </a:graphicData>
            </a:graphic>
          </wp:inline>
        </w:drawing>
      </w:r>
      <w:r w:rsidRPr="000640F0">
        <w:t xml:space="preserve"> beside the existing tabs on the portal page (</w:t>
      </w:r>
      <w:r w:rsidR="00F15BEC" w:rsidRPr="000640F0">
        <w:rPr>
          <w:rStyle w:val="Cross-Reference"/>
        </w:rPr>
        <w:fldChar w:fldCharType="begin"/>
      </w:r>
      <w:r w:rsidR="00F15BEC" w:rsidRPr="000640F0">
        <w:rPr>
          <w:rStyle w:val="Cross-Reference"/>
        </w:rPr>
        <w:instrText xml:space="preserve"> REF _Ref479780061 \h  \* MERGEFORMAT </w:instrText>
      </w:r>
      <w:r w:rsidR="00F15BEC" w:rsidRPr="000640F0">
        <w:rPr>
          <w:rStyle w:val="Cross-Reference"/>
        </w:rPr>
      </w:r>
      <w:r w:rsidR="00F15BEC" w:rsidRPr="000640F0">
        <w:rPr>
          <w:rStyle w:val="Cross-Reference"/>
        </w:rPr>
        <w:fldChar w:fldCharType="separate"/>
      </w:r>
      <w:r w:rsidR="004468C5" w:rsidRPr="004468C5">
        <w:rPr>
          <w:rStyle w:val="Cross-Reference"/>
        </w:rPr>
        <w:t>Figure 57</w:t>
      </w:r>
      <w:r w:rsidR="00F15BEC" w:rsidRPr="000640F0">
        <w:rPr>
          <w:rStyle w:val="Cross-Reference"/>
        </w:rPr>
        <w:fldChar w:fldCharType="end"/>
      </w:r>
      <w:r w:rsidRPr="000640F0">
        <w:t>)</w:t>
      </w:r>
      <w:r w:rsidR="0107E05C">
        <w:t>.</w:t>
      </w:r>
    </w:p>
    <w:p w14:paraId="274E6BA3" w14:textId="2FBE1315" w:rsidR="00B67059" w:rsidRPr="000640F0" w:rsidRDefault="00B61D8F" w:rsidP="00B61D8F">
      <w:pPr>
        <w:pStyle w:val="ListNumber2"/>
      </w:pPr>
      <w:r w:rsidRPr="000640F0">
        <w:t xml:space="preserve">The </w:t>
      </w:r>
      <w:r w:rsidRPr="000640F0">
        <w:rPr>
          <w:rStyle w:val="Strong"/>
        </w:rPr>
        <w:t>Add Tab</w:t>
      </w:r>
      <w:r w:rsidRPr="000640F0">
        <w:t xml:space="preserve"> dialog box opens (</w:t>
      </w:r>
      <w:r w:rsidRPr="000640F0">
        <w:rPr>
          <w:rStyle w:val="Cross-Reference"/>
        </w:rPr>
        <w:fldChar w:fldCharType="begin"/>
      </w:r>
      <w:r w:rsidRPr="000640F0">
        <w:rPr>
          <w:rStyle w:val="Cross-Reference"/>
        </w:rPr>
        <w:instrText xml:space="preserve"> REF _Ref504721363 \h  \* MERGEFORMAT </w:instrText>
      </w:r>
      <w:r w:rsidRPr="000640F0">
        <w:rPr>
          <w:rStyle w:val="Cross-Reference"/>
        </w:rPr>
      </w:r>
      <w:r w:rsidRPr="000640F0">
        <w:rPr>
          <w:rStyle w:val="Cross-Reference"/>
        </w:rPr>
        <w:fldChar w:fldCharType="separate"/>
      </w:r>
      <w:r w:rsidR="004468C5" w:rsidRPr="004468C5">
        <w:rPr>
          <w:rStyle w:val="Cross-Reference"/>
        </w:rPr>
        <w:t>Figure 58</w:t>
      </w:r>
      <w:r w:rsidRPr="000640F0">
        <w:rPr>
          <w:rStyle w:val="Cross-Reference"/>
        </w:rPr>
        <w:fldChar w:fldCharType="end"/>
      </w:r>
      <w:r w:rsidRPr="000640F0">
        <w:t>)</w:t>
      </w:r>
      <w:r w:rsidR="00232034">
        <w:t>.</w:t>
      </w:r>
    </w:p>
    <w:p w14:paraId="1E803FF2" w14:textId="71C9D823" w:rsidR="00EE0DAC" w:rsidRDefault="00EE0DAC" w:rsidP="006957D1">
      <w:pPr>
        <w:pStyle w:val="Caption"/>
      </w:pPr>
      <w:bookmarkStart w:id="309" w:name="_Ref479780061"/>
      <w:bookmarkStart w:id="310" w:name="_Toc515611219"/>
      <w:bookmarkStart w:id="311" w:name="_Toc107931721"/>
      <w:r w:rsidRPr="000640F0">
        <w:t xml:space="preserve">Figure </w:t>
      </w:r>
      <w:r>
        <w:fldChar w:fldCharType="begin"/>
      </w:r>
      <w:r>
        <w:instrText>SEQ Figure \* ARABIC</w:instrText>
      </w:r>
      <w:r>
        <w:fldChar w:fldCharType="separate"/>
      </w:r>
      <w:r w:rsidR="004468C5">
        <w:rPr>
          <w:noProof/>
        </w:rPr>
        <w:t>57</w:t>
      </w:r>
      <w:r>
        <w:fldChar w:fldCharType="end"/>
      </w:r>
      <w:bookmarkEnd w:id="309"/>
      <w:r w:rsidRPr="000640F0">
        <w:t>: Add Custom Tab Icon</w:t>
      </w:r>
      <w:bookmarkEnd w:id="310"/>
      <w:bookmarkEnd w:id="311"/>
    </w:p>
    <w:p w14:paraId="39F8D06F" w14:textId="749349CD" w:rsidR="003F125B" w:rsidRPr="003F125B" w:rsidRDefault="00FC5DD0" w:rsidP="001044A7">
      <w:pPr>
        <w:jc w:val="center"/>
      </w:pPr>
      <w:r>
        <w:rPr>
          <w:noProof/>
        </w:rPr>
        <w:drawing>
          <wp:inline distT="0" distB="0" distL="0" distR="0" wp14:anchorId="3E7F83E1" wp14:editId="5C7F253E">
            <wp:extent cx="4684466" cy="795758"/>
            <wp:effectExtent l="19050" t="19050" r="20955" b="23495"/>
            <wp:docPr id="38" name="Picture 38" descr="Highlighted screenshot of the add custom ta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ighlighted screenshot of the add custom tab icon."/>
                    <pic:cNvPicPr/>
                  </pic:nvPicPr>
                  <pic:blipFill>
                    <a:blip r:embed="rId118">
                      <a:extLst>
                        <a:ext uri="{28A0092B-C50C-407E-A947-70E740481C1C}">
                          <a14:useLocalDpi xmlns:a14="http://schemas.microsoft.com/office/drawing/2010/main" val="0"/>
                        </a:ext>
                      </a:extLst>
                    </a:blip>
                    <a:stretch>
                      <a:fillRect/>
                    </a:stretch>
                  </pic:blipFill>
                  <pic:spPr>
                    <a:xfrm>
                      <a:off x="0" y="0"/>
                      <a:ext cx="4810477" cy="817164"/>
                    </a:xfrm>
                    <a:prstGeom prst="rect">
                      <a:avLst/>
                    </a:prstGeom>
                    <a:ln>
                      <a:solidFill>
                        <a:schemeClr val="tx1"/>
                      </a:solidFill>
                    </a:ln>
                  </pic:spPr>
                </pic:pic>
              </a:graphicData>
            </a:graphic>
          </wp:inline>
        </w:drawing>
      </w:r>
    </w:p>
    <w:p w14:paraId="30558F94" w14:textId="45375CAA" w:rsidR="00EE0DAC" w:rsidRDefault="00EE0DAC" w:rsidP="006957D1">
      <w:pPr>
        <w:pStyle w:val="Caption"/>
      </w:pPr>
      <w:bookmarkStart w:id="312" w:name="_Ref504721363"/>
      <w:bookmarkStart w:id="313" w:name="_Toc515611220"/>
      <w:bookmarkStart w:id="314" w:name="_Toc107931722"/>
      <w:r w:rsidRPr="000640F0">
        <w:t xml:space="preserve">Figure </w:t>
      </w:r>
      <w:r>
        <w:fldChar w:fldCharType="begin"/>
      </w:r>
      <w:r>
        <w:instrText>SEQ Figure \* ARABIC</w:instrText>
      </w:r>
      <w:r>
        <w:fldChar w:fldCharType="separate"/>
      </w:r>
      <w:r w:rsidR="004468C5">
        <w:rPr>
          <w:noProof/>
        </w:rPr>
        <w:t>58</w:t>
      </w:r>
      <w:r>
        <w:fldChar w:fldCharType="end"/>
      </w:r>
      <w:bookmarkEnd w:id="312"/>
      <w:r w:rsidRPr="000640F0">
        <w:t>: Add Tab Dialog Box</w:t>
      </w:r>
      <w:bookmarkEnd w:id="313"/>
      <w:bookmarkEnd w:id="314"/>
    </w:p>
    <w:p w14:paraId="30FDC96B" w14:textId="0A1EFFB0" w:rsidR="002839DA" w:rsidRPr="002839DA" w:rsidRDefault="002839DA" w:rsidP="002839DA">
      <w:pPr>
        <w:jc w:val="center"/>
      </w:pPr>
      <w:r>
        <w:rPr>
          <w:noProof/>
        </w:rPr>
        <w:drawing>
          <wp:inline distT="0" distB="0" distL="0" distR="0" wp14:anchorId="6243C625" wp14:editId="5395CE37">
            <wp:extent cx="4908018" cy="2402396"/>
            <wp:effectExtent l="0" t="0" r="6985" b="0"/>
            <wp:docPr id="20" name="Picture 20" descr="Screenshot of the Add Tab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Add Tab dialog box."/>
                    <pic:cNvPicPr/>
                  </pic:nvPicPr>
                  <pic:blipFill>
                    <a:blip r:embed="rId119">
                      <a:extLst>
                        <a:ext uri="{28A0092B-C50C-407E-A947-70E740481C1C}">
                          <a14:useLocalDpi xmlns:a14="http://schemas.microsoft.com/office/drawing/2010/main" val="0"/>
                        </a:ext>
                      </a:extLst>
                    </a:blip>
                    <a:stretch>
                      <a:fillRect/>
                    </a:stretch>
                  </pic:blipFill>
                  <pic:spPr>
                    <a:xfrm>
                      <a:off x="0" y="0"/>
                      <a:ext cx="5012741" cy="2453656"/>
                    </a:xfrm>
                    <a:prstGeom prst="rect">
                      <a:avLst/>
                    </a:prstGeom>
                  </pic:spPr>
                </pic:pic>
              </a:graphicData>
            </a:graphic>
          </wp:inline>
        </w:drawing>
      </w:r>
    </w:p>
    <w:p w14:paraId="5D71EFAA" w14:textId="3FC9D40D" w:rsidR="00EE0DAC" w:rsidRPr="000640F0" w:rsidRDefault="00EE0DAC" w:rsidP="00EE0DAC">
      <w:pPr>
        <w:pStyle w:val="Picture"/>
      </w:pPr>
    </w:p>
    <w:p w14:paraId="28B4A120" w14:textId="2E3A6046" w:rsidR="00EE0DAC" w:rsidRPr="000640F0" w:rsidRDefault="00EE0DAC" w:rsidP="00EE0DAC">
      <w:pPr>
        <w:pStyle w:val="ListNumber"/>
      </w:pPr>
      <w:r>
        <w:t xml:space="preserve">Type the name of the new tab in the </w:t>
      </w:r>
      <w:r w:rsidRPr="1147F0BC">
        <w:rPr>
          <w:rStyle w:val="Strong"/>
        </w:rPr>
        <w:t>Add Tab</w:t>
      </w:r>
      <w:r>
        <w:t xml:space="preserve"> dialog box</w:t>
      </w:r>
      <w:r w:rsidR="001C30B7">
        <w:t>,</w:t>
      </w:r>
      <w:r>
        <w:t xml:space="preserve"> and click </w:t>
      </w:r>
      <w:r w:rsidRPr="1147F0BC">
        <w:rPr>
          <w:rStyle w:val="Strong"/>
        </w:rPr>
        <w:t>Add</w:t>
      </w:r>
      <w:r w:rsidR="00232034" w:rsidRPr="00232034">
        <w:rPr>
          <w:rStyle w:val="Strong"/>
          <w:b w:val="0"/>
          <w:bCs w:val="0"/>
        </w:rPr>
        <w:t>.</w:t>
      </w:r>
    </w:p>
    <w:p w14:paraId="658E7D72" w14:textId="6C0EFC4F" w:rsidR="00792251" w:rsidRPr="000640F0" w:rsidRDefault="00792251" w:rsidP="00792251">
      <w:pPr>
        <w:pStyle w:val="ListNumber2"/>
      </w:pPr>
      <w:r w:rsidRPr="000640F0">
        <w:t>The new tab opens with a blank workspace, with instructions on how to add widgets and an open widget tray</w:t>
      </w:r>
      <w:r w:rsidR="00232034">
        <w:t>.</w:t>
      </w:r>
    </w:p>
    <w:p w14:paraId="3B3615F3" w14:textId="15F24BD4" w:rsidR="00EE0DAC" w:rsidRPr="000640F0" w:rsidRDefault="00EE0DAC" w:rsidP="00EE0DAC">
      <w:pPr>
        <w:pStyle w:val="ListNumber"/>
      </w:pPr>
      <w:r>
        <w:t>Click, hold, and drag each of the desired widgets to the screen</w:t>
      </w:r>
      <w:r w:rsidR="003A40D2">
        <w:t xml:space="preserve"> (max 12)</w:t>
      </w:r>
      <w:r w:rsidR="00232034">
        <w:t>.</w:t>
      </w:r>
    </w:p>
    <w:p w14:paraId="4E26414B" w14:textId="0B53B180" w:rsidR="00EE0DAC" w:rsidRPr="000640F0" w:rsidRDefault="00EE0DAC" w:rsidP="00EE0DAC">
      <w:pPr>
        <w:pStyle w:val="ListNumber"/>
      </w:pPr>
      <w:r>
        <w:t>Click between tabs at any time, without losing each tab’s configuration</w:t>
      </w:r>
      <w:r w:rsidR="00232034">
        <w:t>.</w:t>
      </w:r>
    </w:p>
    <w:p w14:paraId="2CA3BC2E" w14:textId="24CD38CB" w:rsidR="00EE0DAC" w:rsidRPr="000640F0" w:rsidRDefault="00EE0DAC" w:rsidP="00EE0DAC">
      <w:pPr>
        <w:pStyle w:val="ListNumber2"/>
      </w:pPr>
      <w:r w:rsidRPr="000640F0">
        <w:t>Tab layouts persist, even when a patient change is made</w:t>
      </w:r>
      <w:r w:rsidR="00232034">
        <w:t>.</w:t>
      </w:r>
    </w:p>
    <w:p w14:paraId="395B3751" w14:textId="70088D8C" w:rsidR="00B67059" w:rsidRPr="000640F0" w:rsidRDefault="00EE0DAC" w:rsidP="00EE0DAC">
      <w:pPr>
        <w:pStyle w:val="ListNumber2"/>
      </w:pPr>
      <w:r w:rsidRPr="000640F0">
        <w:t>Custom tabs can be renamed by double-clicking the tab name</w:t>
      </w:r>
      <w:r w:rsidR="00232034">
        <w:t>.</w:t>
      </w:r>
    </w:p>
    <w:p w14:paraId="5D917680" w14:textId="390F2530" w:rsidR="003A40D2" w:rsidRPr="000640F0" w:rsidRDefault="003A40D2" w:rsidP="003A40D2">
      <w:pPr>
        <w:pStyle w:val="Note"/>
      </w:pPr>
      <w:r w:rsidRPr="000640F0">
        <w:rPr>
          <w:rFonts w:cs="Times New Roman (Body CS)"/>
          <w:noProof/>
          <w:position w:val="-6"/>
        </w:rPr>
        <w:drawing>
          <wp:inline distT="0" distB="0" distL="0" distR="0" wp14:anchorId="307BEAB0" wp14:editId="1CE721C7">
            <wp:extent cx="182880" cy="202410"/>
            <wp:effectExtent l="0" t="0" r="0" b="1270"/>
            <wp:docPr id="640751610"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5F28EF01" w:rsidRPr="000640F0">
        <w:rPr>
          <w:rStyle w:val="Strong"/>
        </w:rPr>
        <w:t>NOTE:</w:t>
      </w:r>
      <w:r w:rsidR="5F28EF01" w:rsidRPr="000640F0">
        <w:t xml:space="preserve"> Tab configurations remain set until you manually change them or restore your profile to default in the </w:t>
      </w:r>
      <w:r w:rsidR="5F28EF01" w:rsidRPr="000640F0">
        <w:rPr>
          <w:rStyle w:val="Strong"/>
        </w:rPr>
        <w:t xml:space="preserve">JLV Settings </w:t>
      </w:r>
      <w:r w:rsidR="5F28EF01" w:rsidRPr="000640F0">
        <w:t>dialog, which will remove all custom tabs.</w:t>
      </w:r>
    </w:p>
    <w:p w14:paraId="169454EF" w14:textId="01769137" w:rsidR="00EE0DAC" w:rsidRPr="000640F0" w:rsidRDefault="00EE0DAC" w:rsidP="00CF4119">
      <w:pPr>
        <w:pStyle w:val="Heading2"/>
        <w:ind w:left="990" w:hanging="990"/>
      </w:pPr>
      <w:bookmarkStart w:id="315" w:name="_Toc107931833"/>
      <w:r w:rsidRPr="000640F0">
        <w:t>Refreshing Data in a Widget</w:t>
      </w:r>
      <w:bookmarkEnd w:id="315"/>
    </w:p>
    <w:p w14:paraId="538B0800" w14:textId="1BA08F0E" w:rsidR="00EE0DAC" w:rsidRPr="000640F0" w:rsidRDefault="771A4093" w:rsidP="00F250AB">
      <w:pPr>
        <w:pStyle w:val="BodyText"/>
      </w:pPr>
      <w:r>
        <w:t xml:space="preserve">The data displayed in a widget can be refreshed by clicking </w:t>
      </w:r>
      <w:r>
        <w:rPr>
          <w:noProof/>
        </w:rPr>
        <w:drawing>
          <wp:inline distT="0" distB="0" distL="0" distR="0" wp14:anchorId="08CF8113" wp14:editId="1CE16B95">
            <wp:extent cx="142875" cy="142875"/>
            <wp:effectExtent l="0" t="0" r="9525" b="9525"/>
            <wp:docPr id="59" name="Picture 59"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00">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r>
        <w:t xml:space="preserve">. This action retrieves data from VA and </w:t>
      </w:r>
      <w:r w:rsidR="00EF4779">
        <w:t>DOD</w:t>
      </w:r>
      <w:r>
        <w:t xml:space="preserve"> sources and refreshes the individual widget’s display.</w:t>
      </w:r>
    </w:p>
    <w:p w14:paraId="224A039D" w14:textId="77777777" w:rsidR="00F325CE" w:rsidRPr="000640F0" w:rsidRDefault="00F325CE" w:rsidP="00CF4119">
      <w:pPr>
        <w:pStyle w:val="Heading2"/>
        <w:ind w:left="990" w:hanging="990"/>
      </w:pPr>
      <w:bookmarkStart w:id="316" w:name="_Toc522034463"/>
      <w:bookmarkStart w:id="317" w:name="_Toc522035770"/>
      <w:bookmarkStart w:id="318" w:name="_Toc522034464"/>
      <w:bookmarkStart w:id="319" w:name="_Toc522035771"/>
      <w:bookmarkStart w:id="320" w:name="_Ref2601728"/>
      <w:bookmarkStart w:id="321" w:name="_Ref2604708"/>
      <w:bookmarkStart w:id="322" w:name="_Toc107931834"/>
      <w:bookmarkEnd w:id="316"/>
      <w:bookmarkEnd w:id="317"/>
      <w:bookmarkEnd w:id="318"/>
      <w:bookmarkEnd w:id="319"/>
      <w:r w:rsidRPr="000640F0">
        <w:t>Terminology Normalization</w:t>
      </w:r>
      <w:bookmarkEnd w:id="320"/>
      <w:bookmarkEnd w:id="321"/>
      <w:bookmarkEnd w:id="322"/>
    </w:p>
    <w:p w14:paraId="491AEDAB" w14:textId="54DCAAF3" w:rsidR="00E636DB" w:rsidRPr="000640F0" w:rsidRDefault="00386C2B" w:rsidP="0037366C">
      <w:pPr>
        <w:pStyle w:val="Caption"/>
      </w:pPr>
      <w:bookmarkStart w:id="323" w:name="_Toc107931659"/>
      <w:r>
        <w:t>Table</w:t>
      </w:r>
      <w:r w:rsidR="00E636DB" w:rsidRPr="000640F0">
        <w:t xml:space="preserve"> </w:t>
      </w:r>
      <w:r>
        <w:fldChar w:fldCharType="begin"/>
      </w:r>
      <w:r>
        <w:instrText>SEQ Table \* ARABIC</w:instrText>
      </w:r>
      <w:r>
        <w:fldChar w:fldCharType="separate"/>
      </w:r>
      <w:r w:rsidR="004468C5">
        <w:rPr>
          <w:noProof/>
        </w:rPr>
        <w:t>11</w:t>
      </w:r>
      <w:r>
        <w:fldChar w:fldCharType="end"/>
      </w:r>
      <w:r w:rsidR="007F36B8" w:rsidRPr="000640F0">
        <w:t>:</w:t>
      </w:r>
      <w:r w:rsidR="00E636DB" w:rsidRPr="000640F0">
        <w:t xml:space="preserve"> Terminology Specific to Widgets</w:t>
      </w:r>
      <w:bookmarkEnd w:id="323"/>
    </w:p>
    <w:tbl>
      <w:tblPr>
        <w:tblStyle w:val="JLV-CV"/>
        <w:tblW w:w="9445"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Description w:val="This table describes text and terminology, that is specific to certain widgets."/>
      </w:tblPr>
      <w:tblGrid>
        <w:gridCol w:w="2337"/>
        <w:gridCol w:w="3688"/>
        <w:gridCol w:w="3420"/>
      </w:tblGrid>
      <w:tr w:rsidR="00F325CE" w:rsidRPr="000640F0" w14:paraId="3A021A42" w14:textId="77777777" w:rsidTr="00232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C7974A8" w14:textId="77777777" w:rsidR="00F325CE" w:rsidRPr="000640F0" w:rsidRDefault="00F325CE" w:rsidP="00723E0A">
            <w:r w:rsidRPr="000640F0">
              <w:t>Normalization</w:t>
            </w:r>
            <w:r w:rsidRPr="000640F0">
              <w:br/>
              <w:t>Standard</w:t>
            </w:r>
          </w:p>
        </w:tc>
        <w:tc>
          <w:tcPr>
            <w:tcW w:w="3688" w:type="dxa"/>
          </w:tcPr>
          <w:p w14:paraId="2A7D039C" w14:textId="77777777" w:rsidR="00F325CE" w:rsidRPr="000640F0" w:rsidRDefault="00F325CE" w:rsidP="00723E0A">
            <w:pPr>
              <w:cnfStyle w:val="100000000000" w:firstRow="1" w:lastRow="0" w:firstColumn="0" w:lastColumn="0" w:oddVBand="0" w:evenVBand="0" w:oddHBand="0" w:evenHBand="0" w:firstRowFirstColumn="0" w:firstRowLastColumn="0" w:lastRowFirstColumn="0" w:lastRowLastColumn="0"/>
            </w:pPr>
            <w:r w:rsidRPr="000640F0">
              <w:t>Description</w:t>
            </w:r>
          </w:p>
        </w:tc>
        <w:tc>
          <w:tcPr>
            <w:tcW w:w="3420" w:type="dxa"/>
          </w:tcPr>
          <w:p w14:paraId="19004274" w14:textId="77777777" w:rsidR="00F325CE" w:rsidRPr="000640F0" w:rsidRDefault="00F325CE" w:rsidP="00723E0A">
            <w:pPr>
              <w:cnfStyle w:val="100000000000" w:firstRow="1" w:lastRow="0" w:firstColumn="0" w:lastColumn="0" w:oddVBand="0" w:evenVBand="0" w:oddHBand="0" w:evenHBand="0" w:firstRowFirstColumn="0" w:firstRowLastColumn="0" w:lastRowFirstColumn="0" w:lastRowLastColumn="0"/>
            </w:pPr>
            <w:r w:rsidRPr="000640F0">
              <w:t>Widgets</w:t>
            </w:r>
          </w:p>
        </w:tc>
      </w:tr>
      <w:tr w:rsidR="00F325CE" w:rsidRPr="000640F0" w14:paraId="1045F6F6"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DB61FB4" w14:textId="6D748368" w:rsidR="00F325CE" w:rsidRPr="000640F0" w:rsidRDefault="00E63070" w:rsidP="00723E0A">
            <w:r w:rsidRPr="000640F0">
              <w:t>Centers for Disease Control (</w:t>
            </w:r>
            <w:r w:rsidR="00F325CE" w:rsidRPr="000640F0">
              <w:t>CDC</w:t>
            </w:r>
            <w:r w:rsidRPr="000640F0">
              <w:t>)</w:t>
            </w:r>
            <w:r w:rsidR="00F325CE" w:rsidRPr="000640F0">
              <w:t xml:space="preserve"> Race Standard</w:t>
            </w:r>
          </w:p>
        </w:tc>
        <w:tc>
          <w:tcPr>
            <w:tcW w:w="3688" w:type="dxa"/>
          </w:tcPr>
          <w:p w14:paraId="4EEB3267"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Code set based on the current Federal standards to classify race and ethnicity</w:t>
            </w:r>
          </w:p>
        </w:tc>
        <w:tc>
          <w:tcPr>
            <w:tcW w:w="3420" w:type="dxa"/>
          </w:tcPr>
          <w:p w14:paraId="2FF9768E"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Patient Demographics</w:t>
            </w:r>
          </w:p>
        </w:tc>
      </w:tr>
      <w:tr w:rsidR="00F325CE" w:rsidRPr="000640F0" w14:paraId="025FA0FE"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71FF8E2" w14:textId="774E83F5" w:rsidR="00F325CE" w:rsidRPr="000640F0" w:rsidRDefault="00DF6CD8" w:rsidP="00723E0A">
            <w:r w:rsidRPr="000640F0">
              <w:t>Current Procedural Terminology (</w:t>
            </w:r>
            <w:r w:rsidR="00F325CE" w:rsidRPr="000640F0">
              <w:t>CPT</w:t>
            </w:r>
            <w:r w:rsidRPr="000640F0">
              <w:t>)</w:t>
            </w:r>
            <w:r w:rsidR="00F325CE" w:rsidRPr="000640F0">
              <w:t xml:space="preserve"> Standard</w:t>
            </w:r>
          </w:p>
        </w:tc>
        <w:tc>
          <w:tcPr>
            <w:tcW w:w="3688" w:type="dxa"/>
          </w:tcPr>
          <w:p w14:paraId="509BD4CF"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Uniform code to describe medical, surgical, and diagnostic services</w:t>
            </w:r>
          </w:p>
        </w:tc>
        <w:tc>
          <w:tcPr>
            <w:tcW w:w="3420" w:type="dxa"/>
          </w:tcPr>
          <w:p w14:paraId="053FF9D2"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Procedures, Radiology Reports</w:t>
            </w:r>
            <w:r w:rsidRPr="000640F0">
              <w:footnoteReference w:id="17"/>
            </w:r>
          </w:p>
        </w:tc>
      </w:tr>
      <w:tr w:rsidR="00F325CE" w:rsidRPr="000640F0" w14:paraId="7BEA691D"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9AFF07D" w14:textId="1C2BA513" w:rsidR="00F325CE" w:rsidRPr="000640F0" w:rsidRDefault="00DF6CD8" w:rsidP="00723E0A">
            <w:r w:rsidRPr="000640F0">
              <w:t>Vaccine Administered (</w:t>
            </w:r>
            <w:r w:rsidR="00F325CE" w:rsidRPr="000640F0">
              <w:t>CVX</w:t>
            </w:r>
            <w:r w:rsidRPr="000640F0">
              <w:t>)</w:t>
            </w:r>
            <w:r w:rsidR="00F325CE" w:rsidRPr="000640F0">
              <w:t xml:space="preserve"> Standard</w:t>
            </w:r>
          </w:p>
        </w:tc>
        <w:tc>
          <w:tcPr>
            <w:tcW w:w="3688" w:type="dxa"/>
          </w:tcPr>
          <w:p w14:paraId="5DA9B870"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Numeric string that identifies the type of vaccine product used</w:t>
            </w:r>
          </w:p>
        </w:tc>
        <w:tc>
          <w:tcPr>
            <w:tcW w:w="3420" w:type="dxa"/>
          </w:tcPr>
          <w:p w14:paraId="5315870A"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Immunizations</w:t>
            </w:r>
          </w:p>
        </w:tc>
      </w:tr>
      <w:tr w:rsidR="00F325CE" w:rsidRPr="000640F0" w14:paraId="57B40D3B"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ACF7F9C" w14:textId="4C0AC331" w:rsidR="00F325CE" w:rsidRPr="000640F0" w:rsidRDefault="00542D43" w:rsidP="00723E0A">
            <w:r w:rsidRPr="000640F0">
              <w:t>Logical Observation Identifiers Names and Codes (</w:t>
            </w:r>
            <w:r w:rsidR="00F325CE" w:rsidRPr="000640F0">
              <w:t>LOINC</w:t>
            </w:r>
            <w:r w:rsidRPr="000640F0">
              <w:t>)</w:t>
            </w:r>
            <w:r w:rsidR="00F325CE" w:rsidRPr="000640F0">
              <w:t xml:space="preserve"> Standard</w:t>
            </w:r>
          </w:p>
        </w:tc>
        <w:tc>
          <w:tcPr>
            <w:tcW w:w="3688" w:type="dxa"/>
          </w:tcPr>
          <w:p w14:paraId="355F6A1A"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Universal standard for identifying health measurements, observations, and documents</w:t>
            </w:r>
          </w:p>
        </w:tc>
        <w:tc>
          <w:tcPr>
            <w:tcW w:w="3420" w:type="dxa"/>
          </w:tcPr>
          <w:p w14:paraId="2876269D" w14:textId="0E6F776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Documents</w:t>
            </w:r>
            <w:r w:rsidR="00947C6A">
              <w:t xml:space="preserve"> &amp; Images</w:t>
            </w:r>
            <w:r w:rsidRPr="000640F0">
              <w:t>, Lab Results, Orders, Progress Notes, Questionnaires</w:t>
            </w:r>
            <w:r w:rsidR="00947C6A">
              <w:t>,</w:t>
            </w:r>
            <w:r w:rsidRPr="000640F0">
              <w:t xml:space="preserve"> Deployment</w:t>
            </w:r>
            <w:r w:rsidR="00947C6A">
              <w:t>,</w:t>
            </w:r>
            <w:r w:rsidRPr="000640F0">
              <w:t xml:space="preserve"> </w:t>
            </w:r>
            <w:r w:rsidR="00947C6A">
              <w:t xml:space="preserve">Exposure Records, </w:t>
            </w:r>
            <w:r w:rsidRPr="000640F0">
              <w:t>Assessments, Radiology Reports, Vitals</w:t>
            </w:r>
          </w:p>
        </w:tc>
      </w:tr>
      <w:tr w:rsidR="00F325CE" w:rsidRPr="000640F0" w14:paraId="6530F6E4"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16C731E" w14:textId="54E78E8D" w:rsidR="00F325CE" w:rsidRPr="000640F0" w:rsidRDefault="00542D43" w:rsidP="00723E0A">
            <w:r w:rsidRPr="000640F0">
              <w:t>National Uniform Claim Committee (</w:t>
            </w:r>
            <w:r w:rsidR="00F325CE" w:rsidRPr="000640F0">
              <w:t>NUCC</w:t>
            </w:r>
            <w:r w:rsidRPr="000640F0">
              <w:t>)</w:t>
            </w:r>
            <w:r w:rsidR="00F325CE" w:rsidRPr="000640F0">
              <w:t xml:space="preserve"> Taxonomy Standard</w:t>
            </w:r>
          </w:p>
        </w:tc>
        <w:tc>
          <w:tcPr>
            <w:tcW w:w="3688" w:type="dxa"/>
          </w:tcPr>
          <w:p w14:paraId="288901D8"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Unique, 10-character alphanumeric code that identifies a provider grouping, classification, and area of specialization</w:t>
            </w:r>
          </w:p>
        </w:tc>
        <w:tc>
          <w:tcPr>
            <w:tcW w:w="3420" w:type="dxa"/>
          </w:tcPr>
          <w:p w14:paraId="2B187AEF" w14:textId="411B1F2D"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Admissions, Appointments, Consult</w:t>
            </w:r>
            <w:r w:rsidR="00947C6A">
              <w:t>s</w:t>
            </w:r>
            <w:r w:rsidRPr="000640F0">
              <w:t>, Documents</w:t>
            </w:r>
            <w:r w:rsidR="001F0DFC">
              <w:t xml:space="preserve"> &amp; Images</w:t>
            </w:r>
            <w:r w:rsidRPr="000640F0">
              <w:t xml:space="preserve">, </w:t>
            </w:r>
            <w:r w:rsidR="001F0DFC" w:rsidRPr="000640F0">
              <w:t xml:space="preserve">Medications </w:t>
            </w:r>
            <w:r w:rsidR="001F0DFC">
              <w:t>-</w:t>
            </w:r>
            <w:r w:rsidR="00695E83">
              <w:t xml:space="preserve"> </w:t>
            </w:r>
            <w:r w:rsidRPr="000640F0">
              <w:t xml:space="preserve">Inpatient, </w:t>
            </w:r>
            <w:r w:rsidR="001F0DFC">
              <w:t>Discharge/</w:t>
            </w:r>
            <w:r w:rsidRPr="000640F0">
              <w:t xml:space="preserve">Inpatient Summaries, Orders, </w:t>
            </w:r>
            <w:r w:rsidR="001F0DFC" w:rsidRPr="000640F0">
              <w:t xml:space="preserve">Encounters </w:t>
            </w:r>
            <w:r w:rsidR="001F0DFC">
              <w:t>-</w:t>
            </w:r>
            <w:r w:rsidR="00695E83">
              <w:t xml:space="preserve"> </w:t>
            </w:r>
            <w:r w:rsidRPr="000640F0">
              <w:t xml:space="preserve">Outpatient, </w:t>
            </w:r>
            <w:r w:rsidR="001F0DFC" w:rsidRPr="000640F0">
              <w:t xml:space="preserve">Medications </w:t>
            </w:r>
            <w:r w:rsidR="001F0DFC">
              <w:t>-</w:t>
            </w:r>
            <w:r w:rsidR="00695E83">
              <w:t xml:space="preserve"> </w:t>
            </w:r>
            <w:r w:rsidRPr="000640F0">
              <w:t>Outpatient, Procedures, Progress Notes</w:t>
            </w:r>
          </w:p>
        </w:tc>
      </w:tr>
      <w:tr w:rsidR="00F325CE" w:rsidRPr="000640F0" w14:paraId="4EDA3413"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27C8164" w14:textId="77777777" w:rsidR="00F325CE" w:rsidRPr="000640F0" w:rsidRDefault="00F325CE" w:rsidP="00723E0A">
            <w:r w:rsidRPr="000640F0">
              <w:t>RxNorm Standard</w:t>
            </w:r>
          </w:p>
        </w:tc>
        <w:tc>
          <w:tcPr>
            <w:tcW w:w="3688" w:type="dxa"/>
          </w:tcPr>
          <w:p w14:paraId="1D7C96C6"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Standard names given to allergens, clinical drugs, and drug delivery devices in the United States</w:t>
            </w:r>
          </w:p>
        </w:tc>
        <w:tc>
          <w:tcPr>
            <w:tcW w:w="3420" w:type="dxa"/>
          </w:tcPr>
          <w:p w14:paraId="4FB0DB4F" w14:textId="1CCB8AD0"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 xml:space="preserve">Allergies, </w:t>
            </w:r>
            <w:r w:rsidR="001F0DFC" w:rsidRPr="000640F0">
              <w:t xml:space="preserve">Medications </w:t>
            </w:r>
            <w:r w:rsidR="001F0DFC">
              <w:t>-</w:t>
            </w:r>
            <w:r w:rsidR="00695E83">
              <w:t xml:space="preserve"> </w:t>
            </w:r>
            <w:r w:rsidRPr="000640F0">
              <w:t xml:space="preserve">Inpatient, Orders, </w:t>
            </w:r>
            <w:r w:rsidR="001F0DFC" w:rsidRPr="000640F0">
              <w:t xml:space="preserve">Medications </w:t>
            </w:r>
            <w:r w:rsidR="001F0DFC">
              <w:t>-</w:t>
            </w:r>
            <w:r w:rsidR="00695E83">
              <w:t xml:space="preserve"> </w:t>
            </w:r>
            <w:r w:rsidRPr="000640F0">
              <w:t xml:space="preserve">Outpatient </w:t>
            </w:r>
          </w:p>
        </w:tc>
      </w:tr>
      <w:tr w:rsidR="00F325CE" w:rsidRPr="000640F0" w14:paraId="0031FCE9"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40C9698" w14:textId="77777777" w:rsidR="00F325CE" w:rsidRPr="000640F0" w:rsidRDefault="00F325CE" w:rsidP="00723E0A">
            <w:r w:rsidRPr="000640F0">
              <w:t>SNOMED CT Standard</w:t>
            </w:r>
          </w:p>
        </w:tc>
        <w:tc>
          <w:tcPr>
            <w:tcW w:w="3688" w:type="dxa"/>
          </w:tcPr>
          <w:p w14:paraId="11FA08F5"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Core, general terminology used in electronic health records</w:t>
            </w:r>
          </w:p>
        </w:tc>
        <w:tc>
          <w:tcPr>
            <w:tcW w:w="3420" w:type="dxa"/>
          </w:tcPr>
          <w:p w14:paraId="40365A46" w14:textId="47991472"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Admissions,</w:t>
            </w:r>
            <w:r w:rsidR="001F0DFC" w:rsidRPr="000640F0">
              <w:t xml:space="preserve"> Encounters</w:t>
            </w:r>
            <w:r w:rsidR="00695E83">
              <w:t xml:space="preserve"> </w:t>
            </w:r>
            <w:r w:rsidR="001F0DFC">
              <w:t>-</w:t>
            </w:r>
            <w:r w:rsidRPr="000640F0">
              <w:t xml:space="preserve"> Outpatient, Problem List</w:t>
            </w:r>
          </w:p>
        </w:tc>
      </w:tr>
      <w:tr w:rsidR="00F325CE" w:rsidRPr="000640F0" w14:paraId="6A85025D"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8C02314" w14:textId="77777777" w:rsidR="00F325CE" w:rsidRPr="000640F0" w:rsidRDefault="00F325CE" w:rsidP="00723E0A">
            <w:r w:rsidRPr="000640F0">
              <w:t>X12 Health Insurance Type Standard</w:t>
            </w:r>
          </w:p>
        </w:tc>
        <w:tc>
          <w:tcPr>
            <w:tcW w:w="3688" w:type="dxa"/>
          </w:tcPr>
          <w:p w14:paraId="1E0E8518"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Defines electronic data interchange standards for health care insurance</w:t>
            </w:r>
          </w:p>
        </w:tc>
        <w:tc>
          <w:tcPr>
            <w:tcW w:w="3420" w:type="dxa"/>
          </w:tcPr>
          <w:p w14:paraId="2E14AEDC"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Patient Demographics</w:t>
            </w:r>
          </w:p>
        </w:tc>
      </w:tr>
    </w:tbl>
    <w:p w14:paraId="7F2800F1" w14:textId="40876831" w:rsidR="00EE0DAC" w:rsidRPr="000640F0" w:rsidRDefault="006E40A7" w:rsidP="00CF4119">
      <w:pPr>
        <w:pStyle w:val="Heading2"/>
        <w:ind w:left="990" w:hanging="990"/>
      </w:pPr>
      <w:bookmarkStart w:id="324" w:name="_Ref30770243"/>
      <w:bookmarkStart w:id="325" w:name="_Toc107931835"/>
      <w:bookmarkStart w:id="326" w:name="_Hlk70600408"/>
      <w:r w:rsidRPr="000640F0">
        <w:t>Image Support</w:t>
      </w:r>
      <w:bookmarkEnd w:id="324"/>
      <w:bookmarkEnd w:id="325"/>
    </w:p>
    <w:p w14:paraId="3CB92B8A" w14:textId="39D878EB" w:rsidR="00EE0DAC" w:rsidRPr="000640F0" w:rsidRDefault="00EE0DAC" w:rsidP="00EE0DAC">
      <w:pPr>
        <w:pStyle w:val="BodyText"/>
      </w:pPr>
      <w:r w:rsidRPr="000640F0">
        <w:t xml:space="preserve">JLV integrates access to the VistA Imaging Viewer </w:t>
      </w:r>
      <w:r w:rsidR="00CE2B40" w:rsidRPr="000640F0">
        <w:t>and MUSE</w:t>
      </w:r>
      <w:r w:rsidRPr="000640F0">
        <w:t xml:space="preserve">, allowing </w:t>
      </w:r>
      <w:r w:rsidR="0054167A" w:rsidRPr="000640F0">
        <w:t>you</w:t>
      </w:r>
      <w:r w:rsidRPr="000640F0">
        <w:t xml:space="preserve"> access to VA imaging artifacts for supported clinical domains (widgets). </w:t>
      </w:r>
      <w:r w:rsidR="00695FE8" w:rsidRPr="000640F0">
        <w:t>P</w:t>
      </w:r>
      <w:r w:rsidRPr="000640F0">
        <w:t xml:space="preserve">lease see the </w:t>
      </w:r>
      <w:r w:rsidR="00BC746E">
        <w:t>REDACTED</w:t>
      </w:r>
      <w:r w:rsidR="009F29B5" w:rsidRPr="00687BF5">
        <w:rPr>
          <w:rStyle w:val="FootnoteReference"/>
        </w:rPr>
        <w:footnoteReference w:id="18"/>
      </w:r>
      <w:r w:rsidR="00695FE8" w:rsidRPr="000640F0">
        <w:t xml:space="preserve"> for more information regarding the VistA Imaging Viewer</w:t>
      </w:r>
      <w:r w:rsidRPr="000640F0">
        <w:t>.</w:t>
      </w:r>
    </w:p>
    <w:p w14:paraId="7685C6F2" w14:textId="1EE0A258" w:rsidR="00EE0DAC" w:rsidRPr="000640F0" w:rsidRDefault="5BED75FE" w:rsidP="00EE0DAC">
      <w:pPr>
        <w:pStyle w:val="BodyText"/>
      </w:pPr>
      <w:r>
        <w:t xml:space="preserve">You can open </w:t>
      </w:r>
      <w:r w:rsidR="3FFE0194" w:rsidRPr="000640F0">
        <w:t xml:space="preserve">one or more images associated with </w:t>
      </w:r>
      <w:r w:rsidR="3FFE0194">
        <w:t>a</w:t>
      </w:r>
      <w:r w:rsidR="3FFE0194" w:rsidRPr="000640F0">
        <w:t xml:space="preserve"> record</w:t>
      </w:r>
      <w:r w:rsidR="3FFE0194">
        <w:t xml:space="preserve"> </w:t>
      </w:r>
      <w:r>
        <w:t xml:space="preserve">by selecting </w:t>
      </w:r>
      <w:r w:rsidR="3FFE0194">
        <w:t>the</w:t>
      </w:r>
      <w:r w:rsidR="771A4093" w:rsidRPr="000640F0">
        <w:t xml:space="preserve"> </w:t>
      </w:r>
      <w:r w:rsidR="00EE0DAC" w:rsidRPr="000640F0">
        <w:rPr>
          <w:noProof/>
        </w:rPr>
        <w:drawing>
          <wp:inline distT="0" distB="0" distL="0" distR="0" wp14:anchorId="6F2055DF" wp14:editId="5D46C388">
            <wp:extent cx="190500" cy="152400"/>
            <wp:effectExtent l="0" t="0" r="0" b="0"/>
            <wp:docPr id="187" name="Picture 18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771A4093" w:rsidRPr="000640F0">
        <w:t xml:space="preserve"> displayed in the </w:t>
      </w:r>
      <w:r w:rsidR="771A4093" w:rsidRPr="000640F0">
        <w:rPr>
          <w:rStyle w:val="Strong"/>
        </w:rPr>
        <w:t>Image</w:t>
      </w:r>
      <w:r w:rsidR="771A4093" w:rsidRPr="000640F0">
        <w:t xml:space="preserve"> column (</w:t>
      </w:r>
      <w:r w:rsidR="00DD5481" w:rsidRPr="000640F0">
        <w:rPr>
          <w:rStyle w:val="Cross-Reference"/>
        </w:rPr>
        <w:fldChar w:fldCharType="begin"/>
      </w:r>
      <w:r w:rsidR="00DD5481" w:rsidRPr="000640F0">
        <w:rPr>
          <w:rStyle w:val="Cross-Reference"/>
        </w:rPr>
        <w:instrText xml:space="preserve"> REF _Ref477092791 \h  \* MERGEFORMAT </w:instrText>
      </w:r>
      <w:r w:rsidR="00DD5481" w:rsidRPr="000640F0">
        <w:rPr>
          <w:rStyle w:val="Cross-Reference"/>
        </w:rPr>
      </w:r>
      <w:r w:rsidR="00DD5481" w:rsidRPr="000640F0">
        <w:rPr>
          <w:rStyle w:val="Cross-Reference"/>
        </w:rPr>
        <w:fldChar w:fldCharType="separate"/>
      </w:r>
      <w:r w:rsidR="004468C5" w:rsidRPr="004468C5">
        <w:rPr>
          <w:rStyle w:val="Cross-Reference"/>
        </w:rPr>
        <w:t>Figure 59</w:t>
      </w:r>
      <w:r w:rsidR="00DD5481" w:rsidRPr="000640F0">
        <w:rPr>
          <w:rStyle w:val="Cross-Reference"/>
        </w:rPr>
        <w:fldChar w:fldCharType="end"/>
      </w:r>
      <w:r w:rsidR="771A4093" w:rsidRPr="000640F0">
        <w:t>) of the</w:t>
      </w:r>
      <w:r w:rsidR="00826F63">
        <w:t xml:space="preserve"> </w:t>
      </w:r>
      <w:r w:rsidR="002B5BC6" w:rsidRPr="00170986">
        <w:rPr>
          <w:rStyle w:val="Strong"/>
        </w:rPr>
        <w:t xml:space="preserve">Advanced </w:t>
      </w:r>
      <w:r w:rsidR="52866DE9" w:rsidRPr="00DB1CE0">
        <w:rPr>
          <w:rStyle w:val="Strong"/>
        </w:rPr>
        <w:t>Directives</w:t>
      </w:r>
      <w:r w:rsidR="52866DE9">
        <w:t xml:space="preserve">, </w:t>
      </w:r>
      <w:r w:rsidR="286D9436" w:rsidRPr="00887DAA">
        <w:rPr>
          <w:b/>
          <w:bCs/>
        </w:rPr>
        <w:t>Cardiology Studies</w:t>
      </w:r>
      <w:r w:rsidR="00810EA1" w:rsidRPr="00887DAA">
        <w:rPr>
          <w:b/>
          <w:bCs/>
        </w:rPr>
        <w:t xml:space="preserve"> - FEHR and VA MUSE Only</w:t>
      </w:r>
      <w:r w:rsidR="4A14039A" w:rsidRPr="00887DAA">
        <w:rPr>
          <w:b/>
          <w:bCs/>
        </w:rPr>
        <w:t>,</w:t>
      </w:r>
      <w:r w:rsidR="286D9436" w:rsidRPr="005A24E2">
        <w:t xml:space="preserve"> </w:t>
      </w:r>
      <w:r w:rsidR="771A4093" w:rsidRPr="000640F0">
        <w:rPr>
          <w:rStyle w:val="Strong"/>
        </w:rPr>
        <w:t>Documents</w:t>
      </w:r>
      <w:r w:rsidR="0338B927">
        <w:rPr>
          <w:rStyle w:val="Strong"/>
        </w:rPr>
        <w:t xml:space="preserve"> &amp; Images</w:t>
      </w:r>
      <w:r w:rsidR="771A4093" w:rsidRPr="00887DAA">
        <w:rPr>
          <w:b/>
          <w:bCs/>
        </w:rPr>
        <w:t xml:space="preserve">, </w:t>
      </w:r>
      <w:r w:rsidR="5F1B9C7F" w:rsidRPr="12128EFF">
        <w:rPr>
          <w:b/>
          <w:bCs/>
        </w:rPr>
        <w:t xml:space="preserve">Imaging, </w:t>
      </w:r>
      <w:r w:rsidR="771A4093" w:rsidRPr="000640F0">
        <w:rPr>
          <w:rStyle w:val="Strong"/>
        </w:rPr>
        <w:t>Procedures</w:t>
      </w:r>
      <w:r w:rsidR="771A4093" w:rsidRPr="000640F0">
        <w:t xml:space="preserve">, </w:t>
      </w:r>
      <w:r w:rsidR="771A4093" w:rsidRPr="000640F0">
        <w:rPr>
          <w:rStyle w:val="Strong"/>
        </w:rPr>
        <w:t>Progress</w:t>
      </w:r>
      <w:r w:rsidR="771A4093" w:rsidRPr="000640F0">
        <w:t xml:space="preserve"> </w:t>
      </w:r>
      <w:r w:rsidR="771A4093" w:rsidRPr="000640F0">
        <w:rPr>
          <w:rStyle w:val="Strong"/>
        </w:rPr>
        <w:t>Notes</w:t>
      </w:r>
      <w:r w:rsidR="771A4093" w:rsidRPr="000640F0">
        <w:t xml:space="preserve">, </w:t>
      </w:r>
      <w:r w:rsidR="771A4093" w:rsidRPr="000640F0">
        <w:rPr>
          <w:rStyle w:val="Strong"/>
        </w:rPr>
        <w:t>Radiology</w:t>
      </w:r>
      <w:r w:rsidR="771A4093" w:rsidRPr="000640F0">
        <w:t xml:space="preserve"> </w:t>
      </w:r>
      <w:r w:rsidR="771A4093" w:rsidRPr="000640F0">
        <w:rPr>
          <w:rStyle w:val="Strong"/>
        </w:rPr>
        <w:t>Reports</w:t>
      </w:r>
      <w:r w:rsidR="6490BF80" w:rsidRPr="000640F0">
        <w:t xml:space="preserve">, and </w:t>
      </w:r>
      <w:r w:rsidR="6490BF80" w:rsidRPr="000640F0">
        <w:rPr>
          <w:rStyle w:val="Strong"/>
        </w:rPr>
        <w:t>Surgery/Procedure Reports</w:t>
      </w:r>
      <w:r w:rsidR="771A4093" w:rsidRPr="000640F0">
        <w:t xml:space="preserve"> widgets. Clicking </w:t>
      </w:r>
      <w:r w:rsidR="00EE0DAC" w:rsidRPr="000640F0">
        <w:rPr>
          <w:noProof/>
        </w:rPr>
        <w:drawing>
          <wp:inline distT="0" distB="0" distL="0" distR="0" wp14:anchorId="69D42DD0" wp14:editId="2EDB4BD0">
            <wp:extent cx="190500" cy="152400"/>
            <wp:effectExtent l="0" t="0" r="0" b="0"/>
            <wp:docPr id="640751553" name="Picture 640751553"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771A4093" w:rsidRPr="000640F0">
        <w:t xml:space="preserve"> </w:t>
      </w:r>
      <w:r w:rsidR="7C0897B6">
        <w:t>from the</w:t>
      </w:r>
      <w:r w:rsidR="771A4093" w:rsidRPr="000640F0">
        <w:t xml:space="preserve"> </w:t>
      </w:r>
      <w:r w:rsidR="7C0897B6" w:rsidRPr="000640F0">
        <w:rPr>
          <w:rStyle w:val="Strong"/>
        </w:rPr>
        <w:t>Image</w:t>
      </w:r>
      <w:r w:rsidR="7C0897B6" w:rsidRPr="000640F0">
        <w:t xml:space="preserve"> column </w:t>
      </w:r>
      <w:r w:rsidR="771A4093" w:rsidRPr="000640F0">
        <w:t>opens</w:t>
      </w:r>
      <w:r w:rsidR="743D9E75">
        <w:t xml:space="preserve"> the image(s) in</w:t>
      </w:r>
      <w:r w:rsidR="771A4093" w:rsidRPr="000640F0">
        <w:t xml:space="preserve"> a standalone window.</w:t>
      </w:r>
      <w:r w:rsidR="4061E428">
        <w:t xml:space="preserve"> Like </w:t>
      </w:r>
      <w:r w:rsidR="4240A90A">
        <w:t xml:space="preserve">a </w:t>
      </w:r>
      <w:r w:rsidR="4061E428">
        <w:t xml:space="preserve">hyperlink, </w:t>
      </w:r>
      <w:r w:rsidR="00B5565A" w:rsidRPr="000640F0">
        <w:rPr>
          <w:noProof/>
        </w:rPr>
        <w:drawing>
          <wp:inline distT="0" distB="0" distL="0" distR="0" wp14:anchorId="46DBBEFF" wp14:editId="773B28AE">
            <wp:extent cx="190500" cy="152400"/>
            <wp:effectExtent l="0" t="0" r="0" b="0"/>
            <wp:docPr id="87" name="Picture 8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412CCA2E">
        <w:t xml:space="preserve"> change</w:t>
      </w:r>
      <w:r w:rsidR="07E10D6F">
        <w:t>s</w:t>
      </w:r>
      <w:r w:rsidR="412CCA2E">
        <w:t xml:space="preserve"> color </w:t>
      </w:r>
      <w:r w:rsidR="07E10D6F">
        <w:t>after</w:t>
      </w:r>
      <w:r w:rsidR="412CCA2E">
        <w:t xml:space="preserve"> you launch </w:t>
      </w:r>
      <w:r w:rsidR="40A93B5F">
        <w:t>an</w:t>
      </w:r>
      <w:r w:rsidR="412CCA2E">
        <w:t xml:space="preserve"> image</w:t>
      </w:r>
      <w:r w:rsidR="7862525C">
        <w:t xml:space="preserve"> so you can track which images you’ve viewed</w:t>
      </w:r>
      <w:r w:rsidR="0E4FAAE8">
        <w:t xml:space="preserve"> in </w:t>
      </w:r>
      <w:r w:rsidR="25FDF6F3">
        <w:t xml:space="preserve">the minimized or expanded widget view of </w:t>
      </w:r>
      <w:r w:rsidR="0E4FAAE8">
        <w:t>the current session</w:t>
      </w:r>
      <w:r w:rsidR="7862525C">
        <w:t>.</w:t>
      </w:r>
      <w:r w:rsidR="46F7A488">
        <w:t xml:space="preserve"> Changing </w:t>
      </w:r>
      <w:r w:rsidR="1E3970D0">
        <w:t>between</w:t>
      </w:r>
      <w:r w:rsidR="46F7A488">
        <w:t xml:space="preserve"> minimized </w:t>
      </w:r>
      <w:r w:rsidR="1E3970D0">
        <w:t>and</w:t>
      </w:r>
      <w:r w:rsidR="46F7A488">
        <w:t xml:space="preserve"> expanded view resets the </w:t>
      </w:r>
      <w:r w:rsidR="007203D4" w:rsidRPr="000640F0">
        <w:rPr>
          <w:noProof/>
        </w:rPr>
        <w:drawing>
          <wp:inline distT="0" distB="0" distL="0" distR="0" wp14:anchorId="41AE78FF" wp14:editId="5D64A481">
            <wp:extent cx="190500" cy="152400"/>
            <wp:effectExtent l="0" t="0" r="0" b="0"/>
            <wp:docPr id="97" name="Picture 9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46F7A488">
        <w:t xml:space="preserve"> color.</w:t>
      </w:r>
    </w:p>
    <w:p w14:paraId="14B6FCD1" w14:textId="2A301990" w:rsidR="00EE0DAC" w:rsidRDefault="00EE0DAC" w:rsidP="006957D1">
      <w:pPr>
        <w:pStyle w:val="Caption"/>
      </w:pPr>
      <w:bookmarkStart w:id="327" w:name="_Ref477092791"/>
      <w:bookmarkStart w:id="328" w:name="_Toc515611221"/>
      <w:bookmarkStart w:id="329" w:name="_Toc107931723"/>
      <w:r w:rsidRPr="000640F0">
        <w:t xml:space="preserve">Figure </w:t>
      </w:r>
      <w:r>
        <w:fldChar w:fldCharType="begin"/>
      </w:r>
      <w:r>
        <w:instrText>SEQ Figure \* ARABIC</w:instrText>
      </w:r>
      <w:r>
        <w:fldChar w:fldCharType="separate"/>
      </w:r>
      <w:r w:rsidR="004468C5">
        <w:rPr>
          <w:noProof/>
        </w:rPr>
        <w:t>59</w:t>
      </w:r>
      <w:r>
        <w:fldChar w:fldCharType="end"/>
      </w:r>
      <w:bookmarkEnd w:id="327"/>
      <w:r w:rsidRPr="000640F0">
        <w:t>: Camera Icon in the Image Column</w:t>
      </w:r>
      <w:bookmarkEnd w:id="328"/>
      <w:bookmarkEnd w:id="329"/>
    </w:p>
    <w:p w14:paraId="71D840FF" w14:textId="5E607B2D" w:rsidR="008F3A24" w:rsidRPr="008F3A24" w:rsidRDefault="008F3A24" w:rsidP="001A4D08">
      <w:pPr>
        <w:jc w:val="center"/>
      </w:pPr>
      <w:r>
        <w:rPr>
          <w:noProof/>
        </w:rPr>
        <w:drawing>
          <wp:inline distT="0" distB="0" distL="0" distR="0" wp14:anchorId="366258CC" wp14:editId="0527C20C">
            <wp:extent cx="3848298" cy="3143412"/>
            <wp:effectExtent l="19050" t="19050" r="19050" b="19050"/>
            <wp:docPr id="7" name="Picture 7" descr="This image show the Documents Widget in the minimized view with the camera icon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mage show the Documents Widget in the minimized view with the camera icon included."/>
                    <pic:cNvPicPr/>
                  </pic:nvPicPr>
                  <pic:blipFill>
                    <a:blip r:embed="rId121">
                      <a:extLst>
                        <a:ext uri="{28A0092B-C50C-407E-A947-70E740481C1C}">
                          <a14:useLocalDpi xmlns:a14="http://schemas.microsoft.com/office/drawing/2010/main" val="0"/>
                        </a:ext>
                      </a:extLst>
                    </a:blip>
                    <a:stretch>
                      <a:fillRect/>
                    </a:stretch>
                  </pic:blipFill>
                  <pic:spPr>
                    <a:xfrm>
                      <a:off x="0" y="0"/>
                      <a:ext cx="3848298" cy="3143412"/>
                    </a:xfrm>
                    <a:prstGeom prst="rect">
                      <a:avLst/>
                    </a:prstGeom>
                    <a:ln>
                      <a:solidFill>
                        <a:schemeClr val="tx1"/>
                      </a:solidFill>
                    </a:ln>
                  </pic:spPr>
                </pic:pic>
              </a:graphicData>
            </a:graphic>
          </wp:inline>
        </w:drawing>
      </w:r>
    </w:p>
    <w:p w14:paraId="04DF6336" w14:textId="21000281" w:rsidR="00204E65" w:rsidRPr="00204E65" w:rsidRDefault="00204E65" w:rsidP="00B836C6">
      <w:pPr>
        <w:jc w:val="center"/>
      </w:pPr>
    </w:p>
    <w:p w14:paraId="591DCD0B" w14:textId="132A0A5A" w:rsidR="00EE0DAC" w:rsidRPr="000640F0" w:rsidRDefault="00EE0DAC" w:rsidP="00EE0DAC">
      <w:pPr>
        <w:pStyle w:val="BodyText"/>
      </w:pPr>
      <w:r w:rsidRPr="000640F0">
        <w:t xml:space="preserve">If a record has one or more images associated with it, the </w:t>
      </w:r>
      <w:r w:rsidRPr="000640F0">
        <w:rPr>
          <w:rStyle w:val="Strong"/>
        </w:rPr>
        <w:t>Details</w:t>
      </w:r>
      <w:r w:rsidRPr="000640F0">
        <w:t xml:space="preserve"> view of the record includes a thumbnail </w:t>
      </w:r>
      <w:r w:rsidR="00E01A46">
        <w:t>with a</w:t>
      </w:r>
      <w:r w:rsidR="00E01A46" w:rsidRPr="000640F0">
        <w:t xml:space="preserve"> </w:t>
      </w:r>
      <w:r w:rsidR="00E01A46" w:rsidRPr="000640F0">
        <w:rPr>
          <w:rStyle w:val="InactiveLink"/>
        </w:rPr>
        <w:t>Click image to open viewer</w:t>
      </w:r>
      <w:r w:rsidR="00E01A46" w:rsidRPr="000640F0">
        <w:t xml:space="preserve"> link </w:t>
      </w:r>
      <w:r w:rsidRPr="000640F0">
        <w:t>(</w:t>
      </w:r>
      <w:r w:rsidR="00AC5780" w:rsidRPr="000640F0">
        <w:rPr>
          <w:rStyle w:val="Cross-Reference"/>
        </w:rPr>
        <w:fldChar w:fldCharType="begin"/>
      </w:r>
      <w:r w:rsidR="00AC5780" w:rsidRPr="000640F0">
        <w:rPr>
          <w:rStyle w:val="Cross-Reference"/>
        </w:rPr>
        <w:instrText xml:space="preserve"> REF _Ref477092838 \h  \* MERGEFORMAT </w:instrText>
      </w:r>
      <w:r w:rsidR="00AC5780" w:rsidRPr="000640F0">
        <w:rPr>
          <w:rStyle w:val="Cross-Reference"/>
        </w:rPr>
      </w:r>
      <w:r w:rsidR="00AC5780" w:rsidRPr="000640F0">
        <w:rPr>
          <w:rStyle w:val="Cross-Reference"/>
        </w:rPr>
        <w:fldChar w:fldCharType="separate"/>
      </w:r>
      <w:r w:rsidR="004468C5" w:rsidRPr="004468C5">
        <w:rPr>
          <w:rStyle w:val="Cross-Reference"/>
        </w:rPr>
        <w:t>Figure 60</w:t>
      </w:r>
      <w:r w:rsidR="00AC5780" w:rsidRPr="000640F0">
        <w:rPr>
          <w:rStyle w:val="Cross-Reference"/>
        </w:rPr>
        <w:fldChar w:fldCharType="end"/>
      </w:r>
      <w:r w:rsidRPr="000640F0">
        <w:t>). Clicking either the thumbnail or the link opens the VistA Imaging Viewer and displays the associated image(s).</w:t>
      </w:r>
    </w:p>
    <w:p w14:paraId="484D3B90" w14:textId="7986124A" w:rsidR="00EE0DAC" w:rsidRDefault="00EE0DAC" w:rsidP="006957D1">
      <w:pPr>
        <w:pStyle w:val="Caption"/>
      </w:pPr>
      <w:bookmarkStart w:id="330" w:name="_Ref477092838"/>
      <w:bookmarkStart w:id="331" w:name="_Toc515611222"/>
      <w:bookmarkStart w:id="332" w:name="_Toc107931724"/>
      <w:r w:rsidRPr="000640F0">
        <w:t xml:space="preserve">Figure </w:t>
      </w:r>
      <w:r>
        <w:fldChar w:fldCharType="begin"/>
      </w:r>
      <w:r>
        <w:instrText>SEQ Figure \* ARABIC</w:instrText>
      </w:r>
      <w:r>
        <w:fldChar w:fldCharType="separate"/>
      </w:r>
      <w:r w:rsidR="004468C5">
        <w:rPr>
          <w:noProof/>
        </w:rPr>
        <w:t>60</w:t>
      </w:r>
      <w:r>
        <w:fldChar w:fldCharType="end"/>
      </w:r>
      <w:bookmarkEnd w:id="330"/>
      <w:r w:rsidRPr="000640F0">
        <w:t>: Thumbnail and Link in Details View</w:t>
      </w:r>
      <w:bookmarkEnd w:id="331"/>
      <w:r w:rsidR="00385D63" w:rsidRPr="000640F0">
        <w:t xml:space="preserve"> of the Documents</w:t>
      </w:r>
      <w:r w:rsidR="007F7C99">
        <w:t xml:space="preserve"> &amp; Images</w:t>
      </w:r>
      <w:r w:rsidR="00385D63" w:rsidRPr="000640F0">
        <w:t xml:space="preserve"> Widget</w:t>
      </w:r>
      <w:bookmarkEnd w:id="332"/>
    </w:p>
    <w:p w14:paraId="55F2EA90" w14:textId="2864812E" w:rsidR="00EE0DAC" w:rsidRPr="000640F0" w:rsidRDefault="00924324" w:rsidP="00225F28">
      <w:pPr>
        <w:jc w:val="center"/>
      </w:pPr>
      <w:r>
        <w:rPr>
          <w:noProof/>
        </w:rPr>
        <w:drawing>
          <wp:inline distT="0" distB="0" distL="0" distR="0" wp14:anchorId="63001BAF" wp14:editId="44A56A3C">
            <wp:extent cx="3922521" cy="2585651"/>
            <wp:effectExtent l="19050" t="19050" r="20955" b="24765"/>
            <wp:docPr id="73" name="Picture 73" descr="Screenshot of the camera icon and click image to open viewe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creenshot of the camera icon and click image to open viewer link."/>
                    <pic:cNvPicPr/>
                  </pic:nvPicPr>
                  <pic:blipFill>
                    <a:blip r:embed="rId122">
                      <a:extLst>
                        <a:ext uri="{28A0092B-C50C-407E-A947-70E740481C1C}">
                          <a14:useLocalDpi xmlns:a14="http://schemas.microsoft.com/office/drawing/2010/main" val="0"/>
                        </a:ext>
                      </a:extLst>
                    </a:blip>
                    <a:stretch>
                      <a:fillRect/>
                    </a:stretch>
                  </pic:blipFill>
                  <pic:spPr>
                    <a:xfrm>
                      <a:off x="0" y="0"/>
                      <a:ext cx="3922521" cy="2585651"/>
                    </a:xfrm>
                    <a:prstGeom prst="rect">
                      <a:avLst/>
                    </a:prstGeom>
                    <a:ln>
                      <a:solidFill>
                        <a:schemeClr val="tx1"/>
                      </a:solidFill>
                    </a:ln>
                  </pic:spPr>
                </pic:pic>
              </a:graphicData>
            </a:graphic>
          </wp:inline>
        </w:drawing>
      </w:r>
    </w:p>
    <w:p w14:paraId="5102D0D3" w14:textId="30FF405E" w:rsidR="00730274" w:rsidRPr="000640F0" w:rsidRDefault="00730274" w:rsidP="00E74B14">
      <w:pPr>
        <w:pStyle w:val="Heading2"/>
        <w:ind w:left="1440"/>
      </w:pPr>
      <w:bookmarkStart w:id="333" w:name="_Ref520113602"/>
      <w:bookmarkStart w:id="334" w:name="_Toc107931836"/>
      <w:bookmarkEnd w:id="326"/>
      <w:r w:rsidRPr="000640F0">
        <w:t>Using Report Builder</w:t>
      </w:r>
      <w:bookmarkEnd w:id="333"/>
      <w:bookmarkEnd w:id="334"/>
    </w:p>
    <w:p w14:paraId="102E3740" w14:textId="4A842CA8" w:rsidR="00EE0DAC" w:rsidRPr="000640F0" w:rsidRDefault="2A14434F" w:rsidP="00730274">
      <w:pPr>
        <w:pStyle w:val="BodyText"/>
      </w:pPr>
      <w:r w:rsidRPr="000640F0">
        <w:t xml:space="preserve">The </w:t>
      </w:r>
      <w:r w:rsidRPr="000640F0">
        <w:rPr>
          <w:rStyle w:val="Strong"/>
        </w:rPr>
        <w:t>Report Builder</w:t>
      </w:r>
      <w:r w:rsidRPr="000640F0">
        <w:t xml:space="preserve"> feature is used to create custom </w:t>
      </w:r>
      <w:r w:rsidR="5943F5EE" w:rsidRPr="000640F0">
        <w:t xml:space="preserve">PDF </w:t>
      </w:r>
      <w:r w:rsidRPr="000640F0">
        <w:t xml:space="preserve">reports using patient data and records displayed in JLV widgets. Content for reports can be selected from either the minimized or expanded view of a supported widget. </w:t>
      </w:r>
      <w:r w:rsidR="5201E87A">
        <w:t xml:space="preserve">You can launch </w:t>
      </w:r>
      <w:r w:rsidRPr="000640F0">
        <w:rPr>
          <w:rStyle w:val="Strong"/>
        </w:rPr>
        <w:t>Report Builder</w:t>
      </w:r>
      <w:r w:rsidRPr="000640F0">
        <w:t xml:space="preserve"> from the toolbar </w:t>
      </w:r>
      <w:r w:rsidR="5201E87A">
        <w:t>on</w:t>
      </w:r>
      <w:r w:rsidRPr="000640F0">
        <w:t xml:space="preserve"> the </w:t>
      </w:r>
      <w:r w:rsidR="003666F3" w:rsidRPr="000640F0">
        <w:rPr>
          <w:noProof/>
        </w:rPr>
        <w:drawing>
          <wp:inline distT="0" distB="0" distL="0" distR="0" wp14:anchorId="604B4FD1" wp14:editId="34B192C0">
            <wp:extent cx="159026" cy="182880"/>
            <wp:effectExtent l="0" t="0" r="0" b="7620"/>
            <wp:docPr id="139" name="Picture 139"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49B10E79" w:rsidRPr="000640F0">
        <w:t xml:space="preserve"> </w:t>
      </w:r>
      <w:r w:rsidR="49B10E79" w:rsidRPr="000640F0">
        <w:rPr>
          <w:rStyle w:val="Strong"/>
        </w:rPr>
        <w:t xml:space="preserve">Patient </w:t>
      </w:r>
      <w:r w:rsidR="516F4D14" w:rsidRPr="000F6093">
        <w:rPr>
          <w:rStyle w:val="Strong"/>
          <w:b w:val="0"/>
          <w:bCs w:val="0"/>
        </w:rPr>
        <w:t>portal</w:t>
      </w:r>
      <w:r w:rsidRPr="000640F0">
        <w:t xml:space="preserve"> (highlighted in </w:t>
      </w:r>
      <w:r w:rsidR="00AC5780" w:rsidRPr="000640F0">
        <w:rPr>
          <w:rStyle w:val="Cross-Reference"/>
        </w:rPr>
        <w:fldChar w:fldCharType="begin"/>
      </w:r>
      <w:r w:rsidR="00AC5780" w:rsidRPr="000640F0">
        <w:rPr>
          <w:rStyle w:val="Cross-Reference"/>
        </w:rPr>
        <w:instrText xml:space="preserve"> REF _Ref477092564 \h  \* MERGEFORMAT </w:instrText>
      </w:r>
      <w:r w:rsidR="00AC5780" w:rsidRPr="000640F0">
        <w:rPr>
          <w:rStyle w:val="Cross-Reference"/>
        </w:rPr>
      </w:r>
      <w:r w:rsidR="00AC5780" w:rsidRPr="000640F0">
        <w:rPr>
          <w:rStyle w:val="Cross-Reference"/>
        </w:rPr>
        <w:fldChar w:fldCharType="separate"/>
      </w:r>
      <w:r w:rsidR="004468C5" w:rsidRPr="004468C5">
        <w:rPr>
          <w:rStyle w:val="Cross-Reference"/>
        </w:rPr>
        <w:t>Figure 61</w:t>
      </w:r>
      <w:r w:rsidR="00AC5780" w:rsidRPr="000640F0">
        <w:rPr>
          <w:rStyle w:val="Cross-Reference"/>
        </w:rPr>
        <w:fldChar w:fldCharType="end"/>
      </w:r>
      <w:r w:rsidRPr="000640F0">
        <w:t>).</w:t>
      </w:r>
    </w:p>
    <w:p w14:paraId="7255E413" w14:textId="6B7B767A" w:rsidR="00730274" w:rsidRDefault="00730274" w:rsidP="006957D1">
      <w:pPr>
        <w:pStyle w:val="Caption"/>
      </w:pPr>
      <w:bookmarkStart w:id="335" w:name="_Ref477092564"/>
      <w:bookmarkStart w:id="336" w:name="_Toc515611223"/>
      <w:bookmarkStart w:id="337" w:name="_Toc107931725"/>
      <w:r w:rsidRPr="000640F0">
        <w:t xml:space="preserve">Figure </w:t>
      </w:r>
      <w:r>
        <w:fldChar w:fldCharType="begin"/>
      </w:r>
      <w:r>
        <w:instrText>SEQ Figure \* ARABIC</w:instrText>
      </w:r>
      <w:r>
        <w:fldChar w:fldCharType="separate"/>
      </w:r>
      <w:r w:rsidR="004468C5">
        <w:rPr>
          <w:noProof/>
        </w:rPr>
        <w:t>61</w:t>
      </w:r>
      <w:r>
        <w:fldChar w:fldCharType="end"/>
      </w:r>
      <w:bookmarkEnd w:id="335"/>
      <w:r w:rsidRPr="000640F0">
        <w:t>: Report Builder Icon</w:t>
      </w:r>
      <w:bookmarkEnd w:id="336"/>
      <w:bookmarkEnd w:id="337"/>
    </w:p>
    <w:p w14:paraId="20C00A62" w14:textId="02D7FEC9" w:rsidR="006F04C5" w:rsidRPr="006F04C5" w:rsidRDefault="20425E3B" w:rsidP="00B836C6">
      <w:pPr>
        <w:jc w:val="center"/>
      </w:pPr>
      <w:r>
        <w:rPr>
          <w:noProof/>
        </w:rPr>
        <w:drawing>
          <wp:inline distT="0" distB="0" distL="0" distR="0" wp14:anchorId="09AC7CCE" wp14:editId="132F2CCC">
            <wp:extent cx="2135641" cy="516047"/>
            <wp:effectExtent l="0" t="0" r="0" b="0"/>
            <wp:docPr id="273" name="Picture 273" descr="Highlighted screenshot of the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pic:nvPicPr>
                  <pic:blipFill>
                    <a:blip r:embed="rId123">
                      <a:extLst>
                        <a:ext uri="{28A0092B-C50C-407E-A947-70E740481C1C}">
                          <a14:useLocalDpi xmlns:a14="http://schemas.microsoft.com/office/drawing/2010/main" val="0"/>
                        </a:ext>
                      </a:extLst>
                    </a:blip>
                    <a:stretch>
                      <a:fillRect/>
                    </a:stretch>
                  </pic:blipFill>
                  <pic:spPr>
                    <a:xfrm>
                      <a:off x="0" y="0"/>
                      <a:ext cx="2135641" cy="516047"/>
                    </a:xfrm>
                    <a:prstGeom prst="rect">
                      <a:avLst/>
                    </a:prstGeom>
                  </pic:spPr>
                </pic:pic>
              </a:graphicData>
            </a:graphic>
          </wp:inline>
        </w:drawing>
      </w:r>
    </w:p>
    <w:p w14:paraId="641B9A72" w14:textId="6B442E5E" w:rsidR="00730274" w:rsidRPr="000640F0" w:rsidRDefault="00730274" w:rsidP="006A7BFF">
      <w:pPr>
        <w:pStyle w:val="Picture"/>
      </w:pPr>
    </w:p>
    <w:p w14:paraId="279580E7" w14:textId="1025334C" w:rsidR="00D81F1B" w:rsidRDefault="00730274" w:rsidP="001C4440">
      <w:pPr>
        <w:pStyle w:val="BodyText"/>
      </w:pPr>
      <w:r w:rsidRPr="000640F0">
        <w:t xml:space="preserve">The </w:t>
      </w:r>
      <w:r w:rsidRPr="000640F0">
        <w:rPr>
          <w:rStyle w:val="Strong"/>
        </w:rPr>
        <w:t>Report Builder</w:t>
      </w:r>
      <w:r w:rsidRPr="000640F0">
        <w:t xml:space="preserve"> pane is comprised of the </w:t>
      </w:r>
      <w:r w:rsidRPr="000640F0">
        <w:rPr>
          <w:rStyle w:val="Strong"/>
        </w:rPr>
        <w:t>Current Report</w:t>
      </w:r>
      <w:r w:rsidRPr="000640F0">
        <w:t xml:space="preserve"> tab (</w:t>
      </w:r>
      <w:r w:rsidR="00AC5780" w:rsidRPr="000640F0">
        <w:rPr>
          <w:rStyle w:val="Cross-Reference"/>
        </w:rPr>
        <w:fldChar w:fldCharType="begin"/>
      </w:r>
      <w:r w:rsidR="00AC5780" w:rsidRPr="000640F0">
        <w:rPr>
          <w:rStyle w:val="Cross-Reference"/>
        </w:rPr>
        <w:instrText xml:space="preserve"> REF _Ref511167040 \h  \* MERGEFORMAT </w:instrText>
      </w:r>
      <w:r w:rsidR="00AC5780" w:rsidRPr="000640F0">
        <w:rPr>
          <w:rStyle w:val="Cross-Reference"/>
        </w:rPr>
      </w:r>
      <w:r w:rsidR="00AC5780" w:rsidRPr="000640F0">
        <w:rPr>
          <w:rStyle w:val="Cross-Reference"/>
        </w:rPr>
        <w:fldChar w:fldCharType="separate"/>
      </w:r>
      <w:r w:rsidR="004468C5" w:rsidRPr="004468C5">
        <w:rPr>
          <w:rStyle w:val="Cross-Reference"/>
        </w:rPr>
        <w:t>Figure 63</w:t>
      </w:r>
      <w:r w:rsidR="00AC5780" w:rsidRPr="000640F0">
        <w:rPr>
          <w:rStyle w:val="Cross-Reference"/>
        </w:rPr>
        <w:fldChar w:fldCharType="end"/>
      </w:r>
      <w:r w:rsidRPr="000640F0">
        <w:t xml:space="preserve">) and the </w:t>
      </w:r>
      <w:r w:rsidRPr="000640F0">
        <w:rPr>
          <w:rStyle w:val="Strong"/>
        </w:rPr>
        <w:t>Patient Reports</w:t>
      </w:r>
      <w:r w:rsidRPr="000640F0">
        <w:t xml:space="preserve"> tab (</w:t>
      </w:r>
      <w:r w:rsidR="00AC5780" w:rsidRPr="000640F0">
        <w:rPr>
          <w:rStyle w:val="Cross-Reference"/>
        </w:rPr>
        <w:fldChar w:fldCharType="begin"/>
      </w:r>
      <w:r w:rsidR="00AC5780" w:rsidRPr="000640F0">
        <w:rPr>
          <w:rStyle w:val="Cross-Reference"/>
        </w:rPr>
        <w:instrText xml:space="preserve"> REF _Ref511167101 \h  \* MERGEFORMAT </w:instrText>
      </w:r>
      <w:r w:rsidR="00AC5780" w:rsidRPr="000640F0">
        <w:rPr>
          <w:rStyle w:val="Cross-Reference"/>
        </w:rPr>
      </w:r>
      <w:r w:rsidR="00AC5780" w:rsidRPr="000640F0">
        <w:rPr>
          <w:rStyle w:val="Cross-Reference"/>
        </w:rPr>
        <w:fldChar w:fldCharType="separate"/>
      </w:r>
      <w:r w:rsidR="004468C5" w:rsidRPr="004468C5">
        <w:rPr>
          <w:rStyle w:val="Cross-Reference"/>
        </w:rPr>
        <w:t>Figure 64</w:t>
      </w:r>
      <w:r w:rsidR="00AC5780" w:rsidRPr="000640F0">
        <w:rPr>
          <w:rStyle w:val="Cross-Reference"/>
        </w:rPr>
        <w:fldChar w:fldCharType="end"/>
      </w:r>
      <w:r w:rsidRPr="000640F0">
        <w:t>).</w:t>
      </w:r>
      <w:r w:rsidR="001C4440" w:rsidRPr="000640F0">
        <w:t xml:space="preserve"> W</w:t>
      </w:r>
      <w:r w:rsidR="00517A14" w:rsidRPr="000640F0">
        <w:t xml:space="preserve">hen open, the </w:t>
      </w:r>
      <w:r w:rsidR="001C4440" w:rsidRPr="000640F0">
        <w:rPr>
          <w:b/>
          <w:bCs/>
        </w:rPr>
        <w:t>Report Builder</w:t>
      </w:r>
      <w:r w:rsidR="00517A14" w:rsidRPr="000640F0">
        <w:t xml:space="preserve"> </w:t>
      </w:r>
      <w:r w:rsidR="001C4440" w:rsidRPr="000640F0">
        <w:t xml:space="preserve">appears </w:t>
      </w:r>
      <w:r w:rsidR="00CB6D3E">
        <w:t>docked on</w:t>
      </w:r>
      <w:r w:rsidR="001C4440" w:rsidRPr="000640F0">
        <w:t xml:space="preserve"> the </w:t>
      </w:r>
      <w:r w:rsidR="00D81F1B">
        <w:t xml:space="preserve">right side of the </w:t>
      </w:r>
      <w:r w:rsidR="001C4440" w:rsidRPr="000640F0">
        <w:t>JLV portal</w:t>
      </w:r>
      <w:r w:rsidR="00517A14" w:rsidRPr="000640F0">
        <w:t>.</w:t>
      </w:r>
      <w:r w:rsidR="00A656BE" w:rsidRPr="000640F0">
        <w:t xml:space="preserve"> </w:t>
      </w:r>
      <w:r w:rsidR="00D81F1B">
        <w:t>It can be moved and docke</w:t>
      </w:r>
      <w:r w:rsidR="009A5C10">
        <w:t xml:space="preserve">d </w:t>
      </w:r>
      <w:r w:rsidR="00D81F1B">
        <w:t>anywhere in the portal.</w:t>
      </w:r>
    </w:p>
    <w:p w14:paraId="37D0B1A1" w14:textId="01F5AD47" w:rsidR="00D8422F" w:rsidRDefault="00D8422F" w:rsidP="00620503">
      <w:pPr>
        <w:pStyle w:val="Caption"/>
      </w:pPr>
      <w:bookmarkStart w:id="338" w:name="_Toc107931726"/>
      <w:r w:rsidRPr="000640F0">
        <w:t xml:space="preserve">Figure </w:t>
      </w:r>
      <w:fldSimple w:instr="SEQ Figure \* ARABIC \* MERGEFORMAT">
        <w:r w:rsidR="004468C5">
          <w:rPr>
            <w:noProof/>
          </w:rPr>
          <w:t>62</w:t>
        </w:r>
      </w:fldSimple>
      <w:r w:rsidRPr="000640F0">
        <w:t xml:space="preserve">: Report Builder </w:t>
      </w:r>
      <w:r>
        <w:t>Header</w:t>
      </w:r>
      <w:r w:rsidRPr="000640F0">
        <w:t xml:space="preserve"> Icon</w:t>
      </w:r>
      <w:r>
        <w:t>s</w:t>
      </w:r>
      <w:bookmarkEnd w:id="338"/>
      <w:r>
        <w:t xml:space="preserve">  </w:t>
      </w:r>
    </w:p>
    <w:p w14:paraId="49492DA2" w14:textId="09B16969" w:rsidR="00D8422F" w:rsidRDefault="6AB732ED" w:rsidP="00620503">
      <w:pPr>
        <w:pStyle w:val="BodyText"/>
        <w:jc w:val="center"/>
      </w:pPr>
      <w:r>
        <w:rPr>
          <w:noProof/>
        </w:rPr>
        <w:drawing>
          <wp:inline distT="0" distB="0" distL="0" distR="0" wp14:anchorId="7254A750" wp14:editId="08A8A4C1">
            <wp:extent cx="4356098" cy="469845"/>
            <wp:effectExtent l="19050" t="19050" r="6985" b="26035"/>
            <wp:docPr id="34" name="Picture 34" descr="Screenshot of the Report Builder heade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rotWithShape="1">
                    <a:blip r:embed="rId124">
                      <a:extLst>
                        <a:ext uri="{28A0092B-C50C-407E-A947-70E740481C1C}">
                          <a14:useLocalDpi xmlns:a14="http://schemas.microsoft.com/office/drawing/2010/main" val="0"/>
                        </a:ext>
                      </a:extLst>
                    </a:blip>
                    <a:srcRect t="6340"/>
                    <a:stretch/>
                  </pic:blipFill>
                  <pic:spPr bwMode="auto">
                    <a:xfrm>
                      <a:off x="0" y="0"/>
                      <a:ext cx="4356324" cy="4698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160F337" w14:textId="3476E8CD" w:rsidR="00730274" w:rsidRDefault="6964EF62" w:rsidP="001C4440">
      <w:pPr>
        <w:pStyle w:val="BodyText"/>
      </w:pPr>
      <w:r>
        <w:t>C</w:t>
      </w:r>
      <w:r w:rsidR="271F094C">
        <w:t xml:space="preserve">lick </w:t>
      </w:r>
      <w:r w:rsidR="12DA9E9D">
        <w:t>the show (</w:t>
      </w:r>
      <w:r w:rsidR="6A50A286">
        <w:rPr>
          <w:noProof/>
        </w:rPr>
        <w:drawing>
          <wp:inline distT="0" distB="0" distL="0" distR="0" wp14:anchorId="7D322C23" wp14:editId="585D0FDA">
            <wp:extent cx="176166" cy="185438"/>
            <wp:effectExtent l="0" t="0" r="0" b="5080"/>
            <wp:docPr id="111" name="Picture 111" descr="Screen capture of the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125">
                      <a:extLst>
                        <a:ext uri="{28A0092B-C50C-407E-A947-70E740481C1C}">
                          <a14:useLocalDpi xmlns:a14="http://schemas.microsoft.com/office/drawing/2010/main" val="0"/>
                        </a:ext>
                      </a:extLst>
                    </a:blip>
                    <a:stretch>
                      <a:fillRect/>
                    </a:stretch>
                  </pic:blipFill>
                  <pic:spPr>
                    <a:xfrm>
                      <a:off x="0" y="0"/>
                      <a:ext cx="176166" cy="185438"/>
                    </a:xfrm>
                    <a:prstGeom prst="rect">
                      <a:avLst/>
                    </a:prstGeom>
                  </pic:spPr>
                </pic:pic>
              </a:graphicData>
            </a:graphic>
          </wp:inline>
        </w:drawing>
      </w:r>
      <w:r w:rsidR="12DA9E9D">
        <w:t>)</w:t>
      </w:r>
      <w:r w:rsidR="271F094C">
        <w:t xml:space="preserve"> or </w:t>
      </w:r>
      <w:r>
        <w:t xml:space="preserve"> </w:t>
      </w:r>
      <w:r w:rsidR="006C6D25">
        <w:t xml:space="preserve">hide </w:t>
      </w:r>
      <w:r w:rsidR="12DA9E9D">
        <w:t>icon (</w:t>
      </w:r>
      <w:r w:rsidR="6A50A286">
        <w:rPr>
          <w:noProof/>
        </w:rPr>
        <w:drawing>
          <wp:inline distT="0" distB="0" distL="0" distR="0" wp14:anchorId="09DD24E0" wp14:editId="42063D39">
            <wp:extent cx="229482" cy="173287"/>
            <wp:effectExtent l="0" t="0" r="0" b="0"/>
            <wp:docPr id="113" name="Picture 113" descr="Screen capture of the Hi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ic:nvPicPr>
                  <pic:blipFill>
                    <a:blip r:embed="rId126">
                      <a:extLst>
                        <a:ext uri="{28A0092B-C50C-407E-A947-70E740481C1C}">
                          <a14:useLocalDpi xmlns:a14="http://schemas.microsoft.com/office/drawing/2010/main" val="0"/>
                        </a:ext>
                      </a:extLst>
                    </a:blip>
                    <a:stretch>
                      <a:fillRect/>
                    </a:stretch>
                  </pic:blipFill>
                  <pic:spPr>
                    <a:xfrm flipV="1">
                      <a:off x="0" y="0"/>
                      <a:ext cx="229482" cy="173287"/>
                    </a:xfrm>
                    <a:prstGeom prst="rect">
                      <a:avLst/>
                    </a:prstGeom>
                  </pic:spPr>
                </pic:pic>
              </a:graphicData>
            </a:graphic>
          </wp:inline>
        </w:drawing>
      </w:r>
      <w:r w:rsidR="12DA9E9D">
        <w:t xml:space="preserve">) to display </w:t>
      </w:r>
      <w:r w:rsidR="2D41239C">
        <w:t xml:space="preserve"> or hide </w:t>
      </w:r>
      <w:r>
        <w:t xml:space="preserve">the </w:t>
      </w:r>
      <w:r w:rsidRPr="1F4632D8">
        <w:rPr>
          <w:b/>
          <w:bCs/>
        </w:rPr>
        <w:t>Report Builder</w:t>
      </w:r>
      <w:r w:rsidR="2BED205E">
        <w:t xml:space="preserve">. </w:t>
      </w:r>
    </w:p>
    <w:p w14:paraId="2061A922" w14:textId="4444ACF8" w:rsidR="00F0442F" w:rsidRDefault="48755960" w:rsidP="001C4440">
      <w:pPr>
        <w:pStyle w:val="BodyText"/>
      </w:pPr>
      <w:r>
        <w:t>Click the Pin icon (</w:t>
      </w:r>
      <w:r w:rsidR="3FD1ECBD">
        <w:rPr>
          <w:noProof/>
        </w:rPr>
        <w:drawing>
          <wp:inline distT="0" distB="0" distL="0" distR="0" wp14:anchorId="64CD5E26" wp14:editId="0C092BD4">
            <wp:extent cx="233370" cy="183586"/>
            <wp:effectExtent l="0" t="0" r="0" b="6985"/>
            <wp:docPr id="62" name="Picture 62" descr="Screen capture of the P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 capture of the Pin icon."/>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36610" cy="186134"/>
                    </a:xfrm>
                    <a:prstGeom prst="rect">
                      <a:avLst/>
                    </a:prstGeom>
                  </pic:spPr>
                </pic:pic>
              </a:graphicData>
            </a:graphic>
          </wp:inline>
        </w:drawing>
      </w:r>
      <w:r>
        <w:t>) to pin or unpin the Report Builder to a location in the interface.</w:t>
      </w:r>
    </w:p>
    <w:p w14:paraId="00942DD6" w14:textId="19AC851B" w:rsidR="007D1807" w:rsidRDefault="48755960" w:rsidP="007D1807">
      <w:pPr>
        <w:pStyle w:val="BodyText"/>
      </w:pPr>
      <w:r>
        <w:t>Click the Close icon (</w:t>
      </w:r>
      <w:r w:rsidR="08AEAFBF">
        <w:rPr>
          <w:noProof/>
        </w:rPr>
        <w:drawing>
          <wp:inline distT="0" distB="0" distL="0" distR="0" wp14:anchorId="30BB20F0" wp14:editId="0A7E3DC6">
            <wp:extent cx="204965" cy="201238"/>
            <wp:effectExtent l="0" t="0" r="5080" b="8890"/>
            <wp:docPr id="65" name="Picture 65" descr="Screen capture of the Clo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128">
                      <a:extLst>
                        <a:ext uri="{28A0092B-C50C-407E-A947-70E740481C1C}">
                          <a14:useLocalDpi xmlns:a14="http://schemas.microsoft.com/office/drawing/2010/main" val="0"/>
                        </a:ext>
                      </a:extLst>
                    </a:blip>
                    <a:stretch>
                      <a:fillRect/>
                    </a:stretch>
                  </pic:blipFill>
                  <pic:spPr>
                    <a:xfrm flipV="1">
                      <a:off x="0" y="0"/>
                      <a:ext cx="204965" cy="201238"/>
                    </a:xfrm>
                    <a:prstGeom prst="rect">
                      <a:avLst/>
                    </a:prstGeom>
                  </pic:spPr>
                </pic:pic>
              </a:graphicData>
            </a:graphic>
          </wp:inline>
        </w:drawing>
      </w:r>
      <w:r>
        <w:t>) to close the Report Builder.</w:t>
      </w:r>
      <w:r w:rsidR="053D60D5">
        <w:t xml:space="preserve"> Any report configurations in progress are saved when collapsing or closing the Report Builder and restored when the Report Builder is displayed again. </w:t>
      </w:r>
    </w:p>
    <w:p w14:paraId="774DBEEC" w14:textId="4FAF1BBF" w:rsidR="00F0442F" w:rsidRPr="000640F0" w:rsidRDefault="00F0442F" w:rsidP="001C4440">
      <w:pPr>
        <w:pStyle w:val="BodyText"/>
      </w:pPr>
    </w:p>
    <w:p w14:paraId="3FC2E9E5" w14:textId="4A3044C5" w:rsidR="00730274" w:rsidRPr="000640F0" w:rsidRDefault="00730274" w:rsidP="00730274">
      <w:pPr>
        <w:pStyle w:val="BodyText"/>
      </w:pPr>
      <w:r w:rsidRPr="000640F0">
        <w:t xml:space="preserve">The </w:t>
      </w:r>
      <w:r w:rsidRPr="000640F0">
        <w:rPr>
          <w:rStyle w:val="Strong"/>
        </w:rPr>
        <w:t>Current Report</w:t>
      </w:r>
      <w:r w:rsidRPr="000640F0">
        <w:t xml:space="preserve"> tab (</w:t>
      </w:r>
      <w:r w:rsidR="00AC5780" w:rsidRPr="000640F0">
        <w:rPr>
          <w:rStyle w:val="Cross-Reference"/>
        </w:rPr>
        <w:fldChar w:fldCharType="begin"/>
      </w:r>
      <w:r w:rsidR="00AC5780" w:rsidRPr="000640F0">
        <w:rPr>
          <w:rStyle w:val="Cross-Reference"/>
        </w:rPr>
        <w:instrText xml:space="preserve"> REF _Ref511167040 \h  \* MERGEFORMAT </w:instrText>
      </w:r>
      <w:r w:rsidR="00AC5780" w:rsidRPr="000640F0">
        <w:rPr>
          <w:rStyle w:val="Cross-Reference"/>
        </w:rPr>
      </w:r>
      <w:r w:rsidR="00AC5780" w:rsidRPr="000640F0">
        <w:rPr>
          <w:rStyle w:val="Cross-Reference"/>
        </w:rPr>
        <w:fldChar w:fldCharType="separate"/>
      </w:r>
      <w:r w:rsidR="004468C5" w:rsidRPr="004468C5">
        <w:rPr>
          <w:rStyle w:val="Cross-Reference"/>
        </w:rPr>
        <w:t>Figure 63</w:t>
      </w:r>
      <w:r w:rsidR="00AC5780" w:rsidRPr="000640F0">
        <w:rPr>
          <w:rStyle w:val="Cross-Reference"/>
        </w:rPr>
        <w:fldChar w:fldCharType="end"/>
      </w:r>
      <w:r w:rsidRPr="000640F0">
        <w:t>) is used to build the custom report. The patient data and/or records are listed here as you select and add them. The records can be previewed and can be arranged in the desired order for the final report.</w:t>
      </w:r>
    </w:p>
    <w:p w14:paraId="5729A5B9" w14:textId="42F8F9EB" w:rsidR="00730274" w:rsidRDefault="00730274" w:rsidP="006957D1">
      <w:pPr>
        <w:pStyle w:val="Caption"/>
      </w:pPr>
      <w:bookmarkStart w:id="339" w:name="_Ref511167040"/>
      <w:bookmarkStart w:id="340" w:name="_Toc515611224"/>
      <w:bookmarkStart w:id="341" w:name="_Toc107931727"/>
      <w:r w:rsidRPr="000640F0">
        <w:t xml:space="preserve">Figure </w:t>
      </w:r>
      <w:r>
        <w:fldChar w:fldCharType="begin"/>
      </w:r>
      <w:r>
        <w:instrText>SEQ Figure \* ARABIC</w:instrText>
      </w:r>
      <w:r>
        <w:fldChar w:fldCharType="separate"/>
      </w:r>
      <w:r w:rsidR="004468C5">
        <w:rPr>
          <w:noProof/>
        </w:rPr>
        <w:t>63</w:t>
      </w:r>
      <w:r>
        <w:fldChar w:fldCharType="end"/>
      </w:r>
      <w:bookmarkEnd w:id="339"/>
      <w:r w:rsidRPr="000640F0">
        <w:t>: Current Report Tab</w:t>
      </w:r>
      <w:bookmarkEnd w:id="340"/>
      <w:bookmarkEnd w:id="341"/>
    </w:p>
    <w:p w14:paraId="596C7CB2" w14:textId="0A7B1C93" w:rsidR="006F04C5" w:rsidRPr="006F04C5" w:rsidRDefault="20425E3B" w:rsidP="00620503">
      <w:pPr>
        <w:jc w:val="center"/>
      </w:pPr>
      <w:r>
        <w:rPr>
          <w:noProof/>
        </w:rPr>
        <w:drawing>
          <wp:inline distT="0" distB="0" distL="0" distR="0" wp14:anchorId="0B9342A6" wp14:editId="41C4C85B">
            <wp:extent cx="3283375" cy="3730028"/>
            <wp:effectExtent l="19050" t="19050" r="12700" b="22860"/>
            <wp:docPr id="274" name="Picture 274" descr="Screenshot of the Report Builder pane with the navigation arrows and the functional ic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pic:nvPicPr>
                  <pic:blipFill>
                    <a:blip r:embed="rId129">
                      <a:extLst>
                        <a:ext uri="{28A0092B-C50C-407E-A947-70E740481C1C}">
                          <a14:useLocalDpi xmlns:a14="http://schemas.microsoft.com/office/drawing/2010/main" val="0"/>
                        </a:ext>
                      </a:extLst>
                    </a:blip>
                    <a:stretch>
                      <a:fillRect/>
                    </a:stretch>
                  </pic:blipFill>
                  <pic:spPr>
                    <a:xfrm>
                      <a:off x="0" y="0"/>
                      <a:ext cx="3283375" cy="3730028"/>
                    </a:xfrm>
                    <a:prstGeom prst="rect">
                      <a:avLst/>
                    </a:prstGeom>
                    <a:ln>
                      <a:solidFill>
                        <a:schemeClr val="tx1"/>
                      </a:solidFill>
                    </a:ln>
                  </pic:spPr>
                </pic:pic>
              </a:graphicData>
            </a:graphic>
          </wp:inline>
        </w:drawing>
      </w:r>
    </w:p>
    <w:p w14:paraId="73C77DE6" w14:textId="31D72EEC" w:rsidR="00730274" w:rsidRPr="000640F0" w:rsidRDefault="00730274" w:rsidP="00730274">
      <w:pPr>
        <w:pStyle w:val="Picture"/>
      </w:pPr>
    </w:p>
    <w:p w14:paraId="437392D9" w14:textId="1E9CAEC2" w:rsidR="00730274" w:rsidRPr="000640F0" w:rsidRDefault="00730274" w:rsidP="00730274">
      <w:pPr>
        <w:pStyle w:val="BodyText"/>
      </w:pPr>
      <w:r w:rsidRPr="000640F0">
        <w:t xml:space="preserve">The </w:t>
      </w:r>
      <w:r w:rsidRPr="000640F0">
        <w:rPr>
          <w:rStyle w:val="Strong"/>
        </w:rPr>
        <w:t>Patient Reports</w:t>
      </w:r>
      <w:r w:rsidRPr="000640F0">
        <w:t xml:space="preserve"> tab (</w:t>
      </w:r>
      <w:r w:rsidR="00AC5780" w:rsidRPr="000640F0">
        <w:rPr>
          <w:rStyle w:val="Cross-Reference"/>
        </w:rPr>
        <w:fldChar w:fldCharType="begin"/>
      </w:r>
      <w:r w:rsidR="00AC5780" w:rsidRPr="000640F0">
        <w:rPr>
          <w:rStyle w:val="Cross-Reference"/>
        </w:rPr>
        <w:instrText xml:space="preserve"> REF _Ref511167101 \h  \* MERGEFORMAT </w:instrText>
      </w:r>
      <w:r w:rsidR="00AC5780" w:rsidRPr="000640F0">
        <w:rPr>
          <w:rStyle w:val="Cross-Reference"/>
        </w:rPr>
      </w:r>
      <w:r w:rsidR="00AC5780" w:rsidRPr="000640F0">
        <w:rPr>
          <w:rStyle w:val="Cross-Reference"/>
        </w:rPr>
        <w:fldChar w:fldCharType="separate"/>
      </w:r>
      <w:r w:rsidR="004468C5" w:rsidRPr="004468C5">
        <w:rPr>
          <w:rStyle w:val="Cross-Reference"/>
        </w:rPr>
        <w:t>Figure 64</w:t>
      </w:r>
      <w:r w:rsidR="00AC5780" w:rsidRPr="000640F0">
        <w:rPr>
          <w:rStyle w:val="Cross-Reference"/>
        </w:rPr>
        <w:fldChar w:fldCharType="end"/>
      </w:r>
      <w:r w:rsidRPr="000640F0">
        <w:t>) presents a list of all completed reports, the status of the report generation progress, the date the report expire</w:t>
      </w:r>
      <w:r w:rsidR="00A83645" w:rsidRPr="000640F0">
        <w:t>s</w:t>
      </w:r>
      <w:r w:rsidRPr="000640F0">
        <w:t>, and a hyperlink to the contents of the completed report.</w:t>
      </w:r>
    </w:p>
    <w:p w14:paraId="7B784690" w14:textId="6DF10772" w:rsidR="00730274" w:rsidRDefault="00730274" w:rsidP="006957D1">
      <w:pPr>
        <w:pStyle w:val="Caption"/>
      </w:pPr>
      <w:bookmarkStart w:id="342" w:name="_Ref511167101"/>
      <w:bookmarkStart w:id="343" w:name="_Ref511170158"/>
      <w:bookmarkStart w:id="344" w:name="_Toc515611225"/>
      <w:bookmarkStart w:id="345" w:name="_Toc107931728"/>
      <w:r w:rsidRPr="000640F0">
        <w:t xml:space="preserve">Figure </w:t>
      </w:r>
      <w:r>
        <w:fldChar w:fldCharType="begin"/>
      </w:r>
      <w:r>
        <w:instrText>SEQ Figure \* ARABIC</w:instrText>
      </w:r>
      <w:r>
        <w:fldChar w:fldCharType="separate"/>
      </w:r>
      <w:r w:rsidR="004468C5">
        <w:rPr>
          <w:noProof/>
        </w:rPr>
        <w:t>64</w:t>
      </w:r>
      <w:r>
        <w:fldChar w:fldCharType="end"/>
      </w:r>
      <w:bookmarkEnd w:id="342"/>
      <w:r w:rsidRPr="000640F0">
        <w:t>: Patient Reports Tab</w:t>
      </w:r>
      <w:bookmarkEnd w:id="343"/>
      <w:bookmarkEnd w:id="344"/>
      <w:bookmarkEnd w:id="345"/>
    </w:p>
    <w:p w14:paraId="479BA3A8" w14:textId="5C944CDA" w:rsidR="001A275A" w:rsidRPr="001A275A" w:rsidRDefault="001A275A" w:rsidP="001A275A">
      <w:pPr>
        <w:jc w:val="center"/>
      </w:pPr>
      <w:r>
        <w:rPr>
          <w:noProof/>
        </w:rPr>
        <w:drawing>
          <wp:inline distT="0" distB="0" distL="0" distR="0" wp14:anchorId="40552EF9" wp14:editId="2C3BD1DB">
            <wp:extent cx="4381725" cy="4648439"/>
            <wp:effectExtent l="19050" t="19050" r="19050" b="19050"/>
            <wp:docPr id="340" name="Picture 340" descr="Screenshot of the Patient Reports tab of the Report Build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Screenshot of the Patient Reports tab of the Report Builder tool."/>
                    <pic:cNvPicPr/>
                  </pic:nvPicPr>
                  <pic:blipFill>
                    <a:blip r:embed="rId130">
                      <a:extLst>
                        <a:ext uri="{28A0092B-C50C-407E-A947-70E740481C1C}">
                          <a14:useLocalDpi xmlns:a14="http://schemas.microsoft.com/office/drawing/2010/main" val="0"/>
                        </a:ext>
                      </a:extLst>
                    </a:blip>
                    <a:stretch>
                      <a:fillRect/>
                    </a:stretch>
                  </pic:blipFill>
                  <pic:spPr>
                    <a:xfrm>
                      <a:off x="0" y="0"/>
                      <a:ext cx="4381725" cy="4648439"/>
                    </a:xfrm>
                    <a:prstGeom prst="rect">
                      <a:avLst/>
                    </a:prstGeom>
                    <a:ln>
                      <a:solidFill>
                        <a:schemeClr val="tx1"/>
                      </a:solidFill>
                    </a:ln>
                  </pic:spPr>
                </pic:pic>
              </a:graphicData>
            </a:graphic>
          </wp:inline>
        </w:drawing>
      </w:r>
    </w:p>
    <w:p w14:paraId="34B7740F" w14:textId="122057D9" w:rsidR="001A308B" w:rsidRPr="001A308B" w:rsidRDefault="001A308B" w:rsidP="00B836C6">
      <w:pPr>
        <w:jc w:val="center"/>
      </w:pPr>
    </w:p>
    <w:p w14:paraId="1F0C7907" w14:textId="65E3E02C" w:rsidR="002B407D" w:rsidRPr="000640F0" w:rsidRDefault="001A747C" w:rsidP="00F227F7">
      <w:pPr>
        <w:pStyle w:val="BodyText"/>
      </w:pPr>
      <w:r w:rsidRPr="000640F0">
        <w:t>You can perform a</w:t>
      </w:r>
      <w:r w:rsidR="002B407D" w:rsidRPr="000640F0">
        <w:t xml:space="preserve">ctions within widgets to add patient data when the Report Builder is open or closed. JLV enforces a maximum number of </w:t>
      </w:r>
      <w:r w:rsidR="00BB3F12" w:rsidRPr="000640F0">
        <w:t xml:space="preserve">50 </w:t>
      </w:r>
      <w:r w:rsidR="002B407D" w:rsidRPr="000640F0">
        <w:t>records per report. A message appears when this limit is reached.</w:t>
      </w:r>
    </w:p>
    <w:p w14:paraId="6EBF3A4C" w14:textId="77777777" w:rsidR="002338B7" w:rsidRPr="000640F0" w:rsidRDefault="002338B7" w:rsidP="002338B7">
      <w:pPr>
        <w:pStyle w:val="Heading3"/>
      </w:pPr>
      <w:bookmarkStart w:id="346" w:name="_Toc107931837"/>
      <w:r w:rsidRPr="000640F0">
        <w:t>Adding One Record</w:t>
      </w:r>
      <w:bookmarkEnd w:id="346"/>
    </w:p>
    <w:p w14:paraId="392C742A" w14:textId="7427CB18" w:rsidR="002338B7" w:rsidRDefault="44CA1234" w:rsidP="002338B7">
      <w:pPr>
        <w:pStyle w:val="BodyText"/>
      </w:pPr>
      <w:r w:rsidRPr="000640F0">
        <w:t xml:space="preserve">Click </w:t>
      </w:r>
      <w:r w:rsidR="002338B7" w:rsidRPr="000640F0">
        <w:rPr>
          <w:noProof/>
        </w:rPr>
        <w:drawing>
          <wp:inline distT="0" distB="0" distL="0" distR="0" wp14:anchorId="79714127" wp14:editId="3D3DCFC2">
            <wp:extent cx="104775" cy="104775"/>
            <wp:effectExtent l="0" t="0" r="9525" b="9525"/>
            <wp:docPr id="98" name="Picture 98"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640F0">
        <w:t xml:space="preserve"> next to a record in a widget to add data from that record to the Report Builder, including the details and notes associated with the record. </w:t>
      </w:r>
      <w:r w:rsidR="00760C3F" w:rsidRPr="000640F0">
        <w:rPr>
          <w:noProof/>
        </w:rPr>
        <w:drawing>
          <wp:inline distT="0" distB="0" distL="0" distR="0" wp14:anchorId="24334891" wp14:editId="5E739B18">
            <wp:extent cx="104775" cy="104775"/>
            <wp:effectExtent l="0" t="0" r="9525" b="9525"/>
            <wp:docPr id="200" name="Picture 200"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640F0">
        <w:t xml:space="preserve"> in the row changes to </w:t>
      </w:r>
      <w:r w:rsidR="002338B7" w:rsidRPr="000640F0">
        <w:rPr>
          <w:noProof/>
        </w:rPr>
        <w:drawing>
          <wp:inline distT="0" distB="0" distL="0" distR="0" wp14:anchorId="2340DDFF" wp14:editId="7D445022">
            <wp:extent cx="182880" cy="186431"/>
            <wp:effectExtent l="0" t="0" r="0" b="4445"/>
            <wp:docPr id="100" name="Picture 100"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1">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to confirm the record has been added to the Report Builder (</w:t>
      </w:r>
      <w:r w:rsidR="002338B7" w:rsidRPr="000640F0">
        <w:rPr>
          <w:rStyle w:val="Cross-Reference"/>
        </w:rPr>
        <w:fldChar w:fldCharType="begin"/>
      </w:r>
      <w:r w:rsidR="002338B7" w:rsidRPr="000640F0">
        <w:rPr>
          <w:rStyle w:val="Cross-Reference"/>
        </w:rPr>
        <w:instrText xml:space="preserve"> REF _Ref521401029 \h  \* MERGEFORMAT </w:instrText>
      </w:r>
      <w:r w:rsidR="002338B7" w:rsidRPr="000640F0">
        <w:rPr>
          <w:rStyle w:val="Cross-Reference"/>
        </w:rPr>
      </w:r>
      <w:r w:rsidR="002338B7" w:rsidRPr="000640F0">
        <w:rPr>
          <w:rStyle w:val="Cross-Reference"/>
        </w:rPr>
        <w:fldChar w:fldCharType="separate"/>
      </w:r>
      <w:r w:rsidR="004468C5" w:rsidRPr="004468C5">
        <w:rPr>
          <w:rStyle w:val="Cross-Reference"/>
        </w:rPr>
        <w:t>Figure 66</w:t>
      </w:r>
      <w:r w:rsidR="002338B7" w:rsidRPr="000640F0">
        <w:rPr>
          <w:rStyle w:val="Cross-Reference"/>
        </w:rPr>
        <w:fldChar w:fldCharType="end"/>
      </w:r>
      <w:r w:rsidRPr="000640F0">
        <w:t xml:space="preserve">). This applies to both minimized and expanded widget views and the </w:t>
      </w:r>
      <w:r w:rsidRPr="000640F0">
        <w:rPr>
          <w:rStyle w:val="Strong"/>
        </w:rPr>
        <w:t>Patient Flags and Postings</w:t>
      </w:r>
      <w:r w:rsidRPr="000640F0">
        <w:t xml:space="preserve"> dialog box.</w:t>
      </w:r>
    </w:p>
    <w:p w14:paraId="59E35209" w14:textId="471AB37D" w:rsidR="00B1212B" w:rsidRPr="00B1212B" w:rsidRDefault="00B1212B" w:rsidP="00B1212B">
      <w:pPr>
        <w:pStyle w:val="BodyText"/>
        <w:ind w:left="720"/>
      </w:pPr>
      <w:r w:rsidRPr="000640F0">
        <w:rPr>
          <w:rFonts w:cs="Times New Roman (Body CS)"/>
          <w:noProof/>
          <w:position w:val="-6"/>
        </w:rPr>
        <w:drawing>
          <wp:inline distT="0" distB="0" distL="0" distR="0" wp14:anchorId="452D54A1" wp14:editId="77148BA0">
            <wp:extent cx="182880" cy="202410"/>
            <wp:effectExtent l="0" t="0" r="0" b="1270"/>
            <wp:docPr id="122"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5.png" descr="Image of the information icon." title="Information Icon"/>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Pr>
          <w:rStyle w:val="Strong"/>
        </w:rPr>
        <w:t xml:space="preserve"> </w:t>
      </w:r>
      <w:r w:rsidR="00D04268" w:rsidRPr="00D04268">
        <w:t>A single site report can now be added to the Report Builder from the Blood Bank Report in the Lab Results widget.</w:t>
      </w:r>
    </w:p>
    <w:p w14:paraId="59465223" w14:textId="480B91C1" w:rsidR="00797693" w:rsidRPr="000640F0" w:rsidRDefault="002B407D" w:rsidP="009D6F1C">
      <w:pPr>
        <w:pStyle w:val="Heading3"/>
      </w:pPr>
      <w:bookmarkStart w:id="347" w:name="_Toc107931838"/>
      <w:r w:rsidRPr="000640F0">
        <w:t>Add</w:t>
      </w:r>
      <w:r w:rsidR="001C7FB5" w:rsidRPr="000640F0">
        <w:t>ing</w:t>
      </w:r>
      <w:r w:rsidRPr="000640F0">
        <w:t xml:space="preserve"> </w:t>
      </w:r>
      <w:r w:rsidR="00797693" w:rsidRPr="000640F0">
        <w:t xml:space="preserve">Multiple Records </w:t>
      </w:r>
      <w:r w:rsidR="0032304E" w:rsidRPr="000640F0">
        <w:t>with</w:t>
      </w:r>
      <w:r w:rsidR="00797693" w:rsidRPr="000640F0">
        <w:t xml:space="preserve"> </w:t>
      </w:r>
      <w:r w:rsidRPr="000640F0">
        <w:t>EZ Select</w:t>
      </w:r>
      <w:bookmarkEnd w:id="347"/>
    </w:p>
    <w:p w14:paraId="5468A9F4" w14:textId="62C311EB" w:rsidR="00BC3FEE" w:rsidRPr="000640F0" w:rsidRDefault="03849B4C" w:rsidP="00F227F7">
      <w:pPr>
        <w:pStyle w:val="BodyText"/>
      </w:pPr>
      <w:r w:rsidRPr="000640F0">
        <w:t xml:space="preserve">EZ Select allows you to add all records displayed </w:t>
      </w:r>
      <w:r w:rsidR="3B2BCDCC" w:rsidRPr="000640F0">
        <w:t>on a single page of</w:t>
      </w:r>
      <w:r w:rsidRPr="000640F0">
        <w:t xml:space="preserve"> a single widget to the Report Builder with one click. </w:t>
      </w:r>
      <w:r w:rsidR="3D44D2FD" w:rsidRPr="000640F0">
        <w:t>C</w:t>
      </w:r>
      <w:r w:rsidRPr="000640F0">
        <w:t>lick</w:t>
      </w:r>
      <w:r w:rsidR="3CE74128" w:rsidRPr="000640F0">
        <w:t xml:space="preserve"> </w:t>
      </w:r>
      <w:r w:rsidR="00110B43" w:rsidRPr="000640F0">
        <w:rPr>
          <w:noProof/>
        </w:rPr>
        <w:drawing>
          <wp:inline distT="0" distB="0" distL="0" distR="0" wp14:anchorId="7E564DCB" wp14:editId="403EB3FD">
            <wp:extent cx="182880" cy="187452"/>
            <wp:effectExtent l="0" t="0" r="0" b="3175"/>
            <wp:docPr id="6" name="Picture 6" descr="the selecting all records for thi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JLV_2-7_RBSelectAll.png"/>
                    <pic:cNvPicPr/>
                  </pic:nvPicPr>
                  <pic:blipFill>
                    <a:blip r:embed="rId132">
                      <a:extLst>
                        <a:ext uri="{28A0092B-C50C-407E-A947-70E740481C1C}">
                          <a14:useLocalDpi xmlns:a14="http://schemas.microsoft.com/office/drawing/2010/main" val="0"/>
                        </a:ext>
                      </a:extLst>
                    </a:blip>
                    <a:stretch>
                      <a:fillRect/>
                    </a:stretch>
                  </pic:blipFill>
                  <pic:spPr>
                    <a:xfrm>
                      <a:off x="0" y="0"/>
                      <a:ext cx="182880" cy="187452"/>
                    </a:xfrm>
                    <a:prstGeom prst="rect">
                      <a:avLst/>
                    </a:prstGeom>
                  </pic:spPr>
                </pic:pic>
              </a:graphicData>
            </a:graphic>
          </wp:inline>
        </w:drawing>
      </w:r>
      <w:r w:rsidR="3C445548" w:rsidRPr="000640F0">
        <w:t xml:space="preserve"> </w:t>
      </w:r>
      <w:r w:rsidRPr="000640F0">
        <w:t>(</w:t>
      </w:r>
      <w:r w:rsidR="00A20465" w:rsidRPr="000640F0">
        <w:rPr>
          <w:rStyle w:val="Cross-Reference"/>
        </w:rPr>
        <w:fldChar w:fldCharType="begin"/>
      </w:r>
      <w:r w:rsidR="00A20465" w:rsidRPr="000640F0">
        <w:rPr>
          <w:rStyle w:val="Cross-Reference"/>
        </w:rPr>
        <w:instrText xml:space="preserve"> REF _Ref521400998 \h  \* MERGEFORMAT </w:instrText>
      </w:r>
      <w:r w:rsidR="00A20465" w:rsidRPr="000640F0">
        <w:rPr>
          <w:rStyle w:val="Cross-Reference"/>
        </w:rPr>
      </w:r>
      <w:r w:rsidR="00A20465" w:rsidRPr="000640F0">
        <w:rPr>
          <w:rStyle w:val="Cross-Reference"/>
        </w:rPr>
        <w:fldChar w:fldCharType="separate"/>
      </w:r>
      <w:r w:rsidR="004468C5" w:rsidRPr="004468C5">
        <w:rPr>
          <w:rStyle w:val="Cross-Reference"/>
        </w:rPr>
        <w:t>Figure 65</w:t>
      </w:r>
      <w:r w:rsidR="00A20465" w:rsidRPr="000640F0">
        <w:rPr>
          <w:rStyle w:val="Cross-Reference"/>
        </w:rPr>
        <w:fldChar w:fldCharType="end"/>
      </w:r>
      <w:r w:rsidR="205FC7EA" w:rsidRPr="000640F0">
        <w:t xml:space="preserve">) to add </w:t>
      </w:r>
      <w:r w:rsidRPr="000640F0">
        <w:t>data from all records shown in the widget's page display to the Report Builder, including the details and notes associated with the record. EZ Select is available from the minimized and expanded views as well as the</w:t>
      </w:r>
      <w:r w:rsidR="3CE74128" w:rsidRPr="000640F0">
        <w:t xml:space="preserve"> </w:t>
      </w:r>
      <w:r w:rsidR="5041B5ED" w:rsidRPr="000640F0">
        <w:rPr>
          <w:rStyle w:val="Strong"/>
        </w:rPr>
        <w:t>Patient Flags and Postings</w:t>
      </w:r>
      <w:r w:rsidR="3CE74128" w:rsidRPr="000640F0">
        <w:t xml:space="preserve"> </w:t>
      </w:r>
      <w:r w:rsidRPr="000640F0">
        <w:t xml:space="preserve">dialog box. </w:t>
      </w:r>
    </w:p>
    <w:p w14:paraId="47024C1F" w14:textId="2D79F0D8" w:rsidR="002B407D" w:rsidRPr="000640F0" w:rsidRDefault="00BC3FEE" w:rsidP="00F227F7">
      <w:pPr>
        <w:pStyle w:val="Note"/>
      </w:pPr>
      <w:r w:rsidRPr="000640F0">
        <w:rPr>
          <w:rFonts w:cs="Times New Roman (Body CS)"/>
          <w:noProof/>
          <w:position w:val="-6"/>
        </w:rPr>
        <w:drawing>
          <wp:inline distT="0" distB="0" distL="0" distR="0" wp14:anchorId="11E8443F" wp14:editId="168EE0FB">
            <wp:extent cx="182880" cy="202410"/>
            <wp:effectExtent l="0" t="0" r="0" b="1270"/>
            <wp:docPr id="88"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5.png" descr="Image of the information icon." title="Information Icon"/>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7F3EFB4D" w:rsidRPr="000640F0">
        <w:rPr>
          <w:rStyle w:val="Strong"/>
        </w:rPr>
        <w:t>NOTE</w:t>
      </w:r>
      <w:r w:rsidR="302D4166" w:rsidRPr="000640F0">
        <w:rPr>
          <w:rStyle w:val="Strong"/>
        </w:rPr>
        <w:t>:</w:t>
      </w:r>
      <w:r w:rsidR="302D4166" w:rsidRPr="000640F0">
        <w:t xml:space="preserve"> </w:t>
      </w:r>
      <w:r w:rsidR="68CA95AB" w:rsidRPr="000640F0">
        <w:rPr>
          <w:rFonts w:eastAsia="Times New Roman"/>
          <w:color w:val="000000"/>
        </w:rPr>
        <w:t xml:space="preserve">Sensitive records and </w:t>
      </w:r>
      <w:r w:rsidR="392AF80E" w:rsidRPr="000640F0">
        <w:t>Medication Administration History (</w:t>
      </w:r>
      <w:r w:rsidR="68CA95AB" w:rsidRPr="000640F0">
        <w:rPr>
          <w:rFonts w:eastAsia="Times New Roman"/>
          <w:color w:val="000000"/>
        </w:rPr>
        <w:t>MAH</w:t>
      </w:r>
      <w:r w:rsidR="392AF80E" w:rsidRPr="000640F0">
        <w:rPr>
          <w:rFonts w:eastAsia="Times New Roman"/>
          <w:color w:val="000000"/>
        </w:rPr>
        <w:t xml:space="preserve">) </w:t>
      </w:r>
      <w:r w:rsidR="68CA95AB" w:rsidRPr="000640F0">
        <w:rPr>
          <w:rFonts w:eastAsia="Times New Roman"/>
          <w:color w:val="000000"/>
        </w:rPr>
        <w:t>/</w:t>
      </w:r>
      <w:r w:rsidR="392AF80E" w:rsidRPr="000640F0">
        <w:rPr>
          <w:rFonts w:eastAsia="Times New Roman"/>
          <w:color w:val="000000"/>
        </w:rPr>
        <w:t xml:space="preserve"> </w:t>
      </w:r>
      <w:r w:rsidR="451ECAF0" w:rsidRPr="000640F0">
        <w:t>Medication Administration Log (</w:t>
      </w:r>
      <w:r w:rsidR="68CA95AB" w:rsidRPr="000640F0">
        <w:rPr>
          <w:rFonts w:eastAsia="Times New Roman"/>
          <w:color w:val="000000"/>
        </w:rPr>
        <w:t>MAL</w:t>
      </w:r>
      <w:r w:rsidR="451ECAF0" w:rsidRPr="000640F0">
        <w:rPr>
          <w:rFonts w:eastAsia="Times New Roman"/>
          <w:color w:val="000000"/>
        </w:rPr>
        <w:t>)</w:t>
      </w:r>
      <w:r w:rsidR="68CA95AB" w:rsidRPr="000640F0">
        <w:rPr>
          <w:rFonts w:eastAsia="Times New Roman"/>
          <w:color w:val="000000"/>
        </w:rPr>
        <w:t xml:space="preserve"> reports accessed from the </w:t>
      </w:r>
      <w:r w:rsidR="0338B927" w:rsidRPr="12128EFF">
        <w:rPr>
          <w:rFonts w:eastAsia="Times New Roman"/>
          <w:b/>
          <w:bCs/>
          <w:color w:val="000000" w:themeColor="text2"/>
        </w:rPr>
        <w:t>Medications</w:t>
      </w:r>
      <w:r w:rsidR="0338B927" w:rsidRPr="4A62BB26">
        <w:rPr>
          <w:rFonts w:eastAsia="Times New Roman"/>
          <w:color w:val="000000" w:themeColor="text2"/>
        </w:rPr>
        <w:t xml:space="preserve"> -</w:t>
      </w:r>
      <w:r w:rsidR="00695E83">
        <w:rPr>
          <w:rFonts w:eastAsia="Times New Roman"/>
          <w:color w:val="000000"/>
        </w:rPr>
        <w:t xml:space="preserve"> </w:t>
      </w:r>
      <w:r w:rsidR="68CA95AB" w:rsidRPr="37E2CFC8">
        <w:rPr>
          <w:rFonts w:eastAsia="Times New Roman"/>
          <w:b/>
          <w:bCs/>
          <w:color w:val="000000"/>
        </w:rPr>
        <w:t xml:space="preserve">Inpatient </w:t>
      </w:r>
      <w:r w:rsidR="68CA95AB" w:rsidRPr="000640F0">
        <w:rPr>
          <w:rFonts w:eastAsia="Times New Roman"/>
          <w:color w:val="000000"/>
        </w:rPr>
        <w:t xml:space="preserve">widget cannot be added using EZ Select. You must add them to a report one at a time, and you can only add MAH/MAL to reports from </w:t>
      </w:r>
      <w:r w:rsidR="68CA95AB" w:rsidRPr="37E2CFC8">
        <w:rPr>
          <w:rFonts w:eastAsia="Times New Roman"/>
          <w:b/>
          <w:bCs/>
          <w:color w:val="000000"/>
        </w:rPr>
        <w:t>Detail</w:t>
      </w:r>
      <w:r w:rsidR="68CA95AB" w:rsidRPr="000640F0">
        <w:rPr>
          <w:rFonts w:eastAsia="Times New Roman"/>
          <w:color w:val="000000"/>
        </w:rPr>
        <w:t xml:space="preserve"> view in the </w:t>
      </w:r>
      <w:r w:rsidR="0338B927" w:rsidRPr="12128EFF">
        <w:rPr>
          <w:rFonts w:eastAsia="Times New Roman"/>
          <w:b/>
          <w:bCs/>
          <w:color w:val="000000" w:themeColor="text2"/>
        </w:rPr>
        <w:t>Medications</w:t>
      </w:r>
      <w:r w:rsidR="0338B927" w:rsidRPr="4A62BB26">
        <w:rPr>
          <w:rFonts w:eastAsia="Times New Roman"/>
          <w:color w:val="000000" w:themeColor="text2"/>
        </w:rPr>
        <w:t xml:space="preserve"> -</w:t>
      </w:r>
      <w:r w:rsidR="00695E83">
        <w:rPr>
          <w:rFonts w:eastAsia="Times New Roman"/>
          <w:color w:val="000000"/>
        </w:rPr>
        <w:t xml:space="preserve"> </w:t>
      </w:r>
      <w:r w:rsidR="68CA95AB" w:rsidRPr="37E2CFC8">
        <w:rPr>
          <w:rFonts w:eastAsia="Times New Roman"/>
          <w:b/>
          <w:bCs/>
          <w:color w:val="000000"/>
        </w:rPr>
        <w:t xml:space="preserve">Inpatient </w:t>
      </w:r>
      <w:r w:rsidR="68CA95AB" w:rsidRPr="000640F0">
        <w:rPr>
          <w:rFonts w:eastAsia="Times New Roman"/>
          <w:color w:val="000000"/>
        </w:rPr>
        <w:t xml:space="preserve">widget. However, you can use EZ Select to add MAH/MAL reports to Report Builder from the </w:t>
      </w:r>
      <w:r w:rsidR="68CA95AB" w:rsidRPr="37E2CFC8">
        <w:rPr>
          <w:rFonts w:eastAsia="Times New Roman"/>
          <w:b/>
          <w:bCs/>
          <w:color w:val="000000"/>
        </w:rPr>
        <w:t>Health Summaries and Reports</w:t>
      </w:r>
      <w:r w:rsidR="68CA95AB" w:rsidRPr="000640F0">
        <w:rPr>
          <w:rFonts w:eastAsia="Times New Roman"/>
          <w:color w:val="000000"/>
        </w:rPr>
        <w:t xml:space="preserve"> widget.</w:t>
      </w:r>
    </w:p>
    <w:p w14:paraId="11739D91" w14:textId="3EFCF498" w:rsidR="009848EB" w:rsidRDefault="009848EB" w:rsidP="006957D1">
      <w:pPr>
        <w:pStyle w:val="Caption"/>
      </w:pPr>
      <w:bookmarkStart w:id="348" w:name="_Ref521400998"/>
      <w:bookmarkStart w:id="349" w:name="_Toc107931729"/>
      <w:r w:rsidRPr="000640F0">
        <w:t xml:space="preserve">Figure </w:t>
      </w:r>
      <w:r>
        <w:fldChar w:fldCharType="begin"/>
      </w:r>
      <w:r>
        <w:instrText>SEQ Figure \* ARABIC</w:instrText>
      </w:r>
      <w:r>
        <w:fldChar w:fldCharType="separate"/>
      </w:r>
      <w:r w:rsidR="004468C5">
        <w:rPr>
          <w:noProof/>
        </w:rPr>
        <w:t>65</w:t>
      </w:r>
      <w:r>
        <w:fldChar w:fldCharType="end"/>
      </w:r>
      <w:bookmarkEnd w:id="348"/>
      <w:r w:rsidRPr="000640F0">
        <w:t xml:space="preserve">: Report Builder </w:t>
      </w:r>
      <w:r w:rsidR="00A20465" w:rsidRPr="000640F0">
        <w:t>EZ Select</w:t>
      </w:r>
      <w:bookmarkEnd w:id="349"/>
    </w:p>
    <w:p w14:paraId="0660BEC3" w14:textId="408067DD" w:rsidR="00FC316E" w:rsidRPr="00FC316E" w:rsidRDefault="006800DC" w:rsidP="00CE50BD">
      <w:pPr>
        <w:jc w:val="center"/>
      </w:pPr>
      <w:r>
        <w:rPr>
          <w:noProof/>
        </w:rPr>
        <w:drawing>
          <wp:inline distT="0" distB="0" distL="0" distR="0" wp14:anchorId="25C656F8" wp14:editId="4E87DA1B">
            <wp:extent cx="3797495" cy="3372023"/>
            <wp:effectExtent l="19050" t="19050" r="12700" b="19050"/>
            <wp:docPr id="126" name="Picture 126" descr="Screenshot of the Problem List widget with the Report Builder Select All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creenshot of the Problem List widget with the Report Builder Select All icon highlighted."/>
                    <pic:cNvPicPr/>
                  </pic:nvPicPr>
                  <pic:blipFill>
                    <a:blip r:embed="rId133">
                      <a:extLst>
                        <a:ext uri="{28A0092B-C50C-407E-A947-70E740481C1C}">
                          <a14:useLocalDpi xmlns:a14="http://schemas.microsoft.com/office/drawing/2010/main" val="0"/>
                        </a:ext>
                      </a:extLst>
                    </a:blip>
                    <a:stretch>
                      <a:fillRect/>
                    </a:stretch>
                  </pic:blipFill>
                  <pic:spPr>
                    <a:xfrm>
                      <a:off x="0" y="0"/>
                      <a:ext cx="3797495" cy="3372023"/>
                    </a:xfrm>
                    <a:prstGeom prst="rect">
                      <a:avLst/>
                    </a:prstGeom>
                    <a:ln>
                      <a:solidFill>
                        <a:schemeClr val="tx1"/>
                      </a:solidFill>
                    </a:ln>
                  </pic:spPr>
                </pic:pic>
              </a:graphicData>
            </a:graphic>
          </wp:inline>
        </w:drawing>
      </w:r>
    </w:p>
    <w:p w14:paraId="6FEBEB6B" w14:textId="4EB8AE7C" w:rsidR="002B407D" w:rsidRPr="000640F0" w:rsidRDefault="001A275A" w:rsidP="00F227F7">
      <w:pPr>
        <w:pStyle w:val="BodyText"/>
      </w:pPr>
      <w:r>
        <w:rPr>
          <w:noProof/>
        </w:rPr>
        <w:drawing>
          <wp:inline distT="0" distB="0" distL="0" distR="0" wp14:anchorId="7E42749D" wp14:editId="14C07F51">
            <wp:extent cx="219474" cy="206172"/>
            <wp:effectExtent l="0" t="0" r="0" b="3810"/>
            <wp:docPr id="341" name="Picture 341"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5649C36C" w:rsidRPr="000640F0">
        <w:t xml:space="preserve"> </w:t>
      </w:r>
      <w:r w:rsidR="03849B4C" w:rsidRPr="000640F0">
        <w:t>in each row changes to</w:t>
      </w:r>
      <w:r w:rsidR="3CE74128" w:rsidRPr="000640F0">
        <w:t xml:space="preserve"> </w:t>
      </w:r>
      <w:r w:rsidR="00145288" w:rsidRPr="000640F0">
        <w:rPr>
          <w:noProof/>
        </w:rPr>
        <w:drawing>
          <wp:inline distT="0" distB="0" distL="0" distR="0" wp14:anchorId="5365BD3D" wp14:editId="0119C101">
            <wp:extent cx="182880" cy="186431"/>
            <wp:effectExtent l="0" t="0" r="0" b="4445"/>
            <wp:docPr id="18" name="Picture 18"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1">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5649C36C" w:rsidRPr="000640F0">
        <w:t xml:space="preserve"> </w:t>
      </w:r>
      <w:r w:rsidR="03849B4C" w:rsidRPr="000640F0">
        <w:t>to confirm the record has been added</w:t>
      </w:r>
      <w:r w:rsidR="64ED53CC" w:rsidRPr="000640F0">
        <w:t xml:space="preserve"> (</w:t>
      </w:r>
      <w:r w:rsidR="00A20465" w:rsidRPr="000640F0">
        <w:rPr>
          <w:rStyle w:val="Cross-Reference"/>
        </w:rPr>
        <w:fldChar w:fldCharType="begin"/>
      </w:r>
      <w:r w:rsidR="00A20465" w:rsidRPr="000640F0">
        <w:rPr>
          <w:rStyle w:val="Cross-Reference"/>
        </w:rPr>
        <w:instrText xml:space="preserve"> REF _Ref521401029 \h  \* MERGEFORMAT </w:instrText>
      </w:r>
      <w:r w:rsidR="00A20465" w:rsidRPr="000640F0">
        <w:rPr>
          <w:rStyle w:val="Cross-Reference"/>
        </w:rPr>
      </w:r>
      <w:r w:rsidR="00A20465" w:rsidRPr="000640F0">
        <w:rPr>
          <w:rStyle w:val="Cross-Reference"/>
        </w:rPr>
        <w:fldChar w:fldCharType="separate"/>
      </w:r>
      <w:r w:rsidR="004468C5" w:rsidRPr="004468C5">
        <w:rPr>
          <w:rStyle w:val="Cross-Reference"/>
        </w:rPr>
        <w:t>Figure 66</w:t>
      </w:r>
      <w:r w:rsidR="00A20465" w:rsidRPr="000640F0">
        <w:rPr>
          <w:rStyle w:val="Cross-Reference"/>
        </w:rPr>
        <w:fldChar w:fldCharType="end"/>
      </w:r>
      <w:r w:rsidR="64ED53CC" w:rsidRPr="000640F0">
        <w:t>)</w:t>
      </w:r>
      <w:r w:rsidR="03849B4C" w:rsidRPr="000640F0">
        <w:t>.</w:t>
      </w:r>
    </w:p>
    <w:p w14:paraId="61941D3B" w14:textId="48D0E51E" w:rsidR="003B5B7E" w:rsidRDefault="003B5B7E" w:rsidP="006957D1">
      <w:pPr>
        <w:pStyle w:val="Caption"/>
      </w:pPr>
      <w:bookmarkStart w:id="350" w:name="_Ref521401029"/>
      <w:bookmarkStart w:id="351" w:name="_Toc107931730"/>
      <w:r w:rsidRPr="000640F0">
        <w:t xml:space="preserve">Figure </w:t>
      </w:r>
      <w:r>
        <w:fldChar w:fldCharType="begin"/>
      </w:r>
      <w:r>
        <w:instrText>SEQ Figure \* ARABIC</w:instrText>
      </w:r>
      <w:r>
        <w:fldChar w:fldCharType="separate"/>
      </w:r>
      <w:r w:rsidR="004468C5">
        <w:rPr>
          <w:noProof/>
        </w:rPr>
        <w:t>66</w:t>
      </w:r>
      <w:r>
        <w:fldChar w:fldCharType="end"/>
      </w:r>
      <w:bookmarkEnd w:id="350"/>
      <w:r w:rsidRPr="000640F0">
        <w:t xml:space="preserve">: </w:t>
      </w:r>
      <w:r w:rsidR="001C7FB5" w:rsidRPr="000640F0">
        <w:t>Records Added to Report Builder</w:t>
      </w:r>
      <w:bookmarkEnd w:id="351"/>
    </w:p>
    <w:p w14:paraId="210479CE" w14:textId="19987B78" w:rsidR="00FC316E" w:rsidRPr="00FC316E" w:rsidRDefault="006800DC" w:rsidP="00CE50BD">
      <w:pPr>
        <w:jc w:val="center"/>
      </w:pPr>
      <w:r>
        <w:rPr>
          <w:noProof/>
        </w:rPr>
        <w:drawing>
          <wp:inline distT="0" distB="0" distL="0" distR="0" wp14:anchorId="16259131" wp14:editId="77F94D4F">
            <wp:extent cx="3789626" cy="4302633"/>
            <wp:effectExtent l="19050" t="19050" r="20955" b="22225"/>
            <wp:docPr id="130" name="Picture 130" descr="Screenshot of the Problem List widget with all records added to Report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Screenshot of the Problem List widget with all records added to Report Builder."/>
                    <pic:cNvPicPr/>
                  </pic:nvPicPr>
                  <pic:blipFill>
                    <a:blip r:embed="rId135">
                      <a:extLst>
                        <a:ext uri="{28A0092B-C50C-407E-A947-70E740481C1C}">
                          <a14:useLocalDpi xmlns:a14="http://schemas.microsoft.com/office/drawing/2010/main" val="0"/>
                        </a:ext>
                      </a:extLst>
                    </a:blip>
                    <a:stretch>
                      <a:fillRect/>
                    </a:stretch>
                  </pic:blipFill>
                  <pic:spPr>
                    <a:xfrm>
                      <a:off x="0" y="0"/>
                      <a:ext cx="3802579" cy="4317339"/>
                    </a:xfrm>
                    <a:prstGeom prst="rect">
                      <a:avLst/>
                    </a:prstGeom>
                    <a:ln>
                      <a:solidFill>
                        <a:schemeClr val="tx1"/>
                      </a:solidFill>
                    </a:ln>
                  </pic:spPr>
                </pic:pic>
              </a:graphicData>
            </a:graphic>
          </wp:inline>
        </w:drawing>
      </w:r>
    </w:p>
    <w:p w14:paraId="180117BC" w14:textId="14F1DC38" w:rsidR="001B39A0" w:rsidRPr="000640F0" w:rsidRDefault="001B39A0" w:rsidP="001B39A0">
      <w:pPr>
        <w:pStyle w:val="Note"/>
      </w:pPr>
      <w:r w:rsidRPr="000640F0">
        <w:rPr>
          <w:rFonts w:cs="Times New Roman (Body CS)"/>
          <w:noProof/>
          <w:position w:val="-6"/>
        </w:rPr>
        <w:drawing>
          <wp:inline distT="0" distB="0" distL="0" distR="0" wp14:anchorId="7CF844CF" wp14:editId="5B74BE45">
            <wp:extent cx="182880" cy="202410"/>
            <wp:effectExtent l="0" t="0" r="0" b="1270"/>
            <wp:docPr id="77"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566BABBB" w:rsidRPr="000640F0">
        <w:rPr>
          <w:rStyle w:val="Strong"/>
        </w:rPr>
        <w:t>NOTE</w:t>
      </w:r>
      <w:r w:rsidR="28722A9A" w:rsidRPr="000640F0">
        <w:rPr>
          <w:rStyle w:val="Strong"/>
        </w:rPr>
        <w:t>:</w:t>
      </w:r>
      <w:r w:rsidR="28722A9A" w:rsidRPr="000640F0">
        <w:t xml:space="preserve"> Records previously added to a report remain in the Report Builder after a widget refresh. </w:t>
      </w:r>
      <w:r w:rsidR="29D1A55F" w:rsidRPr="000640F0">
        <w:t xml:space="preserve">Clicking </w:t>
      </w:r>
      <w:r w:rsidR="006101EF" w:rsidRPr="000640F0">
        <w:rPr>
          <w:noProof/>
        </w:rPr>
        <w:drawing>
          <wp:inline distT="0" distB="0" distL="0" distR="0" wp14:anchorId="228122CB" wp14:editId="6003EC98">
            <wp:extent cx="169441" cy="169441"/>
            <wp:effectExtent l="0" t="0" r="2540" b="2540"/>
            <wp:docPr id="16" name="Picture 16"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efresh2_ping.PNG"/>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2814" cy="172814"/>
                    </a:xfrm>
                    <a:prstGeom prst="rect">
                      <a:avLst/>
                    </a:prstGeom>
                    <a:noFill/>
                    <a:ln>
                      <a:noFill/>
                    </a:ln>
                  </pic:spPr>
                </pic:pic>
              </a:graphicData>
            </a:graphic>
          </wp:inline>
        </w:drawing>
      </w:r>
      <w:r w:rsidR="29D1A55F" w:rsidRPr="000640F0">
        <w:t xml:space="preserve"> in th</w:t>
      </w:r>
      <w:r w:rsidR="62B5CE28" w:rsidRPr="000640F0">
        <w:t xml:space="preserve">e widget </w:t>
      </w:r>
      <w:r w:rsidR="74646991">
        <w:t>refreshes the</w:t>
      </w:r>
      <w:r w:rsidR="62B5CE28" w:rsidRPr="000640F0">
        <w:t xml:space="preserve"> clinical data</w:t>
      </w:r>
      <w:r w:rsidR="3EE9C484" w:rsidRPr="000640F0">
        <w:t>,</w:t>
      </w:r>
      <w:r w:rsidR="62B5CE28" w:rsidRPr="000640F0">
        <w:t xml:space="preserve"> </w:t>
      </w:r>
      <w:r w:rsidR="29D1A55F" w:rsidRPr="000640F0">
        <w:t>re</w:t>
      </w:r>
      <w:r w:rsidR="62B5CE28" w:rsidRPr="000640F0">
        <w:t>freshes the widget data display</w:t>
      </w:r>
      <w:r w:rsidR="3EE9C484" w:rsidRPr="000640F0">
        <w:t>, and</w:t>
      </w:r>
      <w:r w:rsidR="29D1A55F" w:rsidRPr="000640F0">
        <w:t xml:space="preserve"> </w:t>
      </w:r>
      <w:r w:rsidR="62B5CE28" w:rsidRPr="000640F0">
        <w:t>reset</w:t>
      </w:r>
      <w:r w:rsidR="3EE9C484" w:rsidRPr="000640F0">
        <w:t>s</w:t>
      </w:r>
      <w:r w:rsidR="29D1A55F" w:rsidRPr="000640F0">
        <w:t xml:space="preserve"> </w:t>
      </w:r>
      <w:r w:rsidR="00480229" w:rsidRPr="000640F0">
        <w:rPr>
          <w:noProof/>
        </w:rPr>
        <w:drawing>
          <wp:inline distT="0" distB="0" distL="0" distR="0" wp14:anchorId="338A3620" wp14:editId="584B433D">
            <wp:extent cx="182880" cy="186431"/>
            <wp:effectExtent l="0" t="0" r="0" b="4445"/>
            <wp:docPr id="43" name="Picture 43"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1">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29D1A55F" w:rsidRPr="000640F0">
        <w:t xml:space="preserve"> to</w:t>
      </w:r>
      <w:r w:rsidR="007F03AE">
        <w:rPr>
          <w:noProof/>
        </w:rPr>
        <w:drawing>
          <wp:inline distT="0" distB="0" distL="0" distR="0" wp14:anchorId="40A00959" wp14:editId="3197529E">
            <wp:extent cx="219474" cy="206172"/>
            <wp:effectExtent l="0" t="0" r="0" b="3810"/>
            <wp:docPr id="342" name="Picture 342"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3F9837DE" w:rsidRPr="000640F0">
        <w:t xml:space="preserve"> </w:t>
      </w:r>
      <w:r w:rsidR="6F003DA0" w:rsidRPr="000640F0">
        <w:t>, even</w:t>
      </w:r>
      <w:r w:rsidR="62B5CE28" w:rsidRPr="000640F0">
        <w:t xml:space="preserve"> </w:t>
      </w:r>
      <w:r w:rsidR="29D1A55F" w:rsidRPr="000640F0">
        <w:t>if the record has be</w:t>
      </w:r>
      <w:r w:rsidR="5E62EBB9" w:rsidRPr="000640F0">
        <w:t>en added to the Report Builder.</w:t>
      </w:r>
      <w:r w:rsidR="7F207975" w:rsidRPr="000640F0">
        <w:t xml:space="preserve"> Records previously added to a report prior to the refresh remain in the Report Builder after a widget refresh.</w:t>
      </w:r>
    </w:p>
    <w:p w14:paraId="07F9BA78" w14:textId="77777777" w:rsidR="00C845F1" w:rsidRPr="000640F0" w:rsidRDefault="00C845F1" w:rsidP="00C845F1">
      <w:pPr>
        <w:pStyle w:val="Heading3"/>
        <w:rPr>
          <w:rFonts w:eastAsia="Times New Roman"/>
        </w:rPr>
      </w:pPr>
      <w:bookmarkStart w:id="352" w:name="_Toc107931839"/>
      <w:r w:rsidRPr="000640F0">
        <w:rPr>
          <w:rFonts w:eastAsia="Times New Roman"/>
        </w:rPr>
        <w:t>Adding Details from Multiple Dates</w:t>
      </w:r>
      <w:bookmarkEnd w:id="352"/>
    </w:p>
    <w:p w14:paraId="6846DBB8" w14:textId="5ABCB128" w:rsidR="00C845F1" w:rsidRPr="000640F0" w:rsidRDefault="78B770CD" w:rsidP="00C1426B">
      <w:pPr>
        <w:pStyle w:val="BodyText"/>
        <w:rPr>
          <w:rFonts w:eastAsia="Times New Roman"/>
        </w:rPr>
      </w:pPr>
      <w:r w:rsidRPr="000640F0">
        <w:rPr>
          <w:rFonts w:eastAsia="Times New Roman"/>
        </w:rPr>
        <w:t xml:space="preserve">When the </w:t>
      </w:r>
      <w:r w:rsidRPr="000640F0">
        <w:rPr>
          <w:rStyle w:val="Strong"/>
        </w:rPr>
        <w:t>Details</w:t>
      </w:r>
      <w:r w:rsidRPr="000640F0">
        <w:rPr>
          <w:rFonts w:eastAsia="Times New Roman"/>
        </w:rPr>
        <w:t xml:space="preserve"> view of a record has a date filter</w:t>
      </w:r>
      <w:r w:rsidR="538E46B7" w:rsidRPr="000640F0">
        <w:rPr>
          <w:rFonts w:eastAsia="Times New Roman"/>
        </w:rPr>
        <w:t xml:space="preserve"> (</w:t>
      </w:r>
      <w:r w:rsidR="00CF0307" w:rsidRPr="000640F0">
        <w:rPr>
          <w:rStyle w:val="Cross-Reference"/>
        </w:rPr>
        <w:fldChar w:fldCharType="begin"/>
      </w:r>
      <w:r w:rsidR="00CF0307" w:rsidRPr="000640F0">
        <w:rPr>
          <w:rStyle w:val="Cross-Reference"/>
        </w:rPr>
        <w:instrText xml:space="preserve"> REF _Ref20303227 \h  \* MERGEFORMAT </w:instrText>
      </w:r>
      <w:r w:rsidR="00CF0307" w:rsidRPr="000640F0">
        <w:rPr>
          <w:rStyle w:val="Cross-Reference"/>
        </w:rPr>
      </w:r>
      <w:r w:rsidR="00CF0307" w:rsidRPr="000640F0">
        <w:rPr>
          <w:rStyle w:val="Cross-Reference"/>
        </w:rPr>
        <w:fldChar w:fldCharType="separate"/>
      </w:r>
      <w:r w:rsidR="004468C5" w:rsidRPr="004468C5">
        <w:rPr>
          <w:rStyle w:val="Cross-Reference"/>
        </w:rPr>
        <w:t>Figure 67</w:t>
      </w:r>
      <w:r w:rsidR="00CF0307" w:rsidRPr="000640F0">
        <w:rPr>
          <w:rStyle w:val="Cross-Reference"/>
        </w:rPr>
        <w:fldChar w:fldCharType="end"/>
      </w:r>
      <w:r w:rsidR="538E46B7" w:rsidRPr="000640F0">
        <w:rPr>
          <w:rFonts w:eastAsia="Times New Roman"/>
        </w:rPr>
        <w:t>)</w:t>
      </w:r>
      <w:r w:rsidRPr="000640F0">
        <w:rPr>
          <w:rFonts w:eastAsia="Times New Roman"/>
        </w:rPr>
        <w:t xml:space="preserve">—as in the </w:t>
      </w:r>
      <w:r w:rsidRPr="000640F0">
        <w:rPr>
          <w:rStyle w:val="Strong"/>
        </w:rPr>
        <w:t xml:space="preserve">Health Summaries and Reports, </w:t>
      </w:r>
      <w:r w:rsidR="0338B927" w:rsidRPr="000640F0">
        <w:rPr>
          <w:rStyle w:val="Strong"/>
        </w:rPr>
        <w:t xml:space="preserve">Medications </w:t>
      </w:r>
      <w:r w:rsidR="0338B927">
        <w:rPr>
          <w:rStyle w:val="Strong"/>
        </w:rPr>
        <w:t>-</w:t>
      </w:r>
      <w:r w:rsidR="00695E83">
        <w:rPr>
          <w:rStyle w:val="Strong"/>
        </w:rPr>
        <w:t xml:space="preserve"> </w:t>
      </w:r>
      <w:r w:rsidRPr="000640F0">
        <w:rPr>
          <w:rStyle w:val="Strong"/>
        </w:rPr>
        <w:t>Inpatient</w:t>
      </w:r>
      <w:r w:rsidRPr="000640F0">
        <w:rPr>
          <w:rFonts w:eastAsia="Times New Roman"/>
        </w:rPr>
        <w:t xml:space="preserve">, and </w:t>
      </w:r>
      <w:r w:rsidRPr="000640F0">
        <w:rPr>
          <w:rStyle w:val="Strong"/>
        </w:rPr>
        <w:t>Procedures</w:t>
      </w:r>
      <w:r w:rsidRPr="000640F0">
        <w:rPr>
          <w:rFonts w:eastAsia="Times New Roman"/>
        </w:rPr>
        <w:t xml:space="preserve"> widgets—</w:t>
      </w:r>
      <w:r w:rsidR="004C56F6" w:rsidRPr="000640F0">
        <w:rPr>
          <w:noProof/>
        </w:rPr>
        <w:drawing>
          <wp:inline distT="0" distB="0" distL="0" distR="0" wp14:anchorId="5E9B1937" wp14:editId="7F233043">
            <wp:extent cx="182880" cy="186431"/>
            <wp:effectExtent l="0" t="0" r="0" b="4445"/>
            <wp:docPr id="47" name="Picture 4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1">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rPr>
          <w:rFonts w:eastAsia="Times New Roman"/>
        </w:rPr>
        <w:t xml:space="preserve">resets to </w:t>
      </w:r>
      <w:r w:rsidR="007F03AE">
        <w:rPr>
          <w:noProof/>
        </w:rPr>
        <w:drawing>
          <wp:inline distT="0" distB="0" distL="0" distR="0" wp14:anchorId="7586BA77" wp14:editId="7089F5B5">
            <wp:extent cx="219474" cy="206172"/>
            <wp:effectExtent l="0" t="0" r="0" b="3810"/>
            <wp:docPr id="343" name="Picture 343"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00D74EA2" w:rsidRPr="000640F0">
        <w:rPr>
          <w:rFonts w:eastAsia="Times New Roman"/>
        </w:rPr>
        <w:t xml:space="preserve"> </w:t>
      </w:r>
      <w:r w:rsidRPr="000640F0">
        <w:rPr>
          <w:rFonts w:eastAsia="Times New Roman"/>
        </w:rPr>
        <w:t>each time you change the date range, allowing you to build date-flexible reports using records from multiple date ranges.</w:t>
      </w:r>
    </w:p>
    <w:p w14:paraId="011C0542" w14:textId="08CE52E0" w:rsidR="00C845F1" w:rsidRPr="000640F0" w:rsidRDefault="00C845F1" w:rsidP="00C845F1">
      <w:pPr>
        <w:pStyle w:val="Caption"/>
      </w:pPr>
      <w:bookmarkStart w:id="353" w:name="_Ref20303227"/>
      <w:bookmarkStart w:id="354" w:name="_Toc107931731"/>
      <w:r w:rsidRPr="000640F0">
        <w:t xml:space="preserve">Figure </w:t>
      </w:r>
      <w:r>
        <w:fldChar w:fldCharType="begin"/>
      </w:r>
      <w:r>
        <w:instrText>SEQ Figure \* ARABIC</w:instrText>
      </w:r>
      <w:r>
        <w:fldChar w:fldCharType="separate"/>
      </w:r>
      <w:r w:rsidR="004468C5">
        <w:rPr>
          <w:noProof/>
        </w:rPr>
        <w:t>67</w:t>
      </w:r>
      <w:r>
        <w:fldChar w:fldCharType="end"/>
      </w:r>
      <w:bookmarkEnd w:id="353"/>
      <w:r w:rsidRPr="000640F0">
        <w:t>: Adding Date-Flexible Details to Report Builder, Medicine Full Report</w:t>
      </w:r>
      <w:bookmarkEnd w:id="354"/>
    </w:p>
    <w:p w14:paraId="0168226D" w14:textId="77777777" w:rsidR="00C845F1" w:rsidRPr="000640F0" w:rsidRDefault="00C845F1" w:rsidP="00C845F1">
      <w:r w:rsidRPr="000640F0">
        <w:rPr>
          <w:noProof/>
        </w:rPr>
        <w:drawing>
          <wp:inline distT="0" distB="0" distL="0" distR="0" wp14:anchorId="5D2416D3" wp14:editId="4C3F89F1">
            <wp:extent cx="5943600" cy="3707130"/>
            <wp:effectExtent l="19050" t="19050" r="19050" b="26670"/>
            <wp:docPr id="92" name="Picture 92" descr="Screenshot of the Medicine Full Report Detail view with Start and End Date filters, Quick Date Range Filters, Site tabs, and an Add to Report Builder button on th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8" name="JLV_2-8-1_Medicine_Full_Report.png"/>
                    <pic:cNvPicPr/>
                  </pic:nvPicPr>
                  <pic:blipFill>
                    <a:blip r:embed="rId136">
                      <a:extLst>
                        <a:ext uri="{28A0092B-C50C-407E-A947-70E740481C1C}">
                          <a14:useLocalDpi xmlns:a14="http://schemas.microsoft.com/office/drawing/2010/main" val="0"/>
                        </a:ext>
                      </a:extLst>
                    </a:blip>
                    <a:stretch>
                      <a:fillRect/>
                    </a:stretch>
                  </pic:blipFill>
                  <pic:spPr>
                    <a:xfrm>
                      <a:off x="0" y="0"/>
                      <a:ext cx="5943600" cy="3707130"/>
                    </a:xfrm>
                    <a:prstGeom prst="rect">
                      <a:avLst/>
                    </a:prstGeom>
                    <a:ln>
                      <a:solidFill>
                        <a:schemeClr val="tx1">
                          <a:lumMod val="50000"/>
                          <a:lumOff val="50000"/>
                        </a:schemeClr>
                      </a:solidFill>
                    </a:ln>
                  </pic:spPr>
                </pic:pic>
              </a:graphicData>
            </a:graphic>
          </wp:inline>
        </w:drawing>
      </w:r>
    </w:p>
    <w:p w14:paraId="76FBDD65" w14:textId="14B4CCF5" w:rsidR="00797693" w:rsidRPr="000640F0" w:rsidRDefault="002B407D" w:rsidP="00FD0DAD">
      <w:pPr>
        <w:pStyle w:val="Heading3"/>
      </w:pPr>
      <w:bookmarkStart w:id="355" w:name="_Toc107931840"/>
      <w:r w:rsidRPr="000640F0">
        <w:t>Add</w:t>
      </w:r>
      <w:r w:rsidR="001C7FB5" w:rsidRPr="000640F0">
        <w:t>ing</w:t>
      </w:r>
      <w:r w:rsidRPr="000640F0">
        <w:t xml:space="preserve"> </w:t>
      </w:r>
      <w:r w:rsidR="00797693" w:rsidRPr="000640F0">
        <w:t>Sensitive Records</w:t>
      </w:r>
      <w:bookmarkEnd w:id="355"/>
    </w:p>
    <w:p w14:paraId="39AD1E63" w14:textId="1AB77D9D" w:rsidR="002B407D" w:rsidRPr="000640F0" w:rsidRDefault="03849B4C" w:rsidP="00F227F7">
      <w:pPr>
        <w:pStyle w:val="BodyText"/>
      </w:pPr>
      <w:r w:rsidRPr="000640F0">
        <w:t xml:space="preserve">Sensitive records can be added to the Report Builder by </w:t>
      </w:r>
      <w:r w:rsidR="007F03AE">
        <w:rPr>
          <w:noProof/>
        </w:rPr>
        <w:drawing>
          <wp:inline distT="0" distB="0" distL="0" distR="0" wp14:anchorId="4EB207C7" wp14:editId="355D29C3">
            <wp:extent cx="219474" cy="206172"/>
            <wp:effectExtent l="0" t="0" r="0" b="3810"/>
            <wp:docPr id="344" name="Picture 344"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488E5CB9" w:rsidRPr="000640F0">
        <w:rPr>
          <w:szCs w:val="20"/>
        </w:rPr>
        <w:t xml:space="preserve"> </w:t>
      </w:r>
      <w:r w:rsidR="319A151E" w:rsidRPr="37E2CFC8">
        <w:t>for a sensitive record</w:t>
      </w:r>
      <w:r w:rsidRPr="37E2CFC8">
        <w:t xml:space="preserve"> in the widget. When prompted, c</w:t>
      </w:r>
      <w:r w:rsidRPr="000640F0">
        <w:t>lick</w:t>
      </w:r>
      <w:r w:rsidR="3CE74128" w:rsidRPr="000640F0">
        <w:t xml:space="preserve"> </w:t>
      </w:r>
      <w:r w:rsidRPr="000640F0">
        <w:rPr>
          <w:b/>
          <w:bCs/>
        </w:rPr>
        <w:t xml:space="preserve">Agree to be Audited &amp; Access </w:t>
      </w:r>
      <w:r w:rsidR="488E5CB9" w:rsidRPr="000640F0">
        <w:rPr>
          <w:b/>
          <w:bCs/>
        </w:rPr>
        <w:t xml:space="preserve">This </w:t>
      </w:r>
      <w:r w:rsidRPr="000640F0">
        <w:rPr>
          <w:b/>
          <w:bCs/>
        </w:rPr>
        <w:t>Sensitive Record</w:t>
      </w:r>
      <w:r w:rsidR="3CE74128" w:rsidRPr="000640F0">
        <w:t xml:space="preserve"> </w:t>
      </w:r>
      <w:r w:rsidRPr="000640F0">
        <w:t>to continue.</w:t>
      </w:r>
      <w:r w:rsidR="3CE74128" w:rsidRPr="000640F0">
        <w:t xml:space="preserve"> </w:t>
      </w:r>
      <w:r w:rsidR="007F03AE">
        <w:rPr>
          <w:noProof/>
        </w:rPr>
        <w:drawing>
          <wp:inline distT="0" distB="0" distL="0" distR="0" wp14:anchorId="5937EAB8" wp14:editId="57824D41">
            <wp:extent cx="219474" cy="206172"/>
            <wp:effectExtent l="0" t="0" r="0" b="3810"/>
            <wp:docPr id="347" name="Picture 347"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0A4BF93D" w:rsidRPr="000640F0">
        <w:rPr>
          <w:szCs w:val="20"/>
        </w:rPr>
        <w:t xml:space="preserve"> </w:t>
      </w:r>
      <w:r w:rsidRPr="37E2CFC8">
        <w:t>in the row changes to</w:t>
      </w:r>
      <w:r w:rsidR="3CE74128" w:rsidRPr="000640F0">
        <w:rPr>
          <w:szCs w:val="20"/>
        </w:rPr>
        <w:t xml:space="preserve"> </w:t>
      </w:r>
      <w:r w:rsidR="00FD3970" w:rsidRPr="000640F0">
        <w:rPr>
          <w:noProof/>
        </w:rPr>
        <w:drawing>
          <wp:inline distT="0" distB="0" distL="0" distR="0" wp14:anchorId="48AC2934" wp14:editId="0FB58520">
            <wp:extent cx="182880" cy="186431"/>
            <wp:effectExtent l="0" t="0" r="0" b="4445"/>
            <wp:docPr id="57" name="Picture 5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1">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0A4BF93D" w:rsidRPr="000640F0">
        <w:t xml:space="preserve"> </w:t>
      </w:r>
      <w:r w:rsidRPr="37E2CFC8">
        <w:t>to confirm the record has been added</w:t>
      </w:r>
      <w:r w:rsidR="1AB4D584" w:rsidRPr="000640F0">
        <w:rPr>
          <w:szCs w:val="20"/>
        </w:rPr>
        <w:t xml:space="preserve"> (</w:t>
      </w:r>
      <w:r w:rsidR="001C7FB5" w:rsidRPr="000640F0">
        <w:rPr>
          <w:rStyle w:val="Cross-Reference"/>
        </w:rPr>
        <w:fldChar w:fldCharType="begin"/>
      </w:r>
      <w:r w:rsidR="001C7FB5" w:rsidRPr="000640F0">
        <w:rPr>
          <w:rStyle w:val="Cross-Reference"/>
        </w:rPr>
        <w:instrText xml:space="preserve"> REF _Ref521401029 \h  \* MERGEFORMAT </w:instrText>
      </w:r>
      <w:r w:rsidR="001C7FB5" w:rsidRPr="000640F0">
        <w:rPr>
          <w:rStyle w:val="Cross-Reference"/>
        </w:rPr>
      </w:r>
      <w:r w:rsidR="001C7FB5" w:rsidRPr="000640F0">
        <w:rPr>
          <w:rStyle w:val="Cross-Reference"/>
        </w:rPr>
        <w:fldChar w:fldCharType="separate"/>
      </w:r>
      <w:r w:rsidR="004468C5" w:rsidRPr="004468C5">
        <w:rPr>
          <w:rStyle w:val="Cross-Reference"/>
        </w:rPr>
        <w:t>Figure 66</w:t>
      </w:r>
      <w:r w:rsidR="001C7FB5" w:rsidRPr="000640F0">
        <w:rPr>
          <w:rStyle w:val="Cross-Reference"/>
        </w:rPr>
        <w:fldChar w:fldCharType="end"/>
      </w:r>
      <w:r w:rsidR="1AB4D584" w:rsidRPr="000640F0">
        <w:rPr>
          <w:rStyle w:val="Cross-Reference"/>
        </w:rPr>
        <w:t>)</w:t>
      </w:r>
      <w:r w:rsidRPr="37E2CFC8">
        <w:t>. Sensitive records must be added to the Report Builder individually; therefore, repeat as necessary for additional sensitive items.</w:t>
      </w:r>
      <w:r w:rsidR="3CE74128" w:rsidRPr="000640F0">
        <w:t xml:space="preserve"> </w:t>
      </w:r>
    </w:p>
    <w:p w14:paraId="21E34617" w14:textId="267C78F3" w:rsidR="00797693" w:rsidRPr="000640F0" w:rsidRDefault="002B407D" w:rsidP="009D6F1C">
      <w:pPr>
        <w:pStyle w:val="Heading3"/>
      </w:pPr>
      <w:bookmarkStart w:id="356" w:name="_Toc107931841"/>
      <w:r w:rsidRPr="000640F0">
        <w:t>Add</w:t>
      </w:r>
      <w:r w:rsidR="001C7FB5" w:rsidRPr="000640F0">
        <w:t>ing</w:t>
      </w:r>
      <w:r w:rsidRPr="000640F0">
        <w:t xml:space="preserve"> </w:t>
      </w:r>
      <w:r w:rsidR="00797693" w:rsidRPr="000640F0">
        <w:t xml:space="preserve">Only Record Details </w:t>
      </w:r>
      <w:r w:rsidRPr="000640F0">
        <w:t xml:space="preserve">or </w:t>
      </w:r>
      <w:r w:rsidR="00797693" w:rsidRPr="000640F0">
        <w:t>Notes</w:t>
      </w:r>
      <w:bookmarkEnd w:id="356"/>
    </w:p>
    <w:p w14:paraId="5EC8A2CE" w14:textId="23861EFA" w:rsidR="0067170B" w:rsidRPr="000640F0" w:rsidRDefault="03849B4C" w:rsidP="00F227F7">
      <w:pPr>
        <w:pStyle w:val="BodyText"/>
      </w:pPr>
      <w:r>
        <w:t xml:space="preserve">When adding records to a report using </w:t>
      </w:r>
      <w:r w:rsidR="00616449">
        <w:rPr>
          <w:noProof/>
        </w:rPr>
        <w:drawing>
          <wp:inline distT="0" distB="0" distL="0" distR="0" wp14:anchorId="3737232D" wp14:editId="0A8C4987">
            <wp:extent cx="279219" cy="205740"/>
            <wp:effectExtent l="0" t="0" r="6985" b="3810"/>
            <wp:docPr id="218" name="Picture 218" descr="Screen capture of the EZ Sel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Screen capture of the EZ Select icon."/>
                    <pic:cNvPicPr/>
                  </pic:nvPicPr>
                  <pic:blipFill>
                    <a:blip r:embed="rId137">
                      <a:extLst>
                        <a:ext uri="{28A0092B-C50C-407E-A947-70E740481C1C}">
                          <a14:useLocalDpi xmlns:a14="http://schemas.microsoft.com/office/drawing/2010/main" val="0"/>
                        </a:ext>
                      </a:extLst>
                    </a:blip>
                    <a:stretch>
                      <a:fillRect/>
                    </a:stretch>
                  </pic:blipFill>
                  <pic:spPr>
                    <a:xfrm>
                      <a:off x="0" y="0"/>
                      <a:ext cx="325127" cy="239567"/>
                    </a:xfrm>
                    <a:prstGeom prst="rect">
                      <a:avLst/>
                    </a:prstGeom>
                  </pic:spPr>
                </pic:pic>
              </a:graphicData>
            </a:graphic>
          </wp:inline>
        </w:drawing>
      </w:r>
      <w:r w:rsidR="485EDF94">
        <w:t xml:space="preserve"> </w:t>
      </w:r>
      <w:r>
        <w:t xml:space="preserve">or </w:t>
      </w:r>
      <w:r w:rsidR="007F03AE">
        <w:rPr>
          <w:noProof/>
        </w:rPr>
        <w:drawing>
          <wp:inline distT="0" distB="0" distL="0" distR="0" wp14:anchorId="678A8F18" wp14:editId="1A65B51C">
            <wp:extent cx="219474" cy="206172"/>
            <wp:effectExtent l="0" t="0" r="0" b="3810"/>
            <wp:docPr id="351" name="Picture 351"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00616449">
        <w:t xml:space="preserve"> </w:t>
      </w:r>
      <w:r>
        <w:t xml:space="preserve">in the widget, JLV by default adds the data displayed in the widget as well as any details and notes associated with the record. </w:t>
      </w:r>
      <w:r w:rsidR="1E296C9F">
        <w:t xml:space="preserve">This applies to both minimized and expanded widget views and the </w:t>
      </w:r>
      <w:r w:rsidR="1E296C9F" w:rsidRPr="6884DF08">
        <w:rPr>
          <w:rStyle w:val="Strong"/>
        </w:rPr>
        <w:t>Patient Flags and Postings</w:t>
      </w:r>
      <w:r w:rsidR="1E296C9F">
        <w:t xml:space="preserve"> dialog box. </w:t>
      </w:r>
      <w:r>
        <w:t xml:space="preserve">If you would like to add just the details and notes or </w:t>
      </w:r>
      <w:r w:rsidR="1E296C9F">
        <w:t>the record row data:</w:t>
      </w:r>
    </w:p>
    <w:p w14:paraId="0E485867" w14:textId="02CE2102" w:rsidR="0067170B" w:rsidRPr="000640F0" w:rsidRDefault="1E296C9F" w:rsidP="00CF4119">
      <w:pPr>
        <w:pStyle w:val="ListNumber"/>
        <w:numPr>
          <w:ilvl w:val="0"/>
          <w:numId w:val="27"/>
        </w:numPr>
      </w:pPr>
      <w:r w:rsidRPr="000640F0">
        <w:t>Select and hold</w:t>
      </w:r>
      <w:r w:rsidR="03849B4C" w:rsidRPr="000640F0">
        <w:t xml:space="preserve"> </w:t>
      </w:r>
      <w:r w:rsidR="007F03AE">
        <w:rPr>
          <w:noProof/>
        </w:rPr>
        <w:drawing>
          <wp:inline distT="0" distB="0" distL="0" distR="0" wp14:anchorId="4397AD9A" wp14:editId="78A02CC1">
            <wp:extent cx="219474" cy="206172"/>
            <wp:effectExtent l="0" t="0" r="0" b="3810"/>
            <wp:docPr id="348" name="Picture 348"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15BD9332" w:rsidRPr="000640F0">
        <w:t xml:space="preserve"> </w:t>
      </w:r>
      <w:r w:rsidR="03849B4C" w:rsidRPr="000640F0">
        <w:t>to access these options</w:t>
      </w:r>
      <w:r w:rsidRPr="000640F0">
        <w:t xml:space="preserve"> (</w:t>
      </w:r>
      <w:r w:rsidR="0067170B" w:rsidRPr="000640F0">
        <w:rPr>
          <w:rStyle w:val="Cross-Reference"/>
        </w:rPr>
        <w:fldChar w:fldCharType="begin"/>
      </w:r>
      <w:r w:rsidR="0067170B" w:rsidRPr="000640F0">
        <w:rPr>
          <w:rStyle w:val="Cross-Reference"/>
        </w:rPr>
        <w:instrText xml:space="preserve"> REF _Ref521399841 \h  \* MERGEFORMAT </w:instrText>
      </w:r>
      <w:r w:rsidR="0067170B" w:rsidRPr="000640F0">
        <w:rPr>
          <w:rStyle w:val="Cross-Reference"/>
        </w:rPr>
      </w:r>
      <w:r w:rsidR="0067170B" w:rsidRPr="000640F0">
        <w:rPr>
          <w:rStyle w:val="Cross-Reference"/>
        </w:rPr>
        <w:fldChar w:fldCharType="separate"/>
      </w:r>
      <w:r w:rsidR="004468C5" w:rsidRPr="004468C5">
        <w:rPr>
          <w:rStyle w:val="Cross-Reference"/>
        </w:rPr>
        <w:t>Figure 68</w:t>
      </w:r>
      <w:r w:rsidR="0067170B" w:rsidRPr="000640F0">
        <w:rPr>
          <w:rStyle w:val="Cross-Reference"/>
        </w:rPr>
        <w:fldChar w:fldCharType="end"/>
      </w:r>
      <w:r w:rsidRPr="000640F0">
        <w:t>)</w:t>
      </w:r>
      <w:r w:rsidR="7FE29650">
        <w:t>.</w:t>
      </w:r>
    </w:p>
    <w:p w14:paraId="3DACC186" w14:textId="57DF370D" w:rsidR="0067170B" w:rsidRPr="000640F0" w:rsidRDefault="0067170B" w:rsidP="00CF4119">
      <w:pPr>
        <w:pStyle w:val="ListNumber"/>
        <w:numPr>
          <w:ilvl w:val="0"/>
          <w:numId w:val="27"/>
        </w:numPr>
      </w:pPr>
      <w:r w:rsidRPr="000640F0">
        <w:t>Select</w:t>
      </w:r>
      <w:r w:rsidR="002B407D" w:rsidRPr="000640F0">
        <w:t xml:space="preserve"> </w:t>
      </w:r>
      <w:r w:rsidRPr="000640F0">
        <w:rPr>
          <w:b/>
          <w:bCs/>
        </w:rPr>
        <w:t>Add Detail</w:t>
      </w:r>
      <w:r w:rsidRPr="000640F0">
        <w:t xml:space="preserve"> or </w:t>
      </w:r>
      <w:r w:rsidRPr="000640F0">
        <w:rPr>
          <w:b/>
          <w:bCs/>
        </w:rPr>
        <w:t>Add Note</w:t>
      </w:r>
      <w:r w:rsidRPr="000640F0">
        <w:t xml:space="preserve"> to add</w:t>
      </w:r>
      <w:r w:rsidR="002B407D" w:rsidRPr="000640F0">
        <w:t xml:space="preserve"> the details and/or notes associated with the record as well as the record </w:t>
      </w:r>
      <w:r w:rsidRPr="000640F0">
        <w:t>row data to the Report Builder</w:t>
      </w:r>
      <w:r w:rsidR="00620503">
        <w:t>.</w:t>
      </w:r>
    </w:p>
    <w:p w14:paraId="3CDA0ED7" w14:textId="294FD294" w:rsidR="002B407D" w:rsidRPr="000640F0" w:rsidRDefault="0067170B" w:rsidP="00CF4119">
      <w:pPr>
        <w:pStyle w:val="ListNumber"/>
        <w:numPr>
          <w:ilvl w:val="0"/>
          <w:numId w:val="27"/>
        </w:numPr>
      </w:pPr>
      <w:r w:rsidRPr="000640F0">
        <w:t>Select t</w:t>
      </w:r>
      <w:r w:rsidR="002B407D" w:rsidRPr="000640F0">
        <w:t>he</w:t>
      </w:r>
      <w:r w:rsidR="00797693" w:rsidRPr="000640F0">
        <w:t xml:space="preserve"> </w:t>
      </w:r>
      <w:r w:rsidR="002B407D" w:rsidRPr="000640F0">
        <w:rPr>
          <w:b/>
          <w:bCs/>
        </w:rPr>
        <w:t>Add Record Row</w:t>
      </w:r>
      <w:r w:rsidR="00797693" w:rsidRPr="000640F0">
        <w:t xml:space="preserve"> </w:t>
      </w:r>
      <w:r w:rsidR="002B407D" w:rsidRPr="000640F0">
        <w:t xml:space="preserve">option </w:t>
      </w:r>
      <w:r w:rsidRPr="000640F0">
        <w:t>to add</w:t>
      </w:r>
      <w:r w:rsidR="002B407D" w:rsidRPr="000640F0">
        <w:t xml:space="preserve"> only the data displayed in the widget display for that record and not the information provided in the details and/or notes</w:t>
      </w:r>
      <w:r w:rsidR="00620503">
        <w:t>.</w:t>
      </w:r>
    </w:p>
    <w:p w14:paraId="2C67AEB0" w14:textId="418464BC" w:rsidR="0067170B" w:rsidRDefault="0067170B" w:rsidP="006957D1">
      <w:pPr>
        <w:pStyle w:val="Caption"/>
      </w:pPr>
      <w:bookmarkStart w:id="357" w:name="_Ref521399841"/>
      <w:bookmarkStart w:id="358" w:name="_Toc107931732"/>
      <w:r w:rsidRPr="000640F0">
        <w:t xml:space="preserve">Figure </w:t>
      </w:r>
      <w:r>
        <w:fldChar w:fldCharType="begin"/>
      </w:r>
      <w:r>
        <w:instrText>SEQ Figure \* ARABIC</w:instrText>
      </w:r>
      <w:r>
        <w:fldChar w:fldCharType="separate"/>
      </w:r>
      <w:r w:rsidR="004468C5">
        <w:rPr>
          <w:noProof/>
        </w:rPr>
        <w:t>68</w:t>
      </w:r>
      <w:r>
        <w:fldChar w:fldCharType="end"/>
      </w:r>
      <w:bookmarkEnd w:id="357"/>
      <w:r w:rsidRPr="000640F0">
        <w:t>: Report Builder Options</w:t>
      </w:r>
      <w:bookmarkEnd w:id="358"/>
    </w:p>
    <w:p w14:paraId="33A3D0B6" w14:textId="53A184D4" w:rsidR="00AF5304" w:rsidRPr="00AF5304" w:rsidRDefault="50413510" w:rsidP="00B836C6">
      <w:pPr>
        <w:jc w:val="center"/>
      </w:pPr>
      <w:r>
        <w:rPr>
          <w:noProof/>
        </w:rPr>
        <w:drawing>
          <wp:inline distT="0" distB="0" distL="0" distR="0" wp14:anchorId="2E1BE57F" wp14:editId="4D94107A">
            <wp:extent cx="4055953" cy="2778819"/>
            <wp:effectExtent l="19050" t="19050" r="20955" b="21590"/>
            <wp:docPr id="14" name="Picture 14" descr="Screenshot of the Problem List widget, adding Detail/Note to Report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38">
                      <a:extLst>
                        <a:ext uri="{28A0092B-C50C-407E-A947-70E740481C1C}">
                          <a14:useLocalDpi xmlns:a14="http://schemas.microsoft.com/office/drawing/2010/main" val="0"/>
                        </a:ext>
                      </a:extLst>
                    </a:blip>
                    <a:stretch>
                      <a:fillRect/>
                    </a:stretch>
                  </pic:blipFill>
                  <pic:spPr>
                    <a:xfrm>
                      <a:off x="0" y="0"/>
                      <a:ext cx="4055953" cy="2778819"/>
                    </a:xfrm>
                    <a:prstGeom prst="rect">
                      <a:avLst/>
                    </a:prstGeom>
                    <a:ln>
                      <a:solidFill>
                        <a:schemeClr val="tx1"/>
                      </a:solidFill>
                    </a:ln>
                  </pic:spPr>
                </pic:pic>
              </a:graphicData>
            </a:graphic>
          </wp:inline>
        </w:drawing>
      </w:r>
    </w:p>
    <w:p w14:paraId="20D527A9" w14:textId="448468AE" w:rsidR="0067170B" w:rsidRPr="000640F0" w:rsidRDefault="0067170B" w:rsidP="00D532D4">
      <w:pPr>
        <w:pStyle w:val="Picture"/>
      </w:pPr>
    </w:p>
    <w:p w14:paraId="4A6CABF0" w14:textId="24712620" w:rsidR="002B671F" w:rsidRPr="000640F0" w:rsidRDefault="00804AEE" w:rsidP="00804AEE">
      <w:pPr>
        <w:pStyle w:val="Note"/>
      </w:pPr>
      <w:r w:rsidRPr="000640F0">
        <w:rPr>
          <w:rFonts w:cs="Times New Roman (Body CS)"/>
          <w:noProof/>
          <w:position w:val="-6"/>
        </w:rPr>
        <w:drawing>
          <wp:inline distT="0" distB="0" distL="0" distR="0" wp14:anchorId="69CD94C8" wp14:editId="0ED1AAA8">
            <wp:extent cx="182880" cy="202410"/>
            <wp:effectExtent l="0" t="0" r="0" b="1270"/>
            <wp:docPr id="33"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566BABBB" w:rsidRPr="000640F0">
        <w:rPr>
          <w:rStyle w:val="Strong"/>
        </w:rPr>
        <w:t>NOTE:</w:t>
      </w:r>
      <w:r w:rsidR="566BABBB" w:rsidRPr="000640F0">
        <w:t xml:space="preserve"> Once you add a record to Report Builder using either</w:t>
      </w:r>
      <w:r w:rsidR="2667FFAE" w:rsidRPr="000640F0">
        <w:t xml:space="preserve"> the</w:t>
      </w:r>
      <w:r w:rsidR="566BABBB" w:rsidRPr="000640F0">
        <w:t xml:space="preserve"> </w:t>
      </w:r>
      <w:r w:rsidR="007F03AE">
        <w:rPr>
          <w:noProof/>
        </w:rPr>
        <w:drawing>
          <wp:inline distT="0" distB="0" distL="0" distR="0" wp14:anchorId="18151124" wp14:editId="61AE3874">
            <wp:extent cx="219474" cy="206172"/>
            <wp:effectExtent l="0" t="0" r="0" b="3810"/>
            <wp:docPr id="448" name="Picture 448"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4C1268C6" w:rsidRPr="000640F0">
        <w:t xml:space="preserve">, </w:t>
      </w:r>
      <w:r w:rsidR="566BABBB" w:rsidRPr="000640F0">
        <w:rPr>
          <w:rStyle w:val="Strong"/>
        </w:rPr>
        <w:t>Add Detail/Note</w:t>
      </w:r>
      <w:r w:rsidR="4C1268C6" w:rsidRPr="000640F0">
        <w:rPr>
          <w:rStyle w:val="Strong"/>
        </w:rPr>
        <w:t>,</w:t>
      </w:r>
      <w:r w:rsidR="566BABBB" w:rsidRPr="000640F0">
        <w:t xml:space="preserve"> or </w:t>
      </w:r>
      <w:r w:rsidR="566BABBB" w:rsidRPr="000640F0">
        <w:rPr>
          <w:rStyle w:val="Strong"/>
        </w:rPr>
        <w:t>Add Record Row</w:t>
      </w:r>
      <w:r w:rsidR="566BABBB" w:rsidRPr="000640F0">
        <w:t xml:space="preserve"> option</w:t>
      </w:r>
      <w:r w:rsidR="1CE02D7E" w:rsidRPr="000640F0">
        <w:t xml:space="preserve">, you cannot change </w:t>
      </w:r>
      <w:r w:rsidR="4C1268C6" w:rsidRPr="000640F0">
        <w:t xml:space="preserve">the </w:t>
      </w:r>
      <w:r w:rsidR="563B7D1B" w:rsidRPr="000640F0">
        <w:t xml:space="preserve">record data </w:t>
      </w:r>
      <w:r w:rsidR="2667FFAE" w:rsidRPr="000640F0">
        <w:t>included in the report</w:t>
      </w:r>
      <w:r w:rsidR="563B7D1B" w:rsidRPr="000640F0">
        <w:t xml:space="preserve"> </w:t>
      </w:r>
      <w:r w:rsidR="1CE02D7E" w:rsidRPr="000640F0">
        <w:t xml:space="preserve">without first clearing the record </w:t>
      </w:r>
      <w:r w:rsidR="2667FFAE" w:rsidRPr="000640F0">
        <w:t xml:space="preserve">from the report </w:t>
      </w:r>
      <w:r w:rsidR="1CE02D7E" w:rsidRPr="000640F0">
        <w:t>and adding it again.</w:t>
      </w:r>
    </w:p>
    <w:p w14:paraId="676E2DE4" w14:textId="1C8D012A" w:rsidR="00E3178C" w:rsidRPr="000640F0" w:rsidRDefault="002B407D" w:rsidP="009D6F1C">
      <w:pPr>
        <w:pStyle w:val="Heading3"/>
      </w:pPr>
      <w:bookmarkStart w:id="359" w:name="_Toc107931842"/>
      <w:r w:rsidRPr="000640F0">
        <w:t>Add</w:t>
      </w:r>
      <w:r w:rsidR="001C7FB5" w:rsidRPr="000640F0">
        <w:t>ing</w:t>
      </w:r>
      <w:r w:rsidRPr="000640F0">
        <w:t xml:space="preserve"> </w:t>
      </w:r>
      <w:r w:rsidR="00E3178C" w:rsidRPr="000640F0">
        <w:t>Patient Demographics</w:t>
      </w:r>
      <w:bookmarkEnd w:id="359"/>
    </w:p>
    <w:p w14:paraId="46C57E86" w14:textId="5C0B5A2A" w:rsidR="002B407D" w:rsidRPr="000640F0" w:rsidRDefault="03849B4C" w:rsidP="00730274">
      <w:pPr>
        <w:pStyle w:val="BodyText"/>
      </w:pPr>
      <w:r w:rsidRPr="000640F0">
        <w:t xml:space="preserve">Clicking </w:t>
      </w:r>
      <w:r w:rsidR="007F03AE">
        <w:rPr>
          <w:noProof/>
        </w:rPr>
        <w:drawing>
          <wp:inline distT="0" distB="0" distL="0" distR="0" wp14:anchorId="39BD93FC" wp14:editId="7E1E4BC9">
            <wp:extent cx="219474" cy="206172"/>
            <wp:effectExtent l="0" t="0" r="0" b="3810"/>
            <wp:docPr id="449" name="Picture 449"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6E142105" w:rsidRPr="000640F0">
        <w:t xml:space="preserve"> in </w:t>
      </w:r>
      <w:r w:rsidRPr="000640F0">
        <w:t>the</w:t>
      </w:r>
      <w:r w:rsidR="3CE74128" w:rsidRPr="000640F0">
        <w:t xml:space="preserve"> </w:t>
      </w:r>
      <w:r w:rsidRPr="000640F0">
        <w:rPr>
          <w:b/>
          <w:bCs/>
        </w:rPr>
        <w:t>Demographics</w:t>
      </w:r>
      <w:r w:rsidR="3CE74128" w:rsidRPr="000640F0">
        <w:t xml:space="preserve"> </w:t>
      </w:r>
      <w:r w:rsidRPr="000640F0">
        <w:t>widget (</w:t>
      </w:r>
      <w:r w:rsidR="00B379D7" w:rsidRPr="000640F0">
        <w:rPr>
          <w:rStyle w:val="Cross-Reference"/>
        </w:rPr>
        <w:fldChar w:fldCharType="begin"/>
      </w:r>
      <w:r w:rsidR="00B379D7" w:rsidRPr="000640F0">
        <w:rPr>
          <w:rStyle w:val="Cross-Reference"/>
        </w:rPr>
        <w:instrText xml:space="preserve"> REF _Ref521404089 \h  \* MERGEFORMAT </w:instrText>
      </w:r>
      <w:r w:rsidR="00B379D7" w:rsidRPr="000640F0">
        <w:rPr>
          <w:rStyle w:val="Cross-Reference"/>
        </w:rPr>
      </w:r>
      <w:r w:rsidR="00B379D7" w:rsidRPr="000640F0">
        <w:rPr>
          <w:rStyle w:val="Cross-Reference"/>
        </w:rPr>
        <w:fldChar w:fldCharType="separate"/>
      </w:r>
      <w:r w:rsidR="004468C5" w:rsidRPr="004468C5">
        <w:rPr>
          <w:rStyle w:val="Cross-Reference"/>
        </w:rPr>
        <w:t>Figure 69</w:t>
      </w:r>
      <w:r w:rsidR="00B379D7" w:rsidRPr="000640F0">
        <w:rPr>
          <w:rStyle w:val="Cross-Reference"/>
        </w:rPr>
        <w:fldChar w:fldCharType="end"/>
      </w:r>
      <w:r w:rsidRPr="000640F0">
        <w:t xml:space="preserve">) adds the patient's demographics details for that site to the Report Builder. </w:t>
      </w:r>
      <w:r w:rsidR="007F03AE">
        <w:rPr>
          <w:noProof/>
        </w:rPr>
        <w:drawing>
          <wp:inline distT="0" distB="0" distL="0" distR="0" wp14:anchorId="3EAB3307" wp14:editId="37A42C7D">
            <wp:extent cx="219474" cy="206172"/>
            <wp:effectExtent l="0" t="0" r="0" b="3810"/>
            <wp:docPr id="451" name="Picture 451"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15BD9332" w:rsidRPr="000640F0">
        <w:t xml:space="preserve"> </w:t>
      </w:r>
      <w:r w:rsidRPr="000640F0">
        <w:t>changes to</w:t>
      </w:r>
      <w:r w:rsidR="3CE74128" w:rsidRPr="000640F0">
        <w:t xml:space="preserve"> </w:t>
      </w:r>
      <w:r w:rsidR="00292B79" w:rsidRPr="000640F0">
        <w:rPr>
          <w:noProof/>
        </w:rPr>
        <w:drawing>
          <wp:inline distT="0" distB="0" distL="0" distR="0" wp14:anchorId="6E1143F5" wp14:editId="2768F422">
            <wp:extent cx="182880" cy="186431"/>
            <wp:effectExtent l="0" t="0" r="0" b="4445"/>
            <wp:docPr id="96" name="Picture 96"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1">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6E142105" w:rsidRPr="000640F0">
        <w:t xml:space="preserve"> </w:t>
      </w:r>
      <w:r w:rsidRPr="000640F0">
        <w:t>to confirm the demographics data has been added. Click additional site tabs within the</w:t>
      </w:r>
      <w:r w:rsidR="3CE74128" w:rsidRPr="000640F0">
        <w:t xml:space="preserve"> </w:t>
      </w:r>
      <w:r w:rsidRPr="000640F0">
        <w:rPr>
          <w:b/>
          <w:bCs/>
        </w:rPr>
        <w:t>Demographics</w:t>
      </w:r>
      <w:r w:rsidR="3CE74128" w:rsidRPr="000640F0">
        <w:t xml:space="preserve"> </w:t>
      </w:r>
      <w:r w:rsidRPr="000640F0">
        <w:t>widget and repeat as desired to add demographics details from other sites within the patient's health record.</w:t>
      </w:r>
    </w:p>
    <w:p w14:paraId="16D05022" w14:textId="12AACF9D" w:rsidR="00B379D7" w:rsidRDefault="00B379D7" w:rsidP="006957D1">
      <w:pPr>
        <w:pStyle w:val="Caption"/>
        <w:rPr>
          <w:noProof/>
        </w:rPr>
      </w:pPr>
      <w:bookmarkStart w:id="360" w:name="_Ref521404089"/>
      <w:bookmarkStart w:id="361" w:name="_Toc107931733"/>
      <w:r w:rsidRPr="000640F0">
        <w:t xml:space="preserve">Figure </w:t>
      </w:r>
      <w:r>
        <w:fldChar w:fldCharType="begin"/>
      </w:r>
      <w:r>
        <w:instrText>SEQ Figure \* ARABIC</w:instrText>
      </w:r>
      <w:r>
        <w:fldChar w:fldCharType="separate"/>
      </w:r>
      <w:r w:rsidR="004468C5">
        <w:rPr>
          <w:noProof/>
        </w:rPr>
        <w:t>69</w:t>
      </w:r>
      <w:r>
        <w:fldChar w:fldCharType="end"/>
      </w:r>
      <w:bookmarkEnd w:id="360"/>
      <w:r w:rsidRPr="000640F0">
        <w:t>:</w:t>
      </w:r>
      <w:r w:rsidRPr="000640F0">
        <w:rPr>
          <w:noProof/>
        </w:rPr>
        <w:t xml:space="preserve"> Demographics Widget Add to Report Builder Icon</w:t>
      </w:r>
      <w:bookmarkEnd w:id="361"/>
    </w:p>
    <w:p w14:paraId="27FF15A4" w14:textId="015D47BB" w:rsidR="00AF5304" w:rsidRPr="00AF5304" w:rsidRDefault="50413510" w:rsidP="00B836C6">
      <w:pPr>
        <w:jc w:val="center"/>
      </w:pPr>
      <w:r>
        <w:rPr>
          <w:noProof/>
        </w:rPr>
        <w:drawing>
          <wp:inline distT="0" distB="0" distL="0" distR="0" wp14:anchorId="654E3C86" wp14:editId="38C4068C">
            <wp:extent cx="3773722" cy="2114742"/>
            <wp:effectExtent l="19050" t="19050" r="17780" b="19050"/>
            <wp:docPr id="120" name="Picture 120" descr="Screenshot of the Demographics widget with the Add to Report Build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Screenshot of the Demographics widget with the Add to Report Builder button highlighted."/>
                    <pic:cNvPicPr/>
                  </pic:nvPicPr>
                  <pic:blipFill>
                    <a:blip r:embed="rId139">
                      <a:extLst>
                        <a:ext uri="{28A0092B-C50C-407E-A947-70E740481C1C}">
                          <a14:useLocalDpi xmlns:a14="http://schemas.microsoft.com/office/drawing/2010/main" val="0"/>
                        </a:ext>
                      </a:extLst>
                    </a:blip>
                    <a:stretch>
                      <a:fillRect/>
                    </a:stretch>
                  </pic:blipFill>
                  <pic:spPr>
                    <a:xfrm>
                      <a:off x="0" y="0"/>
                      <a:ext cx="3788743" cy="2123160"/>
                    </a:xfrm>
                    <a:prstGeom prst="rect">
                      <a:avLst/>
                    </a:prstGeom>
                    <a:ln>
                      <a:solidFill>
                        <a:schemeClr val="tx1"/>
                      </a:solidFill>
                    </a:ln>
                  </pic:spPr>
                </pic:pic>
              </a:graphicData>
            </a:graphic>
          </wp:inline>
        </w:drawing>
      </w:r>
    </w:p>
    <w:p w14:paraId="1397023B" w14:textId="54D7E898" w:rsidR="00280803" w:rsidRPr="00280803" w:rsidRDefault="00280803" w:rsidP="008566C1">
      <w:pPr>
        <w:jc w:val="center"/>
      </w:pPr>
    </w:p>
    <w:p w14:paraId="1D1C80E4" w14:textId="4B46F32B" w:rsidR="001C7FB5" w:rsidRPr="000640F0" w:rsidRDefault="001C7FB5" w:rsidP="009D6F1C">
      <w:pPr>
        <w:pStyle w:val="Heading3"/>
      </w:pPr>
      <w:bookmarkStart w:id="362" w:name="_Toc107931843"/>
      <w:r w:rsidRPr="000640F0">
        <w:t>Generating a Report</w:t>
      </w:r>
      <w:bookmarkEnd w:id="362"/>
    </w:p>
    <w:p w14:paraId="3AC93174" w14:textId="79F51923" w:rsidR="00730274" w:rsidRPr="000640F0" w:rsidRDefault="001C7FB5" w:rsidP="006B455C">
      <w:pPr>
        <w:pStyle w:val="BodyText"/>
      </w:pPr>
      <w:r w:rsidRPr="000640F0">
        <w:t>T</w:t>
      </w:r>
      <w:r w:rsidR="00730274" w:rsidRPr="000640F0">
        <w:t xml:space="preserve">he selected records appear in the </w:t>
      </w:r>
      <w:r w:rsidR="00730274" w:rsidRPr="000640F0">
        <w:rPr>
          <w:rStyle w:val="Strong"/>
        </w:rPr>
        <w:t>Report Builder</w:t>
      </w:r>
      <w:r w:rsidR="00730274" w:rsidRPr="000640F0">
        <w:t xml:space="preserve"> </w:t>
      </w:r>
      <w:r w:rsidRPr="000640F0">
        <w:t>pane (</w:t>
      </w:r>
      <w:r w:rsidRPr="000640F0">
        <w:rPr>
          <w:rStyle w:val="Cross-Reference"/>
        </w:rPr>
        <w:fldChar w:fldCharType="begin"/>
      </w:r>
      <w:r w:rsidRPr="000640F0">
        <w:rPr>
          <w:rStyle w:val="Cross-Reference"/>
        </w:rPr>
        <w:instrText xml:space="preserve"> REF _Ref511167040 \h  \* MERGEFORMAT </w:instrText>
      </w:r>
      <w:r w:rsidRPr="000640F0">
        <w:rPr>
          <w:rStyle w:val="Cross-Reference"/>
        </w:rPr>
      </w:r>
      <w:r w:rsidRPr="000640F0">
        <w:rPr>
          <w:rStyle w:val="Cross-Reference"/>
        </w:rPr>
        <w:fldChar w:fldCharType="separate"/>
      </w:r>
      <w:r w:rsidR="004468C5" w:rsidRPr="004468C5">
        <w:rPr>
          <w:rStyle w:val="Cross-Reference"/>
        </w:rPr>
        <w:t>Figure 63</w:t>
      </w:r>
      <w:r w:rsidRPr="000640F0">
        <w:rPr>
          <w:rStyle w:val="Cross-Reference"/>
        </w:rPr>
        <w:fldChar w:fldCharType="end"/>
      </w:r>
      <w:r w:rsidRPr="000640F0">
        <w:rPr>
          <w:rStyle w:val="Cross-Reference"/>
        </w:rPr>
        <w:t>)</w:t>
      </w:r>
      <w:r w:rsidRPr="000640F0">
        <w:t>.</w:t>
      </w:r>
    </w:p>
    <w:p w14:paraId="2935911E" w14:textId="3BD73362" w:rsidR="00A4763D" w:rsidRPr="000640F0" w:rsidRDefault="00730274" w:rsidP="00CF4119">
      <w:pPr>
        <w:pStyle w:val="ListNumber"/>
        <w:numPr>
          <w:ilvl w:val="0"/>
          <w:numId w:val="44"/>
        </w:numPr>
      </w:pPr>
      <w:r w:rsidRPr="000640F0">
        <w:t>Use the navigation arrows to arrange the records in the desired order in the generated report</w:t>
      </w:r>
      <w:r w:rsidR="00620503">
        <w:t xml:space="preserve">. </w:t>
      </w:r>
      <w:r w:rsidRPr="000640F0">
        <w:t xml:space="preserve">Records can be removed by clicking </w:t>
      </w:r>
      <w:r w:rsidRPr="000640F0">
        <w:rPr>
          <w:rStyle w:val="Strong"/>
        </w:rPr>
        <w:t>Clear Selected Record</w:t>
      </w:r>
      <w:r w:rsidRPr="000640F0">
        <w:t xml:space="preserve"> or </w:t>
      </w:r>
      <w:r w:rsidRPr="000640F0">
        <w:rPr>
          <w:rStyle w:val="Strong"/>
        </w:rPr>
        <w:t>Clear All</w:t>
      </w:r>
      <w:r w:rsidR="00620503" w:rsidRPr="00620503">
        <w:rPr>
          <w:rStyle w:val="Strong"/>
          <w:b w:val="0"/>
          <w:bCs w:val="0"/>
        </w:rPr>
        <w:t>.</w:t>
      </w:r>
      <w:r w:rsidR="00620503">
        <w:t xml:space="preserve"> </w:t>
      </w:r>
      <w:r w:rsidR="00A4763D">
        <w:t xml:space="preserve">When a record is selected for the report, it appears in the </w:t>
      </w:r>
      <w:r w:rsidR="00A4763D" w:rsidRPr="00620503">
        <w:rPr>
          <w:b/>
          <w:bCs/>
        </w:rPr>
        <w:t>Preview of Record</w:t>
      </w:r>
      <w:r w:rsidR="00A4763D">
        <w:t xml:space="preserve"> area of the </w:t>
      </w:r>
      <w:r w:rsidR="00A4763D" w:rsidRPr="1147F0BC">
        <w:rPr>
          <w:rStyle w:val="Strong"/>
        </w:rPr>
        <w:t>Report Builder</w:t>
      </w:r>
      <w:r w:rsidR="00A4763D">
        <w:t xml:space="preserve"> pane</w:t>
      </w:r>
      <w:r w:rsidR="00620503">
        <w:t>.</w:t>
      </w:r>
    </w:p>
    <w:p w14:paraId="132B3468" w14:textId="2542B994" w:rsidR="00A4763D" w:rsidRPr="000640F0" w:rsidRDefault="00A4763D" w:rsidP="00CF4119">
      <w:pPr>
        <w:pStyle w:val="ListNumber"/>
        <w:numPr>
          <w:ilvl w:val="0"/>
          <w:numId w:val="44"/>
        </w:numPr>
      </w:pPr>
      <w:r>
        <w:t xml:space="preserve">Click </w:t>
      </w:r>
      <w:r w:rsidRPr="1147F0BC">
        <w:rPr>
          <w:rStyle w:val="Strong"/>
        </w:rPr>
        <w:t>Build</w:t>
      </w:r>
      <w:r>
        <w:t xml:space="preserve"> to validate the selected records and prepare the report</w:t>
      </w:r>
      <w:r w:rsidR="00620503">
        <w:t xml:space="preserve">. </w:t>
      </w:r>
      <w:r w:rsidRPr="000640F0">
        <w:t xml:space="preserve">If a record is added to the report without an error, a </w:t>
      </w:r>
      <w:r w:rsidRPr="000640F0">
        <w:rPr>
          <w:rStyle w:val="Strong"/>
        </w:rPr>
        <w:t>Ready</w:t>
      </w:r>
      <w:r w:rsidRPr="000640F0">
        <w:t xml:space="preserve"> notation </w:t>
      </w:r>
      <w:r w:rsidR="003472C5" w:rsidRPr="000640F0">
        <w:t xml:space="preserve">displays </w:t>
      </w:r>
      <w:r w:rsidRPr="000640F0">
        <w:t xml:space="preserve">next to it in the </w:t>
      </w:r>
      <w:r w:rsidRPr="000640F0">
        <w:rPr>
          <w:rStyle w:val="Strong"/>
        </w:rPr>
        <w:t>Status</w:t>
      </w:r>
      <w:r w:rsidRPr="000640F0">
        <w:t xml:space="preserve"> column</w:t>
      </w:r>
      <w:r w:rsidR="00620503">
        <w:t xml:space="preserve">. </w:t>
      </w:r>
      <w:r w:rsidRPr="000640F0">
        <w:t xml:space="preserve">If a record cannot be added to the report, an </w:t>
      </w:r>
      <w:r w:rsidRPr="000640F0">
        <w:rPr>
          <w:rStyle w:val="Strong"/>
        </w:rPr>
        <w:t>Error</w:t>
      </w:r>
      <w:r w:rsidRPr="000640F0">
        <w:t xml:space="preserve"> notation appear</w:t>
      </w:r>
      <w:r w:rsidR="003472C5" w:rsidRPr="000640F0">
        <w:t>s</w:t>
      </w:r>
      <w:r w:rsidRPr="000640F0">
        <w:t xml:space="preserve"> next to the record</w:t>
      </w:r>
      <w:r w:rsidR="00620503">
        <w:t>.</w:t>
      </w:r>
    </w:p>
    <w:p w14:paraId="570911B0" w14:textId="40B28A7D" w:rsidR="00A4763D" w:rsidRPr="000640F0" w:rsidRDefault="00A4763D" w:rsidP="00CF4119">
      <w:pPr>
        <w:pStyle w:val="ListNumber"/>
        <w:numPr>
          <w:ilvl w:val="0"/>
          <w:numId w:val="44"/>
        </w:numPr>
      </w:pPr>
      <w:r w:rsidRPr="000640F0">
        <w:t>Name the report when prompted</w:t>
      </w:r>
      <w:r w:rsidR="00F83F37">
        <w:t>,</w:t>
      </w:r>
      <w:r w:rsidRPr="000640F0">
        <w:t xml:space="preserve"> and click </w:t>
      </w:r>
      <w:r w:rsidRPr="000640F0">
        <w:rPr>
          <w:rStyle w:val="Strong"/>
        </w:rPr>
        <w:t>OK</w:t>
      </w:r>
      <w:r w:rsidRPr="000640F0">
        <w:t xml:space="preserve"> (</w:t>
      </w:r>
      <w:r w:rsidR="006464DF" w:rsidRPr="000640F0">
        <w:rPr>
          <w:rStyle w:val="Cross-Reference"/>
        </w:rPr>
        <w:fldChar w:fldCharType="begin"/>
      </w:r>
      <w:r w:rsidR="006464DF" w:rsidRPr="000640F0">
        <w:rPr>
          <w:rStyle w:val="Cross-Reference"/>
        </w:rPr>
        <w:instrText xml:space="preserve"> REF _Ref477092722 \h </w:instrText>
      </w:r>
      <w:r w:rsidR="006C20EE" w:rsidRPr="000640F0">
        <w:rPr>
          <w:rStyle w:val="Cross-Reference"/>
        </w:rPr>
        <w:instrText xml:space="preserve"> \* MERGEFORMAT </w:instrText>
      </w:r>
      <w:r w:rsidR="006464DF" w:rsidRPr="000640F0">
        <w:rPr>
          <w:rStyle w:val="Cross-Reference"/>
        </w:rPr>
      </w:r>
      <w:r w:rsidR="006464DF" w:rsidRPr="000640F0">
        <w:rPr>
          <w:rStyle w:val="Cross-Reference"/>
        </w:rPr>
        <w:fldChar w:fldCharType="separate"/>
      </w:r>
      <w:r w:rsidR="004468C5" w:rsidRPr="004468C5">
        <w:rPr>
          <w:rStyle w:val="Cross-Reference"/>
        </w:rPr>
        <w:t>Figure 70</w:t>
      </w:r>
      <w:r w:rsidR="006464DF" w:rsidRPr="000640F0">
        <w:rPr>
          <w:rStyle w:val="Cross-Reference"/>
        </w:rPr>
        <w:fldChar w:fldCharType="end"/>
      </w:r>
      <w:r w:rsidRPr="000640F0">
        <w:t>)</w:t>
      </w:r>
    </w:p>
    <w:p w14:paraId="16CBBB39" w14:textId="73816C6F" w:rsidR="00531681" w:rsidRDefault="00531681" w:rsidP="006957D1">
      <w:pPr>
        <w:pStyle w:val="Caption"/>
      </w:pPr>
      <w:bookmarkStart w:id="363" w:name="_Ref477092722"/>
      <w:bookmarkStart w:id="364" w:name="_Toc515611229"/>
      <w:bookmarkStart w:id="365" w:name="_Toc107931734"/>
      <w:r w:rsidRPr="000640F0">
        <w:t xml:space="preserve">Figure </w:t>
      </w:r>
      <w:r>
        <w:fldChar w:fldCharType="begin"/>
      </w:r>
      <w:r>
        <w:instrText>SEQ Figure \* ARABIC</w:instrText>
      </w:r>
      <w:r>
        <w:fldChar w:fldCharType="separate"/>
      </w:r>
      <w:r w:rsidR="004468C5">
        <w:rPr>
          <w:noProof/>
        </w:rPr>
        <w:t>70</w:t>
      </w:r>
      <w:r>
        <w:fldChar w:fldCharType="end"/>
      </w:r>
      <w:bookmarkEnd w:id="363"/>
      <w:r w:rsidR="003405D3" w:rsidRPr="000640F0">
        <w:rPr>
          <w:noProof/>
        </w:rPr>
        <w:t>:</w:t>
      </w:r>
      <w:r w:rsidRPr="000640F0">
        <w:t xml:space="preserve"> Name Report Dialog Box</w:t>
      </w:r>
      <w:bookmarkEnd w:id="364"/>
      <w:bookmarkEnd w:id="365"/>
    </w:p>
    <w:p w14:paraId="46616CF4" w14:textId="130045C4" w:rsidR="001A4D08" w:rsidRPr="001A4D08" w:rsidRDefault="001A4D08" w:rsidP="001A4D08">
      <w:pPr>
        <w:jc w:val="center"/>
      </w:pPr>
      <w:r>
        <w:rPr>
          <w:noProof/>
        </w:rPr>
        <w:drawing>
          <wp:inline distT="0" distB="0" distL="0" distR="0" wp14:anchorId="0C81343E" wp14:editId="6600819F">
            <wp:extent cx="3226869" cy="1878595"/>
            <wp:effectExtent l="0" t="0" r="0" b="7620"/>
            <wp:docPr id="8" name="Picture 8" descr="Screenshot of the Name Repor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the Name Report Dialog Box."/>
                    <pic:cNvPicPr/>
                  </pic:nvPicPr>
                  <pic:blipFill>
                    <a:blip r:embed="rId140">
                      <a:extLst>
                        <a:ext uri="{28A0092B-C50C-407E-A947-70E740481C1C}">
                          <a14:useLocalDpi xmlns:a14="http://schemas.microsoft.com/office/drawing/2010/main" val="0"/>
                        </a:ext>
                      </a:extLst>
                    </a:blip>
                    <a:stretch>
                      <a:fillRect/>
                    </a:stretch>
                  </pic:blipFill>
                  <pic:spPr>
                    <a:xfrm>
                      <a:off x="0" y="0"/>
                      <a:ext cx="3283140" cy="1911355"/>
                    </a:xfrm>
                    <a:prstGeom prst="rect">
                      <a:avLst/>
                    </a:prstGeom>
                  </pic:spPr>
                </pic:pic>
              </a:graphicData>
            </a:graphic>
          </wp:inline>
        </w:drawing>
      </w:r>
    </w:p>
    <w:p w14:paraId="20DA36ED" w14:textId="792FB747" w:rsidR="00531681" w:rsidRPr="000640F0" w:rsidRDefault="00531681" w:rsidP="00531681">
      <w:pPr>
        <w:pStyle w:val="Picture"/>
      </w:pPr>
    </w:p>
    <w:p w14:paraId="1BB0A3C9" w14:textId="49DAFA30" w:rsidR="00066722" w:rsidRPr="000640F0" w:rsidRDefault="00066722" w:rsidP="00CF4119">
      <w:pPr>
        <w:pStyle w:val="ListNumber"/>
        <w:numPr>
          <w:ilvl w:val="0"/>
          <w:numId w:val="44"/>
        </w:numPr>
      </w:pPr>
      <w:r>
        <w:t xml:space="preserve">The </w:t>
      </w:r>
      <w:r w:rsidRPr="1147F0BC">
        <w:rPr>
          <w:rStyle w:val="Strong"/>
        </w:rPr>
        <w:t>Patient Reports</w:t>
      </w:r>
      <w:r>
        <w:t xml:space="preserve"> tab opens and displays a report processing indicator in the </w:t>
      </w:r>
      <w:r w:rsidRPr="1147F0BC">
        <w:rPr>
          <w:rStyle w:val="Strong"/>
        </w:rPr>
        <w:t>Status</w:t>
      </w:r>
      <w:r>
        <w:t xml:space="preserve"> column</w:t>
      </w:r>
      <w:r w:rsidR="00620503">
        <w:t>.</w:t>
      </w:r>
    </w:p>
    <w:p w14:paraId="6288267E" w14:textId="5017F2FF" w:rsidR="00066722" w:rsidRPr="000640F0" w:rsidRDefault="00066722" w:rsidP="00CF4119">
      <w:pPr>
        <w:pStyle w:val="ListNumber"/>
        <w:numPr>
          <w:ilvl w:val="0"/>
          <w:numId w:val="44"/>
        </w:numPr>
      </w:pPr>
      <w:r w:rsidRPr="000640F0">
        <w:t xml:space="preserve">When processing is complete, the </w:t>
      </w:r>
      <w:r w:rsidRPr="000640F0">
        <w:rPr>
          <w:rStyle w:val="Strong"/>
        </w:rPr>
        <w:t>Status</w:t>
      </w:r>
      <w:r w:rsidRPr="000640F0">
        <w:t xml:space="preserve"> column displays either </w:t>
      </w:r>
      <w:r w:rsidRPr="000640F0">
        <w:rPr>
          <w:rStyle w:val="Emphasis"/>
        </w:rPr>
        <w:t>COMPLETED</w:t>
      </w:r>
      <w:r w:rsidRPr="000640F0">
        <w:t xml:space="preserve"> or </w:t>
      </w:r>
      <w:r w:rsidRPr="000640F0">
        <w:rPr>
          <w:rStyle w:val="Emphasis"/>
        </w:rPr>
        <w:t>ERROR</w:t>
      </w:r>
      <w:r w:rsidRPr="000640F0">
        <w:t xml:space="preserve"> (</w:t>
      </w:r>
      <w:r w:rsidR="002D07CE" w:rsidRPr="000640F0">
        <w:rPr>
          <w:rStyle w:val="Cross-Reference"/>
        </w:rPr>
        <w:fldChar w:fldCharType="begin"/>
      </w:r>
      <w:r w:rsidR="002D07CE" w:rsidRPr="000640F0">
        <w:rPr>
          <w:rStyle w:val="Cross-Reference"/>
        </w:rPr>
        <w:instrText xml:space="preserve"> REF _Ref511119464 \h  \* MERGEFORMAT </w:instrText>
      </w:r>
      <w:r w:rsidR="002D07CE" w:rsidRPr="000640F0">
        <w:rPr>
          <w:rStyle w:val="Cross-Reference"/>
        </w:rPr>
      </w:r>
      <w:r w:rsidR="002D07CE" w:rsidRPr="000640F0">
        <w:rPr>
          <w:rStyle w:val="Cross-Reference"/>
        </w:rPr>
        <w:fldChar w:fldCharType="separate"/>
      </w:r>
      <w:r w:rsidR="004468C5" w:rsidRPr="004468C5">
        <w:rPr>
          <w:rStyle w:val="Cross-Reference"/>
        </w:rPr>
        <w:t>Figure 71</w:t>
      </w:r>
      <w:r w:rsidR="002D07CE" w:rsidRPr="000640F0">
        <w:rPr>
          <w:rStyle w:val="Cross-Reference"/>
        </w:rPr>
        <w:fldChar w:fldCharType="end"/>
      </w:r>
      <w:r w:rsidRPr="000640F0">
        <w:t>)</w:t>
      </w:r>
      <w:r w:rsidR="00620503">
        <w:t>.</w:t>
      </w:r>
    </w:p>
    <w:p w14:paraId="1C398CC3" w14:textId="70BCEE22" w:rsidR="00066722" w:rsidRPr="000640F0" w:rsidRDefault="00066722" w:rsidP="00CF4119">
      <w:pPr>
        <w:pStyle w:val="ListNumber2"/>
        <w:numPr>
          <w:ilvl w:val="1"/>
          <w:numId w:val="45"/>
        </w:numPr>
        <w:ind w:left="1080"/>
      </w:pPr>
      <w:r w:rsidRPr="000640F0">
        <w:t xml:space="preserve">An </w:t>
      </w:r>
      <w:r w:rsidRPr="000640F0">
        <w:rPr>
          <w:rStyle w:val="Emphasis"/>
        </w:rPr>
        <w:t>ERROR</w:t>
      </w:r>
      <w:r w:rsidRPr="000640F0">
        <w:t xml:space="preserve"> in the </w:t>
      </w:r>
      <w:r w:rsidRPr="000640F0">
        <w:rPr>
          <w:rStyle w:val="Strong"/>
        </w:rPr>
        <w:t>Status</w:t>
      </w:r>
      <w:r w:rsidRPr="000640F0">
        <w:t xml:space="preserve"> column does not indicate the report failed to build, it is an indicator that one or more records could not be included in the generated report</w:t>
      </w:r>
      <w:r w:rsidR="00620503">
        <w:t>.</w:t>
      </w:r>
    </w:p>
    <w:p w14:paraId="74D1077D" w14:textId="50CF2444" w:rsidR="00531681" w:rsidRPr="000640F0" w:rsidRDefault="00066722" w:rsidP="00CF4119">
      <w:pPr>
        <w:pStyle w:val="ListNumber2"/>
        <w:numPr>
          <w:ilvl w:val="1"/>
          <w:numId w:val="45"/>
        </w:numPr>
        <w:ind w:left="1080"/>
      </w:pPr>
      <w:r w:rsidRPr="000640F0">
        <w:t>Both</w:t>
      </w:r>
      <w:r w:rsidR="0032304E" w:rsidRPr="000640F0">
        <w:t xml:space="preserve"> the</w:t>
      </w:r>
      <w:r w:rsidRPr="000640F0">
        <w:t xml:space="preserve"> </w:t>
      </w:r>
      <w:r w:rsidRPr="000640F0">
        <w:rPr>
          <w:rStyle w:val="Emphasis"/>
        </w:rPr>
        <w:t>COMPLETED</w:t>
      </w:r>
      <w:r w:rsidRPr="000640F0">
        <w:t xml:space="preserve"> </w:t>
      </w:r>
      <w:r w:rsidR="0032304E" w:rsidRPr="000640F0">
        <w:t>and</w:t>
      </w:r>
      <w:r w:rsidRPr="000640F0">
        <w:t xml:space="preserve"> </w:t>
      </w:r>
      <w:r w:rsidRPr="000640F0">
        <w:rPr>
          <w:rStyle w:val="Emphasis"/>
        </w:rPr>
        <w:t>ERROR</w:t>
      </w:r>
      <w:r w:rsidRPr="000640F0">
        <w:t xml:space="preserve"> entries include a </w:t>
      </w:r>
      <w:r w:rsidRPr="000640F0">
        <w:rPr>
          <w:rStyle w:val="InactiveLink"/>
        </w:rPr>
        <w:t>Contents</w:t>
      </w:r>
      <w:r w:rsidRPr="000640F0">
        <w:t xml:space="preserve"> link (</w:t>
      </w:r>
      <w:r w:rsidR="002D07CE" w:rsidRPr="000640F0">
        <w:rPr>
          <w:rStyle w:val="Cross-Reference"/>
        </w:rPr>
        <w:fldChar w:fldCharType="begin"/>
      </w:r>
      <w:r w:rsidR="002D07CE" w:rsidRPr="000640F0">
        <w:rPr>
          <w:rStyle w:val="Cross-Reference"/>
        </w:rPr>
        <w:instrText xml:space="preserve"> REF _Ref511119464 \h  \* MERGEFORMAT </w:instrText>
      </w:r>
      <w:r w:rsidR="002D07CE" w:rsidRPr="000640F0">
        <w:rPr>
          <w:rStyle w:val="Cross-Reference"/>
        </w:rPr>
      </w:r>
      <w:r w:rsidR="002D07CE" w:rsidRPr="000640F0">
        <w:rPr>
          <w:rStyle w:val="Cross-Reference"/>
        </w:rPr>
        <w:fldChar w:fldCharType="separate"/>
      </w:r>
      <w:r w:rsidR="004468C5" w:rsidRPr="004468C5">
        <w:rPr>
          <w:rStyle w:val="Cross-Reference"/>
        </w:rPr>
        <w:t>Figure 71</w:t>
      </w:r>
      <w:r w:rsidR="002D07CE" w:rsidRPr="000640F0">
        <w:rPr>
          <w:rStyle w:val="Cross-Reference"/>
        </w:rPr>
        <w:fldChar w:fldCharType="end"/>
      </w:r>
      <w:r w:rsidRPr="000640F0">
        <w:t>), which provides a list of the records that appear in the generated report</w:t>
      </w:r>
      <w:r w:rsidR="00620503">
        <w:t>.</w:t>
      </w:r>
    </w:p>
    <w:p w14:paraId="6C46D6B9" w14:textId="2EBF931D" w:rsidR="00400CC9" w:rsidRDefault="00400CC9" w:rsidP="006957D1">
      <w:pPr>
        <w:pStyle w:val="Caption"/>
      </w:pPr>
      <w:bookmarkStart w:id="366" w:name="_Ref511119464"/>
      <w:bookmarkStart w:id="367" w:name="_Toc515611230"/>
      <w:bookmarkStart w:id="368" w:name="_Toc107931735"/>
      <w:r w:rsidRPr="000640F0">
        <w:t xml:space="preserve">Figure </w:t>
      </w:r>
      <w:r>
        <w:fldChar w:fldCharType="begin"/>
      </w:r>
      <w:r>
        <w:instrText>SEQ Figure \* ARABIC</w:instrText>
      </w:r>
      <w:r>
        <w:fldChar w:fldCharType="separate"/>
      </w:r>
      <w:r w:rsidR="004468C5">
        <w:rPr>
          <w:noProof/>
        </w:rPr>
        <w:t>71</w:t>
      </w:r>
      <w:r>
        <w:fldChar w:fldCharType="end"/>
      </w:r>
      <w:bookmarkEnd w:id="366"/>
      <w:r w:rsidRPr="000640F0">
        <w:t>: Patient Reports Tab Report Ready and Delete Option</w:t>
      </w:r>
      <w:bookmarkEnd w:id="367"/>
      <w:bookmarkEnd w:id="368"/>
    </w:p>
    <w:p w14:paraId="6142F893" w14:textId="5DC634C7" w:rsidR="007179EB" w:rsidRPr="007179EB" w:rsidRDefault="1E5612A4" w:rsidP="00B836C6">
      <w:pPr>
        <w:jc w:val="center"/>
      </w:pPr>
      <w:r>
        <w:rPr>
          <w:noProof/>
        </w:rPr>
        <w:drawing>
          <wp:inline distT="0" distB="0" distL="0" distR="0" wp14:anchorId="238ED904" wp14:editId="0932C87F">
            <wp:extent cx="3152196" cy="3349782"/>
            <wp:effectExtent l="19050" t="19050" r="10160" b="22225"/>
            <wp:docPr id="195" name="Picture 195" descr="Screenshot of the Patient Reports Tab—Report Ready and Delet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pic:nvPicPr>
                  <pic:blipFill>
                    <a:blip r:embed="rId141">
                      <a:extLst>
                        <a:ext uri="{28A0092B-C50C-407E-A947-70E740481C1C}">
                          <a14:useLocalDpi xmlns:a14="http://schemas.microsoft.com/office/drawing/2010/main" val="0"/>
                        </a:ext>
                      </a:extLst>
                    </a:blip>
                    <a:stretch>
                      <a:fillRect/>
                    </a:stretch>
                  </pic:blipFill>
                  <pic:spPr>
                    <a:xfrm>
                      <a:off x="0" y="0"/>
                      <a:ext cx="3152196" cy="3349782"/>
                    </a:xfrm>
                    <a:prstGeom prst="rect">
                      <a:avLst/>
                    </a:prstGeom>
                    <a:ln>
                      <a:solidFill>
                        <a:schemeClr val="tx1"/>
                      </a:solidFill>
                    </a:ln>
                  </pic:spPr>
                </pic:pic>
              </a:graphicData>
            </a:graphic>
          </wp:inline>
        </w:drawing>
      </w:r>
    </w:p>
    <w:p w14:paraId="74A8699F" w14:textId="54C598E8" w:rsidR="00400CC9" w:rsidRPr="000640F0" w:rsidRDefault="00400CC9" w:rsidP="00400CC9">
      <w:pPr>
        <w:pStyle w:val="Picture"/>
      </w:pPr>
    </w:p>
    <w:p w14:paraId="34F0147B" w14:textId="057555C4" w:rsidR="00400CC9" w:rsidRPr="000640F0" w:rsidRDefault="00400CC9" w:rsidP="00CF4119">
      <w:pPr>
        <w:pStyle w:val="ListNumber2"/>
        <w:numPr>
          <w:ilvl w:val="1"/>
          <w:numId w:val="46"/>
        </w:numPr>
      </w:pPr>
      <w:r w:rsidRPr="000640F0">
        <w:t>A report ready message appears for 6 seconds on the portal page when the report has been built and is ready to be printed (</w:t>
      </w:r>
      <w:r w:rsidR="002D07CE" w:rsidRPr="000640F0">
        <w:rPr>
          <w:rStyle w:val="Cross-Reference"/>
        </w:rPr>
        <w:fldChar w:fldCharType="begin"/>
      </w:r>
      <w:r w:rsidR="002D07CE" w:rsidRPr="000640F0">
        <w:rPr>
          <w:rStyle w:val="Cross-Reference"/>
        </w:rPr>
        <w:instrText xml:space="preserve"> REF _Ref511119367 \h  \* MERGEFORMAT </w:instrText>
      </w:r>
      <w:r w:rsidR="002D07CE" w:rsidRPr="000640F0">
        <w:rPr>
          <w:rStyle w:val="Cross-Reference"/>
        </w:rPr>
      </w:r>
      <w:r w:rsidR="002D07CE" w:rsidRPr="000640F0">
        <w:rPr>
          <w:rStyle w:val="Cross-Reference"/>
        </w:rPr>
        <w:fldChar w:fldCharType="separate"/>
      </w:r>
      <w:r w:rsidR="004468C5" w:rsidRPr="004468C5">
        <w:rPr>
          <w:rStyle w:val="Cross-Reference"/>
        </w:rPr>
        <w:t>Figure 72</w:t>
      </w:r>
      <w:r w:rsidR="002D07CE" w:rsidRPr="000640F0">
        <w:rPr>
          <w:rStyle w:val="Cross-Reference"/>
        </w:rPr>
        <w:fldChar w:fldCharType="end"/>
      </w:r>
      <w:r w:rsidRPr="000640F0">
        <w:t>)</w:t>
      </w:r>
      <w:r w:rsidR="00620503">
        <w:t>.</w:t>
      </w:r>
    </w:p>
    <w:p w14:paraId="109E8931" w14:textId="4C9072CE" w:rsidR="00400CC9" w:rsidRDefault="00400CC9" w:rsidP="006957D1">
      <w:pPr>
        <w:pStyle w:val="Caption"/>
      </w:pPr>
      <w:bookmarkStart w:id="369" w:name="_Ref511119367"/>
      <w:bookmarkStart w:id="370" w:name="_Toc515611231"/>
      <w:bookmarkStart w:id="371" w:name="_Toc107931736"/>
      <w:r w:rsidRPr="000640F0">
        <w:t xml:space="preserve">Figure </w:t>
      </w:r>
      <w:r>
        <w:fldChar w:fldCharType="begin"/>
      </w:r>
      <w:r>
        <w:instrText>SEQ Figure \* ARABIC</w:instrText>
      </w:r>
      <w:r>
        <w:fldChar w:fldCharType="separate"/>
      </w:r>
      <w:r w:rsidR="004468C5">
        <w:rPr>
          <w:noProof/>
        </w:rPr>
        <w:t>72</w:t>
      </w:r>
      <w:r>
        <w:fldChar w:fldCharType="end"/>
      </w:r>
      <w:bookmarkEnd w:id="369"/>
      <w:r w:rsidRPr="000640F0">
        <w:t>: Report Ready Message and Indicator</w:t>
      </w:r>
      <w:bookmarkEnd w:id="370"/>
      <w:bookmarkEnd w:id="371"/>
    </w:p>
    <w:p w14:paraId="57F6F5A4" w14:textId="4B41F75D" w:rsidR="000542BA" w:rsidRDefault="000542BA" w:rsidP="00CE50BD">
      <w:pPr>
        <w:ind w:left="2160" w:firstLine="720"/>
      </w:pPr>
      <w:r>
        <w:rPr>
          <w:rFonts w:ascii="Times New Roman" w:hAnsi="Times New Roman" w:cs="Times New Roman"/>
          <w:noProof/>
          <w:sz w:val="24"/>
          <w:szCs w:val="24"/>
        </w:rPr>
        <mc:AlternateContent>
          <mc:Choice Requires="wpg">
            <w:drawing>
              <wp:inline distT="0" distB="0" distL="0" distR="0" wp14:anchorId="3B6BEABD" wp14:editId="4D0EDDB9">
                <wp:extent cx="1764665" cy="795020"/>
                <wp:effectExtent l="0" t="0" r="6985" b="5080"/>
                <wp:docPr id="237" name="Group 5" descr="Screenshot of the Report is Ready message and red indicat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795020"/>
                          <a:chOff x="1093106" y="1099932"/>
                          <a:chExt cx="17654" cy="7948"/>
                        </a:xfrm>
                      </wpg:grpSpPr>
                      <pic:pic xmlns:pic="http://schemas.openxmlformats.org/drawingml/2006/picture">
                        <pic:nvPicPr>
                          <pic:cNvPr id="238"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093106" y="1099932"/>
                            <a:ext cx="17654" cy="4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39" name="Picture 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093523" y="1104028"/>
                            <a:ext cx="13028" cy="385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inline>
            </w:drawing>
          </mc:Choice>
          <mc:Fallback xmlns:ask="http://schemas.microsoft.com/office/drawing/2018/sketchyshapes" xmlns:a14="http://schemas.microsoft.com/office/drawing/2010/main" xmlns:pic="http://schemas.openxmlformats.org/drawingml/2006/picture" xmlns:a="http://schemas.openxmlformats.org/drawingml/2006/main" xmlns:arto="http://schemas.microsoft.com/office/word/2006/arto" xmlns:oel="http://schemas.microsoft.com/office/2019/extlst">
            <w:pict w14:anchorId="040A8031">
              <v:group id="Group 5" style="width:138.95pt;height:62.6pt;mso-position-horizontal-relative:char;mso-position-vertical-relative:line" alt="Screenshot of the Report is Ready message and red indicator." coordsize="176,79" coordorigin="10931,10999" o:spid="_x0000_s1026" w14:anchorId="0C0BD8A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qJI7AIAALkIAAAOAAAAZHJzL2Uyb0RvYy54bWzcVttu2zAMfR+wfxD0&#10;3thxLm2MJMWwrsWAXYp2+wBFlm2h1gWUEid/P0p20jTd0KEPG7aHGBQlUYeHR1Tml1vVkI0AJ41e&#10;0OEgpURobgqpqwX9/u367IIS55kuWGO0WNCdcPRy+fbNvLW5yExtmkIAwSDa5a1d0Np7myeJ47VQ&#10;zA2MFRonSwOKeRxClRTAWoyumiRL02nSGigsGC6cQ+9VN0mXMX5ZCu6/lqUTnjQLith8/EL8rsI3&#10;Wc5ZXgGzteQ9DPYKFIpJjYceQl0xz8ga5LNQSnIwzpR+wI1KTFlKLmIOmM0wPcnmBszaxlyqvK3s&#10;gSak9oSnV4flXza3QGSxoNnonBLNFBYpnksmlBTCcSTrnoMQ2tXGE1MSXwtyJ6wBT6RDixU7opB+&#10;VgmChSYgCiJ1ITnzBgaB4dZWOR50A/be3kJHE5qfDH9wOJ2czodx1S0mq/azKRATW3sTGd6WoEII&#10;5I5sYyF3h0KKrSccncPz6Xg6xQQ4zp3PJmnWV5rXKIewbZjORsN0SgkuQHs2G2WdFnj94THIZLwP&#10;Mb4I0wnLu+Mj5B7icm4lz/HX1wetZ/V5Wce4y69B0D6I+q0YisHD2p6hlCzzciUb6XfxWiBTAZTe&#10;3EoeGA+D41LjrexKjfPhWDIN6e1XdXtYyCnWiGjzvma6Eu+cxRuFjOH2vQvAtDWKwAV34OhplDh8&#10;gmPVSHstmyYUMdh9xqizE1H/hLTuwlwZvlZC+64DgGgweYP6lNZRArlQK4GCho9FBMRyB/wOcSM4&#10;tD0Iz+tglgii92NhDxMR8SPIkI5D2b6oxF9K6kiVe0GN0zQq8iAoJBucvxFGkWAgegQc9c42n1yA&#10;jkv3SwJ4bQKHMaVGP3Hgws4jYv/rd+/T6AuEw39Rt7NT3Z7/l7rNsO3gq+mx71mQ2ock/6SMJ9mo&#10;64zDdJxmsfWx/CDjUXDF1jq6mMS2+XdlHJsxvo/xjvRveXiAj8doH//jWP4AAAD//wMAUEsDBAoA&#10;AAAAAAAAIQCKhmk6Wg8AAFoPAAAUAAAAZHJzL21lZGlhL2ltYWdlMS5wbmeJUE5HDQoaCgAAAA1J&#10;SERSAAABFgAAAD8IBgAAACWZ5wUAAAABc1JHQgCuzhzpAAAABGdBTUEAALGPC/xhBQAAAAlwSFlz&#10;AAAWJQAAFiUBSVIk8AAADu9JREFUeF7tnft3FsUZx/unFBXb09PaU87RFqXWaq09ta2nejwKaCmg&#10;AiYR5H4REKFcyh25RYUkJIQkJCQkJCQkIXfIFQh3AwT6lzzd78Yl+67Puzuz78y8++r88DmQ952d&#10;efadme/OPPPM7E9++u5xslgsFpVYYbFYLMqxwmKxWJRjhcVisSjHCovFYlGOFRaLxaIcKywWi0U5&#10;iRKW33x4kmZvaaYNxy/TobpROt50K4Wj9ddpY3G/mwZpuTySyBOziuj5vAp6e2MDfbTzAuXtbaP8&#10;fWp55/NzNCO/kp5+r5i1IReZnldJ8//bSptK+t2659oDvkMapOXysGSHRAnLwdpRahn6nxBIy+WR&#10;NJ6aXUTTPjpJ87Y308GaIarrvkMt/feodeC+Ug7XjtBHuy7QbxedymlxeW1FLW0tG6TqrnvUPPiI&#10;rXsOpMU1uBZ5cHlbzJEoYSluvs02Gg6k5fJIGr+eX0YLd7fS0bor1Dp4n7qujFPP1YfKgbiUNl93&#10;xQUjF86WJPPP9Q30TeNNKTFJx/mBR+5o5vXVdWxZFv1YYdHMcwtP0Z6KQTrX9y31jT7SSpsjXF/X&#10;X6WP97TlzLQIU5h91VddMeDqOROQ5+6qkZyaNv9QsMKimRecDl5+4aY7quDEIFN6Hboxark2kX+v&#10;8y/EJRemRe9saqKKi9+y9asSlIGyOBsserDCohkIS0XbTbfDB0VBBRCV5v4xah9+8PgzjFySPi1a&#10;/GUXne17wNatDlBW/v4O1hbTwAf0RckAFZ2/RbU9913b0lHVMUYLdrez+fhBmpNtd6ms9S7N2XaB&#10;TWOSRAgLfujt5UPUcGmcbRQcSItrku6oeywso3qEBX6bQ2eGqfDsFaruuE2dI+Pu50meFq35uo/O&#10;XX7I1qtOUOayw92sTSZ4+dOaWNM+rJJy+XlASOr7JvtOXe8DITHSiXZhWfxlp1Oh466SYpnY/x1+&#10;aMyBM2lkuBZ5IC9/3vhhsUqAsmGD/zuTzCjQO2Jp7PuWlh3qpIL97bS5pI/quu48FpckTouWHOyK&#10;Vd+N/Q/dJ7J/uRlTHNlOirJhA2ebTv625iydao837YsSlk8OdFKT8/v4r8m2uGgVljnbWpwbvP/4&#10;ZuHxh+cf3nqo7OnOsZQfIxOQF/JE3sHVBdgAWzgbdfLEzCL6w+LTWoUFTuGlhzror6tq6ZWl1a64&#10;YOTifZ+kaVGwPUQB0ShsuEHvb01fd3DMYhQCkRFdUTLdHuCghhBytogQR1hANsVFm7BgBIEnTPBm&#10;ARqM7JNGhLB8YUtwVKObJ2cX0x+XVFNV+60UMVCJKywHO5xyTtMv5pxwnoy1tOFYT+KmRXhiyzhq&#10;kTY4wg3j5/8q+W6KJTadRv6wictLNTsrhjNaRo8rLCBb4qJNWDL9MVUDW2ATZ6sunnKEBaOI0xcn&#10;RxCq8QsLypwyE524NnRahCXwqQbFBZ0evgWR9oA0GKXEjaSdt6PVdYhyeftBObCJy0MlEC9MyTkb&#10;AKZ4nNPWA/eSty/c6RwmLCAb4qJFWFC5Mo5YU8Am2MbZrINsCAvAyCXdtOiEMy2at6OZpn9ckWKr&#10;ThbuaRceSWDKkGl4vuiUCzbBNi4PVSw/0sOOouHrWeuMsCC63HUyRAkLMC0uyoUFP9ThOvHQfNPA&#10;NhWVKYIJYcGq0JfVw7TiSKe7bQDMd8jf20Z7KwfpTOedlPRNl8acoXUv/WXlGdZm1eC3hs+Lq4sg&#10;KqcnG4suC42QYJvO9oBRcrBM2IWtB1z6OIgICzApLsqFJbj0lTRgm6l1fhPCgjiWpstjVOsISFXb&#10;zUnab7nlNvffS0l/YeA+7Ts9RG+tr2dtVs2ivRfdpzNXF37QMRDbwuUB0Pk/2NnmbjoE6ExhEbXw&#10;p4mswugeteyvufq9MnGvsJ9LHwdRYQGmxEW5sOyqHGFvKEnARs521ZgQFi/ytvPKuOtPCYLv/OlN&#10;CwvXsTjwFMfGUm4a9Ma6BiprvfO9a+B/COsk3GiBQ2d7SJqwABPiolRYXlpSTeVpVoJkwI8EBx6e&#10;UH9fW++C/+MzmR8wHbARtnL3oBITwiKLSWFB8GJlh1xIAaZD/vD7qNWkM9333Q2M/nI90vk3gsBG&#10;XYGWssKCkdmb68/Ru180CQNfjWy/0C0uyoUFzjeRuW068GTCE4rLH6R7eokC22CjFRb9woKGK+q0&#10;9YNrVn3VGykqAKsq6VZNRJ/kKE9XJ5MRFozWjjWp2eEtgk5x0eK8RaOA0dzNhIEOLxJrgjRxAo5g&#10;E2zT6azz82MXls+L+9l6EAGdS2S0AeFJN9oQHbGAqFiRuMgIi+yURgW6xEW5sHig88vsi8B8efaW&#10;82xeHEgrEq8AYANsMR0gp0pYarvuuOe5gJKm6+5KD3wqXNooTArLgZprbH2oAMKDjahhZ66I+lgA&#10;BIDLI1NkhAXiFkxrAh3iok1YPER3LMdxoIk6irO1E1qVsByoHqY5W8+7IGZlf9WQKxBc2ihMCovM&#10;bnUZREaeoqtCHrraSC4IC1AtLlqFRdR5FzZPDgPX4FouTz86nXNhqBKWNYXd9Ku5pS6vr6ql1c7f&#10;jZfG2LRRmBKW5xZVZOQL45AZeW4+MSDlq4CtsJnLKxNyRViASnFJhLAgdBnebS6PMHANruXy9JPr&#10;woJRipcnImzxd9wT6UwJi2jdi4JYGOwF4soKEmcHta42kkvCAk60qBFYKywascKiRlgw8sBIJcrp&#10;joC5LaWDsRygVlgmUBWKkQhhibvch2tEljOtsExiSlhUxTQBbOJDbAdXjgfaQthmvyiwuvTqcvXb&#10;HHJJWDDVhA1Bu+KgVVjwhClpiXbg4Ym0pXSAzSMMXCMyj4YNppaY/cgIC87EPdt9l4obR1Mocvj3&#10;tsnVMmwehBMX+4P86XCubp1zPd4CwOXvkYvOW+zn4fIHiP3Aifwy/hSOH7vzFqKC8ICgTXHRJizo&#10;yPDci0xVgOyoQmaoDRtMxq94iApL77VHbvj9oZoRyt/TlgJebvbqskln5TPzy+hPy6rpgx0tKenW&#10;Fna7q0fYlMiV4WFSWI6cvc7WhyzonFz+QPThEgVs5fLPlFwQFtWiArQICw7owVGUMhWOtCLzaIA0&#10;SCubP3c8pk5EhQUn7Lc7grDicKf7HqIg/t/kyVlF9LP3S+iZeaUpaf68vIYWH7hI53rDp0gmheU/&#10;ZYNsXciCEQnXLvAZvuOukQW2BvNXgYywyAT0qUKHqAClwoKKRmxJ3B8HnT/qPTD4DmlkRMUPbION&#10;XENVjbCwONOgtoF7VLCvjc1HhOl5Fe7rW+t77rJleJgUFnQedCKuHpIEbAzbWZ0JMsKCPU84lT+Y&#10;Xhe6RAUoFRY4v6L2dogAJxzOMfULDP6PzzJx0HnoctQFkR2xrC3sot99XJHKolP0y7mlj/Oc6uSJ&#10;v3EKnD/dP9bW0XJnxIPDtbkyPEwKyxvr6pXUl24Qwf3WhnDncFxkhAUgkhhTIu94CBFQhuzDXKeo&#10;AOVTIZn3L0eBUQlOfQNxRygcpt77LONj6b4yTtVOuiO1V1I4fGaEZm9ufJwnTtuf5fy9s3wgJd3x&#10;xlGnnFuur4Yrw8OksADRQ56iQP3DwQqfCsD/VbWJMOdwpsgKSxxkR4a6RQUoFxbRg32yBWyDjZzt&#10;qhEVFoAzaTuGx92On0I/pkiTS/EvflJF+c6Uqar9dko6HDvZMfIg8m0ASGtSWJYe6pZq9ByoM+59&#10;QPgs07YG22BjMG9VJE1YTIgKUC4siNpD9B53U0lAVWShCDLCEkYuxrF4IPw+3dsaRMCoJOwYR3yX&#10;ychF99sbsMgQLBP2rvtGLIpYBFFhMSUqQLmwANmhmSlUPymisMIywYqjPbHbA6bBc3ekP0oU38U9&#10;uB02wTYuX1VgGwInfDXd96R284ch0t9MigrQIixYcUnigdpfNdwwshrkYYVlAowQcYARVydRRG33&#10;EN3WwQGbdI9eZ20+n9Y+dPbg2x2D4NTEKAGKEhbTogK0CAt4+/NG19vO3Wg2gC2wibNVF6qEBS8g&#10;wyoQgCCsP9ZL5xO+uzmI7FsQPaK2e4hu6whi6m2IKh6yUWH2YcKSDVEB2oQFcLtMsTUbw8ONzs3G&#10;HR5zIC/kCUdccIkTNmTjfb2qhKWy/RbtqRx0KTx71T2BvyNi9Scd2RIWEHdKlO6VLXE7LWzQPQXy&#10;k+lDNq6wZEtUgFZhAVhnxxwTNxk8SyNOhG4QXBuMqPV2uUJQ8D1s8L4zCYTl5U8zf8Vq+9ADauwb&#10;c8HrPPA3Yl+4tFFkU1ggBLLnpACkDwZOxg2URHrYYHJKDDCywkOVsymKOMKSTVEB2oUFFYidqen2&#10;AeH7vH0X3dO+ZBoJ0uIaXJuukWCHLco23Yg8EH7/0uLTVKnxpfCyZFNYAOpCdjuGB94JhfgVgP9z&#10;acJAmaLbRnSAh1+cANIoYQlOB7MtKkC7sMiABuP/QcNAWi6PJDHFYUZBJVVYYUkBHXt7+VAscYkL&#10;yjK1lSMML4IcYQ8ipx9CJFZGTNtwTzjfF6MWjNI/O3aJTWcSKyyaeSH/O2EZtcISBDvO4zheZUEZ&#10;KIuzwaIHKyyaSaSwVCVDWABeTpapny0dyNP0jnbLBFZYNJNEYcHL4t9MiLAADOWxSoOgMa6u44BV&#10;mGycwWOZIFHCIrNhDcFDXB5JAzuPj9aNOB069eXs2aLp0hit/6aHXluhf3e3LBABhAWUXrgTawSD&#10;a3BtcGe8xTyJEhZsGcfeDxwliaU5b1czwCoAPkPDgaNK1zZ31UxzGvjqwi462XLDfckYdjJzHd4E&#10;F4cfUHnrTZq7vdk9joGzNyngyMmFe9rdVRxEpyJ61d8e8H98hu+QBmm5F8pbskOihOWHyNPvFdOL&#10;BZW06mgnnemK/wbDTEHcS1nLdVp5pJOez6ugqY5dnL0WiwqssGhmysyJoyRxdOSCXa2OwHTRZ1/3&#10;uNORjcd7aVNRnzY2HOt1y1nnlLfaKRcjlVeXVVu/g0U7VlgMgkhcnE877cNyenZBuTtyQJzL7wuq&#10;lDPDAf6dZxeccqdjOHXOjlIsprDCYrFYlGOFxWKxKMcKi8ViUY4VFovFohwrLBaLRTlWWCwWi3Ks&#10;sFgsFuVYYbFYLMqxwmKxWBRznP4PL+o1bPxKrSwAAAAASUVORK5CYIJQSwMECgAAAAAAAAAhAA/6&#10;YhGiJwAAoicAABQAAABkcnMvbWVkaWEvaW1hZ2UyLnBuZ4lQTkcNChoKAAAADUlIRFIAAAE6AAAA&#10;XQgGAAAANcSqCgAAAAFzUkdCAK7OHOkAAAAEZ0FNQQAAsY8L/GEFAAAACXBIWXMAACHVAAAh1QEE&#10;nLSdAAAnN0lEQVR4Xu3d95deVdUH8Pcf8Rd1LTuiqIBdSkgggAISIEiiIvZOQFrsYsWuYEHJkFDs&#10;FSlSVERABUlIaCogKpEACSCQkHDe+Zyws46XO8NkkslMntk3a6/75Lmn7LP3d3/PPufeee7/lTzy&#10;mMDj0UcfHVXyyGNbHEl0eUzogcweeeSRcu+995aVK1eWu+66q6xevbqsXbu2bNiw4bFSeeQxsUcS&#10;XR4TeiCzNWvWlKuuuqqcd9555de//nW59tpry6pVq8r69esfK5VHHhN7JNHlMWHH+vUbyv3331+u&#10;v/76csYZZ5STTz65nHLKKeWss86qZIcAkV0uYfOY6COJLo8JO9asua9cc801ZcmSxeXYY48t8+Yd&#10;UebPn1c/L158ZvnLX/5Sl7S5hM1joo8kujy2+iFLe+CBB2omt2jRonLCCceXww47tMycuVfZc889&#10;ymtf+9py4oknlrPPPrtcd9115b777kuyy2NCjyS6PLb6IUuzNF2yZEnN3g4/fG7Zf//9yl57zSgz&#10;ZuxRZs/eZ/i7w8sHPnBszfaWLl1ab1DkkcdEHUl0eWzV48EHH6zENTQ0VI477rhyyCFzyqxZM8s+&#10;++xdCY74LLs76KADy/HHH1fOOeecWkcWmEceE3Ek0eUxrqP7HJylp0zOUlQmJ1ubO/ewsu++s4dJ&#10;bUYlt/3227eKz7K7vfeeNVxm7nDZD5QzzzyzLFu2rGZ2uYzNY2sfSXR5jOvoEt1///vfSnIyOcQ1&#10;Z87BlchkcMiOBNHF/12T2VnWHnPMgnLuuecOZ3bL6p3aPPLYmkcSXR5bdLjx4DERNx48NmK5KpOL&#10;rA2ZBcF1BdnNmLFnvUHhZoUbFLJBmV08epJHHlvjSKLLY1xHZHQyOY+JDA0tqstVe3KxF9dmcSNJ&#10;lCUHHnhAWbDg6EqYcTe2mznmkcd4jiS6PMZ12EdDRCtWrKjEdPzxx9e7q5HJjYXkWmkzu5NOOqk+&#10;etJmdkl2eWzJkUSXx7gOd1c9QrJ48eJKcggKYc2evXclu80lOnXs6ak3Z86c+lhKPGeH7PIGRR5b&#10;cjwh0eXSIY/2kF3J5JYvX76J5GRySGrWrL3qEnQjeSG6zZGNe3YeRZHdHXroIWXhQpndxmVs3o3N&#10;Y0uOrUp0Sj0yHAh+raKeUwZGNgxjANHcfffd5corr6p/8SDrOvTQjZkcovvfu6zOmyMb78Jqw51Y&#10;/0d27sba//vzn/9cCbbibFgXhJs4SyHrh3EZHBV81eWsMS9d3fK/7bbbyk033VTllltu+R+5+eab&#10;y4033liWLltWrlu6tJ5TBkeWr1hR5dLLLiunnnpaOfroo+sjJDNm+GuHPWsmFmS3NUS7e+yxe32o&#10;GKGefvrp5fLLL69Yu2kYa8uuvz5xNs1Fpg8Dtw7zkptiQXAm5HETnccHvva1r9VHABYuXFg++tGP&#10;Pk4+/OEPl5OGr5GFH/xgygDJBx+TBQsWlCOPPHKYgA4azrxmlt12263svvvu9UZCkN6WyYzhtvas&#10;bb7qVa+qNzb8bexRRx1Vn8+Ds4985CNVp4qzxNq0FXiwdeJh81tvvbVm+Uguzi3ZjZnoLrnkkjJv&#10;3rzyohe9qLz4xS8ur3zlKx8ngJky2NL6GcntttvuEyi7/U/fJLGWErLzzjuXl7zkJZXwPOJkKwPJ&#10;rVu3bvxEd9FFF5VDDjmk7LDDDuX5z39+2XXXXXsFCaYMnrT+felLX1pe8YpXVLD1E9TWkcjqXv7y&#10;l9c+u3qkTG/Zcccdy0477VTe//731ycAWqJzHhfR+WVYGV2w6MbZPGW6CzKaSOnrMyWF7LLLLpWL&#10;/DWOjA7BITs/0z8uolu/YX3N6BCdxs2ufaBMSUlJ2VYiq8NFxxxzTP2pfjdMH3rooSrjJroLL7ow&#10;iS4lJWXKCKJ72cteVpeuv/vd7+qjT37qa4uJbv68+WXXXXZNoktJSZl0aYnuN7/5TX3DnKzOX+1k&#10;RpeSkjIQEkTnmc4gOg+Ve6bOXl0SXUpKynYvSXQpKSkDL+3S9bLLLiv/+c9/kuhSUlIGSzxakkSX&#10;kpIy0JJEl5KSMvCSRJeSkjLwkkSXkpIy8JJEl5KSMvCSRJeSkjLwkkSXkpIy8JJEl5KSMvCSRJeS&#10;kjLwkkSXkpIy8DItic4vjvp5bwNngM0R41HPuwi009f+dJKwJbsQP2W+Obbx8+fKs2lr276yW1vo&#10;GH33+Xo0GQQc0LvP/vy5PY+rT/jM2KYN0YVzBaQ/9KXjWCXeQcBogwaE8QobAFDYhr8FylhtwxdB&#10;lPF+B7btK7s1JXCg7y3BweaMdapJawNjCftv7mS1Pci0ITpOC8fttdde5TWveU054ogjypvf/Oby&#10;tre9rcrb3/72EcV1Zd/whjfUF//svffeFQzbM9C3VIx/jz32KAceeGB5/etfX8VLqvfff//6GkJB&#10;RLr1Wl/MmjVrky/e+ta3lje+8Y1l9uzZI9bdUunigK6ve93rNgsHb3nLW6qehx122CZdtzcc9Nng&#10;TW96Uz3zJ3y35bZ3mTZEJygBUmDNmTOnnHDCCeVHP/pRueaaa+p7aJctW1ZWrFhRbrjhhl5x7U9/&#10;+lO54IIL6jtr58+fX2c/MhIYfD+a9NUhfWVHkr76rfTV6cp46rGlDEBAfPzjHy/nnXde+eUvf1lO&#10;PfXU8r73va/st99+m5ZBfW3LGnxGjHxx9tlnVx+wLzKBG9LtdzTp9tMnQaAC3Dtg/T6Zvr3dP3Cw&#10;fPnyXgyEwMzFF19cvv3tb1fSM0a20G5fn326ttJXp5W+OiNJX33SlqGneGADpCb42cDvtDl7J6+J&#10;x3tz+WmkcbXStt93fbJl2hHdPvvsU0nqK1/5Svn73/9eB2igBmzgq1evfpzETy4rc++995Yrr7yy&#10;voDbbK7dPgf7fwCqT1zr1ov/t/V8Dmnrh3Tb6GtrpLrEtSgb7YylnuB+wQteUG1wxhlnlFWrVpWV&#10;K1fWN8CdfPLJNUuLZVCfbvG9DMKLpn/1q19V8F199dXlve99b8UNcIYeo+lCXG/HMJJEWyY8fX/6&#10;05+u5AUHflLbOwTgYM2aNaPiwP+9/f1zn/tcJYu2/1YHn0fTfTS94/vR6ocoQ8bSBtsLelm3rPST&#10;n/xkJXlxgOS/+c1v1uzadT5UJ9oZrf2QkcpOpkw7opOB0E1W9o9//KM8/PDD1bnf//73q4O//OUv&#10;ly996UubzuQb3/hGOeecc8rvf//7GtB33nln+elPf1pOPPHEuozlVOBpnYsIgMQrHwlbtOIaw7d1&#10;6Kcem7XlOMnZ/9v2ZBHKqhdthGg32urqEZ9jnylm7dAlxqOeMiGhE/Fy8mc961k1GGQ2frGVXS68&#10;8ML6dnwTygtf+MI6xj7d+MPnfffdtxKOLBBBepu6TIvu4TNtxPhbacehTDuGkUQZEkT32c9+tvzt&#10;b3+rYHf+8Y9/XL71rW/VibCLA9nqkiVL6gvajdULVrzxDlEffvjh1RZhy+jPGNg4dO2OwbhG8qHv&#10;wn/deiHRrjJs1m0jfEmH8CHfmaR8j6Q/9rGP1UwW0Vu5wPtRRx1VbRrvZaZH+Gyk9kPCF92ykymh&#10;17QjOkC+/fbba4Z27rnn1v2XV7/61ZuC0Fl5n9WRyn/+85+vpGhmBwhp/rvf/e7aPkMqH3WA3vLt&#10;oIMOepwccMAB9ZqlQ5TXn/0u3yEJ+yayImdkQDd1kUC04VrspcT4Qm9nOriuHEC3Ovi/NvWlT22E&#10;/urOnDmz9quucqRtw2dkIcAF/7///e/yz3/+s1x66aXlC1/4Qs2aLX20FRK+aL+jY/QVY1KvtYvr&#10;7OV6O4bQwzVlum1Hf63EGEN3Gd0tt9xSMznLb9mkfvgi+g9d9GGpjdhsY3iLVJCjN8Brs8UB4tGO&#10;sXXtT2K82tVP9Nd+1qYyfWMP0bY+Qmd9h96EPV2HJ2WJ9kzS9uVkpbJT47Es//rXv17e8573VKzB&#10;h6ydHtoP/ULYlP7K8AOBubZs1weTIdOe6MzKAtXmMkCYvcx43dnSNVnH+eefX+64444qv/3tb+t+&#10;hvbV00fMvpYEsgBB8JOf/GST/PCHPyxDQ0MVXDbAAUEfZkVgtKFvz+q0004rZ555Zm3jU5/6VJ1l&#10;f/CDH5Sf//zntc2zzjqrZqXeUwmMkdXQIYJNULouK/ne975X+1eXaOv0008vJ510Uu0TUAWmdoyH&#10;bqecckrtF/BlbbLaGI9xLF68uGbCXgiM/AXKbbfdVjNfNl24cGENKnoZX/jCmCOQEeiRRx5ZPvSh&#10;D9W+EM/cuXMrbviB3U1CJhn20G87Dv0bn3099kOcEeDRXytxrUt0lqQ/+9nP6pLNNX7swwGd2cb+&#10;rrH+61//qu8J1U74Qft8IKM1Pv5jb6uAwIH6bET3d77znVVvddmJ+GwCMpEqw9bqRF3CFs5swD4H&#10;H3zwJj3p4Myn8C5b/u53v1vLhh4wAYvGbSx8+Ic//KFi76tf/WrdkrDK+cxnPlMnAGNpM2168g+y&#10;lBXSQYYce7SuK9vnh20t057o7rnnnhrAAC5QlOOgcKhzBKosZdGiRWXp0qU1g3EGYu0DmLLhfMta&#10;s6Pgt9+DUPVliWfJLDhkPmZkTlDPZ28SlynKFJS1d4JQLS3sgdkbiuXzTTfdVLNRJB19h/6Api3X&#10;6aGt0CP2m2699dZKnIJAxso+ljTGI2uhIxvRRVl96lsb2nPN98YVYLEV4BrbsJV2A2ThC2RBR58t&#10;HwWJmxDAR1dBJdDZVPAKOhmUyUXb+qeH8RgH2yB9yy0+NI6RAsw10iU6Gd0vfvGLSiwCOnQMHBBj&#10;MBY3syxj3cCQxd54441VR323ONCP9viPnqTFgbomCcRiYoz+Quj3ne98p2IAoaqjrrGHH6JddjOp&#10;aYOO+vYZDtjXjQZkBkNWMdrRvxWK1QlMCHzlkBtc2MPmYzgwCfFVxAL9EKl40r6bM8pZysM1v4l9&#10;5fr8sK0liW7Y4WY2WYMlgrLKAbrPzgwk8GQasiBBDHSIRmam3I477liNqYzNXXcg//rXv1awXH75&#10;5ZtmYssjywTBZT/LbCmjkv4jOhmiGRYYGR9R6keWJBC14boAEeiCTNC5+ycrkxkAmaWU2RuIb775&#10;5vLHP/6x7i1pA5iRF+JyzY0A2ZegEKiWHQhcv+vWrasi0Lz4VzYQgkRlVYhGsAFNkLjJQ5ZmTBEc&#10;4YsgEf0YuyxAHeNlrwULFlR/yQbd9BFESE4/7BrZkToCly+MT9Ypu1B3JNzxLekjuu7StcUBobMs&#10;zxIQfhCd/umMCNjvec97XrWhcdur5C8+gjU3sfjOd/ygvomCP774xS/WTFFWSEy8yBtW+Bkhtf43&#10;McCE+vwDx7L8d73rXZsyW+NDQrEK4XM3i7TBb/B37bXXVsIzQQl8JGAs8AobyJTv9WlCFQdwzhbG&#10;SVf4g3U6apvP2JDf+aK1/2RJEl2H6ABb2S7RGYeglG0JDABAIgJFuR122KHWA27glPEJPum//Q5Z&#10;guCS4QhIQQsclgpmQEGtf8tWSxL1HWvXrq39AD3gWs4IIstJszqAAqtZ2LiQnUcmkBA9ESVCQL5I&#10;wL6MpZJMQZZkHILAstB14xXkAkQmof8NGzZUYrXMNQ6Bbv9GX8bDJvQVEPboBK3nDbv7ZuELn4Po&#10;ZMlI1WQAcO6AIhsBhKwFpADVvqUeG8iYBZKsGfG5DrhsqQ4/yDaiv1Y2h+haHBA6w7SJxITHL3yg&#10;Pn8gmOc+97mVAJA1+9ILHpAQ3dgNBm0ryAJdQ5RID8H4XvtseMUVV9T2kSl/ucbm/A+Lxx57bPWz&#10;68iOPpa4bK8cLMomTWhwjhzhnF/YFykiJpkePwt8k5kME56QG5yqi4xtDyAMsRBEh9z1SU84+8Qn&#10;PlFxyL6yObZu7T9ZMu2JTqADoX0iJCJA6G3mCvEdwCMs2QWnyiIEVuzRaVsb2mJEMy1C8x2HP/OZ&#10;zyxPfvKTa0YAoIJKGQGMaBEQ8FluyliAkwPoKHux78GWT3/60+vyUtAgOJmU/oBYFoCEZImyh9AT&#10;WSAUegBn7HtZWgoyDgdSgWd5IhuQjclcEakgEDBmdJmrrMX+07Of/ew6doGBLAWMrINN2NlYgav1&#10;A+kjOgEmWGUFlnvGYY/Q4yayW3ayX6nfJz3pScUdX8FsYjCZIDxkLRj5eiTcjUR0sUenPt3V78OB&#10;8fCpsggGfpAUm9NH37J6NqEz35gItGu8bPaUpzyl3s18xzveUX2rf36SeSEphGlSQSBwIjNHSvz+&#10;tKc9rTznOc8pO+20U/WjCUnGCCv6U152j4CQrwzbshQJ+j+MwRD7mbT43LIXBkyKMK0c/8vMEGGQ&#10;tb7UMQ5YIsZqDHAoNowzJriwddcHkyFJdMNA7d6MQAZ0dybqmkVlRQLR7I8ggEB2xPFmWACRmWjX&#10;XgUyMX4BL0DN9gwucxIIwAOEghRggui0Sy/AA37BbF+I/tpCEgBleSjrUhZRxZ0yj0dYdlqSyCpk&#10;B4InAhVAkZnshZ4IkchA9cUOlrL0AwQ6IlJ7YG3ACzz2ROiIzrgtg+3vCQjl6Nr1xViITlaF2GKJ&#10;Llvks5bs6aB/vpHtsBEbjhZgcW0kooubEfzUxQG7IRCZJAI2CdALuZh41ONHGbrMFsmYcExs6sIA&#10;MVloVzbMN3wn6JCM/mNcMjt7dybB0In/SSyRZY6Iip9MnEgHEVsdmMhgw/fIErbYR311+cikZJnK&#10;f9qAFziGUW3APKxrQ5wgCvXYEqZgznKY/vrmA3oaLz+3GfFkyrQlOneyONBMJMjMbGYxoLSpSywB&#10;kQGA2EdCQIICKBCQTXyOFbDKArzrsjHLDkFk1tZGtKct4BZUMiDBLVsCcCSFaPQT5GOJBOzIh/4c&#10;5oxYEQHdEZElBifSR2ZDR+C0D2NmRmz8AYBBvoJStoGgONwZ6chsER2SkU0JWDoBv7oAw57akMXQ&#10;Eakqxy5mfkQVgO/6YixEF6QvCNlJwCJb9pHdyHARr37YA4HIkug3WnApS4Lo9C0jkrUKchOQJR/i&#10;6uIANgQ+m8mQZFCCRuaJtCJTprMluIxP1g1rdDauaE/79ncRkEnJM2zGbsz0Q0SyNlsixqVt/jLB&#10;8TN9iEkN5uDYEh7ZwJyx2QIRzLABcwgwCDPIVAbpbqkyJlakGdskJiq6uhZjVRYeYURdY0DmMI8I&#10;kSPd+ya4yZRpS3RmXQAzQLM5RwlUQRViDw1glUMaiJHT3ZEyE8okGE/AIkmbw8At4wM8ZAN8MSMS&#10;7eqLkfXNyAJMe8hOkAG/TIE+gshSgB2NQX8CGRARrdlUX3QURDKb2DMTAICPHGJZHm34LHDi5gpS&#10;NV5t6o8+Mjq6yhqHhoYqKakLxBGMZnX7Ry3R+ZMwe46hc9cXoxEdewOjfpCzz5ZEgjDImD2RU3sz&#10;hz6Iwbh87vYZ4hoJojNe4+QLZMd/I+FAn+FHpKR/xMfmkcHIsGRz7A9XxGc4IFGf+N4kpW9E5zri&#10;kMnFeCx12RmpmNiQPV3YQRsCVmbJPjBg60DGyW7KyoZljCafmDDpGnZgE8TI/nDEFjI6xK0cMpVp&#10;wiNyhy2rH4QGI2JBHRhCkDJeWX/fBDeZMu2JzkY7MAp0Qc2hCMqZIVx3ODOOZaalGTAyntlWwNqE&#10;tVdj4xbRAZ7yCEBbQE2ifcHkjIxkS2Zyy2Bt27NzTYBpl+5s6YwgBBTQytQQC4AqK+MQdLFBbXxm&#10;dW0jL/pqAwg5XaDLYCzD6OUum/5aovO9WR4hspv+J5LokAmykC3KZgSOAKeD4NYPcCIGWR7Quuun&#10;DpsgMOMbKdAiwPuIjt+02eJAf8hIf4EDuEC+MnZ7msaClLRrUkEM8BRE57P2tBU4IGEz/SAtxMn/&#10;7AxfMnzLVlmiMdoWQfJ0hDN6OiPomOzgk/35j20QnXr0MjEjuogFGLAFADNIURsIC9GZPNhLBok8&#10;4ZS+tjpMyDJpqyCYl7UiPHiU4QfOurafTJm2RCd4gMZAzXiC1WwKaGZEmZUliKUbkAMsp8aGrLaM&#10;zZJJwAoY1xEMQFi6Aifna0s9AHTWh++ITWdgAmxBLzN0M2JziQ4Qx0p02giio+PmEJ1624LoZAVh&#10;W2Us9fx5GNsJZn5RHgnJugSbPUsb8cYps+v2S+hNguhkZDIkbRmvzFUWzU98w8bsiVTgQDl2NVEi&#10;ImMxTsSsXdiJpRwygwn24WttBQ4CC4EDWwWWt/wn05ad25N0I4l/4CG2KGT8lqJ8ZbmIJAUt/9k+&#10;gUX+c6cU0bEt2/FJl+gQdB/RySDZHpGbDMUIUrX6MCFri63EkH5s7dhKgB3tar/P/pMl05bo2sdL&#10;IkDsCwnA2Oi2P2HmVg5xmBkBUnAHUAAcIIDOZj5iQFCCA0hcF7TalWU4E3Zh/AhK3yE77cvwBAkA&#10;Ay3du0QnGPRp6cpZXaLjSHqMtHTVvzbcSLAXp7w29NcSHT2QiGDdlkTHLrEE0qf/h1+QHr8YHwKI&#10;yUjQybKQWNiJtH3TmwTRtTcjZC7IRhapX0SrXxORjIU/ZFPspZ47wzEWttAuojPJwQECRsqej+M/&#10;omxknD63ODBe/zeJwSe8IczI2ODQJOgGAB8pa2mJfAStcegv9pphA9EhSj7hbzjQN12d9YvUYnuA&#10;z+NmBP9YorK3SV+s6AMxy+qQKnzETRx2UydirbX7ZItxws60JTrANSvaqA0yMMvRnZMFndv8Zn2B&#10;ZOazLwSMgOnuF+fKNNqZHFlZdthjsbzVboAZ+enD3Tfiumst0dFLsCAz1wRdS3QIwsawYBAI9neC&#10;6Cx9LZcQD32Rlpk8yJJPfAZ8Y1eX0wUy0pkKRMde7ERPBMfObMV+7CRL1Y+6sh7AZTNjR1Z8F8Hc&#10;kp3vSB/RtY+XsDkfGaMJ0I2EeP7ROAWLVQGSYBP6GavMyc0lduMDZANb7riH/to2Pm23OIhn8LRp&#10;spKhwRP/8KMs0tgQLLuoQ19EhggRvzEgP/toyMn32uEjmZixhF/YBeaVt7+M6JA4okPOsZ9nySuD&#10;FC8eg9Fu7O1KANz8spQNW7Nva/OpIGw+rYnOLAVUAGNGUkYQKs84nGcGtX8S4AUss5pgEYycKvuT&#10;PQGbDEPgApC+GTgIQns22QHOEhhAtKMNSyHLJYFrmSJwbfAiE3WJQNEGIA4NLx3ioV4bxXRw1xUx&#10;0xUIka8luf7UDV2M095P/DwSnYFcNgD84yE69uw+XkLXri+MVRt9RNfejIiMQmDzTQRe9B+2ZDP1&#10;BLW//jA5IDFltNMGne9Il+jsz8mG+Fp/yuoHDmAYFhAWIpFFwg37WOYaK6zTx8Y+sqWPbIpN6Uf3&#10;sL12lTU+eDRGODDB+J5vTRhIjk3d3DABaoNN1SfK8xc9jB0hIiHZmPbgg55wYG/NUpkd+U07/Myn&#10;xoDABb1tCkRnheN6ZLUmH/0oY+muHGzQTywZi3bZK2w9lSSJbhgIgCnoAU5Z5QQHMCAy5CF7EowI&#10;AdlZ5lgSArkxqms2FyyRTSFQAEEyZu54js6SFlH6I2tlZCbaIdqU0WlD8MkOLCcjg/SgJ/BxmCUS&#10;QuQwmV3snXicAXCNDQG5UyZ7o2cQs81mJCqDMpMrLzAEs4Ci31iJzjgC9MaPJNlZX8p3fTEa0bmb&#10;iWzUN0Z/LSBjsJdoMmI/NvDQLHyxOyKXbQt2mQ9SkE3TUT9jJTpLMZMTkqBb4ECfbK4vvkAaAoXt&#10;kRBil2Xqi689+gJTysiALHsDK2wCB3xJR7rKFJW3UpA92euKZ9NMdnwLRzK4pz71qRVL/IzkEC+7&#10;I1XjMEnyIb/AOLvALD/ba3Oz4BnPeEa1nzLGY9lKV0FvGQwXlqKILrJatlcOLuHKuHyGG/4LPCTR&#10;TbKMh+jMrgR4gcdMZxkgg7L/AsA2jWUVAgFBAI4sixGBDGlpWzvsoS0zK9DIDADGDQNEBnjI0j6M&#10;Zas7fICO7AQT3fVDRwGKXJQBcH+RYcmjDftECAfJWZIhEUs9wUFHAW4Wt4msfTrE3g9wC3JZkaXJ&#10;WIguHhhG7jJfNpCdKtcH/CciOsszurqrRwf6sSX7sx+y0G4QhUxa1kJX2ayg5Es6svuWEp2+6KsO&#10;G9h4pxcc6BPxxR1HuinL3rIeOGAbbcu4tQsHsjF+kgHH3h/bWXLqA2HJ6JC37JCegTNt2KaIujCM&#10;dGCTLWK/2YQjqOnoumzPmLVBB3iJ/WB7nCY8Nx1aouNjJEEvtrVyoJNHWozL2I2DnZA3m7W+nioy&#10;bYlO0HCwWRmoZENm3CjLcREUvlPPpizSAQjGQUYyOyCPZ+oQloxKtgWAwAqQZlPfe1rdTQvBC6SA&#10;EhldZIVIB0kxPkApZ4aXOQl+f4cokwBeyxUAFETaQGQyRm1a/iBks7l+ZI/2VhCrJZVriCWyMAEu&#10;ixVIsguBIxsAblkVUuoSneCmk7KCFSHRzXhlNnRSHuGEL1qik1nGH/UjbeMBRqTiHHegkYrswZ97&#10;saNMz91He0v0s5yybDUhxGMU4cPol4RPtc9OskEEzc5srM8guj4cCH7LUz6FHTgQNCaueKZOUGmD&#10;DenkOl8JMA/40p8fYMT3xgdXVg0yQzhAHnDpGt1gRh0TtDZMsuwBg9ogMMP27G78sngE6TtY52s3&#10;3rSBzNgPYQt4BxvDBduanI1VDPO5SSUwpS8TAyJXFrGyjVjv2nuqyLQjOjOdgOVoIAFWsxrwCkrA&#10;DoCHRKCaAQW8oOJoxgEgILeMMEsLfgCREdmvU8ZsqbzsCpj8n5EtO7SpbRJ7dEF0Ah+oBL+MRX1Z&#10;j7aQKAIDXEsdY9SGMdJfoCFgJCZjESzq6t9Z2/qQCQoM5KANGYkgRz7aR14CxLIWKbVEZwY3AQgA&#10;hENXbdOTznRja+SpXvgibNoSnWfP2Eo9yzRtE/ZhJ1kEnY3D+AmA6o9tZEOIBe7C3+G/6JfQmwTR&#10;6Rvhs4s22EI22RJdCPsKGFsZAhzRmPTobeKSlcpOkT8c6MfkiDy6OGj1R0SyUH3oUz/OvrNsNW51&#10;jZ2e6sOudj2+wk8mQ/5EnrJJ9ekA08hcVg4zgUFiuWtVQ+ijfeVMUvqGY77jK2Oy92cLIZbD/II4&#10;2Ittlevae6rItCG6ADjnIRRgkNkgAjOxJ8EFLUcpFw5z5kDjsEltr0VmZWYDbHtCsjTBiejcfbOv&#10;YfwyLTMx8ISYBQHUTG8fTPsejNV+e9eVI4DPzQSEYemjLTOwdpCr7EYGGMs5bQA4gnA2Jstke3SI&#10;RL+hhwCRMajfbr6r67OAR+qWO8aHyNktSJmNAEfmIChkCcrKTJCejEfmIsOhV5fotOGzMetLcBkT&#10;4hVQ9LCXpX124idZH71jDMSekuxG5qIeWxgHif5aCRxoV4DqW6aL5NxZRLyCOsoGDkgQHZzwt8ya&#10;XsYsY3YHWyamftxNNYEox4+t/eHAHii/2EaAS9hhK+JOvLHQKXwXddgA7uCQ3ZzZzQSpLxkW/2uD&#10;3d3cUA5m2VAb2uMnGIAv/tKmrBHGLXEtldmRHYyfPibi2Lu1nWEFoxw7RbmpKNOG6DgiQAvklgec&#10;aVYHeCRlFu+rx4GAE/Wk8UhEUBinYPa98hFkMgbf29uwv9cVmQ6C0bZZUxAF0QGfGdMMbJliCSKL&#10;kN0I5qhPj3h2SX060jfOdJDZqa9u2z+9jJ/exhX2ibrapb8yzrEspi9RJoAtAJCgsmxC2Md3Ajjq&#10;dO3qrE37fMbHlgJHe/QIsmInfjKGrj39P3yIgNiir7+QGKfP+jZO9qEvUmKzPhwQbdLLdfXorO/A&#10;Ad3ZKQhCYPkcvmv1DlE3sml1tK8fn/XjmjJRnv+Nmb78r21nPgqcsF+04cwuvlen1UO7fEZv14hy&#10;MCEewsfEWJCFlQ/ilXkjYeWmSoyPJtOG6ELCeUAgawgdI8D76oSEwxGTeiFBVOpHkPi/7y0fSJSN&#10;/xNtaTPAHUQnM+IEyyFLIe3I+mRtbXu+jza6utKFDsbW1SM+G3/Ub8ceddVT5on6YUtACnsSn8Ou&#10;3TqtaDPqR722juvaiXZbacehDJ27YxlJlFFWndB7rDiIMbNLq4//B7kEDrRnbKFrWz6+06863X58&#10;N1Jdoj/XnUP835jUp0Prn6jXtmXsMX4SYwg7aIvv/V+mKmOVCcrqbFnQUb2u7lNNjN84pg3RkdaB&#10;ZKwBokxbLyTA3db3f9eMn0TZ+D+Jfp0BqSU6+yeIzr6T9i2FwlmtqNunt++ibfXbOq1OoUPbhs/0&#10;aeuMpZ+2fNRxrVunFdf11dZv64zUNukbB+nTs0+644w2nqh+1OvaNQiiq7/vW11D4jvX2zpjqUtc&#10;o7Mz8V2MoW2nT9eRRLkYg3HqVxzLYG332M6w/LWvaImrHHJs+5uKMi2JbioJMAEncCE6dz9t8nKA&#10;5aun4ZVjy75gSEmZCAmys+y1pLVPakvFfqS9PHuBHkGBXwTS18ZUkiS6SZaW6OyPuFPqxoO7ce40&#10;2tBXLokuZVsJTCIG2Z09OTft3HmPO71uPNkntJSFSdjta2cqSRLdJEtLdDbUPYA8NDRUn0sDLvsg&#10;ytlHSaJL2RYCk/CG6DyY7JEVj/AgOnen/d0vzCIPmFS+r52pJEl0kyxAAizEMsEdMEByE8KzeO6u&#10;Kgd0SXQp20JgMvbq3FU22Xru1I8YeBzJnWBxjTi2F0wm0U0BAax2VnS3LGSkMikpEymBNwKHHpMJ&#10;PLbXSLfuVJQkuikkZkdLAjaL2/5m1r6yKSnbQuDRXVWxTBDG9rAn15UkupSUlIGXJLqUlJSBlyS6&#10;lJSUgZckupSUlIGXJLqUlJSBlyS6lJSUgZckupSUlIGXJLqUlJSBlyS6lJSUgZckupSUlIGXCSO6&#10;+fPml1132fjLr30dp6SkpGwrGYnovCzIi4fGRXQXXHhBmXfEcEa388a/jev+EXBKSkrKthR/ryvp&#10;8jIkv47s17v93qMXUI2L6DY8uqGcf8H59UckvefAT4DrJCUlJWWyJN7O5/3N3sC3xUT36PC/iy+5&#10;uL5tSAd+fcNPvIS0P0GUkpKSsi3EstUvsXhNpaVrEJ132Y576Xr98uvra/r8zryfBvduUeIt6t4P&#10;6t2QrSxMSUlJ2crScowX+Xgfi3fgej8uovPy8XERnTeKr3tkXd3ku+OOO+rPgXubuZcuE783f/XV&#10;V9fXpbVyRUpKSspWlpZjvEAcwd1www3l9ttv30R03s2CtzaL6DBje6tWA+5qeHUf8VYrdzu85Zvc&#10;uXJlSkpKysTJnXdWuWvVqspBq1evri+Gd37ooQcf92iJY0wZHXGojC1ld6uGOwlBdF604bzq7rtT&#10;UlJSJlzuHia3e4YTrdXDZHf/A/fXBGzt2rWPW7Y6npDoVIhKLdHdraNhwaREZodRXUtJSUmZKFnz&#10;mCC4SnJuQKx9uDyy/pFKct1lq2NMNyPiUFlDWNOGXytryfD3KSkpKRMtDz8mPku+WoILaY/NJrqU&#10;lJSUyZbYUut+33+U8v99r+IiVW3RUAAAAABJRU5ErkJgglBLAwQUAAYACAAAACEASfVYz9wAAAAF&#10;AQAADwAAAGRycy9kb3ducmV2LnhtbEyPQUvDQBCF74L/YRnBm90kUqsxm1KKeipCW0G8TZNpEpqd&#10;Ddltkv57Ry96eTC8x3vfZMvJtmqg3jeODcSzCBRx4cqGKwMf+9e7R1A+IJfYOiYDF/KwzK+vMkxL&#10;N/KWhl2olJSwT9FAHUKXau2Lmiz6meuIxTu63mKQs6902eMo5bbVSRQ9aIsNy0KNHa1rKk67szXw&#10;NuK4uo9fhs3puL587efvn5uYjLm9mVbPoAJN4S8MP/iCDrkwHdyZS69aA/JI+FXxksXiCdRBQsk8&#10;AZ1n+j99/g0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vSqJI7AIAALkIAAAOAAAAAAAAAAAAAAAAADoCAABkcnMvZTJvRG9jLnhtbFBLAQItAAoA&#10;AAAAAAAAIQCKhmk6Wg8AAFoPAAAUAAAAAAAAAAAAAAAAAFIFAABkcnMvbWVkaWEvaW1hZ2UxLnBu&#10;Z1BLAQItAAoAAAAAAAAAIQAP+mIRoicAAKInAAAUAAAAAAAAAAAAAAAAAN4UAABkcnMvbWVkaWEv&#10;aW1hZ2UyLnBuZ1BLAQItABQABgAIAAAAIQBJ9VjP3AAAAAUBAAAPAAAAAAAAAAAAAAAAALI8AABk&#10;cnMvZG93bnJldi54bWxQSwECLQAUAAYACAAAACEALmzwAMUAAAClAQAAGQAAAAAAAAAAAAAAAAC7&#10;PQAAZHJzL19yZWxzL2Uyb0RvYy54bWwucmVsc1BLBQYAAAAABwAHAL4BAAC3P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10931;top:10999;width:176;height:40;visibility:visible;mso-wrap-style:square" o:spid="_x0000_s1027"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wGwgAAANwAAAAPAAAAZHJzL2Rvd25yZXYueG1sRE9Nb4JA&#10;EL036X/YTJPeyiIYY6irIaa1eoT2wm3CTgFlZ5FdFf9999DE48v7Xm0m04srja6zrGAWxSCIa6s7&#10;bhT8fH++LUE4j6yxt0wK7uRgs35+WmGm7Y0Lupa+ESGEXYYKWu+HTEpXt2TQRXYgDtyvHQ36AMdG&#10;6hFvIdz0MonjhTTYcWhocaBtS/WpvBgFQ+UOy3l6/ErOxbQrqvw0P5QfSr2+TPk7CE+Tf4j/3Xut&#10;IEnD2nAmHAG5/gMAAP//AwBQSwECLQAUAAYACAAAACEA2+H2y+4AAACFAQAAEwAAAAAAAAAAAAAA&#10;AAAAAAAAW0NvbnRlbnRfVHlwZXNdLnhtbFBLAQItABQABgAIAAAAIQBa9CxbvwAAABUBAAALAAAA&#10;AAAAAAAAAAAAAB8BAABfcmVscy8ucmVsc1BLAQItABQABgAIAAAAIQAInRwGwgAAANwAAAAPAAAA&#10;AAAAAAAAAAAAAAcCAABkcnMvZG93bnJldi54bWxQSwUGAAAAAAMAAwC3AAAA9gIAAAAA&#10;">
                  <v:imagedata o:title="" r:id="rId167"/>
                  <v:shadow color="black [0]"/>
                </v:shape>
                <v:shape id="Picture 7" style="position:absolute;left:10935;top:11040;width:130;height:38;visibility:visible;mso-wrap-style:square" o:spid="_x0000_s1028"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3izyAAAANwAAAAPAAAAZHJzL2Rvd25yZXYueG1sRI9bS8NA&#10;FITfBf/DcgRfpN0Y6cXYTVBBaKFQesM+HrLHJG32bMxu0+ivdwXBx2FmvmFmWW9q0VHrKssK7ocR&#10;COLc6ooLBbvt22AKwnlkjbVlUvBFDrL0+mqGibYXXlO38YUIEHYJKii9bxIpXV6SQTe0DXHwPmxr&#10;0AfZFlK3eAlwU8s4isbSYMVhocSGXkvKT5uzUbBenI/fd5MuXnj98nl4X64Oo71U6vamf34C4an3&#10;/+G/9lwriB8e4fdMOAIy/QEAAP//AwBQSwECLQAUAAYACAAAACEA2+H2y+4AAACFAQAAEwAAAAAA&#10;AAAAAAAAAAAAAAAAW0NvbnRlbnRfVHlwZXNdLnhtbFBLAQItABQABgAIAAAAIQBa9CxbvwAAABUB&#10;AAALAAAAAAAAAAAAAAAAAB8BAABfcmVscy8ucmVsc1BLAQItABQABgAIAAAAIQCwU3izyAAAANwA&#10;AAAPAAAAAAAAAAAAAAAAAAcCAABkcnMvZG93bnJldi54bWxQSwUGAAAAAAMAAwC3AAAA/AIAAAAA&#10;">
                  <v:imagedata o:title="" r:id="rId168"/>
                  <v:shadow color="black [0]"/>
                </v:shape>
                <w10:anchorlock/>
              </v:group>
            </w:pict>
          </mc:Fallback>
        </mc:AlternateContent>
      </w:r>
    </w:p>
    <w:p w14:paraId="6B627E6E" w14:textId="262B0D9B" w:rsidR="00400CC9" w:rsidRPr="000640F0" w:rsidRDefault="00400CC9" w:rsidP="00400CC9">
      <w:pPr>
        <w:pStyle w:val="Picture"/>
      </w:pPr>
    </w:p>
    <w:p w14:paraId="55349213" w14:textId="63FF8C71" w:rsidR="00F920C0" w:rsidRPr="000640F0" w:rsidRDefault="00F920C0" w:rsidP="00CE16C6">
      <w:pPr>
        <w:pStyle w:val="Note"/>
      </w:pPr>
      <w:r w:rsidRPr="000640F0">
        <w:rPr>
          <w:rFonts w:cs="Times New Roman (Body CS)"/>
          <w:noProof/>
          <w:position w:val="-6"/>
        </w:rPr>
        <w:drawing>
          <wp:inline distT="0" distB="0" distL="0" distR="0" wp14:anchorId="35A288BD" wp14:editId="79088A1C">
            <wp:extent cx="182880" cy="202410"/>
            <wp:effectExtent l="0" t="0" r="0" b="1270"/>
            <wp:docPr id="64075161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4E3E52DD" w:rsidRPr="000640F0">
        <w:rPr>
          <w:rStyle w:val="Strong"/>
        </w:rPr>
        <w:t>NOTE:</w:t>
      </w:r>
      <w:r w:rsidR="4E3E52DD" w:rsidRPr="000640F0">
        <w:t xml:space="preserve"> Once a report is created, it is available on the Patient Reports tab for 72 hours. After 72 hours, the report expires, is removed from the Patient Reports tab, and can no longer be accessed.</w:t>
      </w:r>
    </w:p>
    <w:p w14:paraId="245F8323" w14:textId="19793957" w:rsidR="00282F5E" w:rsidRPr="000640F0" w:rsidRDefault="00282F5E" w:rsidP="009D6F1C">
      <w:pPr>
        <w:pStyle w:val="Heading3"/>
      </w:pPr>
      <w:bookmarkStart w:id="372" w:name="_Toc107931844"/>
      <w:r w:rsidRPr="000640F0">
        <w:t>Open</w:t>
      </w:r>
      <w:r w:rsidR="0012634E" w:rsidRPr="000640F0">
        <w:t>ing</w:t>
      </w:r>
      <w:r w:rsidRPr="000640F0">
        <w:t xml:space="preserve"> a </w:t>
      </w:r>
      <w:r w:rsidR="0012634E" w:rsidRPr="000640F0">
        <w:t>Report</w:t>
      </w:r>
      <w:bookmarkEnd w:id="372"/>
    </w:p>
    <w:p w14:paraId="7F369720" w14:textId="372753EE" w:rsidR="00282F5E" w:rsidRPr="000640F0" w:rsidRDefault="00282F5E" w:rsidP="00CF4119">
      <w:pPr>
        <w:pStyle w:val="ListNumber"/>
        <w:numPr>
          <w:ilvl w:val="0"/>
          <w:numId w:val="20"/>
        </w:numPr>
      </w:pPr>
      <w:r w:rsidRPr="000640F0">
        <w:t xml:space="preserve">Click the report name in the </w:t>
      </w:r>
      <w:r w:rsidRPr="000640F0">
        <w:rPr>
          <w:rStyle w:val="Strong"/>
        </w:rPr>
        <w:t>Report</w:t>
      </w:r>
      <w:r w:rsidRPr="000640F0">
        <w:t xml:space="preserve"> column of the </w:t>
      </w:r>
      <w:r w:rsidRPr="000640F0">
        <w:rPr>
          <w:rStyle w:val="Strong"/>
        </w:rPr>
        <w:t>Patient Reports</w:t>
      </w:r>
      <w:r w:rsidRPr="000640F0">
        <w:t xml:space="preserve"> tab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4468C5" w:rsidRPr="004468C5">
        <w:rPr>
          <w:rStyle w:val="Cross-Reference"/>
        </w:rPr>
        <w:t>Figure 71</w:t>
      </w:r>
      <w:r w:rsidR="00732AFA" w:rsidRPr="000640F0">
        <w:rPr>
          <w:rStyle w:val="Cross-Reference"/>
        </w:rPr>
        <w:fldChar w:fldCharType="end"/>
      </w:r>
      <w:r w:rsidR="005E4C0B" w:rsidRPr="000640F0">
        <w:t xml:space="preserve">) </w:t>
      </w:r>
      <w:r w:rsidR="005E4C0B" w:rsidRPr="006B04FE">
        <w:rPr>
          <w:rStyle w:val="Strong"/>
        </w:rPr>
        <w:t>OR</w:t>
      </w:r>
      <w:r w:rsidR="00042E96">
        <w:rPr>
          <w:rStyle w:val="Strong"/>
        </w:rPr>
        <w:t xml:space="preserve"> -</w:t>
      </w:r>
    </w:p>
    <w:p w14:paraId="6C50966A" w14:textId="2E0C680B" w:rsidR="00282F5E" w:rsidRPr="000640F0" w:rsidRDefault="00282F5E" w:rsidP="00282F5E">
      <w:pPr>
        <w:pStyle w:val="ListNumber"/>
      </w:pPr>
      <w:r w:rsidRPr="000640F0">
        <w:t xml:space="preserve">Click the </w:t>
      </w:r>
      <w:r w:rsidRPr="000640F0">
        <w:rPr>
          <w:rStyle w:val="InactiveLink"/>
        </w:rPr>
        <w:t>Contents</w:t>
      </w:r>
      <w:r w:rsidRPr="000640F0">
        <w:t xml:space="preserve"> link in the </w:t>
      </w:r>
      <w:r w:rsidRPr="000640F0">
        <w:rPr>
          <w:rStyle w:val="Strong"/>
        </w:rPr>
        <w:t>Status</w:t>
      </w:r>
      <w:r w:rsidRPr="000640F0">
        <w:t xml:space="preserve"> column of the </w:t>
      </w:r>
      <w:r w:rsidRPr="000640F0">
        <w:rPr>
          <w:rStyle w:val="Strong"/>
        </w:rPr>
        <w:t>Patient Reports</w:t>
      </w:r>
      <w:r w:rsidRPr="000640F0">
        <w:t xml:space="preserve"> tab to open a list of the records included in the report in the </w:t>
      </w:r>
      <w:r w:rsidRPr="000640F0">
        <w:rPr>
          <w:rStyle w:val="Strong"/>
        </w:rPr>
        <w:t>Report Contents</w:t>
      </w:r>
      <w:r w:rsidRPr="000640F0">
        <w:t xml:space="preserve"> window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4468C5" w:rsidRPr="004468C5">
        <w:rPr>
          <w:rStyle w:val="Cross-Reference"/>
        </w:rPr>
        <w:t>Figure 71</w:t>
      </w:r>
      <w:r w:rsidR="00732AFA" w:rsidRPr="000640F0">
        <w:rPr>
          <w:rStyle w:val="Cross-Reference"/>
        </w:rPr>
        <w:fldChar w:fldCharType="end"/>
      </w:r>
      <w:r w:rsidR="005E4C0B" w:rsidRPr="000640F0">
        <w:t xml:space="preserve">) </w:t>
      </w:r>
      <w:r w:rsidR="005E4C0B" w:rsidRPr="006B04FE">
        <w:rPr>
          <w:rStyle w:val="Strong"/>
        </w:rPr>
        <w:t>OR</w:t>
      </w:r>
      <w:r w:rsidR="00042E96">
        <w:rPr>
          <w:rStyle w:val="Strong"/>
        </w:rPr>
        <w:t xml:space="preserve"> -</w:t>
      </w:r>
    </w:p>
    <w:p w14:paraId="7E732C25" w14:textId="195AB6A5" w:rsidR="00EE0DAC" w:rsidRPr="000640F0" w:rsidRDefault="00282F5E" w:rsidP="00282F5E">
      <w:pPr>
        <w:pStyle w:val="ListNumber"/>
      </w:pPr>
      <w:r w:rsidRPr="000640F0">
        <w:t xml:space="preserve">Click the blue, hyperlinked report name in the </w:t>
      </w:r>
      <w:r w:rsidRPr="000640F0">
        <w:rPr>
          <w:rStyle w:val="Strong"/>
        </w:rPr>
        <w:t>Report Contents</w:t>
      </w:r>
      <w:r w:rsidRPr="000640F0">
        <w:t xml:space="preserve"> window (</w:t>
      </w:r>
      <w:r w:rsidR="00732AFA" w:rsidRPr="000640F0">
        <w:rPr>
          <w:rStyle w:val="Cross-Reference"/>
        </w:rPr>
        <w:fldChar w:fldCharType="begin"/>
      </w:r>
      <w:r w:rsidR="00732AFA" w:rsidRPr="000640F0">
        <w:rPr>
          <w:rStyle w:val="Cross-Reference"/>
        </w:rPr>
        <w:instrText xml:space="preserve"> REF _Ref511119746 \h  \* MERGEFORMAT </w:instrText>
      </w:r>
      <w:r w:rsidR="00732AFA" w:rsidRPr="000640F0">
        <w:rPr>
          <w:rStyle w:val="Cross-Reference"/>
        </w:rPr>
      </w:r>
      <w:r w:rsidR="00732AFA" w:rsidRPr="000640F0">
        <w:rPr>
          <w:rStyle w:val="Cross-Reference"/>
        </w:rPr>
        <w:fldChar w:fldCharType="separate"/>
      </w:r>
      <w:r w:rsidR="004468C5" w:rsidRPr="004468C5">
        <w:rPr>
          <w:rStyle w:val="Cross-Reference"/>
        </w:rPr>
        <w:t>Figure 73</w:t>
      </w:r>
      <w:r w:rsidR="00732AFA" w:rsidRPr="000640F0">
        <w:rPr>
          <w:rStyle w:val="Cross-Reference"/>
        </w:rPr>
        <w:fldChar w:fldCharType="end"/>
      </w:r>
      <w:r w:rsidRPr="000640F0">
        <w:t>)</w:t>
      </w:r>
      <w:r w:rsidR="00042E96">
        <w:t>.</w:t>
      </w:r>
    </w:p>
    <w:p w14:paraId="790283A1" w14:textId="7F7A1952" w:rsidR="00282F5E" w:rsidRDefault="00282F5E" w:rsidP="006957D1">
      <w:pPr>
        <w:pStyle w:val="Caption"/>
      </w:pPr>
      <w:bookmarkStart w:id="373" w:name="_Ref511119746"/>
      <w:bookmarkStart w:id="374" w:name="_Toc515611232"/>
      <w:bookmarkStart w:id="375" w:name="_Toc107931737"/>
      <w:r w:rsidRPr="000640F0">
        <w:t xml:space="preserve">Figure </w:t>
      </w:r>
      <w:r>
        <w:fldChar w:fldCharType="begin"/>
      </w:r>
      <w:r>
        <w:instrText>SEQ Figure \* ARABIC</w:instrText>
      </w:r>
      <w:r>
        <w:fldChar w:fldCharType="separate"/>
      </w:r>
      <w:r w:rsidR="004468C5">
        <w:rPr>
          <w:noProof/>
        </w:rPr>
        <w:t>73</w:t>
      </w:r>
      <w:r>
        <w:fldChar w:fldCharType="end"/>
      </w:r>
      <w:bookmarkEnd w:id="373"/>
      <w:r w:rsidRPr="000640F0">
        <w:t>: Report Contents Window</w:t>
      </w:r>
      <w:bookmarkEnd w:id="374"/>
      <w:bookmarkEnd w:id="375"/>
    </w:p>
    <w:p w14:paraId="6CD244C0" w14:textId="3AE6CC72" w:rsidR="00EB29BD" w:rsidRPr="00EB29BD" w:rsidRDefault="00800E4F" w:rsidP="00CE50BD">
      <w:pPr>
        <w:jc w:val="center"/>
      </w:pPr>
      <w:r>
        <w:rPr>
          <w:noProof/>
        </w:rPr>
        <w:drawing>
          <wp:inline distT="0" distB="0" distL="0" distR="0" wp14:anchorId="43E7262C" wp14:editId="220E8895">
            <wp:extent cx="3407684" cy="2234548"/>
            <wp:effectExtent l="0" t="0" r="2540" b="0"/>
            <wp:docPr id="131" name="Picture 131" descr="Screenshot of the Report Conte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Screenshot of the Report Contents Window."/>
                    <pic:cNvPicPr/>
                  </pic:nvPicPr>
                  <pic:blipFill>
                    <a:blip r:embed="rId169">
                      <a:extLst>
                        <a:ext uri="{28A0092B-C50C-407E-A947-70E740481C1C}">
                          <a14:useLocalDpi xmlns:a14="http://schemas.microsoft.com/office/drawing/2010/main" val="0"/>
                        </a:ext>
                      </a:extLst>
                    </a:blip>
                    <a:stretch>
                      <a:fillRect/>
                    </a:stretch>
                  </pic:blipFill>
                  <pic:spPr>
                    <a:xfrm>
                      <a:off x="0" y="0"/>
                      <a:ext cx="3438083" cy="2254482"/>
                    </a:xfrm>
                    <a:prstGeom prst="rect">
                      <a:avLst/>
                    </a:prstGeom>
                  </pic:spPr>
                </pic:pic>
              </a:graphicData>
            </a:graphic>
          </wp:inline>
        </w:drawing>
      </w:r>
    </w:p>
    <w:p w14:paraId="5B01EB11" w14:textId="0DC4B5C6" w:rsidR="00705368" w:rsidRPr="000640F0" w:rsidRDefault="00705368" w:rsidP="00705368">
      <w:pPr>
        <w:pStyle w:val="Note"/>
      </w:pPr>
      <w:r w:rsidRPr="000640F0">
        <w:rPr>
          <w:rFonts w:cs="Times New Roman (Body CS)"/>
          <w:noProof/>
          <w:position w:val="-6"/>
        </w:rPr>
        <w:drawing>
          <wp:inline distT="0" distB="0" distL="0" distR="0" wp14:anchorId="2694D8E3" wp14:editId="53503FD0">
            <wp:extent cx="182880" cy="202410"/>
            <wp:effectExtent l="0" t="0" r="0" b="1270"/>
            <wp:docPr id="10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7F3EFB4D" w:rsidRPr="000640F0">
        <w:rPr>
          <w:rStyle w:val="Strong"/>
        </w:rPr>
        <w:t>NOTE</w:t>
      </w:r>
      <w:r w:rsidR="0F2031BA" w:rsidRPr="000640F0">
        <w:rPr>
          <w:rStyle w:val="Strong"/>
        </w:rPr>
        <w:t>:</w:t>
      </w:r>
      <w:r w:rsidR="0F2031BA" w:rsidRPr="000640F0">
        <w:t xml:space="preserve"> The Report Builder prints the report content to a file in PDF format. </w:t>
      </w:r>
      <w:r w:rsidR="7C420947" w:rsidRPr="000640F0">
        <w:t>It is recommended that you have the latest Adobe Reader installed on the system from which you access JLV to utilize the Report Builder and other JLV features.</w:t>
      </w:r>
    </w:p>
    <w:p w14:paraId="7B8C4637" w14:textId="771871CA" w:rsidR="00282F5E" w:rsidRPr="000640F0" w:rsidRDefault="00282F5E" w:rsidP="009D6F1C">
      <w:pPr>
        <w:pStyle w:val="Heading3"/>
      </w:pPr>
      <w:bookmarkStart w:id="376" w:name="_Toc107931845"/>
      <w:r w:rsidRPr="000640F0">
        <w:t xml:space="preserve">Delete a </w:t>
      </w:r>
      <w:r w:rsidR="0012634E" w:rsidRPr="000640F0">
        <w:t>Report</w:t>
      </w:r>
      <w:bookmarkEnd w:id="376"/>
    </w:p>
    <w:p w14:paraId="4F6EA716" w14:textId="26D0A0A9" w:rsidR="00282F5E" w:rsidRPr="000640F0" w:rsidRDefault="00282F5E" w:rsidP="00CF4119">
      <w:pPr>
        <w:pStyle w:val="ListNumber"/>
        <w:numPr>
          <w:ilvl w:val="0"/>
          <w:numId w:val="21"/>
        </w:numPr>
      </w:pPr>
      <w:r w:rsidRPr="000640F0">
        <w:t xml:space="preserve">Select the checkbox </w:t>
      </w:r>
      <w:r w:rsidR="00EA27D3">
        <w:t>for</w:t>
      </w:r>
      <w:r w:rsidRPr="000640F0">
        <w:t xml:space="preserve"> the report name on the </w:t>
      </w:r>
      <w:r w:rsidRPr="000640F0">
        <w:rPr>
          <w:rStyle w:val="Strong"/>
        </w:rPr>
        <w:t>Patient Reports</w:t>
      </w:r>
      <w:r w:rsidRPr="000640F0">
        <w:t xml:space="preserve"> tab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4468C5" w:rsidRPr="004468C5">
        <w:rPr>
          <w:rStyle w:val="Cross-Reference"/>
        </w:rPr>
        <w:t>Figure 71</w:t>
      </w:r>
      <w:r w:rsidR="00732AFA" w:rsidRPr="000640F0">
        <w:rPr>
          <w:rStyle w:val="Cross-Reference"/>
        </w:rPr>
        <w:fldChar w:fldCharType="end"/>
      </w:r>
      <w:r w:rsidRPr="000640F0">
        <w:t>)</w:t>
      </w:r>
      <w:r w:rsidR="00042E96">
        <w:t>.</w:t>
      </w:r>
    </w:p>
    <w:p w14:paraId="630CE19D" w14:textId="1EBE2944" w:rsidR="00282F5E" w:rsidRPr="000640F0" w:rsidRDefault="00282F5E" w:rsidP="00282F5E">
      <w:pPr>
        <w:pStyle w:val="ListNumber"/>
      </w:pPr>
      <w:r>
        <w:t xml:space="preserve">Click the </w:t>
      </w:r>
      <w:r w:rsidRPr="1147F0BC">
        <w:rPr>
          <w:rStyle w:val="Strong"/>
        </w:rPr>
        <w:t>Delete Selected</w:t>
      </w:r>
      <w:r>
        <w:t xml:space="preserve"> button</w:t>
      </w:r>
      <w:r w:rsidR="00042E96">
        <w:t>.</w:t>
      </w:r>
    </w:p>
    <w:p w14:paraId="06CEBBEC" w14:textId="6D076450" w:rsidR="00282F5E" w:rsidRPr="000640F0" w:rsidRDefault="00282F5E" w:rsidP="00282F5E">
      <w:pPr>
        <w:pStyle w:val="ListNumber"/>
      </w:pPr>
      <w:r w:rsidRPr="000640F0">
        <w:t xml:space="preserve">Click </w:t>
      </w:r>
      <w:r w:rsidRPr="000640F0">
        <w:rPr>
          <w:rStyle w:val="Strong"/>
        </w:rPr>
        <w:t>OK</w:t>
      </w:r>
      <w:r w:rsidRPr="000640F0">
        <w:t xml:space="preserve"> to confirm deletion (</w:t>
      </w:r>
      <w:r w:rsidR="00732AFA" w:rsidRPr="000640F0">
        <w:rPr>
          <w:rStyle w:val="Cross-Reference"/>
        </w:rPr>
        <w:fldChar w:fldCharType="begin"/>
      </w:r>
      <w:r w:rsidR="00732AFA" w:rsidRPr="000640F0">
        <w:rPr>
          <w:rStyle w:val="Cross-Reference"/>
        </w:rPr>
        <w:instrText xml:space="preserve"> REF _Ref511120472 \h  \* MERGEFORMAT </w:instrText>
      </w:r>
      <w:r w:rsidR="00732AFA" w:rsidRPr="000640F0">
        <w:rPr>
          <w:rStyle w:val="Cross-Reference"/>
        </w:rPr>
      </w:r>
      <w:r w:rsidR="00732AFA" w:rsidRPr="000640F0">
        <w:rPr>
          <w:rStyle w:val="Cross-Reference"/>
        </w:rPr>
        <w:fldChar w:fldCharType="separate"/>
      </w:r>
      <w:r w:rsidR="004468C5" w:rsidRPr="004468C5">
        <w:rPr>
          <w:rStyle w:val="Cross-Reference"/>
        </w:rPr>
        <w:t>Figure 74</w:t>
      </w:r>
      <w:r w:rsidR="00732AFA" w:rsidRPr="000640F0">
        <w:rPr>
          <w:rStyle w:val="Cross-Reference"/>
        </w:rPr>
        <w:fldChar w:fldCharType="end"/>
      </w:r>
      <w:r w:rsidRPr="000640F0">
        <w:t>)</w:t>
      </w:r>
      <w:r w:rsidR="00042E96">
        <w:t>.</w:t>
      </w:r>
    </w:p>
    <w:p w14:paraId="6A0CC40C" w14:textId="0637C7E1" w:rsidR="00282F5E" w:rsidRDefault="00282F5E" w:rsidP="006957D1">
      <w:pPr>
        <w:pStyle w:val="Caption"/>
      </w:pPr>
      <w:bookmarkStart w:id="377" w:name="_Ref511120472"/>
      <w:bookmarkStart w:id="378" w:name="_Toc515611233"/>
      <w:bookmarkStart w:id="379" w:name="_Toc107931738"/>
      <w:r w:rsidRPr="000640F0">
        <w:t xml:space="preserve">Figure </w:t>
      </w:r>
      <w:r>
        <w:fldChar w:fldCharType="begin"/>
      </w:r>
      <w:r>
        <w:instrText>SEQ Figure \* ARABIC</w:instrText>
      </w:r>
      <w:r>
        <w:fldChar w:fldCharType="separate"/>
      </w:r>
      <w:r w:rsidR="004468C5">
        <w:rPr>
          <w:noProof/>
        </w:rPr>
        <w:t>74</w:t>
      </w:r>
      <w:r>
        <w:fldChar w:fldCharType="end"/>
      </w:r>
      <w:bookmarkEnd w:id="377"/>
      <w:r w:rsidRPr="000640F0">
        <w:t>: Delete Reports Dialog Box</w:t>
      </w:r>
      <w:bookmarkEnd w:id="378"/>
      <w:bookmarkEnd w:id="379"/>
    </w:p>
    <w:p w14:paraId="391C6207" w14:textId="68C10357" w:rsidR="002839DA" w:rsidRPr="002839DA" w:rsidRDefault="002839DA" w:rsidP="002839DA">
      <w:pPr>
        <w:jc w:val="center"/>
      </w:pPr>
      <w:r>
        <w:rPr>
          <w:noProof/>
        </w:rPr>
        <w:drawing>
          <wp:inline distT="0" distB="0" distL="0" distR="0" wp14:anchorId="4FAA1591" wp14:editId="75DF6F37">
            <wp:extent cx="3782968" cy="1815824"/>
            <wp:effectExtent l="0" t="0" r="8255" b="0"/>
            <wp:docPr id="22" name="Picture 22" descr="Screenshot of the delete report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delete reports dialog box.."/>
                    <pic:cNvPicPr/>
                  </pic:nvPicPr>
                  <pic:blipFill>
                    <a:blip r:embed="rId170">
                      <a:extLst>
                        <a:ext uri="{28A0092B-C50C-407E-A947-70E740481C1C}">
                          <a14:useLocalDpi xmlns:a14="http://schemas.microsoft.com/office/drawing/2010/main" val="0"/>
                        </a:ext>
                      </a:extLst>
                    </a:blip>
                    <a:stretch>
                      <a:fillRect/>
                    </a:stretch>
                  </pic:blipFill>
                  <pic:spPr>
                    <a:xfrm>
                      <a:off x="0" y="0"/>
                      <a:ext cx="3835491" cy="1841035"/>
                    </a:xfrm>
                    <a:prstGeom prst="rect">
                      <a:avLst/>
                    </a:prstGeom>
                  </pic:spPr>
                </pic:pic>
              </a:graphicData>
            </a:graphic>
          </wp:inline>
        </w:drawing>
      </w:r>
    </w:p>
    <w:p w14:paraId="06C9E7D7" w14:textId="76EB8D39" w:rsidR="00282F5E" w:rsidRPr="000640F0" w:rsidRDefault="00282F5E" w:rsidP="00282F5E">
      <w:pPr>
        <w:pStyle w:val="Picture"/>
      </w:pPr>
    </w:p>
    <w:p w14:paraId="6BDDF9C9" w14:textId="118619C0" w:rsidR="00282F5E" w:rsidRPr="000640F0" w:rsidRDefault="00282F5E" w:rsidP="00E74B14">
      <w:pPr>
        <w:pStyle w:val="Heading2"/>
        <w:ind w:left="1440"/>
      </w:pPr>
      <w:bookmarkStart w:id="380" w:name="_Toc107931846"/>
      <w:r w:rsidRPr="000640F0">
        <w:t>Printing</w:t>
      </w:r>
      <w:bookmarkEnd w:id="380"/>
    </w:p>
    <w:p w14:paraId="3DC482B0" w14:textId="77777777" w:rsidR="00282F5E" w:rsidRPr="000640F0" w:rsidRDefault="00282F5E" w:rsidP="00282F5E">
      <w:pPr>
        <w:pStyle w:val="BodyText"/>
      </w:pPr>
      <w:r w:rsidRPr="000640F0">
        <w:t xml:space="preserve">The data list of a widget in either minimized or expanded view, the details window of a widget, and reports created in </w:t>
      </w:r>
      <w:r w:rsidRPr="000640F0">
        <w:rPr>
          <w:rStyle w:val="Strong"/>
        </w:rPr>
        <w:t>Report Builder</w:t>
      </w:r>
      <w:r w:rsidRPr="000640F0">
        <w:t xml:space="preserve"> can be printed.</w:t>
      </w:r>
    </w:p>
    <w:p w14:paraId="36D67EB8" w14:textId="7BBDA29B" w:rsidR="00282F5E" w:rsidRPr="000640F0" w:rsidRDefault="4DE70387" w:rsidP="0017173D">
      <w:pPr>
        <w:pStyle w:val="ListBullet"/>
      </w:pPr>
      <w:r>
        <w:t>C</w:t>
      </w:r>
      <w:r w:rsidR="72531A45">
        <w:t xml:space="preserve">lick </w:t>
      </w:r>
      <w:r w:rsidR="72531A45">
        <w:rPr>
          <w:noProof/>
        </w:rPr>
        <w:drawing>
          <wp:inline distT="0" distB="0" distL="0" distR="0" wp14:anchorId="637E3210" wp14:editId="403AFDDB">
            <wp:extent cx="190500" cy="171450"/>
            <wp:effectExtent l="0" t="0" r="0" b="0"/>
            <wp:docPr id="640751582" name="Picture 640751582"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82"/>
                    <pic:cNvPicPr/>
                  </pic:nvPicPr>
                  <pic:blipFill>
                    <a:blip r:embed="rId98">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72531A45">
        <w:t xml:space="preserve"> on the desired widget’s toolbar</w:t>
      </w:r>
      <w:r>
        <w:t xml:space="preserve"> to print the data list of a widget in either minimized or expanded view</w:t>
      </w:r>
      <w:r w:rsidR="3D23DBD2">
        <w:t>.</w:t>
      </w:r>
    </w:p>
    <w:p w14:paraId="5DC81815" w14:textId="35140DFF" w:rsidR="00282F5E" w:rsidRPr="000640F0" w:rsidRDefault="4DE70387" w:rsidP="0017173D">
      <w:pPr>
        <w:pStyle w:val="ListBullet"/>
      </w:pPr>
      <w:r>
        <w:t>C</w:t>
      </w:r>
      <w:r w:rsidR="72531A45">
        <w:t xml:space="preserve">lick </w:t>
      </w:r>
      <w:r w:rsidR="27A8571C">
        <w:rPr>
          <w:noProof/>
        </w:rPr>
        <w:drawing>
          <wp:inline distT="0" distB="0" distL="0" distR="0" wp14:anchorId="44553781" wp14:editId="4CDC2B40">
            <wp:extent cx="190500" cy="171450"/>
            <wp:effectExtent l="0" t="0" r="0" b="0"/>
            <wp:docPr id="99" name="Picture 99"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98">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27A8571C">
        <w:t xml:space="preserve"> </w:t>
      </w:r>
      <w:r w:rsidR="72531A45">
        <w:t>on the details window’s toolbar</w:t>
      </w:r>
      <w:r>
        <w:t xml:space="preserve"> to print the details window of a widget</w:t>
      </w:r>
      <w:r w:rsidR="3D23DBD2">
        <w:t>.</w:t>
      </w:r>
    </w:p>
    <w:p w14:paraId="4EB518D1" w14:textId="5D69B0E6" w:rsidR="00282F5E" w:rsidRPr="000640F0" w:rsidRDefault="00D77A24" w:rsidP="0017173D">
      <w:pPr>
        <w:pStyle w:val="ListBullet"/>
      </w:pPr>
      <w:r w:rsidRPr="000640F0">
        <w:t>C</w:t>
      </w:r>
      <w:r w:rsidR="00282F5E" w:rsidRPr="000640F0">
        <w:t>lick the</w:t>
      </w:r>
      <w:r w:rsidR="00744AD7" w:rsidRPr="000640F0">
        <w:t xml:space="preserve"> (PDF)</w:t>
      </w:r>
      <w:r w:rsidR="00282F5E" w:rsidRPr="000640F0">
        <w:t xml:space="preserve"> </w:t>
      </w:r>
      <w:r w:rsidR="00282F5E" w:rsidRPr="000640F0">
        <w:rPr>
          <w:rStyle w:val="Strong"/>
        </w:rPr>
        <w:t>Print</w:t>
      </w:r>
      <w:r w:rsidR="00282F5E" w:rsidRPr="000640F0">
        <w:t xml:space="preserve"> icon within the report window</w:t>
      </w:r>
      <w:r w:rsidRPr="000640F0">
        <w:t xml:space="preserve"> to print a report created in </w:t>
      </w:r>
      <w:r w:rsidRPr="000640F0">
        <w:rPr>
          <w:rStyle w:val="Strong"/>
        </w:rPr>
        <w:t>Report Builder</w:t>
      </w:r>
      <w:r w:rsidR="00042E96" w:rsidRPr="00042E96">
        <w:rPr>
          <w:rStyle w:val="Strong"/>
          <w:b w:val="0"/>
          <w:bCs w:val="0"/>
        </w:rPr>
        <w:t>.</w:t>
      </w:r>
    </w:p>
    <w:p w14:paraId="222C085F" w14:textId="0A18440B" w:rsidR="00634695" w:rsidRPr="000640F0" w:rsidRDefault="00634695" w:rsidP="00634695">
      <w:pPr>
        <w:pStyle w:val="Note"/>
        <w:rPr>
          <w:rStyle w:val="Emphasis"/>
        </w:rPr>
      </w:pPr>
      <w:r w:rsidRPr="000640F0">
        <w:rPr>
          <w:rFonts w:cs="Times New Roman (Body CS)"/>
          <w:noProof/>
          <w:position w:val="-6"/>
        </w:rPr>
        <w:drawing>
          <wp:inline distT="0" distB="0" distL="0" distR="0" wp14:anchorId="71BC3AE8" wp14:editId="5660A639">
            <wp:extent cx="182880" cy="202410"/>
            <wp:effectExtent l="0" t="0" r="0" b="1270"/>
            <wp:docPr id="640751613"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7CB36F35" w:rsidRPr="000640F0">
        <w:rPr>
          <w:rStyle w:val="Strong"/>
        </w:rPr>
        <w:t>NOTE:</w:t>
      </w:r>
      <w:r w:rsidR="7CB36F35" w:rsidRPr="000640F0">
        <w:t xml:space="preserve"> Each report generated using </w:t>
      </w:r>
      <w:r w:rsidR="7CB36F35" w:rsidRPr="000640F0">
        <w:rPr>
          <w:rStyle w:val="Strong"/>
        </w:rPr>
        <w:t>Report Builder</w:t>
      </w:r>
      <w:r w:rsidR="7CB36F35" w:rsidRPr="000640F0">
        <w:t xml:space="preserve"> includes this disclaimer: </w:t>
      </w:r>
      <w:r w:rsidR="2F55F2C4" w:rsidRPr="000640F0">
        <w:t>“</w:t>
      </w:r>
      <w:r w:rsidR="7CB36F35" w:rsidRPr="000640F0">
        <w:rPr>
          <w:rStyle w:val="Emphasis"/>
        </w:rPr>
        <w:t>The information contained in this transmission may contain privileged and confidential information, including patient information protected by federal and state privacy laws.</w:t>
      </w:r>
      <w:r w:rsidR="2F55F2C4" w:rsidRPr="000640F0">
        <w:rPr>
          <w:rStyle w:val="Emphasis"/>
        </w:rPr>
        <w:t>”</w:t>
      </w:r>
    </w:p>
    <w:p w14:paraId="780B248D" w14:textId="194BFBB6" w:rsidR="00282F5E" w:rsidRPr="000640F0" w:rsidRDefault="00282F5E" w:rsidP="00EB7C1A">
      <w:pPr>
        <w:pStyle w:val="Heading1"/>
      </w:pPr>
      <w:bookmarkStart w:id="381" w:name="_Toc107931847"/>
      <w:r w:rsidRPr="000640F0">
        <w:t>Widget Functionality</w:t>
      </w:r>
      <w:bookmarkEnd w:id="381"/>
    </w:p>
    <w:p w14:paraId="5E862BC2" w14:textId="77777777" w:rsidR="00282F5E" w:rsidRPr="000640F0" w:rsidRDefault="00282F5E" w:rsidP="00282F5E">
      <w:pPr>
        <w:pStyle w:val="BodyText"/>
      </w:pPr>
      <w:r w:rsidRPr="000640F0">
        <w:t>The following subsections detail the functionality in a sampling of the widgets available in JLV.</w:t>
      </w:r>
    </w:p>
    <w:p w14:paraId="5C49991A" w14:textId="3E3CD199" w:rsidR="00282F5E" w:rsidRPr="000640F0" w:rsidRDefault="00282F5E" w:rsidP="00CF4119">
      <w:pPr>
        <w:pStyle w:val="Heading2"/>
        <w:ind w:left="990" w:hanging="990"/>
      </w:pPr>
      <w:bookmarkStart w:id="382" w:name="_Toc107931848"/>
      <w:bookmarkStart w:id="383" w:name="_Hlk67315669"/>
      <w:r w:rsidRPr="000640F0">
        <w:t>Patient Demographics Widget</w:t>
      </w:r>
      <w:bookmarkEnd w:id="382"/>
    </w:p>
    <w:bookmarkEnd w:id="383"/>
    <w:p w14:paraId="090A6E32" w14:textId="32159E76" w:rsidR="00400CC9" w:rsidRPr="000640F0" w:rsidRDefault="72531A45" w:rsidP="00282F5E">
      <w:pPr>
        <w:pStyle w:val="BodyText"/>
      </w:pPr>
      <w:r w:rsidRPr="000640F0">
        <w:t xml:space="preserve">The </w:t>
      </w:r>
      <w:r w:rsidRPr="000640F0">
        <w:rPr>
          <w:rStyle w:val="Strong"/>
        </w:rPr>
        <w:t>Patient Demographics</w:t>
      </w:r>
      <w:r w:rsidRPr="000640F0">
        <w:t xml:space="preserve"> widget displays a summary of the patient’s nonclinical, personal data</w:t>
      </w:r>
      <w:r w:rsidR="4DA4E62F">
        <w:t xml:space="preserve"> </w:t>
      </w:r>
      <w:r w:rsidR="203C38F2">
        <w:t>on</w:t>
      </w:r>
      <w:r w:rsidRPr="000640F0">
        <w:t xml:space="preserve"> the</w:t>
      </w:r>
      <w:r w:rsidR="4DA4E62F">
        <w:t xml:space="preserve"> primary</w:t>
      </w:r>
      <w:r w:rsidR="49B10E79" w:rsidRPr="000640F0">
        <w:t xml:space="preserve"> </w:t>
      </w:r>
      <w:r w:rsidR="49B10E79" w:rsidRPr="00C93F82">
        <w:rPr>
          <w:rStyle w:val="Strong"/>
          <w:b w:val="0"/>
          <w:bCs w:val="0"/>
        </w:rPr>
        <w:t>Patient</w:t>
      </w:r>
      <w:r w:rsidR="49B10E79" w:rsidRPr="000640F0">
        <w:rPr>
          <w:rStyle w:val="Strong"/>
        </w:rPr>
        <w:t xml:space="preserve"> </w:t>
      </w:r>
      <w:r w:rsidR="516F4D14" w:rsidRPr="000F6093">
        <w:rPr>
          <w:rStyle w:val="Strong"/>
          <w:b w:val="0"/>
          <w:bCs w:val="0"/>
        </w:rPr>
        <w:t>portal</w:t>
      </w:r>
      <w:r w:rsidRPr="000640F0">
        <w:t xml:space="preserve"> </w:t>
      </w:r>
      <w:r w:rsidR="4DA4E62F">
        <w:t xml:space="preserve">tab </w:t>
      </w:r>
      <w:r w:rsidRPr="000640F0">
        <w:t>(</w:t>
      </w:r>
      <w:r w:rsidR="00065A3E" w:rsidRPr="000640F0">
        <w:rPr>
          <w:rStyle w:val="Cross-Reference"/>
        </w:rPr>
        <w:fldChar w:fldCharType="begin"/>
      </w:r>
      <w:r w:rsidR="00065A3E" w:rsidRPr="000640F0">
        <w:rPr>
          <w:rStyle w:val="Cross-Reference"/>
        </w:rPr>
        <w:instrText xml:space="preserve"> REF _Ref477134858 \h  \* MERGEFORMAT </w:instrText>
      </w:r>
      <w:r w:rsidR="00065A3E" w:rsidRPr="000640F0">
        <w:rPr>
          <w:rStyle w:val="Cross-Reference"/>
        </w:rPr>
      </w:r>
      <w:r w:rsidR="00065A3E" w:rsidRPr="000640F0">
        <w:rPr>
          <w:rStyle w:val="Cross-Reference"/>
        </w:rPr>
        <w:fldChar w:fldCharType="separate"/>
      </w:r>
      <w:r w:rsidR="004468C5" w:rsidRPr="004468C5">
        <w:rPr>
          <w:rStyle w:val="Cross-Reference"/>
        </w:rPr>
        <w:t>Figure 75</w:t>
      </w:r>
      <w:r w:rsidR="00065A3E" w:rsidRPr="000640F0">
        <w:rPr>
          <w:rStyle w:val="Cross-Reference"/>
        </w:rPr>
        <w:fldChar w:fldCharType="end"/>
      </w:r>
      <w:r w:rsidRPr="000640F0">
        <w:t>). The</w:t>
      </w:r>
      <w:r w:rsidR="293CD62E">
        <w:t xml:space="preserve"> site</w:t>
      </w:r>
      <w:r w:rsidRPr="000640F0">
        <w:t xml:space="preserve"> tabs provide a demographics summary for each site (VA</w:t>
      </w:r>
      <w:r w:rsidR="007F03AE">
        <w:t>, FEHR,</w:t>
      </w:r>
      <w:r w:rsidR="3AD2D1B3" w:rsidRPr="000640F0">
        <w:t xml:space="preserve"> or</w:t>
      </w:r>
      <w:r w:rsidRPr="000640F0">
        <w:t xml:space="preserve"> </w:t>
      </w:r>
      <w:r w:rsidR="00EF4779">
        <w:t>DOD</w:t>
      </w:r>
      <w:r w:rsidRPr="000640F0">
        <w:t>) the patient has visited.</w:t>
      </w:r>
    </w:p>
    <w:p w14:paraId="10CBEC97" w14:textId="398CAFC2" w:rsidR="00282F5E" w:rsidRDefault="00282F5E" w:rsidP="006957D1">
      <w:pPr>
        <w:pStyle w:val="Caption"/>
      </w:pPr>
      <w:bookmarkStart w:id="384" w:name="_Ref477134858"/>
      <w:bookmarkStart w:id="385" w:name="_Toc515611234"/>
      <w:bookmarkStart w:id="386" w:name="_Toc107931739"/>
      <w:bookmarkStart w:id="387" w:name="_Hlk67315719"/>
      <w:r w:rsidRPr="000640F0">
        <w:t xml:space="preserve">Figure </w:t>
      </w:r>
      <w:r>
        <w:fldChar w:fldCharType="begin"/>
      </w:r>
      <w:r>
        <w:instrText>SEQ Figure \* ARABIC</w:instrText>
      </w:r>
      <w:r>
        <w:fldChar w:fldCharType="separate"/>
      </w:r>
      <w:r w:rsidR="004468C5">
        <w:rPr>
          <w:noProof/>
        </w:rPr>
        <w:t>75</w:t>
      </w:r>
      <w:r>
        <w:fldChar w:fldCharType="end"/>
      </w:r>
      <w:bookmarkEnd w:id="384"/>
      <w:r w:rsidRPr="000640F0">
        <w:t>: Patient Demographics Widget</w:t>
      </w:r>
      <w:bookmarkEnd w:id="385"/>
      <w:bookmarkEnd w:id="386"/>
    </w:p>
    <w:p w14:paraId="09BA5F28" w14:textId="51799964" w:rsidR="00800E4F" w:rsidRPr="00800E4F" w:rsidRDefault="00800E4F" w:rsidP="00762D33">
      <w:pPr>
        <w:jc w:val="center"/>
      </w:pPr>
      <w:r>
        <w:rPr>
          <w:noProof/>
        </w:rPr>
        <w:drawing>
          <wp:inline distT="0" distB="0" distL="0" distR="0" wp14:anchorId="40FE816C" wp14:editId="5B740CC5">
            <wp:extent cx="3173506" cy="2778153"/>
            <wp:effectExtent l="19050" t="19050" r="27305" b="22225"/>
            <wp:docPr id="132" name="Picture 132" descr="Screenshot of the Patient Demographic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Screenshot of the Patient Demographics widget."/>
                    <pic:cNvPicPr/>
                  </pic:nvPicPr>
                  <pic:blipFill>
                    <a:blip r:embed="rId114">
                      <a:extLst>
                        <a:ext uri="{28A0092B-C50C-407E-A947-70E740481C1C}">
                          <a14:useLocalDpi xmlns:a14="http://schemas.microsoft.com/office/drawing/2010/main" val="0"/>
                        </a:ext>
                      </a:extLst>
                    </a:blip>
                    <a:stretch>
                      <a:fillRect/>
                    </a:stretch>
                  </pic:blipFill>
                  <pic:spPr>
                    <a:xfrm>
                      <a:off x="0" y="0"/>
                      <a:ext cx="3194154" cy="2796228"/>
                    </a:xfrm>
                    <a:prstGeom prst="rect">
                      <a:avLst/>
                    </a:prstGeom>
                    <a:ln>
                      <a:solidFill>
                        <a:schemeClr val="tx1"/>
                      </a:solidFill>
                    </a:ln>
                  </pic:spPr>
                </pic:pic>
              </a:graphicData>
            </a:graphic>
          </wp:inline>
        </w:drawing>
      </w:r>
    </w:p>
    <w:p w14:paraId="16489885" w14:textId="433E0722" w:rsidR="003C07E0" w:rsidRPr="003C07E0" w:rsidRDefault="003C07E0" w:rsidP="00B836C6">
      <w:pPr>
        <w:jc w:val="center"/>
      </w:pPr>
    </w:p>
    <w:bookmarkEnd w:id="387"/>
    <w:p w14:paraId="45598428" w14:textId="3E76158A" w:rsidR="0076157A" w:rsidRDefault="003C71FD" w:rsidP="00282F5E">
      <w:pPr>
        <w:pStyle w:val="BodyText"/>
      </w:pPr>
      <w:r>
        <w:t>Nonclinical, personal data displayed for the patient</w:t>
      </w:r>
      <w:r w:rsidR="00723573">
        <w:t xml:space="preserve"> varies by site and could</w:t>
      </w:r>
      <w:r>
        <w:t xml:space="preserve"> include </w:t>
      </w:r>
      <w:r w:rsidR="00695CFF">
        <w:t xml:space="preserve">site name, patient </w:t>
      </w:r>
      <w:r>
        <w:t xml:space="preserve">name, address, SSN, age, </w:t>
      </w:r>
      <w:r w:rsidR="00C87E1C">
        <w:t>DOB</w:t>
      </w:r>
      <w:r>
        <w:t xml:space="preserve">, race, phone numbers, birth sex, and </w:t>
      </w:r>
      <w:r w:rsidR="00991737">
        <w:t>gender ID (</w:t>
      </w:r>
      <w:r>
        <w:t>SIGI</w:t>
      </w:r>
      <w:r w:rsidR="00991737">
        <w:t>)</w:t>
      </w:r>
      <w:r>
        <w:t>.</w:t>
      </w:r>
      <w:r w:rsidR="0076157A">
        <w:t xml:space="preserve"> SIGI code values are listed in </w:t>
      </w:r>
      <w:r w:rsidR="0049506E" w:rsidRPr="00A2682A">
        <w:rPr>
          <w:rStyle w:val="Cross-Reference"/>
        </w:rPr>
        <w:fldChar w:fldCharType="begin"/>
      </w:r>
      <w:r w:rsidR="0049506E" w:rsidRPr="00A2682A">
        <w:rPr>
          <w:rStyle w:val="Cross-Reference"/>
        </w:rPr>
        <w:instrText xml:space="preserve"> REF _Ref41405465 \h </w:instrText>
      </w:r>
      <w:r w:rsidR="0049506E">
        <w:rPr>
          <w:rStyle w:val="Cross-Reference"/>
        </w:rPr>
        <w:instrText xml:space="preserve"> \* MERGEFORMAT </w:instrText>
      </w:r>
      <w:r w:rsidR="0049506E" w:rsidRPr="00A2682A">
        <w:rPr>
          <w:rStyle w:val="Cross-Reference"/>
        </w:rPr>
      </w:r>
      <w:r w:rsidR="0049506E" w:rsidRPr="00A2682A">
        <w:rPr>
          <w:rStyle w:val="Cross-Reference"/>
        </w:rPr>
        <w:fldChar w:fldCharType="separate"/>
      </w:r>
      <w:r w:rsidR="004468C5" w:rsidRPr="004468C5">
        <w:rPr>
          <w:rStyle w:val="Cross-Reference"/>
        </w:rPr>
        <w:t>Table 12</w:t>
      </w:r>
      <w:r w:rsidR="0049506E" w:rsidRPr="00A2682A">
        <w:rPr>
          <w:rStyle w:val="Cross-Reference"/>
        </w:rPr>
        <w:fldChar w:fldCharType="end"/>
      </w:r>
      <w:r w:rsidR="0076157A">
        <w:t>.</w:t>
      </w:r>
    </w:p>
    <w:p w14:paraId="405F22DD" w14:textId="35048543" w:rsidR="0076157A" w:rsidRDefault="0076157A" w:rsidP="00A2682A">
      <w:pPr>
        <w:pStyle w:val="Caption"/>
      </w:pPr>
      <w:bookmarkStart w:id="388" w:name="_Ref41405465"/>
      <w:bookmarkStart w:id="389" w:name="_Toc107931660"/>
      <w:r>
        <w:t xml:space="preserve">Table </w:t>
      </w:r>
      <w:r w:rsidR="00F84C8D">
        <w:rPr>
          <w:noProof/>
        </w:rPr>
        <w:fldChar w:fldCharType="begin"/>
      </w:r>
      <w:r w:rsidR="00F84C8D">
        <w:rPr>
          <w:noProof/>
        </w:rPr>
        <w:instrText xml:space="preserve"> SEQ Table \* ARABIC </w:instrText>
      </w:r>
      <w:r w:rsidR="00F84C8D">
        <w:rPr>
          <w:noProof/>
        </w:rPr>
        <w:fldChar w:fldCharType="separate"/>
      </w:r>
      <w:r w:rsidR="004468C5">
        <w:rPr>
          <w:noProof/>
        </w:rPr>
        <w:t>12</w:t>
      </w:r>
      <w:r w:rsidR="00F84C8D">
        <w:rPr>
          <w:noProof/>
        </w:rPr>
        <w:fldChar w:fldCharType="end"/>
      </w:r>
      <w:bookmarkEnd w:id="388"/>
      <w:r>
        <w:t xml:space="preserve">: Gender </w:t>
      </w:r>
      <w:r w:rsidR="00CF1CE7">
        <w:t>ID</w:t>
      </w:r>
      <w:r>
        <w:t xml:space="preserve"> (SIGI) Code Values</w:t>
      </w:r>
      <w:bookmarkEnd w:id="389"/>
    </w:p>
    <w:tbl>
      <w:tblPr>
        <w:tblStyle w:val="JLV-CV"/>
        <w:tblW w:w="5000" w:type="pct"/>
        <w:tblLook w:val="04A0" w:firstRow="1" w:lastRow="0" w:firstColumn="1" w:lastColumn="0" w:noHBand="0" w:noVBand="1"/>
      </w:tblPr>
      <w:tblGrid>
        <w:gridCol w:w="4675"/>
        <w:gridCol w:w="4675"/>
      </w:tblGrid>
      <w:tr w:rsidR="0076157A" w:rsidRPr="0090019D" w14:paraId="65D1E20E" w14:textId="77777777" w:rsidTr="2AB56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8E0D77F" w14:textId="791A282E" w:rsidR="0076157A" w:rsidRPr="00741BD5" w:rsidRDefault="0076157A" w:rsidP="00207FBC">
            <w:r w:rsidRPr="00FD1733">
              <w:t>Code</w:t>
            </w:r>
          </w:p>
        </w:tc>
        <w:tc>
          <w:tcPr>
            <w:tcW w:w="2500" w:type="pct"/>
          </w:tcPr>
          <w:p w14:paraId="44B81A33" w14:textId="776F53D9" w:rsidR="0076157A" w:rsidRPr="002B47E7" w:rsidRDefault="0076157A" w:rsidP="00207FBC">
            <w:pPr>
              <w:cnfStyle w:val="100000000000" w:firstRow="1" w:lastRow="0" w:firstColumn="0" w:lastColumn="0" w:oddVBand="0" w:evenVBand="0" w:oddHBand="0" w:evenHBand="0" w:firstRowFirstColumn="0" w:firstRowLastColumn="0" w:lastRowFirstColumn="0" w:lastRowLastColumn="0"/>
            </w:pPr>
            <w:r w:rsidRPr="002B47E7">
              <w:t>Description</w:t>
            </w:r>
          </w:p>
        </w:tc>
      </w:tr>
      <w:tr w:rsidR="0076157A" w:rsidRPr="0090019D" w14:paraId="669A86B5"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DA1086" w14:textId="72A56204" w:rsidR="0076157A" w:rsidRPr="00FD1733" w:rsidRDefault="0037682B" w:rsidP="00207FBC">
            <w:r>
              <w:t>M</w:t>
            </w:r>
          </w:p>
        </w:tc>
        <w:tc>
          <w:tcPr>
            <w:tcW w:w="2500" w:type="pct"/>
          </w:tcPr>
          <w:p w14:paraId="2BB8AB90" w14:textId="76C49136" w:rsidR="0076157A" w:rsidRPr="00FD1733" w:rsidRDefault="0037682B" w:rsidP="00207FBC">
            <w:pPr>
              <w:cnfStyle w:val="000000100000" w:firstRow="0" w:lastRow="0" w:firstColumn="0" w:lastColumn="0" w:oddVBand="0" w:evenVBand="0" w:oddHBand="1" w:evenHBand="0" w:firstRowFirstColumn="0" w:firstRowLastColumn="0" w:lastRowFirstColumn="0" w:lastRowLastColumn="0"/>
            </w:pPr>
            <w:r>
              <w:t>Male</w:t>
            </w:r>
          </w:p>
        </w:tc>
      </w:tr>
      <w:tr w:rsidR="0076157A" w:rsidRPr="0090019D" w14:paraId="24FA83ED"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12EADF6" w14:textId="0815C193" w:rsidR="0076157A" w:rsidRPr="00FD1733" w:rsidRDefault="0037682B" w:rsidP="00207FBC">
            <w:r>
              <w:t>F</w:t>
            </w:r>
          </w:p>
        </w:tc>
        <w:tc>
          <w:tcPr>
            <w:tcW w:w="2500" w:type="pct"/>
          </w:tcPr>
          <w:p w14:paraId="06D498E7" w14:textId="4EA0FE6D" w:rsidR="0076157A" w:rsidRPr="00FD1733" w:rsidRDefault="0037682B" w:rsidP="00207FBC">
            <w:pPr>
              <w:cnfStyle w:val="000000010000" w:firstRow="0" w:lastRow="0" w:firstColumn="0" w:lastColumn="0" w:oddVBand="0" w:evenVBand="0" w:oddHBand="0" w:evenHBand="1" w:firstRowFirstColumn="0" w:firstRowLastColumn="0" w:lastRowFirstColumn="0" w:lastRowLastColumn="0"/>
            </w:pPr>
            <w:r>
              <w:t>Female</w:t>
            </w:r>
          </w:p>
        </w:tc>
      </w:tr>
      <w:tr w:rsidR="0076157A" w:rsidRPr="0090019D" w14:paraId="53E4F3C5"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9A3E2CE" w14:textId="1CD62E96" w:rsidR="0076157A" w:rsidRPr="00FD1733" w:rsidRDefault="0037682B" w:rsidP="00207FBC">
            <w:r>
              <w:t>TM</w:t>
            </w:r>
          </w:p>
        </w:tc>
        <w:tc>
          <w:tcPr>
            <w:tcW w:w="2500" w:type="pct"/>
          </w:tcPr>
          <w:p w14:paraId="5F40CC28" w14:textId="1D6D226A" w:rsidR="0037682B" w:rsidRPr="00FD1733" w:rsidRDefault="0037682B" w:rsidP="00207FBC">
            <w:pPr>
              <w:cnfStyle w:val="000000100000" w:firstRow="0" w:lastRow="0" w:firstColumn="0" w:lastColumn="0" w:oddVBand="0" w:evenVBand="0" w:oddHBand="1" w:evenHBand="0" w:firstRowFirstColumn="0" w:firstRowLastColumn="0" w:lastRowFirstColumn="0" w:lastRowLastColumn="0"/>
            </w:pPr>
            <w:r>
              <w:t>Transmale/Transman/Female-to-Male</w:t>
            </w:r>
          </w:p>
        </w:tc>
      </w:tr>
      <w:tr w:rsidR="002B47E7" w:rsidRPr="0090019D" w14:paraId="68BB9538"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6B6AF8A" w14:textId="78CC24FD" w:rsidR="002B47E7" w:rsidRDefault="002B47E7" w:rsidP="002B47E7">
            <w:r>
              <w:t>TF</w:t>
            </w:r>
          </w:p>
        </w:tc>
        <w:tc>
          <w:tcPr>
            <w:tcW w:w="2500" w:type="pct"/>
          </w:tcPr>
          <w:p w14:paraId="69792CE1" w14:textId="4AB4096D" w:rsidR="002B47E7" w:rsidRDefault="002B47E7" w:rsidP="002B47E7">
            <w:pPr>
              <w:cnfStyle w:val="000000010000" w:firstRow="0" w:lastRow="0" w:firstColumn="0" w:lastColumn="0" w:oddVBand="0" w:evenVBand="0" w:oddHBand="0" w:evenHBand="1" w:firstRowFirstColumn="0" w:firstRowLastColumn="0" w:lastRowFirstColumn="0" w:lastRowLastColumn="0"/>
            </w:pPr>
            <w:r>
              <w:t>Transfemale/Transwoman/Male-to-Female</w:t>
            </w:r>
          </w:p>
        </w:tc>
      </w:tr>
      <w:tr w:rsidR="002B47E7" w:rsidRPr="0090019D" w14:paraId="67717B3E"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AEFCB8" w14:textId="0791E6A0" w:rsidR="002B47E7" w:rsidRDefault="002B47E7" w:rsidP="002B47E7">
            <w:r>
              <w:t>O</w:t>
            </w:r>
          </w:p>
        </w:tc>
        <w:tc>
          <w:tcPr>
            <w:tcW w:w="2500" w:type="pct"/>
          </w:tcPr>
          <w:p w14:paraId="0221D83E" w14:textId="03493E3A" w:rsidR="002B47E7" w:rsidRDefault="002B47E7" w:rsidP="002B47E7">
            <w:pPr>
              <w:cnfStyle w:val="000000100000" w:firstRow="0" w:lastRow="0" w:firstColumn="0" w:lastColumn="0" w:oddVBand="0" w:evenVBand="0" w:oddHBand="1" w:evenHBand="0" w:firstRowFirstColumn="0" w:firstRowLastColumn="0" w:lastRowFirstColumn="0" w:lastRowLastColumn="0"/>
            </w:pPr>
            <w:r>
              <w:t>Other</w:t>
            </w:r>
          </w:p>
        </w:tc>
      </w:tr>
      <w:tr w:rsidR="002B47E7" w:rsidRPr="0090019D" w14:paraId="71055CBB"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888C3B5" w14:textId="75C36DF0" w:rsidR="002B47E7" w:rsidRDefault="002B47E7" w:rsidP="002B47E7">
            <w:r>
              <w:t>NB</w:t>
            </w:r>
          </w:p>
        </w:tc>
        <w:tc>
          <w:tcPr>
            <w:tcW w:w="2500" w:type="pct"/>
          </w:tcPr>
          <w:p w14:paraId="61C8D7A2" w14:textId="655D81B4" w:rsidR="002B47E7" w:rsidRDefault="002B47E7" w:rsidP="002B47E7">
            <w:pPr>
              <w:cnfStyle w:val="000000010000" w:firstRow="0" w:lastRow="0" w:firstColumn="0" w:lastColumn="0" w:oddVBand="0" w:evenVBand="0" w:oddHBand="0" w:evenHBand="1" w:firstRowFirstColumn="0" w:firstRowLastColumn="0" w:lastRowFirstColumn="0" w:lastRowLastColumn="0"/>
            </w:pPr>
            <w:r>
              <w:t>Nonbinary</w:t>
            </w:r>
          </w:p>
        </w:tc>
      </w:tr>
      <w:tr w:rsidR="002B47E7" w:rsidRPr="0090019D" w14:paraId="0B51AF4B"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4142FB5" w14:textId="57BE86A5" w:rsidR="002B47E7" w:rsidRDefault="002B47E7" w:rsidP="002B47E7">
            <w:r>
              <w:t>Any Other Code</w:t>
            </w:r>
          </w:p>
        </w:tc>
        <w:tc>
          <w:tcPr>
            <w:tcW w:w="2500" w:type="pct"/>
          </w:tcPr>
          <w:p w14:paraId="1576D839" w14:textId="43403CD6" w:rsidR="002B47E7" w:rsidRDefault="002B47E7" w:rsidP="002B47E7">
            <w:pPr>
              <w:cnfStyle w:val="000000100000" w:firstRow="0" w:lastRow="0" w:firstColumn="0" w:lastColumn="0" w:oddVBand="0" w:evenVBand="0" w:oddHBand="1" w:evenHBand="0" w:firstRowFirstColumn="0" w:firstRowLastColumn="0" w:lastRowFirstColumn="0" w:lastRowLastColumn="0"/>
            </w:pPr>
            <w:r>
              <w:t>Unknown</w:t>
            </w:r>
          </w:p>
        </w:tc>
      </w:tr>
    </w:tbl>
    <w:p w14:paraId="4AD6EA34" w14:textId="4B361A72" w:rsidR="2AB56EAA" w:rsidRDefault="2AB56EAA"/>
    <w:p w14:paraId="7AA16DE1" w14:textId="01296E05" w:rsidR="00282F5E" w:rsidRPr="000640F0" w:rsidRDefault="00282F5E" w:rsidP="00282F5E">
      <w:pPr>
        <w:pStyle w:val="BodyText"/>
      </w:pPr>
      <w:r w:rsidRPr="000640F0">
        <w:t xml:space="preserve">The </w:t>
      </w:r>
      <w:r w:rsidRPr="000640F0">
        <w:rPr>
          <w:rStyle w:val="Strong"/>
        </w:rPr>
        <w:t>Patient Demographics</w:t>
      </w:r>
      <w:r w:rsidRPr="000640F0">
        <w:t xml:space="preserve"> widget provides additional functionality:</w:t>
      </w:r>
    </w:p>
    <w:p w14:paraId="1E013A64" w14:textId="3AB44969" w:rsidR="00282F5E" w:rsidRPr="000640F0" w:rsidRDefault="00282F5E" w:rsidP="00282F5E">
      <w:pPr>
        <w:pStyle w:val="ListBullet"/>
      </w:pPr>
      <w:r w:rsidRPr="000640F0">
        <w:t>Clicking the patient's name opens details in a standalone window</w:t>
      </w:r>
      <w:r w:rsidR="00D866EF">
        <w:t>, includ</w:t>
      </w:r>
      <w:r w:rsidR="005E034D">
        <w:t>ing</w:t>
      </w:r>
      <w:r w:rsidR="00D866EF">
        <w:t xml:space="preserve"> inpatient providers</w:t>
      </w:r>
      <w:r w:rsidR="00042E96">
        <w:t>.</w:t>
      </w:r>
    </w:p>
    <w:p w14:paraId="3029C64D" w14:textId="31712387" w:rsidR="00282F5E" w:rsidRPr="000640F0" w:rsidRDefault="72531A45" w:rsidP="00282F5E">
      <w:pPr>
        <w:pStyle w:val="ListBullet"/>
      </w:pPr>
      <w:r>
        <w:t xml:space="preserve">Clicking </w:t>
      </w:r>
      <w:r w:rsidR="2E26B86B">
        <w:rPr>
          <w:noProof/>
        </w:rPr>
        <w:drawing>
          <wp:inline distT="0" distB="0" distL="0" distR="0" wp14:anchorId="69ADC510" wp14:editId="3DB34E56">
            <wp:extent cx="190500" cy="190500"/>
            <wp:effectExtent l="0" t="0" r="0" b="0"/>
            <wp:docPr id="21" name="Picture 21"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9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 </w:t>
      </w:r>
      <w:r w:rsidR="0DEAE3D8">
        <w:t>or</w:t>
      </w:r>
      <w:r>
        <w:t xml:space="preserve"> </w:t>
      </w:r>
      <w:r w:rsidR="46C3E72D">
        <w:rPr>
          <w:noProof/>
        </w:rPr>
        <w:drawing>
          <wp:inline distT="0" distB="0" distL="0" distR="0" wp14:anchorId="72AC7C1D" wp14:editId="5BE8BCC3">
            <wp:extent cx="180975" cy="174992"/>
            <wp:effectExtent l="0" t="0" r="0" b="0"/>
            <wp:docPr id="91" name="Picture 91"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40">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opens the connection status details in a separate window</w:t>
      </w:r>
      <w:r w:rsidR="3D23DBD2">
        <w:t>.</w:t>
      </w:r>
    </w:p>
    <w:p w14:paraId="4DA945BF" w14:textId="5C6CB879" w:rsidR="00282F5E" w:rsidRPr="000640F0" w:rsidRDefault="72531A45" w:rsidP="00282F5E">
      <w:pPr>
        <w:pStyle w:val="ListBullet"/>
      </w:pPr>
      <w:r>
        <w:t xml:space="preserve">Clicking </w:t>
      </w:r>
      <w:r w:rsidR="4F13ED4A">
        <w:rPr>
          <w:noProof/>
        </w:rPr>
        <w:drawing>
          <wp:inline distT="0" distB="0" distL="0" distR="0" wp14:anchorId="18219AB9" wp14:editId="08B6BA74">
            <wp:extent cx="538481" cy="182880"/>
            <wp:effectExtent l="0" t="0" r="0" b="7620"/>
            <wp:docPr id="106" name="Picture 106"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171">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4F13ED4A">
        <w:t xml:space="preserve"> </w:t>
      </w:r>
      <w:r>
        <w:t>opens clinical flag details in a new window</w:t>
      </w:r>
      <w:r w:rsidR="3D23DBD2">
        <w:t>.</w:t>
      </w:r>
    </w:p>
    <w:p w14:paraId="61A438A5" w14:textId="51EDF045" w:rsidR="00B37504" w:rsidRPr="000640F0" w:rsidRDefault="40AE1889" w:rsidP="00282F5E">
      <w:pPr>
        <w:pStyle w:val="ListBullet"/>
      </w:pPr>
      <w:bookmarkStart w:id="390" w:name="_Hlk531080448"/>
      <w:r w:rsidRPr="000640F0">
        <w:t xml:space="preserve">Clicking </w:t>
      </w:r>
      <w:r w:rsidR="00B37504" w:rsidRPr="000640F0">
        <w:rPr>
          <w:noProof/>
        </w:rPr>
        <w:drawing>
          <wp:inline distT="0" distB="0" distL="0" distR="0" wp14:anchorId="12FD359F" wp14:editId="7E572E88">
            <wp:extent cx="314036" cy="236971"/>
            <wp:effectExtent l="0" t="0" r="0" b="0"/>
            <wp:docPr id="236" name="Picture 236" descr="the Advance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5120" t="10987" r="5717" b="11218"/>
                    <a:stretch/>
                  </pic:blipFill>
                  <pic:spPr bwMode="auto">
                    <a:xfrm>
                      <a:off x="0" y="0"/>
                      <a:ext cx="314233" cy="237120"/>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opens the </w:t>
      </w:r>
      <w:r w:rsidR="29EF0F0E" w:rsidRPr="000640F0">
        <w:rPr>
          <w:rStyle w:val="Strong"/>
        </w:rPr>
        <w:t>Advance</w:t>
      </w:r>
      <w:r w:rsidRPr="000640F0">
        <w:rPr>
          <w:rStyle w:val="Strong"/>
        </w:rPr>
        <w:t xml:space="preserve"> Directives</w:t>
      </w:r>
      <w:r w:rsidRPr="000640F0">
        <w:t xml:space="preserve"> dialog in a new window</w:t>
      </w:r>
      <w:bookmarkEnd w:id="390"/>
      <w:r w:rsidR="3D23DBD2">
        <w:t>.</w:t>
      </w:r>
    </w:p>
    <w:p w14:paraId="71E59F0E" w14:textId="2DB83032" w:rsidR="00282F5E" w:rsidRPr="000640F0" w:rsidRDefault="12749918" w:rsidP="00F250AB">
      <w:pPr>
        <w:pStyle w:val="BodyText"/>
      </w:pPr>
      <w:r>
        <w:t xml:space="preserve">If </w:t>
      </w:r>
      <w:r w:rsidR="46C3E72D">
        <w:rPr>
          <w:noProof/>
        </w:rPr>
        <w:drawing>
          <wp:inline distT="0" distB="0" distL="0" distR="0" wp14:anchorId="3BF12DA8" wp14:editId="66B0C8AB">
            <wp:extent cx="180975" cy="174992"/>
            <wp:effectExtent l="0" t="0" r="0" b="0"/>
            <wp:docPr id="94" name="Picture 94"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40">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39DA780A">
        <w:t xml:space="preserve"> displays </w:t>
      </w:r>
      <w:r w:rsidR="72531A45">
        <w:t xml:space="preserve">on one or more tabs within the </w:t>
      </w:r>
      <w:r w:rsidR="72531A45" w:rsidRPr="6884DF08">
        <w:rPr>
          <w:rStyle w:val="Strong"/>
        </w:rPr>
        <w:t>Demographics</w:t>
      </w:r>
      <w:r w:rsidR="72531A45">
        <w:t xml:space="preserve"> widget</w:t>
      </w:r>
      <w:r w:rsidR="1881C4D6">
        <w:t>, it</w:t>
      </w:r>
      <w:r w:rsidR="72531A45">
        <w:t xml:space="preserve"> is an indication that the patient is not registered at that VA site or </w:t>
      </w:r>
      <w:r w:rsidR="00EF4779">
        <w:t>DOD</w:t>
      </w:r>
      <w:r w:rsidR="72531A45">
        <w:t xml:space="preserve"> facility.</w:t>
      </w:r>
    </w:p>
    <w:p w14:paraId="1113C0CB" w14:textId="3843E78B" w:rsidR="00282F5E" w:rsidRPr="000640F0" w:rsidRDefault="00282F5E" w:rsidP="00282F5E">
      <w:pPr>
        <w:pStyle w:val="Heading3"/>
      </w:pPr>
      <w:bookmarkStart w:id="391" w:name="_Patient_Flags_and"/>
      <w:bookmarkStart w:id="392" w:name="_Toc107931849"/>
      <w:bookmarkEnd w:id="391"/>
      <w:r w:rsidRPr="000640F0">
        <w:t xml:space="preserve">Patient Flags and </w:t>
      </w:r>
      <w:r w:rsidR="003C07E0">
        <w:t>Postings</w:t>
      </w:r>
      <w:bookmarkEnd w:id="392"/>
    </w:p>
    <w:p w14:paraId="3DD7E405" w14:textId="630CB285" w:rsidR="00282F5E" w:rsidRPr="000640F0" w:rsidRDefault="72531A45" w:rsidP="00282F5E">
      <w:pPr>
        <w:pStyle w:val="BodyText"/>
      </w:pPr>
      <w:r w:rsidRPr="000640F0">
        <w:t xml:space="preserve">If the patient has one or more clinical warnings, alerts, or flags in their record from VA and </w:t>
      </w:r>
      <w:r w:rsidR="00EF4779">
        <w:t>DOD</w:t>
      </w:r>
      <w:r w:rsidRPr="000640F0">
        <w:t xml:space="preserve"> sites, </w:t>
      </w:r>
      <w:r w:rsidR="00C4003E" w:rsidRPr="000640F0">
        <w:rPr>
          <w:noProof/>
        </w:rPr>
        <w:drawing>
          <wp:inline distT="0" distB="0" distL="0" distR="0" wp14:anchorId="32A8FA69" wp14:editId="179B49DD">
            <wp:extent cx="538481" cy="182880"/>
            <wp:effectExtent l="0" t="0" r="0" b="7620"/>
            <wp:docPr id="151" name="Picture 151"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71">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6BF26DB1" w:rsidRPr="000640F0">
        <w:t xml:space="preserve"> </w:t>
      </w:r>
      <w:r w:rsidRPr="000640F0">
        <w:t>display</w:t>
      </w:r>
      <w:r w:rsidR="22EDD4DA" w:rsidRPr="000640F0">
        <w:t>s</w:t>
      </w:r>
      <w:r w:rsidRPr="000640F0">
        <w:t xml:space="preserve"> </w:t>
      </w:r>
      <w:r w:rsidR="4182BE3B">
        <w:t>on the main</w:t>
      </w:r>
      <w:r w:rsidRPr="000640F0">
        <w:t xml:space="preserve"> </w:t>
      </w:r>
      <w:r w:rsidRPr="000640F0">
        <w:rPr>
          <w:rStyle w:val="Strong"/>
        </w:rPr>
        <w:t>Demographics</w:t>
      </w:r>
      <w:r w:rsidRPr="000640F0">
        <w:t xml:space="preserve"> widget</w:t>
      </w:r>
      <w:r w:rsidR="4182BE3B">
        <w:t xml:space="preserve"> tab of </w:t>
      </w:r>
      <w:r w:rsidRPr="000640F0">
        <w:t>the</w:t>
      </w:r>
      <w:r w:rsidR="49B10E79" w:rsidRPr="000640F0">
        <w:t xml:space="preserve"> </w:t>
      </w:r>
      <w:r w:rsidR="49B10E79" w:rsidRPr="00C93F82">
        <w:rPr>
          <w:rStyle w:val="Strong"/>
          <w:b w:val="0"/>
          <w:bCs w:val="0"/>
        </w:rPr>
        <w:t>Patient</w:t>
      </w:r>
      <w:r w:rsidR="49B10E79" w:rsidRPr="000640F0">
        <w:rPr>
          <w:rStyle w:val="Strong"/>
        </w:rPr>
        <w:t xml:space="preserve"> </w:t>
      </w:r>
      <w:r w:rsidR="516F4D14" w:rsidRPr="000F6093">
        <w:rPr>
          <w:rStyle w:val="Strong"/>
          <w:b w:val="0"/>
          <w:bCs w:val="0"/>
        </w:rPr>
        <w:t>portal</w:t>
      </w:r>
      <w:r w:rsidRPr="000640F0">
        <w:t xml:space="preserve"> (</w:t>
      </w:r>
      <w:r w:rsidR="00065A3E" w:rsidRPr="000640F0">
        <w:rPr>
          <w:rStyle w:val="Cross-Reference"/>
        </w:rPr>
        <w:fldChar w:fldCharType="begin"/>
      </w:r>
      <w:r w:rsidR="00065A3E" w:rsidRPr="000640F0">
        <w:rPr>
          <w:rStyle w:val="Cross-Reference"/>
        </w:rPr>
        <w:instrText xml:space="preserve"> REF _Ref477091788 \h  \* MERGEFORMAT </w:instrText>
      </w:r>
      <w:r w:rsidR="00065A3E" w:rsidRPr="000640F0">
        <w:rPr>
          <w:rStyle w:val="Cross-Reference"/>
        </w:rPr>
      </w:r>
      <w:r w:rsidR="00065A3E" w:rsidRPr="000640F0">
        <w:rPr>
          <w:rStyle w:val="Cross-Reference"/>
        </w:rPr>
        <w:fldChar w:fldCharType="separate"/>
      </w:r>
      <w:r w:rsidR="004468C5" w:rsidRPr="004468C5">
        <w:rPr>
          <w:rStyle w:val="Cross-Reference"/>
        </w:rPr>
        <w:t>Figure 76</w:t>
      </w:r>
      <w:r w:rsidR="00065A3E" w:rsidRPr="000640F0">
        <w:rPr>
          <w:rStyle w:val="Cross-Reference"/>
        </w:rPr>
        <w:fldChar w:fldCharType="end"/>
      </w:r>
      <w:r w:rsidRPr="000640F0">
        <w:t>).</w:t>
      </w:r>
    </w:p>
    <w:p w14:paraId="5A304B3C" w14:textId="0FA00ACE" w:rsidR="00400CC9" w:rsidRPr="000640F0" w:rsidRDefault="72531A45" w:rsidP="00282F5E">
      <w:pPr>
        <w:pStyle w:val="BodyText"/>
      </w:pPr>
      <w:r>
        <w:t xml:space="preserve">The </w:t>
      </w:r>
      <w:r w:rsidRPr="6884DF08">
        <w:rPr>
          <w:rStyle w:val="Strong"/>
        </w:rPr>
        <w:t xml:space="preserve">Patient Flags and </w:t>
      </w:r>
      <w:r w:rsidR="28E4FC5A" w:rsidRPr="6884DF08">
        <w:rPr>
          <w:rStyle w:val="Strong"/>
        </w:rPr>
        <w:t>Postings</w:t>
      </w:r>
      <w:r w:rsidR="28E4FC5A">
        <w:t xml:space="preserve"> </w:t>
      </w:r>
      <w:r>
        <w:t>window opens and displays by default when the</w:t>
      </w:r>
      <w:r w:rsidR="49B10E79">
        <w:t xml:space="preserve"> </w:t>
      </w:r>
      <w:r w:rsidR="49B10E79" w:rsidRPr="00C93F82">
        <w:rPr>
          <w:rStyle w:val="Strong"/>
          <w:b w:val="0"/>
          <w:bCs w:val="0"/>
        </w:rPr>
        <w:t>Patient</w:t>
      </w:r>
      <w:r w:rsidR="49B10E79" w:rsidRPr="6884DF08">
        <w:rPr>
          <w:rStyle w:val="Strong"/>
        </w:rPr>
        <w:t xml:space="preserve"> </w:t>
      </w:r>
      <w:r w:rsidR="516F4D14" w:rsidRPr="6884DF08">
        <w:rPr>
          <w:rStyle w:val="Strong"/>
          <w:b w:val="0"/>
          <w:bCs w:val="0"/>
        </w:rPr>
        <w:t>portal</w:t>
      </w:r>
      <w:r w:rsidR="0AA34FC8">
        <w:t xml:space="preserve"> opens</w:t>
      </w:r>
      <w:r>
        <w:t xml:space="preserve"> if there are warnings associated with the selected patient.</w:t>
      </w:r>
    </w:p>
    <w:p w14:paraId="66061D16" w14:textId="3FB7BDCF" w:rsidR="00282F5E" w:rsidRDefault="00282F5E" w:rsidP="006957D1">
      <w:pPr>
        <w:pStyle w:val="Caption"/>
      </w:pPr>
      <w:bookmarkStart w:id="393" w:name="_Ref477091788"/>
      <w:bookmarkStart w:id="394" w:name="_Toc515611235"/>
      <w:bookmarkStart w:id="395" w:name="_Toc107931740"/>
      <w:r w:rsidRPr="000640F0">
        <w:t xml:space="preserve">Figure </w:t>
      </w:r>
      <w:r>
        <w:fldChar w:fldCharType="begin"/>
      </w:r>
      <w:r>
        <w:instrText>SEQ Figure \* ARABIC</w:instrText>
      </w:r>
      <w:r>
        <w:fldChar w:fldCharType="separate"/>
      </w:r>
      <w:r w:rsidR="004468C5">
        <w:rPr>
          <w:noProof/>
        </w:rPr>
        <w:t>76</w:t>
      </w:r>
      <w:r>
        <w:fldChar w:fldCharType="end"/>
      </w:r>
      <w:bookmarkEnd w:id="393"/>
      <w:r w:rsidRPr="000640F0">
        <w:t xml:space="preserve">: </w:t>
      </w:r>
      <w:bookmarkStart w:id="396" w:name="_Hlk67594546"/>
      <w:r w:rsidRPr="000640F0">
        <w:t>Patient Flags Indicator</w:t>
      </w:r>
      <w:bookmarkEnd w:id="394"/>
      <w:bookmarkEnd w:id="395"/>
    </w:p>
    <w:p w14:paraId="779969A7" w14:textId="21A74D31" w:rsidR="00511A2B" w:rsidRPr="00511A2B" w:rsidRDefault="0026575A" w:rsidP="002A0ACE">
      <w:pPr>
        <w:jc w:val="center"/>
      </w:pPr>
      <w:r>
        <w:rPr>
          <w:noProof/>
        </w:rPr>
        <w:drawing>
          <wp:inline distT="0" distB="0" distL="0" distR="0" wp14:anchorId="2A491297" wp14:editId="57F11CA2">
            <wp:extent cx="5910576" cy="2613660"/>
            <wp:effectExtent l="19050" t="19050" r="14605" b="15240"/>
            <wp:docPr id="74" name="Picture 74" descr="Screenshot of the Patient Flags and Postings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shot of the Patient Flags and Postings pop-up window."/>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910576" cy="2613660"/>
                    </a:xfrm>
                    <a:prstGeom prst="rect">
                      <a:avLst/>
                    </a:prstGeom>
                    <a:ln>
                      <a:solidFill>
                        <a:schemeClr val="tx1"/>
                      </a:solidFill>
                    </a:ln>
                  </pic:spPr>
                </pic:pic>
              </a:graphicData>
            </a:graphic>
          </wp:inline>
        </w:drawing>
      </w:r>
    </w:p>
    <w:p w14:paraId="2884D32B" w14:textId="57E44F9D" w:rsidR="001776E6" w:rsidRPr="001776E6" w:rsidRDefault="001776E6" w:rsidP="001776E6">
      <w:pPr>
        <w:jc w:val="center"/>
      </w:pPr>
    </w:p>
    <w:p w14:paraId="51FE9641" w14:textId="75A99538" w:rsidR="00282F5E" w:rsidRPr="000640F0" w:rsidRDefault="72531A45" w:rsidP="00282F5E">
      <w:pPr>
        <w:pStyle w:val="BodyText"/>
      </w:pPr>
      <w:r w:rsidRPr="000640F0">
        <w:t xml:space="preserve">Click </w:t>
      </w:r>
      <w:r w:rsidR="00EA0ECD" w:rsidRPr="000640F0">
        <w:rPr>
          <w:noProof/>
        </w:rPr>
        <w:drawing>
          <wp:inline distT="0" distB="0" distL="0" distR="0" wp14:anchorId="6034A4A6" wp14:editId="5E9D4B5F">
            <wp:extent cx="538481" cy="182880"/>
            <wp:effectExtent l="0" t="0" r="0" b="7620"/>
            <wp:docPr id="155" name="Picture 155"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71">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Pr="000640F0">
        <w:t xml:space="preserve"> to open the </w:t>
      </w:r>
      <w:r w:rsidRPr="000640F0">
        <w:rPr>
          <w:rStyle w:val="Strong"/>
        </w:rPr>
        <w:t>Patient Flags and Postings</w:t>
      </w:r>
      <w:r w:rsidRPr="000640F0">
        <w:t xml:space="preserve"> window (</w:t>
      </w:r>
      <w:r w:rsidR="00EE2351" w:rsidRPr="000640F0">
        <w:rPr>
          <w:rStyle w:val="Cross-Reference"/>
        </w:rPr>
        <w:fldChar w:fldCharType="begin"/>
      </w:r>
      <w:r w:rsidR="00EE2351" w:rsidRPr="000640F0">
        <w:rPr>
          <w:rStyle w:val="Cross-Reference"/>
        </w:rPr>
        <w:instrText xml:space="preserve"> REF _Ref477091788 \h  \* MERGEFORMAT </w:instrText>
      </w:r>
      <w:r w:rsidR="00EE2351" w:rsidRPr="000640F0">
        <w:rPr>
          <w:rStyle w:val="Cross-Reference"/>
        </w:rPr>
      </w:r>
      <w:r w:rsidR="00EE2351" w:rsidRPr="000640F0">
        <w:rPr>
          <w:rStyle w:val="Cross-Reference"/>
        </w:rPr>
        <w:fldChar w:fldCharType="separate"/>
      </w:r>
      <w:r w:rsidR="004468C5" w:rsidRPr="004468C5">
        <w:rPr>
          <w:rStyle w:val="Cross-Reference"/>
        </w:rPr>
        <w:t>Figure 76</w:t>
      </w:r>
      <w:r w:rsidR="00EE2351" w:rsidRPr="000640F0">
        <w:rPr>
          <w:rStyle w:val="Cross-Reference"/>
        </w:rPr>
        <w:fldChar w:fldCharType="end"/>
      </w:r>
      <w:r w:rsidR="28E4FC5A" w:rsidRPr="000640F0">
        <w:t>)</w:t>
      </w:r>
      <w:r w:rsidRPr="000640F0">
        <w:t xml:space="preserve">. The window displays a list of alerts and flags within the patient’s record. </w:t>
      </w:r>
      <w:r w:rsidR="28E4FC5A" w:rsidRPr="000640F0">
        <w:t xml:space="preserve">Selecting the hyperlinked message for each patient alert opens the </w:t>
      </w:r>
      <w:r w:rsidR="28E4FC5A" w:rsidRPr="00552E13">
        <w:rPr>
          <w:rStyle w:val="Strong"/>
        </w:rPr>
        <w:t>Flag Details</w:t>
      </w:r>
      <w:r w:rsidR="28E4FC5A" w:rsidRPr="000640F0">
        <w:t xml:space="preserve"> window</w:t>
      </w:r>
      <w:r w:rsidR="1344027A" w:rsidRPr="000640F0">
        <w:t xml:space="preserve"> </w:t>
      </w:r>
      <w:r w:rsidR="28E4FC5A" w:rsidRPr="000640F0">
        <w:t>(</w:t>
      </w:r>
      <w:r w:rsidR="00EE2351" w:rsidRPr="000640F0">
        <w:rPr>
          <w:rStyle w:val="Cross-Reference"/>
        </w:rPr>
        <w:fldChar w:fldCharType="begin"/>
      </w:r>
      <w:r w:rsidR="00EE2351" w:rsidRPr="000640F0">
        <w:rPr>
          <w:rStyle w:val="Cross-Reference"/>
        </w:rPr>
        <w:instrText xml:space="preserve"> REF _Ref477091810 \h  \* MERGEFORMAT </w:instrText>
      </w:r>
      <w:r w:rsidR="00EE2351" w:rsidRPr="000640F0">
        <w:rPr>
          <w:rStyle w:val="Cross-Reference"/>
        </w:rPr>
      </w:r>
      <w:r w:rsidR="00EE2351" w:rsidRPr="000640F0">
        <w:rPr>
          <w:rStyle w:val="Cross-Reference"/>
        </w:rPr>
        <w:fldChar w:fldCharType="separate"/>
      </w:r>
      <w:r w:rsidR="004468C5" w:rsidRPr="004468C5">
        <w:rPr>
          <w:rStyle w:val="Cross-Reference"/>
        </w:rPr>
        <w:t>Figure 77</w:t>
      </w:r>
      <w:r w:rsidR="00EE2351" w:rsidRPr="000640F0">
        <w:rPr>
          <w:rStyle w:val="Cross-Reference"/>
        </w:rPr>
        <w:fldChar w:fldCharType="end"/>
      </w:r>
      <w:r w:rsidR="28E4FC5A" w:rsidRPr="000640F0">
        <w:t xml:space="preserve">). </w:t>
      </w:r>
      <w:r w:rsidR="1344027A" w:rsidRPr="000640F0">
        <w:t xml:space="preserve">Selecting the </w:t>
      </w:r>
      <w:r w:rsidR="5938BA46" w:rsidRPr="000640F0">
        <w:rPr>
          <w:rStyle w:val="InactiveLink"/>
        </w:rPr>
        <w:t>Action/</w:t>
      </w:r>
      <w:r w:rsidR="1344027A" w:rsidRPr="000640F0">
        <w:rPr>
          <w:rStyle w:val="InactiveLink"/>
        </w:rPr>
        <w:t>Note</w:t>
      </w:r>
      <w:r w:rsidR="5938BA46" w:rsidRPr="000640F0">
        <w:rPr>
          <w:rStyle w:val="InactiveLink"/>
        </w:rPr>
        <w:t>(s)</w:t>
      </w:r>
      <w:r w:rsidR="1344027A" w:rsidRPr="000640F0">
        <w:t xml:space="preserve"> link </w:t>
      </w:r>
      <w:r w:rsidR="23AFF22C" w:rsidRPr="000640F0">
        <w:t>(</w:t>
      </w:r>
      <w:r w:rsidR="00502E6C" w:rsidRPr="000640F0">
        <w:rPr>
          <w:rStyle w:val="Cross-Reference"/>
        </w:rPr>
        <w:fldChar w:fldCharType="begin"/>
      </w:r>
      <w:r w:rsidR="00502E6C" w:rsidRPr="000640F0">
        <w:rPr>
          <w:rStyle w:val="Cross-Reference"/>
        </w:rPr>
        <w:instrText xml:space="preserve"> REF _Ref477091788 \h  \* MERGEFORMAT </w:instrText>
      </w:r>
      <w:r w:rsidR="00502E6C" w:rsidRPr="000640F0">
        <w:rPr>
          <w:rStyle w:val="Cross-Reference"/>
        </w:rPr>
      </w:r>
      <w:r w:rsidR="00502E6C" w:rsidRPr="000640F0">
        <w:rPr>
          <w:rStyle w:val="Cross-Reference"/>
        </w:rPr>
        <w:fldChar w:fldCharType="separate"/>
      </w:r>
      <w:r w:rsidR="004468C5" w:rsidRPr="004468C5">
        <w:rPr>
          <w:rStyle w:val="Cross-Reference"/>
        </w:rPr>
        <w:t>Figure 76</w:t>
      </w:r>
      <w:r w:rsidR="00502E6C" w:rsidRPr="000640F0">
        <w:rPr>
          <w:rStyle w:val="Cross-Reference"/>
        </w:rPr>
        <w:fldChar w:fldCharType="end"/>
      </w:r>
      <w:r w:rsidR="23AFF22C" w:rsidRPr="000640F0">
        <w:t xml:space="preserve">) </w:t>
      </w:r>
      <w:r w:rsidR="1344027A" w:rsidRPr="000640F0">
        <w:t xml:space="preserve">will open documents pertaining to placement of the flag. </w:t>
      </w:r>
      <w:r w:rsidRPr="000640F0">
        <w:t xml:space="preserve">If the patient’s record does not contain any clinical warnings, </w:t>
      </w:r>
      <w:r w:rsidR="00FE06DF" w:rsidRPr="000640F0">
        <w:rPr>
          <w:noProof/>
        </w:rPr>
        <w:drawing>
          <wp:inline distT="0" distB="0" distL="0" distR="0" wp14:anchorId="6733EEBA" wp14:editId="4E5A45D0">
            <wp:extent cx="538481" cy="182880"/>
            <wp:effectExtent l="0" t="0" r="0" b="7620"/>
            <wp:docPr id="161" name="Picture 161"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71">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30561C1A" w:rsidRPr="000640F0">
        <w:t xml:space="preserve"> </w:t>
      </w:r>
      <w:r w:rsidRPr="000640F0">
        <w:t>is not displayed.</w:t>
      </w:r>
      <w:r w:rsidR="0B94A3CA">
        <w:t xml:space="preserve"> </w:t>
      </w:r>
      <w:r w:rsidR="0B94A3CA" w:rsidRPr="002764C4">
        <w:t>Category I Patient flags that are present at multiple sites will be grouped under the owner site.</w:t>
      </w:r>
    </w:p>
    <w:p w14:paraId="5597ADF0" w14:textId="359592DB" w:rsidR="00282F5E" w:rsidRDefault="00282F5E" w:rsidP="006957D1">
      <w:pPr>
        <w:pStyle w:val="Caption"/>
      </w:pPr>
      <w:bookmarkStart w:id="397" w:name="_Ref477091810"/>
      <w:bookmarkStart w:id="398" w:name="_Toc515611236"/>
      <w:bookmarkStart w:id="399" w:name="_Toc107931741"/>
      <w:r w:rsidRPr="000640F0">
        <w:t xml:space="preserve">Figure </w:t>
      </w:r>
      <w:r>
        <w:fldChar w:fldCharType="begin"/>
      </w:r>
      <w:r>
        <w:instrText>SEQ Figure \* ARABIC</w:instrText>
      </w:r>
      <w:r>
        <w:fldChar w:fldCharType="separate"/>
      </w:r>
      <w:r w:rsidR="004468C5">
        <w:rPr>
          <w:noProof/>
        </w:rPr>
        <w:t>77</w:t>
      </w:r>
      <w:r>
        <w:fldChar w:fldCharType="end"/>
      </w:r>
      <w:bookmarkEnd w:id="397"/>
      <w:r w:rsidRPr="000640F0">
        <w:t>: Patient Flags and Postings Details</w:t>
      </w:r>
      <w:bookmarkEnd w:id="398"/>
      <w:bookmarkEnd w:id="399"/>
    </w:p>
    <w:p w14:paraId="15C2EA19" w14:textId="7679C519" w:rsidR="00D93556" w:rsidRPr="00D93556" w:rsidRDefault="00D93556" w:rsidP="00CE1B77">
      <w:pPr>
        <w:jc w:val="center"/>
      </w:pPr>
      <w:r>
        <w:rPr>
          <w:noProof/>
        </w:rPr>
        <w:drawing>
          <wp:inline distT="0" distB="0" distL="0" distR="0" wp14:anchorId="388B4280" wp14:editId="3C832787">
            <wp:extent cx="4175253" cy="3212625"/>
            <wp:effectExtent l="19050" t="19050" r="15875" b="26035"/>
            <wp:docPr id="133" name="Picture 133" descr="Screenshot of the Flag Details window displaying the details of the COVID-19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Screenshot of the Flag Details window displaying the details of the COVID-19 Flag."/>
                    <pic:cNvPicPr/>
                  </pic:nvPicPr>
                  <pic:blipFill>
                    <a:blip r:embed="rId174">
                      <a:extLst>
                        <a:ext uri="{28A0092B-C50C-407E-A947-70E740481C1C}">
                          <a14:useLocalDpi xmlns:a14="http://schemas.microsoft.com/office/drawing/2010/main" val="0"/>
                        </a:ext>
                      </a:extLst>
                    </a:blip>
                    <a:stretch>
                      <a:fillRect/>
                    </a:stretch>
                  </pic:blipFill>
                  <pic:spPr>
                    <a:xfrm>
                      <a:off x="0" y="0"/>
                      <a:ext cx="4193710" cy="3226827"/>
                    </a:xfrm>
                    <a:prstGeom prst="rect">
                      <a:avLst/>
                    </a:prstGeom>
                    <a:ln>
                      <a:solidFill>
                        <a:schemeClr val="tx1"/>
                      </a:solidFill>
                    </a:ln>
                  </pic:spPr>
                </pic:pic>
              </a:graphicData>
            </a:graphic>
          </wp:inline>
        </w:drawing>
      </w:r>
    </w:p>
    <w:p w14:paraId="542C14B2" w14:textId="1B29AD15" w:rsidR="003C07E0" w:rsidRPr="003C07E0" w:rsidRDefault="003C07E0" w:rsidP="00B836C6">
      <w:pPr>
        <w:jc w:val="center"/>
      </w:pPr>
    </w:p>
    <w:p w14:paraId="0761C46A" w14:textId="6D63CBB9" w:rsidR="00CD4A28" w:rsidRPr="000640F0" w:rsidRDefault="00757604" w:rsidP="00CD4A28">
      <w:pPr>
        <w:pStyle w:val="Heading3"/>
      </w:pPr>
      <w:bookmarkStart w:id="400" w:name="_Toc528326484"/>
      <w:bookmarkStart w:id="401" w:name="_Toc107931850"/>
      <w:bookmarkStart w:id="402" w:name="_Toc524084305"/>
      <w:bookmarkEnd w:id="396"/>
      <w:r w:rsidRPr="000640F0">
        <w:t>Advance</w:t>
      </w:r>
      <w:r w:rsidR="00CD4A28" w:rsidRPr="000640F0">
        <w:t xml:space="preserve"> Directives</w:t>
      </w:r>
      <w:bookmarkEnd w:id="400"/>
      <w:bookmarkEnd w:id="401"/>
    </w:p>
    <w:p w14:paraId="4CB8CE1B" w14:textId="730CFAA5" w:rsidR="00CD4A28" w:rsidRPr="000640F0" w:rsidRDefault="4AB24475" w:rsidP="00744330">
      <w:pPr>
        <w:pStyle w:val="BodyText"/>
      </w:pPr>
      <w:r w:rsidRPr="000640F0">
        <w:t xml:space="preserve">You can view Advance Directives </w:t>
      </w:r>
      <w:r w:rsidR="40AE1889" w:rsidRPr="000640F0">
        <w:t>(</w:t>
      </w:r>
      <w:r w:rsidR="00B37504" w:rsidRPr="000640F0">
        <w:rPr>
          <w:rStyle w:val="Cross-Reference"/>
        </w:rPr>
        <w:fldChar w:fldCharType="begin"/>
      </w:r>
      <w:r w:rsidR="00B37504" w:rsidRPr="000640F0">
        <w:rPr>
          <w:rStyle w:val="Cross-Reference"/>
        </w:rPr>
        <w:instrText xml:space="preserve"> REF _Ref529189178 \h  \* MERGEFORMAT </w:instrText>
      </w:r>
      <w:r w:rsidR="00B37504" w:rsidRPr="000640F0">
        <w:rPr>
          <w:rStyle w:val="Cross-Reference"/>
        </w:rPr>
      </w:r>
      <w:r w:rsidR="00B37504" w:rsidRPr="000640F0">
        <w:rPr>
          <w:rStyle w:val="Cross-Reference"/>
        </w:rPr>
        <w:fldChar w:fldCharType="separate"/>
      </w:r>
      <w:r w:rsidR="004468C5" w:rsidRPr="004468C5">
        <w:rPr>
          <w:rStyle w:val="Cross-Reference"/>
        </w:rPr>
        <w:t>Figure 78</w:t>
      </w:r>
      <w:r w:rsidR="00B37504" w:rsidRPr="000640F0">
        <w:rPr>
          <w:rStyle w:val="Cross-Reference"/>
        </w:rPr>
        <w:fldChar w:fldCharType="end"/>
      </w:r>
      <w:r w:rsidR="40AE1889" w:rsidRPr="000640F0">
        <w:t xml:space="preserve">) </w:t>
      </w:r>
      <w:r w:rsidRPr="000640F0">
        <w:t xml:space="preserve">by selecting </w:t>
      </w:r>
      <w:r w:rsidR="00CD4A28" w:rsidRPr="000640F0">
        <w:rPr>
          <w:noProof/>
        </w:rPr>
        <w:drawing>
          <wp:inline distT="0" distB="0" distL="0" distR="0" wp14:anchorId="53A10C01" wp14:editId="3DE692DB">
            <wp:extent cx="274320" cy="207001"/>
            <wp:effectExtent l="0" t="0" r="0" b="3175"/>
            <wp:docPr id="234" name="Picture 234" descr="the Advanced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5120" t="10987" r="5717" b="11218"/>
                    <a:stretch/>
                  </pic:blipFill>
                  <pic:spPr bwMode="auto">
                    <a:xfrm>
                      <a:off x="0" y="0"/>
                      <a:ext cx="274320" cy="20700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on </w:t>
      </w:r>
      <w:r w:rsidR="40AE1889" w:rsidRPr="000640F0">
        <w:rPr>
          <w:rStyle w:val="Strong"/>
          <w:specVanish/>
        </w:rPr>
        <w:t>Demographics</w:t>
      </w:r>
      <w:r w:rsidRPr="000640F0">
        <w:t xml:space="preserve"> </w:t>
      </w:r>
      <w:r w:rsidR="50426917" w:rsidRPr="000640F0">
        <w:t>widget. Advance</w:t>
      </w:r>
      <w:r w:rsidRPr="000640F0">
        <w:t xml:space="preserve"> Directives are pulled from </w:t>
      </w:r>
      <w:r w:rsidR="00EF4779">
        <w:t>DOD</w:t>
      </w:r>
      <w:r w:rsidR="00F06BC5">
        <w:t>,</w:t>
      </w:r>
      <w:r w:rsidRPr="000640F0">
        <w:t xml:space="preserve"> VA</w:t>
      </w:r>
      <w:r w:rsidR="00FD3BE1">
        <w:t>, and Cerner</w:t>
      </w:r>
      <w:r w:rsidRPr="000640F0">
        <w:t xml:space="preserve"> data sources.</w:t>
      </w:r>
      <w:r w:rsidR="670B2309" w:rsidRPr="000640F0">
        <w:t xml:space="preserve"> </w:t>
      </w:r>
      <w:r w:rsidR="00107D2A" w:rsidRPr="000640F0">
        <w:rPr>
          <w:noProof/>
        </w:rPr>
        <w:drawing>
          <wp:inline distT="0" distB="0" distL="0" distR="0" wp14:anchorId="2A61D095" wp14:editId="218AF0F1">
            <wp:extent cx="274320" cy="207001"/>
            <wp:effectExtent l="0" t="0" r="0" b="3175"/>
            <wp:docPr id="169" name="Picture 169" descr="the Advanced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5120" t="10987" r="5717" b="11218"/>
                    <a:stretch/>
                  </pic:blipFill>
                  <pic:spPr bwMode="auto">
                    <a:xfrm>
                      <a:off x="0" y="0"/>
                      <a:ext cx="274320" cy="207001"/>
                    </a:xfrm>
                    <a:prstGeom prst="rect">
                      <a:avLst/>
                    </a:prstGeom>
                    <a:ln>
                      <a:noFill/>
                    </a:ln>
                    <a:extLst>
                      <a:ext uri="{53640926-AAD7-44D8-BBD7-CCE9431645EC}">
                        <a14:shadowObscured xmlns:a14="http://schemas.microsoft.com/office/drawing/2010/main"/>
                      </a:ext>
                    </a:extLst>
                  </pic:spPr>
                </pic:pic>
              </a:graphicData>
            </a:graphic>
          </wp:inline>
        </w:drawing>
      </w:r>
      <w:r w:rsidR="583A3F34" w:rsidRPr="000640F0">
        <w:t xml:space="preserve"> </w:t>
      </w:r>
      <w:r w:rsidR="670B2309" w:rsidRPr="000640F0">
        <w:t xml:space="preserve">changes </w:t>
      </w:r>
      <w:r w:rsidR="538DC5DA">
        <w:t>to</w:t>
      </w:r>
      <w:r w:rsidR="670B2309" w:rsidRPr="000640F0">
        <w:t xml:space="preserve"> </w:t>
      </w:r>
      <w:r w:rsidR="00254049" w:rsidRPr="000640F0">
        <w:rPr>
          <w:noProof/>
        </w:rPr>
        <w:drawing>
          <wp:inline distT="0" distB="0" distL="0" distR="0" wp14:anchorId="53A7A05E" wp14:editId="60C021AB">
            <wp:extent cx="274320" cy="221566"/>
            <wp:effectExtent l="0" t="0" r="0" b="7620"/>
            <wp:docPr id="252" name="Picture 252" descr="the Advance Directives load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AD_loading.png"/>
                    <pic:cNvPicPr/>
                  </pic:nvPicPr>
                  <pic:blipFill rotWithShape="1">
                    <a:blip r:embed="rId175">
                      <a:extLst>
                        <a:ext uri="{28A0092B-C50C-407E-A947-70E740481C1C}">
                          <a14:useLocalDpi xmlns:a14="http://schemas.microsoft.com/office/drawing/2010/main" val="0"/>
                        </a:ext>
                      </a:extLst>
                    </a:blip>
                    <a:srcRect l="7348" t="12339" r="16490" b="14688"/>
                    <a:stretch/>
                  </pic:blipFill>
                  <pic:spPr bwMode="auto">
                    <a:xfrm>
                      <a:off x="0" y="0"/>
                      <a:ext cx="274320" cy="221566"/>
                    </a:xfrm>
                    <a:prstGeom prst="rect">
                      <a:avLst/>
                    </a:prstGeom>
                    <a:ln>
                      <a:noFill/>
                    </a:ln>
                    <a:extLst>
                      <a:ext uri="{53640926-AAD7-44D8-BBD7-CCE9431645EC}">
                        <a14:shadowObscured xmlns:a14="http://schemas.microsoft.com/office/drawing/2010/main"/>
                      </a:ext>
                    </a:extLst>
                  </pic:spPr>
                </pic:pic>
              </a:graphicData>
            </a:graphic>
          </wp:inline>
        </w:drawing>
      </w:r>
      <w:r w:rsidR="538DC5DA">
        <w:t xml:space="preserve"> </w:t>
      </w:r>
      <w:r w:rsidR="0B33FEC3">
        <w:t>when</w:t>
      </w:r>
      <w:r w:rsidR="670B2309" w:rsidRPr="000640F0">
        <w:t xml:space="preserve"> loading</w:t>
      </w:r>
      <w:r w:rsidR="58C3197E" w:rsidRPr="000640F0">
        <w:t>,</w:t>
      </w:r>
      <w:r w:rsidR="670B2309" w:rsidRPr="000640F0">
        <w:t xml:space="preserve"> </w:t>
      </w:r>
      <w:r w:rsidR="58C3197E" w:rsidRPr="000640F0">
        <w:t>and it is</w:t>
      </w:r>
      <w:r w:rsidR="670B2309" w:rsidRPr="000640F0">
        <w:t xml:space="preserve"> greyed out </w:t>
      </w:r>
      <w:r w:rsidR="00AF5A4D" w:rsidRPr="000640F0">
        <w:rPr>
          <w:noProof/>
        </w:rPr>
        <w:drawing>
          <wp:inline distT="0" distB="0" distL="0" distR="0" wp14:anchorId="68C52E2E" wp14:editId="5EE22927">
            <wp:extent cx="274320" cy="219456"/>
            <wp:effectExtent l="0" t="0" r="0" b="9525"/>
            <wp:docPr id="254" name="Picture 254" descr="the Advance Directives button, greyed out, indicating that there are no Advance Directive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AD_grayed_out.png"/>
                    <pic:cNvPicPr/>
                  </pic:nvPicPr>
                  <pic:blipFill rotWithShape="1">
                    <a:blip r:embed="rId176">
                      <a:extLst>
                        <a:ext uri="{28A0092B-C50C-407E-A947-70E740481C1C}">
                          <a14:useLocalDpi xmlns:a14="http://schemas.microsoft.com/office/drawing/2010/main" val="0"/>
                        </a:ext>
                      </a:extLst>
                    </a:blip>
                    <a:srcRect l="12318" t="15142" r="13879" b="15559"/>
                    <a:stretch/>
                  </pic:blipFill>
                  <pic:spPr bwMode="auto">
                    <a:xfrm>
                      <a:off x="0" y="0"/>
                      <a:ext cx="274320" cy="219456"/>
                    </a:xfrm>
                    <a:prstGeom prst="rect">
                      <a:avLst/>
                    </a:prstGeom>
                    <a:ln>
                      <a:noFill/>
                    </a:ln>
                    <a:extLst>
                      <a:ext uri="{53640926-AAD7-44D8-BBD7-CCE9431645EC}">
                        <a14:shadowObscured xmlns:a14="http://schemas.microsoft.com/office/drawing/2010/main"/>
                      </a:ext>
                    </a:extLst>
                  </pic:spPr>
                </pic:pic>
              </a:graphicData>
            </a:graphic>
          </wp:inline>
        </w:drawing>
      </w:r>
      <w:r w:rsidR="583A3F34" w:rsidRPr="000640F0">
        <w:t xml:space="preserve"> </w:t>
      </w:r>
      <w:r w:rsidR="670B2309" w:rsidRPr="000640F0">
        <w:t xml:space="preserve">if Advance Directives were </w:t>
      </w:r>
      <w:r w:rsidR="3369913A" w:rsidRPr="000640F0">
        <w:t xml:space="preserve">not </w:t>
      </w:r>
      <w:r w:rsidR="670B2309" w:rsidRPr="000640F0">
        <w:t>found for the patient.</w:t>
      </w:r>
    </w:p>
    <w:p w14:paraId="62149116" w14:textId="61896718" w:rsidR="00B37504" w:rsidRDefault="00B37504" w:rsidP="00B37504">
      <w:pPr>
        <w:pStyle w:val="Caption"/>
        <w:rPr>
          <w:noProof/>
        </w:rPr>
      </w:pPr>
      <w:bookmarkStart w:id="403" w:name="_Ref529189178"/>
      <w:bookmarkStart w:id="404" w:name="_Toc107931742"/>
      <w:r w:rsidRPr="000640F0">
        <w:t xml:space="preserve">Figure </w:t>
      </w:r>
      <w:r>
        <w:fldChar w:fldCharType="begin"/>
      </w:r>
      <w:r>
        <w:instrText>SEQ Figure \* ARABIC</w:instrText>
      </w:r>
      <w:r>
        <w:fldChar w:fldCharType="separate"/>
      </w:r>
      <w:r w:rsidR="004468C5">
        <w:rPr>
          <w:noProof/>
        </w:rPr>
        <w:t>78</w:t>
      </w:r>
      <w:r>
        <w:fldChar w:fldCharType="end"/>
      </w:r>
      <w:bookmarkEnd w:id="403"/>
      <w:r w:rsidRPr="000640F0">
        <w:t>: Advanced Directives Dialog</w:t>
      </w:r>
      <w:bookmarkEnd w:id="404"/>
    </w:p>
    <w:p w14:paraId="68A9F76A" w14:textId="573F0939" w:rsidR="00174499" w:rsidRPr="00174499" w:rsidRDefault="22D59298" w:rsidP="00B836C6">
      <w:pPr>
        <w:jc w:val="center"/>
      </w:pPr>
      <w:r>
        <w:rPr>
          <w:noProof/>
        </w:rPr>
        <w:drawing>
          <wp:inline distT="0" distB="0" distL="0" distR="0" wp14:anchorId="00AFD0CC" wp14:editId="3D0F8D1D">
            <wp:extent cx="4102311" cy="3162463"/>
            <wp:effectExtent l="19050" t="19050" r="12700" b="19050"/>
            <wp:docPr id="279" name="Picture 279" descr="Screenshot of the Advance Directives dialog box, which displays the Date, Document Title, Image (if any), and Site for each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pic:nvPicPr>
                  <pic:blipFill>
                    <a:blip r:embed="rId177">
                      <a:extLst>
                        <a:ext uri="{28A0092B-C50C-407E-A947-70E740481C1C}">
                          <a14:useLocalDpi xmlns:a14="http://schemas.microsoft.com/office/drawing/2010/main" val="0"/>
                        </a:ext>
                      </a:extLst>
                    </a:blip>
                    <a:stretch>
                      <a:fillRect/>
                    </a:stretch>
                  </pic:blipFill>
                  <pic:spPr>
                    <a:xfrm>
                      <a:off x="0" y="0"/>
                      <a:ext cx="4102311" cy="3162463"/>
                    </a:xfrm>
                    <a:prstGeom prst="rect">
                      <a:avLst/>
                    </a:prstGeom>
                    <a:ln>
                      <a:solidFill>
                        <a:schemeClr val="tx1"/>
                      </a:solidFill>
                    </a:ln>
                  </pic:spPr>
                </pic:pic>
              </a:graphicData>
            </a:graphic>
          </wp:inline>
        </w:drawing>
      </w:r>
    </w:p>
    <w:p w14:paraId="68C7CA19" w14:textId="23E9799D" w:rsidR="00CD4A28" w:rsidRPr="000640F0" w:rsidRDefault="00CD4A28" w:rsidP="00CD4A28"/>
    <w:p w14:paraId="0F0D41F3" w14:textId="76EB36BA" w:rsidR="00D16306" w:rsidRPr="000640F0" w:rsidRDefault="00D16306" w:rsidP="009D6F1C">
      <w:pPr>
        <w:pStyle w:val="Heading3"/>
      </w:pPr>
      <w:bookmarkStart w:id="405" w:name="_Toc522034485"/>
      <w:bookmarkStart w:id="406" w:name="_Toc522035792"/>
      <w:bookmarkStart w:id="407" w:name="_Toc107931851"/>
      <w:bookmarkEnd w:id="402"/>
      <w:bookmarkEnd w:id="405"/>
      <w:bookmarkEnd w:id="406"/>
      <w:r w:rsidRPr="000640F0">
        <w:t>Viewing Third-Party Insurance Information</w:t>
      </w:r>
      <w:bookmarkEnd w:id="407"/>
    </w:p>
    <w:p w14:paraId="79A04BAB" w14:textId="77777777" w:rsidR="00911E8E" w:rsidRPr="000640F0" w:rsidRDefault="00D16306" w:rsidP="00E00EFA">
      <w:pPr>
        <w:pStyle w:val="BodyText"/>
      </w:pPr>
      <w:r w:rsidRPr="000640F0">
        <w:t xml:space="preserve">Third-party payers and insurance information is available from the </w:t>
      </w:r>
      <w:r w:rsidRPr="000640F0">
        <w:rPr>
          <w:rStyle w:val="Strong"/>
        </w:rPr>
        <w:t>Patient Demographics</w:t>
      </w:r>
      <w:r w:rsidRPr="000640F0">
        <w:t xml:space="preserve"> widget. Click the </w:t>
      </w:r>
      <w:r w:rsidRPr="000640F0">
        <w:rPr>
          <w:rStyle w:val="InactiveLink"/>
        </w:rPr>
        <w:t>Insurance</w:t>
      </w:r>
      <w:r w:rsidRPr="000640F0">
        <w:t xml:space="preserve"> link in the </w:t>
      </w:r>
      <w:r w:rsidRPr="000640F0">
        <w:rPr>
          <w:rStyle w:val="Strong"/>
        </w:rPr>
        <w:t>Demographics</w:t>
      </w:r>
      <w:r w:rsidRPr="000640F0">
        <w:t xml:space="preserve"> widget. </w:t>
      </w:r>
    </w:p>
    <w:p w14:paraId="0A8F245D" w14:textId="086F264F" w:rsidR="00E00EFA" w:rsidRPr="000640F0" w:rsidRDefault="00D16306" w:rsidP="00E00EFA">
      <w:pPr>
        <w:pStyle w:val="BodyText"/>
      </w:pPr>
      <w:r w:rsidRPr="000640F0">
        <w:t>A new window opens with the following insurance information</w:t>
      </w:r>
      <w:r w:rsidR="00FD1BA0" w:rsidRPr="000640F0">
        <w:t xml:space="preserve">, some of which is displayed in </w:t>
      </w:r>
      <w:r w:rsidR="00FD1BA0" w:rsidRPr="000640F0">
        <w:rPr>
          <w:rStyle w:val="Cross-Reference"/>
        </w:rPr>
        <w:fldChar w:fldCharType="begin"/>
      </w:r>
      <w:r w:rsidR="00FD1BA0" w:rsidRPr="000640F0">
        <w:rPr>
          <w:rStyle w:val="Cross-Reference"/>
        </w:rPr>
        <w:instrText xml:space="preserve"> REF _Ref477110963 \h  \* MERGEFORMAT </w:instrText>
      </w:r>
      <w:r w:rsidR="00FD1BA0" w:rsidRPr="000640F0">
        <w:rPr>
          <w:rStyle w:val="Cross-Reference"/>
        </w:rPr>
      </w:r>
      <w:r w:rsidR="00FD1BA0" w:rsidRPr="000640F0">
        <w:rPr>
          <w:rStyle w:val="Cross-Reference"/>
        </w:rPr>
        <w:fldChar w:fldCharType="separate"/>
      </w:r>
      <w:r w:rsidR="004468C5" w:rsidRPr="004468C5">
        <w:rPr>
          <w:rStyle w:val="Cross-Reference"/>
        </w:rPr>
        <w:t>Figure 79</w:t>
      </w:r>
      <w:r w:rsidR="00FD1BA0" w:rsidRPr="000640F0">
        <w:rPr>
          <w:rStyle w:val="Cross-Reference"/>
        </w:rPr>
        <w:fldChar w:fldCharType="end"/>
      </w:r>
      <w:r w:rsidRPr="000640F0">
        <w:t>:</w:t>
      </w:r>
    </w:p>
    <w:p w14:paraId="6D502B01" w14:textId="3072A880" w:rsidR="00343428" w:rsidRPr="000640F0" w:rsidRDefault="00343428" w:rsidP="00E00EFA">
      <w:pPr>
        <w:pStyle w:val="ListBullet"/>
      </w:pPr>
      <w:r w:rsidRPr="000640F0">
        <w:t>Health Plan Type</w:t>
      </w:r>
    </w:p>
    <w:p w14:paraId="378EB1A3" w14:textId="2F3CD2A3" w:rsidR="00343428" w:rsidRPr="000640F0" w:rsidRDefault="00343428" w:rsidP="00343428">
      <w:pPr>
        <w:pStyle w:val="ListBullet"/>
      </w:pPr>
      <w:r w:rsidRPr="000640F0">
        <w:t>Health Plan Name</w:t>
      </w:r>
    </w:p>
    <w:p w14:paraId="78417FD2" w14:textId="69B284F9" w:rsidR="00343428" w:rsidRPr="000640F0" w:rsidRDefault="00343428" w:rsidP="00343428">
      <w:pPr>
        <w:pStyle w:val="ListBullet"/>
      </w:pPr>
      <w:r w:rsidRPr="000640F0">
        <w:t>Standardized Insurance Type</w:t>
      </w:r>
      <w:r w:rsidR="00223F2E" w:rsidRPr="000640F0">
        <w:t xml:space="preserve"> (See </w:t>
      </w:r>
      <w:r w:rsidR="00223F2E" w:rsidRPr="000640F0">
        <w:rPr>
          <w:rStyle w:val="Cross-Reference"/>
        </w:rPr>
        <w:fldChar w:fldCharType="begin"/>
      </w:r>
      <w:r w:rsidR="00223F2E" w:rsidRPr="000640F0">
        <w:rPr>
          <w:rStyle w:val="Cross-Reference"/>
        </w:rPr>
        <w:instrText xml:space="preserve"> REF _Ref2604708 \h  \* MERGEFORMAT </w:instrText>
      </w:r>
      <w:r w:rsidR="00223F2E" w:rsidRPr="000640F0">
        <w:rPr>
          <w:rStyle w:val="Cross-Reference"/>
        </w:rPr>
      </w:r>
      <w:r w:rsidR="00223F2E" w:rsidRPr="000640F0">
        <w:rPr>
          <w:rStyle w:val="Cross-Reference"/>
        </w:rPr>
        <w:fldChar w:fldCharType="separate"/>
      </w:r>
      <w:r w:rsidR="004468C5" w:rsidRPr="004468C5">
        <w:rPr>
          <w:rStyle w:val="Cross-Reference"/>
        </w:rPr>
        <w:t>Terminology Normalization</w:t>
      </w:r>
      <w:r w:rsidR="00223F2E" w:rsidRPr="000640F0">
        <w:rPr>
          <w:rStyle w:val="Cross-Reference"/>
        </w:rPr>
        <w:fldChar w:fldCharType="end"/>
      </w:r>
      <w:r w:rsidR="00223F2E" w:rsidRPr="000640F0">
        <w:t xml:space="preserve"> for more information.)</w:t>
      </w:r>
    </w:p>
    <w:p w14:paraId="03D191AE" w14:textId="31F0489C" w:rsidR="00343428" w:rsidRPr="000640F0" w:rsidRDefault="00343428" w:rsidP="00343428">
      <w:pPr>
        <w:pStyle w:val="ListBullet"/>
      </w:pPr>
      <w:r w:rsidRPr="000640F0">
        <w:t>Plan Effective Date</w:t>
      </w:r>
    </w:p>
    <w:p w14:paraId="19CE7364" w14:textId="4E7A0401" w:rsidR="00343428" w:rsidRPr="000640F0" w:rsidRDefault="00343428" w:rsidP="00343428">
      <w:pPr>
        <w:pStyle w:val="ListBullet"/>
      </w:pPr>
      <w:r w:rsidRPr="000640F0">
        <w:t>Plan Expiration Date</w:t>
      </w:r>
    </w:p>
    <w:p w14:paraId="202D7921" w14:textId="48F61F96" w:rsidR="00343428" w:rsidRPr="000640F0" w:rsidRDefault="00343428" w:rsidP="00343428">
      <w:pPr>
        <w:pStyle w:val="ListBullet"/>
      </w:pPr>
      <w:r w:rsidRPr="000640F0">
        <w:t>Site</w:t>
      </w:r>
    </w:p>
    <w:p w14:paraId="49E0F2F1" w14:textId="11F05BAD" w:rsidR="00343428" w:rsidRPr="000640F0" w:rsidRDefault="00343428" w:rsidP="00343428">
      <w:pPr>
        <w:pStyle w:val="ListBullet"/>
      </w:pPr>
      <w:r w:rsidRPr="000640F0">
        <w:t>Group Number</w:t>
      </w:r>
    </w:p>
    <w:p w14:paraId="4EB4AB0D" w14:textId="565BB15D" w:rsidR="00343428" w:rsidRPr="000640F0" w:rsidRDefault="00343428" w:rsidP="00343428">
      <w:pPr>
        <w:pStyle w:val="ListBullet"/>
      </w:pPr>
      <w:r w:rsidRPr="000640F0">
        <w:t>Member ID</w:t>
      </w:r>
    </w:p>
    <w:p w14:paraId="5B7660F2" w14:textId="673BF272" w:rsidR="00343428" w:rsidRPr="000640F0" w:rsidRDefault="00343428" w:rsidP="00343428">
      <w:pPr>
        <w:pStyle w:val="ListBullet"/>
      </w:pPr>
      <w:r w:rsidRPr="000640F0">
        <w:t>Subscriber ID</w:t>
      </w:r>
    </w:p>
    <w:p w14:paraId="0CF701D7" w14:textId="41246ADE" w:rsidR="00FD1BA0" w:rsidRPr="000640F0" w:rsidRDefault="00FD1BA0" w:rsidP="00343428">
      <w:pPr>
        <w:pStyle w:val="ListBullet"/>
      </w:pPr>
      <w:r w:rsidRPr="000640F0">
        <w:t>RxBIN</w:t>
      </w:r>
    </w:p>
    <w:p w14:paraId="4F6A6EAB" w14:textId="076C7938" w:rsidR="00FD1BA0" w:rsidRPr="000640F0" w:rsidRDefault="00FD1BA0" w:rsidP="00343428">
      <w:pPr>
        <w:pStyle w:val="ListBullet"/>
      </w:pPr>
      <w:r w:rsidRPr="000640F0">
        <w:t>RxPCN</w:t>
      </w:r>
    </w:p>
    <w:p w14:paraId="2733C07E" w14:textId="6762F1F5" w:rsidR="00FD1BA0" w:rsidRPr="000640F0" w:rsidRDefault="00FD1BA0" w:rsidP="00343428">
      <w:pPr>
        <w:pStyle w:val="ListBullet"/>
      </w:pPr>
      <w:r w:rsidRPr="000640F0">
        <w:t>Notes</w:t>
      </w:r>
    </w:p>
    <w:p w14:paraId="1BDC2422" w14:textId="22BE0EDF" w:rsidR="00FD1BA0" w:rsidRPr="000640F0" w:rsidRDefault="00FD1BA0" w:rsidP="00343428">
      <w:pPr>
        <w:pStyle w:val="ListBullet"/>
      </w:pPr>
      <w:r w:rsidRPr="000640F0">
        <w:t>Comments</w:t>
      </w:r>
    </w:p>
    <w:p w14:paraId="51B474B8" w14:textId="3F8DB964" w:rsidR="00343428" w:rsidRPr="000640F0" w:rsidRDefault="00343428" w:rsidP="00343428">
      <w:pPr>
        <w:pStyle w:val="ListBullet"/>
      </w:pPr>
      <w:r w:rsidRPr="000640F0">
        <w:t>Subscriber Date of Birth</w:t>
      </w:r>
    </w:p>
    <w:p w14:paraId="3ADFDC38" w14:textId="7765E931" w:rsidR="00343428" w:rsidRPr="000640F0" w:rsidRDefault="00343428" w:rsidP="00343428">
      <w:pPr>
        <w:pStyle w:val="ListBullet"/>
      </w:pPr>
      <w:r w:rsidRPr="000640F0">
        <w:t>Subscriber’s Relationship to Insurer</w:t>
      </w:r>
    </w:p>
    <w:p w14:paraId="2AEF49AE" w14:textId="6FD26E4B" w:rsidR="00343428" w:rsidRPr="000640F0" w:rsidRDefault="00343428" w:rsidP="00343428">
      <w:pPr>
        <w:pStyle w:val="ListBullet"/>
      </w:pPr>
      <w:r w:rsidRPr="000640F0">
        <w:t>Health Plan Mailing Address</w:t>
      </w:r>
    </w:p>
    <w:p w14:paraId="43DE4A67" w14:textId="77777777" w:rsidR="00545225" w:rsidRPr="000640F0" w:rsidRDefault="00343428" w:rsidP="00343428">
      <w:pPr>
        <w:pStyle w:val="ListBullet"/>
      </w:pPr>
      <w:r w:rsidRPr="000640F0">
        <w:t>Health Plan Contact Information</w:t>
      </w:r>
    </w:p>
    <w:p w14:paraId="37BA59C7" w14:textId="0A7AF5F1" w:rsidR="00D7217F" w:rsidRDefault="00D7217F" w:rsidP="006957D1">
      <w:pPr>
        <w:pStyle w:val="Caption"/>
      </w:pPr>
      <w:bookmarkStart w:id="408" w:name="_Ref477110963"/>
      <w:bookmarkStart w:id="409" w:name="_Toc515611238"/>
      <w:bookmarkStart w:id="410" w:name="_Toc107931743"/>
      <w:r w:rsidRPr="000640F0">
        <w:t xml:space="preserve">Figure </w:t>
      </w:r>
      <w:r>
        <w:fldChar w:fldCharType="begin"/>
      </w:r>
      <w:r>
        <w:instrText>SEQ Figure \* ARABIC</w:instrText>
      </w:r>
      <w:r>
        <w:fldChar w:fldCharType="separate"/>
      </w:r>
      <w:r w:rsidR="004468C5">
        <w:rPr>
          <w:noProof/>
        </w:rPr>
        <w:t>79</w:t>
      </w:r>
      <w:r>
        <w:fldChar w:fldCharType="end"/>
      </w:r>
      <w:bookmarkEnd w:id="408"/>
      <w:r w:rsidRPr="000640F0">
        <w:t>: Insurance Information</w:t>
      </w:r>
      <w:bookmarkEnd w:id="409"/>
      <w:bookmarkEnd w:id="410"/>
    </w:p>
    <w:p w14:paraId="65104FCF" w14:textId="60860A28" w:rsidR="00174499" w:rsidRPr="00174499" w:rsidRDefault="22D59298" w:rsidP="00B836C6">
      <w:pPr>
        <w:jc w:val="center"/>
      </w:pPr>
      <w:r>
        <w:rPr>
          <w:noProof/>
        </w:rPr>
        <w:drawing>
          <wp:inline distT="0" distB="0" distL="0" distR="0" wp14:anchorId="2D81F6C7" wp14:editId="3469E81A">
            <wp:extent cx="5943600" cy="3239770"/>
            <wp:effectExtent l="19050" t="19050" r="19050" b="17780"/>
            <wp:docPr id="280" name="Picture 280" descr="Screenshot of the Insurance Information details view with the Standardized Insurance Type h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pic:nvPicPr>
                  <pic:blipFill>
                    <a:blip r:embed="rId178">
                      <a:extLst>
                        <a:ext uri="{28A0092B-C50C-407E-A947-70E740481C1C}">
                          <a14:useLocalDpi xmlns:a14="http://schemas.microsoft.com/office/drawing/2010/main" val="0"/>
                        </a:ext>
                      </a:extLst>
                    </a:blip>
                    <a:stretch>
                      <a:fillRect/>
                    </a:stretch>
                  </pic:blipFill>
                  <pic:spPr>
                    <a:xfrm>
                      <a:off x="0" y="0"/>
                      <a:ext cx="5943600" cy="3239770"/>
                    </a:xfrm>
                    <a:prstGeom prst="rect">
                      <a:avLst/>
                    </a:prstGeom>
                    <a:ln>
                      <a:solidFill>
                        <a:schemeClr val="tx1"/>
                      </a:solidFill>
                    </a:ln>
                  </pic:spPr>
                </pic:pic>
              </a:graphicData>
            </a:graphic>
          </wp:inline>
        </w:drawing>
      </w:r>
    </w:p>
    <w:p w14:paraId="0312E989" w14:textId="044763B4" w:rsidR="00D7217F" w:rsidRPr="000640F0" w:rsidRDefault="00D7217F" w:rsidP="00D7217F">
      <w:pPr>
        <w:pStyle w:val="Picture"/>
      </w:pPr>
    </w:p>
    <w:p w14:paraId="7ADC214E" w14:textId="0176C032" w:rsidR="00D7217F" w:rsidRDefault="00D7217F" w:rsidP="00D7217F">
      <w:pPr>
        <w:pStyle w:val="BodyText"/>
      </w:pPr>
      <w:r w:rsidRPr="000640F0">
        <w:t xml:space="preserve">Use the </w:t>
      </w:r>
      <w:r w:rsidR="00FD1BA0" w:rsidRPr="000640F0">
        <w:t xml:space="preserve">horizontal </w:t>
      </w:r>
      <w:r w:rsidRPr="000640F0">
        <w:t>scroll bar in the window to view the columns not seen within the default window size.</w:t>
      </w:r>
    </w:p>
    <w:p w14:paraId="43B7F563" w14:textId="3676DD09" w:rsidR="00F404AD" w:rsidRDefault="00DD0091" w:rsidP="00DD0091">
      <w:pPr>
        <w:pStyle w:val="Heading3"/>
      </w:pPr>
      <w:bookmarkStart w:id="411" w:name="_Toc107931852"/>
      <w:r>
        <w:t>Viewing Military Service</w:t>
      </w:r>
      <w:r w:rsidR="00F0072F">
        <w:t xml:space="preserve"> Data</w:t>
      </w:r>
      <w:bookmarkEnd w:id="411"/>
    </w:p>
    <w:p w14:paraId="183CD6DC" w14:textId="436305F5" w:rsidR="00F0072F" w:rsidRDefault="00F0072F" w:rsidP="00F0072F">
      <w:pPr>
        <w:pStyle w:val="BodyText"/>
      </w:pPr>
      <w:r>
        <w:t xml:space="preserve">Military service data </w:t>
      </w:r>
      <w:r w:rsidR="00372E28">
        <w:t>(</w:t>
      </w:r>
      <w:r w:rsidR="001C61FB" w:rsidRPr="001C61FB">
        <w:rPr>
          <w:rStyle w:val="Cross-Reference"/>
        </w:rPr>
        <w:fldChar w:fldCharType="begin"/>
      </w:r>
      <w:r w:rsidR="001C61FB" w:rsidRPr="001C61FB">
        <w:rPr>
          <w:rStyle w:val="Cross-Reference"/>
        </w:rPr>
        <w:instrText xml:space="preserve"> REF _Ref49783283 \h </w:instrText>
      </w:r>
      <w:r w:rsidR="001C61FB">
        <w:rPr>
          <w:rStyle w:val="Cross-Reference"/>
        </w:rPr>
        <w:instrText xml:space="preserve"> \* MERGEFORMAT </w:instrText>
      </w:r>
      <w:r w:rsidR="001C61FB" w:rsidRPr="001C61FB">
        <w:rPr>
          <w:rStyle w:val="Cross-Reference"/>
        </w:rPr>
      </w:r>
      <w:r w:rsidR="001C61FB" w:rsidRPr="001C61FB">
        <w:rPr>
          <w:rStyle w:val="Cross-Reference"/>
        </w:rPr>
        <w:fldChar w:fldCharType="separate"/>
      </w:r>
      <w:r w:rsidR="004468C5" w:rsidRPr="004468C5">
        <w:rPr>
          <w:rStyle w:val="Cross-Reference"/>
        </w:rPr>
        <w:t>Figure 80</w:t>
      </w:r>
      <w:r w:rsidR="001C61FB" w:rsidRPr="001C61FB">
        <w:rPr>
          <w:rStyle w:val="Cross-Reference"/>
        </w:rPr>
        <w:fldChar w:fldCharType="end"/>
      </w:r>
      <w:r w:rsidR="00372E28">
        <w:t xml:space="preserve">) </w:t>
      </w:r>
      <w:r w:rsidR="000B2CC6">
        <w:t>are</w:t>
      </w:r>
      <w:r>
        <w:t xml:space="preserve"> available </w:t>
      </w:r>
      <w:r w:rsidRPr="000640F0">
        <w:t xml:space="preserve">from the </w:t>
      </w:r>
      <w:r w:rsidRPr="000640F0">
        <w:rPr>
          <w:rStyle w:val="Strong"/>
        </w:rPr>
        <w:t>Patient Demographics</w:t>
      </w:r>
      <w:r w:rsidRPr="000640F0">
        <w:t xml:space="preserve"> widget. Click the </w:t>
      </w:r>
      <w:r>
        <w:rPr>
          <w:rStyle w:val="InactiveLink"/>
        </w:rPr>
        <w:t>Military Service</w:t>
      </w:r>
      <w:r w:rsidRPr="000640F0">
        <w:t xml:space="preserve"> link in the </w:t>
      </w:r>
      <w:r w:rsidRPr="000640F0">
        <w:rPr>
          <w:rStyle w:val="Strong"/>
        </w:rPr>
        <w:t>Demographics</w:t>
      </w:r>
      <w:r w:rsidRPr="000640F0">
        <w:t xml:space="preserve"> widget.</w:t>
      </w:r>
    </w:p>
    <w:p w14:paraId="2C940A8B" w14:textId="63CA5968" w:rsidR="00E113E2" w:rsidRDefault="00E113E2" w:rsidP="00E113E2">
      <w:pPr>
        <w:pStyle w:val="Caption"/>
      </w:pPr>
      <w:bookmarkStart w:id="412" w:name="_Ref49783283"/>
      <w:bookmarkStart w:id="413" w:name="_Toc107931744"/>
      <w:r>
        <w:t xml:space="preserve">Figure </w:t>
      </w:r>
      <w:r>
        <w:fldChar w:fldCharType="begin"/>
      </w:r>
      <w:r>
        <w:instrText>SEQ Figure \* ARABIC</w:instrText>
      </w:r>
      <w:r>
        <w:fldChar w:fldCharType="separate"/>
      </w:r>
      <w:r w:rsidR="004468C5">
        <w:rPr>
          <w:noProof/>
        </w:rPr>
        <w:t>80</w:t>
      </w:r>
      <w:r>
        <w:fldChar w:fldCharType="end"/>
      </w:r>
      <w:bookmarkEnd w:id="412"/>
      <w:r>
        <w:t>: Military Service Window</w:t>
      </w:r>
      <w:bookmarkEnd w:id="413"/>
    </w:p>
    <w:p w14:paraId="2B7E043D" w14:textId="769CC6E4" w:rsidR="00174499" w:rsidRPr="00174499" w:rsidRDefault="22D59298" w:rsidP="002B22B8">
      <w:pPr>
        <w:jc w:val="center"/>
      </w:pPr>
      <w:r>
        <w:rPr>
          <w:noProof/>
        </w:rPr>
        <w:drawing>
          <wp:inline distT="0" distB="0" distL="0" distR="0" wp14:anchorId="6D21D767" wp14:editId="65C84F70">
            <wp:extent cx="4426177" cy="3149762"/>
            <wp:effectExtent l="19050" t="19050" r="12700" b="12700"/>
            <wp:docPr id="281" name="Picture 281" descr="Screenshot of the Military Service wi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pic:nvPicPr>
                  <pic:blipFill>
                    <a:blip r:embed="rId179">
                      <a:extLst>
                        <a:ext uri="{28A0092B-C50C-407E-A947-70E740481C1C}">
                          <a14:useLocalDpi xmlns:a14="http://schemas.microsoft.com/office/drawing/2010/main" val="0"/>
                        </a:ext>
                      </a:extLst>
                    </a:blip>
                    <a:stretch>
                      <a:fillRect/>
                    </a:stretch>
                  </pic:blipFill>
                  <pic:spPr>
                    <a:xfrm>
                      <a:off x="0" y="0"/>
                      <a:ext cx="4426177" cy="3149762"/>
                    </a:xfrm>
                    <a:prstGeom prst="rect">
                      <a:avLst/>
                    </a:prstGeom>
                    <a:ln>
                      <a:solidFill>
                        <a:schemeClr val="tx1"/>
                      </a:solidFill>
                    </a:ln>
                  </pic:spPr>
                </pic:pic>
              </a:graphicData>
            </a:graphic>
          </wp:inline>
        </w:drawing>
      </w:r>
    </w:p>
    <w:p w14:paraId="691E87DC" w14:textId="552A4247" w:rsidR="00023EAF" w:rsidRPr="000640F0" w:rsidRDefault="00023EAF" w:rsidP="00023EAF">
      <w:pPr>
        <w:pStyle w:val="Picture"/>
      </w:pPr>
    </w:p>
    <w:p w14:paraId="0CF5096D" w14:textId="523CCAC4" w:rsidR="00D05147" w:rsidRDefault="00E16742" w:rsidP="008B59DF">
      <w:pPr>
        <w:pStyle w:val="Heading3"/>
      </w:pPr>
      <w:bookmarkStart w:id="414" w:name="_Toc107931853"/>
      <w:r>
        <w:t>Viewing Eligibility and Enrollment Data</w:t>
      </w:r>
      <w:bookmarkEnd w:id="414"/>
    </w:p>
    <w:p w14:paraId="6519C0F0" w14:textId="3C9229FD" w:rsidR="00E16742" w:rsidRDefault="00E16742" w:rsidP="00E16742">
      <w:pPr>
        <w:pStyle w:val="BodyText"/>
      </w:pPr>
      <w:r>
        <w:t xml:space="preserve">Eligibility and enrollment data </w:t>
      </w:r>
      <w:r w:rsidR="00372E28">
        <w:t>(</w:t>
      </w:r>
      <w:r w:rsidR="001C61FB" w:rsidRPr="001C61FB">
        <w:rPr>
          <w:rStyle w:val="Cross-Reference"/>
        </w:rPr>
        <w:fldChar w:fldCharType="begin"/>
      </w:r>
      <w:r w:rsidR="001C61FB" w:rsidRPr="001C61FB">
        <w:rPr>
          <w:rStyle w:val="Cross-Reference"/>
        </w:rPr>
        <w:instrText xml:space="preserve"> REF _Ref49783234 \h </w:instrText>
      </w:r>
      <w:r w:rsidR="001C61FB">
        <w:rPr>
          <w:rStyle w:val="Cross-Reference"/>
        </w:rPr>
        <w:instrText xml:space="preserve"> \* MERGEFORMAT </w:instrText>
      </w:r>
      <w:r w:rsidR="001C61FB" w:rsidRPr="001C61FB">
        <w:rPr>
          <w:rStyle w:val="Cross-Reference"/>
        </w:rPr>
      </w:r>
      <w:r w:rsidR="001C61FB" w:rsidRPr="001C61FB">
        <w:rPr>
          <w:rStyle w:val="Cross-Reference"/>
        </w:rPr>
        <w:fldChar w:fldCharType="separate"/>
      </w:r>
      <w:r w:rsidR="004468C5" w:rsidRPr="004468C5">
        <w:rPr>
          <w:rStyle w:val="Cross-Reference"/>
        </w:rPr>
        <w:t>Figure 81</w:t>
      </w:r>
      <w:r w:rsidR="001C61FB" w:rsidRPr="001C61FB">
        <w:rPr>
          <w:rStyle w:val="Cross-Reference"/>
        </w:rPr>
        <w:fldChar w:fldCharType="end"/>
      </w:r>
      <w:r w:rsidR="00372E28">
        <w:t xml:space="preserve">) </w:t>
      </w:r>
      <w:r w:rsidR="000B2CC6">
        <w:t>are</w:t>
      </w:r>
      <w:r>
        <w:t xml:space="preserve"> available </w:t>
      </w:r>
      <w:r w:rsidRPr="000640F0">
        <w:t xml:space="preserve">from the </w:t>
      </w:r>
      <w:r w:rsidRPr="000640F0">
        <w:rPr>
          <w:rStyle w:val="Strong"/>
        </w:rPr>
        <w:t>Patient Demographics</w:t>
      </w:r>
      <w:r w:rsidRPr="000640F0">
        <w:t xml:space="preserve"> widget. Click the </w:t>
      </w:r>
      <w:r>
        <w:rPr>
          <w:rStyle w:val="InactiveLink"/>
        </w:rPr>
        <w:t>Eligibility &amp; Enrollment</w:t>
      </w:r>
      <w:r w:rsidRPr="000640F0">
        <w:t xml:space="preserve"> link in the </w:t>
      </w:r>
      <w:r w:rsidRPr="000640F0">
        <w:rPr>
          <w:rStyle w:val="Strong"/>
        </w:rPr>
        <w:t>Demographics</w:t>
      </w:r>
      <w:r w:rsidRPr="000640F0">
        <w:t xml:space="preserve"> widget.</w:t>
      </w:r>
    </w:p>
    <w:p w14:paraId="58C7BE46" w14:textId="73098A20" w:rsidR="00E113E2" w:rsidRDefault="00E113E2" w:rsidP="00E113E2">
      <w:pPr>
        <w:pStyle w:val="Caption"/>
      </w:pPr>
      <w:bookmarkStart w:id="415" w:name="_Ref49783234"/>
      <w:bookmarkStart w:id="416" w:name="_Ref49783230"/>
      <w:bookmarkStart w:id="417" w:name="_Toc107931745"/>
      <w:r>
        <w:t xml:space="preserve">Figure </w:t>
      </w:r>
      <w:r>
        <w:fldChar w:fldCharType="begin"/>
      </w:r>
      <w:r>
        <w:instrText>SEQ Figure \* ARABIC</w:instrText>
      </w:r>
      <w:r>
        <w:fldChar w:fldCharType="separate"/>
      </w:r>
      <w:r w:rsidR="004468C5">
        <w:rPr>
          <w:noProof/>
        </w:rPr>
        <w:t>81</w:t>
      </w:r>
      <w:r>
        <w:fldChar w:fldCharType="end"/>
      </w:r>
      <w:bookmarkEnd w:id="415"/>
      <w:r>
        <w:t>: Eligibility and Enrollment Window</w:t>
      </w:r>
      <w:bookmarkEnd w:id="416"/>
      <w:bookmarkEnd w:id="417"/>
    </w:p>
    <w:p w14:paraId="2A28FE01" w14:textId="1165A149" w:rsidR="00E875AD" w:rsidRPr="00E875AD" w:rsidRDefault="501E1F72" w:rsidP="002B22B8">
      <w:pPr>
        <w:jc w:val="center"/>
      </w:pPr>
      <w:r>
        <w:rPr>
          <w:noProof/>
        </w:rPr>
        <w:drawing>
          <wp:inline distT="0" distB="0" distL="0" distR="0" wp14:anchorId="27B48FFF" wp14:editId="649FC413">
            <wp:extent cx="4413477" cy="3149762"/>
            <wp:effectExtent l="19050" t="19050" r="25400" b="12700"/>
            <wp:docPr id="282" name="Picture 282" descr="Screenshot of the Eligibility and Enroll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pic:nvPicPr>
                  <pic:blipFill>
                    <a:blip r:embed="rId180">
                      <a:extLst>
                        <a:ext uri="{28A0092B-C50C-407E-A947-70E740481C1C}">
                          <a14:useLocalDpi xmlns:a14="http://schemas.microsoft.com/office/drawing/2010/main" val="0"/>
                        </a:ext>
                      </a:extLst>
                    </a:blip>
                    <a:stretch>
                      <a:fillRect/>
                    </a:stretch>
                  </pic:blipFill>
                  <pic:spPr>
                    <a:xfrm>
                      <a:off x="0" y="0"/>
                      <a:ext cx="4413477" cy="3149762"/>
                    </a:xfrm>
                    <a:prstGeom prst="rect">
                      <a:avLst/>
                    </a:prstGeom>
                    <a:ln>
                      <a:solidFill>
                        <a:schemeClr val="tx1"/>
                      </a:solidFill>
                    </a:ln>
                  </pic:spPr>
                </pic:pic>
              </a:graphicData>
            </a:graphic>
          </wp:inline>
        </w:drawing>
      </w:r>
    </w:p>
    <w:p w14:paraId="0834C762" w14:textId="3EB9420B" w:rsidR="00023EAF" w:rsidRPr="000640F0" w:rsidRDefault="00023EAF" w:rsidP="00023EAF">
      <w:pPr>
        <w:pStyle w:val="Picture"/>
      </w:pPr>
    </w:p>
    <w:p w14:paraId="0D461750" w14:textId="23BDF3CC" w:rsidR="005D206A" w:rsidRDefault="005D206A" w:rsidP="00C61C69">
      <w:pPr>
        <w:pStyle w:val="Heading2"/>
        <w:ind w:left="990" w:hanging="990"/>
      </w:pPr>
      <w:r>
        <w:t xml:space="preserve"> </w:t>
      </w:r>
      <w:bookmarkStart w:id="418" w:name="_Toc107931854"/>
      <w:r w:rsidR="00810EA1" w:rsidRPr="00810EA1">
        <w:t>Cardiology Studies - FEHR and VA MUSE Only</w:t>
      </w:r>
      <w:r w:rsidR="00810EA1">
        <w:t xml:space="preserve"> </w:t>
      </w:r>
      <w:r>
        <w:t>Widget</w:t>
      </w:r>
      <w:bookmarkEnd w:id="418"/>
    </w:p>
    <w:p w14:paraId="54F8FF40" w14:textId="3615424D" w:rsidR="005D206A" w:rsidRPr="000640F0" w:rsidRDefault="005D206A" w:rsidP="005D206A">
      <w:pPr>
        <w:pStyle w:val="BodyText"/>
      </w:pPr>
      <w:r>
        <w:t>T</w:t>
      </w:r>
      <w:r w:rsidRPr="000640F0">
        <w:t xml:space="preserve">he </w:t>
      </w:r>
      <w:r w:rsidRPr="00810EA1">
        <w:t>Cardiology Studies</w:t>
      </w:r>
      <w:r w:rsidR="00810EA1" w:rsidRPr="00810EA1">
        <w:t xml:space="preserve"> - FEHR and VA MUSE Only</w:t>
      </w:r>
      <w:r w:rsidRPr="000640F0">
        <w:t xml:space="preserve"> widget</w:t>
      </w:r>
      <w:r>
        <w:t xml:space="preserve"> (</w:t>
      </w:r>
      <w:r w:rsidRPr="00E679F8">
        <w:rPr>
          <w:rStyle w:val="Cross-Reference"/>
        </w:rPr>
        <w:fldChar w:fldCharType="begin"/>
      </w:r>
      <w:r w:rsidRPr="00E679F8">
        <w:rPr>
          <w:rStyle w:val="Cross-Reference"/>
        </w:rPr>
        <w:instrText xml:space="preserve"> REF _Ref44411910 \h </w:instrText>
      </w:r>
      <w:r>
        <w:rPr>
          <w:rStyle w:val="Cross-Reference"/>
        </w:rPr>
        <w:instrText xml:space="preserve"> \* MERGEFORMAT </w:instrText>
      </w:r>
      <w:r w:rsidRPr="00E679F8">
        <w:rPr>
          <w:rStyle w:val="Cross-Reference"/>
        </w:rPr>
      </w:r>
      <w:r w:rsidRPr="00E679F8">
        <w:rPr>
          <w:rStyle w:val="Cross-Reference"/>
        </w:rPr>
        <w:fldChar w:fldCharType="separate"/>
      </w:r>
      <w:r w:rsidR="004468C5" w:rsidRPr="004468C5">
        <w:rPr>
          <w:rStyle w:val="Cross-Reference"/>
        </w:rPr>
        <w:t>Figure 82</w:t>
      </w:r>
      <w:r w:rsidRPr="00E679F8">
        <w:rPr>
          <w:rStyle w:val="Cross-Reference"/>
        </w:rPr>
        <w:fldChar w:fldCharType="end"/>
      </w:r>
      <w:r>
        <w:t xml:space="preserve">) displays electrocardiograms (EKGs) and cardiology studies with related images from all </w:t>
      </w:r>
      <w:r w:rsidR="00810EA1" w:rsidRPr="00810EA1">
        <w:t>FEHR and</w:t>
      </w:r>
      <w:r w:rsidR="00810EA1">
        <w:t xml:space="preserve"> </w:t>
      </w:r>
      <w:r>
        <w:t>VA MUSE sites and systems. The information displays in reverse chronological order by date with one tab for each site where the patient is registered</w:t>
      </w:r>
      <w:r w:rsidRPr="000640F0">
        <w:t>.</w:t>
      </w:r>
    </w:p>
    <w:p w14:paraId="6F651403" w14:textId="77777777" w:rsidR="005D206A" w:rsidRDefault="1420B1C3" w:rsidP="005D206A">
      <w:pPr>
        <w:pStyle w:val="BodyText"/>
      </w:pPr>
      <w:r>
        <w:t xml:space="preserve">Clicking </w:t>
      </w:r>
      <w:r>
        <w:rPr>
          <w:noProof/>
        </w:rPr>
        <w:drawing>
          <wp:inline distT="0" distB="0" distL="0" distR="0" wp14:anchorId="3B3C6268" wp14:editId="17068BD5">
            <wp:extent cx="190500" cy="152400"/>
            <wp:effectExtent l="0" t="0" r="0" b="0"/>
            <wp:docPr id="640751611" name="Picture 640751611"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611"/>
                    <pic:cNvPicPr/>
                  </pic:nvPicPr>
                  <pic:blipFill>
                    <a:blip r:embed="rId120">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t xml:space="preserve"> from the </w:t>
      </w:r>
      <w:r w:rsidRPr="6884DF08">
        <w:rPr>
          <w:rStyle w:val="Strong"/>
        </w:rPr>
        <w:t>Image</w:t>
      </w:r>
      <w:r>
        <w:t xml:space="preserve"> column opens the image(s) in a standalone window.</w:t>
      </w:r>
    </w:p>
    <w:p w14:paraId="13BDA829" w14:textId="77777777" w:rsidR="005D206A" w:rsidRDefault="005D206A" w:rsidP="005D206A">
      <w:pPr>
        <w:pStyle w:val="BodyText"/>
      </w:pPr>
      <w:r>
        <w:t>Report Builder functionality is not available for this widget.</w:t>
      </w:r>
    </w:p>
    <w:p w14:paraId="6DE8E41D" w14:textId="6FD20F66" w:rsidR="005D206A" w:rsidRDefault="00810EA1" w:rsidP="005D206A">
      <w:pPr>
        <w:pStyle w:val="Heading3"/>
      </w:pPr>
      <w:bookmarkStart w:id="419" w:name="_Toc107931855"/>
      <w:r w:rsidRPr="00810EA1">
        <w:t>Cardiology Studies - FEHR and VA MUSE Only</w:t>
      </w:r>
      <w:r w:rsidR="005D206A">
        <w:t xml:space="preserve"> Widget Data</w:t>
      </w:r>
      <w:bookmarkEnd w:id="419"/>
    </w:p>
    <w:p w14:paraId="1A8427B8" w14:textId="78C30363" w:rsidR="005D206A" w:rsidRDefault="005D206A" w:rsidP="005D206A">
      <w:pPr>
        <w:pStyle w:val="BodyText"/>
      </w:pPr>
      <w:r>
        <w:t xml:space="preserve">The information in </w:t>
      </w:r>
      <w:r w:rsidRPr="000640F0">
        <w:t xml:space="preserve">the </w:t>
      </w:r>
      <w:r w:rsidRPr="00810EA1">
        <w:t>Cardiology Studies</w:t>
      </w:r>
      <w:r w:rsidR="00810EA1" w:rsidRPr="00810EA1">
        <w:t xml:space="preserve"> - FEHR and VA MUSE Only</w:t>
      </w:r>
      <w:r>
        <w:t xml:space="preserve"> </w:t>
      </w:r>
      <w:r w:rsidRPr="000640F0">
        <w:t>widget includes:</w:t>
      </w:r>
    </w:p>
    <w:p w14:paraId="5AF488FF" w14:textId="77777777" w:rsidR="005D206A" w:rsidRDefault="005D206A" w:rsidP="005D206A">
      <w:pPr>
        <w:pStyle w:val="ListBullet"/>
      </w:pPr>
      <w:r>
        <w:t>Date</w:t>
      </w:r>
    </w:p>
    <w:p w14:paraId="72387F97" w14:textId="77777777" w:rsidR="005D206A" w:rsidRDefault="005D206A" w:rsidP="005D206A">
      <w:pPr>
        <w:pStyle w:val="ListBullet"/>
      </w:pPr>
      <w:r>
        <w:t>Description (Test Type)</w:t>
      </w:r>
    </w:p>
    <w:p w14:paraId="7C83C5B4" w14:textId="77777777" w:rsidR="005D206A" w:rsidRDefault="005D206A" w:rsidP="005D206A">
      <w:pPr>
        <w:pStyle w:val="ListBullet"/>
      </w:pPr>
      <w:r>
        <w:t>Status</w:t>
      </w:r>
    </w:p>
    <w:p w14:paraId="66448259" w14:textId="28E1CA3C" w:rsidR="005D206A" w:rsidRDefault="005D206A" w:rsidP="005D206A">
      <w:pPr>
        <w:pStyle w:val="ListBullet"/>
      </w:pPr>
      <w:r>
        <w:t>Image</w:t>
      </w:r>
    </w:p>
    <w:p w14:paraId="79181DD6" w14:textId="2B45571A" w:rsidR="00B1212B" w:rsidRDefault="00B1212B" w:rsidP="005D206A">
      <w:pPr>
        <w:pStyle w:val="ListBullet"/>
      </w:pPr>
      <w:r>
        <w:t>Site</w:t>
      </w:r>
    </w:p>
    <w:p w14:paraId="6D498930" w14:textId="77777777" w:rsidR="005D206A" w:rsidRDefault="005D206A" w:rsidP="005D206A">
      <w:pPr>
        <w:pStyle w:val="BodyText"/>
      </w:pPr>
      <w:r>
        <w:t>There is no expanded view for this widget.</w:t>
      </w:r>
    </w:p>
    <w:p w14:paraId="3920F61E" w14:textId="13DFCC3D" w:rsidR="005D206A" w:rsidRDefault="005D206A" w:rsidP="005D206A">
      <w:pPr>
        <w:pStyle w:val="Caption"/>
      </w:pPr>
      <w:bookmarkStart w:id="420" w:name="_Ref44411910"/>
      <w:bookmarkStart w:id="421" w:name="_Ref44411906"/>
      <w:bookmarkStart w:id="422" w:name="_Toc107931746"/>
      <w:r>
        <w:t xml:space="preserve">Figure </w:t>
      </w:r>
      <w:r>
        <w:fldChar w:fldCharType="begin"/>
      </w:r>
      <w:r>
        <w:instrText>SEQ Figure \* ARABIC</w:instrText>
      </w:r>
      <w:r>
        <w:fldChar w:fldCharType="separate"/>
      </w:r>
      <w:r w:rsidR="004468C5">
        <w:rPr>
          <w:noProof/>
        </w:rPr>
        <w:t>82</w:t>
      </w:r>
      <w:r>
        <w:fldChar w:fldCharType="end"/>
      </w:r>
      <w:bookmarkEnd w:id="420"/>
      <w:r>
        <w:t>: Cardiology Studies</w:t>
      </w:r>
      <w:r w:rsidR="00810EA1" w:rsidRPr="00810EA1">
        <w:t xml:space="preserve"> - FEHR and VA MUSE Only</w:t>
      </w:r>
      <w:r>
        <w:t xml:space="preserve"> Widget</w:t>
      </w:r>
      <w:bookmarkEnd w:id="421"/>
      <w:bookmarkEnd w:id="422"/>
    </w:p>
    <w:p w14:paraId="5BF1553E" w14:textId="06526914" w:rsidR="00AC1894" w:rsidRPr="00AC1894" w:rsidRDefault="00AC1894" w:rsidP="00AC1894">
      <w:pPr>
        <w:jc w:val="center"/>
      </w:pPr>
      <w:r>
        <w:rPr>
          <w:noProof/>
        </w:rPr>
        <w:drawing>
          <wp:inline distT="0" distB="0" distL="0" distR="0" wp14:anchorId="2295C8E8" wp14:editId="498393DA">
            <wp:extent cx="3778444" cy="1968601"/>
            <wp:effectExtent l="19050" t="19050" r="12700" b="12700"/>
            <wp:docPr id="134" name="Picture 134" descr="Screenshot of the Cardiology Studies - VA MUSE Only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Screenshot of the Cardiology Studies - VA MUSE Only Widget."/>
                    <pic:cNvPicPr/>
                  </pic:nvPicPr>
                  <pic:blipFill>
                    <a:blip r:embed="rId181">
                      <a:extLst>
                        <a:ext uri="{28A0092B-C50C-407E-A947-70E740481C1C}">
                          <a14:useLocalDpi xmlns:a14="http://schemas.microsoft.com/office/drawing/2010/main" val="0"/>
                        </a:ext>
                      </a:extLst>
                    </a:blip>
                    <a:stretch>
                      <a:fillRect/>
                    </a:stretch>
                  </pic:blipFill>
                  <pic:spPr>
                    <a:xfrm>
                      <a:off x="0" y="0"/>
                      <a:ext cx="3778444" cy="1968601"/>
                    </a:xfrm>
                    <a:prstGeom prst="rect">
                      <a:avLst/>
                    </a:prstGeom>
                    <a:ln>
                      <a:solidFill>
                        <a:schemeClr val="tx1"/>
                      </a:solidFill>
                    </a:ln>
                  </pic:spPr>
                </pic:pic>
              </a:graphicData>
            </a:graphic>
          </wp:inline>
        </w:drawing>
      </w:r>
    </w:p>
    <w:p w14:paraId="3154EBB4" w14:textId="1E2B471B" w:rsidR="00E875AD" w:rsidRPr="00E875AD" w:rsidRDefault="00E875AD" w:rsidP="002B22B8">
      <w:pPr>
        <w:jc w:val="center"/>
      </w:pPr>
    </w:p>
    <w:p w14:paraId="524A53A9" w14:textId="77777777" w:rsidR="005D206A" w:rsidRPr="000640F0" w:rsidRDefault="005D206A" w:rsidP="00C61C69">
      <w:pPr>
        <w:pStyle w:val="Heading2"/>
        <w:ind w:left="990" w:hanging="990"/>
      </w:pPr>
      <w:bookmarkStart w:id="423" w:name="_Ref520113415"/>
      <w:bookmarkStart w:id="424" w:name="_Ref44416980"/>
      <w:bookmarkStart w:id="425" w:name="_Toc107931856"/>
      <w:r w:rsidRPr="000640F0">
        <w:t>Community Health Summaries and Documents</w:t>
      </w:r>
      <w:bookmarkEnd w:id="423"/>
      <w:bookmarkEnd w:id="424"/>
      <w:bookmarkEnd w:id="425"/>
    </w:p>
    <w:p w14:paraId="0878562F" w14:textId="2129AC59" w:rsidR="005D206A" w:rsidRPr="000640F0" w:rsidRDefault="1420B1C3" w:rsidP="005D206A">
      <w:pPr>
        <w:pStyle w:val="BodyText"/>
      </w:pPr>
      <w:r w:rsidRPr="000640F0">
        <w:t xml:space="preserve">The </w:t>
      </w:r>
      <w:r w:rsidR="005D206A" w:rsidRPr="000640F0">
        <w:rPr>
          <w:b/>
          <w:noProof/>
        </w:rPr>
        <w:drawing>
          <wp:inline distT="0" distB="0" distL="0" distR="0" wp14:anchorId="496ACB64" wp14:editId="21098AFB">
            <wp:extent cx="190500" cy="152400"/>
            <wp:effectExtent l="0" t="0" r="0" b="0"/>
            <wp:docPr id="253" name="Picture 253" descr="Community Health Summaries and Docu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alt_commhealthsumm.PNG"/>
                    <pic:cNvPicPr/>
                  </pic:nvPicPr>
                  <pic:blipFill>
                    <a:blip r:embed="rId182">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rsidRPr="000640F0">
        <w:t xml:space="preserve"> </w:t>
      </w:r>
      <w:r w:rsidRPr="000640F0">
        <w:rPr>
          <w:rStyle w:val="Strong"/>
        </w:rPr>
        <w:t>Community Health Summaries and Documents</w:t>
      </w:r>
      <w:r w:rsidRPr="000640F0">
        <w:t xml:space="preserve"> widget </w:t>
      </w:r>
      <w:r w:rsidR="2EA789E9">
        <w:t>(</w:t>
      </w:r>
      <w:r w:rsidR="00960E0E" w:rsidRPr="00960E0E">
        <w:rPr>
          <w:rStyle w:val="Cross-Reference"/>
        </w:rPr>
        <w:fldChar w:fldCharType="begin"/>
      </w:r>
      <w:r w:rsidR="00960E0E" w:rsidRPr="00960E0E">
        <w:rPr>
          <w:rStyle w:val="Cross-Reference"/>
        </w:rPr>
        <w:instrText xml:space="preserve"> REF _Ref477119111 \h </w:instrText>
      </w:r>
      <w:r w:rsidR="00960E0E">
        <w:rPr>
          <w:rStyle w:val="Cross-Reference"/>
        </w:rPr>
        <w:instrText xml:space="preserve"> \* MERGEFORMAT </w:instrText>
      </w:r>
      <w:r w:rsidR="00960E0E" w:rsidRPr="00960E0E">
        <w:rPr>
          <w:rStyle w:val="Cross-Reference"/>
        </w:rPr>
      </w:r>
      <w:r w:rsidR="00960E0E" w:rsidRPr="00960E0E">
        <w:rPr>
          <w:rStyle w:val="Cross-Reference"/>
        </w:rPr>
        <w:fldChar w:fldCharType="separate"/>
      </w:r>
      <w:r w:rsidR="004468C5" w:rsidRPr="004468C5">
        <w:rPr>
          <w:rStyle w:val="Cross-Reference"/>
        </w:rPr>
        <w:t>Figure 83</w:t>
      </w:r>
      <w:r w:rsidR="00960E0E" w:rsidRPr="00960E0E">
        <w:rPr>
          <w:rStyle w:val="Cross-Reference"/>
        </w:rPr>
        <w:fldChar w:fldCharType="end"/>
      </w:r>
      <w:r w:rsidR="2EA789E9">
        <w:t xml:space="preserve">) </w:t>
      </w:r>
      <w:r w:rsidRPr="000640F0">
        <w:t xml:space="preserve">displays the patient’s community partner information, including Continuity of Care Documents (CCDs) in C32 and C62 formats and HL7 Consolidated-Clinical Document Architecture (C-CDA) structured documents available for the patient. The information in this widget is sorted by the title of the entry listed in the </w:t>
      </w:r>
      <w:r w:rsidRPr="000640F0">
        <w:rPr>
          <w:rStyle w:val="Strong"/>
        </w:rPr>
        <w:t>Document</w:t>
      </w:r>
      <w:r w:rsidR="0037347D">
        <w:rPr>
          <w:rStyle w:val="Strong"/>
        </w:rPr>
        <w:t xml:space="preserve"> Type/Title</w:t>
      </w:r>
      <w:r w:rsidRPr="000640F0">
        <w:t xml:space="preserve"> column.</w:t>
      </w:r>
    </w:p>
    <w:p w14:paraId="0B8F101C" w14:textId="08F5BBCE" w:rsidR="005D206A" w:rsidRPr="000640F0" w:rsidRDefault="005D206A" w:rsidP="005D206A">
      <w:pPr>
        <w:pStyle w:val="Note"/>
      </w:pPr>
      <w:r w:rsidRPr="000640F0">
        <w:rPr>
          <w:rFonts w:cs="Times New Roman (Body CS)"/>
          <w:noProof/>
          <w:position w:val="-6"/>
        </w:rPr>
        <w:drawing>
          <wp:inline distT="0" distB="0" distL="0" distR="0" wp14:anchorId="062575E3" wp14:editId="66282981">
            <wp:extent cx="182880" cy="202410"/>
            <wp:effectExtent l="0" t="0" r="0" b="1270"/>
            <wp:docPr id="10"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1420B1C3" w:rsidRPr="000640F0">
        <w:rPr>
          <w:rStyle w:val="Strong"/>
        </w:rPr>
        <w:t>NOTE:</w:t>
      </w:r>
      <w:r w:rsidR="1420B1C3" w:rsidRPr="000640F0">
        <w:t xml:space="preserve"> </w:t>
      </w:r>
      <w:r w:rsidR="009411E1">
        <w:t xml:space="preserve">By default, </w:t>
      </w:r>
      <w:r w:rsidR="1420B1C3" w:rsidRPr="000640F0">
        <w:t xml:space="preserve">CAPRI-Claims users cannot see the </w:t>
      </w:r>
      <w:r w:rsidR="1420B1C3" w:rsidRPr="000640F0">
        <w:rPr>
          <w:rStyle w:val="Strong"/>
        </w:rPr>
        <w:t>Community Health Summaries and Documents</w:t>
      </w:r>
      <w:r w:rsidR="1420B1C3" w:rsidRPr="000640F0">
        <w:t xml:space="preserve"> widget</w:t>
      </w:r>
      <w:r w:rsidR="009411E1">
        <w:t>. To enable access to this widget, CAPRI</w:t>
      </w:r>
      <w:r w:rsidR="00B90857">
        <w:t xml:space="preserve">-Claims users must </w:t>
      </w:r>
      <w:r w:rsidR="009411E1">
        <w:t xml:space="preserve">be </w:t>
      </w:r>
      <w:r w:rsidR="00DD1F55">
        <w:t>assign</w:t>
      </w:r>
      <w:r w:rsidR="009411E1">
        <w:t>ed</w:t>
      </w:r>
      <w:r w:rsidR="00DD1F55">
        <w:t xml:space="preserve"> </w:t>
      </w:r>
      <w:r w:rsidR="009411E1">
        <w:t xml:space="preserve">the security key, </w:t>
      </w:r>
      <w:r w:rsidR="00B85995">
        <w:t>"</w:t>
      </w:r>
      <w:r w:rsidR="00DD1F55">
        <w:t>DVBA ALLOW JLV COMM DATA</w:t>
      </w:r>
      <w:r w:rsidR="00B85995">
        <w:t>"</w:t>
      </w:r>
      <w:r w:rsidR="009411E1">
        <w:t>.</w:t>
      </w:r>
    </w:p>
    <w:p w14:paraId="0A69BD25" w14:textId="77777777" w:rsidR="005D206A" w:rsidRPr="000640F0" w:rsidRDefault="005D206A" w:rsidP="005D206A">
      <w:pPr>
        <w:pStyle w:val="Heading3"/>
      </w:pPr>
      <w:bookmarkStart w:id="426" w:name="_Toc107931857"/>
      <w:r w:rsidRPr="000640F0">
        <w:t>Community Health Summaries and Documents Widget Data</w:t>
      </w:r>
      <w:bookmarkEnd w:id="426"/>
    </w:p>
    <w:p w14:paraId="1589E60C" w14:textId="51260EC8" w:rsidR="005D206A" w:rsidRPr="000640F0" w:rsidRDefault="005D206A" w:rsidP="00D956FE">
      <w:pPr>
        <w:pStyle w:val="BodyText"/>
        <w:keepNext/>
      </w:pPr>
      <w:r w:rsidRPr="000640F0">
        <w:t xml:space="preserve">Data displayed within the </w:t>
      </w:r>
      <w:r w:rsidRPr="000640F0">
        <w:rPr>
          <w:rStyle w:val="Strong"/>
        </w:rPr>
        <w:t>Community Health Summaries and Documents</w:t>
      </w:r>
      <w:r w:rsidRPr="000640F0">
        <w:t xml:space="preserve"> widget </w:t>
      </w:r>
      <w:r w:rsidR="00456BDB">
        <w:t>(</w:t>
      </w:r>
      <w:r w:rsidR="00456BDB" w:rsidRPr="000640F0">
        <w:rPr>
          <w:rStyle w:val="Cross-Reference"/>
        </w:rPr>
        <w:fldChar w:fldCharType="begin"/>
      </w:r>
      <w:r w:rsidR="00456BDB" w:rsidRPr="000640F0">
        <w:rPr>
          <w:rStyle w:val="Cross-Reference"/>
        </w:rPr>
        <w:instrText xml:space="preserve"> REF _Ref477119111 \h  \* MERGEFORMAT </w:instrText>
      </w:r>
      <w:r w:rsidR="00456BDB" w:rsidRPr="000640F0">
        <w:rPr>
          <w:rStyle w:val="Cross-Reference"/>
        </w:rPr>
      </w:r>
      <w:r w:rsidR="00456BDB" w:rsidRPr="000640F0">
        <w:rPr>
          <w:rStyle w:val="Cross-Reference"/>
        </w:rPr>
        <w:fldChar w:fldCharType="separate"/>
      </w:r>
      <w:r w:rsidR="004468C5" w:rsidRPr="004468C5">
        <w:rPr>
          <w:rStyle w:val="Cross-Reference"/>
        </w:rPr>
        <w:t>Figure 83</w:t>
      </w:r>
      <w:r w:rsidR="00456BDB" w:rsidRPr="000640F0">
        <w:rPr>
          <w:rStyle w:val="Cross-Reference"/>
        </w:rPr>
        <w:fldChar w:fldCharType="end"/>
      </w:r>
      <w:r w:rsidR="00456BDB" w:rsidRPr="00456BDB">
        <w:t xml:space="preserve">) </w:t>
      </w:r>
      <w:r w:rsidR="001318EA">
        <w:t xml:space="preserve">in the minimized view </w:t>
      </w:r>
      <w:r w:rsidRPr="000640F0">
        <w:t>includes:</w:t>
      </w:r>
    </w:p>
    <w:p w14:paraId="664B1746" w14:textId="77777777" w:rsidR="005D206A" w:rsidRPr="000640F0" w:rsidRDefault="005D206A" w:rsidP="005D206A">
      <w:pPr>
        <w:pStyle w:val="ListBullet"/>
      </w:pPr>
      <w:r w:rsidRPr="000640F0">
        <w:t>Date</w:t>
      </w:r>
    </w:p>
    <w:p w14:paraId="69C8CC1E" w14:textId="4013750F" w:rsidR="005D206A" w:rsidRPr="000640F0" w:rsidRDefault="005D206A" w:rsidP="005D206A">
      <w:pPr>
        <w:pStyle w:val="ListBullet"/>
      </w:pPr>
      <w:r w:rsidRPr="000640F0">
        <w:t>Document</w:t>
      </w:r>
      <w:r w:rsidR="00B30FF7">
        <w:t xml:space="preserve"> Type/Title</w:t>
      </w:r>
    </w:p>
    <w:p w14:paraId="574B861F" w14:textId="2B01C057" w:rsidR="005D206A" w:rsidRPr="000640F0" w:rsidRDefault="00B30FF7" w:rsidP="005D206A">
      <w:pPr>
        <w:pStyle w:val="ListBullet"/>
      </w:pPr>
      <w:r>
        <w:t>Site</w:t>
      </w:r>
    </w:p>
    <w:p w14:paraId="07652A55" w14:textId="141DD6CA" w:rsidR="005D206A" w:rsidRDefault="005D206A" w:rsidP="005D206A">
      <w:pPr>
        <w:pStyle w:val="BodyText"/>
      </w:pPr>
      <w:r w:rsidRPr="000640F0">
        <w:t xml:space="preserve">The purple hexagon beside entries in the </w:t>
      </w:r>
      <w:r w:rsidR="00B30FF7">
        <w:rPr>
          <w:rStyle w:val="Strong"/>
        </w:rPr>
        <w:t>Site</w:t>
      </w:r>
      <w:r w:rsidRPr="000640F0">
        <w:t xml:space="preserve"> column denotes the source of the data is outside the VA.</w:t>
      </w:r>
    </w:p>
    <w:p w14:paraId="4F15B4E7" w14:textId="417E8F14" w:rsidR="005D206A" w:rsidRDefault="005D206A" w:rsidP="005D206A">
      <w:pPr>
        <w:pStyle w:val="Caption"/>
      </w:pPr>
      <w:bookmarkStart w:id="427" w:name="_Ref477119111"/>
      <w:bookmarkStart w:id="428" w:name="_Toc515611243"/>
      <w:bookmarkStart w:id="429" w:name="_Ref47348222"/>
      <w:bookmarkStart w:id="430" w:name="_Toc107931747"/>
      <w:r w:rsidRPr="000640F0">
        <w:t xml:space="preserve">Figure </w:t>
      </w:r>
      <w:r>
        <w:fldChar w:fldCharType="begin"/>
      </w:r>
      <w:r>
        <w:instrText>SEQ Figure \* ARABIC</w:instrText>
      </w:r>
      <w:r>
        <w:fldChar w:fldCharType="separate"/>
      </w:r>
      <w:r w:rsidR="004468C5">
        <w:rPr>
          <w:noProof/>
        </w:rPr>
        <w:t>83</w:t>
      </w:r>
      <w:r>
        <w:fldChar w:fldCharType="end"/>
      </w:r>
      <w:bookmarkEnd w:id="427"/>
      <w:r w:rsidRPr="000640F0">
        <w:t>: Community Health Summaries and Documents, Minimized View</w:t>
      </w:r>
      <w:bookmarkEnd w:id="428"/>
      <w:bookmarkEnd w:id="429"/>
      <w:bookmarkEnd w:id="430"/>
    </w:p>
    <w:p w14:paraId="0733B93A" w14:textId="2D2E2934" w:rsidR="00337400" w:rsidRPr="00337400" w:rsidRDefault="424F20A5" w:rsidP="002B22B8">
      <w:pPr>
        <w:jc w:val="center"/>
      </w:pPr>
      <w:r>
        <w:rPr>
          <w:noProof/>
        </w:rPr>
        <w:drawing>
          <wp:inline distT="0" distB="0" distL="0" distR="0" wp14:anchorId="324D6600" wp14:editId="27E3C9E2">
            <wp:extent cx="3958594" cy="3452414"/>
            <wp:effectExtent l="19050" t="19050" r="22860" b="15240"/>
            <wp:docPr id="284" name="Picture 284" descr="Screenshot of the Community Health Summaries and Document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Screenshot of the Community Health Summaries and Documents widget in minimized view."/>
                    <pic:cNvPicPr/>
                  </pic:nvPicPr>
                  <pic:blipFill>
                    <a:blip r:embed="rId183">
                      <a:extLst>
                        <a:ext uri="{28A0092B-C50C-407E-A947-70E740481C1C}">
                          <a14:useLocalDpi xmlns:a14="http://schemas.microsoft.com/office/drawing/2010/main" val="0"/>
                        </a:ext>
                      </a:extLst>
                    </a:blip>
                    <a:stretch>
                      <a:fillRect/>
                    </a:stretch>
                  </pic:blipFill>
                  <pic:spPr>
                    <a:xfrm>
                      <a:off x="0" y="0"/>
                      <a:ext cx="3958594" cy="3452414"/>
                    </a:xfrm>
                    <a:prstGeom prst="rect">
                      <a:avLst/>
                    </a:prstGeom>
                    <a:ln>
                      <a:solidFill>
                        <a:schemeClr val="tx1"/>
                      </a:solidFill>
                    </a:ln>
                  </pic:spPr>
                </pic:pic>
              </a:graphicData>
            </a:graphic>
          </wp:inline>
        </w:drawing>
      </w:r>
    </w:p>
    <w:p w14:paraId="38DA5198" w14:textId="77777777" w:rsidR="00FF0847" w:rsidRDefault="00FF0847" w:rsidP="00FF0847">
      <w:pPr>
        <w:jc w:val="center"/>
      </w:pPr>
    </w:p>
    <w:p w14:paraId="4D880929" w14:textId="6638DCD8" w:rsidR="00275E63" w:rsidRDefault="00275E63" w:rsidP="00275E63">
      <w:pPr>
        <w:pStyle w:val="BodyText"/>
      </w:pPr>
      <w:r w:rsidRPr="000640F0">
        <w:t xml:space="preserve">Click </w:t>
      </w:r>
      <w:r>
        <w:rPr>
          <w:rStyle w:val="InactiveLink"/>
        </w:rPr>
        <w:t>Expanded View &gt;&gt;</w:t>
      </w:r>
      <w:r w:rsidR="002C16D2">
        <w:rPr>
          <w:rStyle w:val="InactiveLink"/>
        </w:rPr>
        <w:t xml:space="preserve"> </w:t>
      </w:r>
      <w:r w:rsidRPr="000640F0">
        <w:t xml:space="preserve">in the minimized view of the </w:t>
      </w:r>
      <w:r w:rsidRPr="000640F0">
        <w:rPr>
          <w:rStyle w:val="Strong"/>
        </w:rPr>
        <w:t>Documents</w:t>
      </w:r>
      <w:r w:rsidRPr="000640F0">
        <w:t xml:space="preserve"> </w:t>
      </w:r>
      <w:r w:rsidRPr="00695E83">
        <w:rPr>
          <w:b/>
          <w:bCs/>
        </w:rPr>
        <w:t>&amp; Images</w:t>
      </w:r>
      <w:r>
        <w:t xml:space="preserve"> </w:t>
      </w:r>
      <w:r w:rsidRPr="000640F0">
        <w:t>widget to open the expanded view (</w:t>
      </w:r>
      <w:r w:rsidR="00033147">
        <w:rPr>
          <w:rStyle w:val="Cross-Reference"/>
        </w:rPr>
        <w:fldChar w:fldCharType="begin"/>
      </w:r>
      <w:r w:rsidR="00033147">
        <w:instrText xml:space="preserve"> REF _Ref105681635 \h </w:instrText>
      </w:r>
      <w:r w:rsidR="00033147">
        <w:rPr>
          <w:rStyle w:val="Cross-Reference"/>
        </w:rPr>
      </w:r>
      <w:r w:rsidR="00033147">
        <w:rPr>
          <w:rStyle w:val="Cross-Reference"/>
        </w:rPr>
        <w:fldChar w:fldCharType="separate"/>
      </w:r>
      <w:r w:rsidR="004468C5" w:rsidRPr="000640F0">
        <w:t xml:space="preserve">Figure </w:t>
      </w:r>
      <w:r w:rsidR="004468C5">
        <w:rPr>
          <w:noProof/>
        </w:rPr>
        <w:t>84</w:t>
      </w:r>
      <w:r w:rsidR="00033147">
        <w:rPr>
          <w:rStyle w:val="Cross-Reference"/>
        </w:rPr>
        <w:fldChar w:fldCharType="end"/>
      </w:r>
      <w:r w:rsidRPr="000640F0">
        <w:t>). Information in expanded view includes:</w:t>
      </w:r>
    </w:p>
    <w:p w14:paraId="1BC802FC" w14:textId="77777777" w:rsidR="00D77006" w:rsidRPr="000640F0" w:rsidRDefault="00D77006" w:rsidP="00D77006">
      <w:pPr>
        <w:pStyle w:val="ListBullet"/>
      </w:pPr>
      <w:r w:rsidRPr="000640F0">
        <w:t>Date</w:t>
      </w:r>
    </w:p>
    <w:p w14:paraId="41743178" w14:textId="3FCBB0FA" w:rsidR="00AE188B" w:rsidRPr="000640F0" w:rsidRDefault="00AE188B" w:rsidP="00AE188B">
      <w:pPr>
        <w:pStyle w:val="ListBullet"/>
      </w:pPr>
      <w:r>
        <w:t>Document Type/Title</w:t>
      </w:r>
    </w:p>
    <w:p w14:paraId="746092A4" w14:textId="0C88EF9F" w:rsidR="00FF0847" w:rsidRDefault="00AE188B" w:rsidP="00B1212B">
      <w:pPr>
        <w:pStyle w:val="ListBullet"/>
      </w:pPr>
      <w:r>
        <w:t>Site</w:t>
      </w:r>
    </w:p>
    <w:p w14:paraId="1ABD7D70" w14:textId="59EE59AD" w:rsidR="00FF0847" w:rsidRDefault="00FF0847" w:rsidP="00FF0847">
      <w:pPr>
        <w:pStyle w:val="Caption"/>
      </w:pPr>
      <w:bookmarkStart w:id="431" w:name="_Ref105681635"/>
      <w:bookmarkStart w:id="432" w:name="_Toc107931748"/>
      <w:r w:rsidRPr="000640F0">
        <w:t xml:space="preserve">Figure </w:t>
      </w:r>
      <w:r>
        <w:fldChar w:fldCharType="begin"/>
      </w:r>
      <w:r>
        <w:instrText>SEQ Figure \* ARABIC</w:instrText>
      </w:r>
      <w:r>
        <w:fldChar w:fldCharType="separate"/>
      </w:r>
      <w:r w:rsidR="004468C5">
        <w:rPr>
          <w:noProof/>
        </w:rPr>
        <w:t>84</w:t>
      </w:r>
      <w:r>
        <w:fldChar w:fldCharType="end"/>
      </w:r>
      <w:bookmarkEnd w:id="431"/>
      <w:r w:rsidRPr="000640F0">
        <w:t xml:space="preserve">: Community Health Summaries and Documents, </w:t>
      </w:r>
      <w:r w:rsidR="00A178E6">
        <w:t>Expanded</w:t>
      </w:r>
      <w:r w:rsidRPr="000640F0">
        <w:t xml:space="preserve"> View</w:t>
      </w:r>
      <w:bookmarkEnd w:id="432"/>
    </w:p>
    <w:p w14:paraId="3D10C095" w14:textId="5EEF7EB7" w:rsidR="006C2164" w:rsidRPr="006C2164" w:rsidRDefault="00696A6B" w:rsidP="00696A6B">
      <w:pPr>
        <w:jc w:val="center"/>
      </w:pPr>
      <w:r>
        <w:rPr>
          <w:noProof/>
        </w:rPr>
        <w:drawing>
          <wp:inline distT="0" distB="0" distL="0" distR="0" wp14:anchorId="2DB9FD92" wp14:editId="5BDB304D">
            <wp:extent cx="5789166" cy="2857500"/>
            <wp:effectExtent l="19050" t="19050" r="21590" b="19050"/>
            <wp:docPr id="454" name="Picture 454" descr="Screenshot of the Community Health Summaries and Documents Widget in the expanded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Screenshot of the Community Health Summaries and Documents Widget in the expanded view. "/>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5795198" cy="2860477"/>
                    </a:xfrm>
                    <a:prstGeom prst="rect">
                      <a:avLst/>
                    </a:prstGeom>
                    <a:ln>
                      <a:solidFill>
                        <a:schemeClr val="tx1"/>
                      </a:solidFill>
                    </a:ln>
                  </pic:spPr>
                </pic:pic>
              </a:graphicData>
            </a:graphic>
          </wp:inline>
        </w:drawing>
      </w:r>
    </w:p>
    <w:p w14:paraId="7F5A7E9E" w14:textId="77777777" w:rsidR="00FF0847" w:rsidRDefault="00FF0847" w:rsidP="002764C4">
      <w:pPr>
        <w:jc w:val="center"/>
      </w:pPr>
    </w:p>
    <w:p w14:paraId="70C9D59A" w14:textId="77777777" w:rsidR="005D206A" w:rsidRPr="000640F0" w:rsidRDefault="005D206A" w:rsidP="005D206A">
      <w:pPr>
        <w:pStyle w:val="Heading3"/>
      </w:pPr>
      <w:bookmarkStart w:id="433" w:name="_Toc107931858"/>
      <w:r w:rsidRPr="000640F0">
        <w:t>Viewing VA Community Health Summary Documents</w:t>
      </w:r>
      <w:bookmarkEnd w:id="433"/>
    </w:p>
    <w:p w14:paraId="0A147646" w14:textId="46605B46" w:rsidR="005D206A" w:rsidRPr="000640F0" w:rsidRDefault="003C0917" w:rsidP="005D206A">
      <w:pPr>
        <w:pStyle w:val="BodyText"/>
      </w:pPr>
      <w:r>
        <w:t xml:space="preserve">Click on the hyperlinked entries in </w:t>
      </w:r>
      <w:r w:rsidR="00E47E8E">
        <w:t xml:space="preserve">the </w:t>
      </w:r>
      <w:r w:rsidRPr="00EB6AB9">
        <w:rPr>
          <w:b/>
          <w:bCs/>
        </w:rPr>
        <w:t>Document Type/Title</w:t>
      </w:r>
      <w:r>
        <w:t xml:space="preserve"> column </w:t>
      </w:r>
      <w:r w:rsidR="00E47E8E">
        <w:t>within t</w:t>
      </w:r>
      <w:r w:rsidR="005D206A" w:rsidRPr="000640F0">
        <w:t xml:space="preserve">he </w:t>
      </w:r>
      <w:r w:rsidR="005D206A" w:rsidRPr="000640F0">
        <w:rPr>
          <w:rStyle w:val="Strong"/>
        </w:rPr>
        <w:t>Community Health Summaries and Documents</w:t>
      </w:r>
      <w:r w:rsidR="005D206A" w:rsidRPr="000640F0">
        <w:t xml:space="preserve"> widget</w:t>
      </w:r>
      <w:r w:rsidR="00E47E8E">
        <w:t xml:space="preserve">, to </w:t>
      </w:r>
      <w:r w:rsidR="00EB6AB9">
        <w:t>open the documents</w:t>
      </w:r>
      <w:r w:rsidR="005D206A" w:rsidRPr="000640F0">
        <w:t xml:space="preserve"> in a new browser window</w:t>
      </w:r>
      <w:r w:rsidR="00EB6AB9">
        <w:t>.</w:t>
      </w:r>
      <w:r w:rsidR="005D206A" w:rsidRPr="000640F0">
        <w:t xml:space="preserve"> (</w:t>
      </w:r>
      <w:r w:rsidR="005D206A" w:rsidRPr="000640F0">
        <w:rPr>
          <w:rStyle w:val="Cross-Reference"/>
        </w:rPr>
        <w:fldChar w:fldCharType="begin"/>
      </w:r>
      <w:r w:rsidR="005D206A" w:rsidRPr="000640F0">
        <w:rPr>
          <w:rStyle w:val="Cross-Reference"/>
        </w:rPr>
        <w:instrText xml:space="preserve"> REF _Ref477121714 \h  \* MERGEFORMAT </w:instrText>
      </w:r>
      <w:r w:rsidR="005D206A" w:rsidRPr="000640F0">
        <w:rPr>
          <w:rStyle w:val="Cross-Reference"/>
        </w:rPr>
      </w:r>
      <w:r w:rsidR="005D206A" w:rsidRPr="000640F0">
        <w:rPr>
          <w:rStyle w:val="Cross-Reference"/>
        </w:rPr>
        <w:fldChar w:fldCharType="separate"/>
      </w:r>
      <w:r w:rsidR="004468C5" w:rsidRPr="004468C5">
        <w:rPr>
          <w:rStyle w:val="Cross-Reference"/>
        </w:rPr>
        <w:t>Figure 85</w:t>
      </w:r>
      <w:r w:rsidR="005D206A" w:rsidRPr="000640F0">
        <w:rPr>
          <w:rStyle w:val="Cross-Reference"/>
        </w:rPr>
        <w:fldChar w:fldCharType="end"/>
      </w:r>
      <w:r w:rsidR="005D206A" w:rsidRPr="000640F0">
        <w:t>).</w:t>
      </w:r>
    </w:p>
    <w:p w14:paraId="75E189CF" w14:textId="6765512F" w:rsidR="005D206A" w:rsidRPr="000640F0" w:rsidRDefault="005D206A" w:rsidP="005D206A">
      <w:pPr>
        <w:pStyle w:val="Note"/>
      </w:pPr>
      <w:r w:rsidRPr="000640F0">
        <w:rPr>
          <w:rFonts w:cs="Times New Roman (Body CS)"/>
          <w:noProof/>
          <w:position w:val="-6"/>
        </w:rPr>
        <w:drawing>
          <wp:inline distT="0" distB="0" distL="0" distR="0" wp14:anchorId="54AD1689" wp14:editId="0F467471">
            <wp:extent cx="182880" cy="202410"/>
            <wp:effectExtent l="0" t="0" r="0" b="1270"/>
            <wp:docPr id="71"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1420B1C3" w:rsidRPr="000640F0">
        <w:rPr>
          <w:rStyle w:val="Strong"/>
        </w:rPr>
        <w:t>NOTE:</w:t>
      </w:r>
      <w:r w:rsidR="1420B1C3" w:rsidRPr="000640F0">
        <w:t xml:space="preserve"> Multiple documents can be opened in separate browser tabs for simultaneous viewing and printing.</w:t>
      </w:r>
    </w:p>
    <w:p w14:paraId="6870BC2A" w14:textId="12A56EE6" w:rsidR="005D206A" w:rsidRDefault="005D206A" w:rsidP="005D206A">
      <w:pPr>
        <w:pStyle w:val="Caption"/>
      </w:pPr>
      <w:bookmarkStart w:id="434" w:name="_Ref477121714"/>
      <w:bookmarkStart w:id="435" w:name="_Hlk70600794"/>
      <w:bookmarkStart w:id="436" w:name="_Toc515611244"/>
      <w:bookmarkStart w:id="437" w:name="_Toc107931749"/>
      <w:r w:rsidRPr="000640F0">
        <w:t xml:space="preserve">Figure </w:t>
      </w:r>
      <w:r>
        <w:fldChar w:fldCharType="begin"/>
      </w:r>
      <w:r>
        <w:instrText>SEQ Figure \* ARABIC</w:instrText>
      </w:r>
      <w:r>
        <w:fldChar w:fldCharType="separate"/>
      </w:r>
      <w:r w:rsidR="004468C5">
        <w:rPr>
          <w:noProof/>
        </w:rPr>
        <w:t>85</w:t>
      </w:r>
      <w:r>
        <w:fldChar w:fldCharType="end"/>
      </w:r>
      <w:bookmarkEnd w:id="434"/>
      <w:r w:rsidRPr="000640F0">
        <w:t xml:space="preserve">: </w:t>
      </w:r>
      <w:bookmarkEnd w:id="435"/>
      <w:r w:rsidRPr="000640F0">
        <w:t>Community Health Document</w:t>
      </w:r>
      <w:bookmarkEnd w:id="436"/>
      <w:bookmarkEnd w:id="437"/>
    </w:p>
    <w:p w14:paraId="516B2673" w14:textId="6DB3DA59" w:rsidR="00337400" w:rsidRPr="00337400" w:rsidRDefault="424F20A5" w:rsidP="002B22B8">
      <w:pPr>
        <w:jc w:val="center"/>
      </w:pPr>
      <w:r>
        <w:rPr>
          <w:noProof/>
        </w:rPr>
        <w:drawing>
          <wp:inline distT="0" distB="0" distL="0" distR="0" wp14:anchorId="2A7BD7BC" wp14:editId="5C9C3D84">
            <wp:extent cx="4267765" cy="3929990"/>
            <wp:effectExtent l="19050" t="19050" r="19050" b="13970"/>
            <wp:docPr id="320" name="Picture 320" descr="Screenshot of a community healt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pic:nvPicPr>
                  <pic:blipFill>
                    <a:blip r:embed="rId185">
                      <a:extLst>
                        <a:ext uri="{28A0092B-C50C-407E-A947-70E740481C1C}">
                          <a14:useLocalDpi xmlns:a14="http://schemas.microsoft.com/office/drawing/2010/main" val="0"/>
                        </a:ext>
                      </a:extLst>
                    </a:blip>
                    <a:stretch>
                      <a:fillRect/>
                    </a:stretch>
                  </pic:blipFill>
                  <pic:spPr>
                    <a:xfrm>
                      <a:off x="0" y="0"/>
                      <a:ext cx="4267765" cy="3929990"/>
                    </a:xfrm>
                    <a:prstGeom prst="rect">
                      <a:avLst/>
                    </a:prstGeom>
                    <a:ln>
                      <a:solidFill>
                        <a:schemeClr val="tx1"/>
                      </a:solidFill>
                    </a:ln>
                  </pic:spPr>
                </pic:pic>
              </a:graphicData>
            </a:graphic>
          </wp:inline>
        </w:drawing>
      </w:r>
    </w:p>
    <w:p w14:paraId="47EF7BBD" w14:textId="06FD187E" w:rsidR="005D206A" w:rsidRDefault="005D206A" w:rsidP="005D206A">
      <w:pPr>
        <w:pStyle w:val="Picture"/>
      </w:pPr>
    </w:p>
    <w:p w14:paraId="0C450361" w14:textId="77777777" w:rsidR="00953DA3" w:rsidRPr="00163B03" w:rsidRDefault="00953DA3" w:rsidP="00C61C69">
      <w:pPr>
        <w:pStyle w:val="Heading2"/>
        <w:ind w:left="990" w:hanging="990"/>
      </w:pPr>
      <w:bookmarkStart w:id="438" w:name="_Toc107931859"/>
      <w:r w:rsidRPr="00163B03">
        <w:t>Imaging Widget</w:t>
      </w:r>
      <w:bookmarkEnd w:id="438"/>
    </w:p>
    <w:p w14:paraId="4E9F5F41" w14:textId="3178ED49" w:rsidR="00953DA3" w:rsidRPr="00163B03" w:rsidRDefault="00953DA3" w:rsidP="00953DA3">
      <w:pPr>
        <w:rPr>
          <w:sz w:val="24"/>
          <w:szCs w:val="24"/>
        </w:rPr>
      </w:pPr>
      <w:r w:rsidRPr="00163B03">
        <w:rPr>
          <w:sz w:val="24"/>
          <w:szCs w:val="24"/>
        </w:rPr>
        <w:t xml:space="preserve">The </w:t>
      </w:r>
      <w:r w:rsidRPr="00617C19">
        <w:rPr>
          <w:b/>
          <w:bCs/>
          <w:sz w:val="24"/>
          <w:szCs w:val="24"/>
        </w:rPr>
        <w:t>Imaging</w:t>
      </w:r>
      <w:r w:rsidRPr="00163B03">
        <w:rPr>
          <w:sz w:val="24"/>
          <w:szCs w:val="24"/>
        </w:rPr>
        <w:t xml:space="preserve"> widget </w:t>
      </w:r>
      <w:r w:rsidRPr="00307230">
        <w:rPr>
          <w:b/>
          <w:bCs/>
          <w:sz w:val="24"/>
          <w:szCs w:val="24"/>
        </w:rPr>
        <w:t>(</w:t>
      </w:r>
      <w:r w:rsidRPr="00307230">
        <w:rPr>
          <w:rStyle w:val="Cross-Reference"/>
          <w:sz w:val="24"/>
          <w:szCs w:val="24"/>
        </w:rPr>
        <w:fldChar w:fldCharType="begin"/>
      </w:r>
      <w:r w:rsidRPr="00307230">
        <w:rPr>
          <w:rStyle w:val="Cross-Reference"/>
          <w:sz w:val="24"/>
          <w:szCs w:val="24"/>
        </w:rPr>
        <w:instrText xml:space="preserve"> REF _Ref70683075 \h  \* MERGEFORMAT </w:instrText>
      </w:r>
      <w:r w:rsidRPr="00307230">
        <w:rPr>
          <w:rStyle w:val="Cross-Reference"/>
          <w:sz w:val="24"/>
          <w:szCs w:val="24"/>
        </w:rPr>
      </w:r>
      <w:r w:rsidRPr="00307230">
        <w:rPr>
          <w:rStyle w:val="Cross-Reference"/>
          <w:sz w:val="24"/>
          <w:szCs w:val="24"/>
        </w:rPr>
        <w:fldChar w:fldCharType="separate"/>
      </w:r>
      <w:r w:rsidR="004468C5" w:rsidRPr="004468C5">
        <w:rPr>
          <w:rStyle w:val="Cross-Reference"/>
          <w:sz w:val="24"/>
          <w:szCs w:val="24"/>
        </w:rPr>
        <w:t>Figure</w:t>
      </w:r>
      <w:r w:rsidR="004468C5" w:rsidRPr="004468C5">
        <w:rPr>
          <w:rStyle w:val="Cross-Reference"/>
          <w:b/>
          <w:bCs/>
          <w:sz w:val="24"/>
          <w:szCs w:val="24"/>
        </w:rPr>
        <w:t xml:space="preserve"> 86</w:t>
      </w:r>
      <w:r w:rsidRPr="00307230">
        <w:rPr>
          <w:rStyle w:val="Cross-Reference"/>
          <w:b/>
          <w:bCs/>
          <w:sz w:val="24"/>
          <w:szCs w:val="24"/>
        </w:rPr>
        <w:fldChar w:fldCharType="end"/>
      </w:r>
      <w:r w:rsidRPr="00094DD0">
        <w:rPr>
          <w:sz w:val="24"/>
          <w:szCs w:val="24"/>
        </w:rPr>
        <w:t>)</w:t>
      </w:r>
      <w:r w:rsidRPr="00163B03">
        <w:rPr>
          <w:sz w:val="24"/>
          <w:szCs w:val="24"/>
        </w:rPr>
        <w:t xml:space="preserve"> displays images from </w:t>
      </w:r>
      <w:r>
        <w:rPr>
          <w:sz w:val="24"/>
          <w:szCs w:val="24"/>
        </w:rPr>
        <w:t>multiple sources, including a</w:t>
      </w:r>
      <w:r w:rsidRPr="00C3252D">
        <w:rPr>
          <w:sz w:val="24"/>
          <w:szCs w:val="24"/>
        </w:rPr>
        <w:t>ll Vista Imaging, Cerner imaging, DOD Radiology, and HAIMS artifacts</w:t>
      </w:r>
      <w:r>
        <w:rPr>
          <w:sz w:val="24"/>
          <w:szCs w:val="24"/>
        </w:rPr>
        <w:t xml:space="preserve">. When the widget is displayed, data is sorted by date. </w:t>
      </w:r>
    </w:p>
    <w:p w14:paraId="5316113C" w14:textId="77777777" w:rsidR="00953DA3" w:rsidRDefault="00953DA3" w:rsidP="00953DA3">
      <w:pPr>
        <w:rPr>
          <w:sz w:val="24"/>
          <w:szCs w:val="24"/>
        </w:rPr>
      </w:pPr>
    </w:p>
    <w:p w14:paraId="10A015B9" w14:textId="77777777" w:rsidR="00953DA3" w:rsidRDefault="00953DA3" w:rsidP="00953DA3">
      <w:pPr>
        <w:rPr>
          <w:sz w:val="24"/>
          <w:szCs w:val="24"/>
        </w:rPr>
      </w:pPr>
      <w:r>
        <w:rPr>
          <w:sz w:val="24"/>
          <w:szCs w:val="24"/>
        </w:rPr>
        <w:t>R</w:t>
      </w:r>
      <w:r w:rsidRPr="00F2614C">
        <w:rPr>
          <w:sz w:val="24"/>
          <w:szCs w:val="24"/>
        </w:rPr>
        <w:t xml:space="preserve">ecord data </w:t>
      </w:r>
      <w:r>
        <w:rPr>
          <w:sz w:val="24"/>
          <w:szCs w:val="24"/>
        </w:rPr>
        <w:t>can</w:t>
      </w:r>
      <w:r w:rsidRPr="00F2614C">
        <w:rPr>
          <w:sz w:val="24"/>
          <w:szCs w:val="24"/>
        </w:rPr>
        <w:t xml:space="preserve"> be added to Report Builder</w:t>
      </w:r>
      <w:r>
        <w:rPr>
          <w:sz w:val="24"/>
          <w:szCs w:val="24"/>
        </w:rPr>
        <w:t>,</w:t>
      </w:r>
      <w:r w:rsidRPr="00F2614C">
        <w:rPr>
          <w:sz w:val="24"/>
          <w:szCs w:val="24"/>
        </w:rPr>
        <w:t xml:space="preserve"> </w:t>
      </w:r>
      <w:r>
        <w:rPr>
          <w:sz w:val="24"/>
          <w:szCs w:val="24"/>
        </w:rPr>
        <w:t>al</w:t>
      </w:r>
      <w:r w:rsidRPr="00F2614C">
        <w:rPr>
          <w:sz w:val="24"/>
          <w:szCs w:val="24"/>
        </w:rPr>
        <w:t xml:space="preserve">though images </w:t>
      </w:r>
      <w:r>
        <w:rPr>
          <w:sz w:val="24"/>
          <w:szCs w:val="24"/>
        </w:rPr>
        <w:t>can</w:t>
      </w:r>
      <w:r w:rsidRPr="00F2614C">
        <w:rPr>
          <w:sz w:val="24"/>
          <w:szCs w:val="24"/>
        </w:rPr>
        <w:t>not</w:t>
      </w:r>
      <w:r>
        <w:rPr>
          <w:sz w:val="24"/>
          <w:szCs w:val="24"/>
        </w:rPr>
        <w:t xml:space="preserve"> be added</w:t>
      </w:r>
      <w:r w:rsidRPr="00F2614C">
        <w:rPr>
          <w:sz w:val="24"/>
          <w:szCs w:val="24"/>
        </w:rPr>
        <w:t>.</w:t>
      </w:r>
    </w:p>
    <w:p w14:paraId="686E1566" w14:textId="77777777" w:rsidR="00953DA3" w:rsidRPr="00617C19" w:rsidRDefault="00953DA3" w:rsidP="00CF4119">
      <w:pPr>
        <w:pStyle w:val="ListParagraph"/>
        <w:numPr>
          <w:ilvl w:val="0"/>
          <w:numId w:val="41"/>
        </w:numPr>
        <w:spacing w:before="240" w:after="240"/>
        <w:rPr>
          <w:rFonts w:asciiTheme="minorHAnsi" w:hAnsiTheme="minorHAnsi" w:cstheme="minorHAnsi"/>
          <w:sz w:val="24"/>
          <w:szCs w:val="24"/>
        </w:rPr>
      </w:pPr>
      <w:r w:rsidRPr="00617C19">
        <w:rPr>
          <w:rFonts w:asciiTheme="minorHAnsi" w:hAnsiTheme="minorHAnsi" w:cstheme="minorHAnsi"/>
          <w:b/>
          <w:bCs/>
          <w:sz w:val="24"/>
          <w:szCs w:val="24"/>
        </w:rPr>
        <w:t>NOTE:</w:t>
      </w:r>
      <w:r w:rsidRPr="00617C19">
        <w:rPr>
          <w:rFonts w:asciiTheme="minorHAnsi" w:hAnsiTheme="minorHAnsi" w:cstheme="minorHAnsi"/>
          <w:sz w:val="24"/>
          <w:szCs w:val="24"/>
        </w:rPr>
        <w:t xml:space="preserve"> The </w:t>
      </w:r>
      <w:r w:rsidRPr="00617C19">
        <w:rPr>
          <w:rFonts w:asciiTheme="minorHAnsi" w:hAnsiTheme="minorHAnsi" w:cstheme="minorHAnsi"/>
          <w:b/>
          <w:bCs/>
          <w:sz w:val="24"/>
          <w:szCs w:val="24"/>
        </w:rPr>
        <w:t>Imaging</w:t>
      </w:r>
      <w:r w:rsidRPr="00617C19">
        <w:rPr>
          <w:rFonts w:asciiTheme="minorHAnsi" w:hAnsiTheme="minorHAnsi" w:cstheme="minorHAnsi"/>
          <w:sz w:val="24"/>
          <w:szCs w:val="24"/>
        </w:rPr>
        <w:t xml:space="preserve"> widget is only available to VA JLV users</w:t>
      </w:r>
      <w:r>
        <w:rPr>
          <w:rFonts w:asciiTheme="minorHAnsi" w:hAnsiTheme="minorHAnsi" w:cstheme="minorHAnsi"/>
          <w:sz w:val="24"/>
          <w:szCs w:val="24"/>
        </w:rPr>
        <w:t>.</w:t>
      </w:r>
      <w:r w:rsidRPr="00617C19">
        <w:rPr>
          <w:rFonts w:asciiTheme="minorHAnsi" w:hAnsiTheme="minorHAnsi" w:cstheme="minorHAnsi"/>
          <w:sz w:val="24"/>
          <w:szCs w:val="24"/>
        </w:rPr>
        <w:t xml:space="preserve"> DoD JLV users do not have access to the widget and do not see it in the portal widget tray.</w:t>
      </w:r>
    </w:p>
    <w:p w14:paraId="6237D6EC" w14:textId="631CA3FA" w:rsidR="00953DA3" w:rsidRDefault="00953DA3" w:rsidP="00953DA3">
      <w:pPr>
        <w:pStyle w:val="Caption"/>
      </w:pPr>
      <w:bookmarkStart w:id="439" w:name="_Ref70683075"/>
      <w:bookmarkStart w:id="440" w:name="_Toc107931750"/>
      <w:bookmarkStart w:id="441" w:name="_Hlk70532088"/>
      <w:r w:rsidRPr="000640F0">
        <w:t xml:space="preserve">Figure </w:t>
      </w:r>
      <w:r>
        <w:fldChar w:fldCharType="begin"/>
      </w:r>
      <w:r>
        <w:instrText>SEQ Figure \* ARABIC</w:instrText>
      </w:r>
      <w:r>
        <w:fldChar w:fldCharType="separate"/>
      </w:r>
      <w:r w:rsidR="004468C5">
        <w:rPr>
          <w:noProof/>
        </w:rPr>
        <w:t>86</w:t>
      </w:r>
      <w:r>
        <w:fldChar w:fldCharType="end"/>
      </w:r>
      <w:bookmarkEnd w:id="439"/>
      <w:r w:rsidRPr="000640F0">
        <w:t xml:space="preserve">: </w:t>
      </w:r>
      <w:r>
        <w:t xml:space="preserve">Imaging Widget, </w:t>
      </w:r>
      <w:r w:rsidRPr="000640F0">
        <w:t>Minimized View</w:t>
      </w:r>
      <w:bookmarkEnd w:id="440"/>
    </w:p>
    <w:p w14:paraId="204B7C0C" w14:textId="6962E6C3" w:rsidR="00337400" w:rsidRPr="00337400" w:rsidRDefault="424F20A5" w:rsidP="002B22B8">
      <w:pPr>
        <w:jc w:val="center"/>
      </w:pPr>
      <w:r>
        <w:rPr>
          <w:noProof/>
        </w:rPr>
        <w:drawing>
          <wp:inline distT="0" distB="0" distL="0" distR="0" wp14:anchorId="63F6D710" wp14:editId="74A2E18F">
            <wp:extent cx="4661140" cy="3149762"/>
            <wp:effectExtent l="19050" t="19050" r="25400" b="12700"/>
            <wp:docPr id="321" name="Picture 321" descr="Screen capture of the minimized view of the Imaging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pic:nvPicPr>
                  <pic:blipFill>
                    <a:blip r:embed="rId186">
                      <a:extLst>
                        <a:ext uri="{28A0092B-C50C-407E-A947-70E740481C1C}">
                          <a14:useLocalDpi xmlns:a14="http://schemas.microsoft.com/office/drawing/2010/main" val="0"/>
                        </a:ext>
                      </a:extLst>
                    </a:blip>
                    <a:stretch>
                      <a:fillRect/>
                    </a:stretch>
                  </pic:blipFill>
                  <pic:spPr>
                    <a:xfrm>
                      <a:off x="0" y="0"/>
                      <a:ext cx="4661140" cy="3149762"/>
                    </a:xfrm>
                    <a:prstGeom prst="rect">
                      <a:avLst/>
                    </a:prstGeom>
                    <a:ln>
                      <a:solidFill>
                        <a:schemeClr val="tx1"/>
                      </a:solidFill>
                    </a:ln>
                  </pic:spPr>
                </pic:pic>
              </a:graphicData>
            </a:graphic>
          </wp:inline>
        </w:drawing>
      </w:r>
    </w:p>
    <w:bookmarkEnd w:id="441"/>
    <w:p w14:paraId="29F57CE8" w14:textId="77777777" w:rsidR="00953DA3" w:rsidRDefault="00953DA3" w:rsidP="00953DA3">
      <w:pPr>
        <w:jc w:val="center"/>
        <w:rPr>
          <w:sz w:val="24"/>
          <w:szCs w:val="24"/>
        </w:rPr>
      </w:pPr>
    </w:p>
    <w:p w14:paraId="3A620F61" w14:textId="77777777" w:rsidR="00953DA3" w:rsidRDefault="00953DA3" w:rsidP="00953DA3">
      <w:pPr>
        <w:pStyle w:val="Heading3"/>
      </w:pPr>
      <w:bookmarkStart w:id="442" w:name="_Imaging_Widget_Data"/>
      <w:bookmarkStart w:id="443" w:name="_Toc107931860"/>
      <w:bookmarkEnd w:id="442"/>
      <w:r>
        <w:t>Imaging Widget Data</w:t>
      </w:r>
      <w:bookmarkEnd w:id="443"/>
    </w:p>
    <w:p w14:paraId="5EF4DE3E" w14:textId="77777777" w:rsidR="00953DA3" w:rsidRPr="000640F0" w:rsidRDefault="00953DA3" w:rsidP="00953DA3">
      <w:pPr>
        <w:pStyle w:val="BodyText"/>
        <w:keepNext/>
      </w:pPr>
      <w:r w:rsidRPr="000640F0">
        <w:t xml:space="preserve">The minimized view of the </w:t>
      </w:r>
      <w:r w:rsidRPr="00695E83">
        <w:rPr>
          <w:b/>
          <w:bCs/>
        </w:rPr>
        <w:t>Imag</w:t>
      </w:r>
      <w:r>
        <w:rPr>
          <w:b/>
          <w:bCs/>
        </w:rPr>
        <w:t>ing</w:t>
      </w:r>
      <w:r>
        <w:t xml:space="preserve"> </w:t>
      </w:r>
      <w:r w:rsidRPr="000640F0">
        <w:t>widget displays the following information:</w:t>
      </w:r>
    </w:p>
    <w:p w14:paraId="72FEE0D7" w14:textId="77777777" w:rsidR="00953DA3" w:rsidRPr="000640F0" w:rsidRDefault="00953DA3" w:rsidP="00953DA3">
      <w:pPr>
        <w:pStyle w:val="ListBullet"/>
      </w:pPr>
      <w:r w:rsidRPr="000640F0">
        <w:t>Date</w:t>
      </w:r>
    </w:p>
    <w:p w14:paraId="37047CA9" w14:textId="34E33CF3" w:rsidR="00953DA3" w:rsidRDefault="00953DA3" w:rsidP="00953DA3">
      <w:pPr>
        <w:pStyle w:val="ListBullet"/>
      </w:pPr>
      <w:r>
        <w:t xml:space="preserve">Image/Attachment </w:t>
      </w:r>
      <w:r w:rsidRPr="000640F0">
        <w:t>(See</w:t>
      </w:r>
      <w:r>
        <w:t xml:space="preserve"> </w:t>
      </w:r>
      <w:r w:rsidRPr="003315B4">
        <w:rPr>
          <w:rStyle w:val="Cross-Reference"/>
        </w:rPr>
        <w:fldChar w:fldCharType="begin"/>
      </w:r>
      <w:r w:rsidRPr="003315B4">
        <w:rPr>
          <w:rStyle w:val="Cross-Reference"/>
        </w:rPr>
        <w:instrText xml:space="preserve"> REF _Ref30770243 \h </w:instrText>
      </w:r>
      <w:r>
        <w:rPr>
          <w:rStyle w:val="Cross-Reference"/>
        </w:rPr>
        <w:instrText xml:space="preserve"> \* MERGEFORMAT </w:instrText>
      </w:r>
      <w:r w:rsidRPr="003315B4">
        <w:rPr>
          <w:rStyle w:val="Cross-Reference"/>
        </w:rPr>
      </w:r>
      <w:r w:rsidRPr="003315B4">
        <w:rPr>
          <w:rStyle w:val="Cross-Reference"/>
        </w:rPr>
        <w:fldChar w:fldCharType="separate"/>
      </w:r>
      <w:r w:rsidR="004468C5" w:rsidRPr="004468C5">
        <w:rPr>
          <w:rStyle w:val="Cross-Reference"/>
        </w:rPr>
        <w:t>Image Support</w:t>
      </w:r>
      <w:r w:rsidRPr="003315B4">
        <w:rPr>
          <w:rStyle w:val="Cross-Reference"/>
        </w:rPr>
        <w:fldChar w:fldCharType="end"/>
      </w:r>
      <w:r w:rsidRPr="000640F0">
        <w:t>)</w:t>
      </w:r>
    </w:p>
    <w:p w14:paraId="422F303E" w14:textId="77777777" w:rsidR="00953DA3" w:rsidRDefault="00953DA3" w:rsidP="00953DA3">
      <w:pPr>
        <w:pStyle w:val="ListBullet"/>
      </w:pPr>
      <w:r>
        <w:t>#Img</w:t>
      </w:r>
    </w:p>
    <w:p w14:paraId="275A93FD" w14:textId="77777777" w:rsidR="00953DA3" w:rsidRDefault="00953DA3" w:rsidP="00953DA3">
      <w:pPr>
        <w:pStyle w:val="ListBullet"/>
      </w:pPr>
      <w:r>
        <w:t>Image Title</w:t>
      </w:r>
    </w:p>
    <w:p w14:paraId="58EC261A" w14:textId="77777777" w:rsidR="00953DA3" w:rsidRPr="000640F0" w:rsidRDefault="00953DA3" w:rsidP="00953DA3">
      <w:pPr>
        <w:pStyle w:val="ListBullet"/>
      </w:pPr>
      <w:r>
        <w:t>Site</w:t>
      </w:r>
    </w:p>
    <w:p w14:paraId="767EA170" w14:textId="77777777" w:rsidR="00953DA3" w:rsidRPr="00251ADC" w:rsidRDefault="5F1B9C7F" w:rsidP="00953DA3">
      <w:pPr>
        <w:rPr>
          <w:sz w:val="24"/>
          <w:szCs w:val="24"/>
        </w:rPr>
      </w:pPr>
      <w:r w:rsidRPr="6884DF08">
        <w:rPr>
          <w:sz w:val="24"/>
          <w:szCs w:val="24"/>
        </w:rPr>
        <w:t xml:space="preserve">Clicking the </w:t>
      </w:r>
      <w:r w:rsidR="63C04471">
        <w:rPr>
          <w:noProof/>
        </w:rPr>
        <w:drawing>
          <wp:inline distT="0" distB="0" distL="0" distR="0" wp14:anchorId="06E6D7BE" wp14:editId="3DBAF81A">
            <wp:extent cx="205260" cy="168418"/>
            <wp:effectExtent l="0" t="0" r="4445" b="3175"/>
            <wp:docPr id="3" name="Picture 3" descr="Heart icon symbolizing card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05260" cy="168418"/>
                    </a:xfrm>
                    <a:prstGeom prst="rect">
                      <a:avLst/>
                    </a:prstGeom>
                  </pic:spPr>
                </pic:pic>
              </a:graphicData>
            </a:graphic>
          </wp:inline>
        </w:drawing>
      </w:r>
      <w:r w:rsidRPr="6884DF08">
        <w:rPr>
          <w:sz w:val="24"/>
          <w:szCs w:val="24"/>
        </w:rPr>
        <w:t xml:space="preserve"> icon in the toolbar displays the </w:t>
      </w:r>
      <w:r w:rsidRPr="6884DF08">
        <w:rPr>
          <w:b/>
          <w:bCs/>
          <w:sz w:val="24"/>
          <w:szCs w:val="24"/>
        </w:rPr>
        <w:t>Cardiology Studies - FEHR and VA MUSE Only</w:t>
      </w:r>
      <w:r w:rsidRPr="6884DF08">
        <w:rPr>
          <w:sz w:val="24"/>
          <w:szCs w:val="24"/>
        </w:rPr>
        <w:t xml:space="preserve"> Widget which has electrocardiograms (EKGs) and cardiology studies, and related images from all FEHR and VA MUSE sites and systems.</w:t>
      </w:r>
    </w:p>
    <w:p w14:paraId="73043866" w14:textId="77777777" w:rsidR="00953DA3" w:rsidRDefault="00953DA3" w:rsidP="00953DA3">
      <w:pPr>
        <w:pStyle w:val="Heading3"/>
      </w:pPr>
      <w:bookmarkStart w:id="444" w:name="_Toc107931861"/>
      <w:r>
        <w:t>Viewing Images</w:t>
      </w:r>
      <w:bookmarkEnd w:id="444"/>
    </w:p>
    <w:p w14:paraId="03F4A4DC" w14:textId="5213EFD9" w:rsidR="00953DA3" w:rsidRPr="000640F0" w:rsidRDefault="00953DA3" w:rsidP="00953DA3">
      <w:pPr>
        <w:pStyle w:val="BodyText"/>
        <w:keepNext/>
      </w:pPr>
      <w:r w:rsidRPr="00E90384">
        <w:t xml:space="preserve">Click </w:t>
      </w:r>
      <w:r w:rsidR="00F10548">
        <w:rPr>
          <w:b/>
          <w:bCs/>
        </w:rPr>
        <w:t>Expanded View &gt;&gt;</w:t>
      </w:r>
      <w:r w:rsidRPr="00E90384">
        <w:t xml:space="preserve">in the minimized view of </w:t>
      </w:r>
      <w:r>
        <w:t xml:space="preserve">the </w:t>
      </w:r>
      <w:r w:rsidRPr="00E90384">
        <w:rPr>
          <w:b/>
          <w:bCs/>
        </w:rPr>
        <w:t>Imaging</w:t>
      </w:r>
      <w:r w:rsidRPr="00E90384">
        <w:t xml:space="preserve"> widget to open the expanded view (</w:t>
      </w:r>
      <w:r w:rsidRPr="00307230">
        <w:rPr>
          <w:rStyle w:val="Cross-Reference"/>
        </w:rPr>
        <w:fldChar w:fldCharType="begin"/>
      </w:r>
      <w:r w:rsidRPr="00307230">
        <w:rPr>
          <w:rStyle w:val="Cross-Reference"/>
        </w:rPr>
        <w:instrText xml:space="preserve"> REF _Ref70683157 \h </w:instrText>
      </w:r>
      <w:r>
        <w:rPr>
          <w:rStyle w:val="Cross-Reference"/>
        </w:rPr>
        <w:instrText xml:space="preserve"> \* MERGEFORMAT </w:instrText>
      </w:r>
      <w:r w:rsidRPr="00307230">
        <w:rPr>
          <w:rStyle w:val="Cross-Reference"/>
        </w:rPr>
      </w:r>
      <w:r w:rsidRPr="00307230">
        <w:rPr>
          <w:rStyle w:val="Cross-Reference"/>
        </w:rPr>
        <w:fldChar w:fldCharType="separate"/>
      </w:r>
      <w:r w:rsidR="004468C5" w:rsidRPr="004468C5">
        <w:rPr>
          <w:rStyle w:val="Cross-Reference"/>
        </w:rPr>
        <w:t>Figure 87</w:t>
      </w:r>
      <w:r w:rsidRPr="00307230">
        <w:rPr>
          <w:rStyle w:val="Cross-Reference"/>
        </w:rPr>
        <w:fldChar w:fldCharType="end"/>
      </w:r>
      <w:r w:rsidRPr="00307230">
        <w:rPr>
          <w:rStyle w:val="Cross-Reference"/>
        </w:rPr>
        <w:t>)</w:t>
      </w:r>
      <w:r w:rsidRPr="00E90384">
        <w:t>. Information in expanded view includes:</w:t>
      </w:r>
    </w:p>
    <w:p w14:paraId="5B652C84" w14:textId="77777777" w:rsidR="00953DA3" w:rsidRPr="000640F0" w:rsidRDefault="00953DA3" w:rsidP="00953DA3">
      <w:pPr>
        <w:pStyle w:val="ListBullet"/>
      </w:pPr>
      <w:r w:rsidRPr="000640F0">
        <w:t>Date</w:t>
      </w:r>
    </w:p>
    <w:p w14:paraId="53699E51" w14:textId="5EEBB467" w:rsidR="00953DA3" w:rsidRDefault="00953DA3" w:rsidP="00953DA3">
      <w:pPr>
        <w:pStyle w:val="ListBullet"/>
      </w:pPr>
      <w:r>
        <w:t xml:space="preserve">Image/Attachment </w:t>
      </w:r>
      <w:r w:rsidRPr="000640F0">
        <w:t>(See</w:t>
      </w:r>
      <w:r>
        <w:t xml:space="preserve"> </w:t>
      </w:r>
      <w:r w:rsidRPr="003315B4">
        <w:rPr>
          <w:rStyle w:val="Cross-Reference"/>
        </w:rPr>
        <w:fldChar w:fldCharType="begin"/>
      </w:r>
      <w:r w:rsidRPr="003315B4">
        <w:rPr>
          <w:rStyle w:val="Cross-Reference"/>
        </w:rPr>
        <w:instrText xml:space="preserve"> REF _Ref30770243 \h </w:instrText>
      </w:r>
      <w:r>
        <w:rPr>
          <w:rStyle w:val="Cross-Reference"/>
        </w:rPr>
        <w:instrText xml:space="preserve"> \* MERGEFORMAT </w:instrText>
      </w:r>
      <w:r w:rsidRPr="003315B4">
        <w:rPr>
          <w:rStyle w:val="Cross-Reference"/>
        </w:rPr>
      </w:r>
      <w:r w:rsidRPr="003315B4">
        <w:rPr>
          <w:rStyle w:val="Cross-Reference"/>
        </w:rPr>
        <w:fldChar w:fldCharType="separate"/>
      </w:r>
      <w:r w:rsidR="004468C5" w:rsidRPr="004468C5">
        <w:rPr>
          <w:rStyle w:val="Cross-Reference"/>
        </w:rPr>
        <w:t>Image Support</w:t>
      </w:r>
      <w:r w:rsidRPr="003315B4">
        <w:rPr>
          <w:rStyle w:val="Cross-Reference"/>
        </w:rPr>
        <w:fldChar w:fldCharType="end"/>
      </w:r>
      <w:r w:rsidRPr="000640F0">
        <w:t>)</w:t>
      </w:r>
    </w:p>
    <w:p w14:paraId="15EB6584" w14:textId="77777777" w:rsidR="00953DA3" w:rsidRDefault="00953DA3" w:rsidP="00953DA3">
      <w:pPr>
        <w:pStyle w:val="ListBullet"/>
      </w:pPr>
      <w:r>
        <w:t>#Img</w:t>
      </w:r>
    </w:p>
    <w:p w14:paraId="02A23580" w14:textId="687E1DD8" w:rsidR="00953DA3" w:rsidRDefault="00953DA3" w:rsidP="00953DA3">
      <w:pPr>
        <w:pStyle w:val="ListBullet"/>
      </w:pPr>
      <w:r>
        <w:t>Image Title</w:t>
      </w:r>
    </w:p>
    <w:p w14:paraId="494BE280" w14:textId="53D3DD35" w:rsidR="005619EE" w:rsidRDefault="005619EE" w:rsidP="00953DA3">
      <w:pPr>
        <w:pStyle w:val="ListBullet"/>
      </w:pPr>
      <w:r>
        <w:t>Standardized Description</w:t>
      </w:r>
    </w:p>
    <w:p w14:paraId="23EB19FD" w14:textId="77777777" w:rsidR="00953DA3" w:rsidRDefault="00953DA3" w:rsidP="00953DA3">
      <w:pPr>
        <w:pStyle w:val="ListBullet"/>
      </w:pPr>
      <w:r>
        <w:t>Description</w:t>
      </w:r>
    </w:p>
    <w:p w14:paraId="0D50B204" w14:textId="77777777" w:rsidR="00953DA3" w:rsidRDefault="00953DA3" w:rsidP="00953DA3">
      <w:pPr>
        <w:pStyle w:val="ListBullet"/>
      </w:pPr>
      <w:r>
        <w:t>Class</w:t>
      </w:r>
    </w:p>
    <w:p w14:paraId="6BCA0949" w14:textId="77777777" w:rsidR="00953DA3" w:rsidRDefault="00953DA3" w:rsidP="00953DA3">
      <w:pPr>
        <w:pStyle w:val="ListBullet"/>
      </w:pPr>
      <w:r>
        <w:t>Package</w:t>
      </w:r>
    </w:p>
    <w:p w14:paraId="40D31A73" w14:textId="77777777" w:rsidR="00953DA3" w:rsidRDefault="00953DA3" w:rsidP="00953DA3">
      <w:pPr>
        <w:pStyle w:val="ListBullet"/>
      </w:pPr>
      <w:r>
        <w:t>Procedure</w:t>
      </w:r>
    </w:p>
    <w:p w14:paraId="7DAA7B06" w14:textId="77777777" w:rsidR="00953DA3" w:rsidRDefault="00953DA3" w:rsidP="00953DA3">
      <w:pPr>
        <w:pStyle w:val="ListBullet"/>
      </w:pPr>
      <w:r>
        <w:t>Origin</w:t>
      </w:r>
    </w:p>
    <w:p w14:paraId="103E9FCD" w14:textId="77777777" w:rsidR="00953DA3" w:rsidRDefault="00953DA3" w:rsidP="00953DA3">
      <w:pPr>
        <w:pStyle w:val="ListBullet"/>
      </w:pPr>
      <w:r>
        <w:t>Status</w:t>
      </w:r>
    </w:p>
    <w:p w14:paraId="4D853072" w14:textId="77777777" w:rsidR="00953DA3" w:rsidRDefault="00953DA3" w:rsidP="00953DA3">
      <w:pPr>
        <w:pStyle w:val="ListBullet"/>
      </w:pPr>
      <w:r>
        <w:t>Specialty</w:t>
      </w:r>
    </w:p>
    <w:p w14:paraId="09A06F5E" w14:textId="77777777" w:rsidR="00953DA3" w:rsidRDefault="00953DA3" w:rsidP="00953DA3">
      <w:pPr>
        <w:pStyle w:val="ListBullet"/>
      </w:pPr>
      <w:r>
        <w:t xml:space="preserve">Event </w:t>
      </w:r>
    </w:p>
    <w:p w14:paraId="6ADD167A" w14:textId="77777777" w:rsidR="00953DA3" w:rsidRDefault="00953DA3" w:rsidP="00953DA3">
      <w:pPr>
        <w:pStyle w:val="ListBullet"/>
      </w:pPr>
      <w:r>
        <w:t>Type</w:t>
      </w:r>
    </w:p>
    <w:p w14:paraId="3EB44267" w14:textId="77777777" w:rsidR="00953DA3" w:rsidRDefault="00953DA3" w:rsidP="00953DA3">
      <w:pPr>
        <w:pStyle w:val="ListBullet"/>
      </w:pPr>
      <w:r>
        <w:t>Capture Date</w:t>
      </w:r>
    </w:p>
    <w:p w14:paraId="24643B77" w14:textId="77777777" w:rsidR="00953DA3" w:rsidRDefault="00953DA3" w:rsidP="00953DA3">
      <w:pPr>
        <w:pStyle w:val="ListBullet"/>
      </w:pPr>
      <w:r>
        <w:t>Source System</w:t>
      </w:r>
    </w:p>
    <w:p w14:paraId="344A1A19" w14:textId="77777777" w:rsidR="00953DA3" w:rsidRPr="000640F0" w:rsidRDefault="00953DA3" w:rsidP="00953DA3">
      <w:pPr>
        <w:pStyle w:val="ListBullet"/>
      </w:pPr>
      <w:r>
        <w:t>Site</w:t>
      </w:r>
    </w:p>
    <w:p w14:paraId="19D81111" w14:textId="489FC85A" w:rsidR="00953DA3" w:rsidRDefault="00953DA3" w:rsidP="00953DA3">
      <w:pPr>
        <w:pStyle w:val="Caption"/>
      </w:pPr>
      <w:bookmarkStart w:id="445" w:name="_Ref70683157"/>
      <w:bookmarkStart w:id="446" w:name="_Toc107931751"/>
      <w:r w:rsidRPr="000640F0">
        <w:t xml:space="preserve">Figure </w:t>
      </w:r>
      <w:r>
        <w:fldChar w:fldCharType="begin"/>
      </w:r>
      <w:r>
        <w:instrText>SEQ Figure \* ARABIC</w:instrText>
      </w:r>
      <w:r>
        <w:fldChar w:fldCharType="separate"/>
      </w:r>
      <w:r w:rsidR="004468C5">
        <w:rPr>
          <w:noProof/>
        </w:rPr>
        <w:t>87</w:t>
      </w:r>
      <w:r>
        <w:fldChar w:fldCharType="end"/>
      </w:r>
      <w:bookmarkEnd w:id="445"/>
      <w:r w:rsidRPr="000640F0">
        <w:t xml:space="preserve">: </w:t>
      </w:r>
      <w:r>
        <w:t>Imaging Widget</w:t>
      </w:r>
      <w:bookmarkEnd w:id="446"/>
    </w:p>
    <w:p w14:paraId="3B9A6F46" w14:textId="152E1DC6" w:rsidR="004F45D5" w:rsidRPr="004F45D5" w:rsidRDefault="11BA2D6D" w:rsidP="002B22B8">
      <w:r>
        <w:rPr>
          <w:noProof/>
        </w:rPr>
        <w:drawing>
          <wp:inline distT="0" distB="0" distL="0" distR="0" wp14:anchorId="796F2110" wp14:editId="04C50756">
            <wp:extent cx="5943600" cy="2403475"/>
            <wp:effectExtent l="19050" t="19050" r="19050" b="15875"/>
            <wp:docPr id="323" name="Picture 323" descr="Screen capture of the maximized view of the Imaging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5943600" cy="2403475"/>
                    </a:xfrm>
                    <a:prstGeom prst="rect">
                      <a:avLst/>
                    </a:prstGeom>
                    <a:ln>
                      <a:solidFill>
                        <a:schemeClr val="tx1"/>
                      </a:solidFill>
                    </a:ln>
                  </pic:spPr>
                </pic:pic>
              </a:graphicData>
            </a:graphic>
          </wp:inline>
        </w:drawing>
      </w:r>
    </w:p>
    <w:p w14:paraId="111386CE" w14:textId="584B7C2E" w:rsidR="00953DA3" w:rsidRPr="000A75FE" w:rsidRDefault="00953DA3" w:rsidP="00953DA3">
      <w:pPr>
        <w:jc w:val="center"/>
      </w:pPr>
    </w:p>
    <w:p w14:paraId="3EE382D6" w14:textId="1A759675" w:rsidR="00953DA3" w:rsidRPr="000640F0" w:rsidRDefault="00953DA3" w:rsidP="00953DA3">
      <w:pPr>
        <w:pStyle w:val="ListBullet"/>
        <w:numPr>
          <w:ilvl w:val="0"/>
          <w:numId w:val="0"/>
        </w:numPr>
      </w:pPr>
      <w:r w:rsidRPr="000640F0">
        <w:t xml:space="preserve">Click a hyperlinked entry in the </w:t>
      </w:r>
      <w:r>
        <w:rPr>
          <w:rStyle w:val="Strong"/>
        </w:rPr>
        <w:t>Image/Attachment</w:t>
      </w:r>
      <w:r w:rsidRPr="000640F0">
        <w:t xml:space="preserve"> </w:t>
      </w:r>
      <w:r>
        <w:t xml:space="preserve">or the </w:t>
      </w:r>
      <w:r w:rsidRPr="0002719A">
        <w:rPr>
          <w:b/>
          <w:bCs/>
        </w:rPr>
        <w:t>Image Title</w:t>
      </w:r>
      <w:r>
        <w:t xml:space="preserve"> </w:t>
      </w:r>
      <w:r w:rsidRPr="000640F0">
        <w:t xml:space="preserve">column in either the minimized or expanded view of the </w:t>
      </w:r>
      <w:r w:rsidRPr="00695E83">
        <w:rPr>
          <w:b/>
          <w:bCs/>
        </w:rPr>
        <w:t>Imag</w:t>
      </w:r>
      <w:r>
        <w:rPr>
          <w:b/>
          <w:bCs/>
        </w:rPr>
        <w:t>ing</w:t>
      </w:r>
      <w:r>
        <w:t xml:space="preserve"> </w:t>
      </w:r>
      <w:r w:rsidRPr="000640F0">
        <w:t>widget to access additional information for a listed record</w:t>
      </w:r>
      <w:r>
        <w:t xml:space="preserve"> in text, PDF, graphic, or document format</w:t>
      </w:r>
      <w:r w:rsidRPr="000640F0">
        <w:t xml:space="preserve">. </w:t>
      </w:r>
      <w:r>
        <w:t>T</w:t>
      </w:r>
      <w:r w:rsidRPr="000640F0">
        <w:t xml:space="preserve">he additional information </w:t>
      </w:r>
      <w:r>
        <w:t>will</w:t>
      </w:r>
      <w:r w:rsidRPr="000640F0">
        <w:t xml:space="preserve"> open in a separate browser window</w:t>
      </w:r>
      <w:r>
        <w:t xml:space="preserve"> when the image source is VistA Imaging</w:t>
      </w:r>
      <w:r w:rsidRPr="000640F0">
        <w:t xml:space="preserve">. </w:t>
      </w:r>
      <w:r w:rsidRPr="00307230">
        <w:rPr>
          <w:rStyle w:val="Cross-Reference"/>
        </w:rPr>
        <w:fldChar w:fldCharType="begin"/>
      </w:r>
      <w:r w:rsidRPr="00307230">
        <w:rPr>
          <w:rStyle w:val="Cross-Reference"/>
        </w:rPr>
        <w:instrText xml:space="preserve"> REF _Ref70698575 \h </w:instrText>
      </w:r>
      <w:r>
        <w:rPr>
          <w:rStyle w:val="Cross-Reference"/>
        </w:rPr>
        <w:instrText xml:space="preserve"> \* MERGEFORMAT </w:instrText>
      </w:r>
      <w:r w:rsidRPr="00307230">
        <w:rPr>
          <w:rStyle w:val="Cross-Reference"/>
        </w:rPr>
      </w:r>
      <w:r w:rsidRPr="00307230">
        <w:rPr>
          <w:rStyle w:val="Cross-Reference"/>
        </w:rPr>
        <w:fldChar w:fldCharType="separate"/>
      </w:r>
      <w:r w:rsidR="004468C5" w:rsidRPr="004468C5">
        <w:rPr>
          <w:rStyle w:val="Cross-Reference"/>
        </w:rPr>
        <w:t>Figure 88</w:t>
      </w:r>
      <w:r w:rsidRPr="00307230">
        <w:rPr>
          <w:rStyle w:val="Cross-Reference"/>
        </w:rPr>
        <w:fldChar w:fldCharType="end"/>
      </w:r>
      <w:r>
        <w:t xml:space="preserve">and </w:t>
      </w:r>
      <w:r w:rsidRPr="00307230">
        <w:rPr>
          <w:rStyle w:val="Cross-Reference"/>
        </w:rPr>
        <w:fldChar w:fldCharType="begin"/>
      </w:r>
      <w:r w:rsidRPr="00307230">
        <w:rPr>
          <w:rStyle w:val="Cross-Reference"/>
        </w:rPr>
        <w:instrText xml:space="preserve"> REF _Ref70698369 \h  \* MERGEFORMAT </w:instrText>
      </w:r>
      <w:r w:rsidRPr="00307230">
        <w:rPr>
          <w:rStyle w:val="Cross-Reference"/>
        </w:rPr>
      </w:r>
      <w:r w:rsidRPr="00307230">
        <w:rPr>
          <w:rStyle w:val="Cross-Reference"/>
        </w:rPr>
        <w:fldChar w:fldCharType="separate"/>
      </w:r>
      <w:r w:rsidR="004468C5" w:rsidRPr="004468C5">
        <w:rPr>
          <w:rStyle w:val="Cross-Reference"/>
        </w:rPr>
        <w:t>Figure 89</w:t>
      </w:r>
      <w:r w:rsidRPr="00307230">
        <w:rPr>
          <w:rStyle w:val="Cross-Reference"/>
        </w:rPr>
        <w:fldChar w:fldCharType="end"/>
      </w:r>
      <w:r>
        <w:t xml:space="preserve"> </w:t>
      </w:r>
      <w:r w:rsidRPr="000640F0">
        <w:t xml:space="preserve">display </w:t>
      </w:r>
      <w:r>
        <w:t>two types of data</w:t>
      </w:r>
      <w:r w:rsidRPr="000640F0">
        <w:t xml:space="preserve"> accessed through the </w:t>
      </w:r>
      <w:r w:rsidRPr="00695E83">
        <w:rPr>
          <w:b/>
          <w:bCs/>
        </w:rPr>
        <w:t>Imag</w:t>
      </w:r>
      <w:r>
        <w:rPr>
          <w:b/>
          <w:bCs/>
        </w:rPr>
        <w:t>ing</w:t>
      </w:r>
      <w:r>
        <w:t xml:space="preserve"> </w:t>
      </w:r>
      <w:r w:rsidRPr="000640F0">
        <w:t>widget.</w:t>
      </w:r>
    </w:p>
    <w:p w14:paraId="391F29A1" w14:textId="67DD6849" w:rsidR="00953DA3" w:rsidRDefault="00953DA3" w:rsidP="00953DA3">
      <w:pPr>
        <w:pStyle w:val="Caption"/>
      </w:pPr>
      <w:bookmarkStart w:id="447" w:name="_Ref70698575"/>
      <w:bookmarkStart w:id="448" w:name="_Toc107931752"/>
      <w:r w:rsidRPr="000640F0">
        <w:t xml:space="preserve">Figure </w:t>
      </w:r>
      <w:r>
        <w:fldChar w:fldCharType="begin"/>
      </w:r>
      <w:r>
        <w:instrText>SEQ Figure \* ARABIC</w:instrText>
      </w:r>
      <w:r>
        <w:fldChar w:fldCharType="separate"/>
      </w:r>
      <w:r w:rsidR="004468C5">
        <w:rPr>
          <w:noProof/>
        </w:rPr>
        <w:t>88</w:t>
      </w:r>
      <w:r>
        <w:fldChar w:fldCharType="end"/>
      </w:r>
      <w:bookmarkEnd w:id="447"/>
      <w:r w:rsidRPr="000640F0">
        <w:t>: View of a</w:t>
      </w:r>
      <w:r>
        <w:t>n</w:t>
      </w:r>
      <w:r w:rsidRPr="000640F0">
        <w:t xml:space="preserve"> </w:t>
      </w:r>
      <w:r>
        <w:t>Image</w:t>
      </w:r>
      <w:bookmarkEnd w:id="448"/>
    </w:p>
    <w:p w14:paraId="7B8CCFD0" w14:textId="77777777" w:rsidR="00953DA3" w:rsidRPr="000A75FE" w:rsidRDefault="00953DA3" w:rsidP="00953DA3">
      <w:pPr>
        <w:jc w:val="center"/>
      </w:pPr>
      <w:r>
        <w:rPr>
          <w:noProof/>
        </w:rPr>
        <w:drawing>
          <wp:inline distT="0" distB="0" distL="0" distR="0" wp14:anchorId="602485FE" wp14:editId="41C5AF3A">
            <wp:extent cx="5943600" cy="2782570"/>
            <wp:effectExtent l="19050" t="19050" r="19050" b="17780"/>
            <wp:docPr id="102" name="Picture 102" descr="Screen cxapture of an x-ray displayed in the Imaging widget brow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189">
                      <a:extLst>
                        <a:ext uri="{28A0092B-C50C-407E-A947-70E740481C1C}">
                          <a14:useLocalDpi xmlns:a14="http://schemas.microsoft.com/office/drawing/2010/main" val="0"/>
                        </a:ext>
                      </a:extLst>
                    </a:blip>
                    <a:stretch>
                      <a:fillRect/>
                    </a:stretch>
                  </pic:blipFill>
                  <pic:spPr>
                    <a:xfrm>
                      <a:off x="0" y="0"/>
                      <a:ext cx="5943600" cy="2782570"/>
                    </a:xfrm>
                    <a:prstGeom prst="rect">
                      <a:avLst/>
                    </a:prstGeom>
                    <a:ln>
                      <a:solidFill>
                        <a:schemeClr val="tx1"/>
                      </a:solidFill>
                    </a:ln>
                  </pic:spPr>
                </pic:pic>
              </a:graphicData>
            </a:graphic>
          </wp:inline>
        </w:drawing>
      </w:r>
    </w:p>
    <w:p w14:paraId="640D65F5" w14:textId="77777777" w:rsidR="00953DA3" w:rsidRPr="000647BC" w:rsidRDefault="00953DA3" w:rsidP="00953DA3">
      <w:pPr>
        <w:jc w:val="center"/>
      </w:pPr>
    </w:p>
    <w:p w14:paraId="710D4A88" w14:textId="1ACF1575" w:rsidR="00953DA3" w:rsidRDefault="00953DA3" w:rsidP="00953DA3">
      <w:pPr>
        <w:pStyle w:val="Caption"/>
      </w:pPr>
      <w:bookmarkStart w:id="449" w:name="_Ref70698369"/>
      <w:bookmarkStart w:id="450" w:name="_Toc107931753"/>
      <w:r w:rsidRPr="000640F0">
        <w:t xml:space="preserve">Figure </w:t>
      </w:r>
      <w:r>
        <w:fldChar w:fldCharType="begin"/>
      </w:r>
      <w:r>
        <w:instrText>SEQ Figure \* ARABIC</w:instrText>
      </w:r>
      <w:r>
        <w:fldChar w:fldCharType="separate"/>
      </w:r>
      <w:r w:rsidR="004468C5">
        <w:rPr>
          <w:noProof/>
        </w:rPr>
        <w:t>89</w:t>
      </w:r>
      <w:r>
        <w:fldChar w:fldCharType="end"/>
      </w:r>
      <w:bookmarkEnd w:id="449"/>
      <w:r w:rsidRPr="000640F0">
        <w:t xml:space="preserve">: View of a </w:t>
      </w:r>
      <w:r>
        <w:t>PDF-formatted Document</w:t>
      </w:r>
      <w:bookmarkStart w:id="451" w:name="_Hlk70600966"/>
      <w:bookmarkEnd w:id="450"/>
    </w:p>
    <w:p w14:paraId="25F13E24" w14:textId="4CF23EBA" w:rsidR="00953DA3" w:rsidRPr="000A75FE" w:rsidRDefault="00953DA3" w:rsidP="00953DA3">
      <w:r>
        <w:rPr>
          <w:noProof/>
        </w:rPr>
        <w:drawing>
          <wp:inline distT="0" distB="0" distL="0" distR="0" wp14:anchorId="58DBC9C8" wp14:editId="43F4183E">
            <wp:extent cx="5943600" cy="4928872"/>
            <wp:effectExtent l="19050" t="19050" r="19050" b="24130"/>
            <wp:docPr id="86" name="Picture 86" descr="Screen cxapture of a PDF document displayed in the Imaging widget brow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190">
                      <a:extLst>
                        <a:ext uri="{28A0092B-C50C-407E-A947-70E740481C1C}">
                          <a14:useLocalDpi xmlns:a14="http://schemas.microsoft.com/office/drawing/2010/main" val="0"/>
                        </a:ext>
                      </a:extLst>
                    </a:blip>
                    <a:stretch>
                      <a:fillRect/>
                    </a:stretch>
                  </pic:blipFill>
                  <pic:spPr>
                    <a:xfrm>
                      <a:off x="0" y="0"/>
                      <a:ext cx="5943600" cy="4928872"/>
                    </a:xfrm>
                    <a:prstGeom prst="rect">
                      <a:avLst/>
                    </a:prstGeom>
                    <a:ln>
                      <a:solidFill>
                        <a:schemeClr val="tx1"/>
                      </a:solidFill>
                    </a:ln>
                  </pic:spPr>
                </pic:pic>
              </a:graphicData>
            </a:graphic>
          </wp:inline>
        </w:drawing>
      </w:r>
    </w:p>
    <w:p w14:paraId="1C1167E8" w14:textId="77777777" w:rsidR="00F8554D" w:rsidRPr="00BC6987" w:rsidRDefault="00F8554D" w:rsidP="00163B03">
      <w:pPr>
        <w:rPr>
          <w:sz w:val="24"/>
          <w:szCs w:val="24"/>
        </w:rPr>
      </w:pPr>
    </w:p>
    <w:p w14:paraId="368C22F8" w14:textId="47FEDA1A" w:rsidR="00D7217F" w:rsidRPr="000640F0" w:rsidRDefault="00D7217F" w:rsidP="00C61C69">
      <w:pPr>
        <w:pStyle w:val="Heading2"/>
        <w:ind w:left="990" w:hanging="990"/>
      </w:pPr>
      <w:bookmarkStart w:id="452" w:name="_Toc107931862"/>
      <w:bookmarkEnd w:id="451"/>
      <w:r w:rsidRPr="000640F0">
        <w:t>Documents</w:t>
      </w:r>
      <w:r w:rsidR="00695CFF">
        <w:t xml:space="preserve"> &amp; Images</w:t>
      </w:r>
      <w:r w:rsidRPr="000640F0">
        <w:t xml:space="preserve"> Widget</w:t>
      </w:r>
      <w:bookmarkEnd w:id="452"/>
    </w:p>
    <w:p w14:paraId="4E948AB7" w14:textId="694DCD24" w:rsidR="00343428" w:rsidRPr="000640F0" w:rsidRDefault="2AF92EAD" w:rsidP="00D7217F">
      <w:pPr>
        <w:pStyle w:val="BodyText"/>
      </w:pPr>
      <w:r w:rsidRPr="000640F0">
        <w:t xml:space="preserve">The </w:t>
      </w:r>
      <w:r w:rsidR="00B60212" w:rsidRPr="000640F0">
        <w:rPr>
          <w:noProof/>
        </w:rPr>
        <w:drawing>
          <wp:inline distT="0" distB="0" distL="0" distR="0" wp14:anchorId="0D3DC793" wp14:editId="5873E06A">
            <wp:extent cx="155276" cy="209622"/>
            <wp:effectExtent l="0" t="0" r="0" b="0"/>
            <wp:docPr id="285" name="Picture 285" descr="Documents Wid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progress_notes_ping.PNG"/>
                    <pic:cNvPicPr/>
                  </pic:nvPicPr>
                  <pic:blipFill>
                    <a:blip r:embed="rId191">
                      <a:extLst>
                        <a:ext uri="{28A0092B-C50C-407E-A947-70E740481C1C}">
                          <a14:useLocalDpi xmlns:a14="http://schemas.microsoft.com/office/drawing/2010/main" val="0"/>
                        </a:ext>
                      </a:extLst>
                    </a:blip>
                    <a:stretch>
                      <a:fillRect/>
                    </a:stretch>
                  </pic:blipFill>
                  <pic:spPr>
                    <a:xfrm>
                      <a:off x="0" y="0"/>
                      <a:ext cx="158429" cy="213879"/>
                    </a:xfrm>
                    <a:prstGeom prst="rect">
                      <a:avLst/>
                    </a:prstGeom>
                  </pic:spPr>
                </pic:pic>
              </a:graphicData>
            </a:graphic>
          </wp:inline>
        </w:drawing>
      </w:r>
      <w:r w:rsidR="30D05C0A" w:rsidRPr="000640F0">
        <w:t xml:space="preserve"> </w:t>
      </w:r>
      <w:r w:rsidRPr="000640F0">
        <w:rPr>
          <w:rStyle w:val="Strong"/>
        </w:rPr>
        <w:t>Documents</w:t>
      </w:r>
      <w:r w:rsidRPr="000640F0">
        <w:t xml:space="preserve"> </w:t>
      </w:r>
      <w:r w:rsidR="00695CFF" w:rsidRPr="00695E83">
        <w:rPr>
          <w:b/>
          <w:bCs/>
        </w:rPr>
        <w:t>&amp; Images</w:t>
      </w:r>
      <w:r w:rsidR="00695CFF">
        <w:t xml:space="preserve"> </w:t>
      </w:r>
      <w:r w:rsidRPr="000640F0">
        <w:t>widget (</w:t>
      </w:r>
      <w:r w:rsidR="00B04DAE" w:rsidRPr="000640F0">
        <w:rPr>
          <w:rStyle w:val="Cross-Reference"/>
        </w:rPr>
        <w:fldChar w:fldCharType="begin"/>
      </w:r>
      <w:r w:rsidR="00B04DAE" w:rsidRPr="000640F0">
        <w:rPr>
          <w:rStyle w:val="Cross-Reference"/>
        </w:rPr>
        <w:instrText xml:space="preserve"> REF _Ref477122595 \h  \* MERGEFORMAT </w:instrText>
      </w:r>
      <w:r w:rsidR="00B04DAE" w:rsidRPr="000640F0">
        <w:rPr>
          <w:rStyle w:val="Cross-Reference"/>
        </w:rPr>
      </w:r>
      <w:r w:rsidR="00B04DAE" w:rsidRPr="000640F0">
        <w:rPr>
          <w:rStyle w:val="Cross-Reference"/>
        </w:rPr>
        <w:fldChar w:fldCharType="separate"/>
      </w:r>
      <w:r w:rsidR="004468C5" w:rsidRPr="004468C5">
        <w:rPr>
          <w:rStyle w:val="Cross-Reference"/>
        </w:rPr>
        <w:t>Figure 90</w:t>
      </w:r>
      <w:r w:rsidR="00B04DAE" w:rsidRPr="000640F0">
        <w:rPr>
          <w:rStyle w:val="Cross-Reference"/>
        </w:rPr>
        <w:fldChar w:fldCharType="end"/>
      </w:r>
      <w:r w:rsidRPr="000640F0">
        <w:t>) includes documents from multiple clinical domains, including radiology reports (exams), progress notes, outpatient encounters, consult</w:t>
      </w:r>
      <w:r w:rsidR="0338B927">
        <w:t>s</w:t>
      </w:r>
      <w:r w:rsidRPr="000640F0">
        <w:t>, discharge summaries (inpatient notes), questionnaires, and HAIMS records</w:t>
      </w:r>
      <w:r w:rsidR="143EDF78" w:rsidRPr="000640F0">
        <w:t>, displayed in reverse chronological order by the document date</w:t>
      </w:r>
      <w:r w:rsidRPr="000640F0">
        <w:t xml:space="preserve">. HAIMS records retrieved by JLV include scanned paper records, imported paper records, </w:t>
      </w:r>
      <w:r w:rsidR="1D050754">
        <w:t xml:space="preserve">advance directives, </w:t>
      </w:r>
      <w:r w:rsidRPr="000640F0">
        <w:t>scanned non-radiology images, and imported non-radiology images.</w:t>
      </w:r>
    </w:p>
    <w:p w14:paraId="466A20AE" w14:textId="4AC862CE" w:rsidR="00D7217F" w:rsidRPr="000640F0" w:rsidRDefault="00D7217F" w:rsidP="00D7217F">
      <w:pPr>
        <w:pStyle w:val="Heading3"/>
      </w:pPr>
      <w:bookmarkStart w:id="453" w:name="_Toc107931863"/>
      <w:r w:rsidRPr="000640F0">
        <w:t xml:space="preserve">Documents </w:t>
      </w:r>
      <w:r w:rsidR="00695CFF">
        <w:t xml:space="preserve">&amp; Images </w:t>
      </w:r>
      <w:r w:rsidRPr="000640F0">
        <w:t>Widget Data</w:t>
      </w:r>
      <w:bookmarkEnd w:id="453"/>
    </w:p>
    <w:p w14:paraId="70749F24" w14:textId="7F8BD8F0" w:rsidR="00D7217F" w:rsidRPr="000640F0" w:rsidRDefault="00D7217F" w:rsidP="009E4AC7">
      <w:pPr>
        <w:pStyle w:val="BodyText"/>
        <w:keepNext/>
      </w:pPr>
      <w:r w:rsidRPr="000640F0">
        <w:t xml:space="preserve">The minimized view of the </w:t>
      </w:r>
      <w:r w:rsidRPr="000640F0">
        <w:rPr>
          <w:rStyle w:val="Strong"/>
        </w:rPr>
        <w:t>Documents</w:t>
      </w:r>
      <w:r w:rsidRPr="000640F0">
        <w:t xml:space="preserve"> </w:t>
      </w:r>
      <w:r w:rsidR="00695CFF" w:rsidRPr="00695E83">
        <w:rPr>
          <w:b/>
          <w:bCs/>
        </w:rPr>
        <w:t>&amp; Images</w:t>
      </w:r>
      <w:r w:rsidR="00695E83">
        <w:t xml:space="preserve"> </w:t>
      </w:r>
      <w:r w:rsidRPr="000640F0">
        <w:t>widget displays the following information:</w:t>
      </w:r>
    </w:p>
    <w:p w14:paraId="450A2E33" w14:textId="64A15BCF" w:rsidR="00D7217F" w:rsidRPr="000640F0" w:rsidRDefault="00D7217F" w:rsidP="00D7217F">
      <w:pPr>
        <w:pStyle w:val="ListBullet"/>
      </w:pPr>
      <w:r w:rsidRPr="000640F0">
        <w:t>Date</w:t>
      </w:r>
    </w:p>
    <w:p w14:paraId="329B39C3" w14:textId="1DEC458B" w:rsidR="00D7217F" w:rsidRPr="000640F0" w:rsidRDefault="00D7217F" w:rsidP="00D7217F">
      <w:pPr>
        <w:pStyle w:val="ListBullet"/>
      </w:pPr>
      <w:r w:rsidRPr="000640F0">
        <w:t>Description</w:t>
      </w:r>
    </w:p>
    <w:p w14:paraId="0803C283" w14:textId="1FDDADA6" w:rsidR="00D7217F" w:rsidRPr="000640F0" w:rsidRDefault="00D7217F" w:rsidP="00D7217F">
      <w:pPr>
        <w:pStyle w:val="ListBullet"/>
      </w:pPr>
      <w:r w:rsidRPr="000640F0">
        <w:t>Provider</w:t>
      </w:r>
    </w:p>
    <w:p w14:paraId="1349D8CF" w14:textId="14423D18" w:rsidR="00D7217F" w:rsidRPr="000640F0" w:rsidRDefault="00D7217F" w:rsidP="00D7217F">
      <w:pPr>
        <w:pStyle w:val="ListBullet"/>
      </w:pPr>
      <w:r w:rsidRPr="000640F0">
        <w:t>Image</w:t>
      </w:r>
      <w:r w:rsidR="00CF2E53">
        <w:t>/Attachment</w:t>
      </w:r>
      <w:r w:rsidR="00496207" w:rsidRPr="000640F0">
        <w:t xml:space="preserve"> </w:t>
      </w:r>
      <w:bookmarkStart w:id="454" w:name="_Hlk70538414"/>
      <w:r w:rsidR="00496207" w:rsidRPr="000640F0">
        <w:t>(See</w:t>
      </w:r>
      <w:r w:rsidR="00723BDB">
        <w:t xml:space="preserve"> </w:t>
      </w:r>
      <w:r w:rsidR="003315B4" w:rsidRPr="003315B4">
        <w:rPr>
          <w:rStyle w:val="Cross-Reference"/>
        </w:rPr>
        <w:fldChar w:fldCharType="begin"/>
      </w:r>
      <w:r w:rsidR="003315B4" w:rsidRPr="003315B4">
        <w:rPr>
          <w:rStyle w:val="Cross-Reference"/>
        </w:rPr>
        <w:instrText xml:space="preserve"> REF _Ref30770243 \h </w:instrText>
      </w:r>
      <w:r w:rsidR="003315B4">
        <w:rPr>
          <w:rStyle w:val="Cross-Reference"/>
        </w:rPr>
        <w:instrText xml:space="preserve"> \* MERGEFORMAT </w:instrText>
      </w:r>
      <w:r w:rsidR="003315B4" w:rsidRPr="003315B4">
        <w:rPr>
          <w:rStyle w:val="Cross-Reference"/>
        </w:rPr>
      </w:r>
      <w:r w:rsidR="003315B4" w:rsidRPr="003315B4">
        <w:rPr>
          <w:rStyle w:val="Cross-Reference"/>
        </w:rPr>
        <w:fldChar w:fldCharType="separate"/>
      </w:r>
      <w:r w:rsidR="004468C5" w:rsidRPr="004468C5">
        <w:rPr>
          <w:rStyle w:val="Cross-Reference"/>
        </w:rPr>
        <w:t>Image Support</w:t>
      </w:r>
      <w:r w:rsidR="003315B4" w:rsidRPr="003315B4">
        <w:rPr>
          <w:rStyle w:val="Cross-Reference"/>
        </w:rPr>
        <w:fldChar w:fldCharType="end"/>
      </w:r>
      <w:r w:rsidR="00496207" w:rsidRPr="000640F0">
        <w:t>)</w:t>
      </w:r>
      <w:bookmarkEnd w:id="454"/>
    </w:p>
    <w:p w14:paraId="130F400A" w14:textId="227EE335" w:rsidR="00D7217F" w:rsidRPr="000640F0" w:rsidRDefault="00D7217F" w:rsidP="00D7217F">
      <w:pPr>
        <w:pStyle w:val="ListBullet"/>
      </w:pPr>
      <w:r w:rsidRPr="000640F0">
        <w:t>Site</w:t>
      </w:r>
    </w:p>
    <w:p w14:paraId="67737A03" w14:textId="1F928915" w:rsidR="00F22AD4" w:rsidRDefault="00F13957" w:rsidP="00631B1E">
      <w:pPr>
        <w:pStyle w:val="Caption"/>
      </w:pPr>
      <w:bookmarkStart w:id="455" w:name="_Ref477122595"/>
      <w:bookmarkStart w:id="456" w:name="_Toc515611239"/>
      <w:bookmarkStart w:id="457" w:name="_Toc107931754"/>
      <w:r w:rsidRPr="000640F0">
        <w:t xml:space="preserve">Figure </w:t>
      </w:r>
      <w:r>
        <w:fldChar w:fldCharType="begin"/>
      </w:r>
      <w:r>
        <w:instrText>SEQ Figure \* ARABIC</w:instrText>
      </w:r>
      <w:r>
        <w:fldChar w:fldCharType="separate"/>
      </w:r>
      <w:r w:rsidR="004468C5">
        <w:rPr>
          <w:noProof/>
        </w:rPr>
        <w:t>90</w:t>
      </w:r>
      <w:r>
        <w:fldChar w:fldCharType="end"/>
      </w:r>
      <w:bookmarkEnd w:id="455"/>
      <w:r w:rsidRPr="000640F0">
        <w:t xml:space="preserve">: Documents </w:t>
      </w:r>
      <w:r w:rsidR="00695CFF">
        <w:t xml:space="preserve">&amp; Images </w:t>
      </w:r>
      <w:r w:rsidRPr="000640F0">
        <w:t>Widget, Minimized View</w:t>
      </w:r>
      <w:bookmarkEnd w:id="456"/>
      <w:bookmarkEnd w:id="457"/>
    </w:p>
    <w:p w14:paraId="292306DD" w14:textId="2538EB7B" w:rsidR="009B0EBF" w:rsidRPr="009B0EBF" w:rsidRDefault="072E2BC9" w:rsidP="002B22B8">
      <w:pPr>
        <w:jc w:val="center"/>
      </w:pPr>
      <w:r>
        <w:rPr>
          <w:noProof/>
        </w:rPr>
        <w:drawing>
          <wp:inline distT="0" distB="0" distL="0" distR="0" wp14:anchorId="525ED1B4" wp14:editId="6C77326D">
            <wp:extent cx="3867349" cy="3200564"/>
            <wp:effectExtent l="19050" t="19050" r="19050" b="19050"/>
            <wp:docPr id="324" name="Picture 324" descr="Screenshot of the Documents widget in minimized view that also contrasts selected versus not-yet-selected Image icons, which change colors similar to a visited vs unvisite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pic:nvPicPr>
                  <pic:blipFill>
                    <a:blip r:embed="rId192">
                      <a:extLst>
                        <a:ext uri="{28A0092B-C50C-407E-A947-70E740481C1C}">
                          <a14:useLocalDpi xmlns:a14="http://schemas.microsoft.com/office/drawing/2010/main" val="0"/>
                        </a:ext>
                      </a:extLst>
                    </a:blip>
                    <a:stretch>
                      <a:fillRect/>
                    </a:stretch>
                  </pic:blipFill>
                  <pic:spPr>
                    <a:xfrm>
                      <a:off x="0" y="0"/>
                      <a:ext cx="3867349" cy="3200564"/>
                    </a:xfrm>
                    <a:prstGeom prst="rect">
                      <a:avLst/>
                    </a:prstGeom>
                    <a:ln>
                      <a:solidFill>
                        <a:schemeClr val="tx1"/>
                      </a:solidFill>
                    </a:ln>
                  </pic:spPr>
                </pic:pic>
              </a:graphicData>
            </a:graphic>
          </wp:inline>
        </w:drawing>
      </w:r>
    </w:p>
    <w:p w14:paraId="0FB3DB25" w14:textId="2D1A1B08" w:rsidR="00F13957" w:rsidRPr="000640F0" w:rsidRDefault="00F13957" w:rsidP="00F13957">
      <w:pPr>
        <w:pStyle w:val="Picture"/>
      </w:pPr>
    </w:p>
    <w:p w14:paraId="4B187402" w14:textId="4899C663" w:rsidR="00D7217F" w:rsidRPr="000640F0" w:rsidRDefault="00D7217F" w:rsidP="00D7217F">
      <w:pPr>
        <w:pStyle w:val="BodyText"/>
      </w:pPr>
      <w:r w:rsidRPr="000640F0">
        <w:t xml:space="preserve">Outpatient encounter records displayed in the </w:t>
      </w:r>
      <w:r w:rsidRPr="000640F0">
        <w:rPr>
          <w:rStyle w:val="Strong"/>
        </w:rPr>
        <w:t>Documents</w:t>
      </w:r>
      <w:r w:rsidRPr="000640F0">
        <w:t xml:space="preserve"> </w:t>
      </w:r>
      <w:r w:rsidR="00695CFF" w:rsidRPr="00695E83">
        <w:rPr>
          <w:b/>
          <w:bCs/>
        </w:rPr>
        <w:t>&amp; Images</w:t>
      </w:r>
      <w:r w:rsidR="00695CFF">
        <w:t xml:space="preserve"> </w:t>
      </w:r>
      <w:r w:rsidRPr="000640F0">
        <w:t xml:space="preserve">widget may have a </w:t>
      </w:r>
      <w:r w:rsidR="00723E0A" w:rsidRPr="000640F0">
        <w:rPr>
          <w:rStyle w:val="InactiveLink"/>
        </w:rPr>
        <w:t>Details</w:t>
      </w:r>
      <w:r w:rsidR="00723E0A" w:rsidRPr="000640F0">
        <w:t xml:space="preserve"> </w:t>
      </w:r>
      <w:r w:rsidRPr="000640F0">
        <w:t xml:space="preserve">link enabled in the </w:t>
      </w:r>
      <w:r w:rsidRPr="000640F0">
        <w:rPr>
          <w:rStyle w:val="Strong"/>
        </w:rPr>
        <w:t>Date</w:t>
      </w:r>
      <w:r w:rsidRPr="000640F0">
        <w:t xml:space="preserve"> column. Where available, click the link to open a </w:t>
      </w:r>
      <w:r w:rsidRPr="000640F0">
        <w:rPr>
          <w:rStyle w:val="Strong"/>
        </w:rPr>
        <w:t>Details</w:t>
      </w:r>
      <w:r w:rsidRPr="000640F0">
        <w:t xml:space="preserve"> window for records of this type.</w:t>
      </w:r>
    </w:p>
    <w:p w14:paraId="57A4C76B" w14:textId="6205FBC5" w:rsidR="00583F81" w:rsidRPr="000640F0" w:rsidRDefault="00D7217F" w:rsidP="00583F81">
      <w:pPr>
        <w:pStyle w:val="BodyText"/>
      </w:pPr>
      <w:bookmarkStart w:id="458" w:name="_Hlk70540240"/>
      <w:r w:rsidRPr="000640F0">
        <w:t xml:space="preserve">Click </w:t>
      </w:r>
      <w:r w:rsidR="00F10548">
        <w:rPr>
          <w:rStyle w:val="InactiveLink"/>
        </w:rPr>
        <w:t>Expanded View &gt;&gt;</w:t>
      </w:r>
      <w:r w:rsidRPr="000640F0">
        <w:t xml:space="preserve">in the minimized view of the </w:t>
      </w:r>
      <w:r w:rsidRPr="000640F0">
        <w:rPr>
          <w:rStyle w:val="Strong"/>
        </w:rPr>
        <w:t>Documents</w:t>
      </w:r>
      <w:r w:rsidRPr="000640F0">
        <w:t xml:space="preserve"> </w:t>
      </w:r>
      <w:r w:rsidR="00695CFF" w:rsidRPr="00695E83">
        <w:rPr>
          <w:b/>
          <w:bCs/>
        </w:rPr>
        <w:t>&amp; Images</w:t>
      </w:r>
      <w:r w:rsidR="00695CFF">
        <w:t xml:space="preserve"> </w:t>
      </w:r>
      <w:r w:rsidRPr="000640F0">
        <w:t>widget to open the expanded view (</w:t>
      </w:r>
      <w:r w:rsidR="00B04DAE" w:rsidRPr="000640F0">
        <w:rPr>
          <w:rStyle w:val="Cross-Reference"/>
        </w:rPr>
        <w:fldChar w:fldCharType="begin"/>
      </w:r>
      <w:r w:rsidR="00B04DAE" w:rsidRPr="000640F0">
        <w:rPr>
          <w:rStyle w:val="Cross-Reference"/>
        </w:rPr>
        <w:instrText xml:space="preserve"> REF _Ref477123523 \h  \* MERGEFORMAT </w:instrText>
      </w:r>
      <w:r w:rsidR="00B04DAE" w:rsidRPr="000640F0">
        <w:rPr>
          <w:rStyle w:val="Cross-Reference"/>
        </w:rPr>
      </w:r>
      <w:r w:rsidR="00B04DAE" w:rsidRPr="000640F0">
        <w:rPr>
          <w:rStyle w:val="Cross-Reference"/>
        </w:rPr>
        <w:fldChar w:fldCharType="separate"/>
      </w:r>
      <w:r w:rsidR="004468C5" w:rsidRPr="004468C5">
        <w:rPr>
          <w:rStyle w:val="Cross-Reference"/>
        </w:rPr>
        <w:t>Figure 91</w:t>
      </w:r>
      <w:r w:rsidR="00B04DAE" w:rsidRPr="000640F0">
        <w:rPr>
          <w:rStyle w:val="Cross-Reference"/>
        </w:rPr>
        <w:fldChar w:fldCharType="end"/>
      </w:r>
      <w:r w:rsidRPr="000640F0">
        <w:t>). Information in expanded view includes:</w:t>
      </w:r>
    </w:p>
    <w:bookmarkEnd w:id="458"/>
    <w:p w14:paraId="0837AAD9" w14:textId="77777777" w:rsidR="00B67990" w:rsidRPr="000640F0" w:rsidRDefault="00B67990" w:rsidP="005E001C">
      <w:pPr>
        <w:pStyle w:val="ListBullet"/>
      </w:pPr>
      <w:r w:rsidRPr="000640F0">
        <w:t xml:space="preserve">Date </w:t>
      </w:r>
    </w:p>
    <w:p w14:paraId="781D6BDA" w14:textId="77777777" w:rsidR="00496207" w:rsidRPr="000640F0" w:rsidRDefault="00496207" w:rsidP="00496207">
      <w:pPr>
        <w:pStyle w:val="ListBullet"/>
      </w:pPr>
      <w:r w:rsidRPr="000640F0">
        <w:t xml:space="preserve">Description </w:t>
      </w:r>
    </w:p>
    <w:p w14:paraId="5AA1F416" w14:textId="77777777" w:rsidR="00B67990" w:rsidRPr="000640F0" w:rsidRDefault="00B67990" w:rsidP="005E001C">
      <w:pPr>
        <w:pStyle w:val="ListBullet"/>
      </w:pPr>
      <w:r w:rsidRPr="000640F0">
        <w:t>Standardized Description</w:t>
      </w:r>
    </w:p>
    <w:p w14:paraId="44DF67E9" w14:textId="77777777" w:rsidR="00496207" w:rsidRPr="000640F0" w:rsidRDefault="00496207" w:rsidP="00496207">
      <w:pPr>
        <w:pStyle w:val="ListBullet"/>
      </w:pPr>
      <w:r w:rsidRPr="000640F0">
        <w:t xml:space="preserve">Provider </w:t>
      </w:r>
    </w:p>
    <w:p w14:paraId="121DE51C" w14:textId="77777777" w:rsidR="00B67990" w:rsidRPr="000640F0" w:rsidRDefault="00B67990" w:rsidP="005E001C">
      <w:pPr>
        <w:pStyle w:val="ListBullet"/>
      </w:pPr>
      <w:r w:rsidRPr="000640F0">
        <w:t xml:space="preserve">Provider Specialty </w:t>
      </w:r>
    </w:p>
    <w:p w14:paraId="5495DFB4" w14:textId="37FF582E" w:rsidR="00496207" w:rsidRPr="000640F0" w:rsidRDefault="00496207" w:rsidP="00496207">
      <w:pPr>
        <w:pStyle w:val="ListBullet"/>
      </w:pPr>
      <w:r w:rsidRPr="000640F0">
        <w:t>Location</w:t>
      </w:r>
    </w:p>
    <w:p w14:paraId="1FEB12FA" w14:textId="77777777" w:rsidR="00B67990" w:rsidRPr="000640F0" w:rsidRDefault="00B67990" w:rsidP="005E001C">
      <w:pPr>
        <w:pStyle w:val="ListBullet"/>
      </w:pPr>
      <w:r w:rsidRPr="000640F0">
        <w:t>Status</w:t>
      </w:r>
    </w:p>
    <w:p w14:paraId="319251DA" w14:textId="655655AB" w:rsidR="00496207" w:rsidRPr="000640F0" w:rsidRDefault="00496207" w:rsidP="00496207">
      <w:pPr>
        <w:pStyle w:val="ListBullet"/>
      </w:pPr>
      <w:r w:rsidRPr="000640F0">
        <w:t>Image</w:t>
      </w:r>
      <w:r w:rsidR="00E064A3">
        <w:t>/Attachment</w:t>
      </w:r>
    </w:p>
    <w:p w14:paraId="1843D651" w14:textId="77777777" w:rsidR="00B67990" w:rsidRPr="000640F0" w:rsidRDefault="00B67990" w:rsidP="005E001C">
      <w:pPr>
        <w:pStyle w:val="ListBullet"/>
      </w:pPr>
      <w:r w:rsidRPr="000640F0">
        <w:t>Source System</w:t>
      </w:r>
    </w:p>
    <w:p w14:paraId="37BDA0A6" w14:textId="77777777" w:rsidR="00B67990" w:rsidRPr="000640F0" w:rsidRDefault="00B67990" w:rsidP="005E001C">
      <w:pPr>
        <w:pStyle w:val="ListBullet"/>
      </w:pPr>
      <w:r w:rsidRPr="000640F0">
        <w:t>Site</w:t>
      </w:r>
    </w:p>
    <w:p w14:paraId="51C23D93" w14:textId="3B2650B1" w:rsidR="00D7217F" w:rsidRDefault="00D7217F" w:rsidP="006957D1">
      <w:pPr>
        <w:pStyle w:val="Caption"/>
      </w:pPr>
      <w:bookmarkStart w:id="459" w:name="_Ref477123523"/>
      <w:bookmarkStart w:id="460" w:name="_Toc515611240"/>
      <w:bookmarkStart w:id="461" w:name="_Toc107931755"/>
      <w:r w:rsidRPr="000640F0">
        <w:t xml:space="preserve">Figure </w:t>
      </w:r>
      <w:r>
        <w:fldChar w:fldCharType="begin"/>
      </w:r>
      <w:r>
        <w:instrText>SEQ Figure \* ARABIC</w:instrText>
      </w:r>
      <w:r>
        <w:fldChar w:fldCharType="separate"/>
      </w:r>
      <w:r w:rsidR="004468C5">
        <w:rPr>
          <w:noProof/>
        </w:rPr>
        <w:t>91</w:t>
      </w:r>
      <w:r>
        <w:fldChar w:fldCharType="end"/>
      </w:r>
      <w:bookmarkEnd w:id="459"/>
      <w:r w:rsidRPr="000640F0">
        <w:t xml:space="preserve">: Documents </w:t>
      </w:r>
      <w:r w:rsidR="00695CFF">
        <w:t xml:space="preserve">&amp; Images </w:t>
      </w:r>
      <w:r w:rsidRPr="000640F0">
        <w:t>Widget, Expanded View</w:t>
      </w:r>
      <w:bookmarkEnd w:id="460"/>
      <w:bookmarkEnd w:id="461"/>
    </w:p>
    <w:p w14:paraId="115E370F" w14:textId="29F6C40D" w:rsidR="00A34356" w:rsidRPr="00A34356" w:rsidRDefault="072E2BC9" w:rsidP="002B22B8">
      <w:pPr>
        <w:jc w:val="center"/>
      </w:pPr>
      <w:r>
        <w:rPr>
          <w:noProof/>
        </w:rPr>
        <w:drawing>
          <wp:inline distT="0" distB="0" distL="0" distR="0" wp14:anchorId="563A97ED" wp14:editId="621B0F97">
            <wp:extent cx="5467350" cy="2292350"/>
            <wp:effectExtent l="19050" t="19050" r="19050" b="12700"/>
            <wp:docPr id="326" name="Picture 326" descr="Screenshot of the Documents and Images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Screenshot of the Documents and Images widget in expanded view."/>
                    <pic:cNvPicPr/>
                  </pic:nvPicPr>
                  <pic:blipFill rotWithShape="1">
                    <a:blip r:embed="rId193" cstate="print">
                      <a:extLst>
                        <a:ext uri="{28A0092B-C50C-407E-A947-70E740481C1C}">
                          <a14:useLocalDpi xmlns:a14="http://schemas.microsoft.com/office/drawing/2010/main" val="0"/>
                        </a:ext>
                      </a:extLst>
                    </a:blip>
                    <a:srcRect l="4060" t="6367" r="3953" b="8512"/>
                    <a:stretch/>
                  </pic:blipFill>
                  <pic:spPr bwMode="auto">
                    <a:xfrm>
                      <a:off x="0" y="0"/>
                      <a:ext cx="5467350" cy="22923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C1078C" w14:textId="12C48F6E" w:rsidR="00D7217F" w:rsidRPr="000640F0" w:rsidRDefault="00D7217F" w:rsidP="00D7217F">
      <w:pPr>
        <w:pStyle w:val="Picture"/>
      </w:pPr>
    </w:p>
    <w:p w14:paraId="7B3D6DB5" w14:textId="72FBDEF1" w:rsidR="00D7217F" w:rsidRPr="000640F0" w:rsidRDefault="00D7217F" w:rsidP="00D7217F">
      <w:pPr>
        <w:pStyle w:val="Heading3"/>
      </w:pPr>
      <w:bookmarkStart w:id="462" w:name="_Toc107931864"/>
      <w:r w:rsidRPr="000640F0">
        <w:t>Viewing Documents</w:t>
      </w:r>
      <w:r w:rsidR="00695CFF">
        <w:t xml:space="preserve"> &amp; Images</w:t>
      </w:r>
      <w:bookmarkEnd w:id="462"/>
    </w:p>
    <w:p w14:paraId="46CE40BE" w14:textId="2A104002" w:rsidR="00D7217F" w:rsidRPr="000640F0" w:rsidRDefault="00D7217F" w:rsidP="00D7217F">
      <w:pPr>
        <w:pStyle w:val="BodyText"/>
      </w:pPr>
      <w:bookmarkStart w:id="463" w:name="_Hlk70541181"/>
      <w:r w:rsidRPr="000640F0">
        <w:t xml:space="preserve">Click a hyperlinked entry in the </w:t>
      </w:r>
      <w:r w:rsidRPr="000640F0">
        <w:rPr>
          <w:rStyle w:val="Strong"/>
        </w:rPr>
        <w:t>Description</w:t>
      </w:r>
      <w:r w:rsidRPr="000640F0">
        <w:t xml:space="preserve"> column in either the minimized or expanded view of the </w:t>
      </w:r>
      <w:r w:rsidRPr="000640F0">
        <w:rPr>
          <w:rStyle w:val="Strong"/>
        </w:rPr>
        <w:t>Documents</w:t>
      </w:r>
      <w:r w:rsidRPr="000640F0">
        <w:t xml:space="preserve"> </w:t>
      </w:r>
      <w:r w:rsidR="00695CFF" w:rsidRPr="00695E83">
        <w:rPr>
          <w:b/>
          <w:bCs/>
        </w:rPr>
        <w:t>&amp; Images</w:t>
      </w:r>
      <w:r w:rsidR="00695CFF">
        <w:t xml:space="preserve"> </w:t>
      </w:r>
      <w:r w:rsidRPr="000640F0">
        <w:t xml:space="preserve">widget to access additional information for a listed record. Depending on the record type, the additional information may open in either a </w:t>
      </w:r>
      <w:r w:rsidR="003E7155" w:rsidRPr="000640F0">
        <w:rPr>
          <w:rStyle w:val="Strong"/>
        </w:rPr>
        <w:t>Details</w:t>
      </w:r>
      <w:r w:rsidR="003E7155" w:rsidRPr="000640F0">
        <w:t xml:space="preserve"> </w:t>
      </w:r>
      <w:r w:rsidRPr="000640F0">
        <w:t xml:space="preserve">window or a separate browser window. </w:t>
      </w:r>
      <w:r w:rsidR="00B04DAE" w:rsidRPr="000640F0">
        <w:rPr>
          <w:rStyle w:val="Cross-Reference"/>
        </w:rPr>
        <w:fldChar w:fldCharType="begin"/>
      </w:r>
      <w:r w:rsidR="00B04DAE" w:rsidRPr="000640F0">
        <w:rPr>
          <w:rStyle w:val="Cross-Reference"/>
        </w:rPr>
        <w:instrText xml:space="preserve"> REF _Ref477134984 \h  \* MERGEFORMAT </w:instrText>
      </w:r>
      <w:r w:rsidR="00B04DAE" w:rsidRPr="000640F0">
        <w:rPr>
          <w:rStyle w:val="Cross-Reference"/>
        </w:rPr>
      </w:r>
      <w:r w:rsidR="00B04DAE" w:rsidRPr="000640F0">
        <w:rPr>
          <w:rStyle w:val="Cross-Reference"/>
        </w:rPr>
        <w:fldChar w:fldCharType="separate"/>
      </w:r>
      <w:r w:rsidR="004468C5" w:rsidRPr="004468C5">
        <w:rPr>
          <w:rStyle w:val="Cross-Reference"/>
        </w:rPr>
        <w:t>Figure 92</w:t>
      </w:r>
      <w:r w:rsidR="00B04DAE" w:rsidRPr="000640F0">
        <w:rPr>
          <w:rStyle w:val="Cross-Reference"/>
        </w:rPr>
        <w:fldChar w:fldCharType="end"/>
      </w:r>
      <w:r w:rsidRPr="000640F0">
        <w:t xml:space="preserve"> displays outpatient encounters details, accessed through the </w:t>
      </w:r>
      <w:r w:rsidRPr="000640F0">
        <w:rPr>
          <w:rStyle w:val="Strong"/>
        </w:rPr>
        <w:t>Documents</w:t>
      </w:r>
      <w:r w:rsidRPr="000640F0">
        <w:t xml:space="preserve"> </w:t>
      </w:r>
      <w:r w:rsidR="00695CFF" w:rsidRPr="00695E83">
        <w:rPr>
          <w:b/>
          <w:bCs/>
        </w:rPr>
        <w:t>&amp; Images</w:t>
      </w:r>
      <w:r w:rsidR="00695CFF">
        <w:t xml:space="preserve"> </w:t>
      </w:r>
      <w:r w:rsidRPr="000640F0">
        <w:t>widget.</w:t>
      </w:r>
    </w:p>
    <w:p w14:paraId="73502548" w14:textId="34EBBA03" w:rsidR="00925F89" w:rsidRPr="000640F0" w:rsidRDefault="00925F89" w:rsidP="006957D1">
      <w:pPr>
        <w:pStyle w:val="Caption"/>
      </w:pPr>
      <w:bookmarkStart w:id="464" w:name="_Ref477134984"/>
      <w:bookmarkStart w:id="465" w:name="_Toc515611241"/>
      <w:bookmarkStart w:id="466" w:name="_Toc107931756"/>
      <w:bookmarkEnd w:id="463"/>
      <w:r w:rsidRPr="000640F0">
        <w:t xml:space="preserve">Figure </w:t>
      </w:r>
      <w:r>
        <w:fldChar w:fldCharType="begin"/>
      </w:r>
      <w:r>
        <w:instrText>SEQ Figure \* ARABIC</w:instrText>
      </w:r>
      <w:r>
        <w:fldChar w:fldCharType="separate"/>
      </w:r>
      <w:r w:rsidR="004468C5">
        <w:rPr>
          <w:noProof/>
        </w:rPr>
        <w:t>92</w:t>
      </w:r>
      <w:r>
        <w:fldChar w:fldCharType="end"/>
      </w:r>
      <w:bookmarkEnd w:id="464"/>
      <w:r w:rsidRPr="000640F0">
        <w:t>: Details View of a Document</w:t>
      </w:r>
      <w:bookmarkEnd w:id="465"/>
      <w:bookmarkEnd w:id="466"/>
    </w:p>
    <w:p w14:paraId="64B328ED" w14:textId="6332C46D" w:rsidR="00925F89" w:rsidRPr="000640F0" w:rsidRDefault="007B773C" w:rsidP="00925F89">
      <w:pPr>
        <w:pStyle w:val="Picture"/>
      </w:pPr>
      <w:r w:rsidRPr="000640F0">
        <w:rPr>
          <w:noProof/>
        </w:rPr>
        <w:drawing>
          <wp:inline distT="0" distB="0" distL="0" distR="0" wp14:anchorId="7204B7E5" wp14:editId="67F04B84">
            <wp:extent cx="3657600" cy="2426286"/>
            <wp:effectExtent l="19050" t="19050" r="19050" b="12700"/>
            <wp:docPr id="640751563" name="Picture 640751563" descr="Screenshot of the details view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3" name="JLV_2-8_DocumentsWidget_PainMgmtDetails_blurred.png"/>
                    <pic:cNvPicPr/>
                  </pic:nvPicPr>
                  <pic:blipFill>
                    <a:blip r:embed="rId194">
                      <a:extLst>
                        <a:ext uri="{28A0092B-C50C-407E-A947-70E740481C1C}">
                          <a14:useLocalDpi xmlns:a14="http://schemas.microsoft.com/office/drawing/2010/main" val="0"/>
                        </a:ext>
                      </a:extLst>
                    </a:blip>
                    <a:stretch>
                      <a:fillRect/>
                    </a:stretch>
                  </pic:blipFill>
                  <pic:spPr>
                    <a:xfrm>
                      <a:off x="0" y="0"/>
                      <a:ext cx="3657600" cy="2426286"/>
                    </a:xfrm>
                    <a:prstGeom prst="rect">
                      <a:avLst/>
                    </a:prstGeom>
                    <a:ln>
                      <a:solidFill>
                        <a:schemeClr val="tx1"/>
                      </a:solidFill>
                    </a:ln>
                  </pic:spPr>
                </pic:pic>
              </a:graphicData>
            </a:graphic>
          </wp:inline>
        </w:drawing>
      </w:r>
    </w:p>
    <w:p w14:paraId="0B4552F9" w14:textId="77777777" w:rsidR="00300FAE" w:rsidRPr="000640F0" w:rsidRDefault="00300FAE" w:rsidP="00C61C69">
      <w:pPr>
        <w:pStyle w:val="Heading2"/>
        <w:ind w:left="990" w:hanging="990"/>
      </w:pPr>
      <w:bookmarkStart w:id="467" w:name="_Toc107931865"/>
      <w:bookmarkStart w:id="468" w:name="_Toc524084349"/>
      <w:bookmarkStart w:id="469" w:name="_Toc532225765"/>
      <w:r w:rsidRPr="000640F0">
        <w:t>Federal EHR/Military Health System (MHS) GENESIS Widget</w:t>
      </w:r>
      <w:bookmarkEnd w:id="467"/>
    </w:p>
    <w:p w14:paraId="7D8CE23D" w14:textId="02BFB9D8" w:rsidR="00300FAE" w:rsidRPr="000640F0" w:rsidRDefault="47037EAB" w:rsidP="00300FAE">
      <w:pPr>
        <w:pStyle w:val="BodyText"/>
        <w:rPr>
          <w:rFonts w:eastAsia="Times New Roman"/>
        </w:rPr>
      </w:pPr>
      <w:r>
        <w:t xml:space="preserve">The </w:t>
      </w:r>
      <w:r>
        <w:rPr>
          <w:noProof/>
        </w:rPr>
        <w:drawing>
          <wp:inline distT="0" distB="0" distL="0" distR="0" wp14:anchorId="654E9333" wp14:editId="0ABDECB4">
            <wp:extent cx="190500" cy="152400"/>
            <wp:effectExtent l="0" t="0" r="0" b="0"/>
            <wp:docPr id="345" name="Picture 345" descr="Image of the icon representing the MHS GENESIS widget." title="MHS GENESI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pic:nvPicPr>
                  <pic:blipFill>
                    <a:blip r:embed="rId182">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t xml:space="preserve"> </w:t>
      </w:r>
      <w:r w:rsidRPr="6884DF08">
        <w:rPr>
          <w:rStyle w:val="Strong"/>
        </w:rPr>
        <w:t>Federal EHR/MHS GENESIS</w:t>
      </w:r>
      <w:r>
        <w:t xml:space="preserve"> widget displays DOD patient documents and dental summaries from DOD’s MHS GENESIS system</w:t>
      </w:r>
      <w:r w:rsidR="058CE402">
        <w:t xml:space="preserve"> and VA’s Cerner PowerChart</w:t>
      </w:r>
      <w:r>
        <w:t>. The information is displayed in reverse chronological order by date.</w:t>
      </w:r>
    </w:p>
    <w:p w14:paraId="20D02F72" w14:textId="77777777" w:rsidR="00300FAE" w:rsidRPr="000640F0" w:rsidRDefault="00300FAE" w:rsidP="00300FAE">
      <w:pPr>
        <w:pStyle w:val="Heading3"/>
      </w:pPr>
      <w:bookmarkStart w:id="470" w:name="_Toc41916587"/>
      <w:bookmarkStart w:id="471" w:name="_Toc107931866"/>
      <w:bookmarkEnd w:id="470"/>
      <w:r w:rsidRPr="000640F0">
        <w:t>Federal EHR/MHS GENESIS Widget Data</w:t>
      </w:r>
      <w:bookmarkEnd w:id="471"/>
    </w:p>
    <w:p w14:paraId="6DB8E554" w14:textId="77777777" w:rsidR="00300FAE" w:rsidRPr="000640F0" w:rsidRDefault="00300FAE" w:rsidP="00300FAE">
      <w:pPr>
        <w:pStyle w:val="BodyText"/>
        <w:keepNext/>
      </w:pPr>
      <w:r w:rsidRPr="000640F0">
        <w:t xml:space="preserve">The minimized view of the </w:t>
      </w:r>
      <w:r w:rsidRPr="000640F0">
        <w:rPr>
          <w:rStyle w:val="Strong"/>
        </w:rPr>
        <w:t>Federal EHR/MHS GENESIS</w:t>
      </w:r>
      <w:r w:rsidRPr="000640F0">
        <w:t xml:space="preserve"> widget includes the following information:</w:t>
      </w:r>
    </w:p>
    <w:p w14:paraId="6942BB34" w14:textId="77777777" w:rsidR="00300FAE" w:rsidRPr="000640F0" w:rsidRDefault="00300FAE" w:rsidP="00300FAE">
      <w:pPr>
        <w:pStyle w:val="ListBullet"/>
      </w:pPr>
      <w:r w:rsidRPr="000640F0">
        <w:t>Date</w:t>
      </w:r>
    </w:p>
    <w:p w14:paraId="4014A51D" w14:textId="77777777" w:rsidR="00300FAE" w:rsidRPr="000640F0" w:rsidRDefault="00300FAE" w:rsidP="00300FAE">
      <w:pPr>
        <w:pStyle w:val="ListBullet"/>
      </w:pPr>
      <w:r w:rsidRPr="000640F0">
        <w:t>Document Title</w:t>
      </w:r>
    </w:p>
    <w:p w14:paraId="730F2099" w14:textId="77777777" w:rsidR="00300FAE" w:rsidRPr="000640F0" w:rsidRDefault="00300FAE" w:rsidP="00300FAE">
      <w:pPr>
        <w:pStyle w:val="ListBullet"/>
      </w:pPr>
      <w:r w:rsidRPr="000640F0">
        <w:t>Document Type</w:t>
      </w:r>
    </w:p>
    <w:p w14:paraId="26629055" w14:textId="77777777" w:rsidR="00300FAE" w:rsidRPr="000640F0" w:rsidRDefault="00300FAE" w:rsidP="00300FAE">
      <w:pPr>
        <w:pStyle w:val="ListBullet"/>
      </w:pPr>
      <w:r w:rsidRPr="000640F0">
        <w:t>Site</w:t>
      </w:r>
    </w:p>
    <w:p w14:paraId="2E47E55F" w14:textId="66F23998" w:rsidR="00300FAE" w:rsidRPr="000640F0" w:rsidRDefault="00300FAE" w:rsidP="00300FAE">
      <w:pPr>
        <w:pStyle w:val="BodyText"/>
      </w:pPr>
      <w:r w:rsidRPr="000640F0">
        <w:rPr>
          <w:rStyle w:val="Cross-Reference"/>
        </w:rPr>
        <w:fldChar w:fldCharType="begin"/>
      </w:r>
      <w:r w:rsidRPr="000640F0">
        <w:rPr>
          <w:rStyle w:val="Cross-Reference"/>
        </w:rPr>
        <w:instrText xml:space="preserve"> REF _Ref477128710 \h  \* MERGEFORMAT </w:instrText>
      </w:r>
      <w:r w:rsidRPr="000640F0">
        <w:rPr>
          <w:rStyle w:val="Cross-Reference"/>
        </w:rPr>
      </w:r>
      <w:r w:rsidRPr="000640F0">
        <w:rPr>
          <w:rStyle w:val="Cross-Reference"/>
        </w:rPr>
        <w:fldChar w:fldCharType="separate"/>
      </w:r>
      <w:r w:rsidR="004468C5" w:rsidRPr="004468C5">
        <w:rPr>
          <w:rStyle w:val="Cross-Reference"/>
        </w:rPr>
        <w:t>Figure 93</w:t>
      </w:r>
      <w:r w:rsidRPr="000640F0">
        <w:rPr>
          <w:rStyle w:val="Cross-Reference"/>
        </w:rPr>
        <w:fldChar w:fldCharType="end"/>
      </w:r>
      <w:r w:rsidRPr="000640F0">
        <w:t xml:space="preserve"> highlights the </w:t>
      </w:r>
      <w:r w:rsidRPr="000640F0">
        <w:rPr>
          <w:rStyle w:val="Strong"/>
        </w:rPr>
        <w:t>Federal EHR/MHS GENESIS</w:t>
      </w:r>
      <w:r w:rsidRPr="000640F0">
        <w:t xml:space="preserve"> widget in minimized view. There is no expanded view for the widget; instead, the C-CDA document selected opens in a new browser window (</w:t>
      </w:r>
      <w:r w:rsidRPr="000640F0">
        <w:rPr>
          <w:rStyle w:val="Cross-Reference"/>
        </w:rPr>
        <w:fldChar w:fldCharType="begin"/>
      </w:r>
      <w:r w:rsidRPr="000640F0">
        <w:rPr>
          <w:rStyle w:val="Cross-Reference"/>
        </w:rPr>
        <w:instrText xml:space="preserve"> REF _Ref477128917 \h  \* MERGEFORMAT </w:instrText>
      </w:r>
      <w:r w:rsidRPr="000640F0">
        <w:rPr>
          <w:rStyle w:val="Cross-Reference"/>
        </w:rPr>
      </w:r>
      <w:r w:rsidRPr="000640F0">
        <w:rPr>
          <w:rStyle w:val="Cross-Reference"/>
        </w:rPr>
        <w:fldChar w:fldCharType="separate"/>
      </w:r>
      <w:r w:rsidR="004468C5" w:rsidRPr="004468C5">
        <w:rPr>
          <w:rStyle w:val="Cross-Reference"/>
        </w:rPr>
        <w:t>Figure 94</w:t>
      </w:r>
      <w:r w:rsidRPr="000640F0">
        <w:rPr>
          <w:rStyle w:val="Cross-Reference"/>
        </w:rPr>
        <w:fldChar w:fldCharType="end"/>
      </w:r>
      <w:r w:rsidRPr="000640F0">
        <w:t>).</w:t>
      </w:r>
    </w:p>
    <w:p w14:paraId="173734D9" w14:textId="7CAB80C0" w:rsidR="00300FAE" w:rsidRPr="000640F0" w:rsidRDefault="00300FAE" w:rsidP="00300FAE">
      <w:pPr>
        <w:pStyle w:val="Note"/>
      </w:pPr>
      <w:r w:rsidRPr="000640F0">
        <w:rPr>
          <w:noProof/>
        </w:rPr>
        <w:drawing>
          <wp:inline distT="0" distB="0" distL="0" distR="0" wp14:anchorId="3A55EC55" wp14:editId="0D585412">
            <wp:extent cx="182880" cy="202410"/>
            <wp:effectExtent l="0" t="0" r="0" b="1270"/>
            <wp:docPr id="640751560"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47037EAB" w:rsidRPr="000640F0">
        <w:rPr>
          <w:rStyle w:val="Strong"/>
        </w:rPr>
        <w:t xml:space="preserve">NOTE: </w:t>
      </w:r>
      <w:r w:rsidR="47037EAB" w:rsidRPr="000640F0">
        <w:t xml:space="preserve">The </w:t>
      </w:r>
      <w:r w:rsidR="00D96445" w:rsidRPr="000640F0">
        <w:rPr>
          <w:rStyle w:val="Strong"/>
        </w:rPr>
        <w:t>Medications</w:t>
      </w:r>
      <w:r w:rsidR="00D96445" w:rsidRPr="000640F0">
        <w:t xml:space="preserve"> </w:t>
      </w:r>
      <w:r w:rsidR="00D96445">
        <w:t xml:space="preserve">- </w:t>
      </w:r>
      <w:r w:rsidR="47037EAB" w:rsidRPr="000640F0">
        <w:rPr>
          <w:rStyle w:val="Strong"/>
        </w:rPr>
        <w:t xml:space="preserve">Outpatient </w:t>
      </w:r>
      <w:r w:rsidR="47037EAB" w:rsidRPr="000640F0">
        <w:t xml:space="preserve">widget displays an orange banner with a warning that reads, </w:t>
      </w:r>
      <w:r w:rsidR="47037EAB" w:rsidRPr="000640F0">
        <w:rPr>
          <w:rStyle w:val="Emphasis"/>
        </w:rPr>
        <w:t xml:space="preserve">“Duplicate </w:t>
      </w:r>
      <w:r w:rsidR="47037EAB">
        <w:rPr>
          <w:rStyle w:val="Emphasis"/>
        </w:rPr>
        <w:t>DOD</w:t>
      </w:r>
      <w:r w:rsidR="47037EAB" w:rsidRPr="000640F0">
        <w:rPr>
          <w:rStyle w:val="Emphasis"/>
        </w:rPr>
        <w:t xml:space="preserve"> meds may be present”</w:t>
      </w:r>
      <w:r w:rsidR="47037EAB" w:rsidRPr="000640F0">
        <w:t xml:space="preserve"> due to the </w:t>
      </w:r>
      <w:r w:rsidR="0A7CB599">
        <w:t xml:space="preserve">migration </w:t>
      </w:r>
      <w:r w:rsidR="47037EAB" w:rsidRPr="000640F0">
        <w:t xml:space="preserve">of data </w:t>
      </w:r>
      <w:r w:rsidR="0A7CB599">
        <w:t xml:space="preserve">into </w:t>
      </w:r>
      <w:r w:rsidR="469B392A">
        <w:t>FEHR/</w:t>
      </w:r>
      <w:r w:rsidR="47037EAB" w:rsidRPr="000640F0">
        <w:t>MHS GENESIS</w:t>
      </w:r>
      <w:r w:rsidR="469B392A">
        <w:t xml:space="preserve"> (Cerner</w:t>
      </w:r>
      <w:r w:rsidR="47037EAB" w:rsidRPr="000640F0">
        <w:t>.</w:t>
      </w:r>
      <w:r w:rsidR="469B392A">
        <w:t>)</w:t>
      </w:r>
    </w:p>
    <w:p w14:paraId="3BF31950" w14:textId="77777777" w:rsidR="00300FAE" w:rsidRPr="000640F0" w:rsidRDefault="00300FAE" w:rsidP="00300FAE">
      <w:pPr>
        <w:pStyle w:val="BodyText"/>
      </w:pPr>
      <w:r w:rsidRPr="000640F0">
        <w:t xml:space="preserve">Medical CCDs, Dental CCDs, and aggregate CCDs with blank entries in the </w:t>
      </w:r>
      <w:r w:rsidRPr="000640F0">
        <w:rPr>
          <w:rStyle w:val="Strong"/>
        </w:rPr>
        <w:t>Date</w:t>
      </w:r>
      <w:r w:rsidRPr="000640F0">
        <w:t xml:space="preserve"> column for the record appear first in the widget by default.</w:t>
      </w:r>
    </w:p>
    <w:p w14:paraId="781ED98A" w14:textId="2D979F12" w:rsidR="00300FAE" w:rsidRDefault="00300FAE" w:rsidP="00300FAE">
      <w:pPr>
        <w:pStyle w:val="Caption"/>
      </w:pPr>
      <w:bookmarkStart w:id="472" w:name="_Ref477128710"/>
      <w:bookmarkStart w:id="473" w:name="_Toc515611245"/>
      <w:bookmarkStart w:id="474" w:name="_Toc107931757"/>
      <w:r w:rsidRPr="000640F0">
        <w:t xml:space="preserve">Figure </w:t>
      </w:r>
      <w:r>
        <w:fldChar w:fldCharType="begin"/>
      </w:r>
      <w:r>
        <w:instrText>SEQ Figure \* ARABIC</w:instrText>
      </w:r>
      <w:r>
        <w:fldChar w:fldCharType="separate"/>
      </w:r>
      <w:r w:rsidR="004468C5">
        <w:rPr>
          <w:noProof/>
        </w:rPr>
        <w:t>93</w:t>
      </w:r>
      <w:r>
        <w:fldChar w:fldCharType="end"/>
      </w:r>
      <w:bookmarkEnd w:id="472"/>
      <w:r w:rsidRPr="000640F0">
        <w:t>: Federal EHR/MHS GENESIS Widget</w:t>
      </w:r>
      <w:bookmarkEnd w:id="473"/>
      <w:bookmarkEnd w:id="474"/>
    </w:p>
    <w:p w14:paraId="27E9FAC3" w14:textId="4EDF015C" w:rsidR="00C967D8" w:rsidRPr="00C967D8" w:rsidRDefault="00C967D8" w:rsidP="00C967D8">
      <w:pPr>
        <w:jc w:val="center"/>
      </w:pPr>
      <w:r>
        <w:rPr>
          <w:noProof/>
        </w:rPr>
        <w:drawing>
          <wp:inline distT="0" distB="0" distL="0" distR="0" wp14:anchorId="5C4417B6" wp14:editId="33ABE58D">
            <wp:extent cx="3797495" cy="3378374"/>
            <wp:effectExtent l="19050" t="19050" r="12700" b="12700"/>
            <wp:docPr id="135" name="Picture 135" descr="Screenshot of the Federal EHR/MHS GENESI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Screenshot of the Federal EHR/MHS GENESIS widget in minimized view."/>
                    <pic:cNvPicPr/>
                  </pic:nvPicPr>
                  <pic:blipFill>
                    <a:blip r:embed="rId195">
                      <a:extLst>
                        <a:ext uri="{28A0092B-C50C-407E-A947-70E740481C1C}">
                          <a14:useLocalDpi xmlns:a14="http://schemas.microsoft.com/office/drawing/2010/main" val="0"/>
                        </a:ext>
                      </a:extLst>
                    </a:blip>
                    <a:stretch>
                      <a:fillRect/>
                    </a:stretch>
                  </pic:blipFill>
                  <pic:spPr>
                    <a:xfrm>
                      <a:off x="0" y="0"/>
                      <a:ext cx="3797495" cy="3378374"/>
                    </a:xfrm>
                    <a:prstGeom prst="rect">
                      <a:avLst/>
                    </a:prstGeom>
                    <a:ln>
                      <a:solidFill>
                        <a:schemeClr val="tx1"/>
                      </a:solidFill>
                    </a:ln>
                  </pic:spPr>
                </pic:pic>
              </a:graphicData>
            </a:graphic>
          </wp:inline>
        </w:drawing>
      </w:r>
    </w:p>
    <w:p w14:paraId="587C34EC" w14:textId="7D53954C" w:rsidR="00084CCF" w:rsidRPr="00084CCF" w:rsidRDefault="00084CCF" w:rsidP="002B22B8">
      <w:pPr>
        <w:jc w:val="center"/>
      </w:pPr>
    </w:p>
    <w:p w14:paraId="753AF91B" w14:textId="77777777" w:rsidR="00300FAE" w:rsidRPr="000640F0" w:rsidRDefault="00300FAE" w:rsidP="00300FAE">
      <w:pPr>
        <w:pStyle w:val="Heading3"/>
      </w:pPr>
      <w:bookmarkStart w:id="475" w:name="_Toc107931867"/>
      <w:r w:rsidRPr="000640F0">
        <w:t>Viewing Federal EHR/MHS GENESIS Documents</w:t>
      </w:r>
      <w:bookmarkEnd w:id="475"/>
    </w:p>
    <w:p w14:paraId="72736D4D" w14:textId="65833DCA" w:rsidR="00300FAE" w:rsidRPr="000640F0" w:rsidRDefault="00300FAE" w:rsidP="00300FAE">
      <w:pPr>
        <w:pStyle w:val="BodyText"/>
      </w:pPr>
      <w:r w:rsidRPr="000640F0">
        <w:t xml:space="preserve">Click a hyperlink in the </w:t>
      </w:r>
      <w:r w:rsidRPr="000640F0">
        <w:rPr>
          <w:rStyle w:val="Strong"/>
        </w:rPr>
        <w:t>Document</w:t>
      </w:r>
      <w:r w:rsidR="00F43AAB">
        <w:rPr>
          <w:rStyle w:val="Strong"/>
        </w:rPr>
        <w:t xml:space="preserve"> Title</w:t>
      </w:r>
      <w:r w:rsidRPr="000640F0">
        <w:t xml:space="preserve"> column in either view of the </w:t>
      </w:r>
      <w:r w:rsidRPr="000640F0">
        <w:rPr>
          <w:rStyle w:val="Strong"/>
        </w:rPr>
        <w:t>Federal EHR/MHS GENESIS</w:t>
      </w:r>
      <w:r w:rsidRPr="000640F0">
        <w:t xml:space="preserve"> widget to display a document (</w:t>
      </w:r>
      <w:r w:rsidRPr="000640F0">
        <w:rPr>
          <w:rStyle w:val="Cross-Reference"/>
        </w:rPr>
        <w:fldChar w:fldCharType="begin"/>
      </w:r>
      <w:r w:rsidRPr="000640F0">
        <w:rPr>
          <w:rStyle w:val="Cross-Reference"/>
        </w:rPr>
        <w:instrText xml:space="preserve"> REF _Ref477128917 \h  \* MERGEFORMAT </w:instrText>
      </w:r>
      <w:r w:rsidRPr="000640F0">
        <w:rPr>
          <w:rStyle w:val="Cross-Reference"/>
        </w:rPr>
      </w:r>
      <w:r w:rsidRPr="000640F0">
        <w:rPr>
          <w:rStyle w:val="Cross-Reference"/>
        </w:rPr>
        <w:fldChar w:fldCharType="separate"/>
      </w:r>
      <w:r w:rsidR="004468C5" w:rsidRPr="004468C5">
        <w:rPr>
          <w:rStyle w:val="Cross-Reference"/>
        </w:rPr>
        <w:t>Figure 94</w:t>
      </w:r>
      <w:r w:rsidRPr="000640F0">
        <w:rPr>
          <w:rStyle w:val="Cross-Reference"/>
        </w:rPr>
        <w:fldChar w:fldCharType="end"/>
      </w:r>
      <w:r w:rsidRPr="000640F0">
        <w:t>) in a new browser window.</w:t>
      </w:r>
    </w:p>
    <w:p w14:paraId="513523C6" w14:textId="6145F39C" w:rsidR="00300FAE" w:rsidRPr="000640F0" w:rsidRDefault="00300FAE" w:rsidP="00300FAE">
      <w:pPr>
        <w:pStyle w:val="Caption"/>
      </w:pPr>
      <w:bookmarkStart w:id="476" w:name="_Ref477128917"/>
      <w:bookmarkStart w:id="477" w:name="_Toc515611246"/>
      <w:bookmarkStart w:id="478" w:name="_Toc107931758"/>
      <w:r w:rsidRPr="000640F0">
        <w:t xml:space="preserve">Figure </w:t>
      </w:r>
      <w:r>
        <w:fldChar w:fldCharType="begin"/>
      </w:r>
      <w:r>
        <w:instrText>SEQ Figure \* ARABIC</w:instrText>
      </w:r>
      <w:r>
        <w:fldChar w:fldCharType="separate"/>
      </w:r>
      <w:r w:rsidR="004468C5">
        <w:rPr>
          <w:noProof/>
        </w:rPr>
        <w:t>94</w:t>
      </w:r>
      <w:r>
        <w:fldChar w:fldCharType="end"/>
      </w:r>
      <w:bookmarkEnd w:id="476"/>
      <w:bookmarkEnd w:id="477"/>
      <w:r w:rsidRPr="000640F0">
        <w:t>: C</w:t>
      </w:r>
      <w:r>
        <w:t>-</w:t>
      </w:r>
      <w:r w:rsidRPr="000640F0">
        <w:t>CDA Document</w:t>
      </w:r>
      <w:bookmarkEnd w:id="478"/>
    </w:p>
    <w:p w14:paraId="7EAA460E" w14:textId="5A5744F1" w:rsidR="00300FAE" w:rsidRPr="000640F0" w:rsidRDefault="47037EAB" w:rsidP="00300FAE">
      <w:pPr>
        <w:pStyle w:val="Picture"/>
      </w:pPr>
      <w:r>
        <w:rPr>
          <w:noProof/>
        </w:rPr>
        <w:drawing>
          <wp:inline distT="0" distB="0" distL="0" distR="0" wp14:anchorId="228C3CD9" wp14:editId="7E85EC56">
            <wp:extent cx="4572000" cy="4351704"/>
            <wp:effectExtent l="0" t="0" r="0" b="0"/>
            <wp:docPr id="60" name="Picture 60" descr="Screenshot of a CCDA document opened from the MHS GENESI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 of a CCDA document opened from the MHS GENESIS widget."/>
                    <pic:cNvPicPr/>
                  </pic:nvPicPr>
                  <pic:blipFill>
                    <a:blip r:embed="rId196">
                      <a:extLst>
                        <a:ext uri="{28A0092B-C50C-407E-A947-70E740481C1C}">
                          <a14:useLocalDpi xmlns:a14="http://schemas.microsoft.com/office/drawing/2010/main" val="0"/>
                        </a:ext>
                      </a:extLst>
                    </a:blip>
                    <a:stretch>
                      <a:fillRect/>
                    </a:stretch>
                  </pic:blipFill>
                  <pic:spPr>
                    <a:xfrm>
                      <a:off x="0" y="0"/>
                      <a:ext cx="4572000" cy="4351704"/>
                    </a:xfrm>
                    <a:prstGeom prst="rect">
                      <a:avLst/>
                    </a:prstGeom>
                  </pic:spPr>
                </pic:pic>
              </a:graphicData>
            </a:graphic>
          </wp:inline>
        </w:drawing>
      </w:r>
    </w:p>
    <w:p w14:paraId="04F5B437" w14:textId="7DC49107" w:rsidR="001F6E4D" w:rsidRPr="000640F0" w:rsidRDefault="001F6E4D" w:rsidP="00C61C69">
      <w:pPr>
        <w:pStyle w:val="Heading2"/>
        <w:ind w:left="990"/>
      </w:pPr>
      <w:bookmarkStart w:id="479" w:name="_Toc107931868"/>
      <w:r w:rsidRPr="000640F0">
        <w:t>Health Summaries and Reports</w:t>
      </w:r>
      <w:r w:rsidR="0082416F">
        <w:t>—</w:t>
      </w:r>
      <w:r w:rsidRPr="000640F0">
        <w:t>V</w:t>
      </w:r>
      <w:r w:rsidR="00D81827">
        <w:t>ist</w:t>
      </w:r>
      <w:r w:rsidRPr="000640F0">
        <w:t>A Only Widget</w:t>
      </w:r>
      <w:bookmarkEnd w:id="479"/>
      <w:r w:rsidRPr="000640F0">
        <w:t xml:space="preserve"> </w:t>
      </w:r>
      <w:bookmarkEnd w:id="468"/>
      <w:bookmarkEnd w:id="469"/>
    </w:p>
    <w:p w14:paraId="610F4C50" w14:textId="66200358" w:rsidR="001F6E4D" w:rsidRPr="000640F0" w:rsidRDefault="001F6E4D" w:rsidP="00CF4119">
      <w:pPr>
        <w:pStyle w:val="Heading3"/>
      </w:pPr>
      <w:bookmarkStart w:id="480" w:name="_Health_Summaries_and"/>
      <w:bookmarkStart w:id="481" w:name="_Toc524084350"/>
      <w:bookmarkStart w:id="482" w:name="_Toc532225766"/>
      <w:bookmarkStart w:id="483" w:name="_Toc107931869"/>
      <w:bookmarkEnd w:id="480"/>
      <w:r w:rsidRPr="000640F0">
        <w:t>Health Summaries and Reports</w:t>
      </w:r>
      <w:r w:rsidR="0082416F">
        <w:t>—</w:t>
      </w:r>
      <w:r w:rsidRPr="000640F0">
        <w:t>V</w:t>
      </w:r>
      <w:r w:rsidR="00D81827">
        <w:t>ist</w:t>
      </w:r>
      <w:r w:rsidRPr="000640F0">
        <w:t>A Only Widget Data</w:t>
      </w:r>
      <w:bookmarkEnd w:id="481"/>
      <w:bookmarkEnd w:id="482"/>
      <w:bookmarkEnd w:id="483"/>
    </w:p>
    <w:p w14:paraId="22EF8AF5" w14:textId="5FB6A5C5" w:rsidR="001F6E4D" w:rsidRPr="000640F0" w:rsidRDefault="76817E15" w:rsidP="001F6E4D">
      <w:pPr>
        <w:pStyle w:val="BodyText"/>
      </w:pPr>
      <w:r w:rsidRPr="000640F0">
        <w:t xml:space="preserve">The </w:t>
      </w:r>
      <w:r w:rsidR="00F250AB" w:rsidRPr="000640F0">
        <w:rPr>
          <w:noProof/>
        </w:rPr>
        <w:drawing>
          <wp:inline distT="0" distB="0" distL="0" distR="0" wp14:anchorId="18278345" wp14:editId="3EE3B147">
            <wp:extent cx="193675" cy="147955"/>
            <wp:effectExtent l="0" t="0" r="0" b="0"/>
            <wp:docPr id="29" name="Picture 29" descr="Image of the Health Summaries and Reports - VA Onl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descr="list-alt_commhealthsumm.PNG"/>
                    <pic:cNvPicPr>
                      <a:picLocks/>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3675" cy="147955"/>
                    </a:xfrm>
                    <a:prstGeom prst="rect">
                      <a:avLst/>
                    </a:prstGeom>
                    <a:noFill/>
                    <a:ln>
                      <a:noFill/>
                    </a:ln>
                  </pic:spPr>
                </pic:pic>
              </a:graphicData>
            </a:graphic>
          </wp:inline>
        </w:drawing>
      </w:r>
      <w:r w:rsidR="6808CA40" w:rsidRPr="000640F0">
        <w:t xml:space="preserve"> </w:t>
      </w:r>
      <w:r w:rsidRPr="000640F0">
        <w:rPr>
          <w:rStyle w:val="Strong"/>
        </w:rPr>
        <w:t>Health Summaries</w:t>
      </w:r>
      <w:r w:rsidRPr="000640F0">
        <w:t xml:space="preserve"> </w:t>
      </w:r>
      <w:r w:rsidRPr="000640F0">
        <w:rPr>
          <w:rStyle w:val="Strong"/>
        </w:rPr>
        <w:t>and Reports</w:t>
      </w:r>
      <w:r w:rsidR="68146129">
        <w:rPr>
          <w:rStyle w:val="Strong"/>
        </w:rPr>
        <w:t>—</w:t>
      </w:r>
      <w:r w:rsidRPr="000640F0">
        <w:rPr>
          <w:rStyle w:val="Strong"/>
        </w:rPr>
        <w:t>V</w:t>
      </w:r>
      <w:r w:rsidR="51B4CFD9" w:rsidRPr="6D3CFE5A">
        <w:rPr>
          <w:rStyle w:val="Strong"/>
        </w:rPr>
        <w:t>ist</w:t>
      </w:r>
      <w:r w:rsidRPr="000640F0">
        <w:rPr>
          <w:rStyle w:val="Strong"/>
        </w:rPr>
        <w:t>A Only</w:t>
      </w:r>
      <w:r w:rsidRPr="000640F0">
        <w:t xml:space="preserve"> widget displays the patient's national and local health summaries from V</w:t>
      </w:r>
      <w:r w:rsidR="3EE6D33D">
        <w:t>ist</w:t>
      </w:r>
      <w:r w:rsidRPr="000640F0">
        <w:t xml:space="preserve">A sites where the patient has been registered, including the </w:t>
      </w:r>
      <w:r w:rsidR="2EA67947" w:rsidRPr="000640F0">
        <w:t>Autopsy, Blood Ba</w:t>
      </w:r>
      <w:r w:rsidR="3FBEAB57" w:rsidRPr="000640F0">
        <w:t>nk</w:t>
      </w:r>
      <w:r w:rsidR="3888DC77" w:rsidRPr="000640F0">
        <w:t>,</w:t>
      </w:r>
      <w:r w:rsidR="3FBEAB57" w:rsidRPr="000640F0">
        <w:t xml:space="preserve"> Cytopathology, Lab Summary—</w:t>
      </w:r>
      <w:r w:rsidR="2EA67947" w:rsidRPr="000640F0">
        <w:t xml:space="preserve">Cumulative, </w:t>
      </w:r>
      <w:r w:rsidRPr="000640F0">
        <w:t>MAH</w:t>
      </w:r>
      <w:r w:rsidR="00E5476C" w:rsidRPr="000640F0">
        <w:rPr>
          <w:rStyle w:val="FootnoteReference"/>
        </w:rPr>
        <w:footnoteReference w:id="19"/>
      </w:r>
      <w:r w:rsidRPr="000640F0">
        <w:t>, MAL</w:t>
      </w:r>
      <w:r w:rsidR="00E5476C" w:rsidRPr="000640F0">
        <w:rPr>
          <w:rStyle w:val="FootnoteReference"/>
        </w:rPr>
        <w:footnoteReference w:id="20"/>
      </w:r>
      <w:r w:rsidRPr="000640F0">
        <w:t>,</w:t>
      </w:r>
      <w:r w:rsidR="3888DC77" w:rsidRPr="000640F0">
        <w:t xml:space="preserve"> Medicine Full,</w:t>
      </w:r>
      <w:r w:rsidRPr="000640F0">
        <w:t xml:space="preserve"> Surgical Pathology, </w:t>
      </w:r>
      <w:r w:rsidR="3FBEAB57" w:rsidRPr="000640F0">
        <w:t xml:space="preserve">Transfers, and Unit Dose </w:t>
      </w:r>
      <w:r w:rsidRPr="000640F0">
        <w:t>reports. This widget is availa</w:t>
      </w:r>
      <w:r w:rsidR="6808CA40" w:rsidRPr="000640F0">
        <w:t xml:space="preserve">ble to VA users only. </w:t>
      </w:r>
    </w:p>
    <w:p w14:paraId="5AB29013" w14:textId="7E561D27" w:rsidR="001F6E4D" w:rsidRPr="000640F0" w:rsidRDefault="001F6E4D" w:rsidP="001F6E4D">
      <w:pPr>
        <w:pStyle w:val="BodyText"/>
      </w:pPr>
      <w:r w:rsidRPr="000640F0">
        <w:t xml:space="preserve">JLV sorts records by </w:t>
      </w:r>
      <w:r w:rsidRPr="000640F0">
        <w:rPr>
          <w:rStyle w:val="Strong"/>
        </w:rPr>
        <w:t>Site</w:t>
      </w:r>
      <w:r w:rsidRPr="000640F0">
        <w:t xml:space="preserve"> by default. </w:t>
      </w:r>
      <w:r w:rsidR="00EF0D7E" w:rsidRPr="000640F0">
        <w:t xml:space="preserve">If a patient has national health summaries, JLV </w:t>
      </w:r>
      <w:r w:rsidR="005B1615">
        <w:t>sorts</w:t>
      </w:r>
      <w:r w:rsidR="005B1615" w:rsidRPr="000640F0">
        <w:t xml:space="preserve"> </w:t>
      </w:r>
      <w:r w:rsidR="003234E2">
        <w:t xml:space="preserve">to display </w:t>
      </w:r>
      <w:r w:rsidR="003234E2" w:rsidRPr="000640F0">
        <w:t xml:space="preserve">National </w:t>
      </w:r>
      <w:r w:rsidR="00EF0D7E" w:rsidRPr="000640F0">
        <w:t xml:space="preserve">records </w:t>
      </w:r>
      <w:r w:rsidR="005B1615">
        <w:t>first</w:t>
      </w:r>
      <w:r w:rsidR="00EF0D7E" w:rsidRPr="000640F0">
        <w:t xml:space="preserve">. </w:t>
      </w:r>
      <w:r w:rsidR="004841D8" w:rsidRPr="000640F0">
        <w:rPr>
          <w:rFonts w:eastAsia="Times New Roman"/>
        </w:rPr>
        <w:t xml:space="preserve">National records are named in the </w:t>
      </w:r>
      <w:r w:rsidR="004841D8" w:rsidRPr="000640F0">
        <w:rPr>
          <w:rStyle w:val="Strong"/>
        </w:rPr>
        <w:t>Site</w:t>
      </w:r>
      <w:r w:rsidR="004841D8" w:rsidRPr="000640F0">
        <w:rPr>
          <w:rFonts w:eastAsia="Times New Roman"/>
        </w:rPr>
        <w:t xml:space="preserve"> column in the minimized view</w:t>
      </w:r>
      <w:r w:rsidR="004841D8" w:rsidRPr="000640F0">
        <w:t xml:space="preserve"> and in the </w:t>
      </w:r>
      <w:r w:rsidR="004841D8" w:rsidRPr="000640F0">
        <w:rPr>
          <w:rStyle w:val="Strong"/>
        </w:rPr>
        <w:t>Type</w:t>
      </w:r>
      <w:r w:rsidR="004841D8" w:rsidRPr="000640F0">
        <w:t xml:space="preserve"> and </w:t>
      </w:r>
      <w:r w:rsidR="004841D8" w:rsidRPr="000640F0">
        <w:rPr>
          <w:rStyle w:val="Strong"/>
        </w:rPr>
        <w:t>Site</w:t>
      </w:r>
      <w:r w:rsidR="004841D8" w:rsidRPr="000640F0">
        <w:t xml:space="preserve"> columns in the expanded view</w:t>
      </w:r>
      <w:r w:rsidR="004841D8" w:rsidRPr="000640F0">
        <w:rPr>
          <w:rFonts w:eastAsia="Times New Roman"/>
        </w:rPr>
        <w:t>.</w:t>
      </w:r>
    </w:p>
    <w:p w14:paraId="0F4E1627" w14:textId="77777777" w:rsidR="001F6E4D" w:rsidRPr="000640F0" w:rsidRDefault="001F6E4D" w:rsidP="001F6E4D">
      <w:pPr>
        <w:pStyle w:val="BodyText"/>
      </w:pPr>
      <w:r w:rsidRPr="000640F0">
        <w:t xml:space="preserve">The </w:t>
      </w:r>
      <w:r w:rsidRPr="000640F0">
        <w:rPr>
          <w:rStyle w:val="Strong"/>
        </w:rPr>
        <w:t>Description</w:t>
      </w:r>
      <w:r w:rsidRPr="000640F0">
        <w:t xml:space="preserve"> column displays the document title, where available. Click a hyperlinked entry in the </w:t>
      </w:r>
      <w:r w:rsidRPr="000640F0">
        <w:rPr>
          <w:rStyle w:val="Strong"/>
        </w:rPr>
        <w:t>Description</w:t>
      </w:r>
      <w:r w:rsidRPr="000640F0">
        <w:t xml:space="preserve"> column in either the minimized or expanded views of the widget to open the document. </w:t>
      </w:r>
    </w:p>
    <w:p w14:paraId="41B48333" w14:textId="06E02F8A" w:rsidR="001F6E4D" w:rsidRPr="000640F0" w:rsidRDefault="00EF0D7E" w:rsidP="00EF0D7E">
      <w:pPr>
        <w:pStyle w:val="BodyText"/>
        <w:keepNext/>
      </w:pPr>
      <w:r w:rsidRPr="000640F0">
        <w:t>Information i</w:t>
      </w:r>
      <w:r w:rsidR="001F6E4D" w:rsidRPr="000640F0">
        <w:t xml:space="preserve">n the minimized view of the </w:t>
      </w:r>
      <w:r w:rsidR="001F6E4D" w:rsidRPr="000640F0">
        <w:rPr>
          <w:rStyle w:val="Strong"/>
        </w:rPr>
        <w:t>Health Summaries and Reports</w:t>
      </w:r>
      <w:r w:rsidR="0082416F">
        <w:rPr>
          <w:rStyle w:val="Strong"/>
        </w:rPr>
        <w:t>—</w:t>
      </w:r>
      <w:r w:rsidR="001F6E4D" w:rsidRPr="000640F0">
        <w:rPr>
          <w:rStyle w:val="Strong"/>
        </w:rPr>
        <w:t>V</w:t>
      </w:r>
      <w:r w:rsidR="00E714A8">
        <w:rPr>
          <w:rStyle w:val="Strong"/>
        </w:rPr>
        <w:t>ist</w:t>
      </w:r>
      <w:r w:rsidR="001F6E4D" w:rsidRPr="000640F0">
        <w:rPr>
          <w:rStyle w:val="Strong"/>
        </w:rPr>
        <w:t>A Only</w:t>
      </w:r>
      <w:r w:rsidRPr="000640F0">
        <w:t xml:space="preserve"> widget </w:t>
      </w:r>
      <w:r w:rsidR="004841D8" w:rsidRPr="000640F0">
        <w:t>(</w:t>
      </w:r>
      <w:r w:rsidR="004841D8" w:rsidRPr="000640F0">
        <w:rPr>
          <w:rStyle w:val="Cross-Reference"/>
        </w:rPr>
        <w:fldChar w:fldCharType="begin"/>
      </w:r>
      <w:r w:rsidR="004841D8" w:rsidRPr="000640F0">
        <w:rPr>
          <w:rStyle w:val="Cross-Reference"/>
        </w:rPr>
        <w:instrText xml:space="preserve"> REF _Ref4166345 \h  \* MERGEFORMAT </w:instrText>
      </w:r>
      <w:r w:rsidR="004841D8" w:rsidRPr="000640F0">
        <w:rPr>
          <w:rStyle w:val="Cross-Reference"/>
        </w:rPr>
      </w:r>
      <w:r w:rsidR="004841D8" w:rsidRPr="000640F0">
        <w:rPr>
          <w:rStyle w:val="Cross-Reference"/>
        </w:rPr>
        <w:fldChar w:fldCharType="separate"/>
      </w:r>
      <w:r w:rsidR="004468C5" w:rsidRPr="004468C5">
        <w:rPr>
          <w:rStyle w:val="Cross-Reference"/>
        </w:rPr>
        <w:t>Figure 95</w:t>
      </w:r>
      <w:r w:rsidR="004841D8" w:rsidRPr="000640F0">
        <w:rPr>
          <w:rStyle w:val="Cross-Reference"/>
        </w:rPr>
        <w:fldChar w:fldCharType="end"/>
      </w:r>
      <w:r w:rsidR="004841D8" w:rsidRPr="000640F0">
        <w:t xml:space="preserve">) </w:t>
      </w:r>
      <w:r w:rsidR="001F6E4D" w:rsidRPr="000640F0">
        <w:t>includes:</w:t>
      </w:r>
    </w:p>
    <w:p w14:paraId="451A1BBC" w14:textId="77777777" w:rsidR="001F6E4D" w:rsidRPr="000640F0" w:rsidRDefault="001F6E4D" w:rsidP="001F6E4D">
      <w:pPr>
        <w:pStyle w:val="ListBullet"/>
      </w:pPr>
      <w:r w:rsidRPr="000640F0">
        <w:t>Description</w:t>
      </w:r>
    </w:p>
    <w:p w14:paraId="15A6DDD5" w14:textId="77777777" w:rsidR="001F6E4D" w:rsidRPr="000640F0" w:rsidRDefault="001F6E4D" w:rsidP="001F6E4D">
      <w:pPr>
        <w:pStyle w:val="ListBullet"/>
      </w:pPr>
      <w:r w:rsidRPr="000640F0">
        <w:t>Site</w:t>
      </w:r>
    </w:p>
    <w:p w14:paraId="2D31B7AC" w14:textId="13DEC970" w:rsidR="001F6E4D" w:rsidRDefault="001F6E4D" w:rsidP="001F6E4D">
      <w:pPr>
        <w:pStyle w:val="Caption"/>
      </w:pPr>
      <w:bookmarkStart w:id="484" w:name="_Ref4166345"/>
      <w:bookmarkStart w:id="485" w:name="_Toc107931759"/>
      <w:r w:rsidRPr="000640F0">
        <w:t xml:space="preserve">Figure </w:t>
      </w:r>
      <w:r>
        <w:fldChar w:fldCharType="begin"/>
      </w:r>
      <w:r>
        <w:instrText>SEQ Figure \* ARABIC</w:instrText>
      </w:r>
      <w:r>
        <w:fldChar w:fldCharType="separate"/>
      </w:r>
      <w:r w:rsidR="004468C5">
        <w:rPr>
          <w:noProof/>
        </w:rPr>
        <w:t>95</w:t>
      </w:r>
      <w:r>
        <w:fldChar w:fldCharType="end"/>
      </w:r>
      <w:bookmarkEnd w:id="484"/>
      <w:r w:rsidRPr="000640F0">
        <w:t>: Health Summaries and Reports</w:t>
      </w:r>
      <w:r w:rsidR="005B61F4">
        <w:t>—</w:t>
      </w:r>
      <w:r w:rsidRPr="000640F0">
        <w:t>V</w:t>
      </w:r>
      <w:r w:rsidR="00702B89">
        <w:t>ist</w:t>
      </w:r>
      <w:r w:rsidRPr="000640F0">
        <w:t>A Only Widget, Minimized View</w:t>
      </w:r>
      <w:bookmarkEnd w:id="485"/>
    </w:p>
    <w:p w14:paraId="6FFED935" w14:textId="60FCCAA2" w:rsidR="00696A6B" w:rsidRPr="00696A6B" w:rsidRDefault="00696A6B" w:rsidP="00A80E1F">
      <w:pPr>
        <w:jc w:val="center"/>
      </w:pPr>
      <w:r>
        <w:rPr>
          <w:noProof/>
        </w:rPr>
        <w:drawing>
          <wp:inline distT="0" distB="0" distL="0" distR="0" wp14:anchorId="4D79C3DE" wp14:editId="1177F283">
            <wp:extent cx="3774806" cy="3225966"/>
            <wp:effectExtent l="19050" t="19050" r="16510" b="12700"/>
            <wp:docPr id="455" name="Picture 455" descr="Screenshot of the Health Summaries and Reports—VistA Only Widget,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Screenshot of the Health Summaries and Reports—VistA Only Widget, Minimized View."/>
                    <pic:cNvPicPr/>
                  </pic:nvPicPr>
                  <pic:blipFill>
                    <a:blip r:embed="rId197">
                      <a:extLst>
                        <a:ext uri="{28A0092B-C50C-407E-A947-70E740481C1C}">
                          <a14:useLocalDpi xmlns:a14="http://schemas.microsoft.com/office/drawing/2010/main" val="0"/>
                        </a:ext>
                      </a:extLst>
                    </a:blip>
                    <a:stretch>
                      <a:fillRect/>
                    </a:stretch>
                  </pic:blipFill>
                  <pic:spPr>
                    <a:xfrm>
                      <a:off x="0" y="0"/>
                      <a:ext cx="3774806" cy="3225966"/>
                    </a:xfrm>
                    <a:prstGeom prst="rect">
                      <a:avLst/>
                    </a:prstGeom>
                    <a:ln>
                      <a:solidFill>
                        <a:schemeClr val="tx1"/>
                      </a:solidFill>
                    </a:ln>
                  </pic:spPr>
                </pic:pic>
              </a:graphicData>
            </a:graphic>
          </wp:inline>
        </w:drawing>
      </w:r>
    </w:p>
    <w:p w14:paraId="650226BA" w14:textId="03970E0B" w:rsidR="00702B89" w:rsidRPr="00702B89" w:rsidRDefault="00702B89" w:rsidP="000901FC">
      <w:pPr>
        <w:jc w:val="center"/>
      </w:pPr>
    </w:p>
    <w:p w14:paraId="6C0AFC13" w14:textId="73B76D08" w:rsidR="001F6E4D" w:rsidRPr="000640F0" w:rsidRDefault="001F6E4D" w:rsidP="001F6E4D">
      <w:pPr>
        <w:pStyle w:val="BodyText"/>
      </w:pPr>
      <w:r w:rsidRPr="000640F0">
        <w:t xml:space="preserve">Click </w:t>
      </w:r>
      <w:r w:rsidR="00F10548">
        <w:rPr>
          <w:rStyle w:val="InactiveLink"/>
        </w:rPr>
        <w:t>Expanded View &gt;&gt;</w:t>
      </w:r>
      <w:r w:rsidRPr="000640F0">
        <w:t xml:space="preserve">from the minimized view of the </w:t>
      </w:r>
      <w:r w:rsidRPr="000640F0">
        <w:rPr>
          <w:rStyle w:val="Strong"/>
        </w:rPr>
        <w:t>Health Summaries and Reports</w:t>
      </w:r>
      <w:r w:rsidR="0082416F">
        <w:rPr>
          <w:rStyle w:val="Strong"/>
        </w:rPr>
        <w:t>—</w:t>
      </w:r>
      <w:r w:rsidRPr="000640F0">
        <w:rPr>
          <w:rStyle w:val="Strong"/>
        </w:rPr>
        <w:t>V</w:t>
      </w:r>
      <w:r w:rsidR="007D1EB5">
        <w:rPr>
          <w:rStyle w:val="Strong"/>
        </w:rPr>
        <w:t>ist</w:t>
      </w:r>
      <w:r w:rsidRPr="000640F0">
        <w:rPr>
          <w:rStyle w:val="Strong"/>
        </w:rPr>
        <w:t>A Only</w:t>
      </w:r>
      <w:r w:rsidRPr="000640F0">
        <w:t xml:space="preserve"> widget to open an expanded view of the widget.</w:t>
      </w:r>
      <w:r w:rsidR="00803F98" w:rsidRPr="000640F0">
        <w:t xml:space="preserve"> I</w:t>
      </w:r>
      <w:r w:rsidRPr="000640F0">
        <w:t xml:space="preserve">nformation </w:t>
      </w:r>
      <w:r w:rsidR="00803F98" w:rsidRPr="000640F0">
        <w:t>in the expanded view</w:t>
      </w:r>
      <w:r w:rsidR="004841D8" w:rsidRPr="000640F0">
        <w:t xml:space="preserve"> (</w:t>
      </w:r>
      <w:r w:rsidR="0032527B" w:rsidRPr="000640F0">
        <w:rPr>
          <w:rStyle w:val="Cross-Reference"/>
        </w:rPr>
        <w:fldChar w:fldCharType="begin"/>
      </w:r>
      <w:r w:rsidR="0032527B" w:rsidRPr="000640F0">
        <w:rPr>
          <w:rStyle w:val="Cross-Reference"/>
        </w:rPr>
        <w:instrText xml:space="preserve"> REF _Ref14255759 \h  \* MERGEFORMAT </w:instrText>
      </w:r>
      <w:r w:rsidR="0032527B" w:rsidRPr="000640F0">
        <w:rPr>
          <w:rStyle w:val="Cross-Reference"/>
        </w:rPr>
      </w:r>
      <w:r w:rsidR="0032527B" w:rsidRPr="000640F0">
        <w:rPr>
          <w:rStyle w:val="Cross-Reference"/>
        </w:rPr>
        <w:fldChar w:fldCharType="separate"/>
      </w:r>
      <w:r w:rsidR="004468C5" w:rsidRPr="004468C5">
        <w:rPr>
          <w:rStyle w:val="Cross-Reference"/>
        </w:rPr>
        <w:t>Figure 96</w:t>
      </w:r>
      <w:r w:rsidR="0032527B" w:rsidRPr="000640F0">
        <w:rPr>
          <w:rStyle w:val="Cross-Reference"/>
        </w:rPr>
        <w:fldChar w:fldCharType="end"/>
      </w:r>
      <w:r w:rsidR="004841D8" w:rsidRPr="000640F0">
        <w:t>)</w:t>
      </w:r>
      <w:r w:rsidR="00803F98" w:rsidRPr="000640F0">
        <w:t xml:space="preserve"> </w:t>
      </w:r>
      <w:r w:rsidRPr="000640F0">
        <w:t>includes:</w:t>
      </w:r>
    </w:p>
    <w:p w14:paraId="7C754B8D" w14:textId="77777777" w:rsidR="001F6E4D" w:rsidRPr="000640F0" w:rsidRDefault="001F6E4D" w:rsidP="001F6E4D">
      <w:pPr>
        <w:pStyle w:val="ListBullet"/>
      </w:pPr>
      <w:r w:rsidRPr="000640F0">
        <w:t>Description</w:t>
      </w:r>
    </w:p>
    <w:p w14:paraId="3AE05ABB" w14:textId="77777777" w:rsidR="001F6E4D" w:rsidRPr="000640F0" w:rsidRDefault="001F6E4D" w:rsidP="001F6E4D">
      <w:pPr>
        <w:pStyle w:val="ListBullet"/>
      </w:pPr>
      <w:r w:rsidRPr="000640F0">
        <w:t>Type</w:t>
      </w:r>
    </w:p>
    <w:p w14:paraId="4C05912C" w14:textId="77777777" w:rsidR="001F6E4D" w:rsidRPr="000640F0" w:rsidRDefault="001F6E4D" w:rsidP="001F6E4D">
      <w:pPr>
        <w:pStyle w:val="ListBullet"/>
      </w:pPr>
      <w:r w:rsidRPr="000640F0">
        <w:t>Site</w:t>
      </w:r>
    </w:p>
    <w:p w14:paraId="5159E035" w14:textId="3D3A2FA5" w:rsidR="001F6E4D" w:rsidRDefault="001F6E4D" w:rsidP="001F6E4D">
      <w:pPr>
        <w:pStyle w:val="Caption"/>
      </w:pPr>
      <w:bookmarkStart w:id="486" w:name="_Ref14255759"/>
      <w:bookmarkStart w:id="487" w:name="_Ref14255754"/>
      <w:bookmarkStart w:id="488" w:name="_Toc107931760"/>
      <w:r w:rsidRPr="000640F0">
        <w:t xml:space="preserve">Figure </w:t>
      </w:r>
      <w:r>
        <w:fldChar w:fldCharType="begin"/>
      </w:r>
      <w:r>
        <w:instrText>SEQ Figure \* ARABIC</w:instrText>
      </w:r>
      <w:r>
        <w:fldChar w:fldCharType="separate"/>
      </w:r>
      <w:r w:rsidR="004468C5">
        <w:rPr>
          <w:noProof/>
        </w:rPr>
        <w:t>96</w:t>
      </w:r>
      <w:r>
        <w:fldChar w:fldCharType="end"/>
      </w:r>
      <w:bookmarkEnd w:id="486"/>
      <w:r w:rsidRPr="000640F0">
        <w:t>:</w:t>
      </w:r>
      <w:r w:rsidR="003405D3" w:rsidRPr="000640F0">
        <w:t xml:space="preserve"> </w:t>
      </w:r>
      <w:r w:rsidRPr="000640F0">
        <w:t>Health Summaries and Reports</w:t>
      </w:r>
      <w:r w:rsidR="005B61F4">
        <w:t>—</w:t>
      </w:r>
      <w:r w:rsidRPr="000640F0">
        <w:t>V</w:t>
      </w:r>
      <w:r w:rsidR="007D1EB5">
        <w:t>ist</w:t>
      </w:r>
      <w:r w:rsidRPr="000640F0">
        <w:t>A Only Widget, Expanded View</w:t>
      </w:r>
      <w:bookmarkEnd w:id="487"/>
      <w:bookmarkEnd w:id="488"/>
    </w:p>
    <w:p w14:paraId="0EDAB2B0" w14:textId="5CF69712" w:rsidR="00D90C85" w:rsidRPr="00D90C85" w:rsidRDefault="5F756270" w:rsidP="002B22B8">
      <w:pPr>
        <w:jc w:val="center"/>
      </w:pPr>
      <w:r>
        <w:rPr>
          <w:noProof/>
        </w:rPr>
        <w:drawing>
          <wp:inline distT="0" distB="0" distL="0" distR="0" wp14:anchorId="5753E494" wp14:editId="75D9744C">
            <wp:extent cx="5182235" cy="2374900"/>
            <wp:effectExtent l="19050" t="19050" r="18415" b="25400"/>
            <wp:docPr id="226" name="Picture 226" descr="Screen shot of the Health Summaries and Reports - VistA Only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Screen shot of the Health Summaries and Reports - VistA Only widget in expanded view."/>
                    <pic:cNvPicPr/>
                  </pic:nvPicPr>
                  <pic:blipFill rotWithShape="1">
                    <a:blip r:embed="rId198" cstate="print">
                      <a:extLst>
                        <a:ext uri="{28A0092B-C50C-407E-A947-70E740481C1C}">
                          <a14:useLocalDpi xmlns:a14="http://schemas.microsoft.com/office/drawing/2010/main" val="0"/>
                        </a:ext>
                      </a:extLst>
                    </a:blip>
                    <a:srcRect t="-272" b="843"/>
                    <a:stretch/>
                  </pic:blipFill>
                  <pic:spPr bwMode="auto">
                    <a:xfrm>
                      <a:off x="0" y="0"/>
                      <a:ext cx="5183204" cy="237534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440F5F" w14:textId="44357229" w:rsidR="007D1EB5" w:rsidRPr="007D1EB5" w:rsidRDefault="007D1EB5" w:rsidP="00CC6992">
      <w:pPr>
        <w:jc w:val="center"/>
      </w:pPr>
    </w:p>
    <w:p w14:paraId="65404064" w14:textId="77777777" w:rsidR="001F6E4D" w:rsidRPr="000640F0" w:rsidRDefault="001F6E4D" w:rsidP="00CF4119">
      <w:pPr>
        <w:pStyle w:val="Heading3"/>
      </w:pPr>
      <w:bookmarkStart w:id="489" w:name="_Viewing_Health_Summaries"/>
      <w:bookmarkStart w:id="490" w:name="_Toc524084351"/>
      <w:bookmarkStart w:id="491" w:name="_Toc532225767"/>
      <w:bookmarkStart w:id="492" w:name="_Toc107931870"/>
      <w:bookmarkEnd w:id="489"/>
      <w:r w:rsidRPr="000640F0">
        <w:t>Viewing Health Summaries</w:t>
      </w:r>
      <w:bookmarkEnd w:id="490"/>
      <w:bookmarkEnd w:id="491"/>
      <w:bookmarkEnd w:id="492"/>
    </w:p>
    <w:p w14:paraId="6CF33A21" w14:textId="504541A8" w:rsidR="001F6E4D" w:rsidRPr="000640F0" w:rsidRDefault="001F6E4D" w:rsidP="001F6E4D">
      <w:pPr>
        <w:pStyle w:val="BodyText"/>
      </w:pPr>
      <w:r w:rsidRPr="000640F0">
        <w:t xml:space="preserve">Click a hyperlinked entry in the </w:t>
      </w:r>
      <w:r w:rsidRPr="000640F0">
        <w:rPr>
          <w:rStyle w:val="Strong"/>
        </w:rPr>
        <w:t>Description</w:t>
      </w:r>
      <w:r w:rsidRPr="000640F0">
        <w:t xml:space="preserve"> column of either the minimized or expanded view of the </w:t>
      </w:r>
      <w:r w:rsidRPr="000640F0">
        <w:rPr>
          <w:rStyle w:val="Strong"/>
        </w:rPr>
        <w:t>Health Summaries and Reports</w:t>
      </w:r>
      <w:r w:rsidR="0082416F">
        <w:rPr>
          <w:rStyle w:val="Strong"/>
        </w:rPr>
        <w:t>—</w:t>
      </w:r>
      <w:r w:rsidRPr="000640F0">
        <w:rPr>
          <w:rStyle w:val="Strong"/>
        </w:rPr>
        <w:t>V</w:t>
      </w:r>
      <w:r w:rsidR="00C40CE8">
        <w:rPr>
          <w:rStyle w:val="Strong"/>
        </w:rPr>
        <w:t>ist</w:t>
      </w:r>
      <w:r w:rsidRPr="000640F0">
        <w:rPr>
          <w:rStyle w:val="Strong"/>
        </w:rPr>
        <w:t>A Only</w:t>
      </w:r>
      <w:r w:rsidRPr="000640F0">
        <w:rPr>
          <w:rFonts w:cs="Segoe UI"/>
        </w:rPr>
        <w:t xml:space="preserve"> </w:t>
      </w:r>
      <w:r w:rsidRPr="000640F0">
        <w:t>widget to view additional information for the record. This widget is available to VA users only.</w:t>
      </w:r>
    </w:p>
    <w:p w14:paraId="4A0A0337" w14:textId="05EFE6EC" w:rsidR="001F6E4D" w:rsidRPr="000640F0" w:rsidRDefault="00E5476C" w:rsidP="001F6E4D">
      <w:pPr>
        <w:pStyle w:val="BodyText"/>
      </w:pPr>
      <w:r w:rsidRPr="000640F0">
        <w:rPr>
          <w:rStyle w:val="Cross-Reference"/>
        </w:rPr>
        <w:fldChar w:fldCharType="begin"/>
      </w:r>
      <w:r w:rsidRPr="000640F0">
        <w:rPr>
          <w:rStyle w:val="Cross-Reference"/>
        </w:rPr>
        <w:instrText xml:space="preserve"> REF _Ref20303534 \h  \* MERGEFORMAT </w:instrText>
      </w:r>
      <w:r w:rsidRPr="000640F0">
        <w:rPr>
          <w:rStyle w:val="Cross-Reference"/>
        </w:rPr>
      </w:r>
      <w:r w:rsidRPr="000640F0">
        <w:rPr>
          <w:rStyle w:val="Cross-Reference"/>
        </w:rPr>
        <w:fldChar w:fldCharType="separate"/>
      </w:r>
      <w:r w:rsidR="004468C5" w:rsidRPr="004468C5">
        <w:rPr>
          <w:rStyle w:val="Cross-Reference"/>
        </w:rPr>
        <w:t>Figure 97</w:t>
      </w:r>
      <w:r w:rsidRPr="000640F0">
        <w:rPr>
          <w:rStyle w:val="Cross-Reference"/>
        </w:rPr>
        <w:fldChar w:fldCharType="end"/>
      </w:r>
      <w:r w:rsidR="001F6E4D" w:rsidRPr="000640F0">
        <w:t xml:space="preserve"> displays a health summary record from a single, local site.</w:t>
      </w:r>
    </w:p>
    <w:p w14:paraId="15D8B972" w14:textId="7F6586DD" w:rsidR="00534DAB" w:rsidRDefault="00534DAB" w:rsidP="00534DAB">
      <w:pPr>
        <w:pStyle w:val="Caption"/>
      </w:pPr>
      <w:bookmarkStart w:id="493" w:name="_Ref20303534"/>
      <w:bookmarkStart w:id="494" w:name="_Toc107931761"/>
      <w:r w:rsidRPr="000640F0">
        <w:t xml:space="preserve">Figure </w:t>
      </w:r>
      <w:r>
        <w:fldChar w:fldCharType="begin"/>
      </w:r>
      <w:r>
        <w:instrText>SEQ Figure \* ARABIC</w:instrText>
      </w:r>
      <w:r>
        <w:fldChar w:fldCharType="separate"/>
      </w:r>
      <w:r w:rsidR="004468C5">
        <w:rPr>
          <w:noProof/>
        </w:rPr>
        <w:t>97</w:t>
      </w:r>
      <w:r>
        <w:fldChar w:fldCharType="end"/>
      </w:r>
      <w:bookmarkEnd w:id="493"/>
      <w:r w:rsidRPr="000640F0">
        <w:t>:</w:t>
      </w:r>
      <w:r w:rsidR="0006615E" w:rsidRPr="000640F0">
        <w:t xml:space="preserve"> Health Summary from a Single, Local Site</w:t>
      </w:r>
      <w:bookmarkEnd w:id="494"/>
    </w:p>
    <w:p w14:paraId="1D778442" w14:textId="2C3DA251" w:rsidR="00EF7358" w:rsidRPr="00EF7358" w:rsidRDefault="00EF7358" w:rsidP="00B304DC">
      <w:pPr>
        <w:jc w:val="center"/>
      </w:pPr>
      <w:r>
        <w:rPr>
          <w:noProof/>
        </w:rPr>
        <w:drawing>
          <wp:inline distT="0" distB="0" distL="0" distR="0" wp14:anchorId="5388CBF3" wp14:editId="1652D090">
            <wp:extent cx="5315223" cy="3329536"/>
            <wp:effectExtent l="19050" t="19050" r="19050" b="23495"/>
            <wp:docPr id="458" name="Picture 458" descr="Screenshot of the Health Summary Record, Detail view from a singl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Screenshot of the Health Summary Record, Detail view from a single site."/>
                    <pic:cNvPicPr/>
                  </pic:nvPicPr>
                  <pic:blipFill>
                    <a:blip r:embed="rId199">
                      <a:extLst>
                        <a:ext uri="{28A0092B-C50C-407E-A947-70E740481C1C}">
                          <a14:useLocalDpi xmlns:a14="http://schemas.microsoft.com/office/drawing/2010/main" val="0"/>
                        </a:ext>
                      </a:extLst>
                    </a:blip>
                    <a:stretch>
                      <a:fillRect/>
                    </a:stretch>
                  </pic:blipFill>
                  <pic:spPr>
                    <a:xfrm>
                      <a:off x="0" y="0"/>
                      <a:ext cx="5315223" cy="3329536"/>
                    </a:xfrm>
                    <a:prstGeom prst="rect">
                      <a:avLst/>
                    </a:prstGeom>
                    <a:ln>
                      <a:solidFill>
                        <a:schemeClr val="tx1"/>
                      </a:solidFill>
                    </a:ln>
                  </pic:spPr>
                </pic:pic>
              </a:graphicData>
            </a:graphic>
          </wp:inline>
        </w:drawing>
      </w:r>
    </w:p>
    <w:p w14:paraId="7D2A3F4D" w14:textId="02FCE035" w:rsidR="001F6E4D" w:rsidRPr="000640F0" w:rsidRDefault="001F6E4D" w:rsidP="001F6E4D">
      <w:pPr>
        <w:pStyle w:val="Picture"/>
      </w:pPr>
    </w:p>
    <w:p w14:paraId="58CB6382" w14:textId="5225E01D" w:rsidR="001F6E4D" w:rsidRPr="000640F0" w:rsidRDefault="00E5476C" w:rsidP="001F6E4D">
      <w:pPr>
        <w:pStyle w:val="BodyText"/>
      </w:pPr>
      <w:r w:rsidRPr="000640F0">
        <w:rPr>
          <w:rStyle w:val="Cross-Reference"/>
        </w:rPr>
        <w:fldChar w:fldCharType="begin"/>
      </w:r>
      <w:r w:rsidRPr="000640F0">
        <w:rPr>
          <w:rStyle w:val="Cross-Reference"/>
        </w:rPr>
        <w:instrText xml:space="preserve"> REF _Ref20303562 \h  \* MERGEFORMAT </w:instrText>
      </w:r>
      <w:r w:rsidRPr="000640F0">
        <w:rPr>
          <w:rStyle w:val="Cross-Reference"/>
        </w:rPr>
      </w:r>
      <w:r w:rsidRPr="000640F0">
        <w:rPr>
          <w:rStyle w:val="Cross-Reference"/>
        </w:rPr>
        <w:fldChar w:fldCharType="separate"/>
      </w:r>
      <w:r w:rsidR="004468C5" w:rsidRPr="004468C5">
        <w:rPr>
          <w:rStyle w:val="Cross-Reference"/>
        </w:rPr>
        <w:t>Figure 98</w:t>
      </w:r>
      <w:r w:rsidRPr="000640F0">
        <w:rPr>
          <w:rStyle w:val="Cross-Reference"/>
        </w:rPr>
        <w:fldChar w:fldCharType="end"/>
      </w:r>
      <w:r w:rsidR="001F6E4D" w:rsidRPr="000640F0">
        <w:t xml:space="preserve"> is an example of JLV's display of a national health summary. Within the window, tabs represent the VistA sites where the patient is registered. Click each tab to view patient records for that site.</w:t>
      </w:r>
    </w:p>
    <w:p w14:paraId="62FE8EB2" w14:textId="7E149B31" w:rsidR="0006615E" w:rsidRDefault="0006615E" w:rsidP="0006615E">
      <w:pPr>
        <w:pStyle w:val="Caption"/>
      </w:pPr>
      <w:bookmarkStart w:id="495" w:name="_Ref20303562"/>
      <w:bookmarkStart w:id="496" w:name="_Toc107931762"/>
      <w:r w:rsidRPr="000640F0">
        <w:t xml:space="preserve">Figure </w:t>
      </w:r>
      <w:r>
        <w:fldChar w:fldCharType="begin"/>
      </w:r>
      <w:r>
        <w:instrText>SEQ Figure \* ARABIC</w:instrText>
      </w:r>
      <w:r>
        <w:fldChar w:fldCharType="separate"/>
      </w:r>
      <w:r w:rsidR="004468C5">
        <w:rPr>
          <w:noProof/>
        </w:rPr>
        <w:t>98</w:t>
      </w:r>
      <w:r>
        <w:fldChar w:fldCharType="end"/>
      </w:r>
      <w:bookmarkEnd w:id="495"/>
      <w:r w:rsidRPr="000640F0">
        <w:t>: National Health Summary, Multiple Sites</w:t>
      </w:r>
      <w:bookmarkEnd w:id="496"/>
    </w:p>
    <w:p w14:paraId="1989E5A5" w14:textId="0AA9D782" w:rsidR="003A74AC" w:rsidRPr="003A74AC" w:rsidRDefault="11D203EE" w:rsidP="002B22B8">
      <w:pPr>
        <w:jc w:val="center"/>
      </w:pPr>
      <w:r>
        <w:rPr>
          <w:noProof/>
        </w:rPr>
        <w:drawing>
          <wp:inline distT="0" distB="0" distL="0" distR="0" wp14:anchorId="3B81BE76" wp14:editId="1CC53DFA">
            <wp:extent cx="4520205" cy="2820154"/>
            <wp:effectExtent l="19050" t="19050" r="13970" b="18415"/>
            <wp:docPr id="322" name="Picture 322" descr="Screenshot of the Lactation Status for National Health Summary, multipl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Screenshot of the Lactation Status for National Health Summary, multiple sites."/>
                    <pic:cNvPicPr/>
                  </pic:nvPicPr>
                  <pic:blipFill>
                    <a:blip r:embed="rId200">
                      <a:extLst>
                        <a:ext uri="{28A0092B-C50C-407E-A947-70E740481C1C}">
                          <a14:useLocalDpi xmlns:a14="http://schemas.microsoft.com/office/drawing/2010/main" val="0"/>
                        </a:ext>
                      </a:extLst>
                    </a:blip>
                    <a:stretch>
                      <a:fillRect/>
                    </a:stretch>
                  </pic:blipFill>
                  <pic:spPr>
                    <a:xfrm>
                      <a:off x="0" y="0"/>
                      <a:ext cx="4520205" cy="2820154"/>
                    </a:xfrm>
                    <a:prstGeom prst="rect">
                      <a:avLst/>
                    </a:prstGeom>
                    <a:ln>
                      <a:solidFill>
                        <a:schemeClr val="tx1"/>
                      </a:solidFill>
                    </a:ln>
                  </pic:spPr>
                </pic:pic>
              </a:graphicData>
            </a:graphic>
          </wp:inline>
        </w:drawing>
      </w:r>
    </w:p>
    <w:p w14:paraId="0DB559DB" w14:textId="4E7723A2" w:rsidR="001F6E4D" w:rsidRPr="000640F0" w:rsidRDefault="001F6E4D" w:rsidP="001F6E4D">
      <w:pPr>
        <w:pStyle w:val="Picture"/>
      </w:pPr>
    </w:p>
    <w:p w14:paraId="6A7A7EE3" w14:textId="77777777" w:rsidR="00B60212" w:rsidRPr="00E74B14" w:rsidRDefault="00B60212" w:rsidP="00C61C69">
      <w:pPr>
        <w:pStyle w:val="Heading2"/>
        <w:ind w:left="990"/>
      </w:pPr>
      <w:bookmarkStart w:id="497" w:name="_Toc11846250"/>
      <w:bookmarkStart w:id="498" w:name="_Toc107931871"/>
      <w:r w:rsidRPr="00E74B14">
        <w:t>Lab Results Widget</w:t>
      </w:r>
      <w:bookmarkEnd w:id="497"/>
      <w:bookmarkEnd w:id="498"/>
    </w:p>
    <w:p w14:paraId="7862B1A3" w14:textId="00C8D67E" w:rsidR="00B60212" w:rsidRPr="000640F0" w:rsidRDefault="00B60212" w:rsidP="00B60212">
      <w:pPr>
        <w:pStyle w:val="Heading3"/>
        <w:rPr>
          <w:rFonts w:eastAsia="Times New Roman"/>
        </w:rPr>
      </w:pPr>
      <w:bookmarkStart w:id="499" w:name="lab_results_widget_data_htm"/>
      <w:bookmarkStart w:id="500" w:name="_Toc11846251"/>
      <w:bookmarkStart w:id="501" w:name="_Toc107931872"/>
      <w:bookmarkEnd w:id="499"/>
      <w:r w:rsidRPr="000640F0">
        <w:rPr>
          <w:rFonts w:eastAsia="Times New Roman"/>
        </w:rPr>
        <w:t>Lab Results Widget Data</w:t>
      </w:r>
      <w:bookmarkEnd w:id="500"/>
      <w:bookmarkEnd w:id="501"/>
    </w:p>
    <w:p w14:paraId="7D45BEFC" w14:textId="4039C8EF" w:rsidR="00B60212" w:rsidRPr="000640F0" w:rsidRDefault="30D05C0A" w:rsidP="00402207">
      <w:pPr>
        <w:pStyle w:val="BodyText"/>
      </w:pPr>
      <w:r w:rsidRPr="000640F0">
        <w:t xml:space="preserve">The </w:t>
      </w:r>
      <w:r w:rsidR="00B60212" w:rsidRPr="000640F0">
        <w:rPr>
          <w:noProof/>
        </w:rPr>
        <w:drawing>
          <wp:inline distT="0" distB="0" distL="0" distR="0" wp14:anchorId="595F5F29" wp14:editId="2A6A1827">
            <wp:extent cx="155787" cy="210312"/>
            <wp:effectExtent l="0" t="0" r="0" b="0"/>
            <wp:docPr id="510" name="Picture 510" descr="Screenshot of the Lab Results wid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
                    <pic:cNvPicPr/>
                  </pic:nvPicPr>
                  <pic:blipFill>
                    <a:blip r:embed="rId201">
                      <a:extLst>
                        <a:ext uri="{28A0092B-C50C-407E-A947-70E740481C1C}">
                          <a14:useLocalDpi xmlns:a14="http://schemas.microsoft.com/office/drawing/2010/main" val="0"/>
                        </a:ext>
                      </a:extLst>
                    </a:blip>
                    <a:stretch>
                      <a:fillRect/>
                    </a:stretch>
                  </pic:blipFill>
                  <pic:spPr>
                    <a:xfrm>
                      <a:off x="0" y="0"/>
                      <a:ext cx="155787" cy="210312"/>
                    </a:xfrm>
                    <a:prstGeom prst="rect">
                      <a:avLst/>
                    </a:prstGeom>
                  </pic:spPr>
                </pic:pic>
              </a:graphicData>
            </a:graphic>
          </wp:inline>
        </w:drawing>
      </w:r>
      <w:r w:rsidRPr="000640F0">
        <w:t xml:space="preserve"> </w:t>
      </w:r>
      <w:r w:rsidRPr="37E2CFC8">
        <w:rPr>
          <w:b/>
          <w:bCs/>
        </w:rPr>
        <w:t>Lab Results</w:t>
      </w:r>
      <w:r w:rsidRPr="000640F0">
        <w:t xml:space="preserve"> widget displays the patient’s lab results information, as well as skin test data and blood transfusion history </w:t>
      </w:r>
      <w:r w:rsidR="2A91305D">
        <w:t>when</w:t>
      </w:r>
      <w:r w:rsidRPr="000640F0">
        <w:t xml:space="preserve"> available in the patient’s record. The information is displayed in reverse chronological order by collection date. Lab data received by </w:t>
      </w:r>
      <w:r w:rsidR="00EF4779">
        <w:t>DOD</w:t>
      </w:r>
      <w:r w:rsidRPr="000640F0">
        <w:t xml:space="preserve"> sources that include a sensitive flag are masked in the widget views and access to this data is subject to auditing. </w:t>
      </w:r>
      <w:r w:rsidR="6160D186" w:rsidRPr="000640F0">
        <w:t xml:space="preserve">Additional </w:t>
      </w:r>
      <w:r w:rsidR="68D4D80F" w:rsidRPr="000640F0">
        <w:t xml:space="preserve">data may be available in the </w:t>
      </w:r>
      <w:r w:rsidR="00477453" w:rsidRPr="00695E83">
        <w:rPr>
          <w:rStyle w:val="Cross-Reference"/>
          <w:b/>
          <w:bCs/>
        </w:rPr>
        <w:fldChar w:fldCharType="begin"/>
      </w:r>
      <w:r w:rsidR="00477453" w:rsidRPr="00695E83">
        <w:rPr>
          <w:rStyle w:val="Cross-Reference"/>
          <w:b/>
          <w:bCs/>
        </w:rPr>
        <w:instrText xml:space="preserve"> REF _Ref44416980 \h  \* MERGEFORMAT </w:instrText>
      </w:r>
      <w:r w:rsidR="00477453" w:rsidRPr="00695E83">
        <w:rPr>
          <w:rStyle w:val="Cross-Reference"/>
          <w:b/>
          <w:bCs/>
        </w:rPr>
      </w:r>
      <w:r w:rsidR="00477453" w:rsidRPr="00695E83">
        <w:rPr>
          <w:rStyle w:val="Cross-Reference"/>
          <w:b/>
          <w:bCs/>
        </w:rPr>
        <w:fldChar w:fldCharType="separate"/>
      </w:r>
      <w:r w:rsidR="004468C5" w:rsidRPr="004468C5">
        <w:rPr>
          <w:rStyle w:val="Cross-Reference"/>
          <w:b/>
          <w:bCs/>
        </w:rPr>
        <w:t>Community Health Summaries and Documents</w:t>
      </w:r>
      <w:r w:rsidR="00477453" w:rsidRPr="00695E83">
        <w:rPr>
          <w:rStyle w:val="Cross-Reference"/>
          <w:b/>
          <w:bCs/>
        </w:rPr>
        <w:fldChar w:fldCharType="end"/>
      </w:r>
      <w:r w:rsidR="364EEA1A" w:rsidRPr="00695E83">
        <w:rPr>
          <w:b/>
          <w:bCs/>
        </w:rPr>
        <w:t xml:space="preserve"> </w:t>
      </w:r>
      <w:r w:rsidR="68D4D80F" w:rsidRPr="000640F0">
        <w:t>widget.</w:t>
      </w:r>
    </w:p>
    <w:p w14:paraId="1FD1254B" w14:textId="1841AF18" w:rsidR="00B60212" w:rsidRPr="000640F0" w:rsidRDefault="00B60212" w:rsidP="00F250AB">
      <w:pPr>
        <w:pStyle w:val="BodyText"/>
      </w:pPr>
      <w:r w:rsidRPr="000640F0">
        <w:t xml:space="preserve">The information in the minimized view of the </w:t>
      </w:r>
      <w:r w:rsidRPr="000640F0">
        <w:rPr>
          <w:b/>
        </w:rPr>
        <w:t>Lab Results</w:t>
      </w:r>
      <w:r w:rsidRPr="000640F0">
        <w:t xml:space="preserve"> widget includes:</w:t>
      </w:r>
    </w:p>
    <w:p w14:paraId="35907401" w14:textId="77777777" w:rsidR="00B60212" w:rsidRPr="000640F0" w:rsidRDefault="00B60212" w:rsidP="00F250AB">
      <w:pPr>
        <w:pStyle w:val="ListBullet"/>
      </w:pPr>
      <w:r w:rsidRPr="000640F0">
        <w:t>Collection Date</w:t>
      </w:r>
    </w:p>
    <w:p w14:paraId="01BF2854" w14:textId="77777777" w:rsidR="00B60212" w:rsidRPr="000640F0" w:rsidRDefault="00B60212" w:rsidP="00F250AB">
      <w:pPr>
        <w:pStyle w:val="ListBullet"/>
      </w:pPr>
      <w:r w:rsidRPr="000640F0">
        <w:t>Lab Test</w:t>
      </w:r>
    </w:p>
    <w:p w14:paraId="1D7AC974" w14:textId="77777777" w:rsidR="00B60212" w:rsidRPr="000640F0" w:rsidRDefault="00B60212" w:rsidP="00F250AB">
      <w:pPr>
        <w:pStyle w:val="ListBullet"/>
      </w:pPr>
      <w:r w:rsidRPr="000640F0">
        <w:t>Result</w:t>
      </w:r>
    </w:p>
    <w:p w14:paraId="0A8F1DB2" w14:textId="77777777" w:rsidR="00B60212" w:rsidRPr="000640F0" w:rsidRDefault="00B60212" w:rsidP="00F250AB">
      <w:pPr>
        <w:pStyle w:val="ListBullet"/>
      </w:pPr>
      <w:r w:rsidRPr="000640F0">
        <w:t>Lab Panel</w:t>
      </w:r>
    </w:p>
    <w:p w14:paraId="2F72E2C6" w14:textId="77777777" w:rsidR="00B60212" w:rsidRPr="000640F0" w:rsidRDefault="00B60212" w:rsidP="00F250AB">
      <w:pPr>
        <w:pStyle w:val="ListBullet"/>
      </w:pPr>
      <w:r w:rsidRPr="000640F0">
        <w:t>Site</w:t>
      </w:r>
    </w:p>
    <w:p w14:paraId="75A8056E" w14:textId="6F72BEAF" w:rsidR="00B60212" w:rsidRPr="000640F0" w:rsidRDefault="00B60212" w:rsidP="00F250AB">
      <w:pPr>
        <w:pStyle w:val="BodyText"/>
      </w:pPr>
      <w:r w:rsidRPr="000640F0">
        <w:t xml:space="preserve">Click </w:t>
      </w:r>
      <w:r w:rsidR="00F10548">
        <w:rPr>
          <w:rStyle w:val="InactiveLink"/>
        </w:rPr>
        <w:t>Expanded View &gt;&gt;</w:t>
      </w:r>
      <w:r w:rsidRPr="000640F0">
        <w:t xml:space="preserve">from the minimized view of the </w:t>
      </w:r>
      <w:r w:rsidRPr="000640F0">
        <w:rPr>
          <w:b/>
        </w:rPr>
        <w:t>Lab Results</w:t>
      </w:r>
      <w:r w:rsidRPr="000640F0">
        <w:t xml:space="preserve"> widget to open </w:t>
      </w:r>
      <w:r w:rsidR="00EE7F0F" w:rsidRPr="000640F0">
        <w:t>the</w:t>
      </w:r>
      <w:r w:rsidRPr="000640F0">
        <w:t xml:space="preserve"> expanded view</w:t>
      </w:r>
      <w:r w:rsidR="00EE7F0F" w:rsidRPr="000640F0">
        <w:t xml:space="preserve"> (</w:t>
      </w:r>
      <w:r w:rsidR="00EE7F0F" w:rsidRPr="000640F0">
        <w:rPr>
          <w:rStyle w:val="Cross-Reference"/>
        </w:rPr>
        <w:fldChar w:fldCharType="begin"/>
      </w:r>
      <w:r w:rsidR="00EE7F0F" w:rsidRPr="000640F0">
        <w:rPr>
          <w:rStyle w:val="Cross-Reference"/>
        </w:rPr>
        <w:instrText xml:space="preserve"> REF _Ref15898818 \h  \* MERGEFORMAT </w:instrText>
      </w:r>
      <w:r w:rsidR="00EE7F0F" w:rsidRPr="000640F0">
        <w:rPr>
          <w:rStyle w:val="Cross-Reference"/>
        </w:rPr>
      </w:r>
      <w:r w:rsidR="00EE7F0F" w:rsidRPr="000640F0">
        <w:rPr>
          <w:rStyle w:val="Cross-Reference"/>
        </w:rPr>
        <w:fldChar w:fldCharType="separate"/>
      </w:r>
      <w:r w:rsidR="004468C5" w:rsidRPr="004468C5">
        <w:rPr>
          <w:rStyle w:val="Cross-Reference"/>
        </w:rPr>
        <w:t>Figure 99</w:t>
      </w:r>
      <w:r w:rsidR="00EE7F0F" w:rsidRPr="000640F0">
        <w:rPr>
          <w:rStyle w:val="Cross-Reference"/>
        </w:rPr>
        <w:fldChar w:fldCharType="end"/>
      </w:r>
      <w:r w:rsidR="00EE7F0F" w:rsidRPr="000640F0">
        <w:t>)</w:t>
      </w:r>
      <w:r w:rsidRPr="000640F0">
        <w:t>. The lab results information in the expanded view includes:</w:t>
      </w:r>
    </w:p>
    <w:p w14:paraId="49E54811" w14:textId="77777777" w:rsidR="00B60212" w:rsidRPr="000640F0" w:rsidRDefault="00B60212" w:rsidP="006A7BFF">
      <w:pPr>
        <w:pStyle w:val="ListBullet"/>
      </w:pPr>
      <w:r w:rsidRPr="000640F0">
        <w:t>Collection Date</w:t>
      </w:r>
    </w:p>
    <w:p w14:paraId="7C0A9ECC" w14:textId="77777777" w:rsidR="00B60212" w:rsidRPr="000640F0" w:rsidRDefault="00B60212" w:rsidP="006A7BFF">
      <w:pPr>
        <w:pStyle w:val="ListBullet"/>
      </w:pPr>
      <w:r w:rsidRPr="000640F0">
        <w:t>Specimen Source</w:t>
      </w:r>
    </w:p>
    <w:p w14:paraId="3E7AE428" w14:textId="77777777" w:rsidR="00B60212" w:rsidRPr="000640F0" w:rsidRDefault="00B60212" w:rsidP="006A7BFF">
      <w:pPr>
        <w:pStyle w:val="ListBullet"/>
      </w:pPr>
      <w:r w:rsidRPr="000640F0">
        <w:t>Lab Test</w:t>
      </w:r>
    </w:p>
    <w:p w14:paraId="0B8FA9AD" w14:textId="77777777" w:rsidR="00B60212" w:rsidRPr="000640F0" w:rsidRDefault="00B60212" w:rsidP="006A7BFF">
      <w:pPr>
        <w:pStyle w:val="ListBullet"/>
      </w:pPr>
      <w:r w:rsidRPr="000640F0">
        <w:t>Result</w:t>
      </w:r>
    </w:p>
    <w:p w14:paraId="216D0ED7" w14:textId="77777777" w:rsidR="00B60212" w:rsidRPr="000640F0" w:rsidRDefault="00B60212" w:rsidP="006A7BFF">
      <w:pPr>
        <w:pStyle w:val="ListBullet"/>
      </w:pPr>
      <w:r w:rsidRPr="000640F0">
        <w:t>Interpretation</w:t>
      </w:r>
    </w:p>
    <w:p w14:paraId="6FDF2266" w14:textId="77777777" w:rsidR="00B60212" w:rsidRPr="000640F0" w:rsidRDefault="00B60212" w:rsidP="006A7BFF">
      <w:pPr>
        <w:pStyle w:val="ListBullet"/>
      </w:pPr>
      <w:r w:rsidRPr="000640F0">
        <w:t>Units</w:t>
      </w:r>
    </w:p>
    <w:p w14:paraId="5E378A28" w14:textId="77777777" w:rsidR="00B60212" w:rsidRPr="000640F0" w:rsidRDefault="00B60212" w:rsidP="006A7BFF">
      <w:pPr>
        <w:pStyle w:val="ListBullet"/>
      </w:pPr>
      <w:r w:rsidRPr="000640F0">
        <w:t>Ref Range</w:t>
      </w:r>
    </w:p>
    <w:p w14:paraId="13BBF7FA" w14:textId="77777777" w:rsidR="00B60212" w:rsidRPr="000640F0" w:rsidRDefault="00B60212" w:rsidP="006A7BFF">
      <w:pPr>
        <w:pStyle w:val="ListBullet"/>
      </w:pPr>
      <w:r w:rsidRPr="000640F0">
        <w:t>Lab Panel</w:t>
      </w:r>
    </w:p>
    <w:p w14:paraId="2D24E453" w14:textId="77777777" w:rsidR="00B60212" w:rsidRPr="000640F0" w:rsidRDefault="00B60212" w:rsidP="006A7BFF">
      <w:pPr>
        <w:pStyle w:val="ListBullet"/>
      </w:pPr>
      <w:r w:rsidRPr="000640F0">
        <w:t>Type</w:t>
      </w:r>
    </w:p>
    <w:p w14:paraId="7B5807F6" w14:textId="77777777" w:rsidR="00B60212" w:rsidRPr="000640F0" w:rsidRDefault="00B60212" w:rsidP="006A7BFF">
      <w:pPr>
        <w:pStyle w:val="ListBullet"/>
      </w:pPr>
      <w:r w:rsidRPr="000640F0">
        <w:t>Order Number</w:t>
      </w:r>
    </w:p>
    <w:p w14:paraId="7B3650F7" w14:textId="77777777" w:rsidR="00B60212" w:rsidRPr="000640F0" w:rsidRDefault="00B60212" w:rsidP="006A7BFF">
      <w:pPr>
        <w:pStyle w:val="ListBullet"/>
      </w:pPr>
      <w:r w:rsidRPr="000640F0">
        <w:t>Ordering HCP</w:t>
      </w:r>
    </w:p>
    <w:p w14:paraId="6DCD0372" w14:textId="77777777" w:rsidR="00B60212" w:rsidRPr="000640F0" w:rsidRDefault="00B60212" w:rsidP="006A7BFF">
      <w:pPr>
        <w:pStyle w:val="ListBullet"/>
      </w:pPr>
      <w:r w:rsidRPr="000640F0">
        <w:t>Status</w:t>
      </w:r>
    </w:p>
    <w:p w14:paraId="6D0A2605" w14:textId="77777777" w:rsidR="00B60212" w:rsidRPr="000640F0" w:rsidRDefault="00B60212" w:rsidP="006A7BFF">
      <w:pPr>
        <w:pStyle w:val="ListBullet"/>
      </w:pPr>
      <w:r w:rsidRPr="000640F0">
        <w:t>Site</w:t>
      </w:r>
    </w:p>
    <w:p w14:paraId="6D72B47E" w14:textId="393EDCB6" w:rsidR="00B60212" w:rsidRPr="000640F0" w:rsidRDefault="006A7BFF" w:rsidP="006A7BFF">
      <w:pPr>
        <w:pStyle w:val="Note"/>
      </w:pPr>
      <w:r w:rsidRPr="000640F0">
        <w:rPr>
          <w:rFonts w:cs="Times New Roman (Body CS)"/>
          <w:noProof/>
          <w:position w:val="-6"/>
        </w:rPr>
        <w:drawing>
          <wp:inline distT="0" distB="0" distL="0" distR="0" wp14:anchorId="6A85CADE" wp14:editId="57F2B27F">
            <wp:extent cx="182880" cy="202410"/>
            <wp:effectExtent l="0" t="0" r="0" b="1270"/>
            <wp:docPr id="64075155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30D05C0A" w:rsidRPr="000640F0">
        <w:rPr>
          <w:rStyle w:val="Strong"/>
        </w:rPr>
        <w:t xml:space="preserve">NOTE: </w:t>
      </w:r>
      <w:r w:rsidR="30D05C0A" w:rsidRPr="000640F0">
        <w:t>While the</w:t>
      </w:r>
      <w:r w:rsidR="30D05C0A" w:rsidRPr="000640F0">
        <w:rPr>
          <w:rStyle w:val="Strong"/>
        </w:rPr>
        <w:t xml:space="preserve"> Standardized Lab Test </w:t>
      </w:r>
      <w:r w:rsidR="30D05C0A" w:rsidRPr="000640F0">
        <w:t>and</w:t>
      </w:r>
      <w:r w:rsidR="30D05C0A" w:rsidRPr="000640F0">
        <w:rPr>
          <w:rStyle w:val="Strong"/>
        </w:rPr>
        <w:t xml:space="preserve"> Ordering HCP Specialty </w:t>
      </w:r>
      <w:r w:rsidR="30D05C0A" w:rsidRPr="000640F0">
        <w:t xml:space="preserve">columns are not listed by default, you may add them to the expanded view by selecting their corresponding checkboxes in </w:t>
      </w:r>
      <w:r w:rsidR="00B60212" w:rsidRPr="000640F0">
        <w:rPr>
          <w:noProof/>
        </w:rPr>
        <w:drawing>
          <wp:inline distT="0" distB="0" distL="0" distR="0" wp14:anchorId="3C823008" wp14:editId="20D3EFCB">
            <wp:extent cx="190500" cy="184150"/>
            <wp:effectExtent l="0" t="0" r="0" b="6350"/>
            <wp:docPr id="243" name="Picture 243"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Desktop\Adobe RoboHelp 2019\VA JLV 2.8 MPJ Source In Progress\images\buttons\columns.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rsidR="30D05C0A" w:rsidRPr="000640F0">
        <w:t>.</w:t>
      </w:r>
    </w:p>
    <w:p w14:paraId="5D6097C8" w14:textId="50D14398" w:rsidR="006A7BFF" w:rsidRDefault="006A7BFF" w:rsidP="006A7BFF">
      <w:pPr>
        <w:pStyle w:val="Caption"/>
      </w:pPr>
      <w:bookmarkStart w:id="502" w:name="_Ref15898818"/>
      <w:bookmarkStart w:id="503" w:name="_Toc107931763"/>
      <w:r w:rsidRPr="000640F0">
        <w:t xml:space="preserve">Figure </w:t>
      </w:r>
      <w:r>
        <w:fldChar w:fldCharType="begin"/>
      </w:r>
      <w:r>
        <w:instrText>SEQ Figure \* ARABIC</w:instrText>
      </w:r>
      <w:r>
        <w:fldChar w:fldCharType="separate"/>
      </w:r>
      <w:r w:rsidR="004468C5">
        <w:rPr>
          <w:noProof/>
        </w:rPr>
        <w:t>99</w:t>
      </w:r>
      <w:r>
        <w:fldChar w:fldCharType="end"/>
      </w:r>
      <w:bookmarkEnd w:id="502"/>
      <w:r w:rsidRPr="000640F0">
        <w:t>: Lab Results Widget, Expanded View</w:t>
      </w:r>
      <w:bookmarkEnd w:id="503"/>
    </w:p>
    <w:p w14:paraId="74CFD9D8" w14:textId="3BE0B446" w:rsidR="00EF7358" w:rsidRPr="00EF7358" w:rsidRDefault="00EF7358" w:rsidP="00EF7358">
      <w:pPr>
        <w:jc w:val="center"/>
      </w:pPr>
      <w:r>
        <w:rPr>
          <w:noProof/>
        </w:rPr>
        <w:drawing>
          <wp:inline distT="0" distB="0" distL="0" distR="0" wp14:anchorId="3670BA5F" wp14:editId="1221607F">
            <wp:extent cx="5943600" cy="3556000"/>
            <wp:effectExtent l="19050" t="19050" r="19050" b="25400"/>
            <wp:docPr id="457" name="Picture 457" descr="Screenshot of the Lab Results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Screenshot of the Lab Results Widget in expanded view."/>
                    <pic:cNvPicPr/>
                  </pic:nvPicPr>
                  <pic:blipFill>
                    <a:blip r:embed="rId202">
                      <a:extLst>
                        <a:ext uri="{28A0092B-C50C-407E-A947-70E740481C1C}">
                          <a14:useLocalDpi xmlns:a14="http://schemas.microsoft.com/office/drawing/2010/main" val="0"/>
                        </a:ext>
                      </a:extLst>
                    </a:blip>
                    <a:stretch>
                      <a:fillRect/>
                    </a:stretch>
                  </pic:blipFill>
                  <pic:spPr>
                    <a:xfrm>
                      <a:off x="0" y="0"/>
                      <a:ext cx="5943600" cy="3556000"/>
                    </a:xfrm>
                    <a:prstGeom prst="rect">
                      <a:avLst/>
                    </a:prstGeom>
                    <a:ln>
                      <a:solidFill>
                        <a:schemeClr val="tx1"/>
                      </a:solidFill>
                    </a:ln>
                  </pic:spPr>
                </pic:pic>
              </a:graphicData>
            </a:graphic>
          </wp:inline>
        </w:drawing>
      </w:r>
    </w:p>
    <w:p w14:paraId="1A9EFF77" w14:textId="421FDC73" w:rsidR="00B60212" w:rsidRPr="000640F0" w:rsidRDefault="00B60212" w:rsidP="006A7BFF">
      <w:pPr>
        <w:pStyle w:val="Picture"/>
      </w:pPr>
    </w:p>
    <w:p w14:paraId="60BB32D3" w14:textId="77777777" w:rsidR="00B60212" w:rsidRPr="000640F0" w:rsidRDefault="00B60212" w:rsidP="006A7BFF">
      <w:pPr>
        <w:pStyle w:val="BodyText"/>
      </w:pPr>
      <w:r w:rsidRPr="000640F0">
        <w:t xml:space="preserve">The following lab test abbreviations are used in the </w:t>
      </w:r>
      <w:r w:rsidRPr="000640F0">
        <w:rPr>
          <w:rStyle w:val="Strong"/>
        </w:rPr>
        <w:t>Type</w:t>
      </w:r>
      <w:r w:rsidRPr="000640F0">
        <w:t xml:space="preserve"> column of the expanded view. Hovering over an entry in the </w:t>
      </w:r>
      <w:r w:rsidRPr="000640F0">
        <w:rPr>
          <w:rStyle w:val="Strong"/>
        </w:rPr>
        <w:t>Type</w:t>
      </w:r>
      <w:r w:rsidRPr="000640F0">
        <w:t xml:space="preserve"> column displays the full lab type name.</w:t>
      </w:r>
    </w:p>
    <w:p w14:paraId="0899A425" w14:textId="77777777" w:rsidR="00B60212" w:rsidRPr="000640F0" w:rsidRDefault="00B60212" w:rsidP="006A7BFF">
      <w:pPr>
        <w:pStyle w:val="ListBullet"/>
      </w:pPr>
      <w:r w:rsidRPr="000640F0">
        <w:t>CHEM for CH, COAG, HEM, HE, TOX, RIA, SER, and SEND</w:t>
      </w:r>
    </w:p>
    <w:p w14:paraId="093ACA9B" w14:textId="77777777" w:rsidR="00B60212" w:rsidRPr="000640F0" w:rsidRDefault="00B60212" w:rsidP="006A7BFF">
      <w:pPr>
        <w:pStyle w:val="ListBullet"/>
      </w:pPr>
      <w:r w:rsidRPr="000640F0">
        <w:t>MICRO for MI, MICROBIOLOGY, and BACT</w:t>
      </w:r>
    </w:p>
    <w:p w14:paraId="2F7B4166" w14:textId="77777777" w:rsidR="00B60212" w:rsidRPr="000640F0" w:rsidRDefault="00B60212" w:rsidP="006A7BFF">
      <w:pPr>
        <w:pStyle w:val="ListBullet"/>
      </w:pPr>
      <w:r w:rsidRPr="000640F0">
        <w:t>AP for ANATOMIC PATHOLOGY</w:t>
      </w:r>
    </w:p>
    <w:p w14:paraId="2688BC86" w14:textId="77777777" w:rsidR="00B60212" w:rsidRPr="000640F0" w:rsidRDefault="00B60212" w:rsidP="006A7BFF">
      <w:pPr>
        <w:pStyle w:val="ListBullet"/>
      </w:pPr>
      <w:r w:rsidRPr="000640F0">
        <w:t>EM for ELECTRON MICROSCOPY</w:t>
      </w:r>
    </w:p>
    <w:p w14:paraId="66B52BAE" w14:textId="77777777" w:rsidR="00B60212" w:rsidRPr="000640F0" w:rsidRDefault="00B60212" w:rsidP="006A7BFF">
      <w:pPr>
        <w:pStyle w:val="ListBullet"/>
      </w:pPr>
      <w:r w:rsidRPr="000640F0">
        <w:t>SP for SURGICAL PATHOLOGY</w:t>
      </w:r>
    </w:p>
    <w:p w14:paraId="4F59AB98" w14:textId="77777777" w:rsidR="00B60212" w:rsidRPr="000640F0" w:rsidRDefault="00B60212" w:rsidP="006A7BFF">
      <w:pPr>
        <w:pStyle w:val="ListBullet"/>
      </w:pPr>
      <w:r w:rsidRPr="000640F0">
        <w:t>ST for SKIN or SKIN TEST</w:t>
      </w:r>
    </w:p>
    <w:p w14:paraId="3E18C9F3" w14:textId="77777777" w:rsidR="00B60212" w:rsidRPr="000640F0" w:rsidRDefault="00B60212" w:rsidP="006A7BFF">
      <w:pPr>
        <w:pStyle w:val="ListBullet"/>
      </w:pPr>
      <w:r w:rsidRPr="000640F0">
        <w:t>CY for CYTOLOGY</w:t>
      </w:r>
    </w:p>
    <w:p w14:paraId="5808400D" w14:textId="77777777" w:rsidR="00B60212" w:rsidRPr="000640F0" w:rsidRDefault="00B60212" w:rsidP="006A7BFF">
      <w:pPr>
        <w:pStyle w:val="ListBullet"/>
      </w:pPr>
      <w:r w:rsidRPr="000640F0">
        <w:t>AU for AUTOPSY</w:t>
      </w:r>
    </w:p>
    <w:p w14:paraId="4F8E0538" w14:textId="77777777" w:rsidR="00B60212" w:rsidRPr="000640F0" w:rsidRDefault="00B60212" w:rsidP="006A7BFF">
      <w:pPr>
        <w:pStyle w:val="ListBullet"/>
      </w:pPr>
      <w:r w:rsidRPr="000640F0">
        <w:t>BB for BLOOD BANK</w:t>
      </w:r>
    </w:p>
    <w:p w14:paraId="166B0EA9" w14:textId="77777777" w:rsidR="00B60212" w:rsidRPr="000640F0" w:rsidRDefault="00B60212" w:rsidP="006A7BFF">
      <w:pPr>
        <w:pStyle w:val="ListBullet"/>
      </w:pPr>
      <w:r w:rsidRPr="000640F0">
        <w:t>H.I.V for HIV</w:t>
      </w:r>
    </w:p>
    <w:p w14:paraId="3876B312" w14:textId="3B263368" w:rsidR="00B60212" w:rsidRPr="000640F0" w:rsidRDefault="00B60212" w:rsidP="00B60212">
      <w:pPr>
        <w:pStyle w:val="Heading3"/>
        <w:rPr>
          <w:rFonts w:eastAsia="Times New Roman"/>
        </w:rPr>
      </w:pPr>
      <w:bookmarkStart w:id="504" w:name="viewing_lab_results_details_htm"/>
      <w:bookmarkStart w:id="505" w:name="_Toc11846252"/>
      <w:bookmarkStart w:id="506" w:name="_Toc107931873"/>
      <w:bookmarkEnd w:id="504"/>
      <w:r w:rsidRPr="000640F0">
        <w:rPr>
          <w:rFonts w:eastAsia="Times New Roman"/>
        </w:rPr>
        <w:t>Viewing Lab Results Details</w:t>
      </w:r>
      <w:bookmarkEnd w:id="505"/>
      <w:bookmarkEnd w:id="506"/>
    </w:p>
    <w:p w14:paraId="3CC098EC" w14:textId="6BA12285" w:rsidR="00B60212" w:rsidRPr="000640F0" w:rsidRDefault="00B60212" w:rsidP="006A7BFF">
      <w:pPr>
        <w:pStyle w:val="BodyText"/>
      </w:pPr>
      <w:r w:rsidRPr="000640F0">
        <w:t xml:space="preserve">Clicking a hyperlinked entry in the </w:t>
      </w:r>
      <w:r w:rsidRPr="000640F0">
        <w:rPr>
          <w:rStyle w:val="Strong"/>
        </w:rPr>
        <w:t>Lab Test</w:t>
      </w:r>
      <w:r w:rsidRPr="000640F0">
        <w:t xml:space="preserve"> column of the </w:t>
      </w:r>
      <w:r w:rsidRPr="000640F0">
        <w:rPr>
          <w:rStyle w:val="Strong"/>
        </w:rPr>
        <w:t>Lab Results</w:t>
      </w:r>
      <w:r w:rsidRPr="000640F0">
        <w:t xml:space="preserve"> widget opens a separate window containing a report of the record </w:t>
      </w:r>
      <w:r w:rsidR="002A6A37" w:rsidRPr="000640F0">
        <w:t>(</w:t>
      </w:r>
      <w:r w:rsidR="00EE7F0F" w:rsidRPr="000640F0">
        <w:rPr>
          <w:rStyle w:val="Cross-Reference"/>
        </w:rPr>
        <w:fldChar w:fldCharType="begin"/>
      </w:r>
      <w:r w:rsidR="00EE7F0F" w:rsidRPr="000640F0">
        <w:rPr>
          <w:rStyle w:val="Cross-Reference"/>
        </w:rPr>
        <w:instrText xml:space="preserve"> REF _Ref15898855 \h  \* MERGEFORMAT </w:instrText>
      </w:r>
      <w:r w:rsidR="00EE7F0F" w:rsidRPr="000640F0">
        <w:rPr>
          <w:rStyle w:val="Cross-Reference"/>
        </w:rPr>
      </w:r>
      <w:r w:rsidR="00EE7F0F" w:rsidRPr="000640F0">
        <w:rPr>
          <w:rStyle w:val="Cross-Reference"/>
        </w:rPr>
        <w:fldChar w:fldCharType="separate"/>
      </w:r>
      <w:r w:rsidR="004468C5" w:rsidRPr="004468C5">
        <w:rPr>
          <w:rStyle w:val="Cross-Reference"/>
        </w:rPr>
        <w:t>Figure 100</w:t>
      </w:r>
      <w:r w:rsidR="00EE7F0F" w:rsidRPr="000640F0">
        <w:rPr>
          <w:rStyle w:val="Cross-Reference"/>
        </w:rPr>
        <w:fldChar w:fldCharType="end"/>
      </w:r>
      <w:r w:rsidR="002A6A37" w:rsidRPr="000640F0">
        <w:rPr>
          <w:rStyle w:val="Cross-Reference"/>
        </w:rPr>
        <w:t>)</w:t>
      </w:r>
      <w:r w:rsidRPr="000640F0">
        <w:t xml:space="preserve">. </w:t>
      </w:r>
    </w:p>
    <w:p w14:paraId="3C7D901F" w14:textId="5A20B063" w:rsidR="00EE7F0F" w:rsidRDefault="00EE7F0F" w:rsidP="00EE7F0F">
      <w:pPr>
        <w:pStyle w:val="Caption"/>
      </w:pPr>
      <w:bookmarkStart w:id="507" w:name="_Ref15898855"/>
      <w:bookmarkStart w:id="508" w:name="_Ref16673273"/>
      <w:bookmarkStart w:id="509" w:name="_Toc107931764"/>
      <w:r w:rsidRPr="000640F0">
        <w:t xml:space="preserve">Figure </w:t>
      </w:r>
      <w:r>
        <w:fldChar w:fldCharType="begin"/>
      </w:r>
      <w:r>
        <w:instrText>SEQ Figure \* ARABIC</w:instrText>
      </w:r>
      <w:r>
        <w:fldChar w:fldCharType="separate"/>
      </w:r>
      <w:r w:rsidR="004468C5">
        <w:rPr>
          <w:noProof/>
        </w:rPr>
        <w:t>100</w:t>
      </w:r>
      <w:r>
        <w:fldChar w:fldCharType="end"/>
      </w:r>
      <w:bookmarkEnd w:id="507"/>
      <w:r w:rsidRPr="000640F0">
        <w:t>: Lab Results Details</w:t>
      </w:r>
      <w:bookmarkEnd w:id="508"/>
      <w:bookmarkEnd w:id="509"/>
    </w:p>
    <w:p w14:paraId="70907CF1" w14:textId="49CEEABD" w:rsidR="00B60212" w:rsidRDefault="38F81708" w:rsidP="00B1212B">
      <w:r>
        <w:rPr>
          <w:noProof/>
        </w:rPr>
        <w:drawing>
          <wp:inline distT="0" distB="0" distL="0" distR="0" wp14:anchorId="11157FDC" wp14:editId="43CFD0FB">
            <wp:extent cx="6527579" cy="1853293"/>
            <wp:effectExtent l="19050" t="19050" r="26035" b="13970"/>
            <wp:docPr id="328" name="Picture 328" descr="Screenshot of the Lab Results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Screenshot of the Lab Results Details window."/>
                    <pic:cNvPicPr/>
                  </pic:nvPicPr>
                  <pic:blipFill>
                    <a:blip r:embed="rId203">
                      <a:extLst>
                        <a:ext uri="{28A0092B-C50C-407E-A947-70E740481C1C}">
                          <a14:useLocalDpi xmlns:a14="http://schemas.microsoft.com/office/drawing/2010/main" val="0"/>
                        </a:ext>
                      </a:extLst>
                    </a:blip>
                    <a:stretch>
                      <a:fillRect/>
                    </a:stretch>
                  </pic:blipFill>
                  <pic:spPr>
                    <a:xfrm>
                      <a:off x="0" y="0"/>
                      <a:ext cx="6562547" cy="1863221"/>
                    </a:xfrm>
                    <a:prstGeom prst="rect">
                      <a:avLst/>
                    </a:prstGeom>
                    <a:ln>
                      <a:solidFill>
                        <a:schemeClr val="tx1"/>
                      </a:solidFill>
                    </a:ln>
                  </pic:spPr>
                </pic:pic>
              </a:graphicData>
            </a:graphic>
          </wp:inline>
        </w:drawing>
      </w:r>
    </w:p>
    <w:p w14:paraId="22102F2D" w14:textId="77777777" w:rsidR="00B1212B" w:rsidRDefault="00B1212B" w:rsidP="00B1212B"/>
    <w:p w14:paraId="34794B5E" w14:textId="5A41DA0E" w:rsidR="00B1212B" w:rsidRPr="00B1212B" w:rsidRDefault="00B1212B" w:rsidP="00B1212B">
      <w:pPr>
        <w:ind w:left="720"/>
      </w:pPr>
      <w:r w:rsidRPr="000640F0">
        <w:rPr>
          <w:rFonts w:cs="Times New Roman (Body CS)"/>
          <w:noProof/>
          <w:position w:val="-6"/>
        </w:rPr>
        <w:drawing>
          <wp:inline distT="0" distB="0" distL="0" distR="0" wp14:anchorId="245EBC22" wp14:editId="6164247D">
            <wp:extent cx="182880" cy="202410"/>
            <wp:effectExtent l="0" t="0" r="0" b="1270"/>
            <wp:docPr id="123"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5.png" descr="Image of the information icon." title="Information Icon"/>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Pr>
          <w:rStyle w:val="Strong"/>
        </w:rPr>
        <w:t xml:space="preserve"> </w:t>
      </w:r>
      <w:r w:rsidR="00D04268" w:rsidRPr="00D04268">
        <w:rPr>
          <w:sz w:val="24"/>
        </w:rPr>
        <w:t>A single site report can now be added to the Report Builder from the Blood Bank Report in the Lab Results widget.</w:t>
      </w:r>
    </w:p>
    <w:p w14:paraId="4754AECA" w14:textId="77777777" w:rsidR="00297BDD" w:rsidRPr="000640F0" w:rsidRDefault="00297BDD" w:rsidP="00B60212">
      <w:pPr>
        <w:pStyle w:val="Heading3"/>
        <w:rPr>
          <w:rFonts w:eastAsia="Times New Roman"/>
        </w:rPr>
      </w:pPr>
      <w:bookmarkStart w:id="510" w:name="viewing_abnormal_results_in_the__7829"/>
      <w:bookmarkStart w:id="511" w:name="_Toc107931874"/>
      <w:bookmarkEnd w:id="510"/>
      <w:r w:rsidRPr="000640F0">
        <w:rPr>
          <w:rFonts w:eastAsia="Times New Roman"/>
        </w:rPr>
        <w:t>Viewing Lab Panel Results Details</w:t>
      </w:r>
      <w:bookmarkEnd w:id="511"/>
    </w:p>
    <w:p w14:paraId="59AE5D0F" w14:textId="208BEC13" w:rsidR="00297BDD" w:rsidRPr="000640F0" w:rsidRDefault="000D64FB" w:rsidP="00297BDD">
      <w:pPr>
        <w:pStyle w:val="BodyText"/>
      </w:pPr>
      <w:r w:rsidRPr="000640F0">
        <w:t xml:space="preserve">Clicking a hyperlinked entry in the </w:t>
      </w:r>
      <w:r w:rsidRPr="000640F0">
        <w:rPr>
          <w:rStyle w:val="Strong"/>
        </w:rPr>
        <w:t>Lab Panel</w:t>
      </w:r>
      <w:r w:rsidRPr="000640F0">
        <w:t xml:space="preserve"> column of the </w:t>
      </w:r>
      <w:r w:rsidRPr="000640F0">
        <w:rPr>
          <w:rStyle w:val="Strong"/>
        </w:rPr>
        <w:t>Lab Results</w:t>
      </w:r>
      <w:r w:rsidRPr="000640F0">
        <w:t xml:space="preserve"> widget opens a separate window containing</w:t>
      </w:r>
      <w:r w:rsidR="00920E5A" w:rsidRPr="000640F0">
        <w:t xml:space="preserve"> a detailed la</w:t>
      </w:r>
      <w:r w:rsidR="00CB5D55" w:rsidRPr="000640F0">
        <w:t>b panel report</w:t>
      </w:r>
      <w:r w:rsidR="00131434" w:rsidRPr="000640F0">
        <w:t xml:space="preserve"> (</w:t>
      </w:r>
      <w:r w:rsidR="00131434" w:rsidRPr="000640F0">
        <w:rPr>
          <w:rStyle w:val="Cross-Reference"/>
        </w:rPr>
        <w:fldChar w:fldCharType="begin"/>
      </w:r>
      <w:r w:rsidR="00131434" w:rsidRPr="000640F0">
        <w:rPr>
          <w:rStyle w:val="Cross-Reference"/>
        </w:rPr>
        <w:instrText xml:space="preserve"> REF _Ref16164387 \h  \* MERGEFORMAT </w:instrText>
      </w:r>
      <w:r w:rsidR="00131434" w:rsidRPr="000640F0">
        <w:rPr>
          <w:rStyle w:val="Cross-Reference"/>
        </w:rPr>
      </w:r>
      <w:r w:rsidR="00131434" w:rsidRPr="000640F0">
        <w:rPr>
          <w:rStyle w:val="Cross-Reference"/>
        </w:rPr>
        <w:fldChar w:fldCharType="separate"/>
      </w:r>
      <w:r w:rsidR="004468C5" w:rsidRPr="004468C5">
        <w:rPr>
          <w:rStyle w:val="Cross-Reference"/>
        </w:rPr>
        <w:t>Figure 101</w:t>
      </w:r>
      <w:r w:rsidR="00131434" w:rsidRPr="000640F0">
        <w:rPr>
          <w:rStyle w:val="Cross-Reference"/>
        </w:rPr>
        <w:fldChar w:fldCharType="end"/>
      </w:r>
      <w:r w:rsidR="00131434" w:rsidRPr="000640F0">
        <w:t>)</w:t>
      </w:r>
      <w:r w:rsidR="00CB5D55" w:rsidRPr="000640F0">
        <w:t>.</w:t>
      </w:r>
    </w:p>
    <w:p w14:paraId="19D5F728" w14:textId="63BFF199" w:rsidR="00131434" w:rsidRDefault="00131434" w:rsidP="00131434">
      <w:pPr>
        <w:pStyle w:val="Caption"/>
      </w:pPr>
      <w:bookmarkStart w:id="512" w:name="_Ref16164387"/>
      <w:bookmarkStart w:id="513" w:name="_Ref16164384"/>
      <w:bookmarkStart w:id="514" w:name="_Toc107931765"/>
      <w:r w:rsidRPr="000640F0">
        <w:t xml:space="preserve">Figure </w:t>
      </w:r>
      <w:r>
        <w:fldChar w:fldCharType="begin"/>
      </w:r>
      <w:r>
        <w:instrText>SEQ Figure \* ARABIC</w:instrText>
      </w:r>
      <w:r>
        <w:fldChar w:fldCharType="separate"/>
      </w:r>
      <w:r w:rsidR="004468C5">
        <w:rPr>
          <w:noProof/>
        </w:rPr>
        <w:t>101</w:t>
      </w:r>
      <w:r>
        <w:fldChar w:fldCharType="end"/>
      </w:r>
      <w:bookmarkEnd w:id="512"/>
      <w:r w:rsidRPr="000640F0">
        <w:t>: Lab Panel Results Detail</w:t>
      </w:r>
      <w:bookmarkStart w:id="515" w:name="_Toc11846253"/>
      <w:bookmarkEnd w:id="513"/>
      <w:bookmarkEnd w:id="514"/>
    </w:p>
    <w:p w14:paraId="61C1A16C" w14:textId="29EF5527" w:rsidR="00362928" w:rsidRPr="00362928" w:rsidRDefault="38F81708" w:rsidP="002B22B8">
      <w:pPr>
        <w:jc w:val="center"/>
      </w:pPr>
      <w:r>
        <w:rPr>
          <w:noProof/>
        </w:rPr>
        <w:drawing>
          <wp:inline distT="0" distB="0" distL="0" distR="0" wp14:anchorId="3589AC92" wp14:editId="3D2F1B6F">
            <wp:extent cx="6259491" cy="2513692"/>
            <wp:effectExtent l="19050" t="19050" r="27305" b="20320"/>
            <wp:docPr id="329" name="Picture 329" descr="Screenshot of a Lab Panel Results Detail window showing CBC pane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Screenshot of a Lab Panel Results Detail window showing CBC panel results."/>
                    <pic:cNvPicPr/>
                  </pic:nvPicPr>
                  <pic:blipFill>
                    <a:blip r:embed="rId204">
                      <a:extLst>
                        <a:ext uri="{28A0092B-C50C-407E-A947-70E740481C1C}">
                          <a14:useLocalDpi xmlns:a14="http://schemas.microsoft.com/office/drawing/2010/main" val="0"/>
                        </a:ext>
                      </a:extLst>
                    </a:blip>
                    <a:stretch>
                      <a:fillRect/>
                    </a:stretch>
                  </pic:blipFill>
                  <pic:spPr>
                    <a:xfrm>
                      <a:off x="0" y="0"/>
                      <a:ext cx="6327345" cy="2540941"/>
                    </a:xfrm>
                    <a:prstGeom prst="rect">
                      <a:avLst/>
                    </a:prstGeom>
                    <a:ln>
                      <a:solidFill>
                        <a:schemeClr val="tx1"/>
                      </a:solidFill>
                    </a:ln>
                  </pic:spPr>
                </pic:pic>
              </a:graphicData>
            </a:graphic>
          </wp:inline>
        </w:drawing>
      </w:r>
    </w:p>
    <w:p w14:paraId="1DF22E15" w14:textId="1AF06DFE" w:rsidR="00ED32A2" w:rsidRPr="000640F0" w:rsidRDefault="00ED32A2" w:rsidP="003101F6">
      <w:pPr>
        <w:pStyle w:val="Picture"/>
      </w:pPr>
    </w:p>
    <w:p w14:paraId="36A2B869" w14:textId="11C610DE" w:rsidR="00B60212" w:rsidRPr="000640F0" w:rsidRDefault="00B60212" w:rsidP="00B60212">
      <w:pPr>
        <w:pStyle w:val="Heading3"/>
        <w:rPr>
          <w:rFonts w:eastAsia="Times New Roman"/>
        </w:rPr>
      </w:pPr>
      <w:bookmarkStart w:id="516" w:name="_Toc107931875"/>
      <w:r w:rsidRPr="000640F0">
        <w:rPr>
          <w:rFonts w:eastAsia="Times New Roman"/>
        </w:rPr>
        <w:t>Viewing Abnormal Results in the Lab Results Widget</w:t>
      </w:r>
      <w:bookmarkEnd w:id="515"/>
      <w:bookmarkEnd w:id="516"/>
    </w:p>
    <w:p w14:paraId="1B895B67" w14:textId="77777777" w:rsidR="00B60212" w:rsidRPr="000640F0" w:rsidRDefault="00B60212" w:rsidP="006A7BFF">
      <w:pPr>
        <w:pStyle w:val="BodyText"/>
      </w:pPr>
      <w:r w:rsidRPr="000640F0">
        <w:t xml:space="preserve">JLV highlights the row for that record in the minimized and expanded views of the widget for records in the </w:t>
      </w:r>
      <w:r w:rsidRPr="000640F0">
        <w:rPr>
          <w:rStyle w:val="Strong"/>
        </w:rPr>
        <w:t>Lab Results</w:t>
      </w:r>
      <w:r w:rsidRPr="000640F0">
        <w:t xml:space="preserve"> widget where result values fall within a calculated reference range for abnormal.</w:t>
      </w:r>
    </w:p>
    <w:p w14:paraId="11BC5EDA" w14:textId="77777777" w:rsidR="00B60212" w:rsidRPr="000640F0" w:rsidRDefault="00B60212" w:rsidP="006A7BFF">
      <w:pPr>
        <w:pStyle w:val="BodyText"/>
      </w:pPr>
      <w:r w:rsidRPr="000640F0">
        <w:t>Pink highlighting represents an abnormal result (i.e., high (H) or low (L)). Red highlighting represents that the abnormal indicator has an asterisk (i.e., H* or L*) or the result is critical.</w:t>
      </w:r>
    </w:p>
    <w:p w14:paraId="5879B9CA" w14:textId="51278821" w:rsidR="00B60212" w:rsidRPr="000640F0" w:rsidRDefault="00B60212" w:rsidP="006A7BFF">
      <w:pPr>
        <w:pStyle w:val="BodyText"/>
      </w:pPr>
      <w:r w:rsidRPr="000640F0">
        <w:t xml:space="preserve">Examples of records with abnormal results are shown in the expanded view of the </w:t>
      </w:r>
      <w:r w:rsidRPr="000640F0">
        <w:rPr>
          <w:rStyle w:val="Strong"/>
        </w:rPr>
        <w:t>Lab Results</w:t>
      </w:r>
      <w:r w:rsidRPr="000640F0">
        <w:t xml:space="preserve"> widget in </w:t>
      </w:r>
      <w:r w:rsidR="001062F5" w:rsidRPr="000640F0">
        <w:rPr>
          <w:rStyle w:val="Cross-Reference"/>
        </w:rPr>
        <w:fldChar w:fldCharType="begin"/>
      </w:r>
      <w:r w:rsidR="001062F5" w:rsidRPr="000640F0">
        <w:rPr>
          <w:rStyle w:val="Cross-Reference"/>
        </w:rPr>
        <w:instrText xml:space="preserve"> REF _Ref15901529 \h  \* MERGEFORMAT </w:instrText>
      </w:r>
      <w:r w:rsidR="001062F5" w:rsidRPr="000640F0">
        <w:rPr>
          <w:rStyle w:val="Cross-Reference"/>
        </w:rPr>
      </w:r>
      <w:r w:rsidR="001062F5" w:rsidRPr="000640F0">
        <w:rPr>
          <w:rStyle w:val="Cross-Reference"/>
        </w:rPr>
        <w:fldChar w:fldCharType="separate"/>
      </w:r>
      <w:r w:rsidR="004468C5" w:rsidRPr="004468C5">
        <w:rPr>
          <w:rStyle w:val="Cross-Reference"/>
        </w:rPr>
        <w:t>Figure 102</w:t>
      </w:r>
      <w:r w:rsidR="001062F5" w:rsidRPr="000640F0">
        <w:rPr>
          <w:rStyle w:val="Cross-Reference"/>
        </w:rPr>
        <w:fldChar w:fldCharType="end"/>
      </w:r>
      <w:r w:rsidRPr="000640F0">
        <w:t>.</w:t>
      </w:r>
    </w:p>
    <w:p w14:paraId="45FA0357" w14:textId="71862983" w:rsidR="006A7BFF" w:rsidRDefault="006A7BFF" w:rsidP="006A7BFF">
      <w:pPr>
        <w:pStyle w:val="Caption"/>
      </w:pPr>
      <w:bookmarkStart w:id="517" w:name="_Ref15901529"/>
      <w:bookmarkStart w:id="518" w:name="_Toc107931766"/>
      <w:r w:rsidRPr="000640F0">
        <w:t xml:space="preserve">Figure </w:t>
      </w:r>
      <w:r>
        <w:fldChar w:fldCharType="begin"/>
      </w:r>
      <w:r>
        <w:instrText>SEQ Figure \* ARABIC</w:instrText>
      </w:r>
      <w:r>
        <w:fldChar w:fldCharType="separate"/>
      </w:r>
      <w:r w:rsidR="004468C5">
        <w:rPr>
          <w:noProof/>
        </w:rPr>
        <w:t>102</w:t>
      </w:r>
      <w:r>
        <w:fldChar w:fldCharType="end"/>
      </w:r>
      <w:bookmarkEnd w:id="517"/>
      <w:r w:rsidRPr="000640F0">
        <w:t>: Lab Results Widget, Abnormal Results in Expanded View</w:t>
      </w:r>
      <w:bookmarkEnd w:id="518"/>
    </w:p>
    <w:p w14:paraId="6A3142D2" w14:textId="42104849" w:rsidR="00CB4234" w:rsidRPr="00CB4234" w:rsidRDefault="3B3537E0" w:rsidP="002B22B8">
      <w:pPr>
        <w:jc w:val="center"/>
      </w:pPr>
      <w:r>
        <w:rPr>
          <w:noProof/>
        </w:rPr>
        <w:drawing>
          <wp:inline distT="0" distB="0" distL="0" distR="0" wp14:anchorId="1380072E" wp14:editId="2C0CC7DB">
            <wp:extent cx="5872335" cy="2369185"/>
            <wp:effectExtent l="19050" t="19050" r="14605" b="12065"/>
            <wp:docPr id="330" name="Picture 330" descr="Screenshot of the Lab Results widget with an abnormal results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Screenshot of the Lab Results widget with an abnormal results record."/>
                    <pic:cNvPicPr/>
                  </pic:nvPicPr>
                  <pic:blipFill rotWithShape="1">
                    <a:blip r:embed="rId205">
                      <a:extLst>
                        <a:ext uri="{28A0092B-C50C-407E-A947-70E740481C1C}">
                          <a14:useLocalDpi xmlns:a14="http://schemas.microsoft.com/office/drawing/2010/main" val="0"/>
                        </a:ext>
                      </a:extLst>
                    </a:blip>
                    <a:srcRect l="-1" r="590"/>
                    <a:stretch/>
                  </pic:blipFill>
                  <pic:spPr bwMode="auto">
                    <a:xfrm>
                      <a:off x="0" y="0"/>
                      <a:ext cx="5873909" cy="23698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B9C6C1" w14:textId="48EF0821" w:rsidR="00B60212" w:rsidRPr="000640F0" w:rsidRDefault="00B60212" w:rsidP="006A7BFF">
      <w:pPr>
        <w:pStyle w:val="Picture"/>
      </w:pPr>
    </w:p>
    <w:p w14:paraId="20D7B7BA" w14:textId="5B19725C" w:rsidR="00B60212" w:rsidRPr="000640F0" w:rsidRDefault="00B60212" w:rsidP="00B60212">
      <w:pPr>
        <w:pStyle w:val="Heading3"/>
        <w:rPr>
          <w:rFonts w:eastAsia="Times New Roman"/>
        </w:rPr>
      </w:pPr>
      <w:bookmarkStart w:id="519" w:name="viewing_result_and_interpretatio_2968"/>
      <w:bookmarkStart w:id="520" w:name="_Toc11846254"/>
      <w:bookmarkStart w:id="521" w:name="_Toc107931876"/>
      <w:bookmarkEnd w:id="519"/>
      <w:r w:rsidRPr="000640F0">
        <w:rPr>
          <w:rFonts w:eastAsia="Times New Roman"/>
        </w:rPr>
        <w:t>Viewing Results and Interpretations in the Lab Results Widget</w:t>
      </w:r>
      <w:bookmarkEnd w:id="520"/>
      <w:bookmarkEnd w:id="521"/>
    </w:p>
    <w:p w14:paraId="0EB01312" w14:textId="2369D81C" w:rsidR="00B60212" w:rsidRPr="000640F0" w:rsidRDefault="00B60212" w:rsidP="006A7BFF">
      <w:pPr>
        <w:pStyle w:val="BodyText"/>
      </w:pPr>
      <w:r w:rsidRPr="000640F0">
        <w:t xml:space="preserve">JLV displays links in the </w:t>
      </w:r>
      <w:r w:rsidRPr="000640F0">
        <w:rPr>
          <w:rStyle w:val="Strong"/>
        </w:rPr>
        <w:t>Result</w:t>
      </w:r>
      <w:r w:rsidRPr="000640F0">
        <w:t xml:space="preserve"> and </w:t>
      </w:r>
      <w:r w:rsidRPr="000640F0">
        <w:rPr>
          <w:rStyle w:val="Strong"/>
        </w:rPr>
        <w:t>Interpretation</w:t>
      </w:r>
      <w:r w:rsidRPr="000640F0">
        <w:t xml:space="preserve"> columns in the expanded views of the widget to indicate additional information is available for records in the</w:t>
      </w:r>
      <w:r w:rsidRPr="000640F0">
        <w:rPr>
          <w:rStyle w:val="Strong"/>
        </w:rPr>
        <w:t xml:space="preserve"> Lab Results</w:t>
      </w:r>
      <w:r w:rsidRPr="000640F0">
        <w:t xml:space="preserve"> widget where result values and interpretation are available in a record. </w:t>
      </w:r>
      <w:r w:rsidR="0092253D" w:rsidRPr="000640F0">
        <w:rPr>
          <w:rStyle w:val="Cross-Reference"/>
        </w:rPr>
        <w:fldChar w:fldCharType="begin"/>
      </w:r>
      <w:r w:rsidR="0092253D" w:rsidRPr="000640F0">
        <w:rPr>
          <w:rStyle w:val="Cross-Reference"/>
        </w:rPr>
        <w:instrText xml:space="preserve"> REF _Ref15902365 \h  \* MERGEFORMAT </w:instrText>
      </w:r>
      <w:r w:rsidR="0092253D" w:rsidRPr="000640F0">
        <w:rPr>
          <w:rStyle w:val="Cross-Reference"/>
        </w:rPr>
      </w:r>
      <w:r w:rsidR="0092253D" w:rsidRPr="000640F0">
        <w:rPr>
          <w:rStyle w:val="Cross-Reference"/>
        </w:rPr>
        <w:fldChar w:fldCharType="separate"/>
      </w:r>
      <w:r w:rsidR="004468C5" w:rsidRPr="004468C5">
        <w:rPr>
          <w:rStyle w:val="Cross-Reference"/>
        </w:rPr>
        <w:t>Figure 103</w:t>
      </w:r>
      <w:r w:rsidR="0092253D" w:rsidRPr="000640F0">
        <w:rPr>
          <w:rStyle w:val="Cross-Reference"/>
        </w:rPr>
        <w:fldChar w:fldCharType="end"/>
      </w:r>
      <w:r w:rsidR="0092253D" w:rsidRPr="000640F0">
        <w:t xml:space="preserve"> </w:t>
      </w:r>
      <w:r w:rsidRPr="000640F0">
        <w:t>highlights multiple result and interpre</w:t>
      </w:r>
      <w:r w:rsidR="0092253D" w:rsidRPr="000640F0">
        <w:t>tation links within the widget.</w:t>
      </w:r>
    </w:p>
    <w:p w14:paraId="2C467C76" w14:textId="7C700053" w:rsidR="0092253D" w:rsidRDefault="0092253D" w:rsidP="0092253D">
      <w:pPr>
        <w:pStyle w:val="Caption"/>
      </w:pPr>
      <w:bookmarkStart w:id="522" w:name="_Ref15902365"/>
      <w:bookmarkStart w:id="523" w:name="_Toc107931767"/>
      <w:r w:rsidRPr="000640F0">
        <w:t xml:space="preserve">Figure </w:t>
      </w:r>
      <w:r>
        <w:fldChar w:fldCharType="begin"/>
      </w:r>
      <w:r>
        <w:instrText>SEQ Figure \* ARABIC</w:instrText>
      </w:r>
      <w:r>
        <w:fldChar w:fldCharType="separate"/>
      </w:r>
      <w:r w:rsidR="004468C5">
        <w:rPr>
          <w:noProof/>
        </w:rPr>
        <w:t>103</w:t>
      </w:r>
      <w:r>
        <w:fldChar w:fldCharType="end"/>
      </w:r>
      <w:bookmarkEnd w:id="522"/>
      <w:r w:rsidRPr="000640F0">
        <w:t>: Lab Results Widget, Expanded View, Interpretations Available</w:t>
      </w:r>
      <w:bookmarkEnd w:id="523"/>
    </w:p>
    <w:p w14:paraId="33E7D17E" w14:textId="05B1EC85" w:rsidR="00A33C12" w:rsidRPr="00A33C12" w:rsidRDefault="01D0C1B0" w:rsidP="002B22B8">
      <w:pPr>
        <w:jc w:val="center"/>
      </w:pPr>
      <w:r>
        <w:rPr>
          <w:noProof/>
        </w:rPr>
        <w:drawing>
          <wp:inline distT="0" distB="0" distL="0" distR="0" wp14:anchorId="378C9A81" wp14:editId="7A9ABC61">
            <wp:extent cx="5334000" cy="2163859"/>
            <wp:effectExtent l="19050" t="19050" r="19050" b="27305"/>
            <wp:docPr id="331" name="Picture 331" descr="Screenshot of the Lab Results widget in expanded view, displaying the Result and Interpretation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Screenshot of the Lab Results widget in expanded view, displaying the Result and Interpretation columns."/>
                    <pic:cNvPicPr/>
                  </pic:nvPicPr>
                  <pic:blipFill rotWithShape="1">
                    <a:blip r:embed="rId206">
                      <a:extLst>
                        <a:ext uri="{28A0092B-C50C-407E-A947-70E740481C1C}">
                          <a14:useLocalDpi xmlns:a14="http://schemas.microsoft.com/office/drawing/2010/main" val="0"/>
                        </a:ext>
                      </a:extLst>
                    </a:blip>
                    <a:srcRect t="1160" r="780"/>
                    <a:stretch/>
                  </pic:blipFill>
                  <pic:spPr bwMode="auto">
                    <a:xfrm>
                      <a:off x="0" y="0"/>
                      <a:ext cx="5335802" cy="21645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D026F8" w14:textId="4E17F6D0" w:rsidR="00B60212" w:rsidRPr="000640F0" w:rsidRDefault="00B60212" w:rsidP="00586CB6">
      <w:pPr>
        <w:pStyle w:val="Picture"/>
      </w:pPr>
    </w:p>
    <w:p w14:paraId="2B73DF6C" w14:textId="0F8C36DD" w:rsidR="00B60212" w:rsidRPr="000640F0" w:rsidRDefault="008C6D29" w:rsidP="0092253D">
      <w:pPr>
        <w:pStyle w:val="BodyText"/>
      </w:pPr>
      <w:r w:rsidRPr="000640F0">
        <w:rPr>
          <w:rStyle w:val="Cross-Reference"/>
        </w:rPr>
        <w:fldChar w:fldCharType="begin"/>
      </w:r>
      <w:r w:rsidRPr="000640F0">
        <w:rPr>
          <w:rStyle w:val="Cross-Reference"/>
        </w:rPr>
        <w:instrText xml:space="preserve"> REF _Ref15902794 \h  \* MERGEFORMAT </w:instrText>
      </w:r>
      <w:r w:rsidRPr="000640F0">
        <w:rPr>
          <w:rStyle w:val="Cross-Reference"/>
        </w:rPr>
      </w:r>
      <w:r w:rsidRPr="000640F0">
        <w:rPr>
          <w:rStyle w:val="Cross-Reference"/>
        </w:rPr>
        <w:fldChar w:fldCharType="separate"/>
      </w:r>
      <w:r w:rsidR="004468C5" w:rsidRPr="004468C5">
        <w:rPr>
          <w:rStyle w:val="Cross-Reference"/>
        </w:rPr>
        <w:t>Figure 104</w:t>
      </w:r>
      <w:r w:rsidRPr="000640F0">
        <w:rPr>
          <w:rStyle w:val="Cross-Reference"/>
        </w:rPr>
        <w:fldChar w:fldCharType="end"/>
      </w:r>
      <w:r w:rsidR="00B60212" w:rsidRPr="000640F0">
        <w:t xml:space="preserve"> displays an example lab interpretation accessed by clicking a link in the </w:t>
      </w:r>
      <w:r w:rsidR="00B60212" w:rsidRPr="000640F0">
        <w:rPr>
          <w:rStyle w:val="Strong"/>
        </w:rPr>
        <w:t>Interpretation</w:t>
      </w:r>
      <w:r w:rsidR="00B60212" w:rsidRPr="000640F0">
        <w:t xml:space="preserve"> column. The contents of the window may vary depending on the lab type and what is contained in the patient record.</w:t>
      </w:r>
    </w:p>
    <w:p w14:paraId="2A13C319" w14:textId="3F7300BA" w:rsidR="0092253D" w:rsidRDefault="0092253D" w:rsidP="0092253D">
      <w:pPr>
        <w:pStyle w:val="Caption"/>
      </w:pPr>
      <w:bookmarkStart w:id="524" w:name="_Ref15902794"/>
      <w:bookmarkStart w:id="525" w:name="_Toc107931768"/>
      <w:r w:rsidRPr="000640F0">
        <w:t xml:space="preserve">Figure </w:t>
      </w:r>
      <w:r>
        <w:fldChar w:fldCharType="begin"/>
      </w:r>
      <w:r>
        <w:instrText>SEQ Figure \* ARABIC</w:instrText>
      </w:r>
      <w:r>
        <w:fldChar w:fldCharType="separate"/>
      </w:r>
      <w:r w:rsidR="004468C5">
        <w:rPr>
          <w:noProof/>
        </w:rPr>
        <w:t>104</w:t>
      </w:r>
      <w:r>
        <w:fldChar w:fldCharType="end"/>
      </w:r>
      <w:bookmarkEnd w:id="524"/>
      <w:r w:rsidRPr="000640F0">
        <w:t>: Lab Results Interpretation Details</w:t>
      </w:r>
      <w:bookmarkEnd w:id="525"/>
    </w:p>
    <w:p w14:paraId="1B5169A2" w14:textId="27C5CB9D" w:rsidR="00A33C12" w:rsidRPr="00A33C12" w:rsidRDefault="01D0C1B0" w:rsidP="002B22B8">
      <w:pPr>
        <w:jc w:val="center"/>
      </w:pPr>
      <w:r>
        <w:rPr>
          <w:noProof/>
        </w:rPr>
        <w:drawing>
          <wp:inline distT="0" distB="0" distL="0" distR="0" wp14:anchorId="1CD5895B" wp14:editId="54A578B6">
            <wp:extent cx="5621260" cy="3164360"/>
            <wp:effectExtent l="19050" t="19050" r="17780" b="17145"/>
            <wp:docPr id="332" name="Picture 332" descr="Screenshot of the Interpret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pic:nvPicPr>
                  <pic:blipFill>
                    <a:blip r:embed="rId207">
                      <a:extLst>
                        <a:ext uri="{28A0092B-C50C-407E-A947-70E740481C1C}">
                          <a14:useLocalDpi xmlns:a14="http://schemas.microsoft.com/office/drawing/2010/main" val="0"/>
                        </a:ext>
                      </a:extLst>
                    </a:blip>
                    <a:stretch>
                      <a:fillRect/>
                    </a:stretch>
                  </pic:blipFill>
                  <pic:spPr>
                    <a:xfrm>
                      <a:off x="0" y="0"/>
                      <a:ext cx="5621260" cy="3164360"/>
                    </a:xfrm>
                    <a:prstGeom prst="rect">
                      <a:avLst/>
                    </a:prstGeom>
                    <a:ln>
                      <a:solidFill>
                        <a:schemeClr val="tx1"/>
                      </a:solidFill>
                    </a:ln>
                  </pic:spPr>
                </pic:pic>
              </a:graphicData>
            </a:graphic>
          </wp:inline>
        </w:drawing>
      </w:r>
    </w:p>
    <w:p w14:paraId="4B9828B7" w14:textId="22BEF2F1" w:rsidR="00B60212" w:rsidRPr="000640F0" w:rsidRDefault="00B60212" w:rsidP="0092253D">
      <w:pPr>
        <w:pStyle w:val="Picture"/>
      </w:pPr>
    </w:p>
    <w:p w14:paraId="5C35CC04" w14:textId="465367A1" w:rsidR="00B60212" w:rsidRPr="000640F0" w:rsidRDefault="00B60212" w:rsidP="00B60212">
      <w:pPr>
        <w:pStyle w:val="Heading3"/>
        <w:rPr>
          <w:rFonts w:eastAsia="Times New Roman"/>
        </w:rPr>
      </w:pPr>
      <w:bookmarkStart w:id="526" w:name="table_view_from_the_lab_results__4498"/>
      <w:bookmarkStart w:id="527" w:name="_Graph/Table_View_from"/>
      <w:bookmarkStart w:id="528" w:name="_Toc11846255"/>
      <w:bookmarkStart w:id="529" w:name="_Toc107931877"/>
      <w:bookmarkEnd w:id="526"/>
      <w:bookmarkEnd w:id="527"/>
      <w:r w:rsidRPr="000640F0">
        <w:rPr>
          <w:rFonts w:eastAsia="Times New Roman"/>
        </w:rPr>
        <w:t>Graph/Table View from the Lab Results Widget</w:t>
      </w:r>
      <w:bookmarkEnd w:id="528"/>
      <w:bookmarkEnd w:id="529"/>
    </w:p>
    <w:p w14:paraId="16E09849" w14:textId="77777777" w:rsidR="00B60212" w:rsidRPr="000640F0" w:rsidRDefault="00B60212" w:rsidP="00C83D13">
      <w:pPr>
        <w:pStyle w:val="BodyText"/>
      </w:pPr>
      <w:r w:rsidRPr="000640F0">
        <w:t xml:space="preserve">The </w:t>
      </w:r>
      <w:r w:rsidRPr="000640F0">
        <w:rPr>
          <w:rStyle w:val="Strong"/>
        </w:rPr>
        <w:t>Lab Results</w:t>
      </w:r>
      <w:r w:rsidRPr="000640F0">
        <w:t xml:space="preserve"> widget provides the option to display multiple results for the same lab test in a graph and table. </w:t>
      </w:r>
    </w:p>
    <w:p w14:paraId="26E610A4" w14:textId="70A6A27F" w:rsidR="00B60212" w:rsidRPr="000640F0" w:rsidRDefault="30D05C0A" w:rsidP="00CF4119">
      <w:pPr>
        <w:pStyle w:val="ListNumber"/>
        <w:numPr>
          <w:ilvl w:val="0"/>
          <w:numId w:val="35"/>
        </w:numPr>
      </w:pPr>
      <w:r w:rsidRPr="000640F0">
        <w:t xml:space="preserve">Select </w:t>
      </w:r>
      <w:r w:rsidR="0094635F" w:rsidRPr="000640F0">
        <w:rPr>
          <w:noProof/>
        </w:rPr>
        <w:drawing>
          <wp:inline distT="0" distB="0" distL="0" distR="0" wp14:anchorId="0E65A4BD" wp14:editId="6C6DA705">
            <wp:extent cx="239123" cy="191514"/>
            <wp:effectExtent l="0" t="0" r="2540" b="0"/>
            <wp:docPr id="101" name="Picture 101"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from the widget toolbar in either minimized or expanded view </w:t>
      </w:r>
      <w:r w:rsidRPr="000640F0">
        <w:rPr>
          <w:rStyle w:val="Strong"/>
        </w:rPr>
        <w:t>OR</w:t>
      </w:r>
      <w:r w:rsidR="3D23DBD2">
        <w:rPr>
          <w:rStyle w:val="Strong"/>
        </w:rPr>
        <w:t xml:space="preserve"> -</w:t>
      </w:r>
    </w:p>
    <w:p w14:paraId="63193865" w14:textId="31DF15DC" w:rsidR="00B60212" w:rsidRPr="000640F0" w:rsidRDefault="00B60212" w:rsidP="00C83D13">
      <w:pPr>
        <w:pStyle w:val="ListNumber"/>
      </w:pPr>
      <w:r>
        <w:t xml:space="preserve">Click </w:t>
      </w:r>
      <w:r w:rsidR="00F10548">
        <w:rPr>
          <w:rStyle w:val="InactiveLink"/>
        </w:rPr>
        <w:t>Expanded View &gt;&gt;</w:t>
      </w:r>
      <w:r>
        <w:t xml:space="preserve">from the minimized view of the </w:t>
      </w:r>
      <w:r w:rsidRPr="1147F0BC">
        <w:rPr>
          <w:rStyle w:val="Strong"/>
        </w:rPr>
        <w:t>Lab Results</w:t>
      </w:r>
      <w:r>
        <w:t xml:space="preserve"> widget to open an expanded view of the widget, then select the </w:t>
      </w:r>
      <w:r w:rsidRPr="1147F0BC">
        <w:rPr>
          <w:rStyle w:val="InactiveLink"/>
        </w:rPr>
        <w:t>Show Graph/Table</w:t>
      </w:r>
      <w:r>
        <w:t xml:space="preserve"> link</w:t>
      </w:r>
      <w:r w:rsidR="00042E96">
        <w:t>.</w:t>
      </w:r>
    </w:p>
    <w:p w14:paraId="59956C35" w14:textId="09F4FC77" w:rsidR="00B60212" w:rsidRPr="000640F0" w:rsidRDefault="00B60212" w:rsidP="00C83D13">
      <w:pPr>
        <w:pStyle w:val="ListNumber"/>
      </w:pPr>
      <w:r>
        <w:t xml:space="preserve">Select a value from the </w:t>
      </w:r>
      <w:r w:rsidRPr="1147F0BC">
        <w:rPr>
          <w:rStyle w:val="Strong"/>
        </w:rPr>
        <w:t>Select a Lab Test</w:t>
      </w:r>
      <w:r>
        <w:t xml:space="preserve"> dropdown in the </w:t>
      </w:r>
      <w:r w:rsidRPr="1147F0BC">
        <w:rPr>
          <w:rStyle w:val="Strong"/>
        </w:rPr>
        <w:t>Lab Results Graph/Table</w:t>
      </w:r>
      <w:r>
        <w:t xml:space="preserve"> dialog</w:t>
      </w:r>
      <w:r w:rsidR="00042E96">
        <w:t>.</w:t>
      </w:r>
    </w:p>
    <w:p w14:paraId="54650E36" w14:textId="16862950" w:rsidR="00B60212" w:rsidRPr="000640F0" w:rsidRDefault="00B60212" w:rsidP="00C83D13">
      <w:pPr>
        <w:pStyle w:val="ListNumber2"/>
      </w:pPr>
      <w:r w:rsidRPr="000640F0">
        <w:t>The graph displays with corresponding table values beneath</w:t>
      </w:r>
      <w:r w:rsidR="00042E96">
        <w:t>.</w:t>
      </w:r>
    </w:p>
    <w:p w14:paraId="43DF091B" w14:textId="74132FEB" w:rsidR="00B60212" w:rsidRPr="000640F0" w:rsidRDefault="00B60212" w:rsidP="00C83D13">
      <w:pPr>
        <w:pStyle w:val="ListNumber"/>
      </w:pPr>
      <w:r>
        <w:t xml:space="preserve">Select the </w:t>
      </w:r>
      <w:r w:rsidRPr="1147F0BC">
        <w:rPr>
          <w:rStyle w:val="Strong"/>
        </w:rPr>
        <w:t>Show Labels</w:t>
      </w:r>
      <w:r>
        <w:t xml:space="preserve"> checkbox to toggle </w:t>
      </w:r>
      <w:r w:rsidR="00A058D7">
        <w:t xml:space="preserve">graph </w:t>
      </w:r>
      <w:r>
        <w:t>data labels on or off</w:t>
      </w:r>
      <w:r w:rsidR="00042E96">
        <w:t>.</w:t>
      </w:r>
    </w:p>
    <w:p w14:paraId="5E6D2254" w14:textId="1F2232E6" w:rsidR="00B60212" w:rsidRPr="000640F0" w:rsidRDefault="30D05C0A" w:rsidP="00C83D13">
      <w:pPr>
        <w:pStyle w:val="ListNumber"/>
      </w:pPr>
      <w:r>
        <w:t xml:space="preserve">Select </w:t>
      </w:r>
      <w:r w:rsidR="5790A631">
        <w:rPr>
          <w:noProof/>
        </w:rPr>
        <w:drawing>
          <wp:inline distT="0" distB="0" distL="0" distR="0" wp14:anchorId="637BB7A4" wp14:editId="44DC233D">
            <wp:extent cx="161925" cy="161925"/>
            <wp:effectExtent l="0" t="0" r="9525" b="9525"/>
            <wp:docPr id="49" name="Picture 49"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66">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5790A631">
        <w:t xml:space="preserve"> </w:t>
      </w:r>
      <w:r>
        <w:t xml:space="preserve">to exit </w:t>
      </w:r>
      <w:r w:rsidRPr="6884DF08">
        <w:rPr>
          <w:rStyle w:val="Strong"/>
        </w:rPr>
        <w:t>Graph/Table</w:t>
      </w:r>
      <w:r>
        <w:t xml:space="preserve"> view and return to the minimized or expanded view of the </w:t>
      </w:r>
      <w:r w:rsidRPr="6884DF08">
        <w:rPr>
          <w:rStyle w:val="Strong"/>
        </w:rPr>
        <w:t>Lab Results</w:t>
      </w:r>
      <w:r>
        <w:t xml:space="preserve"> widget</w:t>
      </w:r>
      <w:r w:rsidR="3D23DBD2">
        <w:t>.</w:t>
      </w:r>
    </w:p>
    <w:p w14:paraId="5159AD58" w14:textId="0AE5DFFA" w:rsidR="00B60212" w:rsidRPr="000640F0" w:rsidRDefault="00B61631" w:rsidP="00C83D13">
      <w:pPr>
        <w:pStyle w:val="BodyText"/>
      </w:pPr>
      <w:r w:rsidRPr="000640F0">
        <w:rPr>
          <w:rStyle w:val="Cross-Reference"/>
        </w:rPr>
        <w:fldChar w:fldCharType="begin"/>
      </w:r>
      <w:r w:rsidRPr="000640F0">
        <w:rPr>
          <w:rStyle w:val="Cross-Reference"/>
        </w:rPr>
        <w:instrText xml:space="preserve"> REF _Ref15903441 \h  \* MERGEFORMAT </w:instrText>
      </w:r>
      <w:r w:rsidRPr="000640F0">
        <w:rPr>
          <w:rStyle w:val="Cross-Reference"/>
        </w:rPr>
      </w:r>
      <w:r w:rsidRPr="000640F0">
        <w:rPr>
          <w:rStyle w:val="Cross-Reference"/>
        </w:rPr>
        <w:fldChar w:fldCharType="separate"/>
      </w:r>
      <w:r w:rsidR="004468C5" w:rsidRPr="004468C5">
        <w:rPr>
          <w:rStyle w:val="Cross-Reference"/>
        </w:rPr>
        <w:t>Figure 105</w:t>
      </w:r>
      <w:r w:rsidRPr="000640F0">
        <w:rPr>
          <w:rStyle w:val="Cross-Reference"/>
        </w:rPr>
        <w:fldChar w:fldCharType="end"/>
      </w:r>
      <w:r w:rsidR="00B60212" w:rsidRPr="000640F0">
        <w:t xml:space="preserve"> displays an example </w:t>
      </w:r>
      <w:r w:rsidR="00B60212" w:rsidRPr="000640F0">
        <w:rPr>
          <w:rStyle w:val="Strong"/>
        </w:rPr>
        <w:t>Graph/Table</w:t>
      </w:r>
      <w:r w:rsidR="00B60212" w:rsidRPr="000640F0">
        <w:t xml:space="preserve"> view of the lab test results.</w:t>
      </w:r>
    </w:p>
    <w:p w14:paraId="4D6E6E10" w14:textId="32DAA3B3" w:rsidR="00B61631" w:rsidRDefault="00B61631" w:rsidP="00B61631">
      <w:pPr>
        <w:pStyle w:val="Caption"/>
      </w:pPr>
      <w:bookmarkStart w:id="530" w:name="_Ref15903441"/>
      <w:bookmarkStart w:id="531" w:name="_Toc107931769"/>
      <w:r w:rsidRPr="000640F0">
        <w:t xml:space="preserve">Figure </w:t>
      </w:r>
      <w:r>
        <w:fldChar w:fldCharType="begin"/>
      </w:r>
      <w:r>
        <w:instrText>SEQ Figure \* ARABIC</w:instrText>
      </w:r>
      <w:r>
        <w:fldChar w:fldCharType="separate"/>
      </w:r>
      <w:r w:rsidR="004468C5">
        <w:rPr>
          <w:noProof/>
        </w:rPr>
        <w:t>105</w:t>
      </w:r>
      <w:r>
        <w:fldChar w:fldCharType="end"/>
      </w:r>
      <w:bookmarkEnd w:id="530"/>
      <w:r w:rsidRPr="000640F0">
        <w:t>: Lab Results Graph/Table View</w:t>
      </w:r>
      <w:bookmarkEnd w:id="531"/>
    </w:p>
    <w:p w14:paraId="6BF3D834" w14:textId="101C10BA" w:rsidR="001D377B" w:rsidRPr="001D377B" w:rsidRDefault="3D7066FC" w:rsidP="002B22B8">
      <w:pPr>
        <w:jc w:val="center"/>
      </w:pPr>
      <w:r>
        <w:rPr>
          <w:noProof/>
        </w:rPr>
        <w:drawing>
          <wp:inline distT="0" distB="0" distL="0" distR="0" wp14:anchorId="1098B86A" wp14:editId="0E6754A4">
            <wp:extent cx="5175223" cy="3889494"/>
            <wp:effectExtent l="19050" t="19050" r="26035" b="15875"/>
            <wp:docPr id="333" name="Picture 333" descr="Screenshot of an example Lab Results Graph/Table View of MCHC test results from 201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Screenshot of an example Lab Results Graph/Table View of MCHC test results from 2011-2021."/>
                    <pic:cNvPicPr/>
                  </pic:nvPicPr>
                  <pic:blipFill>
                    <a:blip r:embed="rId208">
                      <a:extLst>
                        <a:ext uri="{28A0092B-C50C-407E-A947-70E740481C1C}">
                          <a14:useLocalDpi xmlns:a14="http://schemas.microsoft.com/office/drawing/2010/main" val="0"/>
                        </a:ext>
                      </a:extLst>
                    </a:blip>
                    <a:stretch>
                      <a:fillRect/>
                    </a:stretch>
                  </pic:blipFill>
                  <pic:spPr>
                    <a:xfrm>
                      <a:off x="0" y="0"/>
                      <a:ext cx="5175223" cy="3889494"/>
                    </a:xfrm>
                    <a:prstGeom prst="rect">
                      <a:avLst/>
                    </a:prstGeom>
                    <a:ln>
                      <a:solidFill>
                        <a:schemeClr val="tx1"/>
                      </a:solidFill>
                    </a:ln>
                  </pic:spPr>
                </pic:pic>
              </a:graphicData>
            </a:graphic>
          </wp:inline>
        </w:drawing>
      </w:r>
    </w:p>
    <w:p w14:paraId="1523D82C" w14:textId="73FAE5A1" w:rsidR="00C83D13" w:rsidRPr="000640F0" w:rsidRDefault="00C83D13" w:rsidP="00C83D13">
      <w:pPr>
        <w:pStyle w:val="Picture"/>
      </w:pPr>
    </w:p>
    <w:p w14:paraId="562107A6" w14:textId="7E770558" w:rsidR="00746304" w:rsidRPr="000640F0" w:rsidRDefault="00746304" w:rsidP="00C83D13">
      <w:pPr>
        <w:pStyle w:val="BodyText"/>
      </w:pPr>
      <w:r w:rsidRPr="000640F0">
        <w:t xml:space="preserve">In the expanded view of the </w:t>
      </w:r>
      <w:r w:rsidRPr="000640F0">
        <w:rPr>
          <w:rStyle w:val="Strong"/>
        </w:rPr>
        <w:t>Lab Results</w:t>
      </w:r>
      <w:r w:rsidRPr="000640F0">
        <w:t xml:space="preserve"> </w:t>
      </w:r>
      <w:r w:rsidR="00014A92" w:rsidRPr="000640F0">
        <w:t>w</w:t>
      </w:r>
      <w:r w:rsidRPr="000640F0">
        <w:t xml:space="preserve">idget, selecting one or more values in the </w:t>
      </w:r>
      <w:r w:rsidRPr="000640F0">
        <w:rPr>
          <w:b/>
        </w:rPr>
        <w:t xml:space="preserve">Filter by Lab Test </w:t>
      </w:r>
      <w:r w:rsidRPr="000640F0">
        <w:t xml:space="preserve">dropdown will disable all other filter dropdowns until the filtered selections are removed. </w:t>
      </w:r>
      <w:r w:rsidR="00B60212" w:rsidRPr="000640F0">
        <w:t xml:space="preserve">The lab test values in the </w:t>
      </w:r>
      <w:r w:rsidR="00B60212" w:rsidRPr="000640F0">
        <w:rPr>
          <w:rStyle w:val="Strong"/>
        </w:rPr>
        <w:t>Filter by Lab Test</w:t>
      </w:r>
      <w:r w:rsidR="00B60212" w:rsidRPr="000640F0">
        <w:t xml:space="preserve"> dropdown dynamically increase or decrease depending on the </w:t>
      </w:r>
      <w:r w:rsidR="00DC148A" w:rsidRPr="000640F0">
        <w:t xml:space="preserve">date </w:t>
      </w:r>
      <w:r w:rsidR="00C83D13" w:rsidRPr="000640F0">
        <w:t>filter criteria you apply.</w:t>
      </w:r>
      <w:r w:rsidR="00B75F4B" w:rsidRPr="000640F0">
        <w:t xml:space="preserve"> </w:t>
      </w:r>
      <w:r w:rsidRPr="000640F0">
        <w:t xml:space="preserve">Tests with the same LOINC code (shown in parentheses following the lab test name) as </w:t>
      </w:r>
      <w:r w:rsidR="007E0A25">
        <w:t>those</w:t>
      </w:r>
      <w:r w:rsidRPr="000640F0">
        <w:t xml:space="preserve"> selected will be automatically included in the filtered results displayed in the widget.</w:t>
      </w:r>
    </w:p>
    <w:p w14:paraId="323B5612" w14:textId="091A39A6" w:rsidR="00B60212" w:rsidRPr="000640F0" w:rsidRDefault="30D05C0A" w:rsidP="00C83D13">
      <w:pPr>
        <w:pStyle w:val="BodyText"/>
        <w:rPr>
          <w:rStyle w:val="Strong"/>
          <w:b w:val="0"/>
        </w:rPr>
      </w:pPr>
      <w:r w:rsidRPr="000640F0">
        <w:t>You may only use the graph/table feature for a single lab test LOINC value.</w:t>
      </w:r>
      <w:r w:rsidR="0CE58010" w:rsidRPr="000640F0">
        <w:t xml:space="preserve"> All lab</w:t>
      </w:r>
      <w:r w:rsidR="1D9F33AD" w:rsidRPr="000640F0">
        <w:t xml:space="preserve"> test</w:t>
      </w:r>
      <w:r w:rsidR="0CE58010" w:rsidRPr="000640F0">
        <w:t xml:space="preserve">s with the same LOINC will be graphed </w:t>
      </w:r>
      <w:r w:rsidR="67395B18" w:rsidRPr="000640F0">
        <w:t>even if the lab test names differ.</w:t>
      </w:r>
      <w:r w:rsidRPr="000640F0">
        <w:t xml:space="preserve"> While you can select multiple lab test values in the </w:t>
      </w:r>
      <w:r w:rsidRPr="000640F0">
        <w:rPr>
          <w:rStyle w:val="Strong"/>
        </w:rPr>
        <w:t>Filter by Lab Test</w:t>
      </w:r>
      <w:r w:rsidRPr="000640F0">
        <w:t xml:space="preserve"> dropdown, you will be forced to select a single lab test value from the </w:t>
      </w:r>
      <w:r w:rsidRPr="000640F0">
        <w:rPr>
          <w:rStyle w:val="Strong"/>
        </w:rPr>
        <w:t>Select a Lab Test</w:t>
      </w:r>
      <w:r w:rsidRPr="000640F0">
        <w:t xml:space="preserve"> dropdown in the </w:t>
      </w:r>
      <w:r w:rsidRPr="000640F0">
        <w:rPr>
          <w:rStyle w:val="Strong"/>
        </w:rPr>
        <w:t>Lab Results Graph/Table</w:t>
      </w:r>
      <w:r w:rsidRPr="000640F0">
        <w:t xml:space="preserve"> dialog </w:t>
      </w:r>
      <w:r w:rsidR="469328BF" w:rsidRPr="000640F0">
        <w:t>(</w:t>
      </w:r>
      <w:r w:rsidR="003173FE" w:rsidRPr="000640F0">
        <w:rPr>
          <w:rStyle w:val="Cross-Reference"/>
        </w:rPr>
        <w:fldChar w:fldCharType="begin"/>
      </w:r>
      <w:r w:rsidR="003173FE" w:rsidRPr="000640F0">
        <w:rPr>
          <w:rStyle w:val="Cross-Reference"/>
        </w:rPr>
        <w:instrText xml:space="preserve"> REF _Ref15903706 \h  \* MERGEFORMAT </w:instrText>
      </w:r>
      <w:r w:rsidR="003173FE" w:rsidRPr="000640F0">
        <w:rPr>
          <w:rStyle w:val="Cross-Reference"/>
        </w:rPr>
      </w:r>
      <w:r w:rsidR="003173FE" w:rsidRPr="000640F0">
        <w:rPr>
          <w:rStyle w:val="Cross-Reference"/>
        </w:rPr>
        <w:fldChar w:fldCharType="separate"/>
      </w:r>
      <w:r w:rsidR="004468C5" w:rsidRPr="004468C5">
        <w:rPr>
          <w:rStyle w:val="Cross-Reference"/>
        </w:rPr>
        <w:t>Figure 106</w:t>
      </w:r>
      <w:r w:rsidR="003173FE" w:rsidRPr="000640F0">
        <w:rPr>
          <w:rStyle w:val="Cross-Reference"/>
        </w:rPr>
        <w:fldChar w:fldCharType="end"/>
      </w:r>
      <w:r w:rsidR="469328BF" w:rsidRPr="000640F0">
        <w:t xml:space="preserve">) </w:t>
      </w:r>
      <w:r w:rsidRPr="000640F0">
        <w:t xml:space="preserve">once you select either </w:t>
      </w:r>
      <w:r w:rsidR="009A015D" w:rsidRPr="000640F0">
        <w:rPr>
          <w:noProof/>
        </w:rPr>
        <w:drawing>
          <wp:inline distT="0" distB="0" distL="0" distR="0" wp14:anchorId="54209672" wp14:editId="01386564">
            <wp:extent cx="239123" cy="191514"/>
            <wp:effectExtent l="0" t="0" r="2540" b="0"/>
            <wp:docPr id="640751577" name="Picture 640751577"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709A50CB" w:rsidRPr="000640F0">
        <w:t xml:space="preserve"> </w:t>
      </w:r>
      <w:r w:rsidRPr="000640F0">
        <w:t xml:space="preserve">or the </w:t>
      </w:r>
      <w:r w:rsidRPr="000640F0">
        <w:rPr>
          <w:rStyle w:val="InactiveLink"/>
        </w:rPr>
        <w:t>Show Graph/Table</w:t>
      </w:r>
      <w:r w:rsidRPr="000640F0">
        <w:t xml:space="preserve"> link. </w:t>
      </w:r>
      <w:r w:rsidR="089A70CD" w:rsidRPr="000640F0">
        <w:t xml:space="preserve">The </w:t>
      </w:r>
      <w:r w:rsidR="269F4068" w:rsidRPr="000640F0">
        <w:t xml:space="preserve">lab test values in the </w:t>
      </w:r>
      <w:r w:rsidR="089A70CD" w:rsidRPr="37E2CFC8">
        <w:rPr>
          <w:b/>
          <w:bCs/>
        </w:rPr>
        <w:t>Select a Lab Test</w:t>
      </w:r>
      <w:r w:rsidR="269F4068" w:rsidRPr="000640F0">
        <w:t xml:space="preserve"> dropdown also dynamically increase or decrease depending on the filter criteria applied</w:t>
      </w:r>
      <w:r w:rsidR="2401991A" w:rsidRPr="000640F0">
        <w:t xml:space="preserve"> in the </w:t>
      </w:r>
      <w:r w:rsidR="2401991A" w:rsidRPr="37E2CFC8">
        <w:rPr>
          <w:b/>
          <w:bCs/>
        </w:rPr>
        <w:t>Lab Results Widget</w:t>
      </w:r>
      <w:r w:rsidR="269F4068" w:rsidRPr="000640F0">
        <w:t>.</w:t>
      </w:r>
    </w:p>
    <w:p w14:paraId="33693A91" w14:textId="0031C225" w:rsidR="003173FE" w:rsidRDefault="003173FE" w:rsidP="003173FE">
      <w:pPr>
        <w:pStyle w:val="Caption"/>
      </w:pPr>
      <w:bookmarkStart w:id="532" w:name="_Ref15903706"/>
      <w:bookmarkStart w:id="533" w:name="_Toc107931770"/>
      <w:r w:rsidRPr="000640F0">
        <w:t xml:space="preserve">Figure </w:t>
      </w:r>
      <w:r>
        <w:fldChar w:fldCharType="begin"/>
      </w:r>
      <w:r>
        <w:instrText>SEQ Figure \* ARABIC</w:instrText>
      </w:r>
      <w:r>
        <w:fldChar w:fldCharType="separate"/>
      </w:r>
      <w:r w:rsidR="004468C5">
        <w:rPr>
          <w:noProof/>
        </w:rPr>
        <w:t>106</w:t>
      </w:r>
      <w:r>
        <w:fldChar w:fldCharType="end"/>
      </w:r>
      <w:bookmarkEnd w:id="532"/>
      <w:r w:rsidRPr="000640F0">
        <w:t>: Lab Results Graph Table View, Select a Lab Test</w:t>
      </w:r>
      <w:bookmarkEnd w:id="533"/>
    </w:p>
    <w:p w14:paraId="2644CC6E" w14:textId="5EFFEE5C" w:rsidR="00B60212" w:rsidRPr="000640F0" w:rsidRDefault="00BA400D" w:rsidP="00C83D13">
      <w:pPr>
        <w:pStyle w:val="Picture"/>
      </w:pPr>
      <w:r w:rsidRPr="000640F0">
        <w:rPr>
          <w:noProof/>
        </w:rPr>
        <w:drawing>
          <wp:inline distT="0" distB="0" distL="0" distR="0" wp14:anchorId="56E7CAF8" wp14:editId="16A304D7">
            <wp:extent cx="5915144" cy="3694236"/>
            <wp:effectExtent l="19050" t="19050" r="9525" b="20955"/>
            <wp:docPr id="78" name="Picture 78" descr="Screenshot of the Select a Lab Test dropdown in the Lab Results Graph/Table View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creenshot of the Select a Lab Test dropdown in the Lab Results Graph/Table View dialog."/>
                    <pic:cNvPicPr/>
                  </pic:nvPicPr>
                  <pic:blipFill>
                    <a:blip r:embed="rId209">
                      <a:extLst>
                        <a:ext uri="{28A0092B-C50C-407E-A947-70E740481C1C}">
                          <a14:useLocalDpi xmlns:a14="http://schemas.microsoft.com/office/drawing/2010/main" val="0"/>
                        </a:ext>
                      </a:extLst>
                    </a:blip>
                    <a:stretch>
                      <a:fillRect/>
                    </a:stretch>
                  </pic:blipFill>
                  <pic:spPr>
                    <a:xfrm>
                      <a:off x="0" y="0"/>
                      <a:ext cx="5915144" cy="3694236"/>
                    </a:xfrm>
                    <a:prstGeom prst="rect">
                      <a:avLst/>
                    </a:prstGeom>
                    <a:ln>
                      <a:solidFill>
                        <a:schemeClr val="tx1">
                          <a:lumMod val="50000"/>
                          <a:lumOff val="50000"/>
                        </a:schemeClr>
                      </a:solidFill>
                    </a:ln>
                  </pic:spPr>
                </pic:pic>
              </a:graphicData>
            </a:graphic>
          </wp:inline>
        </w:drawing>
      </w:r>
    </w:p>
    <w:p w14:paraId="1B683BA8" w14:textId="5FF1E6ED" w:rsidR="008877D7" w:rsidRPr="000640F0" w:rsidRDefault="2AE0EC6B" w:rsidP="0083454D">
      <w:pPr>
        <w:pStyle w:val="BodyText"/>
      </w:pPr>
      <w:r w:rsidRPr="000640F0">
        <w:t>You may also</w:t>
      </w:r>
      <w:r w:rsidR="515AF999" w:rsidRPr="000640F0">
        <w:t xml:space="preserve"> generate a graph for all lab tests with the same LOINC </w:t>
      </w:r>
      <w:r w:rsidR="6F658344" w:rsidRPr="000640F0">
        <w:t xml:space="preserve">code </w:t>
      </w:r>
      <w:r w:rsidR="524F2026" w:rsidRPr="000640F0">
        <w:t xml:space="preserve">by selecting </w:t>
      </w:r>
      <w:r w:rsidR="00B47A28" w:rsidRPr="000640F0">
        <w:rPr>
          <w:noProof/>
        </w:rPr>
        <w:drawing>
          <wp:inline distT="0" distB="0" distL="0" distR="0" wp14:anchorId="208476FF" wp14:editId="14D5E9C2">
            <wp:extent cx="239123" cy="191514"/>
            <wp:effectExtent l="0" t="0" r="2540" b="0"/>
            <wp:docPr id="37" name="Picture 37"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77913924" w:rsidRPr="000640F0">
        <w:t xml:space="preserve"> </w:t>
      </w:r>
      <w:r w:rsidR="524F2026" w:rsidRPr="000640F0">
        <w:t>from</w:t>
      </w:r>
      <w:r w:rsidR="515AF999" w:rsidRPr="000640F0">
        <w:t xml:space="preserve"> the </w:t>
      </w:r>
      <w:r w:rsidR="765F0694" w:rsidRPr="000640F0">
        <w:rPr>
          <w:rStyle w:val="Strong"/>
        </w:rPr>
        <w:t>Lab Results Details</w:t>
      </w:r>
      <w:r w:rsidR="524F2026" w:rsidRPr="000640F0">
        <w:t xml:space="preserve"> view</w:t>
      </w:r>
      <w:r w:rsidR="1C724E4E" w:rsidRPr="000640F0">
        <w:t xml:space="preserve"> (</w:t>
      </w:r>
      <w:r w:rsidR="001D0841" w:rsidRPr="000640F0">
        <w:rPr>
          <w:rStyle w:val="Cross-Reference"/>
        </w:rPr>
        <w:fldChar w:fldCharType="begin"/>
      </w:r>
      <w:r w:rsidR="001D0841" w:rsidRPr="000640F0">
        <w:rPr>
          <w:rStyle w:val="Cross-Reference"/>
        </w:rPr>
        <w:instrText xml:space="preserve"> REF _Ref15898855 \h  \* MERGEFORMAT </w:instrText>
      </w:r>
      <w:r w:rsidR="001D0841" w:rsidRPr="000640F0">
        <w:rPr>
          <w:rStyle w:val="Cross-Reference"/>
        </w:rPr>
      </w:r>
      <w:r w:rsidR="001D0841" w:rsidRPr="000640F0">
        <w:rPr>
          <w:rStyle w:val="Cross-Reference"/>
        </w:rPr>
        <w:fldChar w:fldCharType="separate"/>
      </w:r>
      <w:r w:rsidR="004468C5" w:rsidRPr="004468C5">
        <w:rPr>
          <w:rStyle w:val="Cross-Reference"/>
        </w:rPr>
        <w:t>Figure 100</w:t>
      </w:r>
      <w:r w:rsidR="001D0841" w:rsidRPr="000640F0">
        <w:rPr>
          <w:rStyle w:val="Cross-Reference"/>
        </w:rPr>
        <w:fldChar w:fldCharType="end"/>
      </w:r>
      <w:r w:rsidR="1C724E4E" w:rsidRPr="000640F0">
        <w:t>)</w:t>
      </w:r>
      <w:r w:rsidR="765F0694" w:rsidRPr="000640F0">
        <w:t>.</w:t>
      </w:r>
    </w:p>
    <w:p w14:paraId="3950AE15" w14:textId="1BBBCF4F" w:rsidR="00BF1AA0" w:rsidRPr="000640F0" w:rsidRDefault="00BF1AA0" w:rsidP="00EB7C1A">
      <w:pPr>
        <w:pStyle w:val="Heading1"/>
      </w:pPr>
      <w:bookmarkStart w:id="534" w:name="_Ref520109724"/>
      <w:bookmarkStart w:id="535" w:name="_Ref4401054"/>
      <w:bookmarkStart w:id="536" w:name="_Toc107931878"/>
      <w:r w:rsidRPr="000640F0">
        <w:t>Troubleshooting</w:t>
      </w:r>
      <w:bookmarkEnd w:id="534"/>
      <w:bookmarkEnd w:id="535"/>
      <w:bookmarkEnd w:id="536"/>
    </w:p>
    <w:p w14:paraId="67333F22" w14:textId="77777777" w:rsidR="00BF1AA0" w:rsidRPr="000640F0" w:rsidRDefault="00BF1AA0" w:rsidP="00BF1AA0">
      <w:pPr>
        <w:pStyle w:val="BodyText"/>
      </w:pPr>
      <w:r w:rsidRPr="000640F0">
        <w:t>The following subsections provide information about troubleshooting common errors in JLV.</w:t>
      </w:r>
    </w:p>
    <w:p w14:paraId="3409DD95" w14:textId="0EFCD205" w:rsidR="00BF1AA0" w:rsidRPr="000640F0" w:rsidRDefault="00695FE8" w:rsidP="00BF1AA0">
      <w:pPr>
        <w:pStyle w:val="BodyText"/>
      </w:pPr>
      <w:r w:rsidRPr="000640F0">
        <w:t>P</w:t>
      </w:r>
      <w:r w:rsidR="00BF1AA0" w:rsidRPr="000640F0">
        <w:t>lease see online help</w:t>
      </w:r>
      <w:r w:rsidRPr="000640F0">
        <w:t xml:space="preserve"> for how-to information within JLV</w:t>
      </w:r>
      <w:r w:rsidR="00BF1AA0" w:rsidRPr="000640F0">
        <w:t xml:space="preserve">. </w:t>
      </w:r>
      <w:r w:rsidR="00D77A24" w:rsidRPr="000640F0">
        <w:t>P</w:t>
      </w:r>
      <w:r w:rsidR="00BF1AA0" w:rsidRPr="000640F0">
        <w:t xml:space="preserve">lease visit </w:t>
      </w:r>
      <w:r w:rsidR="00687BF5">
        <w:t>REDACTED</w:t>
      </w:r>
      <w:r w:rsidR="00D77A24" w:rsidRPr="000640F0">
        <w:t xml:space="preserve"> to see JLV training videos and access additional JLV training materials</w:t>
      </w:r>
      <w:r w:rsidR="00BF1AA0" w:rsidRPr="000640F0">
        <w:t>.</w:t>
      </w:r>
    </w:p>
    <w:p w14:paraId="79867BFC" w14:textId="783BD866" w:rsidR="00BF1AA0" w:rsidRPr="000640F0" w:rsidRDefault="00BF1AA0" w:rsidP="00042E96">
      <w:pPr>
        <w:pStyle w:val="Heading2"/>
        <w:ind w:left="990"/>
      </w:pPr>
      <w:bookmarkStart w:id="537" w:name="_Toc107931879"/>
      <w:r w:rsidRPr="000640F0">
        <w:t>Special Instructions for Error Correction</w:t>
      </w:r>
      <w:bookmarkEnd w:id="537"/>
    </w:p>
    <w:p w14:paraId="374F711A" w14:textId="5D797AC8" w:rsidR="00BF1AA0" w:rsidRPr="000640F0" w:rsidRDefault="00BF1AA0" w:rsidP="00BF1AA0">
      <w:pPr>
        <w:pStyle w:val="BodyText"/>
      </w:pPr>
      <w:r w:rsidRPr="000640F0">
        <w:t xml:space="preserve">JLV utilizes access control and authentication services to limit access to registered, authorized users. When enabled, JLV validates </w:t>
      </w:r>
      <w:r w:rsidR="00D864A6" w:rsidRPr="000640F0">
        <w:t>you</w:t>
      </w:r>
      <w:r w:rsidRPr="000640F0">
        <w:t xml:space="preserve"> against information retrieved from </w:t>
      </w:r>
      <w:r w:rsidR="00D864A6" w:rsidRPr="000640F0">
        <w:t>your</w:t>
      </w:r>
      <w:r w:rsidRPr="000640F0">
        <w:t xml:space="preserve"> Smart Card. If you are having trouble logging into JLV, and have used the correct URL for your agency, please review the following before contacting the ESD:</w:t>
      </w:r>
    </w:p>
    <w:p w14:paraId="104F9E03" w14:textId="77777777" w:rsidR="00E270F1" w:rsidRPr="000640F0" w:rsidRDefault="00E270F1" w:rsidP="00242413">
      <w:pPr>
        <w:pStyle w:val="BodyText"/>
        <w:keepNext/>
      </w:pPr>
      <w:r w:rsidRPr="000640F0">
        <w:t>VHA users:</w:t>
      </w:r>
    </w:p>
    <w:p w14:paraId="596DA045" w14:textId="6B34EF75" w:rsidR="00E270F1" w:rsidRPr="000640F0" w:rsidRDefault="00E270F1" w:rsidP="00E270F1">
      <w:pPr>
        <w:pStyle w:val="ListBullet"/>
      </w:pPr>
      <w:r w:rsidRPr="000640F0">
        <w:t xml:space="preserve">Have accessed JLV using the </w:t>
      </w:r>
      <w:r w:rsidR="001F2D35" w:rsidRPr="000640F0">
        <w:t>JLV</w:t>
      </w:r>
      <w:r w:rsidRPr="000640F0">
        <w:t xml:space="preserve"> URL (</w:t>
      </w:r>
      <w:r w:rsidR="00687BF5">
        <w:t>REDACTED</w:t>
      </w:r>
      <w:r w:rsidRPr="000640F0">
        <w:t>)</w:t>
      </w:r>
      <w:r w:rsidR="00236E3E" w:rsidRPr="000640F0">
        <w:t xml:space="preserve"> or the </w:t>
      </w:r>
      <w:r w:rsidR="00236E3E" w:rsidRPr="000640F0">
        <w:rPr>
          <w:rStyle w:val="Strong"/>
        </w:rPr>
        <w:t>JLV</w:t>
      </w:r>
      <w:r w:rsidR="00236E3E" w:rsidRPr="000640F0">
        <w:t xml:space="preserve"> button in CPRS if available</w:t>
      </w:r>
    </w:p>
    <w:p w14:paraId="5DAA6655" w14:textId="77777777" w:rsidR="00E270F1" w:rsidRPr="000640F0" w:rsidRDefault="00E270F1" w:rsidP="00E270F1">
      <w:pPr>
        <w:pStyle w:val="ListBullet"/>
      </w:pPr>
      <w:r w:rsidRPr="000640F0">
        <w:t xml:space="preserve">Have entered their existing CPRS Access and Verify codes correctly in the fields on the JLV </w:t>
      </w:r>
      <w:r w:rsidRPr="000640F0">
        <w:rPr>
          <w:rStyle w:val="Strong"/>
        </w:rPr>
        <w:t>Login</w:t>
      </w:r>
      <w:r w:rsidRPr="000640F0">
        <w:t xml:space="preserve"> page</w:t>
      </w:r>
    </w:p>
    <w:p w14:paraId="6D24C0F7" w14:textId="77777777" w:rsidR="00E270F1" w:rsidRPr="000640F0" w:rsidRDefault="00E270F1" w:rsidP="00E270F1">
      <w:pPr>
        <w:pStyle w:val="ListBullet"/>
      </w:pPr>
      <w:r w:rsidRPr="000640F0">
        <w:t xml:space="preserve">Have selected a site from the </w:t>
      </w:r>
      <w:r w:rsidRPr="000640F0">
        <w:rPr>
          <w:rStyle w:val="Strong"/>
        </w:rPr>
        <w:t>Site</w:t>
      </w:r>
      <w:r w:rsidRPr="000640F0">
        <w:t xml:space="preserve"> dropdown list on the JLV </w:t>
      </w:r>
      <w:r w:rsidRPr="000640F0">
        <w:rPr>
          <w:rStyle w:val="Strong"/>
        </w:rPr>
        <w:t>Login</w:t>
      </w:r>
      <w:r w:rsidRPr="000640F0">
        <w:t xml:space="preserve"> page (Most users must specify the individual facility name or their parent healthcare system name)</w:t>
      </w:r>
    </w:p>
    <w:p w14:paraId="5C729C1A" w14:textId="77777777" w:rsidR="00210049" w:rsidRPr="000640F0" w:rsidRDefault="00210049" w:rsidP="00210049">
      <w:pPr>
        <w:pStyle w:val="BodyText"/>
      </w:pPr>
      <w:r w:rsidRPr="000640F0">
        <w:t>CAPRI-Claims users:</w:t>
      </w:r>
    </w:p>
    <w:p w14:paraId="33DB818A" w14:textId="60B65E1A" w:rsidR="00210049" w:rsidRPr="000640F0" w:rsidRDefault="001F2D35" w:rsidP="00210049">
      <w:pPr>
        <w:pStyle w:val="ListBullet"/>
      </w:pPr>
      <w:r w:rsidRPr="000640F0">
        <w:t>Have accessed JLV using the JLV URL</w:t>
      </w:r>
      <w:r w:rsidR="00236E3E" w:rsidRPr="000640F0">
        <w:t>(</w:t>
      </w:r>
      <w:r w:rsidR="00687BF5">
        <w:t>REDACTED</w:t>
      </w:r>
      <w:r w:rsidR="00236E3E" w:rsidRPr="000640F0">
        <w:t>)</w:t>
      </w:r>
      <w:r w:rsidRPr="000640F0">
        <w:t xml:space="preserve"> or the </w:t>
      </w:r>
      <w:r w:rsidRPr="000640F0">
        <w:rPr>
          <w:b/>
        </w:rPr>
        <w:t xml:space="preserve">Joint </w:t>
      </w:r>
      <w:r w:rsidR="00610791">
        <w:rPr>
          <w:b/>
        </w:rPr>
        <w:t>Longitudinal</w:t>
      </w:r>
      <w:r w:rsidRPr="000640F0">
        <w:rPr>
          <w:b/>
        </w:rPr>
        <w:t xml:space="preserve"> Viewer</w:t>
      </w:r>
      <w:r w:rsidRPr="000640F0">
        <w:t xml:space="preserve"> tab in CAPRI</w:t>
      </w:r>
    </w:p>
    <w:p w14:paraId="07055AC9" w14:textId="11D71B0F" w:rsidR="00210049" w:rsidRPr="000640F0" w:rsidRDefault="00210049" w:rsidP="00210049">
      <w:pPr>
        <w:pStyle w:val="ListBullet"/>
      </w:pPr>
      <w:r w:rsidRPr="000640F0">
        <w:t xml:space="preserve">Have entered their existing CAPRI Access and Verify codes correctly in the fields on the JLV </w:t>
      </w:r>
      <w:r w:rsidRPr="000640F0">
        <w:rPr>
          <w:rStyle w:val="Strong"/>
        </w:rPr>
        <w:t>Login</w:t>
      </w:r>
      <w:r w:rsidRPr="000640F0">
        <w:t xml:space="preserve"> page</w:t>
      </w:r>
    </w:p>
    <w:p w14:paraId="436F806D" w14:textId="0C0D132D" w:rsidR="00E534A9" w:rsidRDefault="00E534A9" w:rsidP="00210049">
      <w:pPr>
        <w:pStyle w:val="ListBullet"/>
      </w:pPr>
      <w:r w:rsidRPr="000640F0">
        <w:t xml:space="preserve">Have selected CAPRI-Claims from the </w:t>
      </w:r>
      <w:r w:rsidRPr="000640F0">
        <w:rPr>
          <w:rStyle w:val="Strong"/>
        </w:rPr>
        <w:t>Site</w:t>
      </w:r>
      <w:r w:rsidRPr="000640F0">
        <w:t xml:space="preserve"> dropdown list</w:t>
      </w:r>
    </w:p>
    <w:p w14:paraId="6CA56329" w14:textId="74663F17" w:rsidR="00544A21" w:rsidRPr="000640F0" w:rsidRDefault="00544A21" w:rsidP="00544A21">
      <w:pPr>
        <w:pStyle w:val="ListBullet"/>
      </w:pPr>
      <w:r>
        <w:t>Have connected PIV card to the Claims system in IAM.</w:t>
      </w:r>
    </w:p>
    <w:p w14:paraId="0435D0D7" w14:textId="6B83D7F9" w:rsidR="00210049" w:rsidRDefault="00210049" w:rsidP="00210049">
      <w:pPr>
        <w:pStyle w:val="ListBullet"/>
      </w:pPr>
      <w:r w:rsidRPr="000640F0">
        <w:t>Do not have any CAPRI patient selection restrictions</w:t>
      </w:r>
    </w:p>
    <w:p w14:paraId="360C2C18" w14:textId="05CF52D9" w:rsidR="001F2D35" w:rsidRPr="000640F0" w:rsidRDefault="001F2D35" w:rsidP="00BF1AA0">
      <w:pPr>
        <w:pStyle w:val="BodyText"/>
      </w:pPr>
      <w:r w:rsidRPr="000640F0">
        <w:t xml:space="preserve">Users with any CAPRI patient selection restrictions (restricted users) must use the </w:t>
      </w:r>
      <w:r w:rsidRPr="000640F0">
        <w:rPr>
          <w:rStyle w:val="Strong"/>
        </w:rPr>
        <w:t xml:space="preserve">Joint </w:t>
      </w:r>
      <w:r w:rsidR="00B150CB">
        <w:rPr>
          <w:rStyle w:val="Strong"/>
        </w:rPr>
        <w:t>Longitudinal</w:t>
      </w:r>
      <w:r w:rsidRPr="000640F0">
        <w:rPr>
          <w:rStyle w:val="Strong"/>
        </w:rPr>
        <w:t xml:space="preserve"> Viewer</w:t>
      </w:r>
      <w:r w:rsidRPr="000640F0">
        <w:t xml:space="preserve"> tab in CAPRI to access JLV. Restricted users will see the message shown in </w:t>
      </w:r>
      <w:r w:rsidR="00FE59F9" w:rsidRPr="000640F0">
        <w:rPr>
          <w:rStyle w:val="Cross-Reference"/>
        </w:rPr>
        <w:fldChar w:fldCharType="begin"/>
      </w:r>
      <w:r w:rsidR="00FE59F9" w:rsidRPr="000640F0">
        <w:rPr>
          <w:rStyle w:val="Cross-Reference"/>
        </w:rPr>
        <w:instrText xml:space="preserve"> REF _Ref522034301 \h  \* MERGEFORMAT </w:instrText>
      </w:r>
      <w:r w:rsidR="00FE59F9" w:rsidRPr="000640F0">
        <w:rPr>
          <w:rStyle w:val="Cross-Reference"/>
        </w:rPr>
      </w:r>
      <w:r w:rsidR="00FE59F9" w:rsidRPr="000640F0">
        <w:rPr>
          <w:rStyle w:val="Cross-Reference"/>
        </w:rPr>
        <w:fldChar w:fldCharType="separate"/>
      </w:r>
      <w:r w:rsidR="004468C5" w:rsidRPr="004468C5">
        <w:rPr>
          <w:rStyle w:val="Cross-Reference"/>
        </w:rPr>
        <w:t>Figure 107</w:t>
      </w:r>
      <w:r w:rsidR="00FE59F9" w:rsidRPr="000640F0">
        <w:rPr>
          <w:rStyle w:val="Cross-Reference"/>
        </w:rPr>
        <w:fldChar w:fldCharType="end"/>
      </w:r>
      <w:r w:rsidRPr="000640F0">
        <w:t xml:space="preserve"> on the JLV </w:t>
      </w:r>
      <w:r w:rsidRPr="000640F0">
        <w:rPr>
          <w:rStyle w:val="Strong"/>
        </w:rPr>
        <w:t>Login</w:t>
      </w:r>
      <w:r w:rsidRPr="000640F0">
        <w:t xml:space="preserve"> page</w:t>
      </w:r>
      <w:r w:rsidR="00FE59F9" w:rsidRPr="000640F0">
        <w:t xml:space="preserve"> if attempting to access JLV via the JLV URL</w:t>
      </w:r>
      <w:r w:rsidRPr="000640F0">
        <w:t>.</w:t>
      </w:r>
    </w:p>
    <w:p w14:paraId="0E1E4C1A" w14:textId="360A7D77" w:rsidR="00BF1AA0" w:rsidRPr="000640F0" w:rsidRDefault="00BF1AA0" w:rsidP="006957D1">
      <w:pPr>
        <w:pStyle w:val="Caption"/>
      </w:pPr>
      <w:bookmarkStart w:id="538" w:name="_Ref522034301"/>
      <w:bookmarkStart w:id="539" w:name="_Toc515611247"/>
      <w:bookmarkStart w:id="540" w:name="_Toc107931771"/>
      <w:r w:rsidRPr="000640F0">
        <w:t xml:space="preserve">Figure </w:t>
      </w:r>
      <w:r>
        <w:fldChar w:fldCharType="begin"/>
      </w:r>
      <w:r>
        <w:instrText>SEQ Figure \* ARABIC</w:instrText>
      </w:r>
      <w:r>
        <w:fldChar w:fldCharType="separate"/>
      </w:r>
      <w:r w:rsidR="004468C5">
        <w:rPr>
          <w:noProof/>
        </w:rPr>
        <w:t>107</w:t>
      </w:r>
      <w:r>
        <w:fldChar w:fldCharType="end"/>
      </w:r>
      <w:bookmarkEnd w:id="538"/>
      <w:r w:rsidRPr="000640F0">
        <w:t>: Login Error</w:t>
      </w:r>
      <w:r w:rsidR="005B61F4">
        <w:t>—</w:t>
      </w:r>
      <w:r w:rsidRPr="000640F0">
        <w:t>CAPRI Patient Selection Restrictions</w:t>
      </w:r>
      <w:bookmarkEnd w:id="539"/>
      <w:bookmarkEnd w:id="540"/>
    </w:p>
    <w:p w14:paraId="3B5A2AA8" w14:textId="734151BB" w:rsidR="00BF1AA0" w:rsidRPr="000640F0" w:rsidRDefault="008D51F4" w:rsidP="008D51F4">
      <w:pPr>
        <w:pStyle w:val="Picture"/>
      </w:pPr>
      <w:r w:rsidRPr="000640F0">
        <w:rPr>
          <w:noProof/>
        </w:rPr>
        <w:drawing>
          <wp:inline distT="0" distB="0" distL="0" distR="0" wp14:anchorId="58EFEFB6" wp14:editId="37F532E5">
            <wp:extent cx="4273234" cy="4197096"/>
            <wp:effectExtent l="19050" t="19050" r="13335" b="13335"/>
            <wp:docPr id="9" name="Picture 9" descr="Screenshot of the JLV log in page displaying a log in error message to a user with CAPRI patient selection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LoginCAPRI-ClaimsError.png"/>
                    <pic:cNvPicPr/>
                  </pic:nvPicPr>
                  <pic:blipFill>
                    <a:blip r:embed="rId210">
                      <a:extLst>
                        <a:ext uri="{28A0092B-C50C-407E-A947-70E740481C1C}">
                          <a14:useLocalDpi xmlns:a14="http://schemas.microsoft.com/office/drawing/2010/main" val="0"/>
                        </a:ext>
                      </a:extLst>
                    </a:blip>
                    <a:stretch>
                      <a:fillRect/>
                    </a:stretch>
                  </pic:blipFill>
                  <pic:spPr bwMode="auto">
                    <a:xfrm>
                      <a:off x="0" y="0"/>
                      <a:ext cx="4273234" cy="419709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F8984DD" w14:textId="142863BE" w:rsidR="00BF1AA0" w:rsidRPr="000640F0" w:rsidRDefault="00BF1AA0" w:rsidP="00BF1AA0">
      <w:pPr>
        <w:pStyle w:val="Heading3"/>
      </w:pPr>
      <w:bookmarkStart w:id="541" w:name="_Toc107931880"/>
      <w:r w:rsidRPr="000640F0">
        <w:t>Login Page Error Messages</w:t>
      </w:r>
      <w:bookmarkEnd w:id="541"/>
    </w:p>
    <w:p w14:paraId="1EEEEF51" w14:textId="5A8D5796" w:rsidR="00BF1AA0" w:rsidRPr="000640F0" w:rsidRDefault="00BF1AA0" w:rsidP="00362C9A">
      <w:pPr>
        <w:pStyle w:val="BodyText"/>
        <w:keepNext/>
      </w:pPr>
      <w:r w:rsidRPr="000640F0">
        <w:t>Troubleshooting steps for error messages received a</w:t>
      </w:r>
      <w:r w:rsidR="00310875" w:rsidRPr="000640F0">
        <w:t xml:space="preserve">t the </w:t>
      </w:r>
      <w:r w:rsidR="00310875" w:rsidRPr="000640F0">
        <w:rPr>
          <w:rStyle w:val="Strong"/>
        </w:rPr>
        <w:t>L</w:t>
      </w:r>
      <w:r w:rsidRPr="000640F0">
        <w:rPr>
          <w:rStyle w:val="Strong"/>
        </w:rPr>
        <w:t>ogin</w:t>
      </w:r>
      <w:r w:rsidRPr="000640F0">
        <w:t xml:space="preserve"> page are provided in </w:t>
      </w:r>
      <w:r w:rsidR="008F3EE7" w:rsidRPr="000640F0">
        <w:rPr>
          <w:rStyle w:val="Cross-Reference"/>
        </w:rPr>
        <w:fldChar w:fldCharType="begin"/>
      </w:r>
      <w:r w:rsidR="008F3EE7" w:rsidRPr="000640F0">
        <w:rPr>
          <w:rStyle w:val="Cross-Reference"/>
        </w:rPr>
        <w:instrText xml:space="preserve"> REF _Ref477093090 \h  \* MERGEFORMAT </w:instrText>
      </w:r>
      <w:r w:rsidR="008F3EE7" w:rsidRPr="000640F0">
        <w:rPr>
          <w:rStyle w:val="Cross-Reference"/>
        </w:rPr>
      </w:r>
      <w:r w:rsidR="008F3EE7" w:rsidRPr="000640F0">
        <w:rPr>
          <w:rStyle w:val="Cross-Reference"/>
        </w:rPr>
        <w:fldChar w:fldCharType="separate"/>
      </w:r>
      <w:r w:rsidR="004468C5" w:rsidRPr="004468C5">
        <w:rPr>
          <w:rStyle w:val="Cross-Reference"/>
        </w:rPr>
        <w:t>Table 13</w:t>
      </w:r>
      <w:r w:rsidR="008F3EE7" w:rsidRPr="000640F0">
        <w:rPr>
          <w:rStyle w:val="Cross-Reference"/>
        </w:rPr>
        <w:fldChar w:fldCharType="end"/>
      </w:r>
      <w:r w:rsidRPr="000640F0">
        <w:t>.</w:t>
      </w:r>
    </w:p>
    <w:p w14:paraId="6CC9C813" w14:textId="034813C2" w:rsidR="00C20295" w:rsidRPr="000640F0" w:rsidRDefault="00C20295" w:rsidP="006957D1">
      <w:pPr>
        <w:pStyle w:val="Caption"/>
      </w:pPr>
      <w:bookmarkStart w:id="542" w:name="_Ref477093090"/>
      <w:bookmarkStart w:id="543" w:name="_Toc515611253"/>
      <w:bookmarkStart w:id="544" w:name="_Toc107931661"/>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4468C5">
        <w:rPr>
          <w:noProof/>
        </w:rPr>
        <w:t>13</w:t>
      </w:r>
      <w:r w:rsidRPr="000640F0">
        <w:rPr>
          <w:noProof/>
        </w:rPr>
        <w:fldChar w:fldCharType="end"/>
      </w:r>
      <w:bookmarkEnd w:id="542"/>
      <w:r w:rsidRPr="000640F0">
        <w:t>: Error Messages and Resolution Steps</w:t>
      </w:r>
      <w:bookmarkEnd w:id="543"/>
      <w:bookmarkEnd w:id="544"/>
    </w:p>
    <w:tbl>
      <w:tblPr>
        <w:tblStyle w:val="JLV-CV"/>
        <w:tblW w:w="5000" w:type="pct"/>
        <w:tblLook w:val="04A0" w:firstRow="1" w:lastRow="0" w:firstColumn="1" w:lastColumn="0" w:noHBand="0" w:noVBand="1"/>
        <w:tblCaption w:val="Erorr Messages and Resolution Steps"/>
        <w:tblDescription w:val="Table of common errors and suggested resolution steps."/>
      </w:tblPr>
      <w:tblGrid>
        <w:gridCol w:w="2195"/>
        <w:gridCol w:w="7155"/>
      </w:tblGrid>
      <w:tr w:rsidR="00C20295" w:rsidRPr="000640F0" w14:paraId="1A6EB24C" w14:textId="77777777" w:rsidTr="2AB56EAA">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174" w:type="pct"/>
          </w:tcPr>
          <w:p w14:paraId="140D7472" w14:textId="550FD475" w:rsidR="00C20295" w:rsidRPr="000640F0" w:rsidRDefault="00C20295" w:rsidP="008C2411">
            <w:r w:rsidRPr="000640F0">
              <w:t>Error Message</w:t>
            </w:r>
            <w:r w:rsidR="00A3756E" w:rsidRPr="000640F0">
              <w:t>/Behavior</w:t>
            </w:r>
          </w:p>
        </w:tc>
        <w:tc>
          <w:tcPr>
            <w:tcW w:w="3826" w:type="pct"/>
          </w:tcPr>
          <w:p w14:paraId="6338F07C" w14:textId="18D20F64" w:rsidR="00C20295" w:rsidRPr="000640F0" w:rsidRDefault="00D631BC" w:rsidP="008C2411">
            <w:pPr>
              <w:cnfStyle w:val="100000000000" w:firstRow="1" w:lastRow="0" w:firstColumn="0" w:lastColumn="0" w:oddVBand="0" w:evenVBand="0" w:oddHBand="0" w:evenHBand="0" w:firstRowFirstColumn="0" w:firstRowLastColumn="0" w:lastRowFirstColumn="0" w:lastRowLastColumn="0"/>
            </w:pPr>
            <w:r w:rsidRPr="000640F0">
              <w:t>Description/</w:t>
            </w:r>
            <w:r w:rsidR="00C20295" w:rsidRPr="000640F0">
              <w:t>Resolution Steps</w:t>
            </w:r>
          </w:p>
        </w:tc>
      </w:tr>
      <w:tr w:rsidR="00063CA8" w:rsidRPr="000640F0" w14:paraId="50BF7559"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49AE6F17" w14:textId="063E5112" w:rsidR="00063CA8" w:rsidRPr="000640F0" w:rsidRDefault="0041670E" w:rsidP="008C2411">
            <w:r w:rsidRPr="000640F0">
              <w:t>No access allowed for this user</w:t>
            </w:r>
            <w:r w:rsidR="008B0199">
              <w:t>.</w:t>
            </w:r>
          </w:p>
        </w:tc>
        <w:tc>
          <w:tcPr>
            <w:tcW w:w="3826" w:type="pct"/>
          </w:tcPr>
          <w:p w14:paraId="0D3B1284" w14:textId="503ACBAF" w:rsidR="00063CA8" w:rsidRPr="000640F0" w:rsidRDefault="1092F686" w:rsidP="00063CA8">
            <w:pPr>
              <w:cnfStyle w:val="000000100000" w:firstRow="0" w:lastRow="0" w:firstColumn="0" w:lastColumn="0" w:oddVBand="0" w:evenVBand="0" w:oddHBand="1" w:evenHBand="0" w:firstRowFirstColumn="0" w:firstRowLastColumn="0" w:lastRowFirstColumn="0" w:lastRowLastColumn="0"/>
            </w:pPr>
            <w:r w:rsidRPr="2AB56EAA">
              <w:rPr>
                <w:rStyle w:val="IntenseEmphasis"/>
              </w:rPr>
              <w:t>WHY?</w:t>
            </w:r>
            <w:r>
              <w:t xml:space="preserve"> You have not signed </w:t>
            </w:r>
            <w:r w:rsidR="44959E62">
              <w:t xml:space="preserve">into </w:t>
            </w:r>
            <w:r>
              <w:t xml:space="preserve">CAPRI or CPRS for </w:t>
            </w:r>
            <w:r w:rsidR="00544A21">
              <w:t>90 days</w:t>
            </w:r>
            <w:r w:rsidR="64F3BD41">
              <w:t xml:space="preserve"> </w:t>
            </w:r>
            <w:r>
              <w:t>and your account is inactive.</w:t>
            </w:r>
          </w:p>
          <w:p w14:paraId="43E8B047" w14:textId="57CD37FE" w:rsidR="0041670E" w:rsidRPr="000640F0" w:rsidRDefault="0041670E" w:rsidP="009A67CD">
            <w:pPr>
              <w:cnfStyle w:val="000000100000" w:firstRow="0" w:lastRow="0" w:firstColumn="0" w:lastColumn="0" w:oddVBand="0" w:evenVBand="0" w:oddHBand="1" w:evenHBand="0" w:firstRowFirstColumn="0" w:firstRowLastColumn="0" w:lastRowFirstColumn="0" w:lastRowLastColumn="0"/>
              <w:rPr>
                <w:rStyle w:val="IntenseEmphasis"/>
                <w:b w:val="0"/>
                <w:i w:val="0"/>
              </w:rPr>
            </w:pPr>
            <w:r w:rsidRPr="000640F0">
              <w:rPr>
                <w:rStyle w:val="IntenseEmphasis"/>
              </w:rPr>
              <w:t>FIX IT:</w:t>
            </w:r>
            <w:r w:rsidRPr="000640F0">
              <w:t xml:space="preserve"> Contact the ESD and tell them that either your access to CAPRI or CPRS (whichever you use) has been deactivated</w:t>
            </w:r>
            <w:r w:rsidR="003B2A5C" w:rsidRPr="000640F0">
              <w:t>.</w:t>
            </w:r>
          </w:p>
        </w:tc>
      </w:tr>
      <w:tr w:rsidR="00C20295" w:rsidRPr="000640F0" w14:paraId="6B3543CF" w14:textId="77777777" w:rsidTr="2AB56EAA">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23BABAA5" w14:textId="795B4884" w:rsidR="00C20295" w:rsidRPr="000640F0" w:rsidRDefault="00C20295" w:rsidP="008C2411">
            <w:r w:rsidRPr="000640F0">
              <w:t>Access denied. You are not an authorized user</w:t>
            </w:r>
            <w:r w:rsidR="006506CE" w:rsidRPr="000640F0">
              <w:t>.</w:t>
            </w:r>
          </w:p>
        </w:tc>
        <w:tc>
          <w:tcPr>
            <w:tcW w:w="3826" w:type="pct"/>
          </w:tcPr>
          <w:p w14:paraId="52E83460" w14:textId="015CC6AF" w:rsidR="00063CA8" w:rsidRPr="000640F0" w:rsidRDefault="00063CA8" w:rsidP="00063CA8">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w:t>
            </w:r>
            <w:r w:rsidR="00A65BDF">
              <w:rPr>
                <w:rFonts w:cs="Arial"/>
              </w:rPr>
              <w:t>There is a PIV card processing problem, you selected an invalid security certificate, you may not have the OR CPRS GUI Chart VistA option enabled</w:t>
            </w:r>
            <w:r w:rsidR="009A7F0A">
              <w:rPr>
                <w:rFonts w:cs="Arial"/>
              </w:rPr>
              <w:t xml:space="preserve"> (VHA)</w:t>
            </w:r>
            <w:r w:rsidR="00A65BDF">
              <w:rPr>
                <w:rFonts w:cs="Arial"/>
              </w:rPr>
              <w:t xml:space="preserve">, or </w:t>
            </w:r>
            <w:r w:rsidR="00A65BDF">
              <w:t>t</w:t>
            </w:r>
            <w:r w:rsidRPr="000640F0">
              <w:t xml:space="preserve">here may be an issue with your </w:t>
            </w:r>
            <w:r w:rsidR="00161AFB">
              <w:t>s</w:t>
            </w:r>
            <w:r w:rsidRPr="000640F0">
              <w:t xml:space="preserve">ingle </w:t>
            </w:r>
            <w:r w:rsidR="00161AFB">
              <w:t>s</w:t>
            </w:r>
            <w:r w:rsidRPr="000640F0">
              <w:t>ign-on account.</w:t>
            </w:r>
          </w:p>
          <w:p w14:paraId="312E3BC4" w14:textId="4F7CC756" w:rsidR="00063CA8" w:rsidRDefault="00063CA8" w:rsidP="00063CA8">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00F806F6" w14:textId="0765E223" w:rsidR="00B27356" w:rsidRPr="00607D6A" w:rsidRDefault="009C5442" w:rsidP="00023269">
            <w:pPr>
              <w:cnfStyle w:val="000000010000" w:firstRow="0" w:lastRow="0" w:firstColumn="0" w:lastColumn="0" w:oddVBand="0" w:evenVBand="0" w:oddHBand="0" w:evenHBand="1" w:firstRowFirstColumn="0" w:firstRowLastColumn="0" w:lastRowFirstColumn="0" w:lastRowLastColumn="0"/>
              <w:rPr>
                <w:rStyle w:val="Strong"/>
              </w:rPr>
            </w:pPr>
            <w:r w:rsidRPr="00607D6A">
              <w:rPr>
                <w:rStyle w:val="Strong"/>
              </w:rPr>
              <w:t>Reinsert PIV and Cho</w:t>
            </w:r>
            <w:r w:rsidR="0060570B" w:rsidRPr="00607D6A">
              <w:rPr>
                <w:rStyle w:val="Strong"/>
              </w:rPr>
              <w:t>ose a Valid Authentication Certificate</w:t>
            </w:r>
          </w:p>
          <w:p w14:paraId="6284D91B" w14:textId="77777777" w:rsidR="00DB5103" w:rsidRPr="000640F0" w:rsidRDefault="00DB5103" w:rsidP="00CF4119">
            <w:pPr>
              <w:pStyle w:val="TableNumbered"/>
              <w:numPr>
                <w:ilvl w:val="0"/>
                <w:numId w:val="22"/>
              </w:numPr>
              <w:ind w:left="346" w:hanging="346"/>
              <w:cnfStyle w:val="000000010000" w:firstRow="0" w:lastRow="0" w:firstColumn="0" w:lastColumn="0" w:oddVBand="0" w:evenVBand="0" w:oddHBand="0" w:evenHBand="1" w:firstRowFirstColumn="0" w:firstRowLastColumn="0" w:lastRowFirstColumn="0" w:lastRowLastColumn="0"/>
            </w:pPr>
            <w:r w:rsidRPr="000640F0">
              <w:t>Close your browser window</w:t>
            </w:r>
          </w:p>
          <w:p w14:paraId="1D89CA9C" w14:textId="77777777" w:rsidR="00DB5103" w:rsidRPr="000640F0" w:rsidRDefault="00DB5103" w:rsidP="00DB5103">
            <w:pPr>
              <w:pStyle w:val="TableNumbered"/>
              <w:cnfStyle w:val="000000010000" w:firstRow="0" w:lastRow="0" w:firstColumn="0" w:lastColumn="0" w:oddVBand="0" w:evenVBand="0" w:oddHBand="0" w:evenHBand="1" w:firstRowFirstColumn="0" w:firstRowLastColumn="0" w:lastRowFirstColumn="0" w:lastRowLastColumn="0"/>
            </w:pPr>
            <w:r w:rsidRPr="000640F0">
              <w:t>Reinsert your PIV card and relaunch JLV</w:t>
            </w:r>
          </w:p>
          <w:p w14:paraId="4A2E886E" w14:textId="7B04675D" w:rsidR="00DB5103" w:rsidRDefault="00DB5103" w:rsidP="00DB5103">
            <w:pPr>
              <w:pStyle w:val="TableNumbered"/>
              <w:cnfStyle w:val="000000010000" w:firstRow="0" w:lastRow="0" w:firstColumn="0" w:lastColumn="0" w:oddVBand="0" w:evenVBand="0" w:oddHBand="0" w:evenHBand="1" w:firstRowFirstColumn="0" w:firstRowLastColumn="0" w:lastRowFirstColumn="0" w:lastRowLastColumn="0"/>
              <w:rPr>
                <w:rStyle w:val="Emphasis"/>
              </w:rPr>
            </w:pPr>
            <w:r w:rsidRPr="000640F0">
              <w:t xml:space="preserve">Select a certificate that is not expired and specifies: </w:t>
            </w:r>
            <w:r w:rsidRPr="000640F0">
              <w:rPr>
                <w:rStyle w:val="Emphasis"/>
              </w:rPr>
              <w:t>“Issuer: Veterans Affairs User CA B1”</w:t>
            </w:r>
          </w:p>
          <w:p w14:paraId="72FE651A" w14:textId="070387EE" w:rsidR="0060570B" w:rsidRPr="00607D6A" w:rsidRDefault="00F24F1F" w:rsidP="00607D6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Confirm Your VistA Account is Linked</w:t>
            </w:r>
          </w:p>
          <w:p w14:paraId="55B78F77" w14:textId="562DD53D" w:rsidR="00063CA8" w:rsidRPr="000640F0" w:rsidRDefault="00063CA8" w:rsidP="00CF4119">
            <w:pPr>
              <w:pStyle w:val="TableNumbered"/>
              <w:numPr>
                <w:ilvl w:val="0"/>
                <w:numId w:val="38"/>
              </w:numPr>
              <w:cnfStyle w:val="000000010000" w:firstRow="0" w:lastRow="0" w:firstColumn="0" w:lastColumn="0" w:oddVBand="0" w:evenVBand="0" w:oddHBand="0" w:evenHBand="1" w:firstRowFirstColumn="0" w:firstRowLastColumn="0" w:lastRowFirstColumn="0" w:lastRowLastColumn="0"/>
            </w:pPr>
            <w:r w:rsidRPr="000640F0">
              <w:t xml:space="preserve">Go to the </w:t>
            </w:r>
            <w:r w:rsidR="00687BF5">
              <w:t>REDACTED</w:t>
            </w:r>
            <w:r w:rsidRPr="000640F0">
              <w:t xml:space="preserve"> website</w:t>
            </w:r>
          </w:p>
          <w:p w14:paraId="7E07AA15" w14:textId="2E9FB081"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a certificate that is not expired and specifies: </w:t>
            </w:r>
            <w:r w:rsidRPr="000640F0">
              <w:rPr>
                <w:rStyle w:val="Emphasis"/>
              </w:rPr>
              <w:t>“</w:t>
            </w:r>
            <w:r w:rsidR="00546697" w:rsidRPr="000640F0">
              <w:rPr>
                <w:rStyle w:val="Emphasis"/>
              </w:rPr>
              <w:t>Issuer</w:t>
            </w:r>
            <w:r w:rsidRPr="000640F0">
              <w:rPr>
                <w:rStyle w:val="Emphasis"/>
              </w:rPr>
              <w:t xml:space="preserve">: Veterans Affairs </w:t>
            </w:r>
            <w:r w:rsidR="00546697" w:rsidRPr="000640F0">
              <w:rPr>
                <w:rStyle w:val="Emphasis"/>
              </w:rPr>
              <w:t xml:space="preserve">User </w:t>
            </w:r>
            <w:r w:rsidRPr="000640F0">
              <w:rPr>
                <w:rStyle w:val="Emphasis"/>
              </w:rPr>
              <w:t>CA B1”</w:t>
            </w:r>
          </w:p>
          <w:p w14:paraId="0714F060" w14:textId="1195BBC0"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w:t>
            </w:r>
            <w:r w:rsidRPr="000640F0">
              <w:rPr>
                <w:i/>
              </w:rPr>
              <w:t>Link VistA User</w:t>
            </w:r>
            <w:r w:rsidRPr="000640F0">
              <w:t xml:space="preserve"> </w:t>
            </w:r>
          </w:p>
          <w:p w14:paraId="49565962" w14:textId="157669C9"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the VA Medical Center to link </w:t>
            </w:r>
          </w:p>
          <w:p w14:paraId="10AFDB86" w14:textId="0B810257"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Enter your Access/Verify codes</w:t>
            </w:r>
          </w:p>
          <w:p w14:paraId="45854BC4" w14:textId="77777777"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Strong"/>
              </w:rPr>
              <w:t>Submit</w:t>
            </w:r>
          </w:p>
          <w:p w14:paraId="454E62E8" w14:textId="66A5F8B2" w:rsidR="00C20295" w:rsidRPr="000640F0" w:rsidRDefault="00063CA8" w:rsidP="00607D6A">
            <w:pPr>
              <w:cnfStyle w:val="000000010000" w:firstRow="0" w:lastRow="0" w:firstColumn="0" w:lastColumn="0" w:oddVBand="0" w:evenVBand="0" w:oddHBand="0" w:evenHBand="1" w:firstRowFirstColumn="0" w:firstRowLastColumn="0" w:lastRowFirstColumn="0" w:lastRowLastColumn="0"/>
            </w:pPr>
            <w:r w:rsidRPr="000640F0">
              <w:t xml:space="preserve">If </w:t>
            </w:r>
            <w:r w:rsidR="006B697A">
              <w:t>neither</w:t>
            </w:r>
            <w:r w:rsidR="00B27356">
              <w:t xml:space="preserve"> of these </w:t>
            </w:r>
            <w:r w:rsidR="006B697A">
              <w:t>methods</w:t>
            </w:r>
            <w:r w:rsidR="00A65BDF">
              <w:t xml:space="preserve"> </w:t>
            </w:r>
            <w:r w:rsidR="00A65BDF" w:rsidRPr="00023269">
              <w:t>resolve</w:t>
            </w:r>
            <w:r w:rsidR="00A65BDF">
              <w:t xml:space="preserve"> the </w:t>
            </w:r>
            <w:r w:rsidR="009820FB">
              <w:t>error</w:t>
            </w:r>
            <w:r w:rsidRPr="000640F0">
              <w:t>, contact the ESD</w:t>
            </w:r>
            <w:r w:rsidR="00B27356">
              <w:t>.</w:t>
            </w:r>
          </w:p>
        </w:tc>
      </w:tr>
      <w:tr w:rsidR="00C20295" w:rsidRPr="000640F0" w14:paraId="4225BB5D"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75773AC1" w14:textId="43517352" w:rsidR="00C20295" w:rsidRPr="000640F0" w:rsidRDefault="00C20295" w:rsidP="008C2411">
            <w:r w:rsidRPr="000640F0">
              <w:t>Could not save User Profile</w:t>
            </w:r>
            <w:r w:rsidR="008B0199">
              <w:t>.</w:t>
            </w:r>
          </w:p>
        </w:tc>
        <w:tc>
          <w:tcPr>
            <w:tcW w:w="3826" w:type="pct"/>
          </w:tcPr>
          <w:p w14:paraId="3A232BA7" w14:textId="32C42E49"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The error occurred during PIV authentication. It is </w:t>
            </w:r>
            <w:r w:rsidR="00961EB1" w:rsidRPr="000640F0">
              <w:t>either</w:t>
            </w:r>
            <w:r w:rsidRPr="000640F0">
              <w:t xml:space="preserve"> a PIV card processing problem</w:t>
            </w:r>
            <w:r w:rsidR="00961EB1" w:rsidRPr="000640F0">
              <w:t>,</w:t>
            </w:r>
            <w:r w:rsidRPr="000640F0">
              <w:t xml:space="preserve"> or </w:t>
            </w:r>
            <w:r w:rsidR="00961EB1" w:rsidRPr="000640F0">
              <w:t xml:space="preserve">you chose </w:t>
            </w:r>
            <w:r w:rsidRPr="000640F0">
              <w:t>the wrong security certificate.</w:t>
            </w:r>
          </w:p>
          <w:p w14:paraId="724E8A4B"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4A1C5D46" w14:textId="103299CC" w:rsidR="00C20295" w:rsidRPr="000640F0" w:rsidRDefault="00C20295" w:rsidP="00CF4119">
            <w:pPr>
              <w:pStyle w:val="TableNumbered"/>
              <w:numPr>
                <w:ilvl w:val="0"/>
                <w:numId w:val="40"/>
              </w:numPr>
              <w:cnfStyle w:val="000000100000" w:firstRow="0" w:lastRow="0" w:firstColumn="0" w:lastColumn="0" w:oddVBand="0" w:evenVBand="0" w:oddHBand="1" w:evenHBand="0" w:firstRowFirstColumn="0" w:firstRowLastColumn="0" w:lastRowFirstColumn="0" w:lastRowLastColumn="0"/>
            </w:pPr>
            <w:r w:rsidRPr="000640F0">
              <w:t>Close your browser window</w:t>
            </w:r>
          </w:p>
          <w:p w14:paraId="3D33345A" w14:textId="6879D402"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Reinsert your PIV card and relaunch JLV</w:t>
            </w:r>
          </w:p>
          <w:p w14:paraId="706C2614" w14:textId="32BCEBE0"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rPr>
                <w:rStyle w:val="Emphasis"/>
              </w:rPr>
            </w:pPr>
            <w:r w:rsidRPr="000640F0">
              <w:t>Select a certificate that is not expired and specifies</w:t>
            </w:r>
            <w:r w:rsidR="008F3EE7" w:rsidRPr="000640F0">
              <w:t>:</w:t>
            </w:r>
            <w:r w:rsidRPr="000640F0">
              <w:t xml:space="preserve"> </w:t>
            </w:r>
            <w:r w:rsidR="008F3EE7" w:rsidRPr="000640F0">
              <w:rPr>
                <w:rStyle w:val="Emphasis"/>
              </w:rPr>
              <w:t>“</w:t>
            </w:r>
            <w:r w:rsidR="00546697" w:rsidRPr="000640F0">
              <w:rPr>
                <w:rStyle w:val="Emphasis"/>
              </w:rPr>
              <w:t>Issuer</w:t>
            </w:r>
            <w:r w:rsidRPr="000640F0">
              <w:rPr>
                <w:rStyle w:val="Emphasis"/>
              </w:rPr>
              <w:t>: Veterans Affairs</w:t>
            </w:r>
            <w:r w:rsidR="00546697" w:rsidRPr="000640F0">
              <w:rPr>
                <w:rStyle w:val="Emphasis"/>
              </w:rPr>
              <w:t xml:space="preserve"> User</w:t>
            </w:r>
            <w:r w:rsidRPr="000640F0">
              <w:rPr>
                <w:rStyle w:val="Emphasis"/>
              </w:rPr>
              <w:t xml:space="preserve"> CA B1</w:t>
            </w:r>
            <w:r w:rsidR="008F3EE7" w:rsidRPr="000640F0">
              <w:rPr>
                <w:rStyle w:val="Emphasis"/>
              </w:rPr>
              <w:t>”</w:t>
            </w:r>
          </w:p>
          <w:p w14:paraId="7FFDAEBE" w14:textId="23ED62D5"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If unsuccessful, close all open </w:t>
            </w:r>
            <w:r w:rsidR="00CA0F78">
              <w:t>browser</w:t>
            </w:r>
            <w:r w:rsidR="00CA0F78" w:rsidRPr="000640F0">
              <w:t xml:space="preserve"> </w:t>
            </w:r>
            <w:r w:rsidRPr="000640F0">
              <w:t xml:space="preserve">windows/tabs, then open </w:t>
            </w:r>
            <w:r w:rsidR="00577CE3">
              <w:t>the browser</w:t>
            </w:r>
            <w:r w:rsidR="00577CE3" w:rsidRPr="000640F0">
              <w:t xml:space="preserve"> </w:t>
            </w:r>
            <w:r w:rsidRPr="000640F0">
              <w:t>and try JLV again</w:t>
            </w:r>
          </w:p>
        </w:tc>
      </w:tr>
      <w:tr w:rsidR="00C20295" w:rsidRPr="000640F0" w14:paraId="4A1D80CE" w14:textId="77777777" w:rsidTr="2AB56EAA">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3C91C0DE" w14:textId="713236FA" w:rsidR="00C20295" w:rsidRPr="000640F0" w:rsidRDefault="00C20295" w:rsidP="008C2411">
            <w:r w:rsidRPr="000640F0">
              <w:t>Not a valid ACCESS/VERIFY CODE pair</w:t>
            </w:r>
            <w:r w:rsidR="008B0199">
              <w:t>.</w:t>
            </w:r>
          </w:p>
        </w:tc>
        <w:tc>
          <w:tcPr>
            <w:tcW w:w="3826" w:type="pct"/>
          </w:tcPr>
          <w:p w14:paraId="3B2E2279" w14:textId="1CADFE3F"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00961EB1" w:rsidRPr="000640F0">
              <w:t xml:space="preserve"> </w:t>
            </w:r>
            <w:r w:rsidRPr="000640F0">
              <w:t>JLV could not match your Access and Verify codes to the site selected in the dropdown</w:t>
            </w:r>
            <w:r w:rsidR="00961EB1" w:rsidRPr="000640F0">
              <w:t>, or you entered</w:t>
            </w:r>
            <w:r w:rsidRPr="000640F0">
              <w:t xml:space="preserve"> username and password instead of Access/Verify codes.</w:t>
            </w:r>
          </w:p>
          <w:p w14:paraId="73ED4D07"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71B0F3E9" w14:textId="6D1AAE57" w:rsidR="00C20295" w:rsidRPr="000640F0" w:rsidRDefault="00C20295" w:rsidP="00CF4119">
            <w:pPr>
              <w:pStyle w:val="TableNumbered"/>
              <w:numPr>
                <w:ilvl w:val="0"/>
                <w:numId w:val="23"/>
              </w:numPr>
              <w:ind w:left="346" w:hanging="346"/>
              <w:cnfStyle w:val="000000010000" w:firstRow="0" w:lastRow="0" w:firstColumn="0" w:lastColumn="0" w:oddVBand="0" w:evenVBand="0" w:oddHBand="0" w:evenHBand="1" w:firstRowFirstColumn="0" w:firstRowLastColumn="0" w:lastRowFirstColumn="0" w:lastRowLastColumn="0"/>
            </w:pPr>
            <w:r w:rsidRPr="000640F0">
              <w:t>VHA users must select the parent VistA host site for their facility</w:t>
            </w:r>
          </w:p>
          <w:p w14:paraId="2C8A20EA" w14:textId="2A368BE6"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Reenter your Access and Verify codes (CAPRI codes for </w:t>
            </w:r>
            <w:r w:rsidR="00925C76" w:rsidRPr="000640F0">
              <w:t>CAPRI-Claims</w:t>
            </w:r>
            <w:r w:rsidRPr="000640F0">
              <w:t xml:space="preserve"> users, CPRS codes for VHA users)</w:t>
            </w:r>
          </w:p>
        </w:tc>
      </w:tr>
      <w:tr w:rsidR="00C20295" w:rsidRPr="000640F0" w14:paraId="77AE22EF"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68E349D5" w14:textId="4833DCCA" w:rsidR="00C20295" w:rsidRPr="000640F0" w:rsidRDefault="00C20295" w:rsidP="008C2411">
            <w:r w:rsidRPr="000640F0">
              <w:t>Page cannot be displayed</w:t>
            </w:r>
            <w:r w:rsidR="008B0199">
              <w:t>.</w:t>
            </w:r>
          </w:p>
        </w:tc>
        <w:tc>
          <w:tcPr>
            <w:tcW w:w="3826" w:type="pct"/>
          </w:tcPr>
          <w:p w14:paraId="40237EAB"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The JLV URL requires certain IE settings.</w:t>
            </w:r>
          </w:p>
          <w:p w14:paraId="2CBF3D90"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3FA9962E" w14:textId="4B287E9F" w:rsidR="00C20295" w:rsidRPr="000640F0" w:rsidRDefault="00C20295" w:rsidP="00CF4119">
            <w:pPr>
              <w:pStyle w:val="TableNumbered"/>
              <w:numPr>
                <w:ilvl w:val="0"/>
                <w:numId w:val="24"/>
              </w:numPr>
              <w:ind w:left="346" w:hanging="346"/>
              <w:cnfStyle w:val="000000100000" w:firstRow="0" w:lastRow="0" w:firstColumn="0" w:lastColumn="0" w:oddVBand="0" w:evenVBand="0" w:oddHBand="1" w:evenHBand="0" w:firstRowFirstColumn="0" w:firstRowLastColumn="0" w:lastRowFirstColumn="0" w:lastRowLastColumn="0"/>
            </w:pPr>
            <w:r w:rsidRPr="000640F0">
              <w:t xml:space="preserve">Click the </w:t>
            </w:r>
            <w:r w:rsidRPr="000640F0">
              <w:rPr>
                <w:rStyle w:val="Strong"/>
              </w:rPr>
              <w:t>Tools</w:t>
            </w:r>
            <w:r w:rsidRPr="000640F0">
              <w:t xml:space="preserve"> menu (press ALT+X) in IE</w:t>
            </w:r>
          </w:p>
          <w:p w14:paraId="67F32685" w14:textId="7FC1F009"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Select </w:t>
            </w:r>
            <w:r w:rsidRPr="000640F0">
              <w:rPr>
                <w:rStyle w:val="Strong"/>
              </w:rPr>
              <w:t>Internet Options</w:t>
            </w:r>
          </w:p>
          <w:p w14:paraId="7619A4EA" w14:textId="0C8E6311"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When the dialog box opens, click the </w:t>
            </w:r>
            <w:r w:rsidRPr="000640F0">
              <w:rPr>
                <w:rStyle w:val="Strong"/>
              </w:rPr>
              <w:t>Advanced</w:t>
            </w:r>
            <w:r w:rsidRPr="000640F0">
              <w:t xml:space="preserve"> tab</w:t>
            </w:r>
          </w:p>
          <w:p w14:paraId="50D894BA" w14:textId="067C775F"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Scroll down in the list until you see the Secure Sockets Layer (SSL) 2.0 setting, and ensure it is NOT checked</w:t>
            </w:r>
          </w:p>
          <w:p w14:paraId="1FCE76D1" w14:textId="446659CC"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Ensure that the Transport Layer Security (TLS) 1.0, 1.1 and 1.2 settings ARE checked</w:t>
            </w:r>
          </w:p>
          <w:p w14:paraId="4EB10232" w14:textId="6A20D35A"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Click </w:t>
            </w:r>
            <w:r w:rsidRPr="000640F0">
              <w:rPr>
                <w:rStyle w:val="Strong"/>
              </w:rPr>
              <w:t>OK</w:t>
            </w:r>
            <w:r w:rsidRPr="000640F0">
              <w:t xml:space="preserve"> to close the dialog box, then relaunch JLV (The page should load)</w:t>
            </w:r>
          </w:p>
        </w:tc>
      </w:tr>
      <w:tr w:rsidR="00C20295" w:rsidRPr="000640F0" w14:paraId="440FB0AD" w14:textId="77777777" w:rsidTr="2AB56EA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174" w:type="pct"/>
          </w:tcPr>
          <w:p w14:paraId="6E7F24CE" w14:textId="2E91976C" w:rsidR="00C20295" w:rsidRPr="000640F0" w:rsidRDefault="00C20295" w:rsidP="008C2411">
            <w:r w:rsidRPr="000640F0">
              <w:t>Smart Card required</w:t>
            </w:r>
            <w:r w:rsidR="008B0199">
              <w:t>.</w:t>
            </w:r>
          </w:p>
        </w:tc>
        <w:tc>
          <w:tcPr>
            <w:tcW w:w="3826" w:type="pct"/>
          </w:tcPr>
          <w:p w14:paraId="76D62B84"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Your Smart Card was not read by Windows Security and JLV before opening the JLV URL.</w:t>
            </w:r>
          </w:p>
          <w:p w14:paraId="115069C8"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54F6D6D3" w14:textId="40901712" w:rsidR="00C20295" w:rsidRPr="000640F0" w:rsidRDefault="00C20295" w:rsidP="00CF4119">
            <w:pPr>
              <w:pStyle w:val="TableNumbered"/>
              <w:numPr>
                <w:ilvl w:val="0"/>
                <w:numId w:val="25"/>
              </w:numPr>
              <w:ind w:left="346" w:hanging="346"/>
              <w:cnfStyle w:val="000000010000" w:firstRow="0" w:lastRow="0" w:firstColumn="0" w:lastColumn="0" w:oddVBand="0" w:evenVBand="0" w:oddHBand="0" w:evenHBand="1" w:firstRowFirstColumn="0" w:firstRowLastColumn="0" w:lastRowFirstColumn="0" w:lastRowLastColumn="0"/>
            </w:pPr>
            <w:r w:rsidRPr="000640F0">
              <w:t>Close all browser sessions and browser-based applications</w:t>
            </w:r>
          </w:p>
          <w:p w14:paraId="1C9C4D32" w14:textId="286CAF61"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Reinsert your PIV card, and relaunch the JLV URL</w:t>
            </w:r>
          </w:p>
          <w:p w14:paraId="334A4A43" w14:textId="51B8F8DC"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If unsuccessful, close </w:t>
            </w:r>
            <w:r w:rsidR="00961EB1" w:rsidRPr="000640F0">
              <w:t>all open IE windows/tabs, then o</w:t>
            </w:r>
            <w:r w:rsidRPr="000640F0">
              <w:t>pen IE and try JLV again</w:t>
            </w:r>
          </w:p>
        </w:tc>
      </w:tr>
      <w:tr w:rsidR="00C20295" w:rsidRPr="000640F0" w14:paraId="788D2CB1" w14:textId="77777777" w:rsidTr="2AB56EA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174" w:type="pct"/>
          </w:tcPr>
          <w:p w14:paraId="28F9A980" w14:textId="6AB1E347" w:rsidR="00C20295" w:rsidRPr="000640F0" w:rsidRDefault="00C20295" w:rsidP="008C2411">
            <w:r w:rsidRPr="000640F0">
              <w:t>VERIFY CODE must be changed before continued use</w:t>
            </w:r>
            <w:r w:rsidR="008B0199">
              <w:t>.</w:t>
            </w:r>
          </w:p>
        </w:tc>
        <w:tc>
          <w:tcPr>
            <w:tcW w:w="3826" w:type="pct"/>
          </w:tcPr>
          <w:p w14:paraId="4AAC204E" w14:textId="35935D09"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Your CPRS or CAPRI </w:t>
            </w:r>
            <w:r w:rsidR="00961EB1" w:rsidRPr="000640F0">
              <w:t xml:space="preserve">Verify code </w:t>
            </w:r>
            <w:r w:rsidRPr="000640F0">
              <w:t>has expired.</w:t>
            </w:r>
          </w:p>
          <w:p w14:paraId="4860295A"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2C1F3372" w14:textId="36EC77BD" w:rsidR="00C20295" w:rsidRPr="000640F0" w:rsidRDefault="00C20295" w:rsidP="00CF4119">
            <w:pPr>
              <w:pStyle w:val="TableNumbered"/>
              <w:numPr>
                <w:ilvl w:val="0"/>
                <w:numId w:val="26"/>
              </w:numPr>
              <w:ind w:left="346" w:hanging="346"/>
              <w:cnfStyle w:val="000000100000" w:firstRow="0" w:lastRow="0" w:firstColumn="0" w:lastColumn="0" w:oddVBand="0" w:evenVBand="0" w:oddHBand="1" w:evenHBand="0" w:firstRowFirstColumn="0" w:firstRowLastColumn="0" w:lastRowFirstColumn="0" w:lastRowLastColumn="0"/>
            </w:pPr>
            <w:r w:rsidRPr="000640F0">
              <w:t>Open CPRS, VistA, or CAPRI (</w:t>
            </w:r>
            <w:r w:rsidR="00925C76" w:rsidRPr="000640F0">
              <w:t>CAPRI-Claims</w:t>
            </w:r>
            <w:r w:rsidRPr="000640F0">
              <w:t xml:space="preserve"> users)</w:t>
            </w:r>
          </w:p>
          <w:p w14:paraId="2612DD92" w14:textId="570ADAB9" w:rsidR="009F7B4A" w:rsidRPr="000640F0" w:rsidRDefault="009F7B4A" w:rsidP="00CE3A72">
            <w:pPr>
              <w:pStyle w:val="TableNumbered2"/>
              <w:cnfStyle w:val="000000100000" w:firstRow="0" w:lastRow="0" w:firstColumn="0" w:lastColumn="0" w:oddVBand="0" w:evenVBand="0" w:oddHBand="1" w:evenHBand="0" w:firstRowFirstColumn="0" w:firstRowLastColumn="0" w:lastRowFirstColumn="0" w:lastRowLastColumn="0"/>
            </w:pPr>
            <w:r w:rsidRPr="000640F0">
              <w:t xml:space="preserve">If prompted for a PIV card certificate by CPRS, click </w:t>
            </w:r>
            <w:r w:rsidRPr="000640F0">
              <w:rPr>
                <w:rStyle w:val="Strong"/>
              </w:rPr>
              <w:t>Cancel</w:t>
            </w:r>
          </w:p>
          <w:p w14:paraId="1BD0C440" w14:textId="183A0492"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You </w:t>
            </w:r>
            <w:r w:rsidR="00D77A24" w:rsidRPr="000640F0">
              <w:t>are</w:t>
            </w:r>
            <w:r w:rsidRPr="000640F0">
              <w:t xml:space="preserve"> prompted to create a new Verify code</w:t>
            </w:r>
          </w:p>
          <w:p w14:paraId="33059761" w14:textId="024D60B7" w:rsidR="00C20295" w:rsidRPr="000640F0" w:rsidRDefault="00C20295" w:rsidP="00BA04CF">
            <w:pPr>
              <w:pStyle w:val="TableNumbered"/>
              <w:cnfStyle w:val="000000100000" w:firstRow="0" w:lastRow="0" w:firstColumn="0" w:lastColumn="0" w:oddVBand="0" w:evenVBand="0" w:oddHBand="1" w:evenHBand="0" w:firstRowFirstColumn="0" w:firstRowLastColumn="0" w:lastRowFirstColumn="0" w:lastRowLastColumn="0"/>
            </w:pPr>
            <w:r w:rsidRPr="000640F0">
              <w:t>Once your Verify code has been changed for CPRS or CAPRI, relaunch JLV</w:t>
            </w:r>
            <w:r w:rsidR="00D77A24" w:rsidRPr="000640F0">
              <w:t>,</w:t>
            </w:r>
            <w:r w:rsidRPr="000640F0">
              <w:t xml:space="preserve"> </w:t>
            </w:r>
            <w:r w:rsidR="00D77A24" w:rsidRPr="000640F0">
              <w:t xml:space="preserve">which recognizes the new code </w:t>
            </w:r>
            <w:r w:rsidRPr="000640F0">
              <w:t>immediately</w:t>
            </w:r>
          </w:p>
        </w:tc>
      </w:tr>
    </w:tbl>
    <w:p w14:paraId="57CCBADC" w14:textId="22628699" w:rsidR="004B1B52" w:rsidRPr="000640F0" w:rsidRDefault="004B1B52" w:rsidP="0050753F">
      <w:pPr>
        <w:pStyle w:val="Heading3"/>
      </w:pPr>
      <w:bookmarkStart w:id="545" w:name="_Toc107931881"/>
      <w:r w:rsidRPr="000640F0">
        <w:t>System Error Messages</w:t>
      </w:r>
      <w:bookmarkEnd w:id="545"/>
    </w:p>
    <w:p w14:paraId="62106995" w14:textId="6BA97BDA" w:rsidR="00C20295" w:rsidRPr="000640F0" w:rsidRDefault="00F15C2E" w:rsidP="00362C9A">
      <w:pPr>
        <w:pStyle w:val="BodyText"/>
        <w:keepNext/>
      </w:pPr>
      <w:r w:rsidRPr="000640F0">
        <w:rPr>
          <w:rStyle w:val="Cross-Reference"/>
        </w:rPr>
        <w:fldChar w:fldCharType="begin"/>
      </w:r>
      <w:r w:rsidRPr="000640F0">
        <w:rPr>
          <w:rStyle w:val="Cross-Reference"/>
        </w:rPr>
        <w:instrText xml:space="preserve"> REF _Ref477132305 \h  \* MERGEFORMAT </w:instrText>
      </w:r>
      <w:r w:rsidRPr="000640F0">
        <w:rPr>
          <w:rStyle w:val="Cross-Reference"/>
        </w:rPr>
      </w:r>
      <w:r w:rsidRPr="000640F0">
        <w:rPr>
          <w:rStyle w:val="Cross-Reference"/>
        </w:rPr>
        <w:fldChar w:fldCharType="separate"/>
      </w:r>
      <w:r w:rsidR="004468C5" w:rsidRPr="004468C5">
        <w:rPr>
          <w:rStyle w:val="Cross-Reference"/>
        </w:rPr>
        <w:t>Table 14</w:t>
      </w:r>
      <w:r w:rsidRPr="000640F0">
        <w:rPr>
          <w:rStyle w:val="Cross-Reference"/>
        </w:rPr>
        <w:fldChar w:fldCharType="end"/>
      </w:r>
      <w:r w:rsidR="004B1B52" w:rsidRPr="000640F0">
        <w:t xml:space="preserve"> summarizes system messages that may be presented to JLV users.</w:t>
      </w:r>
    </w:p>
    <w:p w14:paraId="71B88D6E" w14:textId="2526981D" w:rsidR="004B1B52" w:rsidRPr="000640F0" w:rsidRDefault="004B1B52" w:rsidP="006957D1">
      <w:pPr>
        <w:pStyle w:val="Caption"/>
      </w:pPr>
      <w:bookmarkStart w:id="546" w:name="_Ref477132305"/>
      <w:bookmarkStart w:id="547" w:name="_Toc515611254"/>
      <w:bookmarkStart w:id="548" w:name="_Toc107931662"/>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4468C5">
        <w:rPr>
          <w:noProof/>
        </w:rPr>
        <w:t>14</w:t>
      </w:r>
      <w:r w:rsidRPr="000640F0">
        <w:rPr>
          <w:noProof/>
        </w:rPr>
        <w:fldChar w:fldCharType="end"/>
      </w:r>
      <w:bookmarkEnd w:id="546"/>
      <w:r w:rsidRPr="000640F0">
        <w:t>: System Error Messages</w:t>
      </w:r>
      <w:bookmarkEnd w:id="547"/>
      <w:bookmarkEnd w:id="548"/>
    </w:p>
    <w:tbl>
      <w:tblPr>
        <w:tblStyle w:val="JLV-CV"/>
        <w:tblW w:w="5051" w:type="pct"/>
        <w:tblLook w:val="04A0" w:firstRow="1" w:lastRow="0" w:firstColumn="1" w:lastColumn="0" w:noHBand="0" w:noVBand="1"/>
        <w:tblCaption w:val="Patient Search System Messages"/>
        <w:tblDescription w:val="Table of possible system messages and their descriptions"/>
      </w:tblPr>
      <w:tblGrid>
        <w:gridCol w:w="3234"/>
        <w:gridCol w:w="6211"/>
      </w:tblGrid>
      <w:tr w:rsidR="004B1B52" w:rsidRPr="000640F0" w14:paraId="3788E955" w14:textId="77777777" w:rsidTr="00191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50169698" w14:textId="06DBA1B5" w:rsidR="004B1B52" w:rsidRPr="000640F0" w:rsidRDefault="00A3756E" w:rsidP="000911A7">
            <w:r w:rsidRPr="000640F0">
              <w:t xml:space="preserve">Error </w:t>
            </w:r>
            <w:r w:rsidR="004B1B52" w:rsidRPr="000640F0">
              <w:t>Message</w:t>
            </w:r>
            <w:r w:rsidRPr="000640F0">
              <w:t>/Behavior</w:t>
            </w:r>
          </w:p>
        </w:tc>
        <w:tc>
          <w:tcPr>
            <w:tcW w:w="3288" w:type="pct"/>
          </w:tcPr>
          <w:p w14:paraId="0D9C12C6" w14:textId="300B2CAC" w:rsidR="004B1B52" w:rsidRPr="000640F0" w:rsidRDefault="00D631BC" w:rsidP="000911A7">
            <w:pPr>
              <w:cnfStyle w:val="100000000000" w:firstRow="1" w:lastRow="0" w:firstColumn="0" w:lastColumn="0" w:oddVBand="0" w:evenVBand="0" w:oddHBand="0" w:evenHBand="0" w:firstRowFirstColumn="0" w:firstRowLastColumn="0" w:lastRowFirstColumn="0" w:lastRowLastColumn="0"/>
            </w:pPr>
            <w:r w:rsidRPr="000640F0">
              <w:t>Description/</w:t>
            </w:r>
            <w:r w:rsidR="00A3756E" w:rsidRPr="000640F0">
              <w:t>Resolution Steps</w:t>
            </w:r>
          </w:p>
        </w:tc>
      </w:tr>
      <w:tr w:rsidR="004B1B52" w:rsidRPr="000640F0" w14:paraId="1F9EBA6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1A6C2C96" w14:textId="2E8D5C79" w:rsidR="004B1B52" w:rsidRPr="000640F0" w:rsidRDefault="00B51C7A" w:rsidP="000911A7">
            <w:r w:rsidRPr="000640F0">
              <w:rPr>
                <w:rStyle w:val="Emphasis"/>
              </w:rPr>
              <w:t xml:space="preserve">No message displays </w:t>
            </w:r>
            <w:r w:rsidR="004B1B52" w:rsidRPr="000640F0">
              <w:rPr>
                <w:rStyle w:val="Emphasis"/>
              </w:rPr>
              <w:t>but behavior occurs</w:t>
            </w:r>
            <w:r w:rsidR="004B1B52" w:rsidRPr="000640F0">
              <w:t>: The browser window does not allo</w:t>
            </w:r>
            <w:r w:rsidR="00153EC8" w:rsidRPr="000640F0">
              <w:t>w the user to scroll to widgets</w:t>
            </w:r>
            <w:r w:rsidR="004B1B52" w:rsidRPr="000640F0">
              <w:t xml:space="preserve"> or access the JLV icons on the portal page.</w:t>
            </w:r>
          </w:p>
        </w:tc>
        <w:tc>
          <w:tcPr>
            <w:tcW w:w="3288" w:type="pct"/>
          </w:tcPr>
          <w:p w14:paraId="1BFA4F38" w14:textId="34EC3E83"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 xml:space="preserve">WHY? </w:t>
            </w:r>
            <w:r w:rsidRPr="000640F0">
              <w:t xml:space="preserve">You may be using an unsupported </w:t>
            </w:r>
            <w:r w:rsidR="000901FC" w:rsidRPr="000640F0">
              <w:t>browser,</w:t>
            </w:r>
            <w:r w:rsidRPr="000640F0">
              <w:t xml:space="preserve"> or your screen resolution settings do not match the recommended configuration</w:t>
            </w:r>
            <w:r w:rsidR="00EA6F4C" w:rsidRPr="000640F0">
              <w:t>.</w:t>
            </w:r>
          </w:p>
          <w:p w14:paraId="6CBDCC04"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4848A9E4" w14:textId="2A3886C2" w:rsidR="00A25655" w:rsidRPr="000640F0" w:rsidRDefault="00A25655" w:rsidP="00CF4119">
            <w:pPr>
              <w:pStyle w:val="TableNumbered"/>
              <w:numPr>
                <w:ilvl w:val="0"/>
                <w:numId w:val="28"/>
              </w:numPr>
              <w:ind w:left="346" w:hanging="346"/>
              <w:cnfStyle w:val="000000100000" w:firstRow="0" w:lastRow="0" w:firstColumn="0" w:lastColumn="0" w:oddVBand="0" w:evenVBand="0" w:oddHBand="1" w:evenHBand="0" w:firstRowFirstColumn="0" w:firstRowLastColumn="0" w:lastRowFirstColumn="0" w:lastRowLastColumn="0"/>
            </w:pPr>
            <w:r w:rsidRPr="000640F0">
              <w:t>Access JLV using IE 11</w:t>
            </w:r>
            <w:r w:rsidR="003128BA">
              <w:t xml:space="preserve"> or Chrome</w:t>
            </w:r>
          </w:p>
          <w:p w14:paraId="26AA7429" w14:textId="77777777" w:rsidR="00A25655"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Use a monitor with a minimum screen resolution of 1024 x 768</w:t>
            </w:r>
          </w:p>
          <w:p w14:paraId="743704AF" w14:textId="77777777" w:rsidR="00A25655"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Set the browser zoom feature to 100%</w:t>
            </w:r>
          </w:p>
          <w:p w14:paraId="42F72DA4" w14:textId="0AAAB23E" w:rsidR="004B1B52"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If browser display issues continue, log out of JLV, close the browser window, open a new browser window, and log into JLV again</w:t>
            </w:r>
          </w:p>
        </w:tc>
      </w:tr>
      <w:tr w:rsidR="004B1B52" w:rsidRPr="000640F0" w14:paraId="7DC9933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2762DD3D" w14:textId="77777777" w:rsidR="004B1B52" w:rsidRPr="000640F0" w:rsidRDefault="004B1B52" w:rsidP="000911A7">
            <w:r w:rsidRPr="000640F0">
              <w:t>Warning: An error occurred while attempting to retrieve VistA Imaging Viewer URL.</w:t>
            </w:r>
          </w:p>
        </w:tc>
        <w:tc>
          <w:tcPr>
            <w:tcW w:w="3288" w:type="pct"/>
          </w:tcPr>
          <w:p w14:paraId="1AEA6C84" w14:textId="66BBC236"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JLV is unable to retrieve the necessary data object to launch a VistA Imaging Viewer instance</w:t>
            </w:r>
            <w:r w:rsidR="002060CF" w:rsidRPr="000640F0">
              <w:t>.</w:t>
            </w:r>
          </w:p>
          <w:p w14:paraId="16CE2762" w14:textId="2E51D6AD" w:rsidR="004B1B52"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FIX IT: </w:t>
            </w:r>
            <w:r w:rsidRPr="000640F0">
              <w:t>Try again later; either VDS or CVIX is offline.</w:t>
            </w:r>
          </w:p>
        </w:tc>
      </w:tr>
      <w:tr w:rsidR="00744567" w:rsidRPr="000640F0" w14:paraId="53743D6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1BE7FE77" w14:textId="2ECC78A5" w:rsidR="00744567" w:rsidRPr="000640F0" w:rsidRDefault="00F04359" w:rsidP="00996DA2">
            <w:r>
              <w:t>MPI</w:t>
            </w:r>
            <w:r w:rsidRPr="000640F0">
              <w:t xml:space="preserve"> </w:t>
            </w:r>
            <w:r w:rsidR="00744567" w:rsidRPr="000640F0">
              <w:t>Error: Your query yields too many results. Please modify your search parameters to narrow the search.</w:t>
            </w:r>
          </w:p>
        </w:tc>
        <w:tc>
          <w:tcPr>
            <w:tcW w:w="3288" w:type="pct"/>
          </w:tcPr>
          <w:p w14:paraId="2E19DCCB"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JLV adheres to VA guidelines and blocks search results when a search request yields more than 10 patients. </w:t>
            </w:r>
          </w:p>
          <w:p w14:paraId="31382F1D"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FIX IT: </w:t>
            </w:r>
            <w:r w:rsidRPr="000640F0">
              <w:t xml:space="preserve">Modify the information in the </w:t>
            </w:r>
            <w:r w:rsidRPr="000640F0">
              <w:rPr>
                <w:rStyle w:val="Strong"/>
              </w:rPr>
              <w:t>Patient Search</w:t>
            </w:r>
            <w:r w:rsidRPr="000640F0">
              <w:t xml:space="preserve"> dialog box using additional patient identifiers to reduce the number of results.</w:t>
            </w:r>
          </w:p>
        </w:tc>
      </w:tr>
      <w:tr w:rsidR="004B1B52" w:rsidRPr="000640F0" w14:paraId="302D1FD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3922BE04" w14:textId="45D9B3EF" w:rsidR="004B1B52" w:rsidRPr="000640F0" w:rsidRDefault="00F04359" w:rsidP="000911A7">
            <w:r>
              <w:t>MPI</w:t>
            </w:r>
            <w:r w:rsidRPr="000640F0">
              <w:t xml:space="preserve"> </w:t>
            </w:r>
            <w:r w:rsidR="00BB1FA7" w:rsidRPr="000640F0">
              <w:t>Error</w:t>
            </w:r>
            <w:r w:rsidR="004B1B52" w:rsidRPr="000640F0">
              <w:t>: There are no patients found using the current parameters.</w:t>
            </w:r>
          </w:p>
        </w:tc>
        <w:tc>
          <w:tcPr>
            <w:tcW w:w="3288" w:type="pct"/>
          </w:tcPr>
          <w:p w14:paraId="17606898" w14:textId="77777777" w:rsidR="00A25655" w:rsidRPr="000640F0" w:rsidRDefault="00A25655"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w:t>
            </w:r>
            <w:r w:rsidR="004B1B52" w:rsidRPr="000640F0">
              <w:t xml:space="preserve">No patient records were found using the information entered in the </w:t>
            </w:r>
            <w:r w:rsidR="004B1B52" w:rsidRPr="000640F0">
              <w:rPr>
                <w:rStyle w:val="Strong"/>
              </w:rPr>
              <w:t>Patient Search</w:t>
            </w:r>
            <w:r w:rsidR="004B1B52" w:rsidRPr="000640F0">
              <w:t xml:space="preserve"> dialog box. </w:t>
            </w:r>
          </w:p>
          <w:p w14:paraId="0ED3E30C" w14:textId="77777777" w:rsidR="00DF48C8" w:rsidRPr="000640F0" w:rsidRDefault="00DF48C8" w:rsidP="00DF48C8">
            <w:pPr>
              <w:cnfStyle w:val="000000010000" w:firstRow="0" w:lastRow="0" w:firstColumn="0" w:lastColumn="0" w:oddVBand="0" w:evenVBand="0" w:oddHBand="0" w:evenHBand="1" w:firstRowFirstColumn="0" w:firstRowLastColumn="0" w:lastRowFirstColumn="0" w:lastRowLastColumn="0"/>
              <w:rPr>
                <w:rStyle w:val="IntenseEmphasis"/>
                <w:iCs w:val="0"/>
              </w:rPr>
            </w:pPr>
            <w:r w:rsidRPr="000640F0">
              <w:rPr>
                <w:rStyle w:val="IntenseEmphasis"/>
                <w:iCs w:val="0"/>
              </w:rPr>
              <w:t>FIX IT:</w:t>
            </w:r>
          </w:p>
          <w:p w14:paraId="71B9F0D7" w14:textId="77777777" w:rsidR="00DF48C8" w:rsidRPr="000640F0" w:rsidRDefault="00DF48C8" w:rsidP="00CF4119">
            <w:pPr>
              <w:pStyle w:val="TableNumbered"/>
              <w:numPr>
                <w:ilvl w:val="0"/>
                <w:numId w:val="31"/>
              </w:numPr>
              <w:cnfStyle w:val="000000010000" w:firstRow="0" w:lastRow="0" w:firstColumn="0" w:lastColumn="0" w:oddVBand="0" w:evenVBand="0" w:oddHBand="0" w:evenHBand="1" w:firstRowFirstColumn="0" w:firstRowLastColumn="0" w:lastRowFirstColumn="0" w:lastRowLastColumn="0"/>
              <w:rPr>
                <w:rFonts w:eastAsia="Segoe UI"/>
              </w:rPr>
            </w:pPr>
            <w:r w:rsidRPr="000640F0">
              <w:rPr>
                <w:rFonts w:eastAsia="Segoe UI"/>
              </w:rPr>
              <w:t>Verify the accuracy of the information</w:t>
            </w:r>
          </w:p>
          <w:p w14:paraId="04E0691D" w14:textId="05594BC4" w:rsidR="004B1B52" w:rsidRPr="000640F0" w:rsidRDefault="00DF48C8" w:rsidP="00DF48C8">
            <w:pPr>
              <w:pStyle w:val="TableNumbered"/>
              <w:cnfStyle w:val="000000010000" w:firstRow="0" w:lastRow="0" w:firstColumn="0" w:lastColumn="0" w:oddVBand="0" w:evenVBand="0" w:oddHBand="0" w:evenHBand="1" w:firstRowFirstColumn="0" w:firstRowLastColumn="0" w:lastRowFirstColumn="0" w:lastRowLastColumn="0"/>
            </w:pPr>
            <w:r w:rsidRPr="000640F0">
              <w:rPr>
                <w:rFonts w:eastAsia="Segoe UI"/>
              </w:rPr>
              <w:t xml:space="preserve">Reenter patient identifiers in the </w:t>
            </w:r>
            <w:r w:rsidRPr="000640F0">
              <w:rPr>
                <w:rStyle w:val="Strong"/>
              </w:rPr>
              <w:t>Patient Search</w:t>
            </w:r>
            <w:r w:rsidRPr="000640F0">
              <w:rPr>
                <w:rFonts w:eastAsia="Segoe UI"/>
              </w:rPr>
              <w:t xml:space="preserve"> dialog box fields</w:t>
            </w:r>
          </w:p>
        </w:tc>
      </w:tr>
      <w:tr w:rsidR="00744567" w:rsidRPr="000640F0" w14:paraId="4E8C1D0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68BD1AC1" w14:textId="51F9A5E1" w:rsidR="00744567" w:rsidRPr="000640F0" w:rsidRDefault="00F04359" w:rsidP="00996DA2">
            <w:r>
              <w:t>MPI</w:t>
            </w:r>
            <w:r w:rsidRPr="000640F0">
              <w:t xml:space="preserve"> </w:t>
            </w:r>
            <w:r w:rsidR="00744567" w:rsidRPr="000640F0">
              <w:t>Error: Application Reject. There was an error attempting to process your query. Please modify your search parameters and try again.</w:t>
            </w:r>
          </w:p>
        </w:tc>
        <w:tc>
          <w:tcPr>
            <w:tcW w:w="3288" w:type="pct"/>
          </w:tcPr>
          <w:p w14:paraId="39B85506"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There may be one or more errors in the </w:t>
            </w:r>
            <w:r w:rsidRPr="000640F0">
              <w:rPr>
                <w:rStyle w:val="Strong"/>
              </w:rPr>
              <w:t>Patient Search</w:t>
            </w:r>
            <w:r w:rsidRPr="000640F0">
              <w:t xml:space="preserve"> dialog fields. </w:t>
            </w:r>
          </w:p>
          <w:p w14:paraId="2EDB7636"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 xml:space="preserve">FIX IT: </w:t>
            </w:r>
          </w:p>
          <w:p w14:paraId="50C0A95B" w14:textId="76434343" w:rsidR="00744567" w:rsidRPr="000640F0" w:rsidRDefault="00744567" w:rsidP="00CF4119">
            <w:pPr>
              <w:pStyle w:val="TableNumbered"/>
              <w:numPr>
                <w:ilvl w:val="0"/>
                <w:numId w:val="33"/>
              </w:numPr>
              <w:ind w:left="346" w:hanging="346"/>
              <w:cnfStyle w:val="000000100000" w:firstRow="0" w:lastRow="0" w:firstColumn="0" w:lastColumn="0" w:oddVBand="0" w:evenVBand="0" w:oddHBand="1" w:evenHBand="0" w:firstRowFirstColumn="0" w:firstRowLastColumn="0" w:lastRowFirstColumn="0" w:lastRowLastColumn="0"/>
            </w:pPr>
            <w:r w:rsidRPr="000640F0">
              <w:t>Validate the patient identifiers, and try the search again</w:t>
            </w:r>
          </w:p>
          <w:p w14:paraId="6FA2AB22" w14:textId="2C52EED6" w:rsidR="00744567" w:rsidRPr="000640F0" w:rsidRDefault="00744567" w:rsidP="00744567">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If problems persist, there may be an error between </w:t>
            </w:r>
            <w:r w:rsidR="00F04359">
              <w:t>MPI</w:t>
            </w:r>
            <w:r w:rsidR="00F04359" w:rsidRPr="000640F0">
              <w:t xml:space="preserve"> </w:t>
            </w:r>
            <w:r w:rsidRPr="000640F0">
              <w:t>and the Defense Enrollment Eligibility Reporting System (DEERS)</w:t>
            </w:r>
          </w:p>
        </w:tc>
      </w:tr>
      <w:tr w:rsidR="004B1B52" w:rsidRPr="000640F0" w14:paraId="2B8ECA3A"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4E2BCF60" w14:textId="3972191E" w:rsidR="004B1B52" w:rsidRPr="000640F0" w:rsidRDefault="00992136" w:rsidP="000911A7">
            <w:r>
              <w:t>MPI</w:t>
            </w:r>
            <w:r w:rsidRPr="000640F0">
              <w:t xml:space="preserve"> </w:t>
            </w:r>
            <w:r w:rsidR="004B1B52" w:rsidRPr="000640F0">
              <w:t>Error: Patient not found with search elements entered, please provide additional patient identifying information and search again.</w:t>
            </w:r>
          </w:p>
        </w:tc>
        <w:tc>
          <w:tcPr>
            <w:tcW w:w="3288" w:type="pct"/>
          </w:tcPr>
          <w:p w14:paraId="7E4D5B3E" w14:textId="2B848BEE" w:rsidR="00A25655" w:rsidRPr="000640F0" w:rsidRDefault="00A25655"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004B1B52" w:rsidRPr="000640F0">
              <w:t xml:space="preserve">No unique patient is found with the identifiers used in the search. </w:t>
            </w:r>
          </w:p>
          <w:p w14:paraId="32EF3DE3" w14:textId="77777777" w:rsidR="00744567" w:rsidRPr="000640F0" w:rsidRDefault="00744567" w:rsidP="00744567">
            <w:pPr>
              <w:cnfStyle w:val="000000010000" w:firstRow="0" w:lastRow="0" w:firstColumn="0" w:lastColumn="0" w:oddVBand="0" w:evenVBand="0" w:oddHBand="0" w:evenHBand="1" w:firstRowFirstColumn="0" w:firstRowLastColumn="0" w:lastRowFirstColumn="0" w:lastRowLastColumn="0"/>
              <w:rPr>
                <w:rStyle w:val="IntenseEmphasis"/>
                <w:iCs w:val="0"/>
              </w:rPr>
            </w:pPr>
            <w:r w:rsidRPr="000640F0">
              <w:rPr>
                <w:rStyle w:val="IntenseEmphasis"/>
                <w:iCs w:val="0"/>
              </w:rPr>
              <w:t>FIX IT:</w:t>
            </w:r>
          </w:p>
          <w:p w14:paraId="1F2609A1" w14:textId="5FF19BD2" w:rsidR="00744567" w:rsidRPr="000640F0" w:rsidRDefault="00744567" w:rsidP="00CF4119">
            <w:pPr>
              <w:pStyle w:val="TableNumbered"/>
              <w:numPr>
                <w:ilvl w:val="0"/>
                <w:numId w:val="32"/>
              </w:numPr>
              <w:cnfStyle w:val="000000010000" w:firstRow="0" w:lastRow="0" w:firstColumn="0" w:lastColumn="0" w:oddVBand="0" w:evenVBand="0" w:oddHBand="0" w:evenHBand="1" w:firstRowFirstColumn="0" w:firstRowLastColumn="0" w:lastRowFirstColumn="0" w:lastRowLastColumn="0"/>
              <w:rPr>
                <w:rFonts w:eastAsia="Segoe UI"/>
              </w:rPr>
            </w:pPr>
            <w:r w:rsidRPr="000640F0">
              <w:rPr>
                <w:rFonts w:eastAsia="Segoe UI"/>
              </w:rPr>
              <w:t xml:space="preserve">Click </w:t>
            </w:r>
            <w:r w:rsidRPr="000640F0">
              <w:rPr>
                <w:rFonts w:eastAsia="Segoe UI"/>
                <w:b/>
              </w:rPr>
              <w:t>OK</w:t>
            </w:r>
            <w:r w:rsidRPr="000640F0">
              <w:rPr>
                <w:rFonts w:eastAsia="Segoe UI"/>
              </w:rPr>
              <w:t xml:space="preserve"> to return to the </w:t>
            </w:r>
            <w:r w:rsidRPr="000640F0">
              <w:rPr>
                <w:rStyle w:val="Strong"/>
              </w:rPr>
              <w:t>Patient Search</w:t>
            </w:r>
            <w:r w:rsidRPr="000640F0">
              <w:rPr>
                <w:rFonts w:eastAsia="Segoe UI"/>
              </w:rPr>
              <w:t xml:space="preserve"> </w:t>
            </w:r>
            <w:r w:rsidR="00BB1FA7" w:rsidRPr="000640F0">
              <w:rPr>
                <w:rFonts w:eastAsia="Segoe UI"/>
              </w:rPr>
              <w:t>dialog</w:t>
            </w:r>
          </w:p>
          <w:p w14:paraId="01BF8646" w14:textId="114C2900" w:rsidR="004B1B52" w:rsidRPr="000640F0" w:rsidRDefault="00744567" w:rsidP="00744567">
            <w:pPr>
              <w:pStyle w:val="TableNumbered"/>
              <w:cnfStyle w:val="000000010000" w:firstRow="0" w:lastRow="0" w:firstColumn="0" w:lastColumn="0" w:oddVBand="0" w:evenVBand="0" w:oddHBand="0" w:evenHBand="1" w:firstRowFirstColumn="0" w:firstRowLastColumn="0" w:lastRowFirstColumn="0" w:lastRowLastColumn="0"/>
            </w:pPr>
            <w:r w:rsidRPr="000640F0">
              <w:rPr>
                <w:rFonts w:eastAsia="Segoe UI"/>
              </w:rPr>
              <w:t>Provide additional patient identifiers, like the full first name or DOB</w:t>
            </w:r>
          </w:p>
        </w:tc>
      </w:tr>
      <w:tr w:rsidR="004B1B52" w:rsidRPr="000640F0" w14:paraId="42B384EF"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087A2C38" w14:textId="77777777" w:rsidR="004B1B52" w:rsidRPr="000640F0" w:rsidRDefault="004B1B52" w:rsidP="000911A7">
            <w:r w:rsidRPr="000640F0">
              <w:t>You do not have authorization to view this record. Security regulations prohibit computer access to your own medical record.</w:t>
            </w:r>
          </w:p>
        </w:tc>
        <w:tc>
          <w:tcPr>
            <w:tcW w:w="3288" w:type="pct"/>
          </w:tcPr>
          <w:p w14:paraId="51FF1AC9" w14:textId="209BA18C" w:rsidR="004B1B52" w:rsidRPr="000640F0" w:rsidRDefault="00744567" w:rsidP="000911A7">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004B1B52" w:rsidRPr="000640F0">
              <w:t xml:space="preserve">VA security regulations prevent </w:t>
            </w:r>
            <w:r w:rsidR="00D864A6" w:rsidRPr="000640F0">
              <w:t>you</w:t>
            </w:r>
            <w:r w:rsidR="004B1B52" w:rsidRPr="000640F0">
              <w:t xml:space="preserve"> from accessing </w:t>
            </w:r>
            <w:r w:rsidR="00D864A6" w:rsidRPr="000640F0">
              <w:t>your</w:t>
            </w:r>
            <w:r w:rsidR="004B1B52" w:rsidRPr="000640F0">
              <w:t xml:space="preserve"> own medical records.</w:t>
            </w:r>
          </w:p>
        </w:tc>
      </w:tr>
      <w:tr w:rsidR="004B1B52" w:rsidRPr="000640F0" w14:paraId="2E3B388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7BFF9E96" w14:textId="57E4D4AF" w:rsidR="004B1B52" w:rsidRPr="000640F0" w:rsidRDefault="004B1B52" w:rsidP="000911A7">
            <w:r w:rsidRPr="000640F0">
              <w:t>You do not have authorization to view this record. Your SSN is missing from the NEW PERSON file. Contact your A</w:t>
            </w:r>
            <w:r w:rsidR="00404D7E" w:rsidRPr="000640F0">
              <w:t>D</w:t>
            </w:r>
            <w:r w:rsidRPr="000640F0">
              <w:t>P Coordinator.</w:t>
            </w:r>
          </w:p>
        </w:tc>
        <w:tc>
          <w:tcPr>
            <w:tcW w:w="3288" w:type="pct"/>
          </w:tcPr>
          <w:p w14:paraId="2B6AB260" w14:textId="77777777" w:rsidR="004B1B52" w:rsidRPr="000640F0" w:rsidRDefault="00744567"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004B1B52" w:rsidRPr="000640F0">
              <w:t>Per VA policy, JLV does not allow access to patient records if the JLV user’s SSN is not in their VistA profile.</w:t>
            </w:r>
          </w:p>
          <w:p w14:paraId="1873D190" w14:textId="2D8D6B07" w:rsidR="00744567" w:rsidRPr="000640F0" w:rsidRDefault="00744567"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iCs w:val="0"/>
              </w:rPr>
              <w:t>FIX IT:</w:t>
            </w:r>
            <w:r w:rsidRPr="000640F0">
              <w:t xml:space="preserve"> Contact your </w:t>
            </w:r>
            <w:r w:rsidR="00140EDB" w:rsidRPr="000640F0">
              <w:t>Automated Data Processing Application Coordinator (ADPAC)</w:t>
            </w:r>
            <w:r w:rsidRPr="000640F0">
              <w:t>.</w:t>
            </w:r>
          </w:p>
        </w:tc>
      </w:tr>
      <w:tr w:rsidR="004B1B52" w:rsidRPr="000640F0" w14:paraId="1DF8BDB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30F4B497" w14:textId="77777777" w:rsidR="004B1B52" w:rsidRPr="000640F0" w:rsidRDefault="004B1B52" w:rsidP="000911A7">
            <w:r w:rsidRPr="000640F0">
              <w:t>An error occurred while attempting to retrieve the document.</w:t>
            </w:r>
          </w:p>
        </w:tc>
        <w:tc>
          <w:tcPr>
            <w:tcW w:w="3288" w:type="pct"/>
          </w:tcPr>
          <w:p w14:paraId="52157F46"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This error occurs when something goes wrong when JLV tries to retrieve a selected document.</w:t>
            </w:r>
          </w:p>
          <w:p w14:paraId="1DC07BD8"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7C5BD805" w14:textId="77777777" w:rsidR="00A25655" w:rsidRPr="000640F0" w:rsidRDefault="00A25655" w:rsidP="00CF4119">
            <w:pPr>
              <w:pStyle w:val="TableNumbered"/>
              <w:numPr>
                <w:ilvl w:val="0"/>
                <w:numId w:val="29"/>
              </w:numPr>
              <w:cnfStyle w:val="000000100000" w:firstRow="0" w:lastRow="0" w:firstColumn="0" w:lastColumn="0" w:oddVBand="0" w:evenVBand="0" w:oddHBand="1" w:evenHBand="0" w:firstRowFirstColumn="0" w:firstRowLastColumn="0" w:lastRowFirstColumn="0" w:lastRowLastColumn="0"/>
            </w:pPr>
            <w:r w:rsidRPr="000640F0">
              <w:t>Try again</w:t>
            </w:r>
          </w:p>
          <w:p w14:paraId="36C0D002" w14:textId="6A7B2DC0" w:rsidR="004B1B52"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If the error persists, contact local support or the ESD</w:t>
            </w:r>
          </w:p>
        </w:tc>
      </w:tr>
      <w:tr w:rsidR="004B1B52" w:rsidRPr="000640F0" w14:paraId="397ED7B2"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6A91BE0F" w14:textId="77777777" w:rsidR="004B1B52" w:rsidRPr="000640F0" w:rsidRDefault="004B1B52" w:rsidP="000911A7">
            <w:r w:rsidRPr="000640F0">
              <w:t>An error occurred while attempting to display the document.</w:t>
            </w:r>
          </w:p>
        </w:tc>
        <w:tc>
          <w:tcPr>
            <w:tcW w:w="3288" w:type="pct"/>
          </w:tcPr>
          <w:p w14:paraId="6E4FF476" w14:textId="77777777"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Pr="000640F0">
              <w:t>This error occurs when JLV tries to retrieve a document but has trouble converting the document to a viewable format.</w:t>
            </w:r>
          </w:p>
          <w:p w14:paraId="0C623D32" w14:textId="77777777"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2FD2510D" w14:textId="77777777" w:rsidR="00A25655" w:rsidRPr="000640F0" w:rsidRDefault="00A25655" w:rsidP="00CF4119">
            <w:pPr>
              <w:pStyle w:val="TableNumbered"/>
              <w:numPr>
                <w:ilvl w:val="0"/>
                <w:numId w:val="30"/>
              </w:numPr>
              <w:cnfStyle w:val="000000010000" w:firstRow="0" w:lastRow="0" w:firstColumn="0" w:lastColumn="0" w:oddVBand="0" w:evenVBand="0" w:oddHBand="0" w:evenHBand="1" w:firstRowFirstColumn="0" w:firstRowLastColumn="0" w:lastRowFirstColumn="0" w:lastRowLastColumn="0"/>
            </w:pPr>
            <w:r w:rsidRPr="000640F0">
              <w:t>Try again</w:t>
            </w:r>
          </w:p>
          <w:p w14:paraId="74353D55" w14:textId="327C27CE" w:rsidR="004B1B52" w:rsidRPr="000640F0" w:rsidRDefault="00A25655" w:rsidP="00A25655">
            <w:pPr>
              <w:pStyle w:val="TableNumbered"/>
              <w:cnfStyle w:val="000000010000" w:firstRow="0" w:lastRow="0" w:firstColumn="0" w:lastColumn="0" w:oddVBand="0" w:evenVBand="0" w:oddHBand="0" w:evenHBand="1" w:firstRowFirstColumn="0" w:firstRowLastColumn="0" w:lastRowFirstColumn="0" w:lastRowLastColumn="0"/>
            </w:pPr>
            <w:r w:rsidRPr="000640F0">
              <w:t>If the error persists, contact local support or the ESD</w:t>
            </w:r>
          </w:p>
        </w:tc>
      </w:tr>
      <w:tr w:rsidR="004B1B52" w:rsidRPr="000640F0" w14:paraId="2DC164F9"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52259E35" w14:textId="551C0D2D" w:rsidR="004B1B52" w:rsidRPr="000640F0" w:rsidRDefault="004B1B52" w:rsidP="000911A7">
            <w:r w:rsidRPr="000640F0">
              <w:t>Your patient selection is limited. To access electronic health record data, please log into CAPRI.</w:t>
            </w:r>
          </w:p>
        </w:tc>
        <w:tc>
          <w:tcPr>
            <w:tcW w:w="3288" w:type="pct"/>
          </w:tcPr>
          <w:p w14:paraId="6866493B" w14:textId="090CBDD2"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Some </w:t>
            </w:r>
            <w:r w:rsidR="00925C76" w:rsidRPr="000640F0">
              <w:t>CAPRI-Claims</w:t>
            </w:r>
            <w:r w:rsidRPr="000640F0">
              <w:t xml:space="preserve"> users have patient or site restrictions attached to their profile. </w:t>
            </w:r>
          </w:p>
          <w:p w14:paraId="0833293B" w14:textId="0B447E57" w:rsidR="004B1B52"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FIX IT: </w:t>
            </w:r>
            <w:r w:rsidRPr="000640F0">
              <w:t xml:space="preserve">Log into CAPRI </w:t>
            </w:r>
            <w:r w:rsidR="005141B7" w:rsidRPr="000640F0">
              <w:t xml:space="preserve">and select the </w:t>
            </w:r>
            <w:r w:rsidR="008331EB" w:rsidRPr="000640F0">
              <w:rPr>
                <w:rStyle w:val="Strong"/>
              </w:rPr>
              <w:t xml:space="preserve">Joint </w:t>
            </w:r>
            <w:r w:rsidR="00610791">
              <w:rPr>
                <w:rStyle w:val="Strong"/>
              </w:rPr>
              <w:t>Longitudinal</w:t>
            </w:r>
            <w:r w:rsidR="008331EB" w:rsidRPr="000640F0">
              <w:rPr>
                <w:rStyle w:val="Strong"/>
              </w:rPr>
              <w:t xml:space="preserve"> Viewer</w:t>
            </w:r>
            <w:r w:rsidR="005141B7" w:rsidRPr="000640F0">
              <w:t xml:space="preserve"> tab </w:t>
            </w:r>
            <w:r w:rsidRPr="000640F0">
              <w:t>to view patient records.</w:t>
            </w:r>
          </w:p>
        </w:tc>
      </w:tr>
    </w:tbl>
    <w:p w14:paraId="12FC5F56" w14:textId="39415E31" w:rsidR="000911A7" w:rsidRPr="000640F0" w:rsidRDefault="000911A7" w:rsidP="000911A7">
      <w:pPr>
        <w:pStyle w:val="Appendix1"/>
      </w:pPr>
      <w:bookmarkStart w:id="549" w:name="_Toc107931882"/>
      <w:r w:rsidRPr="000640F0">
        <w:t>Acronyms and Abbreviations</w:t>
      </w:r>
      <w:bookmarkEnd w:id="549"/>
    </w:p>
    <w:p w14:paraId="66613A0F" w14:textId="5199115B" w:rsidR="004B1B52" w:rsidRPr="000640F0" w:rsidRDefault="00F15C2E" w:rsidP="000911A7">
      <w:pPr>
        <w:pStyle w:val="BodyText"/>
      </w:pPr>
      <w:r w:rsidRPr="000640F0">
        <w:rPr>
          <w:rStyle w:val="Cross-Reference"/>
        </w:rPr>
        <w:fldChar w:fldCharType="begin"/>
      </w:r>
      <w:r w:rsidRPr="000640F0">
        <w:rPr>
          <w:rStyle w:val="Cross-Reference"/>
        </w:rPr>
        <w:instrText xml:space="preserve"> REF _Ref477093113 \h  \* MERGEFORMAT </w:instrText>
      </w:r>
      <w:r w:rsidRPr="000640F0">
        <w:rPr>
          <w:rStyle w:val="Cross-Reference"/>
        </w:rPr>
      </w:r>
      <w:r w:rsidRPr="000640F0">
        <w:rPr>
          <w:rStyle w:val="Cross-Reference"/>
        </w:rPr>
        <w:fldChar w:fldCharType="separate"/>
      </w:r>
      <w:r w:rsidR="004468C5" w:rsidRPr="004468C5">
        <w:rPr>
          <w:rStyle w:val="Cross-Reference"/>
        </w:rPr>
        <w:t>Table 15</w:t>
      </w:r>
      <w:r w:rsidRPr="000640F0">
        <w:rPr>
          <w:rStyle w:val="Cross-Reference"/>
        </w:rPr>
        <w:fldChar w:fldCharType="end"/>
      </w:r>
      <w:r w:rsidR="000911A7" w:rsidRPr="000640F0">
        <w:t xml:space="preserve"> lists the acronyms and abbreviation</w:t>
      </w:r>
      <w:r w:rsidRPr="000640F0">
        <w:t>s used throughout this document</w:t>
      </w:r>
      <w:r w:rsidR="000911A7" w:rsidRPr="000640F0">
        <w:t xml:space="preserve"> and their descriptions.</w:t>
      </w:r>
    </w:p>
    <w:p w14:paraId="1CAE77BF" w14:textId="0D097298" w:rsidR="000911A7" w:rsidRPr="000640F0" w:rsidRDefault="000911A7" w:rsidP="006957D1">
      <w:pPr>
        <w:pStyle w:val="Caption"/>
      </w:pPr>
      <w:bookmarkStart w:id="550" w:name="_Ref477093113"/>
      <w:bookmarkStart w:id="551" w:name="_Toc515611256"/>
      <w:bookmarkStart w:id="552" w:name="_Toc107931663"/>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4468C5">
        <w:rPr>
          <w:noProof/>
        </w:rPr>
        <w:t>15</w:t>
      </w:r>
      <w:r w:rsidRPr="000640F0">
        <w:rPr>
          <w:noProof/>
        </w:rPr>
        <w:fldChar w:fldCharType="end"/>
      </w:r>
      <w:bookmarkEnd w:id="550"/>
      <w:r w:rsidRPr="000640F0">
        <w:t>: Acronyms and Abbreviations</w:t>
      </w:r>
      <w:bookmarkEnd w:id="551"/>
      <w:bookmarkEnd w:id="552"/>
    </w:p>
    <w:tbl>
      <w:tblPr>
        <w:tblStyle w:val="JLV-CV"/>
        <w:tblW w:w="5000" w:type="pct"/>
        <w:tblLook w:val="04A0" w:firstRow="1" w:lastRow="0" w:firstColumn="1" w:lastColumn="0" w:noHBand="0" w:noVBand="1"/>
        <w:tblCaption w:val="Acronyms and Abbreviations"/>
        <w:tblDescription w:val="Table listing the acronyms and abbreviations used throughout the document"/>
      </w:tblPr>
      <w:tblGrid>
        <w:gridCol w:w="2057"/>
        <w:gridCol w:w="7293"/>
      </w:tblGrid>
      <w:tr w:rsidR="000911A7" w:rsidRPr="000640F0" w14:paraId="5BF322E5" w14:textId="77777777" w:rsidTr="00191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C349B46" w14:textId="77777777" w:rsidR="000911A7" w:rsidRPr="000640F0" w:rsidRDefault="000911A7" w:rsidP="000911A7">
            <w:bookmarkStart w:id="553" w:name="OLE_LINK1"/>
            <w:r w:rsidRPr="000640F0">
              <w:t>Acronym</w:t>
            </w:r>
          </w:p>
        </w:tc>
        <w:tc>
          <w:tcPr>
            <w:tcW w:w="3900" w:type="pct"/>
          </w:tcPr>
          <w:p w14:paraId="3935B1CF" w14:textId="77777777" w:rsidR="000911A7" w:rsidRPr="000640F0" w:rsidRDefault="000911A7" w:rsidP="000911A7">
            <w:pPr>
              <w:cnfStyle w:val="100000000000" w:firstRow="1" w:lastRow="0" w:firstColumn="0" w:lastColumn="0" w:oddVBand="0" w:evenVBand="0" w:oddHBand="0" w:evenHBand="0" w:firstRowFirstColumn="0" w:firstRowLastColumn="0" w:lastRowFirstColumn="0" w:lastRowLastColumn="0"/>
            </w:pPr>
            <w:r w:rsidRPr="000640F0">
              <w:t>Description</w:t>
            </w:r>
          </w:p>
        </w:tc>
      </w:tr>
      <w:tr w:rsidR="00D631BC" w:rsidRPr="000640F0" w14:paraId="07D4CC32"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16163E3" w14:textId="49327A86" w:rsidR="00D631BC" w:rsidRPr="000640F0" w:rsidRDefault="00D631BC" w:rsidP="000911A7">
            <w:r w:rsidRPr="000640F0">
              <w:t>A</w:t>
            </w:r>
            <w:r w:rsidR="009710C9" w:rsidRPr="000640F0">
              <w:t>D</w:t>
            </w:r>
            <w:r w:rsidRPr="000640F0">
              <w:t>P</w:t>
            </w:r>
            <w:r w:rsidR="009710C9" w:rsidRPr="000640F0">
              <w:t>AC</w:t>
            </w:r>
          </w:p>
        </w:tc>
        <w:tc>
          <w:tcPr>
            <w:tcW w:w="3900" w:type="pct"/>
          </w:tcPr>
          <w:p w14:paraId="5041CFFC" w14:textId="30545B4A" w:rsidR="00D631BC" w:rsidRPr="000640F0" w:rsidRDefault="009710C9" w:rsidP="000911A7">
            <w:pPr>
              <w:cnfStyle w:val="000000100000" w:firstRow="0" w:lastRow="0" w:firstColumn="0" w:lastColumn="0" w:oddVBand="0" w:evenVBand="0" w:oddHBand="1" w:evenHBand="0" w:firstRowFirstColumn="0" w:firstRowLastColumn="0" w:lastRowFirstColumn="0" w:lastRowLastColumn="0"/>
            </w:pPr>
            <w:r w:rsidRPr="000640F0">
              <w:t>Automated Data Processing Application Coordinator</w:t>
            </w:r>
          </w:p>
        </w:tc>
      </w:tr>
      <w:tr w:rsidR="00E206C7" w:rsidRPr="000640F0" w14:paraId="50CAE40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B987054" w14:textId="05CBB5F2" w:rsidR="00E206C7" w:rsidRPr="000640F0" w:rsidRDefault="00E206C7" w:rsidP="000911A7">
            <w:r>
              <w:t>AFB</w:t>
            </w:r>
          </w:p>
        </w:tc>
        <w:tc>
          <w:tcPr>
            <w:tcW w:w="3900" w:type="pct"/>
          </w:tcPr>
          <w:p w14:paraId="521A2A05" w14:textId="50D8BBF4" w:rsidR="00E206C7" w:rsidRPr="000640F0" w:rsidRDefault="00E206C7" w:rsidP="000911A7">
            <w:pPr>
              <w:cnfStyle w:val="000000010000" w:firstRow="0" w:lastRow="0" w:firstColumn="0" w:lastColumn="0" w:oddVBand="0" w:evenVBand="0" w:oddHBand="0" w:evenHBand="1" w:firstRowFirstColumn="0" w:firstRowLastColumn="0" w:lastRowFirstColumn="0" w:lastRowLastColumn="0"/>
            </w:pPr>
            <w:r>
              <w:t>Air Force Base</w:t>
            </w:r>
          </w:p>
        </w:tc>
      </w:tr>
      <w:tr w:rsidR="00625681" w:rsidRPr="000640F0" w14:paraId="5C017D4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063EF46" w14:textId="68B10DD5" w:rsidR="00625681" w:rsidRPr="000640F0" w:rsidRDefault="00625681" w:rsidP="000911A7">
            <w:r>
              <w:t>AHLTA</w:t>
            </w:r>
          </w:p>
        </w:tc>
        <w:tc>
          <w:tcPr>
            <w:tcW w:w="3900" w:type="pct"/>
          </w:tcPr>
          <w:p w14:paraId="64DF0CF8" w14:textId="09280019" w:rsidR="00625681" w:rsidRPr="000640F0" w:rsidRDefault="00625681" w:rsidP="000911A7">
            <w:pPr>
              <w:cnfStyle w:val="000000100000" w:firstRow="0" w:lastRow="0" w:firstColumn="0" w:lastColumn="0" w:oddVBand="0" w:evenVBand="0" w:oddHBand="1" w:evenHBand="0" w:firstRowFirstColumn="0" w:firstRowLastColumn="0" w:lastRowFirstColumn="0" w:lastRowLastColumn="0"/>
            </w:pPr>
            <w:r w:rsidRPr="00625681">
              <w:t>Armed Forces Health Longitudinal Technology Application</w:t>
            </w:r>
          </w:p>
        </w:tc>
      </w:tr>
      <w:tr w:rsidR="0052429C" w:rsidRPr="000640F0" w14:paraId="0B802DE2"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3FA2925" w14:textId="3AA043E5" w:rsidR="0052429C" w:rsidRDefault="0052429C" w:rsidP="000911A7">
            <w:r>
              <w:t>AMC</w:t>
            </w:r>
          </w:p>
        </w:tc>
        <w:tc>
          <w:tcPr>
            <w:tcW w:w="3900" w:type="pct"/>
          </w:tcPr>
          <w:p w14:paraId="2F091BE7" w14:textId="714325ED" w:rsidR="0052429C" w:rsidRPr="00625681" w:rsidRDefault="0052429C" w:rsidP="000911A7">
            <w:pPr>
              <w:cnfStyle w:val="000000010000" w:firstRow="0" w:lastRow="0" w:firstColumn="0" w:lastColumn="0" w:oddVBand="0" w:evenVBand="0" w:oddHBand="0" w:evenHBand="1" w:firstRowFirstColumn="0" w:firstRowLastColumn="0" w:lastRowFirstColumn="0" w:lastRowLastColumn="0"/>
            </w:pPr>
            <w:r>
              <w:t>Army Medical Center</w:t>
            </w:r>
          </w:p>
        </w:tc>
      </w:tr>
      <w:tr w:rsidR="00935C5E" w:rsidRPr="000640F0" w14:paraId="75A27A9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277F5A5" w14:textId="3CBB9174" w:rsidR="00935C5E" w:rsidRDefault="00935C5E" w:rsidP="000911A7">
            <w:r>
              <w:t>BMI</w:t>
            </w:r>
          </w:p>
        </w:tc>
        <w:tc>
          <w:tcPr>
            <w:tcW w:w="3900" w:type="pct"/>
          </w:tcPr>
          <w:p w14:paraId="6F178DA9" w14:textId="02B9771A" w:rsidR="00935C5E" w:rsidRDefault="00935C5E" w:rsidP="000911A7">
            <w:pPr>
              <w:cnfStyle w:val="000000100000" w:firstRow="0" w:lastRow="0" w:firstColumn="0" w:lastColumn="0" w:oddVBand="0" w:evenVBand="0" w:oddHBand="1" w:evenHBand="0" w:firstRowFirstColumn="0" w:firstRowLastColumn="0" w:lastRowFirstColumn="0" w:lastRowLastColumn="0"/>
            </w:pPr>
            <w:r>
              <w:t>Body Mass Index</w:t>
            </w:r>
          </w:p>
        </w:tc>
      </w:tr>
      <w:tr w:rsidR="00935C5E" w:rsidRPr="000640F0" w14:paraId="3760A9B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2714112" w14:textId="5535C185" w:rsidR="00935C5E" w:rsidRDefault="00935C5E" w:rsidP="000911A7">
            <w:r>
              <w:t>BP</w:t>
            </w:r>
          </w:p>
        </w:tc>
        <w:tc>
          <w:tcPr>
            <w:tcW w:w="3900" w:type="pct"/>
          </w:tcPr>
          <w:p w14:paraId="7DDA3643" w14:textId="74F7365D" w:rsidR="00935C5E" w:rsidRDefault="00935C5E" w:rsidP="000911A7">
            <w:pPr>
              <w:cnfStyle w:val="000000010000" w:firstRow="0" w:lastRow="0" w:firstColumn="0" w:lastColumn="0" w:oddVBand="0" w:evenVBand="0" w:oddHBand="0" w:evenHBand="1" w:firstRowFirstColumn="0" w:firstRowLastColumn="0" w:lastRowFirstColumn="0" w:lastRowLastColumn="0"/>
            </w:pPr>
            <w:r>
              <w:t>Blood Pressure</w:t>
            </w:r>
          </w:p>
        </w:tc>
      </w:tr>
      <w:tr w:rsidR="00935C5E" w:rsidRPr="000640F0" w14:paraId="120CBC1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2A27314" w14:textId="5D6BEAC8" w:rsidR="00935C5E" w:rsidRDefault="00935C5E" w:rsidP="000911A7">
            <w:r>
              <w:t>BSA</w:t>
            </w:r>
          </w:p>
        </w:tc>
        <w:tc>
          <w:tcPr>
            <w:tcW w:w="3900" w:type="pct"/>
          </w:tcPr>
          <w:p w14:paraId="2D257BD7" w14:textId="0F46383A" w:rsidR="00935C5E" w:rsidRDefault="00742114" w:rsidP="000911A7">
            <w:pPr>
              <w:cnfStyle w:val="000000100000" w:firstRow="0" w:lastRow="0" w:firstColumn="0" w:lastColumn="0" w:oddVBand="0" w:evenVBand="0" w:oddHBand="1" w:evenHBand="0" w:firstRowFirstColumn="0" w:firstRowLastColumn="0" w:lastRowFirstColumn="0" w:lastRowLastColumn="0"/>
            </w:pPr>
            <w:r>
              <w:t>Body Surface Area</w:t>
            </w:r>
          </w:p>
        </w:tc>
      </w:tr>
      <w:tr w:rsidR="000911A7" w:rsidRPr="000640F0" w14:paraId="4E34AF0F"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98E9D16" w14:textId="77777777" w:rsidR="000911A7" w:rsidRPr="000640F0" w:rsidRDefault="000911A7" w:rsidP="000911A7">
            <w:r w:rsidRPr="000640F0">
              <w:t>CAPRI</w:t>
            </w:r>
          </w:p>
        </w:tc>
        <w:tc>
          <w:tcPr>
            <w:tcW w:w="3900" w:type="pct"/>
          </w:tcPr>
          <w:p w14:paraId="0F2D0C11"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Compensation and Pension Record Interchange</w:t>
            </w:r>
          </w:p>
        </w:tc>
      </w:tr>
      <w:tr w:rsidR="00AD658E" w:rsidRPr="000640F0" w14:paraId="16BABA6D"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3AB01F7" w14:textId="6FD858FD" w:rsidR="00AD658E" w:rsidRPr="000640F0" w:rsidRDefault="00AD658E" w:rsidP="000911A7">
            <w:r w:rsidRPr="000640F0">
              <w:t>CCD</w:t>
            </w:r>
          </w:p>
        </w:tc>
        <w:tc>
          <w:tcPr>
            <w:tcW w:w="3900" w:type="pct"/>
          </w:tcPr>
          <w:p w14:paraId="62775312" w14:textId="37B9DB2C" w:rsidR="00AD658E" w:rsidRPr="000640F0" w:rsidRDefault="00AD658E" w:rsidP="000911A7">
            <w:pPr>
              <w:cnfStyle w:val="000000100000" w:firstRow="0" w:lastRow="0" w:firstColumn="0" w:lastColumn="0" w:oddVBand="0" w:evenVBand="0" w:oddHBand="1" w:evenHBand="0" w:firstRowFirstColumn="0" w:firstRowLastColumn="0" w:lastRowFirstColumn="0" w:lastRowLastColumn="0"/>
            </w:pPr>
            <w:r w:rsidRPr="000640F0">
              <w:t>Continuity of Care Document</w:t>
            </w:r>
          </w:p>
        </w:tc>
      </w:tr>
      <w:tr w:rsidR="000911A7" w:rsidRPr="000640F0" w14:paraId="6BA8E26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62CA5D8" w14:textId="61A1FEF2" w:rsidR="000911A7" w:rsidRPr="000640F0" w:rsidRDefault="000911A7" w:rsidP="000911A7">
            <w:r w:rsidRPr="000640F0">
              <w:t>C</w:t>
            </w:r>
            <w:r w:rsidR="00AA19AB">
              <w:t>-</w:t>
            </w:r>
            <w:r w:rsidRPr="000640F0">
              <w:t>CDA</w:t>
            </w:r>
          </w:p>
        </w:tc>
        <w:tc>
          <w:tcPr>
            <w:tcW w:w="3900" w:type="pct"/>
          </w:tcPr>
          <w:p w14:paraId="09E32FAE"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Consolidated Clinical Document Architecture</w:t>
            </w:r>
          </w:p>
        </w:tc>
      </w:tr>
      <w:tr w:rsidR="000911A7" w:rsidRPr="000640F0" w14:paraId="0535134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901779B" w14:textId="77777777" w:rsidR="000911A7" w:rsidRPr="000640F0" w:rsidRDefault="000911A7" w:rsidP="000911A7">
            <w:r w:rsidRPr="000640F0">
              <w:t>CCOW</w:t>
            </w:r>
          </w:p>
        </w:tc>
        <w:tc>
          <w:tcPr>
            <w:tcW w:w="3900" w:type="pct"/>
          </w:tcPr>
          <w:p w14:paraId="58566387"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Clinical Context Object Workgroup</w:t>
            </w:r>
          </w:p>
        </w:tc>
      </w:tr>
      <w:tr w:rsidR="00542D43" w:rsidRPr="000640F0" w14:paraId="27F2F3FD"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4EE1C0D" w14:textId="7A213586" w:rsidR="00542D43" w:rsidRPr="000640F0" w:rsidRDefault="00542D43" w:rsidP="000911A7">
            <w:r w:rsidRPr="000640F0">
              <w:t>CD2</w:t>
            </w:r>
          </w:p>
        </w:tc>
        <w:tc>
          <w:tcPr>
            <w:tcW w:w="3900" w:type="pct"/>
          </w:tcPr>
          <w:p w14:paraId="3DB6C6BC" w14:textId="0BE55E05" w:rsidR="00542D43" w:rsidRPr="000640F0" w:rsidRDefault="00542D43" w:rsidP="000911A7">
            <w:pPr>
              <w:cnfStyle w:val="000000010000" w:firstRow="0" w:lastRow="0" w:firstColumn="0" w:lastColumn="0" w:oddVBand="0" w:evenVBand="0" w:oddHBand="0" w:evenHBand="1" w:firstRowFirstColumn="0" w:firstRowLastColumn="0" w:lastRowFirstColumn="0" w:lastRowLastColumn="0"/>
            </w:pPr>
            <w:r w:rsidRPr="000640F0">
              <w:t>Critical Decision Point #2</w:t>
            </w:r>
          </w:p>
        </w:tc>
      </w:tr>
      <w:tr w:rsidR="000911A7" w:rsidRPr="000640F0" w14:paraId="0B480B1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03241F8" w14:textId="77777777" w:rsidR="000911A7" w:rsidRPr="000640F0" w:rsidRDefault="000911A7" w:rsidP="000911A7">
            <w:r w:rsidRPr="000640F0">
              <w:t>CDC</w:t>
            </w:r>
          </w:p>
        </w:tc>
        <w:tc>
          <w:tcPr>
            <w:tcW w:w="3900" w:type="pct"/>
          </w:tcPr>
          <w:p w14:paraId="0319AE8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Centers for Disease Control</w:t>
            </w:r>
          </w:p>
        </w:tc>
      </w:tr>
      <w:tr w:rsidR="00327B14" w:rsidRPr="000640F0" w14:paraId="33E6EC9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AE59A55" w14:textId="7BE3CA88" w:rsidR="00327B14" w:rsidRPr="000640F0" w:rsidRDefault="00327B14" w:rsidP="000911A7">
            <w:r>
              <w:t>CDR</w:t>
            </w:r>
          </w:p>
        </w:tc>
        <w:tc>
          <w:tcPr>
            <w:tcW w:w="3900" w:type="pct"/>
          </w:tcPr>
          <w:p w14:paraId="255E7623" w14:textId="672CE52D" w:rsidR="00327B14" w:rsidRPr="000640F0" w:rsidRDefault="00327B14" w:rsidP="000911A7">
            <w:pPr>
              <w:cnfStyle w:val="000000010000" w:firstRow="0" w:lastRow="0" w:firstColumn="0" w:lastColumn="0" w:oddVBand="0" w:evenVBand="0" w:oddHBand="0" w:evenHBand="1" w:firstRowFirstColumn="0" w:firstRowLastColumn="0" w:lastRowFirstColumn="0" w:lastRowLastColumn="0"/>
            </w:pPr>
            <w:r>
              <w:t>Clinical Data Repository</w:t>
            </w:r>
          </w:p>
        </w:tc>
      </w:tr>
      <w:tr w:rsidR="00327B14" w:rsidRPr="000640F0" w14:paraId="1F2C074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19EB260" w14:textId="68700F79" w:rsidR="00327B14" w:rsidRPr="000640F0" w:rsidRDefault="00327B14" w:rsidP="000911A7">
            <w:r>
              <w:t>CHCS</w:t>
            </w:r>
          </w:p>
        </w:tc>
        <w:tc>
          <w:tcPr>
            <w:tcW w:w="3900" w:type="pct"/>
          </w:tcPr>
          <w:p w14:paraId="202DFC12" w14:textId="617E6746" w:rsidR="00327B14" w:rsidRPr="000640F0" w:rsidRDefault="00327B14" w:rsidP="000911A7">
            <w:pPr>
              <w:cnfStyle w:val="000000100000" w:firstRow="0" w:lastRow="0" w:firstColumn="0" w:lastColumn="0" w:oddVBand="0" w:evenVBand="0" w:oddHBand="1" w:evenHBand="0" w:firstRowFirstColumn="0" w:firstRowLastColumn="0" w:lastRowFirstColumn="0" w:lastRowLastColumn="0"/>
            </w:pPr>
            <w:r w:rsidRPr="00327B14">
              <w:t>Composite Health Care System</w:t>
            </w:r>
          </w:p>
        </w:tc>
      </w:tr>
      <w:tr w:rsidR="000911A7" w:rsidRPr="000640F0" w14:paraId="288B3CE5"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5DE39BD" w14:textId="77777777" w:rsidR="000911A7" w:rsidRPr="000640F0" w:rsidRDefault="000911A7" w:rsidP="000911A7">
            <w:r w:rsidRPr="000640F0">
              <w:t>CPRS</w:t>
            </w:r>
          </w:p>
        </w:tc>
        <w:tc>
          <w:tcPr>
            <w:tcW w:w="3900" w:type="pct"/>
          </w:tcPr>
          <w:p w14:paraId="1959E3F7"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Computerized Patient Record System</w:t>
            </w:r>
          </w:p>
        </w:tc>
      </w:tr>
      <w:tr w:rsidR="00416611" w:rsidRPr="000640F0" w14:paraId="3FDAD6B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E0F92D4" w14:textId="5BD9F7F2" w:rsidR="00416611" w:rsidRPr="000640F0" w:rsidRDefault="00416611" w:rsidP="000911A7">
            <w:r w:rsidRPr="000640F0">
              <w:t>CPT</w:t>
            </w:r>
          </w:p>
        </w:tc>
        <w:tc>
          <w:tcPr>
            <w:tcW w:w="3900" w:type="pct"/>
          </w:tcPr>
          <w:p w14:paraId="7680A22F" w14:textId="6D26B8D8" w:rsidR="00416611" w:rsidRPr="000640F0" w:rsidRDefault="00416611" w:rsidP="000911A7">
            <w:pPr>
              <w:cnfStyle w:val="000000100000" w:firstRow="0" w:lastRow="0" w:firstColumn="0" w:lastColumn="0" w:oddVBand="0" w:evenVBand="0" w:oddHBand="1" w:evenHBand="0" w:firstRowFirstColumn="0" w:firstRowLastColumn="0" w:lastRowFirstColumn="0" w:lastRowLastColumn="0"/>
            </w:pPr>
            <w:r w:rsidRPr="000640F0">
              <w:t>Current Procedural Terminology</w:t>
            </w:r>
          </w:p>
        </w:tc>
      </w:tr>
      <w:tr w:rsidR="00DF6CD8" w:rsidRPr="000640F0" w14:paraId="3ABCE053"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F165B54" w14:textId="444E108F" w:rsidR="00DF6CD8" w:rsidRPr="000640F0" w:rsidRDefault="00DF6CD8" w:rsidP="000911A7">
            <w:r w:rsidRPr="000640F0">
              <w:t>CVX</w:t>
            </w:r>
          </w:p>
        </w:tc>
        <w:tc>
          <w:tcPr>
            <w:tcW w:w="3900" w:type="pct"/>
          </w:tcPr>
          <w:p w14:paraId="27BA8CEB" w14:textId="748D72BF" w:rsidR="00DF6CD8" w:rsidRPr="000640F0" w:rsidRDefault="00DF6CD8" w:rsidP="000911A7">
            <w:pPr>
              <w:cnfStyle w:val="000000010000" w:firstRow="0" w:lastRow="0" w:firstColumn="0" w:lastColumn="0" w:oddVBand="0" w:evenVBand="0" w:oddHBand="0" w:evenHBand="1" w:firstRowFirstColumn="0" w:firstRowLastColumn="0" w:lastRowFirstColumn="0" w:lastRowLastColumn="0"/>
            </w:pPr>
            <w:r w:rsidRPr="000640F0">
              <w:t>Vaccine Administered</w:t>
            </w:r>
          </w:p>
        </w:tc>
      </w:tr>
      <w:tr w:rsidR="007C2D42" w:rsidRPr="000640F0" w14:paraId="1C17E31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16E99AC" w14:textId="42B667E3" w:rsidR="007C2D42" w:rsidRPr="000640F0" w:rsidRDefault="007C2D42" w:rsidP="000911A7">
            <w:r>
              <w:t>DES</w:t>
            </w:r>
          </w:p>
        </w:tc>
        <w:tc>
          <w:tcPr>
            <w:tcW w:w="3900" w:type="pct"/>
          </w:tcPr>
          <w:p w14:paraId="0B0A1016" w14:textId="0C93B348" w:rsidR="007C2D42" w:rsidRPr="000640F0" w:rsidRDefault="009A624C" w:rsidP="000911A7">
            <w:pPr>
              <w:cnfStyle w:val="000000100000" w:firstRow="0" w:lastRow="0" w:firstColumn="0" w:lastColumn="0" w:oddVBand="0" w:evenVBand="0" w:oddHBand="1" w:evenHBand="0" w:firstRowFirstColumn="0" w:firstRowLastColumn="0" w:lastRowFirstColumn="0" w:lastRowLastColumn="0"/>
            </w:pPr>
            <w:r w:rsidRPr="009A624C">
              <w:t>Data Exchange Service</w:t>
            </w:r>
          </w:p>
        </w:tc>
      </w:tr>
      <w:tr w:rsidR="000911A7" w:rsidRPr="000640F0" w14:paraId="751AF26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0ABDF95" w14:textId="77777777" w:rsidR="000911A7" w:rsidRPr="000640F0" w:rsidRDefault="000911A7" w:rsidP="000911A7">
            <w:r w:rsidRPr="000640F0">
              <w:t>DEERS</w:t>
            </w:r>
          </w:p>
        </w:tc>
        <w:tc>
          <w:tcPr>
            <w:tcW w:w="3900" w:type="pct"/>
          </w:tcPr>
          <w:p w14:paraId="5CAD080E"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Defense Enrollment Eligibility Reporting System</w:t>
            </w:r>
          </w:p>
        </w:tc>
      </w:tr>
      <w:tr w:rsidR="000911A7" w:rsidRPr="000640F0" w14:paraId="187702F8"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5D14AC2" w14:textId="77777777" w:rsidR="000911A7" w:rsidRPr="000640F0" w:rsidRDefault="000911A7" w:rsidP="000911A7">
            <w:r w:rsidRPr="000640F0">
              <w:t>DOB</w:t>
            </w:r>
          </w:p>
        </w:tc>
        <w:tc>
          <w:tcPr>
            <w:tcW w:w="3900" w:type="pct"/>
          </w:tcPr>
          <w:p w14:paraId="692DADF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Date of Birth</w:t>
            </w:r>
          </w:p>
        </w:tc>
      </w:tr>
      <w:tr w:rsidR="000911A7" w:rsidRPr="000640F0" w14:paraId="47F0E66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8B9A6B5" w14:textId="0BF921AF" w:rsidR="000911A7" w:rsidRPr="000640F0" w:rsidRDefault="00EF4779" w:rsidP="000911A7">
            <w:r>
              <w:t>DOD</w:t>
            </w:r>
          </w:p>
        </w:tc>
        <w:tc>
          <w:tcPr>
            <w:tcW w:w="3900" w:type="pct"/>
          </w:tcPr>
          <w:p w14:paraId="753D339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Department of Defense</w:t>
            </w:r>
          </w:p>
        </w:tc>
      </w:tr>
      <w:tr w:rsidR="000911A7" w:rsidRPr="000640F0" w14:paraId="02AFB45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FC48A7B" w14:textId="77777777" w:rsidR="000911A7" w:rsidRPr="000640F0" w:rsidRDefault="000911A7" w:rsidP="000911A7">
            <w:r w:rsidRPr="000640F0">
              <w:t>EDIPI</w:t>
            </w:r>
          </w:p>
        </w:tc>
        <w:tc>
          <w:tcPr>
            <w:tcW w:w="3900" w:type="pct"/>
          </w:tcPr>
          <w:p w14:paraId="32019B4D"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Electronic Data Interchange Personal Identifier</w:t>
            </w:r>
          </w:p>
        </w:tc>
      </w:tr>
      <w:tr w:rsidR="000911A7" w:rsidRPr="000640F0" w14:paraId="0AB494B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9A524A6" w14:textId="77777777" w:rsidR="000911A7" w:rsidRPr="000640F0" w:rsidRDefault="000911A7" w:rsidP="000911A7">
            <w:r w:rsidRPr="000640F0">
              <w:t>EHR</w:t>
            </w:r>
          </w:p>
        </w:tc>
        <w:tc>
          <w:tcPr>
            <w:tcW w:w="3900" w:type="pct"/>
          </w:tcPr>
          <w:p w14:paraId="3F7BC801" w14:textId="1DE1454F"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Electronic Health Record</w:t>
            </w:r>
          </w:p>
        </w:tc>
      </w:tr>
      <w:tr w:rsidR="000041FD" w:rsidRPr="000640F0" w14:paraId="0F5FB023"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DBF58B0" w14:textId="34F9240C" w:rsidR="000041FD" w:rsidRPr="000640F0" w:rsidRDefault="000041FD" w:rsidP="000911A7">
            <w:r>
              <w:t>EHRM</w:t>
            </w:r>
          </w:p>
        </w:tc>
        <w:tc>
          <w:tcPr>
            <w:tcW w:w="3900" w:type="pct"/>
          </w:tcPr>
          <w:p w14:paraId="50BA1FB8" w14:textId="7870EB4B" w:rsidR="000041FD" w:rsidRPr="000640F0" w:rsidRDefault="000041FD" w:rsidP="000911A7">
            <w:pPr>
              <w:cnfStyle w:val="000000100000" w:firstRow="0" w:lastRow="0" w:firstColumn="0" w:lastColumn="0" w:oddVBand="0" w:evenVBand="0" w:oddHBand="1" w:evenHBand="0" w:firstRowFirstColumn="0" w:firstRowLastColumn="0" w:lastRowFirstColumn="0" w:lastRowLastColumn="0"/>
            </w:pPr>
            <w:r>
              <w:t>Electronic Health Record Modernization</w:t>
            </w:r>
          </w:p>
        </w:tc>
      </w:tr>
      <w:tr w:rsidR="0098715C" w:rsidRPr="000640F0" w14:paraId="456CB23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327AA7F" w14:textId="74149029" w:rsidR="0098715C" w:rsidRDefault="0098715C" w:rsidP="000911A7">
            <w:r>
              <w:t>EKG</w:t>
            </w:r>
          </w:p>
        </w:tc>
        <w:tc>
          <w:tcPr>
            <w:tcW w:w="3900" w:type="pct"/>
          </w:tcPr>
          <w:p w14:paraId="23C4869B" w14:textId="01C52DE4" w:rsidR="0098715C" w:rsidRDefault="0098715C" w:rsidP="000911A7">
            <w:pPr>
              <w:cnfStyle w:val="000000010000" w:firstRow="0" w:lastRow="0" w:firstColumn="0" w:lastColumn="0" w:oddVBand="0" w:evenVBand="0" w:oddHBand="0" w:evenHBand="1" w:firstRowFirstColumn="0" w:firstRowLastColumn="0" w:lastRowFirstColumn="0" w:lastRowLastColumn="0"/>
            </w:pPr>
            <w:r>
              <w:t>Electrocardiogram</w:t>
            </w:r>
          </w:p>
        </w:tc>
      </w:tr>
      <w:tr w:rsidR="000911A7" w:rsidRPr="000640F0" w14:paraId="52128D2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2A3D136" w14:textId="77777777" w:rsidR="000911A7" w:rsidRPr="000640F0" w:rsidRDefault="000911A7" w:rsidP="000911A7">
            <w:r w:rsidRPr="000640F0">
              <w:t>ESD</w:t>
            </w:r>
          </w:p>
        </w:tc>
        <w:tc>
          <w:tcPr>
            <w:tcW w:w="3900" w:type="pct"/>
          </w:tcPr>
          <w:p w14:paraId="719DE978"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Enterprise Service Desk</w:t>
            </w:r>
          </w:p>
        </w:tc>
      </w:tr>
      <w:tr w:rsidR="00744B16" w:rsidRPr="000640F0" w14:paraId="3A1DF288"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C311CC2" w14:textId="5488346C" w:rsidR="00744B16" w:rsidRPr="000640F0" w:rsidRDefault="00744B16" w:rsidP="000911A7">
            <w:r w:rsidRPr="000640F0">
              <w:t>FEHR</w:t>
            </w:r>
          </w:p>
        </w:tc>
        <w:tc>
          <w:tcPr>
            <w:tcW w:w="3900" w:type="pct"/>
          </w:tcPr>
          <w:p w14:paraId="6329152B" w14:textId="3AAACBFB" w:rsidR="00744B16" w:rsidRPr="000640F0" w:rsidRDefault="00744B16" w:rsidP="000911A7">
            <w:pPr>
              <w:cnfStyle w:val="000000010000" w:firstRow="0" w:lastRow="0" w:firstColumn="0" w:lastColumn="0" w:oddVBand="0" w:evenVBand="0" w:oddHBand="0" w:evenHBand="1" w:firstRowFirstColumn="0" w:firstRowLastColumn="0" w:lastRowFirstColumn="0" w:lastRowLastColumn="0"/>
            </w:pPr>
            <w:r w:rsidRPr="000640F0">
              <w:t>Federal Electronic Health Record</w:t>
            </w:r>
          </w:p>
        </w:tc>
      </w:tr>
      <w:tr w:rsidR="000911A7" w:rsidRPr="000640F0" w14:paraId="247A145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CBE65BE" w14:textId="77777777" w:rsidR="000911A7" w:rsidRPr="000640F0" w:rsidRDefault="000911A7" w:rsidP="000911A7">
            <w:r w:rsidRPr="000640F0">
              <w:t>GUI</w:t>
            </w:r>
          </w:p>
        </w:tc>
        <w:tc>
          <w:tcPr>
            <w:tcW w:w="3900" w:type="pct"/>
          </w:tcPr>
          <w:p w14:paraId="1F51E991"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Graphical User Interface</w:t>
            </w:r>
          </w:p>
        </w:tc>
      </w:tr>
      <w:tr w:rsidR="000911A7" w:rsidRPr="000640F0" w14:paraId="3D7016A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A6B8EC4" w14:textId="77777777" w:rsidR="000911A7" w:rsidRPr="000640F0" w:rsidRDefault="000911A7" w:rsidP="000911A7">
            <w:r w:rsidRPr="000640F0">
              <w:t>HAIMS</w:t>
            </w:r>
          </w:p>
        </w:tc>
        <w:tc>
          <w:tcPr>
            <w:tcW w:w="3900" w:type="pct"/>
          </w:tcPr>
          <w:p w14:paraId="0B50FFC0"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Healthcare Artifact and Image Management Solution</w:t>
            </w:r>
          </w:p>
        </w:tc>
      </w:tr>
      <w:tr w:rsidR="00EA4CAF" w:rsidRPr="000640F0" w14:paraId="1D1DD4A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20D1C09" w14:textId="487472E9" w:rsidR="00EA4CAF" w:rsidRPr="000640F0" w:rsidRDefault="00EA4CAF" w:rsidP="000911A7">
            <w:r w:rsidRPr="000640F0">
              <w:t>HCP</w:t>
            </w:r>
          </w:p>
        </w:tc>
        <w:tc>
          <w:tcPr>
            <w:tcW w:w="3900" w:type="pct"/>
          </w:tcPr>
          <w:p w14:paraId="2BF97C2F" w14:textId="4DA837DF" w:rsidR="00EA4CAF" w:rsidRPr="000640F0" w:rsidRDefault="00376C94" w:rsidP="000911A7">
            <w:pPr>
              <w:cnfStyle w:val="000000100000" w:firstRow="0" w:lastRow="0" w:firstColumn="0" w:lastColumn="0" w:oddVBand="0" w:evenVBand="0" w:oddHBand="1" w:evenHBand="0" w:firstRowFirstColumn="0" w:firstRowLastColumn="0" w:lastRowFirstColumn="0" w:lastRowLastColumn="0"/>
            </w:pPr>
            <w:r w:rsidRPr="000640F0">
              <w:t>Health Care Provider</w:t>
            </w:r>
          </w:p>
        </w:tc>
      </w:tr>
      <w:tr w:rsidR="00E206C7" w:rsidRPr="000640F0" w14:paraId="48600B8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F26D7C8" w14:textId="07938CBD" w:rsidR="00E206C7" w:rsidRPr="000640F0" w:rsidRDefault="00E206C7" w:rsidP="000911A7">
            <w:r>
              <w:t>HCS</w:t>
            </w:r>
          </w:p>
        </w:tc>
        <w:tc>
          <w:tcPr>
            <w:tcW w:w="3900" w:type="pct"/>
          </w:tcPr>
          <w:p w14:paraId="6030BA18" w14:textId="6B0D07A5" w:rsidR="00E206C7" w:rsidRPr="000640F0" w:rsidRDefault="00E206C7" w:rsidP="000911A7">
            <w:pPr>
              <w:cnfStyle w:val="000000010000" w:firstRow="0" w:lastRow="0" w:firstColumn="0" w:lastColumn="0" w:oddVBand="0" w:evenVBand="0" w:oddHBand="0" w:evenHBand="1" w:firstRowFirstColumn="0" w:firstRowLastColumn="0" w:lastRowFirstColumn="0" w:lastRowLastColumn="0"/>
            </w:pPr>
            <w:r>
              <w:t>Health Care System</w:t>
            </w:r>
          </w:p>
        </w:tc>
      </w:tr>
      <w:tr w:rsidR="006D1D6D" w:rsidRPr="000640F0" w14:paraId="145113B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A932265" w14:textId="07FCA581" w:rsidR="006D1D6D" w:rsidRPr="000640F0" w:rsidRDefault="006D1D6D" w:rsidP="000911A7">
            <w:r>
              <w:t>HIE</w:t>
            </w:r>
          </w:p>
        </w:tc>
        <w:tc>
          <w:tcPr>
            <w:tcW w:w="3900" w:type="pct"/>
          </w:tcPr>
          <w:p w14:paraId="399B4273" w14:textId="6CC18CB1" w:rsidR="006D1D6D" w:rsidRPr="000640F0" w:rsidRDefault="006D1D6D" w:rsidP="000911A7">
            <w:pPr>
              <w:cnfStyle w:val="000000100000" w:firstRow="0" w:lastRow="0" w:firstColumn="0" w:lastColumn="0" w:oddVBand="0" w:evenVBand="0" w:oddHBand="1" w:evenHBand="0" w:firstRowFirstColumn="0" w:firstRowLastColumn="0" w:lastRowFirstColumn="0" w:lastRowLastColumn="0"/>
            </w:pPr>
            <w:r>
              <w:t>Health Information Exchange</w:t>
            </w:r>
          </w:p>
        </w:tc>
      </w:tr>
      <w:tr w:rsidR="000911A7" w:rsidRPr="000640F0" w14:paraId="2729E9B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022F851" w14:textId="77777777" w:rsidR="000911A7" w:rsidRPr="000640F0" w:rsidRDefault="000911A7" w:rsidP="000911A7">
            <w:r w:rsidRPr="000640F0">
              <w:t>HL7</w:t>
            </w:r>
          </w:p>
        </w:tc>
        <w:tc>
          <w:tcPr>
            <w:tcW w:w="3900" w:type="pct"/>
          </w:tcPr>
          <w:p w14:paraId="289CEC81" w14:textId="7CB011F1"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 xml:space="preserve">Health Level </w:t>
            </w:r>
            <w:r w:rsidR="00BA53EA" w:rsidRPr="000640F0">
              <w:t>Seven International</w:t>
            </w:r>
          </w:p>
        </w:tc>
      </w:tr>
      <w:tr w:rsidR="00274EB1" w:rsidRPr="000640F0" w14:paraId="57402D63"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0DDA52B" w14:textId="7E111E2F" w:rsidR="00274EB1" w:rsidRPr="000640F0" w:rsidRDefault="00274EB1" w:rsidP="000911A7">
            <w:r>
              <w:t>IAM</w:t>
            </w:r>
          </w:p>
        </w:tc>
        <w:tc>
          <w:tcPr>
            <w:tcW w:w="3900" w:type="pct"/>
          </w:tcPr>
          <w:p w14:paraId="7216296D" w14:textId="39CF07D9" w:rsidR="00274EB1" w:rsidRPr="000640F0" w:rsidRDefault="00274EB1" w:rsidP="000911A7">
            <w:pPr>
              <w:cnfStyle w:val="000000100000" w:firstRow="0" w:lastRow="0" w:firstColumn="0" w:lastColumn="0" w:oddVBand="0" w:evenVBand="0" w:oddHBand="1" w:evenHBand="0" w:firstRowFirstColumn="0" w:firstRowLastColumn="0" w:lastRowFirstColumn="0" w:lastRowLastColumn="0"/>
            </w:pPr>
            <w:r>
              <w:t>Identity Access Management</w:t>
            </w:r>
          </w:p>
        </w:tc>
      </w:tr>
      <w:tr w:rsidR="000911A7" w:rsidRPr="000640F0" w14:paraId="10D75E7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DF86EBF" w14:textId="77777777" w:rsidR="000911A7" w:rsidRPr="000640F0" w:rsidRDefault="000911A7" w:rsidP="000911A7">
            <w:r w:rsidRPr="000640F0">
              <w:t>ID</w:t>
            </w:r>
          </w:p>
        </w:tc>
        <w:tc>
          <w:tcPr>
            <w:tcW w:w="3900" w:type="pct"/>
          </w:tcPr>
          <w:p w14:paraId="0EBD57A0"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Identification</w:t>
            </w:r>
          </w:p>
        </w:tc>
      </w:tr>
      <w:tr w:rsidR="000911A7" w:rsidRPr="000640F0" w14:paraId="2D1371D1"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15067DB" w14:textId="77777777" w:rsidR="000911A7" w:rsidRPr="000640F0" w:rsidRDefault="000911A7" w:rsidP="000911A7">
            <w:r w:rsidRPr="000640F0">
              <w:t>IE</w:t>
            </w:r>
          </w:p>
        </w:tc>
        <w:tc>
          <w:tcPr>
            <w:tcW w:w="3900" w:type="pct"/>
          </w:tcPr>
          <w:p w14:paraId="74AD07DC"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Internet Explorer</w:t>
            </w:r>
          </w:p>
        </w:tc>
      </w:tr>
      <w:tr w:rsidR="000911A7" w:rsidRPr="000640F0" w14:paraId="0F836C64"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E02322B" w14:textId="77777777" w:rsidR="000911A7" w:rsidRPr="000640F0" w:rsidRDefault="000911A7" w:rsidP="000911A7">
            <w:r w:rsidRPr="000640F0">
              <w:t>IEN</w:t>
            </w:r>
          </w:p>
        </w:tc>
        <w:tc>
          <w:tcPr>
            <w:tcW w:w="3900" w:type="pct"/>
          </w:tcPr>
          <w:p w14:paraId="154B9442"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Internal Entry Number</w:t>
            </w:r>
          </w:p>
        </w:tc>
      </w:tr>
      <w:tr w:rsidR="000911A7" w:rsidRPr="000640F0" w14:paraId="7D2B72B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FE1E596" w14:textId="77777777" w:rsidR="000911A7" w:rsidRPr="000640F0" w:rsidRDefault="000911A7" w:rsidP="000911A7">
            <w:r w:rsidRPr="000640F0">
              <w:t>IP</w:t>
            </w:r>
          </w:p>
        </w:tc>
        <w:tc>
          <w:tcPr>
            <w:tcW w:w="3900" w:type="pct"/>
          </w:tcPr>
          <w:p w14:paraId="58317A3E"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Internet Protocol</w:t>
            </w:r>
          </w:p>
        </w:tc>
      </w:tr>
      <w:tr w:rsidR="0088683B" w:rsidRPr="000640F0" w14:paraId="0B18922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7E9082A" w14:textId="1EAA98A1" w:rsidR="0088683B" w:rsidRPr="000640F0" w:rsidRDefault="0088683B" w:rsidP="000911A7">
            <w:r>
              <w:t>JB</w:t>
            </w:r>
          </w:p>
        </w:tc>
        <w:tc>
          <w:tcPr>
            <w:tcW w:w="3900" w:type="pct"/>
          </w:tcPr>
          <w:p w14:paraId="61EAE323" w14:textId="64FC01BB" w:rsidR="0088683B" w:rsidRPr="000640F0" w:rsidRDefault="0088683B" w:rsidP="000911A7">
            <w:pPr>
              <w:cnfStyle w:val="000000010000" w:firstRow="0" w:lastRow="0" w:firstColumn="0" w:lastColumn="0" w:oddVBand="0" w:evenVBand="0" w:oddHBand="0" w:evenHBand="1" w:firstRowFirstColumn="0" w:firstRowLastColumn="0" w:lastRowFirstColumn="0" w:lastRowLastColumn="0"/>
            </w:pPr>
            <w:r>
              <w:t>Joint Base</w:t>
            </w:r>
          </w:p>
        </w:tc>
      </w:tr>
      <w:tr w:rsidR="000911A7" w:rsidRPr="000640F0" w14:paraId="058DB95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6DBC5CC" w14:textId="77777777" w:rsidR="000911A7" w:rsidRPr="000640F0" w:rsidRDefault="000911A7" w:rsidP="000911A7">
            <w:r w:rsidRPr="000640F0">
              <w:t>JLV</w:t>
            </w:r>
          </w:p>
        </w:tc>
        <w:tc>
          <w:tcPr>
            <w:tcW w:w="3900" w:type="pct"/>
          </w:tcPr>
          <w:p w14:paraId="383FE054" w14:textId="3F46447E"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 xml:space="preserve">Joint </w:t>
            </w:r>
            <w:r w:rsidR="00610791">
              <w:t>Longitudinal</w:t>
            </w:r>
            <w:r w:rsidRPr="000640F0">
              <w:t xml:space="preserve"> Viewer</w:t>
            </w:r>
          </w:p>
        </w:tc>
      </w:tr>
      <w:tr w:rsidR="000911A7" w:rsidRPr="000640F0" w14:paraId="4736372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90C8C6F" w14:textId="77777777" w:rsidR="000911A7" w:rsidRPr="000640F0" w:rsidRDefault="000911A7" w:rsidP="000911A7">
            <w:r w:rsidRPr="000640F0">
              <w:t>LOINC</w:t>
            </w:r>
          </w:p>
        </w:tc>
        <w:tc>
          <w:tcPr>
            <w:tcW w:w="3900" w:type="pct"/>
          </w:tcPr>
          <w:p w14:paraId="617456E3"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Logical Observation Identifiers Names and Codes</w:t>
            </w:r>
          </w:p>
        </w:tc>
      </w:tr>
      <w:tr w:rsidR="00EA4CAF" w:rsidRPr="000640F0" w14:paraId="26AB7F09"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7E4A2FB" w14:textId="67845170" w:rsidR="00EA4CAF" w:rsidRPr="000640F0" w:rsidRDefault="00EA4CAF" w:rsidP="000911A7">
            <w:r w:rsidRPr="000640F0">
              <w:t>MAH</w:t>
            </w:r>
          </w:p>
        </w:tc>
        <w:tc>
          <w:tcPr>
            <w:tcW w:w="3900" w:type="pct"/>
          </w:tcPr>
          <w:p w14:paraId="794D5464" w14:textId="3F0B493F" w:rsidR="00EA4CAF" w:rsidRPr="000640F0" w:rsidRDefault="00EA4CAF" w:rsidP="000911A7">
            <w:pPr>
              <w:cnfStyle w:val="000000100000" w:firstRow="0" w:lastRow="0" w:firstColumn="0" w:lastColumn="0" w:oddVBand="0" w:evenVBand="0" w:oddHBand="1" w:evenHBand="0" w:firstRowFirstColumn="0" w:firstRowLastColumn="0" w:lastRowFirstColumn="0" w:lastRowLastColumn="0"/>
            </w:pPr>
            <w:r w:rsidRPr="000640F0">
              <w:t>Medication Administration History</w:t>
            </w:r>
          </w:p>
        </w:tc>
      </w:tr>
      <w:tr w:rsidR="00EA4CAF" w:rsidRPr="000640F0" w14:paraId="49CD59F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9998A48" w14:textId="56C209C1" w:rsidR="00EA4CAF" w:rsidRPr="000640F0" w:rsidRDefault="00EA4CAF" w:rsidP="000911A7">
            <w:r w:rsidRPr="000640F0">
              <w:t>MAL</w:t>
            </w:r>
          </w:p>
        </w:tc>
        <w:tc>
          <w:tcPr>
            <w:tcW w:w="3900" w:type="pct"/>
          </w:tcPr>
          <w:p w14:paraId="625AA088" w14:textId="2A6A1341" w:rsidR="00EA4CAF" w:rsidRPr="000640F0" w:rsidRDefault="00EA4CAF" w:rsidP="000911A7">
            <w:pPr>
              <w:cnfStyle w:val="000000010000" w:firstRow="0" w:lastRow="0" w:firstColumn="0" w:lastColumn="0" w:oddVBand="0" w:evenVBand="0" w:oddHBand="0" w:evenHBand="1" w:firstRowFirstColumn="0" w:firstRowLastColumn="0" w:lastRowFirstColumn="0" w:lastRowLastColumn="0"/>
            </w:pPr>
            <w:r w:rsidRPr="000640F0">
              <w:t>Medication Administration Log</w:t>
            </w:r>
          </w:p>
        </w:tc>
      </w:tr>
      <w:tr w:rsidR="000911A7" w:rsidRPr="000640F0" w14:paraId="195AE1B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5EDBFB7" w14:textId="77777777" w:rsidR="000911A7" w:rsidRPr="000640F0" w:rsidRDefault="000911A7" w:rsidP="000911A7">
            <w:r w:rsidRPr="000640F0">
              <w:t>MHS</w:t>
            </w:r>
          </w:p>
        </w:tc>
        <w:tc>
          <w:tcPr>
            <w:tcW w:w="3900" w:type="pct"/>
          </w:tcPr>
          <w:p w14:paraId="0CE070FA"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Military Health System</w:t>
            </w:r>
          </w:p>
        </w:tc>
      </w:tr>
      <w:tr w:rsidR="000911A7" w:rsidRPr="000640F0" w14:paraId="12A5E32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E91FA7A" w14:textId="77777777" w:rsidR="000911A7" w:rsidRPr="000640F0" w:rsidRDefault="000911A7" w:rsidP="000911A7">
            <w:r w:rsidRPr="000640F0">
              <w:t>MI</w:t>
            </w:r>
          </w:p>
        </w:tc>
        <w:tc>
          <w:tcPr>
            <w:tcW w:w="3900" w:type="pct"/>
          </w:tcPr>
          <w:p w14:paraId="514301B8"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Middle Initial</w:t>
            </w:r>
          </w:p>
        </w:tc>
      </w:tr>
      <w:tr w:rsidR="000911A7" w:rsidRPr="000640F0" w14:paraId="099268F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1086448" w14:textId="693A71C8" w:rsidR="000911A7" w:rsidRPr="000640F0" w:rsidRDefault="00992136" w:rsidP="000911A7">
            <w:r>
              <w:t>MPI</w:t>
            </w:r>
          </w:p>
        </w:tc>
        <w:tc>
          <w:tcPr>
            <w:tcW w:w="3900" w:type="pct"/>
          </w:tcPr>
          <w:p w14:paraId="39FBBD1A" w14:textId="6B96955D"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 xml:space="preserve">Master </w:t>
            </w:r>
            <w:r w:rsidR="00992136">
              <w:t>Pe</w:t>
            </w:r>
            <w:r w:rsidR="00667E6E">
              <w:t>r</w:t>
            </w:r>
            <w:r w:rsidR="00992136">
              <w:t>son</w:t>
            </w:r>
            <w:r w:rsidR="00992136" w:rsidRPr="000640F0">
              <w:t xml:space="preserve"> </w:t>
            </w:r>
            <w:r w:rsidRPr="000640F0">
              <w:t>Index</w:t>
            </w:r>
          </w:p>
        </w:tc>
      </w:tr>
      <w:tr w:rsidR="000911A7" w:rsidRPr="000640F0" w14:paraId="4D71681F"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0D1747E" w14:textId="77777777" w:rsidR="000911A7" w:rsidRPr="000640F0" w:rsidRDefault="000911A7" w:rsidP="000911A7">
            <w:r w:rsidRPr="000640F0">
              <w:t>NUCC</w:t>
            </w:r>
          </w:p>
        </w:tc>
        <w:tc>
          <w:tcPr>
            <w:tcW w:w="3900" w:type="pct"/>
          </w:tcPr>
          <w:p w14:paraId="0E6ED86C"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National Uniform Claim Committee</w:t>
            </w:r>
          </w:p>
        </w:tc>
      </w:tr>
      <w:tr w:rsidR="000911A7" w:rsidRPr="000640F0" w14:paraId="02A0457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2B452A5" w14:textId="77777777" w:rsidR="000911A7" w:rsidRPr="000640F0" w:rsidRDefault="000911A7" w:rsidP="000911A7">
            <w:r w:rsidRPr="000640F0">
              <w:t>OIT</w:t>
            </w:r>
          </w:p>
        </w:tc>
        <w:tc>
          <w:tcPr>
            <w:tcW w:w="3900" w:type="pct"/>
          </w:tcPr>
          <w:p w14:paraId="2AD32E34"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Office of Information and Technology</w:t>
            </w:r>
          </w:p>
        </w:tc>
      </w:tr>
      <w:tr w:rsidR="001512C7" w:rsidRPr="000640F0" w14:paraId="1E2055E4" w14:textId="77777777" w:rsidTr="00847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34379CC" w14:textId="77777777" w:rsidR="001512C7" w:rsidRPr="000640F0" w:rsidRDefault="001512C7" w:rsidP="00847DD4">
            <w:r>
              <w:t>PACT</w:t>
            </w:r>
          </w:p>
        </w:tc>
        <w:tc>
          <w:tcPr>
            <w:tcW w:w="3900" w:type="pct"/>
          </w:tcPr>
          <w:p w14:paraId="1EA43F62" w14:textId="77777777" w:rsidR="001512C7" w:rsidRPr="000640F0" w:rsidRDefault="001512C7" w:rsidP="00847DD4">
            <w:pPr>
              <w:cnfStyle w:val="000000010000" w:firstRow="0" w:lastRow="0" w:firstColumn="0" w:lastColumn="0" w:oddVBand="0" w:evenVBand="0" w:oddHBand="0" w:evenHBand="1" w:firstRowFirstColumn="0" w:firstRowLastColumn="0" w:lastRowFirstColumn="0" w:lastRowLastColumn="0"/>
            </w:pPr>
            <w:r w:rsidRPr="001512C7">
              <w:t>Patient-Aligned Care Team</w:t>
            </w:r>
          </w:p>
        </w:tc>
      </w:tr>
      <w:tr w:rsidR="00F22B28" w:rsidRPr="000640F0" w14:paraId="32AC3216"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5368590" w14:textId="5AC4B2C4" w:rsidR="00F22B28" w:rsidRPr="000640F0" w:rsidRDefault="00F22B28" w:rsidP="000911A7">
            <w:r w:rsidRPr="000640F0">
              <w:t>PCMM</w:t>
            </w:r>
          </w:p>
        </w:tc>
        <w:tc>
          <w:tcPr>
            <w:tcW w:w="3900" w:type="pct"/>
          </w:tcPr>
          <w:p w14:paraId="67AEA992" w14:textId="3A34A2D3" w:rsidR="00F22B28" w:rsidRPr="000640F0" w:rsidRDefault="00F22B28" w:rsidP="000911A7">
            <w:pPr>
              <w:cnfStyle w:val="000000100000" w:firstRow="0" w:lastRow="0" w:firstColumn="0" w:lastColumn="0" w:oddVBand="0" w:evenVBand="0" w:oddHBand="1" w:evenHBand="0" w:firstRowFirstColumn="0" w:firstRowLastColumn="0" w:lastRowFirstColumn="0" w:lastRowLastColumn="0"/>
            </w:pPr>
            <w:r w:rsidRPr="000640F0">
              <w:t>Primary Care Management Module</w:t>
            </w:r>
          </w:p>
        </w:tc>
      </w:tr>
      <w:tr w:rsidR="001512C7" w:rsidRPr="000640F0" w14:paraId="2843B815" w14:textId="77777777" w:rsidTr="00847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335811B" w14:textId="77777777" w:rsidR="001512C7" w:rsidRPr="000640F0" w:rsidRDefault="001512C7" w:rsidP="00847DD4">
            <w:r>
              <w:t>PCP</w:t>
            </w:r>
          </w:p>
        </w:tc>
        <w:tc>
          <w:tcPr>
            <w:tcW w:w="3900" w:type="pct"/>
          </w:tcPr>
          <w:p w14:paraId="66A6CE42" w14:textId="77777777" w:rsidR="001512C7" w:rsidRPr="000640F0" w:rsidRDefault="001512C7" w:rsidP="00847DD4">
            <w:pPr>
              <w:cnfStyle w:val="000000010000" w:firstRow="0" w:lastRow="0" w:firstColumn="0" w:lastColumn="0" w:oddVBand="0" w:evenVBand="0" w:oddHBand="0" w:evenHBand="1" w:firstRowFirstColumn="0" w:firstRowLastColumn="0" w:lastRowFirstColumn="0" w:lastRowLastColumn="0"/>
            </w:pPr>
            <w:r w:rsidRPr="001512C7">
              <w:t>Primary Care Provider</w:t>
            </w:r>
          </w:p>
        </w:tc>
      </w:tr>
      <w:tr w:rsidR="000911A7" w:rsidRPr="000640F0" w14:paraId="0DA936A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9952E55" w14:textId="77777777" w:rsidR="000911A7" w:rsidRPr="000640F0" w:rsidRDefault="000911A7" w:rsidP="000911A7">
            <w:r w:rsidRPr="000640F0">
              <w:t>PDWS</w:t>
            </w:r>
          </w:p>
        </w:tc>
        <w:tc>
          <w:tcPr>
            <w:tcW w:w="3900" w:type="pct"/>
          </w:tcPr>
          <w:p w14:paraId="4B1F5FC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Patient Discovery Web Service</w:t>
            </w:r>
          </w:p>
        </w:tc>
      </w:tr>
      <w:tr w:rsidR="001902AF" w:rsidRPr="000640F0" w14:paraId="0D993C2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4065E1E" w14:textId="02A32AB5" w:rsidR="001902AF" w:rsidRPr="000640F0" w:rsidRDefault="001902AF" w:rsidP="000911A7">
            <w:r w:rsidRPr="000640F0">
              <w:t>PIN</w:t>
            </w:r>
          </w:p>
        </w:tc>
        <w:tc>
          <w:tcPr>
            <w:tcW w:w="3900" w:type="pct"/>
          </w:tcPr>
          <w:p w14:paraId="535561E4" w14:textId="65285027" w:rsidR="001902AF" w:rsidRPr="000640F0" w:rsidRDefault="001902AF" w:rsidP="000911A7">
            <w:pPr>
              <w:cnfStyle w:val="000000010000" w:firstRow="0" w:lastRow="0" w:firstColumn="0" w:lastColumn="0" w:oddVBand="0" w:evenVBand="0" w:oddHBand="0" w:evenHBand="1" w:firstRowFirstColumn="0" w:firstRowLastColumn="0" w:lastRowFirstColumn="0" w:lastRowLastColumn="0"/>
            </w:pPr>
            <w:r w:rsidRPr="000640F0">
              <w:t>Personal Identification Number</w:t>
            </w:r>
          </w:p>
        </w:tc>
      </w:tr>
      <w:tr w:rsidR="000911A7" w:rsidRPr="000640F0" w14:paraId="47D9D6E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FA329DF" w14:textId="77777777" w:rsidR="000911A7" w:rsidRPr="000640F0" w:rsidRDefault="000911A7" w:rsidP="000911A7">
            <w:r w:rsidRPr="000640F0">
              <w:t>PIV</w:t>
            </w:r>
          </w:p>
        </w:tc>
        <w:tc>
          <w:tcPr>
            <w:tcW w:w="3900" w:type="pct"/>
          </w:tcPr>
          <w:p w14:paraId="218A0B2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Personal Identity Verification</w:t>
            </w:r>
          </w:p>
        </w:tc>
      </w:tr>
      <w:tr w:rsidR="00D01344" w:rsidRPr="000640F0" w14:paraId="3B7F8AC6"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3A129AF" w14:textId="6881CB75" w:rsidR="00D01344" w:rsidRPr="000640F0" w:rsidRDefault="002814C0" w:rsidP="000911A7">
            <w:r>
              <w:t>SIGI</w:t>
            </w:r>
          </w:p>
        </w:tc>
        <w:tc>
          <w:tcPr>
            <w:tcW w:w="3900" w:type="pct"/>
          </w:tcPr>
          <w:p w14:paraId="28C8D426" w14:textId="39CF0642" w:rsidR="00D01344" w:rsidRPr="000640F0" w:rsidRDefault="002814C0" w:rsidP="000911A7">
            <w:pPr>
              <w:cnfStyle w:val="000000010000" w:firstRow="0" w:lastRow="0" w:firstColumn="0" w:lastColumn="0" w:oddVBand="0" w:evenVBand="0" w:oddHBand="0" w:evenHBand="1" w:firstRowFirstColumn="0" w:firstRowLastColumn="0" w:lastRowFirstColumn="0" w:lastRowLastColumn="0"/>
            </w:pPr>
            <w:r>
              <w:t>Self-Identified Gender Identity</w:t>
            </w:r>
          </w:p>
        </w:tc>
      </w:tr>
      <w:tr w:rsidR="000911A7" w:rsidRPr="000640F0" w14:paraId="139E426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B15C3DF" w14:textId="77777777" w:rsidR="000911A7" w:rsidRPr="000640F0" w:rsidRDefault="000911A7" w:rsidP="000911A7">
            <w:r w:rsidRPr="000640F0">
              <w:t>SSL</w:t>
            </w:r>
          </w:p>
        </w:tc>
        <w:tc>
          <w:tcPr>
            <w:tcW w:w="3900" w:type="pct"/>
          </w:tcPr>
          <w:p w14:paraId="5D07E9B9"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Secure Sockets Layer</w:t>
            </w:r>
          </w:p>
        </w:tc>
      </w:tr>
      <w:tr w:rsidR="000911A7" w:rsidRPr="000640F0" w14:paraId="5D14EFD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965A42F" w14:textId="77777777" w:rsidR="000911A7" w:rsidRPr="000640F0" w:rsidRDefault="000911A7" w:rsidP="000911A7">
            <w:r w:rsidRPr="000640F0">
              <w:t>SSN</w:t>
            </w:r>
          </w:p>
        </w:tc>
        <w:tc>
          <w:tcPr>
            <w:tcW w:w="3900" w:type="pct"/>
          </w:tcPr>
          <w:p w14:paraId="0B587F3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Social Security Number</w:t>
            </w:r>
          </w:p>
        </w:tc>
      </w:tr>
      <w:tr w:rsidR="000E360D" w:rsidRPr="000640F0" w14:paraId="7C80CC2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970B898" w14:textId="7E4F90D4" w:rsidR="000E360D" w:rsidRPr="000640F0" w:rsidRDefault="000E360D" w:rsidP="000911A7">
            <w:r w:rsidRPr="000640F0">
              <w:t>SSOi</w:t>
            </w:r>
          </w:p>
        </w:tc>
        <w:tc>
          <w:tcPr>
            <w:tcW w:w="3900" w:type="pct"/>
          </w:tcPr>
          <w:p w14:paraId="5466881E" w14:textId="24263A39" w:rsidR="000E360D" w:rsidRPr="000640F0" w:rsidRDefault="000E360D" w:rsidP="000911A7">
            <w:pPr>
              <w:cnfStyle w:val="000000100000" w:firstRow="0" w:lastRow="0" w:firstColumn="0" w:lastColumn="0" w:oddVBand="0" w:evenVBand="0" w:oddHBand="1" w:evenHBand="0" w:firstRowFirstColumn="0" w:firstRowLastColumn="0" w:lastRowFirstColumn="0" w:lastRowLastColumn="0"/>
            </w:pPr>
            <w:r w:rsidRPr="000640F0">
              <w:t>Single Sign-On Internal</w:t>
            </w:r>
          </w:p>
        </w:tc>
      </w:tr>
      <w:tr w:rsidR="000911A7" w:rsidRPr="000640F0" w14:paraId="2B3BD6B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740FD6B" w14:textId="77777777" w:rsidR="000911A7" w:rsidRPr="000640F0" w:rsidRDefault="000911A7" w:rsidP="000911A7">
            <w:r w:rsidRPr="000640F0">
              <w:t>TLS</w:t>
            </w:r>
          </w:p>
        </w:tc>
        <w:tc>
          <w:tcPr>
            <w:tcW w:w="3900" w:type="pct"/>
          </w:tcPr>
          <w:p w14:paraId="6346B933"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Transport Layer Security</w:t>
            </w:r>
          </w:p>
        </w:tc>
      </w:tr>
      <w:tr w:rsidR="009E1AEF" w:rsidRPr="000640F0" w14:paraId="41F130E2"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4D29171" w14:textId="1E334ABE" w:rsidR="009E1AEF" w:rsidRPr="000640F0" w:rsidRDefault="009E1AEF" w:rsidP="000911A7">
            <w:r>
              <w:t>TMDS</w:t>
            </w:r>
          </w:p>
        </w:tc>
        <w:tc>
          <w:tcPr>
            <w:tcW w:w="3900" w:type="pct"/>
          </w:tcPr>
          <w:p w14:paraId="4D228FBD" w14:textId="442993CF" w:rsidR="009E1AEF" w:rsidRPr="000640F0" w:rsidRDefault="009E1AEF" w:rsidP="000911A7">
            <w:pPr>
              <w:cnfStyle w:val="000000100000" w:firstRow="0" w:lastRow="0" w:firstColumn="0" w:lastColumn="0" w:oddVBand="0" w:evenVBand="0" w:oddHBand="1" w:evenHBand="0" w:firstRowFirstColumn="0" w:firstRowLastColumn="0" w:lastRowFirstColumn="0" w:lastRowLastColumn="0"/>
            </w:pPr>
            <w:r w:rsidRPr="009E1AEF">
              <w:t>Theater Medical Data Store</w:t>
            </w:r>
          </w:p>
        </w:tc>
      </w:tr>
      <w:tr w:rsidR="00EF40D4" w:rsidRPr="000640F0" w14:paraId="1A14A0B5"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D97D200" w14:textId="28C91675" w:rsidR="00EF40D4" w:rsidRDefault="00EF40D4" w:rsidP="000911A7">
            <w:r>
              <w:t>UC</w:t>
            </w:r>
          </w:p>
        </w:tc>
        <w:tc>
          <w:tcPr>
            <w:tcW w:w="3900" w:type="pct"/>
          </w:tcPr>
          <w:p w14:paraId="2460366C" w14:textId="72CD94C6" w:rsidR="00EF40D4" w:rsidRPr="009E1AEF" w:rsidRDefault="00EF40D4" w:rsidP="000911A7">
            <w:pPr>
              <w:cnfStyle w:val="000000010000" w:firstRow="0" w:lastRow="0" w:firstColumn="0" w:lastColumn="0" w:oddVBand="0" w:evenVBand="0" w:oddHBand="0" w:evenHBand="1" w:firstRowFirstColumn="0" w:firstRowLastColumn="0" w:lastRowFirstColumn="0" w:lastRowLastColumn="0"/>
            </w:pPr>
            <w:r>
              <w:t>University of California</w:t>
            </w:r>
          </w:p>
        </w:tc>
      </w:tr>
      <w:tr w:rsidR="000911A7" w:rsidRPr="000640F0" w14:paraId="25A70C25"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1A9B1C8" w14:textId="77777777" w:rsidR="000911A7" w:rsidRPr="000640F0" w:rsidRDefault="000911A7" w:rsidP="000911A7">
            <w:r w:rsidRPr="000640F0">
              <w:t>UI</w:t>
            </w:r>
          </w:p>
        </w:tc>
        <w:tc>
          <w:tcPr>
            <w:tcW w:w="3900" w:type="pct"/>
          </w:tcPr>
          <w:p w14:paraId="5616041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User Interface</w:t>
            </w:r>
          </w:p>
        </w:tc>
      </w:tr>
      <w:tr w:rsidR="000911A7" w:rsidRPr="000640F0" w14:paraId="6C7C3554"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489A69C" w14:textId="77777777" w:rsidR="000911A7" w:rsidRPr="000640F0" w:rsidRDefault="000911A7" w:rsidP="000911A7">
            <w:r w:rsidRPr="000640F0">
              <w:t>URL</w:t>
            </w:r>
          </w:p>
        </w:tc>
        <w:tc>
          <w:tcPr>
            <w:tcW w:w="3900" w:type="pct"/>
          </w:tcPr>
          <w:p w14:paraId="7FC966DD"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Uniform Resource Locator</w:t>
            </w:r>
          </w:p>
        </w:tc>
      </w:tr>
      <w:tr w:rsidR="000911A7" w:rsidRPr="000640F0" w14:paraId="71D903CD"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416B9E5" w14:textId="77777777" w:rsidR="000911A7" w:rsidRPr="000640F0" w:rsidRDefault="000911A7" w:rsidP="000911A7">
            <w:r w:rsidRPr="000640F0">
              <w:t>VA</w:t>
            </w:r>
          </w:p>
        </w:tc>
        <w:tc>
          <w:tcPr>
            <w:tcW w:w="3900" w:type="pct"/>
          </w:tcPr>
          <w:p w14:paraId="26E6731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Department of Veterans Affairs</w:t>
            </w:r>
          </w:p>
        </w:tc>
      </w:tr>
      <w:tr w:rsidR="000911A7" w:rsidRPr="000640F0" w14:paraId="6EEDED2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D73CB41" w14:textId="77777777" w:rsidR="000911A7" w:rsidRPr="000640F0" w:rsidRDefault="000911A7" w:rsidP="000911A7">
            <w:r w:rsidRPr="000640F0">
              <w:t>VBA</w:t>
            </w:r>
          </w:p>
        </w:tc>
        <w:tc>
          <w:tcPr>
            <w:tcW w:w="3900" w:type="pct"/>
          </w:tcPr>
          <w:p w14:paraId="4E49592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Veterans Benefits Administration</w:t>
            </w:r>
          </w:p>
        </w:tc>
      </w:tr>
      <w:tr w:rsidR="00542D43" w:rsidRPr="000640F0" w14:paraId="089D61B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51EC199" w14:textId="2D535DC8" w:rsidR="00542D43" w:rsidRPr="000640F0" w:rsidRDefault="00542D43" w:rsidP="000911A7">
            <w:r w:rsidRPr="000640F0">
              <w:t>VDS</w:t>
            </w:r>
          </w:p>
        </w:tc>
        <w:tc>
          <w:tcPr>
            <w:tcW w:w="3900" w:type="pct"/>
          </w:tcPr>
          <w:p w14:paraId="57F5B7EA" w14:textId="7D1A0212" w:rsidR="00542D43" w:rsidRPr="000640F0" w:rsidRDefault="00542D43" w:rsidP="000911A7">
            <w:pPr>
              <w:cnfStyle w:val="000000100000" w:firstRow="0" w:lastRow="0" w:firstColumn="0" w:lastColumn="0" w:oddVBand="0" w:evenVBand="0" w:oddHBand="1" w:evenHBand="0" w:firstRowFirstColumn="0" w:firstRowLastColumn="0" w:lastRowFirstColumn="0" w:lastRowLastColumn="0"/>
            </w:pPr>
            <w:r w:rsidRPr="000640F0">
              <w:t>VistA Data Service</w:t>
            </w:r>
          </w:p>
        </w:tc>
      </w:tr>
      <w:tr w:rsidR="00B956A5" w:rsidRPr="000640F0" w14:paraId="658911F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6FED7D1" w14:textId="6C3938D0" w:rsidR="00B956A5" w:rsidRPr="000640F0" w:rsidRDefault="00B956A5" w:rsidP="000911A7">
            <w:r>
              <w:t>VHIE</w:t>
            </w:r>
          </w:p>
        </w:tc>
        <w:tc>
          <w:tcPr>
            <w:tcW w:w="3900" w:type="pct"/>
          </w:tcPr>
          <w:p w14:paraId="09AA4E43" w14:textId="66A8BBC1" w:rsidR="00B956A5" w:rsidRPr="000640F0" w:rsidRDefault="00B956A5" w:rsidP="000911A7">
            <w:pPr>
              <w:cnfStyle w:val="000000010000" w:firstRow="0" w:lastRow="0" w:firstColumn="0" w:lastColumn="0" w:oddVBand="0" w:evenVBand="0" w:oddHBand="0" w:evenHBand="1" w:firstRowFirstColumn="0" w:firstRowLastColumn="0" w:lastRowFirstColumn="0" w:lastRowLastColumn="0"/>
            </w:pPr>
            <w:r>
              <w:t>Veterans Health Information Exchange</w:t>
            </w:r>
          </w:p>
        </w:tc>
      </w:tr>
      <w:tr w:rsidR="00542D43" w:rsidRPr="000640F0" w14:paraId="70F95006"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5A1DA46" w14:textId="27AC3339" w:rsidR="00542D43" w:rsidRPr="000640F0" w:rsidRDefault="00542D43" w:rsidP="000911A7">
            <w:r w:rsidRPr="000640F0">
              <w:t>VIP</w:t>
            </w:r>
          </w:p>
        </w:tc>
        <w:tc>
          <w:tcPr>
            <w:tcW w:w="3900" w:type="pct"/>
          </w:tcPr>
          <w:p w14:paraId="2D3F5053" w14:textId="6679EE29" w:rsidR="00542D43" w:rsidRPr="000640F0" w:rsidRDefault="00542D43" w:rsidP="000911A7">
            <w:pPr>
              <w:cnfStyle w:val="000000100000" w:firstRow="0" w:lastRow="0" w:firstColumn="0" w:lastColumn="0" w:oddVBand="0" w:evenVBand="0" w:oddHBand="1" w:evenHBand="0" w:firstRowFirstColumn="0" w:firstRowLastColumn="0" w:lastRowFirstColumn="0" w:lastRowLastColumn="0"/>
            </w:pPr>
            <w:r w:rsidRPr="000640F0">
              <w:t>Veteran-Focused Integrated Process</w:t>
            </w:r>
          </w:p>
        </w:tc>
      </w:tr>
      <w:tr w:rsidR="009F1B0D" w:rsidRPr="000640F0" w14:paraId="28A51EB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3B01950" w14:textId="55E61C5B" w:rsidR="009F1B0D" w:rsidRPr="000640F0" w:rsidRDefault="009F1B0D" w:rsidP="000911A7">
            <w:r>
              <w:t>VLER</w:t>
            </w:r>
          </w:p>
        </w:tc>
        <w:tc>
          <w:tcPr>
            <w:tcW w:w="3900" w:type="pct"/>
          </w:tcPr>
          <w:p w14:paraId="45C81A48" w14:textId="104E4B4D" w:rsidR="009F1B0D" w:rsidRPr="000640F0" w:rsidRDefault="009F1B0D" w:rsidP="000911A7">
            <w:pPr>
              <w:cnfStyle w:val="000000010000" w:firstRow="0" w:lastRow="0" w:firstColumn="0" w:lastColumn="0" w:oddVBand="0" w:evenVBand="0" w:oddHBand="0" w:evenHBand="1" w:firstRowFirstColumn="0" w:firstRowLastColumn="0" w:lastRowFirstColumn="0" w:lastRowLastColumn="0"/>
            </w:pPr>
            <w:r>
              <w:t>Virtual Lifetime Electronic Record</w:t>
            </w:r>
          </w:p>
        </w:tc>
      </w:tr>
      <w:tr w:rsidR="000911A7" w:rsidRPr="000640F0" w14:paraId="631DB88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8AFF604" w14:textId="77777777" w:rsidR="000911A7" w:rsidRPr="000640F0" w:rsidRDefault="000911A7" w:rsidP="000911A7">
            <w:r w:rsidRPr="000640F0">
              <w:t>VHA</w:t>
            </w:r>
          </w:p>
        </w:tc>
        <w:tc>
          <w:tcPr>
            <w:tcW w:w="3900" w:type="pct"/>
          </w:tcPr>
          <w:p w14:paraId="517DD33D"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Veterans Health Administration</w:t>
            </w:r>
          </w:p>
        </w:tc>
      </w:tr>
      <w:tr w:rsidR="000911A7" w:rsidRPr="000640F0" w14:paraId="4A773986"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63E00EC" w14:textId="77777777" w:rsidR="000911A7" w:rsidRPr="000640F0" w:rsidRDefault="000911A7" w:rsidP="000911A7">
            <w:r w:rsidRPr="000640F0">
              <w:t>VistA</w:t>
            </w:r>
          </w:p>
        </w:tc>
        <w:tc>
          <w:tcPr>
            <w:tcW w:w="3900" w:type="pct"/>
          </w:tcPr>
          <w:p w14:paraId="13B60F57"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Veterans Health Information Systems and Technology Architecture</w:t>
            </w:r>
          </w:p>
        </w:tc>
      </w:tr>
      <w:bookmarkEnd w:id="553"/>
    </w:tbl>
    <w:p w14:paraId="4FBF6725" w14:textId="77777777" w:rsidR="001D4599" w:rsidRPr="000640F0" w:rsidRDefault="001D4599" w:rsidP="001D4599">
      <w:pPr>
        <w:sectPr w:rsidR="001D4599" w:rsidRPr="000640F0" w:rsidSect="00583F81">
          <w:pgSz w:w="12240" w:h="15840"/>
          <w:pgMar w:top="1440" w:right="1440" w:bottom="1440" w:left="1440" w:header="720" w:footer="720" w:gutter="0"/>
          <w:pgNumType w:start="1"/>
          <w:cols w:space="720"/>
          <w:docGrid w:linePitch="360"/>
        </w:sectPr>
      </w:pPr>
    </w:p>
    <w:p w14:paraId="7C6D078F" w14:textId="79A2830F" w:rsidR="00BF1AA0" w:rsidRPr="000640F0" w:rsidRDefault="004148A0" w:rsidP="00077A4F">
      <w:pPr>
        <w:pStyle w:val="Appendix1"/>
      </w:pPr>
      <w:bookmarkStart w:id="554" w:name="_Toc107931883"/>
      <w:r w:rsidRPr="000640F0">
        <w:t>Patient Portal Widgets, Columns, and Supported Views</w:t>
      </w:r>
      <w:bookmarkEnd w:id="554"/>
    </w:p>
    <w:p w14:paraId="2A084D20" w14:textId="717EB504" w:rsidR="00A00335" w:rsidRPr="000640F0" w:rsidRDefault="00D41A5B" w:rsidP="00A00335">
      <w:pPr>
        <w:pStyle w:val="BodyText"/>
      </w:pPr>
      <w:r w:rsidRPr="000640F0">
        <w:rPr>
          <w:rStyle w:val="Cross-Reference"/>
        </w:rPr>
        <w:fldChar w:fldCharType="begin"/>
      </w:r>
      <w:r w:rsidRPr="000640F0">
        <w:rPr>
          <w:rStyle w:val="Cross-Reference"/>
        </w:rPr>
        <w:instrText xml:space="preserve"> REF _Ref521666057 \h  \* MERGEFORMAT </w:instrText>
      </w:r>
      <w:r w:rsidRPr="000640F0">
        <w:rPr>
          <w:rStyle w:val="Cross-Reference"/>
        </w:rPr>
      </w:r>
      <w:r w:rsidRPr="000640F0">
        <w:rPr>
          <w:rStyle w:val="Cross-Reference"/>
        </w:rPr>
        <w:fldChar w:fldCharType="separate"/>
      </w:r>
      <w:r w:rsidR="004468C5" w:rsidRPr="004468C5">
        <w:rPr>
          <w:rStyle w:val="Cross-Reference"/>
        </w:rPr>
        <w:t>Table 16</w:t>
      </w:r>
      <w:r w:rsidRPr="000640F0">
        <w:rPr>
          <w:rStyle w:val="Cross-Reference"/>
        </w:rPr>
        <w:fldChar w:fldCharType="end"/>
      </w:r>
      <w:r w:rsidRPr="000640F0">
        <w:t xml:space="preserve"> details each data column within the minimized and expanded views of each widget. Data c</w:t>
      </w:r>
      <w:r w:rsidR="00A00335" w:rsidRPr="000640F0">
        <w:t xml:space="preserve">olumns </w:t>
      </w:r>
      <w:r w:rsidRPr="000640F0">
        <w:t xml:space="preserve">available in each view </w:t>
      </w:r>
      <w:r w:rsidR="00A00335" w:rsidRPr="000640F0">
        <w:t>are</w:t>
      </w:r>
      <w:r w:rsidRPr="000640F0">
        <w:t xml:space="preserve"> ordered from left to right.</w:t>
      </w:r>
    </w:p>
    <w:p w14:paraId="40D624F3" w14:textId="3A94499A" w:rsidR="004148A0" w:rsidRPr="000640F0" w:rsidRDefault="004148A0" w:rsidP="00D41A5B">
      <w:pPr>
        <w:pStyle w:val="ListBullet"/>
      </w:pPr>
      <w:bookmarkStart w:id="555" w:name="_Hlk70601332"/>
      <w:r w:rsidRPr="000640F0">
        <w:t>An asterisk (*) next to a column title in the table indicates the data for that record is available in “detai</w:t>
      </w:r>
      <w:r w:rsidR="00D41A5B" w:rsidRPr="000640F0">
        <w:t>l view” from within the widget; c</w:t>
      </w:r>
      <w:r w:rsidRPr="000640F0">
        <w:t>licking a link opens the contents of tha</w:t>
      </w:r>
      <w:r w:rsidR="00D41A5B" w:rsidRPr="000640F0">
        <w:t>t record in a standalone window</w:t>
      </w:r>
      <w:r w:rsidR="00042E96">
        <w:t>.</w:t>
      </w:r>
    </w:p>
    <w:p w14:paraId="26022863" w14:textId="65D861EC" w:rsidR="004148A0" w:rsidRPr="000640F0" w:rsidRDefault="004148A0" w:rsidP="00D41A5B">
      <w:pPr>
        <w:pStyle w:val="ListBullet"/>
      </w:pPr>
      <w:r w:rsidRPr="000640F0">
        <w:t>A dagger (†) next to a column title in the table indicates the data in that column is n</w:t>
      </w:r>
      <w:r w:rsidR="00D41A5B" w:rsidRPr="000640F0">
        <w:t>ormalized (mapped to standards)</w:t>
      </w:r>
      <w:r w:rsidR="00042E96">
        <w:t>.</w:t>
      </w:r>
    </w:p>
    <w:p w14:paraId="450FABAE" w14:textId="3E99004B" w:rsidR="00403F2C" w:rsidRPr="000640F0" w:rsidRDefault="21A7DD89" w:rsidP="00D41A5B">
      <w:pPr>
        <w:pStyle w:val="ListBullet"/>
      </w:pPr>
      <w:r>
        <w:t xml:space="preserve">A double dagger (‡) next to a column title in the table indicates the column is hidden by default and must be added from </w:t>
      </w:r>
      <w:r>
        <w:rPr>
          <w:noProof/>
        </w:rPr>
        <w:drawing>
          <wp:inline distT="0" distB="0" distL="0" distR="0" wp14:anchorId="19476840" wp14:editId="3643F3C1">
            <wp:extent cx="190500" cy="184150"/>
            <wp:effectExtent l="0" t="0" r="0" b="6350"/>
            <wp:docPr id="640751575" name="Picture 640751575"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5"/>
                    <pic:cNvPicPr/>
                  </pic:nvPicPr>
                  <pic:blipFill>
                    <a:blip r:embed="rId94">
                      <a:extLst>
                        <a:ext uri="{28A0092B-C50C-407E-A947-70E740481C1C}">
                          <a14:useLocalDpi xmlns:a14="http://schemas.microsoft.com/office/drawing/2010/main" val="0"/>
                        </a:ext>
                      </a:extLst>
                    </a:blip>
                    <a:stretch>
                      <a:fillRect/>
                    </a:stretch>
                  </pic:blipFill>
                  <pic:spPr>
                    <a:xfrm>
                      <a:off x="0" y="0"/>
                      <a:ext cx="190500" cy="184150"/>
                    </a:xfrm>
                    <a:prstGeom prst="rect">
                      <a:avLst/>
                    </a:prstGeom>
                  </pic:spPr>
                </pic:pic>
              </a:graphicData>
            </a:graphic>
          </wp:inline>
        </w:drawing>
      </w:r>
      <w:r w:rsidR="3D23DBD2">
        <w:t>.</w:t>
      </w:r>
    </w:p>
    <w:p w14:paraId="54702167" w14:textId="7AE18A5C" w:rsidR="00D41A5B" w:rsidRPr="000640F0" w:rsidRDefault="00D41A5B" w:rsidP="006957D1">
      <w:pPr>
        <w:pStyle w:val="Caption"/>
      </w:pPr>
      <w:bookmarkStart w:id="556" w:name="_Ref521666057"/>
      <w:bookmarkStart w:id="557" w:name="_Toc107931664"/>
      <w:bookmarkEnd w:id="555"/>
      <w:r w:rsidRPr="000640F0">
        <w:t xml:space="preserve">Table </w:t>
      </w:r>
      <w:r w:rsidR="00C81A8D" w:rsidRPr="000640F0">
        <w:rPr>
          <w:noProof/>
        </w:rPr>
        <w:fldChar w:fldCharType="begin"/>
      </w:r>
      <w:r w:rsidR="00C81A8D" w:rsidRPr="000640F0">
        <w:rPr>
          <w:noProof/>
        </w:rPr>
        <w:instrText xml:space="preserve"> SEQ Table \* ARABIC </w:instrText>
      </w:r>
      <w:r w:rsidR="00C81A8D" w:rsidRPr="000640F0">
        <w:rPr>
          <w:noProof/>
        </w:rPr>
        <w:fldChar w:fldCharType="separate"/>
      </w:r>
      <w:r w:rsidR="004468C5">
        <w:rPr>
          <w:noProof/>
        </w:rPr>
        <w:t>16</w:t>
      </w:r>
      <w:r w:rsidR="00C81A8D" w:rsidRPr="000640F0">
        <w:rPr>
          <w:noProof/>
        </w:rPr>
        <w:fldChar w:fldCharType="end"/>
      </w:r>
      <w:bookmarkEnd w:id="556"/>
      <w:r w:rsidRPr="000640F0">
        <w:t>: Widget Details</w:t>
      </w:r>
      <w:bookmarkEnd w:id="557"/>
    </w:p>
    <w:tbl>
      <w:tblPr>
        <w:tblStyle w:val="JLV-CV"/>
        <w:tblW w:w="0" w:type="auto"/>
        <w:tblLook w:val="04A0" w:firstRow="1" w:lastRow="0" w:firstColumn="1" w:lastColumn="0" w:noHBand="0" w:noVBand="1"/>
        <w:tblCaption w:val="Widget Detail"/>
        <w:tblDescription w:val="Patient portal widget detail is entered here, including what data is available in minimized and expanded view, and a description of each widget"/>
      </w:tblPr>
      <w:tblGrid>
        <w:gridCol w:w="2086"/>
        <w:gridCol w:w="4228"/>
        <w:gridCol w:w="2607"/>
        <w:gridCol w:w="4029"/>
      </w:tblGrid>
      <w:tr w:rsidR="00183B76" w:rsidRPr="000640F0" w14:paraId="6C85DA29" w14:textId="77777777" w:rsidTr="00F73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5329EBA" w14:textId="258241B0" w:rsidR="00183B76" w:rsidRPr="000640F0" w:rsidRDefault="00183B76" w:rsidP="00287E53">
            <w:r w:rsidRPr="000640F0">
              <w:t>Widget</w:t>
            </w:r>
          </w:p>
        </w:tc>
        <w:tc>
          <w:tcPr>
            <w:tcW w:w="4228" w:type="dxa"/>
          </w:tcPr>
          <w:p w14:paraId="22000556" w14:textId="165F0D2D"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Description</w:t>
            </w:r>
          </w:p>
        </w:tc>
        <w:tc>
          <w:tcPr>
            <w:tcW w:w="2607" w:type="dxa"/>
          </w:tcPr>
          <w:p w14:paraId="75D97DD2" w14:textId="57893A08"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Minimized View</w:t>
            </w:r>
          </w:p>
        </w:tc>
        <w:tc>
          <w:tcPr>
            <w:tcW w:w="4029" w:type="dxa"/>
          </w:tcPr>
          <w:p w14:paraId="33BCC95E" w14:textId="46843812"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Expanded View</w:t>
            </w:r>
          </w:p>
        </w:tc>
      </w:tr>
      <w:tr w:rsidR="00183B76" w:rsidRPr="000640F0" w14:paraId="426DFEE8"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8171D36" w14:textId="10D8F488" w:rsidR="00183B76" w:rsidRPr="000640F0" w:rsidRDefault="00183B76" w:rsidP="00287E53">
            <w:r w:rsidRPr="000640F0">
              <w:t>Admissions</w:t>
            </w:r>
          </w:p>
        </w:tc>
        <w:tc>
          <w:tcPr>
            <w:tcW w:w="4228" w:type="dxa"/>
          </w:tcPr>
          <w:p w14:paraId="19C86567" w14:textId="33DC454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w:t>
            </w:r>
            <w:r w:rsidR="002D515D" w:rsidRPr="000640F0">
              <w:t xml:space="preserve">inpatient </w:t>
            </w:r>
            <w:r w:rsidRPr="000640F0">
              <w:t>admissions information</w:t>
            </w:r>
            <w:r w:rsidR="002D515D" w:rsidRPr="000640F0">
              <w:t xml:space="preserve"> including VA expanded admission discharge transfer history and detailed discharge diagnosis data</w:t>
            </w:r>
          </w:p>
        </w:tc>
        <w:tc>
          <w:tcPr>
            <w:tcW w:w="2607" w:type="dxa"/>
          </w:tcPr>
          <w:p w14:paraId="37E6F084" w14:textId="3A8648CC"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Adm Date* | Discharge Date | </w:t>
            </w:r>
            <w:r w:rsidR="001F3C15">
              <w:t>A</w:t>
            </w:r>
            <w:r w:rsidR="00C73DD0">
              <w:t xml:space="preserve">dmit </w:t>
            </w:r>
            <w:r w:rsidRPr="000640F0">
              <w:t xml:space="preserve">Diagnosis† | </w:t>
            </w:r>
            <w:r w:rsidR="00C73DD0">
              <w:t>Discharge</w:t>
            </w:r>
            <w:r w:rsidR="00735D4F">
              <w:t xml:space="preserve"> Diagnosis | </w:t>
            </w:r>
            <w:r w:rsidRPr="000640F0">
              <w:t>Ward | Site</w:t>
            </w:r>
          </w:p>
        </w:tc>
        <w:tc>
          <w:tcPr>
            <w:tcW w:w="4029" w:type="dxa"/>
          </w:tcPr>
          <w:p w14:paraId="31A5D876" w14:textId="7F280011"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Adm Date* | Discharge Date | Ward | Provider† | Diagnosis† | </w:t>
            </w:r>
            <w:r w:rsidR="002333D0" w:rsidRPr="002333D0">
              <w:t>Discharge</w:t>
            </w:r>
            <w:r w:rsidRPr="000640F0">
              <w:t xml:space="preserve"> Diagnosis† | Registration Number | Site</w:t>
            </w:r>
          </w:p>
        </w:tc>
      </w:tr>
      <w:tr w:rsidR="00183B76" w:rsidRPr="000640F0" w14:paraId="231639EA"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E2BF9A4" w14:textId="26B897AE" w:rsidR="00183B76" w:rsidRPr="000640F0" w:rsidRDefault="00183B76" w:rsidP="00287E53">
            <w:r w:rsidRPr="000640F0">
              <w:t>Allergies</w:t>
            </w:r>
          </w:p>
        </w:tc>
        <w:tc>
          <w:tcPr>
            <w:tcW w:w="4228" w:type="dxa"/>
          </w:tcPr>
          <w:p w14:paraId="28150BEE" w14:textId="66B041A7" w:rsidR="00183B76" w:rsidRPr="000640F0" w:rsidRDefault="002D515D" w:rsidP="00287E53">
            <w:pPr>
              <w:cnfStyle w:val="000000010000" w:firstRow="0" w:lastRow="0" w:firstColumn="0" w:lastColumn="0" w:oddVBand="0" w:evenVBand="0" w:oddHBand="0" w:evenHBand="1" w:firstRowFirstColumn="0" w:firstRowLastColumn="0" w:lastRowFirstColumn="0" w:lastRowLastColumn="0"/>
            </w:pPr>
            <w:r w:rsidRPr="000640F0">
              <w:t>Displays the patient’s allergy</w:t>
            </w:r>
            <w:r w:rsidR="00183B76" w:rsidRPr="000640F0">
              <w:t xml:space="preserve"> information</w:t>
            </w:r>
          </w:p>
        </w:tc>
        <w:tc>
          <w:tcPr>
            <w:tcW w:w="2607" w:type="dxa"/>
          </w:tcPr>
          <w:p w14:paraId="4A776CF9" w14:textId="7952ADA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Date Recorded | Allergen*† | </w:t>
            </w:r>
            <w:r w:rsidR="004F564E">
              <w:t>Standardized Allergen</w:t>
            </w:r>
            <w:r w:rsidR="004F564E" w:rsidRPr="004F564E">
              <w:t>†</w:t>
            </w:r>
            <w:r w:rsidR="004F564E">
              <w:t xml:space="preserve"> </w:t>
            </w:r>
            <w:r w:rsidR="004F564E" w:rsidRPr="004F564E">
              <w:t xml:space="preserve">| </w:t>
            </w:r>
            <w:r w:rsidRPr="000640F0">
              <w:t>Site</w:t>
            </w:r>
          </w:p>
        </w:tc>
        <w:tc>
          <w:tcPr>
            <w:tcW w:w="4029" w:type="dxa"/>
          </w:tcPr>
          <w:p w14:paraId="629C592F" w14:textId="5906BCBC"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Recorded | Allergen*† | Standardized Allergen† | Reaction | Severity |Comments | Site</w:t>
            </w:r>
          </w:p>
        </w:tc>
      </w:tr>
      <w:tr w:rsidR="00183B76" w:rsidRPr="000640F0" w14:paraId="01651044"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772FF5D2" w14:textId="1D2DB48E" w:rsidR="00183B76" w:rsidRPr="000640F0" w:rsidRDefault="00183B76" w:rsidP="00287E53">
            <w:r w:rsidRPr="000640F0">
              <w:t>Appointments</w:t>
            </w:r>
          </w:p>
        </w:tc>
        <w:tc>
          <w:tcPr>
            <w:tcW w:w="4228" w:type="dxa"/>
          </w:tcPr>
          <w:p w14:paraId="05F67A05" w14:textId="7478FEE5"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w:t>
            </w:r>
            <w:r w:rsidR="002D515D" w:rsidRPr="000640F0">
              <w:t xml:space="preserve">past and future </w:t>
            </w:r>
            <w:r w:rsidRPr="000640F0">
              <w:t>appointments information</w:t>
            </w:r>
          </w:p>
        </w:tc>
        <w:tc>
          <w:tcPr>
            <w:tcW w:w="2607" w:type="dxa"/>
          </w:tcPr>
          <w:p w14:paraId="5BB3C7B0" w14:textId="423B49D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Scheduled Date/Time* | Clinic | Provider†</w:t>
            </w:r>
            <w:bookmarkStart w:id="558" w:name="_Ref522034632"/>
            <w:r w:rsidRPr="000640F0">
              <w:rPr>
                <w:vertAlign w:val="superscript"/>
              </w:rPr>
              <w:footnoteReference w:id="21"/>
            </w:r>
            <w:bookmarkEnd w:id="558"/>
            <w:r w:rsidRPr="000640F0">
              <w:t xml:space="preserve"> | Site</w:t>
            </w:r>
          </w:p>
        </w:tc>
        <w:tc>
          <w:tcPr>
            <w:tcW w:w="4029" w:type="dxa"/>
          </w:tcPr>
          <w:p w14:paraId="1B009BC8" w14:textId="655C90A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Scheduled Date/Time* | Clinic | Provider†</w:t>
            </w:r>
            <w:r w:rsidR="00916AC9" w:rsidRPr="000640F0">
              <w:rPr>
                <w:vertAlign w:val="superscript"/>
              </w:rPr>
              <w:fldChar w:fldCharType="begin"/>
            </w:r>
            <w:r w:rsidR="00916AC9" w:rsidRPr="000640F0">
              <w:rPr>
                <w:vertAlign w:val="superscript"/>
              </w:rPr>
              <w:instrText xml:space="preserve"> NOTEREF _Ref522034632 \h  \* MERGEFORMAT </w:instrText>
            </w:r>
            <w:r w:rsidR="00916AC9" w:rsidRPr="000640F0">
              <w:rPr>
                <w:vertAlign w:val="superscript"/>
              </w:rPr>
            </w:r>
            <w:r w:rsidR="00916AC9" w:rsidRPr="000640F0">
              <w:rPr>
                <w:vertAlign w:val="superscript"/>
              </w:rPr>
              <w:fldChar w:fldCharType="separate"/>
            </w:r>
            <w:r w:rsidR="004468C5">
              <w:rPr>
                <w:vertAlign w:val="superscript"/>
              </w:rPr>
              <w:t>20</w:t>
            </w:r>
            <w:r w:rsidR="00916AC9" w:rsidRPr="000640F0">
              <w:rPr>
                <w:vertAlign w:val="superscript"/>
              </w:rPr>
              <w:fldChar w:fldCharType="end"/>
            </w:r>
            <w:r w:rsidRPr="000640F0">
              <w:t xml:space="preserve"> | Provider Specialty†</w:t>
            </w:r>
            <w:r w:rsidR="00916AC9" w:rsidRPr="000640F0">
              <w:rPr>
                <w:vertAlign w:val="superscript"/>
              </w:rPr>
              <w:fldChar w:fldCharType="begin"/>
            </w:r>
            <w:r w:rsidR="00916AC9" w:rsidRPr="000640F0">
              <w:rPr>
                <w:vertAlign w:val="superscript"/>
              </w:rPr>
              <w:instrText xml:space="preserve"> NOTEREF _Ref522034632 \h  \* MERGEFORMAT </w:instrText>
            </w:r>
            <w:r w:rsidR="00916AC9" w:rsidRPr="000640F0">
              <w:rPr>
                <w:vertAlign w:val="superscript"/>
              </w:rPr>
            </w:r>
            <w:r w:rsidR="00916AC9" w:rsidRPr="000640F0">
              <w:rPr>
                <w:vertAlign w:val="superscript"/>
              </w:rPr>
              <w:fldChar w:fldCharType="separate"/>
            </w:r>
            <w:r w:rsidR="004468C5">
              <w:rPr>
                <w:vertAlign w:val="superscript"/>
              </w:rPr>
              <w:t>20</w:t>
            </w:r>
            <w:r w:rsidR="00916AC9" w:rsidRPr="000640F0">
              <w:rPr>
                <w:vertAlign w:val="superscript"/>
              </w:rPr>
              <w:fldChar w:fldCharType="end"/>
            </w:r>
            <w:r w:rsidRPr="000640F0">
              <w:t>| Appointment Status | Type | Reason | Site</w:t>
            </w:r>
          </w:p>
        </w:tc>
      </w:tr>
      <w:tr w:rsidR="00CE0A25" w:rsidRPr="000640F0" w14:paraId="649A544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5D3B5F8" w14:textId="3C978077" w:rsidR="00CE0A25" w:rsidRPr="000640F0" w:rsidRDefault="00810EA1" w:rsidP="00287E53">
            <w:r w:rsidRPr="00810EA1">
              <w:t>Cardiology Studies - FEHR and VA MUSE Only</w:t>
            </w:r>
          </w:p>
        </w:tc>
        <w:tc>
          <w:tcPr>
            <w:tcW w:w="4228" w:type="dxa"/>
          </w:tcPr>
          <w:p w14:paraId="25F8B041" w14:textId="3D221A46" w:rsidR="00CE0A25" w:rsidRPr="000640F0" w:rsidRDefault="007024B3" w:rsidP="00287E53">
            <w:pPr>
              <w:cnfStyle w:val="000000010000" w:firstRow="0" w:lastRow="0" w:firstColumn="0" w:lastColumn="0" w:oddVBand="0" w:evenVBand="0" w:oddHBand="0" w:evenHBand="1" w:firstRowFirstColumn="0" w:firstRowLastColumn="0" w:lastRowFirstColumn="0" w:lastRowLastColumn="0"/>
            </w:pPr>
            <w:r>
              <w:t>Displays EKGs and cardiology studies</w:t>
            </w:r>
            <w:r w:rsidR="000D44FD">
              <w:t xml:space="preserve"> with related images from all </w:t>
            </w:r>
            <w:r w:rsidR="00810EA1">
              <w:t xml:space="preserve">FEHR and </w:t>
            </w:r>
            <w:r w:rsidR="000D44FD">
              <w:t>VA MUSE sites and systems</w:t>
            </w:r>
          </w:p>
        </w:tc>
        <w:tc>
          <w:tcPr>
            <w:tcW w:w="2607" w:type="dxa"/>
          </w:tcPr>
          <w:p w14:paraId="508E7A30" w14:textId="3EFF3108" w:rsidR="00CE0A25" w:rsidRPr="000640F0" w:rsidRDefault="0028254A" w:rsidP="00287E53">
            <w:pPr>
              <w:cnfStyle w:val="000000010000" w:firstRow="0" w:lastRow="0" w:firstColumn="0" w:lastColumn="0" w:oddVBand="0" w:evenVBand="0" w:oddHBand="0" w:evenHBand="1" w:firstRowFirstColumn="0" w:firstRowLastColumn="0" w:lastRowFirstColumn="0" w:lastRowLastColumn="0"/>
            </w:pPr>
            <w:r>
              <w:t>Date</w:t>
            </w:r>
            <w:r w:rsidR="005730E8">
              <w:t xml:space="preserve"> </w:t>
            </w:r>
            <w:r w:rsidR="005730E8" w:rsidRPr="000640F0">
              <w:t>|</w:t>
            </w:r>
            <w:r w:rsidR="005730E8">
              <w:t xml:space="preserve"> Description (Test Type) </w:t>
            </w:r>
            <w:r w:rsidR="005730E8" w:rsidRPr="000640F0">
              <w:t>|</w:t>
            </w:r>
            <w:r w:rsidR="005730E8">
              <w:t xml:space="preserve"> Status </w:t>
            </w:r>
            <w:r w:rsidR="005730E8" w:rsidRPr="000640F0">
              <w:t>|</w:t>
            </w:r>
            <w:r w:rsidR="005730E8">
              <w:t xml:space="preserve"> Image</w:t>
            </w:r>
          </w:p>
        </w:tc>
        <w:tc>
          <w:tcPr>
            <w:tcW w:w="4029" w:type="dxa"/>
          </w:tcPr>
          <w:p w14:paraId="04F275B5" w14:textId="69DBB3C9" w:rsidR="00CE0A25" w:rsidRPr="000640F0" w:rsidRDefault="005F5992" w:rsidP="00287E53">
            <w:pPr>
              <w:cnfStyle w:val="000000010000" w:firstRow="0" w:lastRow="0" w:firstColumn="0" w:lastColumn="0" w:oddVBand="0" w:evenVBand="0" w:oddHBand="0" w:evenHBand="1" w:firstRowFirstColumn="0" w:firstRowLastColumn="0" w:lastRowFirstColumn="0" w:lastRowLastColumn="0"/>
            </w:pPr>
            <w:r>
              <w:t>N/A</w:t>
            </w:r>
          </w:p>
        </w:tc>
      </w:tr>
      <w:tr w:rsidR="00183B76" w:rsidRPr="000640F0" w14:paraId="40B24409"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6FBF3F5" w14:textId="33196D2C" w:rsidR="00183B76" w:rsidRPr="000640F0" w:rsidRDefault="00183B76" w:rsidP="00287E53">
            <w:r w:rsidRPr="000640F0">
              <w:t>Clinical Reminders</w:t>
            </w:r>
            <w:r w:rsidR="005B61F4">
              <w:t>—</w:t>
            </w:r>
            <w:r w:rsidR="002E6E23">
              <w:t>VistA</w:t>
            </w:r>
            <w:r w:rsidR="002E6E23" w:rsidRPr="000640F0">
              <w:t xml:space="preserve"> </w:t>
            </w:r>
            <w:r w:rsidRPr="000640F0">
              <w:t>Only</w:t>
            </w:r>
          </w:p>
        </w:tc>
        <w:tc>
          <w:tcPr>
            <w:tcW w:w="4228" w:type="dxa"/>
          </w:tcPr>
          <w:p w14:paraId="7ACAC0B0" w14:textId="7825BB3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clinical reminders information from </w:t>
            </w:r>
            <w:r w:rsidR="00350BA5" w:rsidRPr="000640F0">
              <w:t xml:space="preserve">all </w:t>
            </w:r>
            <w:r w:rsidRPr="000640F0">
              <w:t>V</w:t>
            </w:r>
            <w:r w:rsidR="00A43B77">
              <w:t>ist</w:t>
            </w:r>
            <w:r w:rsidRPr="000640F0">
              <w:t>A sites</w:t>
            </w:r>
          </w:p>
        </w:tc>
        <w:tc>
          <w:tcPr>
            <w:tcW w:w="2607" w:type="dxa"/>
          </w:tcPr>
          <w:p w14:paraId="4F4F131A" w14:textId="3A95DD3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Reminder | Site</w:t>
            </w:r>
            <w:bookmarkStart w:id="559" w:name="_Ref525724856"/>
            <w:r w:rsidR="000174B6" w:rsidRPr="000640F0">
              <w:t>*</w:t>
            </w:r>
            <w:r w:rsidR="000C7E64" w:rsidRPr="000640F0">
              <w:rPr>
                <w:rStyle w:val="FootnoteReference"/>
              </w:rPr>
              <w:footnoteReference w:id="22"/>
            </w:r>
            <w:bookmarkEnd w:id="559"/>
          </w:p>
        </w:tc>
        <w:tc>
          <w:tcPr>
            <w:tcW w:w="4029" w:type="dxa"/>
          </w:tcPr>
          <w:p w14:paraId="279CAD54" w14:textId="4C3D5CC1"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Reminder | Site</w:t>
            </w:r>
            <w:r w:rsidR="000174B6" w:rsidRPr="000640F0">
              <w:t>*</w:t>
            </w:r>
            <w:r w:rsidR="008121CC" w:rsidRPr="000640F0">
              <w:rPr>
                <w:vertAlign w:val="superscript"/>
              </w:rPr>
              <w:fldChar w:fldCharType="begin"/>
            </w:r>
            <w:r w:rsidR="008121CC" w:rsidRPr="000640F0">
              <w:rPr>
                <w:vertAlign w:val="superscript"/>
              </w:rPr>
              <w:instrText xml:space="preserve"> NOTEREF _Ref525724856 \h  \* MERGEFORMAT </w:instrText>
            </w:r>
            <w:r w:rsidR="008121CC" w:rsidRPr="000640F0">
              <w:rPr>
                <w:vertAlign w:val="superscript"/>
              </w:rPr>
            </w:r>
            <w:r w:rsidR="008121CC" w:rsidRPr="000640F0">
              <w:rPr>
                <w:vertAlign w:val="superscript"/>
              </w:rPr>
              <w:fldChar w:fldCharType="separate"/>
            </w:r>
            <w:r w:rsidR="004468C5">
              <w:rPr>
                <w:vertAlign w:val="superscript"/>
              </w:rPr>
              <w:t>21</w:t>
            </w:r>
            <w:r w:rsidR="008121CC" w:rsidRPr="000640F0">
              <w:rPr>
                <w:vertAlign w:val="superscript"/>
              </w:rPr>
              <w:fldChar w:fldCharType="end"/>
            </w:r>
          </w:p>
        </w:tc>
      </w:tr>
      <w:tr w:rsidR="00183B76" w:rsidRPr="000640F0" w14:paraId="12593E37"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CED785C" w14:textId="02D8C416" w:rsidR="00183B76" w:rsidRPr="000640F0" w:rsidRDefault="00183B76" w:rsidP="00287E53">
            <w:r w:rsidRPr="000640F0">
              <w:t>Community Health Summaries</w:t>
            </w:r>
          </w:p>
        </w:tc>
        <w:tc>
          <w:tcPr>
            <w:tcW w:w="4228" w:type="dxa"/>
          </w:tcPr>
          <w:p w14:paraId="5D2F12B9" w14:textId="5292F733"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community health documents</w:t>
            </w:r>
            <w:r w:rsidR="00F75135" w:rsidRPr="000640F0">
              <w:t xml:space="preserve"> from VHIE partners</w:t>
            </w:r>
            <w:r w:rsidRPr="000640F0">
              <w:t xml:space="preserve"> including any CCDs, in C32 and C62 formats, and HL7 C-CDA structured documents</w:t>
            </w:r>
          </w:p>
        </w:tc>
        <w:tc>
          <w:tcPr>
            <w:tcW w:w="2607" w:type="dxa"/>
          </w:tcPr>
          <w:p w14:paraId="71EE30F9" w14:textId="388B2E3A"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 Source</w:t>
            </w:r>
          </w:p>
        </w:tc>
        <w:tc>
          <w:tcPr>
            <w:tcW w:w="4029" w:type="dxa"/>
          </w:tcPr>
          <w:p w14:paraId="59D9C4A1" w14:textId="4E794781"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N/A</w:t>
            </w:r>
          </w:p>
        </w:tc>
      </w:tr>
      <w:tr w:rsidR="0034594A" w:rsidRPr="000640F0" w14:paraId="35B8EA37"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7971D659" w14:textId="7B8A3AB6" w:rsidR="0034594A" w:rsidRPr="000640F0" w:rsidRDefault="0034594A" w:rsidP="0034594A">
            <w:r w:rsidRPr="007B7CBC">
              <w:t>Consult</w:t>
            </w:r>
            <w:r>
              <w:t>s</w:t>
            </w:r>
          </w:p>
        </w:tc>
        <w:tc>
          <w:tcPr>
            <w:tcW w:w="4228" w:type="dxa"/>
          </w:tcPr>
          <w:p w14:paraId="1F391CA1" w14:textId="4552B54B" w:rsidR="0034594A" w:rsidRPr="000640F0" w:rsidRDefault="0034594A" w:rsidP="0034594A">
            <w:pPr>
              <w:cnfStyle w:val="000000100000" w:firstRow="0" w:lastRow="0" w:firstColumn="0" w:lastColumn="0" w:oddVBand="0" w:evenVBand="0" w:oddHBand="1" w:evenHBand="0" w:firstRowFirstColumn="0" w:firstRowLastColumn="0" w:lastRowFirstColumn="0" w:lastRowLastColumn="0"/>
            </w:pPr>
            <w:r w:rsidRPr="007B7CBC">
              <w:t>Displays the patient’s outpatient consult information</w:t>
            </w:r>
          </w:p>
        </w:tc>
        <w:tc>
          <w:tcPr>
            <w:tcW w:w="2607" w:type="dxa"/>
          </w:tcPr>
          <w:p w14:paraId="6D0C0F8C" w14:textId="1101CE6C" w:rsidR="0034594A" w:rsidRPr="000640F0" w:rsidRDefault="0034594A" w:rsidP="0034594A">
            <w:pPr>
              <w:cnfStyle w:val="000000100000" w:firstRow="0" w:lastRow="0" w:firstColumn="0" w:lastColumn="0" w:oddVBand="0" w:evenVBand="0" w:oddHBand="1" w:evenHBand="0" w:firstRowFirstColumn="0" w:firstRowLastColumn="0" w:lastRowFirstColumn="0" w:lastRowLastColumn="0"/>
            </w:pPr>
            <w:r w:rsidRPr="007B7CBC">
              <w:t>Date | Consult Order* | Status | Site</w:t>
            </w:r>
          </w:p>
        </w:tc>
        <w:tc>
          <w:tcPr>
            <w:tcW w:w="4029" w:type="dxa"/>
          </w:tcPr>
          <w:p w14:paraId="02BD5D82" w14:textId="0D58D1D1" w:rsidR="0034594A" w:rsidRPr="000640F0" w:rsidRDefault="0034594A" w:rsidP="0034594A">
            <w:pPr>
              <w:cnfStyle w:val="000000100000" w:firstRow="0" w:lastRow="0" w:firstColumn="0" w:lastColumn="0" w:oddVBand="0" w:evenVBand="0" w:oddHBand="1" w:evenHBand="0" w:firstRowFirstColumn="0" w:firstRowLastColumn="0" w:lastRowFirstColumn="0" w:lastRowLastColumn="0"/>
            </w:pPr>
            <w:r w:rsidRPr="007B7CBC">
              <w:t>Date | Consult Order* | Provider† | Provider Specialty† | Status | Site</w:t>
            </w:r>
          </w:p>
        </w:tc>
      </w:tr>
      <w:tr w:rsidR="00183B76" w:rsidRPr="000640F0" w14:paraId="5B02459C"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9E66E8A" w14:textId="013559FA" w:rsidR="00183B76" w:rsidRPr="000640F0" w:rsidRDefault="00183B76" w:rsidP="00287E53">
            <w:r w:rsidRPr="000640F0">
              <w:t>Demographics</w:t>
            </w:r>
          </w:p>
        </w:tc>
        <w:tc>
          <w:tcPr>
            <w:tcW w:w="4228" w:type="dxa"/>
          </w:tcPr>
          <w:p w14:paraId="282B7C8D" w14:textId="7C6F9488"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non-clinical or personal data</w:t>
            </w:r>
            <w:r w:rsidR="00F75135" w:rsidRPr="000640F0">
              <w:t xml:space="preserve"> including Patient Inquiry, Demographics, </w:t>
            </w:r>
            <w:r w:rsidR="00875792" w:rsidRPr="000640F0">
              <w:t>Disabilities, Primary Care assignments</w:t>
            </w:r>
            <w:r w:rsidR="00875792">
              <w:t>,</w:t>
            </w:r>
            <w:r w:rsidR="00875792" w:rsidRPr="000640F0">
              <w:t xml:space="preserve"> </w:t>
            </w:r>
            <w:r w:rsidR="00F75135" w:rsidRPr="000640F0">
              <w:t xml:space="preserve">Insurance, </w:t>
            </w:r>
            <w:r w:rsidR="00875792">
              <w:t xml:space="preserve">Military Service, </w:t>
            </w:r>
            <w:r w:rsidR="00F85A20" w:rsidRPr="000640F0">
              <w:t xml:space="preserve">and </w:t>
            </w:r>
            <w:r w:rsidR="00875792">
              <w:t>Enrollment and Eligibility</w:t>
            </w:r>
            <w:r w:rsidR="00F75135" w:rsidRPr="000640F0">
              <w:t xml:space="preserve"> </w:t>
            </w:r>
          </w:p>
        </w:tc>
        <w:tc>
          <w:tcPr>
            <w:tcW w:w="2607" w:type="dxa"/>
          </w:tcPr>
          <w:p w14:paraId="2755ED97" w14:textId="60DA9A79"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The </w:t>
            </w:r>
            <w:r w:rsidR="009E2A8D">
              <w:t xml:space="preserve">site </w:t>
            </w:r>
            <w:r w:rsidRPr="000640F0">
              <w:t xml:space="preserve">tabs provide a summary </w:t>
            </w:r>
            <w:r w:rsidR="00B30ED4">
              <w:t>from the</w:t>
            </w:r>
            <w:r w:rsidRPr="000640F0">
              <w:t xml:space="preserve"> site (VA or </w:t>
            </w:r>
            <w:r w:rsidR="00EF4779">
              <w:t>DOD</w:t>
            </w:r>
            <w:r w:rsidRPr="000640F0">
              <w:t>) where the patient is registered</w:t>
            </w:r>
          </w:p>
        </w:tc>
        <w:tc>
          <w:tcPr>
            <w:tcW w:w="4029" w:type="dxa"/>
          </w:tcPr>
          <w:p w14:paraId="26886E75" w14:textId="42D6160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Click the patient name to open a separate window that provides patient demographic details (VistA patient inquiry for each VA site and </w:t>
            </w:r>
            <w:r w:rsidR="00EF4779">
              <w:t>DOD</w:t>
            </w:r>
            <w:r w:rsidRPr="000640F0">
              <w:t xml:space="preserve"> DEERS)</w:t>
            </w:r>
            <w:r w:rsidR="00EF3036">
              <w:t>, as well as</w:t>
            </w:r>
            <w:r w:rsidR="00D602C3">
              <w:t xml:space="preserve"> inpatient </w:t>
            </w:r>
            <w:r w:rsidR="00856306">
              <w:t>and attending</w:t>
            </w:r>
            <w:r w:rsidR="00EF3036">
              <w:t xml:space="preserve"> </w:t>
            </w:r>
            <w:r w:rsidR="00D602C3">
              <w:t>providers</w:t>
            </w:r>
          </w:p>
        </w:tc>
      </w:tr>
      <w:tr w:rsidR="00695CFF" w:rsidRPr="000640F0" w14:paraId="144F43A7"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C8D3B7B" w14:textId="2AF37ACA" w:rsidR="00695CFF" w:rsidRPr="007B7CBC" w:rsidRDefault="00695CFF" w:rsidP="00695CFF">
            <w:r>
              <w:t>Discharge/</w:t>
            </w:r>
            <w:r w:rsidRPr="00254B60">
              <w:t>Inpatient Summaries</w:t>
            </w:r>
          </w:p>
        </w:tc>
        <w:tc>
          <w:tcPr>
            <w:tcW w:w="4228" w:type="dxa"/>
          </w:tcPr>
          <w:p w14:paraId="112FA0BF" w14:textId="0751AD96"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Displays the patient’s discharge summaries, history, and physical summaries</w:t>
            </w:r>
          </w:p>
        </w:tc>
        <w:tc>
          <w:tcPr>
            <w:tcW w:w="2607" w:type="dxa"/>
          </w:tcPr>
          <w:p w14:paraId="6B3688AA" w14:textId="637D047E"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Date | Note Type/Title* | Site</w:t>
            </w:r>
          </w:p>
        </w:tc>
        <w:tc>
          <w:tcPr>
            <w:tcW w:w="4029" w:type="dxa"/>
          </w:tcPr>
          <w:p w14:paraId="2625D453" w14:textId="4E224E08"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Date | Note Type/Title* | Provider† | Provider Specialty†  | Location | Visit/Adm Date | Status | Site</w:t>
            </w:r>
          </w:p>
        </w:tc>
      </w:tr>
      <w:tr w:rsidR="00D96445" w:rsidRPr="000640F0" w14:paraId="5E0FAF0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5856F0B" w14:textId="78D58DC4" w:rsidR="00D96445" w:rsidRPr="00AF2EE3" w:rsidDel="00695CFF" w:rsidRDefault="00D96445" w:rsidP="00D96445">
            <w:r w:rsidRPr="00397250">
              <w:t>Documents &amp; Images</w:t>
            </w:r>
          </w:p>
        </w:tc>
        <w:tc>
          <w:tcPr>
            <w:tcW w:w="4228" w:type="dxa"/>
          </w:tcPr>
          <w:p w14:paraId="4B01D4C8" w14:textId="48199FCE"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 xml:space="preserve">Displays documents from multiple clinical domains including radiology reports (exams), progress notes, encounters </w:t>
            </w:r>
            <w:r>
              <w:t>-</w:t>
            </w:r>
            <w:r w:rsidR="00EF538E">
              <w:t xml:space="preserve"> </w:t>
            </w:r>
            <w:r w:rsidRPr="00397250">
              <w:t>outpatient, consult</w:t>
            </w:r>
            <w:r w:rsidR="00EF538E">
              <w:t>s</w:t>
            </w:r>
            <w:r w:rsidRPr="00397250">
              <w:t>, discharge summaries, inpatient notes, questionnaires, and HAIMS and MHS GENESIS records</w:t>
            </w:r>
          </w:p>
        </w:tc>
        <w:tc>
          <w:tcPr>
            <w:tcW w:w="2607" w:type="dxa"/>
          </w:tcPr>
          <w:p w14:paraId="204CEA0E" w14:textId="00961191"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Date (Note[s]*) | Description*† | Provider† | Image | Site</w:t>
            </w:r>
          </w:p>
        </w:tc>
        <w:tc>
          <w:tcPr>
            <w:tcW w:w="4029" w:type="dxa"/>
          </w:tcPr>
          <w:p w14:paraId="41BBD60E" w14:textId="182C8A98"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Date (Note[s]*) | Description*† | Standardized Description† | Provider† | Provider Specialty† | Location | Status | Image/Attachment | Source System | Site</w:t>
            </w:r>
          </w:p>
        </w:tc>
      </w:tr>
      <w:tr w:rsidR="00695CFF" w:rsidRPr="000640F0" w14:paraId="15AA4B08"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D6C4225" w14:textId="5467928E" w:rsidR="00695CFF" w:rsidRPr="000640F0" w:rsidRDefault="00695CFF" w:rsidP="00695CFF">
            <w:r w:rsidRPr="00AF2EE3">
              <w:t>Encounters</w:t>
            </w:r>
            <w:r w:rsidRPr="00695CFF">
              <w:t>—Outpatient</w:t>
            </w:r>
          </w:p>
        </w:tc>
        <w:tc>
          <w:tcPr>
            <w:tcW w:w="4228" w:type="dxa"/>
          </w:tcPr>
          <w:p w14:paraId="2D3242CF" w14:textId="5D87B105"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Displays records of the patient’s outpatient encounters</w:t>
            </w:r>
          </w:p>
        </w:tc>
        <w:tc>
          <w:tcPr>
            <w:tcW w:w="2607" w:type="dxa"/>
          </w:tcPr>
          <w:p w14:paraId="7C39CFF8" w14:textId="399EED8D"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Encounter Date (Details* | Note*) | Clinic | Provider† | Diagnosis† | Attachment | Site</w:t>
            </w:r>
          </w:p>
        </w:tc>
        <w:tc>
          <w:tcPr>
            <w:tcW w:w="4029" w:type="dxa"/>
          </w:tcPr>
          <w:p w14:paraId="50EC55F4" w14:textId="4DBA4128"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Encounter Date (Details* | Note*) | Clinic | Status | Type | Provider† | Provider Specialty† | Reason | Diagnosis† | Standardized Diagnosis† | Attachment | Site</w:t>
            </w:r>
          </w:p>
        </w:tc>
      </w:tr>
      <w:tr w:rsidR="00695CFF" w:rsidRPr="000640F0" w14:paraId="5648BBD0"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70F6889" w14:textId="77777777" w:rsidR="00F1378F" w:rsidRPr="000640F0" w:rsidRDefault="00F1378F" w:rsidP="00661DDB">
            <w:r w:rsidRPr="000640F0">
              <w:t>Federal EHR/MHS GENESIS</w:t>
            </w:r>
          </w:p>
        </w:tc>
        <w:tc>
          <w:tcPr>
            <w:tcW w:w="4228" w:type="dxa"/>
          </w:tcPr>
          <w:p w14:paraId="652A1DD8"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Displays patient documents and dental summaries from the MHS GENESIS system</w:t>
            </w:r>
          </w:p>
        </w:tc>
        <w:tc>
          <w:tcPr>
            <w:tcW w:w="2607" w:type="dxa"/>
          </w:tcPr>
          <w:p w14:paraId="1BC7CBA7"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Date | Document Title* | Document Type | Site</w:t>
            </w:r>
          </w:p>
        </w:tc>
        <w:tc>
          <w:tcPr>
            <w:tcW w:w="4029" w:type="dxa"/>
          </w:tcPr>
          <w:p w14:paraId="5ADC7386"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N/A</w:t>
            </w:r>
          </w:p>
        </w:tc>
      </w:tr>
      <w:tr w:rsidR="00695CFF" w:rsidRPr="000640F0" w14:paraId="4BBC9AAF"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E7FA4C0" w14:textId="576655FA" w:rsidR="00183B76" w:rsidRPr="000640F0" w:rsidRDefault="00306039" w:rsidP="00287E53">
            <w:r w:rsidRPr="000640F0">
              <w:t xml:space="preserve">Health Summaries </w:t>
            </w:r>
            <w:r w:rsidR="00925F10" w:rsidRPr="000640F0">
              <w:t>and Reports</w:t>
            </w:r>
            <w:r w:rsidR="005B61F4">
              <w:t>—</w:t>
            </w:r>
            <w:r w:rsidR="00183B76" w:rsidRPr="000640F0">
              <w:t>V</w:t>
            </w:r>
            <w:r w:rsidR="00D33153">
              <w:t>is</w:t>
            </w:r>
            <w:r w:rsidR="009942DD">
              <w:t>t</w:t>
            </w:r>
            <w:r w:rsidR="00183B76" w:rsidRPr="000640F0">
              <w:t>A Only</w:t>
            </w:r>
          </w:p>
        </w:tc>
        <w:tc>
          <w:tcPr>
            <w:tcW w:w="4228" w:type="dxa"/>
          </w:tcPr>
          <w:p w14:paraId="31E0554F" w14:textId="353DCA28"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national and local health summaries </w:t>
            </w:r>
            <w:r w:rsidR="00925F10" w:rsidRPr="000640F0">
              <w:t xml:space="preserve">and reports </w:t>
            </w:r>
            <w:r w:rsidRPr="000640F0">
              <w:t>from V</w:t>
            </w:r>
            <w:r w:rsidR="001757B5">
              <w:t>ist</w:t>
            </w:r>
            <w:r w:rsidRPr="000640F0">
              <w:t>A sites where the patient has been registered</w:t>
            </w:r>
          </w:p>
        </w:tc>
        <w:tc>
          <w:tcPr>
            <w:tcW w:w="2607" w:type="dxa"/>
          </w:tcPr>
          <w:p w14:paraId="06357F69" w14:textId="78F5CA6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Description* | Site</w:t>
            </w:r>
          </w:p>
        </w:tc>
        <w:tc>
          <w:tcPr>
            <w:tcW w:w="4029" w:type="dxa"/>
          </w:tcPr>
          <w:p w14:paraId="4D658C1A" w14:textId="0862B95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Description* | Type | Site</w:t>
            </w:r>
          </w:p>
        </w:tc>
      </w:tr>
      <w:tr w:rsidR="00E15FCC" w:rsidRPr="000640F0" w14:paraId="7F416E2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E50871B" w14:textId="144D5DDE" w:rsidR="00E15FCC" w:rsidRPr="000640F0" w:rsidRDefault="00F7358A" w:rsidP="00287E53">
            <w:bookmarkStart w:id="560" w:name="_Hlk70601356"/>
            <w:r>
              <w:t>Imaging</w:t>
            </w:r>
          </w:p>
        </w:tc>
        <w:tc>
          <w:tcPr>
            <w:tcW w:w="4228" w:type="dxa"/>
          </w:tcPr>
          <w:p w14:paraId="425BDEAA" w14:textId="2015C6BC" w:rsidR="00E15FCC" w:rsidRPr="00F7358A" w:rsidRDefault="00F7358A" w:rsidP="00287E53">
            <w:pPr>
              <w:cnfStyle w:val="000000010000" w:firstRow="0" w:lastRow="0" w:firstColumn="0" w:lastColumn="0" w:oddVBand="0" w:evenVBand="0" w:oddHBand="0" w:evenHBand="1" w:firstRowFirstColumn="0" w:firstRowLastColumn="0" w:lastRowFirstColumn="0" w:lastRowLastColumn="0"/>
              <w:rPr>
                <w:szCs w:val="20"/>
              </w:rPr>
            </w:pPr>
            <w:r w:rsidRPr="00D776BD">
              <w:rPr>
                <w:szCs w:val="20"/>
              </w:rPr>
              <w:t xml:space="preserve">Displays images from multiple sources, including all Vista Imaging, Cerner imaging, DOD Radiology, and HAIMS artifacts. </w:t>
            </w:r>
          </w:p>
        </w:tc>
        <w:tc>
          <w:tcPr>
            <w:tcW w:w="2607" w:type="dxa"/>
          </w:tcPr>
          <w:p w14:paraId="15DA0D1D" w14:textId="2956E465" w:rsidR="00F7358A" w:rsidRPr="00D776BD" w:rsidRDefault="00F7358A" w:rsidP="00D776BD">
            <w:pPr>
              <w:spacing w:before="60" w:after="60"/>
              <w:ind w:left="50" w:hanging="40"/>
              <w:cnfStyle w:val="000000010000" w:firstRow="0" w:lastRow="0" w:firstColumn="0" w:lastColumn="0" w:oddVBand="0" w:evenVBand="0" w:oddHBand="0" w:evenHBand="1" w:firstRowFirstColumn="0" w:firstRowLastColumn="0" w:lastRowFirstColumn="0" w:lastRowLastColumn="0"/>
              <w:rPr>
                <w:szCs w:val="20"/>
              </w:rPr>
            </w:pPr>
            <w:r w:rsidRPr="00D776BD">
              <w:rPr>
                <w:szCs w:val="20"/>
              </w:rPr>
              <w:t>Date</w:t>
            </w:r>
            <w:r>
              <w:rPr>
                <w:szCs w:val="20"/>
              </w:rPr>
              <w:t xml:space="preserve"> | </w:t>
            </w:r>
            <w:r w:rsidRPr="00D776BD">
              <w:rPr>
                <w:szCs w:val="20"/>
              </w:rPr>
              <w:t>Image/Attachment</w:t>
            </w:r>
            <w:r>
              <w:rPr>
                <w:szCs w:val="20"/>
              </w:rPr>
              <w:t xml:space="preserve"> | </w:t>
            </w:r>
            <w:r w:rsidRPr="00D776BD">
              <w:rPr>
                <w:szCs w:val="20"/>
              </w:rPr>
              <w:t>#image</w:t>
            </w:r>
            <w:r>
              <w:rPr>
                <w:szCs w:val="20"/>
              </w:rPr>
              <w:t xml:space="preserve"> | </w:t>
            </w:r>
            <w:r w:rsidRPr="00D776BD">
              <w:rPr>
                <w:szCs w:val="20"/>
              </w:rPr>
              <w:t>Image Title</w:t>
            </w:r>
            <w:r>
              <w:rPr>
                <w:szCs w:val="20"/>
              </w:rPr>
              <w:t xml:space="preserve"> | </w:t>
            </w:r>
            <w:r w:rsidRPr="00D776BD">
              <w:rPr>
                <w:szCs w:val="20"/>
              </w:rPr>
              <w:t>Site</w:t>
            </w:r>
          </w:p>
          <w:p w14:paraId="597A0103" w14:textId="77777777" w:rsidR="00E15FCC" w:rsidRPr="000640F0" w:rsidRDefault="00E15FCC" w:rsidP="00287E53">
            <w:pPr>
              <w:cnfStyle w:val="000000010000" w:firstRow="0" w:lastRow="0" w:firstColumn="0" w:lastColumn="0" w:oddVBand="0" w:evenVBand="0" w:oddHBand="0" w:evenHBand="1" w:firstRowFirstColumn="0" w:firstRowLastColumn="0" w:lastRowFirstColumn="0" w:lastRowLastColumn="0"/>
            </w:pPr>
          </w:p>
        </w:tc>
        <w:tc>
          <w:tcPr>
            <w:tcW w:w="4029" w:type="dxa"/>
          </w:tcPr>
          <w:p w14:paraId="79436011" w14:textId="5D59FEC7" w:rsidR="00F7358A" w:rsidRPr="00F7358A" w:rsidRDefault="00F7358A" w:rsidP="00F7358A">
            <w:pPr>
              <w:cnfStyle w:val="000000010000" w:firstRow="0" w:lastRow="0" w:firstColumn="0" w:lastColumn="0" w:oddVBand="0" w:evenVBand="0" w:oddHBand="0" w:evenHBand="1" w:firstRowFirstColumn="0" w:firstRowLastColumn="0" w:lastRowFirstColumn="0" w:lastRowLastColumn="0"/>
            </w:pPr>
            <w:r w:rsidRPr="00CC76B6">
              <w:rPr>
                <w:szCs w:val="20"/>
              </w:rPr>
              <w:t>Date</w:t>
            </w:r>
            <w:r>
              <w:rPr>
                <w:szCs w:val="20"/>
              </w:rPr>
              <w:t xml:space="preserve"> | </w:t>
            </w:r>
            <w:r w:rsidRPr="00CC76B6">
              <w:rPr>
                <w:szCs w:val="20"/>
              </w:rPr>
              <w:t>Image/Attachment</w:t>
            </w:r>
            <w:r>
              <w:rPr>
                <w:szCs w:val="20"/>
              </w:rPr>
              <w:t xml:space="preserve"> | </w:t>
            </w:r>
            <w:r w:rsidRPr="00CC76B6">
              <w:rPr>
                <w:szCs w:val="20"/>
              </w:rPr>
              <w:t>#image</w:t>
            </w:r>
            <w:r>
              <w:rPr>
                <w:szCs w:val="20"/>
              </w:rPr>
              <w:t xml:space="preserve"> | </w:t>
            </w:r>
            <w:r w:rsidRPr="00CC76B6">
              <w:rPr>
                <w:szCs w:val="20"/>
              </w:rPr>
              <w:t>Image Title</w:t>
            </w:r>
            <w:r>
              <w:rPr>
                <w:szCs w:val="20"/>
              </w:rPr>
              <w:t xml:space="preserve"> | </w:t>
            </w:r>
            <w:r w:rsidRPr="00F7358A">
              <w:t>Description</w:t>
            </w:r>
            <w:r w:rsidR="00D776BD">
              <w:t xml:space="preserve"> | </w:t>
            </w:r>
            <w:r w:rsidRPr="00F7358A">
              <w:t>Class</w:t>
            </w:r>
            <w:r w:rsidR="00D776BD">
              <w:t xml:space="preserve"> | </w:t>
            </w:r>
            <w:r w:rsidRPr="00F7358A">
              <w:t>Package</w:t>
            </w:r>
            <w:r w:rsidR="00D776BD">
              <w:t xml:space="preserve"> | </w:t>
            </w:r>
            <w:r w:rsidRPr="00F7358A">
              <w:t>Procedure</w:t>
            </w:r>
            <w:r w:rsidR="00D776BD">
              <w:t xml:space="preserve"> | </w:t>
            </w:r>
            <w:r w:rsidRPr="00F7358A">
              <w:t>Origin</w:t>
            </w:r>
            <w:r w:rsidR="00D776BD">
              <w:t xml:space="preserve"> | </w:t>
            </w:r>
            <w:r w:rsidRPr="00F7358A">
              <w:t>Status</w:t>
            </w:r>
            <w:r w:rsidR="00D776BD">
              <w:t xml:space="preserve"> | </w:t>
            </w:r>
            <w:r w:rsidRPr="00F7358A">
              <w:t>Specialty</w:t>
            </w:r>
            <w:r w:rsidR="00D776BD">
              <w:t xml:space="preserve"> | </w:t>
            </w:r>
            <w:r w:rsidRPr="00F7358A">
              <w:t>Event Type</w:t>
            </w:r>
            <w:r w:rsidR="00D776BD">
              <w:t xml:space="preserve"> | </w:t>
            </w:r>
            <w:r w:rsidRPr="00F7358A">
              <w:t>Capture Date</w:t>
            </w:r>
            <w:r w:rsidR="00D776BD">
              <w:t xml:space="preserve"> | </w:t>
            </w:r>
            <w:r w:rsidRPr="00F7358A">
              <w:t>Source System</w:t>
            </w:r>
            <w:r w:rsidR="00D776BD">
              <w:t xml:space="preserve"> | </w:t>
            </w:r>
            <w:r w:rsidRPr="00F7358A">
              <w:t>Site</w:t>
            </w:r>
          </w:p>
          <w:p w14:paraId="3885C774" w14:textId="77777777" w:rsidR="00E15FCC" w:rsidRPr="000640F0" w:rsidRDefault="00E15FCC" w:rsidP="00287E53">
            <w:pPr>
              <w:cnfStyle w:val="000000010000" w:firstRow="0" w:lastRow="0" w:firstColumn="0" w:lastColumn="0" w:oddVBand="0" w:evenVBand="0" w:oddHBand="0" w:evenHBand="1" w:firstRowFirstColumn="0" w:firstRowLastColumn="0" w:lastRowFirstColumn="0" w:lastRowLastColumn="0"/>
            </w:pPr>
          </w:p>
        </w:tc>
      </w:tr>
      <w:bookmarkEnd w:id="560"/>
      <w:tr w:rsidR="00695CFF" w:rsidRPr="000640F0" w14:paraId="25A506DC"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710EF2E2" w14:textId="4704F8F1" w:rsidR="00183B76" w:rsidRPr="000640F0" w:rsidRDefault="00183B76" w:rsidP="00287E53">
            <w:r w:rsidRPr="000640F0">
              <w:t>Immunizations</w:t>
            </w:r>
          </w:p>
        </w:tc>
        <w:tc>
          <w:tcPr>
            <w:tcW w:w="4228" w:type="dxa"/>
          </w:tcPr>
          <w:p w14:paraId="6588C1A2" w14:textId="38088C9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immunization history, including skin test data </w:t>
            </w:r>
            <w:r w:rsidR="00DB7DD0" w:rsidRPr="000640F0">
              <w:t>(</w:t>
            </w:r>
            <w:r w:rsidRPr="000640F0">
              <w:t>where available</w:t>
            </w:r>
            <w:r w:rsidR="00DB7DD0" w:rsidRPr="000640F0">
              <w:t>)</w:t>
            </w:r>
            <w:r w:rsidRPr="000640F0">
              <w:t xml:space="preserve"> in the patient’s record</w:t>
            </w:r>
          </w:p>
        </w:tc>
        <w:tc>
          <w:tcPr>
            <w:tcW w:w="2607" w:type="dxa"/>
          </w:tcPr>
          <w:p w14:paraId="4A7955AB" w14:textId="588A119D"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Vaccine Administered Date (Note[s]*)</w:t>
            </w:r>
            <w:r w:rsidR="00543457" w:rsidRPr="000640F0">
              <w:t xml:space="preserve"> </w:t>
            </w:r>
            <w:r w:rsidRPr="000640F0">
              <w:t>| Vaccine Administered Product Type*† | Adverse Vaccine Reaction | Site (Reporting)</w:t>
            </w:r>
          </w:p>
        </w:tc>
        <w:tc>
          <w:tcPr>
            <w:tcW w:w="4029" w:type="dxa"/>
          </w:tcPr>
          <w:p w14:paraId="2BD85797" w14:textId="3EC14A11"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Vaccine Administered Date (Note[s]*) | Vaccine Administered Product Type*† | Standardized Vaccine Product Type† | Series | Immunization Result | Adverse Vaccine Reaction | Exemption/Refusal Reason | Exemption/Refusal Date | Site of Admin | Site (Reporting)</w:t>
            </w:r>
            <w:r w:rsidRPr="000640F0">
              <w:rPr>
                <w:rStyle w:val="FootnoteReference"/>
              </w:rPr>
              <w:footnoteReference w:id="23"/>
            </w:r>
          </w:p>
        </w:tc>
      </w:tr>
      <w:tr w:rsidR="00695CFF" w:rsidRPr="000640F0" w14:paraId="482A1F64"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442B347" w14:textId="127035B5" w:rsidR="00695CFF" w:rsidRPr="000640F0" w:rsidRDefault="00695CFF" w:rsidP="00695CFF">
            <w:r w:rsidRPr="00C75C9E">
              <w:t>Lab Results</w:t>
            </w:r>
          </w:p>
        </w:tc>
        <w:tc>
          <w:tcPr>
            <w:tcW w:w="4228" w:type="dxa"/>
          </w:tcPr>
          <w:p w14:paraId="5DE459FF" w14:textId="75C92815"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C75C9E">
              <w:t>Displays the patient’s lab results information by individual lab test for all test types (i.e., Microbiology, Cytopathology, and Surgical Pathology) as well as skin test data and blood bank (blood type testing and transfusion) history, when available in the patient’s record</w:t>
            </w:r>
          </w:p>
        </w:tc>
        <w:tc>
          <w:tcPr>
            <w:tcW w:w="2607" w:type="dxa"/>
          </w:tcPr>
          <w:p w14:paraId="1C5D761D" w14:textId="4113AAD6"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C75C9E">
              <w:t>Collection Date | Lab Test*† | Result* | Lab Panel* | Site</w:t>
            </w:r>
          </w:p>
        </w:tc>
        <w:tc>
          <w:tcPr>
            <w:tcW w:w="4029" w:type="dxa"/>
          </w:tcPr>
          <w:p w14:paraId="4888EE48" w14:textId="2A8D9B4D"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C75C9E">
              <w:t>Collection Date | Specimen Source | Lab Test*† | Standardized Lab Test†‡ | Result* | Interpretation* | Units | Ref Range | Lab Panel* | Type | Order Number | Ordering HCP† | Ordering HCP Specialty†‡ | Status | Site</w:t>
            </w:r>
          </w:p>
        </w:tc>
      </w:tr>
      <w:tr w:rsidR="00695CFF" w:rsidRPr="000640F0" w14:paraId="38C77763"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DFDA743" w14:textId="246E2343" w:rsidR="00183B76" w:rsidRPr="000640F0" w:rsidRDefault="00183B76" w:rsidP="00287E53">
            <w:r w:rsidRPr="000640F0">
              <w:t>Medications</w:t>
            </w:r>
            <w:r w:rsidR="00695CFF" w:rsidRPr="00695CFF">
              <w:t>—Inpatient</w:t>
            </w:r>
          </w:p>
        </w:tc>
        <w:tc>
          <w:tcPr>
            <w:tcW w:w="4228" w:type="dxa"/>
          </w:tcPr>
          <w:p w14:paraId="57066BA9" w14:textId="5613E56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a patient’s inpatient medications information</w:t>
            </w:r>
            <w:r w:rsidR="00F75135" w:rsidRPr="000640F0">
              <w:t xml:space="preserve"> including inpatient infusions</w:t>
            </w:r>
          </w:p>
        </w:tc>
        <w:tc>
          <w:tcPr>
            <w:tcW w:w="2607" w:type="dxa"/>
          </w:tcPr>
          <w:p w14:paraId="2C5D26AF" w14:textId="666741D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Order Number | Drug Name*† | Status | </w:t>
            </w:r>
            <w:r w:rsidR="003A4DC4">
              <w:t>Standardized Status</w:t>
            </w:r>
            <w:r w:rsidR="003A4DC4" w:rsidRPr="000640F0">
              <w:t xml:space="preserve"> </w:t>
            </w:r>
            <w:r w:rsidR="000A52E2" w:rsidRPr="000640F0">
              <w:t>†</w:t>
            </w:r>
            <w:r w:rsidR="000A52E2">
              <w:t xml:space="preserve"> </w:t>
            </w:r>
            <w:r w:rsidR="003A4DC4" w:rsidRPr="000640F0">
              <w:t>|</w:t>
            </w:r>
            <w:r w:rsidRPr="000640F0">
              <w:t xml:space="preserve"> Order Stop Date | Site</w:t>
            </w:r>
          </w:p>
        </w:tc>
        <w:tc>
          <w:tcPr>
            <w:tcW w:w="4029" w:type="dxa"/>
          </w:tcPr>
          <w:p w14:paraId="0CA1DDD2" w14:textId="2F80757F"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Order Number | Order Start Date | Order Stop Date | Drug Name*† | Standardized Drug Name† | Status | </w:t>
            </w:r>
            <w:r w:rsidR="00CE5F29">
              <w:t>Standardized Status</w:t>
            </w:r>
            <w:r w:rsidR="00CE5F29" w:rsidRPr="000640F0">
              <w:t xml:space="preserve"> </w:t>
            </w:r>
            <w:r w:rsidR="000A52E2" w:rsidRPr="000640F0">
              <w:t>†</w:t>
            </w:r>
            <w:r w:rsidR="000A52E2">
              <w:t xml:space="preserve"> </w:t>
            </w:r>
            <w:r w:rsidR="00CE5F29" w:rsidRPr="000640F0">
              <w:t xml:space="preserve">| </w:t>
            </w:r>
            <w:r w:rsidRPr="000640F0">
              <w:t xml:space="preserve">Ordering HCP† | Ordering HCP Specialty† | Schedule | </w:t>
            </w:r>
            <w:r w:rsidR="00EA4CAF" w:rsidRPr="000640F0">
              <w:t xml:space="preserve">MAH/MAL | </w:t>
            </w:r>
            <w:r w:rsidRPr="000640F0">
              <w:t>Quantity | Site</w:t>
            </w:r>
          </w:p>
        </w:tc>
      </w:tr>
      <w:tr w:rsidR="00695CFF" w:rsidRPr="000640F0" w14:paraId="0F0020C4"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0A5C23F" w14:textId="304B745E" w:rsidR="00183B76" w:rsidRPr="000640F0" w:rsidRDefault="00183B76" w:rsidP="00287E53">
            <w:r w:rsidRPr="000640F0">
              <w:t>Medications</w:t>
            </w:r>
            <w:r w:rsidR="00695CFF" w:rsidRPr="00695CFF">
              <w:t>—Outpatient</w:t>
            </w:r>
          </w:p>
        </w:tc>
        <w:tc>
          <w:tcPr>
            <w:tcW w:w="4228" w:type="dxa"/>
          </w:tcPr>
          <w:p w14:paraId="6219B7FC" w14:textId="7245313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outpatient medications information</w:t>
            </w:r>
            <w:r w:rsidR="001B5A55" w:rsidRPr="000640F0">
              <w:t>, including those discontinued or expired within the past 120 days</w:t>
            </w:r>
          </w:p>
        </w:tc>
        <w:tc>
          <w:tcPr>
            <w:tcW w:w="2607" w:type="dxa"/>
          </w:tcPr>
          <w:p w14:paraId="0FB43B3B" w14:textId="2339405F"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Last Fill | Drug Name*† | Status | </w:t>
            </w:r>
            <w:r w:rsidR="00AC3ABB">
              <w:t>Standardized Status</w:t>
            </w:r>
            <w:r w:rsidR="000A52E2">
              <w:t xml:space="preserve"> </w:t>
            </w:r>
            <w:r w:rsidR="000A52E2" w:rsidRPr="000640F0">
              <w:t>†</w:t>
            </w:r>
            <w:r w:rsidR="000A52E2">
              <w:t xml:space="preserve"> </w:t>
            </w:r>
            <w:r w:rsidR="00AC3ABB" w:rsidRPr="000640F0">
              <w:t xml:space="preserve">| </w:t>
            </w:r>
            <w:r w:rsidRPr="000640F0">
              <w:t>Expires | Site</w:t>
            </w:r>
          </w:p>
        </w:tc>
        <w:tc>
          <w:tcPr>
            <w:tcW w:w="4029" w:type="dxa"/>
          </w:tcPr>
          <w:p w14:paraId="10510381" w14:textId="1E898112"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Last Fill | Drug Name*† | Standardized Drug Name† | </w:t>
            </w:r>
            <w:r w:rsidR="003038F5" w:rsidRPr="000640F0">
              <w:t xml:space="preserve">Prescription Number | </w:t>
            </w:r>
            <w:r w:rsidRPr="000640F0">
              <w:t xml:space="preserve">Sig | </w:t>
            </w:r>
            <w:r w:rsidR="00AF18B8">
              <w:t>Indication</w:t>
            </w:r>
            <w:r w:rsidR="00AF18B8" w:rsidRPr="000640F0">
              <w:t xml:space="preserve"> |</w:t>
            </w:r>
            <w:r w:rsidR="00AF18B8">
              <w:t xml:space="preserve"> </w:t>
            </w:r>
            <w:r w:rsidRPr="000640F0">
              <w:t>Quantity | Days</w:t>
            </w:r>
            <w:r w:rsidR="00543457" w:rsidRPr="000640F0">
              <w:t>’</w:t>
            </w:r>
            <w:r w:rsidRPr="000640F0">
              <w:t xml:space="preserve"> Supply | Refills Left</w:t>
            </w:r>
            <w:r w:rsidR="00602188" w:rsidRPr="000640F0">
              <w:t>*</w:t>
            </w:r>
            <w:r w:rsidRPr="000640F0">
              <w:t xml:space="preserve"> | Status | </w:t>
            </w:r>
            <w:r w:rsidR="007159D3">
              <w:t>Standardized Status</w:t>
            </w:r>
            <w:r w:rsidR="000A52E2">
              <w:t xml:space="preserve"> </w:t>
            </w:r>
            <w:r w:rsidR="000A52E2" w:rsidRPr="000640F0">
              <w:t>†</w:t>
            </w:r>
            <w:r w:rsidR="007159D3" w:rsidRPr="000640F0">
              <w:t xml:space="preserve"> | </w:t>
            </w:r>
            <w:r w:rsidRPr="000640F0">
              <w:t>Ordering HCP† | Ordering HCP Specialty† | Expires | Site</w:t>
            </w:r>
          </w:p>
        </w:tc>
      </w:tr>
      <w:tr w:rsidR="00695CFF" w:rsidRPr="000640F0" w14:paraId="0DDB6F7A"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683CAB9" w14:textId="40BBE156" w:rsidR="00695CFF" w:rsidRPr="000640F0" w:rsidRDefault="00695CFF" w:rsidP="00695CFF">
            <w:r w:rsidRPr="00F04767">
              <w:t>Orders</w:t>
            </w:r>
          </w:p>
        </w:tc>
        <w:tc>
          <w:tcPr>
            <w:tcW w:w="4228" w:type="dxa"/>
          </w:tcPr>
          <w:p w14:paraId="69051689" w14:textId="02C06BC6"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F04767">
              <w:t>Displays the patient’s medication, consult, radiology, and lab orders</w:t>
            </w:r>
          </w:p>
        </w:tc>
        <w:tc>
          <w:tcPr>
            <w:tcW w:w="2607" w:type="dxa"/>
          </w:tcPr>
          <w:p w14:paraId="033E853A" w14:textId="2AF34201"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F04767">
              <w:t>Order Date | Description*† | Status/Priority | Type | Site</w:t>
            </w:r>
          </w:p>
        </w:tc>
        <w:tc>
          <w:tcPr>
            <w:tcW w:w="4029" w:type="dxa"/>
          </w:tcPr>
          <w:p w14:paraId="1089B46D" w14:textId="59BC085F"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F04767">
              <w:t xml:space="preserve">Order Date | Order Number | Description*† | </w:t>
            </w:r>
            <w:r w:rsidRPr="00695CFF">
              <w:t>Standardized Description†</w:t>
            </w:r>
            <w:r>
              <w:t xml:space="preserve"> </w:t>
            </w:r>
            <w:r w:rsidRPr="00F04767">
              <w:t>| Status/Priority | Start Date | Stop Date | Type | Provider† | Provider Specialty† | Site</w:t>
            </w:r>
          </w:p>
        </w:tc>
      </w:tr>
      <w:tr w:rsidR="00695CFF" w:rsidRPr="000640F0" w14:paraId="40161908"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E7CBA19" w14:textId="2ACB0F51" w:rsidR="00183B76" w:rsidRPr="000640F0" w:rsidRDefault="00183B76" w:rsidP="00287E53">
            <w:r w:rsidRPr="000640F0">
              <w:t>Problem List</w:t>
            </w:r>
          </w:p>
        </w:tc>
        <w:tc>
          <w:tcPr>
            <w:tcW w:w="4228" w:type="dxa"/>
          </w:tcPr>
          <w:p w14:paraId="51FC15CA" w14:textId="4B174DDF"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problem list information</w:t>
            </w:r>
          </w:p>
        </w:tc>
        <w:tc>
          <w:tcPr>
            <w:tcW w:w="2607" w:type="dxa"/>
          </w:tcPr>
          <w:p w14:paraId="4EDCD5E0" w14:textId="7462CC3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Updated Date | Problem Description*† </w:t>
            </w:r>
            <w:r w:rsidR="00602188" w:rsidRPr="000640F0">
              <w:t xml:space="preserve">| </w:t>
            </w:r>
            <w:r w:rsidRPr="000640F0">
              <w:t xml:space="preserve">Status | </w:t>
            </w:r>
            <w:r w:rsidR="00602188" w:rsidRPr="000640F0">
              <w:t>Linked Items</w:t>
            </w:r>
            <w:bookmarkStart w:id="561" w:name="_Ref13219247"/>
            <w:r w:rsidR="00602188" w:rsidRPr="000640F0">
              <w:rPr>
                <w:rStyle w:val="FootnoteReference"/>
              </w:rPr>
              <w:footnoteReference w:id="24"/>
            </w:r>
            <w:bookmarkEnd w:id="561"/>
            <w:r w:rsidR="00602188" w:rsidRPr="000640F0">
              <w:t xml:space="preserve"> | </w:t>
            </w:r>
            <w:r w:rsidRPr="000640F0">
              <w:t>Site</w:t>
            </w:r>
          </w:p>
        </w:tc>
        <w:tc>
          <w:tcPr>
            <w:tcW w:w="4029" w:type="dxa"/>
          </w:tcPr>
          <w:p w14:paraId="0905D702" w14:textId="79A6CFF5"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Updated Date | Onset | Problem Description*† | Standardized Description† | ICD </w:t>
            </w:r>
            <w:r w:rsidR="00695CFF">
              <w:t xml:space="preserve">Code </w:t>
            </w:r>
            <w:r w:rsidRPr="000640F0">
              <w:t xml:space="preserve">| </w:t>
            </w:r>
            <w:r w:rsidR="00695CFF">
              <w:t xml:space="preserve">ICD Description | </w:t>
            </w:r>
            <w:r w:rsidRPr="000640F0">
              <w:t xml:space="preserve">Severity | Type | Status </w:t>
            </w:r>
            <w:r w:rsidR="00FE5C2B" w:rsidRPr="000640F0">
              <w:t>| Linked Items</w:t>
            </w:r>
            <w:r w:rsidR="00FE5C2B" w:rsidRPr="000640F0">
              <w:rPr>
                <w:vertAlign w:val="superscript"/>
              </w:rPr>
              <w:fldChar w:fldCharType="begin"/>
            </w:r>
            <w:r w:rsidR="00FE5C2B" w:rsidRPr="000640F0">
              <w:rPr>
                <w:vertAlign w:val="superscript"/>
              </w:rPr>
              <w:instrText xml:space="preserve"> NOTEREF _Ref13219247 \h  \* MERGEFORMAT </w:instrText>
            </w:r>
            <w:r w:rsidR="00FE5C2B" w:rsidRPr="000640F0">
              <w:rPr>
                <w:vertAlign w:val="superscript"/>
              </w:rPr>
            </w:r>
            <w:r w:rsidR="00FE5C2B" w:rsidRPr="000640F0">
              <w:rPr>
                <w:vertAlign w:val="superscript"/>
              </w:rPr>
              <w:fldChar w:fldCharType="separate"/>
            </w:r>
            <w:r w:rsidR="004468C5">
              <w:rPr>
                <w:vertAlign w:val="superscript"/>
              </w:rPr>
              <w:t>23</w:t>
            </w:r>
            <w:r w:rsidR="00FE5C2B" w:rsidRPr="000640F0">
              <w:rPr>
                <w:vertAlign w:val="superscript"/>
              </w:rPr>
              <w:fldChar w:fldCharType="end"/>
            </w:r>
            <w:r w:rsidR="00FE5C2B" w:rsidRPr="000640F0">
              <w:t xml:space="preserve"> </w:t>
            </w:r>
            <w:r w:rsidRPr="000640F0">
              <w:t>| Site</w:t>
            </w:r>
          </w:p>
        </w:tc>
      </w:tr>
      <w:tr w:rsidR="00695CFF" w:rsidRPr="000640F0" w14:paraId="0C57B9A2"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0F90D60" w14:textId="1C793BD8" w:rsidR="00183B76" w:rsidRPr="000640F0" w:rsidRDefault="00183B76" w:rsidP="00287E53">
            <w:r w:rsidRPr="000640F0">
              <w:t>Procedures</w:t>
            </w:r>
          </w:p>
        </w:tc>
        <w:tc>
          <w:tcPr>
            <w:tcW w:w="4228" w:type="dxa"/>
          </w:tcPr>
          <w:p w14:paraId="0D82E190" w14:textId="538D37D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procedures</w:t>
            </w:r>
            <w:r w:rsidR="00416611" w:rsidRPr="000640F0">
              <w:t xml:space="preserve"> for all Current Procedural Terminology (CPT) codes</w:t>
            </w:r>
          </w:p>
        </w:tc>
        <w:tc>
          <w:tcPr>
            <w:tcW w:w="2607" w:type="dxa"/>
          </w:tcPr>
          <w:p w14:paraId="711401F0" w14:textId="69AAF8E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Procedure Date (</w:t>
            </w:r>
            <w:r w:rsidR="00276987" w:rsidRPr="000640F0">
              <w:t xml:space="preserve">Medicine Full Reports* | </w:t>
            </w:r>
            <w:r w:rsidRPr="000640F0">
              <w:t>Note[s]*) | Location</w:t>
            </w:r>
            <w:bookmarkStart w:id="562" w:name="_Ref522034813"/>
            <w:r w:rsidRPr="000640F0">
              <w:rPr>
                <w:rStyle w:val="FootnoteReference"/>
              </w:rPr>
              <w:footnoteReference w:id="25"/>
            </w:r>
            <w:bookmarkEnd w:id="562"/>
            <w:r w:rsidRPr="000640F0">
              <w:t xml:space="preserve"> | Provider† | Procedure Description† | Image | Site</w:t>
            </w:r>
            <w:bookmarkStart w:id="563" w:name="_Ref522034825"/>
            <w:r w:rsidRPr="000640F0">
              <w:rPr>
                <w:rStyle w:val="FootnoteReference"/>
              </w:rPr>
              <w:footnoteReference w:id="26"/>
            </w:r>
            <w:bookmarkEnd w:id="563"/>
          </w:p>
        </w:tc>
        <w:tc>
          <w:tcPr>
            <w:tcW w:w="4029" w:type="dxa"/>
          </w:tcPr>
          <w:p w14:paraId="279B4FF9" w14:textId="5EFE1583"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Procedure Date (</w:t>
            </w:r>
            <w:r w:rsidR="00D9050F" w:rsidRPr="000640F0">
              <w:t xml:space="preserve">Medicine Full Reports* | </w:t>
            </w:r>
            <w:r w:rsidRPr="000640F0">
              <w:t>Note[s])* | Location</w:t>
            </w:r>
            <w:r w:rsidR="00916AC9" w:rsidRPr="000640F0">
              <w:rPr>
                <w:vertAlign w:val="superscript"/>
              </w:rPr>
              <w:fldChar w:fldCharType="begin"/>
            </w:r>
            <w:r w:rsidR="00916AC9" w:rsidRPr="000640F0">
              <w:rPr>
                <w:vertAlign w:val="superscript"/>
              </w:rPr>
              <w:instrText xml:space="preserve"> NOTEREF _Ref522034813 \h  \* MERGEFORMAT </w:instrText>
            </w:r>
            <w:r w:rsidR="00916AC9" w:rsidRPr="000640F0">
              <w:rPr>
                <w:vertAlign w:val="superscript"/>
              </w:rPr>
            </w:r>
            <w:r w:rsidR="00916AC9" w:rsidRPr="000640F0">
              <w:rPr>
                <w:vertAlign w:val="superscript"/>
              </w:rPr>
              <w:fldChar w:fldCharType="separate"/>
            </w:r>
            <w:r w:rsidR="004468C5">
              <w:rPr>
                <w:vertAlign w:val="superscript"/>
              </w:rPr>
              <w:t>24</w:t>
            </w:r>
            <w:r w:rsidR="00916AC9" w:rsidRPr="000640F0">
              <w:rPr>
                <w:vertAlign w:val="superscript"/>
              </w:rPr>
              <w:fldChar w:fldCharType="end"/>
            </w:r>
            <w:r w:rsidRPr="000640F0">
              <w:t xml:space="preserve"> | Provider† | Provider Specialty† | CPT Code</w:t>
            </w:r>
            <w:r w:rsidR="00D7229C" w:rsidRPr="000640F0">
              <w:rPr>
                <w:rStyle w:val="FootnoteReference"/>
              </w:rPr>
              <w:footnoteReference w:id="27"/>
            </w:r>
            <w:r w:rsidRPr="000640F0">
              <w:t xml:space="preserve"> | Procedure Description† | Standardized Procedure Description† | Image | </w:t>
            </w:r>
            <w:r w:rsidR="00D9050F" w:rsidRPr="000640F0">
              <w:t xml:space="preserve">Type | </w:t>
            </w:r>
            <w:r w:rsidRPr="000640F0">
              <w:t>Site</w:t>
            </w:r>
            <w:r w:rsidR="00916AC9" w:rsidRPr="000640F0">
              <w:rPr>
                <w:vertAlign w:val="superscript"/>
              </w:rPr>
              <w:fldChar w:fldCharType="begin"/>
            </w:r>
            <w:r w:rsidR="00916AC9" w:rsidRPr="000640F0">
              <w:rPr>
                <w:vertAlign w:val="superscript"/>
              </w:rPr>
              <w:instrText xml:space="preserve"> NOTEREF _Ref522034825 \h  \* MERGEFORMAT </w:instrText>
            </w:r>
            <w:r w:rsidR="00916AC9" w:rsidRPr="000640F0">
              <w:rPr>
                <w:vertAlign w:val="superscript"/>
              </w:rPr>
            </w:r>
            <w:r w:rsidR="00916AC9" w:rsidRPr="000640F0">
              <w:rPr>
                <w:vertAlign w:val="superscript"/>
              </w:rPr>
              <w:fldChar w:fldCharType="separate"/>
            </w:r>
            <w:r w:rsidR="004468C5">
              <w:rPr>
                <w:vertAlign w:val="superscript"/>
              </w:rPr>
              <w:t>25</w:t>
            </w:r>
            <w:r w:rsidR="00916AC9" w:rsidRPr="000640F0">
              <w:rPr>
                <w:vertAlign w:val="superscript"/>
              </w:rPr>
              <w:fldChar w:fldCharType="end"/>
            </w:r>
          </w:p>
        </w:tc>
      </w:tr>
      <w:tr w:rsidR="00695CFF" w:rsidRPr="000640F0" w14:paraId="2FA7708C"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AA38051" w14:textId="45957DBB" w:rsidR="00183B76" w:rsidRPr="000640F0" w:rsidRDefault="00183B76" w:rsidP="00287E53">
            <w:r w:rsidRPr="000640F0">
              <w:t>Progress Notes</w:t>
            </w:r>
          </w:p>
        </w:tc>
        <w:tc>
          <w:tcPr>
            <w:tcW w:w="4228" w:type="dxa"/>
          </w:tcPr>
          <w:p w14:paraId="7D7E7279" w14:textId="51FE75F8"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progress notes information</w:t>
            </w:r>
            <w:r w:rsidR="00031E74" w:rsidRPr="000640F0">
              <w:t xml:space="preserve"> as well as advance directives, clinical warnings, and crisis notes</w:t>
            </w:r>
          </w:p>
        </w:tc>
        <w:tc>
          <w:tcPr>
            <w:tcW w:w="2607" w:type="dxa"/>
          </w:tcPr>
          <w:p w14:paraId="76FA7DFF" w14:textId="4F9CE4E2"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Type/Title*† | Provider† | Image | Site</w:t>
            </w:r>
          </w:p>
        </w:tc>
        <w:tc>
          <w:tcPr>
            <w:tcW w:w="4029" w:type="dxa"/>
          </w:tcPr>
          <w:p w14:paraId="02C08B2A" w14:textId="03E4FB04"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Type/Title*† |</w:t>
            </w:r>
            <w:r w:rsidR="00543457" w:rsidRPr="000640F0">
              <w:t xml:space="preserve"> Standardized Document Type† | </w:t>
            </w:r>
            <w:r w:rsidRPr="000640F0">
              <w:t>Provider† | Provider Specialty† | Clinic | Image | Site</w:t>
            </w:r>
          </w:p>
        </w:tc>
      </w:tr>
      <w:tr w:rsidR="00695CFF" w:rsidRPr="000640F0" w14:paraId="13BD473D"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52522531" w14:textId="1D2B05E6" w:rsidR="00183B76" w:rsidRPr="000640F0" w:rsidRDefault="00183B76" w:rsidP="00287E53">
            <w:r w:rsidRPr="000640F0">
              <w:t>Questionnaires</w:t>
            </w:r>
            <w:r w:rsidR="00695CFF">
              <w:t>,</w:t>
            </w:r>
            <w:r w:rsidRPr="000640F0">
              <w:t xml:space="preserve"> Deployment</w:t>
            </w:r>
            <w:r w:rsidR="00695CFF">
              <w:t>,</w:t>
            </w:r>
            <w:r w:rsidRPr="000640F0">
              <w:t xml:space="preserve"> </w:t>
            </w:r>
            <w:r w:rsidR="00695CFF">
              <w:t xml:space="preserve">Exposure Records </w:t>
            </w:r>
            <w:r w:rsidRPr="000640F0">
              <w:t>(AHLTA Only)</w:t>
            </w:r>
          </w:p>
        </w:tc>
        <w:tc>
          <w:tcPr>
            <w:tcW w:w="4228" w:type="dxa"/>
          </w:tcPr>
          <w:p w14:paraId="3469B3CD" w14:textId="2C006A1E"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history of questionnaires and </w:t>
            </w:r>
            <w:r w:rsidR="00EF4779">
              <w:t>DOD</w:t>
            </w:r>
            <w:r w:rsidR="00F048D3" w:rsidRPr="000640F0">
              <w:t xml:space="preserve"> </w:t>
            </w:r>
            <w:r w:rsidRPr="000640F0">
              <w:t>pre- and post-deployment assessments</w:t>
            </w:r>
          </w:p>
        </w:tc>
        <w:tc>
          <w:tcPr>
            <w:tcW w:w="2607" w:type="dxa"/>
          </w:tcPr>
          <w:p w14:paraId="562381A2" w14:textId="670D0DA1"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Document Title*†| Site</w:t>
            </w:r>
          </w:p>
        </w:tc>
        <w:tc>
          <w:tcPr>
            <w:tcW w:w="4029" w:type="dxa"/>
          </w:tcPr>
          <w:p w14:paraId="2B310C9A" w14:textId="7AD0D03F"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Entered By | Document Title*†| Standardized Document Title† | Site</w:t>
            </w:r>
          </w:p>
        </w:tc>
      </w:tr>
      <w:tr w:rsidR="00695CFF" w:rsidRPr="000640F0" w14:paraId="1029CB71"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58C8BBB" w14:textId="2E6E7575" w:rsidR="00183B76" w:rsidRPr="000640F0" w:rsidRDefault="00183B76" w:rsidP="00287E53">
            <w:r w:rsidRPr="000640F0">
              <w:t>Radiology Reports</w:t>
            </w:r>
          </w:p>
        </w:tc>
        <w:tc>
          <w:tcPr>
            <w:tcW w:w="4228" w:type="dxa"/>
          </w:tcPr>
          <w:p w14:paraId="6BD966F0" w14:textId="5E9CE75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radiology exams information</w:t>
            </w:r>
          </w:p>
        </w:tc>
        <w:tc>
          <w:tcPr>
            <w:tcW w:w="2607" w:type="dxa"/>
          </w:tcPr>
          <w:p w14:paraId="0E4EF582" w14:textId="4462D1C9"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Exam*†| Image | Site</w:t>
            </w:r>
          </w:p>
        </w:tc>
        <w:tc>
          <w:tcPr>
            <w:tcW w:w="4029" w:type="dxa"/>
          </w:tcPr>
          <w:p w14:paraId="062D3A7F" w14:textId="1E16F12D"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Exam Number | Exam*†| Standardized Radiology Exam† | CPT Description† | Status | Results | Image | Site</w:t>
            </w:r>
          </w:p>
        </w:tc>
      </w:tr>
      <w:tr w:rsidR="00695CFF" w:rsidRPr="000640F0" w14:paraId="5FE0CCE2"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5535C88C" w14:textId="4E20E5FF" w:rsidR="00183B76" w:rsidRPr="000640F0" w:rsidRDefault="00183B76" w:rsidP="00287E53">
            <w:r w:rsidRPr="000640F0">
              <w:t>Social, Family, and Other Past Histories</w:t>
            </w:r>
          </w:p>
        </w:tc>
        <w:tc>
          <w:tcPr>
            <w:tcW w:w="4228" w:type="dxa"/>
          </w:tcPr>
          <w:p w14:paraId="0B5B920E" w14:textId="0DC9956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history records</w:t>
            </w:r>
            <w:r w:rsidR="00F048D3" w:rsidRPr="000640F0">
              <w:t xml:space="preserve"> from </w:t>
            </w:r>
            <w:r w:rsidR="00EF4779">
              <w:t>DOD</w:t>
            </w:r>
            <w:r w:rsidR="00F048D3" w:rsidRPr="000640F0">
              <w:t xml:space="preserve"> only</w:t>
            </w:r>
          </w:p>
        </w:tc>
        <w:tc>
          <w:tcPr>
            <w:tcW w:w="2607" w:type="dxa"/>
          </w:tcPr>
          <w:p w14:paraId="52FEEBD7" w14:textId="102C91C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Reported | Type | Findings | Status | Site</w:t>
            </w:r>
          </w:p>
        </w:tc>
        <w:tc>
          <w:tcPr>
            <w:tcW w:w="4029" w:type="dxa"/>
          </w:tcPr>
          <w:p w14:paraId="18AA7F42" w14:textId="5FBCDB6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Reported | Type | Findings | Standardized Findings | Comments | Status | Site</w:t>
            </w:r>
          </w:p>
        </w:tc>
      </w:tr>
      <w:tr w:rsidR="00695CFF" w:rsidRPr="000640F0" w14:paraId="4C1752FF"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D3FEED7" w14:textId="2128FF1F" w:rsidR="002237F3" w:rsidRPr="000640F0" w:rsidRDefault="002237F3" w:rsidP="002237F3">
            <w:r w:rsidRPr="000640F0">
              <w:t>Surgery/Procedure Reports</w:t>
            </w:r>
          </w:p>
        </w:tc>
        <w:tc>
          <w:tcPr>
            <w:tcW w:w="4228" w:type="dxa"/>
          </w:tcPr>
          <w:p w14:paraId="28BA9F79" w14:textId="0D188B2C"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Displays surgical and operative reports for all dates</w:t>
            </w:r>
          </w:p>
        </w:tc>
        <w:tc>
          <w:tcPr>
            <w:tcW w:w="2607" w:type="dxa"/>
          </w:tcPr>
          <w:p w14:paraId="1A84B7FB" w14:textId="6F5F5117"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 xml:space="preserve">Date | </w:t>
            </w:r>
            <w:r w:rsidR="00377563" w:rsidRPr="000640F0">
              <w:t>Note Title</w:t>
            </w:r>
            <w:r w:rsidRPr="000640F0">
              <w:t xml:space="preserve"> | Provider | </w:t>
            </w:r>
            <w:r w:rsidR="009A07DA" w:rsidRPr="000640F0">
              <w:t>Site</w:t>
            </w:r>
          </w:p>
        </w:tc>
        <w:tc>
          <w:tcPr>
            <w:tcW w:w="4029" w:type="dxa"/>
          </w:tcPr>
          <w:p w14:paraId="7092D58C" w14:textId="2A60328D"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 xml:space="preserve">Date | Note Title | </w:t>
            </w:r>
            <w:r w:rsidR="00165334" w:rsidRPr="00165334">
              <w:t>Standardized Title</w:t>
            </w:r>
            <w:r w:rsidR="00BA6781">
              <w:t xml:space="preserve"> </w:t>
            </w:r>
            <w:r w:rsidR="00165334">
              <w:t xml:space="preserve">| </w:t>
            </w:r>
            <w:r w:rsidRPr="000640F0">
              <w:t xml:space="preserve">Procedure </w:t>
            </w:r>
            <w:r w:rsidR="009A07DA" w:rsidRPr="000640F0">
              <w:t xml:space="preserve">| Provider </w:t>
            </w:r>
            <w:r w:rsidR="00874D79" w:rsidRPr="000640F0">
              <w:t xml:space="preserve">| Image </w:t>
            </w:r>
            <w:r w:rsidR="009A07DA" w:rsidRPr="000640F0">
              <w:t xml:space="preserve">| </w:t>
            </w:r>
            <w:r w:rsidRPr="000640F0">
              <w:t>Site</w:t>
            </w:r>
            <w:r w:rsidR="009A07DA" w:rsidRPr="000640F0">
              <w:t xml:space="preserve"> </w:t>
            </w:r>
          </w:p>
        </w:tc>
      </w:tr>
      <w:tr w:rsidR="00695CFF" w:rsidRPr="000640F0" w14:paraId="4F350ABA"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0C0BC58" w14:textId="40E953B2" w:rsidR="002237F3" w:rsidRPr="000640F0" w:rsidRDefault="002237F3" w:rsidP="002237F3">
            <w:r w:rsidRPr="000640F0">
              <w:t>Vitals</w:t>
            </w:r>
          </w:p>
        </w:tc>
        <w:tc>
          <w:tcPr>
            <w:tcW w:w="4228" w:type="dxa"/>
          </w:tcPr>
          <w:p w14:paraId="4D0647CC" w14:textId="4AFBDFD8"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Displays the patient’s vital signs information from inpatient or outpatient settings</w:t>
            </w:r>
          </w:p>
        </w:tc>
        <w:tc>
          <w:tcPr>
            <w:tcW w:w="2607" w:type="dxa"/>
          </w:tcPr>
          <w:p w14:paraId="04FD300F" w14:textId="0D9918F4"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 xml:space="preserve">Date Taken | Type*† | </w:t>
            </w:r>
            <w:r w:rsidR="00521307">
              <w:t>Result</w:t>
            </w:r>
            <w:bookmarkStart w:id="564" w:name="_Ref47084155"/>
            <w:r w:rsidR="00E70523">
              <w:rPr>
                <w:rStyle w:val="FootnoteReference"/>
              </w:rPr>
              <w:footnoteReference w:id="28"/>
            </w:r>
            <w:bookmarkEnd w:id="564"/>
            <w:r w:rsidRPr="000640F0">
              <w:t xml:space="preserve"> | </w:t>
            </w:r>
            <w:r w:rsidR="00521307">
              <w:t>Converted Result</w:t>
            </w:r>
            <w:bookmarkStart w:id="565" w:name="_Ref47084618"/>
            <w:r w:rsidR="002C1260">
              <w:rPr>
                <w:rStyle w:val="FootnoteReference"/>
              </w:rPr>
              <w:footnoteReference w:id="29"/>
            </w:r>
            <w:bookmarkEnd w:id="565"/>
            <w:r w:rsidRPr="000640F0">
              <w:t xml:space="preserve"> | Site</w:t>
            </w:r>
          </w:p>
        </w:tc>
        <w:tc>
          <w:tcPr>
            <w:tcW w:w="4029" w:type="dxa"/>
          </w:tcPr>
          <w:p w14:paraId="002965DA" w14:textId="08FE492E"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 xml:space="preserve">Date Taken | Type*† | Standardized Type† | </w:t>
            </w:r>
            <w:r w:rsidR="00521307">
              <w:t>Result</w:t>
            </w:r>
            <w:r w:rsidR="006879C7" w:rsidRPr="006879C7">
              <w:rPr>
                <w:vertAlign w:val="superscript"/>
              </w:rPr>
              <w:fldChar w:fldCharType="begin"/>
            </w:r>
            <w:r w:rsidR="006879C7" w:rsidRPr="006879C7">
              <w:rPr>
                <w:vertAlign w:val="superscript"/>
              </w:rPr>
              <w:instrText xml:space="preserve"> NOTEREF _Ref47084155 \h </w:instrText>
            </w:r>
            <w:r w:rsidR="006879C7">
              <w:rPr>
                <w:vertAlign w:val="superscript"/>
              </w:rPr>
              <w:instrText xml:space="preserve"> \* MERGEFORMAT </w:instrText>
            </w:r>
            <w:r w:rsidR="006879C7" w:rsidRPr="006879C7">
              <w:rPr>
                <w:vertAlign w:val="superscript"/>
              </w:rPr>
            </w:r>
            <w:r w:rsidR="006879C7" w:rsidRPr="006879C7">
              <w:rPr>
                <w:vertAlign w:val="superscript"/>
              </w:rPr>
              <w:fldChar w:fldCharType="separate"/>
            </w:r>
            <w:r w:rsidR="004468C5">
              <w:rPr>
                <w:vertAlign w:val="superscript"/>
              </w:rPr>
              <w:t>27</w:t>
            </w:r>
            <w:r w:rsidR="006879C7" w:rsidRPr="006879C7">
              <w:rPr>
                <w:vertAlign w:val="superscript"/>
              </w:rPr>
              <w:fldChar w:fldCharType="end"/>
            </w:r>
            <w:r w:rsidR="00521307" w:rsidRPr="000640F0">
              <w:t xml:space="preserve"> | </w:t>
            </w:r>
            <w:r w:rsidR="00521307">
              <w:t>Converted Result</w:t>
            </w:r>
            <w:r w:rsidR="009B4583" w:rsidRPr="009B4583">
              <w:rPr>
                <w:vertAlign w:val="superscript"/>
              </w:rPr>
              <w:fldChar w:fldCharType="begin"/>
            </w:r>
            <w:r w:rsidR="009B4583" w:rsidRPr="009B4583">
              <w:rPr>
                <w:vertAlign w:val="superscript"/>
              </w:rPr>
              <w:instrText xml:space="preserve"> NOTEREF _Ref47084618 \h </w:instrText>
            </w:r>
            <w:r w:rsidR="009B4583">
              <w:rPr>
                <w:vertAlign w:val="superscript"/>
              </w:rPr>
              <w:instrText xml:space="preserve"> \* MERGEFORMAT </w:instrText>
            </w:r>
            <w:r w:rsidR="009B4583" w:rsidRPr="009B4583">
              <w:rPr>
                <w:vertAlign w:val="superscript"/>
              </w:rPr>
            </w:r>
            <w:r w:rsidR="009B4583" w:rsidRPr="009B4583">
              <w:rPr>
                <w:vertAlign w:val="superscript"/>
              </w:rPr>
              <w:fldChar w:fldCharType="separate"/>
            </w:r>
            <w:r w:rsidR="004468C5">
              <w:rPr>
                <w:vertAlign w:val="superscript"/>
              </w:rPr>
              <w:t>28</w:t>
            </w:r>
            <w:r w:rsidR="009B4583" w:rsidRPr="009B4583">
              <w:rPr>
                <w:vertAlign w:val="superscript"/>
              </w:rPr>
              <w:fldChar w:fldCharType="end"/>
            </w:r>
            <w:r w:rsidRPr="000640F0">
              <w:t xml:space="preserve"> | Site</w:t>
            </w:r>
          </w:p>
        </w:tc>
      </w:tr>
    </w:tbl>
    <w:p w14:paraId="604789CD" w14:textId="777DC282" w:rsidR="2AB56EAA" w:rsidRDefault="2AB56EAA"/>
    <w:p w14:paraId="2F0BB23E" w14:textId="073DD6DA" w:rsidR="004148A0" w:rsidRPr="000640F0" w:rsidRDefault="004148A0" w:rsidP="004148A0">
      <w:pPr>
        <w:pStyle w:val="BodyText"/>
      </w:pPr>
    </w:p>
    <w:sectPr w:rsidR="004148A0" w:rsidRPr="000640F0" w:rsidSect="006A0BBC">
      <w:headerReference w:type="even" r:id="rId211"/>
      <w:headerReference w:type="default" r:id="rId212"/>
      <w:footerReference w:type="default" r:id="rId213"/>
      <w:headerReference w:type="first" r:id="rId21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8D4D4" w14:textId="77777777" w:rsidR="00512A01" w:rsidRDefault="00512A01" w:rsidP="00AE1DED">
      <w:pPr>
        <w:spacing w:before="0" w:after="0"/>
      </w:pPr>
      <w:r>
        <w:separator/>
      </w:r>
    </w:p>
  </w:endnote>
  <w:endnote w:type="continuationSeparator" w:id="0">
    <w:p w14:paraId="2FD538C7" w14:textId="77777777" w:rsidR="00512A01" w:rsidRDefault="00512A01" w:rsidP="00AE1DED">
      <w:pPr>
        <w:spacing w:before="0" w:after="0"/>
      </w:pPr>
      <w:r>
        <w:continuationSeparator/>
      </w:r>
    </w:p>
  </w:endnote>
  <w:endnote w:type="continuationNotice" w:id="1">
    <w:p w14:paraId="0F1AC6B1" w14:textId="77777777" w:rsidR="00512A01" w:rsidRDefault="00512A0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Mincho">
    <w:altName w:val="ＭＳ Ｐ明朝"/>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136351" w14:paraId="2623A4F9" w14:textId="77777777" w:rsidTr="00947865">
      <w:tc>
        <w:tcPr>
          <w:tcW w:w="3120" w:type="dxa"/>
        </w:tcPr>
        <w:p w14:paraId="413C2623" w14:textId="53FA666A" w:rsidR="00136351" w:rsidRDefault="00136351" w:rsidP="00947865">
          <w:pPr>
            <w:pStyle w:val="Header"/>
            <w:ind w:left="-115"/>
            <w:rPr>
              <w:szCs w:val="20"/>
            </w:rPr>
          </w:pPr>
        </w:p>
      </w:tc>
      <w:tc>
        <w:tcPr>
          <w:tcW w:w="3120" w:type="dxa"/>
        </w:tcPr>
        <w:p w14:paraId="6D4FC6EE" w14:textId="5DE107F2" w:rsidR="00136351" w:rsidRDefault="00136351" w:rsidP="00947865">
          <w:pPr>
            <w:pStyle w:val="Header"/>
            <w:jc w:val="center"/>
            <w:rPr>
              <w:szCs w:val="20"/>
            </w:rPr>
          </w:pPr>
        </w:p>
      </w:tc>
      <w:tc>
        <w:tcPr>
          <w:tcW w:w="3120" w:type="dxa"/>
        </w:tcPr>
        <w:p w14:paraId="730B635E" w14:textId="385DA795" w:rsidR="00136351" w:rsidRDefault="00136351" w:rsidP="00947865">
          <w:pPr>
            <w:pStyle w:val="Header"/>
            <w:ind w:right="-115"/>
            <w:jc w:val="right"/>
            <w:rPr>
              <w:szCs w:val="20"/>
            </w:rPr>
          </w:pPr>
        </w:p>
      </w:tc>
    </w:tr>
  </w:tbl>
  <w:p w14:paraId="1E241BD0" w14:textId="21BA6CFC" w:rsidR="00136351" w:rsidRDefault="00136351" w:rsidP="00947865">
    <w:pPr>
      <w:pStyle w:val="Footer"/>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852C" w14:textId="0BA51018" w:rsidR="00136351" w:rsidRDefault="00136351">
    <w:pPr>
      <w:pStyle w:val="Footer"/>
    </w:pPr>
    <w:r>
      <w:t>JLV 3.</w:t>
    </w:r>
    <w:r w:rsidR="005A5145">
      <w:t>1.0.0.0</w:t>
    </w:r>
    <w:r>
      <w:t xml:space="preserve"> User Guide</w:t>
    </w:r>
    <w:r>
      <w:tab/>
    </w:r>
    <w:r>
      <w:fldChar w:fldCharType="begin"/>
    </w:r>
    <w:r>
      <w:instrText xml:space="preserve"> PAGE  \* MERGEFORMAT </w:instrText>
    </w:r>
    <w:r>
      <w:fldChar w:fldCharType="separate"/>
    </w:r>
    <w:r>
      <w:rPr>
        <w:noProof/>
      </w:rPr>
      <w:t>16</w:t>
    </w:r>
    <w:r>
      <w:fldChar w:fldCharType="end"/>
    </w:r>
    <w:r>
      <w:tab/>
    </w:r>
    <w:r w:rsidR="005A5145">
      <w:t>July</w:t>
    </w:r>
    <w:r>
      <w:t xml:space="preserve">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5DCE" w14:textId="6F189D6A" w:rsidR="00136351" w:rsidRDefault="00136351" w:rsidP="00703B01">
    <w:pPr>
      <w:pStyle w:val="Footer"/>
      <w:tabs>
        <w:tab w:val="clear" w:pos="4680"/>
        <w:tab w:val="clear" w:pos="9360"/>
        <w:tab w:val="center" w:pos="6480"/>
        <w:tab w:val="right" w:pos="12960"/>
      </w:tabs>
    </w:pPr>
    <w:r>
      <w:t xml:space="preserve">JLV </w:t>
    </w:r>
    <w:r w:rsidR="005A5145">
      <w:t>3.1.0.0.0</w:t>
    </w:r>
    <w:r>
      <w:t xml:space="preserve"> User Guide</w:t>
    </w:r>
    <w:r>
      <w:tab/>
    </w:r>
    <w:r>
      <w:fldChar w:fldCharType="begin"/>
    </w:r>
    <w:r>
      <w:instrText xml:space="preserve"> PAGE  \* MERGEFORMAT </w:instrText>
    </w:r>
    <w:r>
      <w:fldChar w:fldCharType="separate"/>
    </w:r>
    <w:r>
      <w:rPr>
        <w:noProof/>
      </w:rPr>
      <w:t>89</w:t>
    </w:r>
    <w:r>
      <w:fldChar w:fldCharType="end"/>
    </w:r>
    <w:r>
      <w:tab/>
    </w:r>
    <w:r w:rsidR="005A5145">
      <w:t>July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4327E" w14:textId="77777777" w:rsidR="00512A01" w:rsidRDefault="00512A01" w:rsidP="00AE1DED">
      <w:pPr>
        <w:spacing w:before="0" w:after="0"/>
      </w:pPr>
      <w:r>
        <w:separator/>
      </w:r>
    </w:p>
  </w:footnote>
  <w:footnote w:type="continuationSeparator" w:id="0">
    <w:p w14:paraId="0DD4CDFF" w14:textId="77777777" w:rsidR="00512A01" w:rsidRDefault="00512A01" w:rsidP="00AE1DED">
      <w:pPr>
        <w:spacing w:before="0" w:after="0"/>
      </w:pPr>
      <w:r>
        <w:continuationSeparator/>
      </w:r>
    </w:p>
  </w:footnote>
  <w:footnote w:type="continuationNotice" w:id="1">
    <w:p w14:paraId="740AF49A" w14:textId="77777777" w:rsidR="00512A01" w:rsidRDefault="00512A01">
      <w:pPr>
        <w:spacing w:before="0" w:after="0"/>
      </w:pPr>
    </w:p>
  </w:footnote>
  <w:footnote w:id="2">
    <w:p w14:paraId="6647050F" w14:textId="4118B913" w:rsidR="00136351" w:rsidRDefault="00136351">
      <w:pPr>
        <w:pStyle w:val="FootnoteText"/>
      </w:pPr>
      <w:r>
        <w:rPr>
          <w:rStyle w:val="FootnoteReference"/>
        </w:rPr>
        <w:footnoteRef/>
      </w:r>
      <w:r>
        <w:t xml:space="preserve"> Health Care System</w:t>
      </w:r>
    </w:p>
  </w:footnote>
  <w:footnote w:id="3">
    <w:p w14:paraId="21C70B90" w14:textId="1D5C9065" w:rsidR="00136351" w:rsidRDefault="00136351">
      <w:pPr>
        <w:pStyle w:val="FootnoteText"/>
      </w:pPr>
      <w:r>
        <w:rPr>
          <w:rStyle w:val="FootnoteReference"/>
        </w:rPr>
        <w:footnoteRef/>
      </w:r>
      <w:r>
        <w:t xml:space="preserve"> </w:t>
      </w:r>
      <w:r w:rsidRPr="009364EA">
        <w:t>Composite Health Care System</w:t>
      </w:r>
    </w:p>
  </w:footnote>
  <w:footnote w:id="4">
    <w:p w14:paraId="3D0EE1FE" w14:textId="5D7565BD" w:rsidR="00136351" w:rsidRDefault="00136351">
      <w:pPr>
        <w:pStyle w:val="FootnoteText"/>
      </w:pPr>
      <w:r>
        <w:rPr>
          <w:rStyle w:val="FootnoteReference"/>
        </w:rPr>
        <w:footnoteRef/>
      </w:r>
      <w:r>
        <w:t xml:space="preserve"> </w:t>
      </w:r>
      <w:r w:rsidRPr="00625681">
        <w:t>Clinical Data Repository</w:t>
      </w:r>
    </w:p>
  </w:footnote>
  <w:footnote w:id="5">
    <w:p w14:paraId="0A60A7BA" w14:textId="2D3E4D9B" w:rsidR="00136351" w:rsidRDefault="00136351">
      <w:pPr>
        <w:pStyle w:val="FootnoteText"/>
      </w:pPr>
      <w:r>
        <w:rPr>
          <w:rStyle w:val="FootnoteReference"/>
        </w:rPr>
        <w:footnoteRef/>
      </w:r>
      <w:r>
        <w:t xml:space="preserve"> </w:t>
      </w:r>
      <w:r w:rsidRPr="00625681">
        <w:t>Armed Forces Health Longitudinal Technology Application</w:t>
      </w:r>
    </w:p>
  </w:footnote>
  <w:footnote w:id="6">
    <w:p w14:paraId="0C33212F" w14:textId="114C8AB9" w:rsidR="00136351" w:rsidRDefault="00136351">
      <w:pPr>
        <w:pStyle w:val="FootnoteText"/>
      </w:pPr>
      <w:r>
        <w:rPr>
          <w:rStyle w:val="FootnoteReference"/>
        </w:rPr>
        <w:footnoteRef/>
      </w:r>
      <w:r>
        <w:t xml:space="preserve"> </w:t>
      </w:r>
      <w:r w:rsidRPr="0029789B">
        <w:t>Theater Medical Data Store</w:t>
      </w:r>
    </w:p>
  </w:footnote>
  <w:footnote w:id="7">
    <w:p w14:paraId="170C2F78" w14:textId="419D174D" w:rsidR="00136351" w:rsidRDefault="00136351">
      <w:pPr>
        <w:pStyle w:val="FootnoteText"/>
      </w:pPr>
      <w:r>
        <w:rPr>
          <w:rStyle w:val="FootnoteReference"/>
        </w:rPr>
        <w:footnoteRef/>
      </w:r>
      <w:r>
        <w:t xml:space="preserve"> Air Force Base</w:t>
      </w:r>
    </w:p>
  </w:footnote>
  <w:footnote w:id="8">
    <w:p w14:paraId="758053AF" w14:textId="0F49445E" w:rsidR="00136351" w:rsidRDefault="00136351">
      <w:pPr>
        <w:pStyle w:val="FootnoteText"/>
      </w:pPr>
      <w:r>
        <w:rPr>
          <w:rStyle w:val="FootnoteReference"/>
        </w:rPr>
        <w:footnoteRef/>
      </w:r>
      <w:r>
        <w:t xml:space="preserve"> Joint Base</w:t>
      </w:r>
    </w:p>
  </w:footnote>
  <w:footnote w:id="9">
    <w:p w14:paraId="71FD6EC8" w14:textId="69B58202" w:rsidR="00136351" w:rsidRDefault="00136351">
      <w:pPr>
        <w:pStyle w:val="FootnoteText"/>
      </w:pPr>
      <w:r>
        <w:rPr>
          <w:rStyle w:val="FootnoteReference"/>
        </w:rPr>
        <w:footnoteRef/>
      </w:r>
      <w:r>
        <w:t xml:space="preserve"> Army Medical Center</w:t>
      </w:r>
    </w:p>
  </w:footnote>
  <w:footnote w:id="10">
    <w:p w14:paraId="6C1FED8E" w14:textId="513D19AA" w:rsidR="00136351" w:rsidRDefault="00136351">
      <w:pPr>
        <w:pStyle w:val="FootnoteText"/>
      </w:pPr>
      <w:r>
        <w:rPr>
          <w:rStyle w:val="FootnoteReference"/>
        </w:rPr>
        <w:footnoteRef/>
      </w:r>
      <w:r>
        <w:t xml:space="preserve"> Virtual Lifetime Electronic Record</w:t>
      </w:r>
    </w:p>
  </w:footnote>
  <w:footnote w:id="11">
    <w:p w14:paraId="7ED1430E" w14:textId="6B4400B8" w:rsidR="00136351" w:rsidRDefault="00136351">
      <w:pPr>
        <w:pStyle w:val="FootnoteText"/>
      </w:pPr>
      <w:r>
        <w:rPr>
          <w:rStyle w:val="FootnoteReference"/>
        </w:rPr>
        <w:footnoteRef/>
      </w:r>
      <w:r>
        <w:t xml:space="preserve"> </w:t>
      </w:r>
      <w:r w:rsidRPr="00D2067A">
        <w:t>Health Information Exchange</w:t>
      </w:r>
    </w:p>
  </w:footnote>
  <w:footnote w:id="12">
    <w:p w14:paraId="4A7DDB9D" w14:textId="4BFDECBF" w:rsidR="00136351" w:rsidRDefault="00136351">
      <w:pPr>
        <w:pStyle w:val="FootnoteText"/>
      </w:pPr>
      <w:r>
        <w:rPr>
          <w:rStyle w:val="FootnoteReference"/>
        </w:rPr>
        <w:footnoteRef/>
      </w:r>
      <w:r>
        <w:t xml:space="preserve"> University of California</w:t>
      </w:r>
    </w:p>
  </w:footnote>
  <w:footnote w:id="13">
    <w:p w14:paraId="3F5F73E9" w14:textId="4C84B666" w:rsidR="00136351" w:rsidRDefault="00136351">
      <w:pPr>
        <w:pStyle w:val="FootnoteText"/>
      </w:pPr>
      <w:r>
        <w:rPr>
          <w:rStyle w:val="FootnoteReference"/>
        </w:rPr>
        <w:footnoteRef/>
      </w:r>
      <w:r>
        <w:t xml:space="preserve"> Primary Care Provider (PCP), Patient-Aligned Care Team (PACT), Social Security Number (SSN), Date of Birth (DOB)</w:t>
      </w:r>
    </w:p>
  </w:footnote>
  <w:footnote w:id="14">
    <w:p w14:paraId="07C2F972" w14:textId="7FAA7696" w:rsidR="00136351" w:rsidRDefault="00136351">
      <w:pPr>
        <w:pStyle w:val="FootnoteText"/>
      </w:pPr>
      <w:r>
        <w:rPr>
          <w:rStyle w:val="FootnoteReference"/>
        </w:rPr>
        <w:footnoteRef/>
      </w:r>
      <w:r>
        <w:t xml:space="preserve"> </w:t>
      </w:r>
      <w:r w:rsidRPr="00BA5FF8">
        <w:t>Self-Identified Gender Identity (</w:t>
      </w:r>
      <w:r>
        <w:t>SIGI)</w:t>
      </w:r>
    </w:p>
  </w:footnote>
  <w:footnote w:id="15">
    <w:p w14:paraId="5906AAC4" w14:textId="77777777" w:rsidR="00136351" w:rsidRDefault="00136351" w:rsidP="00FA7E50">
      <w:pPr>
        <w:pStyle w:val="FootnoteText"/>
      </w:pPr>
      <w:r>
        <w:rPr>
          <w:rStyle w:val="FootnoteReference"/>
        </w:rPr>
        <w:footnoteRef/>
      </w:r>
      <w:r>
        <w:t xml:space="preserve"> Only available in expanded view</w:t>
      </w:r>
    </w:p>
  </w:footnote>
  <w:footnote w:id="16">
    <w:p w14:paraId="30EA6271" w14:textId="531AC474" w:rsidR="00136351" w:rsidRDefault="00136351">
      <w:pPr>
        <w:pStyle w:val="FootnoteText"/>
      </w:pPr>
      <w:r>
        <w:rPr>
          <w:rStyle w:val="FootnoteReference"/>
        </w:rPr>
        <w:footnoteRef/>
      </w:r>
      <w:r>
        <w:t xml:space="preserve"> Filter applies to DOD data only</w:t>
      </w:r>
    </w:p>
  </w:footnote>
  <w:footnote w:id="17">
    <w:p w14:paraId="44B1D3DA" w14:textId="77777777" w:rsidR="00136351" w:rsidRDefault="00136351" w:rsidP="00F325CE">
      <w:pPr>
        <w:pStyle w:val="FootnoteText"/>
      </w:pPr>
      <w:r>
        <w:rPr>
          <w:rStyle w:val="FootnoteReference"/>
        </w:rPr>
        <w:footnoteRef/>
      </w:r>
      <w:r>
        <w:t xml:space="preserve"> </w:t>
      </w:r>
      <w:r w:rsidRPr="00B66F1B">
        <w:t>If LOINC mappings are not available</w:t>
      </w:r>
      <w:r>
        <w:t xml:space="preserve"> for an entry in the Radiology Reports </w:t>
      </w:r>
      <w:r w:rsidRPr="008A26AF">
        <w:t>widget</w:t>
      </w:r>
      <w:r w:rsidRPr="00B66F1B">
        <w:t>, JLV looks for CPT mappings and display</w:t>
      </w:r>
      <w:r>
        <w:t>s</w:t>
      </w:r>
      <w:r w:rsidRPr="00B66F1B">
        <w:t xml:space="preserve"> CPT normalization for standardized type and standardized code, if found</w:t>
      </w:r>
      <w:r>
        <w:t>.</w:t>
      </w:r>
    </w:p>
  </w:footnote>
  <w:footnote w:id="18">
    <w:p w14:paraId="28F4FF64" w14:textId="16E5FAD2" w:rsidR="009F29B5" w:rsidRDefault="009F29B5">
      <w:pPr>
        <w:pStyle w:val="FootnoteText"/>
      </w:pPr>
      <w:r>
        <w:rPr>
          <w:rStyle w:val="FootnoteReference"/>
        </w:rPr>
        <w:footnoteRef/>
      </w:r>
      <w:r>
        <w:t xml:space="preserve"> </w:t>
      </w:r>
      <w:r w:rsidR="008B564C">
        <w:t>Copy and paste the link directly into a supported browser.</w:t>
      </w:r>
    </w:p>
  </w:footnote>
  <w:footnote w:id="19">
    <w:p w14:paraId="6D68F397" w14:textId="2947DF11" w:rsidR="00136351" w:rsidRDefault="00136351">
      <w:pPr>
        <w:pStyle w:val="FootnoteText"/>
      </w:pPr>
      <w:r>
        <w:rPr>
          <w:rStyle w:val="FootnoteReference"/>
        </w:rPr>
        <w:footnoteRef/>
      </w:r>
      <w:r>
        <w:t xml:space="preserve"> Limited to</w:t>
      </w:r>
      <w:r w:rsidRPr="006E0C15">
        <w:t xml:space="preserve"> </w:t>
      </w:r>
      <w:r>
        <w:t>any 7-day period</w:t>
      </w:r>
    </w:p>
  </w:footnote>
  <w:footnote w:id="20">
    <w:p w14:paraId="1029C533" w14:textId="69450661" w:rsidR="00136351" w:rsidRDefault="00136351">
      <w:pPr>
        <w:pStyle w:val="FootnoteText"/>
      </w:pPr>
      <w:r>
        <w:rPr>
          <w:rStyle w:val="FootnoteReference"/>
        </w:rPr>
        <w:footnoteRef/>
      </w:r>
      <w:r>
        <w:t xml:space="preserve"> Limited to any 14-day period</w:t>
      </w:r>
    </w:p>
  </w:footnote>
  <w:footnote w:id="21">
    <w:p w14:paraId="778B9A0F" w14:textId="6178E51E" w:rsidR="00136351" w:rsidRDefault="00136351">
      <w:pPr>
        <w:pStyle w:val="FootnoteText"/>
      </w:pPr>
      <w:r>
        <w:rPr>
          <w:rStyle w:val="FootnoteReference"/>
        </w:rPr>
        <w:footnoteRef/>
      </w:r>
      <w:r>
        <w:t xml:space="preserve"> Column hover display includes provider address and phone number.</w:t>
      </w:r>
    </w:p>
  </w:footnote>
  <w:footnote w:id="22">
    <w:p w14:paraId="3DE63124" w14:textId="2274730B" w:rsidR="00136351" w:rsidRDefault="00136351">
      <w:pPr>
        <w:pStyle w:val="FootnoteText"/>
      </w:pPr>
      <w:r>
        <w:rPr>
          <w:rStyle w:val="FootnoteReference"/>
        </w:rPr>
        <w:footnoteRef/>
      </w:r>
      <w:r>
        <w:t xml:space="preserve"> Lists a sortable, filterable reminder column for each site to which the patient is registered. A maximum of three site columns display in minimized view. All site columns display in expanded view.</w:t>
      </w:r>
    </w:p>
  </w:footnote>
  <w:footnote w:id="23">
    <w:p w14:paraId="6600280B" w14:textId="74BD36ED" w:rsidR="00136351" w:rsidRDefault="00136351">
      <w:pPr>
        <w:pStyle w:val="FootnoteText"/>
      </w:pPr>
      <w:r>
        <w:rPr>
          <w:rStyle w:val="FootnoteReference"/>
        </w:rPr>
        <w:footnoteRef/>
      </w:r>
      <w:r>
        <w:t xml:space="preserve"> The </w:t>
      </w:r>
      <w:r w:rsidRPr="005360EC">
        <w:rPr>
          <w:rStyle w:val="Strong"/>
        </w:rPr>
        <w:t>Immunizations</w:t>
      </w:r>
      <w:r>
        <w:t xml:space="preserve"> widget differentiates between the reporting site and the site of administration of a vaccine.</w:t>
      </w:r>
    </w:p>
  </w:footnote>
  <w:footnote w:id="24">
    <w:p w14:paraId="0DAEA0E3" w14:textId="63E59C74" w:rsidR="00136351" w:rsidRDefault="00136351">
      <w:pPr>
        <w:pStyle w:val="FootnoteText"/>
      </w:pPr>
      <w:r>
        <w:rPr>
          <w:rStyle w:val="FootnoteReference"/>
        </w:rPr>
        <w:footnoteRef/>
      </w:r>
      <w:r>
        <w:t xml:space="preserve"> </w:t>
      </w:r>
      <w:r w:rsidRPr="00DB7DD0">
        <w:rPr>
          <w:rStyle w:val="Strong"/>
        </w:rPr>
        <w:t>Linked Item</w:t>
      </w:r>
      <w:r>
        <w:t>s contains DOD data only</w:t>
      </w:r>
    </w:p>
  </w:footnote>
  <w:footnote w:id="25">
    <w:p w14:paraId="2A891A1B" w14:textId="74FA615F" w:rsidR="00136351" w:rsidRDefault="00136351">
      <w:pPr>
        <w:pStyle w:val="FootnoteText"/>
      </w:pPr>
      <w:r>
        <w:rPr>
          <w:rStyle w:val="FootnoteReference"/>
        </w:rPr>
        <w:footnoteRef/>
      </w:r>
      <w:r>
        <w:t xml:space="preserve"> </w:t>
      </w:r>
      <w:r w:rsidRPr="0046322E">
        <w:rPr>
          <w:rStyle w:val="Strong"/>
        </w:rPr>
        <w:t>Location</w:t>
      </w:r>
      <w:r>
        <w:t xml:space="preserve"> represents a ward or clinic within a given DOD or VA facility where the procedure took place.</w:t>
      </w:r>
    </w:p>
  </w:footnote>
  <w:footnote w:id="26">
    <w:p w14:paraId="68BB3CE5" w14:textId="093F1A1D" w:rsidR="00136351" w:rsidRDefault="00136351">
      <w:pPr>
        <w:pStyle w:val="FootnoteText"/>
      </w:pPr>
      <w:r>
        <w:rPr>
          <w:rStyle w:val="FootnoteReference"/>
        </w:rPr>
        <w:footnoteRef/>
      </w:r>
      <w:r>
        <w:t xml:space="preserve"> </w:t>
      </w:r>
      <w:r w:rsidRPr="0046322E">
        <w:rPr>
          <w:rStyle w:val="Strong"/>
        </w:rPr>
        <w:t>Site</w:t>
      </w:r>
      <w:r>
        <w:t xml:space="preserve"> represents the source of procedure (i.e., VA or DOD). </w:t>
      </w:r>
      <w:r w:rsidRPr="0046322E">
        <w:rPr>
          <w:rStyle w:val="Strong"/>
        </w:rPr>
        <w:t>Site</w:t>
      </w:r>
      <w:r>
        <w:t xml:space="preserve"> is different from </w:t>
      </w:r>
      <w:r w:rsidRPr="0046322E">
        <w:rPr>
          <w:rStyle w:val="Strong"/>
        </w:rPr>
        <w:t>Location</w:t>
      </w:r>
      <w:r>
        <w:t xml:space="preserve"> or </w:t>
      </w:r>
      <w:r w:rsidRPr="0046322E">
        <w:rPr>
          <w:rStyle w:val="Strong"/>
        </w:rPr>
        <w:t>Facility</w:t>
      </w:r>
      <w:r>
        <w:t>.</w:t>
      </w:r>
    </w:p>
  </w:footnote>
  <w:footnote w:id="27">
    <w:p w14:paraId="4B945895" w14:textId="79B688E4" w:rsidR="00136351" w:rsidRDefault="00136351">
      <w:pPr>
        <w:pStyle w:val="FootnoteText"/>
      </w:pPr>
      <w:r>
        <w:rPr>
          <w:rStyle w:val="FootnoteReference"/>
        </w:rPr>
        <w:footnoteRef/>
      </w:r>
      <w:r>
        <w:t xml:space="preserve"> </w:t>
      </w:r>
      <w:r w:rsidRPr="00145CC0">
        <w:rPr>
          <w:rStyle w:val="Strong"/>
        </w:rPr>
        <w:t>CPT Code</w:t>
      </w:r>
      <w:r>
        <w:t xml:space="preserve"> is limited to clinically relevant medical or administrative procedure types.</w:t>
      </w:r>
    </w:p>
  </w:footnote>
  <w:footnote w:id="28">
    <w:p w14:paraId="66972064" w14:textId="0D148955" w:rsidR="00136351" w:rsidRDefault="00136351" w:rsidP="0058004C">
      <w:pPr>
        <w:pStyle w:val="FootnoteText"/>
      </w:pPr>
      <w:r>
        <w:rPr>
          <w:rStyle w:val="FootnoteReference"/>
        </w:rPr>
        <w:footnoteRef/>
      </w:r>
      <w:r>
        <w:t xml:space="preserve"> </w:t>
      </w:r>
      <w:r w:rsidRPr="001734F3">
        <w:rPr>
          <w:rStyle w:val="Strong"/>
        </w:rPr>
        <w:t>Result</w:t>
      </w:r>
      <w:r>
        <w:t xml:space="preserve"> displays all results received natively as metric, received as imperial and converted to metric, and those values that are neither metric nor imperial.</w:t>
      </w:r>
    </w:p>
  </w:footnote>
  <w:footnote w:id="29">
    <w:p w14:paraId="455F0CAD" w14:textId="7C0EE16F" w:rsidR="00136351" w:rsidRDefault="00136351" w:rsidP="00184DF1">
      <w:pPr>
        <w:pStyle w:val="FootnoteText"/>
      </w:pPr>
      <w:r>
        <w:rPr>
          <w:rStyle w:val="FootnoteReference"/>
        </w:rPr>
        <w:footnoteRef/>
      </w:r>
      <w:r>
        <w:t xml:space="preserve"> </w:t>
      </w:r>
      <w:r w:rsidRPr="00145CC0">
        <w:rPr>
          <w:rStyle w:val="Strong"/>
        </w:rPr>
        <w:t>Converted Result</w:t>
      </w:r>
      <w:r>
        <w:t xml:space="preserve"> displays all results received natively as imperial and all imperial conversions of metric results with the applicable, concatenated unit (height, weight, temperature, etc.), but remains blank for all numeric or text results that are neither metric or imperial and metric results that have no imperial equivalent/conversion (e.g., blood pressure [BP], body mass index [BMI], body surface area [BSA]).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136351" w14:paraId="5918A1DF" w14:textId="77777777" w:rsidTr="00947865">
      <w:tc>
        <w:tcPr>
          <w:tcW w:w="3120" w:type="dxa"/>
        </w:tcPr>
        <w:p w14:paraId="69CAA70E" w14:textId="54AF71C9" w:rsidR="00136351" w:rsidRDefault="00136351" w:rsidP="00947865">
          <w:pPr>
            <w:pStyle w:val="Header"/>
            <w:ind w:left="-115"/>
            <w:rPr>
              <w:szCs w:val="20"/>
            </w:rPr>
          </w:pPr>
        </w:p>
      </w:tc>
      <w:tc>
        <w:tcPr>
          <w:tcW w:w="3120" w:type="dxa"/>
        </w:tcPr>
        <w:p w14:paraId="17035E36" w14:textId="5C084524" w:rsidR="00136351" w:rsidRDefault="00136351" w:rsidP="00947865">
          <w:pPr>
            <w:pStyle w:val="Header"/>
            <w:jc w:val="center"/>
            <w:rPr>
              <w:szCs w:val="20"/>
            </w:rPr>
          </w:pPr>
        </w:p>
      </w:tc>
      <w:tc>
        <w:tcPr>
          <w:tcW w:w="3120" w:type="dxa"/>
        </w:tcPr>
        <w:p w14:paraId="16325CF9" w14:textId="1CE8BD7A" w:rsidR="00136351" w:rsidRDefault="00136351" w:rsidP="00947865">
          <w:pPr>
            <w:pStyle w:val="Header"/>
            <w:ind w:right="-115"/>
            <w:jc w:val="right"/>
            <w:rPr>
              <w:szCs w:val="20"/>
            </w:rPr>
          </w:pPr>
        </w:p>
      </w:tc>
    </w:tr>
  </w:tbl>
  <w:p w14:paraId="0BF929D5" w14:textId="2CDE21B6" w:rsidR="00136351" w:rsidRDefault="00136351" w:rsidP="00947865">
    <w:pPr>
      <w:pStyle w:val="Header"/>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64DED" w14:textId="18AA27DF" w:rsidR="00136351" w:rsidRDefault="001363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35B5" w14:textId="52C8661C" w:rsidR="00136351" w:rsidRDefault="001363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8B16" w14:textId="4E7FD20D" w:rsidR="00136351" w:rsidRDefault="001363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650C8" w14:textId="05AC8B41" w:rsidR="00136351" w:rsidRDefault="001363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A7C9" w14:textId="47670093" w:rsidR="00136351" w:rsidRDefault="0013635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7E11" w14:textId="6D0220AD" w:rsidR="00136351" w:rsidRDefault="001363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087A"/>
    <w:multiLevelType w:val="multilevel"/>
    <w:tmpl w:val="41663A08"/>
    <w:numStyleLink w:val="ListBullets"/>
  </w:abstractNum>
  <w:abstractNum w:abstractNumId="1" w15:restartNumberingAfterBreak="0">
    <w:nsid w:val="15BA246C"/>
    <w:multiLevelType w:val="hybridMultilevel"/>
    <w:tmpl w:val="0566577A"/>
    <w:lvl w:ilvl="0" w:tplc="0409000F">
      <w:start w:val="1"/>
      <w:numFmt w:val="decimal"/>
      <w:lvlText w:val="%1)"/>
      <w:lvlJc w:val="left"/>
      <w:pPr>
        <w:ind w:left="0" w:firstLine="0"/>
      </w:pPr>
      <w:rPr>
        <w:rFonts w:hint="default"/>
      </w:rPr>
    </w:lvl>
    <w:lvl w:ilvl="1" w:tplc="AB8471AA">
      <w:start w:val="1"/>
      <w:numFmt w:val="lowerLetter"/>
      <w:lvlText w:val="%2)"/>
      <w:lvlJc w:val="left"/>
      <w:pPr>
        <w:ind w:left="0" w:firstLine="0"/>
      </w:pPr>
      <w:rPr>
        <w:rFonts w:hint="default"/>
      </w:rPr>
    </w:lvl>
    <w:lvl w:ilvl="2" w:tplc="EDF68ABE">
      <w:numFmt w:val="decimal"/>
      <w:lvlText w:val=""/>
      <w:lvlJc w:val="left"/>
      <w:pPr>
        <w:ind w:left="0" w:firstLine="0"/>
      </w:pPr>
      <w:rPr>
        <w:rFonts w:hint="default"/>
      </w:rPr>
    </w:lvl>
    <w:lvl w:ilvl="3" w:tplc="432AFBD0">
      <w:numFmt w:val="decimal"/>
      <w:lvlText w:val=""/>
      <w:lvlJc w:val="left"/>
      <w:pPr>
        <w:ind w:left="0" w:firstLine="0"/>
      </w:pPr>
      <w:rPr>
        <w:rFonts w:hint="default"/>
      </w:rPr>
    </w:lvl>
    <w:lvl w:ilvl="4" w:tplc="27264F32">
      <w:numFmt w:val="decimal"/>
      <w:lvlText w:val=""/>
      <w:lvlJc w:val="left"/>
      <w:pPr>
        <w:ind w:left="0" w:firstLine="0"/>
      </w:pPr>
      <w:rPr>
        <w:rFonts w:hint="default"/>
      </w:rPr>
    </w:lvl>
    <w:lvl w:ilvl="5" w:tplc="84CE646A">
      <w:numFmt w:val="decimal"/>
      <w:lvlText w:val=""/>
      <w:lvlJc w:val="left"/>
      <w:pPr>
        <w:ind w:left="0" w:firstLine="0"/>
      </w:pPr>
      <w:rPr>
        <w:rFonts w:hint="default"/>
      </w:rPr>
    </w:lvl>
    <w:lvl w:ilvl="6" w:tplc="B4DA8352">
      <w:numFmt w:val="decimal"/>
      <w:lvlText w:val=""/>
      <w:lvlJc w:val="left"/>
      <w:pPr>
        <w:ind w:left="0" w:firstLine="0"/>
      </w:pPr>
      <w:rPr>
        <w:rFonts w:hint="default"/>
      </w:rPr>
    </w:lvl>
    <w:lvl w:ilvl="7" w:tplc="6880942C">
      <w:numFmt w:val="decimal"/>
      <w:lvlText w:val=""/>
      <w:lvlJc w:val="left"/>
      <w:pPr>
        <w:ind w:left="0" w:firstLine="0"/>
      </w:pPr>
      <w:rPr>
        <w:rFonts w:hint="default"/>
      </w:rPr>
    </w:lvl>
    <w:lvl w:ilvl="8" w:tplc="FE50F860">
      <w:numFmt w:val="decimal"/>
      <w:lvlText w:val=""/>
      <w:lvlJc w:val="left"/>
      <w:pPr>
        <w:ind w:left="0" w:firstLine="0"/>
      </w:pPr>
      <w:rPr>
        <w:rFonts w:hint="default"/>
      </w:rPr>
    </w:lvl>
  </w:abstractNum>
  <w:abstractNum w:abstractNumId="2" w15:restartNumberingAfterBreak="0">
    <w:nsid w:val="1A7111E5"/>
    <w:multiLevelType w:val="multilevel"/>
    <w:tmpl w:val="67C8D5C6"/>
    <w:numStyleLink w:val="ListNumbered"/>
  </w:abstractNum>
  <w:abstractNum w:abstractNumId="3" w15:restartNumberingAfterBreak="0">
    <w:nsid w:val="25101116"/>
    <w:multiLevelType w:val="multilevel"/>
    <w:tmpl w:val="9A402700"/>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28201D34"/>
    <w:multiLevelType w:val="hybridMultilevel"/>
    <w:tmpl w:val="FF3C4378"/>
    <w:styleLink w:val="TableNumbering"/>
    <w:lvl w:ilvl="0" w:tplc="A210E1C2">
      <w:start w:val="1"/>
      <w:numFmt w:val="decimal"/>
      <w:lvlText w:val="%1)"/>
      <w:lvlJc w:val="left"/>
      <w:pPr>
        <w:ind w:left="360" w:hanging="360"/>
      </w:pPr>
      <w:rPr>
        <w:rFonts w:hint="default"/>
      </w:rPr>
    </w:lvl>
    <w:lvl w:ilvl="1" w:tplc="4C64FECA">
      <w:start w:val="1"/>
      <w:numFmt w:val="lowerLetter"/>
      <w:lvlText w:val="%2)"/>
      <w:lvlJc w:val="left"/>
      <w:pPr>
        <w:ind w:left="792" w:hanging="432"/>
      </w:pPr>
      <w:rPr>
        <w:rFonts w:hint="default"/>
      </w:rPr>
    </w:lvl>
    <w:lvl w:ilvl="2" w:tplc="59408524">
      <w:start w:val="1"/>
      <w:numFmt w:val="lowerRoman"/>
      <w:lvlText w:val="%3."/>
      <w:lvlJc w:val="right"/>
      <w:pPr>
        <w:ind w:left="2160" w:hanging="180"/>
      </w:pPr>
      <w:rPr>
        <w:rFonts w:hint="default"/>
      </w:rPr>
    </w:lvl>
    <w:lvl w:ilvl="3" w:tplc="2BF0F02C">
      <w:start w:val="1"/>
      <w:numFmt w:val="decimal"/>
      <w:lvlText w:val="%4."/>
      <w:lvlJc w:val="left"/>
      <w:pPr>
        <w:ind w:left="2880" w:hanging="360"/>
      </w:pPr>
      <w:rPr>
        <w:rFonts w:hint="default"/>
      </w:rPr>
    </w:lvl>
    <w:lvl w:ilvl="4" w:tplc="5128C7CE">
      <w:start w:val="1"/>
      <w:numFmt w:val="lowerLetter"/>
      <w:lvlText w:val="%5."/>
      <w:lvlJc w:val="left"/>
      <w:pPr>
        <w:ind w:left="3600" w:hanging="360"/>
      </w:pPr>
      <w:rPr>
        <w:rFonts w:hint="default"/>
      </w:rPr>
    </w:lvl>
    <w:lvl w:ilvl="5" w:tplc="B5ECC540">
      <w:start w:val="1"/>
      <w:numFmt w:val="lowerRoman"/>
      <w:lvlText w:val="%6."/>
      <w:lvlJc w:val="right"/>
      <w:pPr>
        <w:ind w:left="4320" w:hanging="180"/>
      </w:pPr>
      <w:rPr>
        <w:rFonts w:hint="default"/>
      </w:rPr>
    </w:lvl>
    <w:lvl w:ilvl="6" w:tplc="CA18AAFC">
      <w:start w:val="1"/>
      <w:numFmt w:val="decimal"/>
      <w:lvlText w:val="%7."/>
      <w:lvlJc w:val="left"/>
      <w:pPr>
        <w:ind w:left="5040" w:hanging="360"/>
      </w:pPr>
      <w:rPr>
        <w:rFonts w:hint="default"/>
      </w:rPr>
    </w:lvl>
    <w:lvl w:ilvl="7" w:tplc="0B4CE03A">
      <w:start w:val="1"/>
      <w:numFmt w:val="lowerLetter"/>
      <w:lvlText w:val="%8."/>
      <w:lvlJc w:val="left"/>
      <w:pPr>
        <w:ind w:left="5760" w:hanging="360"/>
      </w:pPr>
      <w:rPr>
        <w:rFonts w:hint="default"/>
      </w:rPr>
    </w:lvl>
    <w:lvl w:ilvl="8" w:tplc="C26E9202">
      <w:start w:val="1"/>
      <w:numFmt w:val="lowerRoman"/>
      <w:lvlText w:val="%9."/>
      <w:lvlJc w:val="right"/>
      <w:pPr>
        <w:ind w:left="6480" w:hanging="180"/>
      </w:pPr>
      <w:rPr>
        <w:rFonts w:hint="default"/>
      </w:rPr>
    </w:lvl>
  </w:abstractNum>
  <w:abstractNum w:abstractNumId="5" w15:restartNumberingAfterBreak="0">
    <w:nsid w:val="2DA12D68"/>
    <w:multiLevelType w:val="multilevel"/>
    <w:tmpl w:val="671AE0A8"/>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A521CAD"/>
    <w:multiLevelType w:val="hybridMultilevel"/>
    <w:tmpl w:val="94449DA2"/>
    <w:lvl w:ilvl="0" w:tplc="B8EA8B72">
      <w:start w:val="1"/>
      <w:numFmt w:val="bullet"/>
      <w:lvlText w:val=""/>
      <w:lvlJc w:val="left"/>
      <w:pPr>
        <w:tabs>
          <w:tab w:val="num" w:pos="720"/>
        </w:tabs>
        <w:ind w:left="720" w:hanging="360"/>
      </w:pPr>
      <w:rPr>
        <w:rFonts w:ascii="Symbol" w:hAnsi="Symbol" w:hint="default"/>
      </w:rPr>
    </w:lvl>
    <w:lvl w:ilvl="1" w:tplc="2B0CC328" w:tentative="1">
      <w:start w:val="1"/>
      <w:numFmt w:val="bullet"/>
      <w:lvlText w:val=""/>
      <w:lvlJc w:val="left"/>
      <w:pPr>
        <w:tabs>
          <w:tab w:val="num" w:pos="1440"/>
        </w:tabs>
        <w:ind w:left="1440" w:hanging="360"/>
      </w:pPr>
      <w:rPr>
        <w:rFonts w:ascii="Symbol" w:hAnsi="Symbol" w:hint="default"/>
      </w:rPr>
    </w:lvl>
    <w:lvl w:ilvl="2" w:tplc="55063FF4" w:tentative="1">
      <w:start w:val="1"/>
      <w:numFmt w:val="bullet"/>
      <w:lvlText w:val=""/>
      <w:lvlJc w:val="left"/>
      <w:pPr>
        <w:tabs>
          <w:tab w:val="num" w:pos="2160"/>
        </w:tabs>
        <w:ind w:left="2160" w:hanging="360"/>
      </w:pPr>
      <w:rPr>
        <w:rFonts w:ascii="Symbol" w:hAnsi="Symbol" w:hint="default"/>
      </w:rPr>
    </w:lvl>
    <w:lvl w:ilvl="3" w:tplc="C5969EFC" w:tentative="1">
      <w:start w:val="1"/>
      <w:numFmt w:val="bullet"/>
      <w:lvlText w:val=""/>
      <w:lvlJc w:val="left"/>
      <w:pPr>
        <w:tabs>
          <w:tab w:val="num" w:pos="2880"/>
        </w:tabs>
        <w:ind w:left="2880" w:hanging="360"/>
      </w:pPr>
      <w:rPr>
        <w:rFonts w:ascii="Symbol" w:hAnsi="Symbol" w:hint="default"/>
      </w:rPr>
    </w:lvl>
    <w:lvl w:ilvl="4" w:tplc="B1520E4C" w:tentative="1">
      <w:start w:val="1"/>
      <w:numFmt w:val="bullet"/>
      <w:lvlText w:val=""/>
      <w:lvlJc w:val="left"/>
      <w:pPr>
        <w:tabs>
          <w:tab w:val="num" w:pos="3600"/>
        </w:tabs>
        <w:ind w:left="3600" w:hanging="360"/>
      </w:pPr>
      <w:rPr>
        <w:rFonts w:ascii="Symbol" w:hAnsi="Symbol" w:hint="default"/>
      </w:rPr>
    </w:lvl>
    <w:lvl w:ilvl="5" w:tplc="C9846C80" w:tentative="1">
      <w:start w:val="1"/>
      <w:numFmt w:val="bullet"/>
      <w:lvlText w:val=""/>
      <w:lvlJc w:val="left"/>
      <w:pPr>
        <w:tabs>
          <w:tab w:val="num" w:pos="4320"/>
        </w:tabs>
        <w:ind w:left="4320" w:hanging="360"/>
      </w:pPr>
      <w:rPr>
        <w:rFonts w:ascii="Symbol" w:hAnsi="Symbol" w:hint="default"/>
      </w:rPr>
    </w:lvl>
    <w:lvl w:ilvl="6" w:tplc="DC4C033A" w:tentative="1">
      <w:start w:val="1"/>
      <w:numFmt w:val="bullet"/>
      <w:lvlText w:val=""/>
      <w:lvlJc w:val="left"/>
      <w:pPr>
        <w:tabs>
          <w:tab w:val="num" w:pos="5040"/>
        </w:tabs>
        <w:ind w:left="5040" w:hanging="360"/>
      </w:pPr>
      <w:rPr>
        <w:rFonts w:ascii="Symbol" w:hAnsi="Symbol" w:hint="default"/>
      </w:rPr>
    </w:lvl>
    <w:lvl w:ilvl="7" w:tplc="34921B9E" w:tentative="1">
      <w:start w:val="1"/>
      <w:numFmt w:val="bullet"/>
      <w:lvlText w:val=""/>
      <w:lvlJc w:val="left"/>
      <w:pPr>
        <w:tabs>
          <w:tab w:val="num" w:pos="5760"/>
        </w:tabs>
        <w:ind w:left="5760" w:hanging="360"/>
      </w:pPr>
      <w:rPr>
        <w:rFonts w:ascii="Symbol" w:hAnsi="Symbol" w:hint="default"/>
      </w:rPr>
    </w:lvl>
    <w:lvl w:ilvl="8" w:tplc="EE188FF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501B5145"/>
    <w:multiLevelType w:val="multilevel"/>
    <w:tmpl w:val="83F6FABA"/>
    <w:lvl w:ilvl="0">
      <w:start w:val="1"/>
      <w:numFmt w:val="decimal"/>
      <w:lvlText w:val="%1."/>
      <w:lvlJc w:val="left"/>
      <w:pPr>
        <w:ind w:left="360" w:hanging="360"/>
      </w:pPr>
      <w:rPr>
        <w:rFonts w:hint="default"/>
      </w:rPr>
    </w:lvl>
    <w:lvl w:ilvl="1">
      <w:start w:val="6"/>
      <w:numFmt w:val="decimal"/>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8866898"/>
    <w:multiLevelType w:val="multilevel"/>
    <w:tmpl w:val="41663A08"/>
    <w:styleLink w:val="ListBullets"/>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Symbol" w:hAnsi="Symbol" w:hint="default"/>
      </w:rPr>
    </w:lvl>
    <w:lvl w:ilvl="2">
      <w:start w:val="1"/>
      <w:numFmt w:val="bullet"/>
      <w:pStyle w:val="ListBullet3"/>
      <w:lvlText w:val=""/>
      <w:lvlJc w:val="left"/>
      <w:pPr>
        <w:tabs>
          <w:tab w:val="num" w:pos="1080"/>
        </w:tabs>
        <w:ind w:left="1080" w:hanging="360"/>
      </w:pPr>
      <w:rPr>
        <w:rFonts w:ascii="Symbol" w:hAnsi="Symbol" w:hint="default"/>
      </w:rPr>
    </w:lvl>
    <w:lvl w:ilvl="3">
      <w:start w:val="1"/>
      <w:numFmt w:val="bullet"/>
      <w:pStyle w:val="ListBullet4"/>
      <w:lvlText w:val=""/>
      <w:lvlJc w:val="left"/>
      <w:pPr>
        <w:tabs>
          <w:tab w:val="num" w:pos="1440"/>
        </w:tabs>
        <w:ind w:left="1440" w:hanging="360"/>
      </w:pPr>
      <w:rPr>
        <w:rFonts w:ascii="Symbol" w:hAnsi="Symbol" w:hint="default"/>
        <w:color w:val="auto"/>
      </w:rPr>
    </w:lvl>
    <w:lvl w:ilvl="4">
      <w:start w:val="1"/>
      <w:numFmt w:val="bullet"/>
      <w:pStyle w:val="ListBullet5"/>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1" w15:restartNumberingAfterBreak="0">
    <w:nsid w:val="62896C6C"/>
    <w:multiLevelType w:val="hybridMultilevel"/>
    <w:tmpl w:val="64F0D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C865ED"/>
    <w:multiLevelType w:val="multilevel"/>
    <w:tmpl w:val="B6A0B5E6"/>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3366" w:hanging="936"/>
      </w:pPr>
      <w:rPr>
        <w:rFonts w:hint="default"/>
      </w:rPr>
    </w:lvl>
    <w:lvl w:ilvl="2">
      <w:start w:val="1"/>
      <w:numFmt w:val="decimal"/>
      <w:pStyle w:val="Heading3"/>
      <w:lvlText w:val="%1.%2.%3."/>
      <w:lvlJc w:val="left"/>
      <w:pPr>
        <w:ind w:left="216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3" w15:restartNumberingAfterBreak="0">
    <w:nsid w:val="67F01E60"/>
    <w:multiLevelType w:val="hybridMultilevel"/>
    <w:tmpl w:val="6404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4630F7"/>
    <w:multiLevelType w:val="hybridMultilevel"/>
    <w:tmpl w:val="45A41B0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ECD062C"/>
    <w:multiLevelType w:val="hybridMultilevel"/>
    <w:tmpl w:val="DF7E8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9"/>
  </w:num>
  <w:num w:numId="4">
    <w:abstractNumId w:val="3"/>
  </w:num>
  <w:num w:numId="5">
    <w:abstractNumId w:val="4"/>
  </w:num>
  <w:num w:numId="6">
    <w:abstractNumId w:val="12"/>
  </w:num>
  <w:num w:numId="7">
    <w:abstractNumId w:val="0"/>
  </w:num>
  <w:num w:numId="8">
    <w:abstractNumId w:val="2"/>
  </w:num>
  <w:num w:numId="9">
    <w:abstractNumId w:val="12"/>
  </w:num>
  <w:num w:numId="10">
    <w:abstractNumId w:val="12"/>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7">
    <w:abstractNumId w:val="1"/>
  </w:num>
  <w:num w:numId="28">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3">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4">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6">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8">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9">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15"/>
  </w:num>
  <w:num w:numId="44">
    <w:abstractNumId w:val="11"/>
  </w:num>
  <w:num w:numId="45">
    <w:abstractNumId w:val="5"/>
  </w:num>
  <w:num w:numId="46">
    <w:abstractNumId w:val="7"/>
  </w:num>
  <w:num w:numId="47">
    <w:abstractNumId w:val="13"/>
  </w:num>
  <w:num w:numId="48">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E41"/>
    <w:rsid w:val="0000009E"/>
    <w:rsid w:val="000012C3"/>
    <w:rsid w:val="00002518"/>
    <w:rsid w:val="00002B75"/>
    <w:rsid w:val="00002D85"/>
    <w:rsid w:val="000030BF"/>
    <w:rsid w:val="0000361B"/>
    <w:rsid w:val="00003954"/>
    <w:rsid w:val="000039D0"/>
    <w:rsid w:val="00003E67"/>
    <w:rsid w:val="000041FD"/>
    <w:rsid w:val="00004BCD"/>
    <w:rsid w:val="00004D4C"/>
    <w:rsid w:val="00005A8B"/>
    <w:rsid w:val="00005C88"/>
    <w:rsid w:val="00005D38"/>
    <w:rsid w:val="00006408"/>
    <w:rsid w:val="0000724B"/>
    <w:rsid w:val="00007C28"/>
    <w:rsid w:val="00007D9A"/>
    <w:rsid w:val="00010B23"/>
    <w:rsid w:val="00011132"/>
    <w:rsid w:val="00011B3E"/>
    <w:rsid w:val="0001366C"/>
    <w:rsid w:val="00013ED9"/>
    <w:rsid w:val="00013F97"/>
    <w:rsid w:val="00014206"/>
    <w:rsid w:val="00014243"/>
    <w:rsid w:val="00014A92"/>
    <w:rsid w:val="00014CC7"/>
    <w:rsid w:val="00014D06"/>
    <w:rsid w:val="00014EC6"/>
    <w:rsid w:val="000158EC"/>
    <w:rsid w:val="00015DD6"/>
    <w:rsid w:val="0001727F"/>
    <w:rsid w:val="000174B6"/>
    <w:rsid w:val="000175F9"/>
    <w:rsid w:val="00020484"/>
    <w:rsid w:val="00020F32"/>
    <w:rsid w:val="00020F95"/>
    <w:rsid w:val="000212AB"/>
    <w:rsid w:val="00021A1E"/>
    <w:rsid w:val="00022BAF"/>
    <w:rsid w:val="00023269"/>
    <w:rsid w:val="000232D8"/>
    <w:rsid w:val="0002362D"/>
    <w:rsid w:val="0002393F"/>
    <w:rsid w:val="00023EAF"/>
    <w:rsid w:val="00023FBA"/>
    <w:rsid w:val="0002468C"/>
    <w:rsid w:val="00024B39"/>
    <w:rsid w:val="000252BC"/>
    <w:rsid w:val="00025DEF"/>
    <w:rsid w:val="00025FAE"/>
    <w:rsid w:val="000260E5"/>
    <w:rsid w:val="0002636C"/>
    <w:rsid w:val="000264F6"/>
    <w:rsid w:val="00026582"/>
    <w:rsid w:val="0002719A"/>
    <w:rsid w:val="00027DD9"/>
    <w:rsid w:val="000300FC"/>
    <w:rsid w:val="0003084E"/>
    <w:rsid w:val="00030F84"/>
    <w:rsid w:val="00031E74"/>
    <w:rsid w:val="00031FBF"/>
    <w:rsid w:val="00032059"/>
    <w:rsid w:val="00032A84"/>
    <w:rsid w:val="00032D9E"/>
    <w:rsid w:val="00032EE1"/>
    <w:rsid w:val="00033147"/>
    <w:rsid w:val="000333A2"/>
    <w:rsid w:val="00033B60"/>
    <w:rsid w:val="00034161"/>
    <w:rsid w:val="000349CF"/>
    <w:rsid w:val="00035A34"/>
    <w:rsid w:val="00036084"/>
    <w:rsid w:val="000371EC"/>
    <w:rsid w:val="00037928"/>
    <w:rsid w:val="000401F6"/>
    <w:rsid w:val="00041A3B"/>
    <w:rsid w:val="00041AC2"/>
    <w:rsid w:val="000429DC"/>
    <w:rsid w:val="00042BF4"/>
    <w:rsid w:val="00042E76"/>
    <w:rsid w:val="00042E96"/>
    <w:rsid w:val="000436E6"/>
    <w:rsid w:val="00043D9D"/>
    <w:rsid w:val="0004434B"/>
    <w:rsid w:val="00044C55"/>
    <w:rsid w:val="00045267"/>
    <w:rsid w:val="00045D32"/>
    <w:rsid w:val="00045F87"/>
    <w:rsid w:val="0004713A"/>
    <w:rsid w:val="00047903"/>
    <w:rsid w:val="000479A6"/>
    <w:rsid w:val="00047BD9"/>
    <w:rsid w:val="00050F38"/>
    <w:rsid w:val="0005191C"/>
    <w:rsid w:val="000529FD"/>
    <w:rsid w:val="00053008"/>
    <w:rsid w:val="00053029"/>
    <w:rsid w:val="000530C0"/>
    <w:rsid w:val="000535EC"/>
    <w:rsid w:val="000542BA"/>
    <w:rsid w:val="00054BC5"/>
    <w:rsid w:val="0005518D"/>
    <w:rsid w:val="000552D2"/>
    <w:rsid w:val="000565DD"/>
    <w:rsid w:val="000570A8"/>
    <w:rsid w:val="000571C4"/>
    <w:rsid w:val="000576F7"/>
    <w:rsid w:val="00057E9D"/>
    <w:rsid w:val="00060433"/>
    <w:rsid w:val="00060477"/>
    <w:rsid w:val="00060748"/>
    <w:rsid w:val="00060AFB"/>
    <w:rsid w:val="00060F36"/>
    <w:rsid w:val="00061411"/>
    <w:rsid w:val="000619AA"/>
    <w:rsid w:val="00061BB1"/>
    <w:rsid w:val="00062471"/>
    <w:rsid w:val="000629A5"/>
    <w:rsid w:val="0006310B"/>
    <w:rsid w:val="0006392E"/>
    <w:rsid w:val="000639B5"/>
    <w:rsid w:val="00063C0A"/>
    <w:rsid w:val="00063CA8"/>
    <w:rsid w:val="000640F0"/>
    <w:rsid w:val="00064461"/>
    <w:rsid w:val="0006458D"/>
    <w:rsid w:val="000647BC"/>
    <w:rsid w:val="000659D3"/>
    <w:rsid w:val="00065A3E"/>
    <w:rsid w:val="0006615E"/>
    <w:rsid w:val="00066722"/>
    <w:rsid w:val="000672A8"/>
    <w:rsid w:val="000676B2"/>
    <w:rsid w:val="00067DDC"/>
    <w:rsid w:val="000707B4"/>
    <w:rsid w:val="00071727"/>
    <w:rsid w:val="00071F9A"/>
    <w:rsid w:val="000720AB"/>
    <w:rsid w:val="000725DD"/>
    <w:rsid w:val="0007289F"/>
    <w:rsid w:val="00072D7A"/>
    <w:rsid w:val="00073628"/>
    <w:rsid w:val="00073C2C"/>
    <w:rsid w:val="00073E58"/>
    <w:rsid w:val="00073ECF"/>
    <w:rsid w:val="00073EF6"/>
    <w:rsid w:val="000741DD"/>
    <w:rsid w:val="00074AA3"/>
    <w:rsid w:val="00075397"/>
    <w:rsid w:val="0007582B"/>
    <w:rsid w:val="00076238"/>
    <w:rsid w:val="00077102"/>
    <w:rsid w:val="000772C7"/>
    <w:rsid w:val="000776D2"/>
    <w:rsid w:val="00077A4F"/>
    <w:rsid w:val="00077D21"/>
    <w:rsid w:val="00080271"/>
    <w:rsid w:val="00080362"/>
    <w:rsid w:val="00080374"/>
    <w:rsid w:val="0008097B"/>
    <w:rsid w:val="000813FF"/>
    <w:rsid w:val="0008153C"/>
    <w:rsid w:val="000821AB"/>
    <w:rsid w:val="000824CE"/>
    <w:rsid w:val="00082823"/>
    <w:rsid w:val="00082DDD"/>
    <w:rsid w:val="0008310B"/>
    <w:rsid w:val="000835D2"/>
    <w:rsid w:val="00083929"/>
    <w:rsid w:val="00083C00"/>
    <w:rsid w:val="00083C4C"/>
    <w:rsid w:val="00083D6F"/>
    <w:rsid w:val="00084053"/>
    <w:rsid w:val="000846A4"/>
    <w:rsid w:val="00084B0A"/>
    <w:rsid w:val="00084CCF"/>
    <w:rsid w:val="00085273"/>
    <w:rsid w:val="00085E4F"/>
    <w:rsid w:val="00087139"/>
    <w:rsid w:val="00087B1F"/>
    <w:rsid w:val="000901FC"/>
    <w:rsid w:val="000911A7"/>
    <w:rsid w:val="000917E9"/>
    <w:rsid w:val="00091B29"/>
    <w:rsid w:val="00091E8F"/>
    <w:rsid w:val="00091F41"/>
    <w:rsid w:val="0009231F"/>
    <w:rsid w:val="00092949"/>
    <w:rsid w:val="00092C9D"/>
    <w:rsid w:val="00093330"/>
    <w:rsid w:val="000934BF"/>
    <w:rsid w:val="000935FF"/>
    <w:rsid w:val="000937A6"/>
    <w:rsid w:val="00094174"/>
    <w:rsid w:val="0009462B"/>
    <w:rsid w:val="0009480C"/>
    <w:rsid w:val="00094BF3"/>
    <w:rsid w:val="00094DD0"/>
    <w:rsid w:val="00094E28"/>
    <w:rsid w:val="00095319"/>
    <w:rsid w:val="00096274"/>
    <w:rsid w:val="00096421"/>
    <w:rsid w:val="000966C2"/>
    <w:rsid w:val="00096CD5"/>
    <w:rsid w:val="00097956"/>
    <w:rsid w:val="00097B3B"/>
    <w:rsid w:val="000A075B"/>
    <w:rsid w:val="000A0840"/>
    <w:rsid w:val="000A1387"/>
    <w:rsid w:val="000A139F"/>
    <w:rsid w:val="000A2FA1"/>
    <w:rsid w:val="000A3551"/>
    <w:rsid w:val="000A39F0"/>
    <w:rsid w:val="000A4AF7"/>
    <w:rsid w:val="000A51C3"/>
    <w:rsid w:val="000A52E2"/>
    <w:rsid w:val="000A57B7"/>
    <w:rsid w:val="000A75FE"/>
    <w:rsid w:val="000B0702"/>
    <w:rsid w:val="000B0AF5"/>
    <w:rsid w:val="000B0F53"/>
    <w:rsid w:val="000B27F8"/>
    <w:rsid w:val="000B2CC6"/>
    <w:rsid w:val="000B314D"/>
    <w:rsid w:val="000B363E"/>
    <w:rsid w:val="000B426B"/>
    <w:rsid w:val="000B431D"/>
    <w:rsid w:val="000B4794"/>
    <w:rsid w:val="000B4A0A"/>
    <w:rsid w:val="000B4B79"/>
    <w:rsid w:val="000B4F6C"/>
    <w:rsid w:val="000B501D"/>
    <w:rsid w:val="000B57C1"/>
    <w:rsid w:val="000B756B"/>
    <w:rsid w:val="000B7919"/>
    <w:rsid w:val="000C04FF"/>
    <w:rsid w:val="000C0596"/>
    <w:rsid w:val="000C078D"/>
    <w:rsid w:val="000C0A46"/>
    <w:rsid w:val="000C0C37"/>
    <w:rsid w:val="000C0EC6"/>
    <w:rsid w:val="000C1942"/>
    <w:rsid w:val="000C1F97"/>
    <w:rsid w:val="000C255E"/>
    <w:rsid w:val="000C295F"/>
    <w:rsid w:val="000C3374"/>
    <w:rsid w:val="000C34C5"/>
    <w:rsid w:val="000C387C"/>
    <w:rsid w:val="000C3E37"/>
    <w:rsid w:val="000C40E7"/>
    <w:rsid w:val="000C4737"/>
    <w:rsid w:val="000C486D"/>
    <w:rsid w:val="000C4AEA"/>
    <w:rsid w:val="000C5D56"/>
    <w:rsid w:val="000C6126"/>
    <w:rsid w:val="000C6BD6"/>
    <w:rsid w:val="000C7C4D"/>
    <w:rsid w:val="000C7E64"/>
    <w:rsid w:val="000D0307"/>
    <w:rsid w:val="000D05D5"/>
    <w:rsid w:val="000D07B3"/>
    <w:rsid w:val="000D08B4"/>
    <w:rsid w:val="000D10D3"/>
    <w:rsid w:val="000D1488"/>
    <w:rsid w:val="000D1C71"/>
    <w:rsid w:val="000D2781"/>
    <w:rsid w:val="000D2D0A"/>
    <w:rsid w:val="000D3253"/>
    <w:rsid w:val="000D373B"/>
    <w:rsid w:val="000D375E"/>
    <w:rsid w:val="000D3D79"/>
    <w:rsid w:val="000D44FD"/>
    <w:rsid w:val="000D4FCC"/>
    <w:rsid w:val="000D5AB5"/>
    <w:rsid w:val="000D61DB"/>
    <w:rsid w:val="000D64FB"/>
    <w:rsid w:val="000D6925"/>
    <w:rsid w:val="000D7775"/>
    <w:rsid w:val="000D78FE"/>
    <w:rsid w:val="000E14AF"/>
    <w:rsid w:val="000E14EB"/>
    <w:rsid w:val="000E1E6B"/>
    <w:rsid w:val="000E2806"/>
    <w:rsid w:val="000E2A68"/>
    <w:rsid w:val="000E3551"/>
    <w:rsid w:val="000E360D"/>
    <w:rsid w:val="000E3997"/>
    <w:rsid w:val="000E3EB5"/>
    <w:rsid w:val="000E431C"/>
    <w:rsid w:val="000E51E0"/>
    <w:rsid w:val="000E5905"/>
    <w:rsid w:val="000E5BF1"/>
    <w:rsid w:val="000E6443"/>
    <w:rsid w:val="000E6558"/>
    <w:rsid w:val="000E7058"/>
    <w:rsid w:val="000E7284"/>
    <w:rsid w:val="000E7C12"/>
    <w:rsid w:val="000F03AC"/>
    <w:rsid w:val="000F0497"/>
    <w:rsid w:val="000F04A2"/>
    <w:rsid w:val="000F06C3"/>
    <w:rsid w:val="000F1103"/>
    <w:rsid w:val="000F17B9"/>
    <w:rsid w:val="000F200C"/>
    <w:rsid w:val="000F2220"/>
    <w:rsid w:val="000F3501"/>
    <w:rsid w:val="000F3649"/>
    <w:rsid w:val="000F3F49"/>
    <w:rsid w:val="000F511A"/>
    <w:rsid w:val="000F5472"/>
    <w:rsid w:val="000F5833"/>
    <w:rsid w:val="000F6093"/>
    <w:rsid w:val="000F6359"/>
    <w:rsid w:val="000F7204"/>
    <w:rsid w:val="000F7363"/>
    <w:rsid w:val="0010012A"/>
    <w:rsid w:val="0010060C"/>
    <w:rsid w:val="001011D6"/>
    <w:rsid w:val="0010146E"/>
    <w:rsid w:val="0010193B"/>
    <w:rsid w:val="00102104"/>
    <w:rsid w:val="00103164"/>
    <w:rsid w:val="0010338E"/>
    <w:rsid w:val="001044A7"/>
    <w:rsid w:val="00104D20"/>
    <w:rsid w:val="00105215"/>
    <w:rsid w:val="00105A2A"/>
    <w:rsid w:val="00105D4C"/>
    <w:rsid w:val="001062F5"/>
    <w:rsid w:val="001074C0"/>
    <w:rsid w:val="00107842"/>
    <w:rsid w:val="00107D2A"/>
    <w:rsid w:val="00110135"/>
    <w:rsid w:val="001101E4"/>
    <w:rsid w:val="00110729"/>
    <w:rsid w:val="00110B43"/>
    <w:rsid w:val="0011204D"/>
    <w:rsid w:val="001120E3"/>
    <w:rsid w:val="001123B1"/>
    <w:rsid w:val="001134DE"/>
    <w:rsid w:val="00113706"/>
    <w:rsid w:val="001137CD"/>
    <w:rsid w:val="001139FE"/>
    <w:rsid w:val="00114698"/>
    <w:rsid w:val="00114720"/>
    <w:rsid w:val="001147FD"/>
    <w:rsid w:val="00114CCB"/>
    <w:rsid w:val="00115449"/>
    <w:rsid w:val="0011595E"/>
    <w:rsid w:val="00115F69"/>
    <w:rsid w:val="00116074"/>
    <w:rsid w:val="001164AE"/>
    <w:rsid w:val="00116A7D"/>
    <w:rsid w:val="001176BD"/>
    <w:rsid w:val="00117C27"/>
    <w:rsid w:val="0012084A"/>
    <w:rsid w:val="00120CCE"/>
    <w:rsid w:val="0012156E"/>
    <w:rsid w:val="00121A0C"/>
    <w:rsid w:val="00122601"/>
    <w:rsid w:val="001227BB"/>
    <w:rsid w:val="001233B2"/>
    <w:rsid w:val="00123CDD"/>
    <w:rsid w:val="001245A7"/>
    <w:rsid w:val="00125151"/>
    <w:rsid w:val="001252C0"/>
    <w:rsid w:val="001259AA"/>
    <w:rsid w:val="00126063"/>
    <w:rsid w:val="0012634E"/>
    <w:rsid w:val="001265A7"/>
    <w:rsid w:val="0012724E"/>
    <w:rsid w:val="001275E6"/>
    <w:rsid w:val="00131434"/>
    <w:rsid w:val="001314AC"/>
    <w:rsid w:val="001318EA"/>
    <w:rsid w:val="001338CC"/>
    <w:rsid w:val="001339E2"/>
    <w:rsid w:val="0013474D"/>
    <w:rsid w:val="00134BAD"/>
    <w:rsid w:val="00135131"/>
    <w:rsid w:val="00135F6A"/>
    <w:rsid w:val="00136351"/>
    <w:rsid w:val="00136850"/>
    <w:rsid w:val="001369AA"/>
    <w:rsid w:val="00136A42"/>
    <w:rsid w:val="00136BD2"/>
    <w:rsid w:val="00136C55"/>
    <w:rsid w:val="00136F20"/>
    <w:rsid w:val="00136FBC"/>
    <w:rsid w:val="00137BCD"/>
    <w:rsid w:val="00140656"/>
    <w:rsid w:val="00140EDB"/>
    <w:rsid w:val="00141AAD"/>
    <w:rsid w:val="00142871"/>
    <w:rsid w:val="00142DFE"/>
    <w:rsid w:val="00144643"/>
    <w:rsid w:val="00144BE2"/>
    <w:rsid w:val="00145288"/>
    <w:rsid w:val="00145CC0"/>
    <w:rsid w:val="00145E4B"/>
    <w:rsid w:val="00145E9A"/>
    <w:rsid w:val="00145FB9"/>
    <w:rsid w:val="00146F6C"/>
    <w:rsid w:val="00147285"/>
    <w:rsid w:val="00147863"/>
    <w:rsid w:val="00150582"/>
    <w:rsid w:val="001512C7"/>
    <w:rsid w:val="00151CCD"/>
    <w:rsid w:val="001533A4"/>
    <w:rsid w:val="001539E3"/>
    <w:rsid w:val="00153D6F"/>
    <w:rsid w:val="00153EC8"/>
    <w:rsid w:val="0015457D"/>
    <w:rsid w:val="0015516E"/>
    <w:rsid w:val="001552DC"/>
    <w:rsid w:val="001557EF"/>
    <w:rsid w:val="0015635D"/>
    <w:rsid w:val="00156862"/>
    <w:rsid w:val="00156B2E"/>
    <w:rsid w:val="00156CD4"/>
    <w:rsid w:val="00156F3F"/>
    <w:rsid w:val="0015718A"/>
    <w:rsid w:val="001575D2"/>
    <w:rsid w:val="001579ED"/>
    <w:rsid w:val="001601F5"/>
    <w:rsid w:val="00160E0B"/>
    <w:rsid w:val="00161015"/>
    <w:rsid w:val="001615DA"/>
    <w:rsid w:val="00161AFB"/>
    <w:rsid w:val="00162215"/>
    <w:rsid w:val="00162AEF"/>
    <w:rsid w:val="00162CDA"/>
    <w:rsid w:val="0016301B"/>
    <w:rsid w:val="00163B03"/>
    <w:rsid w:val="0016402E"/>
    <w:rsid w:val="001642AF"/>
    <w:rsid w:val="00165334"/>
    <w:rsid w:val="0016579F"/>
    <w:rsid w:val="0016592D"/>
    <w:rsid w:val="00165FBE"/>
    <w:rsid w:val="00166414"/>
    <w:rsid w:val="00167C13"/>
    <w:rsid w:val="00170986"/>
    <w:rsid w:val="00170F51"/>
    <w:rsid w:val="00171245"/>
    <w:rsid w:val="0017173D"/>
    <w:rsid w:val="0017186D"/>
    <w:rsid w:val="00171D5A"/>
    <w:rsid w:val="00171E6B"/>
    <w:rsid w:val="00171F06"/>
    <w:rsid w:val="00173483"/>
    <w:rsid w:val="001734F3"/>
    <w:rsid w:val="00173774"/>
    <w:rsid w:val="00173858"/>
    <w:rsid w:val="00173A65"/>
    <w:rsid w:val="00174499"/>
    <w:rsid w:val="00174746"/>
    <w:rsid w:val="0017479E"/>
    <w:rsid w:val="00174F35"/>
    <w:rsid w:val="00175318"/>
    <w:rsid w:val="0017552A"/>
    <w:rsid w:val="0017561C"/>
    <w:rsid w:val="001757B5"/>
    <w:rsid w:val="001776E6"/>
    <w:rsid w:val="00177765"/>
    <w:rsid w:val="001777CF"/>
    <w:rsid w:val="00177D5D"/>
    <w:rsid w:val="00180176"/>
    <w:rsid w:val="001803E0"/>
    <w:rsid w:val="001807CA"/>
    <w:rsid w:val="00180ACC"/>
    <w:rsid w:val="00181081"/>
    <w:rsid w:val="00181F54"/>
    <w:rsid w:val="00183263"/>
    <w:rsid w:val="00183B76"/>
    <w:rsid w:val="00183D48"/>
    <w:rsid w:val="00184242"/>
    <w:rsid w:val="00184DF1"/>
    <w:rsid w:val="00184E03"/>
    <w:rsid w:val="001867B6"/>
    <w:rsid w:val="001870F0"/>
    <w:rsid w:val="00187470"/>
    <w:rsid w:val="00187A5E"/>
    <w:rsid w:val="00190024"/>
    <w:rsid w:val="00190126"/>
    <w:rsid w:val="001902AF"/>
    <w:rsid w:val="00190BCC"/>
    <w:rsid w:val="00191510"/>
    <w:rsid w:val="00191EBF"/>
    <w:rsid w:val="001922EF"/>
    <w:rsid w:val="001923E3"/>
    <w:rsid w:val="00192919"/>
    <w:rsid w:val="00192922"/>
    <w:rsid w:val="00192DA1"/>
    <w:rsid w:val="00192DD0"/>
    <w:rsid w:val="00192DD8"/>
    <w:rsid w:val="0019505F"/>
    <w:rsid w:val="001954C6"/>
    <w:rsid w:val="001956DF"/>
    <w:rsid w:val="0019575C"/>
    <w:rsid w:val="00195FC1"/>
    <w:rsid w:val="00196209"/>
    <w:rsid w:val="00196EA9"/>
    <w:rsid w:val="00196FCC"/>
    <w:rsid w:val="001976FB"/>
    <w:rsid w:val="0019782B"/>
    <w:rsid w:val="001A099F"/>
    <w:rsid w:val="001A0A31"/>
    <w:rsid w:val="001A14E2"/>
    <w:rsid w:val="001A1FF9"/>
    <w:rsid w:val="001A20EC"/>
    <w:rsid w:val="001A275A"/>
    <w:rsid w:val="001A29B5"/>
    <w:rsid w:val="001A308B"/>
    <w:rsid w:val="001A46E6"/>
    <w:rsid w:val="001A4CD6"/>
    <w:rsid w:val="001A4D08"/>
    <w:rsid w:val="001A4F3E"/>
    <w:rsid w:val="001A55BB"/>
    <w:rsid w:val="001A5A70"/>
    <w:rsid w:val="001A63E1"/>
    <w:rsid w:val="001A68FD"/>
    <w:rsid w:val="001A6FB2"/>
    <w:rsid w:val="001A7326"/>
    <w:rsid w:val="001A747C"/>
    <w:rsid w:val="001A79B5"/>
    <w:rsid w:val="001A7BD5"/>
    <w:rsid w:val="001B0928"/>
    <w:rsid w:val="001B0B89"/>
    <w:rsid w:val="001B12D9"/>
    <w:rsid w:val="001B1751"/>
    <w:rsid w:val="001B1A1C"/>
    <w:rsid w:val="001B1B87"/>
    <w:rsid w:val="001B243B"/>
    <w:rsid w:val="001B2B43"/>
    <w:rsid w:val="001B2D0B"/>
    <w:rsid w:val="001B3470"/>
    <w:rsid w:val="001B37A2"/>
    <w:rsid w:val="001B39A0"/>
    <w:rsid w:val="001B3F8A"/>
    <w:rsid w:val="001B417D"/>
    <w:rsid w:val="001B455F"/>
    <w:rsid w:val="001B535F"/>
    <w:rsid w:val="001B58B8"/>
    <w:rsid w:val="001B5A55"/>
    <w:rsid w:val="001B66BA"/>
    <w:rsid w:val="001B72BA"/>
    <w:rsid w:val="001B7A97"/>
    <w:rsid w:val="001C1BEF"/>
    <w:rsid w:val="001C1FBC"/>
    <w:rsid w:val="001C2349"/>
    <w:rsid w:val="001C256C"/>
    <w:rsid w:val="001C266E"/>
    <w:rsid w:val="001C278A"/>
    <w:rsid w:val="001C30B7"/>
    <w:rsid w:val="001C3259"/>
    <w:rsid w:val="001C368B"/>
    <w:rsid w:val="001C36C9"/>
    <w:rsid w:val="001C3899"/>
    <w:rsid w:val="001C38C2"/>
    <w:rsid w:val="001C3ECB"/>
    <w:rsid w:val="001C3FC1"/>
    <w:rsid w:val="001C4440"/>
    <w:rsid w:val="001C59DA"/>
    <w:rsid w:val="001C5E13"/>
    <w:rsid w:val="001C61DA"/>
    <w:rsid w:val="001C61FB"/>
    <w:rsid w:val="001C7235"/>
    <w:rsid w:val="001C7B09"/>
    <w:rsid w:val="001C7FB5"/>
    <w:rsid w:val="001D0480"/>
    <w:rsid w:val="001D0841"/>
    <w:rsid w:val="001D137B"/>
    <w:rsid w:val="001D13D8"/>
    <w:rsid w:val="001D14C7"/>
    <w:rsid w:val="001D212F"/>
    <w:rsid w:val="001D2275"/>
    <w:rsid w:val="001D24B9"/>
    <w:rsid w:val="001D2670"/>
    <w:rsid w:val="001D2E0A"/>
    <w:rsid w:val="001D377B"/>
    <w:rsid w:val="001D41D1"/>
    <w:rsid w:val="001D4207"/>
    <w:rsid w:val="001D42F9"/>
    <w:rsid w:val="001D4511"/>
    <w:rsid w:val="001D4599"/>
    <w:rsid w:val="001D465C"/>
    <w:rsid w:val="001D4942"/>
    <w:rsid w:val="001D56AD"/>
    <w:rsid w:val="001D60B4"/>
    <w:rsid w:val="001D64CB"/>
    <w:rsid w:val="001D6602"/>
    <w:rsid w:val="001D69A5"/>
    <w:rsid w:val="001D767B"/>
    <w:rsid w:val="001D79FD"/>
    <w:rsid w:val="001D7B53"/>
    <w:rsid w:val="001E1F5E"/>
    <w:rsid w:val="001E20BD"/>
    <w:rsid w:val="001E24A0"/>
    <w:rsid w:val="001E262C"/>
    <w:rsid w:val="001E2C43"/>
    <w:rsid w:val="001E319F"/>
    <w:rsid w:val="001E3DEA"/>
    <w:rsid w:val="001E4F28"/>
    <w:rsid w:val="001E5773"/>
    <w:rsid w:val="001E623F"/>
    <w:rsid w:val="001E65C4"/>
    <w:rsid w:val="001E67F3"/>
    <w:rsid w:val="001E69A7"/>
    <w:rsid w:val="001E7197"/>
    <w:rsid w:val="001E7D50"/>
    <w:rsid w:val="001F06F9"/>
    <w:rsid w:val="001F0A78"/>
    <w:rsid w:val="001F0CAA"/>
    <w:rsid w:val="001F0DFC"/>
    <w:rsid w:val="001F16DF"/>
    <w:rsid w:val="001F24CC"/>
    <w:rsid w:val="001F2794"/>
    <w:rsid w:val="001F280B"/>
    <w:rsid w:val="001F2C32"/>
    <w:rsid w:val="001F2D35"/>
    <w:rsid w:val="001F32B9"/>
    <w:rsid w:val="001F3630"/>
    <w:rsid w:val="001F3C15"/>
    <w:rsid w:val="001F477F"/>
    <w:rsid w:val="001F4F5A"/>
    <w:rsid w:val="001F4FF7"/>
    <w:rsid w:val="001F68B7"/>
    <w:rsid w:val="001F6BE0"/>
    <w:rsid w:val="001F6E4D"/>
    <w:rsid w:val="001F730B"/>
    <w:rsid w:val="001F740C"/>
    <w:rsid w:val="001F76B3"/>
    <w:rsid w:val="001F7AEE"/>
    <w:rsid w:val="00200382"/>
    <w:rsid w:val="00201017"/>
    <w:rsid w:val="002015FC"/>
    <w:rsid w:val="00201A9A"/>
    <w:rsid w:val="00201ADE"/>
    <w:rsid w:val="00201F72"/>
    <w:rsid w:val="00202109"/>
    <w:rsid w:val="00202139"/>
    <w:rsid w:val="00202A45"/>
    <w:rsid w:val="00202D68"/>
    <w:rsid w:val="002034C4"/>
    <w:rsid w:val="00204A66"/>
    <w:rsid w:val="00204E65"/>
    <w:rsid w:val="0020504F"/>
    <w:rsid w:val="0020505B"/>
    <w:rsid w:val="002057DC"/>
    <w:rsid w:val="00205B1F"/>
    <w:rsid w:val="002060CF"/>
    <w:rsid w:val="002065A9"/>
    <w:rsid w:val="002065D3"/>
    <w:rsid w:val="002070BA"/>
    <w:rsid w:val="00207E14"/>
    <w:rsid w:val="00207FBC"/>
    <w:rsid w:val="00210049"/>
    <w:rsid w:val="00210183"/>
    <w:rsid w:val="002102D2"/>
    <w:rsid w:val="00210DA3"/>
    <w:rsid w:val="00211773"/>
    <w:rsid w:val="002117E2"/>
    <w:rsid w:val="00211FA3"/>
    <w:rsid w:val="00211FA8"/>
    <w:rsid w:val="002123E2"/>
    <w:rsid w:val="00213938"/>
    <w:rsid w:val="0021435F"/>
    <w:rsid w:val="002148EF"/>
    <w:rsid w:val="0021495A"/>
    <w:rsid w:val="00214F41"/>
    <w:rsid w:val="00215017"/>
    <w:rsid w:val="0021586E"/>
    <w:rsid w:val="0021593D"/>
    <w:rsid w:val="002167C2"/>
    <w:rsid w:val="00216F60"/>
    <w:rsid w:val="00216FF8"/>
    <w:rsid w:val="00217753"/>
    <w:rsid w:val="00217921"/>
    <w:rsid w:val="002179DB"/>
    <w:rsid w:val="00217A7E"/>
    <w:rsid w:val="00220CDD"/>
    <w:rsid w:val="00220EEB"/>
    <w:rsid w:val="0022124E"/>
    <w:rsid w:val="002215DC"/>
    <w:rsid w:val="00221AA2"/>
    <w:rsid w:val="00221E26"/>
    <w:rsid w:val="002221CE"/>
    <w:rsid w:val="0022261E"/>
    <w:rsid w:val="00222B1E"/>
    <w:rsid w:val="002237C5"/>
    <w:rsid w:val="002237F3"/>
    <w:rsid w:val="002238B2"/>
    <w:rsid w:val="00223F2E"/>
    <w:rsid w:val="00223F32"/>
    <w:rsid w:val="002254C9"/>
    <w:rsid w:val="00225BC7"/>
    <w:rsid w:val="00225F28"/>
    <w:rsid w:val="00226290"/>
    <w:rsid w:val="002262C7"/>
    <w:rsid w:val="00227307"/>
    <w:rsid w:val="0022769A"/>
    <w:rsid w:val="00227E86"/>
    <w:rsid w:val="00227ECF"/>
    <w:rsid w:val="0023170B"/>
    <w:rsid w:val="00231786"/>
    <w:rsid w:val="00232034"/>
    <w:rsid w:val="002321D3"/>
    <w:rsid w:val="00232410"/>
    <w:rsid w:val="00232849"/>
    <w:rsid w:val="002333D0"/>
    <w:rsid w:val="002334B9"/>
    <w:rsid w:val="002338B7"/>
    <w:rsid w:val="00233AA1"/>
    <w:rsid w:val="00233F2E"/>
    <w:rsid w:val="00234242"/>
    <w:rsid w:val="002344B1"/>
    <w:rsid w:val="0023573C"/>
    <w:rsid w:val="00235EA9"/>
    <w:rsid w:val="00235F4F"/>
    <w:rsid w:val="002367B0"/>
    <w:rsid w:val="00236E3E"/>
    <w:rsid w:val="002376AB"/>
    <w:rsid w:val="002376DF"/>
    <w:rsid w:val="00237730"/>
    <w:rsid w:val="00237A14"/>
    <w:rsid w:val="00237E23"/>
    <w:rsid w:val="00240535"/>
    <w:rsid w:val="00240B9B"/>
    <w:rsid w:val="002416FE"/>
    <w:rsid w:val="0024189B"/>
    <w:rsid w:val="00241E37"/>
    <w:rsid w:val="00242413"/>
    <w:rsid w:val="00243486"/>
    <w:rsid w:val="002448FA"/>
    <w:rsid w:val="00244FB3"/>
    <w:rsid w:val="00245211"/>
    <w:rsid w:val="002463C3"/>
    <w:rsid w:val="00246968"/>
    <w:rsid w:val="00246BBB"/>
    <w:rsid w:val="00246DB0"/>
    <w:rsid w:val="002470A2"/>
    <w:rsid w:val="00247C92"/>
    <w:rsid w:val="00247E91"/>
    <w:rsid w:val="002506D0"/>
    <w:rsid w:val="00251587"/>
    <w:rsid w:val="00251ADC"/>
    <w:rsid w:val="002527FF"/>
    <w:rsid w:val="00252DA2"/>
    <w:rsid w:val="00253134"/>
    <w:rsid w:val="0025314A"/>
    <w:rsid w:val="00254049"/>
    <w:rsid w:val="00254670"/>
    <w:rsid w:val="00254E7A"/>
    <w:rsid w:val="0025544D"/>
    <w:rsid w:val="00255A5C"/>
    <w:rsid w:val="00255B0E"/>
    <w:rsid w:val="00255B2A"/>
    <w:rsid w:val="00255DD9"/>
    <w:rsid w:val="002565BD"/>
    <w:rsid w:val="00257136"/>
    <w:rsid w:val="002573F6"/>
    <w:rsid w:val="00257768"/>
    <w:rsid w:val="002579C4"/>
    <w:rsid w:val="00257B86"/>
    <w:rsid w:val="00257C52"/>
    <w:rsid w:val="00257E3A"/>
    <w:rsid w:val="00260230"/>
    <w:rsid w:val="002609C4"/>
    <w:rsid w:val="00260D75"/>
    <w:rsid w:val="00261392"/>
    <w:rsid w:val="00261921"/>
    <w:rsid w:val="0026199D"/>
    <w:rsid w:val="00262AFD"/>
    <w:rsid w:val="00262D92"/>
    <w:rsid w:val="00262F09"/>
    <w:rsid w:val="00263022"/>
    <w:rsid w:val="0026321A"/>
    <w:rsid w:val="00264E5C"/>
    <w:rsid w:val="00264EB5"/>
    <w:rsid w:val="00264F32"/>
    <w:rsid w:val="0026575A"/>
    <w:rsid w:val="00265AD2"/>
    <w:rsid w:val="0026632D"/>
    <w:rsid w:val="0026673A"/>
    <w:rsid w:val="00267512"/>
    <w:rsid w:val="00267A63"/>
    <w:rsid w:val="00267C32"/>
    <w:rsid w:val="00267E16"/>
    <w:rsid w:val="002702F5"/>
    <w:rsid w:val="00270BEE"/>
    <w:rsid w:val="00270BF0"/>
    <w:rsid w:val="00270FB6"/>
    <w:rsid w:val="00271235"/>
    <w:rsid w:val="00271C27"/>
    <w:rsid w:val="00271FB1"/>
    <w:rsid w:val="002724DB"/>
    <w:rsid w:val="00272A8B"/>
    <w:rsid w:val="00272C52"/>
    <w:rsid w:val="00273659"/>
    <w:rsid w:val="00274054"/>
    <w:rsid w:val="00274100"/>
    <w:rsid w:val="00274EB1"/>
    <w:rsid w:val="00275E63"/>
    <w:rsid w:val="00276096"/>
    <w:rsid w:val="002764C4"/>
    <w:rsid w:val="002766B8"/>
    <w:rsid w:val="00276987"/>
    <w:rsid w:val="00276D27"/>
    <w:rsid w:val="002773CE"/>
    <w:rsid w:val="002775F3"/>
    <w:rsid w:val="00277A75"/>
    <w:rsid w:val="00280803"/>
    <w:rsid w:val="002813E8"/>
    <w:rsid w:val="002814C0"/>
    <w:rsid w:val="00281CEA"/>
    <w:rsid w:val="002821AD"/>
    <w:rsid w:val="002822FF"/>
    <w:rsid w:val="0028254A"/>
    <w:rsid w:val="00282F5E"/>
    <w:rsid w:val="002839DA"/>
    <w:rsid w:val="002848B7"/>
    <w:rsid w:val="00284997"/>
    <w:rsid w:val="0028539C"/>
    <w:rsid w:val="00285689"/>
    <w:rsid w:val="00286184"/>
    <w:rsid w:val="002861D3"/>
    <w:rsid w:val="0028631D"/>
    <w:rsid w:val="00286E52"/>
    <w:rsid w:val="002871C5"/>
    <w:rsid w:val="00287377"/>
    <w:rsid w:val="00287C05"/>
    <w:rsid w:val="00287E53"/>
    <w:rsid w:val="002908E4"/>
    <w:rsid w:val="00290B1E"/>
    <w:rsid w:val="00290E1B"/>
    <w:rsid w:val="002912E5"/>
    <w:rsid w:val="002913E7"/>
    <w:rsid w:val="0029159C"/>
    <w:rsid w:val="00291989"/>
    <w:rsid w:val="00291C48"/>
    <w:rsid w:val="002923BC"/>
    <w:rsid w:val="00292884"/>
    <w:rsid w:val="00292B79"/>
    <w:rsid w:val="00292D5B"/>
    <w:rsid w:val="00293EF6"/>
    <w:rsid w:val="002940FA"/>
    <w:rsid w:val="00294CAE"/>
    <w:rsid w:val="002958CA"/>
    <w:rsid w:val="00295ADD"/>
    <w:rsid w:val="00295FAD"/>
    <w:rsid w:val="0029789B"/>
    <w:rsid w:val="00297BDD"/>
    <w:rsid w:val="00297C0F"/>
    <w:rsid w:val="00297D54"/>
    <w:rsid w:val="002A0141"/>
    <w:rsid w:val="002A0ACE"/>
    <w:rsid w:val="002A0C3A"/>
    <w:rsid w:val="002A0EE3"/>
    <w:rsid w:val="002A14EF"/>
    <w:rsid w:val="002A17FE"/>
    <w:rsid w:val="002A1857"/>
    <w:rsid w:val="002A1AFF"/>
    <w:rsid w:val="002A236F"/>
    <w:rsid w:val="002A283D"/>
    <w:rsid w:val="002A2E31"/>
    <w:rsid w:val="002A3572"/>
    <w:rsid w:val="002A35B4"/>
    <w:rsid w:val="002A3652"/>
    <w:rsid w:val="002A375B"/>
    <w:rsid w:val="002A414F"/>
    <w:rsid w:val="002A452E"/>
    <w:rsid w:val="002A46DF"/>
    <w:rsid w:val="002A4B40"/>
    <w:rsid w:val="002A62B9"/>
    <w:rsid w:val="002A65DC"/>
    <w:rsid w:val="002A6A37"/>
    <w:rsid w:val="002A6A40"/>
    <w:rsid w:val="002A6C33"/>
    <w:rsid w:val="002A7141"/>
    <w:rsid w:val="002A7259"/>
    <w:rsid w:val="002A7B5D"/>
    <w:rsid w:val="002B00BA"/>
    <w:rsid w:val="002B0347"/>
    <w:rsid w:val="002B083A"/>
    <w:rsid w:val="002B0B9D"/>
    <w:rsid w:val="002B14C1"/>
    <w:rsid w:val="002B2233"/>
    <w:rsid w:val="002B22B8"/>
    <w:rsid w:val="002B2C20"/>
    <w:rsid w:val="002B407D"/>
    <w:rsid w:val="002B47E7"/>
    <w:rsid w:val="002B4BB2"/>
    <w:rsid w:val="002B53E3"/>
    <w:rsid w:val="002B5962"/>
    <w:rsid w:val="002B5BC6"/>
    <w:rsid w:val="002B671F"/>
    <w:rsid w:val="002B692D"/>
    <w:rsid w:val="002B6EA0"/>
    <w:rsid w:val="002B6F6D"/>
    <w:rsid w:val="002B7261"/>
    <w:rsid w:val="002B7499"/>
    <w:rsid w:val="002B7B2D"/>
    <w:rsid w:val="002C09E9"/>
    <w:rsid w:val="002C09FF"/>
    <w:rsid w:val="002C0C69"/>
    <w:rsid w:val="002C1260"/>
    <w:rsid w:val="002C169C"/>
    <w:rsid w:val="002C16D2"/>
    <w:rsid w:val="002C1724"/>
    <w:rsid w:val="002C1728"/>
    <w:rsid w:val="002C1B1B"/>
    <w:rsid w:val="002C210D"/>
    <w:rsid w:val="002C22EA"/>
    <w:rsid w:val="002C2973"/>
    <w:rsid w:val="002C31DD"/>
    <w:rsid w:val="002C3BF2"/>
    <w:rsid w:val="002C4539"/>
    <w:rsid w:val="002C45D7"/>
    <w:rsid w:val="002C58C1"/>
    <w:rsid w:val="002C58D7"/>
    <w:rsid w:val="002C6159"/>
    <w:rsid w:val="002C628A"/>
    <w:rsid w:val="002C6944"/>
    <w:rsid w:val="002C6B0A"/>
    <w:rsid w:val="002C6C1D"/>
    <w:rsid w:val="002C6ED6"/>
    <w:rsid w:val="002C74B5"/>
    <w:rsid w:val="002C7B38"/>
    <w:rsid w:val="002C7F63"/>
    <w:rsid w:val="002D0252"/>
    <w:rsid w:val="002D07CE"/>
    <w:rsid w:val="002D0C4F"/>
    <w:rsid w:val="002D13A9"/>
    <w:rsid w:val="002D1713"/>
    <w:rsid w:val="002D1BBE"/>
    <w:rsid w:val="002D2255"/>
    <w:rsid w:val="002D24D4"/>
    <w:rsid w:val="002D2979"/>
    <w:rsid w:val="002D2F9E"/>
    <w:rsid w:val="002D31B1"/>
    <w:rsid w:val="002D33A7"/>
    <w:rsid w:val="002D39E8"/>
    <w:rsid w:val="002D3E0D"/>
    <w:rsid w:val="002D3F5B"/>
    <w:rsid w:val="002D515D"/>
    <w:rsid w:val="002D51F1"/>
    <w:rsid w:val="002D53CB"/>
    <w:rsid w:val="002D591A"/>
    <w:rsid w:val="002D6DBA"/>
    <w:rsid w:val="002D6DCF"/>
    <w:rsid w:val="002D6DF9"/>
    <w:rsid w:val="002D6E56"/>
    <w:rsid w:val="002D7E58"/>
    <w:rsid w:val="002E0116"/>
    <w:rsid w:val="002E0300"/>
    <w:rsid w:val="002E053C"/>
    <w:rsid w:val="002E05BB"/>
    <w:rsid w:val="002E05C7"/>
    <w:rsid w:val="002E0A8F"/>
    <w:rsid w:val="002E0BC2"/>
    <w:rsid w:val="002E1917"/>
    <w:rsid w:val="002E1A96"/>
    <w:rsid w:val="002E202C"/>
    <w:rsid w:val="002E362D"/>
    <w:rsid w:val="002E44C7"/>
    <w:rsid w:val="002E4BE0"/>
    <w:rsid w:val="002E621F"/>
    <w:rsid w:val="002E6E23"/>
    <w:rsid w:val="002F057C"/>
    <w:rsid w:val="002F14FF"/>
    <w:rsid w:val="002F15BB"/>
    <w:rsid w:val="002F1643"/>
    <w:rsid w:val="002F26DF"/>
    <w:rsid w:val="002F2A9B"/>
    <w:rsid w:val="002F32E5"/>
    <w:rsid w:val="002F331D"/>
    <w:rsid w:val="002F379F"/>
    <w:rsid w:val="002F3C83"/>
    <w:rsid w:val="002F3DF7"/>
    <w:rsid w:val="002F4137"/>
    <w:rsid w:val="002F49D7"/>
    <w:rsid w:val="002F4EED"/>
    <w:rsid w:val="002F5E37"/>
    <w:rsid w:val="002F68F5"/>
    <w:rsid w:val="002F6E59"/>
    <w:rsid w:val="002F7AAF"/>
    <w:rsid w:val="003005B8"/>
    <w:rsid w:val="003006E0"/>
    <w:rsid w:val="00300FAE"/>
    <w:rsid w:val="00301004"/>
    <w:rsid w:val="00302CC1"/>
    <w:rsid w:val="00302E0F"/>
    <w:rsid w:val="003037BC"/>
    <w:rsid w:val="003038F5"/>
    <w:rsid w:val="00303C16"/>
    <w:rsid w:val="00303C91"/>
    <w:rsid w:val="00304416"/>
    <w:rsid w:val="003044A6"/>
    <w:rsid w:val="00304C51"/>
    <w:rsid w:val="00306039"/>
    <w:rsid w:val="0030673D"/>
    <w:rsid w:val="00307230"/>
    <w:rsid w:val="0030724F"/>
    <w:rsid w:val="00307252"/>
    <w:rsid w:val="00307CD0"/>
    <w:rsid w:val="003101F6"/>
    <w:rsid w:val="00310875"/>
    <w:rsid w:val="003109C6"/>
    <w:rsid w:val="0031110E"/>
    <w:rsid w:val="003112C2"/>
    <w:rsid w:val="003116DC"/>
    <w:rsid w:val="003128BA"/>
    <w:rsid w:val="00313753"/>
    <w:rsid w:val="00313C16"/>
    <w:rsid w:val="00313D71"/>
    <w:rsid w:val="0031466F"/>
    <w:rsid w:val="003152CD"/>
    <w:rsid w:val="00315917"/>
    <w:rsid w:val="00315A60"/>
    <w:rsid w:val="00315DBF"/>
    <w:rsid w:val="003173FE"/>
    <w:rsid w:val="00317BAF"/>
    <w:rsid w:val="003202F4"/>
    <w:rsid w:val="003203AF"/>
    <w:rsid w:val="003204F7"/>
    <w:rsid w:val="003210AE"/>
    <w:rsid w:val="0032176A"/>
    <w:rsid w:val="003221F8"/>
    <w:rsid w:val="003223A0"/>
    <w:rsid w:val="003224B7"/>
    <w:rsid w:val="00322540"/>
    <w:rsid w:val="00322A0D"/>
    <w:rsid w:val="00322DA1"/>
    <w:rsid w:val="0032304E"/>
    <w:rsid w:val="003234E2"/>
    <w:rsid w:val="00323523"/>
    <w:rsid w:val="003237D4"/>
    <w:rsid w:val="00323F77"/>
    <w:rsid w:val="003243FD"/>
    <w:rsid w:val="0032509C"/>
    <w:rsid w:val="0032514C"/>
    <w:rsid w:val="0032527B"/>
    <w:rsid w:val="003252C5"/>
    <w:rsid w:val="00325746"/>
    <w:rsid w:val="00325FB2"/>
    <w:rsid w:val="00327416"/>
    <w:rsid w:val="003274B4"/>
    <w:rsid w:val="00327979"/>
    <w:rsid w:val="00327B14"/>
    <w:rsid w:val="00327F36"/>
    <w:rsid w:val="00327F64"/>
    <w:rsid w:val="0033031F"/>
    <w:rsid w:val="00330D74"/>
    <w:rsid w:val="0033107C"/>
    <w:rsid w:val="003312F0"/>
    <w:rsid w:val="003315B4"/>
    <w:rsid w:val="00331E95"/>
    <w:rsid w:val="0033254E"/>
    <w:rsid w:val="00332609"/>
    <w:rsid w:val="0033269A"/>
    <w:rsid w:val="0033351C"/>
    <w:rsid w:val="00334420"/>
    <w:rsid w:val="00334ACC"/>
    <w:rsid w:val="00335BC6"/>
    <w:rsid w:val="00335EFC"/>
    <w:rsid w:val="003365BC"/>
    <w:rsid w:val="00336636"/>
    <w:rsid w:val="00336986"/>
    <w:rsid w:val="00337400"/>
    <w:rsid w:val="00337983"/>
    <w:rsid w:val="003405D3"/>
    <w:rsid w:val="00340F14"/>
    <w:rsid w:val="003418CC"/>
    <w:rsid w:val="003419EE"/>
    <w:rsid w:val="00341C8E"/>
    <w:rsid w:val="00342168"/>
    <w:rsid w:val="00342479"/>
    <w:rsid w:val="00342736"/>
    <w:rsid w:val="003430CD"/>
    <w:rsid w:val="00343428"/>
    <w:rsid w:val="00343CD0"/>
    <w:rsid w:val="00344283"/>
    <w:rsid w:val="00344AFF"/>
    <w:rsid w:val="00344B21"/>
    <w:rsid w:val="0034594A"/>
    <w:rsid w:val="00345E22"/>
    <w:rsid w:val="00346640"/>
    <w:rsid w:val="00346A03"/>
    <w:rsid w:val="00346B6A"/>
    <w:rsid w:val="00346CC3"/>
    <w:rsid w:val="003472C5"/>
    <w:rsid w:val="00347DEF"/>
    <w:rsid w:val="00350BA5"/>
    <w:rsid w:val="00350FA5"/>
    <w:rsid w:val="003511EA"/>
    <w:rsid w:val="00351CAF"/>
    <w:rsid w:val="0035257E"/>
    <w:rsid w:val="003526E9"/>
    <w:rsid w:val="00352E7C"/>
    <w:rsid w:val="003534C8"/>
    <w:rsid w:val="00353BC5"/>
    <w:rsid w:val="00353C93"/>
    <w:rsid w:val="00353D89"/>
    <w:rsid w:val="00353E71"/>
    <w:rsid w:val="0035410D"/>
    <w:rsid w:val="00354C93"/>
    <w:rsid w:val="003557A3"/>
    <w:rsid w:val="00355887"/>
    <w:rsid w:val="00355CA0"/>
    <w:rsid w:val="00355F89"/>
    <w:rsid w:val="0035613C"/>
    <w:rsid w:val="0035627E"/>
    <w:rsid w:val="003563C7"/>
    <w:rsid w:val="00356551"/>
    <w:rsid w:val="00356938"/>
    <w:rsid w:val="00357044"/>
    <w:rsid w:val="00357790"/>
    <w:rsid w:val="00361A01"/>
    <w:rsid w:val="003620E1"/>
    <w:rsid w:val="00362481"/>
    <w:rsid w:val="00362928"/>
    <w:rsid w:val="00362C9A"/>
    <w:rsid w:val="003634D4"/>
    <w:rsid w:val="003641ED"/>
    <w:rsid w:val="00364870"/>
    <w:rsid w:val="00364D02"/>
    <w:rsid w:val="0036594C"/>
    <w:rsid w:val="00365C8F"/>
    <w:rsid w:val="003662B4"/>
    <w:rsid w:val="003666F3"/>
    <w:rsid w:val="00367759"/>
    <w:rsid w:val="00370F0B"/>
    <w:rsid w:val="003713BE"/>
    <w:rsid w:val="003721F5"/>
    <w:rsid w:val="0037258D"/>
    <w:rsid w:val="00372E28"/>
    <w:rsid w:val="00372EDB"/>
    <w:rsid w:val="0037314F"/>
    <w:rsid w:val="0037318E"/>
    <w:rsid w:val="0037347D"/>
    <w:rsid w:val="0037366C"/>
    <w:rsid w:val="003736DA"/>
    <w:rsid w:val="00373771"/>
    <w:rsid w:val="00373A0C"/>
    <w:rsid w:val="00374564"/>
    <w:rsid w:val="003756D5"/>
    <w:rsid w:val="00375784"/>
    <w:rsid w:val="0037581F"/>
    <w:rsid w:val="003763EB"/>
    <w:rsid w:val="0037682B"/>
    <w:rsid w:val="003769C1"/>
    <w:rsid w:val="00376A2C"/>
    <w:rsid w:val="00376C94"/>
    <w:rsid w:val="00377326"/>
    <w:rsid w:val="00377563"/>
    <w:rsid w:val="00377D94"/>
    <w:rsid w:val="00380584"/>
    <w:rsid w:val="00381F2F"/>
    <w:rsid w:val="003823C8"/>
    <w:rsid w:val="00382A36"/>
    <w:rsid w:val="00382E83"/>
    <w:rsid w:val="00383783"/>
    <w:rsid w:val="003848AA"/>
    <w:rsid w:val="00384E01"/>
    <w:rsid w:val="0038530C"/>
    <w:rsid w:val="00385D63"/>
    <w:rsid w:val="00386023"/>
    <w:rsid w:val="003860B3"/>
    <w:rsid w:val="0038655C"/>
    <w:rsid w:val="00386713"/>
    <w:rsid w:val="00386C2B"/>
    <w:rsid w:val="0038742F"/>
    <w:rsid w:val="0039031E"/>
    <w:rsid w:val="00390A72"/>
    <w:rsid w:val="00392D38"/>
    <w:rsid w:val="00393021"/>
    <w:rsid w:val="0039323F"/>
    <w:rsid w:val="0039333D"/>
    <w:rsid w:val="003938CA"/>
    <w:rsid w:val="00393D65"/>
    <w:rsid w:val="00395312"/>
    <w:rsid w:val="00395371"/>
    <w:rsid w:val="00396430"/>
    <w:rsid w:val="00396590"/>
    <w:rsid w:val="00396C5C"/>
    <w:rsid w:val="0039756E"/>
    <w:rsid w:val="00397E1D"/>
    <w:rsid w:val="003A0015"/>
    <w:rsid w:val="003A0288"/>
    <w:rsid w:val="003A076F"/>
    <w:rsid w:val="003A0FCC"/>
    <w:rsid w:val="003A1076"/>
    <w:rsid w:val="003A10B1"/>
    <w:rsid w:val="003A12E9"/>
    <w:rsid w:val="003A1F3D"/>
    <w:rsid w:val="003A24A9"/>
    <w:rsid w:val="003A25A8"/>
    <w:rsid w:val="003A32A6"/>
    <w:rsid w:val="003A364B"/>
    <w:rsid w:val="003A36C1"/>
    <w:rsid w:val="003A3AE6"/>
    <w:rsid w:val="003A3B46"/>
    <w:rsid w:val="003A40D2"/>
    <w:rsid w:val="003A490F"/>
    <w:rsid w:val="003A4932"/>
    <w:rsid w:val="003A4DC4"/>
    <w:rsid w:val="003A500D"/>
    <w:rsid w:val="003A5280"/>
    <w:rsid w:val="003A5930"/>
    <w:rsid w:val="003A5AC1"/>
    <w:rsid w:val="003A64EE"/>
    <w:rsid w:val="003A65D9"/>
    <w:rsid w:val="003A7119"/>
    <w:rsid w:val="003A74AC"/>
    <w:rsid w:val="003B0ADF"/>
    <w:rsid w:val="003B1DAB"/>
    <w:rsid w:val="003B23EA"/>
    <w:rsid w:val="003B2A5C"/>
    <w:rsid w:val="003B45BF"/>
    <w:rsid w:val="003B50F0"/>
    <w:rsid w:val="003B5934"/>
    <w:rsid w:val="003B5B7E"/>
    <w:rsid w:val="003B603E"/>
    <w:rsid w:val="003B621D"/>
    <w:rsid w:val="003B6571"/>
    <w:rsid w:val="003B716B"/>
    <w:rsid w:val="003B7A6E"/>
    <w:rsid w:val="003C000B"/>
    <w:rsid w:val="003C0089"/>
    <w:rsid w:val="003C03AD"/>
    <w:rsid w:val="003C0793"/>
    <w:rsid w:val="003C07E0"/>
    <w:rsid w:val="003C0917"/>
    <w:rsid w:val="003C16EE"/>
    <w:rsid w:val="003C19ED"/>
    <w:rsid w:val="003C1EB3"/>
    <w:rsid w:val="003C20E8"/>
    <w:rsid w:val="003C2604"/>
    <w:rsid w:val="003C269C"/>
    <w:rsid w:val="003C2CC1"/>
    <w:rsid w:val="003C2DD6"/>
    <w:rsid w:val="003C2F4B"/>
    <w:rsid w:val="003C36F9"/>
    <w:rsid w:val="003C384D"/>
    <w:rsid w:val="003C3897"/>
    <w:rsid w:val="003C3CF3"/>
    <w:rsid w:val="003C4205"/>
    <w:rsid w:val="003C42BC"/>
    <w:rsid w:val="003C4838"/>
    <w:rsid w:val="003C49E0"/>
    <w:rsid w:val="003C4B91"/>
    <w:rsid w:val="003C58FA"/>
    <w:rsid w:val="003C672B"/>
    <w:rsid w:val="003C681C"/>
    <w:rsid w:val="003C71FD"/>
    <w:rsid w:val="003C7ACF"/>
    <w:rsid w:val="003D0531"/>
    <w:rsid w:val="003D172F"/>
    <w:rsid w:val="003D18FD"/>
    <w:rsid w:val="003D1F2E"/>
    <w:rsid w:val="003D2FE0"/>
    <w:rsid w:val="003D36D1"/>
    <w:rsid w:val="003D4359"/>
    <w:rsid w:val="003D4470"/>
    <w:rsid w:val="003D4A39"/>
    <w:rsid w:val="003D4E97"/>
    <w:rsid w:val="003D53CD"/>
    <w:rsid w:val="003D5C0F"/>
    <w:rsid w:val="003D77AB"/>
    <w:rsid w:val="003E011B"/>
    <w:rsid w:val="003E0426"/>
    <w:rsid w:val="003E0926"/>
    <w:rsid w:val="003E0F7E"/>
    <w:rsid w:val="003E1070"/>
    <w:rsid w:val="003E16D6"/>
    <w:rsid w:val="003E1848"/>
    <w:rsid w:val="003E1919"/>
    <w:rsid w:val="003E21AE"/>
    <w:rsid w:val="003E2496"/>
    <w:rsid w:val="003E24AB"/>
    <w:rsid w:val="003E3207"/>
    <w:rsid w:val="003E3247"/>
    <w:rsid w:val="003E3BB8"/>
    <w:rsid w:val="003E41B9"/>
    <w:rsid w:val="003E4772"/>
    <w:rsid w:val="003E492A"/>
    <w:rsid w:val="003E539C"/>
    <w:rsid w:val="003E58ED"/>
    <w:rsid w:val="003E650E"/>
    <w:rsid w:val="003E6F01"/>
    <w:rsid w:val="003E7155"/>
    <w:rsid w:val="003E7158"/>
    <w:rsid w:val="003E75DC"/>
    <w:rsid w:val="003E7ABD"/>
    <w:rsid w:val="003F099B"/>
    <w:rsid w:val="003F0F0F"/>
    <w:rsid w:val="003F125B"/>
    <w:rsid w:val="003F1C84"/>
    <w:rsid w:val="003F259E"/>
    <w:rsid w:val="003F2BEA"/>
    <w:rsid w:val="003F3E77"/>
    <w:rsid w:val="003F3F91"/>
    <w:rsid w:val="003F47F5"/>
    <w:rsid w:val="003F51AC"/>
    <w:rsid w:val="003F5782"/>
    <w:rsid w:val="003F5F6E"/>
    <w:rsid w:val="003F62BC"/>
    <w:rsid w:val="003F6649"/>
    <w:rsid w:val="003F6ABB"/>
    <w:rsid w:val="003F6C9E"/>
    <w:rsid w:val="003F6D90"/>
    <w:rsid w:val="003F722B"/>
    <w:rsid w:val="003F72F4"/>
    <w:rsid w:val="003F7602"/>
    <w:rsid w:val="003F7603"/>
    <w:rsid w:val="003F7A20"/>
    <w:rsid w:val="00400CC9"/>
    <w:rsid w:val="00400F4E"/>
    <w:rsid w:val="00401353"/>
    <w:rsid w:val="004018ED"/>
    <w:rsid w:val="00402207"/>
    <w:rsid w:val="004026C8"/>
    <w:rsid w:val="00402848"/>
    <w:rsid w:val="00402A38"/>
    <w:rsid w:val="004034F8"/>
    <w:rsid w:val="004038E4"/>
    <w:rsid w:val="00403F2C"/>
    <w:rsid w:val="004048C9"/>
    <w:rsid w:val="00404D7E"/>
    <w:rsid w:val="00404E3B"/>
    <w:rsid w:val="004056E4"/>
    <w:rsid w:val="00406F43"/>
    <w:rsid w:val="00406F9E"/>
    <w:rsid w:val="0040707A"/>
    <w:rsid w:val="00407541"/>
    <w:rsid w:val="00407CE0"/>
    <w:rsid w:val="00407CE5"/>
    <w:rsid w:val="00407E1F"/>
    <w:rsid w:val="00407F1C"/>
    <w:rsid w:val="00410033"/>
    <w:rsid w:val="00410164"/>
    <w:rsid w:val="0041097E"/>
    <w:rsid w:val="004109CA"/>
    <w:rsid w:val="00410D27"/>
    <w:rsid w:val="0041106D"/>
    <w:rsid w:val="00411DE8"/>
    <w:rsid w:val="0041232A"/>
    <w:rsid w:val="00412B5E"/>
    <w:rsid w:val="00412E1D"/>
    <w:rsid w:val="00413541"/>
    <w:rsid w:val="00413652"/>
    <w:rsid w:val="00413ECE"/>
    <w:rsid w:val="00414745"/>
    <w:rsid w:val="004148A0"/>
    <w:rsid w:val="00415347"/>
    <w:rsid w:val="00415367"/>
    <w:rsid w:val="00415481"/>
    <w:rsid w:val="004156DB"/>
    <w:rsid w:val="0041592E"/>
    <w:rsid w:val="00416611"/>
    <w:rsid w:val="00416688"/>
    <w:rsid w:val="0041670E"/>
    <w:rsid w:val="00416864"/>
    <w:rsid w:val="00416867"/>
    <w:rsid w:val="00416C78"/>
    <w:rsid w:val="004172B6"/>
    <w:rsid w:val="0041755F"/>
    <w:rsid w:val="00417D0F"/>
    <w:rsid w:val="00417D94"/>
    <w:rsid w:val="0042032B"/>
    <w:rsid w:val="00420911"/>
    <w:rsid w:val="00420A76"/>
    <w:rsid w:val="00421AE7"/>
    <w:rsid w:val="004220BC"/>
    <w:rsid w:val="00422B0B"/>
    <w:rsid w:val="004233E3"/>
    <w:rsid w:val="004234D0"/>
    <w:rsid w:val="00423D43"/>
    <w:rsid w:val="00424A3F"/>
    <w:rsid w:val="00424BDF"/>
    <w:rsid w:val="00424F31"/>
    <w:rsid w:val="00425379"/>
    <w:rsid w:val="00425E86"/>
    <w:rsid w:val="00426842"/>
    <w:rsid w:val="0042716F"/>
    <w:rsid w:val="004279AE"/>
    <w:rsid w:val="00427CF3"/>
    <w:rsid w:val="00427EDF"/>
    <w:rsid w:val="00430E09"/>
    <w:rsid w:val="0043124A"/>
    <w:rsid w:val="00431342"/>
    <w:rsid w:val="0043274E"/>
    <w:rsid w:val="00432754"/>
    <w:rsid w:val="00432C27"/>
    <w:rsid w:val="004333E9"/>
    <w:rsid w:val="004341D0"/>
    <w:rsid w:val="004346E1"/>
    <w:rsid w:val="00434CEE"/>
    <w:rsid w:val="004353A1"/>
    <w:rsid w:val="00435631"/>
    <w:rsid w:val="004357FD"/>
    <w:rsid w:val="00436017"/>
    <w:rsid w:val="00436266"/>
    <w:rsid w:val="00436276"/>
    <w:rsid w:val="00436594"/>
    <w:rsid w:val="00437193"/>
    <w:rsid w:val="004374A5"/>
    <w:rsid w:val="00440AAF"/>
    <w:rsid w:val="00441659"/>
    <w:rsid w:val="004419C1"/>
    <w:rsid w:val="00441E41"/>
    <w:rsid w:val="0044206A"/>
    <w:rsid w:val="004424AE"/>
    <w:rsid w:val="0044287A"/>
    <w:rsid w:val="00442E6F"/>
    <w:rsid w:val="0044401C"/>
    <w:rsid w:val="004440BE"/>
    <w:rsid w:val="004444D1"/>
    <w:rsid w:val="00444508"/>
    <w:rsid w:val="00444D18"/>
    <w:rsid w:val="00445229"/>
    <w:rsid w:val="004453C2"/>
    <w:rsid w:val="00445A7A"/>
    <w:rsid w:val="004468C5"/>
    <w:rsid w:val="00447F0F"/>
    <w:rsid w:val="00450173"/>
    <w:rsid w:val="00450A08"/>
    <w:rsid w:val="0045135E"/>
    <w:rsid w:val="00451468"/>
    <w:rsid w:val="0045185C"/>
    <w:rsid w:val="00452DB8"/>
    <w:rsid w:val="00453F8A"/>
    <w:rsid w:val="0045434E"/>
    <w:rsid w:val="004546A7"/>
    <w:rsid w:val="00454FDA"/>
    <w:rsid w:val="004552E0"/>
    <w:rsid w:val="00455CB7"/>
    <w:rsid w:val="0045673E"/>
    <w:rsid w:val="00456A80"/>
    <w:rsid w:val="00456BDB"/>
    <w:rsid w:val="0045739C"/>
    <w:rsid w:val="00457A90"/>
    <w:rsid w:val="0046037B"/>
    <w:rsid w:val="0046138A"/>
    <w:rsid w:val="004615CC"/>
    <w:rsid w:val="00461E45"/>
    <w:rsid w:val="004626F7"/>
    <w:rsid w:val="00462788"/>
    <w:rsid w:val="00462A06"/>
    <w:rsid w:val="00462EBC"/>
    <w:rsid w:val="0046322E"/>
    <w:rsid w:val="0046327F"/>
    <w:rsid w:val="00463B06"/>
    <w:rsid w:val="004643CA"/>
    <w:rsid w:val="00464F93"/>
    <w:rsid w:val="00465050"/>
    <w:rsid w:val="00466051"/>
    <w:rsid w:val="004665DE"/>
    <w:rsid w:val="00466A6C"/>
    <w:rsid w:val="00466D70"/>
    <w:rsid w:val="00466F6E"/>
    <w:rsid w:val="00467594"/>
    <w:rsid w:val="004676C9"/>
    <w:rsid w:val="00467931"/>
    <w:rsid w:val="00467C94"/>
    <w:rsid w:val="00467CF3"/>
    <w:rsid w:val="00467E69"/>
    <w:rsid w:val="00467F26"/>
    <w:rsid w:val="004702C7"/>
    <w:rsid w:val="00470D9A"/>
    <w:rsid w:val="0047107B"/>
    <w:rsid w:val="00471DC8"/>
    <w:rsid w:val="004725F4"/>
    <w:rsid w:val="00472600"/>
    <w:rsid w:val="00472CC7"/>
    <w:rsid w:val="00473061"/>
    <w:rsid w:val="004735FF"/>
    <w:rsid w:val="0047396D"/>
    <w:rsid w:val="0047413B"/>
    <w:rsid w:val="004752D7"/>
    <w:rsid w:val="00475C20"/>
    <w:rsid w:val="00475DF6"/>
    <w:rsid w:val="0047628D"/>
    <w:rsid w:val="0047686B"/>
    <w:rsid w:val="00476926"/>
    <w:rsid w:val="00476A5C"/>
    <w:rsid w:val="00476C54"/>
    <w:rsid w:val="00477453"/>
    <w:rsid w:val="00477C58"/>
    <w:rsid w:val="00477D6D"/>
    <w:rsid w:val="00480229"/>
    <w:rsid w:val="004805CB"/>
    <w:rsid w:val="004809CD"/>
    <w:rsid w:val="00481759"/>
    <w:rsid w:val="00481BDA"/>
    <w:rsid w:val="00482A95"/>
    <w:rsid w:val="00482F89"/>
    <w:rsid w:val="0048325F"/>
    <w:rsid w:val="00483A24"/>
    <w:rsid w:val="00483DAB"/>
    <w:rsid w:val="00483E6D"/>
    <w:rsid w:val="004841D8"/>
    <w:rsid w:val="00484379"/>
    <w:rsid w:val="0048495E"/>
    <w:rsid w:val="00485C2E"/>
    <w:rsid w:val="00486277"/>
    <w:rsid w:val="0048676E"/>
    <w:rsid w:val="00487785"/>
    <w:rsid w:val="00487C11"/>
    <w:rsid w:val="0049022D"/>
    <w:rsid w:val="00490448"/>
    <w:rsid w:val="00490D31"/>
    <w:rsid w:val="00490E87"/>
    <w:rsid w:val="004910F1"/>
    <w:rsid w:val="00491798"/>
    <w:rsid w:val="00491B4F"/>
    <w:rsid w:val="00491F0B"/>
    <w:rsid w:val="004923B3"/>
    <w:rsid w:val="004926CF"/>
    <w:rsid w:val="00492810"/>
    <w:rsid w:val="00492C2B"/>
    <w:rsid w:val="00493414"/>
    <w:rsid w:val="004940AC"/>
    <w:rsid w:val="004947BB"/>
    <w:rsid w:val="00494901"/>
    <w:rsid w:val="00494962"/>
    <w:rsid w:val="00495030"/>
    <w:rsid w:val="0049506E"/>
    <w:rsid w:val="00495B9F"/>
    <w:rsid w:val="00496207"/>
    <w:rsid w:val="00496D23"/>
    <w:rsid w:val="0049782B"/>
    <w:rsid w:val="004A01A9"/>
    <w:rsid w:val="004A1EA8"/>
    <w:rsid w:val="004A2574"/>
    <w:rsid w:val="004A2657"/>
    <w:rsid w:val="004A26FE"/>
    <w:rsid w:val="004A29A9"/>
    <w:rsid w:val="004A2BE7"/>
    <w:rsid w:val="004A2CAD"/>
    <w:rsid w:val="004A344F"/>
    <w:rsid w:val="004A3876"/>
    <w:rsid w:val="004A42D2"/>
    <w:rsid w:val="004A4367"/>
    <w:rsid w:val="004A4400"/>
    <w:rsid w:val="004A5C10"/>
    <w:rsid w:val="004A5EF9"/>
    <w:rsid w:val="004A713B"/>
    <w:rsid w:val="004A7AB1"/>
    <w:rsid w:val="004B095F"/>
    <w:rsid w:val="004B1739"/>
    <w:rsid w:val="004B1801"/>
    <w:rsid w:val="004B1B52"/>
    <w:rsid w:val="004B1C67"/>
    <w:rsid w:val="004B218C"/>
    <w:rsid w:val="004B236A"/>
    <w:rsid w:val="004B39AA"/>
    <w:rsid w:val="004B3DA7"/>
    <w:rsid w:val="004B552F"/>
    <w:rsid w:val="004B56AF"/>
    <w:rsid w:val="004B5721"/>
    <w:rsid w:val="004B577F"/>
    <w:rsid w:val="004B60FC"/>
    <w:rsid w:val="004B61C3"/>
    <w:rsid w:val="004B7C25"/>
    <w:rsid w:val="004B7F39"/>
    <w:rsid w:val="004C0447"/>
    <w:rsid w:val="004C0922"/>
    <w:rsid w:val="004C16DF"/>
    <w:rsid w:val="004C2AE2"/>
    <w:rsid w:val="004C2BE2"/>
    <w:rsid w:val="004C2F74"/>
    <w:rsid w:val="004C4B37"/>
    <w:rsid w:val="004C5656"/>
    <w:rsid w:val="004C56F6"/>
    <w:rsid w:val="004C6B6E"/>
    <w:rsid w:val="004C6C19"/>
    <w:rsid w:val="004C6DC7"/>
    <w:rsid w:val="004C6EFF"/>
    <w:rsid w:val="004C75F8"/>
    <w:rsid w:val="004D0258"/>
    <w:rsid w:val="004D0513"/>
    <w:rsid w:val="004D11E5"/>
    <w:rsid w:val="004D153A"/>
    <w:rsid w:val="004D184D"/>
    <w:rsid w:val="004D1B0B"/>
    <w:rsid w:val="004D1CEF"/>
    <w:rsid w:val="004D219B"/>
    <w:rsid w:val="004D36C1"/>
    <w:rsid w:val="004D3F96"/>
    <w:rsid w:val="004D4263"/>
    <w:rsid w:val="004D4271"/>
    <w:rsid w:val="004D454F"/>
    <w:rsid w:val="004D46A4"/>
    <w:rsid w:val="004D5C02"/>
    <w:rsid w:val="004D6312"/>
    <w:rsid w:val="004D72B6"/>
    <w:rsid w:val="004E06A5"/>
    <w:rsid w:val="004E1715"/>
    <w:rsid w:val="004E1BDB"/>
    <w:rsid w:val="004E1D9D"/>
    <w:rsid w:val="004E1F9A"/>
    <w:rsid w:val="004E3547"/>
    <w:rsid w:val="004E3FE3"/>
    <w:rsid w:val="004E5009"/>
    <w:rsid w:val="004F0067"/>
    <w:rsid w:val="004F0534"/>
    <w:rsid w:val="004F0766"/>
    <w:rsid w:val="004F17C9"/>
    <w:rsid w:val="004F3986"/>
    <w:rsid w:val="004F3EE1"/>
    <w:rsid w:val="004F458E"/>
    <w:rsid w:val="004F45D5"/>
    <w:rsid w:val="004F50B2"/>
    <w:rsid w:val="004F550D"/>
    <w:rsid w:val="004F5613"/>
    <w:rsid w:val="004F564E"/>
    <w:rsid w:val="004F5A1B"/>
    <w:rsid w:val="004F609E"/>
    <w:rsid w:val="004F6450"/>
    <w:rsid w:val="004F66CF"/>
    <w:rsid w:val="004F6B02"/>
    <w:rsid w:val="004F7151"/>
    <w:rsid w:val="004F7275"/>
    <w:rsid w:val="004F782C"/>
    <w:rsid w:val="004F7AF2"/>
    <w:rsid w:val="004F7D84"/>
    <w:rsid w:val="00500021"/>
    <w:rsid w:val="00500C2B"/>
    <w:rsid w:val="005016C3"/>
    <w:rsid w:val="005023EE"/>
    <w:rsid w:val="005024FE"/>
    <w:rsid w:val="005025BC"/>
    <w:rsid w:val="005027D7"/>
    <w:rsid w:val="00502B28"/>
    <w:rsid w:val="00502CAB"/>
    <w:rsid w:val="00502E6C"/>
    <w:rsid w:val="00503814"/>
    <w:rsid w:val="00503975"/>
    <w:rsid w:val="005044A2"/>
    <w:rsid w:val="005044C1"/>
    <w:rsid w:val="005044D7"/>
    <w:rsid w:val="00505137"/>
    <w:rsid w:val="005057D0"/>
    <w:rsid w:val="0050595C"/>
    <w:rsid w:val="00505990"/>
    <w:rsid w:val="00506591"/>
    <w:rsid w:val="0050680F"/>
    <w:rsid w:val="00506F15"/>
    <w:rsid w:val="00507058"/>
    <w:rsid w:val="0050753F"/>
    <w:rsid w:val="00507745"/>
    <w:rsid w:val="00510D05"/>
    <w:rsid w:val="00511A2B"/>
    <w:rsid w:val="00511BB2"/>
    <w:rsid w:val="00511D3A"/>
    <w:rsid w:val="00512A01"/>
    <w:rsid w:val="00512FA4"/>
    <w:rsid w:val="005131A7"/>
    <w:rsid w:val="005138DC"/>
    <w:rsid w:val="005141B7"/>
    <w:rsid w:val="00515452"/>
    <w:rsid w:val="00517A14"/>
    <w:rsid w:val="005201A7"/>
    <w:rsid w:val="00520287"/>
    <w:rsid w:val="0052048B"/>
    <w:rsid w:val="00520F2F"/>
    <w:rsid w:val="00521307"/>
    <w:rsid w:val="00521309"/>
    <w:rsid w:val="0052243F"/>
    <w:rsid w:val="00522BF0"/>
    <w:rsid w:val="00522FBB"/>
    <w:rsid w:val="005239AB"/>
    <w:rsid w:val="0052429C"/>
    <w:rsid w:val="005248BD"/>
    <w:rsid w:val="00524BC0"/>
    <w:rsid w:val="0052519E"/>
    <w:rsid w:val="00525517"/>
    <w:rsid w:val="005257B2"/>
    <w:rsid w:val="0052587F"/>
    <w:rsid w:val="00525ADE"/>
    <w:rsid w:val="00525C93"/>
    <w:rsid w:val="00526020"/>
    <w:rsid w:val="00526220"/>
    <w:rsid w:val="00526F01"/>
    <w:rsid w:val="0052713E"/>
    <w:rsid w:val="005272FF"/>
    <w:rsid w:val="00527822"/>
    <w:rsid w:val="005278E1"/>
    <w:rsid w:val="00527A9D"/>
    <w:rsid w:val="00527FED"/>
    <w:rsid w:val="00530308"/>
    <w:rsid w:val="00531133"/>
    <w:rsid w:val="0053121B"/>
    <w:rsid w:val="00531681"/>
    <w:rsid w:val="00532218"/>
    <w:rsid w:val="005336DD"/>
    <w:rsid w:val="00533841"/>
    <w:rsid w:val="00533984"/>
    <w:rsid w:val="00533F01"/>
    <w:rsid w:val="00534513"/>
    <w:rsid w:val="00534DAB"/>
    <w:rsid w:val="00535113"/>
    <w:rsid w:val="005355AD"/>
    <w:rsid w:val="005358FD"/>
    <w:rsid w:val="005360EC"/>
    <w:rsid w:val="0053633F"/>
    <w:rsid w:val="0053749E"/>
    <w:rsid w:val="00540A54"/>
    <w:rsid w:val="0054167A"/>
    <w:rsid w:val="00541B79"/>
    <w:rsid w:val="00541FC0"/>
    <w:rsid w:val="00542952"/>
    <w:rsid w:val="00542D43"/>
    <w:rsid w:val="005433FE"/>
    <w:rsid w:val="00543457"/>
    <w:rsid w:val="005440FB"/>
    <w:rsid w:val="005442A1"/>
    <w:rsid w:val="005443E2"/>
    <w:rsid w:val="00544A21"/>
    <w:rsid w:val="00545225"/>
    <w:rsid w:val="00545F07"/>
    <w:rsid w:val="00546697"/>
    <w:rsid w:val="005475ED"/>
    <w:rsid w:val="00547656"/>
    <w:rsid w:val="00547728"/>
    <w:rsid w:val="00547B8F"/>
    <w:rsid w:val="005502DE"/>
    <w:rsid w:val="00550D90"/>
    <w:rsid w:val="00551559"/>
    <w:rsid w:val="0055203B"/>
    <w:rsid w:val="00552338"/>
    <w:rsid w:val="00552E13"/>
    <w:rsid w:val="00552FB0"/>
    <w:rsid w:val="00553315"/>
    <w:rsid w:val="005535CA"/>
    <w:rsid w:val="00553F89"/>
    <w:rsid w:val="00554C4F"/>
    <w:rsid w:val="00555EF2"/>
    <w:rsid w:val="0055608E"/>
    <w:rsid w:val="00556099"/>
    <w:rsid w:val="00557134"/>
    <w:rsid w:val="005607D6"/>
    <w:rsid w:val="00560ABB"/>
    <w:rsid w:val="00560DD8"/>
    <w:rsid w:val="00561322"/>
    <w:rsid w:val="005614F3"/>
    <w:rsid w:val="005619EE"/>
    <w:rsid w:val="00562825"/>
    <w:rsid w:val="00562BC4"/>
    <w:rsid w:val="00563131"/>
    <w:rsid w:val="0056313F"/>
    <w:rsid w:val="0056332F"/>
    <w:rsid w:val="00563F23"/>
    <w:rsid w:val="0056598D"/>
    <w:rsid w:val="00565AFC"/>
    <w:rsid w:val="00566D00"/>
    <w:rsid w:val="00566D54"/>
    <w:rsid w:val="00567E52"/>
    <w:rsid w:val="00571374"/>
    <w:rsid w:val="00571642"/>
    <w:rsid w:val="00571CAE"/>
    <w:rsid w:val="005725F3"/>
    <w:rsid w:val="00572E13"/>
    <w:rsid w:val="00572F00"/>
    <w:rsid w:val="005730E8"/>
    <w:rsid w:val="00573A79"/>
    <w:rsid w:val="00573DCE"/>
    <w:rsid w:val="0057421E"/>
    <w:rsid w:val="00575027"/>
    <w:rsid w:val="00575794"/>
    <w:rsid w:val="0057618A"/>
    <w:rsid w:val="0057633F"/>
    <w:rsid w:val="00576BFF"/>
    <w:rsid w:val="005775C0"/>
    <w:rsid w:val="00577CE3"/>
    <w:rsid w:val="0058004C"/>
    <w:rsid w:val="00581002"/>
    <w:rsid w:val="0058110B"/>
    <w:rsid w:val="00581886"/>
    <w:rsid w:val="005836C1"/>
    <w:rsid w:val="00583750"/>
    <w:rsid w:val="005837A5"/>
    <w:rsid w:val="00583AE4"/>
    <w:rsid w:val="00583BCE"/>
    <w:rsid w:val="00583CEE"/>
    <w:rsid w:val="00583F81"/>
    <w:rsid w:val="005842F6"/>
    <w:rsid w:val="0058430A"/>
    <w:rsid w:val="005851C4"/>
    <w:rsid w:val="00585435"/>
    <w:rsid w:val="005867D2"/>
    <w:rsid w:val="00586B0F"/>
    <w:rsid w:val="00586CB6"/>
    <w:rsid w:val="00586F08"/>
    <w:rsid w:val="005871D2"/>
    <w:rsid w:val="005875CE"/>
    <w:rsid w:val="0058791E"/>
    <w:rsid w:val="0058793C"/>
    <w:rsid w:val="00587F0A"/>
    <w:rsid w:val="0058F4A0"/>
    <w:rsid w:val="005900EE"/>
    <w:rsid w:val="00590169"/>
    <w:rsid w:val="00590674"/>
    <w:rsid w:val="00590924"/>
    <w:rsid w:val="00590C54"/>
    <w:rsid w:val="00591C63"/>
    <w:rsid w:val="005930C0"/>
    <w:rsid w:val="00593B45"/>
    <w:rsid w:val="00594362"/>
    <w:rsid w:val="00594466"/>
    <w:rsid w:val="00594806"/>
    <w:rsid w:val="0059496A"/>
    <w:rsid w:val="00594984"/>
    <w:rsid w:val="005952AD"/>
    <w:rsid w:val="00596135"/>
    <w:rsid w:val="00596E50"/>
    <w:rsid w:val="0059730E"/>
    <w:rsid w:val="00597AAD"/>
    <w:rsid w:val="005A05CE"/>
    <w:rsid w:val="005A1E1E"/>
    <w:rsid w:val="005A1F9D"/>
    <w:rsid w:val="005A24E2"/>
    <w:rsid w:val="005A2BE1"/>
    <w:rsid w:val="005A311D"/>
    <w:rsid w:val="005A3A5E"/>
    <w:rsid w:val="005A46CC"/>
    <w:rsid w:val="005A4F2A"/>
    <w:rsid w:val="005A5145"/>
    <w:rsid w:val="005A52B3"/>
    <w:rsid w:val="005A52D5"/>
    <w:rsid w:val="005A5F57"/>
    <w:rsid w:val="005A60DC"/>
    <w:rsid w:val="005A6235"/>
    <w:rsid w:val="005A69C1"/>
    <w:rsid w:val="005A7166"/>
    <w:rsid w:val="005A7420"/>
    <w:rsid w:val="005A76C9"/>
    <w:rsid w:val="005A78E9"/>
    <w:rsid w:val="005A7DB3"/>
    <w:rsid w:val="005A7F3F"/>
    <w:rsid w:val="005B01A9"/>
    <w:rsid w:val="005B061A"/>
    <w:rsid w:val="005B0821"/>
    <w:rsid w:val="005B0940"/>
    <w:rsid w:val="005B0A5C"/>
    <w:rsid w:val="005B1302"/>
    <w:rsid w:val="005B1615"/>
    <w:rsid w:val="005B23DD"/>
    <w:rsid w:val="005B2C5B"/>
    <w:rsid w:val="005B2E92"/>
    <w:rsid w:val="005B306D"/>
    <w:rsid w:val="005B3619"/>
    <w:rsid w:val="005B3ABB"/>
    <w:rsid w:val="005B4D3A"/>
    <w:rsid w:val="005B4DDE"/>
    <w:rsid w:val="005B61F4"/>
    <w:rsid w:val="005B68E7"/>
    <w:rsid w:val="005B6CE9"/>
    <w:rsid w:val="005B7A75"/>
    <w:rsid w:val="005C030F"/>
    <w:rsid w:val="005C0798"/>
    <w:rsid w:val="005C0E8F"/>
    <w:rsid w:val="005C1107"/>
    <w:rsid w:val="005C14D7"/>
    <w:rsid w:val="005C1D5F"/>
    <w:rsid w:val="005C1DEF"/>
    <w:rsid w:val="005C2662"/>
    <w:rsid w:val="005C28CA"/>
    <w:rsid w:val="005C2912"/>
    <w:rsid w:val="005C2A85"/>
    <w:rsid w:val="005C2EEF"/>
    <w:rsid w:val="005C343E"/>
    <w:rsid w:val="005C3635"/>
    <w:rsid w:val="005C50D6"/>
    <w:rsid w:val="005C6B8F"/>
    <w:rsid w:val="005C76CE"/>
    <w:rsid w:val="005C7A0D"/>
    <w:rsid w:val="005D0DE4"/>
    <w:rsid w:val="005D1A37"/>
    <w:rsid w:val="005D206A"/>
    <w:rsid w:val="005D21C2"/>
    <w:rsid w:val="005D2480"/>
    <w:rsid w:val="005D2713"/>
    <w:rsid w:val="005D383A"/>
    <w:rsid w:val="005D3883"/>
    <w:rsid w:val="005D4186"/>
    <w:rsid w:val="005D4208"/>
    <w:rsid w:val="005D4E83"/>
    <w:rsid w:val="005D4F2E"/>
    <w:rsid w:val="005D5346"/>
    <w:rsid w:val="005D569E"/>
    <w:rsid w:val="005D5BAE"/>
    <w:rsid w:val="005D676C"/>
    <w:rsid w:val="005D6796"/>
    <w:rsid w:val="005D6AEB"/>
    <w:rsid w:val="005D6B06"/>
    <w:rsid w:val="005D7354"/>
    <w:rsid w:val="005D7CBC"/>
    <w:rsid w:val="005E001C"/>
    <w:rsid w:val="005E034D"/>
    <w:rsid w:val="005E09A5"/>
    <w:rsid w:val="005E1701"/>
    <w:rsid w:val="005E24C8"/>
    <w:rsid w:val="005E29CF"/>
    <w:rsid w:val="005E3BAF"/>
    <w:rsid w:val="005E3E45"/>
    <w:rsid w:val="005E3FA0"/>
    <w:rsid w:val="005E4C0B"/>
    <w:rsid w:val="005E517C"/>
    <w:rsid w:val="005E5EA5"/>
    <w:rsid w:val="005E6399"/>
    <w:rsid w:val="005F0304"/>
    <w:rsid w:val="005F03DF"/>
    <w:rsid w:val="005F163F"/>
    <w:rsid w:val="005F165E"/>
    <w:rsid w:val="005F19A3"/>
    <w:rsid w:val="005F306D"/>
    <w:rsid w:val="005F3BD9"/>
    <w:rsid w:val="005F3CB4"/>
    <w:rsid w:val="005F3EE5"/>
    <w:rsid w:val="005F5239"/>
    <w:rsid w:val="005F5245"/>
    <w:rsid w:val="005F5370"/>
    <w:rsid w:val="005F58A1"/>
    <w:rsid w:val="005F5992"/>
    <w:rsid w:val="005F5E36"/>
    <w:rsid w:val="005F6EFC"/>
    <w:rsid w:val="005F72AB"/>
    <w:rsid w:val="005F7CE3"/>
    <w:rsid w:val="005F7D5B"/>
    <w:rsid w:val="006002B5"/>
    <w:rsid w:val="0060049A"/>
    <w:rsid w:val="0060069C"/>
    <w:rsid w:val="00600833"/>
    <w:rsid w:val="006008F7"/>
    <w:rsid w:val="00600B2B"/>
    <w:rsid w:val="0060190C"/>
    <w:rsid w:val="00601DB2"/>
    <w:rsid w:val="00602188"/>
    <w:rsid w:val="00602740"/>
    <w:rsid w:val="0060286A"/>
    <w:rsid w:val="00603C69"/>
    <w:rsid w:val="0060570B"/>
    <w:rsid w:val="006064C9"/>
    <w:rsid w:val="006069E6"/>
    <w:rsid w:val="00607047"/>
    <w:rsid w:val="0060714D"/>
    <w:rsid w:val="00607324"/>
    <w:rsid w:val="00607D6A"/>
    <w:rsid w:val="006101EF"/>
    <w:rsid w:val="00610791"/>
    <w:rsid w:val="00610B6E"/>
    <w:rsid w:val="00611B51"/>
    <w:rsid w:val="006123B1"/>
    <w:rsid w:val="00612BAB"/>
    <w:rsid w:val="00612DE4"/>
    <w:rsid w:val="0061316C"/>
    <w:rsid w:val="006133F9"/>
    <w:rsid w:val="00613522"/>
    <w:rsid w:val="00613981"/>
    <w:rsid w:val="00613BA9"/>
    <w:rsid w:val="00613DB2"/>
    <w:rsid w:val="0061469D"/>
    <w:rsid w:val="00614EDA"/>
    <w:rsid w:val="0061560B"/>
    <w:rsid w:val="00615C43"/>
    <w:rsid w:val="00616449"/>
    <w:rsid w:val="006168DF"/>
    <w:rsid w:val="006169B3"/>
    <w:rsid w:val="006169B6"/>
    <w:rsid w:val="006170CC"/>
    <w:rsid w:val="00617C19"/>
    <w:rsid w:val="00620503"/>
    <w:rsid w:val="0062085D"/>
    <w:rsid w:val="0062226F"/>
    <w:rsid w:val="00622B7A"/>
    <w:rsid w:val="00622B94"/>
    <w:rsid w:val="0062329D"/>
    <w:rsid w:val="006233F2"/>
    <w:rsid w:val="00624DDF"/>
    <w:rsid w:val="00624FD9"/>
    <w:rsid w:val="00625681"/>
    <w:rsid w:val="0062616B"/>
    <w:rsid w:val="006264C7"/>
    <w:rsid w:val="00626809"/>
    <w:rsid w:val="006268E1"/>
    <w:rsid w:val="006271C8"/>
    <w:rsid w:val="00627884"/>
    <w:rsid w:val="00627C2F"/>
    <w:rsid w:val="00627DB0"/>
    <w:rsid w:val="00630845"/>
    <w:rsid w:val="00631187"/>
    <w:rsid w:val="0063144A"/>
    <w:rsid w:val="00631982"/>
    <w:rsid w:val="00631A8F"/>
    <w:rsid w:val="00631B1E"/>
    <w:rsid w:val="00631BE3"/>
    <w:rsid w:val="00631EBB"/>
    <w:rsid w:val="006334DA"/>
    <w:rsid w:val="00633CBB"/>
    <w:rsid w:val="00633E26"/>
    <w:rsid w:val="006340BD"/>
    <w:rsid w:val="00634517"/>
    <w:rsid w:val="00634695"/>
    <w:rsid w:val="006348D8"/>
    <w:rsid w:val="00634EA5"/>
    <w:rsid w:val="006351DC"/>
    <w:rsid w:val="0063599A"/>
    <w:rsid w:val="00635BD3"/>
    <w:rsid w:val="00636269"/>
    <w:rsid w:val="00636478"/>
    <w:rsid w:val="006371C2"/>
    <w:rsid w:val="0063727E"/>
    <w:rsid w:val="00637A94"/>
    <w:rsid w:val="00637B9F"/>
    <w:rsid w:val="00641194"/>
    <w:rsid w:val="00641881"/>
    <w:rsid w:val="00642444"/>
    <w:rsid w:val="006424E7"/>
    <w:rsid w:val="0064285F"/>
    <w:rsid w:val="00643373"/>
    <w:rsid w:val="006445C1"/>
    <w:rsid w:val="006445F7"/>
    <w:rsid w:val="00645AF3"/>
    <w:rsid w:val="006462A0"/>
    <w:rsid w:val="006464DF"/>
    <w:rsid w:val="00646787"/>
    <w:rsid w:val="00646E2B"/>
    <w:rsid w:val="00647309"/>
    <w:rsid w:val="006506CE"/>
    <w:rsid w:val="00650AA8"/>
    <w:rsid w:val="0065178A"/>
    <w:rsid w:val="00651A31"/>
    <w:rsid w:val="00652A49"/>
    <w:rsid w:val="00654285"/>
    <w:rsid w:val="00654562"/>
    <w:rsid w:val="0065469B"/>
    <w:rsid w:val="0065510F"/>
    <w:rsid w:val="00655596"/>
    <w:rsid w:val="00655F66"/>
    <w:rsid w:val="00656A7C"/>
    <w:rsid w:val="00657342"/>
    <w:rsid w:val="006579C4"/>
    <w:rsid w:val="00660B52"/>
    <w:rsid w:val="00661877"/>
    <w:rsid w:val="00661DDB"/>
    <w:rsid w:val="00661F74"/>
    <w:rsid w:val="0066211E"/>
    <w:rsid w:val="00662ECD"/>
    <w:rsid w:val="0066329E"/>
    <w:rsid w:val="00663559"/>
    <w:rsid w:val="00663A8D"/>
    <w:rsid w:val="00663AE0"/>
    <w:rsid w:val="00663E6B"/>
    <w:rsid w:val="006644F6"/>
    <w:rsid w:val="0066494F"/>
    <w:rsid w:val="00664DE4"/>
    <w:rsid w:val="00665912"/>
    <w:rsid w:val="00665FC2"/>
    <w:rsid w:val="00666771"/>
    <w:rsid w:val="0066714B"/>
    <w:rsid w:val="00667AE6"/>
    <w:rsid w:val="00667E6E"/>
    <w:rsid w:val="00670550"/>
    <w:rsid w:val="00670709"/>
    <w:rsid w:val="00671186"/>
    <w:rsid w:val="00671348"/>
    <w:rsid w:val="0067170B"/>
    <w:rsid w:val="0067198A"/>
    <w:rsid w:val="00671A79"/>
    <w:rsid w:val="00671E41"/>
    <w:rsid w:val="0067228B"/>
    <w:rsid w:val="0067263E"/>
    <w:rsid w:val="00672D2A"/>
    <w:rsid w:val="006742B3"/>
    <w:rsid w:val="00674D44"/>
    <w:rsid w:val="00676044"/>
    <w:rsid w:val="006769FD"/>
    <w:rsid w:val="00676E32"/>
    <w:rsid w:val="00676E63"/>
    <w:rsid w:val="006771F3"/>
    <w:rsid w:val="006775F0"/>
    <w:rsid w:val="00677E78"/>
    <w:rsid w:val="006800DC"/>
    <w:rsid w:val="006808BE"/>
    <w:rsid w:val="00680B24"/>
    <w:rsid w:val="006813C3"/>
    <w:rsid w:val="0068140B"/>
    <w:rsid w:val="00681A85"/>
    <w:rsid w:val="00681B27"/>
    <w:rsid w:val="00682515"/>
    <w:rsid w:val="006826DC"/>
    <w:rsid w:val="00682F6A"/>
    <w:rsid w:val="0068363C"/>
    <w:rsid w:val="006841D5"/>
    <w:rsid w:val="00684907"/>
    <w:rsid w:val="00685099"/>
    <w:rsid w:val="00685C13"/>
    <w:rsid w:val="00686A00"/>
    <w:rsid w:val="00686CC7"/>
    <w:rsid w:val="00687033"/>
    <w:rsid w:val="006879C7"/>
    <w:rsid w:val="00687BF5"/>
    <w:rsid w:val="0069012D"/>
    <w:rsid w:val="00692A72"/>
    <w:rsid w:val="00693ACA"/>
    <w:rsid w:val="00693FD7"/>
    <w:rsid w:val="0069454D"/>
    <w:rsid w:val="00694992"/>
    <w:rsid w:val="00694F37"/>
    <w:rsid w:val="006955AE"/>
    <w:rsid w:val="006957D1"/>
    <w:rsid w:val="00695A11"/>
    <w:rsid w:val="00695A6C"/>
    <w:rsid w:val="00695CFF"/>
    <w:rsid w:val="00695E83"/>
    <w:rsid w:val="00695FE8"/>
    <w:rsid w:val="00696070"/>
    <w:rsid w:val="00696593"/>
    <w:rsid w:val="00696A6B"/>
    <w:rsid w:val="00696F6F"/>
    <w:rsid w:val="00697D67"/>
    <w:rsid w:val="006A01A9"/>
    <w:rsid w:val="006A03AD"/>
    <w:rsid w:val="006A05EA"/>
    <w:rsid w:val="006A0BBC"/>
    <w:rsid w:val="006A11E1"/>
    <w:rsid w:val="006A1811"/>
    <w:rsid w:val="006A2279"/>
    <w:rsid w:val="006A248D"/>
    <w:rsid w:val="006A298F"/>
    <w:rsid w:val="006A2AED"/>
    <w:rsid w:val="006A3808"/>
    <w:rsid w:val="006A48D9"/>
    <w:rsid w:val="006A4B02"/>
    <w:rsid w:val="006A4CCA"/>
    <w:rsid w:val="006A4CD1"/>
    <w:rsid w:val="006A4E2A"/>
    <w:rsid w:val="006A594F"/>
    <w:rsid w:val="006A5CA8"/>
    <w:rsid w:val="006A5D3D"/>
    <w:rsid w:val="006A5F59"/>
    <w:rsid w:val="006A748B"/>
    <w:rsid w:val="006A79CF"/>
    <w:rsid w:val="006A7BE5"/>
    <w:rsid w:val="006A7BFF"/>
    <w:rsid w:val="006B01D0"/>
    <w:rsid w:val="006B04FE"/>
    <w:rsid w:val="006B0A64"/>
    <w:rsid w:val="006B0D57"/>
    <w:rsid w:val="006B221A"/>
    <w:rsid w:val="006B27C4"/>
    <w:rsid w:val="006B2AD7"/>
    <w:rsid w:val="006B2B8A"/>
    <w:rsid w:val="006B2E8B"/>
    <w:rsid w:val="006B455C"/>
    <w:rsid w:val="006B5F00"/>
    <w:rsid w:val="006B697A"/>
    <w:rsid w:val="006B70C5"/>
    <w:rsid w:val="006B7360"/>
    <w:rsid w:val="006B78D6"/>
    <w:rsid w:val="006C0482"/>
    <w:rsid w:val="006C0CE1"/>
    <w:rsid w:val="006C0D19"/>
    <w:rsid w:val="006C0F80"/>
    <w:rsid w:val="006C0F88"/>
    <w:rsid w:val="006C13E4"/>
    <w:rsid w:val="006C1565"/>
    <w:rsid w:val="006C157C"/>
    <w:rsid w:val="006C1D99"/>
    <w:rsid w:val="006C20EE"/>
    <w:rsid w:val="006C2164"/>
    <w:rsid w:val="006C21B3"/>
    <w:rsid w:val="006C2754"/>
    <w:rsid w:val="006C29CA"/>
    <w:rsid w:val="006C2ADB"/>
    <w:rsid w:val="006C2B3F"/>
    <w:rsid w:val="006C3208"/>
    <w:rsid w:val="006C3928"/>
    <w:rsid w:val="006C4275"/>
    <w:rsid w:val="006C489B"/>
    <w:rsid w:val="006C4A0C"/>
    <w:rsid w:val="006C4E1B"/>
    <w:rsid w:val="006C5DB2"/>
    <w:rsid w:val="006C63D9"/>
    <w:rsid w:val="006C6D25"/>
    <w:rsid w:val="006C7328"/>
    <w:rsid w:val="006D09EB"/>
    <w:rsid w:val="006D0B84"/>
    <w:rsid w:val="006D0C10"/>
    <w:rsid w:val="006D16C7"/>
    <w:rsid w:val="006D1D6D"/>
    <w:rsid w:val="006D1E15"/>
    <w:rsid w:val="006D2205"/>
    <w:rsid w:val="006D2262"/>
    <w:rsid w:val="006D2643"/>
    <w:rsid w:val="006D2C41"/>
    <w:rsid w:val="006D2D17"/>
    <w:rsid w:val="006D43FE"/>
    <w:rsid w:val="006D490D"/>
    <w:rsid w:val="006D4EA0"/>
    <w:rsid w:val="006D5C46"/>
    <w:rsid w:val="006D634A"/>
    <w:rsid w:val="006D66D1"/>
    <w:rsid w:val="006D6A2B"/>
    <w:rsid w:val="006D6D59"/>
    <w:rsid w:val="006D716B"/>
    <w:rsid w:val="006D7DBB"/>
    <w:rsid w:val="006E0131"/>
    <w:rsid w:val="006E02AD"/>
    <w:rsid w:val="006E065B"/>
    <w:rsid w:val="006E0A14"/>
    <w:rsid w:val="006E1547"/>
    <w:rsid w:val="006E1562"/>
    <w:rsid w:val="006E1A4D"/>
    <w:rsid w:val="006E1D0D"/>
    <w:rsid w:val="006E2676"/>
    <w:rsid w:val="006E36E2"/>
    <w:rsid w:val="006E3E89"/>
    <w:rsid w:val="006E3FB3"/>
    <w:rsid w:val="006E40A7"/>
    <w:rsid w:val="006E445C"/>
    <w:rsid w:val="006E54AF"/>
    <w:rsid w:val="006E56C6"/>
    <w:rsid w:val="006E719B"/>
    <w:rsid w:val="006E7297"/>
    <w:rsid w:val="006E7E9E"/>
    <w:rsid w:val="006F04C5"/>
    <w:rsid w:val="006F0780"/>
    <w:rsid w:val="006F08CC"/>
    <w:rsid w:val="006F0ED8"/>
    <w:rsid w:val="006F115E"/>
    <w:rsid w:val="006F197C"/>
    <w:rsid w:val="006F328D"/>
    <w:rsid w:val="006F36E8"/>
    <w:rsid w:val="006F3AD9"/>
    <w:rsid w:val="006F48CA"/>
    <w:rsid w:val="006F4BD5"/>
    <w:rsid w:val="006F54DA"/>
    <w:rsid w:val="006F5F23"/>
    <w:rsid w:val="006F610E"/>
    <w:rsid w:val="006F693D"/>
    <w:rsid w:val="006F69B9"/>
    <w:rsid w:val="006F6BB7"/>
    <w:rsid w:val="006F702E"/>
    <w:rsid w:val="006F74C1"/>
    <w:rsid w:val="006F7552"/>
    <w:rsid w:val="0070051C"/>
    <w:rsid w:val="00700B5F"/>
    <w:rsid w:val="00701137"/>
    <w:rsid w:val="007024B3"/>
    <w:rsid w:val="00702B89"/>
    <w:rsid w:val="00702D9C"/>
    <w:rsid w:val="00702F94"/>
    <w:rsid w:val="00703180"/>
    <w:rsid w:val="00703B01"/>
    <w:rsid w:val="00703B52"/>
    <w:rsid w:val="00705368"/>
    <w:rsid w:val="00705B2C"/>
    <w:rsid w:val="00706782"/>
    <w:rsid w:val="00706918"/>
    <w:rsid w:val="007070AD"/>
    <w:rsid w:val="007104E5"/>
    <w:rsid w:val="0071075E"/>
    <w:rsid w:val="00710ED2"/>
    <w:rsid w:val="00710F4B"/>
    <w:rsid w:val="007113F3"/>
    <w:rsid w:val="00711950"/>
    <w:rsid w:val="00713091"/>
    <w:rsid w:val="00713537"/>
    <w:rsid w:val="00713F3F"/>
    <w:rsid w:val="007142B2"/>
    <w:rsid w:val="0071431E"/>
    <w:rsid w:val="0071433E"/>
    <w:rsid w:val="0071434B"/>
    <w:rsid w:val="007146A4"/>
    <w:rsid w:val="007159D3"/>
    <w:rsid w:val="00715BE2"/>
    <w:rsid w:val="007162CB"/>
    <w:rsid w:val="0071691C"/>
    <w:rsid w:val="00716DB4"/>
    <w:rsid w:val="007179EB"/>
    <w:rsid w:val="00717A0D"/>
    <w:rsid w:val="00717CA5"/>
    <w:rsid w:val="00717CCD"/>
    <w:rsid w:val="00720181"/>
    <w:rsid w:val="007203D4"/>
    <w:rsid w:val="007204C9"/>
    <w:rsid w:val="00720BC1"/>
    <w:rsid w:val="0072151E"/>
    <w:rsid w:val="00721691"/>
    <w:rsid w:val="00721816"/>
    <w:rsid w:val="00721CC1"/>
    <w:rsid w:val="00721E9D"/>
    <w:rsid w:val="00721EEB"/>
    <w:rsid w:val="0072209B"/>
    <w:rsid w:val="00722888"/>
    <w:rsid w:val="00722994"/>
    <w:rsid w:val="00723290"/>
    <w:rsid w:val="00723475"/>
    <w:rsid w:val="007234E6"/>
    <w:rsid w:val="00723573"/>
    <w:rsid w:val="00723BDB"/>
    <w:rsid w:val="00723E0A"/>
    <w:rsid w:val="00723E99"/>
    <w:rsid w:val="0072479A"/>
    <w:rsid w:val="0072537E"/>
    <w:rsid w:val="0072553C"/>
    <w:rsid w:val="00725C3D"/>
    <w:rsid w:val="00725CD0"/>
    <w:rsid w:val="00725D66"/>
    <w:rsid w:val="00725FC0"/>
    <w:rsid w:val="00726483"/>
    <w:rsid w:val="00726D91"/>
    <w:rsid w:val="0072727A"/>
    <w:rsid w:val="007275A9"/>
    <w:rsid w:val="00727F95"/>
    <w:rsid w:val="00727FDA"/>
    <w:rsid w:val="00730209"/>
    <w:rsid w:val="00730274"/>
    <w:rsid w:val="00730331"/>
    <w:rsid w:val="007305C8"/>
    <w:rsid w:val="00730AE8"/>
    <w:rsid w:val="00730B6A"/>
    <w:rsid w:val="0073145B"/>
    <w:rsid w:val="00731902"/>
    <w:rsid w:val="00731B6D"/>
    <w:rsid w:val="00731B89"/>
    <w:rsid w:val="0073237D"/>
    <w:rsid w:val="0073272D"/>
    <w:rsid w:val="00732AAA"/>
    <w:rsid w:val="00732AFA"/>
    <w:rsid w:val="00732F84"/>
    <w:rsid w:val="00734264"/>
    <w:rsid w:val="00735045"/>
    <w:rsid w:val="007352F0"/>
    <w:rsid w:val="00735762"/>
    <w:rsid w:val="00735D4F"/>
    <w:rsid w:val="0073625C"/>
    <w:rsid w:val="007363D4"/>
    <w:rsid w:val="00737295"/>
    <w:rsid w:val="007375DD"/>
    <w:rsid w:val="007376D7"/>
    <w:rsid w:val="00740361"/>
    <w:rsid w:val="00740BE1"/>
    <w:rsid w:val="0074173E"/>
    <w:rsid w:val="00741BD5"/>
    <w:rsid w:val="00741CAC"/>
    <w:rsid w:val="00741E43"/>
    <w:rsid w:val="00741F5A"/>
    <w:rsid w:val="00742114"/>
    <w:rsid w:val="007422AE"/>
    <w:rsid w:val="0074274F"/>
    <w:rsid w:val="00742927"/>
    <w:rsid w:val="00742CA1"/>
    <w:rsid w:val="007432A1"/>
    <w:rsid w:val="00743D9C"/>
    <w:rsid w:val="00744330"/>
    <w:rsid w:val="00744567"/>
    <w:rsid w:val="00744AD7"/>
    <w:rsid w:val="00744B16"/>
    <w:rsid w:val="00745A4F"/>
    <w:rsid w:val="00745DD6"/>
    <w:rsid w:val="00745E7E"/>
    <w:rsid w:val="00746112"/>
    <w:rsid w:val="00746304"/>
    <w:rsid w:val="00746772"/>
    <w:rsid w:val="00746A3F"/>
    <w:rsid w:val="00746BBC"/>
    <w:rsid w:val="007476E7"/>
    <w:rsid w:val="00747C15"/>
    <w:rsid w:val="00747CEC"/>
    <w:rsid w:val="0074F464"/>
    <w:rsid w:val="0075086B"/>
    <w:rsid w:val="00750AEE"/>
    <w:rsid w:val="00751384"/>
    <w:rsid w:val="00751888"/>
    <w:rsid w:val="007518A2"/>
    <w:rsid w:val="00751FDD"/>
    <w:rsid w:val="007526CD"/>
    <w:rsid w:val="00752FC7"/>
    <w:rsid w:val="007530F2"/>
    <w:rsid w:val="00753153"/>
    <w:rsid w:val="00753A34"/>
    <w:rsid w:val="00753AD7"/>
    <w:rsid w:val="00754710"/>
    <w:rsid w:val="00754E37"/>
    <w:rsid w:val="0075663B"/>
    <w:rsid w:val="007569D3"/>
    <w:rsid w:val="00756B16"/>
    <w:rsid w:val="00757312"/>
    <w:rsid w:val="0075755F"/>
    <w:rsid w:val="00757604"/>
    <w:rsid w:val="00757ECF"/>
    <w:rsid w:val="0076043C"/>
    <w:rsid w:val="00760C3F"/>
    <w:rsid w:val="00760ECB"/>
    <w:rsid w:val="0076157A"/>
    <w:rsid w:val="00761E1A"/>
    <w:rsid w:val="00761EED"/>
    <w:rsid w:val="00762D33"/>
    <w:rsid w:val="0076302B"/>
    <w:rsid w:val="007631B8"/>
    <w:rsid w:val="00763512"/>
    <w:rsid w:val="00763ED5"/>
    <w:rsid w:val="007641B9"/>
    <w:rsid w:val="00764F8B"/>
    <w:rsid w:val="0076503F"/>
    <w:rsid w:val="0076591A"/>
    <w:rsid w:val="00765C52"/>
    <w:rsid w:val="00765CF4"/>
    <w:rsid w:val="00766193"/>
    <w:rsid w:val="007661BB"/>
    <w:rsid w:val="00766410"/>
    <w:rsid w:val="007667C1"/>
    <w:rsid w:val="00766918"/>
    <w:rsid w:val="00766A04"/>
    <w:rsid w:val="00771732"/>
    <w:rsid w:val="0077253E"/>
    <w:rsid w:val="00772CC5"/>
    <w:rsid w:val="0077309C"/>
    <w:rsid w:val="0077343A"/>
    <w:rsid w:val="0077348A"/>
    <w:rsid w:val="0077350D"/>
    <w:rsid w:val="0077356D"/>
    <w:rsid w:val="00773BF9"/>
    <w:rsid w:val="00774270"/>
    <w:rsid w:val="007744E4"/>
    <w:rsid w:val="00775B4A"/>
    <w:rsid w:val="00775DD1"/>
    <w:rsid w:val="007803B8"/>
    <w:rsid w:val="00780E17"/>
    <w:rsid w:val="007810AD"/>
    <w:rsid w:val="0078118A"/>
    <w:rsid w:val="00781263"/>
    <w:rsid w:val="007812F6"/>
    <w:rsid w:val="0078174E"/>
    <w:rsid w:val="00781B7D"/>
    <w:rsid w:val="00781E7E"/>
    <w:rsid w:val="00783E3F"/>
    <w:rsid w:val="00784735"/>
    <w:rsid w:val="00784B96"/>
    <w:rsid w:val="00784C07"/>
    <w:rsid w:val="0078547D"/>
    <w:rsid w:val="007857D9"/>
    <w:rsid w:val="007864A7"/>
    <w:rsid w:val="00787362"/>
    <w:rsid w:val="007873B4"/>
    <w:rsid w:val="00787A0B"/>
    <w:rsid w:val="00790904"/>
    <w:rsid w:val="007909DC"/>
    <w:rsid w:val="00791208"/>
    <w:rsid w:val="00791554"/>
    <w:rsid w:val="007916A8"/>
    <w:rsid w:val="00791BAC"/>
    <w:rsid w:val="00791F69"/>
    <w:rsid w:val="00792251"/>
    <w:rsid w:val="007928C6"/>
    <w:rsid w:val="007929DF"/>
    <w:rsid w:val="00793EA2"/>
    <w:rsid w:val="007943F1"/>
    <w:rsid w:val="007944FE"/>
    <w:rsid w:val="007953FF"/>
    <w:rsid w:val="0079552C"/>
    <w:rsid w:val="00796DCA"/>
    <w:rsid w:val="007972D0"/>
    <w:rsid w:val="00797693"/>
    <w:rsid w:val="007977D7"/>
    <w:rsid w:val="007A0A9D"/>
    <w:rsid w:val="007A1393"/>
    <w:rsid w:val="007A1892"/>
    <w:rsid w:val="007A191A"/>
    <w:rsid w:val="007A2213"/>
    <w:rsid w:val="007A3307"/>
    <w:rsid w:val="007A37BB"/>
    <w:rsid w:val="007A38B2"/>
    <w:rsid w:val="007A3961"/>
    <w:rsid w:val="007A4AA3"/>
    <w:rsid w:val="007A5D27"/>
    <w:rsid w:val="007A667E"/>
    <w:rsid w:val="007A6728"/>
    <w:rsid w:val="007A6C02"/>
    <w:rsid w:val="007A6F80"/>
    <w:rsid w:val="007A7255"/>
    <w:rsid w:val="007A730E"/>
    <w:rsid w:val="007B06FB"/>
    <w:rsid w:val="007B0896"/>
    <w:rsid w:val="007B0D0C"/>
    <w:rsid w:val="007B0E78"/>
    <w:rsid w:val="007B0EBA"/>
    <w:rsid w:val="007B17C5"/>
    <w:rsid w:val="007B191E"/>
    <w:rsid w:val="007B1D4E"/>
    <w:rsid w:val="007B1EF4"/>
    <w:rsid w:val="007B268E"/>
    <w:rsid w:val="007B2FBF"/>
    <w:rsid w:val="007B3706"/>
    <w:rsid w:val="007B3E4A"/>
    <w:rsid w:val="007B4068"/>
    <w:rsid w:val="007B497C"/>
    <w:rsid w:val="007B4D56"/>
    <w:rsid w:val="007B5236"/>
    <w:rsid w:val="007B6008"/>
    <w:rsid w:val="007B684D"/>
    <w:rsid w:val="007B706C"/>
    <w:rsid w:val="007B773C"/>
    <w:rsid w:val="007C018A"/>
    <w:rsid w:val="007C02AF"/>
    <w:rsid w:val="007C02C3"/>
    <w:rsid w:val="007C0A95"/>
    <w:rsid w:val="007C0ED8"/>
    <w:rsid w:val="007C1712"/>
    <w:rsid w:val="007C20D9"/>
    <w:rsid w:val="007C210E"/>
    <w:rsid w:val="007C2D42"/>
    <w:rsid w:val="007C3740"/>
    <w:rsid w:val="007C4114"/>
    <w:rsid w:val="007C4A08"/>
    <w:rsid w:val="007C506E"/>
    <w:rsid w:val="007C5617"/>
    <w:rsid w:val="007C5871"/>
    <w:rsid w:val="007C5CBC"/>
    <w:rsid w:val="007C6D78"/>
    <w:rsid w:val="007C7564"/>
    <w:rsid w:val="007C7C82"/>
    <w:rsid w:val="007D0D67"/>
    <w:rsid w:val="007D0F68"/>
    <w:rsid w:val="007D108B"/>
    <w:rsid w:val="007D1807"/>
    <w:rsid w:val="007D1C08"/>
    <w:rsid w:val="007D1EB5"/>
    <w:rsid w:val="007D2812"/>
    <w:rsid w:val="007D2F51"/>
    <w:rsid w:val="007D3934"/>
    <w:rsid w:val="007D3E8F"/>
    <w:rsid w:val="007D3EA3"/>
    <w:rsid w:val="007D5249"/>
    <w:rsid w:val="007D5FB8"/>
    <w:rsid w:val="007D6A04"/>
    <w:rsid w:val="007D6FB6"/>
    <w:rsid w:val="007D7DCA"/>
    <w:rsid w:val="007E0773"/>
    <w:rsid w:val="007E0A25"/>
    <w:rsid w:val="007E0F36"/>
    <w:rsid w:val="007E0FCA"/>
    <w:rsid w:val="007E14D5"/>
    <w:rsid w:val="007E1906"/>
    <w:rsid w:val="007E29DC"/>
    <w:rsid w:val="007E2C7A"/>
    <w:rsid w:val="007E2DD1"/>
    <w:rsid w:val="007E307A"/>
    <w:rsid w:val="007E352C"/>
    <w:rsid w:val="007E5291"/>
    <w:rsid w:val="007E5BC5"/>
    <w:rsid w:val="007E604A"/>
    <w:rsid w:val="007E60F9"/>
    <w:rsid w:val="007E62F3"/>
    <w:rsid w:val="007E6B88"/>
    <w:rsid w:val="007E6BD8"/>
    <w:rsid w:val="007E7952"/>
    <w:rsid w:val="007F027E"/>
    <w:rsid w:val="007F0361"/>
    <w:rsid w:val="007F03AE"/>
    <w:rsid w:val="007F0817"/>
    <w:rsid w:val="007F0FF3"/>
    <w:rsid w:val="007F101B"/>
    <w:rsid w:val="007F1111"/>
    <w:rsid w:val="007F15F2"/>
    <w:rsid w:val="007F179C"/>
    <w:rsid w:val="007F2176"/>
    <w:rsid w:val="007F2685"/>
    <w:rsid w:val="007F2711"/>
    <w:rsid w:val="007F2DFD"/>
    <w:rsid w:val="007F3207"/>
    <w:rsid w:val="007F35C1"/>
    <w:rsid w:val="007F36B8"/>
    <w:rsid w:val="007F3A11"/>
    <w:rsid w:val="007F3CAF"/>
    <w:rsid w:val="007F3D07"/>
    <w:rsid w:val="007F40D1"/>
    <w:rsid w:val="007F47FA"/>
    <w:rsid w:val="007F57D9"/>
    <w:rsid w:val="007F57EF"/>
    <w:rsid w:val="007F585D"/>
    <w:rsid w:val="007F5DE7"/>
    <w:rsid w:val="007F5EB6"/>
    <w:rsid w:val="007F6D7E"/>
    <w:rsid w:val="007F6F8D"/>
    <w:rsid w:val="007F7360"/>
    <w:rsid w:val="007F7C99"/>
    <w:rsid w:val="007F7E01"/>
    <w:rsid w:val="007F7F5F"/>
    <w:rsid w:val="008005B6"/>
    <w:rsid w:val="008007F0"/>
    <w:rsid w:val="00800847"/>
    <w:rsid w:val="00800E4F"/>
    <w:rsid w:val="0080185D"/>
    <w:rsid w:val="008020F3"/>
    <w:rsid w:val="00802442"/>
    <w:rsid w:val="00802836"/>
    <w:rsid w:val="0080301B"/>
    <w:rsid w:val="00803279"/>
    <w:rsid w:val="0080350F"/>
    <w:rsid w:val="00803D27"/>
    <w:rsid w:val="00803F40"/>
    <w:rsid w:val="00803F98"/>
    <w:rsid w:val="00804AEE"/>
    <w:rsid w:val="008051A9"/>
    <w:rsid w:val="0080580B"/>
    <w:rsid w:val="0080615A"/>
    <w:rsid w:val="008067D4"/>
    <w:rsid w:val="00806C79"/>
    <w:rsid w:val="008074EF"/>
    <w:rsid w:val="00807652"/>
    <w:rsid w:val="008079FC"/>
    <w:rsid w:val="00810A77"/>
    <w:rsid w:val="00810EA1"/>
    <w:rsid w:val="0081109B"/>
    <w:rsid w:val="00811D4E"/>
    <w:rsid w:val="00812135"/>
    <w:rsid w:val="008121CC"/>
    <w:rsid w:val="00812524"/>
    <w:rsid w:val="00813042"/>
    <w:rsid w:val="0081385B"/>
    <w:rsid w:val="00813B60"/>
    <w:rsid w:val="00813BDD"/>
    <w:rsid w:val="008140F0"/>
    <w:rsid w:val="0081512F"/>
    <w:rsid w:val="00816296"/>
    <w:rsid w:val="00820717"/>
    <w:rsid w:val="00821036"/>
    <w:rsid w:val="008214CE"/>
    <w:rsid w:val="0082162C"/>
    <w:rsid w:val="008218C2"/>
    <w:rsid w:val="00821DA6"/>
    <w:rsid w:val="00822001"/>
    <w:rsid w:val="0082211B"/>
    <w:rsid w:val="0082377E"/>
    <w:rsid w:val="0082380B"/>
    <w:rsid w:val="00823B92"/>
    <w:rsid w:val="00823D05"/>
    <w:rsid w:val="00823E52"/>
    <w:rsid w:val="008240A1"/>
    <w:rsid w:val="0082416F"/>
    <w:rsid w:val="00824271"/>
    <w:rsid w:val="00824A73"/>
    <w:rsid w:val="00824FC8"/>
    <w:rsid w:val="00826911"/>
    <w:rsid w:val="00826A7E"/>
    <w:rsid w:val="00826F63"/>
    <w:rsid w:val="008272BB"/>
    <w:rsid w:val="0082778C"/>
    <w:rsid w:val="00827D5F"/>
    <w:rsid w:val="008300D4"/>
    <w:rsid w:val="00830482"/>
    <w:rsid w:val="00830717"/>
    <w:rsid w:val="00830B5D"/>
    <w:rsid w:val="00830D39"/>
    <w:rsid w:val="00831269"/>
    <w:rsid w:val="0083153B"/>
    <w:rsid w:val="00831CAA"/>
    <w:rsid w:val="008328F3"/>
    <w:rsid w:val="008329BE"/>
    <w:rsid w:val="008331EB"/>
    <w:rsid w:val="00833838"/>
    <w:rsid w:val="00833AEB"/>
    <w:rsid w:val="00833EC8"/>
    <w:rsid w:val="00834456"/>
    <w:rsid w:val="0083454D"/>
    <w:rsid w:val="00834BC7"/>
    <w:rsid w:val="00835918"/>
    <w:rsid w:val="00835D78"/>
    <w:rsid w:val="00836BCC"/>
    <w:rsid w:val="00836D89"/>
    <w:rsid w:val="008371E5"/>
    <w:rsid w:val="00837561"/>
    <w:rsid w:val="00837791"/>
    <w:rsid w:val="00841281"/>
    <w:rsid w:val="0084140A"/>
    <w:rsid w:val="00842529"/>
    <w:rsid w:val="00842677"/>
    <w:rsid w:val="00842A27"/>
    <w:rsid w:val="00842D7B"/>
    <w:rsid w:val="0084305D"/>
    <w:rsid w:val="00843273"/>
    <w:rsid w:val="00843793"/>
    <w:rsid w:val="00843818"/>
    <w:rsid w:val="00843A70"/>
    <w:rsid w:val="0084470C"/>
    <w:rsid w:val="008449AA"/>
    <w:rsid w:val="008458F7"/>
    <w:rsid w:val="00845AEF"/>
    <w:rsid w:val="00845D58"/>
    <w:rsid w:val="00846337"/>
    <w:rsid w:val="00846562"/>
    <w:rsid w:val="0084657C"/>
    <w:rsid w:val="00846E6C"/>
    <w:rsid w:val="00846FF4"/>
    <w:rsid w:val="00847706"/>
    <w:rsid w:val="00847C36"/>
    <w:rsid w:val="00847DD4"/>
    <w:rsid w:val="00847EA9"/>
    <w:rsid w:val="00847EC6"/>
    <w:rsid w:val="0085094E"/>
    <w:rsid w:val="0085132A"/>
    <w:rsid w:val="00851B46"/>
    <w:rsid w:val="00851B7D"/>
    <w:rsid w:val="00851E43"/>
    <w:rsid w:val="008522E3"/>
    <w:rsid w:val="008524DE"/>
    <w:rsid w:val="00852CE9"/>
    <w:rsid w:val="0085355D"/>
    <w:rsid w:val="00853925"/>
    <w:rsid w:val="00853992"/>
    <w:rsid w:val="00853A19"/>
    <w:rsid w:val="0085418D"/>
    <w:rsid w:val="008549A6"/>
    <w:rsid w:val="00854AC0"/>
    <w:rsid w:val="00855350"/>
    <w:rsid w:val="00856164"/>
    <w:rsid w:val="00856306"/>
    <w:rsid w:val="00856569"/>
    <w:rsid w:val="008566C1"/>
    <w:rsid w:val="008569FE"/>
    <w:rsid w:val="00857365"/>
    <w:rsid w:val="008573F6"/>
    <w:rsid w:val="0085768D"/>
    <w:rsid w:val="008576EE"/>
    <w:rsid w:val="00857AD6"/>
    <w:rsid w:val="00857B8A"/>
    <w:rsid w:val="00857D2D"/>
    <w:rsid w:val="00860307"/>
    <w:rsid w:val="00860B9E"/>
    <w:rsid w:val="00860CA2"/>
    <w:rsid w:val="00860D8D"/>
    <w:rsid w:val="0086148F"/>
    <w:rsid w:val="008620A7"/>
    <w:rsid w:val="00863A7E"/>
    <w:rsid w:val="00863F56"/>
    <w:rsid w:val="008641CA"/>
    <w:rsid w:val="008646C0"/>
    <w:rsid w:val="00864E3D"/>
    <w:rsid w:val="00865918"/>
    <w:rsid w:val="00865E28"/>
    <w:rsid w:val="0086609A"/>
    <w:rsid w:val="0086620A"/>
    <w:rsid w:val="0086626F"/>
    <w:rsid w:val="00866B99"/>
    <w:rsid w:val="00866E86"/>
    <w:rsid w:val="0086795C"/>
    <w:rsid w:val="00870549"/>
    <w:rsid w:val="00870843"/>
    <w:rsid w:val="00871825"/>
    <w:rsid w:val="00871E31"/>
    <w:rsid w:val="008721C4"/>
    <w:rsid w:val="008725CC"/>
    <w:rsid w:val="00872B24"/>
    <w:rsid w:val="00872C84"/>
    <w:rsid w:val="00873911"/>
    <w:rsid w:val="00874819"/>
    <w:rsid w:val="00874D79"/>
    <w:rsid w:val="00875082"/>
    <w:rsid w:val="00875511"/>
    <w:rsid w:val="00875792"/>
    <w:rsid w:val="00875EA8"/>
    <w:rsid w:val="00875EDF"/>
    <w:rsid w:val="00876303"/>
    <w:rsid w:val="008765CF"/>
    <w:rsid w:val="008765F1"/>
    <w:rsid w:val="00876AAD"/>
    <w:rsid w:val="00876B92"/>
    <w:rsid w:val="0087792C"/>
    <w:rsid w:val="00877AB0"/>
    <w:rsid w:val="00877F0C"/>
    <w:rsid w:val="00880104"/>
    <w:rsid w:val="008805FD"/>
    <w:rsid w:val="008810ED"/>
    <w:rsid w:val="00881AF7"/>
    <w:rsid w:val="008822AB"/>
    <w:rsid w:val="00882690"/>
    <w:rsid w:val="00882BE2"/>
    <w:rsid w:val="00882F7F"/>
    <w:rsid w:val="00883DA6"/>
    <w:rsid w:val="008842BC"/>
    <w:rsid w:val="00884AEA"/>
    <w:rsid w:val="00884DAD"/>
    <w:rsid w:val="0088520F"/>
    <w:rsid w:val="00885680"/>
    <w:rsid w:val="008859D7"/>
    <w:rsid w:val="00885C85"/>
    <w:rsid w:val="0088636F"/>
    <w:rsid w:val="008866E8"/>
    <w:rsid w:val="00886752"/>
    <w:rsid w:val="0088683B"/>
    <w:rsid w:val="008869AD"/>
    <w:rsid w:val="00886A03"/>
    <w:rsid w:val="008877D7"/>
    <w:rsid w:val="00887D13"/>
    <w:rsid w:val="00887D5A"/>
    <w:rsid w:val="00887DAA"/>
    <w:rsid w:val="00890740"/>
    <w:rsid w:val="0089101F"/>
    <w:rsid w:val="008915C2"/>
    <w:rsid w:val="00891A92"/>
    <w:rsid w:val="00892FC1"/>
    <w:rsid w:val="008932B0"/>
    <w:rsid w:val="008936A9"/>
    <w:rsid w:val="00893703"/>
    <w:rsid w:val="008938C1"/>
    <w:rsid w:val="00893B0D"/>
    <w:rsid w:val="00893E2E"/>
    <w:rsid w:val="00893E3F"/>
    <w:rsid w:val="00893EF8"/>
    <w:rsid w:val="00894B5F"/>
    <w:rsid w:val="00895E85"/>
    <w:rsid w:val="008969D2"/>
    <w:rsid w:val="00896CB8"/>
    <w:rsid w:val="0089707A"/>
    <w:rsid w:val="008970AF"/>
    <w:rsid w:val="008975A0"/>
    <w:rsid w:val="008A0306"/>
    <w:rsid w:val="008A0ED9"/>
    <w:rsid w:val="008A0FA9"/>
    <w:rsid w:val="008A11B9"/>
    <w:rsid w:val="008A11D7"/>
    <w:rsid w:val="008A1370"/>
    <w:rsid w:val="008A1612"/>
    <w:rsid w:val="008A223B"/>
    <w:rsid w:val="008A2871"/>
    <w:rsid w:val="008A379F"/>
    <w:rsid w:val="008A3E26"/>
    <w:rsid w:val="008A40E5"/>
    <w:rsid w:val="008A43D4"/>
    <w:rsid w:val="008A4667"/>
    <w:rsid w:val="008A50B9"/>
    <w:rsid w:val="008A560C"/>
    <w:rsid w:val="008A6138"/>
    <w:rsid w:val="008A6C11"/>
    <w:rsid w:val="008A7244"/>
    <w:rsid w:val="008A731A"/>
    <w:rsid w:val="008A7D1D"/>
    <w:rsid w:val="008B0199"/>
    <w:rsid w:val="008B14BB"/>
    <w:rsid w:val="008B2484"/>
    <w:rsid w:val="008B283F"/>
    <w:rsid w:val="008B2DA0"/>
    <w:rsid w:val="008B3D40"/>
    <w:rsid w:val="008B4033"/>
    <w:rsid w:val="008B4BE4"/>
    <w:rsid w:val="008B4D3E"/>
    <w:rsid w:val="008B50DA"/>
    <w:rsid w:val="008B50F7"/>
    <w:rsid w:val="008B5430"/>
    <w:rsid w:val="008B564C"/>
    <w:rsid w:val="008B59DF"/>
    <w:rsid w:val="008B779D"/>
    <w:rsid w:val="008B7826"/>
    <w:rsid w:val="008B7B1D"/>
    <w:rsid w:val="008C1136"/>
    <w:rsid w:val="008C13A1"/>
    <w:rsid w:val="008C2411"/>
    <w:rsid w:val="008C3665"/>
    <w:rsid w:val="008C3685"/>
    <w:rsid w:val="008C3E48"/>
    <w:rsid w:val="008C4087"/>
    <w:rsid w:val="008C41CA"/>
    <w:rsid w:val="008C4C5A"/>
    <w:rsid w:val="008C68F0"/>
    <w:rsid w:val="008C6A52"/>
    <w:rsid w:val="008C6D29"/>
    <w:rsid w:val="008C6DBC"/>
    <w:rsid w:val="008C7ABF"/>
    <w:rsid w:val="008C7C64"/>
    <w:rsid w:val="008C7D07"/>
    <w:rsid w:val="008D0296"/>
    <w:rsid w:val="008D07E3"/>
    <w:rsid w:val="008D2AF1"/>
    <w:rsid w:val="008D2F24"/>
    <w:rsid w:val="008D30A5"/>
    <w:rsid w:val="008D34F9"/>
    <w:rsid w:val="008D3546"/>
    <w:rsid w:val="008D3C87"/>
    <w:rsid w:val="008D3E88"/>
    <w:rsid w:val="008D4339"/>
    <w:rsid w:val="008D455B"/>
    <w:rsid w:val="008D51F4"/>
    <w:rsid w:val="008D522B"/>
    <w:rsid w:val="008D52F6"/>
    <w:rsid w:val="008D5AF2"/>
    <w:rsid w:val="008D6522"/>
    <w:rsid w:val="008D6B07"/>
    <w:rsid w:val="008D6E6A"/>
    <w:rsid w:val="008D7B3C"/>
    <w:rsid w:val="008E0158"/>
    <w:rsid w:val="008E0468"/>
    <w:rsid w:val="008E057F"/>
    <w:rsid w:val="008E0B6D"/>
    <w:rsid w:val="008E0C08"/>
    <w:rsid w:val="008E1458"/>
    <w:rsid w:val="008E1587"/>
    <w:rsid w:val="008E17BF"/>
    <w:rsid w:val="008E2444"/>
    <w:rsid w:val="008E27A3"/>
    <w:rsid w:val="008E2C46"/>
    <w:rsid w:val="008E39D3"/>
    <w:rsid w:val="008E39DE"/>
    <w:rsid w:val="008E4074"/>
    <w:rsid w:val="008E4640"/>
    <w:rsid w:val="008E5A39"/>
    <w:rsid w:val="008E6560"/>
    <w:rsid w:val="008E6614"/>
    <w:rsid w:val="008E6DC0"/>
    <w:rsid w:val="008E747E"/>
    <w:rsid w:val="008E7541"/>
    <w:rsid w:val="008E775B"/>
    <w:rsid w:val="008E7A0A"/>
    <w:rsid w:val="008E7A4A"/>
    <w:rsid w:val="008F0071"/>
    <w:rsid w:val="008F0207"/>
    <w:rsid w:val="008F0AC8"/>
    <w:rsid w:val="008F0C36"/>
    <w:rsid w:val="008F0E32"/>
    <w:rsid w:val="008F1100"/>
    <w:rsid w:val="008F1112"/>
    <w:rsid w:val="008F1370"/>
    <w:rsid w:val="008F18F2"/>
    <w:rsid w:val="008F2D60"/>
    <w:rsid w:val="008F2E9C"/>
    <w:rsid w:val="008F3326"/>
    <w:rsid w:val="008F3A24"/>
    <w:rsid w:val="008F3EE7"/>
    <w:rsid w:val="008F3F25"/>
    <w:rsid w:val="008F41B4"/>
    <w:rsid w:val="008F49EA"/>
    <w:rsid w:val="008F4C75"/>
    <w:rsid w:val="008F4D5D"/>
    <w:rsid w:val="008F51E7"/>
    <w:rsid w:val="008F5F76"/>
    <w:rsid w:val="008F6477"/>
    <w:rsid w:val="008F6832"/>
    <w:rsid w:val="008F69D7"/>
    <w:rsid w:val="008F7536"/>
    <w:rsid w:val="008F7EF4"/>
    <w:rsid w:val="0090019D"/>
    <w:rsid w:val="00902720"/>
    <w:rsid w:val="00902A02"/>
    <w:rsid w:val="00902E91"/>
    <w:rsid w:val="0090430A"/>
    <w:rsid w:val="00904615"/>
    <w:rsid w:val="00904B16"/>
    <w:rsid w:val="00904DC9"/>
    <w:rsid w:val="0090560E"/>
    <w:rsid w:val="00905613"/>
    <w:rsid w:val="009059AF"/>
    <w:rsid w:val="00905A39"/>
    <w:rsid w:val="0090682F"/>
    <w:rsid w:val="00906E8B"/>
    <w:rsid w:val="00906F7A"/>
    <w:rsid w:val="009072EC"/>
    <w:rsid w:val="00907422"/>
    <w:rsid w:val="0090791C"/>
    <w:rsid w:val="00910E1C"/>
    <w:rsid w:val="0091158E"/>
    <w:rsid w:val="00911E8E"/>
    <w:rsid w:val="00911EF6"/>
    <w:rsid w:val="009126B5"/>
    <w:rsid w:val="009132DB"/>
    <w:rsid w:val="009137C7"/>
    <w:rsid w:val="00913D18"/>
    <w:rsid w:val="00913E3E"/>
    <w:rsid w:val="00914872"/>
    <w:rsid w:val="00914E39"/>
    <w:rsid w:val="00915232"/>
    <w:rsid w:val="00915570"/>
    <w:rsid w:val="009157C3"/>
    <w:rsid w:val="00915A05"/>
    <w:rsid w:val="00916663"/>
    <w:rsid w:val="00916AC9"/>
    <w:rsid w:val="00916AFE"/>
    <w:rsid w:val="00916EFA"/>
    <w:rsid w:val="00916F91"/>
    <w:rsid w:val="00917B9F"/>
    <w:rsid w:val="009201ED"/>
    <w:rsid w:val="0092024A"/>
    <w:rsid w:val="009202B6"/>
    <w:rsid w:val="00920894"/>
    <w:rsid w:val="00920E5A"/>
    <w:rsid w:val="009215B0"/>
    <w:rsid w:val="009215CC"/>
    <w:rsid w:val="00921830"/>
    <w:rsid w:val="00921AE5"/>
    <w:rsid w:val="00921E62"/>
    <w:rsid w:val="0092253D"/>
    <w:rsid w:val="00922819"/>
    <w:rsid w:val="00923005"/>
    <w:rsid w:val="009230AE"/>
    <w:rsid w:val="0092329A"/>
    <w:rsid w:val="00923EC2"/>
    <w:rsid w:val="00924324"/>
    <w:rsid w:val="00924962"/>
    <w:rsid w:val="0092514D"/>
    <w:rsid w:val="0092541C"/>
    <w:rsid w:val="00925B47"/>
    <w:rsid w:val="00925C76"/>
    <w:rsid w:val="00925D09"/>
    <w:rsid w:val="00925F10"/>
    <w:rsid w:val="00925F89"/>
    <w:rsid w:val="00926041"/>
    <w:rsid w:val="0092653F"/>
    <w:rsid w:val="00926DC2"/>
    <w:rsid w:val="0092739B"/>
    <w:rsid w:val="009274B8"/>
    <w:rsid w:val="009279C6"/>
    <w:rsid w:val="00927B79"/>
    <w:rsid w:val="00927E56"/>
    <w:rsid w:val="00927FCE"/>
    <w:rsid w:val="00930357"/>
    <w:rsid w:val="009306FF"/>
    <w:rsid w:val="00930791"/>
    <w:rsid w:val="009308C1"/>
    <w:rsid w:val="00930CCD"/>
    <w:rsid w:val="00931B95"/>
    <w:rsid w:val="00931D0A"/>
    <w:rsid w:val="0093342D"/>
    <w:rsid w:val="00933448"/>
    <w:rsid w:val="0093371D"/>
    <w:rsid w:val="009343A8"/>
    <w:rsid w:val="00934C51"/>
    <w:rsid w:val="00934CAF"/>
    <w:rsid w:val="009353C6"/>
    <w:rsid w:val="00935561"/>
    <w:rsid w:val="009356F6"/>
    <w:rsid w:val="00935830"/>
    <w:rsid w:val="00935C5E"/>
    <w:rsid w:val="00935F54"/>
    <w:rsid w:val="009363A4"/>
    <w:rsid w:val="009364EA"/>
    <w:rsid w:val="00936A02"/>
    <w:rsid w:val="00936BC0"/>
    <w:rsid w:val="00936E53"/>
    <w:rsid w:val="009377E9"/>
    <w:rsid w:val="00937AA5"/>
    <w:rsid w:val="009408E5"/>
    <w:rsid w:val="009411E1"/>
    <w:rsid w:val="0094155B"/>
    <w:rsid w:val="00942DD0"/>
    <w:rsid w:val="00943E15"/>
    <w:rsid w:val="009441EF"/>
    <w:rsid w:val="0094444F"/>
    <w:rsid w:val="009447A4"/>
    <w:rsid w:val="00944DEB"/>
    <w:rsid w:val="00945C9C"/>
    <w:rsid w:val="009460DE"/>
    <w:rsid w:val="0094635F"/>
    <w:rsid w:val="00946F07"/>
    <w:rsid w:val="00947865"/>
    <w:rsid w:val="00947C6A"/>
    <w:rsid w:val="00947EC0"/>
    <w:rsid w:val="00950191"/>
    <w:rsid w:val="009507A7"/>
    <w:rsid w:val="00950B8D"/>
    <w:rsid w:val="009510A9"/>
    <w:rsid w:val="00951F45"/>
    <w:rsid w:val="0095250C"/>
    <w:rsid w:val="009528C6"/>
    <w:rsid w:val="00952A31"/>
    <w:rsid w:val="00952B7E"/>
    <w:rsid w:val="00953211"/>
    <w:rsid w:val="00953DA3"/>
    <w:rsid w:val="00954202"/>
    <w:rsid w:val="0095437D"/>
    <w:rsid w:val="00954417"/>
    <w:rsid w:val="0095451B"/>
    <w:rsid w:val="009545C9"/>
    <w:rsid w:val="00954F93"/>
    <w:rsid w:val="00955160"/>
    <w:rsid w:val="009555E1"/>
    <w:rsid w:val="00956DC3"/>
    <w:rsid w:val="009570BB"/>
    <w:rsid w:val="009570F8"/>
    <w:rsid w:val="009572AD"/>
    <w:rsid w:val="00957424"/>
    <w:rsid w:val="00957F4B"/>
    <w:rsid w:val="009601D0"/>
    <w:rsid w:val="009603B1"/>
    <w:rsid w:val="00960E0E"/>
    <w:rsid w:val="00961283"/>
    <w:rsid w:val="009614FE"/>
    <w:rsid w:val="00961EB1"/>
    <w:rsid w:val="00961F2B"/>
    <w:rsid w:val="009622BB"/>
    <w:rsid w:val="00963F10"/>
    <w:rsid w:val="00963FF5"/>
    <w:rsid w:val="009644C4"/>
    <w:rsid w:val="00965075"/>
    <w:rsid w:val="0096612A"/>
    <w:rsid w:val="009676C9"/>
    <w:rsid w:val="00967E76"/>
    <w:rsid w:val="00970975"/>
    <w:rsid w:val="00970FEA"/>
    <w:rsid w:val="009710C9"/>
    <w:rsid w:val="0097220C"/>
    <w:rsid w:val="00972594"/>
    <w:rsid w:val="00972D75"/>
    <w:rsid w:val="009737B4"/>
    <w:rsid w:val="00973B09"/>
    <w:rsid w:val="00973BAA"/>
    <w:rsid w:val="00973DA1"/>
    <w:rsid w:val="00973DAC"/>
    <w:rsid w:val="0097470D"/>
    <w:rsid w:val="009747CC"/>
    <w:rsid w:val="0097504B"/>
    <w:rsid w:val="00975A14"/>
    <w:rsid w:val="0097606E"/>
    <w:rsid w:val="00976DE6"/>
    <w:rsid w:val="0098089B"/>
    <w:rsid w:val="009810B5"/>
    <w:rsid w:val="009818CC"/>
    <w:rsid w:val="00981B38"/>
    <w:rsid w:val="009820FB"/>
    <w:rsid w:val="00982282"/>
    <w:rsid w:val="00982721"/>
    <w:rsid w:val="00982CBE"/>
    <w:rsid w:val="009832AB"/>
    <w:rsid w:val="0098349D"/>
    <w:rsid w:val="009838C4"/>
    <w:rsid w:val="00983DFB"/>
    <w:rsid w:val="00983E0F"/>
    <w:rsid w:val="00983EE2"/>
    <w:rsid w:val="009848EB"/>
    <w:rsid w:val="009853D9"/>
    <w:rsid w:val="00985604"/>
    <w:rsid w:val="009857D1"/>
    <w:rsid w:val="00985892"/>
    <w:rsid w:val="00985EC0"/>
    <w:rsid w:val="009868CF"/>
    <w:rsid w:val="00986E87"/>
    <w:rsid w:val="0098715C"/>
    <w:rsid w:val="009877DC"/>
    <w:rsid w:val="00987EE1"/>
    <w:rsid w:val="0099015D"/>
    <w:rsid w:val="00990A7A"/>
    <w:rsid w:val="00990E7B"/>
    <w:rsid w:val="00991620"/>
    <w:rsid w:val="00991737"/>
    <w:rsid w:val="009917B2"/>
    <w:rsid w:val="00992136"/>
    <w:rsid w:val="009929DB"/>
    <w:rsid w:val="00992C6F"/>
    <w:rsid w:val="00992F7E"/>
    <w:rsid w:val="009942DD"/>
    <w:rsid w:val="00994394"/>
    <w:rsid w:val="009943D7"/>
    <w:rsid w:val="00994AE9"/>
    <w:rsid w:val="00994F56"/>
    <w:rsid w:val="00995199"/>
    <w:rsid w:val="00995815"/>
    <w:rsid w:val="009961F3"/>
    <w:rsid w:val="00996282"/>
    <w:rsid w:val="00996368"/>
    <w:rsid w:val="009964DC"/>
    <w:rsid w:val="00996623"/>
    <w:rsid w:val="00996DA2"/>
    <w:rsid w:val="0099713B"/>
    <w:rsid w:val="009976D2"/>
    <w:rsid w:val="00997865"/>
    <w:rsid w:val="009A015D"/>
    <w:rsid w:val="009A053B"/>
    <w:rsid w:val="009A07DA"/>
    <w:rsid w:val="009A0B92"/>
    <w:rsid w:val="009A18E3"/>
    <w:rsid w:val="009A1D0F"/>
    <w:rsid w:val="009A1D9A"/>
    <w:rsid w:val="009A2702"/>
    <w:rsid w:val="009A2F6F"/>
    <w:rsid w:val="009A3177"/>
    <w:rsid w:val="009A319C"/>
    <w:rsid w:val="009A3E8C"/>
    <w:rsid w:val="009A4B57"/>
    <w:rsid w:val="009A4DB9"/>
    <w:rsid w:val="009A4E5D"/>
    <w:rsid w:val="009A5356"/>
    <w:rsid w:val="009A5681"/>
    <w:rsid w:val="009A5A09"/>
    <w:rsid w:val="009A5C10"/>
    <w:rsid w:val="009A5D0D"/>
    <w:rsid w:val="009A624C"/>
    <w:rsid w:val="009A67CD"/>
    <w:rsid w:val="009A7F0A"/>
    <w:rsid w:val="009B0142"/>
    <w:rsid w:val="009B071A"/>
    <w:rsid w:val="009B0927"/>
    <w:rsid w:val="009B0B6E"/>
    <w:rsid w:val="009B0D31"/>
    <w:rsid w:val="009B0DD4"/>
    <w:rsid w:val="009B0EBF"/>
    <w:rsid w:val="009B12C1"/>
    <w:rsid w:val="009B22C4"/>
    <w:rsid w:val="009B2338"/>
    <w:rsid w:val="009B274B"/>
    <w:rsid w:val="009B298F"/>
    <w:rsid w:val="009B3822"/>
    <w:rsid w:val="009B4046"/>
    <w:rsid w:val="009B438D"/>
    <w:rsid w:val="009B4583"/>
    <w:rsid w:val="009B4AAC"/>
    <w:rsid w:val="009B4D5F"/>
    <w:rsid w:val="009B4FD5"/>
    <w:rsid w:val="009B5A86"/>
    <w:rsid w:val="009B5ADB"/>
    <w:rsid w:val="009B5C33"/>
    <w:rsid w:val="009B5C48"/>
    <w:rsid w:val="009B6388"/>
    <w:rsid w:val="009B63D3"/>
    <w:rsid w:val="009B654F"/>
    <w:rsid w:val="009B6627"/>
    <w:rsid w:val="009B7089"/>
    <w:rsid w:val="009B72FC"/>
    <w:rsid w:val="009B7D07"/>
    <w:rsid w:val="009C00A3"/>
    <w:rsid w:val="009C019D"/>
    <w:rsid w:val="009C0DBB"/>
    <w:rsid w:val="009C1418"/>
    <w:rsid w:val="009C18FE"/>
    <w:rsid w:val="009C22C8"/>
    <w:rsid w:val="009C3507"/>
    <w:rsid w:val="009C38D8"/>
    <w:rsid w:val="009C3D01"/>
    <w:rsid w:val="009C3F8E"/>
    <w:rsid w:val="009C445D"/>
    <w:rsid w:val="009C4BA0"/>
    <w:rsid w:val="009C4C76"/>
    <w:rsid w:val="009C512B"/>
    <w:rsid w:val="009C5442"/>
    <w:rsid w:val="009C58DC"/>
    <w:rsid w:val="009C5BB2"/>
    <w:rsid w:val="009C5C87"/>
    <w:rsid w:val="009D08AD"/>
    <w:rsid w:val="009D0D02"/>
    <w:rsid w:val="009D0DCC"/>
    <w:rsid w:val="009D155A"/>
    <w:rsid w:val="009D25A3"/>
    <w:rsid w:val="009D3B2C"/>
    <w:rsid w:val="009D41F3"/>
    <w:rsid w:val="009D4959"/>
    <w:rsid w:val="009D4CC2"/>
    <w:rsid w:val="009D4DC5"/>
    <w:rsid w:val="009D6957"/>
    <w:rsid w:val="009D6C69"/>
    <w:rsid w:val="009D6F1C"/>
    <w:rsid w:val="009D7333"/>
    <w:rsid w:val="009D774F"/>
    <w:rsid w:val="009D7891"/>
    <w:rsid w:val="009D7ADA"/>
    <w:rsid w:val="009D7B4E"/>
    <w:rsid w:val="009E0185"/>
    <w:rsid w:val="009E01FE"/>
    <w:rsid w:val="009E0220"/>
    <w:rsid w:val="009E0512"/>
    <w:rsid w:val="009E0D7D"/>
    <w:rsid w:val="009E1156"/>
    <w:rsid w:val="009E1160"/>
    <w:rsid w:val="009E13D3"/>
    <w:rsid w:val="009E1578"/>
    <w:rsid w:val="009E18F5"/>
    <w:rsid w:val="009E1AEF"/>
    <w:rsid w:val="009E241A"/>
    <w:rsid w:val="009E258F"/>
    <w:rsid w:val="009E2A8D"/>
    <w:rsid w:val="009E3B89"/>
    <w:rsid w:val="009E449A"/>
    <w:rsid w:val="009E4806"/>
    <w:rsid w:val="009E4AC7"/>
    <w:rsid w:val="009E4CB5"/>
    <w:rsid w:val="009E6520"/>
    <w:rsid w:val="009E6601"/>
    <w:rsid w:val="009E6883"/>
    <w:rsid w:val="009E6CA9"/>
    <w:rsid w:val="009E74DC"/>
    <w:rsid w:val="009E76C3"/>
    <w:rsid w:val="009E7873"/>
    <w:rsid w:val="009E79F4"/>
    <w:rsid w:val="009F019E"/>
    <w:rsid w:val="009F0694"/>
    <w:rsid w:val="009F0976"/>
    <w:rsid w:val="009F1B0D"/>
    <w:rsid w:val="009F235B"/>
    <w:rsid w:val="009F29B5"/>
    <w:rsid w:val="009F2D37"/>
    <w:rsid w:val="009F311F"/>
    <w:rsid w:val="009F33F7"/>
    <w:rsid w:val="009F3710"/>
    <w:rsid w:val="009F3872"/>
    <w:rsid w:val="009F3A69"/>
    <w:rsid w:val="009F3B61"/>
    <w:rsid w:val="009F3BA0"/>
    <w:rsid w:val="009F458A"/>
    <w:rsid w:val="009F4D45"/>
    <w:rsid w:val="009F5BD8"/>
    <w:rsid w:val="009F5F1E"/>
    <w:rsid w:val="009F632F"/>
    <w:rsid w:val="009F6B30"/>
    <w:rsid w:val="009F7668"/>
    <w:rsid w:val="009F7B4A"/>
    <w:rsid w:val="009F7F88"/>
    <w:rsid w:val="00A00335"/>
    <w:rsid w:val="00A007DA"/>
    <w:rsid w:val="00A0165A"/>
    <w:rsid w:val="00A0173A"/>
    <w:rsid w:val="00A01952"/>
    <w:rsid w:val="00A02614"/>
    <w:rsid w:val="00A03BB2"/>
    <w:rsid w:val="00A03F03"/>
    <w:rsid w:val="00A041A6"/>
    <w:rsid w:val="00A04DDA"/>
    <w:rsid w:val="00A04EF6"/>
    <w:rsid w:val="00A053F9"/>
    <w:rsid w:val="00A058D7"/>
    <w:rsid w:val="00A05E91"/>
    <w:rsid w:val="00A0671A"/>
    <w:rsid w:val="00A07902"/>
    <w:rsid w:val="00A07A75"/>
    <w:rsid w:val="00A07E75"/>
    <w:rsid w:val="00A07F9F"/>
    <w:rsid w:val="00A100D0"/>
    <w:rsid w:val="00A102B5"/>
    <w:rsid w:val="00A10D03"/>
    <w:rsid w:val="00A113CD"/>
    <w:rsid w:val="00A1192B"/>
    <w:rsid w:val="00A1212F"/>
    <w:rsid w:val="00A1256E"/>
    <w:rsid w:val="00A1340D"/>
    <w:rsid w:val="00A13436"/>
    <w:rsid w:val="00A14135"/>
    <w:rsid w:val="00A14B0A"/>
    <w:rsid w:val="00A14B41"/>
    <w:rsid w:val="00A14FAC"/>
    <w:rsid w:val="00A15B8C"/>
    <w:rsid w:val="00A178E6"/>
    <w:rsid w:val="00A17ECB"/>
    <w:rsid w:val="00A17F1E"/>
    <w:rsid w:val="00A20465"/>
    <w:rsid w:val="00A20E97"/>
    <w:rsid w:val="00A216A7"/>
    <w:rsid w:val="00A21EF1"/>
    <w:rsid w:val="00A21EFD"/>
    <w:rsid w:val="00A223DA"/>
    <w:rsid w:val="00A22DAE"/>
    <w:rsid w:val="00A22FA3"/>
    <w:rsid w:val="00A2339A"/>
    <w:rsid w:val="00A25655"/>
    <w:rsid w:val="00A25988"/>
    <w:rsid w:val="00A2682A"/>
    <w:rsid w:val="00A26CCF"/>
    <w:rsid w:val="00A2706D"/>
    <w:rsid w:val="00A27DA6"/>
    <w:rsid w:val="00A27DC8"/>
    <w:rsid w:val="00A27DD7"/>
    <w:rsid w:val="00A31287"/>
    <w:rsid w:val="00A321A8"/>
    <w:rsid w:val="00A32BA8"/>
    <w:rsid w:val="00A33C12"/>
    <w:rsid w:val="00A34014"/>
    <w:rsid w:val="00A34356"/>
    <w:rsid w:val="00A346E0"/>
    <w:rsid w:val="00A35146"/>
    <w:rsid w:val="00A35299"/>
    <w:rsid w:val="00A35F50"/>
    <w:rsid w:val="00A3603F"/>
    <w:rsid w:val="00A360D4"/>
    <w:rsid w:val="00A3658A"/>
    <w:rsid w:val="00A37486"/>
    <w:rsid w:val="00A3756E"/>
    <w:rsid w:val="00A37829"/>
    <w:rsid w:val="00A37CAE"/>
    <w:rsid w:val="00A400C4"/>
    <w:rsid w:val="00A4163F"/>
    <w:rsid w:val="00A41D11"/>
    <w:rsid w:val="00A41FA4"/>
    <w:rsid w:val="00A42037"/>
    <w:rsid w:val="00A428D0"/>
    <w:rsid w:val="00A42A60"/>
    <w:rsid w:val="00A42FD0"/>
    <w:rsid w:val="00A43163"/>
    <w:rsid w:val="00A43332"/>
    <w:rsid w:val="00A4371D"/>
    <w:rsid w:val="00A43B77"/>
    <w:rsid w:val="00A4437F"/>
    <w:rsid w:val="00A44442"/>
    <w:rsid w:val="00A44EFB"/>
    <w:rsid w:val="00A45193"/>
    <w:rsid w:val="00A453FA"/>
    <w:rsid w:val="00A4545C"/>
    <w:rsid w:val="00A458BA"/>
    <w:rsid w:val="00A46CF8"/>
    <w:rsid w:val="00A46E58"/>
    <w:rsid w:val="00A4763D"/>
    <w:rsid w:val="00A508AD"/>
    <w:rsid w:val="00A512DD"/>
    <w:rsid w:val="00A5170E"/>
    <w:rsid w:val="00A53195"/>
    <w:rsid w:val="00A53ACD"/>
    <w:rsid w:val="00A53B12"/>
    <w:rsid w:val="00A53F41"/>
    <w:rsid w:val="00A54D58"/>
    <w:rsid w:val="00A5666C"/>
    <w:rsid w:val="00A611E9"/>
    <w:rsid w:val="00A615C0"/>
    <w:rsid w:val="00A61C1B"/>
    <w:rsid w:val="00A6233C"/>
    <w:rsid w:val="00A62399"/>
    <w:rsid w:val="00A62A89"/>
    <w:rsid w:val="00A62E53"/>
    <w:rsid w:val="00A63CF7"/>
    <w:rsid w:val="00A643EA"/>
    <w:rsid w:val="00A645B7"/>
    <w:rsid w:val="00A64A48"/>
    <w:rsid w:val="00A64F8E"/>
    <w:rsid w:val="00A6562E"/>
    <w:rsid w:val="00A656BE"/>
    <w:rsid w:val="00A65A83"/>
    <w:rsid w:val="00A65BDF"/>
    <w:rsid w:val="00A6667E"/>
    <w:rsid w:val="00A666CB"/>
    <w:rsid w:val="00A66969"/>
    <w:rsid w:val="00A66CA9"/>
    <w:rsid w:val="00A6707B"/>
    <w:rsid w:val="00A71945"/>
    <w:rsid w:val="00A71960"/>
    <w:rsid w:val="00A71E3A"/>
    <w:rsid w:val="00A72259"/>
    <w:rsid w:val="00A73471"/>
    <w:rsid w:val="00A7486E"/>
    <w:rsid w:val="00A76FB3"/>
    <w:rsid w:val="00A772A7"/>
    <w:rsid w:val="00A77413"/>
    <w:rsid w:val="00A80E1F"/>
    <w:rsid w:val="00A81EE8"/>
    <w:rsid w:val="00A82016"/>
    <w:rsid w:val="00A82EC0"/>
    <w:rsid w:val="00A83645"/>
    <w:rsid w:val="00A836EC"/>
    <w:rsid w:val="00A84C3D"/>
    <w:rsid w:val="00A85CF5"/>
    <w:rsid w:val="00A85E02"/>
    <w:rsid w:val="00A85FF5"/>
    <w:rsid w:val="00A862E7"/>
    <w:rsid w:val="00A86E37"/>
    <w:rsid w:val="00A87578"/>
    <w:rsid w:val="00A87755"/>
    <w:rsid w:val="00A877B5"/>
    <w:rsid w:val="00A90232"/>
    <w:rsid w:val="00A903C8"/>
    <w:rsid w:val="00A90AC0"/>
    <w:rsid w:val="00A90C04"/>
    <w:rsid w:val="00A90CD9"/>
    <w:rsid w:val="00A91E91"/>
    <w:rsid w:val="00A922F8"/>
    <w:rsid w:val="00A92723"/>
    <w:rsid w:val="00A92867"/>
    <w:rsid w:val="00A92EAF"/>
    <w:rsid w:val="00A932BD"/>
    <w:rsid w:val="00A93AF1"/>
    <w:rsid w:val="00A94584"/>
    <w:rsid w:val="00A947DC"/>
    <w:rsid w:val="00A9487E"/>
    <w:rsid w:val="00A94E58"/>
    <w:rsid w:val="00A956E9"/>
    <w:rsid w:val="00A957AA"/>
    <w:rsid w:val="00A95B88"/>
    <w:rsid w:val="00A95C93"/>
    <w:rsid w:val="00A96A19"/>
    <w:rsid w:val="00A970E5"/>
    <w:rsid w:val="00A972F9"/>
    <w:rsid w:val="00A97358"/>
    <w:rsid w:val="00A97E56"/>
    <w:rsid w:val="00AA09B2"/>
    <w:rsid w:val="00AA10AB"/>
    <w:rsid w:val="00AA1230"/>
    <w:rsid w:val="00AA19AB"/>
    <w:rsid w:val="00AA1A35"/>
    <w:rsid w:val="00AA1C66"/>
    <w:rsid w:val="00AA21FF"/>
    <w:rsid w:val="00AA274A"/>
    <w:rsid w:val="00AA2F88"/>
    <w:rsid w:val="00AA399C"/>
    <w:rsid w:val="00AA49D1"/>
    <w:rsid w:val="00AA4B45"/>
    <w:rsid w:val="00AA57C7"/>
    <w:rsid w:val="00AA5B4A"/>
    <w:rsid w:val="00AA630B"/>
    <w:rsid w:val="00AA65D4"/>
    <w:rsid w:val="00AA66B0"/>
    <w:rsid w:val="00AA690C"/>
    <w:rsid w:val="00AA6984"/>
    <w:rsid w:val="00AA6C2B"/>
    <w:rsid w:val="00AA6F0A"/>
    <w:rsid w:val="00AA6F44"/>
    <w:rsid w:val="00AA79AA"/>
    <w:rsid w:val="00AB10D5"/>
    <w:rsid w:val="00AB1709"/>
    <w:rsid w:val="00AB18BF"/>
    <w:rsid w:val="00AB1ABF"/>
    <w:rsid w:val="00AB2078"/>
    <w:rsid w:val="00AB2408"/>
    <w:rsid w:val="00AB3607"/>
    <w:rsid w:val="00AB3A7B"/>
    <w:rsid w:val="00AB4E6C"/>
    <w:rsid w:val="00AB6399"/>
    <w:rsid w:val="00AB67B9"/>
    <w:rsid w:val="00AC0394"/>
    <w:rsid w:val="00AC058D"/>
    <w:rsid w:val="00AC0E30"/>
    <w:rsid w:val="00AC1190"/>
    <w:rsid w:val="00AC1894"/>
    <w:rsid w:val="00AC1C3C"/>
    <w:rsid w:val="00AC1D6A"/>
    <w:rsid w:val="00AC1E92"/>
    <w:rsid w:val="00AC2163"/>
    <w:rsid w:val="00AC26E4"/>
    <w:rsid w:val="00AC3600"/>
    <w:rsid w:val="00AC393B"/>
    <w:rsid w:val="00AC3ABB"/>
    <w:rsid w:val="00AC3ACC"/>
    <w:rsid w:val="00AC3C9B"/>
    <w:rsid w:val="00AC417C"/>
    <w:rsid w:val="00AC42A8"/>
    <w:rsid w:val="00AC4952"/>
    <w:rsid w:val="00AC4973"/>
    <w:rsid w:val="00AC49A3"/>
    <w:rsid w:val="00AC5473"/>
    <w:rsid w:val="00AC5780"/>
    <w:rsid w:val="00AC58EE"/>
    <w:rsid w:val="00AC602A"/>
    <w:rsid w:val="00AC67E4"/>
    <w:rsid w:val="00AC6DED"/>
    <w:rsid w:val="00AC6EFD"/>
    <w:rsid w:val="00AC7D96"/>
    <w:rsid w:val="00AD0287"/>
    <w:rsid w:val="00AD1C97"/>
    <w:rsid w:val="00AD1DFD"/>
    <w:rsid w:val="00AD20B3"/>
    <w:rsid w:val="00AD239D"/>
    <w:rsid w:val="00AD2700"/>
    <w:rsid w:val="00AD2BAE"/>
    <w:rsid w:val="00AD324F"/>
    <w:rsid w:val="00AD3B27"/>
    <w:rsid w:val="00AD3C16"/>
    <w:rsid w:val="00AD3CA3"/>
    <w:rsid w:val="00AD445A"/>
    <w:rsid w:val="00AD4AE5"/>
    <w:rsid w:val="00AD658E"/>
    <w:rsid w:val="00AD67AA"/>
    <w:rsid w:val="00AD6845"/>
    <w:rsid w:val="00AD6896"/>
    <w:rsid w:val="00AD68E9"/>
    <w:rsid w:val="00AD6AE3"/>
    <w:rsid w:val="00AD6DA1"/>
    <w:rsid w:val="00AD7609"/>
    <w:rsid w:val="00AD7E1A"/>
    <w:rsid w:val="00AD7F1B"/>
    <w:rsid w:val="00AE01B6"/>
    <w:rsid w:val="00AE07ED"/>
    <w:rsid w:val="00AE0FB3"/>
    <w:rsid w:val="00AE188B"/>
    <w:rsid w:val="00AE188F"/>
    <w:rsid w:val="00AE1DA2"/>
    <w:rsid w:val="00AE1DED"/>
    <w:rsid w:val="00AE1F29"/>
    <w:rsid w:val="00AE2129"/>
    <w:rsid w:val="00AE2C94"/>
    <w:rsid w:val="00AE3E9B"/>
    <w:rsid w:val="00AE465C"/>
    <w:rsid w:val="00AE4BEC"/>
    <w:rsid w:val="00AE4DE5"/>
    <w:rsid w:val="00AE51B9"/>
    <w:rsid w:val="00AE5BF0"/>
    <w:rsid w:val="00AE66E8"/>
    <w:rsid w:val="00AE70F2"/>
    <w:rsid w:val="00AE7DA6"/>
    <w:rsid w:val="00AF0596"/>
    <w:rsid w:val="00AF180D"/>
    <w:rsid w:val="00AF18B8"/>
    <w:rsid w:val="00AF1D05"/>
    <w:rsid w:val="00AF29D5"/>
    <w:rsid w:val="00AF2A4D"/>
    <w:rsid w:val="00AF368B"/>
    <w:rsid w:val="00AF3F77"/>
    <w:rsid w:val="00AF418D"/>
    <w:rsid w:val="00AF41C7"/>
    <w:rsid w:val="00AF4278"/>
    <w:rsid w:val="00AF4556"/>
    <w:rsid w:val="00AF45F1"/>
    <w:rsid w:val="00AF4A6C"/>
    <w:rsid w:val="00AF4BAF"/>
    <w:rsid w:val="00AF4C97"/>
    <w:rsid w:val="00AF4E38"/>
    <w:rsid w:val="00AF4FB5"/>
    <w:rsid w:val="00AF5304"/>
    <w:rsid w:val="00AF54B2"/>
    <w:rsid w:val="00AF5926"/>
    <w:rsid w:val="00AF5A4D"/>
    <w:rsid w:val="00AF6300"/>
    <w:rsid w:val="00AF65C3"/>
    <w:rsid w:val="00AF6D92"/>
    <w:rsid w:val="00AF7050"/>
    <w:rsid w:val="00AF766E"/>
    <w:rsid w:val="00AF7BD1"/>
    <w:rsid w:val="00B00171"/>
    <w:rsid w:val="00B00836"/>
    <w:rsid w:val="00B00857"/>
    <w:rsid w:val="00B00CD4"/>
    <w:rsid w:val="00B00D6B"/>
    <w:rsid w:val="00B00FE1"/>
    <w:rsid w:val="00B00FE8"/>
    <w:rsid w:val="00B01069"/>
    <w:rsid w:val="00B01261"/>
    <w:rsid w:val="00B016D4"/>
    <w:rsid w:val="00B01BA5"/>
    <w:rsid w:val="00B02C06"/>
    <w:rsid w:val="00B03228"/>
    <w:rsid w:val="00B032D6"/>
    <w:rsid w:val="00B0428F"/>
    <w:rsid w:val="00B04DAE"/>
    <w:rsid w:val="00B056AF"/>
    <w:rsid w:val="00B05743"/>
    <w:rsid w:val="00B05CC8"/>
    <w:rsid w:val="00B068DF"/>
    <w:rsid w:val="00B07392"/>
    <w:rsid w:val="00B073F2"/>
    <w:rsid w:val="00B077CC"/>
    <w:rsid w:val="00B1009E"/>
    <w:rsid w:val="00B10700"/>
    <w:rsid w:val="00B10FDD"/>
    <w:rsid w:val="00B1122F"/>
    <w:rsid w:val="00B11555"/>
    <w:rsid w:val="00B1175D"/>
    <w:rsid w:val="00B11F34"/>
    <w:rsid w:val="00B1201C"/>
    <w:rsid w:val="00B1212B"/>
    <w:rsid w:val="00B1386A"/>
    <w:rsid w:val="00B13903"/>
    <w:rsid w:val="00B13CDD"/>
    <w:rsid w:val="00B1415F"/>
    <w:rsid w:val="00B1422B"/>
    <w:rsid w:val="00B142AC"/>
    <w:rsid w:val="00B1461A"/>
    <w:rsid w:val="00B14727"/>
    <w:rsid w:val="00B147A6"/>
    <w:rsid w:val="00B150CB"/>
    <w:rsid w:val="00B15538"/>
    <w:rsid w:val="00B1584C"/>
    <w:rsid w:val="00B15FA4"/>
    <w:rsid w:val="00B1627B"/>
    <w:rsid w:val="00B162A8"/>
    <w:rsid w:val="00B17500"/>
    <w:rsid w:val="00B17AFE"/>
    <w:rsid w:val="00B2030A"/>
    <w:rsid w:val="00B20CC2"/>
    <w:rsid w:val="00B20F5A"/>
    <w:rsid w:val="00B21CFA"/>
    <w:rsid w:val="00B2200F"/>
    <w:rsid w:val="00B22903"/>
    <w:rsid w:val="00B235E4"/>
    <w:rsid w:val="00B247EF"/>
    <w:rsid w:val="00B248F6"/>
    <w:rsid w:val="00B2491A"/>
    <w:rsid w:val="00B2655E"/>
    <w:rsid w:val="00B2708F"/>
    <w:rsid w:val="00B27356"/>
    <w:rsid w:val="00B27F2E"/>
    <w:rsid w:val="00B304DC"/>
    <w:rsid w:val="00B30A15"/>
    <w:rsid w:val="00B30ED4"/>
    <w:rsid w:val="00B30FF7"/>
    <w:rsid w:val="00B31E74"/>
    <w:rsid w:val="00B328CC"/>
    <w:rsid w:val="00B33B74"/>
    <w:rsid w:val="00B33EA4"/>
    <w:rsid w:val="00B34148"/>
    <w:rsid w:val="00B355B4"/>
    <w:rsid w:val="00B356A6"/>
    <w:rsid w:val="00B364E9"/>
    <w:rsid w:val="00B36DEC"/>
    <w:rsid w:val="00B37504"/>
    <w:rsid w:val="00B379D7"/>
    <w:rsid w:val="00B37EB9"/>
    <w:rsid w:val="00B40816"/>
    <w:rsid w:val="00B41209"/>
    <w:rsid w:val="00B4126B"/>
    <w:rsid w:val="00B41A53"/>
    <w:rsid w:val="00B43690"/>
    <w:rsid w:val="00B43AC8"/>
    <w:rsid w:val="00B443E0"/>
    <w:rsid w:val="00B45E17"/>
    <w:rsid w:val="00B472C3"/>
    <w:rsid w:val="00B47446"/>
    <w:rsid w:val="00B47A28"/>
    <w:rsid w:val="00B509E9"/>
    <w:rsid w:val="00B50C71"/>
    <w:rsid w:val="00B51C7A"/>
    <w:rsid w:val="00B52257"/>
    <w:rsid w:val="00B523E8"/>
    <w:rsid w:val="00B524CC"/>
    <w:rsid w:val="00B52813"/>
    <w:rsid w:val="00B52FB5"/>
    <w:rsid w:val="00B530E1"/>
    <w:rsid w:val="00B5342D"/>
    <w:rsid w:val="00B539A7"/>
    <w:rsid w:val="00B53BA2"/>
    <w:rsid w:val="00B54038"/>
    <w:rsid w:val="00B541EA"/>
    <w:rsid w:val="00B54225"/>
    <w:rsid w:val="00B5464C"/>
    <w:rsid w:val="00B5492B"/>
    <w:rsid w:val="00B54FC7"/>
    <w:rsid w:val="00B55390"/>
    <w:rsid w:val="00B5563E"/>
    <w:rsid w:val="00B5565A"/>
    <w:rsid w:val="00B55689"/>
    <w:rsid w:val="00B5583C"/>
    <w:rsid w:val="00B568F3"/>
    <w:rsid w:val="00B56C28"/>
    <w:rsid w:val="00B56C76"/>
    <w:rsid w:val="00B56E70"/>
    <w:rsid w:val="00B57642"/>
    <w:rsid w:val="00B57BD7"/>
    <w:rsid w:val="00B60212"/>
    <w:rsid w:val="00B604EF"/>
    <w:rsid w:val="00B605E0"/>
    <w:rsid w:val="00B60804"/>
    <w:rsid w:val="00B6109F"/>
    <w:rsid w:val="00B61631"/>
    <w:rsid w:val="00B619CB"/>
    <w:rsid w:val="00B61CF4"/>
    <w:rsid w:val="00B61D8F"/>
    <w:rsid w:val="00B63948"/>
    <w:rsid w:val="00B63AFE"/>
    <w:rsid w:val="00B63C6D"/>
    <w:rsid w:val="00B63D57"/>
    <w:rsid w:val="00B641D6"/>
    <w:rsid w:val="00B644EF"/>
    <w:rsid w:val="00B648FE"/>
    <w:rsid w:val="00B65C3C"/>
    <w:rsid w:val="00B65CB3"/>
    <w:rsid w:val="00B66812"/>
    <w:rsid w:val="00B67059"/>
    <w:rsid w:val="00B67990"/>
    <w:rsid w:val="00B679BB"/>
    <w:rsid w:val="00B67AAF"/>
    <w:rsid w:val="00B706E8"/>
    <w:rsid w:val="00B707C4"/>
    <w:rsid w:val="00B70800"/>
    <w:rsid w:val="00B70A34"/>
    <w:rsid w:val="00B70CC8"/>
    <w:rsid w:val="00B71102"/>
    <w:rsid w:val="00B71EFD"/>
    <w:rsid w:val="00B72A1B"/>
    <w:rsid w:val="00B7395B"/>
    <w:rsid w:val="00B73D45"/>
    <w:rsid w:val="00B74043"/>
    <w:rsid w:val="00B740DB"/>
    <w:rsid w:val="00B75659"/>
    <w:rsid w:val="00B7579F"/>
    <w:rsid w:val="00B75F4B"/>
    <w:rsid w:val="00B773E5"/>
    <w:rsid w:val="00B77C6E"/>
    <w:rsid w:val="00B77E10"/>
    <w:rsid w:val="00B80444"/>
    <w:rsid w:val="00B809AA"/>
    <w:rsid w:val="00B811FC"/>
    <w:rsid w:val="00B81340"/>
    <w:rsid w:val="00B81CCC"/>
    <w:rsid w:val="00B81D66"/>
    <w:rsid w:val="00B832ED"/>
    <w:rsid w:val="00B833CB"/>
    <w:rsid w:val="00B836C6"/>
    <w:rsid w:val="00B840BF"/>
    <w:rsid w:val="00B84B81"/>
    <w:rsid w:val="00B85995"/>
    <w:rsid w:val="00B85B98"/>
    <w:rsid w:val="00B85D02"/>
    <w:rsid w:val="00B86E71"/>
    <w:rsid w:val="00B875FD"/>
    <w:rsid w:val="00B87A3A"/>
    <w:rsid w:val="00B90464"/>
    <w:rsid w:val="00B90857"/>
    <w:rsid w:val="00B90E94"/>
    <w:rsid w:val="00B91027"/>
    <w:rsid w:val="00B9175A"/>
    <w:rsid w:val="00B91CCD"/>
    <w:rsid w:val="00B91E77"/>
    <w:rsid w:val="00B929B5"/>
    <w:rsid w:val="00B93567"/>
    <w:rsid w:val="00B93918"/>
    <w:rsid w:val="00B93AA9"/>
    <w:rsid w:val="00B94D74"/>
    <w:rsid w:val="00B94DE2"/>
    <w:rsid w:val="00B956A5"/>
    <w:rsid w:val="00B95765"/>
    <w:rsid w:val="00B95D21"/>
    <w:rsid w:val="00B95E3A"/>
    <w:rsid w:val="00B961F4"/>
    <w:rsid w:val="00B97015"/>
    <w:rsid w:val="00B97165"/>
    <w:rsid w:val="00B97A47"/>
    <w:rsid w:val="00B97B18"/>
    <w:rsid w:val="00B97B41"/>
    <w:rsid w:val="00B97DB6"/>
    <w:rsid w:val="00BA00EC"/>
    <w:rsid w:val="00BA02E7"/>
    <w:rsid w:val="00BA04CF"/>
    <w:rsid w:val="00BA04D6"/>
    <w:rsid w:val="00BA1442"/>
    <w:rsid w:val="00BA1BF4"/>
    <w:rsid w:val="00BA1C40"/>
    <w:rsid w:val="00BA1C6A"/>
    <w:rsid w:val="00BA2511"/>
    <w:rsid w:val="00BA26C5"/>
    <w:rsid w:val="00BA329F"/>
    <w:rsid w:val="00BA33B9"/>
    <w:rsid w:val="00BA364F"/>
    <w:rsid w:val="00BA3C4E"/>
    <w:rsid w:val="00BA400D"/>
    <w:rsid w:val="00BA415C"/>
    <w:rsid w:val="00BA4E41"/>
    <w:rsid w:val="00BA53EA"/>
    <w:rsid w:val="00BA59FD"/>
    <w:rsid w:val="00BA5FF8"/>
    <w:rsid w:val="00BA6781"/>
    <w:rsid w:val="00BA6CE4"/>
    <w:rsid w:val="00BA792C"/>
    <w:rsid w:val="00BB1139"/>
    <w:rsid w:val="00BB11B8"/>
    <w:rsid w:val="00BB16CE"/>
    <w:rsid w:val="00BB1785"/>
    <w:rsid w:val="00BB1904"/>
    <w:rsid w:val="00BB1FA7"/>
    <w:rsid w:val="00BB2568"/>
    <w:rsid w:val="00BB31B9"/>
    <w:rsid w:val="00BB36F3"/>
    <w:rsid w:val="00BB3D05"/>
    <w:rsid w:val="00BB3F12"/>
    <w:rsid w:val="00BB496C"/>
    <w:rsid w:val="00BB4B32"/>
    <w:rsid w:val="00BB4F2D"/>
    <w:rsid w:val="00BB5612"/>
    <w:rsid w:val="00BB7741"/>
    <w:rsid w:val="00BB7C54"/>
    <w:rsid w:val="00BC07E9"/>
    <w:rsid w:val="00BC0DA5"/>
    <w:rsid w:val="00BC1281"/>
    <w:rsid w:val="00BC16FB"/>
    <w:rsid w:val="00BC1E47"/>
    <w:rsid w:val="00BC1F0C"/>
    <w:rsid w:val="00BC2F8D"/>
    <w:rsid w:val="00BC3389"/>
    <w:rsid w:val="00BC355E"/>
    <w:rsid w:val="00BC3FEE"/>
    <w:rsid w:val="00BC4AC7"/>
    <w:rsid w:val="00BC5B08"/>
    <w:rsid w:val="00BC633B"/>
    <w:rsid w:val="00BC6987"/>
    <w:rsid w:val="00BC6A33"/>
    <w:rsid w:val="00BC7187"/>
    <w:rsid w:val="00BC746E"/>
    <w:rsid w:val="00BC75EE"/>
    <w:rsid w:val="00BC78AD"/>
    <w:rsid w:val="00BC796F"/>
    <w:rsid w:val="00BD10DA"/>
    <w:rsid w:val="00BD11F5"/>
    <w:rsid w:val="00BD1F3E"/>
    <w:rsid w:val="00BD2A02"/>
    <w:rsid w:val="00BD2CF0"/>
    <w:rsid w:val="00BD3180"/>
    <w:rsid w:val="00BD3843"/>
    <w:rsid w:val="00BD3C61"/>
    <w:rsid w:val="00BD3D4D"/>
    <w:rsid w:val="00BD4658"/>
    <w:rsid w:val="00BD47AF"/>
    <w:rsid w:val="00BD4FAE"/>
    <w:rsid w:val="00BD51D8"/>
    <w:rsid w:val="00BD5942"/>
    <w:rsid w:val="00BD5DA6"/>
    <w:rsid w:val="00BD665D"/>
    <w:rsid w:val="00BD677F"/>
    <w:rsid w:val="00BD68C9"/>
    <w:rsid w:val="00BD6EA9"/>
    <w:rsid w:val="00BD719D"/>
    <w:rsid w:val="00BD748D"/>
    <w:rsid w:val="00BD75D0"/>
    <w:rsid w:val="00BE093E"/>
    <w:rsid w:val="00BE0EBA"/>
    <w:rsid w:val="00BE19FA"/>
    <w:rsid w:val="00BE1B9F"/>
    <w:rsid w:val="00BE1E43"/>
    <w:rsid w:val="00BE1FDC"/>
    <w:rsid w:val="00BE25A7"/>
    <w:rsid w:val="00BE2631"/>
    <w:rsid w:val="00BE2C37"/>
    <w:rsid w:val="00BE2CCC"/>
    <w:rsid w:val="00BE2F05"/>
    <w:rsid w:val="00BE3181"/>
    <w:rsid w:val="00BE3500"/>
    <w:rsid w:val="00BE3834"/>
    <w:rsid w:val="00BE4842"/>
    <w:rsid w:val="00BE4A8F"/>
    <w:rsid w:val="00BE4B38"/>
    <w:rsid w:val="00BE4DE7"/>
    <w:rsid w:val="00BE5F85"/>
    <w:rsid w:val="00BE640E"/>
    <w:rsid w:val="00BE6A1F"/>
    <w:rsid w:val="00BE71EE"/>
    <w:rsid w:val="00BF0918"/>
    <w:rsid w:val="00BF0A6A"/>
    <w:rsid w:val="00BF1AA0"/>
    <w:rsid w:val="00BF1BFE"/>
    <w:rsid w:val="00BF2477"/>
    <w:rsid w:val="00BF2535"/>
    <w:rsid w:val="00BF29C7"/>
    <w:rsid w:val="00BF2B59"/>
    <w:rsid w:val="00BF326D"/>
    <w:rsid w:val="00BF3644"/>
    <w:rsid w:val="00BF459A"/>
    <w:rsid w:val="00BF4CED"/>
    <w:rsid w:val="00BF5048"/>
    <w:rsid w:val="00BF5778"/>
    <w:rsid w:val="00BF5AA2"/>
    <w:rsid w:val="00BF6038"/>
    <w:rsid w:val="00BF62F6"/>
    <w:rsid w:val="00BF63AA"/>
    <w:rsid w:val="00BF6602"/>
    <w:rsid w:val="00BF6729"/>
    <w:rsid w:val="00BF6828"/>
    <w:rsid w:val="00BF6A16"/>
    <w:rsid w:val="00BF738E"/>
    <w:rsid w:val="00C01B90"/>
    <w:rsid w:val="00C02AF5"/>
    <w:rsid w:val="00C02CDC"/>
    <w:rsid w:val="00C034EB"/>
    <w:rsid w:val="00C037E3"/>
    <w:rsid w:val="00C04580"/>
    <w:rsid w:val="00C0472A"/>
    <w:rsid w:val="00C0519F"/>
    <w:rsid w:val="00C052C8"/>
    <w:rsid w:val="00C05377"/>
    <w:rsid w:val="00C053B0"/>
    <w:rsid w:val="00C05DBC"/>
    <w:rsid w:val="00C060E0"/>
    <w:rsid w:val="00C06250"/>
    <w:rsid w:val="00C06EF0"/>
    <w:rsid w:val="00C074B2"/>
    <w:rsid w:val="00C077FD"/>
    <w:rsid w:val="00C07822"/>
    <w:rsid w:val="00C1426B"/>
    <w:rsid w:val="00C15449"/>
    <w:rsid w:val="00C15E25"/>
    <w:rsid w:val="00C1605B"/>
    <w:rsid w:val="00C160F1"/>
    <w:rsid w:val="00C1689F"/>
    <w:rsid w:val="00C1739A"/>
    <w:rsid w:val="00C17C83"/>
    <w:rsid w:val="00C20295"/>
    <w:rsid w:val="00C210CE"/>
    <w:rsid w:val="00C21D64"/>
    <w:rsid w:val="00C21F6A"/>
    <w:rsid w:val="00C22231"/>
    <w:rsid w:val="00C2255D"/>
    <w:rsid w:val="00C227D4"/>
    <w:rsid w:val="00C230F9"/>
    <w:rsid w:val="00C23D16"/>
    <w:rsid w:val="00C245B3"/>
    <w:rsid w:val="00C24A76"/>
    <w:rsid w:val="00C24C9C"/>
    <w:rsid w:val="00C24CD8"/>
    <w:rsid w:val="00C252FB"/>
    <w:rsid w:val="00C25741"/>
    <w:rsid w:val="00C25F20"/>
    <w:rsid w:val="00C26419"/>
    <w:rsid w:val="00C265FA"/>
    <w:rsid w:val="00C2742B"/>
    <w:rsid w:val="00C27911"/>
    <w:rsid w:val="00C30333"/>
    <w:rsid w:val="00C30B1C"/>
    <w:rsid w:val="00C31059"/>
    <w:rsid w:val="00C3135B"/>
    <w:rsid w:val="00C31662"/>
    <w:rsid w:val="00C31D15"/>
    <w:rsid w:val="00C31F3E"/>
    <w:rsid w:val="00C32163"/>
    <w:rsid w:val="00C3216A"/>
    <w:rsid w:val="00C324A5"/>
    <w:rsid w:val="00C3252D"/>
    <w:rsid w:val="00C32C22"/>
    <w:rsid w:val="00C32E9E"/>
    <w:rsid w:val="00C33299"/>
    <w:rsid w:val="00C333C8"/>
    <w:rsid w:val="00C33BA7"/>
    <w:rsid w:val="00C343B1"/>
    <w:rsid w:val="00C34BAF"/>
    <w:rsid w:val="00C34F28"/>
    <w:rsid w:val="00C361C5"/>
    <w:rsid w:val="00C36B4C"/>
    <w:rsid w:val="00C374AC"/>
    <w:rsid w:val="00C37630"/>
    <w:rsid w:val="00C377C5"/>
    <w:rsid w:val="00C4003E"/>
    <w:rsid w:val="00C401A0"/>
    <w:rsid w:val="00C40725"/>
    <w:rsid w:val="00C40CE8"/>
    <w:rsid w:val="00C40EC6"/>
    <w:rsid w:val="00C4112F"/>
    <w:rsid w:val="00C4151A"/>
    <w:rsid w:val="00C416F8"/>
    <w:rsid w:val="00C41D9A"/>
    <w:rsid w:val="00C4279A"/>
    <w:rsid w:val="00C42EDE"/>
    <w:rsid w:val="00C4389D"/>
    <w:rsid w:val="00C43D39"/>
    <w:rsid w:val="00C45AFA"/>
    <w:rsid w:val="00C45B0B"/>
    <w:rsid w:val="00C45D44"/>
    <w:rsid w:val="00C45DD9"/>
    <w:rsid w:val="00C45DEF"/>
    <w:rsid w:val="00C46C26"/>
    <w:rsid w:val="00C47167"/>
    <w:rsid w:val="00C47ABD"/>
    <w:rsid w:val="00C47B0A"/>
    <w:rsid w:val="00C50796"/>
    <w:rsid w:val="00C509D2"/>
    <w:rsid w:val="00C50ADA"/>
    <w:rsid w:val="00C50E4D"/>
    <w:rsid w:val="00C50F32"/>
    <w:rsid w:val="00C50F7F"/>
    <w:rsid w:val="00C531C2"/>
    <w:rsid w:val="00C536F5"/>
    <w:rsid w:val="00C53DA9"/>
    <w:rsid w:val="00C5434E"/>
    <w:rsid w:val="00C54C3B"/>
    <w:rsid w:val="00C54F53"/>
    <w:rsid w:val="00C553CE"/>
    <w:rsid w:val="00C55403"/>
    <w:rsid w:val="00C55E2D"/>
    <w:rsid w:val="00C560C7"/>
    <w:rsid w:val="00C5709C"/>
    <w:rsid w:val="00C570A6"/>
    <w:rsid w:val="00C57380"/>
    <w:rsid w:val="00C5740B"/>
    <w:rsid w:val="00C5749D"/>
    <w:rsid w:val="00C57B38"/>
    <w:rsid w:val="00C57E7D"/>
    <w:rsid w:val="00C6013D"/>
    <w:rsid w:val="00C60A90"/>
    <w:rsid w:val="00C60BE8"/>
    <w:rsid w:val="00C60F86"/>
    <w:rsid w:val="00C6135F"/>
    <w:rsid w:val="00C61748"/>
    <w:rsid w:val="00C61B81"/>
    <w:rsid w:val="00C61C69"/>
    <w:rsid w:val="00C61E64"/>
    <w:rsid w:val="00C63661"/>
    <w:rsid w:val="00C63D9E"/>
    <w:rsid w:val="00C63F29"/>
    <w:rsid w:val="00C64078"/>
    <w:rsid w:val="00C64685"/>
    <w:rsid w:val="00C6546A"/>
    <w:rsid w:val="00C65A73"/>
    <w:rsid w:val="00C665B2"/>
    <w:rsid w:val="00C722CE"/>
    <w:rsid w:val="00C72793"/>
    <w:rsid w:val="00C728A5"/>
    <w:rsid w:val="00C72D5C"/>
    <w:rsid w:val="00C73DD0"/>
    <w:rsid w:val="00C7447D"/>
    <w:rsid w:val="00C74576"/>
    <w:rsid w:val="00C75DAA"/>
    <w:rsid w:val="00C75E47"/>
    <w:rsid w:val="00C76A80"/>
    <w:rsid w:val="00C76AC8"/>
    <w:rsid w:val="00C77362"/>
    <w:rsid w:val="00C77447"/>
    <w:rsid w:val="00C77493"/>
    <w:rsid w:val="00C77605"/>
    <w:rsid w:val="00C77D28"/>
    <w:rsid w:val="00C80969"/>
    <w:rsid w:val="00C809C6"/>
    <w:rsid w:val="00C80C68"/>
    <w:rsid w:val="00C80D4C"/>
    <w:rsid w:val="00C814F4"/>
    <w:rsid w:val="00C81A8D"/>
    <w:rsid w:val="00C81BC7"/>
    <w:rsid w:val="00C81EA2"/>
    <w:rsid w:val="00C82436"/>
    <w:rsid w:val="00C82781"/>
    <w:rsid w:val="00C83093"/>
    <w:rsid w:val="00C83C0D"/>
    <w:rsid w:val="00C83D13"/>
    <w:rsid w:val="00C84453"/>
    <w:rsid w:val="00C845F1"/>
    <w:rsid w:val="00C8489B"/>
    <w:rsid w:val="00C84A6F"/>
    <w:rsid w:val="00C84D8E"/>
    <w:rsid w:val="00C84EA9"/>
    <w:rsid w:val="00C857F0"/>
    <w:rsid w:val="00C862B1"/>
    <w:rsid w:val="00C86E5D"/>
    <w:rsid w:val="00C86FF2"/>
    <w:rsid w:val="00C87872"/>
    <w:rsid w:val="00C87E1C"/>
    <w:rsid w:val="00C90779"/>
    <w:rsid w:val="00C90D4A"/>
    <w:rsid w:val="00C915DB"/>
    <w:rsid w:val="00C92CB5"/>
    <w:rsid w:val="00C93EBA"/>
    <w:rsid w:val="00C93F82"/>
    <w:rsid w:val="00C94792"/>
    <w:rsid w:val="00C953CD"/>
    <w:rsid w:val="00C963A9"/>
    <w:rsid w:val="00C967D8"/>
    <w:rsid w:val="00C96F03"/>
    <w:rsid w:val="00C97210"/>
    <w:rsid w:val="00C9742A"/>
    <w:rsid w:val="00C9764E"/>
    <w:rsid w:val="00C97ACA"/>
    <w:rsid w:val="00C97ECD"/>
    <w:rsid w:val="00CA00E3"/>
    <w:rsid w:val="00CA06F3"/>
    <w:rsid w:val="00CA0920"/>
    <w:rsid w:val="00CA0AAF"/>
    <w:rsid w:val="00CA0F78"/>
    <w:rsid w:val="00CA15AC"/>
    <w:rsid w:val="00CA1F3C"/>
    <w:rsid w:val="00CA211C"/>
    <w:rsid w:val="00CA3456"/>
    <w:rsid w:val="00CA3E59"/>
    <w:rsid w:val="00CA4014"/>
    <w:rsid w:val="00CA43CE"/>
    <w:rsid w:val="00CA4B56"/>
    <w:rsid w:val="00CA53CF"/>
    <w:rsid w:val="00CA60B6"/>
    <w:rsid w:val="00CA6F0C"/>
    <w:rsid w:val="00CA719E"/>
    <w:rsid w:val="00CB0688"/>
    <w:rsid w:val="00CB14E6"/>
    <w:rsid w:val="00CB1537"/>
    <w:rsid w:val="00CB158C"/>
    <w:rsid w:val="00CB15C9"/>
    <w:rsid w:val="00CB1F14"/>
    <w:rsid w:val="00CB2C4D"/>
    <w:rsid w:val="00CB33F1"/>
    <w:rsid w:val="00CB3E90"/>
    <w:rsid w:val="00CB4234"/>
    <w:rsid w:val="00CB4D06"/>
    <w:rsid w:val="00CB5437"/>
    <w:rsid w:val="00CB5B06"/>
    <w:rsid w:val="00CB5C61"/>
    <w:rsid w:val="00CB5D55"/>
    <w:rsid w:val="00CB5FFE"/>
    <w:rsid w:val="00CB656C"/>
    <w:rsid w:val="00CB6C29"/>
    <w:rsid w:val="00CB6D3E"/>
    <w:rsid w:val="00CB6E6C"/>
    <w:rsid w:val="00CB7330"/>
    <w:rsid w:val="00CB778E"/>
    <w:rsid w:val="00CB7EE6"/>
    <w:rsid w:val="00CB7FE7"/>
    <w:rsid w:val="00CC0917"/>
    <w:rsid w:val="00CC10AB"/>
    <w:rsid w:val="00CC16F4"/>
    <w:rsid w:val="00CC1EBF"/>
    <w:rsid w:val="00CC21CF"/>
    <w:rsid w:val="00CC2216"/>
    <w:rsid w:val="00CC24FE"/>
    <w:rsid w:val="00CC2A6F"/>
    <w:rsid w:val="00CC2E69"/>
    <w:rsid w:val="00CC38F4"/>
    <w:rsid w:val="00CC458C"/>
    <w:rsid w:val="00CC45BC"/>
    <w:rsid w:val="00CC5110"/>
    <w:rsid w:val="00CC5252"/>
    <w:rsid w:val="00CC5719"/>
    <w:rsid w:val="00CC593B"/>
    <w:rsid w:val="00CC5D98"/>
    <w:rsid w:val="00CC6992"/>
    <w:rsid w:val="00CC6EDB"/>
    <w:rsid w:val="00CC732E"/>
    <w:rsid w:val="00CC7F47"/>
    <w:rsid w:val="00CC7FFC"/>
    <w:rsid w:val="00CD06EA"/>
    <w:rsid w:val="00CD1BF3"/>
    <w:rsid w:val="00CD2118"/>
    <w:rsid w:val="00CD2958"/>
    <w:rsid w:val="00CD4014"/>
    <w:rsid w:val="00CD4959"/>
    <w:rsid w:val="00CD4A28"/>
    <w:rsid w:val="00CD5255"/>
    <w:rsid w:val="00CD5DAB"/>
    <w:rsid w:val="00CD625E"/>
    <w:rsid w:val="00CD657E"/>
    <w:rsid w:val="00CD76E2"/>
    <w:rsid w:val="00CD7BF0"/>
    <w:rsid w:val="00CD7E7E"/>
    <w:rsid w:val="00CE06F3"/>
    <w:rsid w:val="00CE0925"/>
    <w:rsid w:val="00CE0A25"/>
    <w:rsid w:val="00CE0ADC"/>
    <w:rsid w:val="00CE139A"/>
    <w:rsid w:val="00CE16C6"/>
    <w:rsid w:val="00CE1A82"/>
    <w:rsid w:val="00CE1B77"/>
    <w:rsid w:val="00CE2B40"/>
    <w:rsid w:val="00CE3695"/>
    <w:rsid w:val="00CE3980"/>
    <w:rsid w:val="00CE3A72"/>
    <w:rsid w:val="00CE3CC4"/>
    <w:rsid w:val="00CE3E91"/>
    <w:rsid w:val="00CE4195"/>
    <w:rsid w:val="00CE48B0"/>
    <w:rsid w:val="00CE4E9B"/>
    <w:rsid w:val="00CE4FC7"/>
    <w:rsid w:val="00CE50BD"/>
    <w:rsid w:val="00CE5375"/>
    <w:rsid w:val="00CE5AF4"/>
    <w:rsid w:val="00CE5F29"/>
    <w:rsid w:val="00CE6B0C"/>
    <w:rsid w:val="00CE6CDA"/>
    <w:rsid w:val="00CE6E53"/>
    <w:rsid w:val="00CE70C6"/>
    <w:rsid w:val="00CE70C7"/>
    <w:rsid w:val="00CE7141"/>
    <w:rsid w:val="00CE74D0"/>
    <w:rsid w:val="00CE765C"/>
    <w:rsid w:val="00CE7910"/>
    <w:rsid w:val="00CF0307"/>
    <w:rsid w:val="00CF15FF"/>
    <w:rsid w:val="00CF1BBB"/>
    <w:rsid w:val="00CF1CA6"/>
    <w:rsid w:val="00CF1CE7"/>
    <w:rsid w:val="00CF1D3A"/>
    <w:rsid w:val="00CF1FC6"/>
    <w:rsid w:val="00CF2E53"/>
    <w:rsid w:val="00CF4119"/>
    <w:rsid w:val="00CF4786"/>
    <w:rsid w:val="00CF4BA9"/>
    <w:rsid w:val="00CF5049"/>
    <w:rsid w:val="00CF6009"/>
    <w:rsid w:val="00CF6535"/>
    <w:rsid w:val="00CF695A"/>
    <w:rsid w:val="00CF7399"/>
    <w:rsid w:val="00CF7A11"/>
    <w:rsid w:val="00CF7E3F"/>
    <w:rsid w:val="00D0033E"/>
    <w:rsid w:val="00D00AB5"/>
    <w:rsid w:val="00D01344"/>
    <w:rsid w:val="00D01605"/>
    <w:rsid w:val="00D01A2F"/>
    <w:rsid w:val="00D02153"/>
    <w:rsid w:val="00D02732"/>
    <w:rsid w:val="00D03198"/>
    <w:rsid w:val="00D03278"/>
    <w:rsid w:val="00D03B65"/>
    <w:rsid w:val="00D03DDA"/>
    <w:rsid w:val="00D04268"/>
    <w:rsid w:val="00D04453"/>
    <w:rsid w:val="00D048E0"/>
    <w:rsid w:val="00D05147"/>
    <w:rsid w:val="00D05966"/>
    <w:rsid w:val="00D05DD8"/>
    <w:rsid w:val="00D06812"/>
    <w:rsid w:val="00D06913"/>
    <w:rsid w:val="00D0695C"/>
    <w:rsid w:val="00D10381"/>
    <w:rsid w:val="00D103BF"/>
    <w:rsid w:val="00D11902"/>
    <w:rsid w:val="00D11E21"/>
    <w:rsid w:val="00D123D0"/>
    <w:rsid w:val="00D1387E"/>
    <w:rsid w:val="00D14159"/>
    <w:rsid w:val="00D14784"/>
    <w:rsid w:val="00D14F35"/>
    <w:rsid w:val="00D1535C"/>
    <w:rsid w:val="00D15A95"/>
    <w:rsid w:val="00D16306"/>
    <w:rsid w:val="00D16695"/>
    <w:rsid w:val="00D16E4A"/>
    <w:rsid w:val="00D16F67"/>
    <w:rsid w:val="00D178FF"/>
    <w:rsid w:val="00D20478"/>
    <w:rsid w:val="00D2067A"/>
    <w:rsid w:val="00D21D5C"/>
    <w:rsid w:val="00D221BD"/>
    <w:rsid w:val="00D226ED"/>
    <w:rsid w:val="00D2280F"/>
    <w:rsid w:val="00D230DD"/>
    <w:rsid w:val="00D23314"/>
    <w:rsid w:val="00D238BA"/>
    <w:rsid w:val="00D239ED"/>
    <w:rsid w:val="00D23A30"/>
    <w:rsid w:val="00D25E73"/>
    <w:rsid w:val="00D26AF0"/>
    <w:rsid w:val="00D2772A"/>
    <w:rsid w:val="00D27E39"/>
    <w:rsid w:val="00D30115"/>
    <w:rsid w:val="00D30E1C"/>
    <w:rsid w:val="00D31952"/>
    <w:rsid w:val="00D31CA3"/>
    <w:rsid w:val="00D3203A"/>
    <w:rsid w:val="00D321DB"/>
    <w:rsid w:val="00D323E5"/>
    <w:rsid w:val="00D327DD"/>
    <w:rsid w:val="00D32F28"/>
    <w:rsid w:val="00D33153"/>
    <w:rsid w:val="00D33764"/>
    <w:rsid w:val="00D33D4C"/>
    <w:rsid w:val="00D34266"/>
    <w:rsid w:val="00D345DF"/>
    <w:rsid w:val="00D34F4C"/>
    <w:rsid w:val="00D34FB4"/>
    <w:rsid w:val="00D358F5"/>
    <w:rsid w:val="00D3599B"/>
    <w:rsid w:val="00D36185"/>
    <w:rsid w:val="00D36416"/>
    <w:rsid w:val="00D36CA0"/>
    <w:rsid w:val="00D3709D"/>
    <w:rsid w:val="00D37DC0"/>
    <w:rsid w:val="00D37E02"/>
    <w:rsid w:val="00D37F8F"/>
    <w:rsid w:val="00D40949"/>
    <w:rsid w:val="00D41442"/>
    <w:rsid w:val="00D41A5B"/>
    <w:rsid w:val="00D423CD"/>
    <w:rsid w:val="00D43518"/>
    <w:rsid w:val="00D43858"/>
    <w:rsid w:val="00D4385B"/>
    <w:rsid w:val="00D44B5C"/>
    <w:rsid w:val="00D44FE8"/>
    <w:rsid w:val="00D46152"/>
    <w:rsid w:val="00D465B6"/>
    <w:rsid w:val="00D472C0"/>
    <w:rsid w:val="00D47B69"/>
    <w:rsid w:val="00D47C38"/>
    <w:rsid w:val="00D47F5F"/>
    <w:rsid w:val="00D5145B"/>
    <w:rsid w:val="00D52523"/>
    <w:rsid w:val="00D528C7"/>
    <w:rsid w:val="00D532D4"/>
    <w:rsid w:val="00D53609"/>
    <w:rsid w:val="00D53926"/>
    <w:rsid w:val="00D539D8"/>
    <w:rsid w:val="00D53B19"/>
    <w:rsid w:val="00D53F05"/>
    <w:rsid w:val="00D54A88"/>
    <w:rsid w:val="00D55EF8"/>
    <w:rsid w:val="00D5604C"/>
    <w:rsid w:val="00D563A6"/>
    <w:rsid w:val="00D56427"/>
    <w:rsid w:val="00D56CA5"/>
    <w:rsid w:val="00D57496"/>
    <w:rsid w:val="00D57ACC"/>
    <w:rsid w:val="00D602C3"/>
    <w:rsid w:val="00D61480"/>
    <w:rsid w:val="00D629F5"/>
    <w:rsid w:val="00D62A15"/>
    <w:rsid w:val="00D62D38"/>
    <w:rsid w:val="00D62F7B"/>
    <w:rsid w:val="00D62F99"/>
    <w:rsid w:val="00D631BC"/>
    <w:rsid w:val="00D63570"/>
    <w:rsid w:val="00D641D4"/>
    <w:rsid w:val="00D65288"/>
    <w:rsid w:val="00D65620"/>
    <w:rsid w:val="00D65862"/>
    <w:rsid w:val="00D65EB9"/>
    <w:rsid w:val="00D6613A"/>
    <w:rsid w:val="00D66E41"/>
    <w:rsid w:val="00D6742A"/>
    <w:rsid w:val="00D70771"/>
    <w:rsid w:val="00D70F26"/>
    <w:rsid w:val="00D713FC"/>
    <w:rsid w:val="00D71B4A"/>
    <w:rsid w:val="00D71BDB"/>
    <w:rsid w:val="00D71C55"/>
    <w:rsid w:val="00D7217F"/>
    <w:rsid w:val="00D7229C"/>
    <w:rsid w:val="00D72EFB"/>
    <w:rsid w:val="00D7324F"/>
    <w:rsid w:val="00D732DD"/>
    <w:rsid w:val="00D73346"/>
    <w:rsid w:val="00D73509"/>
    <w:rsid w:val="00D74716"/>
    <w:rsid w:val="00D74C7D"/>
    <w:rsid w:val="00D74EA2"/>
    <w:rsid w:val="00D7544E"/>
    <w:rsid w:val="00D7660B"/>
    <w:rsid w:val="00D7690A"/>
    <w:rsid w:val="00D77006"/>
    <w:rsid w:val="00D776BD"/>
    <w:rsid w:val="00D77A24"/>
    <w:rsid w:val="00D8028B"/>
    <w:rsid w:val="00D80E2E"/>
    <w:rsid w:val="00D81230"/>
    <w:rsid w:val="00D814D9"/>
    <w:rsid w:val="00D81801"/>
    <w:rsid w:val="00D81827"/>
    <w:rsid w:val="00D81DB8"/>
    <w:rsid w:val="00D81F1B"/>
    <w:rsid w:val="00D82835"/>
    <w:rsid w:val="00D82C8D"/>
    <w:rsid w:val="00D82CB9"/>
    <w:rsid w:val="00D82DEF"/>
    <w:rsid w:val="00D8311F"/>
    <w:rsid w:val="00D83487"/>
    <w:rsid w:val="00D8422F"/>
    <w:rsid w:val="00D8478B"/>
    <w:rsid w:val="00D84BE4"/>
    <w:rsid w:val="00D85C58"/>
    <w:rsid w:val="00D86198"/>
    <w:rsid w:val="00D864A6"/>
    <w:rsid w:val="00D86601"/>
    <w:rsid w:val="00D8669D"/>
    <w:rsid w:val="00D866EF"/>
    <w:rsid w:val="00D86CD0"/>
    <w:rsid w:val="00D86EDC"/>
    <w:rsid w:val="00D8714E"/>
    <w:rsid w:val="00D87690"/>
    <w:rsid w:val="00D879FE"/>
    <w:rsid w:val="00D87C35"/>
    <w:rsid w:val="00D903E7"/>
    <w:rsid w:val="00D9050F"/>
    <w:rsid w:val="00D9076D"/>
    <w:rsid w:val="00D90C85"/>
    <w:rsid w:val="00D91959"/>
    <w:rsid w:val="00D91EDA"/>
    <w:rsid w:val="00D91FFF"/>
    <w:rsid w:val="00D9212E"/>
    <w:rsid w:val="00D923B7"/>
    <w:rsid w:val="00D9313F"/>
    <w:rsid w:val="00D93556"/>
    <w:rsid w:val="00D93763"/>
    <w:rsid w:val="00D93976"/>
    <w:rsid w:val="00D93AE9"/>
    <w:rsid w:val="00D9484A"/>
    <w:rsid w:val="00D94C7B"/>
    <w:rsid w:val="00D956FE"/>
    <w:rsid w:val="00D958CF"/>
    <w:rsid w:val="00D95DD6"/>
    <w:rsid w:val="00D9604D"/>
    <w:rsid w:val="00D962C0"/>
    <w:rsid w:val="00D96445"/>
    <w:rsid w:val="00D96D99"/>
    <w:rsid w:val="00D96EDE"/>
    <w:rsid w:val="00D972B4"/>
    <w:rsid w:val="00D97AEA"/>
    <w:rsid w:val="00D97C12"/>
    <w:rsid w:val="00D9A89C"/>
    <w:rsid w:val="00DA0455"/>
    <w:rsid w:val="00DA0AA2"/>
    <w:rsid w:val="00DA0D04"/>
    <w:rsid w:val="00DA17AD"/>
    <w:rsid w:val="00DA1BB3"/>
    <w:rsid w:val="00DA2464"/>
    <w:rsid w:val="00DA2628"/>
    <w:rsid w:val="00DA2997"/>
    <w:rsid w:val="00DA2CBD"/>
    <w:rsid w:val="00DA3335"/>
    <w:rsid w:val="00DA34E3"/>
    <w:rsid w:val="00DA47B5"/>
    <w:rsid w:val="00DA48FC"/>
    <w:rsid w:val="00DA5AE9"/>
    <w:rsid w:val="00DA5E29"/>
    <w:rsid w:val="00DA6018"/>
    <w:rsid w:val="00DA6570"/>
    <w:rsid w:val="00DA6661"/>
    <w:rsid w:val="00DA668C"/>
    <w:rsid w:val="00DA66DB"/>
    <w:rsid w:val="00DA6D90"/>
    <w:rsid w:val="00DA6E26"/>
    <w:rsid w:val="00DA6E2A"/>
    <w:rsid w:val="00DA7B11"/>
    <w:rsid w:val="00DA7C8D"/>
    <w:rsid w:val="00DA7D63"/>
    <w:rsid w:val="00DA7F59"/>
    <w:rsid w:val="00DB05CB"/>
    <w:rsid w:val="00DB103F"/>
    <w:rsid w:val="00DB1555"/>
    <w:rsid w:val="00DB17E9"/>
    <w:rsid w:val="00DB19B3"/>
    <w:rsid w:val="00DB1CE0"/>
    <w:rsid w:val="00DB1F10"/>
    <w:rsid w:val="00DB3E25"/>
    <w:rsid w:val="00DB4030"/>
    <w:rsid w:val="00DB4341"/>
    <w:rsid w:val="00DB5103"/>
    <w:rsid w:val="00DB555E"/>
    <w:rsid w:val="00DB5E1D"/>
    <w:rsid w:val="00DB631B"/>
    <w:rsid w:val="00DB7DD0"/>
    <w:rsid w:val="00DB7E4A"/>
    <w:rsid w:val="00DB7F1F"/>
    <w:rsid w:val="00DC0B6C"/>
    <w:rsid w:val="00DC0FB7"/>
    <w:rsid w:val="00DC114E"/>
    <w:rsid w:val="00DC148A"/>
    <w:rsid w:val="00DC1562"/>
    <w:rsid w:val="00DC19C3"/>
    <w:rsid w:val="00DC2E1A"/>
    <w:rsid w:val="00DC3023"/>
    <w:rsid w:val="00DC3A75"/>
    <w:rsid w:val="00DC400B"/>
    <w:rsid w:val="00DC40B5"/>
    <w:rsid w:val="00DC4576"/>
    <w:rsid w:val="00DC485B"/>
    <w:rsid w:val="00DC48CD"/>
    <w:rsid w:val="00DC4C60"/>
    <w:rsid w:val="00DC4D00"/>
    <w:rsid w:val="00DC542C"/>
    <w:rsid w:val="00DC5A08"/>
    <w:rsid w:val="00DC6758"/>
    <w:rsid w:val="00DC6893"/>
    <w:rsid w:val="00DC71B4"/>
    <w:rsid w:val="00DD0091"/>
    <w:rsid w:val="00DD010A"/>
    <w:rsid w:val="00DD01CC"/>
    <w:rsid w:val="00DD062D"/>
    <w:rsid w:val="00DD0807"/>
    <w:rsid w:val="00DD08CD"/>
    <w:rsid w:val="00DD0CD6"/>
    <w:rsid w:val="00DD1F55"/>
    <w:rsid w:val="00DD2337"/>
    <w:rsid w:val="00DD29A1"/>
    <w:rsid w:val="00DD2DFF"/>
    <w:rsid w:val="00DD3975"/>
    <w:rsid w:val="00DD5481"/>
    <w:rsid w:val="00DD54DE"/>
    <w:rsid w:val="00DD59A4"/>
    <w:rsid w:val="00DD76D9"/>
    <w:rsid w:val="00DD7977"/>
    <w:rsid w:val="00DD7D80"/>
    <w:rsid w:val="00DE058B"/>
    <w:rsid w:val="00DE0B37"/>
    <w:rsid w:val="00DE1250"/>
    <w:rsid w:val="00DE1564"/>
    <w:rsid w:val="00DE2158"/>
    <w:rsid w:val="00DE2194"/>
    <w:rsid w:val="00DE2430"/>
    <w:rsid w:val="00DE2B56"/>
    <w:rsid w:val="00DE2D1D"/>
    <w:rsid w:val="00DE2E29"/>
    <w:rsid w:val="00DE3241"/>
    <w:rsid w:val="00DE354A"/>
    <w:rsid w:val="00DE3EF1"/>
    <w:rsid w:val="00DE4B6F"/>
    <w:rsid w:val="00DE50C5"/>
    <w:rsid w:val="00DE52CD"/>
    <w:rsid w:val="00DE5513"/>
    <w:rsid w:val="00DE5EAD"/>
    <w:rsid w:val="00DE6022"/>
    <w:rsid w:val="00DE628A"/>
    <w:rsid w:val="00DE6427"/>
    <w:rsid w:val="00DE6E51"/>
    <w:rsid w:val="00DE6FBB"/>
    <w:rsid w:val="00DE7C56"/>
    <w:rsid w:val="00DF0CA2"/>
    <w:rsid w:val="00DF191E"/>
    <w:rsid w:val="00DF250B"/>
    <w:rsid w:val="00DF36A3"/>
    <w:rsid w:val="00DF3B86"/>
    <w:rsid w:val="00DF3DCB"/>
    <w:rsid w:val="00DF4299"/>
    <w:rsid w:val="00DF48C8"/>
    <w:rsid w:val="00DF5CD3"/>
    <w:rsid w:val="00DF68CF"/>
    <w:rsid w:val="00DF6B83"/>
    <w:rsid w:val="00DF6CD8"/>
    <w:rsid w:val="00DF708E"/>
    <w:rsid w:val="00E0012C"/>
    <w:rsid w:val="00E0081D"/>
    <w:rsid w:val="00E008FC"/>
    <w:rsid w:val="00E00D2D"/>
    <w:rsid w:val="00E00EEB"/>
    <w:rsid w:val="00E00EFA"/>
    <w:rsid w:val="00E014E6"/>
    <w:rsid w:val="00E01A46"/>
    <w:rsid w:val="00E01DFA"/>
    <w:rsid w:val="00E0284A"/>
    <w:rsid w:val="00E02D83"/>
    <w:rsid w:val="00E039C2"/>
    <w:rsid w:val="00E04588"/>
    <w:rsid w:val="00E0462F"/>
    <w:rsid w:val="00E048D6"/>
    <w:rsid w:val="00E04B92"/>
    <w:rsid w:val="00E04D1C"/>
    <w:rsid w:val="00E04F4E"/>
    <w:rsid w:val="00E0565D"/>
    <w:rsid w:val="00E05E6F"/>
    <w:rsid w:val="00E063A7"/>
    <w:rsid w:val="00E06484"/>
    <w:rsid w:val="00E064A3"/>
    <w:rsid w:val="00E064CC"/>
    <w:rsid w:val="00E065AF"/>
    <w:rsid w:val="00E06ABB"/>
    <w:rsid w:val="00E07BC3"/>
    <w:rsid w:val="00E10350"/>
    <w:rsid w:val="00E10611"/>
    <w:rsid w:val="00E11012"/>
    <w:rsid w:val="00E113E2"/>
    <w:rsid w:val="00E11529"/>
    <w:rsid w:val="00E119C7"/>
    <w:rsid w:val="00E1222C"/>
    <w:rsid w:val="00E12249"/>
    <w:rsid w:val="00E125E8"/>
    <w:rsid w:val="00E12DB9"/>
    <w:rsid w:val="00E12EB4"/>
    <w:rsid w:val="00E12EC2"/>
    <w:rsid w:val="00E1330F"/>
    <w:rsid w:val="00E14193"/>
    <w:rsid w:val="00E144FC"/>
    <w:rsid w:val="00E14CFF"/>
    <w:rsid w:val="00E14EA0"/>
    <w:rsid w:val="00E15CA7"/>
    <w:rsid w:val="00E15EE8"/>
    <w:rsid w:val="00E15FCC"/>
    <w:rsid w:val="00E1640C"/>
    <w:rsid w:val="00E16742"/>
    <w:rsid w:val="00E1686F"/>
    <w:rsid w:val="00E168D7"/>
    <w:rsid w:val="00E206C7"/>
    <w:rsid w:val="00E208BC"/>
    <w:rsid w:val="00E20B71"/>
    <w:rsid w:val="00E21D0B"/>
    <w:rsid w:val="00E22163"/>
    <w:rsid w:val="00E233F0"/>
    <w:rsid w:val="00E23687"/>
    <w:rsid w:val="00E24199"/>
    <w:rsid w:val="00E2458F"/>
    <w:rsid w:val="00E24645"/>
    <w:rsid w:val="00E25510"/>
    <w:rsid w:val="00E25758"/>
    <w:rsid w:val="00E25B2A"/>
    <w:rsid w:val="00E2615A"/>
    <w:rsid w:val="00E268A3"/>
    <w:rsid w:val="00E270F1"/>
    <w:rsid w:val="00E276E2"/>
    <w:rsid w:val="00E27B60"/>
    <w:rsid w:val="00E30535"/>
    <w:rsid w:val="00E314FB"/>
    <w:rsid w:val="00E3178C"/>
    <w:rsid w:val="00E317B8"/>
    <w:rsid w:val="00E31865"/>
    <w:rsid w:val="00E3219C"/>
    <w:rsid w:val="00E321A5"/>
    <w:rsid w:val="00E325F6"/>
    <w:rsid w:val="00E33193"/>
    <w:rsid w:val="00E33F05"/>
    <w:rsid w:val="00E345F4"/>
    <w:rsid w:val="00E34AC2"/>
    <w:rsid w:val="00E34C07"/>
    <w:rsid w:val="00E34CF2"/>
    <w:rsid w:val="00E350F5"/>
    <w:rsid w:val="00E358C5"/>
    <w:rsid w:val="00E36CBC"/>
    <w:rsid w:val="00E3716A"/>
    <w:rsid w:val="00E37445"/>
    <w:rsid w:val="00E3744C"/>
    <w:rsid w:val="00E3771A"/>
    <w:rsid w:val="00E37CEA"/>
    <w:rsid w:val="00E40C40"/>
    <w:rsid w:val="00E41092"/>
    <w:rsid w:val="00E410CE"/>
    <w:rsid w:val="00E4157E"/>
    <w:rsid w:val="00E41EE7"/>
    <w:rsid w:val="00E42184"/>
    <w:rsid w:val="00E42475"/>
    <w:rsid w:val="00E424FC"/>
    <w:rsid w:val="00E42BD8"/>
    <w:rsid w:val="00E439F8"/>
    <w:rsid w:val="00E43FF0"/>
    <w:rsid w:val="00E45041"/>
    <w:rsid w:val="00E47229"/>
    <w:rsid w:val="00E4728D"/>
    <w:rsid w:val="00E474A0"/>
    <w:rsid w:val="00E47851"/>
    <w:rsid w:val="00E479F0"/>
    <w:rsid w:val="00E47E8E"/>
    <w:rsid w:val="00E501CB"/>
    <w:rsid w:val="00E509EF"/>
    <w:rsid w:val="00E50D86"/>
    <w:rsid w:val="00E50E18"/>
    <w:rsid w:val="00E51BDA"/>
    <w:rsid w:val="00E51C8D"/>
    <w:rsid w:val="00E51DF1"/>
    <w:rsid w:val="00E5259D"/>
    <w:rsid w:val="00E52A8F"/>
    <w:rsid w:val="00E52EE0"/>
    <w:rsid w:val="00E5311D"/>
    <w:rsid w:val="00E534A1"/>
    <w:rsid w:val="00E534A9"/>
    <w:rsid w:val="00E535AC"/>
    <w:rsid w:val="00E5377D"/>
    <w:rsid w:val="00E53840"/>
    <w:rsid w:val="00E5384F"/>
    <w:rsid w:val="00E538C7"/>
    <w:rsid w:val="00E5430D"/>
    <w:rsid w:val="00E5476C"/>
    <w:rsid w:val="00E54A6D"/>
    <w:rsid w:val="00E54EAA"/>
    <w:rsid w:val="00E55019"/>
    <w:rsid w:val="00E56030"/>
    <w:rsid w:val="00E5764D"/>
    <w:rsid w:val="00E57C38"/>
    <w:rsid w:val="00E603DF"/>
    <w:rsid w:val="00E603EE"/>
    <w:rsid w:val="00E6135E"/>
    <w:rsid w:val="00E617D8"/>
    <w:rsid w:val="00E617FC"/>
    <w:rsid w:val="00E624F8"/>
    <w:rsid w:val="00E63070"/>
    <w:rsid w:val="00E631F2"/>
    <w:rsid w:val="00E636DB"/>
    <w:rsid w:val="00E64056"/>
    <w:rsid w:val="00E6461B"/>
    <w:rsid w:val="00E64C6F"/>
    <w:rsid w:val="00E65521"/>
    <w:rsid w:val="00E663E8"/>
    <w:rsid w:val="00E667AF"/>
    <w:rsid w:val="00E67077"/>
    <w:rsid w:val="00E676BF"/>
    <w:rsid w:val="00E679F8"/>
    <w:rsid w:val="00E67B20"/>
    <w:rsid w:val="00E67B76"/>
    <w:rsid w:val="00E70523"/>
    <w:rsid w:val="00E705B7"/>
    <w:rsid w:val="00E70B85"/>
    <w:rsid w:val="00E714A8"/>
    <w:rsid w:val="00E71795"/>
    <w:rsid w:val="00E722E8"/>
    <w:rsid w:val="00E7276A"/>
    <w:rsid w:val="00E728A1"/>
    <w:rsid w:val="00E72C0E"/>
    <w:rsid w:val="00E72E79"/>
    <w:rsid w:val="00E73723"/>
    <w:rsid w:val="00E73C6A"/>
    <w:rsid w:val="00E74B14"/>
    <w:rsid w:val="00E76CDB"/>
    <w:rsid w:val="00E76F31"/>
    <w:rsid w:val="00E77784"/>
    <w:rsid w:val="00E811D2"/>
    <w:rsid w:val="00E815E3"/>
    <w:rsid w:val="00E81EDA"/>
    <w:rsid w:val="00E822BC"/>
    <w:rsid w:val="00E826E7"/>
    <w:rsid w:val="00E83025"/>
    <w:rsid w:val="00E8343A"/>
    <w:rsid w:val="00E834DD"/>
    <w:rsid w:val="00E835D0"/>
    <w:rsid w:val="00E8490F"/>
    <w:rsid w:val="00E849E9"/>
    <w:rsid w:val="00E849FA"/>
    <w:rsid w:val="00E85369"/>
    <w:rsid w:val="00E858EF"/>
    <w:rsid w:val="00E85D49"/>
    <w:rsid w:val="00E87158"/>
    <w:rsid w:val="00E872D7"/>
    <w:rsid w:val="00E875AD"/>
    <w:rsid w:val="00E901AD"/>
    <w:rsid w:val="00E90384"/>
    <w:rsid w:val="00E90671"/>
    <w:rsid w:val="00E906CB"/>
    <w:rsid w:val="00E90DAF"/>
    <w:rsid w:val="00E910EB"/>
    <w:rsid w:val="00E91A1D"/>
    <w:rsid w:val="00E91BD1"/>
    <w:rsid w:val="00E9221B"/>
    <w:rsid w:val="00E9231E"/>
    <w:rsid w:val="00E926C5"/>
    <w:rsid w:val="00E92754"/>
    <w:rsid w:val="00E92E71"/>
    <w:rsid w:val="00E92EED"/>
    <w:rsid w:val="00E9409D"/>
    <w:rsid w:val="00E94324"/>
    <w:rsid w:val="00E951CE"/>
    <w:rsid w:val="00E96292"/>
    <w:rsid w:val="00E9644B"/>
    <w:rsid w:val="00E96479"/>
    <w:rsid w:val="00E96C57"/>
    <w:rsid w:val="00E96DE6"/>
    <w:rsid w:val="00E96E77"/>
    <w:rsid w:val="00E979CA"/>
    <w:rsid w:val="00E97D33"/>
    <w:rsid w:val="00E97D6A"/>
    <w:rsid w:val="00EA0E06"/>
    <w:rsid w:val="00EA0ECD"/>
    <w:rsid w:val="00EA1A72"/>
    <w:rsid w:val="00EA1C31"/>
    <w:rsid w:val="00EA1C4C"/>
    <w:rsid w:val="00EA1C69"/>
    <w:rsid w:val="00EA1EB4"/>
    <w:rsid w:val="00EA27D3"/>
    <w:rsid w:val="00EA2B4B"/>
    <w:rsid w:val="00EA2C53"/>
    <w:rsid w:val="00EA325D"/>
    <w:rsid w:val="00EA49DE"/>
    <w:rsid w:val="00EA4B12"/>
    <w:rsid w:val="00EA4CAF"/>
    <w:rsid w:val="00EA5155"/>
    <w:rsid w:val="00EA5236"/>
    <w:rsid w:val="00EA593C"/>
    <w:rsid w:val="00EA5A39"/>
    <w:rsid w:val="00EA6ADE"/>
    <w:rsid w:val="00EA6BAC"/>
    <w:rsid w:val="00EA6BFB"/>
    <w:rsid w:val="00EA6F4C"/>
    <w:rsid w:val="00EA76BD"/>
    <w:rsid w:val="00EA7E1F"/>
    <w:rsid w:val="00EB10BB"/>
    <w:rsid w:val="00EB137B"/>
    <w:rsid w:val="00EB14C9"/>
    <w:rsid w:val="00EB1594"/>
    <w:rsid w:val="00EB277B"/>
    <w:rsid w:val="00EB279D"/>
    <w:rsid w:val="00EB29BD"/>
    <w:rsid w:val="00EB32D0"/>
    <w:rsid w:val="00EB34CD"/>
    <w:rsid w:val="00EB46CD"/>
    <w:rsid w:val="00EB49BB"/>
    <w:rsid w:val="00EB4C2E"/>
    <w:rsid w:val="00EB60C3"/>
    <w:rsid w:val="00EB6543"/>
    <w:rsid w:val="00EB6AB9"/>
    <w:rsid w:val="00EB7047"/>
    <w:rsid w:val="00EB7C1A"/>
    <w:rsid w:val="00EB7F7C"/>
    <w:rsid w:val="00EC02BA"/>
    <w:rsid w:val="00EC0A5F"/>
    <w:rsid w:val="00EC142A"/>
    <w:rsid w:val="00EC208F"/>
    <w:rsid w:val="00EC246E"/>
    <w:rsid w:val="00EC30D6"/>
    <w:rsid w:val="00EC36E5"/>
    <w:rsid w:val="00EC3796"/>
    <w:rsid w:val="00EC38D5"/>
    <w:rsid w:val="00EC3C36"/>
    <w:rsid w:val="00EC3D0A"/>
    <w:rsid w:val="00EC3D31"/>
    <w:rsid w:val="00EC3DE1"/>
    <w:rsid w:val="00EC4EB0"/>
    <w:rsid w:val="00EC537A"/>
    <w:rsid w:val="00EC685F"/>
    <w:rsid w:val="00EC6CB9"/>
    <w:rsid w:val="00EC6EEC"/>
    <w:rsid w:val="00EC75AA"/>
    <w:rsid w:val="00EC7D14"/>
    <w:rsid w:val="00ED04EC"/>
    <w:rsid w:val="00ED0F0E"/>
    <w:rsid w:val="00ED163C"/>
    <w:rsid w:val="00ED2239"/>
    <w:rsid w:val="00ED2AFB"/>
    <w:rsid w:val="00ED2E45"/>
    <w:rsid w:val="00ED30A2"/>
    <w:rsid w:val="00ED32A2"/>
    <w:rsid w:val="00ED349E"/>
    <w:rsid w:val="00ED3529"/>
    <w:rsid w:val="00ED4AC0"/>
    <w:rsid w:val="00ED5ACE"/>
    <w:rsid w:val="00ED5B72"/>
    <w:rsid w:val="00ED62F0"/>
    <w:rsid w:val="00ED6755"/>
    <w:rsid w:val="00ED72F2"/>
    <w:rsid w:val="00ED7548"/>
    <w:rsid w:val="00ED756B"/>
    <w:rsid w:val="00ED7840"/>
    <w:rsid w:val="00ED7A8D"/>
    <w:rsid w:val="00ED7E64"/>
    <w:rsid w:val="00ED7EF3"/>
    <w:rsid w:val="00EE00FA"/>
    <w:rsid w:val="00EE059B"/>
    <w:rsid w:val="00EE0655"/>
    <w:rsid w:val="00EE0AD5"/>
    <w:rsid w:val="00EE0DAC"/>
    <w:rsid w:val="00EE11D6"/>
    <w:rsid w:val="00EE151E"/>
    <w:rsid w:val="00EE1A7D"/>
    <w:rsid w:val="00EE1D34"/>
    <w:rsid w:val="00EE2351"/>
    <w:rsid w:val="00EE2513"/>
    <w:rsid w:val="00EE254C"/>
    <w:rsid w:val="00EE2712"/>
    <w:rsid w:val="00EE298E"/>
    <w:rsid w:val="00EE3EB9"/>
    <w:rsid w:val="00EE3ECC"/>
    <w:rsid w:val="00EE40A2"/>
    <w:rsid w:val="00EE4A7B"/>
    <w:rsid w:val="00EE4B61"/>
    <w:rsid w:val="00EE4CAF"/>
    <w:rsid w:val="00EE50F4"/>
    <w:rsid w:val="00EE51AB"/>
    <w:rsid w:val="00EE5450"/>
    <w:rsid w:val="00EE5907"/>
    <w:rsid w:val="00EE5A58"/>
    <w:rsid w:val="00EE5FD0"/>
    <w:rsid w:val="00EE620B"/>
    <w:rsid w:val="00EE78D0"/>
    <w:rsid w:val="00EE7AD9"/>
    <w:rsid w:val="00EE7F0F"/>
    <w:rsid w:val="00EF00D8"/>
    <w:rsid w:val="00EF0B2B"/>
    <w:rsid w:val="00EF0D1E"/>
    <w:rsid w:val="00EF0D7E"/>
    <w:rsid w:val="00EF1563"/>
    <w:rsid w:val="00EF1664"/>
    <w:rsid w:val="00EF1F12"/>
    <w:rsid w:val="00EF2471"/>
    <w:rsid w:val="00EF2A9D"/>
    <w:rsid w:val="00EF3013"/>
    <w:rsid w:val="00EF3036"/>
    <w:rsid w:val="00EF3059"/>
    <w:rsid w:val="00EF351E"/>
    <w:rsid w:val="00EF353F"/>
    <w:rsid w:val="00EF3540"/>
    <w:rsid w:val="00EF40D4"/>
    <w:rsid w:val="00EF4779"/>
    <w:rsid w:val="00EF49B0"/>
    <w:rsid w:val="00EF516A"/>
    <w:rsid w:val="00EF538E"/>
    <w:rsid w:val="00EF5889"/>
    <w:rsid w:val="00EF5D76"/>
    <w:rsid w:val="00EF5EEF"/>
    <w:rsid w:val="00EF6A8C"/>
    <w:rsid w:val="00EF6CAF"/>
    <w:rsid w:val="00EF7358"/>
    <w:rsid w:val="00EF7BC1"/>
    <w:rsid w:val="00EF7EE3"/>
    <w:rsid w:val="00F000A5"/>
    <w:rsid w:val="00F0057A"/>
    <w:rsid w:val="00F0072F"/>
    <w:rsid w:val="00F00FA0"/>
    <w:rsid w:val="00F01289"/>
    <w:rsid w:val="00F0144A"/>
    <w:rsid w:val="00F0151C"/>
    <w:rsid w:val="00F01995"/>
    <w:rsid w:val="00F01C67"/>
    <w:rsid w:val="00F01D5D"/>
    <w:rsid w:val="00F02097"/>
    <w:rsid w:val="00F0283C"/>
    <w:rsid w:val="00F02E4B"/>
    <w:rsid w:val="00F02EA3"/>
    <w:rsid w:val="00F0348B"/>
    <w:rsid w:val="00F03A46"/>
    <w:rsid w:val="00F04322"/>
    <w:rsid w:val="00F04359"/>
    <w:rsid w:val="00F0442F"/>
    <w:rsid w:val="00F044B7"/>
    <w:rsid w:val="00F048D3"/>
    <w:rsid w:val="00F0603D"/>
    <w:rsid w:val="00F06578"/>
    <w:rsid w:val="00F06A23"/>
    <w:rsid w:val="00F06BC5"/>
    <w:rsid w:val="00F07267"/>
    <w:rsid w:val="00F0786E"/>
    <w:rsid w:val="00F07941"/>
    <w:rsid w:val="00F07DF6"/>
    <w:rsid w:val="00F10548"/>
    <w:rsid w:val="00F11870"/>
    <w:rsid w:val="00F118E0"/>
    <w:rsid w:val="00F11C4F"/>
    <w:rsid w:val="00F11C81"/>
    <w:rsid w:val="00F11DF2"/>
    <w:rsid w:val="00F121D6"/>
    <w:rsid w:val="00F12865"/>
    <w:rsid w:val="00F12889"/>
    <w:rsid w:val="00F12D0E"/>
    <w:rsid w:val="00F132A7"/>
    <w:rsid w:val="00F13620"/>
    <w:rsid w:val="00F1378F"/>
    <w:rsid w:val="00F13957"/>
    <w:rsid w:val="00F13971"/>
    <w:rsid w:val="00F14A3C"/>
    <w:rsid w:val="00F14FA9"/>
    <w:rsid w:val="00F1534C"/>
    <w:rsid w:val="00F15BEC"/>
    <w:rsid w:val="00F15C2E"/>
    <w:rsid w:val="00F15F1A"/>
    <w:rsid w:val="00F16399"/>
    <w:rsid w:val="00F17246"/>
    <w:rsid w:val="00F178D9"/>
    <w:rsid w:val="00F17BC6"/>
    <w:rsid w:val="00F2112A"/>
    <w:rsid w:val="00F21223"/>
    <w:rsid w:val="00F213EB"/>
    <w:rsid w:val="00F227F7"/>
    <w:rsid w:val="00F22AD4"/>
    <w:rsid w:val="00F22B28"/>
    <w:rsid w:val="00F23585"/>
    <w:rsid w:val="00F23851"/>
    <w:rsid w:val="00F23CD1"/>
    <w:rsid w:val="00F23E2E"/>
    <w:rsid w:val="00F24C13"/>
    <w:rsid w:val="00F24F1F"/>
    <w:rsid w:val="00F24FF8"/>
    <w:rsid w:val="00F25022"/>
    <w:rsid w:val="00F250AB"/>
    <w:rsid w:val="00F25633"/>
    <w:rsid w:val="00F25886"/>
    <w:rsid w:val="00F2614C"/>
    <w:rsid w:val="00F26D0E"/>
    <w:rsid w:val="00F27082"/>
    <w:rsid w:val="00F273BF"/>
    <w:rsid w:val="00F2753C"/>
    <w:rsid w:val="00F30890"/>
    <w:rsid w:val="00F314B7"/>
    <w:rsid w:val="00F31A52"/>
    <w:rsid w:val="00F325CE"/>
    <w:rsid w:val="00F32847"/>
    <w:rsid w:val="00F32AFA"/>
    <w:rsid w:val="00F32D49"/>
    <w:rsid w:val="00F32DE4"/>
    <w:rsid w:val="00F33206"/>
    <w:rsid w:val="00F342DB"/>
    <w:rsid w:val="00F3461F"/>
    <w:rsid w:val="00F34906"/>
    <w:rsid w:val="00F34DBE"/>
    <w:rsid w:val="00F34E9B"/>
    <w:rsid w:val="00F35F70"/>
    <w:rsid w:val="00F37729"/>
    <w:rsid w:val="00F404AD"/>
    <w:rsid w:val="00F40947"/>
    <w:rsid w:val="00F40CCA"/>
    <w:rsid w:val="00F40F6E"/>
    <w:rsid w:val="00F411F3"/>
    <w:rsid w:val="00F41607"/>
    <w:rsid w:val="00F418CF"/>
    <w:rsid w:val="00F42FEA"/>
    <w:rsid w:val="00F43113"/>
    <w:rsid w:val="00F43AA2"/>
    <w:rsid w:val="00F43AAB"/>
    <w:rsid w:val="00F44006"/>
    <w:rsid w:val="00F4459E"/>
    <w:rsid w:val="00F44C92"/>
    <w:rsid w:val="00F454D1"/>
    <w:rsid w:val="00F4669C"/>
    <w:rsid w:val="00F4682C"/>
    <w:rsid w:val="00F47360"/>
    <w:rsid w:val="00F47527"/>
    <w:rsid w:val="00F47538"/>
    <w:rsid w:val="00F47837"/>
    <w:rsid w:val="00F47868"/>
    <w:rsid w:val="00F5007F"/>
    <w:rsid w:val="00F503A6"/>
    <w:rsid w:val="00F5045F"/>
    <w:rsid w:val="00F50828"/>
    <w:rsid w:val="00F50B7A"/>
    <w:rsid w:val="00F50FEC"/>
    <w:rsid w:val="00F51939"/>
    <w:rsid w:val="00F53B69"/>
    <w:rsid w:val="00F54135"/>
    <w:rsid w:val="00F54D3B"/>
    <w:rsid w:val="00F55A8D"/>
    <w:rsid w:val="00F55B8E"/>
    <w:rsid w:val="00F55CAF"/>
    <w:rsid w:val="00F56728"/>
    <w:rsid w:val="00F56C01"/>
    <w:rsid w:val="00F57A91"/>
    <w:rsid w:val="00F57AE8"/>
    <w:rsid w:val="00F614DB"/>
    <w:rsid w:val="00F614F4"/>
    <w:rsid w:val="00F61DB1"/>
    <w:rsid w:val="00F62B45"/>
    <w:rsid w:val="00F63496"/>
    <w:rsid w:val="00F6454F"/>
    <w:rsid w:val="00F64D3A"/>
    <w:rsid w:val="00F652F0"/>
    <w:rsid w:val="00F65A6C"/>
    <w:rsid w:val="00F66597"/>
    <w:rsid w:val="00F66905"/>
    <w:rsid w:val="00F672C2"/>
    <w:rsid w:val="00F67A0D"/>
    <w:rsid w:val="00F67D43"/>
    <w:rsid w:val="00F70BF9"/>
    <w:rsid w:val="00F70CEA"/>
    <w:rsid w:val="00F70FA6"/>
    <w:rsid w:val="00F71314"/>
    <w:rsid w:val="00F713DC"/>
    <w:rsid w:val="00F71C34"/>
    <w:rsid w:val="00F71F71"/>
    <w:rsid w:val="00F71FC6"/>
    <w:rsid w:val="00F7281D"/>
    <w:rsid w:val="00F72904"/>
    <w:rsid w:val="00F72B3A"/>
    <w:rsid w:val="00F72D2A"/>
    <w:rsid w:val="00F730FD"/>
    <w:rsid w:val="00F7358A"/>
    <w:rsid w:val="00F73E99"/>
    <w:rsid w:val="00F74ED6"/>
    <w:rsid w:val="00F75135"/>
    <w:rsid w:val="00F75328"/>
    <w:rsid w:val="00F75BD2"/>
    <w:rsid w:val="00F760C1"/>
    <w:rsid w:val="00F76AC3"/>
    <w:rsid w:val="00F76CD0"/>
    <w:rsid w:val="00F77E35"/>
    <w:rsid w:val="00F80C93"/>
    <w:rsid w:val="00F81133"/>
    <w:rsid w:val="00F81F30"/>
    <w:rsid w:val="00F826C6"/>
    <w:rsid w:val="00F826FF"/>
    <w:rsid w:val="00F829E2"/>
    <w:rsid w:val="00F82C64"/>
    <w:rsid w:val="00F83374"/>
    <w:rsid w:val="00F83383"/>
    <w:rsid w:val="00F835E5"/>
    <w:rsid w:val="00F83C1E"/>
    <w:rsid w:val="00F83F37"/>
    <w:rsid w:val="00F83FCA"/>
    <w:rsid w:val="00F84317"/>
    <w:rsid w:val="00F84852"/>
    <w:rsid w:val="00F8490B"/>
    <w:rsid w:val="00F84C8D"/>
    <w:rsid w:val="00F85140"/>
    <w:rsid w:val="00F853DE"/>
    <w:rsid w:val="00F854A4"/>
    <w:rsid w:val="00F8554D"/>
    <w:rsid w:val="00F85A20"/>
    <w:rsid w:val="00F86C6B"/>
    <w:rsid w:val="00F86CBF"/>
    <w:rsid w:val="00F87063"/>
    <w:rsid w:val="00F87527"/>
    <w:rsid w:val="00F87573"/>
    <w:rsid w:val="00F87FBE"/>
    <w:rsid w:val="00F9011E"/>
    <w:rsid w:val="00F90341"/>
    <w:rsid w:val="00F90891"/>
    <w:rsid w:val="00F909A8"/>
    <w:rsid w:val="00F90AD7"/>
    <w:rsid w:val="00F91436"/>
    <w:rsid w:val="00F920C0"/>
    <w:rsid w:val="00F92441"/>
    <w:rsid w:val="00F92987"/>
    <w:rsid w:val="00F93877"/>
    <w:rsid w:val="00F93B99"/>
    <w:rsid w:val="00F93CF6"/>
    <w:rsid w:val="00F9427A"/>
    <w:rsid w:val="00F943F5"/>
    <w:rsid w:val="00F95130"/>
    <w:rsid w:val="00F9557C"/>
    <w:rsid w:val="00F95B98"/>
    <w:rsid w:val="00F96303"/>
    <w:rsid w:val="00F97267"/>
    <w:rsid w:val="00F9769F"/>
    <w:rsid w:val="00F979DB"/>
    <w:rsid w:val="00FA0332"/>
    <w:rsid w:val="00FA049B"/>
    <w:rsid w:val="00FA055A"/>
    <w:rsid w:val="00FA05B0"/>
    <w:rsid w:val="00FA0B5A"/>
    <w:rsid w:val="00FA0DCE"/>
    <w:rsid w:val="00FA0EEE"/>
    <w:rsid w:val="00FA1206"/>
    <w:rsid w:val="00FA2858"/>
    <w:rsid w:val="00FA2860"/>
    <w:rsid w:val="00FA28A0"/>
    <w:rsid w:val="00FA29D4"/>
    <w:rsid w:val="00FA3042"/>
    <w:rsid w:val="00FA32D0"/>
    <w:rsid w:val="00FA34DD"/>
    <w:rsid w:val="00FA37E0"/>
    <w:rsid w:val="00FA3A6D"/>
    <w:rsid w:val="00FA3B17"/>
    <w:rsid w:val="00FA4132"/>
    <w:rsid w:val="00FA41CF"/>
    <w:rsid w:val="00FA4DB6"/>
    <w:rsid w:val="00FA5069"/>
    <w:rsid w:val="00FA51F9"/>
    <w:rsid w:val="00FA5708"/>
    <w:rsid w:val="00FA5A5B"/>
    <w:rsid w:val="00FA5C78"/>
    <w:rsid w:val="00FA65D4"/>
    <w:rsid w:val="00FA68F9"/>
    <w:rsid w:val="00FA7744"/>
    <w:rsid w:val="00FA7C74"/>
    <w:rsid w:val="00FA7E50"/>
    <w:rsid w:val="00FB00D8"/>
    <w:rsid w:val="00FB05B2"/>
    <w:rsid w:val="00FB0876"/>
    <w:rsid w:val="00FB0BEE"/>
    <w:rsid w:val="00FB0FB3"/>
    <w:rsid w:val="00FB1171"/>
    <w:rsid w:val="00FB1CB6"/>
    <w:rsid w:val="00FB2F13"/>
    <w:rsid w:val="00FB3205"/>
    <w:rsid w:val="00FB356B"/>
    <w:rsid w:val="00FB3C45"/>
    <w:rsid w:val="00FB3F2F"/>
    <w:rsid w:val="00FB4309"/>
    <w:rsid w:val="00FB49BA"/>
    <w:rsid w:val="00FB5C4C"/>
    <w:rsid w:val="00FB5EDA"/>
    <w:rsid w:val="00FB72C8"/>
    <w:rsid w:val="00FB7EE8"/>
    <w:rsid w:val="00FC063D"/>
    <w:rsid w:val="00FC093D"/>
    <w:rsid w:val="00FC0942"/>
    <w:rsid w:val="00FC20BF"/>
    <w:rsid w:val="00FC2330"/>
    <w:rsid w:val="00FC29D1"/>
    <w:rsid w:val="00FC316E"/>
    <w:rsid w:val="00FC3627"/>
    <w:rsid w:val="00FC48C6"/>
    <w:rsid w:val="00FC556F"/>
    <w:rsid w:val="00FC5605"/>
    <w:rsid w:val="00FC58C3"/>
    <w:rsid w:val="00FC5DD0"/>
    <w:rsid w:val="00FC5FD5"/>
    <w:rsid w:val="00FC6849"/>
    <w:rsid w:val="00FC6930"/>
    <w:rsid w:val="00FC6F83"/>
    <w:rsid w:val="00FC7020"/>
    <w:rsid w:val="00FC776D"/>
    <w:rsid w:val="00FC7BE9"/>
    <w:rsid w:val="00FC7C0E"/>
    <w:rsid w:val="00FC7DAC"/>
    <w:rsid w:val="00FD02D8"/>
    <w:rsid w:val="00FD0DAD"/>
    <w:rsid w:val="00FD0F37"/>
    <w:rsid w:val="00FD1048"/>
    <w:rsid w:val="00FD15E8"/>
    <w:rsid w:val="00FD1733"/>
    <w:rsid w:val="00FD1BA0"/>
    <w:rsid w:val="00FD1BDC"/>
    <w:rsid w:val="00FD3970"/>
    <w:rsid w:val="00FD3BE1"/>
    <w:rsid w:val="00FD43F5"/>
    <w:rsid w:val="00FD464B"/>
    <w:rsid w:val="00FD4979"/>
    <w:rsid w:val="00FD4F2F"/>
    <w:rsid w:val="00FD5254"/>
    <w:rsid w:val="00FD5569"/>
    <w:rsid w:val="00FD56F1"/>
    <w:rsid w:val="00FD5988"/>
    <w:rsid w:val="00FD64DC"/>
    <w:rsid w:val="00FD66B8"/>
    <w:rsid w:val="00FD6DA9"/>
    <w:rsid w:val="00FD7190"/>
    <w:rsid w:val="00FD7211"/>
    <w:rsid w:val="00FD775C"/>
    <w:rsid w:val="00FD7790"/>
    <w:rsid w:val="00FE0199"/>
    <w:rsid w:val="00FE04E1"/>
    <w:rsid w:val="00FE06DF"/>
    <w:rsid w:val="00FE0BFE"/>
    <w:rsid w:val="00FE16EC"/>
    <w:rsid w:val="00FE19C6"/>
    <w:rsid w:val="00FE2B3B"/>
    <w:rsid w:val="00FE2FB7"/>
    <w:rsid w:val="00FE31EC"/>
    <w:rsid w:val="00FE3AA2"/>
    <w:rsid w:val="00FE4F9B"/>
    <w:rsid w:val="00FE557C"/>
    <w:rsid w:val="00FE5610"/>
    <w:rsid w:val="00FE57B1"/>
    <w:rsid w:val="00FE5933"/>
    <w:rsid w:val="00FE59F9"/>
    <w:rsid w:val="00FE5C2B"/>
    <w:rsid w:val="00FE5EB9"/>
    <w:rsid w:val="00FE671C"/>
    <w:rsid w:val="00FE700C"/>
    <w:rsid w:val="00FE7191"/>
    <w:rsid w:val="00FE7C5B"/>
    <w:rsid w:val="00FE7F5D"/>
    <w:rsid w:val="00FE7F71"/>
    <w:rsid w:val="00FF00D9"/>
    <w:rsid w:val="00FF010B"/>
    <w:rsid w:val="00FF06C3"/>
    <w:rsid w:val="00FF0847"/>
    <w:rsid w:val="00FF08DA"/>
    <w:rsid w:val="00FF0BDF"/>
    <w:rsid w:val="00FF0D51"/>
    <w:rsid w:val="00FF0F2F"/>
    <w:rsid w:val="00FF142F"/>
    <w:rsid w:val="00FF18FB"/>
    <w:rsid w:val="00FF1F7F"/>
    <w:rsid w:val="00FF269C"/>
    <w:rsid w:val="00FF2939"/>
    <w:rsid w:val="00FF2AEB"/>
    <w:rsid w:val="00FF4241"/>
    <w:rsid w:val="00FF4243"/>
    <w:rsid w:val="00FF4769"/>
    <w:rsid w:val="00FF4771"/>
    <w:rsid w:val="00FF4AEB"/>
    <w:rsid w:val="00FF4C36"/>
    <w:rsid w:val="00FF5712"/>
    <w:rsid w:val="00FF5A37"/>
    <w:rsid w:val="00FF5F5C"/>
    <w:rsid w:val="00FF6FBD"/>
    <w:rsid w:val="010148A1"/>
    <w:rsid w:val="0107E05C"/>
    <w:rsid w:val="013606DE"/>
    <w:rsid w:val="017BB6B8"/>
    <w:rsid w:val="01CEF054"/>
    <w:rsid w:val="01D0C1B0"/>
    <w:rsid w:val="01D90828"/>
    <w:rsid w:val="01DDD669"/>
    <w:rsid w:val="01F6AF20"/>
    <w:rsid w:val="02374F7F"/>
    <w:rsid w:val="02582812"/>
    <w:rsid w:val="0259A093"/>
    <w:rsid w:val="029549FA"/>
    <w:rsid w:val="02F352F9"/>
    <w:rsid w:val="03281A4D"/>
    <w:rsid w:val="03304500"/>
    <w:rsid w:val="0338B927"/>
    <w:rsid w:val="03796620"/>
    <w:rsid w:val="03849B4C"/>
    <w:rsid w:val="038738D3"/>
    <w:rsid w:val="038FED99"/>
    <w:rsid w:val="04050141"/>
    <w:rsid w:val="040BA027"/>
    <w:rsid w:val="04511743"/>
    <w:rsid w:val="046E8B5A"/>
    <w:rsid w:val="0471F86F"/>
    <w:rsid w:val="047FE406"/>
    <w:rsid w:val="04871B40"/>
    <w:rsid w:val="04AF8ED6"/>
    <w:rsid w:val="04CF514E"/>
    <w:rsid w:val="04EABA74"/>
    <w:rsid w:val="04EC5AC1"/>
    <w:rsid w:val="053D60D5"/>
    <w:rsid w:val="058CE402"/>
    <w:rsid w:val="05A3B292"/>
    <w:rsid w:val="05B3E289"/>
    <w:rsid w:val="06185A2C"/>
    <w:rsid w:val="0621CFA1"/>
    <w:rsid w:val="064FCED8"/>
    <w:rsid w:val="06DC08FB"/>
    <w:rsid w:val="06F05AB7"/>
    <w:rsid w:val="070116AA"/>
    <w:rsid w:val="0722DB09"/>
    <w:rsid w:val="072E2BC9"/>
    <w:rsid w:val="07847AD4"/>
    <w:rsid w:val="079C559B"/>
    <w:rsid w:val="07E10D6F"/>
    <w:rsid w:val="0811F0AA"/>
    <w:rsid w:val="085EE55F"/>
    <w:rsid w:val="086DFF11"/>
    <w:rsid w:val="088D4225"/>
    <w:rsid w:val="089A70CD"/>
    <w:rsid w:val="08AEAFBF"/>
    <w:rsid w:val="0912686B"/>
    <w:rsid w:val="0924DB7E"/>
    <w:rsid w:val="09524B30"/>
    <w:rsid w:val="09633D13"/>
    <w:rsid w:val="096EB4BF"/>
    <w:rsid w:val="09A09D96"/>
    <w:rsid w:val="09C22F8A"/>
    <w:rsid w:val="09C894A9"/>
    <w:rsid w:val="09C8CDEB"/>
    <w:rsid w:val="0A1F3C8C"/>
    <w:rsid w:val="0A3CDF77"/>
    <w:rsid w:val="0A442254"/>
    <w:rsid w:val="0A4BF93D"/>
    <w:rsid w:val="0A7CB599"/>
    <w:rsid w:val="0A935663"/>
    <w:rsid w:val="0A9DD14B"/>
    <w:rsid w:val="0AA34FC8"/>
    <w:rsid w:val="0AFC6FCD"/>
    <w:rsid w:val="0AFE9AE6"/>
    <w:rsid w:val="0B1E2349"/>
    <w:rsid w:val="0B33FEC3"/>
    <w:rsid w:val="0B94A3CA"/>
    <w:rsid w:val="0B9E69BA"/>
    <w:rsid w:val="0BC7430A"/>
    <w:rsid w:val="0BF7CBE5"/>
    <w:rsid w:val="0C03DC1A"/>
    <w:rsid w:val="0C166F79"/>
    <w:rsid w:val="0C358D66"/>
    <w:rsid w:val="0C548513"/>
    <w:rsid w:val="0C577984"/>
    <w:rsid w:val="0C696D46"/>
    <w:rsid w:val="0C7CA6FE"/>
    <w:rsid w:val="0C898236"/>
    <w:rsid w:val="0C9CA190"/>
    <w:rsid w:val="0CDD562B"/>
    <w:rsid w:val="0CE58010"/>
    <w:rsid w:val="0D35867D"/>
    <w:rsid w:val="0D7476D0"/>
    <w:rsid w:val="0D835944"/>
    <w:rsid w:val="0D93E82C"/>
    <w:rsid w:val="0D9E76AF"/>
    <w:rsid w:val="0DB29B61"/>
    <w:rsid w:val="0DEAE3D8"/>
    <w:rsid w:val="0E0CEC32"/>
    <w:rsid w:val="0E2BE2E1"/>
    <w:rsid w:val="0E2C2BCA"/>
    <w:rsid w:val="0E4FAAE8"/>
    <w:rsid w:val="0E6B119F"/>
    <w:rsid w:val="0EC74B02"/>
    <w:rsid w:val="0EF4E455"/>
    <w:rsid w:val="0F03FA3B"/>
    <w:rsid w:val="0F2031BA"/>
    <w:rsid w:val="0F2A0C5E"/>
    <w:rsid w:val="0F436CED"/>
    <w:rsid w:val="0F44D39C"/>
    <w:rsid w:val="0F543F66"/>
    <w:rsid w:val="0F75E6D8"/>
    <w:rsid w:val="0FEE21E0"/>
    <w:rsid w:val="10145643"/>
    <w:rsid w:val="10403CB6"/>
    <w:rsid w:val="107EFBE8"/>
    <w:rsid w:val="108B28E2"/>
    <w:rsid w:val="1092F686"/>
    <w:rsid w:val="10CCA362"/>
    <w:rsid w:val="1112BF15"/>
    <w:rsid w:val="1117EA28"/>
    <w:rsid w:val="112AA0E8"/>
    <w:rsid w:val="112C03EE"/>
    <w:rsid w:val="1147F0BC"/>
    <w:rsid w:val="11845F7C"/>
    <w:rsid w:val="11B0FD85"/>
    <w:rsid w:val="11BA2D6D"/>
    <w:rsid w:val="11BB9227"/>
    <w:rsid w:val="11D203EE"/>
    <w:rsid w:val="12128EFF"/>
    <w:rsid w:val="122591EF"/>
    <w:rsid w:val="123045FF"/>
    <w:rsid w:val="1233EA23"/>
    <w:rsid w:val="123419E6"/>
    <w:rsid w:val="12749918"/>
    <w:rsid w:val="1286BB52"/>
    <w:rsid w:val="12917BA3"/>
    <w:rsid w:val="12C53BFD"/>
    <w:rsid w:val="12DA9E9D"/>
    <w:rsid w:val="12DC2742"/>
    <w:rsid w:val="12EABBFE"/>
    <w:rsid w:val="12F27874"/>
    <w:rsid w:val="1325D114"/>
    <w:rsid w:val="13307416"/>
    <w:rsid w:val="1344027A"/>
    <w:rsid w:val="139C74CA"/>
    <w:rsid w:val="13C436A3"/>
    <w:rsid w:val="13D09590"/>
    <w:rsid w:val="13FF62C4"/>
    <w:rsid w:val="13FF93F9"/>
    <w:rsid w:val="140FEEED"/>
    <w:rsid w:val="1420B1C3"/>
    <w:rsid w:val="143EDF78"/>
    <w:rsid w:val="1442FF33"/>
    <w:rsid w:val="145F165D"/>
    <w:rsid w:val="14748F7C"/>
    <w:rsid w:val="14AAAF9C"/>
    <w:rsid w:val="14AC169D"/>
    <w:rsid w:val="151F78C9"/>
    <w:rsid w:val="1542CAFA"/>
    <w:rsid w:val="1542E091"/>
    <w:rsid w:val="15593430"/>
    <w:rsid w:val="156C9992"/>
    <w:rsid w:val="156CC2C5"/>
    <w:rsid w:val="157FE39D"/>
    <w:rsid w:val="15BD9332"/>
    <w:rsid w:val="15CBDEF1"/>
    <w:rsid w:val="15EAC979"/>
    <w:rsid w:val="15FE5B51"/>
    <w:rsid w:val="16016722"/>
    <w:rsid w:val="160FD513"/>
    <w:rsid w:val="16795F29"/>
    <w:rsid w:val="16A0094D"/>
    <w:rsid w:val="16C36B53"/>
    <w:rsid w:val="16FE2D5F"/>
    <w:rsid w:val="172BB3AB"/>
    <w:rsid w:val="17735AE0"/>
    <w:rsid w:val="17E88029"/>
    <w:rsid w:val="17FFAF99"/>
    <w:rsid w:val="18106A39"/>
    <w:rsid w:val="1816D770"/>
    <w:rsid w:val="18214A25"/>
    <w:rsid w:val="182D1A98"/>
    <w:rsid w:val="184EE876"/>
    <w:rsid w:val="185E3592"/>
    <w:rsid w:val="18700E49"/>
    <w:rsid w:val="1881C4D6"/>
    <w:rsid w:val="18B96EEF"/>
    <w:rsid w:val="18C7355B"/>
    <w:rsid w:val="192029FB"/>
    <w:rsid w:val="192CF3A7"/>
    <w:rsid w:val="194EAB28"/>
    <w:rsid w:val="196C644E"/>
    <w:rsid w:val="19B3CA6A"/>
    <w:rsid w:val="19E04F70"/>
    <w:rsid w:val="19E74C92"/>
    <w:rsid w:val="1A1FFAD4"/>
    <w:rsid w:val="1A22116F"/>
    <w:rsid w:val="1A42524A"/>
    <w:rsid w:val="1A47469E"/>
    <w:rsid w:val="1A98299D"/>
    <w:rsid w:val="1AAC4418"/>
    <w:rsid w:val="1AB4D584"/>
    <w:rsid w:val="1ABA63CA"/>
    <w:rsid w:val="1ADE9345"/>
    <w:rsid w:val="1B557CC0"/>
    <w:rsid w:val="1BA35EAB"/>
    <w:rsid w:val="1C3EB8CC"/>
    <w:rsid w:val="1C6DE37F"/>
    <w:rsid w:val="1C724E4E"/>
    <w:rsid w:val="1C73A888"/>
    <w:rsid w:val="1CE02D7E"/>
    <w:rsid w:val="1CE98C6A"/>
    <w:rsid w:val="1D050754"/>
    <w:rsid w:val="1D4848A7"/>
    <w:rsid w:val="1D48AE96"/>
    <w:rsid w:val="1D4983FF"/>
    <w:rsid w:val="1D70F21B"/>
    <w:rsid w:val="1D9F33AD"/>
    <w:rsid w:val="1DCB3BDB"/>
    <w:rsid w:val="1DE1B2C6"/>
    <w:rsid w:val="1E22E686"/>
    <w:rsid w:val="1E232C9B"/>
    <w:rsid w:val="1E296C9F"/>
    <w:rsid w:val="1E3970D0"/>
    <w:rsid w:val="1E5612A4"/>
    <w:rsid w:val="1E6235C9"/>
    <w:rsid w:val="1E90EA3C"/>
    <w:rsid w:val="1EAD7A59"/>
    <w:rsid w:val="1F4632D8"/>
    <w:rsid w:val="1F9A08BF"/>
    <w:rsid w:val="1FBC8D4D"/>
    <w:rsid w:val="201C4C3A"/>
    <w:rsid w:val="203C38F2"/>
    <w:rsid w:val="20425E3B"/>
    <w:rsid w:val="205FC7EA"/>
    <w:rsid w:val="206499B7"/>
    <w:rsid w:val="206594AA"/>
    <w:rsid w:val="206DB8F5"/>
    <w:rsid w:val="2078A9C9"/>
    <w:rsid w:val="2082EAFE"/>
    <w:rsid w:val="208AEF53"/>
    <w:rsid w:val="20E20B7A"/>
    <w:rsid w:val="20EE47A2"/>
    <w:rsid w:val="20EFBC90"/>
    <w:rsid w:val="2157CC44"/>
    <w:rsid w:val="21744105"/>
    <w:rsid w:val="21959575"/>
    <w:rsid w:val="21A70B00"/>
    <w:rsid w:val="21A7DD89"/>
    <w:rsid w:val="21C0F631"/>
    <w:rsid w:val="21C3B2CD"/>
    <w:rsid w:val="21C53CB9"/>
    <w:rsid w:val="21CBD75A"/>
    <w:rsid w:val="2254FCC6"/>
    <w:rsid w:val="22D59298"/>
    <w:rsid w:val="22EDD4DA"/>
    <w:rsid w:val="230017F6"/>
    <w:rsid w:val="2344A42B"/>
    <w:rsid w:val="23890A0D"/>
    <w:rsid w:val="23AFF22C"/>
    <w:rsid w:val="23CDE198"/>
    <w:rsid w:val="23D7FB12"/>
    <w:rsid w:val="23F845B0"/>
    <w:rsid w:val="2401991A"/>
    <w:rsid w:val="2404BBFD"/>
    <w:rsid w:val="241C92FF"/>
    <w:rsid w:val="242C127B"/>
    <w:rsid w:val="242FCB3C"/>
    <w:rsid w:val="244E104E"/>
    <w:rsid w:val="248044B6"/>
    <w:rsid w:val="2488BFDC"/>
    <w:rsid w:val="2496E933"/>
    <w:rsid w:val="24D95C33"/>
    <w:rsid w:val="2541935B"/>
    <w:rsid w:val="25493A6A"/>
    <w:rsid w:val="256723FA"/>
    <w:rsid w:val="259826F3"/>
    <w:rsid w:val="25A6FAFC"/>
    <w:rsid w:val="25AF07C2"/>
    <w:rsid w:val="25F0D258"/>
    <w:rsid w:val="25F134EC"/>
    <w:rsid w:val="25F2B5B1"/>
    <w:rsid w:val="25FDF6F3"/>
    <w:rsid w:val="25FE48D8"/>
    <w:rsid w:val="262E7CCE"/>
    <w:rsid w:val="264A19B1"/>
    <w:rsid w:val="2667FFAE"/>
    <w:rsid w:val="268A615C"/>
    <w:rsid w:val="269A93D7"/>
    <w:rsid w:val="269F4068"/>
    <w:rsid w:val="26A19F88"/>
    <w:rsid w:val="26AEEC9D"/>
    <w:rsid w:val="26BE30F6"/>
    <w:rsid w:val="26E897FE"/>
    <w:rsid w:val="27014689"/>
    <w:rsid w:val="27020ACF"/>
    <w:rsid w:val="271F094C"/>
    <w:rsid w:val="27236E4D"/>
    <w:rsid w:val="274C5C0A"/>
    <w:rsid w:val="27529E73"/>
    <w:rsid w:val="27A8571C"/>
    <w:rsid w:val="27B3E300"/>
    <w:rsid w:val="27D1C01E"/>
    <w:rsid w:val="286159FC"/>
    <w:rsid w:val="286D9436"/>
    <w:rsid w:val="28722A9A"/>
    <w:rsid w:val="28739BFF"/>
    <w:rsid w:val="2886E142"/>
    <w:rsid w:val="28B4080A"/>
    <w:rsid w:val="28B8707E"/>
    <w:rsid w:val="28D55C93"/>
    <w:rsid w:val="28E4FC5A"/>
    <w:rsid w:val="2917D79C"/>
    <w:rsid w:val="292E7478"/>
    <w:rsid w:val="292E85C5"/>
    <w:rsid w:val="293CD62E"/>
    <w:rsid w:val="295E308F"/>
    <w:rsid w:val="29D1A55F"/>
    <w:rsid w:val="29EF0F0E"/>
    <w:rsid w:val="2A14434F"/>
    <w:rsid w:val="2A195CCA"/>
    <w:rsid w:val="2A1AF880"/>
    <w:rsid w:val="2A222AF0"/>
    <w:rsid w:val="2A2618E7"/>
    <w:rsid w:val="2A91305D"/>
    <w:rsid w:val="2AB56EAA"/>
    <w:rsid w:val="2ACB38E2"/>
    <w:rsid w:val="2AE0EC6B"/>
    <w:rsid w:val="2AF92EAD"/>
    <w:rsid w:val="2B1ECFFB"/>
    <w:rsid w:val="2B961D67"/>
    <w:rsid w:val="2BCCB8C9"/>
    <w:rsid w:val="2BED205E"/>
    <w:rsid w:val="2BF8E495"/>
    <w:rsid w:val="2C06CC9C"/>
    <w:rsid w:val="2C1DCAB1"/>
    <w:rsid w:val="2C3A7FEF"/>
    <w:rsid w:val="2C8AD2C6"/>
    <w:rsid w:val="2C9AB1C5"/>
    <w:rsid w:val="2CA3221A"/>
    <w:rsid w:val="2CCF257D"/>
    <w:rsid w:val="2CE18FA3"/>
    <w:rsid w:val="2CEED7A5"/>
    <w:rsid w:val="2CF63BBE"/>
    <w:rsid w:val="2D0E4B79"/>
    <w:rsid w:val="2D379603"/>
    <w:rsid w:val="2D41239C"/>
    <w:rsid w:val="2D475502"/>
    <w:rsid w:val="2D8B22CA"/>
    <w:rsid w:val="2DEBCD32"/>
    <w:rsid w:val="2E26B86B"/>
    <w:rsid w:val="2E356798"/>
    <w:rsid w:val="2E5A3ACA"/>
    <w:rsid w:val="2E774C10"/>
    <w:rsid w:val="2E82C043"/>
    <w:rsid w:val="2E938943"/>
    <w:rsid w:val="2EA67947"/>
    <w:rsid w:val="2EA789E9"/>
    <w:rsid w:val="2EC52C12"/>
    <w:rsid w:val="2EE2226B"/>
    <w:rsid w:val="2F55F2C4"/>
    <w:rsid w:val="2F6F459A"/>
    <w:rsid w:val="2F7F2C6C"/>
    <w:rsid w:val="2F933823"/>
    <w:rsid w:val="2F9730D1"/>
    <w:rsid w:val="2FF876A7"/>
    <w:rsid w:val="301EAE70"/>
    <w:rsid w:val="302D4166"/>
    <w:rsid w:val="3039188A"/>
    <w:rsid w:val="3052FA9C"/>
    <w:rsid w:val="30561C1A"/>
    <w:rsid w:val="30D05C0A"/>
    <w:rsid w:val="30E8EF9C"/>
    <w:rsid w:val="3108E5EC"/>
    <w:rsid w:val="310F3D7F"/>
    <w:rsid w:val="3124DF9E"/>
    <w:rsid w:val="314FA677"/>
    <w:rsid w:val="315F62BC"/>
    <w:rsid w:val="3162D53D"/>
    <w:rsid w:val="31663691"/>
    <w:rsid w:val="319A151E"/>
    <w:rsid w:val="31C06092"/>
    <w:rsid w:val="31C351FB"/>
    <w:rsid w:val="32289C3D"/>
    <w:rsid w:val="3233CAEC"/>
    <w:rsid w:val="323AB6B2"/>
    <w:rsid w:val="3242060D"/>
    <w:rsid w:val="325E7201"/>
    <w:rsid w:val="32EAAA12"/>
    <w:rsid w:val="32F26BD2"/>
    <w:rsid w:val="32FBE482"/>
    <w:rsid w:val="3301FAD2"/>
    <w:rsid w:val="334CC92B"/>
    <w:rsid w:val="33630EB5"/>
    <w:rsid w:val="3369913A"/>
    <w:rsid w:val="338427A2"/>
    <w:rsid w:val="338AA06C"/>
    <w:rsid w:val="33901CEB"/>
    <w:rsid w:val="339723DA"/>
    <w:rsid w:val="339C8EFE"/>
    <w:rsid w:val="33BFD2AC"/>
    <w:rsid w:val="33EEAD90"/>
    <w:rsid w:val="34113C6D"/>
    <w:rsid w:val="3422B205"/>
    <w:rsid w:val="3452C6B7"/>
    <w:rsid w:val="349708AB"/>
    <w:rsid w:val="3509472A"/>
    <w:rsid w:val="3520D878"/>
    <w:rsid w:val="3552D298"/>
    <w:rsid w:val="35CAA44B"/>
    <w:rsid w:val="35E96DFA"/>
    <w:rsid w:val="363AC6FF"/>
    <w:rsid w:val="363D0E95"/>
    <w:rsid w:val="364EEA1A"/>
    <w:rsid w:val="365CE14F"/>
    <w:rsid w:val="368B4079"/>
    <w:rsid w:val="371B7340"/>
    <w:rsid w:val="37323E91"/>
    <w:rsid w:val="3740529C"/>
    <w:rsid w:val="376B1CC1"/>
    <w:rsid w:val="37DCD68F"/>
    <w:rsid w:val="37E2CFC8"/>
    <w:rsid w:val="38454500"/>
    <w:rsid w:val="3877F03E"/>
    <w:rsid w:val="3888DC77"/>
    <w:rsid w:val="38A882D6"/>
    <w:rsid w:val="38B2440E"/>
    <w:rsid w:val="38B79D4A"/>
    <w:rsid w:val="38BB11A6"/>
    <w:rsid w:val="38F81708"/>
    <w:rsid w:val="392AF80E"/>
    <w:rsid w:val="394D6AB4"/>
    <w:rsid w:val="399732EC"/>
    <w:rsid w:val="39BBDCD5"/>
    <w:rsid w:val="39C64531"/>
    <w:rsid w:val="39D0C61F"/>
    <w:rsid w:val="39DA780A"/>
    <w:rsid w:val="39E096A5"/>
    <w:rsid w:val="39E2C689"/>
    <w:rsid w:val="3A234877"/>
    <w:rsid w:val="3A348BE9"/>
    <w:rsid w:val="3A60E3B5"/>
    <w:rsid w:val="3A89F187"/>
    <w:rsid w:val="3AA94C33"/>
    <w:rsid w:val="3AB20E96"/>
    <w:rsid w:val="3AD2D1B3"/>
    <w:rsid w:val="3ADF0417"/>
    <w:rsid w:val="3B2BCDCC"/>
    <w:rsid w:val="3B2C2D77"/>
    <w:rsid w:val="3B3537E0"/>
    <w:rsid w:val="3B384472"/>
    <w:rsid w:val="3B3AEFB4"/>
    <w:rsid w:val="3B3F7A6A"/>
    <w:rsid w:val="3B6BA4A1"/>
    <w:rsid w:val="3BC2CBF4"/>
    <w:rsid w:val="3C053BE4"/>
    <w:rsid w:val="3C20AE0E"/>
    <w:rsid w:val="3C445548"/>
    <w:rsid w:val="3C537CCC"/>
    <w:rsid w:val="3C582979"/>
    <w:rsid w:val="3C705FD8"/>
    <w:rsid w:val="3CABAB4B"/>
    <w:rsid w:val="3CE74128"/>
    <w:rsid w:val="3D23A4D8"/>
    <w:rsid w:val="3D23DBD2"/>
    <w:rsid w:val="3D37267F"/>
    <w:rsid w:val="3D44D2FD"/>
    <w:rsid w:val="3D7066FC"/>
    <w:rsid w:val="3DA5CC1A"/>
    <w:rsid w:val="3DA8E9D7"/>
    <w:rsid w:val="3DCC4D75"/>
    <w:rsid w:val="3DEC24E9"/>
    <w:rsid w:val="3DFAB1BD"/>
    <w:rsid w:val="3E16FCF7"/>
    <w:rsid w:val="3E8D7CB5"/>
    <w:rsid w:val="3EBD67E7"/>
    <w:rsid w:val="3EE052D0"/>
    <w:rsid w:val="3EE40558"/>
    <w:rsid w:val="3EE6D33D"/>
    <w:rsid w:val="3EE9C484"/>
    <w:rsid w:val="3EF11D46"/>
    <w:rsid w:val="3F1ABF6C"/>
    <w:rsid w:val="3F2FD530"/>
    <w:rsid w:val="3F8F3638"/>
    <w:rsid w:val="3F974948"/>
    <w:rsid w:val="3F9837DE"/>
    <w:rsid w:val="3FA2B975"/>
    <w:rsid w:val="3FA9D089"/>
    <w:rsid w:val="3FBEAB57"/>
    <w:rsid w:val="3FD1ECBD"/>
    <w:rsid w:val="3FE46472"/>
    <w:rsid w:val="3FED689A"/>
    <w:rsid w:val="3FFE0194"/>
    <w:rsid w:val="40151887"/>
    <w:rsid w:val="40171571"/>
    <w:rsid w:val="402BC9CB"/>
    <w:rsid w:val="4061E428"/>
    <w:rsid w:val="407929B1"/>
    <w:rsid w:val="40A93B5F"/>
    <w:rsid w:val="40AAA0B2"/>
    <w:rsid w:val="40AE1889"/>
    <w:rsid w:val="40C22271"/>
    <w:rsid w:val="40C47917"/>
    <w:rsid w:val="410FDF14"/>
    <w:rsid w:val="412CCA2E"/>
    <w:rsid w:val="4182BE3B"/>
    <w:rsid w:val="4184B2C2"/>
    <w:rsid w:val="41BF26D6"/>
    <w:rsid w:val="41C78616"/>
    <w:rsid w:val="41CA6F43"/>
    <w:rsid w:val="41CB7856"/>
    <w:rsid w:val="42033CC2"/>
    <w:rsid w:val="42048F3E"/>
    <w:rsid w:val="421C2602"/>
    <w:rsid w:val="4240A90A"/>
    <w:rsid w:val="4243DDBF"/>
    <w:rsid w:val="424F20A5"/>
    <w:rsid w:val="42599D8E"/>
    <w:rsid w:val="426E46CA"/>
    <w:rsid w:val="427023E3"/>
    <w:rsid w:val="42969D95"/>
    <w:rsid w:val="429ED4EF"/>
    <w:rsid w:val="42A246A4"/>
    <w:rsid w:val="42B05363"/>
    <w:rsid w:val="42B45AD3"/>
    <w:rsid w:val="42BE38CD"/>
    <w:rsid w:val="43202F94"/>
    <w:rsid w:val="4327FFAC"/>
    <w:rsid w:val="43327044"/>
    <w:rsid w:val="43389F62"/>
    <w:rsid w:val="433BEF22"/>
    <w:rsid w:val="43401A20"/>
    <w:rsid w:val="4340B59B"/>
    <w:rsid w:val="436244DC"/>
    <w:rsid w:val="43D045CD"/>
    <w:rsid w:val="43DF213D"/>
    <w:rsid w:val="4401DD20"/>
    <w:rsid w:val="4419FCBC"/>
    <w:rsid w:val="4459BD21"/>
    <w:rsid w:val="445AD7E7"/>
    <w:rsid w:val="446D76C6"/>
    <w:rsid w:val="44959E62"/>
    <w:rsid w:val="44CA1234"/>
    <w:rsid w:val="44F3C653"/>
    <w:rsid w:val="45192C0C"/>
    <w:rsid w:val="451ECAF0"/>
    <w:rsid w:val="4578F4AD"/>
    <w:rsid w:val="45B5F7C8"/>
    <w:rsid w:val="45C14E2E"/>
    <w:rsid w:val="460E7B47"/>
    <w:rsid w:val="463E5CF4"/>
    <w:rsid w:val="4646FEAB"/>
    <w:rsid w:val="469328BF"/>
    <w:rsid w:val="469B392A"/>
    <w:rsid w:val="46C3E72D"/>
    <w:rsid w:val="46C83D3E"/>
    <w:rsid w:val="46F7A488"/>
    <w:rsid w:val="47037EAB"/>
    <w:rsid w:val="47054628"/>
    <w:rsid w:val="47318C53"/>
    <w:rsid w:val="473C2F32"/>
    <w:rsid w:val="4781440A"/>
    <w:rsid w:val="4786A25E"/>
    <w:rsid w:val="47A15755"/>
    <w:rsid w:val="485C9657"/>
    <w:rsid w:val="485EDF94"/>
    <w:rsid w:val="48755960"/>
    <w:rsid w:val="488E5CB9"/>
    <w:rsid w:val="48AE891D"/>
    <w:rsid w:val="48CCBCCE"/>
    <w:rsid w:val="48EA611F"/>
    <w:rsid w:val="48F7BDA8"/>
    <w:rsid w:val="49B10E79"/>
    <w:rsid w:val="49DE1862"/>
    <w:rsid w:val="4A0304D5"/>
    <w:rsid w:val="4A093174"/>
    <w:rsid w:val="4A14039A"/>
    <w:rsid w:val="4A37E5CE"/>
    <w:rsid w:val="4A62BB26"/>
    <w:rsid w:val="4A890B27"/>
    <w:rsid w:val="4AA9A3A0"/>
    <w:rsid w:val="4AB24475"/>
    <w:rsid w:val="4AB5E72D"/>
    <w:rsid w:val="4AF0327E"/>
    <w:rsid w:val="4B179B68"/>
    <w:rsid w:val="4B30363A"/>
    <w:rsid w:val="4B4573A6"/>
    <w:rsid w:val="4B6171F2"/>
    <w:rsid w:val="4B69A9A5"/>
    <w:rsid w:val="4B8725FA"/>
    <w:rsid w:val="4BDED8A2"/>
    <w:rsid w:val="4BE2F3EE"/>
    <w:rsid w:val="4C037D4C"/>
    <w:rsid w:val="4C1268C6"/>
    <w:rsid w:val="4C1DD60E"/>
    <w:rsid w:val="4C338EFA"/>
    <w:rsid w:val="4C383235"/>
    <w:rsid w:val="4C58B208"/>
    <w:rsid w:val="4C5F9A11"/>
    <w:rsid w:val="4CB7AE0A"/>
    <w:rsid w:val="4CE1ADE9"/>
    <w:rsid w:val="4D02CE51"/>
    <w:rsid w:val="4D3F739E"/>
    <w:rsid w:val="4D505968"/>
    <w:rsid w:val="4D59D034"/>
    <w:rsid w:val="4D707FBA"/>
    <w:rsid w:val="4D95F45B"/>
    <w:rsid w:val="4DA4E62F"/>
    <w:rsid w:val="4DDD927C"/>
    <w:rsid w:val="4DE70387"/>
    <w:rsid w:val="4DF250FA"/>
    <w:rsid w:val="4DF64949"/>
    <w:rsid w:val="4E19DB2E"/>
    <w:rsid w:val="4E3E52DD"/>
    <w:rsid w:val="4E4F8886"/>
    <w:rsid w:val="4EA91B65"/>
    <w:rsid w:val="4ECCB59A"/>
    <w:rsid w:val="4F13ED4A"/>
    <w:rsid w:val="4F37A6B1"/>
    <w:rsid w:val="4F422559"/>
    <w:rsid w:val="4F6C11AC"/>
    <w:rsid w:val="4F8522F9"/>
    <w:rsid w:val="4FF1DDD1"/>
    <w:rsid w:val="501E1F72"/>
    <w:rsid w:val="503ABB6E"/>
    <w:rsid w:val="50413510"/>
    <w:rsid w:val="5041B5ED"/>
    <w:rsid w:val="50426917"/>
    <w:rsid w:val="50717640"/>
    <w:rsid w:val="5086E6CD"/>
    <w:rsid w:val="50ADF7AF"/>
    <w:rsid w:val="50B605FF"/>
    <w:rsid w:val="51157D1A"/>
    <w:rsid w:val="5125DE05"/>
    <w:rsid w:val="5128488B"/>
    <w:rsid w:val="515AF999"/>
    <w:rsid w:val="515C3DD5"/>
    <w:rsid w:val="516F4D14"/>
    <w:rsid w:val="51B4CFD9"/>
    <w:rsid w:val="51CD567B"/>
    <w:rsid w:val="5201E87A"/>
    <w:rsid w:val="522FDCF4"/>
    <w:rsid w:val="5240BBE0"/>
    <w:rsid w:val="524624CE"/>
    <w:rsid w:val="524F2026"/>
    <w:rsid w:val="5258C4F0"/>
    <w:rsid w:val="528377E6"/>
    <w:rsid w:val="52866DE9"/>
    <w:rsid w:val="529B0A6C"/>
    <w:rsid w:val="52D71BCA"/>
    <w:rsid w:val="53274096"/>
    <w:rsid w:val="535AADBC"/>
    <w:rsid w:val="538DC5DA"/>
    <w:rsid w:val="538E46B7"/>
    <w:rsid w:val="53A0FA58"/>
    <w:rsid w:val="53A5CA2C"/>
    <w:rsid w:val="53A6EBB9"/>
    <w:rsid w:val="53E9DFAA"/>
    <w:rsid w:val="5402250F"/>
    <w:rsid w:val="5404EB41"/>
    <w:rsid w:val="545C2B8D"/>
    <w:rsid w:val="545E973B"/>
    <w:rsid w:val="545F44DE"/>
    <w:rsid w:val="54801144"/>
    <w:rsid w:val="5497C657"/>
    <w:rsid w:val="54E8B334"/>
    <w:rsid w:val="54ECA399"/>
    <w:rsid w:val="5514CD54"/>
    <w:rsid w:val="5545B9AF"/>
    <w:rsid w:val="554C4B25"/>
    <w:rsid w:val="554DC8AA"/>
    <w:rsid w:val="555845AB"/>
    <w:rsid w:val="55914D63"/>
    <w:rsid w:val="559A5270"/>
    <w:rsid w:val="559ED327"/>
    <w:rsid w:val="55EE0BFD"/>
    <w:rsid w:val="56130B60"/>
    <w:rsid w:val="563B7D1B"/>
    <w:rsid w:val="5649C36C"/>
    <w:rsid w:val="566BABBB"/>
    <w:rsid w:val="56992DBF"/>
    <w:rsid w:val="56B6A670"/>
    <w:rsid w:val="56E533E0"/>
    <w:rsid w:val="56EB8C20"/>
    <w:rsid w:val="56F72A40"/>
    <w:rsid w:val="573AB896"/>
    <w:rsid w:val="575274B8"/>
    <w:rsid w:val="57654BF2"/>
    <w:rsid w:val="5790A631"/>
    <w:rsid w:val="57EE0B4A"/>
    <w:rsid w:val="5822C35C"/>
    <w:rsid w:val="5824BC0F"/>
    <w:rsid w:val="583A3F34"/>
    <w:rsid w:val="5849B8FB"/>
    <w:rsid w:val="587F5C0C"/>
    <w:rsid w:val="5899B75F"/>
    <w:rsid w:val="589C06AF"/>
    <w:rsid w:val="589E36D8"/>
    <w:rsid w:val="58A3EE4C"/>
    <w:rsid w:val="58BFE859"/>
    <w:rsid w:val="58C3197E"/>
    <w:rsid w:val="58D788DA"/>
    <w:rsid w:val="58DBDCA5"/>
    <w:rsid w:val="591C5E48"/>
    <w:rsid w:val="592A4009"/>
    <w:rsid w:val="593150F5"/>
    <w:rsid w:val="5938BA46"/>
    <w:rsid w:val="5943F5EE"/>
    <w:rsid w:val="595E3D4F"/>
    <w:rsid w:val="5982A9AC"/>
    <w:rsid w:val="598379BF"/>
    <w:rsid w:val="59F5DD22"/>
    <w:rsid w:val="5A2C24DA"/>
    <w:rsid w:val="5A361EC2"/>
    <w:rsid w:val="5A61385A"/>
    <w:rsid w:val="5A84EBFE"/>
    <w:rsid w:val="5AE498F0"/>
    <w:rsid w:val="5B10ADC7"/>
    <w:rsid w:val="5B1BF089"/>
    <w:rsid w:val="5B588607"/>
    <w:rsid w:val="5B6B746B"/>
    <w:rsid w:val="5B754AD6"/>
    <w:rsid w:val="5B8DAFB3"/>
    <w:rsid w:val="5BCAA9EC"/>
    <w:rsid w:val="5BEC9AD4"/>
    <w:rsid w:val="5BED75FE"/>
    <w:rsid w:val="5C283992"/>
    <w:rsid w:val="5C371EBB"/>
    <w:rsid w:val="5C691AF1"/>
    <w:rsid w:val="5C8F7C37"/>
    <w:rsid w:val="5D2345DD"/>
    <w:rsid w:val="5D658CF1"/>
    <w:rsid w:val="5DF38EF8"/>
    <w:rsid w:val="5DF652EC"/>
    <w:rsid w:val="5E09034A"/>
    <w:rsid w:val="5E093071"/>
    <w:rsid w:val="5E62EBB9"/>
    <w:rsid w:val="5E886DEB"/>
    <w:rsid w:val="5EA609C2"/>
    <w:rsid w:val="5EE944C7"/>
    <w:rsid w:val="5EEF7C32"/>
    <w:rsid w:val="5EF08325"/>
    <w:rsid w:val="5EF29C87"/>
    <w:rsid w:val="5F03A9CF"/>
    <w:rsid w:val="5F1B9C7F"/>
    <w:rsid w:val="5F28EF01"/>
    <w:rsid w:val="5F5CAF21"/>
    <w:rsid w:val="5F756270"/>
    <w:rsid w:val="5F8AE108"/>
    <w:rsid w:val="5FB9CF8F"/>
    <w:rsid w:val="600E6A40"/>
    <w:rsid w:val="601B969A"/>
    <w:rsid w:val="6023D8AD"/>
    <w:rsid w:val="6057778B"/>
    <w:rsid w:val="60C80448"/>
    <w:rsid w:val="60D7A64B"/>
    <w:rsid w:val="60ECC3D7"/>
    <w:rsid w:val="61246959"/>
    <w:rsid w:val="6160D186"/>
    <w:rsid w:val="618C9218"/>
    <w:rsid w:val="61B37D9C"/>
    <w:rsid w:val="61C707CE"/>
    <w:rsid w:val="61D98F7B"/>
    <w:rsid w:val="61FEF86E"/>
    <w:rsid w:val="620D5BCA"/>
    <w:rsid w:val="62118066"/>
    <w:rsid w:val="62145D55"/>
    <w:rsid w:val="621BE629"/>
    <w:rsid w:val="6231EA4B"/>
    <w:rsid w:val="628B9117"/>
    <w:rsid w:val="629E6797"/>
    <w:rsid w:val="62A037CB"/>
    <w:rsid w:val="62B5CE28"/>
    <w:rsid w:val="6329C442"/>
    <w:rsid w:val="6334912D"/>
    <w:rsid w:val="635AFC70"/>
    <w:rsid w:val="6398D39D"/>
    <w:rsid w:val="63A1EAB5"/>
    <w:rsid w:val="63A20428"/>
    <w:rsid w:val="63C04471"/>
    <w:rsid w:val="63F42B7E"/>
    <w:rsid w:val="644685EB"/>
    <w:rsid w:val="64647390"/>
    <w:rsid w:val="64664FD6"/>
    <w:rsid w:val="6490BF80"/>
    <w:rsid w:val="64936521"/>
    <w:rsid w:val="64C5CB40"/>
    <w:rsid w:val="64C8235E"/>
    <w:rsid w:val="64CC7E2C"/>
    <w:rsid w:val="64D0265D"/>
    <w:rsid w:val="64D2C45A"/>
    <w:rsid w:val="64ED53CC"/>
    <w:rsid w:val="64F3BD41"/>
    <w:rsid w:val="64F44453"/>
    <w:rsid w:val="65176F01"/>
    <w:rsid w:val="652C9A2E"/>
    <w:rsid w:val="654486D2"/>
    <w:rsid w:val="654ABEA2"/>
    <w:rsid w:val="65597FE1"/>
    <w:rsid w:val="656C8E36"/>
    <w:rsid w:val="65787E35"/>
    <w:rsid w:val="66069AA2"/>
    <w:rsid w:val="66390527"/>
    <w:rsid w:val="6648FE67"/>
    <w:rsid w:val="6695E1A5"/>
    <w:rsid w:val="66B0D6A4"/>
    <w:rsid w:val="66C4562C"/>
    <w:rsid w:val="66D19E2E"/>
    <w:rsid w:val="670B2309"/>
    <w:rsid w:val="67235D68"/>
    <w:rsid w:val="67395B18"/>
    <w:rsid w:val="67664DBB"/>
    <w:rsid w:val="67690966"/>
    <w:rsid w:val="6773D9B5"/>
    <w:rsid w:val="6785C0BA"/>
    <w:rsid w:val="67AD7F8A"/>
    <w:rsid w:val="67CF1A33"/>
    <w:rsid w:val="6808CA40"/>
    <w:rsid w:val="68146129"/>
    <w:rsid w:val="682189A8"/>
    <w:rsid w:val="683A7828"/>
    <w:rsid w:val="6884DF08"/>
    <w:rsid w:val="68881A36"/>
    <w:rsid w:val="688CF6E9"/>
    <w:rsid w:val="689F2315"/>
    <w:rsid w:val="68BF46D3"/>
    <w:rsid w:val="68CA95AB"/>
    <w:rsid w:val="68D4D80F"/>
    <w:rsid w:val="68E0A2D7"/>
    <w:rsid w:val="68E98B66"/>
    <w:rsid w:val="68E9BBDC"/>
    <w:rsid w:val="692447AE"/>
    <w:rsid w:val="6964EF62"/>
    <w:rsid w:val="69A01D4A"/>
    <w:rsid w:val="69A20BB2"/>
    <w:rsid w:val="69BAA2D4"/>
    <w:rsid w:val="69C9C654"/>
    <w:rsid w:val="69DE26CF"/>
    <w:rsid w:val="69FAB1D7"/>
    <w:rsid w:val="6A1511AE"/>
    <w:rsid w:val="6A1C3EF1"/>
    <w:rsid w:val="6A2DA6CC"/>
    <w:rsid w:val="6A50A286"/>
    <w:rsid w:val="6A9892DF"/>
    <w:rsid w:val="6A9FFE66"/>
    <w:rsid w:val="6AB51AAA"/>
    <w:rsid w:val="6AB732ED"/>
    <w:rsid w:val="6AC023DC"/>
    <w:rsid w:val="6B782DF1"/>
    <w:rsid w:val="6BB763E2"/>
    <w:rsid w:val="6BDF62A5"/>
    <w:rsid w:val="6BF26DB1"/>
    <w:rsid w:val="6C35D10D"/>
    <w:rsid w:val="6C3E2FB3"/>
    <w:rsid w:val="6C605AA1"/>
    <w:rsid w:val="6C66128E"/>
    <w:rsid w:val="6C6AF9DA"/>
    <w:rsid w:val="6C6D65AA"/>
    <w:rsid w:val="6C7248D5"/>
    <w:rsid w:val="6CACA054"/>
    <w:rsid w:val="6CB02F0C"/>
    <w:rsid w:val="6CC30931"/>
    <w:rsid w:val="6CE4B278"/>
    <w:rsid w:val="6CF61514"/>
    <w:rsid w:val="6D0CC33C"/>
    <w:rsid w:val="6D224F0A"/>
    <w:rsid w:val="6D288734"/>
    <w:rsid w:val="6D3CFE5A"/>
    <w:rsid w:val="6D8B10EB"/>
    <w:rsid w:val="6DB41E01"/>
    <w:rsid w:val="6DC84627"/>
    <w:rsid w:val="6DCF235E"/>
    <w:rsid w:val="6E011A97"/>
    <w:rsid w:val="6E142105"/>
    <w:rsid w:val="6E1567E7"/>
    <w:rsid w:val="6E1A2451"/>
    <w:rsid w:val="6E226197"/>
    <w:rsid w:val="6E2EE264"/>
    <w:rsid w:val="6E3712DC"/>
    <w:rsid w:val="6E4EC7EF"/>
    <w:rsid w:val="6E759C06"/>
    <w:rsid w:val="6EEB903F"/>
    <w:rsid w:val="6F003DA0"/>
    <w:rsid w:val="6F0631ED"/>
    <w:rsid w:val="6F0E62A4"/>
    <w:rsid w:val="6F55A272"/>
    <w:rsid w:val="6F563490"/>
    <w:rsid w:val="6F658344"/>
    <w:rsid w:val="70440D81"/>
    <w:rsid w:val="704AE3BA"/>
    <w:rsid w:val="705BCE3C"/>
    <w:rsid w:val="705E9C6C"/>
    <w:rsid w:val="7076FC03"/>
    <w:rsid w:val="709A50CB"/>
    <w:rsid w:val="70B9ECC7"/>
    <w:rsid w:val="70CF1CA4"/>
    <w:rsid w:val="70D67CC5"/>
    <w:rsid w:val="711AFEF1"/>
    <w:rsid w:val="71660B70"/>
    <w:rsid w:val="71A2D19D"/>
    <w:rsid w:val="71A5045C"/>
    <w:rsid w:val="71B356D3"/>
    <w:rsid w:val="71BE4BAF"/>
    <w:rsid w:val="7237C565"/>
    <w:rsid w:val="724C2FA4"/>
    <w:rsid w:val="72531A45"/>
    <w:rsid w:val="7291ECC3"/>
    <w:rsid w:val="72993FCA"/>
    <w:rsid w:val="72ABE522"/>
    <w:rsid w:val="72C1A1F2"/>
    <w:rsid w:val="72CF538B"/>
    <w:rsid w:val="7301CACA"/>
    <w:rsid w:val="730E342E"/>
    <w:rsid w:val="7374C294"/>
    <w:rsid w:val="73987117"/>
    <w:rsid w:val="7398CDE0"/>
    <w:rsid w:val="73C68EBD"/>
    <w:rsid w:val="73FCCEC2"/>
    <w:rsid w:val="743D9E75"/>
    <w:rsid w:val="74556CC4"/>
    <w:rsid w:val="74646991"/>
    <w:rsid w:val="747AE785"/>
    <w:rsid w:val="749671B9"/>
    <w:rsid w:val="74EB8D56"/>
    <w:rsid w:val="74F2EA1E"/>
    <w:rsid w:val="74F4720D"/>
    <w:rsid w:val="7526BCD0"/>
    <w:rsid w:val="75784023"/>
    <w:rsid w:val="7585436C"/>
    <w:rsid w:val="75908C2C"/>
    <w:rsid w:val="75C71522"/>
    <w:rsid w:val="75DC8AE3"/>
    <w:rsid w:val="75FEC848"/>
    <w:rsid w:val="765F0694"/>
    <w:rsid w:val="7678628B"/>
    <w:rsid w:val="76817E15"/>
    <w:rsid w:val="76928098"/>
    <w:rsid w:val="769556BB"/>
    <w:rsid w:val="76ADAD4E"/>
    <w:rsid w:val="76EAA2F7"/>
    <w:rsid w:val="76FCDDB1"/>
    <w:rsid w:val="77006C5C"/>
    <w:rsid w:val="77078201"/>
    <w:rsid w:val="771A4093"/>
    <w:rsid w:val="77913924"/>
    <w:rsid w:val="77A14DAA"/>
    <w:rsid w:val="77EB92B0"/>
    <w:rsid w:val="7862525C"/>
    <w:rsid w:val="7874D7E6"/>
    <w:rsid w:val="787771BE"/>
    <w:rsid w:val="787AEF7F"/>
    <w:rsid w:val="787E5C0B"/>
    <w:rsid w:val="78A5AE5A"/>
    <w:rsid w:val="78A6787A"/>
    <w:rsid w:val="78B770CD"/>
    <w:rsid w:val="78C785D4"/>
    <w:rsid w:val="78DD83A5"/>
    <w:rsid w:val="78E389F3"/>
    <w:rsid w:val="78F47B03"/>
    <w:rsid w:val="794E4702"/>
    <w:rsid w:val="79B914E5"/>
    <w:rsid w:val="79C62D99"/>
    <w:rsid w:val="79F3BF55"/>
    <w:rsid w:val="79FC6BD2"/>
    <w:rsid w:val="7A185DF5"/>
    <w:rsid w:val="7A4C520C"/>
    <w:rsid w:val="7A51F92C"/>
    <w:rsid w:val="7A7F5CC1"/>
    <w:rsid w:val="7AA82000"/>
    <w:rsid w:val="7ABB63AF"/>
    <w:rsid w:val="7AE34DF2"/>
    <w:rsid w:val="7B05AE84"/>
    <w:rsid w:val="7B45EDF3"/>
    <w:rsid w:val="7B50B3F2"/>
    <w:rsid w:val="7B776EF6"/>
    <w:rsid w:val="7B85701F"/>
    <w:rsid w:val="7BC2CE72"/>
    <w:rsid w:val="7BDE6781"/>
    <w:rsid w:val="7BE938F3"/>
    <w:rsid w:val="7BEAE337"/>
    <w:rsid w:val="7C0897B6"/>
    <w:rsid w:val="7C152003"/>
    <w:rsid w:val="7C19FF7C"/>
    <w:rsid w:val="7C420947"/>
    <w:rsid w:val="7C6A923D"/>
    <w:rsid w:val="7C7E8D4C"/>
    <w:rsid w:val="7CB36F35"/>
    <w:rsid w:val="7D18B65A"/>
    <w:rsid w:val="7D38BD5F"/>
    <w:rsid w:val="7D446718"/>
    <w:rsid w:val="7D4A40CD"/>
    <w:rsid w:val="7D502C32"/>
    <w:rsid w:val="7DAC9B1E"/>
    <w:rsid w:val="7E2E41C3"/>
    <w:rsid w:val="7E3C7330"/>
    <w:rsid w:val="7E5E26E3"/>
    <w:rsid w:val="7E84FE52"/>
    <w:rsid w:val="7EA392D7"/>
    <w:rsid w:val="7EBBE499"/>
    <w:rsid w:val="7EBFA584"/>
    <w:rsid w:val="7EF3EB9B"/>
    <w:rsid w:val="7F05A6E4"/>
    <w:rsid w:val="7F0E62E2"/>
    <w:rsid w:val="7F207975"/>
    <w:rsid w:val="7F34FC73"/>
    <w:rsid w:val="7F3EFB4D"/>
    <w:rsid w:val="7F987909"/>
    <w:rsid w:val="7FA6BFA4"/>
    <w:rsid w:val="7FCFEE51"/>
    <w:rsid w:val="7FD60020"/>
    <w:rsid w:val="7FE296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FA943F"/>
  <w15:chartTrackingRefBased/>
  <w15:docId w15:val="{8A1E3EE9-602B-4914-96D0-8FD267236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58A"/>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9"/>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10"/>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6"/>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10"/>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6"/>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10"/>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semiHidden/>
    <w:unhideWhenUsed/>
    <w:qFormat/>
    <w:rsid w:val="000672A8"/>
    <w:pPr>
      <w:numPr>
        <w:ilvl w:val="7"/>
        <w:numId w:val="10"/>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0672A8"/>
    <w:pPr>
      <w:numPr>
        <w:ilvl w:val="8"/>
        <w:numId w:val="10"/>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semiHidden/>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872C84"/>
    <w:rPr>
      <w:rFonts w:asciiTheme="majorHAnsi" w:eastAsiaTheme="majorEastAsia" w:hAnsiTheme="majorHAnsi" w:cstheme="majorBidi"/>
      <w:i/>
      <w:iCs/>
      <w:sz w:val="18"/>
      <w:szCs w:val="18"/>
    </w:rPr>
  </w:style>
  <w:style w:type="paragraph" w:styleId="Caption">
    <w:name w:val="caption"/>
    <w:basedOn w:val="Normal"/>
    <w:next w:val="Normal"/>
    <w:unhideWhenUsed/>
    <w:qFormat/>
    <w:rsid w:val="006957D1"/>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6957D1"/>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6957D1"/>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6957D1"/>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6957D1"/>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BA04CF"/>
    <w:pPr>
      <w:tabs>
        <w:tab w:val="left" w:pos="346"/>
      </w:tabs>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semiHidden/>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3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265A7"/>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cantSplit w:val="0"/>
        <w:tblHeader/>
      </w:trPr>
      <w:tcPr>
        <w:shd w:val="clear" w:color="auto" w:fill="D9D9D9" w:themeFill="background1" w:themeFillShade="D9"/>
      </w:tcPr>
    </w:tblStylePr>
    <w:tblStylePr w:type="firstCol">
      <w:rPr>
        <w:b/>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6957D1"/>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527FED"/>
    <w:pPr>
      <w:tabs>
        <w:tab w:val="left" w:pos="54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060433"/>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7"/>
      </w:numPr>
      <w:spacing w:before="60" w:after="60"/>
    </w:pPr>
    <w:rPr>
      <w:sz w:val="24"/>
    </w:rPr>
  </w:style>
  <w:style w:type="paragraph" w:styleId="ListNumber">
    <w:name w:val="List Number"/>
    <w:basedOn w:val="Normal"/>
    <w:uiPriority w:val="99"/>
    <w:unhideWhenUsed/>
    <w:qFormat/>
    <w:rsid w:val="00ED4AC0"/>
    <w:pPr>
      <w:numPr>
        <w:numId w:val="8"/>
      </w:numPr>
      <w:spacing w:before="60" w:after="60"/>
    </w:pPr>
    <w:rPr>
      <w:sz w:val="24"/>
    </w:rPr>
  </w:style>
  <w:style w:type="paragraph" w:styleId="ListNumber2">
    <w:name w:val="List Number 2"/>
    <w:basedOn w:val="Normal"/>
    <w:uiPriority w:val="99"/>
    <w:unhideWhenUsed/>
    <w:rsid w:val="00ED4AC0"/>
    <w:pPr>
      <w:numPr>
        <w:ilvl w:val="1"/>
        <w:numId w:val="8"/>
      </w:numPr>
      <w:spacing w:before="60" w:after="60"/>
    </w:pPr>
    <w:rPr>
      <w:sz w:val="24"/>
    </w:rPr>
  </w:style>
  <w:style w:type="paragraph" w:styleId="ListNumber3">
    <w:name w:val="List Number 3"/>
    <w:basedOn w:val="Normal"/>
    <w:uiPriority w:val="99"/>
    <w:unhideWhenUsed/>
    <w:rsid w:val="00ED4AC0"/>
    <w:pPr>
      <w:numPr>
        <w:ilvl w:val="2"/>
        <w:numId w:val="8"/>
      </w:numPr>
      <w:spacing w:before="60" w:after="60"/>
    </w:pPr>
    <w:rPr>
      <w:sz w:val="24"/>
    </w:rPr>
  </w:style>
  <w:style w:type="paragraph" w:styleId="ListNumber4">
    <w:name w:val="List Number 4"/>
    <w:basedOn w:val="Normal"/>
    <w:uiPriority w:val="99"/>
    <w:unhideWhenUsed/>
    <w:rsid w:val="00ED4AC0"/>
    <w:pPr>
      <w:numPr>
        <w:ilvl w:val="3"/>
        <w:numId w:val="8"/>
      </w:numPr>
      <w:spacing w:before="60" w:after="60"/>
    </w:pPr>
    <w:rPr>
      <w:sz w:val="24"/>
    </w:rPr>
  </w:style>
  <w:style w:type="paragraph" w:styleId="ListNumber5">
    <w:name w:val="List Number 5"/>
    <w:basedOn w:val="Normal"/>
    <w:uiPriority w:val="99"/>
    <w:unhideWhenUsed/>
    <w:rsid w:val="00ED4AC0"/>
    <w:pPr>
      <w:numPr>
        <w:ilvl w:val="4"/>
        <w:numId w:val="8"/>
      </w:numPr>
      <w:spacing w:before="60" w:after="60"/>
    </w:pPr>
    <w:rPr>
      <w:sz w:val="24"/>
    </w:rPr>
  </w:style>
  <w:style w:type="paragraph" w:styleId="FootnoteText">
    <w:name w:val="footnote text"/>
    <w:basedOn w:val="Normal"/>
    <w:link w:val="FootnoteTextChar"/>
    <w:uiPriority w:val="99"/>
    <w:semiHidden/>
    <w:unhideWhenUsed/>
    <w:rsid w:val="001D2275"/>
    <w:pPr>
      <w:spacing w:before="0" w:after="0"/>
    </w:pPr>
    <w:rPr>
      <w:szCs w:val="20"/>
    </w:rPr>
  </w:style>
  <w:style w:type="character" w:customStyle="1" w:styleId="FootnoteTextChar">
    <w:name w:val="Footnote Text Char"/>
    <w:basedOn w:val="DefaultParagraphFont"/>
    <w:link w:val="FootnoteText"/>
    <w:uiPriority w:val="99"/>
    <w:semiHidden/>
    <w:rsid w:val="001D2275"/>
    <w:rPr>
      <w:sz w:val="20"/>
      <w:szCs w:val="20"/>
    </w:rPr>
  </w:style>
  <w:style w:type="character" w:styleId="FootnoteReference">
    <w:name w:val="footnote reference"/>
    <w:basedOn w:val="DefaultParagraphFont"/>
    <w:uiPriority w:val="99"/>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343CD0"/>
    <w:pPr>
      <w:pageBreakBefore/>
      <w:numPr>
        <w:numId w:val="4"/>
      </w:numPr>
      <w:ind w:hanging="720"/>
    </w:pPr>
  </w:style>
  <w:style w:type="paragraph" w:customStyle="1" w:styleId="Appendix2">
    <w:name w:val="Appendix 2"/>
    <w:basedOn w:val="Heading2"/>
    <w:next w:val="BodyText"/>
    <w:qFormat/>
    <w:rsid w:val="00F835E5"/>
    <w:pPr>
      <w:numPr>
        <w:numId w:val="4"/>
      </w:numPr>
      <w:tabs>
        <w:tab w:val="clear" w:pos="1152"/>
      </w:tabs>
      <w:ind w:left="936" w:hanging="936"/>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FA29D4"/>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iPriority w:val="99"/>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CE3A72"/>
    <w:pPr>
      <w:numPr>
        <w:ilvl w:val="1"/>
      </w:numPr>
      <w:ind w:left="685" w:hanging="360"/>
    </w:pPr>
  </w:style>
  <w:style w:type="numbering" w:customStyle="1" w:styleId="TableNumbering">
    <w:name w:val="Table Numbering"/>
    <w:uiPriority w:val="99"/>
    <w:rsid w:val="00C45AFA"/>
    <w:pPr>
      <w:numPr>
        <w:numId w:val="5"/>
      </w:numPr>
    </w:pPr>
  </w:style>
  <w:style w:type="character" w:styleId="IntenseEmphasis">
    <w:name w:val="Intense Emphasis"/>
    <w:basedOn w:val="DefaultParagraphFont"/>
    <w:uiPriority w:val="21"/>
    <w:qFormat/>
    <w:rsid w:val="00392D38"/>
    <w:rPr>
      <w:b/>
      <w:i/>
      <w:iCs/>
      <w:color w:val="000000" w:themeColor="text1"/>
    </w:rPr>
  </w:style>
  <w:style w:type="character" w:styleId="CommentReference">
    <w:name w:val="annotation reference"/>
    <w:basedOn w:val="DefaultParagraphFont"/>
    <w:uiPriority w:val="99"/>
    <w:semiHidden/>
    <w:unhideWhenUsed/>
    <w:rsid w:val="00E12EB4"/>
    <w:rPr>
      <w:sz w:val="16"/>
      <w:szCs w:val="16"/>
    </w:rPr>
  </w:style>
  <w:style w:type="paragraph" w:styleId="CommentText">
    <w:name w:val="annotation text"/>
    <w:basedOn w:val="Normal"/>
    <w:link w:val="CommentTextChar"/>
    <w:uiPriority w:val="99"/>
    <w:semiHidden/>
    <w:unhideWhenUsed/>
    <w:rsid w:val="00E12EB4"/>
    <w:rPr>
      <w:szCs w:val="20"/>
    </w:rPr>
  </w:style>
  <w:style w:type="character" w:customStyle="1" w:styleId="CommentTextChar">
    <w:name w:val="Comment Text Char"/>
    <w:basedOn w:val="DefaultParagraphFont"/>
    <w:link w:val="CommentText"/>
    <w:uiPriority w:val="99"/>
    <w:semiHidden/>
    <w:rsid w:val="00E12EB4"/>
    <w:rPr>
      <w:sz w:val="20"/>
      <w:szCs w:val="20"/>
    </w:rPr>
  </w:style>
  <w:style w:type="paragraph" w:styleId="CommentSubject">
    <w:name w:val="annotation subject"/>
    <w:basedOn w:val="CommentText"/>
    <w:next w:val="CommentText"/>
    <w:link w:val="CommentSubjectChar"/>
    <w:uiPriority w:val="99"/>
    <w:semiHidden/>
    <w:unhideWhenUsed/>
    <w:rsid w:val="00E12EB4"/>
    <w:rPr>
      <w:b/>
      <w:bCs/>
    </w:rPr>
  </w:style>
  <w:style w:type="character" w:customStyle="1" w:styleId="CommentSubjectChar">
    <w:name w:val="Comment Subject Char"/>
    <w:basedOn w:val="CommentTextChar"/>
    <w:link w:val="CommentSubject"/>
    <w:uiPriority w:val="99"/>
    <w:semiHidden/>
    <w:rsid w:val="00E12EB4"/>
    <w:rPr>
      <w:b/>
      <w:bCs/>
      <w:sz w:val="20"/>
      <w:szCs w:val="20"/>
    </w:rPr>
  </w:style>
  <w:style w:type="paragraph" w:styleId="BalloonText">
    <w:name w:val="Balloon Text"/>
    <w:basedOn w:val="Normal"/>
    <w:link w:val="BalloonTextChar"/>
    <w:uiPriority w:val="99"/>
    <w:semiHidden/>
    <w:unhideWhenUsed/>
    <w:rsid w:val="00E12EB4"/>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2EB4"/>
    <w:rPr>
      <w:rFonts w:ascii="Times New Roman" w:hAnsi="Times New Roman" w:cs="Times New Roman"/>
      <w:sz w:val="18"/>
      <w:szCs w:val="18"/>
    </w:rPr>
  </w:style>
  <w:style w:type="paragraph" w:customStyle="1" w:styleId="TableText">
    <w:name w:val="Table Text"/>
    <w:link w:val="TableTextChar"/>
    <w:rsid w:val="00E12EB4"/>
    <w:pPr>
      <w:spacing w:before="60" w:after="60" w:line="240" w:lineRule="auto"/>
      <w:ind w:firstLine="0"/>
    </w:pPr>
    <w:rPr>
      <w:rFonts w:ascii="Arial" w:eastAsia="Times New Roman" w:hAnsi="Arial" w:cs="Arial"/>
      <w:sz w:val="24"/>
      <w:szCs w:val="24"/>
    </w:rPr>
  </w:style>
  <w:style w:type="character" w:customStyle="1" w:styleId="TableTextChar">
    <w:name w:val="Table Text Char"/>
    <w:link w:val="TableText"/>
    <w:rsid w:val="00E12EB4"/>
    <w:rPr>
      <w:rFonts w:ascii="Arial" w:eastAsia="Times New Roman" w:hAnsi="Arial" w:cs="Arial"/>
      <w:sz w:val="24"/>
      <w:szCs w:val="24"/>
    </w:rPr>
  </w:style>
  <w:style w:type="paragraph" w:styleId="Revision">
    <w:name w:val="Revision"/>
    <w:hidden/>
    <w:uiPriority w:val="99"/>
    <w:semiHidden/>
    <w:rsid w:val="00ED04EC"/>
    <w:pPr>
      <w:spacing w:after="0" w:line="240" w:lineRule="auto"/>
      <w:ind w:firstLine="0"/>
    </w:pPr>
    <w:rPr>
      <w:sz w:val="20"/>
    </w:rPr>
  </w:style>
  <w:style w:type="paragraph" w:styleId="NormalWeb">
    <w:name w:val="Normal (Web)"/>
    <w:basedOn w:val="Normal"/>
    <w:uiPriority w:val="99"/>
    <w:unhideWhenUsed/>
    <w:rsid w:val="002B407D"/>
    <w:pPr>
      <w:spacing w:before="100" w:beforeAutospacing="1" w:after="100" w:afterAutospacing="1"/>
    </w:pPr>
    <w:rPr>
      <w:rFonts w:ascii="Times New Roman" w:eastAsia="Times New Roman" w:hAnsi="Times New Roman" w:cs="Times New Roman"/>
      <w:sz w:val="24"/>
      <w:szCs w:val="24"/>
    </w:rPr>
  </w:style>
  <w:style w:type="paragraph" w:styleId="TOC6">
    <w:name w:val="toc 6"/>
    <w:basedOn w:val="Normal"/>
    <w:next w:val="Normal"/>
    <w:autoRedefine/>
    <w:uiPriority w:val="39"/>
    <w:unhideWhenUsed/>
    <w:rsid w:val="009E01FE"/>
    <w:pPr>
      <w:spacing w:before="0" w:after="100" w:line="259" w:lineRule="auto"/>
      <w:ind w:left="1100"/>
    </w:pPr>
    <w:rPr>
      <w:sz w:val="22"/>
    </w:rPr>
  </w:style>
  <w:style w:type="paragraph" w:styleId="TOC7">
    <w:name w:val="toc 7"/>
    <w:basedOn w:val="Normal"/>
    <w:next w:val="Normal"/>
    <w:autoRedefine/>
    <w:uiPriority w:val="39"/>
    <w:unhideWhenUsed/>
    <w:rsid w:val="009E01FE"/>
    <w:pPr>
      <w:spacing w:before="0" w:after="100" w:line="259" w:lineRule="auto"/>
      <w:ind w:left="1320"/>
    </w:pPr>
    <w:rPr>
      <w:sz w:val="22"/>
    </w:rPr>
  </w:style>
  <w:style w:type="paragraph" w:styleId="TOC8">
    <w:name w:val="toc 8"/>
    <w:basedOn w:val="Normal"/>
    <w:next w:val="Normal"/>
    <w:autoRedefine/>
    <w:uiPriority w:val="39"/>
    <w:unhideWhenUsed/>
    <w:rsid w:val="009E01FE"/>
    <w:pPr>
      <w:spacing w:before="0" w:after="100" w:line="259" w:lineRule="auto"/>
      <w:ind w:left="1540"/>
    </w:pPr>
    <w:rPr>
      <w:sz w:val="22"/>
    </w:rPr>
  </w:style>
  <w:style w:type="paragraph" w:styleId="TOC9">
    <w:name w:val="toc 9"/>
    <w:basedOn w:val="Normal"/>
    <w:next w:val="Normal"/>
    <w:autoRedefine/>
    <w:uiPriority w:val="39"/>
    <w:unhideWhenUsed/>
    <w:rsid w:val="009E01FE"/>
    <w:pPr>
      <w:spacing w:before="0" w:after="100" w:line="259" w:lineRule="auto"/>
      <w:ind w:left="1760"/>
    </w:pPr>
    <w:rPr>
      <w:sz w:val="22"/>
    </w:rPr>
  </w:style>
  <w:style w:type="paragraph" w:styleId="ListParagraph">
    <w:name w:val="List Paragraph"/>
    <w:basedOn w:val="Normal"/>
    <w:uiPriority w:val="34"/>
    <w:qFormat/>
    <w:rsid w:val="00534513"/>
    <w:pPr>
      <w:spacing w:before="0" w:after="0"/>
      <w:ind w:left="720"/>
      <w:contextualSpacing/>
    </w:pPr>
    <w:rPr>
      <w:rFonts w:ascii="Segoe UI" w:eastAsia="Segoe UI" w:hAnsi="Segoe UI" w:cs="Segoe UI"/>
      <w:szCs w:val="20"/>
    </w:rPr>
  </w:style>
  <w:style w:type="table" w:styleId="GridTable4-Accent3">
    <w:name w:val="Grid Table 4 Accent 3"/>
    <w:basedOn w:val="TableNormal"/>
    <w:uiPriority w:val="49"/>
    <w:rsid w:val="00FA37E0"/>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customStyle="1" w:styleId="JLV-CV1">
    <w:name w:val="JLV-CV1"/>
    <w:basedOn w:val="TableNormal"/>
    <w:uiPriority w:val="99"/>
    <w:rsid w:val="008020F3"/>
    <w:pPr>
      <w:spacing w:after="0" w:line="240" w:lineRule="auto"/>
      <w:ind w:firstLine="0"/>
    </w:pPr>
    <w:rPr>
      <w:rFonts w:ascii="Arial" w:eastAsia="MS PMincho"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cantSplit w:val="0"/>
        <w:tblHeader/>
      </w:trPr>
      <w:tcPr>
        <w:shd w:val="clear" w:color="auto" w:fill="D9D9D9"/>
      </w:tcPr>
    </w:tblStylePr>
    <w:tblStylePr w:type="firstCol">
      <w:rPr>
        <w:b/>
      </w:rPr>
    </w:tblStylePr>
    <w:tblStylePr w:type="band1Horz">
      <w:tblPr/>
      <w:tcPr>
        <w:shd w:val="clear" w:color="auto" w:fill="FFFFFF"/>
      </w:tcPr>
    </w:tblStylePr>
    <w:tblStylePr w:type="band2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3148">
      <w:bodyDiv w:val="1"/>
      <w:marLeft w:val="0"/>
      <w:marRight w:val="0"/>
      <w:marTop w:val="0"/>
      <w:marBottom w:val="0"/>
      <w:divBdr>
        <w:top w:val="none" w:sz="0" w:space="0" w:color="auto"/>
        <w:left w:val="none" w:sz="0" w:space="0" w:color="auto"/>
        <w:bottom w:val="none" w:sz="0" w:space="0" w:color="auto"/>
        <w:right w:val="none" w:sz="0" w:space="0" w:color="auto"/>
      </w:divBdr>
    </w:div>
    <w:div w:id="129977194">
      <w:bodyDiv w:val="1"/>
      <w:marLeft w:val="0"/>
      <w:marRight w:val="0"/>
      <w:marTop w:val="0"/>
      <w:marBottom w:val="0"/>
      <w:divBdr>
        <w:top w:val="none" w:sz="0" w:space="0" w:color="auto"/>
        <w:left w:val="none" w:sz="0" w:space="0" w:color="auto"/>
        <w:bottom w:val="none" w:sz="0" w:space="0" w:color="auto"/>
        <w:right w:val="none" w:sz="0" w:space="0" w:color="auto"/>
      </w:divBdr>
    </w:div>
    <w:div w:id="140971471">
      <w:bodyDiv w:val="1"/>
      <w:marLeft w:val="0"/>
      <w:marRight w:val="0"/>
      <w:marTop w:val="0"/>
      <w:marBottom w:val="0"/>
      <w:divBdr>
        <w:top w:val="none" w:sz="0" w:space="0" w:color="auto"/>
        <w:left w:val="none" w:sz="0" w:space="0" w:color="auto"/>
        <w:bottom w:val="none" w:sz="0" w:space="0" w:color="auto"/>
        <w:right w:val="none" w:sz="0" w:space="0" w:color="auto"/>
      </w:divBdr>
    </w:div>
    <w:div w:id="227227566">
      <w:bodyDiv w:val="1"/>
      <w:marLeft w:val="0"/>
      <w:marRight w:val="0"/>
      <w:marTop w:val="0"/>
      <w:marBottom w:val="0"/>
      <w:divBdr>
        <w:top w:val="none" w:sz="0" w:space="0" w:color="auto"/>
        <w:left w:val="none" w:sz="0" w:space="0" w:color="auto"/>
        <w:bottom w:val="none" w:sz="0" w:space="0" w:color="auto"/>
        <w:right w:val="none" w:sz="0" w:space="0" w:color="auto"/>
      </w:divBdr>
    </w:div>
    <w:div w:id="250045838">
      <w:bodyDiv w:val="1"/>
      <w:marLeft w:val="0"/>
      <w:marRight w:val="0"/>
      <w:marTop w:val="0"/>
      <w:marBottom w:val="0"/>
      <w:divBdr>
        <w:top w:val="none" w:sz="0" w:space="0" w:color="auto"/>
        <w:left w:val="none" w:sz="0" w:space="0" w:color="auto"/>
        <w:bottom w:val="none" w:sz="0" w:space="0" w:color="auto"/>
        <w:right w:val="none" w:sz="0" w:space="0" w:color="auto"/>
      </w:divBdr>
    </w:div>
    <w:div w:id="335424282">
      <w:bodyDiv w:val="1"/>
      <w:marLeft w:val="0"/>
      <w:marRight w:val="0"/>
      <w:marTop w:val="0"/>
      <w:marBottom w:val="0"/>
      <w:divBdr>
        <w:top w:val="none" w:sz="0" w:space="0" w:color="auto"/>
        <w:left w:val="none" w:sz="0" w:space="0" w:color="auto"/>
        <w:bottom w:val="none" w:sz="0" w:space="0" w:color="auto"/>
        <w:right w:val="none" w:sz="0" w:space="0" w:color="auto"/>
      </w:divBdr>
    </w:div>
    <w:div w:id="419257924">
      <w:bodyDiv w:val="1"/>
      <w:marLeft w:val="0"/>
      <w:marRight w:val="0"/>
      <w:marTop w:val="0"/>
      <w:marBottom w:val="0"/>
      <w:divBdr>
        <w:top w:val="none" w:sz="0" w:space="0" w:color="auto"/>
        <w:left w:val="none" w:sz="0" w:space="0" w:color="auto"/>
        <w:bottom w:val="none" w:sz="0" w:space="0" w:color="auto"/>
        <w:right w:val="none" w:sz="0" w:space="0" w:color="auto"/>
      </w:divBdr>
    </w:div>
    <w:div w:id="720445756">
      <w:bodyDiv w:val="1"/>
      <w:marLeft w:val="0"/>
      <w:marRight w:val="0"/>
      <w:marTop w:val="0"/>
      <w:marBottom w:val="0"/>
      <w:divBdr>
        <w:top w:val="none" w:sz="0" w:space="0" w:color="auto"/>
        <w:left w:val="none" w:sz="0" w:space="0" w:color="auto"/>
        <w:bottom w:val="none" w:sz="0" w:space="0" w:color="auto"/>
        <w:right w:val="none" w:sz="0" w:space="0" w:color="auto"/>
      </w:divBdr>
    </w:div>
    <w:div w:id="768087891">
      <w:bodyDiv w:val="1"/>
      <w:marLeft w:val="0"/>
      <w:marRight w:val="0"/>
      <w:marTop w:val="0"/>
      <w:marBottom w:val="0"/>
      <w:divBdr>
        <w:top w:val="none" w:sz="0" w:space="0" w:color="auto"/>
        <w:left w:val="none" w:sz="0" w:space="0" w:color="auto"/>
        <w:bottom w:val="none" w:sz="0" w:space="0" w:color="auto"/>
        <w:right w:val="none" w:sz="0" w:space="0" w:color="auto"/>
      </w:divBdr>
      <w:divsChild>
        <w:div w:id="124468164">
          <w:marLeft w:val="0"/>
          <w:marRight w:val="0"/>
          <w:marTop w:val="0"/>
          <w:marBottom w:val="0"/>
          <w:divBdr>
            <w:top w:val="none" w:sz="0" w:space="0" w:color="auto"/>
            <w:left w:val="none" w:sz="0" w:space="0" w:color="auto"/>
            <w:bottom w:val="none" w:sz="0" w:space="0" w:color="auto"/>
            <w:right w:val="none" w:sz="0" w:space="0" w:color="auto"/>
          </w:divBdr>
        </w:div>
        <w:div w:id="151453751">
          <w:marLeft w:val="0"/>
          <w:marRight w:val="0"/>
          <w:marTop w:val="0"/>
          <w:marBottom w:val="0"/>
          <w:divBdr>
            <w:top w:val="none" w:sz="0" w:space="0" w:color="auto"/>
            <w:left w:val="none" w:sz="0" w:space="0" w:color="auto"/>
            <w:bottom w:val="none" w:sz="0" w:space="0" w:color="auto"/>
            <w:right w:val="none" w:sz="0" w:space="0" w:color="auto"/>
          </w:divBdr>
          <w:divsChild>
            <w:div w:id="247007022">
              <w:marLeft w:val="0"/>
              <w:marRight w:val="0"/>
              <w:marTop w:val="30"/>
              <w:marBottom w:val="30"/>
              <w:divBdr>
                <w:top w:val="none" w:sz="0" w:space="0" w:color="auto"/>
                <w:left w:val="none" w:sz="0" w:space="0" w:color="auto"/>
                <w:bottom w:val="none" w:sz="0" w:space="0" w:color="auto"/>
                <w:right w:val="none" w:sz="0" w:space="0" w:color="auto"/>
              </w:divBdr>
              <w:divsChild>
                <w:div w:id="8609820">
                  <w:marLeft w:val="0"/>
                  <w:marRight w:val="0"/>
                  <w:marTop w:val="0"/>
                  <w:marBottom w:val="0"/>
                  <w:divBdr>
                    <w:top w:val="none" w:sz="0" w:space="0" w:color="auto"/>
                    <w:left w:val="none" w:sz="0" w:space="0" w:color="auto"/>
                    <w:bottom w:val="none" w:sz="0" w:space="0" w:color="auto"/>
                    <w:right w:val="none" w:sz="0" w:space="0" w:color="auto"/>
                  </w:divBdr>
                  <w:divsChild>
                    <w:div w:id="1956137188">
                      <w:marLeft w:val="0"/>
                      <w:marRight w:val="0"/>
                      <w:marTop w:val="0"/>
                      <w:marBottom w:val="0"/>
                      <w:divBdr>
                        <w:top w:val="none" w:sz="0" w:space="0" w:color="auto"/>
                        <w:left w:val="none" w:sz="0" w:space="0" w:color="auto"/>
                        <w:bottom w:val="none" w:sz="0" w:space="0" w:color="auto"/>
                        <w:right w:val="none" w:sz="0" w:space="0" w:color="auto"/>
                      </w:divBdr>
                    </w:div>
                  </w:divsChild>
                </w:div>
                <w:div w:id="371424808">
                  <w:marLeft w:val="0"/>
                  <w:marRight w:val="0"/>
                  <w:marTop w:val="0"/>
                  <w:marBottom w:val="0"/>
                  <w:divBdr>
                    <w:top w:val="none" w:sz="0" w:space="0" w:color="auto"/>
                    <w:left w:val="none" w:sz="0" w:space="0" w:color="auto"/>
                    <w:bottom w:val="none" w:sz="0" w:space="0" w:color="auto"/>
                    <w:right w:val="none" w:sz="0" w:space="0" w:color="auto"/>
                  </w:divBdr>
                  <w:divsChild>
                    <w:div w:id="1092969046">
                      <w:marLeft w:val="0"/>
                      <w:marRight w:val="0"/>
                      <w:marTop w:val="0"/>
                      <w:marBottom w:val="0"/>
                      <w:divBdr>
                        <w:top w:val="none" w:sz="0" w:space="0" w:color="auto"/>
                        <w:left w:val="none" w:sz="0" w:space="0" w:color="auto"/>
                        <w:bottom w:val="none" w:sz="0" w:space="0" w:color="auto"/>
                        <w:right w:val="none" w:sz="0" w:space="0" w:color="auto"/>
                      </w:divBdr>
                    </w:div>
                  </w:divsChild>
                </w:div>
                <w:div w:id="518356865">
                  <w:marLeft w:val="0"/>
                  <w:marRight w:val="0"/>
                  <w:marTop w:val="0"/>
                  <w:marBottom w:val="0"/>
                  <w:divBdr>
                    <w:top w:val="none" w:sz="0" w:space="0" w:color="auto"/>
                    <w:left w:val="none" w:sz="0" w:space="0" w:color="auto"/>
                    <w:bottom w:val="none" w:sz="0" w:space="0" w:color="auto"/>
                    <w:right w:val="none" w:sz="0" w:space="0" w:color="auto"/>
                  </w:divBdr>
                  <w:divsChild>
                    <w:div w:id="2050571939">
                      <w:marLeft w:val="0"/>
                      <w:marRight w:val="0"/>
                      <w:marTop w:val="0"/>
                      <w:marBottom w:val="0"/>
                      <w:divBdr>
                        <w:top w:val="none" w:sz="0" w:space="0" w:color="auto"/>
                        <w:left w:val="none" w:sz="0" w:space="0" w:color="auto"/>
                        <w:bottom w:val="none" w:sz="0" w:space="0" w:color="auto"/>
                        <w:right w:val="none" w:sz="0" w:space="0" w:color="auto"/>
                      </w:divBdr>
                    </w:div>
                  </w:divsChild>
                </w:div>
                <w:div w:id="918178714">
                  <w:marLeft w:val="0"/>
                  <w:marRight w:val="0"/>
                  <w:marTop w:val="0"/>
                  <w:marBottom w:val="0"/>
                  <w:divBdr>
                    <w:top w:val="none" w:sz="0" w:space="0" w:color="auto"/>
                    <w:left w:val="none" w:sz="0" w:space="0" w:color="auto"/>
                    <w:bottom w:val="none" w:sz="0" w:space="0" w:color="auto"/>
                    <w:right w:val="none" w:sz="0" w:space="0" w:color="auto"/>
                  </w:divBdr>
                  <w:divsChild>
                    <w:div w:id="16100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7920">
          <w:marLeft w:val="0"/>
          <w:marRight w:val="0"/>
          <w:marTop w:val="0"/>
          <w:marBottom w:val="0"/>
          <w:divBdr>
            <w:top w:val="none" w:sz="0" w:space="0" w:color="auto"/>
            <w:left w:val="none" w:sz="0" w:space="0" w:color="auto"/>
            <w:bottom w:val="none" w:sz="0" w:space="0" w:color="auto"/>
            <w:right w:val="none" w:sz="0" w:space="0" w:color="auto"/>
          </w:divBdr>
          <w:divsChild>
            <w:div w:id="1299722317">
              <w:marLeft w:val="0"/>
              <w:marRight w:val="0"/>
              <w:marTop w:val="30"/>
              <w:marBottom w:val="30"/>
              <w:divBdr>
                <w:top w:val="none" w:sz="0" w:space="0" w:color="auto"/>
                <w:left w:val="none" w:sz="0" w:space="0" w:color="auto"/>
                <w:bottom w:val="none" w:sz="0" w:space="0" w:color="auto"/>
                <w:right w:val="none" w:sz="0" w:space="0" w:color="auto"/>
              </w:divBdr>
              <w:divsChild>
                <w:div w:id="3482411">
                  <w:marLeft w:val="0"/>
                  <w:marRight w:val="0"/>
                  <w:marTop w:val="0"/>
                  <w:marBottom w:val="0"/>
                  <w:divBdr>
                    <w:top w:val="none" w:sz="0" w:space="0" w:color="auto"/>
                    <w:left w:val="none" w:sz="0" w:space="0" w:color="auto"/>
                    <w:bottom w:val="none" w:sz="0" w:space="0" w:color="auto"/>
                    <w:right w:val="none" w:sz="0" w:space="0" w:color="auto"/>
                  </w:divBdr>
                  <w:divsChild>
                    <w:div w:id="2101369729">
                      <w:marLeft w:val="0"/>
                      <w:marRight w:val="0"/>
                      <w:marTop w:val="0"/>
                      <w:marBottom w:val="0"/>
                      <w:divBdr>
                        <w:top w:val="none" w:sz="0" w:space="0" w:color="auto"/>
                        <w:left w:val="none" w:sz="0" w:space="0" w:color="auto"/>
                        <w:bottom w:val="none" w:sz="0" w:space="0" w:color="auto"/>
                        <w:right w:val="none" w:sz="0" w:space="0" w:color="auto"/>
                      </w:divBdr>
                    </w:div>
                  </w:divsChild>
                </w:div>
                <w:div w:id="105659880">
                  <w:marLeft w:val="0"/>
                  <w:marRight w:val="0"/>
                  <w:marTop w:val="0"/>
                  <w:marBottom w:val="0"/>
                  <w:divBdr>
                    <w:top w:val="none" w:sz="0" w:space="0" w:color="auto"/>
                    <w:left w:val="none" w:sz="0" w:space="0" w:color="auto"/>
                    <w:bottom w:val="none" w:sz="0" w:space="0" w:color="auto"/>
                    <w:right w:val="none" w:sz="0" w:space="0" w:color="auto"/>
                  </w:divBdr>
                  <w:divsChild>
                    <w:div w:id="1070465308">
                      <w:marLeft w:val="0"/>
                      <w:marRight w:val="0"/>
                      <w:marTop w:val="0"/>
                      <w:marBottom w:val="0"/>
                      <w:divBdr>
                        <w:top w:val="none" w:sz="0" w:space="0" w:color="auto"/>
                        <w:left w:val="none" w:sz="0" w:space="0" w:color="auto"/>
                        <w:bottom w:val="none" w:sz="0" w:space="0" w:color="auto"/>
                        <w:right w:val="none" w:sz="0" w:space="0" w:color="auto"/>
                      </w:divBdr>
                    </w:div>
                  </w:divsChild>
                </w:div>
                <w:div w:id="321668516">
                  <w:marLeft w:val="0"/>
                  <w:marRight w:val="0"/>
                  <w:marTop w:val="0"/>
                  <w:marBottom w:val="0"/>
                  <w:divBdr>
                    <w:top w:val="none" w:sz="0" w:space="0" w:color="auto"/>
                    <w:left w:val="none" w:sz="0" w:space="0" w:color="auto"/>
                    <w:bottom w:val="none" w:sz="0" w:space="0" w:color="auto"/>
                    <w:right w:val="none" w:sz="0" w:space="0" w:color="auto"/>
                  </w:divBdr>
                  <w:divsChild>
                    <w:div w:id="1800345058">
                      <w:marLeft w:val="0"/>
                      <w:marRight w:val="0"/>
                      <w:marTop w:val="0"/>
                      <w:marBottom w:val="0"/>
                      <w:divBdr>
                        <w:top w:val="none" w:sz="0" w:space="0" w:color="auto"/>
                        <w:left w:val="none" w:sz="0" w:space="0" w:color="auto"/>
                        <w:bottom w:val="none" w:sz="0" w:space="0" w:color="auto"/>
                        <w:right w:val="none" w:sz="0" w:space="0" w:color="auto"/>
                      </w:divBdr>
                    </w:div>
                  </w:divsChild>
                </w:div>
                <w:div w:id="465203285">
                  <w:marLeft w:val="0"/>
                  <w:marRight w:val="0"/>
                  <w:marTop w:val="0"/>
                  <w:marBottom w:val="0"/>
                  <w:divBdr>
                    <w:top w:val="none" w:sz="0" w:space="0" w:color="auto"/>
                    <w:left w:val="none" w:sz="0" w:space="0" w:color="auto"/>
                    <w:bottom w:val="none" w:sz="0" w:space="0" w:color="auto"/>
                    <w:right w:val="none" w:sz="0" w:space="0" w:color="auto"/>
                  </w:divBdr>
                  <w:divsChild>
                    <w:div w:id="1814980432">
                      <w:marLeft w:val="0"/>
                      <w:marRight w:val="0"/>
                      <w:marTop w:val="0"/>
                      <w:marBottom w:val="0"/>
                      <w:divBdr>
                        <w:top w:val="none" w:sz="0" w:space="0" w:color="auto"/>
                        <w:left w:val="none" w:sz="0" w:space="0" w:color="auto"/>
                        <w:bottom w:val="none" w:sz="0" w:space="0" w:color="auto"/>
                        <w:right w:val="none" w:sz="0" w:space="0" w:color="auto"/>
                      </w:divBdr>
                    </w:div>
                  </w:divsChild>
                </w:div>
                <w:div w:id="852568288">
                  <w:marLeft w:val="0"/>
                  <w:marRight w:val="0"/>
                  <w:marTop w:val="0"/>
                  <w:marBottom w:val="0"/>
                  <w:divBdr>
                    <w:top w:val="none" w:sz="0" w:space="0" w:color="auto"/>
                    <w:left w:val="none" w:sz="0" w:space="0" w:color="auto"/>
                    <w:bottom w:val="none" w:sz="0" w:space="0" w:color="auto"/>
                    <w:right w:val="none" w:sz="0" w:space="0" w:color="auto"/>
                  </w:divBdr>
                  <w:divsChild>
                    <w:div w:id="1779249917">
                      <w:marLeft w:val="0"/>
                      <w:marRight w:val="0"/>
                      <w:marTop w:val="0"/>
                      <w:marBottom w:val="0"/>
                      <w:divBdr>
                        <w:top w:val="none" w:sz="0" w:space="0" w:color="auto"/>
                        <w:left w:val="none" w:sz="0" w:space="0" w:color="auto"/>
                        <w:bottom w:val="none" w:sz="0" w:space="0" w:color="auto"/>
                        <w:right w:val="none" w:sz="0" w:space="0" w:color="auto"/>
                      </w:divBdr>
                    </w:div>
                  </w:divsChild>
                </w:div>
                <w:div w:id="932543836">
                  <w:marLeft w:val="0"/>
                  <w:marRight w:val="0"/>
                  <w:marTop w:val="0"/>
                  <w:marBottom w:val="0"/>
                  <w:divBdr>
                    <w:top w:val="none" w:sz="0" w:space="0" w:color="auto"/>
                    <w:left w:val="none" w:sz="0" w:space="0" w:color="auto"/>
                    <w:bottom w:val="none" w:sz="0" w:space="0" w:color="auto"/>
                    <w:right w:val="none" w:sz="0" w:space="0" w:color="auto"/>
                  </w:divBdr>
                  <w:divsChild>
                    <w:div w:id="343021981">
                      <w:marLeft w:val="0"/>
                      <w:marRight w:val="0"/>
                      <w:marTop w:val="0"/>
                      <w:marBottom w:val="0"/>
                      <w:divBdr>
                        <w:top w:val="none" w:sz="0" w:space="0" w:color="auto"/>
                        <w:left w:val="none" w:sz="0" w:space="0" w:color="auto"/>
                        <w:bottom w:val="none" w:sz="0" w:space="0" w:color="auto"/>
                        <w:right w:val="none" w:sz="0" w:space="0" w:color="auto"/>
                      </w:divBdr>
                    </w:div>
                  </w:divsChild>
                </w:div>
                <w:div w:id="1034815455">
                  <w:marLeft w:val="0"/>
                  <w:marRight w:val="0"/>
                  <w:marTop w:val="0"/>
                  <w:marBottom w:val="0"/>
                  <w:divBdr>
                    <w:top w:val="none" w:sz="0" w:space="0" w:color="auto"/>
                    <w:left w:val="none" w:sz="0" w:space="0" w:color="auto"/>
                    <w:bottom w:val="none" w:sz="0" w:space="0" w:color="auto"/>
                    <w:right w:val="none" w:sz="0" w:space="0" w:color="auto"/>
                  </w:divBdr>
                  <w:divsChild>
                    <w:div w:id="1498838119">
                      <w:marLeft w:val="0"/>
                      <w:marRight w:val="0"/>
                      <w:marTop w:val="0"/>
                      <w:marBottom w:val="0"/>
                      <w:divBdr>
                        <w:top w:val="none" w:sz="0" w:space="0" w:color="auto"/>
                        <w:left w:val="none" w:sz="0" w:space="0" w:color="auto"/>
                        <w:bottom w:val="none" w:sz="0" w:space="0" w:color="auto"/>
                        <w:right w:val="none" w:sz="0" w:space="0" w:color="auto"/>
                      </w:divBdr>
                    </w:div>
                  </w:divsChild>
                </w:div>
                <w:div w:id="1099449246">
                  <w:marLeft w:val="0"/>
                  <w:marRight w:val="0"/>
                  <w:marTop w:val="0"/>
                  <w:marBottom w:val="0"/>
                  <w:divBdr>
                    <w:top w:val="none" w:sz="0" w:space="0" w:color="auto"/>
                    <w:left w:val="none" w:sz="0" w:space="0" w:color="auto"/>
                    <w:bottom w:val="none" w:sz="0" w:space="0" w:color="auto"/>
                    <w:right w:val="none" w:sz="0" w:space="0" w:color="auto"/>
                  </w:divBdr>
                  <w:divsChild>
                    <w:div w:id="257446879">
                      <w:marLeft w:val="0"/>
                      <w:marRight w:val="0"/>
                      <w:marTop w:val="0"/>
                      <w:marBottom w:val="0"/>
                      <w:divBdr>
                        <w:top w:val="none" w:sz="0" w:space="0" w:color="auto"/>
                        <w:left w:val="none" w:sz="0" w:space="0" w:color="auto"/>
                        <w:bottom w:val="none" w:sz="0" w:space="0" w:color="auto"/>
                        <w:right w:val="none" w:sz="0" w:space="0" w:color="auto"/>
                      </w:divBdr>
                    </w:div>
                  </w:divsChild>
                </w:div>
                <w:div w:id="1110275118">
                  <w:marLeft w:val="0"/>
                  <w:marRight w:val="0"/>
                  <w:marTop w:val="0"/>
                  <w:marBottom w:val="0"/>
                  <w:divBdr>
                    <w:top w:val="none" w:sz="0" w:space="0" w:color="auto"/>
                    <w:left w:val="none" w:sz="0" w:space="0" w:color="auto"/>
                    <w:bottom w:val="none" w:sz="0" w:space="0" w:color="auto"/>
                    <w:right w:val="none" w:sz="0" w:space="0" w:color="auto"/>
                  </w:divBdr>
                  <w:divsChild>
                    <w:div w:id="1813597858">
                      <w:marLeft w:val="0"/>
                      <w:marRight w:val="0"/>
                      <w:marTop w:val="0"/>
                      <w:marBottom w:val="0"/>
                      <w:divBdr>
                        <w:top w:val="none" w:sz="0" w:space="0" w:color="auto"/>
                        <w:left w:val="none" w:sz="0" w:space="0" w:color="auto"/>
                        <w:bottom w:val="none" w:sz="0" w:space="0" w:color="auto"/>
                        <w:right w:val="none" w:sz="0" w:space="0" w:color="auto"/>
                      </w:divBdr>
                    </w:div>
                  </w:divsChild>
                </w:div>
                <w:div w:id="1260792240">
                  <w:marLeft w:val="0"/>
                  <w:marRight w:val="0"/>
                  <w:marTop w:val="0"/>
                  <w:marBottom w:val="0"/>
                  <w:divBdr>
                    <w:top w:val="none" w:sz="0" w:space="0" w:color="auto"/>
                    <w:left w:val="none" w:sz="0" w:space="0" w:color="auto"/>
                    <w:bottom w:val="none" w:sz="0" w:space="0" w:color="auto"/>
                    <w:right w:val="none" w:sz="0" w:space="0" w:color="auto"/>
                  </w:divBdr>
                  <w:divsChild>
                    <w:div w:id="1826164846">
                      <w:marLeft w:val="0"/>
                      <w:marRight w:val="0"/>
                      <w:marTop w:val="0"/>
                      <w:marBottom w:val="0"/>
                      <w:divBdr>
                        <w:top w:val="none" w:sz="0" w:space="0" w:color="auto"/>
                        <w:left w:val="none" w:sz="0" w:space="0" w:color="auto"/>
                        <w:bottom w:val="none" w:sz="0" w:space="0" w:color="auto"/>
                        <w:right w:val="none" w:sz="0" w:space="0" w:color="auto"/>
                      </w:divBdr>
                    </w:div>
                    <w:div w:id="2101639456">
                      <w:marLeft w:val="0"/>
                      <w:marRight w:val="0"/>
                      <w:marTop w:val="0"/>
                      <w:marBottom w:val="0"/>
                      <w:divBdr>
                        <w:top w:val="none" w:sz="0" w:space="0" w:color="auto"/>
                        <w:left w:val="none" w:sz="0" w:space="0" w:color="auto"/>
                        <w:bottom w:val="none" w:sz="0" w:space="0" w:color="auto"/>
                        <w:right w:val="none" w:sz="0" w:space="0" w:color="auto"/>
                      </w:divBdr>
                    </w:div>
                  </w:divsChild>
                </w:div>
                <w:div w:id="1264655999">
                  <w:marLeft w:val="0"/>
                  <w:marRight w:val="0"/>
                  <w:marTop w:val="0"/>
                  <w:marBottom w:val="0"/>
                  <w:divBdr>
                    <w:top w:val="none" w:sz="0" w:space="0" w:color="auto"/>
                    <w:left w:val="none" w:sz="0" w:space="0" w:color="auto"/>
                    <w:bottom w:val="none" w:sz="0" w:space="0" w:color="auto"/>
                    <w:right w:val="none" w:sz="0" w:space="0" w:color="auto"/>
                  </w:divBdr>
                  <w:divsChild>
                    <w:div w:id="77144519">
                      <w:marLeft w:val="0"/>
                      <w:marRight w:val="0"/>
                      <w:marTop w:val="0"/>
                      <w:marBottom w:val="0"/>
                      <w:divBdr>
                        <w:top w:val="none" w:sz="0" w:space="0" w:color="auto"/>
                        <w:left w:val="none" w:sz="0" w:space="0" w:color="auto"/>
                        <w:bottom w:val="none" w:sz="0" w:space="0" w:color="auto"/>
                        <w:right w:val="none" w:sz="0" w:space="0" w:color="auto"/>
                      </w:divBdr>
                    </w:div>
                    <w:div w:id="688873872">
                      <w:marLeft w:val="0"/>
                      <w:marRight w:val="0"/>
                      <w:marTop w:val="0"/>
                      <w:marBottom w:val="0"/>
                      <w:divBdr>
                        <w:top w:val="none" w:sz="0" w:space="0" w:color="auto"/>
                        <w:left w:val="none" w:sz="0" w:space="0" w:color="auto"/>
                        <w:bottom w:val="none" w:sz="0" w:space="0" w:color="auto"/>
                        <w:right w:val="none" w:sz="0" w:space="0" w:color="auto"/>
                      </w:divBdr>
                    </w:div>
                    <w:div w:id="975798003">
                      <w:marLeft w:val="0"/>
                      <w:marRight w:val="0"/>
                      <w:marTop w:val="0"/>
                      <w:marBottom w:val="0"/>
                      <w:divBdr>
                        <w:top w:val="none" w:sz="0" w:space="0" w:color="auto"/>
                        <w:left w:val="none" w:sz="0" w:space="0" w:color="auto"/>
                        <w:bottom w:val="none" w:sz="0" w:space="0" w:color="auto"/>
                        <w:right w:val="none" w:sz="0" w:space="0" w:color="auto"/>
                      </w:divBdr>
                    </w:div>
                    <w:div w:id="1859201001">
                      <w:marLeft w:val="0"/>
                      <w:marRight w:val="0"/>
                      <w:marTop w:val="0"/>
                      <w:marBottom w:val="0"/>
                      <w:divBdr>
                        <w:top w:val="none" w:sz="0" w:space="0" w:color="auto"/>
                        <w:left w:val="none" w:sz="0" w:space="0" w:color="auto"/>
                        <w:bottom w:val="none" w:sz="0" w:space="0" w:color="auto"/>
                        <w:right w:val="none" w:sz="0" w:space="0" w:color="auto"/>
                      </w:divBdr>
                    </w:div>
                  </w:divsChild>
                </w:div>
                <w:div w:id="1274829113">
                  <w:marLeft w:val="0"/>
                  <w:marRight w:val="0"/>
                  <w:marTop w:val="0"/>
                  <w:marBottom w:val="0"/>
                  <w:divBdr>
                    <w:top w:val="none" w:sz="0" w:space="0" w:color="auto"/>
                    <w:left w:val="none" w:sz="0" w:space="0" w:color="auto"/>
                    <w:bottom w:val="none" w:sz="0" w:space="0" w:color="auto"/>
                    <w:right w:val="none" w:sz="0" w:space="0" w:color="auto"/>
                  </w:divBdr>
                  <w:divsChild>
                    <w:div w:id="1826966001">
                      <w:marLeft w:val="0"/>
                      <w:marRight w:val="0"/>
                      <w:marTop w:val="0"/>
                      <w:marBottom w:val="0"/>
                      <w:divBdr>
                        <w:top w:val="none" w:sz="0" w:space="0" w:color="auto"/>
                        <w:left w:val="none" w:sz="0" w:space="0" w:color="auto"/>
                        <w:bottom w:val="none" w:sz="0" w:space="0" w:color="auto"/>
                        <w:right w:val="none" w:sz="0" w:space="0" w:color="auto"/>
                      </w:divBdr>
                    </w:div>
                  </w:divsChild>
                </w:div>
                <w:div w:id="1392846554">
                  <w:marLeft w:val="0"/>
                  <w:marRight w:val="0"/>
                  <w:marTop w:val="0"/>
                  <w:marBottom w:val="0"/>
                  <w:divBdr>
                    <w:top w:val="none" w:sz="0" w:space="0" w:color="auto"/>
                    <w:left w:val="none" w:sz="0" w:space="0" w:color="auto"/>
                    <w:bottom w:val="none" w:sz="0" w:space="0" w:color="auto"/>
                    <w:right w:val="none" w:sz="0" w:space="0" w:color="auto"/>
                  </w:divBdr>
                  <w:divsChild>
                    <w:div w:id="1620531035">
                      <w:marLeft w:val="0"/>
                      <w:marRight w:val="0"/>
                      <w:marTop w:val="0"/>
                      <w:marBottom w:val="0"/>
                      <w:divBdr>
                        <w:top w:val="none" w:sz="0" w:space="0" w:color="auto"/>
                        <w:left w:val="none" w:sz="0" w:space="0" w:color="auto"/>
                        <w:bottom w:val="none" w:sz="0" w:space="0" w:color="auto"/>
                        <w:right w:val="none" w:sz="0" w:space="0" w:color="auto"/>
                      </w:divBdr>
                    </w:div>
                  </w:divsChild>
                </w:div>
                <w:div w:id="1630932459">
                  <w:marLeft w:val="0"/>
                  <w:marRight w:val="0"/>
                  <w:marTop w:val="0"/>
                  <w:marBottom w:val="0"/>
                  <w:divBdr>
                    <w:top w:val="none" w:sz="0" w:space="0" w:color="auto"/>
                    <w:left w:val="none" w:sz="0" w:space="0" w:color="auto"/>
                    <w:bottom w:val="none" w:sz="0" w:space="0" w:color="auto"/>
                    <w:right w:val="none" w:sz="0" w:space="0" w:color="auto"/>
                  </w:divBdr>
                  <w:divsChild>
                    <w:div w:id="671840317">
                      <w:marLeft w:val="0"/>
                      <w:marRight w:val="0"/>
                      <w:marTop w:val="0"/>
                      <w:marBottom w:val="0"/>
                      <w:divBdr>
                        <w:top w:val="none" w:sz="0" w:space="0" w:color="auto"/>
                        <w:left w:val="none" w:sz="0" w:space="0" w:color="auto"/>
                        <w:bottom w:val="none" w:sz="0" w:space="0" w:color="auto"/>
                        <w:right w:val="none" w:sz="0" w:space="0" w:color="auto"/>
                      </w:divBdr>
                    </w:div>
                  </w:divsChild>
                </w:div>
                <w:div w:id="1656298500">
                  <w:marLeft w:val="0"/>
                  <w:marRight w:val="0"/>
                  <w:marTop w:val="0"/>
                  <w:marBottom w:val="0"/>
                  <w:divBdr>
                    <w:top w:val="none" w:sz="0" w:space="0" w:color="auto"/>
                    <w:left w:val="none" w:sz="0" w:space="0" w:color="auto"/>
                    <w:bottom w:val="none" w:sz="0" w:space="0" w:color="auto"/>
                    <w:right w:val="none" w:sz="0" w:space="0" w:color="auto"/>
                  </w:divBdr>
                  <w:divsChild>
                    <w:div w:id="2047833069">
                      <w:marLeft w:val="0"/>
                      <w:marRight w:val="0"/>
                      <w:marTop w:val="0"/>
                      <w:marBottom w:val="0"/>
                      <w:divBdr>
                        <w:top w:val="none" w:sz="0" w:space="0" w:color="auto"/>
                        <w:left w:val="none" w:sz="0" w:space="0" w:color="auto"/>
                        <w:bottom w:val="none" w:sz="0" w:space="0" w:color="auto"/>
                        <w:right w:val="none" w:sz="0" w:space="0" w:color="auto"/>
                      </w:divBdr>
                    </w:div>
                  </w:divsChild>
                </w:div>
                <w:div w:id="1658993100">
                  <w:marLeft w:val="0"/>
                  <w:marRight w:val="0"/>
                  <w:marTop w:val="0"/>
                  <w:marBottom w:val="0"/>
                  <w:divBdr>
                    <w:top w:val="none" w:sz="0" w:space="0" w:color="auto"/>
                    <w:left w:val="none" w:sz="0" w:space="0" w:color="auto"/>
                    <w:bottom w:val="none" w:sz="0" w:space="0" w:color="auto"/>
                    <w:right w:val="none" w:sz="0" w:space="0" w:color="auto"/>
                  </w:divBdr>
                  <w:divsChild>
                    <w:div w:id="1040519825">
                      <w:marLeft w:val="0"/>
                      <w:marRight w:val="0"/>
                      <w:marTop w:val="0"/>
                      <w:marBottom w:val="0"/>
                      <w:divBdr>
                        <w:top w:val="none" w:sz="0" w:space="0" w:color="auto"/>
                        <w:left w:val="none" w:sz="0" w:space="0" w:color="auto"/>
                        <w:bottom w:val="none" w:sz="0" w:space="0" w:color="auto"/>
                        <w:right w:val="none" w:sz="0" w:space="0" w:color="auto"/>
                      </w:divBdr>
                    </w:div>
                  </w:divsChild>
                </w:div>
                <w:div w:id="1691443133">
                  <w:marLeft w:val="0"/>
                  <w:marRight w:val="0"/>
                  <w:marTop w:val="0"/>
                  <w:marBottom w:val="0"/>
                  <w:divBdr>
                    <w:top w:val="none" w:sz="0" w:space="0" w:color="auto"/>
                    <w:left w:val="none" w:sz="0" w:space="0" w:color="auto"/>
                    <w:bottom w:val="none" w:sz="0" w:space="0" w:color="auto"/>
                    <w:right w:val="none" w:sz="0" w:space="0" w:color="auto"/>
                  </w:divBdr>
                  <w:divsChild>
                    <w:div w:id="595315">
                      <w:marLeft w:val="0"/>
                      <w:marRight w:val="0"/>
                      <w:marTop w:val="0"/>
                      <w:marBottom w:val="0"/>
                      <w:divBdr>
                        <w:top w:val="none" w:sz="0" w:space="0" w:color="auto"/>
                        <w:left w:val="none" w:sz="0" w:space="0" w:color="auto"/>
                        <w:bottom w:val="none" w:sz="0" w:space="0" w:color="auto"/>
                        <w:right w:val="none" w:sz="0" w:space="0" w:color="auto"/>
                      </w:divBdr>
                    </w:div>
                  </w:divsChild>
                </w:div>
                <w:div w:id="1966884195">
                  <w:marLeft w:val="0"/>
                  <w:marRight w:val="0"/>
                  <w:marTop w:val="0"/>
                  <w:marBottom w:val="0"/>
                  <w:divBdr>
                    <w:top w:val="none" w:sz="0" w:space="0" w:color="auto"/>
                    <w:left w:val="none" w:sz="0" w:space="0" w:color="auto"/>
                    <w:bottom w:val="none" w:sz="0" w:space="0" w:color="auto"/>
                    <w:right w:val="none" w:sz="0" w:space="0" w:color="auto"/>
                  </w:divBdr>
                  <w:divsChild>
                    <w:div w:id="69592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32347">
          <w:marLeft w:val="0"/>
          <w:marRight w:val="0"/>
          <w:marTop w:val="0"/>
          <w:marBottom w:val="0"/>
          <w:divBdr>
            <w:top w:val="none" w:sz="0" w:space="0" w:color="auto"/>
            <w:left w:val="none" w:sz="0" w:space="0" w:color="auto"/>
            <w:bottom w:val="none" w:sz="0" w:space="0" w:color="auto"/>
            <w:right w:val="none" w:sz="0" w:space="0" w:color="auto"/>
          </w:divBdr>
        </w:div>
        <w:div w:id="989865959">
          <w:marLeft w:val="0"/>
          <w:marRight w:val="0"/>
          <w:marTop w:val="0"/>
          <w:marBottom w:val="0"/>
          <w:divBdr>
            <w:top w:val="none" w:sz="0" w:space="0" w:color="auto"/>
            <w:left w:val="none" w:sz="0" w:space="0" w:color="auto"/>
            <w:bottom w:val="none" w:sz="0" w:space="0" w:color="auto"/>
            <w:right w:val="none" w:sz="0" w:space="0" w:color="auto"/>
          </w:divBdr>
          <w:divsChild>
            <w:div w:id="1810005693">
              <w:marLeft w:val="0"/>
              <w:marRight w:val="0"/>
              <w:marTop w:val="30"/>
              <w:marBottom w:val="30"/>
              <w:divBdr>
                <w:top w:val="none" w:sz="0" w:space="0" w:color="auto"/>
                <w:left w:val="none" w:sz="0" w:space="0" w:color="auto"/>
                <w:bottom w:val="none" w:sz="0" w:space="0" w:color="auto"/>
                <w:right w:val="none" w:sz="0" w:space="0" w:color="auto"/>
              </w:divBdr>
              <w:divsChild>
                <w:div w:id="101346521">
                  <w:marLeft w:val="0"/>
                  <w:marRight w:val="0"/>
                  <w:marTop w:val="0"/>
                  <w:marBottom w:val="0"/>
                  <w:divBdr>
                    <w:top w:val="none" w:sz="0" w:space="0" w:color="auto"/>
                    <w:left w:val="none" w:sz="0" w:space="0" w:color="auto"/>
                    <w:bottom w:val="none" w:sz="0" w:space="0" w:color="auto"/>
                    <w:right w:val="none" w:sz="0" w:space="0" w:color="auto"/>
                  </w:divBdr>
                  <w:divsChild>
                    <w:div w:id="1799839023">
                      <w:marLeft w:val="0"/>
                      <w:marRight w:val="0"/>
                      <w:marTop w:val="0"/>
                      <w:marBottom w:val="0"/>
                      <w:divBdr>
                        <w:top w:val="none" w:sz="0" w:space="0" w:color="auto"/>
                        <w:left w:val="none" w:sz="0" w:space="0" w:color="auto"/>
                        <w:bottom w:val="none" w:sz="0" w:space="0" w:color="auto"/>
                        <w:right w:val="none" w:sz="0" w:space="0" w:color="auto"/>
                      </w:divBdr>
                    </w:div>
                  </w:divsChild>
                </w:div>
                <w:div w:id="270548012">
                  <w:marLeft w:val="0"/>
                  <w:marRight w:val="0"/>
                  <w:marTop w:val="0"/>
                  <w:marBottom w:val="0"/>
                  <w:divBdr>
                    <w:top w:val="none" w:sz="0" w:space="0" w:color="auto"/>
                    <w:left w:val="none" w:sz="0" w:space="0" w:color="auto"/>
                    <w:bottom w:val="none" w:sz="0" w:space="0" w:color="auto"/>
                    <w:right w:val="none" w:sz="0" w:space="0" w:color="auto"/>
                  </w:divBdr>
                  <w:divsChild>
                    <w:div w:id="627318379">
                      <w:marLeft w:val="0"/>
                      <w:marRight w:val="0"/>
                      <w:marTop w:val="0"/>
                      <w:marBottom w:val="0"/>
                      <w:divBdr>
                        <w:top w:val="none" w:sz="0" w:space="0" w:color="auto"/>
                        <w:left w:val="none" w:sz="0" w:space="0" w:color="auto"/>
                        <w:bottom w:val="none" w:sz="0" w:space="0" w:color="auto"/>
                        <w:right w:val="none" w:sz="0" w:space="0" w:color="auto"/>
                      </w:divBdr>
                    </w:div>
                  </w:divsChild>
                </w:div>
                <w:div w:id="500238854">
                  <w:marLeft w:val="0"/>
                  <w:marRight w:val="0"/>
                  <w:marTop w:val="0"/>
                  <w:marBottom w:val="0"/>
                  <w:divBdr>
                    <w:top w:val="none" w:sz="0" w:space="0" w:color="auto"/>
                    <w:left w:val="none" w:sz="0" w:space="0" w:color="auto"/>
                    <w:bottom w:val="none" w:sz="0" w:space="0" w:color="auto"/>
                    <w:right w:val="none" w:sz="0" w:space="0" w:color="auto"/>
                  </w:divBdr>
                  <w:divsChild>
                    <w:div w:id="2054571524">
                      <w:marLeft w:val="0"/>
                      <w:marRight w:val="0"/>
                      <w:marTop w:val="0"/>
                      <w:marBottom w:val="0"/>
                      <w:divBdr>
                        <w:top w:val="none" w:sz="0" w:space="0" w:color="auto"/>
                        <w:left w:val="none" w:sz="0" w:space="0" w:color="auto"/>
                        <w:bottom w:val="none" w:sz="0" w:space="0" w:color="auto"/>
                        <w:right w:val="none" w:sz="0" w:space="0" w:color="auto"/>
                      </w:divBdr>
                    </w:div>
                  </w:divsChild>
                </w:div>
                <w:div w:id="718435907">
                  <w:marLeft w:val="0"/>
                  <w:marRight w:val="0"/>
                  <w:marTop w:val="0"/>
                  <w:marBottom w:val="0"/>
                  <w:divBdr>
                    <w:top w:val="none" w:sz="0" w:space="0" w:color="auto"/>
                    <w:left w:val="none" w:sz="0" w:space="0" w:color="auto"/>
                    <w:bottom w:val="none" w:sz="0" w:space="0" w:color="auto"/>
                    <w:right w:val="none" w:sz="0" w:space="0" w:color="auto"/>
                  </w:divBdr>
                  <w:divsChild>
                    <w:div w:id="736244610">
                      <w:marLeft w:val="0"/>
                      <w:marRight w:val="0"/>
                      <w:marTop w:val="0"/>
                      <w:marBottom w:val="0"/>
                      <w:divBdr>
                        <w:top w:val="none" w:sz="0" w:space="0" w:color="auto"/>
                        <w:left w:val="none" w:sz="0" w:space="0" w:color="auto"/>
                        <w:bottom w:val="none" w:sz="0" w:space="0" w:color="auto"/>
                        <w:right w:val="none" w:sz="0" w:space="0" w:color="auto"/>
                      </w:divBdr>
                    </w:div>
                    <w:div w:id="873276390">
                      <w:marLeft w:val="0"/>
                      <w:marRight w:val="0"/>
                      <w:marTop w:val="0"/>
                      <w:marBottom w:val="0"/>
                      <w:divBdr>
                        <w:top w:val="none" w:sz="0" w:space="0" w:color="auto"/>
                        <w:left w:val="none" w:sz="0" w:space="0" w:color="auto"/>
                        <w:bottom w:val="none" w:sz="0" w:space="0" w:color="auto"/>
                        <w:right w:val="none" w:sz="0" w:space="0" w:color="auto"/>
                      </w:divBdr>
                    </w:div>
                    <w:div w:id="1068304383">
                      <w:marLeft w:val="0"/>
                      <w:marRight w:val="0"/>
                      <w:marTop w:val="0"/>
                      <w:marBottom w:val="0"/>
                      <w:divBdr>
                        <w:top w:val="none" w:sz="0" w:space="0" w:color="auto"/>
                        <w:left w:val="none" w:sz="0" w:space="0" w:color="auto"/>
                        <w:bottom w:val="none" w:sz="0" w:space="0" w:color="auto"/>
                        <w:right w:val="none" w:sz="0" w:space="0" w:color="auto"/>
                      </w:divBdr>
                    </w:div>
                    <w:div w:id="1567298494">
                      <w:marLeft w:val="0"/>
                      <w:marRight w:val="0"/>
                      <w:marTop w:val="0"/>
                      <w:marBottom w:val="0"/>
                      <w:divBdr>
                        <w:top w:val="none" w:sz="0" w:space="0" w:color="auto"/>
                        <w:left w:val="none" w:sz="0" w:space="0" w:color="auto"/>
                        <w:bottom w:val="none" w:sz="0" w:space="0" w:color="auto"/>
                        <w:right w:val="none" w:sz="0" w:space="0" w:color="auto"/>
                      </w:divBdr>
                    </w:div>
                  </w:divsChild>
                </w:div>
                <w:div w:id="968583672">
                  <w:marLeft w:val="0"/>
                  <w:marRight w:val="0"/>
                  <w:marTop w:val="0"/>
                  <w:marBottom w:val="0"/>
                  <w:divBdr>
                    <w:top w:val="none" w:sz="0" w:space="0" w:color="auto"/>
                    <w:left w:val="none" w:sz="0" w:space="0" w:color="auto"/>
                    <w:bottom w:val="none" w:sz="0" w:space="0" w:color="auto"/>
                    <w:right w:val="none" w:sz="0" w:space="0" w:color="auto"/>
                  </w:divBdr>
                  <w:divsChild>
                    <w:div w:id="337121643">
                      <w:marLeft w:val="0"/>
                      <w:marRight w:val="0"/>
                      <w:marTop w:val="0"/>
                      <w:marBottom w:val="0"/>
                      <w:divBdr>
                        <w:top w:val="none" w:sz="0" w:space="0" w:color="auto"/>
                        <w:left w:val="none" w:sz="0" w:space="0" w:color="auto"/>
                        <w:bottom w:val="none" w:sz="0" w:space="0" w:color="auto"/>
                        <w:right w:val="none" w:sz="0" w:space="0" w:color="auto"/>
                      </w:divBdr>
                    </w:div>
                  </w:divsChild>
                </w:div>
                <w:div w:id="1130587797">
                  <w:marLeft w:val="0"/>
                  <w:marRight w:val="0"/>
                  <w:marTop w:val="0"/>
                  <w:marBottom w:val="0"/>
                  <w:divBdr>
                    <w:top w:val="none" w:sz="0" w:space="0" w:color="auto"/>
                    <w:left w:val="none" w:sz="0" w:space="0" w:color="auto"/>
                    <w:bottom w:val="none" w:sz="0" w:space="0" w:color="auto"/>
                    <w:right w:val="none" w:sz="0" w:space="0" w:color="auto"/>
                  </w:divBdr>
                  <w:divsChild>
                    <w:div w:id="475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60373">
          <w:marLeft w:val="0"/>
          <w:marRight w:val="0"/>
          <w:marTop w:val="0"/>
          <w:marBottom w:val="0"/>
          <w:divBdr>
            <w:top w:val="none" w:sz="0" w:space="0" w:color="auto"/>
            <w:left w:val="none" w:sz="0" w:space="0" w:color="auto"/>
            <w:bottom w:val="none" w:sz="0" w:space="0" w:color="auto"/>
            <w:right w:val="none" w:sz="0" w:space="0" w:color="auto"/>
          </w:divBdr>
        </w:div>
        <w:div w:id="1218857548">
          <w:marLeft w:val="0"/>
          <w:marRight w:val="0"/>
          <w:marTop w:val="0"/>
          <w:marBottom w:val="0"/>
          <w:divBdr>
            <w:top w:val="none" w:sz="0" w:space="0" w:color="auto"/>
            <w:left w:val="none" w:sz="0" w:space="0" w:color="auto"/>
            <w:bottom w:val="none" w:sz="0" w:space="0" w:color="auto"/>
            <w:right w:val="none" w:sz="0" w:space="0" w:color="auto"/>
          </w:divBdr>
        </w:div>
        <w:div w:id="1395852721">
          <w:marLeft w:val="0"/>
          <w:marRight w:val="0"/>
          <w:marTop w:val="0"/>
          <w:marBottom w:val="0"/>
          <w:divBdr>
            <w:top w:val="none" w:sz="0" w:space="0" w:color="auto"/>
            <w:left w:val="none" w:sz="0" w:space="0" w:color="auto"/>
            <w:bottom w:val="none" w:sz="0" w:space="0" w:color="auto"/>
            <w:right w:val="none" w:sz="0" w:space="0" w:color="auto"/>
          </w:divBdr>
        </w:div>
        <w:div w:id="1417941171">
          <w:marLeft w:val="0"/>
          <w:marRight w:val="0"/>
          <w:marTop w:val="0"/>
          <w:marBottom w:val="0"/>
          <w:divBdr>
            <w:top w:val="none" w:sz="0" w:space="0" w:color="auto"/>
            <w:left w:val="none" w:sz="0" w:space="0" w:color="auto"/>
            <w:bottom w:val="none" w:sz="0" w:space="0" w:color="auto"/>
            <w:right w:val="none" w:sz="0" w:space="0" w:color="auto"/>
          </w:divBdr>
        </w:div>
        <w:div w:id="1550647591">
          <w:marLeft w:val="0"/>
          <w:marRight w:val="0"/>
          <w:marTop w:val="0"/>
          <w:marBottom w:val="0"/>
          <w:divBdr>
            <w:top w:val="none" w:sz="0" w:space="0" w:color="auto"/>
            <w:left w:val="none" w:sz="0" w:space="0" w:color="auto"/>
            <w:bottom w:val="none" w:sz="0" w:space="0" w:color="auto"/>
            <w:right w:val="none" w:sz="0" w:space="0" w:color="auto"/>
          </w:divBdr>
          <w:divsChild>
            <w:div w:id="1824538778">
              <w:marLeft w:val="0"/>
              <w:marRight w:val="0"/>
              <w:marTop w:val="30"/>
              <w:marBottom w:val="30"/>
              <w:divBdr>
                <w:top w:val="none" w:sz="0" w:space="0" w:color="auto"/>
                <w:left w:val="none" w:sz="0" w:space="0" w:color="auto"/>
                <w:bottom w:val="none" w:sz="0" w:space="0" w:color="auto"/>
                <w:right w:val="none" w:sz="0" w:space="0" w:color="auto"/>
              </w:divBdr>
              <w:divsChild>
                <w:div w:id="326712099">
                  <w:marLeft w:val="0"/>
                  <w:marRight w:val="0"/>
                  <w:marTop w:val="0"/>
                  <w:marBottom w:val="0"/>
                  <w:divBdr>
                    <w:top w:val="none" w:sz="0" w:space="0" w:color="auto"/>
                    <w:left w:val="none" w:sz="0" w:space="0" w:color="auto"/>
                    <w:bottom w:val="none" w:sz="0" w:space="0" w:color="auto"/>
                    <w:right w:val="none" w:sz="0" w:space="0" w:color="auto"/>
                  </w:divBdr>
                  <w:divsChild>
                    <w:div w:id="492768177">
                      <w:marLeft w:val="0"/>
                      <w:marRight w:val="0"/>
                      <w:marTop w:val="0"/>
                      <w:marBottom w:val="0"/>
                      <w:divBdr>
                        <w:top w:val="none" w:sz="0" w:space="0" w:color="auto"/>
                        <w:left w:val="none" w:sz="0" w:space="0" w:color="auto"/>
                        <w:bottom w:val="none" w:sz="0" w:space="0" w:color="auto"/>
                        <w:right w:val="none" w:sz="0" w:space="0" w:color="auto"/>
                      </w:divBdr>
                    </w:div>
                  </w:divsChild>
                </w:div>
                <w:div w:id="811824917">
                  <w:marLeft w:val="0"/>
                  <w:marRight w:val="0"/>
                  <w:marTop w:val="0"/>
                  <w:marBottom w:val="0"/>
                  <w:divBdr>
                    <w:top w:val="none" w:sz="0" w:space="0" w:color="auto"/>
                    <w:left w:val="none" w:sz="0" w:space="0" w:color="auto"/>
                    <w:bottom w:val="none" w:sz="0" w:space="0" w:color="auto"/>
                    <w:right w:val="none" w:sz="0" w:space="0" w:color="auto"/>
                  </w:divBdr>
                  <w:divsChild>
                    <w:div w:id="103186282">
                      <w:marLeft w:val="0"/>
                      <w:marRight w:val="0"/>
                      <w:marTop w:val="0"/>
                      <w:marBottom w:val="0"/>
                      <w:divBdr>
                        <w:top w:val="none" w:sz="0" w:space="0" w:color="auto"/>
                        <w:left w:val="none" w:sz="0" w:space="0" w:color="auto"/>
                        <w:bottom w:val="none" w:sz="0" w:space="0" w:color="auto"/>
                        <w:right w:val="none" w:sz="0" w:space="0" w:color="auto"/>
                      </w:divBdr>
                    </w:div>
                    <w:div w:id="617030981">
                      <w:marLeft w:val="0"/>
                      <w:marRight w:val="0"/>
                      <w:marTop w:val="0"/>
                      <w:marBottom w:val="0"/>
                      <w:divBdr>
                        <w:top w:val="none" w:sz="0" w:space="0" w:color="auto"/>
                        <w:left w:val="none" w:sz="0" w:space="0" w:color="auto"/>
                        <w:bottom w:val="none" w:sz="0" w:space="0" w:color="auto"/>
                        <w:right w:val="none" w:sz="0" w:space="0" w:color="auto"/>
                      </w:divBdr>
                    </w:div>
                    <w:div w:id="1210191644">
                      <w:marLeft w:val="0"/>
                      <w:marRight w:val="0"/>
                      <w:marTop w:val="0"/>
                      <w:marBottom w:val="0"/>
                      <w:divBdr>
                        <w:top w:val="none" w:sz="0" w:space="0" w:color="auto"/>
                        <w:left w:val="none" w:sz="0" w:space="0" w:color="auto"/>
                        <w:bottom w:val="none" w:sz="0" w:space="0" w:color="auto"/>
                        <w:right w:val="none" w:sz="0" w:space="0" w:color="auto"/>
                      </w:divBdr>
                    </w:div>
                    <w:div w:id="1496724224">
                      <w:marLeft w:val="0"/>
                      <w:marRight w:val="0"/>
                      <w:marTop w:val="0"/>
                      <w:marBottom w:val="0"/>
                      <w:divBdr>
                        <w:top w:val="none" w:sz="0" w:space="0" w:color="auto"/>
                        <w:left w:val="none" w:sz="0" w:space="0" w:color="auto"/>
                        <w:bottom w:val="none" w:sz="0" w:space="0" w:color="auto"/>
                        <w:right w:val="none" w:sz="0" w:space="0" w:color="auto"/>
                      </w:divBdr>
                    </w:div>
                  </w:divsChild>
                </w:div>
                <w:div w:id="1244338001">
                  <w:marLeft w:val="0"/>
                  <w:marRight w:val="0"/>
                  <w:marTop w:val="0"/>
                  <w:marBottom w:val="0"/>
                  <w:divBdr>
                    <w:top w:val="none" w:sz="0" w:space="0" w:color="auto"/>
                    <w:left w:val="none" w:sz="0" w:space="0" w:color="auto"/>
                    <w:bottom w:val="none" w:sz="0" w:space="0" w:color="auto"/>
                    <w:right w:val="none" w:sz="0" w:space="0" w:color="auto"/>
                  </w:divBdr>
                  <w:divsChild>
                    <w:div w:id="1729955172">
                      <w:marLeft w:val="0"/>
                      <w:marRight w:val="0"/>
                      <w:marTop w:val="0"/>
                      <w:marBottom w:val="0"/>
                      <w:divBdr>
                        <w:top w:val="none" w:sz="0" w:space="0" w:color="auto"/>
                        <w:left w:val="none" w:sz="0" w:space="0" w:color="auto"/>
                        <w:bottom w:val="none" w:sz="0" w:space="0" w:color="auto"/>
                        <w:right w:val="none" w:sz="0" w:space="0" w:color="auto"/>
                      </w:divBdr>
                    </w:div>
                  </w:divsChild>
                </w:div>
                <w:div w:id="1868567457">
                  <w:marLeft w:val="0"/>
                  <w:marRight w:val="0"/>
                  <w:marTop w:val="0"/>
                  <w:marBottom w:val="0"/>
                  <w:divBdr>
                    <w:top w:val="none" w:sz="0" w:space="0" w:color="auto"/>
                    <w:left w:val="none" w:sz="0" w:space="0" w:color="auto"/>
                    <w:bottom w:val="none" w:sz="0" w:space="0" w:color="auto"/>
                    <w:right w:val="none" w:sz="0" w:space="0" w:color="auto"/>
                  </w:divBdr>
                  <w:divsChild>
                    <w:div w:id="35149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8592">
          <w:marLeft w:val="0"/>
          <w:marRight w:val="0"/>
          <w:marTop w:val="0"/>
          <w:marBottom w:val="0"/>
          <w:divBdr>
            <w:top w:val="none" w:sz="0" w:space="0" w:color="auto"/>
            <w:left w:val="none" w:sz="0" w:space="0" w:color="auto"/>
            <w:bottom w:val="none" w:sz="0" w:space="0" w:color="auto"/>
            <w:right w:val="none" w:sz="0" w:space="0" w:color="auto"/>
          </w:divBdr>
        </w:div>
      </w:divsChild>
    </w:div>
    <w:div w:id="887029918">
      <w:bodyDiv w:val="1"/>
      <w:marLeft w:val="0"/>
      <w:marRight w:val="0"/>
      <w:marTop w:val="0"/>
      <w:marBottom w:val="0"/>
      <w:divBdr>
        <w:top w:val="none" w:sz="0" w:space="0" w:color="auto"/>
        <w:left w:val="none" w:sz="0" w:space="0" w:color="auto"/>
        <w:bottom w:val="none" w:sz="0" w:space="0" w:color="auto"/>
        <w:right w:val="none" w:sz="0" w:space="0" w:color="auto"/>
      </w:divBdr>
    </w:div>
    <w:div w:id="1325930868">
      <w:bodyDiv w:val="1"/>
      <w:marLeft w:val="0"/>
      <w:marRight w:val="0"/>
      <w:marTop w:val="0"/>
      <w:marBottom w:val="0"/>
      <w:divBdr>
        <w:top w:val="none" w:sz="0" w:space="0" w:color="auto"/>
        <w:left w:val="none" w:sz="0" w:space="0" w:color="auto"/>
        <w:bottom w:val="none" w:sz="0" w:space="0" w:color="auto"/>
        <w:right w:val="none" w:sz="0" w:space="0" w:color="auto"/>
      </w:divBdr>
    </w:div>
    <w:div w:id="1353844649">
      <w:bodyDiv w:val="1"/>
      <w:marLeft w:val="0"/>
      <w:marRight w:val="0"/>
      <w:marTop w:val="0"/>
      <w:marBottom w:val="0"/>
      <w:divBdr>
        <w:top w:val="none" w:sz="0" w:space="0" w:color="auto"/>
        <w:left w:val="none" w:sz="0" w:space="0" w:color="auto"/>
        <w:bottom w:val="none" w:sz="0" w:space="0" w:color="auto"/>
        <w:right w:val="none" w:sz="0" w:space="0" w:color="auto"/>
      </w:divBdr>
    </w:div>
    <w:div w:id="1525363784">
      <w:bodyDiv w:val="1"/>
      <w:marLeft w:val="0"/>
      <w:marRight w:val="0"/>
      <w:marTop w:val="0"/>
      <w:marBottom w:val="0"/>
      <w:divBdr>
        <w:top w:val="none" w:sz="0" w:space="0" w:color="auto"/>
        <w:left w:val="none" w:sz="0" w:space="0" w:color="auto"/>
        <w:bottom w:val="none" w:sz="0" w:space="0" w:color="auto"/>
        <w:right w:val="none" w:sz="0" w:space="0" w:color="auto"/>
      </w:divBdr>
    </w:div>
    <w:div w:id="1620531126">
      <w:bodyDiv w:val="1"/>
      <w:marLeft w:val="0"/>
      <w:marRight w:val="0"/>
      <w:marTop w:val="0"/>
      <w:marBottom w:val="0"/>
      <w:divBdr>
        <w:top w:val="none" w:sz="0" w:space="0" w:color="auto"/>
        <w:left w:val="none" w:sz="0" w:space="0" w:color="auto"/>
        <w:bottom w:val="none" w:sz="0" w:space="0" w:color="auto"/>
        <w:right w:val="none" w:sz="0" w:space="0" w:color="auto"/>
      </w:divBdr>
    </w:div>
    <w:div w:id="1997371504">
      <w:bodyDiv w:val="1"/>
      <w:marLeft w:val="0"/>
      <w:marRight w:val="0"/>
      <w:marTop w:val="0"/>
      <w:marBottom w:val="0"/>
      <w:divBdr>
        <w:top w:val="none" w:sz="0" w:space="0" w:color="auto"/>
        <w:left w:val="none" w:sz="0" w:space="0" w:color="auto"/>
        <w:bottom w:val="none" w:sz="0" w:space="0" w:color="auto"/>
        <w:right w:val="none" w:sz="0" w:space="0" w:color="auto"/>
      </w:divBdr>
    </w:div>
    <w:div w:id="203033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4.png"/><Relationship Id="rId42" Type="http://schemas.openxmlformats.org/officeDocument/2006/relationships/image" Target="media/image25.jp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38" Type="http://schemas.openxmlformats.org/officeDocument/2006/relationships/image" Target="media/image120.png"/><Relationship Id="rId175" Type="http://schemas.openxmlformats.org/officeDocument/2006/relationships/image" Target="media/image132.png"/><Relationship Id="rId170" Type="http://schemas.openxmlformats.org/officeDocument/2006/relationships/image" Target="media/image127.png"/><Relationship Id="rId191" Type="http://schemas.openxmlformats.org/officeDocument/2006/relationships/image" Target="media/image148.PNG"/><Relationship Id="rId196" Type="http://schemas.openxmlformats.org/officeDocument/2006/relationships/image" Target="media/image153.png"/><Relationship Id="rId200" Type="http://schemas.openxmlformats.org/officeDocument/2006/relationships/image" Target="media/image157.png"/><Relationship Id="rId205" Type="http://schemas.openxmlformats.org/officeDocument/2006/relationships/image" Target="media/image162.png"/><Relationship Id="rId16" Type="http://schemas.openxmlformats.org/officeDocument/2006/relationships/footer" Target="footer2.xml"/><Relationship Id="rId107" Type="http://schemas.openxmlformats.org/officeDocument/2006/relationships/image" Target="media/image89.png"/><Relationship Id="rId11" Type="http://schemas.openxmlformats.org/officeDocument/2006/relationships/image" Target="media/image1.jp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28" Type="http://schemas.openxmlformats.org/officeDocument/2006/relationships/image" Target="media/image110.png"/><Relationship Id="rId5" Type="http://schemas.openxmlformats.org/officeDocument/2006/relationships/numbering" Target="numbering.xml"/><Relationship Id="rId90" Type="http://schemas.openxmlformats.org/officeDocument/2006/relationships/image" Target="media/image72.png"/><Relationship Id="rId95" Type="http://schemas.openxmlformats.org/officeDocument/2006/relationships/image" Target="media/image77.png"/><Relationship Id="rId181" Type="http://schemas.openxmlformats.org/officeDocument/2006/relationships/image" Target="media/image138.png"/><Relationship Id="rId186" Type="http://schemas.openxmlformats.org/officeDocument/2006/relationships/image" Target="media/image143.png"/><Relationship Id="rId216" Type="http://schemas.openxmlformats.org/officeDocument/2006/relationships/theme" Target="theme/theme1.xml"/><Relationship Id="rId211" Type="http://schemas.openxmlformats.org/officeDocument/2006/relationships/header" Target="header5.xm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6.png"/><Relationship Id="rId139" Type="http://schemas.openxmlformats.org/officeDocument/2006/relationships/image" Target="media/image121.PNG"/><Relationship Id="rId80" Type="http://schemas.openxmlformats.org/officeDocument/2006/relationships/image" Target="media/image62.png"/><Relationship Id="rId85" Type="http://schemas.openxmlformats.org/officeDocument/2006/relationships/image" Target="media/image67.png"/><Relationship Id="rId171" Type="http://schemas.openxmlformats.org/officeDocument/2006/relationships/image" Target="media/image128.png"/><Relationship Id="rId176" Type="http://schemas.openxmlformats.org/officeDocument/2006/relationships/image" Target="media/image133.png"/><Relationship Id="rId192" Type="http://schemas.openxmlformats.org/officeDocument/2006/relationships/image" Target="media/image149.png"/><Relationship Id="rId197" Type="http://schemas.openxmlformats.org/officeDocument/2006/relationships/image" Target="media/image154.png"/><Relationship Id="rId206" Type="http://schemas.openxmlformats.org/officeDocument/2006/relationships/image" Target="media/image163.png"/><Relationship Id="rId201" Type="http://schemas.openxmlformats.org/officeDocument/2006/relationships/image" Target="media/image158.PNG"/><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1.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2.png"/><Relationship Id="rId182" Type="http://schemas.openxmlformats.org/officeDocument/2006/relationships/image" Target="media/image139.PNG"/><Relationship Id="rId187" Type="http://schemas.openxmlformats.org/officeDocument/2006/relationships/image" Target="media/image144.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eader" Target="header6.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1.png"/><Relationship Id="rId114" Type="http://schemas.openxmlformats.org/officeDocument/2006/relationships/image" Target="media/image96.png"/><Relationship Id="rId119" Type="http://schemas.openxmlformats.org/officeDocument/2006/relationships/image" Target="media/image101.png"/><Relationship Id="rId44" Type="http://schemas.microsoft.com/office/2007/relationships/hdphoto" Target="media/hdphoto1.wdp"/><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image" Target="media/image112.PNG"/><Relationship Id="rId135" Type="http://schemas.openxmlformats.org/officeDocument/2006/relationships/image" Target="media/image117.png"/><Relationship Id="rId177" Type="http://schemas.openxmlformats.org/officeDocument/2006/relationships/image" Target="media/image134.png"/><Relationship Id="rId198" Type="http://schemas.openxmlformats.org/officeDocument/2006/relationships/image" Target="media/image155.png"/><Relationship Id="rId172" Type="http://schemas.openxmlformats.org/officeDocument/2006/relationships/image" Target="media/image129.png"/><Relationship Id="rId193" Type="http://schemas.openxmlformats.org/officeDocument/2006/relationships/image" Target="media/image150.png"/><Relationship Id="rId202" Type="http://schemas.openxmlformats.org/officeDocument/2006/relationships/image" Target="media/image159.png"/><Relationship Id="rId207" Type="http://schemas.openxmlformats.org/officeDocument/2006/relationships/image" Target="media/image164.png"/><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22.png"/><Relationship Id="rId109" Type="http://schemas.openxmlformats.org/officeDocument/2006/relationships/image" Target="media/image91.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3.png"/><Relationship Id="rId167" Type="http://schemas.openxmlformats.org/officeDocument/2006/relationships/image" Target="media/image1140.png"/><Relationship Id="rId188" Type="http://schemas.openxmlformats.org/officeDocument/2006/relationships/image" Target="media/image145.png"/><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4.png"/><Relationship Id="rId183" Type="http://schemas.openxmlformats.org/officeDocument/2006/relationships/image" Target="media/image140.png"/><Relationship Id="rId21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178" Type="http://schemas.openxmlformats.org/officeDocument/2006/relationships/image" Target="media/image135.png"/><Relationship Id="rId61" Type="http://schemas.openxmlformats.org/officeDocument/2006/relationships/image" Target="media/image43.png"/><Relationship Id="rId82" Type="http://schemas.openxmlformats.org/officeDocument/2006/relationships/image" Target="media/image64.PNG"/><Relationship Id="rId173" Type="http://schemas.openxmlformats.org/officeDocument/2006/relationships/image" Target="media/image130.png"/><Relationship Id="rId194" Type="http://schemas.openxmlformats.org/officeDocument/2006/relationships/image" Target="media/image151.png"/><Relationship Id="rId199" Type="http://schemas.openxmlformats.org/officeDocument/2006/relationships/image" Target="media/image156.png"/><Relationship Id="rId203" Type="http://schemas.openxmlformats.org/officeDocument/2006/relationships/image" Target="media/image160.png"/><Relationship Id="rId208" Type="http://schemas.openxmlformats.org/officeDocument/2006/relationships/image" Target="media/image165.png"/><Relationship Id="rId19" Type="http://schemas.openxmlformats.org/officeDocument/2006/relationships/image" Target="media/image3.png"/><Relationship Id="rId14" Type="http://schemas.openxmlformats.org/officeDocument/2006/relationships/header" Target="head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68" Type="http://schemas.openxmlformats.org/officeDocument/2006/relationships/image" Target="media/image1150.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84" Type="http://schemas.openxmlformats.org/officeDocument/2006/relationships/image" Target="media/image141.png"/><Relationship Id="rId189" Type="http://schemas.openxmlformats.org/officeDocument/2006/relationships/image" Target="media/image146.png"/><Relationship Id="rId3" Type="http://schemas.openxmlformats.org/officeDocument/2006/relationships/customXml" Target="../customXml/item3.xml"/><Relationship Id="rId214" Type="http://schemas.openxmlformats.org/officeDocument/2006/relationships/header" Target="header7.xml"/><Relationship Id="rId25" Type="http://schemas.openxmlformats.org/officeDocument/2006/relationships/image" Target="media/image8.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8.png"/><Relationship Id="rId137" Type="http://schemas.openxmlformats.org/officeDocument/2006/relationships/image" Target="media/image119.PNG"/><Relationship Id="rId20" Type="http://schemas.openxmlformats.org/officeDocument/2006/relationships/hyperlink" Target="https://yourIT.va.gov" TargetMode="External"/><Relationship Id="rId41" Type="http://schemas.openxmlformats.org/officeDocument/2006/relationships/image" Target="media/image24.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74" Type="http://schemas.openxmlformats.org/officeDocument/2006/relationships/image" Target="media/image131.png"/><Relationship Id="rId179" Type="http://schemas.openxmlformats.org/officeDocument/2006/relationships/image" Target="media/image136.png"/><Relationship Id="rId195" Type="http://schemas.openxmlformats.org/officeDocument/2006/relationships/image" Target="media/image152.png"/><Relationship Id="rId209" Type="http://schemas.openxmlformats.org/officeDocument/2006/relationships/image" Target="media/image166.png"/><Relationship Id="rId190" Type="http://schemas.openxmlformats.org/officeDocument/2006/relationships/image" Target="media/image147.png"/><Relationship Id="rId204" Type="http://schemas.openxmlformats.org/officeDocument/2006/relationships/image" Target="media/image161.png"/><Relationship Id="rId15" Type="http://schemas.openxmlformats.org/officeDocument/2006/relationships/header" Target="header3.xml"/><Relationship Id="rId36" Type="http://schemas.openxmlformats.org/officeDocument/2006/relationships/image" Target="media/image19.png"/><Relationship Id="rId57" Type="http://schemas.openxmlformats.org/officeDocument/2006/relationships/image" Target="media/image39.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69" Type="http://schemas.openxmlformats.org/officeDocument/2006/relationships/image" Target="media/image126.png"/><Relationship Id="rId185" Type="http://schemas.openxmlformats.org/officeDocument/2006/relationships/image" Target="media/image142.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37.png"/><Relationship Id="rId210" Type="http://schemas.openxmlformats.org/officeDocument/2006/relationships/image" Target="media/image167.png"/><Relationship Id="rId215" Type="http://schemas.openxmlformats.org/officeDocument/2006/relationships/fontTable" Target="fontTable.xml"/><Relationship Id="rId26" Type="http://schemas.openxmlformats.org/officeDocument/2006/relationships/image" Target="media/image9.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42341282-3be3-4c2b-ae1f-661faa358061">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0AEE1A-8F59-4A8A-A363-568BA7C6E77F}">
  <ds:schemaRefs>
    <ds:schemaRef ds:uri="http://schemas.openxmlformats.org/officeDocument/2006/bibliography"/>
  </ds:schemaRefs>
</ds:datastoreItem>
</file>

<file path=customXml/itemProps2.xml><?xml version="1.0" encoding="utf-8"?>
<ds:datastoreItem xmlns:ds="http://schemas.openxmlformats.org/officeDocument/2006/customXml" ds:itemID="{6AF22E45-FD4E-426C-B304-E710AE1DE541}">
  <ds:schemaRefs>
    <ds:schemaRef ds:uri="http://schemas.microsoft.com/office/2006/metadata/properties"/>
    <ds:schemaRef ds:uri="http://schemas.microsoft.com/office/infopath/2007/PartnerControls"/>
    <ds:schemaRef ds:uri="http://schemas.microsoft.com/sharepoint/v3"/>
    <ds:schemaRef ds:uri="42341282-3be3-4c2b-ae1f-661faa358061"/>
  </ds:schemaRefs>
</ds:datastoreItem>
</file>

<file path=customXml/itemProps3.xml><?xml version="1.0" encoding="utf-8"?>
<ds:datastoreItem xmlns:ds="http://schemas.openxmlformats.org/officeDocument/2006/customXml" ds:itemID="{B9FDE4C9-2FC9-437C-9FE0-1A3189B06AF0}">
  <ds:schemaRefs>
    <ds:schemaRef ds:uri="http://schemas.microsoft.com/sharepoint/v3/contenttype/forms"/>
  </ds:schemaRefs>
</ds:datastoreItem>
</file>

<file path=customXml/itemProps4.xml><?xml version="1.0" encoding="utf-8"?>
<ds:datastoreItem xmlns:ds="http://schemas.openxmlformats.org/officeDocument/2006/customXml" ds:itemID="{879DCFDD-474E-4146-A0C7-5AB8B3975F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21875</Words>
  <Characters>124688</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JLV 3 1 0 0 0 User Guide</vt:lpstr>
    </vt:vector>
  </TitlesOfParts>
  <Company>AbleVets</Company>
  <LinksUpToDate>false</LinksUpToDate>
  <CharactersWithSpaces>146271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3 1 0 0 0 User Guide</dc:title>
  <dc:subject>Joint Legacy Viewer</dc:subject>
  <dc:creator/>
  <cp:keywords/>
  <dc:description/>
  <cp:lastModifiedBy>Booz Allen Hamilton</cp:lastModifiedBy>
  <cp:revision>249</cp:revision>
  <cp:lastPrinted>2022-07-22T21:00:00Z</cp:lastPrinted>
  <dcterms:created xsi:type="dcterms:W3CDTF">2022-01-19T21:15:00Z</dcterms:created>
  <dcterms:modified xsi:type="dcterms:W3CDTF">2022-07-22T21:00:00Z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28">
    <vt:lpwstr>13</vt:lpwstr>
  </property>
  <property fmtid="{D5CDD505-2E9C-101B-9397-08002B2CF9AE}" pid="8" name="AuthorIds_UIVersion_7">
    <vt:lpwstr>19</vt:lpwstr>
  </property>
  <property fmtid="{D5CDD505-2E9C-101B-9397-08002B2CF9AE}" pid="9" name="AuthorIds_UIVersion_8">
    <vt:lpwstr>13</vt:lpwstr>
  </property>
  <property fmtid="{D5CDD505-2E9C-101B-9397-08002B2CF9AE}" pid="10" name="AuthorIds_UIVersion_15">
    <vt:lpwstr>13</vt:lpwstr>
  </property>
  <property fmtid="{D5CDD505-2E9C-101B-9397-08002B2CF9AE}" pid="11" name="AuthorIds_UIVersion_18">
    <vt:lpwstr>13</vt:lpwstr>
  </property>
  <property fmtid="{D5CDD505-2E9C-101B-9397-08002B2CF9AE}" pid="12" name="SharedWithUsers">
    <vt:lpwstr/>
  </property>
</Properties>
</file>