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BA66E" w14:textId="27A7E1A6" w:rsidR="0081512F" w:rsidRPr="000640F0" w:rsidRDefault="00121A0C" w:rsidP="00C61E64">
      <w:pPr>
        <w:pStyle w:val="Title"/>
        <w:spacing w:before="1560"/>
      </w:pPr>
      <w:bookmarkStart w:id="0" w:name="_Hlk15897151"/>
      <w:bookmarkEnd w:id="0"/>
      <w:r w:rsidRPr="000640F0">
        <w:t>J</w:t>
      </w:r>
      <w:r w:rsidR="00E12EB4" w:rsidRPr="000640F0">
        <w:t xml:space="preserve">oint </w:t>
      </w:r>
      <w:r w:rsidR="00610791">
        <w:t>Longitudinal</w:t>
      </w:r>
      <w:r w:rsidR="00E12EB4" w:rsidRPr="000640F0">
        <w:t xml:space="preserve"> Viewer (JLV) </w:t>
      </w:r>
      <w:r w:rsidR="00DD010A">
        <w:t>2.9</w:t>
      </w:r>
      <w:r w:rsidR="002D24D4">
        <w:t>.1</w:t>
      </w:r>
    </w:p>
    <w:p w14:paraId="561CB302" w14:textId="77777777" w:rsidR="00AE1DED" w:rsidRPr="000640F0" w:rsidRDefault="00E12EB4" w:rsidP="006957D1">
      <w:pPr>
        <w:pStyle w:val="Title"/>
      </w:pPr>
      <w:r w:rsidRPr="000640F0">
        <w:t>User Guide</w:t>
      </w:r>
    </w:p>
    <w:p w14:paraId="260C46E5" w14:textId="77777777" w:rsidR="00AE1DED" w:rsidRPr="000640F0" w:rsidRDefault="00AE1DED" w:rsidP="00060433">
      <w:pPr>
        <w:pStyle w:val="CoverImage"/>
      </w:pPr>
      <w:r>
        <w:rPr>
          <w:noProof/>
        </w:rPr>
        <w:drawing>
          <wp:inline distT="0" distB="0" distL="0" distR="0" wp14:anchorId="47731B49" wp14:editId="356D4B4B">
            <wp:extent cx="2171700" cy="2171700"/>
            <wp:effectExtent l="0" t="0" r="0" b="0"/>
            <wp:docPr id="1" name="Picture 1" descr="Official Seal of the Department of Veterans Affairs"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00879A3" w14:textId="6001861E" w:rsidR="00AE1DED" w:rsidRPr="000640F0" w:rsidRDefault="003E6F01" w:rsidP="006957D1">
      <w:pPr>
        <w:pStyle w:val="PubDate"/>
      </w:pPr>
      <w:r>
        <w:t>Dec</w:t>
      </w:r>
      <w:r w:rsidR="0075755F">
        <w:t>ember</w:t>
      </w:r>
      <w:r w:rsidR="00C6013D" w:rsidRPr="000640F0">
        <w:t xml:space="preserve"> </w:t>
      </w:r>
      <w:r w:rsidR="00DA47B5" w:rsidRPr="000640F0">
        <w:t>20</w:t>
      </w:r>
      <w:r w:rsidR="001D14C7">
        <w:t>20</w:t>
      </w:r>
    </w:p>
    <w:p w14:paraId="202F2FC5" w14:textId="71CFBDB5" w:rsidR="00105215" w:rsidRPr="000640F0" w:rsidRDefault="00E12EB4" w:rsidP="006957D1">
      <w:pPr>
        <w:pStyle w:val="Title2"/>
      </w:pPr>
      <w:r w:rsidRPr="000640F0">
        <w:t xml:space="preserve">Version </w:t>
      </w:r>
      <w:r w:rsidR="00C61E64">
        <w:t>2.0</w:t>
      </w:r>
    </w:p>
    <w:p w14:paraId="4D484BF7" w14:textId="0DC7F980" w:rsidR="00E12EB4" w:rsidRPr="000640F0" w:rsidRDefault="00105215" w:rsidP="006957D1">
      <w:pPr>
        <w:pStyle w:val="Subtitle"/>
      </w:pPr>
      <w:r w:rsidRPr="000640F0">
        <w:t>Department of Veterans Affairs</w:t>
      </w:r>
    </w:p>
    <w:p w14:paraId="699733CC" w14:textId="77777777" w:rsidR="00105215" w:rsidRPr="000640F0" w:rsidRDefault="00E12EB4" w:rsidP="006957D1">
      <w:pPr>
        <w:pStyle w:val="Subtitle"/>
      </w:pPr>
      <w:r w:rsidRPr="000640F0">
        <w:t>Office of Information and Technology (OIT)</w:t>
      </w:r>
    </w:p>
    <w:p w14:paraId="68AAF69E" w14:textId="77777777" w:rsidR="009A1D9A" w:rsidRPr="000640F0" w:rsidRDefault="009A1D9A" w:rsidP="009A1D9A"/>
    <w:p w14:paraId="01C3FF9E" w14:textId="77777777" w:rsidR="009A1D9A" w:rsidRPr="000640F0" w:rsidRDefault="009A1D9A" w:rsidP="009A1D9A">
      <w:pPr>
        <w:sectPr w:rsidR="009A1D9A" w:rsidRPr="000640F0" w:rsidSect="00C61E64">
          <w:headerReference w:type="default" r:id="rId12"/>
          <w:footerReference w:type="default" r:id="rId13"/>
          <w:pgSz w:w="12240" w:h="15840"/>
          <w:pgMar w:top="1440" w:right="1440" w:bottom="1440" w:left="1440" w:header="720" w:footer="720" w:gutter="0"/>
          <w:cols w:space="720"/>
          <w:docGrid w:linePitch="360"/>
        </w:sectPr>
      </w:pPr>
    </w:p>
    <w:p w14:paraId="5731F94F" w14:textId="77777777" w:rsidR="009A1D9A" w:rsidRPr="000640F0" w:rsidRDefault="009A1D9A" w:rsidP="006957D1">
      <w:pPr>
        <w:pStyle w:val="Title2"/>
      </w:pPr>
      <w:r w:rsidRPr="000640F0">
        <w:lastRenderedPageBreak/>
        <w:t>Revision History</w:t>
      </w:r>
    </w:p>
    <w:tbl>
      <w:tblPr>
        <w:tblStyle w:val="JLV-CV"/>
        <w:tblW w:w="0" w:type="auto"/>
        <w:tblLook w:val="0420" w:firstRow="1" w:lastRow="0" w:firstColumn="0" w:lastColumn="0" w:noHBand="0" w:noVBand="1"/>
      </w:tblPr>
      <w:tblGrid>
        <w:gridCol w:w="1345"/>
        <w:gridCol w:w="990"/>
        <w:gridCol w:w="5670"/>
        <w:gridCol w:w="1345"/>
      </w:tblGrid>
      <w:tr w:rsidR="009A1D9A" w:rsidRPr="000640F0" w14:paraId="67F35FD2" w14:textId="77777777" w:rsidTr="003E6F01">
        <w:trPr>
          <w:cnfStyle w:val="100000000000" w:firstRow="1" w:lastRow="0" w:firstColumn="0" w:lastColumn="0" w:oddVBand="0" w:evenVBand="0" w:oddHBand="0" w:evenHBand="0" w:firstRowFirstColumn="0" w:firstRowLastColumn="0" w:lastRowFirstColumn="0" w:lastRowLastColumn="0"/>
          <w:cantSplit/>
          <w:tblHeader w:val="0"/>
        </w:trPr>
        <w:tc>
          <w:tcPr>
            <w:tcW w:w="1345" w:type="dxa"/>
          </w:tcPr>
          <w:p w14:paraId="33362C49" w14:textId="77777777" w:rsidR="009A1D9A" w:rsidRPr="000640F0" w:rsidRDefault="009A1D9A" w:rsidP="00AC0E30">
            <w:r w:rsidRPr="000640F0">
              <w:t>Date</w:t>
            </w:r>
          </w:p>
        </w:tc>
        <w:tc>
          <w:tcPr>
            <w:tcW w:w="990" w:type="dxa"/>
          </w:tcPr>
          <w:p w14:paraId="404DBC2B" w14:textId="77777777" w:rsidR="009A1D9A" w:rsidRPr="000640F0" w:rsidRDefault="009A1D9A" w:rsidP="00AC0E30">
            <w:r w:rsidRPr="000640F0">
              <w:t>Version</w:t>
            </w:r>
          </w:p>
        </w:tc>
        <w:tc>
          <w:tcPr>
            <w:tcW w:w="5670" w:type="dxa"/>
          </w:tcPr>
          <w:p w14:paraId="01389AB0" w14:textId="77777777" w:rsidR="009A1D9A" w:rsidRPr="000640F0" w:rsidRDefault="009A1D9A" w:rsidP="00AC0E30">
            <w:r w:rsidRPr="000640F0">
              <w:t>Description</w:t>
            </w:r>
          </w:p>
        </w:tc>
        <w:tc>
          <w:tcPr>
            <w:tcW w:w="1345" w:type="dxa"/>
          </w:tcPr>
          <w:p w14:paraId="7392F5FA" w14:textId="77777777" w:rsidR="009A1D9A" w:rsidRPr="000640F0" w:rsidRDefault="009A1D9A" w:rsidP="00AC0E30">
            <w:r w:rsidRPr="000640F0">
              <w:t>Author</w:t>
            </w:r>
          </w:p>
        </w:tc>
      </w:tr>
      <w:tr w:rsidR="00C61E64" w:rsidRPr="000640F0" w14:paraId="4FC7C0F2" w14:textId="77777777" w:rsidTr="003E6F01">
        <w:trPr>
          <w:cnfStyle w:val="000000100000" w:firstRow="0" w:lastRow="0" w:firstColumn="0" w:lastColumn="0" w:oddVBand="0" w:evenVBand="0" w:oddHBand="1" w:evenHBand="0" w:firstRowFirstColumn="0" w:firstRowLastColumn="0" w:lastRowFirstColumn="0" w:lastRowLastColumn="0"/>
        </w:trPr>
        <w:tc>
          <w:tcPr>
            <w:tcW w:w="1345" w:type="dxa"/>
          </w:tcPr>
          <w:p w14:paraId="0EEDC23E" w14:textId="3186E345" w:rsidR="00C61E64" w:rsidRDefault="00C61E64" w:rsidP="00AC0E30">
            <w:r>
              <w:t>12/07/2020</w:t>
            </w:r>
          </w:p>
        </w:tc>
        <w:tc>
          <w:tcPr>
            <w:tcW w:w="990" w:type="dxa"/>
          </w:tcPr>
          <w:p w14:paraId="5241711B" w14:textId="7C700527" w:rsidR="00C61E64" w:rsidRDefault="00C61E64" w:rsidP="00AC0E30">
            <w:r>
              <w:t>2.0</w:t>
            </w:r>
          </w:p>
        </w:tc>
        <w:tc>
          <w:tcPr>
            <w:tcW w:w="5670" w:type="dxa"/>
          </w:tcPr>
          <w:p w14:paraId="339CF592" w14:textId="11ACE938" w:rsidR="00C61E64" w:rsidRDefault="00C61E64" w:rsidP="00AC0E30">
            <w:r>
              <w:t>Addressed feedback and delivered for approval</w:t>
            </w:r>
          </w:p>
        </w:tc>
        <w:tc>
          <w:tcPr>
            <w:tcW w:w="1345" w:type="dxa"/>
          </w:tcPr>
          <w:p w14:paraId="2785B6EF" w14:textId="1DD988D4" w:rsidR="00C61E64" w:rsidRDefault="00C61E64" w:rsidP="00AC0E30">
            <w:r>
              <w:t>Liberty ITS</w:t>
            </w:r>
          </w:p>
        </w:tc>
      </w:tr>
      <w:tr w:rsidR="003E6F01" w:rsidRPr="000640F0" w14:paraId="040CECAD" w14:textId="77777777" w:rsidTr="003E6F01">
        <w:trPr>
          <w:cnfStyle w:val="000000010000" w:firstRow="0" w:lastRow="0" w:firstColumn="0" w:lastColumn="0" w:oddVBand="0" w:evenVBand="0" w:oddHBand="0" w:evenHBand="1" w:firstRowFirstColumn="0" w:firstRowLastColumn="0" w:lastRowFirstColumn="0" w:lastRowLastColumn="0"/>
        </w:trPr>
        <w:tc>
          <w:tcPr>
            <w:tcW w:w="1345" w:type="dxa"/>
          </w:tcPr>
          <w:p w14:paraId="2867B49A" w14:textId="7F76D118" w:rsidR="003E6F01" w:rsidRDefault="003E6F01" w:rsidP="00AC0E30">
            <w:r>
              <w:t>12/</w:t>
            </w:r>
            <w:r w:rsidR="00C45B0B">
              <w:t>0</w:t>
            </w:r>
            <w:r w:rsidR="00E56030">
              <w:t>3</w:t>
            </w:r>
            <w:r>
              <w:t>/2020</w:t>
            </w:r>
          </w:p>
        </w:tc>
        <w:tc>
          <w:tcPr>
            <w:tcW w:w="990" w:type="dxa"/>
          </w:tcPr>
          <w:p w14:paraId="2D88401A" w14:textId="6AB96E86" w:rsidR="003E6F01" w:rsidRDefault="003E6F01" w:rsidP="00AC0E30">
            <w:r>
              <w:t>1.4</w:t>
            </w:r>
          </w:p>
        </w:tc>
        <w:tc>
          <w:tcPr>
            <w:tcW w:w="5670" w:type="dxa"/>
          </w:tcPr>
          <w:p w14:paraId="5F0FFC36" w14:textId="1F7FF17D" w:rsidR="003E6F01" w:rsidRDefault="003E6F01" w:rsidP="00AC0E30">
            <w:r>
              <w:t>Updated with 2.9.1 features and submitted for review</w:t>
            </w:r>
          </w:p>
        </w:tc>
        <w:tc>
          <w:tcPr>
            <w:tcW w:w="1345" w:type="dxa"/>
          </w:tcPr>
          <w:p w14:paraId="034B8A7F" w14:textId="6D362ECB" w:rsidR="003E6F01" w:rsidRDefault="003E6F01" w:rsidP="00AC0E30">
            <w:r>
              <w:t>Liberty ITS</w:t>
            </w:r>
          </w:p>
        </w:tc>
      </w:tr>
      <w:tr w:rsidR="00192DD0" w:rsidRPr="000640F0" w14:paraId="49DE0916" w14:textId="77777777" w:rsidTr="003E6F01">
        <w:trPr>
          <w:cnfStyle w:val="000000100000" w:firstRow="0" w:lastRow="0" w:firstColumn="0" w:lastColumn="0" w:oddVBand="0" w:evenVBand="0" w:oddHBand="1" w:evenHBand="0" w:firstRowFirstColumn="0" w:firstRowLastColumn="0" w:lastRowFirstColumn="0" w:lastRowLastColumn="0"/>
        </w:trPr>
        <w:tc>
          <w:tcPr>
            <w:tcW w:w="1345" w:type="dxa"/>
          </w:tcPr>
          <w:p w14:paraId="53C9F56B" w14:textId="46E5C6C2" w:rsidR="00192DD0" w:rsidRPr="000640F0" w:rsidRDefault="00192DD0" w:rsidP="00AC0E30">
            <w:r>
              <w:t>09/11/2020</w:t>
            </w:r>
          </w:p>
        </w:tc>
        <w:tc>
          <w:tcPr>
            <w:tcW w:w="990" w:type="dxa"/>
          </w:tcPr>
          <w:p w14:paraId="05D8E1D7" w14:textId="01FF61AB" w:rsidR="00192DD0" w:rsidRPr="000640F0" w:rsidRDefault="00192DD0" w:rsidP="00AC0E30">
            <w:r>
              <w:t>1.3</w:t>
            </w:r>
          </w:p>
        </w:tc>
        <w:tc>
          <w:tcPr>
            <w:tcW w:w="5670" w:type="dxa"/>
          </w:tcPr>
          <w:p w14:paraId="6C5CB205" w14:textId="2307D445" w:rsidR="00192DD0" w:rsidRPr="000640F0" w:rsidRDefault="00192DD0" w:rsidP="00AC0E30">
            <w:r>
              <w:t>Addressed additional feedback and redelivered for approval</w:t>
            </w:r>
          </w:p>
        </w:tc>
        <w:tc>
          <w:tcPr>
            <w:tcW w:w="1345" w:type="dxa"/>
          </w:tcPr>
          <w:p w14:paraId="3B265D82" w14:textId="4AD300B2" w:rsidR="00192DD0" w:rsidRPr="000640F0" w:rsidRDefault="00192DD0" w:rsidP="00AC0E30">
            <w:r>
              <w:t>AbleVets</w:t>
            </w:r>
          </w:p>
        </w:tc>
      </w:tr>
      <w:tr w:rsidR="00096421" w:rsidRPr="000640F0" w14:paraId="5A43B026" w14:textId="77777777" w:rsidTr="003E6F01">
        <w:trPr>
          <w:cnfStyle w:val="000000010000" w:firstRow="0" w:lastRow="0" w:firstColumn="0" w:lastColumn="0" w:oddVBand="0" w:evenVBand="0" w:oddHBand="0" w:evenHBand="1" w:firstRowFirstColumn="0" w:firstRowLastColumn="0" w:lastRowFirstColumn="0" w:lastRowLastColumn="0"/>
        </w:trPr>
        <w:tc>
          <w:tcPr>
            <w:tcW w:w="1345" w:type="dxa"/>
          </w:tcPr>
          <w:p w14:paraId="02B0C7DF" w14:textId="5FF474AE" w:rsidR="00096421" w:rsidRPr="000640F0" w:rsidRDefault="00096421" w:rsidP="00AC0E30">
            <w:r>
              <w:t>09/10/2020</w:t>
            </w:r>
          </w:p>
        </w:tc>
        <w:tc>
          <w:tcPr>
            <w:tcW w:w="990" w:type="dxa"/>
          </w:tcPr>
          <w:p w14:paraId="52F05987" w14:textId="7FD6E1F3" w:rsidR="00096421" w:rsidRPr="000640F0" w:rsidRDefault="00096421" w:rsidP="00AC0E30">
            <w:r>
              <w:t>1.2</w:t>
            </w:r>
          </w:p>
        </w:tc>
        <w:tc>
          <w:tcPr>
            <w:tcW w:w="5670" w:type="dxa"/>
          </w:tcPr>
          <w:p w14:paraId="69A76DA1" w14:textId="0152303A" w:rsidR="00096421" w:rsidRPr="000640F0" w:rsidRDefault="00096421" w:rsidP="00AC0E30">
            <w:r>
              <w:t>Delivered for approval</w:t>
            </w:r>
          </w:p>
        </w:tc>
        <w:tc>
          <w:tcPr>
            <w:tcW w:w="1345" w:type="dxa"/>
          </w:tcPr>
          <w:p w14:paraId="5725A54F" w14:textId="3F09ACD4" w:rsidR="00096421" w:rsidRPr="000640F0" w:rsidRDefault="00096421" w:rsidP="00AC0E30">
            <w:r>
              <w:t>AbleVets</w:t>
            </w:r>
          </w:p>
        </w:tc>
      </w:tr>
      <w:tr w:rsidR="00C5709C" w:rsidRPr="000640F0" w14:paraId="2C90CA70" w14:textId="77777777" w:rsidTr="003E6F01">
        <w:trPr>
          <w:cnfStyle w:val="000000100000" w:firstRow="0" w:lastRow="0" w:firstColumn="0" w:lastColumn="0" w:oddVBand="0" w:evenVBand="0" w:oddHBand="1" w:evenHBand="0" w:firstRowFirstColumn="0" w:firstRowLastColumn="0" w:lastRowFirstColumn="0" w:lastRowLastColumn="0"/>
        </w:trPr>
        <w:tc>
          <w:tcPr>
            <w:tcW w:w="1345" w:type="dxa"/>
          </w:tcPr>
          <w:p w14:paraId="25E4510E" w14:textId="72D97E8E" w:rsidR="00C5709C" w:rsidRPr="000640F0" w:rsidRDefault="009B12C1" w:rsidP="00AC0E30">
            <w:r>
              <w:t>08/31/2020</w:t>
            </w:r>
          </w:p>
        </w:tc>
        <w:tc>
          <w:tcPr>
            <w:tcW w:w="990" w:type="dxa"/>
          </w:tcPr>
          <w:p w14:paraId="43064507" w14:textId="638911FB" w:rsidR="00C5709C" w:rsidRPr="000640F0" w:rsidRDefault="00C5709C" w:rsidP="00AC0E30">
            <w:r>
              <w:t>1.1</w:t>
            </w:r>
          </w:p>
        </w:tc>
        <w:tc>
          <w:tcPr>
            <w:tcW w:w="5670" w:type="dxa"/>
          </w:tcPr>
          <w:p w14:paraId="6292E732" w14:textId="0509BA47" w:rsidR="00C5709C" w:rsidRPr="000640F0" w:rsidRDefault="00C5709C" w:rsidP="00AC0E30">
            <w:r>
              <w:t>Addressed feedback</w:t>
            </w:r>
          </w:p>
        </w:tc>
        <w:tc>
          <w:tcPr>
            <w:tcW w:w="1345" w:type="dxa"/>
          </w:tcPr>
          <w:p w14:paraId="38BC5835" w14:textId="51E2F65E" w:rsidR="00C5709C" w:rsidRPr="000640F0" w:rsidRDefault="00C5709C" w:rsidP="00AC0E30">
            <w:r>
              <w:t>AbleVets</w:t>
            </w:r>
          </w:p>
        </w:tc>
      </w:tr>
      <w:tr w:rsidR="0075755F" w:rsidRPr="000640F0" w14:paraId="12CD03A8" w14:textId="77777777" w:rsidTr="003E6F01">
        <w:trPr>
          <w:cnfStyle w:val="000000010000" w:firstRow="0" w:lastRow="0" w:firstColumn="0" w:lastColumn="0" w:oddVBand="0" w:evenVBand="0" w:oddHBand="0" w:evenHBand="1" w:firstRowFirstColumn="0" w:firstRowLastColumn="0" w:lastRowFirstColumn="0" w:lastRowLastColumn="0"/>
        </w:trPr>
        <w:tc>
          <w:tcPr>
            <w:tcW w:w="1345" w:type="dxa"/>
          </w:tcPr>
          <w:p w14:paraId="4870BE48" w14:textId="2211DD1E" w:rsidR="0075755F" w:rsidRPr="000640F0" w:rsidRDefault="0075755F" w:rsidP="00AC0E30">
            <w:r>
              <w:t>0</w:t>
            </w:r>
            <w:r w:rsidR="00110729">
              <w:t>8/24</w:t>
            </w:r>
            <w:r>
              <w:t>/2020</w:t>
            </w:r>
          </w:p>
        </w:tc>
        <w:tc>
          <w:tcPr>
            <w:tcW w:w="990" w:type="dxa"/>
          </w:tcPr>
          <w:p w14:paraId="2840B085" w14:textId="5D78575D" w:rsidR="0075755F" w:rsidRPr="000640F0" w:rsidRDefault="00110729" w:rsidP="00AC0E30">
            <w:r>
              <w:t>1.0</w:t>
            </w:r>
          </w:p>
        </w:tc>
        <w:tc>
          <w:tcPr>
            <w:tcW w:w="5670" w:type="dxa"/>
          </w:tcPr>
          <w:p w14:paraId="54C0990F" w14:textId="5DB4FD06" w:rsidR="0075755F" w:rsidRPr="000640F0" w:rsidRDefault="0075755F" w:rsidP="00AC0E30">
            <w:r>
              <w:t>Updated with 2.9 features</w:t>
            </w:r>
            <w:r w:rsidR="00110729">
              <w:t xml:space="preserve"> and submitted for review</w:t>
            </w:r>
          </w:p>
        </w:tc>
        <w:tc>
          <w:tcPr>
            <w:tcW w:w="1345" w:type="dxa"/>
          </w:tcPr>
          <w:p w14:paraId="7BBCBDDF" w14:textId="5EC26EF0" w:rsidR="0075755F" w:rsidRPr="000640F0" w:rsidRDefault="0075755F" w:rsidP="00AC0E30">
            <w:r>
              <w:t>AbleVets</w:t>
            </w:r>
          </w:p>
        </w:tc>
      </w:tr>
      <w:tr w:rsidR="00D43518" w:rsidRPr="000640F0" w14:paraId="061B8221" w14:textId="77777777" w:rsidTr="003E6F01">
        <w:trPr>
          <w:cnfStyle w:val="000000100000" w:firstRow="0" w:lastRow="0" w:firstColumn="0" w:lastColumn="0" w:oddVBand="0" w:evenVBand="0" w:oddHBand="1" w:evenHBand="0" w:firstRowFirstColumn="0" w:firstRowLastColumn="0" w:lastRowFirstColumn="0" w:lastRowLastColumn="0"/>
        </w:trPr>
        <w:tc>
          <w:tcPr>
            <w:tcW w:w="1345" w:type="dxa"/>
          </w:tcPr>
          <w:p w14:paraId="349D4369" w14:textId="4A2E1DC7" w:rsidR="00D43518" w:rsidRPr="000640F0" w:rsidRDefault="006F693D" w:rsidP="00AC0E30">
            <w:r>
              <w:t>05/</w:t>
            </w:r>
            <w:r w:rsidR="004424AE">
              <w:t>05</w:t>
            </w:r>
            <w:r>
              <w:t>/2020</w:t>
            </w:r>
          </w:p>
        </w:tc>
        <w:tc>
          <w:tcPr>
            <w:tcW w:w="990" w:type="dxa"/>
          </w:tcPr>
          <w:p w14:paraId="102FD768" w14:textId="22506BDE" w:rsidR="00D43518" w:rsidRPr="000640F0" w:rsidRDefault="00D43518" w:rsidP="00AC0E30">
            <w:r>
              <w:t>0.2</w:t>
            </w:r>
          </w:p>
        </w:tc>
        <w:tc>
          <w:tcPr>
            <w:tcW w:w="5670" w:type="dxa"/>
          </w:tcPr>
          <w:p w14:paraId="16677678" w14:textId="5B919B09" w:rsidR="00D43518" w:rsidRPr="000640F0" w:rsidRDefault="00D43518" w:rsidP="00AC0E30">
            <w:r>
              <w:t>Updated with 2.8.2.1</w:t>
            </w:r>
            <w:r w:rsidR="00B355B4">
              <w:t>–</w:t>
            </w:r>
            <w:r>
              <w:t>2.8.2.</w:t>
            </w:r>
            <w:r w:rsidR="00B355B4">
              <w:t>3</w:t>
            </w:r>
            <w:r>
              <w:t xml:space="preserve"> features</w:t>
            </w:r>
          </w:p>
        </w:tc>
        <w:tc>
          <w:tcPr>
            <w:tcW w:w="1345" w:type="dxa"/>
          </w:tcPr>
          <w:p w14:paraId="1A388A3A" w14:textId="2DC25997" w:rsidR="00D43518" w:rsidRPr="000640F0" w:rsidRDefault="00D43518" w:rsidP="00AC0E30">
            <w:r>
              <w:t>AbleVets</w:t>
            </w:r>
          </w:p>
        </w:tc>
      </w:tr>
      <w:tr w:rsidR="0039756E" w:rsidRPr="000640F0" w14:paraId="23B59EC2" w14:textId="77777777" w:rsidTr="003E6F01">
        <w:trPr>
          <w:cnfStyle w:val="000000010000" w:firstRow="0" w:lastRow="0" w:firstColumn="0" w:lastColumn="0" w:oddVBand="0" w:evenVBand="0" w:oddHBand="0" w:evenHBand="1" w:firstRowFirstColumn="0" w:firstRowLastColumn="0" w:lastRowFirstColumn="0" w:lastRowLastColumn="0"/>
        </w:trPr>
        <w:tc>
          <w:tcPr>
            <w:tcW w:w="1345" w:type="dxa"/>
          </w:tcPr>
          <w:p w14:paraId="7EAFE529" w14:textId="05CBA153" w:rsidR="0039756E" w:rsidRPr="000640F0" w:rsidRDefault="00663E6B" w:rsidP="00F250AB">
            <w:r w:rsidRPr="000640F0">
              <w:t>0</w:t>
            </w:r>
            <w:r w:rsidR="007C4114">
              <w:t>3</w:t>
            </w:r>
            <w:r w:rsidRPr="000640F0">
              <w:t>/</w:t>
            </w:r>
            <w:r w:rsidR="007C4114">
              <w:t>24</w:t>
            </w:r>
            <w:r w:rsidR="006841D5" w:rsidRPr="000640F0">
              <w:t>/20</w:t>
            </w:r>
            <w:r w:rsidR="00082823" w:rsidRPr="000640F0">
              <w:t>20</w:t>
            </w:r>
          </w:p>
        </w:tc>
        <w:tc>
          <w:tcPr>
            <w:tcW w:w="990" w:type="dxa"/>
          </w:tcPr>
          <w:p w14:paraId="3CF748FC" w14:textId="77777777" w:rsidR="0039756E" w:rsidRPr="000640F0" w:rsidRDefault="0039756E" w:rsidP="00F250AB">
            <w:r w:rsidRPr="000640F0">
              <w:t>0.1</w:t>
            </w:r>
          </w:p>
        </w:tc>
        <w:tc>
          <w:tcPr>
            <w:tcW w:w="5670" w:type="dxa"/>
          </w:tcPr>
          <w:p w14:paraId="75B7C562" w14:textId="77777777" w:rsidR="0039756E" w:rsidRPr="000640F0" w:rsidRDefault="0039756E" w:rsidP="00F250AB">
            <w:r w:rsidRPr="000640F0">
              <w:t>Initial draft of artifact from last approved</w:t>
            </w:r>
          </w:p>
        </w:tc>
        <w:tc>
          <w:tcPr>
            <w:tcW w:w="1345" w:type="dxa"/>
          </w:tcPr>
          <w:p w14:paraId="261C38A3" w14:textId="77777777" w:rsidR="0039756E" w:rsidRPr="000640F0" w:rsidRDefault="0039756E" w:rsidP="00F250AB">
            <w:r w:rsidRPr="000640F0">
              <w:t>AbleVets</w:t>
            </w:r>
          </w:p>
        </w:tc>
      </w:tr>
    </w:tbl>
    <w:p w14:paraId="09982E47" w14:textId="77777777" w:rsidR="00B4126B" w:rsidRPr="000640F0" w:rsidRDefault="00B4126B" w:rsidP="00B4126B"/>
    <w:p w14:paraId="2E341D4E" w14:textId="77777777" w:rsidR="009A1D9A" w:rsidRPr="000640F0" w:rsidRDefault="009A1D9A" w:rsidP="006957D1">
      <w:pPr>
        <w:pStyle w:val="Title2"/>
      </w:pPr>
      <w:r w:rsidRPr="000640F0">
        <w:t>Artifact Rationale</w:t>
      </w:r>
    </w:p>
    <w:p w14:paraId="20550611" w14:textId="1D2301B9" w:rsidR="00B4126B" w:rsidRPr="000640F0" w:rsidRDefault="00E12EB4" w:rsidP="00E37445">
      <w:pPr>
        <w:pStyle w:val="BodyText"/>
      </w:pPr>
      <w:r w:rsidRPr="000640F0">
        <w:t>Per the Veteran-focused Integrated</w:t>
      </w:r>
      <w:r w:rsidR="008B2484" w:rsidRPr="000640F0">
        <w:t xml:space="preserve"> Process (VIP) Guide, the user guide </w:t>
      </w:r>
      <w:r w:rsidRPr="000640F0">
        <w:t xml:space="preserve">is required to be completed prior to Critical Decision Point #2 (CD2), with the expectation that it </w:t>
      </w:r>
      <w:r w:rsidR="00D77A24" w:rsidRPr="000640F0">
        <w:t>is</w:t>
      </w:r>
      <w:r w:rsidRPr="000640F0">
        <w:t xml:space="preserve"> updated as needed. A </w:t>
      </w:r>
      <w:r w:rsidR="008B2484" w:rsidRPr="000640F0">
        <w:t xml:space="preserve">user guide </w:t>
      </w:r>
      <w:r w:rsidRPr="000640F0">
        <w:t xml:space="preserve">is a technical communication document intended to give assistance to people using a </w:t>
      </w:r>
      <w:r w:rsidR="005F163F" w:rsidRPr="000640F0">
        <w:t>system</w:t>
      </w:r>
      <w:r w:rsidRPr="000640F0">
        <w:t xml:space="preserve">, such as </w:t>
      </w:r>
      <w:r w:rsidR="00BD3180" w:rsidRPr="000640F0">
        <w:t>Veterans Health Information Systems and Technology Architecture (</w:t>
      </w:r>
      <w:r w:rsidRPr="000640F0">
        <w:t>VistA</w:t>
      </w:r>
      <w:r w:rsidR="00BD3180" w:rsidRPr="000640F0">
        <w:t>)</w:t>
      </w:r>
      <w:r w:rsidRPr="000640F0">
        <w:t xml:space="preserve"> end users. It is usually written by a technical writer, although it can also be written by programmers, product or project managers, or other technical staff. Most user guides contain both a written guide and the associated images. </w:t>
      </w:r>
      <w:r w:rsidR="003F6C9E" w:rsidRPr="000640F0">
        <w:t>I</w:t>
      </w:r>
      <w:r w:rsidRPr="000640F0">
        <w:t xml:space="preserve">t is usual to include screenshots of the human-machine interfaces, and hardware manuals often include clear, simplified diagrams. The language used is matched to the intended audience, with jargon kept to a minimum or explained thoroughly. The </w:t>
      </w:r>
      <w:r w:rsidR="008B2484" w:rsidRPr="000640F0">
        <w:t xml:space="preserve">user guide </w:t>
      </w:r>
      <w:r w:rsidRPr="000640F0">
        <w:t>is a mandatory, build-level document, and should be updated to reflect the contents of the most recently deployed build. The sections documented herein are required if applicable to your product.</w:t>
      </w:r>
    </w:p>
    <w:p w14:paraId="78D66DA6" w14:textId="77777777" w:rsidR="00B4126B" w:rsidRPr="000640F0" w:rsidRDefault="00B4126B" w:rsidP="006957D1">
      <w:pPr>
        <w:pStyle w:val="TOCHeading"/>
      </w:pPr>
      <w:r w:rsidRPr="000640F0">
        <w:lastRenderedPageBreak/>
        <w:t>Table of Contents</w:t>
      </w:r>
    </w:p>
    <w:p w14:paraId="2F5B2179" w14:textId="03EFDD18" w:rsidR="00CA53CF" w:rsidRDefault="002A14EF">
      <w:pPr>
        <w:pStyle w:val="TOC1"/>
        <w:rPr>
          <w:rFonts w:asciiTheme="minorHAnsi" w:hAnsiTheme="minorHAnsi"/>
          <w:b w:val="0"/>
          <w:sz w:val="22"/>
        </w:rPr>
      </w:pPr>
      <w:r w:rsidRPr="000640F0">
        <w:fldChar w:fldCharType="begin"/>
      </w:r>
      <w:r w:rsidRPr="000640F0">
        <w:instrText xml:space="preserve"> TOC \o "1-5" \h \z \u </w:instrText>
      </w:r>
      <w:r w:rsidRPr="000640F0">
        <w:fldChar w:fldCharType="separate"/>
      </w:r>
      <w:hyperlink w:anchor="_Toc58240067" w:history="1">
        <w:r w:rsidR="00CA53CF" w:rsidRPr="00181FFA">
          <w:rPr>
            <w:rStyle w:val="Hyperlink"/>
          </w:rPr>
          <w:t>1.</w:t>
        </w:r>
        <w:r w:rsidR="00CA53CF">
          <w:rPr>
            <w:rFonts w:asciiTheme="minorHAnsi" w:hAnsiTheme="minorHAnsi"/>
            <w:b w:val="0"/>
            <w:sz w:val="22"/>
          </w:rPr>
          <w:tab/>
        </w:r>
        <w:r w:rsidR="00CA53CF" w:rsidRPr="00181FFA">
          <w:rPr>
            <w:rStyle w:val="Hyperlink"/>
          </w:rPr>
          <w:t>Introduction</w:t>
        </w:r>
        <w:r w:rsidR="00CA53CF">
          <w:rPr>
            <w:webHidden/>
          </w:rPr>
          <w:tab/>
        </w:r>
        <w:r w:rsidR="00CA53CF">
          <w:rPr>
            <w:webHidden/>
          </w:rPr>
          <w:fldChar w:fldCharType="begin"/>
        </w:r>
        <w:r w:rsidR="00CA53CF">
          <w:rPr>
            <w:webHidden/>
          </w:rPr>
          <w:instrText xml:space="preserve"> PAGEREF _Toc58240067 \h </w:instrText>
        </w:r>
        <w:r w:rsidR="00CA53CF">
          <w:rPr>
            <w:webHidden/>
          </w:rPr>
        </w:r>
        <w:r w:rsidR="00CA53CF">
          <w:rPr>
            <w:webHidden/>
          </w:rPr>
          <w:fldChar w:fldCharType="separate"/>
        </w:r>
        <w:r w:rsidR="00CA53CF">
          <w:rPr>
            <w:webHidden/>
          </w:rPr>
          <w:t>1</w:t>
        </w:r>
        <w:r w:rsidR="00CA53CF">
          <w:rPr>
            <w:webHidden/>
          </w:rPr>
          <w:fldChar w:fldCharType="end"/>
        </w:r>
      </w:hyperlink>
    </w:p>
    <w:p w14:paraId="561FDE6C" w14:textId="5F7D195F" w:rsidR="00CA53CF" w:rsidRDefault="005B2AAB">
      <w:pPr>
        <w:pStyle w:val="TOC2"/>
        <w:rPr>
          <w:rFonts w:asciiTheme="minorHAnsi" w:hAnsiTheme="minorHAnsi"/>
          <w:b w:val="0"/>
          <w:sz w:val="22"/>
        </w:rPr>
      </w:pPr>
      <w:hyperlink w:anchor="_Toc58240068" w:history="1">
        <w:r w:rsidR="00CA53CF" w:rsidRPr="00181FFA">
          <w:rPr>
            <w:rStyle w:val="Hyperlink"/>
          </w:rPr>
          <w:t>1.1.</w:t>
        </w:r>
        <w:r w:rsidR="00CA53CF">
          <w:rPr>
            <w:rFonts w:asciiTheme="minorHAnsi" w:hAnsiTheme="minorHAnsi"/>
            <w:b w:val="0"/>
            <w:sz w:val="22"/>
          </w:rPr>
          <w:tab/>
        </w:r>
        <w:r w:rsidR="00CA53CF" w:rsidRPr="00181FFA">
          <w:rPr>
            <w:rStyle w:val="Hyperlink"/>
          </w:rPr>
          <w:t>Purpose of the Guide</w:t>
        </w:r>
        <w:r w:rsidR="00CA53CF">
          <w:rPr>
            <w:webHidden/>
          </w:rPr>
          <w:tab/>
        </w:r>
        <w:r w:rsidR="00CA53CF">
          <w:rPr>
            <w:webHidden/>
          </w:rPr>
          <w:fldChar w:fldCharType="begin"/>
        </w:r>
        <w:r w:rsidR="00CA53CF">
          <w:rPr>
            <w:webHidden/>
          </w:rPr>
          <w:instrText xml:space="preserve"> PAGEREF _Toc58240068 \h </w:instrText>
        </w:r>
        <w:r w:rsidR="00CA53CF">
          <w:rPr>
            <w:webHidden/>
          </w:rPr>
        </w:r>
        <w:r w:rsidR="00CA53CF">
          <w:rPr>
            <w:webHidden/>
          </w:rPr>
          <w:fldChar w:fldCharType="separate"/>
        </w:r>
        <w:r w:rsidR="00CA53CF">
          <w:rPr>
            <w:webHidden/>
          </w:rPr>
          <w:t>1</w:t>
        </w:r>
        <w:r w:rsidR="00CA53CF">
          <w:rPr>
            <w:webHidden/>
          </w:rPr>
          <w:fldChar w:fldCharType="end"/>
        </w:r>
      </w:hyperlink>
    </w:p>
    <w:p w14:paraId="1FA4A94E" w14:textId="4F2F8C78" w:rsidR="00CA53CF" w:rsidRDefault="005B2AAB">
      <w:pPr>
        <w:pStyle w:val="TOC3"/>
        <w:rPr>
          <w:rFonts w:asciiTheme="minorHAnsi" w:hAnsiTheme="minorHAnsi"/>
          <w:b w:val="0"/>
          <w:sz w:val="22"/>
        </w:rPr>
      </w:pPr>
      <w:hyperlink w:anchor="_Toc58240069" w:history="1">
        <w:r w:rsidR="00CA53CF" w:rsidRPr="00181FFA">
          <w:rPr>
            <w:rStyle w:val="Hyperlink"/>
          </w:rPr>
          <w:t>1.1.1.</w:t>
        </w:r>
        <w:r w:rsidR="00CA53CF">
          <w:rPr>
            <w:rFonts w:asciiTheme="minorHAnsi" w:hAnsiTheme="minorHAnsi"/>
            <w:b w:val="0"/>
            <w:sz w:val="22"/>
          </w:rPr>
          <w:tab/>
        </w:r>
        <w:r w:rsidR="00CA53CF" w:rsidRPr="00181FFA">
          <w:rPr>
            <w:rStyle w:val="Hyperlink"/>
          </w:rPr>
          <w:t>Guide Conventions</w:t>
        </w:r>
        <w:r w:rsidR="00CA53CF">
          <w:rPr>
            <w:webHidden/>
          </w:rPr>
          <w:tab/>
        </w:r>
        <w:r w:rsidR="00CA53CF">
          <w:rPr>
            <w:webHidden/>
          </w:rPr>
          <w:fldChar w:fldCharType="begin"/>
        </w:r>
        <w:r w:rsidR="00CA53CF">
          <w:rPr>
            <w:webHidden/>
          </w:rPr>
          <w:instrText xml:space="preserve"> PAGEREF _Toc58240069 \h </w:instrText>
        </w:r>
        <w:r w:rsidR="00CA53CF">
          <w:rPr>
            <w:webHidden/>
          </w:rPr>
        </w:r>
        <w:r w:rsidR="00CA53CF">
          <w:rPr>
            <w:webHidden/>
          </w:rPr>
          <w:fldChar w:fldCharType="separate"/>
        </w:r>
        <w:r w:rsidR="00CA53CF">
          <w:rPr>
            <w:webHidden/>
          </w:rPr>
          <w:t>2</w:t>
        </w:r>
        <w:r w:rsidR="00CA53CF">
          <w:rPr>
            <w:webHidden/>
          </w:rPr>
          <w:fldChar w:fldCharType="end"/>
        </w:r>
      </w:hyperlink>
    </w:p>
    <w:p w14:paraId="0AFFE789" w14:textId="4E143158" w:rsidR="00CA53CF" w:rsidRDefault="005B2AAB">
      <w:pPr>
        <w:pStyle w:val="TOC3"/>
        <w:rPr>
          <w:rFonts w:asciiTheme="minorHAnsi" w:hAnsiTheme="minorHAnsi"/>
          <w:b w:val="0"/>
          <w:sz w:val="22"/>
        </w:rPr>
      </w:pPr>
      <w:hyperlink w:anchor="_Toc58240070" w:history="1">
        <w:r w:rsidR="00CA53CF" w:rsidRPr="00181FFA">
          <w:rPr>
            <w:rStyle w:val="Hyperlink"/>
          </w:rPr>
          <w:t>1.1.2.</w:t>
        </w:r>
        <w:r w:rsidR="00CA53CF">
          <w:rPr>
            <w:rFonts w:asciiTheme="minorHAnsi" w:hAnsiTheme="minorHAnsi"/>
            <w:b w:val="0"/>
            <w:sz w:val="22"/>
          </w:rPr>
          <w:tab/>
        </w:r>
        <w:r w:rsidR="00CA53CF" w:rsidRPr="00181FFA">
          <w:rPr>
            <w:rStyle w:val="Hyperlink"/>
          </w:rPr>
          <w:t>Terminology</w:t>
        </w:r>
        <w:r w:rsidR="00CA53CF">
          <w:rPr>
            <w:webHidden/>
          </w:rPr>
          <w:tab/>
        </w:r>
        <w:r w:rsidR="00CA53CF">
          <w:rPr>
            <w:webHidden/>
          </w:rPr>
          <w:fldChar w:fldCharType="begin"/>
        </w:r>
        <w:r w:rsidR="00CA53CF">
          <w:rPr>
            <w:webHidden/>
          </w:rPr>
          <w:instrText xml:space="preserve"> PAGEREF _Toc58240070 \h </w:instrText>
        </w:r>
        <w:r w:rsidR="00CA53CF">
          <w:rPr>
            <w:webHidden/>
          </w:rPr>
        </w:r>
        <w:r w:rsidR="00CA53CF">
          <w:rPr>
            <w:webHidden/>
          </w:rPr>
          <w:fldChar w:fldCharType="separate"/>
        </w:r>
        <w:r w:rsidR="00CA53CF">
          <w:rPr>
            <w:webHidden/>
          </w:rPr>
          <w:t>2</w:t>
        </w:r>
        <w:r w:rsidR="00CA53CF">
          <w:rPr>
            <w:webHidden/>
          </w:rPr>
          <w:fldChar w:fldCharType="end"/>
        </w:r>
      </w:hyperlink>
    </w:p>
    <w:p w14:paraId="16623037" w14:textId="44C561D1" w:rsidR="00CA53CF" w:rsidRDefault="005B2AAB">
      <w:pPr>
        <w:pStyle w:val="TOC2"/>
        <w:rPr>
          <w:rFonts w:asciiTheme="minorHAnsi" w:hAnsiTheme="minorHAnsi"/>
          <w:b w:val="0"/>
          <w:sz w:val="22"/>
        </w:rPr>
      </w:pPr>
      <w:hyperlink w:anchor="_Toc58240071" w:history="1">
        <w:r w:rsidR="00CA53CF" w:rsidRPr="00181FFA">
          <w:rPr>
            <w:rStyle w:val="Hyperlink"/>
          </w:rPr>
          <w:t>1.2.</w:t>
        </w:r>
        <w:r w:rsidR="00CA53CF">
          <w:rPr>
            <w:rFonts w:asciiTheme="minorHAnsi" w:hAnsiTheme="minorHAnsi"/>
            <w:b w:val="0"/>
            <w:sz w:val="22"/>
          </w:rPr>
          <w:tab/>
        </w:r>
        <w:r w:rsidR="00CA53CF" w:rsidRPr="00181FFA">
          <w:rPr>
            <w:rStyle w:val="Hyperlink"/>
          </w:rPr>
          <w:t>Assumptions</w:t>
        </w:r>
        <w:r w:rsidR="00CA53CF">
          <w:rPr>
            <w:webHidden/>
          </w:rPr>
          <w:tab/>
        </w:r>
        <w:r w:rsidR="00CA53CF">
          <w:rPr>
            <w:webHidden/>
          </w:rPr>
          <w:fldChar w:fldCharType="begin"/>
        </w:r>
        <w:r w:rsidR="00CA53CF">
          <w:rPr>
            <w:webHidden/>
          </w:rPr>
          <w:instrText xml:space="preserve"> PAGEREF _Toc58240071 \h </w:instrText>
        </w:r>
        <w:r w:rsidR="00CA53CF">
          <w:rPr>
            <w:webHidden/>
          </w:rPr>
        </w:r>
        <w:r w:rsidR="00CA53CF">
          <w:rPr>
            <w:webHidden/>
          </w:rPr>
          <w:fldChar w:fldCharType="separate"/>
        </w:r>
        <w:r w:rsidR="00CA53CF">
          <w:rPr>
            <w:webHidden/>
          </w:rPr>
          <w:t>2</w:t>
        </w:r>
        <w:r w:rsidR="00CA53CF">
          <w:rPr>
            <w:webHidden/>
          </w:rPr>
          <w:fldChar w:fldCharType="end"/>
        </w:r>
      </w:hyperlink>
    </w:p>
    <w:p w14:paraId="4FE05F5C" w14:textId="711C6680" w:rsidR="00CA53CF" w:rsidRDefault="005B2AAB">
      <w:pPr>
        <w:pStyle w:val="TOC2"/>
        <w:rPr>
          <w:rFonts w:asciiTheme="minorHAnsi" w:hAnsiTheme="minorHAnsi"/>
          <w:b w:val="0"/>
          <w:sz w:val="22"/>
        </w:rPr>
      </w:pPr>
      <w:hyperlink w:anchor="_Toc58240072" w:history="1">
        <w:r w:rsidR="00CA53CF" w:rsidRPr="00181FFA">
          <w:rPr>
            <w:rStyle w:val="Hyperlink"/>
          </w:rPr>
          <w:t>1.3.</w:t>
        </w:r>
        <w:r w:rsidR="00CA53CF">
          <w:rPr>
            <w:rFonts w:asciiTheme="minorHAnsi" w:hAnsiTheme="minorHAnsi"/>
            <w:b w:val="0"/>
            <w:sz w:val="22"/>
          </w:rPr>
          <w:tab/>
        </w:r>
        <w:r w:rsidR="00CA53CF" w:rsidRPr="00181FFA">
          <w:rPr>
            <w:rStyle w:val="Hyperlink"/>
          </w:rPr>
          <w:t>System Requirements</w:t>
        </w:r>
        <w:r w:rsidR="00CA53CF">
          <w:rPr>
            <w:webHidden/>
          </w:rPr>
          <w:tab/>
        </w:r>
        <w:r w:rsidR="00CA53CF">
          <w:rPr>
            <w:webHidden/>
          </w:rPr>
          <w:fldChar w:fldCharType="begin"/>
        </w:r>
        <w:r w:rsidR="00CA53CF">
          <w:rPr>
            <w:webHidden/>
          </w:rPr>
          <w:instrText xml:space="preserve"> PAGEREF _Toc58240072 \h </w:instrText>
        </w:r>
        <w:r w:rsidR="00CA53CF">
          <w:rPr>
            <w:webHidden/>
          </w:rPr>
        </w:r>
        <w:r w:rsidR="00CA53CF">
          <w:rPr>
            <w:webHidden/>
          </w:rPr>
          <w:fldChar w:fldCharType="separate"/>
        </w:r>
        <w:r w:rsidR="00CA53CF">
          <w:rPr>
            <w:webHidden/>
          </w:rPr>
          <w:t>2</w:t>
        </w:r>
        <w:r w:rsidR="00CA53CF">
          <w:rPr>
            <w:webHidden/>
          </w:rPr>
          <w:fldChar w:fldCharType="end"/>
        </w:r>
      </w:hyperlink>
    </w:p>
    <w:p w14:paraId="6DB71ACB" w14:textId="66E37369" w:rsidR="00CA53CF" w:rsidRDefault="005B2AAB">
      <w:pPr>
        <w:pStyle w:val="TOC2"/>
        <w:rPr>
          <w:rFonts w:asciiTheme="minorHAnsi" w:hAnsiTheme="minorHAnsi"/>
          <w:b w:val="0"/>
          <w:sz w:val="22"/>
        </w:rPr>
      </w:pPr>
      <w:hyperlink w:anchor="_Toc58240073" w:history="1">
        <w:r w:rsidR="00CA53CF" w:rsidRPr="00181FFA">
          <w:rPr>
            <w:rStyle w:val="Hyperlink"/>
          </w:rPr>
          <w:t>1.4.</w:t>
        </w:r>
        <w:r w:rsidR="00CA53CF">
          <w:rPr>
            <w:rFonts w:asciiTheme="minorHAnsi" w:hAnsiTheme="minorHAnsi"/>
            <w:b w:val="0"/>
            <w:sz w:val="22"/>
          </w:rPr>
          <w:tab/>
        </w:r>
        <w:r w:rsidR="00CA53CF" w:rsidRPr="00181FFA">
          <w:rPr>
            <w:rStyle w:val="Hyperlink"/>
          </w:rPr>
          <w:t>Getting Help</w:t>
        </w:r>
        <w:r w:rsidR="00CA53CF">
          <w:rPr>
            <w:webHidden/>
          </w:rPr>
          <w:tab/>
        </w:r>
        <w:r w:rsidR="00CA53CF">
          <w:rPr>
            <w:webHidden/>
          </w:rPr>
          <w:fldChar w:fldCharType="begin"/>
        </w:r>
        <w:r w:rsidR="00CA53CF">
          <w:rPr>
            <w:webHidden/>
          </w:rPr>
          <w:instrText xml:space="preserve"> PAGEREF _Toc58240073 \h </w:instrText>
        </w:r>
        <w:r w:rsidR="00CA53CF">
          <w:rPr>
            <w:webHidden/>
          </w:rPr>
        </w:r>
        <w:r w:rsidR="00CA53CF">
          <w:rPr>
            <w:webHidden/>
          </w:rPr>
          <w:fldChar w:fldCharType="separate"/>
        </w:r>
        <w:r w:rsidR="00CA53CF">
          <w:rPr>
            <w:webHidden/>
          </w:rPr>
          <w:t>3</w:t>
        </w:r>
        <w:r w:rsidR="00CA53CF">
          <w:rPr>
            <w:webHidden/>
          </w:rPr>
          <w:fldChar w:fldCharType="end"/>
        </w:r>
      </w:hyperlink>
    </w:p>
    <w:p w14:paraId="248BDDCD" w14:textId="087AE6B5" w:rsidR="00CA53CF" w:rsidRDefault="005B2AAB">
      <w:pPr>
        <w:pStyle w:val="TOC1"/>
        <w:rPr>
          <w:rFonts w:asciiTheme="minorHAnsi" w:hAnsiTheme="minorHAnsi"/>
          <w:b w:val="0"/>
          <w:sz w:val="22"/>
        </w:rPr>
      </w:pPr>
      <w:hyperlink w:anchor="_Toc58240074" w:history="1">
        <w:r w:rsidR="00CA53CF" w:rsidRPr="00181FFA">
          <w:rPr>
            <w:rStyle w:val="Hyperlink"/>
          </w:rPr>
          <w:t>2.</w:t>
        </w:r>
        <w:r w:rsidR="00CA53CF">
          <w:rPr>
            <w:rFonts w:asciiTheme="minorHAnsi" w:hAnsiTheme="minorHAnsi"/>
            <w:b w:val="0"/>
            <w:sz w:val="22"/>
          </w:rPr>
          <w:tab/>
        </w:r>
        <w:r w:rsidR="00CA53CF" w:rsidRPr="00181FFA">
          <w:rPr>
            <w:rStyle w:val="Hyperlink"/>
          </w:rPr>
          <w:t>Logging in to JLV</w:t>
        </w:r>
        <w:r w:rsidR="00CA53CF">
          <w:rPr>
            <w:webHidden/>
          </w:rPr>
          <w:tab/>
        </w:r>
        <w:r w:rsidR="00CA53CF">
          <w:rPr>
            <w:webHidden/>
          </w:rPr>
          <w:fldChar w:fldCharType="begin"/>
        </w:r>
        <w:r w:rsidR="00CA53CF">
          <w:rPr>
            <w:webHidden/>
          </w:rPr>
          <w:instrText xml:space="preserve"> PAGEREF _Toc58240074 \h </w:instrText>
        </w:r>
        <w:r w:rsidR="00CA53CF">
          <w:rPr>
            <w:webHidden/>
          </w:rPr>
        </w:r>
        <w:r w:rsidR="00CA53CF">
          <w:rPr>
            <w:webHidden/>
          </w:rPr>
          <w:fldChar w:fldCharType="separate"/>
        </w:r>
        <w:r w:rsidR="00CA53CF">
          <w:rPr>
            <w:webHidden/>
          </w:rPr>
          <w:t>3</w:t>
        </w:r>
        <w:r w:rsidR="00CA53CF">
          <w:rPr>
            <w:webHidden/>
          </w:rPr>
          <w:fldChar w:fldCharType="end"/>
        </w:r>
      </w:hyperlink>
    </w:p>
    <w:p w14:paraId="24C8C549" w14:textId="15F4CE89" w:rsidR="00CA53CF" w:rsidRDefault="005B2AAB">
      <w:pPr>
        <w:pStyle w:val="TOC2"/>
        <w:rPr>
          <w:rFonts w:asciiTheme="minorHAnsi" w:hAnsiTheme="minorHAnsi"/>
          <w:b w:val="0"/>
          <w:sz w:val="22"/>
        </w:rPr>
      </w:pPr>
      <w:hyperlink w:anchor="_Toc58240075" w:history="1">
        <w:r w:rsidR="00CA53CF" w:rsidRPr="00181FFA">
          <w:rPr>
            <w:rStyle w:val="Hyperlink"/>
          </w:rPr>
          <w:t>2.1.</w:t>
        </w:r>
        <w:r w:rsidR="00CA53CF">
          <w:rPr>
            <w:rFonts w:asciiTheme="minorHAnsi" w:hAnsiTheme="minorHAnsi"/>
            <w:b w:val="0"/>
            <w:sz w:val="22"/>
          </w:rPr>
          <w:tab/>
        </w:r>
        <w:r w:rsidR="00CA53CF" w:rsidRPr="00181FFA">
          <w:rPr>
            <w:rStyle w:val="Hyperlink"/>
          </w:rPr>
          <w:t>VHA User Login</w:t>
        </w:r>
        <w:r w:rsidR="00CA53CF">
          <w:rPr>
            <w:webHidden/>
          </w:rPr>
          <w:tab/>
        </w:r>
        <w:r w:rsidR="00CA53CF">
          <w:rPr>
            <w:webHidden/>
          </w:rPr>
          <w:fldChar w:fldCharType="begin"/>
        </w:r>
        <w:r w:rsidR="00CA53CF">
          <w:rPr>
            <w:webHidden/>
          </w:rPr>
          <w:instrText xml:space="preserve"> PAGEREF _Toc58240075 \h </w:instrText>
        </w:r>
        <w:r w:rsidR="00CA53CF">
          <w:rPr>
            <w:webHidden/>
          </w:rPr>
        </w:r>
        <w:r w:rsidR="00CA53CF">
          <w:rPr>
            <w:webHidden/>
          </w:rPr>
          <w:fldChar w:fldCharType="separate"/>
        </w:r>
        <w:r w:rsidR="00CA53CF">
          <w:rPr>
            <w:webHidden/>
          </w:rPr>
          <w:t>3</w:t>
        </w:r>
        <w:r w:rsidR="00CA53CF">
          <w:rPr>
            <w:webHidden/>
          </w:rPr>
          <w:fldChar w:fldCharType="end"/>
        </w:r>
      </w:hyperlink>
    </w:p>
    <w:p w14:paraId="454543C2" w14:textId="245DF56A" w:rsidR="00CA53CF" w:rsidRDefault="005B2AAB">
      <w:pPr>
        <w:pStyle w:val="TOC3"/>
        <w:rPr>
          <w:rFonts w:asciiTheme="minorHAnsi" w:hAnsiTheme="minorHAnsi"/>
          <w:b w:val="0"/>
          <w:sz w:val="22"/>
        </w:rPr>
      </w:pPr>
      <w:hyperlink w:anchor="_Toc58240076" w:history="1">
        <w:r w:rsidR="00CA53CF" w:rsidRPr="00181FFA">
          <w:rPr>
            <w:rStyle w:val="Hyperlink"/>
          </w:rPr>
          <w:t>2.1.1.</w:t>
        </w:r>
        <w:r w:rsidR="00CA53CF">
          <w:rPr>
            <w:rFonts w:asciiTheme="minorHAnsi" w:hAnsiTheme="minorHAnsi"/>
            <w:b w:val="0"/>
            <w:sz w:val="22"/>
          </w:rPr>
          <w:tab/>
        </w:r>
        <w:r w:rsidR="00CA53CF" w:rsidRPr="00181FFA">
          <w:rPr>
            <w:rStyle w:val="Hyperlink"/>
          </w:rPr>
          <w:t>Link Your PIV Card and VistA Account</w:t>
        </w:r>
        <w:r w:rsidR="00CA53CF">
          <w:rPr>
            <w:webHidden/>
          </w:rPr>
          <w:tab/>
        </w:r>
        <w:r w:rsidR="00CA53CF">
          <w:rPr>
            <w:webHidden/>
          </w:rPr>
          <w:fldChar w:fldCharType="begin"/>
        </w:r>
        <w:r w:rsidR="00CA53CF">
          <w:rPr>
            <w:webHidden/>
          </w:rPr>
          <w:instrText xml:space="preserve"> PAGEREF _Toc58240076 \h </w:instrText>
        </w:r>
        <w:r w:rsidR="00CA53CF">
          <w:rPr>
            <w:webHidden/>
          </w:rPr>
        </w:r>
        <w:r w:rsidR="00CA53CF">
          <w:rPr>
            <w:webHidden/>
          </w:rPr>
          <w:fldChar w:fldCharType="separate"/>
        </w:r>
        <w:r w:rsidR="00CA53CF">
          <w:rPr>
            <w:webHidden/>
          </w:rPr>
          <w:t>5</w:t>
        </w:r>
        <w:r w:rsidR="00CA53CF">
          <w:rPr>
            <w:webHidden/>
          </w:rPr>
          <w:fldChar w:fldCharType="end"/>
        </w:r>
      </w:hyperlink>
    </w:p>
    <w:p w14:paraId="0D4532D6" w14:textId="1CF8FBE7" w:rsidR="00CA53CF" w:rsidRDefault="005B2AAB">
      <w:pPr>
        <w:pStyle w:val="TOC2"/>
        <w:rPr>
          <w:rFonts w:asciiTheme="minorHAnsi" w:hAnsiTheme="minorHAnsi"/>
          <w:b w:val="0"/>
          <w:sz w:val="22"/>
        </w:rPr>
      </w:pPr>
      <w:hyperlink w:anchor="_Toc58240077" w:history="1">
        <w:r w:rsidR="00CA53CF" w:rsidRPr="00181FFA">
          <w:rPr>
            <w:rStyle w:val="Hyperlink"/>
          </w:rPr>
          <w:t>2.2.</w:t>
        </w:r>
        <w:r w:rsidR="00CA53CF">
          <w:rPr>
            <w:rFonts w:asciiTheme="minorHAnsi" w:hAnsiTheme="minorHAnsi"/>
            <w:b w:val="0"/>
            <w:sz w:val="22"/>
          </w:rPr>
          <w:tab/>
        </w:r>
        <w:r w:rsidR="00CA53CF" w:rsidRPr="00181FFA">
          <w:rPr>
            <w:rStyle w:val="Hyperlink"/>
          </w:rPr>
          <w:t>CAPRI-Claims User Login</w:t>
        </w:r>
        <w:r w:rsidR="00CA53CF">
          <w:rPr>
            <w:webHidden/>
          </w:rPr>
          <w:tab/>
        </w:r>
        <w:r w:rsidR="00CA53CF">
          <w:rPr>
            <w:webHidden/>
          </w:rPr>
          <w:fldChar w:fldCharType="begin"/>
        </w:r>
        <w:r w:rsidR="00CA53CF">
          <w:rPr>
            <w:webHidden/>
          </w:rPr>
          <w:instrText xml:space="preserve"> PAGEREF _Toc58240077 \h </w:instrText>
        </w:r>
        <w:r w:rsidR="00CA53CF">
          <w:rPr>
            <w:webHidden/>
          </w:rPr>
        </w:r>
        <w:r w:rsidR="00CA53CF">
          <w:rPr>
            <w:webHidden/>
          </w:rPr>
          <w:fldChar w:fldCharType="separate"/>
        </w:r>
        <w:r w:rsidR="00CA53CF">
          <w:rPr>
            <w:webHidden/>
          </w:rPr>
          <w:t>7</w:t>
        </w:r>
        <w:r w:rsidR="00CA53CF">
          <w:rPr>
            <w:webHidden/>
          </w:rPr>
          <w:fldChar w:fldCharType="end"/>
        </w:r>
      </w:hyperlink>
    </w:p>
    <w:p w14:paraId="32BBE88D" w14:textId="4A496C65" w:rsidR="00CA53CF" w:rsidRDefault="005B2AAB">
      <w:pPr>
        <w:pStyle w:val="TOC3"/>
        <w:rPr>
          <w:rFonts w:asciiTheme="minorHAnsi" w:hAnsiTheme="minorHAnsi"/>
          <w:b w:val="0"/>
          <w:sz w:val="22"/>
        </w:rPr>
      </w:pPr>
      <w:hyperlink w:anchor="_Toc58240078" w:history="1">
        <w:r w:rsidR="00CA53CF" w:rsidRPr="00181FFA">
          <w:rPr>
            <w:rStyle w:val="Hyperlink"/>
          </w:rPr>
          <w:t>2.2.1.</w:t>
        </w:r>
        <w:r w:rsidR="00CA53CF">
          <w:rPr>
            <w:rFonts w:asciiTheme="minorHAnsi" w:hAnsiTheme="minorHAnsi"/>
            <w:b w:val="0"/>
            <w:sz w:val="22"/>
          </w:rPr>
          <w:tab/>
        </w:r>
        <w:r w:rsidR="00CA53CF" w:rsidRPr="00181FFA">
          <w:rPr>
            <w:rStyle w:val="Hyperlink"/>
          </w:rPr>
          <w:t>Editing Your User Profile at Login</w:t>
        </w:r>
        <w:r w:rsidR="00CA53CF">
          <w:rPr>
            <w:webHidden/>
          </w:rPr>
          <w:tab/>
        </w:r>
        <w:r w:rsidR="00CA53CF">
          <w:rPr>
            <w:webHidden/>
          </w:rPr>
          <w:fldChar w:fldCharType="begin"/>
        </w:r>
        <w:r w:rsidR="00CA53CF">
          <w:rPr>
            <w:webHidden/>
          </w:rPr>
          <w:instrText xml:space="preserve"> PAGEREF _Toc58240078 \h </w:instrText>
        </w:r>
        <w:r w:rsidR="00CA53CF">
          <w:rPr>
            <w:webHidden/>
          </w:rPr>
        </w:r>
        <w:r w:rsidR="00CA53CF">
          <w:rPr>
            <w:webHidden/>
          </w:rPr>
          <w:fldChar w:fldCharType="separate"/>
        </w:r>
        <w:r w:rsidR="00CA53CF">
          <w:rPr>
            <w:webHidden/>
          </w:rPr>
          <w:t>9</w:t>
        </w:r>
        <w:r w:rsidR="00CA53CF">
          <w:rPr>
            <w:webHidden/>
          </w:rPr>
          <w:fldChar w:fldCharType="end"/>
        </w:r>
      </w:hyperlink>
    </w:p>
    <w:p w14:paraId="6DD53486" w14:textId="502E469B" w:rsidR="00CA53CF" w:rsidRDefault="005B2AAB">
      <w:pPr>
        <w:pStyle w:val="TOC2"/>
        <w:rPr>
          <w:rFonts w:asciiTheme="minorHAnsi" w:hAnsiTheme="minorHAnsi"/>
          <w:b w:val="0"/>
          <w:sz w:val="22"/>
        </w:rPr>
      </w:pPr>
      <w:hyperlink w:anchor="_Toc58240079" w:history="1">
        <w:r w:rsidR="00CA53CF" w:rsidRPr="00181FFA">
          <w:rPr>
            <w:rStyle w:val="Hyperlink"/>
          </w:rPr>
          <w:t>2.3.</w:t>
        </w:r>
        <w:r w:rsidR="00CA53CF">
          <w:rPr>
            <w:rFonts w:asciiTheme="minorHAnsi" w:hAnsiTheme="minorHAnsi"/>
            <w:b w:val="0"/>
            <w:sz w:val="22"/>
          </w:rPr>
          <w:tab/>
        </w:r>
        <w:r w:rsidR="00CA53CF" w:rsidRPr="00181FFA">
          <w:rPr>
            <w:rStyle w:val="Hyperlink"/>
          </w:rPr>
          <w:t>Logging Out of the Current JLV Session</w:t>
        </w:r>
        <w:r w:rsidR="00CA53CF">
          <w:rPr>
            <w:webHidden/>
          </w:rPr>
          <w:tab/>
        </w:r>
        <w:r w:rsidR="00CA53CF">
          <w:rPr>
            <w:webHidden/>
          </w:rPr>
          <w:fldChar w:fldCharType="begin"/>
        </w:r>
        <w:r w:rsidR="00CA53CF">
          <w:rPr>
            <w:webHidden/>
          </w:rPr>
          <w:instrText xml:space="preserve"> PAGEREF _Toc58240079 \h </w:instrText>
        </w:r>
        <w:r w:rsidR="00CA53CF">
          <w:rPr>
            <w:webHidden/>
          </w:rPr>
        </w:r>
        <w:r w:rsidR="00CA53CF">
          <w:rPr>
            <w:webHidden/>
          </w:rPr>
          <w:fldChar w:fldCharType="separate"/>
        </w:r>
        <w:r w:rsidR="00CA53CF">
          <w:rPr>
            <w:webHidden/>
          </w:rPr>
          <w:t>10</w:t>
        </w:r>
        <w:r w:rsidR="00CA53CF">
          <w:rPr>
            <w:webHidden/>
          </w:rPr>
          <w:fldChar w:fldCharType="end"/>
        </w:r>
      </w:hyperlink>
    </w:p>
    <w:p w14:paraId="274CE793" w14:textId="401146E8" w:rsidR="00CA53CF" w:rsidRDefault="005B2AAB">
      <w:pPr>
        <w:pStyle w:val="TOC1"/>
        <w:rPr>
          <w:rFonts w:asciiTheme="minorHAnsi" w:hAnsiTheme="minorHAnsi"/>
          <w:b w:val="0"/>
          <w:sz w:val="22"/>
        </w:rPr>
      </w:pPr>
      <w:hyperlink w:anchor="_Toc58240080" w:history="1">
        <w:r w:rsidR="00CA53CF" w:rsidRPr="00181FFA">
          <w:rPr>
            <w:rStyle w:val="Hyperlink"/>
          </w:rPr>
          <w:t>3.</w:t>
        </w:r>
        <w:r w:rsidR="00CA53CF">
          <w:rPr>
            <w:rFonts w:asciiTheme="minorHAnsi" w:hAnsiTheme="minorHAnsi"/>
            <w:b w:val="0"/>
            <w:sz w:val="22"/>
          </w:rPr>
          <w:tab/>
        </w:r>
        <w:r w:rsidR="00CA53CF" w:rsidRPr="00181FFA">
          <w:rPr>
            <w:rStyle w:val="Hyperlink"/>
          </w:rPr>
          <w:t>The Elements and Functionality of JLV</w:t>
        </w:r>
        <w:r w:rsidR="00CA53CF">
          <w:rPr>
            <w:webHidden/>
          </w:rPr>
          <w:tab/>
        </w:r>
        <w:r w:rsidR="00CA53CF">
          <w:rPr>
            <w:webHidden/>
          </w:rPr>
          <w:fldChar w:fldCharType="begin"/>
        </w:r>
        <w:r w:rsidR="00CA53CF">
          <w:rPr>
            <w:webHidden/>
          </w:rPr>
          <w:instrText xml:space="preserve"> PAGEREF _Toc58240080 \h </w:instrText>
        </w:r>
        <w:r w:rsidR="00CA53CF">
          <w:rPr>
            <w:webHidden/>
          </w:rPr>
        </w:r>
        <w:r w:rsidR="00CA53CF">
          <w:rPr>
            <w:webHidden/>
          </w:rPr>
          <w:fldChar w:fldCharType="separate"/>
        </w:r>
        <w:r w:rsidR="00CA53CF">
          <w:rPr>
            <w:webHidden/>
          </w:rPr>
          <w:t>10</w:t>
        </w:r>
        <w:r w:rsidR="00CA53CF">
          <w:rPr>
            <w:webHidden/>
          </w:rPr>
          <w:fldChar w:fldCharType="end"/>
        </w:r>
      </w:hyperlink>
    </w:p>
    <w:p w14:paraId="4C5CC5A6" w14:textId="1DE570D5" w:rsidR="00CA53CF" w:rsidRDefault="005B2AAB">
      <w:pPr>
        <w:pStyle w:val="TOC2"/>
        <w:rPr>
          <w:rFonts w:asciiTheme="minorHAnsi" w:hAnsiTheme="minorHAnsi"/>
          <w:b w:val="0"/>
          <w:sz w:val="22"/>
        </w:rPr>
      </w:pPr>
      <w:hyperlink w:anchor="_Toc58240081" w:history="1">
        <w:r w:rsidR="00CA53CF" w:rsidRPr="00181FFA">
          <w:rPr>
            <w:rStyle w:val="Hyperlink"/>
          </w:rPr>
          <w:t>3.1.</w:t>
        </w:r>
        <w:r w:rsidR="00CA53CF">
          <w:rPr>
            <w:rFonts w:asciiTheme="minorHAnsi" w:hAnsiTheme="minorHAnsi"/>
            <w:b w:val="0"/>
            <w:sz w:val="22"/>
          </w:rPr>
          <w:tab/>
        </w:r>
        <w:r w:rsidR="00CA53CF" w:rsidRPr="00181FFA">
          <w:rPr>
            <w:rStyle w:val="Hyperlink"/>
          </w:rPr>
          <w:t>The JLV Portal Pages</w:t>
        </w:r>
        <w:r w:rsidR="00CA53CF">
          <w:rPr>
            <w:webHidden/>
          </w:rPr>
          <w:tab/>
        </w:r>
        <w:r w:rsidR="00CA53CF">
          <w:rPr>
            <w:webHidden/>
          </w:rPr>
          <w:fldChar w:fldCharType="begin"/>
        </w:r>
        <w:r w:rsidR="00CA53CF">
          <w:rPr>
            <w:webHidden/>
          </w:rPr>
          <w:instrText xml:space="preserve"> PAGEREF _Toc58240081 \h </w:instrText>
        </w:r>
        <w:r w:rsidR="00CA53CF">
          <w:rPr>
            <w:webHidden/>
          </w:rPr>
        </w:r>
        <w:r w:rsidR="00CA53CF">
          <w:rPr>
            <w:webHidden/>
          </w:rPr>
          <w:fldChar w:fldCharType="separate"/>
        </w:r>
        <w:r w:rsidR="00CA53CF">
          <w:rPr>
            <w:webHidden/>
          </w:rPr>
          <w:t>10</w:t>
        </w:r>
        <w:r w:rsidR="00CA53CF">
          <w:rPr>
            <w:webHidden/>
          </w:rPr>
          <w:fldChar w:fldCharType="end"/>
        </w:r>
      </w:hyperlink>
    </w:p>
    <w:p w14:paraId="1E174394" w14:textId="7BBDB5C9" w:rsidR="00CA53CF" w:rsidRDefault="005B2AAB">
      <w:pPr>
        <w:pStyle w:val="TOC3"/>
        <w:rPr>
          <w:rFonts w:asciiTheme="minorHAnsi" w:hAnsiTheme="minorHAnsi"/>
          <w:b w:val="0"/>
          <w:sz w:val="22"/>
        </w:rPr>
      </w:pPr>
      <w:hyperlink w:anchor="_Toc58240082" w:history="1">
        <w:r w:rsidR="00CA53CF" w:rsidRPr="00181FFA">
          <w:rPr>
            <w:rStyle w:val="Hyperlink"/>
          </w:rPr>
          <w:t>3.1.1.</w:t>
        </w:r>
        <w:r w:rsidR="00CA53CF">
          <w:rPr>
            <w:rFonts w:asciiTheme="minorHAnsi" w:hAnsiTheme="minorHAnsi"/>
            <w:b w:val="0"/>
            <w:sz w:val="22"/>
          </w:rPr>
          <w:tab/>
        </w:r>
        <w:r w:rsidR="00CA53CF" w:rsidRPr="00181FFA">
          <w:rPr>
            <w:rStyle w:val="Hyperlink"/>
          </w:rPr>
          <w:t>Default View</w:t>
        </w:r>
        <w:r w:rsidR="00CA53CF">
          <w:rPr>
            <w:webHidden/>
          </w:rPr>
          <w:tab/>
        </w:r>
        <w:r w:rsidR="00CA53CF">
          <w:rPr>
            <w:webHidden/>
          </w:rPr>
          <w:fldChar w:fldCharType="begin"/>
        </w:r>
        <w:r w:rsidR="00CA53CF">
          <w:rPr>
            <w:webHidden/>
          </w:rPr>
          <w:instrText xml:space="preserve"> PAGEREF _Toc58240082 \h </w:instrText>
        </w:r>
        <w:r w:rsidR="00CA53CF">
          <w:rPr>
            <w:webHidden/>
          </w:rPr>
        </w:r>
        <w:r w:rsidR="00CA53CF">
          <w:rPr>
            <w:webHidden/>
          </w:rPr>
          <w:fldChar w:fldCharType="separate"/>
        </w:r>
        <w:r w:rsidR="00CA53CF">
          <w:rPr>
            <w:webHidden/>
          </w:rPr>
          <w:t>10</w:t>
        </w:r>
        <w:r w:rsidR="00CA53CF">
          <w:rPr>
            <w:webHidden/>
          </w:rPr>
          <w:fldChar w:fldCharType="end"/>
        </w:r>
      </w:hyperlink>
    </w:p>
    <w:p w14:paraId="7D88492C" w14:textId="52EFD5D6" w:rsidR="00CA53CF" w:rsidRDefault="005B2AAB">
      <w:pPr>
        <w:pStyle w:val="TOC3"/>
        <w:rPr>
          <w:rFonts w:asciiTheme="minorHAnsi" w:hAnsiTheme="minorHAnsi"/>
          <w:b w:val="0"/>
          <w:sz w:val="22"/>
        </w:rPr>
      </w:pPr>
      <w:hyperlink w:anchor="_Toc58240083" w:history="1">
        <w:r w:rsidR="00CA53CF" w:rsidRPr="00181FFA">
          <w:rPr>
            <w:rStyle w:val="Hyperlink"/>
          </w:rPr>
          <w:t>3.1.2.</w:t>
        </w:r>
        <w:r w:rsidR="00CA53CF">
          <w:rPr>
            <w:rFonts w:asciiTheme="minorHAnsi" w:hAnsiTheme="minorHAnsi"/>
            <w:b w:val="0"/>
            <w:sz w:val="22"/>
          </w:rPr>
          <w:tab/>
        </w:r>
        <w:r w:rsidR="00CA53CF" w:rsidRPr="00181FFA">
          <w:rPr>
            <w:rStyle w:val="Hyperlink"/>
          </w:rPr>
          <w:t>System Menu</w:t>
        </w:r>
        <w:r w:rsidR="00CA53CF">
          <w:rPr>
            <w:webHidden/>
          </w:rPr>
          <w:tab/>
        </w:r>
        <w:r w:rsidR="00CA53CF">
          <w:rPr>
            <w:webHidden/>
          </w:rPr>
          <w:fldChar w:fldCharType="begin"/>
        </w:r>
        <w:r w:rsidR="00CA53CF">
          <w:rPr>
            <w:webHidden/>
          </w:rPr>
          <w:instrText xml:space="preserve"> PAGEREF _Toc58240083 \h </w:instrText>
        </w:r>
        <w:r w:rsidR="00CA53CF">
          <w:rPr>
            <w:webHidden/>
          </w:rPr>
        </w:r>
        <w:r w:rsidR="00CA53CF">
          <w:rPr>
            <w:webHidden/>
          </w:rPr>
          <w:fldChar w:fldCharType="separate"/>
        </w:r>
        <w:r w:rsidR="00CA53CF">
          <w:rPr>
            <w:webHidden/>
          </w:rPr>
          <w:t>11</w:t>
        </w:r>
        <w:r w:rsidR="00CA53CF">
          <w:rPr>
            <w:webHidden/>
          </w:rPr>
          <w:fldChar w:fldCharType="end"/>
        </w:r>
      </w:hyperlink>
    </w:p>
    <w:p w14:paraId="706C16F7" w14:textId="5C744675" w:rsidR="00CA53CF" w:rsidRDefault="005B2AAB">
      <w:pPr>
        <w:pStyle w:val="TOC3"/>
        <w:rPr>
          <w:rFonts w:asciiTheme="minorHAnsi" w:hAnsiTheme="minorHAnsi"/>
          <w:b w:val="0"/>
          <w:sz w:val="22"/>
        </w:rPr>
      </w:pPr>
      <w:hyperlink w:anchor="_Toc58240084" w:history="1">
        <w:r w:rsidR="00CA53CF" w:rsidRPr="00181FFA">
          <w:rPr>
            <w:rStyle w:val="Hyperlink"/>
          </w:rPr>
          <w:t>3.1.3.</w:t>
        </w:r>
        <w:r w:rsidR="00CA53CF">
          <w:rPr>
            <w:rFonts w:asciiTheme="minorHAnsi" w:hAnsiTheme="minorHAnsi"/>
            <w:b w:val="0"/>
            <w:sz w:val="22"/>
          </w:rPr>
          <w:tab/>
        </w:r>
        <w:r w:rsidR="00CA53CF" w:rsidRPr="00181FFA">
          <w:rPr>
            <w:rStyle w:val="Hyperlink"/>
          </w:rPr>
          <w:t>References Widget</w:t>
        </w:r>
        <w:r w:rsidR="00CA53CF">
          <w:rPr>
            <w:webHidden/>
          </w:rPr>
          <w:tab/>
        </w:r>
        <w:r w:rsidR="00CA53CF">
          <w:rPr>
            <w:webHidden/>
          </w:rPr>
          <w:fldChar w:fldCharType="begin"/>
        </w:r>
        <w:r w:rsidR="00CA53CF">
          <w:rPr>
            <w:webHidden/>
          </w:rPr>
          <w:instrText xml:space="preserve"> PAGEREF _Toc58240084 \h </w:instrText>
        </w:r>
        <w:r w:rsidR="00CA53CF">
          <w:rPr>
            <w:webHidden/>
          </w:rPr>
        </w:r>
        <w:r w:rsidR="00CA53CF">
          <w:rPr>
            <w:webHidden/>
          </w:rPr>
          <w:fldChar w:fldCharType="separate"/>
        </w:r>
        <w:r w:rsidR="00CA53CF">
          <w:rPr>
            <w:webHidden/>
          </w:rPr>
          <w:t>12</w:t>
        </w:r>
        <w:r w:rsidR="00CA53CF">
          <w:rPr>
            <w:webHidden/>
          </w:rPr>
          <w:fldChar w:fldCharType="end"/>
        </w:r>
      </w:hyperlink>
    </w:p>
    <w:p w14:paraId="7DB9F6D7" w14:textId="25C00C82" w:rsidR="00CA53CF" w:rsidRDefault="005B2AAB">
      <w:pPr>
        <w:pStyle w:val="TOC3"/>
        <w:rPr>
          <w:rFonts w:asciiTheme="minorHAnsi" w:hAnsiTheme="minorHAnsi"/>
          <w:b w:val="0"/>
          <w:sz w:val="22"/>
        </w:rPr>
      </w:pPr>
      <w:hyperlink w:anchor="_Toc58240085" w:history="1">
        <w:r w:rsidR="00CA53CF" w:rsidRPr="00181FFA">
          <w:rPr>
            <w:rStyle w:val="Hyperlink"/>
          </w:rPr>
          <w:t>3.1.4.</w:t>
        </w:r>
        <w:r w:rsidR="00CA53CF">
          <w:rPr>
            <w:rFonts w:asciiTheme="minorHAnsi" w:hAnsiTheme="minorHAnsi"/>
            <w:b w:val="0"/>
            <w:sz w:val="22"/>
          </w:rPr>
          <w:tab/>
        </w:r>
        <w:r w:rsidR="00CA53CF" w:rsidRPr="00181FFA">
          <w:rPr>
            <w:rStyle w:val="Hyperlink"/>
          </w:rPr>
          <w:t>Viewing System Status</w:t>
        </w:r>
        <w:r w:rsidR="00CA53CF">
          <w:rPr>
            <w:webHidden/>
          </w:rPr>
          <w:tab/>
        </w:r>
        <w:r w:rsidR="00CA53CF">
          <w:rPr>
            <w:webHidden/>
          </w:rPr>
          <w:fldChar w:fldCharType="begin"/>
        </w:r>
        <w:r w:rsidR="00CA53CF">
          <w:rPr>
            <w:webHidden/>
          </w:rPr>
          <w:instrText xml:space="preserve"> PAGEREF _Toc58240085 \h </w:instrText>
        </w:r>
        <w:r w:rsidR="00CA53CF">
          <w:rPr>
            <w:webHidden/>
          </w:rPr>
        </w:r>
        <w:r w:rsidR="00CA53CF">
          <w:rPr>
            <w:webHidden/>
          </w:rPr>
          <w:fldChar w:fldCharType="separate"/>
        </w:r>
        <w:r w:rsidR="00CA53CF">
          <w:rPr>
            <w:webHidden/>
          </w:rPr>
          <w:t>13</w:t>
        </w:r>
        <w:r w:rsidR="00CA53CF">
          <w:rPr>
            <w:webHidden/>
          </w:rPr>
          <w:fldChar w:fldCharType="end"/>
        </w:r>
      </w:hyperlink>
    </w:p>
    <w:p w14:paraId="623F92B6" w14:textId="07274A26" w:rsidR="00CA53CF" w:rsidRDefault="005B2AAB">
      <w:pPr>
        <w:pStyle w:val="TOC3"/>
        <w:rPr>
          <w:rFonts w:asciiTheme="minorHAnsi" w:hAnsiTheme="minorHAnsi"/>
          <w:b w:val="0"/>
          <w:sz w:val="22"/>
        </w:rPr>
      </w:pPr>
      <w:hyperlink w:anchor="_Toc58240086" w:history="1">
        <w:r w:rsidR="00CA53CF" w:rsidRPr="00181FFA">
          <w:rPr>
            <w:rStyle w:val="Hyperlink"/>
          </w:rPr>
          <w:t>3.1.5.</w:t>
        </w:r>
        <w:r w:rsidR="00CA53CF">
          <w:rPr>
            <w:rFonts w:asciiTheme="minorHAnsi" w:hAnsiTheme="minorHAnsi"/>
            <w:b w:val="0"/>
            <w:sz w:val="22"/>
          </w:rPr>
          <w:tab/>
        </w:r>
        <w:r w:rsidR="00CA53CF" w:rsidRPr="00181FFA">
          <w:rPr>
            <w:rStyle w:val="Hyperlink"/>
          </w:rPr>
          <w:t>Patient Context Management</w:t>
        </w:r>
        <w:r w:rsidR="00CA53CF">
          <w:rPr>
            <w:webHidden/>
          </w:rPr>
          <w:tab/>
        </w:r>
        <w:r w:rsidR="00CA53CF">
          <w:rPr>
            <w:webHidden/>
          </w:rPr>
          <w:fldChar w:fldCharType="begin"/>
        </w:r>
        <w:r w:rsidR="00CA53CF">
          <w:rPr>
            <w:webHidden/>
          </w:rPr>
          <w:instrText xml:space="preserve"> PAGEREF _Toc58240086 \h </w:instrText>
        </w:r>
        <w:r w:rsidR="00CA53CF">
          <w:rPr>
            <w:webHidden/>
          </w:rPr>
        </w:r>
        <w:r w:rsidR="00CA53CF">
          <w:rPr>
            <w:webHidden/>
          </w:rPr>
          <w:fldChar w:fldCharType="separate"/>
        </w:r>
        <w:r w:rsidR="00CA53CF">
          <w:rPr>
            <w:webHidden/>
          </w:rPr>
          <w:t>15</w:t>
        </w:r>
        <w:r w:rsidR="00CA53CF">
          <w:rPr>
            <w:webHidden/>
          </w:rPr>
          <w:fldChar w:fldCharType="end"/>
        </w:r>
      </w:hyperlink>
    </w:p>
    <w:p w14:paraId="3BEC2CA7" w14:textId="6431EF5E" w:rsidR="00CA53CF" w:rsidRDefault="005B2AAB">
      <w:pPr>
        <w:pStyle w:val="TOC4"/>
        <w:rPr>
          <w:rFonts w:asciiTheme="minorHAnsi" w:hAnsiTheme="minorHAnsi"/>
          <w:b w:val="0"/>
          <w:sz w:val="22"/>
          <w:szCs w:val="22"/>
        </w:rPr>
      </w:pPr>
      <w:hyperlink w:anchor="_Toc58240087" w:history="1">
        <w:r w:rsidR="00CA53CF" w:rsidRPr="00181FFA">
          <w:rPr>
            <w:rStyle w:val="Hyperlink"/>
          </w:rPr>
          <w:t>3.1.5.1.</w:t>
        </w:r>
        <w:r w:rsidR="00CA53CF">
          <w:rPr>
            <w:rFonts w:asciiTheme="minorHAnsi" w:hAnsiTheme="minorHAnsi"/>
            <w:b w:val="0"/>
            <w:sz w:val="22"/>
            <w:szCs w:val="22"/>
          </w:rPr>
          <w:tab/>
        </w:r>
        <w:r w:rsidR="00CA53CF" w:rsidRPr="00181FFA">
          <w:rPr>
            <w:rStyle w:val="Hyperlink"/>
          </w:rPr>
          <w:t>Suspending Context</w:t>
        </w:r>
        <w:r w:rsidR="00CA53CF">
          <w:rPr>
            <w:webHidden/>
          </w:rPr>
          <w:tab/>
        </w:r>
        <w:r w:rsidR="00CA53CF">
          <w:rPr>
            <w:webHidden/>
          </w:rPr>
          <w:fldChar w:fldCharType="begin"/>
        </w:r>
        <w:r w:rsidR="00CA53CF">
          <w:rPr>
            <w:webHidden/>
          </w:rPr>
          <w:instrText xml:space="preserve"> PAGEREF _Toc58240087 \h </w:instrText>
        </w:r>
        <w:r w:rsidR="00CA53CF">
          <w:rPr>
            <w:webHidden/>
          </w:rPr>
        </w:r>
        <w:r w:rsidR="00CA53CF">
          <w:rPr>
            <w:webHidden/>
          </w:rPr>
          <w:fldChar w:fldCharType="separate"/>
        </w:r>
        <w:r w:rsidR="00CA53CF">
          <w:rPr>
            <w:webHidden/>
          </w:rPr>
          <w:t>15</w:t>
        </w:r>
        <w:r w:rsidR="00CA53CF">
          <w:rPr>
            <w:webHidden/>
          </w:rPr>
          <w:fldChar w:fldCharType="end"/>
        </w:r>
      </w:hyperlink>
    </w:p>
    <w:p w14:paraId="6E79E904" w14:textId="656AC99C" w:rsidR="00CA53CF" w:rsidRDefault="005B2AAB">
      <w:pPr>
        <w:pStyle w:val="TOC4"/>
        <w:rPr>
          <w:rFonts w:asciiTheme="minorHAnsi" w:hAnsiTheme="minorHAnsi"/>
          <w:b w:val="0"/>
          <w:sz w:val="22"/>
          <w:szCs w:val="22"/>
        </w:rPr>
      </w:pPr>
      <w:hyperlink w:anchor="_Toc58240088" w:history="1">
        <w:r w:rsidR="00CA53CF" w:rsidRPr="00181FFA">
          <w:rPr>
            <w:rStyle w:val="Hyperlink"/>
          </w:rPr>
          <w:t>3.1.5.2.</w:t>
        </w:r>
        <w:r w:rsidR="00CA53CF">
          <w:rPr>
            <w:rFonts w:asciiTheme="minorHAnsi" w:hAnsiTheme="minorHAnsi"/>
            <w:b w:val="0"/>
            <w:sz w:val="22"/>
            <w:szCs w:val="22"/>
          </w:rPr>
          <w:tab/>
        </w:r>
        <w:r w:rsidR="00CA53CF" w:rsidRPr="00181FFA">
          <w:rPr>
            <w:rStyle w:val="Hyperlink"/>
          </w:rPr>
          <w:t>Establishing Context</w:t>
        </w:r>
        <w:r w:rsidR="00CA53CF">
          <w:rPr>
            <w:webHidden/>
          </w:rPr>
          <w:tab/>
        </w:r>
        <w:r w:rsidR="00CA53CF">
          <w:rPr>
            <w:webHidden/>
          </w:rPr>
          <w:fldChar w:fldCharType="begin"/>
        </w:r>
        <w:r w:rsidR="00CA53CF">
          <w:rPr>
            <w:webHidden/>
          </w:rPr>
          <w:instrText xml:space="preserve"> PAGEREF _Toc58240088 \h </w:instrText>
        </w:r>
        <w:r w:rsidR="00CA53CF">
          <w:rPr>
            <w:webHidden/>
          </w:rPr>
        </w:r>
        <w:r w:rsidR="00CA53CF">
          <w:rPr>
            <w:webHidden/>
          </w:rPr>
          <w:fldChar w:fldCharType="separate"/>
        </w:r>
        <w:r w:rsidR="00CA53CF">
          <w:rPr>
            <w:webHidden/>
          </w:rPr>
          <w:t>16</w:t>
        </w:r>
        <w:r w:rsidR="00CA53CF">
          <w:rPr>
            <w:webHidden/>
          </w:rPr>
          <w:fldChar w:fldCharType="end"/>
        </w:r>
      </w:hyperlink>
    </w:p>
    <w:p w14:paraId="55ED434D" w14:textId="5603F2D3" w:rsidR="00CA53CF" w:rsidRDefault="005B2AAB">
      <w:pPr>
        <w:pStyle w:val="TOC4"/>
        <w:rPr>
          <w:rFonts w:asciiTheme="minorHAnsi" w:hAnsiTheme="minorHAnsi"/>
          <w:b w:val="0"/>
          <w:sz w:val="22"/>
          <w:szCs w:val="22"/>
        </w:rPr>
      </w:pPr>
      <w:hyperlink w:anchor="_Toc58240089" w:history="1">
        <w:r w:rsidR="00CA53CF" w:rsidRPr="00181FFA">
          <w:rPr>
            <w:rStyle w:val="Hyperlink"/>
          </w:rPr>
          <w:t>3.1.5.3.</w:t>
        </w:r>
        <w:r w:rsidR="00CA53CF">
          <w:rPr>
            <w:rFonts w:asciiTheme="minorHAnsi" w:hAnsiTheme="minorHAnsi"/>
            <w:b w:val="0"/>
            <w:sz w:val="22"/>
            <w:szCs w:val="22"/>
          </w:rPr>
          <w:tab/>
        </w:r>
        <w:r w:rsidR="00CA53CF" w:rsidRPr="00181FFA">
          <w:rPr>
            <w:rStyle w:val="Hyperlink"/>
          </w:rPr>
          <w:t>Unable to Communicate with Vault</w:t>
        </w:r>
        <w:r w:rsidR="00CA53CF">
          <w:rPr>
            <w:webHidden/>
          </w:rPr>
          <w:tab/>
        </w:r>
        <w:r w:rsidR="00CA53CF">
          <w:rPr>
            <w:webHidden/>
          </w:rPr>
          <w:fldChar w:fldCharType="begin"/>
        </w:r>
        <w:r w:rsidR="00CA53CF">
          <w:rPr>
            <w:webHidden/>
          </w:rPr>
          <w:instrText xml:space="preserve"> PAGEREF _Toc58240089 \h </w:instrText>
        </w:r>
        <w:r w:rsidR="00CA53CF">
          <w:rPr>
            <w:webHidden/>
          </w:rPr>
        </w:r>
        <w:r w:rsidR="00CA53CF">
          <w:rPr>
            <w:webHidden/>
          </w:rPr>
          <w:fldChar w:fldCharType="separate"/>
        </w:r>
        <w:r w:rsidR="00CA53CF">
          <w:rPr>
            <w:webHidden/>
          </w:rPr>
          <w:t>16</w:t>
        </w:r>
        <w:r w:rsidR="00CA53CF">
          <w:rPr>
            <w:webHidden/>
          </w:rPr>
          <w:fldChar w:fldCharType="end"/>
        </w:r>
      </w:hyperlink>
    </w:p>
    <w:p w14:paraId="0A3BBCC3" w14:textId="0F2F4220" w:rsidR="00CA53CF" w:rsidRDefault="005B2AAB">
      <w:pPr>
        <w:pStyle w:val="TOC4"/>
        <w:rPr>
          <w:rFonts w:asciiTheme="minorHAnsi" w:hAnsiTheme="minorHAnsi"/>
          <w:b w:val="0"/>
          <w:sz w:val="22"/>
          <w:szCs w:val="22"/>
        </w:rPr>
      </w:pPr>
      <w:hyperlink w:anchor="_Toc58240090" w:history="1">
        <w:r w:rsidR="00CA53CF" w:rsidRPr="00181FFA">
          <w:rPr>
            <w:rStyle w:val="Hyperlink"/>
          </w:rPr>
          <w:t>3.1.5.4.</w:t>
        </w:r>
        <w:r w:rsidR="00CA53CF">
          <w:rPr>
            <w:rFonts w:asciiTheme="minorHAnsi" w:hAnsiTheme="minorHAnsi"/>
            <w:b w:val="0"/>
            <w:sz w:val="22"/>
            <w:szCs w:val="22"/>
          </w:rPr>
          <w:tab/>
        </w:r>
        <w:r w:rsidR="00CA53CF" w:rsidRPr="00181FFA">
          <w:rPr>
            <w:rStyle w:val="Hyperlink"/>
          </w:rPr>
          <w:t>Context Synchronization Failure</w:t>
        </w:r>
        <w:r w:rsidR="00CA53CF">
          <w:rPr>
            <w:webHidden/>
          </w:rPr>
          <w:tab/>
        </w:r>
        <w:r w:rsidR="00CA53CF">
          <w:rPr>
            <w:webHidden/>
          </w:rPr>
          <w:fldChar w:fldCharType="begin"/>
        </w:r>
        <w:r w:rsidR="00CA53CF">
          <w:rPr>
            <w:webHidden/>
          </w:rPr>
          <w:instrText xml:space="preserve"> PAGEREF _Toc58240090 \h </w:instrText>
        </w:r>
        <w:r w:rsidR="00CA53CF">
          <w:rPr>
            <w:webHidden/>
          </w:rPr>
        </w:r>
        <w:r w:rsidR="00CA53CF">
          <w:rPr>
            <w:webHidden/>
          </w:rPr>
          <w:fldChar w:fldCharType="separate"/>
        </w:r>
        <w:r w:rsidR="00CA53CF">
          <w:rPr>
            <w:webHidden/>
          </w:rPr>
          <w:t>17</w:t>
        </w:r>
        <w:r w:rsidR="00CA53CF">
          <w:rPr>
            <w:webHidden/>
          </w:rPr>
          <w:fldChar w:fldCharType="end"/>
        </w:r>
      </w:hyperlink>
    </w:p>
    <w:p w14:paraId="30C54BE0" w14:textId="7F5100A5" w:rsidR="00CA53CF" w:rsidRDefault="005B2AAB">
      <w:pPr>
        <w:pStyle w:val="TOC2"/>
        <w:rPr>
          <w:rFonts w:asciiTheme="minorHAnsi" w:hAnsiTheme="minorHAnsi"/>
          <w:b w:val="0"/>
          <w:sz w:val="22"/>
        </w:rPr>
      </w:pPr>
      <w:hyperlink w:anchor="_Toc58240091" w:history="1">
        <w:r w:rsidR="00CA53CF" w:rsidRPr="00181FFA">
          <w:rPr>
            <w:rStyle w:val="Hyperlink"/>
          </w:rPr>
          <w:t>3.2.</w:t>
        </w:r>
        <w:r w:rsidR="00CA53CF">
          <w:rPr>
            <w:rFonts w:asciiTheme="minorHAnsi" w:hAnsiTheme="minorHAnsi"/>
            <w:b w:val="0"/>
            <w:sz w:val="22"/>
          </w:rPr>
          <w:tab/>
        </w:r>
        <w:r w:rsidR="00CA53CF" w:rsidRPr="00181FFA">
          <w:rPr>
            <w:rStyle w:val="Hyperlink"/>
          </w:rPr>
          <w:t>Customizing JLV</w:t>
        </w:r>
        <w:r w:rsidR="00CA53CF">
          <w:rPr>
            <w:webHidden/>
          </w:rPr>
          <w:tab/>
        </w:r>
        <w:r w:rsidR="00CA53CF">
          <w:rPr>
            <w:webHidden/>
          </w:rPr>
          <w:fldChar w:fldCharType="begin"/>
        </w:r>
        <w:r w:rsidR="00CA53CF">
          <w:rPr>
            <w:webHidden/>
          </w:rPr>
          <w:instrText xml:space="preserve"> PAGEREF _Toc58240091 \h </w:instrText>
        </w:r>
        <w:r w:rsidR="00CA53CF">
          <w:rPr>
            <w:webHidden/>
          </w:rPr>
        </w:r>
        <w:r w:rsidR="00CA53CF">
          <w:rPr>
            <w:webHidden/>
          </w:rPr>
          <w:fldChar w:fldCharType="separate"/>
        </w:r>
        <w:r w:rsidR="00CA53CF">
          <w:rPr>
            <w:webHidden/>
          </w:rPr>
          <w:t>17</w:t>
        </w:r>
        <w:r w:rsidR="00CA53CF">
          <w:rPr>
            <w:webHidden/>
          </w:rPr>
          <w:fldChar w:fldCharType="end"/>
        </w:r>
      </w:hyperlink>
    </w:p>
    <w:p w14:paraId="1BFC8B59" w14:textId="0899BA6E" w:rsidR="00CA53CF" w:rsidRDefault="005B2AAB">
      <w:pPr>
        <w:pStyle w:val="TOC3"/>
        <w:rPr>
          <w:rFonts w:asciiTheme="minorHAnsi" w:hAnsiTheme="minorHAnsi"/>
          <w:b w:val="0"/>
          <w:sz w:val="22"/>
        </w:rPr>
      </w:pPr>
      <w:hyperlink w:anchor="_Toc58240092" w:history="1">
        <w:r w:rsidR="00CA53CF" w:rsidRPr="00181FFA">
          <w:rPr>
            <w:rStyle w:val="Hyperlink"/>
          </w:rPr>
          <w:t>3.2.1.</w:t>
        </w:r>
        <w:r w:rsidR="00CA53CF">
          <w:rPr>
            <w:rFonts w:asciiTheme="minorHAnsi" w:hAnsiTheme="minorHAnsi"/>
            <w:b w:val="0"/>
            <w:sz w:val="22"/>
          </w:rPr>
          <w:tab/>
        </w:r>
        <w:r w:rsidR="00CA53CF" w:rsidRPr="00181FFA">
          <w:rPr>
            <w:rStyle w:val="Hyperlink"/>
          </w:rPr>
          <w:t>About Data Display Settings</w:t>
        </w:r>
        <w:r w:rsidR="00CA53CF">
          <w:rPr>
            <w:webHidden/>
          </w:rPr>
          <w:tab/>
        </w:r>
        <w:r w:rsidR="00CA53CF">
          <w:rPr>
            <w:webHidden/>
          </w:rPr>
          <w:fldChar w:fldCharType="begin"/>
        </w:r>
        <w:r w:rsidR="00CA53CF">
          <w:rPr>
            <w:webHidden/>
          </w:rPr>
          <w:instrText xml:space="preserve"> PAGEREF _Toc58240092 \h </w:instrText>
        </w:r>
        <w:r w:rsidR="00CA53CF">
          <w:rPr>
            <w:webHidden/>
          </w:rPr>
        </w:r>
        <w:r w:rsidR="00CA53CF">
          <w:rPr>
            <w:webHidden/>
          </w:rPr>
          <w:fldChar w:fldCharType="separate"/>
        </w:r>
        <w:r w:rsidR="00CA53CF">
          <w:rPr>
            <w:webHidden/>
          </w:rPr>
          <w:t>19</w:t>
        </w:r>
        <w:r w:rsidR="00CA53CF">
          <w:rPr>
            <w:webHidden/>
          </w:rPr>
          <w:fldChar w:fldCharType="end"/>
        </w:r>
      </w:hyperlink>
    </w:p>
    <w:p w14:paraId="427A86EF" w14:textId="7328EA10" w:rsidR="00CA53CF" w:rsidRDefault="005B2AAB">
      <w:pPr>
        <w:pStyle w:val="TOC3"/>
        <w:rPr>
          <w:rFonts w:asciiTheme="minorHAnsi" w:hAnsiTheme="minorHAnsi"/>
          <w:b w:val="0"/>
          <w:sz w:val="22"/>
        </w:rPr>
      </w:pPr>
      <w:hyperlink w:anchor="_Toc58240093" w:history="1">
        <w:r w:rsidR="00CA53CF" w:rsidRPr="00181FFA">
          <w:rPr>
            <w:rStyle w:val="Hyperlink"/>
          </w:rPr>
          <w:t>3.2.2.</w:t>
        </w:r>
        <w:r w:rsidR="00CA53CF">
          <w:rPr>
            <w:rFonts w:asciiTheme="minorHAnsi" w:hAnsiTheme="minorHAnsi"/>
            <w:b w:val="0"/>
            <w:sz w:val="22"/>
          </w:rPr>
          <w:tab/>
        </w:r>
        <w:r w:rsidR="00CA53CF" w:rsidRPr="00181FFA">
          <w:rPr>
            <w:rStyle w:val="Hyperlink"/>
          </w:rPr>
          <w:t>About UI Themes</w:t>
        </w:r>
        <w:r w:rsidR="00CA53CF">
          <w:rPr>
            <w:webHidden/>
          </w:rPr>
          <w:tab/>
        </w:r>
        <w:r w:rsidR="00CA53CF">
          <w:rPr>
            <w:webHidden/>
          </w:rPr>
          <w:fldChar w:fldCharType="begin"/>
        </w:r>
        <w:r w:rsidR="00CA53CF">
          <w:rPr>
            <w:webHidden/>
          </w:rPr>
          <w:instrText xml:space="preserve"> PAGEREF _Toc58240093 \h </w:instrText>
        </w:r>
        <w:r w:rsidR="00CA53CF">
          <w:rPr>
            <w:webHidden/>
          </w:rPr>
        </w:r>
        <w:r w:rsidR="00CA53CF">
          <w:rPr>
            <w:webHidden/>
          </w:rPr>
          <w:fldChar w:fldCharType="separate"/>
        </w:r>
        <w:r w:rsidR="00CA53CF">
          <w:rPr>
            <w:webHidden/>
          </w:rPr>
          <w:t>20</w:t>
        </w:r>
        <w:r w:rsidR="00CA53CF">
          <w:rPr>
            <w:webHidden/>
          </w:rPr>
          <w:fldChar w:fldCharType="end"/>
        </w:r>
      </w:hyperlink>
    </w:p>
    <w:p w14:paraId="7197621A" w14:textId="34577B68" w:rsidR="00CA53CF" w:rsidRDefault="005B2AAB">
      <w:pPr>
        <w:pStyle w:val="TOC3"/>
        <w:rPr>
          <w:rFonts w:asciiTheme="minorHAnsi" w:hAnsiTheme="minorHAnsi"/>
          <w:b w:val="0"/>
          <w:sz w:val="22"/>
        </w:rPr>
      </w:pPr>
      <w:hyperlink w:anchor="_Toc58240094" w:history="1">
        <w:r w:rsidR="00CA53CF" w:rsidRPr="00181FFA">
          <w:rPr>
            <w:rStyle w:val="Hyperlink"/>
          </w:rPr>
          <w:t>3.2.3.</w:t>
        </w:r>
        <w:r w:rsidR="00CA53CF">
          <w:rPr>
            <w:rFonts w:asciiTheme="minorHAnsi" w:hAnsiTheme="minorHAnsi"/>
            <w:b w:val="0"/>
            <w:sz w:val="22"/>
          </w:rPr>
          <w:tab/>
        </w:r>
        <w:r w:rsidR="00CA53CF" w:rsidRPr="00181FFA">
          <w:rPr>
            <w:rStyle w:val="Hyperlink"/>
          </w:rPr>
          <w:t>Using the Accessible Theme’s Functionality</w:t>
        </w:r>
        <w:r w:rsidR="00CA53CF">
          <w:rPr>
            <w:webHidden/>
          </w:rPr>
          <w:tab/>
        </w:r>
        <w:r w:rsidR="00CA53CF">
          <w:rPr>
            <w:webHidden/>
          </w:rPr>
          <w:fldChar w:fldCharType="begin"/>
        </w:r>
        <w:r w:rsidR="00CA53CF">
          <w:rPr>
            <w:webHidden/>
          </w:rPr>
          <w:instrText xml:space="preserve"> PAGEREF _Toc58240094 \h </w:instrText>
        </w:r>
        <w:r w:rsidR="00CA53CF">
          <w:rPr>
            <w:webHidden/>
          </w:rPr>
        </w:r>
        <w:r w:rsidR="00CA53CF">
          <w:rPr>
            <w:webHidden/>
          </w:rPr>
          <w:fldChar w:fldCharType="separate"/>
        </w:r>
        <w:r w:rsidR="00CA53CF">
          <w:rPr>
            <w:webHidden/>
          </w:rPr>
          <w:t>22</w:t>
        </w:r>
        <w:r w:rsidR="00CA53CF">
          <w:rPr>
            <w:webHidden/>
          </w:rPr>
          <w:fldChar w:fldCharType="end"/>
        </w:r>
      </w:hyperlink>
    </w:p>
    <w:p w14:paraId="579B7322" w14:textId="3CA5676B" w:rsidR="00CA53CF" w:rsidRDefault="005B2AAB">
      <w:pPr>
        <w:pStyle w:val="TOC4"/>
        <w:rPr>
          <w:rFonts w:asciiTheme="minorHAnsi" w:hAnsiTheme="minorHAnsi"/>
          <w:b w:val="0"/>
          <w:sz w:val="22"/>
          <w:szCs w:val="22"/>
        </w:rPr>
      </w:pPr>
      <w:hyperlink w:anchor="_Toc58240095" w:history="1">
        <w:r w:rsidR="00CA53CF" w:rsidRPr="00181FFA">
          <w:rPr>
            <w:rStyle w:val="Hyperlink"/>
          </w:rPr>
          <w:t>3.2.3.1.</w:t>
        </w:r>
        <w:r w:rsidR="00CA53CF">
          <w:rPr>
            <w:rFonts w:asciiTheme="minorHAnsi" w:hAnsiTheme="minorHAnsi"/>
            <w:b w:val="0"/>
            <w:sz w:val="22"/>
            <w:szCs w:val="22"/>
          </w:rPr>
          <w:tab/>
        </w:r>
        <w:r w:rsidR="00CA53CF" w:rsidRPr="00181FFA">
          <w:rPr>
            <w:rStyle w:val="Hyperlink"/>
          </w:rPr>
          <w:t>Keyboard Focus and Portal Navigation</w:t>
        </w:r>
        <w:r w:rsidR="00CA53CF">
          <w:rPr>
            <w:webHidden/>
          </w:rPr>
          <w:tab/>
        </w:r>
        <w:r w:rsidR="00CA53CF">
          <w:rPr>
            <w:webHidden/>
          </w:rPr>
          <w:fldChar w:fldCharType="begin"/>
        </w:r>
        <w:r w:rsidR="00CA53CF">
          <w:rPr>
            <w:webHidden/>
          </w:rPr>
          <w:instrText xml:space="preserve"> PAGEREF _Toc58240095 \h </w:instrText>
        </w:r>
        <w:r w:rsidR="00CA53CF">
          <w:rPr>
            <w:webHidden/>
          </w:rPr>
        </w:r>
        <w:r w:rsidR="00CA53CF">
          <w:rPr>
            <w:webHidden/>
          </w:rPr>
          <w:fldChar w:fldCharType="separate"/>
        </w:r>
        <w:r w:rsidR="00CA53CF">
          <w:rPr>
            <w:webHidden/>
          </w:rPr>
          <w:t>23</w:t>
        </w:r>
        <w:r w:rsidR="00CA53CF">
          <w:rPr>
            <w:webHidden/>
          </w:rPr>
          <w:fldChar w:fldCharType="end"/>
        </w:r>
      </w:hyperlink>
    </w:p>
    <w:p w14:paraId="019CCA94" w14:textId="767D480C" w:rsidR="00CA53CF" w:rsidRDefault="005B2AAB">
      <w:pPr>
        <w:pStyle w:val="TOC4"/>
        <w:rPr>
          <w:rFonts w:asciiTheme="minorHAnsi" w:hAnsiTheme="minorHAnsi"/>
          <w:b w:val="0"/>
          <w:sz w:val="22"/>
          <w:szCs w:val="22"/>
        </w:rPr>
      </w:pPr>
      <w:hyperlink w:anchor="_Toc58240096" w:history="1">
        <w:r w:rsidR="00CA53CF" w:rsidRPr="00181FFA">
          <w:rPr>
            <w:rStyle w:val="Hyperlink"/>
          </w:rPr>
          <w:t>3.2.3.2.</w:t>
        </w:r>
        <w:r w:rsidR="00CA53CF">
          <w:rPr>
            <w:rFonts w:asciiTheme="minorHAnsi" w:hAnsiTheme="minorHAnsi"/>
            <w:b w:val="0"/>
            <w:sz w:val="22"/>
            <w:szCs w:val="22"/>
          </w:rPr>
          <w:tab/>
        </w:r>
        <w:r w:rsidR="00CA53CF" w:rsidRPr="00181FFA">
          <w:rPr>
            <w:rStyle w:val="Hyperlink"/>
          </w:rPr>
          <w:t>Accessible Theme Portal Navigation</w:t>
        </w:r>
        <w:r w:rsidR="00CA53CF">
          <w:rPr>
            <w:webHidden/>
          </w:rPr>
          <w:tab/>
        </w:r>
        <w:r w:rsidR="00CA53CF">
          <w:rPr>
            <w:webHidden/>
          </w:rPr>
          <w:fldChar w:fldCharType="begin"/>
        </w:r>
        <w:r w:rsidR="00CA53CF">
          <w:rPr>
            <w:webHidden/>
          </w:rPr>
          <w:instrText xml:space="preserve"> PAGEREF _Toc58240096 \h </w:instrText>
        </w:r>
        <w:r w:rsidR="00CA53CF">
          <w:rPr>
            <w:webHidden/>
          </w:rPr>
        </w:r>
        <w:r w:rsidR="00CA53CF">
          <w:rPr>
            <w:webHidden/>
          </w:rPr>
          <w:fldChar w:fldCharType="separate"/>
        </w:r>
        <w:r w:rsidR="00CA53CF">
          <w:rPr>
            <w:webHidden/>
          </w:rPr>
          <w:t>24</w:t>
        </w:r>
        <w:r w:rsidR="00CA53CF">
          <w:rPr>
            <w:webHidden/>
          </w:rPr>
          <w:fldChar w:fldCharType="end"/>
        </w:r>
      </w:hyperlink>
    </w:p>
    <w:p w14:paraId="77144077" w14:textId="71D6DECD" w:rsidR="00CA53CF" w:rsidRDefault="005B2AAB">
      <w:pPr>
        <w:pStyle w:val="TOC2"/>
        <w:rPr>
          <w:rFonts w:asciiTheme="minorHAnsi" w:hAnsiTheme="minorHAnsi"/>
          <w:b w:val="0"/>
          <w:sz w:val="22"/>
        </w:rPr>
      </w:pPr>
      <w:hyperlink w:anchor="_Toc58240097" w:history="1">
        <w:r w:rsidR="00CA53CF" w:rsidRPr="00181FFA">
          <w:rPr>
            <w:rStyle w:val="Hyperlink"/>
          </w:rPr>
          <w:t>3.3.</w:t>
        </w:r>
        <w:r w:rsidR="00CA53CF">
          <w:rPr>
            <w:rFonts w:asciiTheme="minorHAnsi" w:hAnsiTheme="minorHAnsi"/>
            <w:b w:val="0"/>
            <w:sz w:val="22"/>
          </w:rPr>
          <w:tab/>
        </w:r>
        <w:r w:rsidR="00CA53CF" w:rsidRPr="00181FFA">
          <w:rPr>
            <w:rStyle w:val="Hyperlink"/>
          </w:rPr>
          <w:t>User-Restricted Access to Patient Data</w:t>
        </w:r>
        <w:r w:rsidR="00CA53CF">
          <w:rPr>
            <w:webHidden/>
          </w:rPr>
          <w:tab/>
        </w:r>
        <w:r w:rsidR="00CA53CF">
          <w:rPr>
            <w:webHidden/>
          </w:rPr>
          <w:fldChar w:fldCharType="begin"/>
        </w:r>
        <w:r w:rsidR="00CA53CF">
          <w:rPr>
            <w:webHidden/>
          </w:rPr>
          <w:instrText xml:space="preserve"> PAGEREF _Toc58240097 \h </w:instrText>
        </w:r>
        <w:r w:rsidR="00CA53CF">
          <w:rPr>
            <w:webHidden/>
          </w:rPr>
        </w:r>
        <w:r w:rsidR="00CA53CF">
          <w:rPr>
            <w:webHidden/>
          </w:rPr>
          <w:fldChar w:fldCharType="separate"/>
        </w:r>
        <w:r w:rsidR="00CA53CF">
          <w:rPr>
            <w:webHidden/>
          </w:rPr>
          <w:t>25</w:t>
        </w:r>
        <w:r w:rsidR="00CA53CF">
          <w:rPr>
            <w:webHidden/>
          </w:rPr>
          <w:fldChar w:fldCharType="end"/>
        </w:r>
      </w:hyperlink>
    </w:p>
    <w:p w14:paraId="5EFA17FB" w14:textId="143D5737" w:rsidR="00CA53CF" w:rsidRDefault="005B2AAB">
      <w:pPr>
        <w:pStyle w:val="TOC3"/>
        <w:rPr>
          <w:rFonts w:asciiTheme="minorHAnsi" w:hAnsiTheme="minorHAnsi"/>
          <w:b w:val="0"/>
          <w:sz w:val="22"/>
        </w:rPr>
      </w:pPr>
      <w:hyperlink w:anchor="_Toc58240098" w:history="1">
        <w:r w:rsidR="00CA53CF" w:rsidRPr="00181FFA">
          <w:rPr>
            <w:rStyle w:val="Hyperlink"/>
          </w:rPr>
          <w:t>3.3.1.</w:t>
        </w:r>
        <w:r w:rsidR="00CA53CF">
          <w:rPr>
            <w:rFonts w:asciiTheme="minorHAnsi" w:hAnsiTheme="minorHAnsi"/>
            <w:b w:val="0"/>
            <w:sz w:val="22"/>
          </w:rPr>
          <w:tab/>
        </w:r>
        <w:r w:rsidR="00CA53CF" w:rsidRPr="00181FFA">
          <w:rPr>
            <w:rStyle w:val="Hyperlink"/>
          </w:rPr>
          <w:t>VHA Users Viewing DOD-only Patient Data</w:t>
        </w:r>
        <w:r w:rsidR="00CA53CF">
          <w:rPr>
            <w:webHidden/>
          </w:rPr>
          <w:tab/>
        </w:r>
        <w:r w:rsidR="00CA53CF">
          <w:rPr>
            <w:webHidden/>
          </w:rPr>
          <w:fldChar w:fldCharType="begin"/>
        </w:r>
        <w:r w:rsidR="00CA53CF">
          <w:rPr>
            <w:webHidden/>
          </w:rPr>
          <w:instrText xml:space="preserve"> PAGEREF _Toc58240098 \h </w:instrText>
        </w:r>
        <w:r w:rsidR="00CA53CF">
          <w:rPr>
            <w:webHidden/>
          </w:rPr>
        </w:r>
        <w:r w:rsidR="00CA53CF">
          <w:rPr>
            <w:webHidden/>
          </w:rPr>
          <w:fldChar w:fldCharType="separate"/>
        </w:r>
        <w:r w:rsidR="00CA53CF">
          <w:rPr>
            <w:webHidden/>
          </w:rPr>
          <w:t>25</w:t>
        </w:r>
        <w:r w:rsidR="00CA53CF">
          <w:rPr>
            <w:webHidden/>
          </w:rPr>
          <w:fldChar w:fldCharType="end"/>
        </w:r>
      </w:hyperlink>
    </w:p>
    <w:p w14:paraId="3B76DC37" w14:textId="46AE5341" w:rsidR="00CA53CF" w:rsidRDefault="005B2AAB">
      <w:pPr>
        <w:pStyle w:val="TOC3"/>
        <w:rPr>
          <w:rFonts w:asciiTheme="minorHAnsi" w:hAnsiTheme="minorHAnsi"/>
          <w:b w:val="0"/>
          <w:sz w:val="22"/>
        </w:rPr>
      </w:pPr>
      <w:hyperlink w:anchor="_Toc58240099" w:history="1">
        <w:r w:rsidR="00CA53CF" w:rsidRPr="00181FFA">
          <w:rPr>
            <w:rStyle w:val="Hyperlink"/>
          </w:rPr>
          <w:t>3.3.2.</w:t>
        </w:r>
        <w:r w:rsidR="00CA53CF">
          <w:rPr>
            <w:rFonts w:asciiTheme="minorHAnsi" w:hAnsiTheme="minorHAnsi"/>
            <w:b w:val="0"/>
            <w:sz w:val="22"/>
          </w:rPr>
          <w:tab/>
        </w:r>
        <w:r w:rsidR="00CA53CF" w:rsidRPr="00181FFA">
          <w:rPr>
            <w:rStyle w:val="Hyperlink"/>
          </w:rPr>
          <w:t>CAPRI-Claims Users Viewing Patients with DOD Data</w:t>
        </w:r>
        <w:r w:rsidR="00CA53CF">
          <w:rPr>
            <w:webHidden/>
          </w:rPr>
          <w:tab/>
        </w:r>
        <w:r w:rsidR="00CA53CF">
          <w:rPr>
            <w:webHidden/>
          </w:rPr>
          <w:fldChar w:fldCharType="begin"/>
        </w:r>
        <w:r w:rsidR="00CA53CF">
          <w:rPr>
            <w:webHidden/>
          </w:rPr>
          <w:instrText xml:space="preserve"> PAGEREF _Toc58240099 \h </w:instrText>
        </w:r>
        <w:r w:rsidR="00CA53CF">
          <w:rPr>
            <w:webHidden/>
          </w:rPr>
        </w:r>
        <w:r w:rsidR="00CA53CF">
          <w:rPr>
            <w:webHidden/>
          </w:rPr>
          <w:fldChar w:fldCharType="separate"/>
        </w:r>
        <w:r w:rsidR="00CA53CF">
          <w:rPr>
            <w:webHidden/>
          </w:rPr>
          <w:t>26</w:t>
        </w:r>
        <w:r w:rsidR="00CA53CF">
          <w:rPr>
            <w:webHidden/>
          </w:rPr>
          <w:fldChar w:fldCharType="end"/>
        </w:r>
      </w:hyperlink>
    </w:p>
    <w:p w14:paraId="59EAF043" w14:textId="3E5A1D2D" w:rsidR="00CA53CF" w:rsidRDefault="005B2AAB">
      <w:pPr>
        <w:pStyle w:val="TOC4"/>
        <w:rPr>
          <w:rFonts w:asciiTheme="minorHAnsi" w:hAnsiTheme="minorHAnsi"/>
          <w:b w:val="0"/>
          <w:sz w:val="22"/>
          <w:szCs w:val="22"/>
        </w:rPr>
      </w:pPr>
      <w:hyperlink w:anchor="_Toc58240100" w:history="1">
        <w:r w:rsidR="00CA53CF" w:rsidRPr="00181FFA">
          <w:rPr>
            <w:rStyle w:val="Hyperlink"/>
          </w:rPr>
          <w:t>3.3.2.1.</w:t>
        </w:r>
        <w:r w:rsidR="00CA53CF">
          <w:rPr>
            <w:rFonts w:asciiTheme="minorHAnsi" w:hAnsiTheme="minorHAnsi"/>
            <w:b w:val="0"/>
            <w:sz w:val="22"/>
            <w:szCs w:val="22"/>
          </w:rPr>
          <w:tab/>
        </w:r>
        <w:r w:rsidR="00CA53CF" w:rsidRPr="00181FFA">
          <w:rPr>
            <w:rStyle w:val="Hyperlink"/>
          </w:rPr>
          <w:t>Patient Registered in MVI</w:t>
        </w:r>
        <w:r w:rsidR="00CA53CF">
          <w:rPr>
            <w:webHidden/>
          </w:rPr>
          <w:tab/>
        </w:r>
        <w:r w:rsidR="00CA53CF">
          <w:rPr>
            <w:webHidden/>
          </w:rPr>
          <w:fldChar w:fldCharType="begin"/>
        </w:r>
        <w:r w:rsidR="00CA53CF">
          <w:rPr>
            <w:webHidden/>
          </w:rPr>
          <w:instrText xml:space="preserve"> PAGEREF _Toc58240100 \h </w:instrText>
        </w:r>
        <w:r w:rsidR="00CA53CF">
          <w:rPr>
            <w:webHidden/>
          </w:rPr>
        </w:r>
        <w:r w:rsidR="00CA53CF">
          <w:rPr>
            <w:webHidden/>
          </w:rPr>
          <w:fldChar w:fldCharType="separate"/>
        </w:r>
        <w:r w:rsidR="00CA53CF">
          <w:rPr>
            <w:webHidden/>
          </w:rPr>
          <w:t>26</w:t>
        </w:r>
        <w:r w:rsidR="00CA53CF">
          <w:rPr>
            <w:webHidden/>
          </w:rPr>
          <w:fldChar w:fldCharType="end"/>
        </w:r>
      </w:hyperlink>
    </w:p>
    <w:p w14:paraId="251022B8" w14:textId="4B52DE87" w:rsidR="00CA53CF" w:rsidRDefault="005B2AAB">
      <w:pPr>
        <w:pStyle w:val="TOC4"/>
        <w:rPr>
          <w:rFonts w:asciiTheme="minorHAnsi" w:hAnsiTheme="minorHAnsi"/>
          <w:b w:val="0"/>
          <w:sz w:val="22"/>
          <w:szCs w:val="22"/>
        </w:rPr>
      </w:pPr>
      <w:hyperlink w:anchor="_Toc58240101" w:history="1">
        <w:r w:rsidR="00CA53CF" w:rsidRPr="00181FFA">
          <w:rPr>
            <w:rStyle w:val="Hyperlink"/>
          </w:rPr>
          <w:t>3.3.2.2.</w:t>
        </w:r>
        <w:r w:rsidR="00CA53CF">
          <w:rPr>
            <w:rFonts w:asciiTheme="minorHAnsi" w:hAnsiTheme="minorHAnsi"/>
            <w:b w:val="0"/>
            <w:sz w:val="22"/>
            <w:szCs w:val="22"/>
          </w:rPr>
          <w:tab/>
        </w:r>
        <w:r w:rsidR="00CA53CF" w:rsidRPr="00181FFA">
          <w:rPr>
            <w:rStyle w:val="Hyperlink"/>
          </w:rPr>
          <w:t>Patient Not Registered in MVI</w:t>
        </w:r>
        <w:r w:rsidR="00CA53CF">
          <w:rPr>
            <w:webHidden/>
          </w:rPr>
          <w:tab/>
        </w:r>
        <w:r w:rsidR="00CA53CF">
          <w:rPr>
            <w:webHidden/>
          </w:rPr>
          <w:fldChar w:fldCharType="begin"/>
        </w:r>
        <w:r w:rsidR="00CA53CF">
          <w:rPr>
            <w:webHidden/>
          </w:rPr>
          <w:instrText xml:space="preserve"> PAGEREF _Toc58240101 \h </w:instrText>
        </w:r>
        <w:r w:rsidR="00CA53CF">
          <w:rPr>
            <w:webHidden/>
          </w:rPr>
        </w:r>
        <w:r w:rsidR="00CA53CF">
          <w:rPr>
            <w:webHidden/>
          </w:rPr>
          <w:fldChar w:fldCharType="separate"/>
        </w:r>
        <w:r w:rsidR="00CA53CF">
          <w:rPr>
            <w:webHidden/>
          </w:rPr>
          <w:t>27</w:t>
        </w:r>
        <w:r w:rsidR="00CA53CF">
          <w:rPr>
            <w:webHidden/>
          </w:rPr>
          <w:fldChar w:fldCharType="end"/>
        </w:r>
      </w:hyperlink>
    </w:p>
    <w:p w14:paraId="7710A14A" w14:textId="4B5FF4D6" w:rsidR="00CA53CF" w:rsidRDefault="005B2AAB">
      <w:pPr>
        <w:pStyle w:val="TOC3"/>
        <w:rPr>
          <w:rFonts w:asciiTheme="minorHAnsi" w:hAnsiTheme="minorHAnsi"/>
          <w:b w:val="0"/>
          <w:sz w:val="22"/>
        </w:rPr>
      </w:pPr>
      <w:hyperlink w:anchor="_Toc58240102" w:history="1">
        <w:r w:rsidR="00CA53CF" w:rsidRPr="00181FFA">
          <w:rPr>
            <w:rStyle w:val="Hyperlink"/>
          </w:rPr>
          <w:t>3.3.3.</w:t>
        </w:r>
        <w:r w:rsidR="00CA53CF">
          <w:rPr>
            <w:rFonts w:asciiTheme="minorHAnsi" w:hAnsiTheme="minorHAnsi"/>
            <w:b w:val="0"/>
            <w:sz w:val="22"/>
          </w:rPr>
          <w:tab/>
        </w:r>
        <w:r w:rsidR="00CA53CF" w:rsidRPr="00181FFA">
          <w:rPr>
            <w:rStyle w:val="Hyperlink"/>
          </w:rPr>
          <w:t>Access to DOD Sensitive Records</w:t>
        </w:r>
        <w:r w:rsidR="00CA53CF">
          <w:rPr>
            <w:webHidden/>
          </w:rPr>
          <w:tab/>
        </w:r>
        <w:r w:rsidR="00CA53CF">
          <w:rPr>
            <w:webHidden/>
          </w:rPr>
          <w:fldChar w:fldCharType="begin"/>
        </w:r>
        <w:r w:rsidR="00CA53CF">
          <w:rPr>
            <w:webHidden/>
          </w:rPr>
          <w:instrText xml:space="preserve"> PAGEREF _Toc58240102 \h </w:instrText>
        </w:r>
        <w:r w:rsidR="00CA53CF">
          <w:rPr>
            <w:webHidden/>
          </w:rPr>
        </w:r>
        <w:r w:rsidR="00CA53CF">
          <w:rPr>
            <w:webHidden/>
          </w:rPr>
          <w:fldChar w:fldCharType="separate"/>
        </w:r>
        <w:r w:rsidR="00CA53CF">
          <w:rPr>
            <w:webHidden/>
          </w:rPr>
          <w:t>27</w:t>
        </w:r>
        <w:r w:rsidR="00CA53CF">
          <w:rPr>
            <w:webHidden/>
          </w:rPr>
          <w:fldChar w:fldCharType="end"/>
        </w:r>
      </w:hyperlink>
    </w:p>
    <w:p w14:paraId="540899C7" w14:textId="226A6D64" w:rsidR="00CA53CF" w:rsidRDefault="005B2AAB">
      <w:pPr>
        <w:pStyle w:val="TOC2"/>
        <w:rPr>
          <w:rFonts w:asciiTheme="minorHAnsi" w:hAnsiTheme="minorHAnsi"/>
          <w:b w:val="0"/>
          <w:sz w:val="22"/>
        </w:rPr>
      </w:pPr>
      <w:hyperlink w:anchor="_Toc58240103" w:history="1">
        <w:r w:rsidR="00CA53CF" w:rsidRPr="00181FFA">
          <w:rPr>
            <w:rStyle w:val="Hyperlink"/>
          </w:rPr>
          <w:t>3.4.</w:t>
        </w:r>
        <w:r w:rsidR="00CA53CF">
          <w:rPr>
            <w:rFonts w:asciiTheme="minorHAnsi" w:hAnsiTheme="minorHAnsi"/>
            <w:b w:val="0"/>
            <w:sz w:val="22"/>
          </w:rPr>
          <w:tab/>
        </w:r>
        <w:r w:rsidR="00CA53CF" w:rsidRPr="00181FFA">
          <w:rPr>
            <w:rStyle w:val="Hyperlink"/>
          </w:rPr>
          <w:t>Patient Searches</w:t>
        </w:r>
        <w:r w:rsidR="00CA53CF">
          <w:rPr>
            <w:webHidden/>
          </w:rPr>
          <w:tab/>
        </w:r>
        <w:r w:rsidR="00CA53CF">
          <w:rPr>
            <w:webHidden/>
          </w:rPr>
          <w:fldChar w:fldCharType="begin"/>
        </w:r>
        <w:r w:rsidR="00CA53CF">
          <w:rPr>
            <w:webHidden/>
          </w:rPr>
          <w:instrText xml:space="preserve"> PAGEREF _Toc58240103 \h </w:instrText>
        </w:r>
        <w:r w:rsidR="00CA53CF">
          <w:rPr>
            <w:webHidden/>
          </w:rPr>
        </w:r>
        <w:r w:rsidR="00CA53CF">
          <w:rPr>
            <w:webHidden/>
          </w:rPr>
          <w:fldChar w:fldCharType="separate"/>
        </w:r>
        <w:r w:rsidR="00CA53CF">
          <w:rPr>
            <w:webHidden/>
          </w:rPr>
          <w:t>28</w:t>
        </w:r>
        <w:r w:rsidR="00CA53CF">
          <w:rPr>
            <w:webHidden/>
          </w:rPr>
          <w:fldChar w:fldCharType="end"/>
        </w:r>
      </w:hyperlink>
    </w:p>
    <w:p w14:paraId="690057E8" w14:textId="29A20799" w:rsidR="00CA53CF" w:rsidRDefault="005B2AAB">
      <w:pPr>
        <w:pStyle w:val="TOC3"/>
        <w:rPr>
          <w:rFonts w:asciiTheme="minorHAnsi" w:hAnsiTheme="minorHAnsi"/>
          <w:b w:val="0"/>
          <w:sz w:val="22"/>
        </w:rPr>
      </w:pPr>
      <w:hyperlink w:anchor="_Toc58240104" w:history="1">
        <w:r w:rsidR="00CA53CF" w:rsidRPr="00181FFA">
          <w:rPr>
            <w:rStyle w:val="Hyperlink"/>
          </w:rPr>
          <w:t>3.4.1.</w:t>
        </w:r>
        <w:r w:rsidR="00CA53CF">
          <w:rPr>
            <w:rFonts w:asciiTheme="minorHAnsi" w:hAnsiTheme="minorHAnsi"/>
            <w:b w:val="0"/>
            <w:sz w:val="22"/>
          </w:rPr>
          <w:tab/>
        </w:r>
        <w:r w:rsidR="00CA53CF" w:rsidRPr="00181FFA">
          <w:rPr>
            <w:rStyle w:val="Hyperlink"/>
          </w:rPr>
          <w:t>PDWS Search Rules and Supported Searches</w:t>
        </w:r>
        <w:r w:rsidR="00CA53CF">
          <w:rPr>
            <w:webHidden/>
          </w:rPr>
          <w:tab/>
        </w:r>
        <w:r w:rsidR="00CA53CF">
          <w:rPr>
            <w:webHidden/>
          </w:rPr>
          <w:fldChar w:fldCharType="begin"/>
        </w:r>
        <w:r w:rsidR="00CA53CF">
          <w:rPr>
            <w:webHidden/>
          </w:rPr>
          <w:instrText xml:space="preserve"> PAGEREF _Toc58240104 \h </w:instrText>
        </w:r>
        <w:r w:rsidR="00CA53CF">
          <w:rPr>
            <w:webHidden/>
          </w:rPr>
        </w:r>
        <w:r w:rsidR="00CA53CF">
          <w:rPr>
            <w:webHidden/>
          </w:rPr>
          <w:fldChar w:fldCharType="separate"/>
        </w:r>
        <w:r w:rsidR="00CA53CF">
          <w:rPr>
            <w:webHidden/>
          </w:rPr>
          <w:t>28</w:t>
        </w:r>
        <w:r w:rsidR="00CA53CF">
          <w:rPr>
            <w:webHidden/>
          </w:rPr>
          <w:fldChar w:fldCharType="end"/>
        </w:r>
      </w:hyperlink>
    </w:p>
    <w:p w14:paraId="4D395FB5" w14:textId="5C6B4CB2" w:rsidR="00CA53CF" w:rsidRDefault="005B2AAB">
      <w:pPr>
        <w:pStyle w:val="TOC3"/>
        <w:rPr>
          <w:rFonts w:asciiTheme="minorHAnsi" w:hAnsiTheme="minorHAnsi"/>
          <w:b w:val="0"/>
          <w:sz w:val="22"/>
        </w:rPr>
      </w:pPr>
      <w:hyperlink w:anchor="_Toc58240105" w:history="1">
        <w:r w:rsidR="00CA53CF" w:rsidRPr="00181FFA">
          <w:rPr>
            <w:rStyle w:val="Hyperlink"/>
          </w:rPr>
          <w:t>3.4.2.</w:t>
        </w:r>
        <w:r w:rsidR="00CA53CF">
          <w:rPr>
            <w:rFonts w:asciiTheme="minorHAnsi" w:hAnsiTheme="minorHAnsi"/>
            <w:b w:val="0"/>
            <w:sz w:val="22"/>
          </w:rPr>
          <w:tab/>
        </w:r>
        <w:r w:rsidR="00CA53CF" w:rsidRPr="00181FFA">
          <w:rPr>
            <w:rStyle w:val="Hyperlink"/>
          </w:rPr>
          <w:t>MVI Search Guidelines</w:t>
        </w:r>
        <w:r w:rsidR="00CA53CF">
          <w:rPr>
            <w:webHidden/>
          </w:rPr>
          <w:tab/>
        </w:r>
        <w:r w:rsidR="00CA53CF">
          <w:rPr>
            <w:webHidden/>
          </w:rPr>
          <w:fldChar w:fldCharType="begin"/>
        </w:r>
        <w:r w:rsidR="00CA53CF">
          <w:rPr>
            <w:webHidden/>
          </w:rPr>
          <w:instrText xml:space="preserve"> PAGEREF _Toc58240105 \h </w:instrText>
        </w:r>
        <w:r w:rsidR="00CA53CF">
          <w:rPr>
            <w:webHidden/>
          </w:rPr>
        </w:r>
        <w:r w:rsidR="00CA53CF">
          <w:rPr>
            <w:webHidden/>
          </w:rPr>
          <w:fldChar w:fldCharType="separate"/>
        </w:r>
        <w:r w:rsidR="00CA53CF">
          <w:rPr>
            <w:webHidden/>
          </w:rPr>
          <w:t>29</w:t>
        </w:r>
        <w:r w:rsidR="00CA53CF">
          <w:rPr>
            <w:webHidden/>
          </w:rPr>
          <w:fldChar w:fldCharType="end"/>
        </w:r>
      </w:hyperlink>
    </w:p>
    <w:p w14:paraId="2D198955" w14:textId="4EB9E2E3" w:rsidR="00CA53CF" w:rsidRDefault="005B2AAB">
      <w:pPr>
        <w:pStyle w:val="TOC3"/>
        <w:rPr>
          <w:rFonts w:asciiTheme="minorHAnsi" w:hAnsiTheme="minorHAnsi"/>
          <w:b w:val="0"/>
          <w:sz w:val="22"/>
        </w:rPr>
      </w:pPr>
      <w:hyperlink w:anchor="_Toc58240106" w:history="1">
        <w:r w:rsidR="00CA53CF" w:rsidRPr="00181FFA">
          <w:rPr>
            <w:rStyle w:val="Hyperlink"/>
          </w:rPr>
          <w:t>3.4.3.</w:t>
        </w:r>
        <w:r w:rsidR="00CA53CF">
          <w:rPr>
            <w:rFonts w:asciiTheme="minorHAnsi" w:hAnsiTheme="minorHAnsi"/>
            <w:b w:val="0"/>
            <w:sz w:val="22"/>
          </w:rPr>
          <w:tab/>
        </w:r>
        <w:r w:rsidR="00CA53CF" w:rsidRPr="00181FFA">
          <w:rPr>
            <w:rStyle w:val="Hyperlink"/>
          </w:rPr>
          <w:t>Patient Search Using DOD ID</w:t>
        </w:r>
        <w:r w:rsidR="00CA53CF">
          <w:rPr>
            <w:webHidden/>
          </w:rPr>
          <w:tab/>
        </w:r>
        <w:r w:rsidR="00CA53CF">
          <w:rPr>
            <w:webHidden/>
          </w:rPr>
          <w:fldChar w:fldCharType="begin"/>
        </w:r>
        <w:r w:rsidR="00CA53CF">
          <w:rPr>
            <w:webHidden/>
          </w:rPr>
          <w:instrText xml:space="preserve"> PAGEREF _Toc58240106 \h </w:instrText>
        </w:r>
        <w:r w:rsidR="00CA53CF">
          <w:rPr>
            <w:webHidden/>
          </w:rPr>
        </w:r>
        <w:r w:rsidR="00CA53CF">
          <w:rPr>
            <w:webHidden/>
          </w:rPr>
          <w:fldChar w:fldCharType="separate"/>
        </w:r>
        <w:r w:rsidR="00CA53CF">
          <w:rPr>
            <w:webHidden/>
          </w:rPr>
          <w:t>29</w:t>
        </w:r>
        <w:r w:rsidR="00CA53CF">
          <w:rPr>
            <w:webHidden/>
          </w:rPr>
          <w:fldChar w:fldCharType="end"/>
        </w:r>
      </w:hyperlink>
    </w:p>
    <w:p w14:paraId="47B64EE8" w14:textId="6C85062B" w:rsidR="00CA53CF" w:rsidRDefault="005B2AAB">
      <w:pPr>
        <w:pStyle w:val="TOC3"/>
        <w:rPr>
          <w:rFonts w:asciiTheme="minorHAnsi" w:hAnsiTheme="minorHAnsi"/>
          <w:b w:val="0"/>
          <w:sz w:val="22"/>
        </w:rPr>
      </w:pPr>
      <w:hyperlink w:anchor="_Toc58240107" w:history="1">
        <w:r w:rsidR="00CA53CF" w:rsidRPr="00181FFA">
          <w:rPr>
            <w:rStyle w:val="Hyperlink"/>
          </w:rPr>
          <w:t>3.4.4.</w:t>
        </w:r>
        <w:r w:rsidR="00CA53CF">
          <w:rPr>
            <w:rFonts w:asciiTheme="minorHAnsi" w:hAnsiTheme="minorHAnsi"/>
            <w:b w:val="0"/>
            <w:sz w:val="22"/>
          </w:rPr>
          <w:tab/>
        </w:r>
        <w:r w:rsidR="00CA53CF" w:rsidRPr="00181FFA">
          <w:rPr>
            <w:rStyle w:val="Hyperlink"/>
          </w:rPr>
          <w:t>Patient Search Using SSN</w:t>
        </w:r>
        <w:r w:rsidR="00CA53CF">
          <w:rPr>
            <w:webHidden/>
          </w:rPr>
          <w:tab/>
        </w:r>
        <w:r w:rsidR="00CA53CF">
          <w:rPr>
            <w:webHidden/>
          </w:rPr>
          <w:fldChar w:fldCharType="begin"/>
        </w:r>
        <w:r w:rsidR="00CA53CF">
          <w:rPr>
            <w:webHidden/>
          </w:rPr>
          <w:instrText xml:space="preserve"> PAGEREF _Toc58240107 \h </w:instrText>
        </w:r>
        <w:r w:rsidR="00CA53CF">
          <w:rPr>
            <w:webHidden/>
          </w:rPr>
        </w:r>
        <w:r w:rsidR="00CA53CF">
          <w:rPr>
            <w:webHidden/>
          </w:rPr>
          <w:fldChar w:fldCharType="separate"/>
        </w:r>
        <w:r w:rsidR="00CA53CF">
          <w:rPr>
            <w:webHidden/>
          </w:rPr>
          <w:t>30</w:t>
        </w:r>
        <w:r w:rsidR="00CA53CF">
          <w:rPr>
            <w:webHidden/>
          </w:rPr>
          <w:fldChar w:fldCharType="end"/>
        </w:r>
      </w:hyperlink>
    </w:p>
    <w:p w14:paraId="37FDE9A2" w14:textId="04250F9E" w:rsidR="00CA53CF" w:rsidRDefault="005B2AAB">
      <w:pPr>
        <w:pStyle w:val="TOC3"/>
        <w:rPr>
          <w:rFonts w:asciiTheme="minorHAnsi" w:hAnsiTheme="minorHAnsi"/>
          <w:b w:val="0"/>
          <w:sz w:val="22"/>
        </w:rPr>
      </w:pPr>
      <w:hyperlink w:anchor="_Toc58240108" w:history="1">
        <w:r w:rsidR="00CA53CF" w:rsidRPr="00181FFA">
          <w:rPr>
            <w:rStyle w:val="Hyperlink"/>
          </w:rPr>
          <w:t>3.4.5.</w:t>
        </w:r>
        <w:r w:rsidR="00CA53CF">
          <w:rPr>
            <w:rFonts w:asciiTheme="minorHAnsi" w:hAnsiTheme="minorHAnsi"/>
            <w:b w:val="0"/>
            <w:sz w:val="22"/>
          </w:rPr>
          <w:tab/>
        </w:r>
        <w:r w:rsidR="00CA53CF" w:rsidRPr="00181FFA">
          <w:rPr>
            <w:rStyle w:val="Hyperlink"/>
          </w:rPr>
          <w:t>Advanced Patient Search Options</w:t>
        </w:r>
        <w:r w:rsidR="00CA53CF">
          <w:rPr>
            <w:webHidden/>
          </w:rPr>
          <w:tab/>
        </w:r>
        <w:r w:rsidR="00CA53CF">
          <w:rPr>
            <w:webHidden/>
          </w:rPr>
          <w:fldChar w:fldCharType="begin"/>
        </w:r>
        <w:r w:rsidR="00CA53CF">
          <w:rPr>
            <w:webHidden/>
          </w:rPr>
          <w:instrText xml:space="preserve"> PAGEREF _Toc58240108 \h </w:instrText>
        </w:r>
        <w:r w:rsidR="00CA53CF">
          <w:rPr>
            <w:webHidden/>
          </w:rPr>
        </w:r>
        <w:r w:rsidR="00CA53CF">
          <w:rPr>
            <w:webHidden/>
          </w:rPr>
          <w:fldChar w:fldCharType="separate"/>
        </w:r>
        <w:r w:rsidR="00CA53CF">
          <w:rPr>
            <w:webHidden/>
          </w:rPr>
          <w:t>31</w:t>
        </w:r>
        <w:r w:rsidR="00CA53CF">
          <w:rPr>
            <w:webHidden/>
          </w:rPr>
          <w:fldChar w:fldCharType="end"/>
        </w:r>
      </w:hyperlink>
    </w:p>
    <w:p w14:paraId="22F8AD0B" w14:textId="200F7C6C" w:rsidR="00CA53CF" w:rsidRDefault="005B2AAB">
      <w:pPr>
        <w:pStyle w:val="TOC3"/>
        <w:rPr>
          <w:rFonts w:asciiTheme="minorHAnsi" w:hAnsiTheme="minorHAnsi"/>
          <w:b w:val="0"/>
          <w:sz w:val="22"/>
        </w:rPr>
      </w:pPr>
      <w:hyperlink w:anchor="_Toc58240109" w:history="1">
        <w:r w:rsidR="00CA53CF" w:rsidRPr="00181FFA">
          <w:rPr>
            <w:rStyle w:val="Hyperlink"/>
          </w:rPr>
          <w:t>3.4.6.</w:t>
        </w:r>
        <w:r w:rsidR="00CA53CF">
          <w:rPr>
            <w:rFonts w:asciiTheme="minorHAnsi" w:hAnsiTheme="minorHAnsi"/>
            <w:b w:val="0"/>
            <w:sz w:val="22"/>
          </w:rPr>
          <w:tab/>
        </w:r>
        <w:r w:rsidR="00CA53CF" w:rsidRPr="00181FFA">
          <w:rPr>
            <w:rStyle w:val="Hyperlink"/>
          </w:rPr>
          <w:t>Family Member Search</w:t>
        </w:r>
        <w:r w:rsidR="00CA53CF">
          <w:rPr>
            <w:webHidden/>
          </w:rPr>
          <w:tab/>
        </w:r>
        <w:r w:rsidR="00CA53CF">
          <w:rPr>
            <w:webHidden/>
          </w:rPr>
          <w:fldChar w:fldCharType="begin"/>
        </w:r>
        <w:r w:rsidR="00CA53CF">
          <w:rPr>
            <w:webHidden/>
          </w:rPr>
          <w:instrText xml:space="preserve"> PAGEREF _Toc58240109 \h </w:instrText>
        </w:r>
        <w:r w:rsidR="00CA53CF">
          <w:rPr>
            <w:webHidden/>
          </w:rPr>
        </w:r>
        <w:r w:rsidR="00CA53CF">
          <w:rPr>
            <w:webHidden/>
          </w:rPr>
          <w:fldChar w:fldCharType="separate"/>
        </w:r>
        <w:r w:rsidR="00CA53CF">
          <w:rPr>
            <w:webHidden/>
          </w:rPr>
          <w:t>32</w:t>
        </w:r>
        <w:r w:rsidR="00CA53CF">
          <w:rPr>
            <w:webHidden/>
          </w:rPr>
          <w:fldChar w:fldCharType="end"/>
        </w:r>
      </w:hyperlink>
    </w:p>
    <w:p w14:paraId="39133386" w14:textId="719B1BBF" w:rsidR="00CA53CF" w:rsidRDefault="005B2AAB">
      <w:pPr>
        <w:pStyle w:val="TOC3"/>
        <w:rPr>
          <w:rFonts w:asciiTheme="minorHAnsi" w:hAnsiTheme="minorHAnsi"/>
          <w:b w:val="0"/>
          <w:sz w:val="22"/>
        </w:rPr>
      </w:pPr>
      <w:hyperlink w:anchor="_Toc58240110" w:history="1">
        <w:r w:rsidR="00CA53CF" w:rsidRPr="00181FFA">
          <w:rPr>
            <w:rStyle w:val="Hyperlink"/>
          </w:rPr>
          <w:t>3.4.7.</w:t>
        </w:r>
        <w:r w:rsidR="00CA53CF">
          <w:rPr>
            <w:rFonts w:asciiTheme="minorHAnsi" w:hAnsiTheme="minorHAnsi"/>
            <w:b w:val="0"/>
            <w:sz w:val="22"/>
          </w:rPr>
          <w:tab/>
        </w:r>
        <w:r w:rsidR="00CA53CF" w:rsidRPr="00181FFA">
          <w:rPr>
            <w:rStyle w:val="Hyperlink"/>
          </w:rPr>
          <w:t>Recently Viewed Patients List</w:t>
        </w:r>
        <w:r w:rsidR="00CA53CF">
          <w:rPr>
            <w:webHidden/>
          </w:rPr>
          <w:tab/>
        </w:r>
        <w:r w:rsidR="00CA53CF">
          <w:rPr>
            <w:webHidden/>
          </w:rPr>
          <w:fldChar w:fldCharType="begin"/>
        </w:r>
        <w:r w:rsidR="00CA53CF">
          <w:rPr>
            <w:webHidden/>
          </w:rPr>
          <w:instrText xml:space="preserve"> PAGEREF _Toc58240110 \h </w:instrText>
        </w:r>
        <w:r w:rsidR="00CA53CF">
          <w:rPr>
            <w:webHidden/>
          </w:rPr>
        </w:r>
        <w:r w:rsidR="00CA53CF">
          <w:rPr>
            <w:webHidden/>
          </w:rPr>
          <w:fldChar w:fldCharType="separate"/>
        </w:r>
        <w:r w:rsidR="00CA53CF">
          <w:rPr>
            <w:webHidden/>
          </w:rPr>
          <w:t>34</w:t>
        </w:r>
        <w:r w:rsidR="00CA53CF">
          <w:rPr>
            <w:webHidden/>
          </w:rPr>
          <w:fldChar w:fldCharType="end"/>
        </w:r>
      </w:hyperlink>
    </w:p>
    <w:p w14:paraId="30AC5BD2" w14:textId="752388D4" w:rsidR="00CA53CF" w:rsidRDefault="005B2AAB">
      <w:pPr>
        <w:pStyle w:val="TOC1"/>
        <w:rPr>
          <w:rFonts w:asciiTheme="minorHAnsi" w:hAnsiTheme="minorHAnsi"/>
          <w:b w:val="0"/>
          <w:sz w:val="22"/>
        </w:rPr>
      </w:pPr>
      <w:hyperlink w:anchor="_Toc58240111" w:history="1">
        <w:r w:rsidR="00CA53CF" w:rsidRPr="00181FFA">
          <w:rPr>
            <w:rStyle w:val="Hyperlink"/>
          </w:rPr>
          <w:t>4.</w:t>
        </w:r>
        <w:r w:rsidR="00CA53CF">
          <w:rPr>
            <w:rFonts w:asciiTheme="minorHAnsi" w:hAnsiTheme="minorHAnsi"/>
            <w:b w:val="0"/>
            <w:sz w:val="22"/>
          </w:rPr>
          <w:tab/>
        </w:r>
        <w:r w:rsidR="00CA53CF" w:rsidRPr="00181FFA">
          <w:rPr>
            <w:rStyle w:val="Hyperlink"/>
          </w:rPr>
          <w:t>Widgets</w:t>
        </w:r>
        <w:r w:rsidR="00CA53CF">
          <w:rPr>
            <w:webHidden/>
          </w:rPr>
          <w:tab/>
        </w:r>
        <w:r w:rsidR="00CA53CF">
          <w:rPr>
            <w:webHidden/>
          </w:rPr>
          <w:fldChar w:fldCharType="begin"/>
        </w:r>
        <w:r w:rsidR="00CA53CF">
          <w:rPr>
            <w:webHidden/>
          </w:rPr>
          <w:instrText xml:space="preserve"> PAGEREF _Toc58240111 \h </w:instrText>
        </w:r>
        <w:r w:rsidR="00CA53CF">
          <w:rPr>
            <w:webHidden/>
          </w:rPr>
        </w:r>
        <w:r w:rsidR="00CA53CF">
          <w:rPr>
            <w:webHidden/>
          </w:rPr>
          <w:fldChar w:fldCharType="separate"/>
        </w:r>
        <w:r w:rsidR="00CA53CF">
          <w:rPr>
            <w:webHidden/>
          </w:rPr>
          <w:t>35</w:t>
        </w:r>
        <w:r w:rsidR="00CA53CF">
          <w:rPr>
            <w:webHidden/>
          </w:rPr>
          <w:fldChar w:fldCharType="end"/>
        </w:r>
      </w:hyperlink>
    </w:p>
    <w:p w14:paraId="5F4B4D58" w14:textId="60AEF392" w:rsidR="00CA53CF" w:rsidRDefault="005B2AAB">
      <w:pPr>
        <w:pStyle w:val="TOC2"/>
        <w:rPr>
          <w:rFonts w:asciiTheme="minorHAnsi" w:hAnsiTheme="minorHAnsi"/>
          <w:b w:val="0"/>
          <w:sz w:val="22"/>
        </w:rPr>
      </w:pPr>
      <w:hyperlink w:anchor="_Toc58240112" w:history="1">
        <w:r w:rsidR="00CA53CF" w:rsidRPr="00181FFA">
          <w:rPr>
            <w:rStyle w:val="Hyperlink"/>
          </w:rPr>
          <w:t>4.1.</w:t>
        </w:r>
        <w:r w:rsidR="00CA53CF">
          <w:rPr>
            <w:rFonts w:asciiTheme="minorHAnsi" w:hAnsiTheme="minorHAnsi"/>
            <w:b w:val="0"/>
            <w:sz w:val="22"/>
          </w:rPr>
          <w:tab/>
        </w:r>
        <w:r w:rsidR="00CA53CF" w:rsidRPr="00181FFA">
          <w:rPr>
            <w:rStyle w:val="Hyperlink"/>
          </w:rPr>
          <w:t>Accessing and Opening Widgets</w:t>
        </w:r>
        <w:r w:rsidR="00CA53CF">
          <w:rPr>
            <w:webHidden/>
          </w:rPr>
          <w:tab/>
        </w:r>
        <w:r w:rsidR="00CA53CF">
          <w:rPr>
            <w:webHidden/>
          </w:rPr>
          <w:fldChar w:fldCharType="begin"/>
        </w:r>
        <w:r w:rsidR="00CA53CF">
          <w:rPr>
            <w:webHidden/>
          </w:rPr>
          <w:instrText xml:space="preserve"> PAGEREF _Toc58240112 \h </w:instrText>
        </w:r>
        <w:r w:rsidR="00CA53CF">
          <w:rPr>
            <w:webHidden/>
          </w:rPr>
        </w:r>
        <w:r w:rsidR="00CA53CF">
          <w:rPr>
            <w:webHidden/>
          </w:rPr>
          <w:fldChar w:fldCharType="separate"/>
        </w:r>
        <w:r w:rsidR="00CA53CF">
          <w:rPr>
            <w:webHidden/>
          </w:rPr>
          <w:t>35</w:t>
        </w:r>
        <w:r w:rsidR="00CA53CF">
          <w:rPr>
            <w:webHidden/>
          </w:rPr>
          <w:fldChar w:fldCharType="end"/>
        </w:r>
      </w:hyperlink>
    </w:p>
    <w:p w14:paraId="66E322CD" w14:textId="7E7609B0" w:rsidR="00CA53CF" w:rsidRDefault="005B2AAB">
      <w:pPr>
        <w:pStyle w:val="TOC2"/>
        <w:rPr>
          <w:rFonts w:asciiTheme="minorHAnsi" w:hAnsiTheme="minorHAnsi"/>
          <w:b w:val="0"/>
          <w:sz w:val="22"/>
        </w:rPr>
      </w:pPr>
      <w:hyperlink w:anchor="_Toc58240113" w:history="1">
        <w:r w:rsidR="00CA53CF" w:rsidRPr="00181FFA">
          <w:rPr>
            <w:rStyle w:val="Hyperlink"/>
          </w:rPr>
          <w:t>4.2.</w:t>
        </w:r>
        <w:r w:rsidR="00CA53CF">
          <w:rPr>
            <w:rFonts w:asciiTheme="minorHAnsi" w:hAnsiTheme="minorHAnsi"/>
            <w:b w:val="0"/>
            <w:sz w:val="22"/>
          </w:rPr>
          <w:tab/>
        </w:r>
        <w:r w:rsidR="00CA53CF" w:rsidRPr="00181FFA">
          <w:rPr>
            <w:rStyle w:val="Hyperlink"/>
          </w:rPr>
          <w:t>Widget Navigation and Display Options</w:t>
        </w:r>
        <w:r w:rsidR="00CA53CF">
          <w:rPr>
            <w:webHidden/>
          </w:rPr>
          <w:tab/>
        </w:r>
        <w:r w:rsidR="00CA53CF">
          <w:rPr>
            <w:webHidden/>
          </w:rPr>
          <w:fldChar w:fldCharType="begin"/>
        </w:r>
        <w:r w:rsidR="00CA53CF">
          <w:rPr>
            <w:webHidden/>
          </w:rPr>
          <w:instrText xml:space="preserve"> PAGEREF _Toc58240113 \h </w:instrText>
        </w:r>
        <w:r w:rsidR="00CA53CF">
          <w:rPr>
            <w:webHidden/>
          </w:rPr>
        </w:r>
        <w:r w:rsidR="00CA53CF">
          <w:rPr>
            <w:webHidden/>
          </w:rPr>
          <w:fldChar w:fldCharType="separate"/>
        </w:r>
        <w:r w:rsidR="00CA53CF">
          <w:rPr>
            <w:webHidden/>
          </w:rPr>
          <w:t>36</w:t>
        </w:r>
        <w:r w:rsidR="00CA53CF">
          <w:rPr>
            <w:webHidden/>
          </w:rPr>
          <w:fldChar w:fldCharType="end"/>
        </w:r>
      </w:hyperlink>
    </w:p>
    <w:p w14:paraId="32BAF9A6" w14:textId="78B6E54F" w:rsidR="00CA53CF" w:rsidRDefault="005B2AAB">
      <w:pPr>
        <w:pStyle w:val="TOC2"/>
        <w:rPr>
          <w:rFonts w:asciiTheme="minorHAnsi" w:hAnsiTheme="minorHAnsi"/>
          <w:b w:val="0"/>
          <w:sz w:val="22"/>
        </w:rPr>
      </w:pPr>
      <w:hyperlink w:anchor="_Toc58240114" w:history="1">
        <w:r w:rsidR="00CA53CF" w:rsidRPr="00181FFA">
          <w:rPr>
            <w:rStyle w:val="Hyperlink"/>
          </w:rPr>
          <w:t>4.3.</w:t>
        </w:r>
        <w:r w:rsidR="00CA53CF">
          <w:rPr>
            <w:rFonts w:asciiTheme="minorHAnsi" w:hAnsiTheme="minorHAnsi"/>
            <w:b w:val="0"/>
            <w:sz w:val="22"/>
          </w:rPr>
          <w:tab/>
        </w:r>
        <w:r w:rsidR="00CA53CF" w:rsidRPr="00181FFA">
          <w:rPr>
            <w:rStyle w:val="Hyperlink"/>
          </w:rPr>
          <w:t>Widget Toolbars</w:t>
        </w:r>
        <w:r w:rsidR="00CA53CF">
          <w:rPr>
            <w:webHidden/>
          </w:rPr>
          <w:tab/>
        </w:r>
        <w:r w:rsidR="00CA53CF">
          <w:rPr>
            <w:webHidden/>
          </w:rPr>
          <w:fldChar w:fldCharType="begin"/>
        </w:r>
        <w:r w:rsidR="00CA53CF">
          <w:rPr>
            <w:webHidden/>
          </w:rPr>
          <w:instrText xml:space="preserve"> PAGEREF _Toc58240114 \h </w:instrText>
        </w:r>
        <w:r w:rsidR="00CA53CF">
          <w:rPr>
            <w:webHidden/>
          </w:rPr>
        </w:r>
        <w:r w:rsidR="00CA53CF">
          <w:rPr>
            <w:webHidden/>
          </w:rPr>
          <w:fldChar w:fldCharType="separate"/>
        </w:r>
        <w:r w:rsidR="00CA53CF">
          <w:rPr>
            <w:webHidden/>
          </w:rPr>
          <w:t>37</w:t>
        </w:r>
        <w:r w:rsidR="00CA53CF">
          <w:rPr>
            <w:webHidden/>
          </w:rPr>
          <w:fldChar w:fldCharType="end"/>
        </w:r>
      </w:hyperlink>
    </w:p>
    <w:p w14:paraId="4A0833B7" w14:textId="4137E765" w:rsidR="00CA53CF" w:rsidRDefault="005B2AAB">
      <w:pPr>
        <w:pStyle w:val="TOC2"/>
        <w:rPr>
          <w:rFonts w:asciiTheme="minorHAnsi" w:hAnsiTheme="minorHAnsi"/>
          <w:b w:val="0"/>
          <w:sz w:val="22"/>
        </w:rPr>
      </w:pPr>
      <w:hyperlink w:anchor="_Toc58240115" w:history="1">
        <w:r w:rsidR="00CA53CF" w:rsidRPr="00181FFA">
          <w:rPr>
            <w:rStyle w:val="Hyperlink"/>
          </w:rPr>
          <w:t>4.4.</w:t>
        </w:r>
        <w:r w:rsidR="00CA53CF">
          <w:rPr>
            <w:rFonts w:asciiTheme="minorHAnsi" w:hAnsiTheme="minorHAnsi"/>
            <w:b w:val="0"/>
            <w:sz w:val="22"/>
          </w:rPr>
          <w:tab/>
        </w:r>
        <w:r w:rsidR="00CA53CF" w:rsidRPr="00181FFA">
          <w:rPr>
            <w:rStyle w:val="Hyperlink"/>
          </w:rPr>
          <w:t>Minimized vs. Expanded Widget View</w:t>
        </w:r>
        <w:r w:rsidR="00CA53CF">
          <w:rPr>
            <w:webHidden/>
          </w:rPr>
          <w:tab/>
        </w:r>
        <w:r w:rsidR="00CA53CF">
          <w:rPr>
            <w:webHidden/>
          </w:rPr>
          <w:fldChar w:fldCharType="begin"/>
        </w:r>
        <w:r w:rsidR="00CA53CF">
          <w:rPr>
            <w:webHidden/>
          </w:rPr>
          <w:instrText xml:space="preserve"> PAGEREF _Toc58240115 \h </w:instrText>
        </w:r>
        <w:r w:rsidR="00CA53CF">
          <w:rPr>
            <w:webHidden/>
          </w:rPr>
        </w:r>
        <w:r w:rsidR="00CA53CF">
          <w:rPr>
            <w:webHidden/>
          </w:rPr>
          <w:fldChar w:fldCharType="separate"/>
        </w:r>
        <w:r w:rsidR="00CA53CF">
          <w:rPr>
            <w:webHidden/>
          </w:rPr>
          <w:t>38</w:t>
        </w:r>
        <w:r w:rsidR="00CA53CF">
          <w:rPr>
            <w:webHidden/>
          </w:rPr>
          <w:fldChar w:fldCharType="end"/>
        </w:r>
      </w:hyperlink>
    </w:p>
    <w:p w14:paraId="37B4C83A" w14:textId="46456A74" w:rsidR="00CA53CF" w:rsidRDefault="005B2AAB">
      <w:pPr>
        <w:pStyle w:val="TOC2"/>
        <w:rPr>
          <w:rFonts w:asciiTheme="minorHAnsi" w:hAnsiTheme="minorHAnsi"/>
          <w:b w:val="0"/>
          <w:sz w:val="22"/>
        </w:rPr>
      </w:pPr>
      <w:hyperlink w:anchor="_Toc58240116" w:history="1">
        <w:r w:rsidR="00CA53CF" w:rsidRPr="00181FFA">
          <w:rPr>
            <w:rStyle w:val="Hyperlink"/>
          </w:rPr>
          <w:t>4.5.</w:t>
        </w:r>
        <w:r w:rsidR="00CA53CF">
          <w:rPr>
            <w:rFonts w:asciiTheme="minorHAnsi" w:hAnsiTheme="minorHAnsi"/>
            <w:b w:val="0"/>
            <w:sz w:val="22"/>
          </w:rPr>
          <w:tab/>
        </w:r>
        <w:r w:rsidR="00CA53CF" w:rsidRPr="00181FFA">
          <w:rPr>
            <w:rStyle w:val="Hyperlink"/>
          </w:rPr>
          <w:t>Sort and Filter Options</w:t>
        </w:r>
        <w:r w:rsidR="00CA53CF">
          <w:rPr>
            <w:webHidden/>
          </w:rPr>
          <w:tab/>
        </w:r>
        <w:r w:rsidR="00CA53CF">
          <w:rPr>
            <w:webHidden/>
          </w:rPr>
          <w:fldChar w:fldCharType="begin"/>
        </w:r>
        <w:r w:rsidR="00CA53CF">
          <w:rPr>
            <w:webHidden/>
          </w:rPr>
          <w:instrText xml:space="preserve"> PAGEREF _Toc58240116 \h </w:instrText>
        </w:r>
        <w:r w:rsidR="00CA53CF">
          <w:rPr>
            <w:webHidden/>
          </w:rPr>
        </w:r>
        <w:r w:rsidR="00CA53CF">
          <w:rPr>
            <w:webHidden/>
          </w:rPr>
          <w:fldChar w:fldCharType="separate"/>
        </w:r>
        <w:r w:rsidR="00CA53CF">
          <w:rPr>
            <w:webHidden/>
          </w:rPr>
          <w:t>38</w:t>
        </w:r>
        <w:r w:rsidR="00CA53CF">
          <w:rPr>
            <w:webHidden/>
          </w:rPr>
          <w:fldChar w:fldCharType="end"/>
        </w:r>
      </w:hyperlink>
    </w:p>
    <w:p w14:paraId="2D721D42" w14:textId="6B4D85CE" w:rsidR="00CA53CF" w:rsidRDefault="005B2AAB">
      <w:pPr>
        <w:pStyle w:val="TOC3"/>
        <w:rPr>
          <w:rFonts w:asciiTheme="minorHAnsi" w:hAnsiTheme="minorHAnsi"/>
          <w:b w:val="0"/>
          <w:sz w:val="22"/>
        </w:rPr>
      </w:pPr>
      <w:hyperlink w:anchor="_Toc58240117" w:history="1">
        <w:r w:rsidR="00CA53CF" w:rsidRPr="00181FFA">
          <w:rPr>
            <w:rStyle w:val="Hyperlink"/>
          </w:rPr>
          <w:t>4.5.1.</w:t>
        </w:r>
        <w:r w:rsidR="00CA53CF">
          <w:rPr>
            <w:rFonts w:asciiTheme="minorHAnsi" w:hAnsiTheme="minorHAnsi"/>
            <w:b w:val="0"/>
            <w:sz w:val="22"/>
          </w:rPr>
          <w:tab/>
        </w:r>
        <w:r w:rsidR="00CA53CF" w:rsidRPr="00181FFA">
          <w:rPr>
            <w:rStyle w:val="Hyperlink"/>
          </w:rPr>
          <w:t>Widget Date Range Filters</w:t>
        </w:r>
        <w:r w:rsidR="00CA53CF">
          <w:rPr>
            <w:webHidden/>
          </w:rPr>
          <w:tab/>
        </w:r>
        <w:r w:rsidR="00CA53CF">
          <w:rPr>
            <w:webHidden/>
          </w:rPr>
          <w:fldChar w:fldCharType="begin"/>
        </w:r>
        <w:r w:rsidR="00CA53CF">
          <w:rPr>
            <w:webHidden/>
          </w:rPr>
          <w:instrText xml:space="preserve"> PAGEREF _Toc58240117 \h </w:instrText>
        </w:r>
        <w:r w:rsidR="00CA53CF">
          <w:rPr>
            <w:webHidden/>
          </w:rPr>
        </w:r>
        <w:r w:rsidR="00CA53CF">
          <w:rPr>
            <w:webHidden/>
          </w:rPr>
          <w:fldChar w:fldCharType="separate"/>
        </w:r>
        <w:r w:rsidR="00CA53CF">
          <w:rPr>
            <w:webHidden/>
          </w:rPr>
          <w:t>41</w:t>
        </w:r>
        <w:r w:rsidR="00CA53CF">
          <w:rPr>
            <w:webHidden/>
          </w:rPr>
          <w:fldChar w:fldCharType="end"/>
        </w:r>
      </w:hyperlink>
    </w:p>
    <w:p w14:paraId="0DD92BB2" w14:textId="156CB2B6" w:rsidR="00CA53CF" w:rsidRDefault="005B2AAB">
      <w:pPr>
        <w:pStyle w:val="TOC4"/>
        <w:rPr>
          <w:rFonts w:asciiTheme="minorHAnsi" w:hAnsiTheme="minorHAnsi"/>
          <w:b w:val="0"/>
          <w:sz w:val="22"/>
          <w:szCs w:val="22"/>
        </w:rPr>
      </w:pPr>
      <w:hyperlink w:anchor="_Toc58240118" w:history="1">
        <w:r w:rsidR="00CA53CF" w:rsidRPr="00181FFA">
          <w:rPr>
            <w:rStyle w:val="Hyperlink"/>
          </w:rPr>
          <w:t>4.5.1.1.</w:t>
        </w:r>
        <w:r w:rsidR="00CA53CF">
          <w:rPr>
            <w:rFonts w:asciiTheme="minorHAnsi" w:hAnsiTheme="minorHAnsi"/>
            <w:b w:val="0"/>
            <w:sz w:val="22"/>
            <w:szCs w:val="22"/>
          </w:rPr>
          <w:tab/>
        </w:r>
        <w:r w:rsidR="00CA53CF" w:rsidRPr="00181FFA">
          <w:rPr>
            <w:rStyle w:val="Hyperlink"/>
          </w:rPr>
          <w:t>Quick Date Range Filter</w:t>
        </w:r>
        <w:r w:rsidR="00CA53CF">
          <w:rPr>
            <w:webHidden/>
          </w:rPr>
          <w:tab/>
        </w:r>
        <w:r w:rsidR="00CA53CF">
          <w:rPr>
            <w:webHidden/>
          </w:rPr>
          <w:fldChar w:fldCharType="begin"/>
        </w:r>
        <w:r w:rsidR="00CA53CF">
          <w:rPr>
            <w:webHidden/>
          </w:rPr>
          <w:instrText xml:space="preserve"> PAGEREF _Toc58240118 \h </w:instrText>
        </w:r>
        <w:r w:rsidR="00CA53CF">
          <w:rPr>
            <w:webHidden/>
          </w:rPr>
        </w:r>
        <w:r w:rsidR="00CA53CF">
          <w:rPr>
            <w:webHidden/>
          </w:rPr>
          <w:fldChar w:fldCharType="separate"/>
        </w:r>
        <w:r w:rsidR="00CA53CF">
          <w:rPr>
            <w:webHidden/>
          </w:rPr>
          <w:t>42</w:t>
        </w:r>
        <w:r w:rsidR="00CA53CF">
          <w:rPr>
            <w:webHidden/>
          </w:rPr>
          <w:fldChar w:fldCharType="end"/>
        </w:r>
      </w:hyperlink>
    </w:p>
    <w:p w14:paraId="5F6E0069" w14:textId="1C862E2E" w:rsidR="00CA53CF" w:rsidRDefault="005B2AAB">
      <w:pPr>
        <w:pStyle w:val="TOC4"/>
        <w:rPr>
          <w:rFonts w:asciiTheme="minorHAnsi" w:hAnsiTheme="minorHAnsi"/>
          <w:b w:val="0"/>
          <w:sz w:val="22"/>
          <w:szCs w:val="22"/>
        </w:rPr>
      </w:pPr>
      <w:hyperlink w:anchor="_Toc58240119" w:history="1">
        <w:r w:rsidR="00CA53CF" w:rsidRPr="00181FFA">
          <w:rPr>
            <w:rStyle w:val="Hyperlink"/>
          </w:rPr>
          <w:t>4.5.1.2.</w:t>
        </w:r>
        <w:r w:rsidR="00CA53CF">
          <w:rPr>
            <w:rFonts w:asciiTheme="minorHAnsi" w:hAnsiTheme="minorHAnsi"/>
            <w:b w:val="0"/>
            <w:sz w:val="22"/>
            <w:szCs w:val="22"/>
          </w:rPr>
          <w:tab/>
        </w:r>
        <w:r w:rsidR="00CA53CF" w:rsidRPr="00181FFA">
          <w:rPr>
            <w:rStyle w:val="Hyperlink"/>
          </w:rPr>
          <w:t>Start and End Date Filter</w:t>
        </w:r>
        <w:r w:rsidR="00CA53CF">
          <w:rPr>
            <w:webHidden/>
          </w:rPr>
          <w:tab/>
        </w:r>
        <w:r w:rsidR="00CA53CF">
          <w:rPr>
            <w:webHidden/>
          </w:rPr>
          <w:fldChar w:fldCharType="begin"/>
        </w:r>
        <w:r w:rsidR="00CA53CF">
          <w:rPr>
            <w:webHidden/>
          </w:rPr>
          <w:instrText xml:space="preserve"> PAGEREF _Toc58240119 \h </w:instrText>
        </w:r>
        <w:r w:rsidR="00CA53CF">
          <w:rPr>
            <w:webHidden/>
          </w:rPr>
        </w:r>
        <w:r w:rsidR="00CA53CF">
          <w:rPr>
            <w:webHidden/>
          </w:rPr>
          <w:fldChar w:fldCharType="separate"/>
        </w:r>
        <w:r w:rsidR="00CA53CF">
          <w:rPr>
            <w:webHidden/>
          </w:rPr>
          <w:t>43</w:t>
        </w:r>
        <w:r w:rsidR="00CA53CF">
          <w:rPr>
            <w:webHidden/>
          </w:rPr>
          <w:fldChar w:fldCharType="end"/>
        </w:r>
      </w:hyperlink>
    </w:p>
    <w:p w14:paraId="1A12B78E" w14:textId="1FF55778" w:rsidR="00CA53CF" w:rsidRDefault="005B2AAB">
      <w:pPr>
        <w:pStyle w:val="TOC4"/>
        <w:rPr>
          <w:rFonts w:asciiTheme="minorHAnsi" w:hAnsiTheme="minorHAnsi"/>
          <w:b w:val="0"/>
          <w:sz w:val="22"/>
          <w:szCs w:val="22"/>
        </w:rPr>
      </w:pPr>
      <w:hyperlink w:anchor="_Toc58240120" w:history="1">
        <w:r w:rsidR="00CA53CF" w:rsidRPr="00181FFA">
          <w:rPr>
            <w:rStyle w:val="Hyperlink"/>
            <w:rFonts w:eastAsia="Times New Roman"/>
          </w:rPr>
          <w:t>4.5.1.3.</w:t>
        </w:r>
        <w:r w:rsidR="00CA53CF">
          <w:rPr>
            <w:rFonts w:asciiTheme="minorHAnsi" w:hAnsiTheme="minorHAnsi"/>
            <w:b w:val="0"/>
            <w:sz w:val="22"/>
            <w:szCs w:val="22"/>
          </w:rPr>
          <w:tab/>
        </w:r>
        <w:r w:rsidR="00CA53CF" w:rsidRPr="00181FFA">
          <w:rPr>
            <w:rStyle w:val="Hyperlink"/>
            <w:rFonts w:eastAsia="Times New Roman"/>
          </w:rPr>
          <w:t>Tab Date Range Tool</w:t>
        </w:r>
        <w:r w:rsidR="00CA53CF">
          <w:rPr>
            <w:webHidden/>
          </w:rPr>
          <w:tab/>
        </w:r>
        <w:r w:rsidR="00CA53CF">
          <w:rPr>
            <w:webHidden/>
          </w:rPr>
          <w:fldChar w:fldCharType="begin"/>
        </w:r>
        <w:r w:rsidR="00CA53CF">
          <w:rPr>
            <w:webHidden/>
          </w:rPr>
          <w:instrText xml:space="preserve"> PAGEREF _Toc58240120 \h </w:instrText>
        </w:r>
        <w:r w:rsidR="00CA53CF">
          <w:rPr>
            <w:webHidden/>
          </w:rPr>
        </w:r>
        <w:r w:rsidR="00CA53CF">
          <w:rPr>
            <w:webHidden/>
          </w:rPr>
          <w:fldChar w:fldCharType="separate"/>
        </w:r>
        <w:r w:rsidR="00CA53CF">
          <w:rPr>
            <w:webHidden/>
          </w:rPr>
          <w:t>44</w:t>
        </w:r>
        <w:r w:rsidR="00CA53CF">
          <w:rPr>
            <w:webHidden/>
          </w:rPr>
          <w:fldChar w:fldCharType="end"/>
        </w:r>
      </w:hyperlink>
    </w:p>
    <w:p w14:paraId="5B187C48" w14:textId="5013482E" w:rsidR="00CA53CF" w:rsidRDefault="005B2AAB">
      <w:pPr>
        <w:pStyle w:val="TOC3"/>
        <w:rPr>
          <w:rFonts w:asciiTheme="minorHAnsi" w:hAnsiTheme="minorHAnsi"/>
          <w:b w:val="0"/>
          <w:sz w:val="22"/>
        </w:rPr>
      </w:pPr>
      <w:hyperlink w:anchor="_Toc58240121" w:history="1">
        <w:r w:rsidR="00CA53CF" w:rsidRPr="00181FFA">
          <w:rPr>
            <w:rStyle w:val="Hyperlink"/>
          </w:rPr>
          <w:t>4.5.2.</w:t>
        </w:r>
        <w:r w:rsidR="00CA53CF">
          <w:rPr>
            <w:rFonts w:asciiTheme="minorHAnsi" w:hAnsiTheme="minorHAnsi"/>
            <w:b w:val="0"/>
            <w:sz w:val="22"/>
          </w:rPr>
          <w:tab/>
        </w:r>
        <w:r w:rsidR="00CA53CF" w:rsidRPr="00181FFA">
          <w:rPr>
            <w:rStyle w:val="Hyperlink"/>
          </w:rPr>
          <w:t>Text Filter</w:t>
        </w:r>
        <w:r w:rsidR="00CA53CF">
          <w:rPr>
            <w:webHidden/>
          </w:rPr>
          <w:tab/>
        </w:r>
        <w:r w:rsidR="00CA53CF">
          <w:rPr>
            <w:webHidden/>
          </w:rPr>
          <w:fldChar w:fldCharType="begin"/>
        </w:r>
        <w:r w:rsidR="00CA53CF">
          <w:rPr>
            <w:webHidden/>
          </w:rPr>
          <w:instrText xml:space="preserve"> PAGEREF _Toc58240121 \h </w:instrText>
        </w:r>
        <w:r w:rsidR="00CA53CF">
          <w:rPr>
            <w:webHidden/>
          </w:rPr>
        </w:r>
        <w:r w:rsidR="00CA53CF">
          <w:rPr>
            <w:webHidden/>
          </w:rPr>
          <w:fldChar w:fldCharType="separate"/>
        </w:r>
        <w:r w:rsidR="00CA53CF">
          <w:rPr>
            <w:webHidden/>
          </w:rPr>
          <w:t>45</w:t>
        </w:r>
        <w:r w:rsidR="00CA53CF">
          <w:rPr>
            <w:webHidden/>
          </w:rPr>
          <w:fldChar w:fldCharType="end"/>
        </w:r>
      </w:hyperlink>
    </w:p>
    <w:p w14:paraId="5564AAC0" w14:textId="753E0DB7" w:rsidR="00CA53CF" w:rsidRDefault="005B2AAB">
      <w:pPr>
        <w:pStyle w:val="TOC2"/>
        <w:rPr>
          <w:rFonts w:asciiTheme="minorHAnsi" w:hAnsiTheme="minorHAnsi"/>
          <w:b w:val="0"/>
          <w:sz w:val="22"/>
        </w:rPr>
      </w:pPr>
      <w:hyperlink w:anchor="_Toc58240122" w:history="1">
        <w:r w:rsidR="00CA53CF" w:rsidRPr="00181FFA">
          <w:rPr>
            <w:rStyle w:val="Hyperlink"/>
          </w:rPr>
          <w:t>4.6.</w:t>
        </w:r>
        <w:r w:rsidR="00CA53CF">
          <w:rPr>
            <w:rFonts w:asciiTheme="minorHAnsi" w:hAnsiTheme="minorHAnsi"/>
            <w:b w:val="0"/>
            <w:sz w:val="22"/>
          </w:rPr>
          <w:tab/>
        </w:r>
        <w:r w:rsidR="00CA53CF" w:rsidRPr="00181FFA">
          <w:rPr>
            <w:rStyle w:val="Hyperlink"/>
          </w:rPr>
          <w:t>Viewing Connection Status</w:t>
        </w:r>
        <w:r w:rsidR="00CA53CF">
          <w:rPr>
            <w:webHidden/>
          </w:rPr>
          <w:tab/>
        </w:r>
        <w:r w:rsidR="00CA53CF">
          <w:rPr>
            <w:webHidden/>
          </w:rPr>
          <w:fldChar w:fldCharType="begin"/>
        </w:r>
        <w:r w:rsidR="00CA53CF">
          <w:rPr>
            <w:webHidden/>
          </w:rPr>
          <w:instrText xml:space="preserve"> PAGEREF _Toc58240122 \h </w:instrText>
        </w:r>
        <w:r w:rsidR="00CA53CF">
          <w:rPr>
            <w:webHidden/>
          </w:rPr>
        </w:r>
        <w:r w:rsidR="00CA53CF">
          <w:rPr>
            <w:webHidden/>
          </w:rPr>
          <w:fldChar w:fldCharType="separate"/>
        </w:r>
        <w:r w:rsidR="00CA53CF">
          <w:rPr>
            <w:webHidden/>
          </w:rPr>
          <w:t>47</w:t>
        </w:r>
        <w:r w:rsidR="00CA53CF">
          <w:rPr>
            <w:webHidden/>
          </w:rPr>
          <w:fldChar w:fldCharType="end"/>
        </w:r>
      </w:hyperlink>
    </w:p>
    <w:p w14:paraId="11F7645D" w14:textId="042BEF9B" w:rsidR="00CA53CF" w:rsidRDefault="005B2AAB">
      <w:pPr>
        <w:pStyle w:val="TOC2"/>
        <w:rPr>
          <w:rFonts w:asciiTheme="minorHAnsi" w:hAnsiTheme="minorHAnsi"/>
          <w:b w:val="0"/>
          <w:sz w:val="22"/>
        </w:rPr>
      </w:pPr>
      <w:hyperlink w:anchor="_Toc58240123" w:history="1">
        <w:r w:rsidR="00CA53CF" w:rsidRPr="00181FFA">
          <w:rPr>
            <w:rStyle w:val="Hyperlink"/>
          </w:rPr>
          <w:t>4.7.</w:t>
        </w:r>
        <w:r w:rsidR="00CA53CF">
          <w:rPr>
            <w:rFonts w:asciiTheme="minorHAnsi" w:hAnsiTheme="minorHAnsi"/>
            <w:b w:val="0"/>
            <w:sz w:val="22"/>
          </w:rPr>
          <w:tab/>
        </w:r>
        <w:r w:rsidR="00CA53CF" w:rsidRPr="00181FFA">
          <w:rPr>
            <w:rStyle w:val="Hyperlink"/>
          </w:rPr>
          <w:t>Displaying Widgets on Custom Tabs</w:t>
        </w:r>
        <w:r w:rsidR="00CA53CF">
          <w:rPr>
            <w:webHidden/>
          </w:rPr>
          <w:tab/>
        </w:r>
        <w:r w:rsidR="00CA53CF">
          <w:rPr>
            <w:webHidden/>
          </w:rPr>
          <w:fldChar w:fldCharType="begin"/>
        </w:r>
        <w:r w:rsidR="00CA53CF">
          <w:rPr>
            <w:webHidden/>
          </w:rPr>
          <w:instrText xml:space="preserve"> PAGEREF _Toc58240123 \h </w:instrText>
        </w:r>
        <w:r w:rsidR="00CA53CF">
          <w:rPr>
            <w:webHidden/>
          </w:rPr>
        </w:r>
        <w:r w:rsidR="00CA53CF">
          <w:rPr>
            <w:webHidden/>
          </w:rPr>
          <w:fldChar w:fldCharType="separate"/>
        </w:r>
        <w:r w:rsidR="00CA53CF">
          <w:rPr>
            <w:webHidden/>
          </w:rPr>
          <w:t>50</w:t>
        </w:r>
        <w:r w:rsidR="00CA53CF">
          <w:rPr>
            <w:webHidden/>
          </w:rPr>
          <w:fldChar w:fldCharType="end"/>
        </w:r>
      </w:hyperlink>
    </w:p>
    <w:p w14:paraId="5AD20ABE" w14:textId="1CEFBA2F" w:rsidR="00CA53CF" w:rsidRDefault="005B2AAB">
      <w:pPr>
        <w:pStyle w:val="TOC2"/>
        <w:rPr>
          <w:rFonts w:asciiTheme="minorHAnsi" w:hAnsiTheme="minorHAnsi"/>
          <w:b w:val="0"/>
          <w:sz w:val="22"/>
        </w:rPr>
      </w:pPr>
      <w:hyperlink w:anchor="_Toc58240124" w:history="1">
        <w:r w:rsidR="00CA53CF" w:rsidRPr="00181FFA">
          <w:rPr>
            <w:rStyle w:val="Hyperlink"/>
          </w:rPr>
          <w:t>4.8.</w:t>
        </w:r>
        <w:r w:rsidR="00CA53CF">
          <w:rPr>
            <w:rFonts w:asciiTheme="minorHAnsi" w:hAnsiTheme="minorHAnsi"/>
            <w:b w:val="0"/>
            <w:sz w:val="22"/>
          </w:rPr>
          <w:tab/>
        </w:r>
        <w:r w:rsidR="00CA53CF" w:rsidRPr="00181FFA">
          <w:rPr>
            <w:rStyle w:val="Hyperlink"/>
          </w:rPr>
          <w:t>Refreshing Data in a Widget</w:t>
        </w:r>
        <w:r w:rsidR="00CA53CF">
          <w:rPr>
            <w:webHidden/>
          </w:rPr>
          <w:tab/>
        </w:r>
        <w:r w:rsidR="00CA53CF">
          <w:rPr>
            <w:webHidden/>
          </w:rPr>
          <w:fldChar w:fldCharType="begin"/>
        </w:r>
        <w:r w:rsidR="00CA53CF">
          <w:rPr>
            <w:webHidden/>
          </w:rPr>
          <w:instrText xml:space="preserve"> PAGEREF _Toc58240124 \h </w:instrText>
        </w:r>
        <w:r w:rsidR="00CA53CF">
          <w:rPr>
            <w:webHidden/>
          </w:rPr>
        </w:r>
        <w:r w:rsidR="00CA53CF">
          <w:rPr>
            <w:webHidden/>
          </w:rPr>
          <w:fldChar w:fldCharType="separate"/>
        </w:r>
        <w:r w:rsidR="00CA53CF">
          <w:rPr>
            <w:webHidden/>
          </w:rPr>
          <w:t>51</w:t>
        </w:r>
        <w:r w:rsidR="00CA53CF">
          <w:rPr>
            <w:webHidden/>
          </w:rPr>
          <w:fldChar w:fldCharType="end"/>
        </w:r>
      </w:hyperlink>
    </w:p>
    <w:p w14:paraId="46F2F563" w14:textId="74CB87C3" w:rsidR="00CA53CF" w:rsidRDefault="005B2AAB">
      <w:pPr>
        <w:pStyle w:val="TOC2"/>
        <w:rPr>
          <w:rFonts w:asciiTheme="minorHAnsi" w:hAnsiTheme="minorHAnsi"/>
          <w:b w:val="0"/>
          <w:sz w:val="22"/>
        </w:rPr>
      </w:pPr>
      <w:hyperlink w:anchor="_Toc58240125" w:history="1">
        <w:r w:rsidR="00CA53CF" w:rsidRPr="00181FFA">
          <w:rPr>
            <w:rStyle w:val="Hyperlink"/>
          </w:rPr>
          <w:t>4.9.</w:t>
        </w:r>
        <w:r w:rsidR="00CA53CF">
          <w:rPr>
            <w:rFonts w:asciiTheme="minorHAnsi" w:hAnsiTheme="minorHAnsi"/>
            <w:b w:val="0"/>
            <w:sz w:val="22"/>
          </w:rPr>
          <w:tab/>
        </w:r>
        <w:r w:rsidR="00CA53CF" w:rsidRPr="00181FFA">
          <w:rPr>
            <w:rStyle w:val="Hyperlink"/>
          </w:rPr>
          <w:t>Terminology Normalization</w:t>
        </w:r>
        <w:r w:rsidR="00CA53CF">
          <w:rPr>
            <w:webHidden/>
          </w:rPr>
          <w:tab/>
        </w:r>
        <w:r w:rsidR="00CA53CF">
          <w:rPr>
            <w:webHidden/>
          </w:rPr>
          <w:fldChar w:fldCharType="begin"/>
        </w:r>
        <w:r w:rsidR="00CA53CF">
          <w:rPr>
            <w:webHidden/>
          </w:rPr>
          <w:instrText xml:space="preserve"> PAGEREF _Toc58240125 \h </w:instrText>
        </w:r>
        <w:r w:rsidR="00CA53CF">
          <w:rPr>
            <w:webHidden/>
          </w:rPr>
        </w:r>
        <w:r w:rsidR="00CA53CF">
          <w:rPr>
            <w:webHidden/>
          </w:rPr>
          <w:fldChar w:fldCharType="separate"/>
        </w:r>
        <w:r w:rsidR="00CA53CF">
          <w:rPr>
            <w:webHidden/>
          </w:rPr>
          <w:t>51</w:t>
        </w:r>
        <w:r w:rsidR="00CA53CF">
          <w:rPr>
            <w:webHidden/>
          </w:rPr>
          <w:fldChar w:fldCharType="end"/>
        </w:r>
      </w:hyperlink>
    </w:p>
    <w:p w14:paraId="71BCB30D" w14:textId="200D65BC" w:rsidR="00CA53CF" w:rsidRDefault="005B2AAB">
      <w:pPr>
        <w:pStyle w:val="TOC2"/>
        <w:rPr>
          <w:rFonts w:asciiTheme="minorHAnsi" w:hAnsiTheme="minorHAnsi"/>
          <w:b w:val="0"/>
          <w:sz w:val="22"/>
        </w:rPr>
      </w:pPr>
      <w:hyperlink w:anchor="_Toc58240126" w:history="1">
        <w:r w:rsidR="00CA53CF" w:rsidRPr="00181FFA">
          <w:rPr>
            <w:rStyle w:val="Hyperlink"/>
          </w:rPr>
          <w:t>4.10.</w:t>
        </w:r>
        <w:r w:rsidR="00CA53CF">
          <w:rPr>
            <w:rFonts w:asciiTheme="minorHAnsi" w:hAnsiTheme="minorHAnsi"/>
            <w:b w:val="0"/>
            <w:sz w:val="22"/>
          </w:rPr>
          <w:tab/>
        </w:r>
        <w:r w:rsidR="00CA53CF" w:rsidRPr="00181FFA">
          <w:rPr>
            <w:rStyle w:val="Hyperlink"/>
          </w:rPr>
          <w:t>Image Support</w:t>
        </w:r>
        <w:r w:rsidR="00CA53CF">
          <w:rPr>
            <w:webHidden/>
          </w:rPr>
          <w:tab/>
        </w:r>
        <w:r w:rsidR="00CA53CF">
          <w:rPr>
            <w:webHidden/>
          </w:rPr>
          <w:fldChar w:fldCharType="begin"/>
        </w:r>
        <w:r w:rsidR="00CA53CF">
          <w:rPr>
            <w:webHidden/>
          </w:rPr>
          <w:instrText xml:space="preserve"> PAGEREF _Toc58240126 \h </w:instrText>
        </w:r>
        <w:r w:rsidR="00CA53CF">
          <w:rPr>
            <w:webHidden/>
          </w:rPr>
        </w:r>
        <w:r w:rsidR="00CA53CF">
          <w:rPr>
            <w:webHidden/>
          </w:rPr>
          <w:fldChar w:fldCharType="separate"/>
        </w:r>
        <w:r w:rsidR="00CA53CF">
          <w:rPr>
            <w:webHidden/>
          </w:rPr>
          <w:t>51</w:t>
        </w:r>
        <w:r w:rsidR="00CA53CF">
          <w:rPr>
            <w:webHidden/>
          </w:rPr>
          <w:fldChar w:fldCharType="end"/>
        </w:r>
      </w:hyperlink>
    </w:p>
    <w:p w14:paraId="6F2DDCA0" w14:textId="4688B41F" w:rsidR="00CA53CF" w:rsidRDefault="005B2AAB">
      <w:pPr>
        <w:pStyle w:val="TOC2"/>
        <w:rPr>
          <w:rFonts w:asciiTheme="minorHAnsi" w:hAnsiTheme="minorHAnsi"/>
          <w:b w:val="0"/>
          <w:sz w:val="22"/>
        </w:rPr>
      </w:pPr>
      <w:hyperlink w:anchor="_Toc58240127" w:history="1">
        <w:r w:rsidR="00CA53CF" w:rsidRPr="00181FFA">
          <w:rPr>
            <w:rStyle w:val="Hyperlink"/>
          </w:rPr>
          <w:t>4.11.</w:t>
        </w:r>
        <w:r w:rsidR="00CA53CF">
          <w:rPr>
            <w:rFonts w:asciiTheme="minorHAnsi" w:hAnsiTheme="minorHAnsi"/>
            <w:b w:val="0"/>
            <w:sz w:val="22"/>
          </w:rPr>
          <w:tab/>
        </w:r>
        <w:r w:rsidR="00CA53CF" w:rsidRPr="00181FFA">
          <w:rPr>
            <w:rStyle w:val="Hyperlink"/>
          </w:rPr>
          <w:t>Using Report Builder</w:t>
        </w:r>
        <w:r w:rsidR="00CA53CF">
          <w:rPr>
            <w:webHidden/>
          </w:rPr>
          <w:tab/>
        </w:r>
        <w:r w:rsidR="00CA53CF">
          <w:rPr>
            <w:webHidden/>
          </w:rPr>
          <w:fldChar w:fldCharType="begin"/>
        </w:r>
        <w:r w:rsidR="00CA53CF">
          <w:rPr>
            <w:webHidden/>
          </w:rPr>
          <w:instrText xml:space="preserve"> PAGEREF _Toc58240127 \h </w:instrText>
        </w:r>
        <w:r w:rsidR="00CA53CF">
          <w:rPr>
            <w:webHidden/>
          </w:rPr>
        </w:r>
        <w:r w:rsidR="00CA53CF">
          <w:rPr>
            <w:webHidden/>
          </w:rPr>
          <w:fldChar w:fldCharType="separate"/>
        </w:r>
        <w:r w:rsidR="00CA53CF">
          <w:rPr>
            <w:webHidden/>
          </w:rPr>
          <w:t>53</w:t>
        </w:r>
        <w:r w:rsidR="00CA53CF">
          <w:rPr>
            <w:webHidden/>
          </w:rPr>
          <w:fldChar w:fldCharType="end"/>
        </w:r>
      </w:hyperlink>
    </w:p>
    <w:p w14:paraId="4D75DD56" w14:textId="383DAE0E" w:rsidR="00CA53CF" w:rsidRDefault="005B2AAB">
      <w:pPr>
        <w:pStyle w:val="TOC3"/>
        <w:rPr>
          <w:rFonts w:asciiTheme="minorHAnsi" w:hAnsiTheme="minorHAnsi"/>
          <w:b w:val="0"/>
          <w:sz w:val="22"/>
        </w:rPr>
      </w:pPr>
      <w:hyperlink w:anchor="_Toc58240128" w:history="1">
        <w:r w:rsidR="00CA53CF" w:rsidRPr="00181FFA">
          <w:rPr>
            <w:rStyle w:val="Hyperlink"/>
          </w:rPr>
          <w:t>4.11.1.</w:t>
        </w:r>
        <w:r w:rsidR="00CA53CF">
          <w:rPr>
            <w:rFonts w:asciiTheme="minorHAnsi" w:hAnsiTheme="minorHAnsi"/>
            <w:b w:val="0"/>
            <w:sz w:val="22"/>
          </w:rPr>
          <w:tab/>
        </w:r>
        <w:r w:rsidR="00CA53CF" w:rsidRPr="00181FFA">
          <w:rPr>
            <w:rStyle w:val="Hyperlink"/>
          </w:rPr>
          <w:t>Adding One Record</w:t>
        </w:r>
        <w:r w:rsidR="00CA53CF">
          <w:rPr>
            <w:webHidden/>
          </w:rPr>
          <w:tab/>
        </w:r>
        <w:r w:rsidR="00CA53CF">
          <w:rPr>
            <w:webHidden/>
          </w:rPr>
          <w:fldChar w:fldCharType="begin"/>
        </w:r>
        <w:r w:rsidR="00CA53CF">
          <w:rPr>
            <w:webHidden/>
          </w:rPr>
          <w:instrText xml:space="preserve"> PAGEREF _Toc58240128 \h </w:instrText>
        </w:r>
        <w:r w:rsidR="00CA53CF">
          <w:rPr>
            <w:webHidden/>
          </w:rPr>
        </w:r>
        <w:r w:rsidR="00CA53CF">
          <w:rPr>
            <w:webHidden/>
          </w:rPr>
          <w:fldChar w:fldCharType="separate"/>
        </w:r>
        <w:r w:rsidR="00CA53CF">
          <w:rPr>
            <w:webHidden/>
          </w:rPr>
          <w:t>55</w:t>
        </w:r>
        <w:r w:rsidR="00CA53CF">
          <w:rPr>
            <w:webHidden/>
          </w:rPr>
          <w:fldChar w:fldCharType="end"/>
        </w:r>
      </w:hyperlink>
    </w:p>
    <w:p w14:paraId="3DB905C8" w14:textId="3632F307" w:rsidR="00CA53CF" w:rsidRDefault="005B2AAB">
      <w:pPr>
        <w:pStyle w:val="TOC3"/>
        <w:rPr>
          <w:rFonts w:asciiTheme="minorHAnsi" w:hAnsiTheme="minorHAnsi"/>
          <w:b w:val="0"/>
          <w:sz w:val="22"/>
        </w:rPr>
      </w:pPr>
      <w:hyperlink w:anchor="_Toc58240129" w:history="1">
        <w:r w:rsidR="00CA53CF" w:rsidRPr="00181FFA">
          <w:rPr>
            <w:rStyle w:val="Hyperlink"/>
          </w:rPr>
          <w:t>4.11.2.</w:t>
        </w:r>
        <w:r w:rsidR="00CA53CF">
          <w:rPr>
            <w:rFonts w:asciiTheme="minorHAnsi" w:hAnsiTheme="minorHAnsi"/>
            <w:b w:val="0"/>
            <w:sz w:val="22"/>
          </w:rPr>
          <w:tab/>
        </w:r>
        <w:r w:rsidR="00CA53CF" w:rsidRPr="00181FFA">
          <w:rPr>
            <w:rStyle w:val="Hyperlink"/>
          </w:rPr>
          <w:t>Adding Multiple Records with EZ Select</w:t>
        </w:r>
        <w:r w:rsidR="00CA53CF">
          <w:rPr>
            <w:webHidden/>
          </w:rPr>
          <w:tab/>
        </w:r>
        <w:r w:rsidR="00CA53CF">
          <w:rPr>
            <w:webHidden/>
          </w:rPr>
          <w:fldChar w:fldCharType="begin"/>
        </w:r>
        <w:r w:rsidR="00CA53CF">
          <w:rPr>
            <w:webHidden/>
          </w:rPr>
          <w:instrText xml:space="preserve"> PAGEREF _Toc58240129 \h </w:instrText>
        </w:r>
        <w:r w:rsidR="00CA53CF">
          <w:rPr>
            <w:webHidden/>
          </w:rPr>
        </w:r>
        <w:r w:rsidR="00CA53CF">
          <w:rPr>
            <w:webHidden/>
          </w:rPr>
          <w:fldChar w:fldCharType="separate"/>
        </w:r>
        <w:r w:rsidR="00CA53CF">
          <w:rPr>
            <w:webHidden/>
          </w:rPr>
          <w:t>56</w:t>
        </w:r>
        <w:r w:rsidR="00CA53CF">
          <w:rPr>
            <w:webHidden/>
          </w:rPr>
          <w:fldChar w:fldCharType="end"/>
        </w:r>
      </w:hyperlink>
    </w:p>
    <w:p w14:paraId="7E1FA5D1" w14:textId="0918CD7A" w:rsidR="00CA53CF" w:rsidRDefault="005B2AAB">
      <w:pPr>
        <w:pStyle w:val="TOC3"/>
        <w:rPr>
          <w:rFonts w:asciiTheme="minorHAnsi" w:hAnsiTheme="minorHAnsi"/>
          <w:b w:val="0"/>
          <w:sz w:val="22"/>
        </w:rPr>
      </w:pPr>
      <w:hyperlink w:anchor="_Toc58240130" w:history="1">
        <w:r w:rsidR="00CA53CF" w:rsidRPr="00181FFA">
          <w:rPr>
            <w:rStyle w:val="Hyperlink"/>
            <w:rFonts w:eastAsia="Times New Roman"/>
          </w:rPr>
          <w:t>4.11.3.</w:t>
        </w:r>
        <w:r w:rsidR="00CA53CF">
          <w:rPr>
            <w:rFonts w:asciiTheme="minorHAnsi" w:hAnsiTheme="minorHAnsi"/>
            <w:b w:val="0"/>
            <w:sz w:val="22"/>
          </w:rPr>
          <w:tab/>
        </w:r>
        <w:r w:rsidR="00CA53CF" w:rsidRPr="00181FFA">
          <w:rPr>
            <w:rStyle w:val="Hyperlink"/>
            <w:rFonts w:eastAsia="Times New Roman"/>
          </w:rPr>
          <w:t>Adding Details from Multiple Dates</w:t>
        </w:r>
        <w:r w:rsidR="00CA53CF">
          <w:rPr>
            <w:webHidden/>
          </w:rPr>
          <w:tab/>
        </w:r>
        <w:r w:rsidR="00CA53CF">
          <w:rPr>
            <w:webHidden/>
          </w:rPr>
          <w:fldChar w:fldCharType="begin"/>
        </w:r>
        <w:r w:rsidR="00CA53CF">
          <w:rPr>
            <w:webHidden/>
          </w:rPr>
          <w:instrText xml:space="preserve"> PAGEREF _Toc58240130 \h </w:instrText>
        </w:r>
        <w:r w:rsidR="00CA53CF">
          <w:rPr>
            <w:webHidden/>
          </w:rPr>
        </w:r>
        <w:r w:rsidR="00CA53CF">
          <w:rPr>
            <w:webHidden/>
          </w:rPr>
          <w:fldChar w:fldCharType="separate"/>
        </w:r>
        <w:r w:rsidR="00CA53CF">
          <w:rPr>
            <w:webHidden/>
          </w:rPr>
          <w:t>57</w:t>
        </w:r>
        <w:r w:rsidR="00CA53CF">
          <w:rPr>
            <w:webHidden/>
          </w:rPr>
          <w:fldChar w:fldCharType="end"/>
        </w:r>
      </w:hyperlink>
    </w:p>
    <w:p w14:paraId="1F292CCD" w14:textId="47894CD7" w:rsidR="00CA53CF" w:rsidRDefault="005B2AAB">
      <w:pPr>
        <w:pStyle w:val="TOC3"/>
        <w:rPr>
          <w:rFonts w:asciiTheme="minorHAnsi" w:hAnsiTheme="minorHAnsi"/>
          <w:b w:val="0"/>
          <w:sz w:val="22"/>
        </w:rPr>
      </w:pPr>
      <w:hyperlink w:anchor="_Toc58240131" w:history="1">
        <w:r w:rsidR="00CA53CF" w:rsidRPr="00181FFA">
          <w:rPr>
            <w:rStyle w:val="Hyperlink"/>
          </w:rPr>
          <w:t>4.11.4.</w:t>
        </w:r>
        <w:r w:rsidR="00CA53CF">
          <w:rPr>
            <w:rFonts w:asciiTheme="minorHAnsi" w:hAnsiTheme="minorHAnsi"/>
            <w:b w:val="0"/>
            <w:sz w:val="22"/>
          </w:rPr>
          <w:tab/>
        </w:r>
        <w:r w:rsidR="00CA53CF" w:rsidRPr="00181FFA">
          <w:rPr>
            <w:rStyle w:val="Hyperlink"/>
          </w:rPr>
          <w:t>Adding Sensitive Records</w:t>
        </w:r>
        <w:r w:rsidR="00CA53CF">
          <w:rPr>
            <w:webHidden/>
          </w:rPr>
          <w:tab/>
        </w:r>
        <w:r w:rsidR="00CA53CF">
          <w:rPr>
            <w:webHidden/>
          </w:rPr>
          <w:fldChar w:fldCharType="begin"/>
        </w:r>
        <w:r w:rsidR="00CA53CF">
          <w:rPr>
            <w:webHidden/>
          </w:rPr>
          <w:instrText xml:space="preserve"> PAGEREF _Toc58240131 \h </w:instrText>
        </w:r>
        <w:r w:rsidR="00CA53CF">
          <w:rPr>
            <w:webHidden/>
          </w:rPr>
        </w:r>
        <w:r w:rsidR="00CA53CF">
          <w:rPr>
            <w:webHidden/>
          </w:rPr>
          <w:fldChar w:fldCharType="separate"/>
        </w:r>
        <w:r w:rsidR="00CA53CF">
          <w:rPr>
            <w:webHidden/>
          </w:rPr>
          <w:t>58</w:t>
        </w:r>
        <w:r w:rsidR="00CA53CF">
          <w:rPr>
            <w:webHidden/>
          </w:rPr>
          <w:fldChar w:fldCharType="end"/>
        </w:r>
      </w:hyperlink>
    </w:p>
    <w:p w14:paraId="09A88147" w14:textId="5F3F9FDD" w:rsidR="00CA53CF" w:rsidRDefault="005B2AAB">
      <w:pPr>
        <w:pStyle w:val="TOC3"/>
        <w:rPr>
          <w:rFonts w:asciiTheme="minorHAnsi" w:hAnsiTheme="minorHAnsi"/>
          <w:b w:val="0"/>
          <w:sz w:val="22"/>
        </w:rPr>
      </w:pPr>
      <w:hyperlink w:anchor="_Toc58240132" w:history="1">
        <w:r w:rsidR="00CA53CF" w:rsidRPr="00181FFA">
          <w:rPr>
            <w:rStyle w:val="Hyperlink"/>
          </w:rPr>
          <w:t>4.11.5.</w:t>
        </w:r>
        <w:r w:rsidR="00CA53CF">
          <w:rPr>
            <w:rFonts w:asciiTheme="minorHAnsi" w:hAnsiTheme="minorHAnsi"/>
            <w:b w:val="0"/>
            <w:sz w:val="22"/>
          </w:rPr>
          <w:tab/>
        </w:r>
        <w:r w:rsidR="00CA53CF" w:rsidRPr="00181FFA">
          <w:rPr>
            <w:rStyle w:val="Hyperlink"/>
          </w:rPr>
          <w:t>Adding Only Record Details or Notes</w:t>
        </w:r>
        <w:r w:rsidR="00CA53CF">
          <w:rPr>
            <w:webHidden/>
          </w:rPr>
          <w:tab/>
        </w:r>
        <w:r w:rsidR="00CA53CF">
          <w:rPr>
            <w:webHidden/>
          </w:rPr>
          <w:fldChar w:fldCharType="begin"/>
        </w:r>
        <w:r w:rsidR="00CA53CF">
          <w:rPr>
            <w:webHidden/>
          </w:rPr>
          <w:instrText xml:space="preserve"> PAGEREF _Toc58240132 \h </w:instrText>
        </w:r>
        <w:r w:rsidR="00CA53CF">
          <w:rPr>
            <w:webHidden/>
          </w:rPr>
        </w:r>
        <w:r w:rsidR="00CA53CF">
          <w:rPr>
            <w:webHidden/>
          </w:rPr>
          <w:fldChar w:fldCharType="separate"/>
        </w:r>
        <w:r w:rsidR="00CA53CF">
          <w:rPr>
            <w:webHidden/>
          </w:rPr>
          <w:t>58</w:t>
        </w:r>
        <w:r w:rsidR="00CA53CF">
          <w:rPr>
            <w:webHidden/>
          </w:rPr>
          <w:fldChar w:fldCharType="end"/>
        </w:r>
      </w:hyperlink>
    </w:p>
    <w:p w14:paraId="20743B3D" w14:textId="1C228E33" w:rsidR="00CA53CF" w:rsidRDefault="005B2AAB">
      <w:pPr>
        <w:pStyle w:val="TOC3"/>
        <w:rPr>
          <w:rFonts w:asciiTheme="minorHAnsi" w:hAnsiTheme="minorHAnsi"/>
          <w:b w:val="0"/>
          <w:sz w:val="22"/>
        </w:rPr>
      </w:pPr>
      <w:hyperlink w:anchor="_Toc58240133" w:history="1">
        <w:r w:rsidR="00CA53CF" w:rsidRPr="00181FFA">
          <w:rPr>
            <w:rStyle w:val="Hyperlink"/>
          </w:rPr>
          <w:t>4.11.6.</w:t>
        </w:r>
        <w:r w:rsidR="00CA53CF">
          <w:rPr>
            <w:rFonts w:asciiTheme="minorHAnsi" w:hAnsiTheme="minorHAnsi"/>
            <w:b w:val="0"/>
            <w:sz w:val="22"/>
          </w:rPr>
          <w:tab/>
        </w:r>
        <w:r w:rsidR="00CA53CF" w:rsidRPr="00181FFA">
          <w:rPr>
            <w:rStyle w:val="Hyperlink"/>
          </w:rPr>
          <w:t>Adding Patient Demographics</w:t>
        </w:r>
        <w:r w:rsidR="00CA53CF">
          <w:rPr>
            <w:webHidden/>
          </w:rPr>
          <w:tab/>
        </w:r>
        <w:r w:rsidR="00CA53CF">
          <w:rPr>
            <w:webHidden/>
          </w:rPr>
          <w:fldChar w:fldCharType="begin"/>
        </w:r>
        <w:r w:rsidR="00CA53CF">
          <w:rPr>
            <w:webHidden/>
          </w:rPr>
          <w:instrText xml:space="preserve"> PAGEREF _Toc58240133 \h </w:instrText>
        </w:r>
        <w:r w:rsidR="00CA53CF">
          <w:rPr>
            <w:webHidden/>
          </w:rPr>
        </w:r>
        <w:r w:rsidR="00CA53CF">
          <w:rPr>
            <w:webHidden/>
          </w:rPr>
          <w:fldChar w:fldCharType="separate"/>
        </w:r>
        <w:r w:rsidR="00CA53CF">
          <w:rPr>
            <w:webHidden/>
          </w:rPr>
          <w:t>59</w:t>
        </w:r>
        <w:r w:rsidR="00CA53CF">
          <w:rPr>
            <w:webHidden/>
          </w:rPr>
          <w:fldChar w:fldCharType="end"/>
        </w:r>
      </w:hyperlink>
    </w:p>
    <w:p w14:paraId="261160B6" w14:textId="240F3650" w:rsidR="00CA53CF" w:rsidRDefault="005B2AAB">
      <w:pPr>
        <w:pStyle w:val="TOC3"/>
        <w:rPr>
          <w:rFonts w:asciiTheme="minorHAnsi" w:hAnsiTheme="minorHAnsi"/>
          <w:b w:val="0"/>
          <w:sz w:val="22"/>
        </w:rPr>
      </w:pPr>
      <w:hyperlink w:anchor="_Toc58240134" w:history="1">
        <w:r w:rsidR="00CA53CF" w:rsidRPr="00181FFA">
          <w:rPr>
            <w:rStyle w:val="Hyperlink"/>
          </w:rPr>
          <w:t>4.11.7.</w:t>
        </w:r>
        <w:r w:rsidR="00CA53CF">
          <w:rPr>
            <w:rFonts w:asciiTheme="minorHAnsi" w:hAnsiTheme="minorHAnsi"/>
            <w:b w:val="0"/>
            <w:sz w:val="22"/>
          </w:rPr>
          <w:tab/>
        </w:r>
        <w:r w:rsidR="00CA53CF" w:rsidRPr="00181FFA">
          <w:rPr>
            <w:rStyle w:val="Hyperlink"/>
          </w:rPr>
          <w:t>Generating a Report</w:t>
        </w:r>
        <w:r w:rsidR="00CA53CF">
          <w:rPr>
            <w:webHidden/>
          </w:rPr>
          <w:tab/>
        </w:r>
        <w:r w:rsidR="00CA53CF">
          <w:rPr>
            <w:webHidden/>
          </w:rPr>
          <w:fldChar w:fldCharType="begin"/>
        </w:r>
        <w:r w:rsidR="00CA53CF">
          <w:rPr>
            <w:webHidden/>
          </w:rPr>
          <w:instrText xml:space="preserve"> PAGEREF _Toc58240134 \h </w:instrText>
        </w:r>
        <w:r w:rsidR="00CA53CF">
          <w:rPr>
            <w:webHidden/>
          </w:rPr>
        </w:r>
        <w:r w:rsidR="00CA53CF">
          <w:rPr>
            <w:webHidden/>
          </w:rPr>
          <w:fldChar w:fldCharType="separate"/>
        </w:r>
        <w:r w:rsidR="00CA53CF">
          <w:rPr>
            <w:webHidden/>
          </w:rPr>
          <w:t>60</w:t>
        </w:r>
        <w:r w:rsidR="00CA53CF">
          <w:rPr>
            <w:webHidden/>
          </w:rPr>
          <w:fldChar w:fldCharType="end"/>
        </w:r>
      </w:hyperlink>
    </w:p>
    <w:p w14:paraId="03B7FFE3" w14:textId="4CB33E5B" w:rsidR="00CA53CF" w:rsidRDefault="005B2AAB">
      <w:pPr>
        <w:pStyle w:val="TOC3"/>
        <w:rPr>
          <w:rFonts w:asciiTheme="minorHAnsi" w:hAnsiTheme="minorHAnsi"/>
          <w:b w:val="0"/>
          <w:sz w:val="22"/>
        </w:rPr>
      </w:pPr>
      <w:hyperlink w:anchor="_Toc58240135" w:history="1">
        <w:r w:rsidR="00CA53CF" w:rsidRPr="00181FFA">
          <w:rPr>
            <w:rStyle w:val="Hyperlink"/>
          </w:rPr>
          <w:t>4.11.8.</w:t>
        </w:r>
        <w:r w:rsidR="00CA53CF">
          <w:rPr>
            <w:rFonts w:asciiTheme="minorHAnsi" w:hAnsiTheme="minorHAnsi"/>
            <w:b w:val="0"/>
            <w:sz w:val="22"/>
          </w:rPr>
          <w:tab/>
        </w:r>
        <w:r w:rsidR="00CA53CF" w:rsidRPr="00181FFA">
          <w:rPr>
            <w:rStyle w:val="Hyperlink"/>
          </w:rPr>
          <w:t>Opening a Report</w:t>
        </w:r>
        <w:r w:rsidR="00CA53CF">
          <w:rPr>
            <w:webHidden/>
          </w:rPr>
          <w:tab/>
        </w:r>
        <w:r w:rsidR="00CA53CF">
          <w:rPr>
            <w:webHidden/>
          </w:rPr>
          <w:fldChar w:fldCharType="begin"/>
        </w:r>
        <w:r w:rsidR="00CA53CF">
          <w:rPr>
            <w:webHidden/>
          </w:rPr>
          <w:instrText xml:space="preserve"> PAGEREF _Toc58240135 \h </w:instrText>
        </w:r>
        <w:r w:rsidR="00CA53CF">
          <w:rPr>
            <w:webHidden/>
          </w:rPr>
        </w:r>
        <w:r w:rsidR="00CA53CF">
          <w:rPr>
            <w:webHidden/>
          </w:rPr>
          <w:fldChar w:fldCharType="separate"/>
        </w:r>
        <w:r w:rsidR="00CA53CF">
          <w:rPr>
            <w:webHidden/>
          </w:rPr>
          <w:t>62</w:t>
        </w:r>
        <w:r w:rsidR="00CA53CF">
          <w:rPr>
            <w:webHidden/>
          </w:rPr>
          <w:fldChar w:fldCharType="end"/>
        </w:r>
      </w:hyperlink>
    </w:p>
    <w:p w14:paraId="44E04BCE" w14:textId="7984A4E3" w:rsidR="00CA53CF" w:rsidRDefault="005B2AAB">
      <w:pPr>
        <w:pStyle w:val="TOC3"/>
        <w:rPr>
          <w:rFonts w:asciiTheme="minorHAnsi" w:hAnsiTheme="minorHAnsi"/>
          <w:b w:val="0"/>
          <w:sz w:val="22"/>
        </w:rPr>
      </w:pPr>
      <w:hyperlink w:anchor="_Toc58240136" w:history="1">
        <w:r w:rsidR="00CA53CF" w:rsidRPr="00181FFA">
          <w:rPr>
            <w:rStyle w:val="Hyperlink"/>
          </w:rPr>
          <w:t>4.11.9.</w:t>
        </w:r>
        <w:r w:rsidR="00CA53CF">
          <w:rPr>
            <w:rFonts w:asciiTheme="minorHAnsi" w:hAnsiTheme="minorHAnsi"/>
            <w:b w:val="0"/>
            <w:sz w:val="22"/>
          </w:rPr>
          <w:tab/>
        </w:r>
        <w:r w:rsidR="00CA53CF" w:rsidRPr="00181FFA">
          <w:rPr>
            <w:rStyle w:val="Hyperlink"/>
          </w:rPr>
          <w:t>Delete a Report</w:t>
        </w:r>
        <w:r w:rsidR="00CA53CF">
          <w:rPr>
            <w:webHidden/>
          </w:rPr>
          <w:tab/>
        </w:r>
        <w:r w:rsidR="00CA53CF">
          <w:rPr>
            <w:webHidden/>
          </w:rPr>
          <w:fldChar w:fldCharType="begin"/>
        </w:r>
        <w:r w:rsidR="00CA53CF">
          <w:rPr>
            <w:webHidden/>
          </w:rPr>
          <w:instrText xml:space="preserve"> PAGEREF _Toc58240136 \h </w:instrText>
        </w:r>
        <w:r w:rsidR="00CA53CF">
          <w:rPr>
            <w:webHidden/>
          </w:rPr>
        </w:r>
        <w:r w:rsidR="00CA53CF">
          <w:rPr>
            <w:webHidden/>
          </w:rPr>
          <w:fldChar w:fldCharType="separate"/>
        </w:r>
        <w:r w:rsidR="00CA53CF">
          <w:rPr>
            <w:webHidden/>
          </w:rPr>
          <w:t>63</w:t>
        </w:r>
        <w:r w:rsidR="00CA53CF">
          <w:rPr>
            <w:webHidden/>
          </w:rPr>
          <w:fldChar w:fldCharType="end"/>
        </w:r>
      </w:hyperlink>
    </w:p>
    <w:p w14:paraId="6BC8FB58" w14:textId="79611ED9" w:rsidR="00CA53CF" w:rsidRDefault="005B2AAB">
      <w:pPr>
        <w:pStyle w:val="TOC2"/>
        <w:rPr>
          <w:rFonts w:asciiTheme="minorHAnsi" w:hAnsiTheme="minorHAnsi"/>
          <w:b w:val="0"/>
          <w:sz w:val="22"/>
        </w:rPr>
      </w:pPr>
      <w:hyperlink w:anchor="_Toc58240137" w:history="1">
        <w:r w:rsidR="00CA53CF" w:rsidRPr="00181FFA">
          <w:rPr>
            <w:rStyle w:val="Hyperlink"/>
          </w:rPr>
          <w:t>4.12.</w:t>
        </w:r>
        <w:r w:rsidR="00CA53CF">
          <w:rPr>
            <w:rFonts w:asciiTheme="minorHAnsi" w:hAnsiTheme="minorHAnsi"/>
            <w:b w:val="0"/>
            <w:sz w:val="22"/>
          </w:rPr>
          <w:tab/>
        </w:r>
        <w:r w:rsidR="00CA53CF" w:rsidRPr="00181FFA">
          <w:rPr>
            <w:rStyle w:val="Hyperlink"/>
          </w:rPr>
          <w:t>Printing</w:t>
        </w:r>
        <w:r w:rsidR="00CA53CF">
          <w:rPr>
            <w:webHidden/>
          </w:rPr>
          <w:tab/>
        </w:r>
        <w:r w:rsidR="00CA53CF">
          <w:rPr>
            <w:webHidden/>
          </w:rPr>
          <w:fldChar w:fldCharType="begin"/>
        </w:r>
        <w:r w:rsidR="00CA53CF">
          <w:rPr>
            <w:webHidden/>
          </w:rPr>
          <w:instrText xml:space="preserve"> PAGEREF _Toc58240137 \h </w:instrText>
        </w:r>
        <w:r w:rsidR="00CA53CF">
          <w:rPr>
            <w:webHidden/>
          </w:rPr>
        </w:r>
        <w:r w:rsidR="00CA53CF">
          <w:rPr>
            <w:webHidden/>
          </w:rPr>
          <w:fldChar w:fldCharType="separate"/>
        </w:r>
        <w:r w:rsidR="00CA53CF">
          <w:rPr>
            <w:webHidden/>
          </w:rPr>
          <w:t>63</w:t>
        </w:r>
        <w:r w:rsidR="00CA53CF">
          <w:rPr>
            <w:webHidden/>
          </w:rPr>
          <w:fldChar w:fldCharType="end"/>
        </w:r>
      </w:hyperlink>
    </w:p>
    <w:p w14:paraId="185F532F" w14:textId="4F471AB5" w:rsidR="00CA53CF" w:rsidRDefault="005B2AAB">
      <w:pPr>
        <w:pStyle w:val="TOC1"/>
        <w:rPr>
          <w:rFonts w:asciiTheme="minorHAnsi" w:hAnsiTheme="minorHAnsi"/>
          <w:b w:val="0"/>
          <w:sz w:val="22"/>
        </w:rPr>
      </w:pPr>
      <w:hyperlink w:anchor="_Toc58240138" w:history="1">
        <w:r w:rsidR="00CA53CF" w:rsidRPr="00181FFA">
          <w:rPr>
            <w:rStyle w:val="Hyperlink"/>
          </w:rPr>
          <w:t>5.</w:t>
        </w:r>
        <w:r w:rsidR="00CA53CF">
          <w:rPr>
            <w:rFonts w:asciiTheme="minorHAnsi" w:hAnsiTheme="minorHAnsi"/>
            <w:b w:val="0"/>
            <w:sz w:val="22"/>
          </w:rPr>
          <w:tab/>
        </w:r>
        <w:r w:rsidR="00CA53CF" w:rsidRPr="00181FFA">
          <w:rPr>
            <w:rStyle w:val="Hyperlink"/>
          </w:rPr>
          <w:t>Widget Functionality</w:t>
        </w:r>
        <w:r w:rsidR="00CA53CF">
          <w:rPr>
            <w:webHidden/>
          </w:rPr>
          <w:tab/>
        </w:r>
        <w:r w:rsidR="00CA53CF">
          <w:rPr>
            <w:webHidden/>
          </w:rPr>
          <w:fldChar w:fldCharType="begin"/>
        </w:r>
        <w:r w:rsidR="00CA53CF">
          <w:rPr>
            <w:webHidden/>
          </w:rPr>
          <w:instrText xml:space="preserve"> PAGEREF _Toc58240138 \h </w:instrText>
        </w:r>
        <w:r w:rsidR="00CA53CF">
          <w:rPr>
            <w:webHidden/>
          </w:rPr>
        </w:r>
        <w:r w:rsidR="00CA53CF">
          <w:rPr>
            <w:webHidden/>
          </w:rPr>
          <w:fldChar w:fldCharType="separate"/>
        </w:r>
        <w:r w:rsidR="00CA53CF">
          <w:rPr>
            <w:webHidden/>
          </w:rPr>
          <w:t>63</w:t>
        </w:r>
        <w:r w:rsidR="00CA53CF">
          <w:rPr>
            <w:webHidden/>
          </w:rPr>
          <w:fldChar w:fldCharType="end"/>
        </w:r>
      </w:hyperlink>
    </w:p>
    <w:p w14:paraId="1C07016D" w14:textId="44DB2193" w:rsidR="00CA53CF" w:rsidRDefault="005B2AAB">
      <w:pPr>
        <w:pStyle w:val="TOC2"/>
        <w:rPr>
          <w:rFonts w:asciiTheme="minorHAnsi" w:hAnsiTheme="minorHAnsi"/>
          <w:b w:val="0"/>
          <w:sz w:val="22"/>
        </w:rPr>
      </w:pPr>
      <w:hyperlink w:anchor="_Toc58240139" w:history="1">
        <w:r w:rsidR="00CA53CF" w:rsidRPr="00181FFA">
          <w:rPr>
            <w:rStyle w:val="Hyperlink"/>
          </w:rPr>
          <w:t>5.1.</w:t>
        </w:r>
        <w:r w:rsidR="00CA53CF">
          <w:rPr>
            <w:rFonts w:asciiTheme="minorHAnsi" w:hAnsiTheme="minorHAnsi"/>
            <w:b w:val="0"/>
            <w:sz w:val="22"/>
          </w:rPr>
          <w:tab/>
        </w:r>
        <w:r w:rsidR="00CA53CF" w:rsidRPr="00181FFA">
          <w:rPr>
            <w:rStyle w:val="Hyperlink"/>
          </w:rPr>
          <w:t>Patient Demographics Widget</w:t>
        </w:r>
        <w:r w:rsidR="00CA53CF">
          <w:rPr>
            <w:webHidden/>
          </w:rPr>
          <w:tab/>
        </w:r>
        <w:r w:rsidR="00CA53CF">
          <w:rPr>
            <w:webHidden/>
          </w:rPr>
          <w:fldChar w:fldCharType="begin"/>
        </w:r>
        <w:r w:rsidR="00CA53CF">
          <w:rPr>
            <w:webHidden/>
          </w:rPr>
          <w:instrText xml:space="preserve"> PAGEREF _Toc58240139 \h </w:instrText>
        </w:r>
        <w:r w:rsidR="00CA53CF">
          <w:rPr>
            <w:webHidden/>
          </w:rPr>
        </w:r>
        <w:r w:rsidR="00CA53CF">
          <w:rPr>
            <w:webHidden/>
          </w:rPr>
          <w:fldChar w:fldCharType="separate"/>
        </w:r>
        <w:r w:rsidR="00CA53CF">
          <w:rPr>
            <w:webHidden/>
          </w:rPr>
          <w:t>63</w:t>
        </w:r>
        <w:r w:rsidR="00CA53CF">
          <w:rPr>
            <w:webHidden/>
          </w:rPr>
          <w:fldChar w:fldCharType="end"/>
        </w:r>
      </w:hyperlink>
    </w:p>
    <w:p w14:paraId="53CE73C9" w14:textId="785477BD" w:rsidR="00CA53CF" w:rsidRDefault="005B2AAB">
      <w:pPr>
        <w:pStyle w:val="TOC3"/>
        <w:rPr>
          <w:rFonts w:asciiTheme="minorHAnsi" w:hAnsiTheme="minorHAnsi"/>
          <w:b w:val="0"/>
          <w:sz w:val="22"/>
        </w:rPr>
      </w:pPr>
      <w:hyperlink w:anchor="_Toc58240140" w:history="1">
        <w:r w:rsidR="00CA53CF" w:rsidRPr="00181FFA">
          <w:rPr>
            <w:rStyle w:val="Hyperlink"/>
          </w:rPr>
          <w:t>5.1.1.</w:t>
        </w:r>
        <w:r w:rsidR="00CA53CF">
          <w:rPr>
            <w:rFonts w:asciiTheme="minorHAnsi" w:hAnsiTheme="minorHAnsi"/>
            <w:b w:val="0"/>
            <w:sz w:val="22"/>
          </w:rPr>
          <w:tab/>
        </w:r>
        <w:r w:rsidR="00CA53CF" w:rsidRPr="00181FFA">
          <w:rPr>
            <w:rStyle w:val="Hyperlink"/>
          </w:rPr>
          <w:t>Patient Flags and Alerts</w:t>
        </w:r>
        <w:r w:rsidR="00CA53CF">
          <w:rPr>
            <w:webHidden/>
          </w:rPr>
          <w:tab/>
        </w:r>
        <w:r w:rsidR="00CA53CF">
          <w:rPr>
            <w:webHidden/>
          </w:rPr>
          <w:fldChar w:fldCharType="begin"/>
        </w:r>
        <w:r w:rsidR="00CA53CF">
          <w:rPr>
            <w:webHidden/>
          </w:rPr>
          <w:instrText xml:space="preserve"> PAGEREF _Toc58240140 \h </w:instrText>
        </w:r>
        <w:r w:rsidR="00CA53CF">
          <w:rPr>
            <w:webHidden/>
          </w:rPr>
        </w:r>
        <w:r w:rsidR="00CA53CF">
          <w:rPr>
            <w:webHidden/>
          </w:rPr>
          <w:fldChar w:fldCharType="separate"/>
        </w:r>
        <w:r w:rsidR="00CA53CF">
          <w:rPr>
            <w:webHidden/>
          </w:rPr>
          <w:t>65</w:t>
        </w:r>
        <w:r w:rsidR="00CA53CF">
          <w:rPr>
            <w:webHidden/>
          </w:rPr>
          <w:fldChar w:fldCharType="end"/>
        </w:r>
      </w:hyperlink>
    </w:p>
    <w:p w14:paraId="323CC0E9" w14:textId="5DCF4FAE" w:rsidR="00CA53CF" w:rsidRDefault="005B2AAB">
      <w:pPr>
        <w:pStyle w:val="TOC3"/>
        <w:rPr>
          <w:rFonts w:asciiTheme="minorHAnsi" w:hAnsiTheme="minorHAnsi"/>
          <w:b w:val="0"/>
          <w:sz w:val="22"/>
        </w:rPr>
      </w:pPr>
      <w:hyperlink w:anchor="_Toc58240141" w:history="1">
        <w:r w:rsidR="00CA53CF" w:rsidRPr="00181FFA">
          <w:rPr>
            <w:rStyle w:val="Hyperlink"/>
          </w:rPr>
          <w:t>5.1.2.</w:t>
        </w:r>
        <w:r w:rsidR="00CA53CF">
          <w:rPr>
            <w:rFonts w:asciiTheme="minorHAnsi" w:hAnsiTheme="minorHAnsi"/>
            <w:b w:val="0"/>
            <w:sz w:val="22"/>
          </w:rPr>
          <w:tab/>
        </w:r>
        <w:r w:rsidR="00CA53CF" w:rsidRPr="00181FFA">
          <w:rPr>
            <w:rStyle w:val="Hyperlink"/>
          </w:rPr>
          <w:t>Advance Directives</w:t>
        </w:r>
        <w:r w:rsidR="00CA53CF">
          <w:rPr>
            <w:webHidden/>
          </w:rPr>
          <w:tab/>
        </w:r>
        <w:r w:rsidR="00CA53CF">
          <w:rPr>
            <w:webHidden/>
          </w:rPr>
          <w:fldChar w:fldCharType="begin"/>
        </w:r>
        <w:r w:rsidR="00CA53CF">
          <w:rPr>
            <w:webHidden/>
          </w:rPr>
          <w:instrText xml:space="preserve"> PAGEREF _Toc58240141 \h </w:instrText>
        </w:r>
        <w:r w:rsidR="00CA53CF">
          <w:rPr>
            <w:webHidden/>
          </w:rPr>
        </w:r>
        <w:r w:rsidR="00CA53CF">
          <w:rPr>
            <w:webHidden/>
          </w:rPr>
          <w:fldChar w:fldCharType="separate"/>
        </w:r>
        <w:r w:rsidR="00CA53CF">
          <w:rPr>
            <w:webHidden/>
          </w:rPr>
          <w:t>66</w:t>
        </w:r>
        <w:r w:rsidR="00CA53CF">
          <w:rPr>
            <w:webHidden/>
          </w:rPr>
          <w:fldChar w:fldCharType="end"/>
        </w:r>
      </w:hyperlink>
    </w:p>
    <w:p w14:paraId="5FC16AC8" w14:textId="32693D3B" w:rsidR="00CA53CF" w:rsidRDefault="005B2AAB">
      <w:pPr>
        <w:pStyle w:val="TOC3"/>
        <w:rPr>
          <w:rFonts w:asciiTheme="minorHAnsi" w:hAnsiTheme="minorHAnsi"/>
          <w:b w:val="0"/>
          <w:sz w:val="22"/>
        </w:rPr>
      </w:pPr>
      <w:hyperlink w:anchor="_Toc58240142" w:history="1">
        <w:r w:rsidR="00CA53CF" w:rsidRPr="00181FFA">
          <w:rPr>
            <w:rStyle w:val="Hyperlink"/>
          </w:rPr>
          <w:t>5.1.3.</w:t>
        </w:r>
        <w:r w:rsidR="00CA53CF">
          <w:rPr>
            <w:rFonts w:asciiTheme="minorHAnsi" w:hAnsiTheme="minorHAnsi"/>
            <w:b w:val="0"/>
            <w:sz w:val="22"/>
          </w:rPr>
          <w:tab/>
        </w:r>
        <w:r w:rsidR="00CA53CF" w:rsidRPr="00181FFA">
          <w:rPr>
            <w:rStyle w:val="Hyperlink"/>
          </w:rPr>
          <w:t>Viewing Third-Party Insurance Information</w:t>
        </w:r>
        <w:r w:rsidR="00CA53CF">
          <w:rPr>
            <w:webHidden/>
          </w:rPr>
          <w:tab/>
        </w:r>
        <w:r w:rsidR="00CA53CF">
          <w:rPr>
            <w:webHidden/>
          </w:rPr>
          <w:fldChar w:fldCharType="begin"/>
        </w:r>
        <w:r w:rsidR="00CA53CF">
          <w:rPr>
            <w:webHidden/>
          </w:rPr>
          <w:instrText xml:space="preserve"> PAGEREF _Toc58240142 \h </w:instrText>
        </w:r>
        <w:r w:rsidR="00CA53CF">
          <w:rPr>
            <w:webHidden/>
          </w:rPr>
        </w:r>
        <w:r w:rsidR="00CA53CF">
          <w:rPr>
            <w:webHidden/>
          </w:rPr>
          <w:fldChar w:fldCharType="separate"/>
        </w:r>
        <w:r w:rsidR="00CA53CF">
          <w:rPr>
            <w:webHidden/>
          </w:rPr>
          <w:t>66</w:t>
        </w:r>
        <w:r w:rsidR="00CA53CF">
          <w:rPr>
            <w:webHidden/>
          </w:rPr>
          <w:fldChar w:fldCharType="end"/>
        </w:r>
      </w:hyperlink>
    </w:p>
    <w:p w14:paraId="1A2A6715" w14:textId="26F63639" w:rsidR="00CA53CF" w:rsidRDefault="005B2AAB">
      <w:pPr>
        <w:pStyle w:val="TOC3"/>
        <w:rPr>
          <w:rFonts w:asciiTheme="minorHAnsi" w:hAnsiTheme="minorHAnsi"/>
          <w:b w:val="0"/>
          <w:sz w:val="22"/>
        </w:rPr>
      </w:pPr>
      <w:hyperlink w:anchor="_Toc58240143" w:history="1">
        <w:r w:rsidR="00CA53CF" w:rsidRPr="00181FFA">
          <w:rPr>
            <w:rStyle w:val="Hyperlink"/>
          </w:rPr>
          <w:t>5.1.4.</w:t>
        </w:r>
        <w:r w:rsidR="00CA53CF">
          <w:rPr>
            <w:rFonts w:asciiTheme="minorHAnsi" w:hAnsiTheme="minorHAnsi"/>
            <w:b w:val="0"/>
            <w:sz w:val="22"/>
          </w:rPr>
          <w:tab/>
        </w:r>
        <w:r w:rsidR="00CA53CF" w:rsidRPr="00181FFA">
          <w:rPr>
            <w:rStyle w:val="Hyperlink"/>
          </w:rPr>
          <w:t>Viewing Military Service Data</w:t>
        </w:r>
        <w:r w:rsidR="00CA53CF">
          <w:rPr>
            <w:webHidden/>
          </w:rPr>
          <w:tab/>
        </w:r>
        <w:r w:rsidR="00CA53CF">
          <w:rPr>
            <w:webHidden/>
          </w:rPr>
          <w:fldChar w:fldCharType="begin"/>
        </w:r>
        <w:r w:rsidR="00CA53CF">
          <w:rPr>
            <w:webHidden/>
          </w:rPr>
          <w:instrText xml:space="preserve"> PAGEREF _Toc58240143 \h </w:instrText>
        </w:r>
        <w:r w:rsidR="00CA53CF">
          <w:rPr>
            <w:webHidden/>
          </w:rPr>
        </w:r>
        <w:r w:rsidR="00CA53CF">
          <w:rPr>
            <w:webHidden/>
          </w:rPr>
          <w:fldChar w:fldCharType="separate"/>
        </w:r>
        <w:r w:rsidR="00CA53CF">
          <w:rPr>
            <w:webHidden/>
          </w:rPr>
          <w:t>67</w:t>
        </w:r>
        <w:r w:rsidR="00CA53CF">
          <w:rPr>
            <w:webHidden/>
          </w:rPr>
          <w:fldChar w:fldCharType="end"/>
        </w:r>
      </w:hyperlink>
    </w:p>
    <w:p w14:paraId="67C13DBC" w14:textId="548FAD0B" w:rsidR="00CA53CF" w:rsidRDefault="005B2AAB">
      <w:pPr>
        <w:pStyle w:val="TOC3"/>
        <w:rPr>
          <w:rFonts w:asciiTheme="minorHAnsi" w:hAnsiTheme="minorHAnsi"/>
          <w:b w:val="0"/>
          <w:sz w:val="22"/>
        </w:rPr>
      </w:pPr>
      <w:hyperlink w:anchor="_Toc58240144" w:history="1">
        <w:r w:rsidR="00CA53CF" w:rsidRPr="00181FFA">
          <w:rPr>
            <w:rStyle w:val="Hyperlink"/>
          </w:rPr>
          <w:t>5.1.5.</w:t>
        </w:r>
        <w:r w:rsidR="00CA53CF">
          <w:rPr>
            <w:rFonts w:asciiTheme="minorHAnsi" w:hAnsiTheme="minorHAnsi"/>
            <w:b w:val="0"/>
            <w:sz w:val="22"/>
          </w:rPr>
          <w:tab/>
        </w:r>
        <w:r w:rsidR="00CA53CF" w:rsidRPr="00181FFA">
          <w:rPr>
            <w:rStyle w:val="Hyperlink"/>
          </w:rPr>
          <w:t>Viewing Eligibility and Enrollment Data</w:t>
        </w:r>
        <w:r w:rsidR="00CA53CF">
          <w:rPr>
            <w:webHidden/>
          </w:rPr>
          <w:tab/>
        </w:r>
        <w:r w:rsidR="00CA53CF">
          <w:rPr>
            <w:webHidden/>
          </w:rPr>
          <w:fldChar w:fldCharType="begin"/>
        </w:r>
        <w:r w:rsidR="00CA53CF">
          <w:rPr>
            <w:webHidden/>
          </w:rPr>
          <w:instrText xml:space="preserve"> PAGEREF _Toc58240144 \h </w:instrText>
        </w:r>
        <w:r w:rsidR="00CA53CF">
          <w:rPr>
            <w:webHidden/>
          </w:rPr>
        </w:r>
        <w:r w:rsidR="00CA53CF">
          <w:rPr>
            <w:webHidden/>
          </w:rPr>
          <w:fldChar w:fldCharType="separate"/>
        </w:r>
        <w:r w:rsidR="00CA53CF">
          <w:rPr>
            <w:webHidden/>
          </w:rPr>
          <w:t>68</w:t>
        </w:r>
        <w:r w:rsidR="00CA53CF">
          <w:rPr>
            <w:webHidden/>
          </w:rPr>
          <w:fldChar w:fldCharType="end"/>
        </w:r>
      </w:hyperlink>
    </w:p>
    <w:p w14:paraId="7B6A3C78" w14:textId="7C6B7D7E" w:rsidR="00CA53CF" w:rsidRDefault="005B2AAB">
      <w:pPr>
        <w:pStyle w:val="TOC2"/>
        <w:rPr>
          <w:rFonts w:asciiTheme="minorHAnsi" w:hAnsiTheme="minorHAnsi"/>
          <w:b w:val="0"/>
          <w:sz w:val="22"/>
        </w:rPr>
      </w:pPr>
      <w:hyperlink w:anchor="_Toc58240145" w:history="1">
        <w:r w:rsidR="00CA53CF" w:rsidRPr="00181FFA">
          <w:rPr>
            <w:rStyle w:val="Hyperlink"/>
          </w:rPr>
          <w:t>5.2.</w:t>
        </w:r>
        <w:r w:rsidR="00CA53CF">
          <w:rPr>
            <w:rFonts w:asciiTheme="minorHAnsi" w:hAnsiTheme="minorHAnsi"/>
            <w:b w:val="0"/>
            <w:sz w:val="22"/>
          </w:rPr>
          <w:tab/>
        </w:r>
        <w:r w:rsidR="00CA53CF" w:rsidRPr="00181FFA">
          <w:rPr>
            <w:rStyle w:val="Hyperlink"/>
          </w:rPr>
          <w:t>Cardiology Studies—VA MUSE Only Widget</w:t>
        </w:r>
        <w:r w:rsidR="00CA53CF">
          <w:rPr>
            <w:webHidden/>
          </w:rPr>
          <w:tab/>
        </w:r>
        <w:r w:rsidR="00CA53CF">
          <w:rPr>
            <w:webHidden/>
          </w:rPr>
          <w:fldChar w:fldCharType="begin"/>
        </w:r>
        <w:r w:rsidR="00CA53CF">
          <w:rPr>
            <w:webHidden/>
          </w:rPr>
          <w:instrText xml:space="preserve"> PAGEREF _Toc58240145 \h </w:instrText>
        </w:r>
        <w:r w:rsidR="00CA53CF">
          <w:rPr>
            <w:webHidden/>
          </w:rPr>
        </w:r>
        <w:r w:rsidR="00CA53CF">
          <w:rPr>
            <w:webHidden/>
          </w:rPr>
          <w:fldChar w:fldCharType="separate"/>
        </w:r>
        <w:r w:rsidR="00CA53CF">
          <w:rPr>
            <w:webHidden/>
          </w:rPr>
          <w:t>68</w:t>
        </w:r>
        <w:r w:rsidR="00CA53CF">
          <w:rPr>
            <w:webHidden/>
          </w:rPr>
          <w:fldChar w:fldCharType="end"/>
        </w:r>
      </w:hyperlink>
    </w:p>
    <w:p w14:paraId="359ECC5E" w14:textId="6935E078" w:rsidR="00CA53CF" w:rsidRDefault="005B2AAB">
      <w:pPr>
        <w:pStyle w:val="TOC3"/>
        <w:rPr>
          <w:rFonts w:asciiTheme="minorHAnsi" w:hAnsiTheme="minorHAnsi"/>
          <w:b w:val="0"/>
          <w:sz w:val="22"/>
        </w:rPr>
      </w:pPr>
      <w:hyperlink w:anchor="_Toc58240146" w:history="1">
        <w:r w:rsidR="00CA53CF" w:rsidRPr="00181FFA">
          <w:rPr>
            <w:rStyle w:val="Hyperlink"/>
          </w:rPr>
          <w:t>5.2.1.</w:t>
        </w:r>
        <w:r w:rsidR="00CA53CF">
          <w:rPr>
            <w:rFonts w:asciiTheme="minorHAnsi" w:hAnsiTheme="minorHAnsi"/>
            <w:b w:val="0"/>
            <w:sz w:val="22"/>
          </w:rPr>
          <w:tab/>
        </w:r>
        <w:r w:rsidR="00CA53CF" w:rsidRPr="00181FFA">
          <w:rPr>
            <w:rStyle w:val="Hyperlink"/>
          </w:rPr>
          <w:t>Cardiology Studies—VA MUSE Only Widget Data</w:t>
        </w:r>
        <w:r w:rsidR="00CA53CF">
          <w:rPr>
            <w:webHidden/>
          </w:rPr>
          <w:tab/>
        </w:r>
        <w:r w:rsidR="00CA53CF">
          <w:rPr>
            <w:webHidden/>
          </w:rPr>
          <w:fldChar w:fldCharType="begin"/>
        </w:r>
        <w:r w:rsidR="00CA53CF">
          <w:rPr>
            <w:webHidden/>
          </w:rPr>
          <w:instrText xml:space="preserve"> PAGEREF _Toc58240146 \h </w:instrText>
        </w:r>
        <w:r w:rsidR="00CA53CF">
          <w:rPr>
            <w:webHidden/>
          </w:rPr>
        </w:r>
        <w:r w:rsidR="00CA53CF">
          <w:rPr>
            <w:webHidden/>
          </w:rPr>
          <w:fldChar w:fldCharType="separate"/>
        </w:r>
        <w:r w:rsidR="00CA53CF">
          <w:rPr>
            <w:webHidden/>
          </w:rPr>
          <w:t>69</w:t>
        </w:r>
        <w:r w:rsidR="00CA53CF">
          <w:rPr>
            <w:webHidden/>
          </w:rPr>
          <w:fldChar w:fldCharType="end"/>
        </w:r>
      </w:hyperlink>
    </w:p>
    <w:p w14:paraId="281306E5" w14:textId="42596CAC" w:rsidR="00CA53CF" w:rsidRDefault="005B2AAB">
      <w:pPr>
        <w:pStyle w:val="TOC2"/>
        <w:rPr>
          <w:rFonts w:asciiTheme="minorHAnsi" w:hAnsiTheme="minorHAnsi"/>
          <w:b w:val="0"/>
          <w:sz w:val="22"/>
        </w:rPr>
      </w:pPr>
      <w:hyperlink w:anchor="_Toc58240147" w:history="1">
        <w:r w:rsidR="00CA53CF" w:rsidRPr="00181FFA">
          <w:rPr>
            <w:rStyle w:val="Hyperlink"/>
          </w:rPr>
          <w:t>5.3.</w:t>
        </w:r>
        <w:r w:rsidR="00CA53CF">
          <w:rPr>
            <w:rFonts w:asciiTheme="minorHAnsi" w:hAnsiTheme="minorHAnsi"/>
            <w:b w:val="0"/>
            <w:sz w:val="22"/>
          </w:rPr>
          <w:tab/>
        </w:r>
        <w:r w:rsidR="00CA53CF" w:rsidRPr="00181FFA">
          <w:rPr>
            <w:rStyle w:val="Hyperlink"/>
          </w:rPr>
          <w:t>Community Health Summaries and Documents</w:t>
        </w:r>
        <w:r w:rsidR="00CA53CF">
          <w:rPr>
            <w:webHidden/>
          </w:rPr>
          <w:tab/>
        </w:r>
        <w:r w:rsidR="00CA53CF">
          <w:rPr>
            <w:webHidden/>
          </w:rPr>
          <w:fldChar w:fldCharType="begin"/>
        </w:r>
        <w:r w:rsidR="00CA53CF">
          <w:rPr>
            <w:webHidden/>
          </w:rPr>
          <w:instrText xml:space="preserve"> PAGEREF _Toc58240147 \h </w:instrText>
        </w:r>
        <w:r w:rsidR="00CA53CF">
          <w:rPr>
            <w:webHidden/>
          </w:rPr>
        </w:r>
        <w:r w:rsidR="00CA53CF">
          <w:rPr>
            <w:webHidden/>
          </w:rPr>
          <w:fldChar w:fldCharType="separate"/>
        </w:r>
        <w:r w:rsidR="00CA53CF">
          <w:rPr>
            <w:webHidden/>
          </w:rPr>
          <w:t>69</w:t>
        </w:r>
        <w:r w:rsidR="00CA53CF">
          <w:rPr>
            <w:webHidden/>
          </w:rPr>
          <w:fldChar w:fldCharType="end"/>
        </w:r>
      </w:hyperlink>
    </w:p>
    <w:p w14:paraId="7CFC435F" w14:textId="4FD146E1" w:rsidR="00CA53CF" w:rsidRDefault="005B2AAB">
      <w:pPr>
        <w:pStyle w:val="TOC3"/>
        <w:rPr>
          <w:rFonts w:asciiTheme="minorHAnsi" w:hAnsiTheme="minorHAnsi"/>
          <w:b w:val="0"/>
          <w:sz w:val="22"/>
        </w:rPr>
      </w:pPr>
      <w:hyperlink w:anchor="_Toc58240148" w:history="1">
        <w:r w:rsidR="00CA53CF" w:rsidRPr="00181FFA">
          <w:rPr>
            <w:rStyle w:val="Hyperlink"/>
          </w:rPr>
          <w:t>5.3.1.</w:t>
        </w:r>
        <w:r w:rsidR="00CA53CF">
          <w:rPr>
            <w:rFonts w:asciiTheme="minorHAnsi" w:hAnsiTheme="minorHAnsi"/>
            <w:b w:val="0"/>
            <w:sz w:val="22"/>
          </w:rPr>
          <w:tab/>
        </w:r>
        <w:r w:rsidR="00CA53CF" w:rsidRPr="00181FFA">
          <w:rPr>
            <w:rStyle w:val="Hyperlink"/>
          </w:rPr>
          <w:t>Community Health Summaries and Documents Widget Data</w:t>
        </w:r>
        <w:r w:rsidR="00CA53CF">
          <w:rPr>
            <w:webHidden/>
          </w:rPr>
          <w:tab/>
        </w:r>
        <w:r w:rsidR="00CA53CF">
          <w:rPr>
            <w:webHidden/>
          </w:rPr>
          <w:fldChar w:fldCharType="begin"/>
        </w:r>
        <w:r w:rsidR="00CA53CF">
          <w:rPr>
            <w:webHidden/>
          </w:rPr>
          <w:instrText xml:space="preserve"> PAGEREF _Toc58240148 \h </w:instrText>
        </w:r>
        <w:r w:rsidR="00CA53CF">
          <w:rPr>
            <w:webHidden/>
          </w:rPr>
        </w:r>
        <w:r w:rsidR="00CA53CF">
          <w:rPr>
            <w:webHidden/>
          </w:rPr>
          <w:fldChar w:fldCharType="separate"/>
        </w:r>
        <w:r w:rsidR="00CA53CF">
          <w:rPr>
            <w:webHidden/>
          </w:rPr>
          <w:t>70</w:t>
        </w:r>
        <w:r w:rsidR="00CA53CF">
          <w:rPr>
            <w:webHidden/>
          </w:rPr>
          <w:fldChar w:fldCharType="end"/>
        </w:r>
      </w:hyperlink>
    </w:p>
    <w:p w14:paraId="74B19EF3" w14:textId="63DEC88F" w:rsidR="00CA53CF" w:rsidRDefault="005B2AAB">
      <w:pPr>
        <w:pStyle w:val="TOC3"/>
        <w:rPr>
          <w:rFonts w:asciiTheme="minorHAnsi" w:hAnsiTheme="minorHAnsi"/>
          <w:b w:val="0"/>
          <w:sz w:val="22"/>
        </w:rPr>
      </w:pPr>
      <w:hyperlink w:anchor="_Toc58240149" w:history="1">
        <w:r w:rsidR="00CA53CF" w:rsidRPr="00181FFA">
          <w:rPr>
            <w:rStyle w:val="Hyperlink"/>
          </w:rPr>
          <w:t>5.3.2.</w:t>
        </w:r>
        <w:r w:rsidR="00CA53CF">
          <w:rPr>
            <w:rFonts w:asciiTheme="minorHAnsi" w:hAnsiTheme="minorHAnsi"/>
            <w:b w:val="0"/>
            <w:sz w:val="22"/>
          </w:rPr>
          <w:tab/>
        </w:r>
        <w:r w:rsidR="00CA53CF" w:rsidRPr="00181FFA">
          <w:rPr>
            <w:rStyle w:val="Hyperlink"/>
          </w:rPr>
          <w:t>Viewing VA Community Health Summary Documents</w:t>
        </w:r>
        <w:r w:rsidR="00CA53CF">
          <w:rPr>
            <w:webHidden/>
          </w:rPr>
          <w:tab/>
        </w:r>
        <w:r w:rsidR="00CA53CF">
          <w:rPr>
            <w:webHidden/>
          </w:rPr>
          <w:fldChar w:fldCharType="begin"/>
        </w:r>
        <w:r w:rsidR="00CA53CF">
          <w:rPr>
            <w:webHidden/>
          </w:rPr>
          <w:instrText xml:space="preserve"> PAGEREF _Toc58240149 \h </w:instrText>
        </w:r>
        <w:r w:rsidR="00CA53CF">
          <w:rPr>
            <w:webHidden/>
          </w:rPr>
        </w:r>
        <w:r w:rsidR="00CA53CF">
          <w:rPr>
            <w:webHidden/>
          </w:rPr>
          <w:fldChar w:fldCharType="separate"/>
        </w:r>
        <w:r w:rsidR="00CA53CF">
          <w:rPr>
            <w:webHidden/>
          </w:rPr>
          <w:t>70</w:t>
        </w:r>
        <w:r w:rsidR="00CA53CF">
          <w:rPr>
            <w:webHidden/>
          </w:rPr>
          <w:fldChar w:fldCharType="end"/>
        </w:r>
      </w:hyperlink>
    </w:p>
    <w:p w14:paraId="5D2BD1D4" w14:textId="019B8F19" w:rsidR="00CA53CF" w:rsidRDefault="005B2AAB">
      <w:pPr>
        <w:pStyle w:val="TOC2"/>
        <w:rPr>
          <w:rFonts w:asciiTheme="minorHAnsi" w:hAnsiTheme="minorHAnsi"/>
          <w:b w:val="0"/>
          <w:sz w:val="22"/>
        </w:rPr>
      </w:pPr>
      <w:hyperlink w:anchor="_Toc58240150" w:history="1">
        <w:r w:rsidR="00CA53CF" w:rsidRPr="00181FFA">
          <w:rPr>
            <w:rStyle w:val="Hyperlink"/>
          </w:rPr>
          <w:t>5.4.</w:t>
        </w:r>
        <w:r w:rsidR="00CA53CF">
          <w:rPr>
            <w:rFonts w:asciiTheme="minorHAnsi" w:hAnsiTheme="minorHAnsi"/>
            <w:b w:val="0"/>
            <w:sz w:val="22"/>
          </w:rPr>
          <w:tab/>
        </w:r>
        <w:r w:rsidR="00CA53CF" w:rsidRPr="00181FFA">
          <w:rPr>
            <w:rStyle w:val="Hyperlink"/>
          </w:rPr>
          <w:t>Documents Widget</w:t>
        </w:r>
        <w:r w:rsidR="00CA53CF">
          <w:rPr>
            <w:webHidden/>
          </w:rPr>
          <w:tab/>
        </w:r>
        <w:r w:rsidR="00CA53CF">
          <w:rPr>
            <w:webHidden/>
          </w:rPr>
          <w:fldChar w:fldCharType="begin"/>
        </w:r>
        <w:r w:rsidR="00CA53CF">
          <w:rPr>
            <w:webHidden/>
          </w:rPr>
          <w:instrText xml:space="preserve"> PAGEREF _Toc58240150 \h </w:instrText>
        </w:r>
        <w:r w:rsidR="00CA53CF">
          <w:rPr>
            <w:webHidden/>
          </w:rPr>
        </w:r>
        <w:r w:rsidR="00CA53CF">
          <w:rPr>
            <w:webHidden/>
          </w:rPr>
          <w:fldChar w:fldCharType="separate"/>
        </w:r>
        <w:r w:rsidR="00CA53CF">
          <w:rPr>
            <w:webHidden/>
          </w:rPr>
          <w:t>71</w:t>
        </w:r>
        <w:r w:rsidR="00CA53CF">
          <w:rPr>
            <w:webHidden/>
          </w:rPr>
          <w:fldChar w:fldCharType="end"/>
        </w:r>
      </w:hyperlink>
    </w:p>
    <w:p w14:paraId="751D8E19" w14:textId="61A99C0C" w:rsidR="00CA53CF" w:rsidRDefault="005B2AAB">
      <w:pPr>
        <w:pStyle w:val="TOC3"/>
        <w:rPr>
          <w:rFonts w:asciiTheme="minorHAnsi" w:hAnsiTheme="minorHAnsi"/>
          <w:b w:val="0"/>
          <w:sz w:val="22"/>
        </w:rPr>
      </w:pPr>
      <w:hyperlink w:anchor="_Toc58240151" w:history="1">
        <w:r w:rsidR="00CA53CF" w:rsidRPr="00181FFA">
          <w:rPr>
            <w:rStyle w:val="Hyperlink"/>
          </w:rPr>
          <w:t>5.4.1.</w:t>
        </w:r>
        <w:r w:rsidR="00CA53CF">
          <w:rPr>
            <w:rFonts w:asciiTheme="minorHAnsi" w:hAnsiTheme="minorHAnsi"/>
            <w:b w:val="0"/>
            <w:sz w:val="22"/>
          </w:rPr>
          <w:tab/>
        </w:r>
        <w:r w:rsidR="00CA53CF" w:rsidRPr="00181FFA">
          <w:rPr>
            <w:rStyle w:val="Hyperlink"/>
          </w:rPr>
          <w:t>Documents Widget Data</w:t>
        </w:r>
        <w:r w:rsidR="00CA53CF">
          <w:rPr>
            <w:webHidden/>
          </w:rPr>
          <w:tab/>
        </w:r>
        <w:r w:rsidR="00CA53CF">
          <w:rPr>
            <w:webHidden/>
          </w:rPr>
          <w:fldChar w:fldCharType="begin"/>
        </w:r>
        <w:r w:rsidR="00CA53CF">
          <w:rPr>
            <w:webHidden/>
          </w:rPr>
          <w:instrText xml:space="preserve"> PAGEREF _Toc58240151 \h </w:instrText>
        </w:r>
        <w:r w:rsidR="00CA53CF">
          <w:rPr>
            <w:webHidden/>
          </w:rPr>
        </w:r>
        <w:r w:rsidR="00CA53CF">
          <w:rPr>
            <w:webHidden/>
          </w:rPr>
          <w:fldChar w:fldCharType="separate"/>
        </w:r>
        <w:r w:rsidR="00CA53CF">
          <w:rPr>
            <w:webHidden/>
          </w:rPr>
          <w:t>71</w:t>
        </w:r>
        <w:r w:rsidR="00CA53CF">
          <w:rPr>
            <w:webHidden/>
          </w:rPr>
          <w:fldChar w:fldCharType="end"/>
        </w:r>
      </w:hyperlink>
    </w:p>
    <w:p w14:paraId="09E15E5B" w14:textId="6A76EC94" w:rsidR="00CA53CF" w:rsidRDefault="005B2AAB">
      <w:pPr>
        <w:pStyle w:val="TOC3"/>
        <w:rPr>
          <w:rFonts w:asciiTheme="minorHAnsi" w:hAnsiTheme="minorHAnsi"/>
          <w:b w:val="0"/>
          <w:sz w:val="22"/>
        </w:rPr>
      </w:pPr>
      <w:hyperlink w:anchor="_Toc58240152" w:history="1">
        <w:r w:rsidR="00CA53CF" w:rsidRPr="00181FFA">
          <w:rPr>
            <w:rStyle w:val="Hyperlink"/>
          </w:rPr>
          <w:t>5.4.2.</w:t>
        </w:r>
        <w:r w:rsidR="00CA53CF">
          <w:rPr>
            <w:rFonts w:asciiTheme="minorHAnsi" w:hAnsiTheme="minorHAnsi"/>
            <w:b w:val="0"/>
            <w:sz w:val="22"/>
          </w:rPr>
          <w:tab/>
        </w:r>
        <w:r w:rsidR="00CA53CF" w:rsidRPr="00181FFA">
          <w:rPr>
            <w:rStyle w:val="Hyperlink"/>
          </w:rPr>
          <w:t>Viewing Documents</w:t>
        </w:r>
        <w:r w:rsidR="00CA53CF">
          <w:rPr>
            <w:webHidden/>
          </w:rPr>
          <w:tab/>
        </w:r>
        <w:r w:rsidR="00CA53CF">
          <w:rPr>
            <w:webHidden/>
          </w:rPr>
          <w:fldChar w:fldCharType="begin"/>
        </w:r>
        <w:r w:rsidR="00CA53CF">
          <w:rPr>
            <w:webHidden/>
          </w:rPr>
          <w:instrText xml:space="preserve"> PAGEREF _Toc58240152 \h </w:instrText>
        </w:r>
        <w:r w:rsidR="00CA53CF">
          <w:rPr>
            <w:webHidden/>
          </w:rPr>
        </w:r>
        <w:r w:rsidR="00CA53CF">
          <w:rPr>
            <w:webHidden/>
          </w:rPr>
          <w:fldChar w:fldCharType="separate"/>
        </w:r>
        <w:r w:rsidR="00CA53CF">
          <w:rPr>
            <w:webHidden/>
          </w:rPr>
          <w:t>73</w:t>
        </w:r>
        <w:r w:rsidR="00CA53CF">
          <w:rPr>
            <w:webHidden/>
          </w:rPr>
          <w:fldChar w:fldCharType="end"/>
        </w:r>
      </w:hyperlink>
    </w:p>
    <w:p w14:paraId="25ED738B" w14:textId="396F5DE3" w:rsidR="00CA53CF" w:rsidRDefault="005B2AAB">
      <w:pPr>
        <w:pStyle w:val="TOC2"/>
        <w:rPr>
          <w:rFonts w:asciiTheme="minorHAnsi" w:hAnsiTheme="minorHAnsi"/>
          <w:b w:val="0"/>
          <w:sz w:val="22"/>
        </w:rPr>
      </w:pPr>
      <w:hyperlink w:anchor="_Toc58240153" w:history="1">
        <w:r w:rsidR="00CA53CF" w:rsidRPr="00181FFA">
          <w:rPr>
            <w:rStyle w:val="Hyperlink"/>
          </w:rPr>
          <w:t>5.5.</w:t>
        </w:r>
        <w:r w:rsidR="00CA53CF">
          <w:rPr>
            <w:rFonts w:asciiTheme="minorHAnsi" w:hAnsiTheme="minorHAnsi"/>
            <w:b w:val="0"/>
            <w:sz w:val="22"/>
          </w:rPr>
          <w:tab/>
        </w:r>
        <w:r w:rsidR="00CA53CF" w:rsidRPr="00181FFA">
          <w:rPr>
            <w:rStyle w:val="Hyperlink"/>
          </w:rPr>
          <w:t>Federal EHR/Military Health System (MHS) GENESIS Widget</w:t>
        </w:r>
        <w:r w:rsidR="00CA53CF">
          <w:rPr>
            <w:webHidden/>
          </w:rPr>
          <w:tab/>
        </w:r>
        <w:r w:rsidR="00CA53CF">
          <w:rPr>
            <w:webHidden/>
          </w:rPr>
          <w:fldChar w:fldCharType="begin"/>
        </w:r>
        <w:r w:rsidR="00CA53CF">
          <w:rPr>
            <w:webHidden/>
          </w:rPr>
          <w:instrText xml:space="preserve"> PAGEREF _Toc58240153 \h </w:instrText>
        </w:r>
        <w:r w:rsidR="00CA53CF">
          <w:rPr>
            <w:webHidden/>
          </w:rPr>
        </w:r>
        <w:r w:rsidR="00CA53CF">
          <w:rPr>
            <w:webHidden/>
          </w:rPr>
          <w:fldChar w:fldCharType="separate"/>
        </w:r>
        <w:r w:rsidR="00CA53CF">
          <w:rPr>
            <w:webHidden/>
          </w:rPr>
          <w:t>74</w:t>
        </w:r>
        <w:r w:rsidR="00CA53CF">
          <w:rPr>
            <w:webHidden/>
          </w:rPr>
          <w:fldChar w:fldCharType="end"/>
        </w:r>
      </w:hyperlink>
    </w:p>
    <w:p w14:paraId="217674F6" w14:textId="2B254543" w:rsidR="00CA53CF" w:rsidRDefault="005B2AAB">
      <w:pPr>
        <w:pStyle w:val="TOC3"/>
        <w:rPr>
          <w:rFonts w:asciiTheme="minorHAnsi" w:hAnsiTheme="minorHAnsi"/>
          <w:b w:val="0"/>
          <w:sz w:val="22"/>
        </w:rPr>
      </w:pPr>
      <w:hyperlink w:anchor="_Toc58240154" w:history="1">
        <w:r w:rsidR="00CA53CF" w:rsidRPr="00181FFA">
          <w:rPr>
            <w:rStyle w:val="Hyperlink"/>
          </w:rPr>
          <w:t>5.5.1.</w:t>
        </w:r>
        <w:r w:rsidR="00CA53CF">
          <w:rPr>
            <w:rFonts w:asciiTheme="minorHAnsi" w:hAnsiTheme="minorHAnsi"/>
            <w:b w:val="0"/>
            <w:sz w:val="22"/>
          </w:rPr>
          <w:tab/>
        </w:r>
        <w:r w:rsidR="00CA53CF" w:rsidRPr="00181FFA">
          <w:rPr>
            <w:rStyle w:val="Hyperlink"/>
          </w:rPr>
          <w:t>Federal EHR/MHS GENESIS Widget Data</w:t>
        </w:r>
        <w:r w:rsidR="00CA53CF">
          <w:rPr>
            <w:webHidden/>
          </w:rPr>
          <w:tab/>
        </w:r>
        <w:r w:rsidR="00CA53CF">
          <w:rPr>
            <w:webHidden/>
          </w:rPr>
          <w:fldChar w:fldCharType="begin"/>
        </w:r>
        <w:r w:rsidR="00CA53CF">
          <w:rPr>
            <w:webHidden/>
          </w:rPr>
          <w:instrText xml:space="preserve"> PAGEREF _Toc58240154 \h </w:instrText>
        </w:r>
        <w:r w:rsidR="00CA53CF">
          <w:rPr>
            <w:webHidden/>
          </w:rPr>
        </w:r>
        <w:r w:rsidR="00CA53CF">
          <w:rPr>
            <w:webHidden/>
          </w:rPr>
          <w:fldChar w:fldCharType="separate"/>
        </w:r>
        <w:r w:rsidR="00CA53CF">
          <w:rPr>
            <w:webHidden/>
          </w:rPr>
          <w:t>74</w:t>
        </w:r>
        <w:r w:rsidR="00CA53CF">
          <w:rPr>
            <w:webHidden/>
          </w:rPr>
          <w:fldChar w:fldCharType="end"/>
        </w:r>
      </w:hyperlink>
    </w:p>
    <w:p w14:paraId="5871D68F" w14:textId="07BB1EE9" w:rsidR="00CA53CF" w:rsidRDefault="005B2AAB">
      <w:pPr>
        <w:pStyle w:val="TOC3"/>
        <w:rPr>
          <w:rFonts w:asciiTheme="minorHAnsi" w:hAnsiTheme="minorHAnsi"/>
          <w:b w:val="0"/>
          <w:sz w:val="22"/>
        </w:rPr>
      </w:pPr>
      <w:hyperlink w:anchor="_Toc58240155" w:history="1">
        <w:r w:rsidR="00CA53CF" w:rsidRPr="00181FFA">
          <w:rPr>
            <w:rStyle w:val="Hyperlink"/>
          </w:rPr>
          <w:t>5.5.2.</w:t>
        </w:r>
        <w:r w:rsidR="00CA53CF">
          <w:rPr>
            <w:rFonts w:asciiTheme="minorHAnsi" w:hAnsiTheme="minorHAnsi"/>
            <w:b w:val="0"/>
            <w:sz w:val="22"/>
          </w:rPr>
          <w:tab/>
        </w:r>
        <w:r w:rsidR="00CA53CF" w:rsidRPr="00181FFA">
          <w:rPr>
            <w:rStyle w:val="Hyperlink"/>
          </w:rPr>
          <w:t>Viewing Federal EHR/MHS GENESIS Documents</w:t>
        </w:r>
        <w:r w:rsidR="00CA53CF">
          <w:rPr>
            <w:webHidden/>
          </w:rPr>
          <w:tab/>
        </w:r>
        <w:r w:rsidR="00CA53CF">
          <w:rPr>
            <w:webHidden/>
          </w:rPr>
          <w:fldChar w:fldCharType="begin"/>
        </w:r>
        <w:r w:rsidR="00CA53CF">
          <w:rPr>
            <w:webHidden/>
          </w:rPr>
          <w:instrText xml:space="preserve"> PAGEREF _Toc58240155 \h </w:instrText>
        </w:r>
        <w:r w:rsidR="00CA53CF">
          <w:rPr>
            <w:webHidden/>
          </w:rPr>
        </w:r>
        <w:r w:rsidR="00CA53CF">
          <w:rPr>
            <w:webHidden/>
          </w:rPr>
          <w:fldChar w:fldCharType="separate"/>
        </w:r>
        <w:r w:rsidR="00CA53CF">
          <w:rPr>
            <w:webHidden/>
          </w:rPr>
          <w:t>75</w:t>
        </w:r>
        <w:r w:rsidR="00CA53CF">
          <w:rPr>
            <w:webHidden/>
          </w:rPr>
          <w:fldChar w:fldCharType="end"/>
        </w:r>
      </w:hyperlink>
    </w:p>
    <w:p w14:paraId="224119F2" w14:textId="722074E3" w:rsidR="00CA53CF" w:rsidRDefault="005B2AAB">
      <w:pPr>
        <w:pStyle w:val="TOC2"/>
        <w:rPr>
          <w:rFonts w:asciiTheme="minorHAnsi" w:hAnsiTheme="minorHAnsi"/>
          <w:b w:val="0"/>
          <w:sz w:val="22"/>
        </w:rPr>
      </w:pPr>
      <w:hyperlink w:anchor="_Toc58240156" w:history="1">
        <w:r w:rsidR="00CA53CF" w:rsidRPr="00181FFA">
          <w:rPr>
            <w:rStyle w:val="Hyperlink"/>
          </w:rPr>
          <w:t>5.6.</w:t>
        </w:r>
        <w:r w:rsidR="00CA53CF">
          <w:rPr>
            <w:rFonts w:asciiTheme="minorHAnsi" w:hAnsiTheme="minorHAnsi"/>
            <w:b w:val="0"/>
            <w:sz w:val="22"/>
          </w:rPr>
          <w:tab/>
        </w:r>
        <w:r w:rsidR="00CA53CF" w:rsidRPr="00181FFA">
          <w:rPr>
            <w:rStyle w:val="Hyperlink"/>
          </w:rPr>
          <w:t>Health Summaries and Reports—VA Only Widget</w:t>
        </w:r>
        <w:r w:rsidR="00CA53CF">
          <w:rPr>
            <w:webHidden/>
          </w:rPr>
          <w:tab/>
        </w:r>
        <w:r w:rsidR="00CA53CF">
          <w:rPr>
            <w:webHidden/>
          </w:rPr>
          <w:fldChar w:fldCharType="begin"/>
        </w:r>
        <w:r w:rsidR="00CA53CF">
          <w:rPr>
            <w:webHidden/>
          </w:rPr>
          <w:instrText xml:space="preserve"> PAGEREF _Toc58240156 \h </w:instrText>
        </w:r>
        <w:r w:rsidR="00CA53CF">
          <w:rPr>
            <w:webHidden/>
          </w:rPr>
        </w:r>
        <w:r w:rsidR="00CA53CF">
          <w:rPr>
            <w:webHidden/>
          </w:rPr>
          <w:fldChar w:fldCharType="separate"/>
        </w:r>
        <w:r w:rsidR="00CA53CF">
          <w:rPr>
            <w:webHidden/>
          </w:rPr>
          <w:t>75</w:t>
        </w:r>
        <w:r w:rsidR="00CA53CF">
          <w:rPr>
            <w:webHidden/>
          </w:rPr>
          <w:fldChar w:fldCharType="end"/>
        </w:r>
      </w:hyperlink>
    </w:p>
    <w:p w14:paraId="368D2544" w14:textId="3D065A75" w:rsidR="00CA53CF" w:rsidRDefault="005B2AAB">
      <w:pPr>
        <w:pStyle w:val="TOC3"/>
        <w:rPr>
          <w:rFonts w:asciiTheme="minorHAnsi" w:hAnsiTheme="minorHAnsi"/>
          <w:b w:val="0"/>
          <w:sz w:val="22"/>
        </w:rPr>
      </w:pPr>
      <w:hyperlink w:anchor="_Toc58240157" w:history="1">
        <w:r w:rsidR="00CA53CF" w:rsidRPr="00181FFA">
          <w:rPr>
            <w:rStyle w:val="Hyperlink"/>
          </w:rPr>
          <w:t>5.6.1.</w:t>
        </w:r>
        <w:r w:rsidR="00CA53CF">
          <w:rPr>
            <w:rFonts w:asciiTheme="minorHAnsi" w:hAnsiTheme="minorHAnsi"/>
            <w:b w:val="0"/>
            <w:sz w:val="22"/>
          </w:rPr>
          <w:tab/>
        </w:r>
        <w:r w:rsidR="00CA53CF" w:rsidRPr="00181FFA">
          <w:rPr>
            <w:rStyle w:val="Hyperlink"/>
          </w:rPr>
          <w:t>Health Summaries and Reports—VA Only Widget Data</w:t>
        </w:r>
        <w:r w:rsidR="00CA53CF">
          <w:rPr>
            <w:webHidden/>
          </w:rPr>
          <w:tab/>
        </w:r>
        <w:r w:rsidR="00CA53CF">
          <w:rPr>
            <w:webHidden/>
          </w:rPr>
          <w:fldChar w:fldCharType="begin"/>
        </w:r>
        <w:r w:rsidR="00CA53CF">
          <w:rPr>
            <w:webHidden/>
          </w:rPr>
          <w:instrText xml:space="preserve"> PAGEREF _Toc58240157 \h </w:instrText>
        </w:r>
        <w:r w:rsidR="00CA53CF">
          <w:rPr>
            <w:webHidden/>
          </w:rPr>
        </w:r>
        <w:r w:rsidR="00CA53CF">
          <w:rPr>
            <w:webHidden/>
          </w:rPr>
          <w:fldChar w:fldCharType="separate"/>
        </w:r>
        <w:r w:rsidR="00CA53CF">
          <w:rPr>
            <w:webHidden/>
          </w:rPr>
          <w:t>75</w:t>
        </w:r>
        <w:r w:rsidR="00CA53CF">
          <w:rPr>
            <w:webHidden/>
          </w:rPr>
          <w:fldChar w:fldCharType="end"/>
        </w:r>
      </w:hyperlink>
    </w:p>
    <w:p w14:paraId="5FDB7F10" w14:textId="5A1901C6" w:rsidR="00CA53CF" w:rsidRDefault="005B2AAB">
      <w:pPr>
        <w:pStyle w:val="TOC3"/>
        <w:rPr>
          <w:rFonts w:asciiTheme="minorHAnsi" w:hAnsiTheme="minorHAnsi"/>
          <w:b w:val="0"/>
          <w:sz w:val="22"/>
        </w:rPr>
      </w:pPr>
      <w:hyperlink w:anchor="_Toc58240158" w:history="1">
        <w:r w:rsidR="00CA53CF" w:rsidRPr="00181FFA">
          <w:rPr>
            <w:rStyle w:val="Hyperlink"/>
          </w:rPr>
          <w:t>5.6.2.</w:t>
        </w:r>
        <w:r w:rsidR="00CA53CF">
          <w:rPr>
            <w:rFonts w:asciiTheme="minorHAnsi" w:hAnsiTheme="minorHAnsi"/>
            <w:b w:val="0"/>
            <w:sz w:val="22"/>
          </w:rPr>
          <w:tab/>
        </w:r>
        <w:r w:rsidR="00CA53CF" w:rsidRPr="00181FFA">
          <w:rPr>
            <w:rStyle w:val="Hyperlink"/>
          </w:rPr>
          <w:t>Viewing Health Summaries</w:t>
        </w:r>
        <w:r w:rsidR="00CA53CF">
          <w:rPr>
            <w:webHidden/>
          </w:rPr>
          <w:tab/>
        </w:r>
        <w:r w:rsidR="00CA53CF">
          <w:rPr>
            <w:webHidden/>
          </w:rPr>
          <w:fldChar w:fldCharType="begin"/>
        </w:r>
        <w:r w:rsidR="00CA53CF">
          <w:rPr>
            <w:webHidden/>
          </w:rPr>
          <w:instrText xml:space="preserve"> PAGEREF _Toc58240158 \h </w:instrText>
        </w:r>
        <w:r w:rsidR="00CA53CF">
          <w:rPr>
            <w:webHidden/>
          </w:rPr>
        </w:r>
        <w:r w:rsidR="00CA53CF">
          <w:rPr>
            <w:webHidden/>
          </w:rPr>
          <w:fldChar w:fldCharType="separate"/>
        </w:r>
        <w:r w:rsidR="00CA53CF">
          <w:rPr>
            <w:webHidden/>
          </w:rPr>
          <w:t>77</w:t>
        </w:r>
        <w:r w:rsidR="00CA53CF">
          <w:rPr>
            <w:webHidden/>
          </w:rPr>
          <w:fldChar w:fldCharType="end"/>
        </w:r>
      </w:hyperlink>
    </w:p>
    <w:p w14:paraId="02A66F18" w14:textId="770FC07E" w:rsidR="00CA53CF" w:rsidRDefault="005B2AAB">
      <w:pPr>
        <w:pStyle w:val="TOC2"/>
        <w:rPr>
          <w:rFonts w:asciiTheme="minorHAnsi" w:hAnsiTheme="minorHAnsi"/>
          <w:b w:val="0"/>
          <w:sz w:val="22"/>
        </w:rPr>
      </w:pPr>
      <w:hyperlink w:anchor="_Toc58240159" w:history="1">
        <w:r w:rsidR="00CA53CF" w:rsidRPr="00181FFA">
          <w:rPr>
            <w:rStyle w:val="Hyperlink"/>
            <w:rFonts w:eastAsia="Times New Roman"/>
          </w:rPr>
          <w:t>5.7.</w:t>
        </w:r>
        <w:r w:rsidR="00CA53CF">
          <w:rPr>
            <w:rFonts w:asciiTheme="minorHAnsi" w:hAnsiTheme="minorHAnsi"/>
            <w:b w:val="0"/>
            <w:sz w:val="22"/>
          </w:rPr>
          <w:tab/>
        </w:r>
        <w:r w:rsidR="00CA53CF" w:rsidRPr="00181FFA">
          <w:rPr>
            <w:rStyle w:val="Hyperlink"/>
            <w:rFonts w:eastAsia="Times New Roman"/>
          </w:rPr>
          <w:t>Lab Results Widget</w:t>
        </w:r>
        <w:r w:rsidR="00CA53CF">
          <w:rPr>
            <w:webHidden/>
          </w:rPr>
          <w:tab/>
        </w:r>
        <w:r w:rsidR="00CA53CF">
          <w:rPr>
            <w:webHidden/>
          </w:rPr>
          <w:fldChar w:fldCharType="begin"/>
        </w:r>
        <w:r w:rsidR="00CA53CF">
          <w:rPr>
            <w:webHidden/>
          </w:rPr>
          <w:instrText xml:space="preserve"> PAGEREF _Toc58240159 \h </w:instrText>
        </w:r>
        <w:r w:rsidR="00CA53CF">
          <w:rPr>
            <w:webHidden/>
          </w:rPr>
        </w:r>
        <w:r w:rsidR="00CA53CF">
          <w:rPr>
            <w:webHidden/>
          </w:rPr>
          <w:fldChar w:fldCharType="separate"/>
        </w:r>
        <w:r w:rsidR="00CA53CF">
          <w:rPr>
            <w:webHidden/>
          </w:rPr>
          <w:t>79</w:t>
        </w:r>
        <w:r w:rsidR="00CA53CF">
          <w:rPr>
            <w:webHidden/>
          </w:rPr>
          <w:fldChar w:fldCharType="end"/>
        </w:r>
      </w:hyperlink>
    </w:p>
    <w:p w14:paraId="46009CDF" w14:textId="7115CFF8" w:rsidR="00CA53CF" w:rsidRDefault="005B2AAB">
      <w:pPr>
        <w:pStyle w:val="TOC3"/>
        <w:rPr>
          <w:rFonts w:asciiTheme="minorHAnsi" w:hAnsiTheme="minorHAnsi"/>
          <w:b w:val="0"/>
          <w:sz w:val="22"/>
        </w:rPr>
      </w:pPr>
      <w:hyperlink w:anchor="_Toc58240160" w:history="1">
        <w:r w:rsidR="00CA53CF" w:rsidRPr="00181FFA">
          <w:rPr>
            <w:rStyle w:val="Hyperlink"/>
            <w:rFonts w:eastAsia="Times New Roman"/>
          </w:rPr>
          <w:t>5.7.1.</w:t>
        </w:r>
        <w:r w:rsidR="00CA53CF">
          <w:rPr>
            <w:rFonts w:asciiTheme="minorHAnsi" w:hAnsiTheme="minorHAnsi"/>
            <w:b w:val="0"/>
            <w:sz w:val="22"/>
          </w:rPr>
          <w:tab/>
        </w:r>
        <w:r w:rsidR="00CA53CF" w:rsidRPr="00181FFA">
          <w:rPr>
            <w:rStyle w:val="Hyperlink"/>
            <w:rFonts w:eastAsia="Times New Roman"/>
          </w:rPr>
          <w:t>Lab Results Widget Data</w:t>
        </w:r>
        <w:r w:rsidR="00CA53CF">
          <w:rPr>
            <w:webHidden/>
          </w:rPr>
          <w:tab/>
        </w:r>
        <w:r w:rsidR="00CA53CF">
          <w:rPr>
            <w:webHidden/>
          </w:rPr>
          <w:fldChar w:fldCharType="begin"/>
        </w:r>
        <w:r w:rsidR="00CA53CF">
          <w:rPr>
            <w:webHidden/>
          </w:rPr>
          <w:instrText xml:space="preserve"> PAGEREF _Toc58240160 \h </w:instrText>
        </w:r>
        <w:r w:rsidR="00CA53CF">
          <w:rPr>
            <w:webHidden/>
          </w:rPr>
        </w:r>
        <w:r w:rsidR="00CA53CF">
          <w:rPr>
            <w:webHidden/>
          </w:rPr>
          <w:fldChar w:fldCharType="separate"/>
        </w:r>
        <w:r w:rsidR="00CA53CF">
          <w:rPr>
            <w:webHidden/>
          </w:rPr>
          <w:t>79</w:t>
        </w:r>
        <w:r w:rsidR="00CA53CF">
          <w:rPr>
            <w:webHidden/>
          </w:rPr>
          <w:fldChar w:fldCharType="end"/>
        </w:r>
      </w:hyperlink>
    </w:p>
    <w:p w14:paraId="208EF6D9" w14:textId="3E5D5171" w:rsidR="00CA53CF" w:rsidRDefault="005B2AAB">
      <w:pPr>
        <w:pStyle w:val="TOC3"/>
        <w:rPr>
          <w:rFonts w:asciiTheme="minorHAnsi" w:hAnsiTheme="minorHAnsi"/>
          <w:b w:val="0"/>
          <w:sz w:val="22"/>
        </w:rPr>
      </w:pPr>
      <w:hyperlink w:anchor="_Toc58240161" w:history="1">
        <w:r w:rsidR="00CA53CF" w:rsidRPr="00181FFA">
          <w:rPr>
            <w:rStyle w:val="Hyperlink"/>
            <w:rFonts w:eastAsia="Times New Roman"/>
          </w:rPr>
          <w:t>5.7.2.</w:t>
        </w:r>
        <w:r w:rsidR="00CA53CF">
          <w:rPr>
            <w:rFonts w:asciiTheme="minorHAnsi" w:hAnsiTheme="minorHAnsi"/>
            <w:b w:val="0"/>
            <w:sz w:val="22"/>
          </w:rPr>
          <w:tab/>
        </w:r>
        <w:r w:rsidR="00CA53CF" w:rsidRPr="00181FFA">
          <w:rPr>
            <w:rStyle w:val="Hyperlink"/>
            <w:rFonts w:eastAsia="Times New Roman"/>
          </w:rPr>
          <w:t>Viewing Lab Results Details</w:t>
        </w:r>
        <w:r w:rsidR="00CA53CF">
          <w:rPr>
            <w:webHidden/>
          </w:rPr>
          <w:tab/>
        </w:r>
        <w:r w:rsidR="00CA53CF">
          <w:rPr>
            <w:webHidden/>
          </w:rPr>
          <w:fldChar w:fldCharType="begin"/>
        </w:r>
        <w:r w:rsidR="00CA53CF">
          <w:rPr>
            <w:webHidden/>
          </w:rPr>
          <w:instrText xml:space="preserve"> PAGEREF _Toc58240161 \h </w:instrText>
        </w:r>
        <w:r w:rsidR="00CA53CF">
          <w:rPr>
            <w:webHidden/>
          </w:rPr>
        </w:r>
        <w:r w:rsidR="00CA53CF">
          <w:rPr>
            <w:webHidden/>
          </w:rPr>
          <w:fldChar w:fldCharType="separate"/>
        </w:r>
        <w:r w:rsidR="00CA53CF">
          <w:rPr>
            <w:webHidden/>
          </w:rPr>
          <w:t>80</w:t>
        </w:r>
        <w:r w:rsidR="00CA53CF">
          <w:rPr>
            <w:webHidden/>
          </w:rPr>
          <w:fldChar w:fldCharType="end"/>
        </w:r>
      </w:hyperlink>
    </w:p>
    <w:p w14:paraId="27A0B987" w14:textId="31EE2A13" w:rsidR="00CA53CF" w:rsidRDefault="005B2AAB">
      <w:pPr>
        <w:pStyle w:val="TOC3"/>
        <w:rPr>
          <w:rFonts w:asciiTheme="minorHAnsi" w:hAnsiTheme="minorHAnsi"/>
          <w:b w:val="0"/>
          <w:sz w:val="22"/>
        </w:rPr>
      </w:pPr>
      <w:hyperlink w:anchor="_Toc58240162" w:history="1">
        <w:r w:rsidR="00CA53CF" w:rsidRPr="00181FFA">
          <w:rPr>
            <w:rStyle w:val="Hyperlink"/>
            <w:rFonts w:eastAsia="Times New Roman"/>
          </w:rPr>
          <w:t>5.7.3.</w:t>
        </w:r>
        <w:r w:rsidR="00CA53CF">
          <w:rPr>
            <w:rFonts w:asciiTheme="minorHAnsi" w:hAnsiTheme="minorHAnsi"/>
            <w:b w:val="0"/>
            <w:sz w:val="22"/>
          </w:rPr>
          <w:tab/>
        </w:r>
        <w:r w:rsidR="00CA53CF" w:rsidRPr="00181FFA">
          <w:rPr>
            <w:rStyle w:val="Hyperlink"/>
            <w:rFonts w:eastAsia="Times New Roman"/>
          </w:rPr>
          <w:t>Viewing Lab Panel Results Details</w:t>
        </w:r>
        <w:r w:rsidR="00CA53CF">
          <w:rPr>
            <w:webHidden/>
          </w:rPr>
          <w:tab/>
        </w:r>
        <w:r w:rsidR="00CA53CF">
          <w:rPr>
            <w:webHidden/>
          </w:rPr>
          <w:fldChar w:fldCharType="begin"/>
        </w:r>
        <w:r w:rsidR="00CA53CF">
          <w:rPr>
            <w:webHidden/>
          </w:rPr>
          <w:instrText xml:space="preserve"> PAGEREF _Toc58240162 \h </w:instrText>
        </w:r>
        <w:r w:rsidR="00CA53CF">
          <w:rPr>
            <w:webHidden/>
          </w:rPr>
        </w:r>
        <w:r w:rsidR="00CA53CF">
          <w:rPr>
            <w:webHidden/>
          </w:rPr>
          <w:fldChar w:fldCharType="separate"/>
        </w:r>
        <w:r w:rsidR="00CA53CF">
          <w:rPr>
            <w:webHidden/>
          </w:rPr>
          <w:t>81</w:t>
        </w:r>
        <w:r w:rsidR="00CA53CF">
          <w:rPr>
            <w:webHidden/>
          </w:rPr>
          <w:fldChar w:fldCharType="end"/>
        </w:r>
      </w:hyperlink>
    </w:p>
    <w:p w14:paraId="5BFA2996" w14:textId="3CE23199" w:rsidR="00CA53CF" w:rsidRDefault="005B2AAB">
      <w:pPr>
        <w:pStyle w:val="TOC3"/>
        <w:rPr>
          <w:rFonts w:asciiTheme="minorHAnsi" w:hAnsiTheme="minorHAnsi"/>
          <w:b w:val="0"/>
          <w:sz w:val="22"/>
        </w:rPr>
      </w:pPr>
      <w:hyperlink w:anchor="_Toc58240163" w:history="1">
        <w:r w:rsidR="00CA53CF" w:rsidRPr="00181FFA">
          <w:rPr>
            <w:rStyle w:val="Hyperlink"/>
            <w:rFonts w:eastAsia="Times New Roman"/>
          </w:rPr>
          <w:t>5.7.4.</w:t>
        </w:r>
        <w:r w:rsidR="00CA53CF">
          <w:rPr>
            <w:rFonts w:asciiTheme="minorHAnsi" w:hAnsiTheme="minorHAnsi"/>
            <w:b w:val="0"/>
            <w:sz w:val="22"/>
          </w:rPr>
          <w:tab/>
        </w:r>
        <w:r w:rsidR="00CA53CF" w:rsidRPr="00181FFA">
          <w:rPr>
            <w:rStyle w:val="Hyperlink"/>
            <w:rFonts w:eastAsia="Times New Roman"/>
          </w:rPr>
          <w:t>Viewing Abnormal Results in the Lab Results Widget</w:t>
        </w:r>
        <w:r w:rsidR="00CA53CF">
          <w:rPr>
            <w:webHidden/>
          </w:rPr>
          <w:tab/>
        </w:r>
        <w:r w:rsidR="00CA53CF">
          <w:rPr>
            <w:webHidden/>
          </w:rPr>
          <w:fldChar w:fldCharType="begin"/>
        </w:r>
        <w:r w:rsidR="00CA53CF">
          <w:rPr>
            <w:webHidden/>
          </w:rPr>
          <w:instrText xml:space="preserve"> PAGEREF _Toc58240163 \h </w:instrText>
        </w:r>
        <w:r w:rsidR="00CA53CF">
          <w:rPr>
            <w:webHidden/>
          </w:rPr>
        </w:r>
        <w:r w:rsidR="00CA53CF">
          <w:rPr>
            <w:webHidden/>
          </w:rPr>
          <w:fldChar w:fldCharType="separate"/>
        </w:r>
        <w:r w:rsidR="00CA53CF">
          <w:rPr>
            <w:webHidden/>
          </w:rPr>
          <w:t>81</w:t>
        </w:r>
        <w:r w:rsidR="00CA53CF">
          <w:rPr>
            <w:webHidden/>
          </w:rPr>
          <w:fldChar w:fldCharType="end"/>
        </w:r>
      </w:hyperlink>
    </w:p>
    <w:p w14:paraId="271A4C84" w14:textId="356B7DB2" w:rsidR="00CA53CF" w:rsidRDefault="005B2AAB">
      <w:pPr>
        <w:pStyle w:val="TOC3"/>
        <w:rPr>
          <w:rFonts w:asciiTheme="minorHAnsi" w:hAnsiTheme="minorHAnsi"/>
          <w:b w:val="0"/>
          <w:sz w:val="22"/>
        </w:rPr>
      </w:pPr>
      <w:hyperlink w:anchor="_Toc58240164" w:history="1">
        <w:r w:rsidR="00CA53CF" w:rsidRPr="00181FFA">
          <w:rPr>
            <w:rStyle w:val="Hyperlink"/>
            <w:rFonts w:eastAsia="Times New Roman"/>
          </w:rPr>
          <w:t>5.7.5.</w:t>
        </w:r>
        <w:r w:rsidR="00CA53CF">
          <w:rPr>
            <w:rFonts w:asciiTheme="minorHAnsi" w:hAnsiTheme="minorHAnsi"/>
            <w:b w:val="0"/>
            <w:sz w:val="22"/>
          </w:rPr>
          <w:tab/>
        </w:r>
        <w:r w:rsidR="00CA53CF" w:rsidRPr="00181FFA">
          <w:rPr>
            <w:rStyle w:val="Hyperlink"/>
            <w:rFonts w:eastAsia="Times New Roman"/>
          </w:rPr>
          <w:t>Viewing Results and Interpretations in the Lab Results Widget</w:t>
        </w:r>
        <w:r w:rsidR="00CA53CF">
          <w:rPr>
            <w:webHidden/>
          </w:rPr>
          <w:tab/>
        </w:r>
        <w:r w:rsidR="00CA53CF">
          <w:rPr>
            <w:webHidden/>
          </w:rPr>
          <w:fldChar w:fldCharType="begin"/>
        </w:r>
        <w:r w:rsidR="00CA53CF">
          <w:rPr>
            <w:webHidden/>
          </w:rPr>
          <w:instrText xml:space="preserve"> PAGEREF _Toc58240164 \h </w:instrText>
        </w:r>
        <w:r w:rsidR="00CA53CF">
          <w:rPr>
            <w:webHidden/>
          </w:rPr>
        </w:r>
        <w:r w:rsidR="00CA53CF">
          <w:rPr>
            <w:webHidden/>
          </w:rPr>
          <w:fldChar w:fldCharType="separate"/>
        </w:r>
        <w:r w:rsidR="00CA53CF">
          <w:rPr>
            <w:webHidden/>
          </w:rPr>
          <w:t>82</w:t>
        </w:r>
        <w:r w:rsidR="00CA53CF">
          <w:rPr>
            <w:webHidden/>
          </w:rPr>
          <w:fldChar w:fldCharType="end"/>
        </w:r>
      </w:hyperlink>
    </w:p>
    <w:p w14:paraId="36F62272" w14:textId="216B58AB" w:rsidR="00CA53CF" w:rsidRDefault="005B2AAB">
      <w:pPr>
        <w:pStyle w:val="TOC3"/>
        <w:rPr>
          <w:rFonts w:asciiTheme="minorHAnsi" w:hAnsiTheme="minorHAnsi"/>
          <w:b w:val="0"/>
          <w:sz w:val="22"/>
        </w:rPr>
      </w:pPr>
      <w:hyperlink w:anchor="_Toc58240165" w:history="1">
        <w:r w:rsidR="00CA53CF" w:rsidRPr="00181FFA">
          <w:rPr>
            <w:rStyle w:val="Hyperlink"/>
            <w:rFonts w:eastAsia="Times New Roman"/>
          </w:rPr>
          <w:t>5.7.6.</w:t>
        </w:r>
        <w:r w:rsidR="00CA53CF">
          <w:rPr>
            <w:rFonts w:asciiTheme="minorHAnsi" w:hAnsiTheme="minorHAnsi"/>
            <w:b w:val="0"/>
            <w:sz w:val="22"/>
          </w:rPr>
          <w:tab/>
        </w:r>
        <w:r w:rsidR="00CA53CF" w:rsidRPr="00181FFA">
          <w:rPr>
            <w:rStyle w:val="Hyperlink"/>
            <w:rFonts w:eastAsia="Times New Roman"/>
          </w:rPr>
          <w:t>Graph/Table View from the Lab Results Widget</w:t>
        </w:r>
        <w:r w:rsidR="00CA53CF">
          <w:rPr>
            <w:webHidden/>
          </w:rPr>
          <w:tab/>
        </w:r>
        <w:r w:rsidR="00CA53CF">
          <w:rPr>
            <w:webHidden/>
          </w:rPr>
          <w:fldChar w:fldCharType="begin"/>
        </w:r>
        <w:r w:rsidR="00CA53CF">
          <w:rPr>
            <w:webHidden/>
          </w:rPr>
          <w:instrText xml:space="preserve"> PAGEREF _Toc58240165 \h </w:instrText>
        </w:r>
        <w:r w:rsidR="00CA53CF">
          <w:rPr>
            <w:webHidden/>
          </w:rPr>
        </w:r>
        <w:r w:rsidR="00CA53CF">
          <w:rPr>
            <w:webHidden/>
          </w:rPr>
          <w:fldChar w:fldCharType="separate"/>
        </w:r>
        <w:r w:rsidR="00CA53CF">
          <w:rPr>
            <w:webHidden/>
          </w:rPr>
          <w:t>83</w:t>
        </w:r>
        <w:r w:rsidR="00CA53CF">
          <w:rPr>
            <w:webHidden/>
          </w:rPr>
          <w:fldChar w:fldCharType="end"/>
        </w:r>
      </w:hyperlink>
    </w:p>
    <w:p w14:paraId="1B9435A0" w14:textId="57AFEADC" w:rsidR="00CA53CF" w:rsidRDefault="005B2AAB">
      <w:pPr>
        <w:pStyle w:val="TOC1"/>
        <w:rPr>
          <w:rFonts w:asciiTheme="minorHAnsi" w:hAnsiTheme="minorHAnsi"/>
          <w:b w:val="0"/>
          <w:sz w:val="22"/>
        </w:rPr>
      </w:pPr>
      <w:hyperlink w:anchor="_Toc58240166" w:history="1">
        <w:r w:rsidR="00CA53CF" w:rsidRPr="00181FFA">
          <w:rPr>
            <w:rStyle w:val="Hyperlink"/>
          </w:rPr>
          <w:t>6.</w:t>
        </w:r>
        <w:r w:rsidR="00CA53CF">
          <w:rPr>
            <w:rFonts w:asciiTheme="minorHAnsi" w:hAnsiTheme="minorHAnsi"/>
            <w:b w:val="0"/>
            <w:sz w:val="22"/>
          </w:rPr>
          <w:tab/>
        </w:r>
        <w:r w:rsidR="00CA53CF" w:rsidRPr="00181FFA">
          <w:rPr>
            <w:rStyle w:val="Hyperlink"/>
          </w:rPr>
          <w:t>Troubleshooting</w:t>
        </w:r>
        <w:r w:rsidR="00CA53CF">
          <w:rPr>
            <w:webHidden/>
          </w:rPr>
          <w:tab/>
        </w:r>
        <w:r w:rsidR="00CA53CF">
          <w:rPr>
            <w:webHidden/>
          </w:rPr>
          <w:fldChar w:fldCharType="begin"/>
        </w:r>
        <w:r w:rsidR="00CA53CF">
          <w:rPr>
            <w:webHidden/>
          </w:rPr>
          <w:instrText xml:space="preserve"> PAGEREF _Toc58240166 \h </w:instrText>
        </w:r>
        <w:r w:rsidR="00CA53CF">
          <w:rPr>
            <w:webHidden/>
          </w:rPr>
        </w:r>
        <w:r w:rsidR="00CA53CF">
          <w:rPr>
            <w:webHidden/>
          </w:rPr>
          <w:fldChar w:fldCharType="separate"/>
        </w:r>
        <w:r w:rsidR="00CA53CF">
          <w:rPr>
            <w:webHidden/>
          </w:rPr>
          <w:t>85</w:t>
        </w:r>
        <w:r w:rsidR="00CA53CF">
          <w:rPr>
            <w:webHidden/>
          </w:rPr>
          <w:fldChar w:fldCharType="end"/>
        </w:r>
      </w:hyperlink>
    </w:p>
    <w:p w14:paraId="1FD9F62C" w14:textId="75525065" w:rsidR="00CA53CF" w:rsidRDefault="005B2AAB">
      <w:pPr>
        <w:pStyle w:val="TOC2"/>
        <w:rPr>
          <w:rFonts w:asciiTheme="minorHAnsi" w:hAnsiTheme="minorHAnsi"/>
          <w:b w:val="0"/>
          <w:sz w:val="22"/>
        </w:rPr>
      </w:pPr>
      <w:hyperlink w:anchor="_Toc58240167" w:history="1">
        <w:r w:rsidR="00CA53CF" w:rsidRPr="00181FFA">
          <w:rPr>
            <w:rStyle w:val="Hyperlink"/>
          </w:rPr>
          <w:t>6.1.</w:t>
        </w:r>
        <w:r w:rsidR="00CA53CF">
          <w:rPr>
            <w:rFonts w:asciiTheme="minorHAnsi" w:hAnsiTheme="minorHAnsi"/>
            <w:b w:val="0"/>
            <w:sz w:val="22"/>
          </w:rPr>
          <w:tab/>
        </w:r>
        <w:r w:rsidR="00CA53CF" w:rsidRPr="00181FFA">
          <w:rPr>
            <w:rStyle w:val="Hyperlink"/>
          </w:rPr>
          <w:t>Special Instructions for Error Correction</w:t>
        </w:r>
        <w:r w:rsidR="00CA53CF">
          <w:rPr>
            <w:webHidden/>
          </w:rPr>
          <w:tab/>
        </w:r>
        <w:r w:rsidR="00CA53CF">
          <w:rPr>
            <w:webHidden/>
          </w:rPr>
          <w:fldChar w:fldCharType="begin"/>
        </w:r>
        <w:r w:rsidR="00CA53CF">
          <w:rPr>
            <w:webHidden/>
          </w:rPr>
          <w:instrText xml:space="preserve"> PAGEREF _Toc58240167 \h </w:instrText>
        </w:r>
        <w:r w:rsidR="00CA53CF">
          <w:rPr>
            <w:webHidden/>
          </w:rPr>
        </w:r>
        <w:r w:rsidR="00CA53CF">
          <w:rPr>
            <w:webHidden/>
          </w:rPr>
          <w:fldChar w:fldCharType="separate"/>
        </w:r>
        <w:r w:rsidR="00CA53CF">
          <w:rPr>
            <w:webHidden/>
          </w:rPr>
          <w:t>85</w:t>
        </w:r>
        <w:r w:rsidR="00CA53CF">
          <w:rPr>
            <w:webHidden/>
          </w:rPr>
          <w:fldChar w:fldCharType="end"/>
        </w:r>
      </w:hyperlink>
    </w:p>
    <w:p w14:paraId="07C5AE8F" w14:textId="572660F6" w:rsidR="00CA53CF" w:rsidRDefault="005B2AAB">
      <w:pPr>
        <w:pStyle w:val="TOC3"/>
        <w:rPr>
          <w:rFonts w:asciiTheme="minorHAnsi" w:hAnsiTheme="minorHAnsi"/>
          <w:b w:val="0"/>
          <w:sz w:val="22"/>
        </w:rPr>
      </w:pPr>
      <w:hyperlink w:anchor="_Toc58240168" w:history="1">
        <w:r w:rsidR="00CA53CF" w:rsidRPr="00181FFA">
          <w:rPr>
            <w:rStyle w:val="Hyperlink"/>
          </w:rPr>
          <w:t>6.1.1.</w:t>
        </w:r>
        <w:r w:rsidR="00CA53CF">
          <w:rPr>
            <w:rFonts w:asciiTheme="minorHAnsi" w:hAnsiTheme="minorHAnsi"/>
            <w:b w:val="0"/>
            <w:sz w:val="22"/>
          </w:rPr>
          <w:tab/>
        </w:r>
        <w:r w:rsidR="00CA53CF" w:rsidRPr="00181FFA">
          <w:rPr>
            <w:rStyle w:val="Hyperlink"/>
          </w:rPr>
          <w:t>Login Page Error Messages</w:t>
        </w:r>
        <w:r w:rsidR="00CA53CF">
          <w:rPr>
            <w:webHidden/>
          </w:rPr>
          <w:tab/>
        </w:r>
        <w:r w:rsidR="00CA53CF">
          <w:rPr>
            <w:webHidden/>
          </w:rPr>
          <w:fldChar w:fldCharType="begin"/>
        </w:r>
        <w:r w:rsidR="00CA53CF">
          <w:rPr>
            <w:webHidden/>
          </w:rPr>
          <w:instrText xml:space="preserve"> PAGEREF _Toc58240168 \h </w:instrText>
        </w:r>
        <w:r w:rsidR="00CA53CF">
          <w:rPr>
            <w:webHidden/>
          </w:rPr>
        </w:r>
        <w:r w:rsidR="00CA53CF">
          <w:rPr>
            <w:webHidden/>
          </w:rPr>
          <w:fldChar w:fldCharType="separate"/>
        </w:r>
        <w:r w:rsidR="00CA53CF">
          <w:rPr>
            <w:webHidden/>
          </w:rPr>
          <w:t>87</w:t>
        </w:r>
        <w:r w:rsidR="00CA53CF">
          <w:rPr>
            <w:webHidden/>
          </w:rPr>
          <w:fldChar w:fldCharType="end"/>
        </w:r>
      </w:hyperlink>
    </w:p>
    <w:p w14:paraId="45C65CBF" w14:textId="78B76F22" w:rsidR="00CA53CF" w:rsidRDefault="005B2AAB">
      <w:pPr>
        <w:pStyle w:val="TOC3"/>
        <w:rPr>
          <w:rFonts w:asciiTheme="minorHAnsi" w:hAnsiTheme="minorHAnsi"/>
          <w:b w:val="0"/>
          <w:sz w:val="22"/>
        </w:rPr>
      </w:pPr>
      <w:hyperlink w:anchor="_Toc58240169" w:history="1">
        <w:r w:rsidR="00CA53CF" w:rsidRPr="00181FFA">
          <w:rPr>
            <w:rStyle w:val="Hyperlink"/>
          </w:rPr>
          <w:t>6.1.2.</w:t>
        </w:r>
        <w:r w:rsidR="00CA53CF">
          <w:rPr>
            <w:rFonts w:asciiTheme="minorHAnsi" w:hAnsiTheme="minorHAnsi"/>
            <w:b w:val="0"/>
            <w:sz w:val="22"/>
          </w:rPr>
          <w:tab/>
        </w:r>
        <w:r w:rsidR="00CA53CF" w:rsidRPr="00181FFA">
          <w:rPr>
            <w:rStyle w:val="Hyperlink"/>
          </w:rPr>
          <w:t>System Error Messages</w:t>
        </w:r>
        <w:r w:rsidR="00CA53CF">
          <w:rPr>
            <w:webHidden/>
          </w:rPr>
          <w:tab/>
        </w:r>
        <w:r w:rsidR="00CA53CF">
          <w:rPr>
            <w:webHidden/>
          </w:rPr>
          <w:fldChar w:fldCharType="begin"/>
        </w:r>
        <w:r w:rsidR="00CA53CF">
          <w:rPr>
            <w:webHidden/>
          </w:rPr>
          <w:instrText xml:space="preserve"> PAGEREF _Toc58240169 \h </w:instrText>
        </w:r>
        <w:r w:rsidR="00CA53CF">
          <w:rPr>
            <w:webHidden/>
          </w:rPr>
        </w:r>
        <w:r w:rsidR="00CA53CF">
          <w:rPr>
            <w:webHidden/>
          </w:rPr>
          <w:fldChar w:fldCharType="separate"/>
        </w:r>
        <w:r w:rsidR="00CA53CF">
          <w:rPr>
            <w:webHidden/>
          </w:rPr>
          <w:t>88</w:t>
        </w:r>
        <w:r w:rsidR="00CA53CF">
          <w:rPr>
            <w:webHidden/>
          </w:rPr>
          <w:fldChar w:fldCharType="end"/>
        </w:r>
      </w:hyperlink>
    </w:p>
    <w:p w14:paraId="65E0D916" w14:textId="506E3CC5" w:rsidR="00CA53CF" w:rsidRDefault="005B2AAB">
      <w:pPr>
        <w:pStyle w:val="TOC1"/>
        <w:rPr>
          <w:rFonts w:asciiTheme="minorHAnsi" w:hAnsiTheme="minorHAnsi"/>
          <w:b w:val="0"/>
          <w:sz w:val="22"/>
        </w:rPr>
      </w:pPr>
      <w:hyperlink w:anchor="_Toc58240170" w:history="1">
        <w:r w:rsidR="00CA53CF" w:rsidRPr="00181FFA">
          <w:rPr>
            <w:rStyle w:val="Hyperlink"/>
          </w:rPr>
          <w:t>A.</w:t>
        </w:r>
        <w:r w:rsidR="00CA53CF">
          <w:rPr>
            <w:rFonts w:asciiTheme="minorHAnsi" w:hAnsiTheme="minorHAnsi"/>
            <w:b w:val="0"/>
            <w:sz w:val="22"/>
          </w:rPr>
          <w:tab/>
        </w:r>
        <w:r w:rsidR="00CA53CF" w:rsidRPr="00181FFA">
          <w:rPr>
            <w:rStyle w:val="Hyperlink"/>
          </w:rPr>
          <w:t>Acronyms and Abbreviations</w:t>
        </w:r>
        <w:r w:rsidR="00CA53CF">
          <w:rPr>
            <w:webHidden/>
          </w:rPr>
          <w:tab/>
        </w:r>
        <w:r w:rsidR="00CA53CF">
          <w:rPr>
            <w:webHidden/>
          </w:rPr>
          <w:fldChar w:fldCharType="begin"/>
        </w:r>
        <w:r w:rsidR="00CA53CF">
          <w:rPr>
            <w:webHidden/>
          </w:rPr>
          <w:instrText xml:space="preserve"> PAGEREF _Toc58240170 \h </w:instrText>
        </w:r>
        <w:r w:rsidR="00CA53CF">
          <w:rPr>
            <w:webHidden/>
          </w:rPr>
        </w:r>
        <w:r w:rsidR="00CA53CF">
          <w:rPr>
            <w:webHidden/>
          </w:rPr>
          <w:fldChar w:fldCharType="separate"/>
        </w:r>
        <w:r w:rsidR="00CA53CF">
          <w:rPr>
            <w:webHidden/>
          </w:rPr>
          <w:t>90</w:t>
        </w:r>
        <w:r w:rsidR="00CA53CF">
          <w:rPr>
            <w:webHidden/>
          </w:rPr>
          <w:fldChar w:fldCharType="end"/>
        </w:r>
      </w:hyperlink>
    </w:p>
    <w:p w14:paraId="7DF508B1" w14:textId="46B67BE6" w:rsidR="00CA53CF" w:rsidRDefault="005B2AAB">
      <w:pPr>
        <w:pStyle w:val="TOC1"/>
        <w:rPr>
          <w:rFonts w:asciiTheme="minorHAnsi" w:hAnsiTheme="minorHAnsi"/>
          <w:b w:val="0"/>
          <w:sz w:val="22"/>
        </w:rPr>
      </w:pPr>
      <w:hyperlink w:anchor="_Toc58240171" w:history="1">
        <w:r w:rsidR="00CA53CF" w:rsidRPr="00181FFA">
          <w:rPr>
            <w:rStyle w:val="Hyperlink"/>
          </w:rPr>
          <w:t>B.</w:t>
        </w:r>
        <w:r w:rsidR="00CA53CF">
          <w:rPr>
            <w:rFonts w:asciiTheme="minorHAnsi" w:hAnsiTheme="minorHAnsi"/>
            <w:b w:val="0"/>
            <w:sz w:val="22"/>
          </w:rPr>
          <w:tab/>
        </w:r>
        <w:r w:rsidR="00CA53CF" w:rsidRPr="00181FFA">
          <w:rPr>
            <w:rStyle w:val="Hyperlink"/>
          </w:rPr>
          <w:t>Patient Portal Widgets, Columns, and Supported Views</w:t>
        </w:r>
        <w:r w:rsidR="00CA53CF">
          <w:rPr>
            <w:webHidden/>
          </w:rPr>
          <w:tab/>
        </w:r>
        <w:r w:rsidR="00CA53CF">
          <w:rPr>
            <w:webHidden/>
          </w:rPr>
          <w:fldChar w:fldCharType="begin"/>
        </w:r>
        <w:r w:rsidR="00CA53CF">
          <w:rPr>
            <w:webHidden/>
          </w:rPr>
          <w:instrText xml:space="preserve"> PAGEREF _Toc58240171 \h </w:instrText>
        </w:r>
        <w:r w:rsidR="00CA53CF">
          <w:rPr>
            <w:webHidden/>
          </w:rPr>
        </w:r>
        <w:r w:rsidR="00CA53CF">
          <w:rPr>
            <w:webHidden/>
          </w:rPr>
          <w:fldChar w:fldCharType="separate"/>
        </w:r>
        <w:r w:rsidR="00CA53CF">
          <w:rPr>
            <w:webHidden/>
          </w:rPr>
          <w:t>92</w:t>
        </w:r>
        <w:r w:rsidR="00CA53CF">
          <w:rPr>
            <w:webHidden/>
          </w:rPr>
          <w:fldChar w:fldCharType="end"/>
        </w:r>
      </w:hyperlink>
    </w:p>
    <w:p w14:paraId="6F32586E" w14:textId="3C5B5720" w:rsidR="00B4126B" w:rsidRPr="000640F0" w:rsidRDefault="002A14EF" w:rsidP="00B4126B">
      <w:r w:rsidRPr="000640F0">
        <w:rPr>
          <w:rFonts w:asciiTheme="majorHAnsi" w:hAnsiTheme="majorHAnsi"/>
          <w:sz w:val="28"/>
        </w:rPr>
        <w:fldChar w:fldCharType="end"/>
      </w:r>
    </w:p>
    <w:p w14:paraId="3F1A386F" w14:textId="77777777" w:rsidR="007F5DE7" w:rsidRPr="000640F0" w:rsidRDefault="007F5DE7" w:rsidP="006957D1">
      <w:pPr>
        <w:pStyle w:val="TOAHeading"/>
      </w:pPr>
      <w:r w:rsidRPr="000640F0">
        <w:t>Table of Figures</w:t>
      </w:r>
    </w:p>
    <w:p w14:paraId="11005A71" w14:textId="7C5B848E" w:rsidR="00CA53CF" w:rsidRDefault="007F5DE7">
      <w:pPr>
        <w:pStyle w:val="TableofFigures"/>
        <w:tabs>
          <w:tab w:val="right" w:leader="dot" w:pos="9350"/>
        </w:tabs>
        <w:rPr>
          <w:noProof/>
        </w:rPr>
      </w:pPr>
      <w:r w:rsidRPr="000640F0">
        <w:fldChar w:fldCharType="begin"/>
      </w:r>
      <w:r w:rsidRPr="000640F0">
        <w:instrText xml:space="preserve"> TOC \h \z \c "Figure" </w:instrText>
      </w:r>
      <w:r w:rsidRPr="000640F0">
        <w:fldChar w:fldCharType="separate"/>
      </w:r>
      <w:hyperlink w:anchor="_Toc58239972" w:history="1">
        <w:r w:rsidR="00CA53CF" w:rsidRPr="00CB0383">
          <w:rPr>
            <w:rStyle w:val="Hyperlink"/>
            <w:noProof/>
          </w:rPr>
          <w:t>Figure 1:  SSOi Page for VA Users</w:t>
        </w:r>
        <w:r w:rsidR="00CA53CF">
          <w:rPr>
            <w:noProof/>
            <w:webHidden/>
          </w:rPr>
          <w:tab/>
        </w:r>
        <w:r w:rsidR="00CA53CF">
          <w:rPr>
            <w:noProof/>
            <w:webHidden/>
          </w:rPr>
          <w:fldChar w:fldCharType="begin"/>
        </w:r>
        <w:r w:rsidR="00CA53CF">
          <w:rPr>
            <w:noProof/>
            <w:webHidden/>
          </w:rPr>
          <w:instrText xml:space="preserve"> PAGEREF _Toc58239972 \h </w:instrText>
        </w:r>
        <w:r w:rsidR="00CA53CF">
          <w:rPr>
            <w:noProof/>
            <w:webHidden/>
          </w:rPr>
        </w:r>
        <w:r w:rsidR="00CA53CF">
          <w:rPr>
            <w:noProof/>
            <w:webHidden/>
          </w:rPr>
          <w:fldChar w:fldCharType="separate"/>
        </w:r>
        <w:r w:rsidR="00CA53CF">
          <w:rPr>
            <w:noProof/>
            <w:webHidden/>
          </w:rPr>
          <w:t>4</w:t>
        </w:r>
        <w:r w:rsidR="00CA53CF">
          <w:rPr>
            <w:noProof/>
            <w:webHidden/>
          </w:rPr>
          <w:fldChar w:fldCharType="end"/>
        </w:r>
      </w:hyperlink>
    </w:p>
    <w:p w14:paraId="559A5679" w14:textId="288D52C9" w:rsidR="00CA53CF" w:rsidRDefault="005B2AAB">
      <w:pPr>
        <w:pStyle w:val="TableofFigures"/>
        <w:tabs>
          <w:tab w:val="right" w:leader="dot" w:pos="9350"/>
        </w:tabs>
        <w:rPr>
          <w:noProof/>
        </w:rPr>
      </w:pPr>
      <w:hyperlink w:anchor="_Toc58239973" w:history="1">
        <w:r w:rsidR="00CA53CF" w:rsidRPr="00CB0383">
          <w:rPr>
            <w:rStyle w:val="Hyperlink"/>
            <w:noProof/>
          </w:rPr>
          <w:t>Figure 2:  Home VistA Site Dialog for VHA Users</w:t>
        </w:r>
        <w:r w:rsidR="00CA53CF">
          <w:rPr>
            <w:noProof/>
            <w:webHidden/>
          </w:rPr>
          <w:tab/>
        </w:r>
        <w:r w:rsidR="00CA53CF">
          <w:rPr>
            <w:noProof/>
            <w:webHidden/>
          </w:rPr>
          <w:fldChar w:fldCharType="begin"/>
        </w:r>
        <w:r w:rsidR="00CA53CF">
          <w:rPr>
            <w:noProof/>
            <w:webHidden/>
          </w:rPr>
          <w:instrText xml:space="preserve"> PAGEREF _Toc58239973 \h </w:instrText>
        </w:r>
        <w:r w:rsidR="00CA53CF">
          <w:rPr>
            <w:noProof/>
            <w:webHidden/>
          </w:rPr>
        </w:r>
        <w:r w:rsidR="00CA53CF">
          <w:rPr>
            <w:noProof/>
            <w:webHidden/>
          </w:rPr>
          <w:fldChar w:fldCharType="separate"/>
        </w:r>
        <w:r w:rsidR="00CA53CF">
          <w:rPr>
            <w:noProof/>
            <w:webHidden/>
          </w:rPr>
          <w:t>4</w:t>
        </w:r>
        <w:r w:rsidR="00CA53CF">
          <w:rPr>
            <w:noProof/>
            <w:webHidden/>
          </w:rPr>
          <w:fldChar w:fldCharType="end"/>
        </w:r>
      </w:hyperlink>
    </w:p>
    <w:p w14:paraId="1CF44D5B" w14:textId="27FF79E4" w:rsidR="00CA53CF" w:rsidRDefault="005B2AAB">
      <w:pPr>
        <w:pStyle w:val="TableofFigures"/>
        <w:tabs>
          <w:tab w:val="right" w:leader="dot" w:pos="9350"/>
        </w:tabs>
        <w:rPr>
          <w:noProof/>
        </w:rPr>
      </w:pPr>
      <w:hyperlink w:anchor="_Toc58239974" w:history="1">
        <w:r w:rsidR="00CA53CF" w:rsidRPr="00CB0383">
          <w:rPr>
            <w:rStyle w:val="Hyperlink"/>
            <w:noProof/>
          </w:rPr>
          <w:t>Figure 3:  JLV Link My Account Page</w:t>
        </w:r>
        <w:r w:rsidR="00CA53CF">
          <w:rPr>
            <w:noProof/>
            <w:webHidden/>
          </w:rPr>
          <w:tab/>
        </w:r>
        <w:r w:rsidR="00CA53CF">
          <w:rPr>
            <w:noProof/>
            <w:webHidden/>
          </w:rPr>
          <w:fldChar w:fldCharType="begin"/>
        </w:r>
        <w:r w:rsidR="00CA53CF">
          <w:rPr>
            <w:noProof/>
            <w:webHidden/>
          </w:rPr>
          <w:instrText xml:space="preserve"> PAGEREF _Toc58239974 \h </w:instrText>
        </w:r>
        <w:r w:rsidR="00CA53CF">
          <w:rPr>
            <w:noProof/>
            <w:webHidden/>
          </w:rPr>
        </w:r>
        <w:r w:rsidR="00CA53CF">
          <w:rPr>
            <w:noProof/>
            <w:webHidden/>
          </w:rPr>
          <w:fldChar w:fldCharType="separate"/>
        </w:r>
        <w:r w:rsidR="00CA53CF">
          <w:rPr>
            <w:noProof/>
            <w:webHidden/>
          </w:rPr>
          <w:t>5</w:t>
        </w:r>
        <w:r w:rsidR="00CA53CF">
          <w:rPr>
            <w:noProof/>
            <w:webHidden/>
          </w:rPr>
          <w:fldChar w:fldCharType="end"/>
        </w:r>
      </w:hyperlink>
    </w:p>
    <w:p w14:paraId="63485706" w14:textId="0891549A" w:rsidR="00CA53CF" w:rsidRDefault="005B2AAB">
      <w:pPr>
        <w:pStyle w:val="TableofFigures"/>
        <w:tabs>
          <w:tab w:val="right" w:leader="dot" w:pos="9350"/>
        </w:tabs>
        <w:rPr>
          <w:noProof/>
        </w:rPr>
      </w:pPr>
      <w:hyperlink w:anchor="_Toc58239975" w:history="1">
        <w:r w:rsidR="00CA53CF" w:rsidRPr="00CB0383">
          <w:rPr>
            <w:rStyle w:val="Hyperlink"/>
            <w:noProof/>
          </w:rPr>
          <w:t>Figure 4:  IAM Provisioning Services Link VistA User Page</w:t>
        </w:r>
        <w:r w:rsidR="00CA53CF">
          <w:rPr>
            <w:noProof/>
            <w:webHidden/>
          </w:rPr>
          <w:tab/>
        </w:r>
        <w:r w:rsidR="00CA53CF">
          <w:rPr>
            <w:noProof/>
            <w:webHidden/>
          </w:rPr>
          <w:fldChar w:fldCharType="begin"/>
        </w:r>
        <w:r w:rsidR="00CA53CF">
          <w:rPr>
            <w:noProof/>
            <w:webHidden/>
          </w:rPr>
          <w:instrText xml:space="preserve"> PAGEREF _Toc58239975 \h </w:instrText>
        </w:r>
        <w:r w:rsidR="00CA53CF">
          <w:rPr>
            <w:noProof/>
            <w:webHidden/>
          </w:rPr>
        </w:r>
        <w:r w:rsidR="00CA53CF">
          <w:rPr>
            <w:noProof/>
            <w:webHidden/>
          </w:rPr>
          <w:fldChar w:fldCharType="separate"/>
        </w:r>
        <w:r w:rsidR="00CA53CF">
          <w:rPr>
            <w:noProof/>
            <w:webHidden/>
          </w:rPr>
          <w:t>6</w:t>
        </w:r>
        <w:r w:rsidR="00CA53CF">
          <w:rPr>
            <w:noProof/>
            <w:webHidden/>
          </w:rPr>
          <w:fldChar w:fldCharType="end"/>
        </w:r>
      </w:hyperlink>
    </w:p>
    <w:p w14:paraId="693F7F82" w14:textId="4AD64629" w:rsidR="00CA53CF" w:rsidRDefault="005B2AAB">
      <w:pPr>
        <w:pStyle w:val="TableofFigures"/>
        <w:tabs>
          <w:tab w:val="right" w:leader="dot" w:pos="9350"/>
        </w:tabs>
        <w:rPr>
          <w:noProof/>
        </w:rPr>
      </w:pPr>
      <w:hyperlink w:anchor="_Toc58239976" w:history="1">
        <w:r w:rsidR="00CA53CF" w:rsidRPr="00CB0383">
          <w:rPr>
            <w:rStyle w:val="Hyperlink"/>
            <w:noProof/>
          </w:rPr>
          <w:t>Figure 5:  Home VistA Site Dialog for CAPRI-Claims</w:t>
        </w:r>
        <w:r w:rsidR="00CA53CF">
          <w:rPr>
            <w:noProof/>
            <w:webHidden/>
          </w:rPr>
          <w:tab/>
        </w:r>
        <w:r w:rsidR="00CA53CF">
          <w:rPr>
            <w:noProof/>
            <w:webHidden/>
          </w:rPr>
          <w:fldChar w:fldCharType="begin"/>
        </w:r>
        <w:r w:rsidR="00CA53CF">
          <w:rPr>
            <w:noProof/>
            <w:webHidden/>
          </w:rPr>
          <w:instrText xml:space="preserve"> PAGEREF _Toc58239976 \h </w:instrText>
        </w:r>
        <w:r w:rsidR="00CA53CF">
          <w:rPr>
            <w:noProof/>
            <w:webHidden/>
          </w:rPr>
        </w:r>
        <w:r w:rsidR="00CA53CF">
          <w:rPr>
            <w:noProof/>
            <w:webHidden/>
          </w:rPr>
          <w:fldChar w:fldCharType="separate"/>
        </w:r>
        <w:r w:rsidR="00CA53CF">
          <w:rPr>
            <w:noProof/>
            <w:webHidden/>
          </w:rPr>
          <w:t>7</w:t>
        </w:r>
        <w:r w:rsidR="00CA53CF">
          <w:rPr>
            <w:noProof/>
            <w:webHidden/>
          </w:rPr>
          <w:fldChar w:fldCharType="end"/>
        </w:r>
      </w:hyperlink>
    </w:p>
    <w:p w14:paraId="440B8182" w14:textId="22EE3D85" w:rsidR="00CA53CF" w:rsidRDefault="005B2AAB">
      <w:pPr>
        <w:pStyle w:val="TableofFigures"/>
        <w:tabs>
          <w:tab w:val="right" w:leader="dot" w:pos="9350"/>
        </w:tabs>
        <w:rPr>
          <w:noProof/>
        </w:rPr>
      </w:pPr>
      <w:hyperlink w:anchor="_Toc58239977" w:history="1">
        <w:r w:rsidR="00CA53CF" w:rsidRPr="00CB0383">
          <w:rPr>
            <w:rStyle w:val="Hyperlink"/>
            <w:noProof/>
          </w:rPr>
          <w:t>Figure 6:  The JLV Login Page</w:t>
        </w:r>
        <w:r w:rsidR="00CA53CF">
          <w:rPr>
            <w:noProof/>
            <w:webHidden/>
          </w:rPr>
          <w:tab/>
        </w:r>
        <w:r w:rsidR="00CA53CF">
          <w:rPr>
            <w:noProof/>
            <w:webHidden/>
          </w:rPr>
          <w:fldChar w:fldCharType="begin"/>
        </w:r>
        <w:r w:rsidR="00CA53CF">
          <w:rPr>
            <w:noProof/>
            <w:webHidden/>
          </w:rPr>
          <w:instrText xml:space="preserve"> PAGEREF _Toc58239977 \h </w:instrText>
        </w:r>
        <w:r w:rsidR="00CA53CF">
          <w:rPr>
            <w:noProof/>
            <w:webHidden/>
          </w:rPr>
        </w:r>
        <w:r w:rsidR="00CA53CF">
          <w:rPr>
            <w:noProof/>
            <w:webHidden/>
          </w:rPr>
          <w:fldChar w:fldCharType="separate"/>
        </w:r>
        <w:r w:rsidR="00CA53CF">
          <w:rPr>
            <w:noProof/>
            <w:webHidden/>
          </w:rPr>
          <w:t>8</w:t>
        </w:r>
        <w:r w:rsidR="00CA53CF">
          <w:rPr>
            <w:noProof/>
            <w:webHidden/>
          </w:rPr>
          <w:fldChar w:fldCharType="end"/>
        </w:r>
      </w:hyperlink>
    </w:p>
    <w:p w14:paraId="0874258E" w14:textId="57FC66C9" w:rsidR="00CA53CF" w:rsidRDefault="005B2AAB">
      <w:pPr>
        <w:pStyle w:val="TableofFigures"/>
        <w:tabs>
          <w:tab w:val="right" w:leader="dot" w:pos="9350"/>
        </w:tabs>
        <w:rPr>
          <w:noProof/>
        </w:rPr>
      </w:pPr>
      <w:hyperlink w:anchor="_Toc58239978" w:history="1">
        <w:r w:rsidR="00CA53CF" w:rsidRPr="00CB0383">
          <w:rPr>
            <w:rStyle w:val="Hyperlink"/>
            <w:noProof/>
          </w:rPr>
          <w:t>Figure 7:  User Profile Data Source and User Interface Option Fields</w:t>
        </w:r>
        <w:r w:rsidR="00CA53CF">
          <w:rPr>
            <w:noProof/>
            <w:webHidden/>
          </w:rPr>
          <w:tab/>
        </w:r>
        <w:r w:rsidR="00CA53CF">
          <w:rPr>
            <w:noProof/>
            <w:webHidden/>
          </w:rPr>
          <w:fldChar w:fldCharType="begin"/>
        </w:r>
        <w:r w:rsidR="00CA53CF">
          <w:rPr>
            <w:noProof/>
            <w:webHidden/>
          </w:rPr>
          <w:instrText xml:space="preserve"> PAGEREF _Toc58239978 \h </w:instrText>
        </w:r>
        <w:r w:rsidR="00CA53CF">
          <w:rPr>
            <w:noProof/>
            <w:webHidden/>
          </w:rPr>
        </w:r>
        <w:r w:rsidR="00CA53CF">
          <w:rPr>
            <w:noProof/>
            <w:webHidden/>
          </w:rPr>
          <w:fldChar w:fldCharType="separate"/>
        </w:r>
        <w:r w:rsidR="00CA53CF">
          <w:rPr>
            <w:noProof/>
            <w:webHidden/>
          </w:rPr>
          <w:t>9</w:t>
        </w:r>
        <w:r w:rsidR="00CA53CF">
          <w:rPr>
            <w:noProof/>
            <w:webHidden/>
          </w:rPr>
          <w:fldChar w:fldCharType="end"/>
        </w:r>
      </w:hyperlink>
    </w:p>
    <w:p w14:paraId="6AD17D71" w14:textId="7CE1589B" w:rsidR="00CA53CF" w:rsidRDefault="005B2AAB">
      <w:pPr>
        <w:pStyle w:val="TableofFigures"/>
        <w:tabs>
          <w:tab w:val="right" w:leader="dot" w:pos="9350"/>
        </w:tabs>
        <w:rPr>
          <w:noProof/>
        </w:rPr>
      </w:pPr>
      <w:hyperlink w:anchor="_Toc58239979" w:history="1">
        <w:r w:rsidR="00CA53CF" w:rsidRPr="00CB0383">
          <w:rPr>
            <w:rStyle w:val="Hyperlink"/>
            <w:noProof/>
          </w:rPr>
          <w:t>Figure 8:  JLV Logout Icon</w:t>
        </w:r>
        <w:r w:rsidR="00CA53CF">
          <w:rPr>
            <w:noProof/>
            <w:webHidden/>
          </w:rPr>
          <w:tab/>
        </w:r>
        <w:r w:rsidR="00CA53CF">
          <w:rPr>
            <w:noProof/>
            <w:webHidden/>
          </w:rPr>
          <w:fldChar w:fldCharType="begin"/>
        </w:r>
        <w:r w:rsidR="00CA53CF">
          <w:rPr>
            <w:noProof/>
            <w:webHidden/>
          </w:rPr>
          <w:instrText xml:space="preserve"> PAGEREF _Toc58239979 \h </w:instrText>
        </w:r>
        <w:r w:rsidR="00CA53CF">
          <w:rPr>
            <w:noProof/>
            <w:webHidden/>
          </w:rPr>
        </w:r>
        <w:r w:rsidR="00CA53CF">
          <w:rPr>
            <w:noProof/>
            <w:webHidden/>
          </w:rPr>
          <w:fldChar w:fldCharType="separate"/>
        </w:r>
        <w:r w:rsidR="00CA53CF">
          <w:rPr>
            <w:noProof/>
            <w:webHidden/>
          </w:rPr>
          <w:t>10</w:t>
        </w:r>
        <w:r w:rsidR="00CA53CF">
          <w:rPr>
            <w:noProof/>
            <w:webHidden/>
          </w:rPr>
          <w:fldChar w:fldCharType="end"/>
        </w:r>
      </w:hyperlink>
    </w:p>
    <w:p w14:paraId="01C6557C" w14:textId="1396EB1B" w:rsidR="00CA53CF" w:rsidRDefault="005B2AAB">
      <w:pPr>
        <w:pStyle w:val="TableofFigures"/>
        <w:tabs>
          <w:tab w:val="right" w:leader="dot" w:pos="9350"/>
        </w:tabs>
        <w:rPr>
          <w:noProof/>
        </w:rPr>
      </w:pPr>
      <w:hyperlink w:anchor="_Toc58239980" w:history="1">
        <w:r w:rsidR="00CA53CF" w:rsidRPr="00CB0383">
          <w:rPr>
            <w:rStyle w:val="Hyperlink"/>
            <w:noProof/>
          </w:rPr>
          <w:t>Figure 9:  Default View</w:t>
        </w:r>
        <w:r w:rsidR="00CA53CF">
          <w:rPr>
            <w:noProof/>
            <w:webHidden/>
          </w:rPr>
          <w:tab/>
        </w:r>
        <w:r w:rsidR="00CA53CF">
          <w:rPr>
            <w:noProof/>
            <w:webHidden/>
          </w:rPr>
          <w:fldChar w:fldCharType="begin"/>
        </w:r>
        <w:r w:rsidR="00CA53CF">
          <w:rPr>
            <w:noProof/>
            <w:webHidden/>
          </w:rPr>
          <w:instrText xml:space="preserve"> PAGEREF _Toc58239980 \h </w:instrText>
        </w:r>
        <w:r w:rsidR="00CA53CF">
          <w:rPr>
            <w:noProof/>
            <w:webHidden/>
          </w:rPr>
        </w:r>
        <w:r w:rsidR="00CA53CF">
          <w:rPr>
            <w:noProof/>
            <w:webHidden/>
          </w:rPr>
          <w:fldChar w:fldCharType="separate"/>
        </w:r>
        <w:r w:rsidR="00CA53CF">
          <w:rPr>
            <w:noProof/>
            <w:webHidden/>
          </w:rPr>
          <w:t>11</w:t>
        </w:r>
        <w:r w:rsidR="00CA53CF">
          <w:rPr>
            <w:noProof/>
            <w:webHidden/>
          </w:rPr>
          <w:fldChar w:fldCharType="end"/>
        </w:r>
      </w:hyperlink>
    </w:p>
    <w:p w14:paraId="30CA2C39" w14:textId="10B598E5" w:rsidR="00CA53CF" w:rsidRDefault="005B2AAB">
      <w:pPr>
        <w:pStyle w:val="TableofFigures"/>
        <w:tabs>
          <w:tab w:val="right" w:leader="dot" w:pos="9350"/>
        </w:tabs>
        <w:rPr>
          <w:noProof/>
        </w:rPr>
      </w:pPr>
      <w:hyperlink w:anchor="_Toc58239981" w:history="1">
        <w:r w:rsidR="00CA53CF" w:rsidRPr="00CB0383">
          <w:rPr>
            <w:rStyle w:val="Hyperlink"/>
            <w:noProof/>
          </w:rPr>
          <w:t>Figure 10:  JLV Tools on the Portal Pages</w:t>
        </w:r>
        <w:r w:rsidR="00CA53CF">
          <w:rPr>
            <w:noProof/>
            <w:webHidden/>
          </w:rPr>
          <w:tab/>
        </w:r>
        <w:r w:rsidR="00CA53CF">
          <w:rPr>
            <w:noProof/>
            <w:webHidden/>
          </w:rPr>
          <w:fldChar w:fldCharType="begin"/>
        </w:r>
        <w:r w:rsidR="00CA53CF">
          <w:rPr>
            <w:noProof/>
            <w:webHidden/>
          </w:rPr>
          <w:instrText xml:space="preserve"> PAGEREF _Toc58239981 \h </w:instrText>
        </w:r>
        <w:r w:rsidR="00CA53CF">
          <w:rPr>
            <w:noProof/>
            <w:webHidden/>
          </w:rPr>
        </w:r>
        <w:r w:rsidR="00CA53CF">
          <w:rPr>
            <w:noProof/>
            <w:webHidden/>
          </w:rPr>
          <w:fldChar w:fldCharType="separate"/>
        </w:r>
        <w:r w:rsidR="00CA53CF">
          <w:rPr>
            <w:noProof/>
            <w:webHidden/>
          </w:rPr>
          <w:t>12</w:t>
        </w:r>
        <w:r w:rsidR="00CA53CF">
          <w:rPr>
            <w:noProof/>
            <w:webHidden/>
          </w:rPr>
          <w:fldChar w:fldCharType="end"/>
        </w:r>
      </w:hyperlink>
    </w:p>
    <w:p w14:paraId="570F46B2" w14:textId="6E9A9795" w:rsidR="00CA53CF" w:rsidRDefault="005B2AAB">
      <w:pPr>
        <w:pStyle w:val="TableofFigures"/>
        <w:tabs>
          <w:tab w:val="right" w:leader="dot" w:pos="9350"/>
        </w:tabs>
        <w:rPr>
          <w:noProof/>
        </w:rPr>
      </w:pPr>
      <w:hyperlink w:anchor="_Toc58239982" w:history="1">
        <w:r w:rsidR="00CA53CF" w:rsidRPr="00CB0383">
          <w:rPr>
            <w:rStyle w:val="Hyperlink"/>
            <w:noProof/>
          </w:rPr>
          <w:t>Figure 11:  More JLV Functionality</w:t>
        </w:r>
        <w:r w:rsidR="00CA53CF">
          <w:rPr>
            <w:noProof/>
            <w:webHidden/>
          </w:rPr>
          <w:tab/>
        </w:r>
        <w:r w:rsidR="00CA53CF">
          <w:rPr>
            <w:noProof/>
            <w:webHidden/>
          </w:rPr>
          <w:fldChar w:fldCharType="begin"/>
        </w:r>
        <w:r w:rsidR="00CA53CF">
          <w:rPr>
            <w:noProof/>
            <w:webHidden/>
          </w:rPr>
          <w:instrText xml:space="preserve"> PAGEREF _Toc58239982 \h </w:instrText>
        </w:r>
        <w:r w:rsidR="00CA53CF">
          <w:rPr>
            <w:noProof/>
            <w:webHidden/>
          </w:rPr>
        </w:r>
        <w:r w:rsidR="00CA53CF">
          <w:rPr>
            <w:noProof/>
            <w:webHidden/>
          </w:rPr>
          <w:fldChar w:fldCharType="separate"/>
        </w:r>
        <w:r w:rsidR="00CA53CF">
          <w:rPr>
            <w:noProof/>
            <w:webHidden/>
          </w:rPr>
          <w:t>12</w:t>
        </w:r>
        <w:r w:rsidR="00CA53CF">
          <w:rPr>
            <w:noProof/>
            <w:webHidden/>
          </w:rPr>
          <w:fldChar w:fldCharType="end"/>
        </w:r>
      </w:hyperlink>
    </w:p>
    <w:p w14:paraId="00181028" w14:textId="74D5F5A0" w:rsidR="00CA53CF" w:rsidRDefault="005B2AAB">
      <w:pPr>
        <w:pStyle w:val="TableofFigures"/>
        <w:tabs>
          <w:tab w:val="right" w:leader="dot" w:pos="9350"/>
        </w:tabs>
        <w:rPr>
          <w:noProof/>
        </w:rPr>
      </w:pPr>
      <w:hyperlink w:anchor="_Toc58239983" w:history="1">
        <w:r w:rsidR="00CA53CF" w:rsidRPr="00CB0383">
          <w:rPr>
            <w:rStyle w:val="Hyperlink"/>
            <w:noProof/>
          </w:rPr>
          <w:t>Figure 12:  References Widget</w:t>
        </w:r>
        <w:r w:rsidR="00CA53CF">
          <w:rPr>
            <w:noProof/>
            <w:webHidden/>
          </w:rPr>
          <w:tab/>
        </w:r>
        <w:r w:rsidR="00CA53CF">
          <w:rPr>
            <w:noProof/>
            <w:webHidden/>
          </w:rPr>
          <w:fldChar w:fldCharType="begin"/>
        </w:r>
        <w:r w:rsidR="00CA53CF">
          <w:rPr>
            <w:noProof/>
            <w:webHidden/>
          </w:rPr>
          <w:instrText xml:space="preserve"> PAGEREF _Toc58239983 \h </w:instrText>
        </w:r>
        <w:r w:rsidR="00CA53CF">
          <w:rPr>
            <w:noProof/>
            <w:webHidden/>
          </w:rPr>
        </w:r>
        <w:r w:rsidR="00CA53CF">
          <w:rPr>
            <w:noProof/>
            <w:webHidden/>
          </w:rPr>
          <w:fldChar w:fldCharType="separate"/>
        </w:r>
        <w:r w:rsidR="00CA53CF">
          <w:rPr>
            <w:noProof/>
            <w:webHidden/>
          </w:rPr>
          <w:t>13</w:t>
        </w:r>
        <w:r w:rsidR="00CA53CF">
          <w:rPr>
            <w:noProof/>
            <w:webHidden/>
          </w:rPr>
          <w:fldChar w:fldCharType="end"/>
        </w:r>
      </w:hyperlink>
    </w:p>
    <w:p w14:paraId="36307AD1" w14:textId="4298B28C" w:rsidR="00CA53CF" w:rsidRDefault="005B2AAB">
      <w:pPr>
        <w:pStyle w:val="TableofFigures"/>
        <w:tabs>
          <w:tab w:val="right" w:leader="dot" w:pos="9350"/>
        </w:tabs>
        <w:rPr>
          <w:noProof/>
        </w:rPr>
      </w:pPr>
      <w:hyperlink w:anchor="_Toc58239984" w:history="1">
        <w:r w:rsidR="00CA53CF" w:rsidRPr="00CB0383">
          <w:rPr>
            <w:rStyle w:val="Hyperlink"/>
            <w:noProof/>
          </w:rPr>
          <w:t>Figure 13:  System Status on the JLV Login Page</w:t>
        </w:r>
        <w:r w:rsidR="00CA53CF">
          <w:rPr>
            <w:noProof/>
            <w:webHidden/>
          </w:rPr>
          <w:tab/>
        </w:r>
        <w:r w:rsidR="00CA53CF">
          <w:rPr>
            <w:noProof/>
            <w:webHidden/>
          </w:rPr>
          <w:fldChar w:fldCharType="begin"/>
        </w:r>
        <w:r w:rsidR="00CA53CF">
          <w:rPr>
            <w:noProof/>
            <w:webHidden/>
          </w:rPr>
          <w:instrText xml:space="preserve"> PAGEREF _Toc58239984 \h </w:instrText>
        </w:r>
        <w:r w:rsidR="00CA53CF">
          <w:rPr>
            <w:noProof/>
            <w:webHidden/>
          </w:rPr>
        </w:r>
        <w:r w:rsidR="00CA53CF">
          <w:rPr>
            <w:noProof/>
            <w:webHidden/>
          </w:rPr>
          <w:fldChar w:fldCharType="separate"/>
        </w:r>
        <w:r w:rsidR="00CA53CF">
          <w:rPr>
            <w:noProof/>
            <w:webHidden/>
          </w:rPr>
          <w:t>14</w:t>
        </w:r>
        <w:r w:rsidR="00CA53CF">
          <w:rPr>
            <w:noProof/>
            <w:webHidden/>
          </w:rPr>
          <w:fldChar w:fldCharType="end"/>
        </w:r>
      </w:hyperlink>
    </w:p>
    <w:p w14:paraId="7CE464D0" w14:textId="7238C4C6" w:rsidR="00CA53CF" w:rsidRDefault="005B2AAB">
      <w:pPr>
        <w:pStyle w:val="TableofFigures"/>
        <w:tabs>
          <w:tab w:val="right" w:leader="dot" w:pos="9350"/>
        </w:tabs>
        <w:rPr>
          <w:noProof/>
        </w:rPr>
      </w:pPr>
      <w:hyperlink w:anchor="_Toc58239985" w:history="1">
        <w:r w:rsidR="00CA53CF" w:rsidRPr="00CB0383">
          <w:rPr>
            <w:rStyle w:val="Hyperlink"/>
            <w:noProof/>
          </w:rPr>
          <w:t>Figure 14:  System Status on the JLV Toolbar</w:t>
        </w:r>
        <w:r w:rsidR="00CA53CF">
          <w:rPr>
            <w:noProof/>
            <w:webHidden/>
          </w:rPr>
          <w:tab/>
        </w:r>
        <w:r w:rsidR="00CA53CF">
          <w:rPr>
            <w:noProof/>
            <w:webHidden/>
          </w:rPr>
          <w:fldChar w:fldCharType="begin"/>
        </w:r>
        <w:r w:rsidR="00CA53CF">
          <w:rPr>
            <w:noProof/>
            <w:webHidden/>
          </w:rPr>
          <w:instrText xml:space="preserve"> PAGEREF _Toc58239985 \h </w:instrText>
        </w:r>
        <w:r w:rsidR="00CA53CF">
          <w:rPr>
            <w:noProof/>
            <w:webHidden/>
          </w:rPr>
        </w:r>
        <w:r w:rsidR="00CA53CF">
          <w:rPr>
            <w:noProof/>
            <w:webHidden/>
          </w:rPr>
          <w:fldChar w:fldCharType="separate"/>
        </w:r>
        <w:r w:rsidR="00CA53CF">
          <w:rPr>
            <w:noProof/>
            <w:webHidden/>
          </w:rPr>
          <w:t>15</w:t>
        </w:r>
        <w:r w:rsidR="00CA53CF">
          <w:rPr>
            <w:noProof/>
            <w:webHidden/>
          </w:rPr>
          <w:fldChar w:fldCharType="end"/>
        </w:r>
      </w:hyperlink>
    </w:p>
    <w:p w14:paraId="60FC7293" w14:textId="5ECDC081" w:rsidR="00CA53CF" w:rsidRDefault="005B2AAB">
      <w:pPr>
        <w:pStyle w:val="TableofFigures"/>
        <w:tabs>
          <w:tab w:val="right" w:leader="dot" w:pos="9350"/>
        </w:tabs>
        <w:rPr>
          <w:noProof/>
        </w:rPr>
      </w:pPr>
      <w:hyperlink w:anchor="_Toc58239986" w:history="1">
        <w:r w:rsidR="00CA53CF" w:rsidRPr="00CB0383">
          <w:rPr>
            <w:rStyle w:val="Hyperlink"/>
            <w:noProof/>
          </w:rPr>
          <w:t>Figure 15:  Context Indicator</w:t>
        </w:r>
        <w:r w:rsidR="00CA53CF">
          <w:rPr>
            <w:noProof/>
            <w:webHidden/>
          </w:rPr>
          <w:tab/>
        </w:r>
        <w:r w:rsidR="00CA53CF">
          <w:rPr>
            <w:noProof/>
            <w:webHidden/>
          </w:rPr>
          <w:fldChar w:fldCharType="begin"/>
        </w:r>
        <w:r w:rsidR="00CA53CF">
          <w:rPr>
            <w:noProof/>
            <w:webHidden/>
          </w:rPr>
          <w:instrText xml:space="preserve"> PAGEREF _Toc58239986 \h </w:instrText>
        </w:r>
        <w:r w:rsidR="00CA53CF">
          <w:rPr>
            <w:noProof/>
            <w:webHidden/>
          </w:rPr>
        </w:r>
        <w:r w:rsidR="00CA53CF">
          <w:rPr>
            <w:noProof/>
            <w:webHidden/>
          </w:rPr>
          <w:fldChar w:fldCharType="separate"/>
        </w:r>
        <w:r w:rsidR="00CA53CF">
          <w:rPr>
            <w:noProof/>
            <w:webHidden/>
          </w:rPr>
          <w:t>15</w:t>
        </w:r>
        <w:r w:rsidR="00CA53CF">
          <w:rPr>
            <w:noProof/>
            <w:webHidden/>
          </w:rPr>
          <w:fldChar w:fldCharType="end"/>
        </w:r>
      </w:hyperlink>
    </w:p>
    <w:p w14:paraId="4FC46AB6" w14:textId="34F3AC98" w:rsidR="00CA53CF" w:rsidRDefault="005B2AAB">
      <w:pPr>
        <w:pStyle w:val="TableofFigures"/>
        <w:tabs>
          <w:tab w:val="right" w:leader="dot" w:pos="9350"/>
        </w:tabs>
        <w:rPr>
          <w:noProof/>
        </w:rPr>
      </w:pPr>
      <w:hyperlink w:anchor="_Toc58239987" w:history="1">
        <w:r w:rsidR="00CA53CF" w:rsidRPr="00CB0383">
          <w:rPr>
            <w:rStyle w:val="Hyperlink"/>
            <w:noProof/>
          </w:rPr>
          <w:t>Figure 16:  Suspending Context</w:t>
        </w:r>
        <w:r w:rsidR="00CA53CF">
          <w:rPr>
            <w:noProof/>
            <w:webHidden/>
          </w:rPr>
          <w:tab/>
        </w:r>
        <w:r w:rsidR="00CA53CF">
          <w:rPr>
            <w:noProof/>
            <w:webHidden/>
          </w:rPr>
          <w:fldChar w:fldCharType="begin"/>
        </w:r>
        <w:r w:rsidR="00CA53CF">
          <w:rPr>
            <w:noProof/>
            <w:webHidden/>
          </w:rPr>
          <w:instrText xml:space="preserve"> PAGEREF _Toc58239987 \h </w:instrText>
        </w:r>
        <w:r w:rsidR="00CA53CF">
          <w:rPr>
            <w:noProof/>
            <w:webHidden/>
          </w:rPr>
        </w:r>
        <w:r w:rsidR="00CA53CF">
          <w:rPr>
            <w:noProof/>
            <w:webHidden/>
          </w:rPr>
          <w:fldChar w:fldCharType="separate"/>
        </w:r>
        <w:r w:rsidR="00CA53CF">
          <w:rPr>
            <w:noProof/>
            <w:webHidden/>
          </w:rPr>
          <w:t>16</w:t>
        </w:r>
        <w:r w:rsidR="00CA53CF">
          <w:rPr>
            <w:noProof/>
            <w:webHidden/>
          </w:rPr>
          <w:fldChar w:fldCharType="end"/>
        </w:r>
      </w:hyperlink>
    </w:p>
    <w:p w14:paraId="3D3EA4E1" w14:textId="7F7ECE88" w:rsidR="00CA53CF" w:rsidRDefault="005B2AAB">
      <w:pPr>
        <w:pStyle w:val="TableofFigures"/>
        <w:tabs>
          <w:tab w:val="right" w:leader="dot" w:pos="9350"/>
        </w:tabs>
        <w:rPr>
          <w:noProof/>
        </w:rPr>
      </w:pPr>
      <w:hyperlink w:anchor="_Toc58239988" w:history="1">
        <w:r w:rsidR="00CA53CF" w:rsidRPr="00CB0383">
          <w:rPr>
            <w:rStyle w:val="Hyperlink"/>
            <w:noProof/>
          </w:rPr>
          <w:t>Figure 17:  CCOW Warning Message</w:t>
        </w:r>
        <w:r w:rsidR="00CA53CF">
          <w:rPr>
            <w:noProof/>
            <w:webHidden/>
          </w:rPr>
          <w:tab/>
        </w:r>
        <w:r w:rsidR="00CA53CF">
          <w:rPr>
            <w:noProof/>
            <w:webHidden/>
          </w:rPr>
          <w:fldChar w:fldCharType="begin"/>
        </w:r>
        <w:r w:rsidR="00CA53CF">
          <w:rPr>
            <w:noProof/>
            <w:webHidden/>
          </w:rPr>
          <w:instrText xml:space="preserve"> PAGEREF _Toc58239988 \h </w:instrText>
        </w:r>
        <w:r w:rsidR="00CA53CF">
          <w:rPr>
            <w:noProof/>
            <w:webHidden/>
          </w:rPr>
        </w:r>
        <w:r w:rsidR="00CA53CF">
          <w:rPr>
            <w:noProof/>
            <w:webHidden/>
          </w:rPr>
          <w:fldChar w:fldCharType="separate"/>
        </w:r>
        <w:r w:rsidR="00CA53CF">
          <w:rPr>
            <w:noProof/>
            <w:webHidden/>
          </w:rPr>
          <w:t>16</w:t>
        </w:r>
        <w:r w:rsidR="00CA53CF">
          <w:rPr>
            <w:noProof/>
            <w:webHidden/>
          </w:rPr>
          <w:fldChar w:fldCharType="end"/>
        </w:r>
      </w:hyperlink>
    </w:p>
    <w:p w14:paraId="274820A2" w14:textId="165ACA92" w:rsidR="00CA53CF" w:rsidRDefault="005B2AAB">
      <w:pPr>
        <w:pStyle w:val="TableofFigures"/>
        <w:tabs>
          <w:tab w:val="right" w:leader="dot" w:pos="9350"/>
        </w:tabs>
        <w:rPr>
          <w:noProof/>
        </w:rPr>
      </w:pPr>
      <w:hyperlink w:anchor="_Toc58239989" w:history="1">
        <w:r w:rsidR="00CA53CF" w:rsidRPr="00CB0383">
          <w:rPr>
            <w:rStyle w:val="Hyperlink"/>
            <w:noProof/>
          </w:rPr>
          <w:t>Figure 18:  CCOW Error Message</w:t>
        </w:r>
        <w:r w:rsidR="00CA53CF">
          <w:rPr>
            <w:noProof/>
            <w:webHidden/>
          </w:rPr>
          <w:tab/>
        </w:r>
        <w:r w:rsidR="00CA53CF">
          <w:rPr>
            <w:noProof/>
            <w:webHidden/>
          </w:rPr>
          <w:fldChar w:fldCharType="begin"/>
        </w:r>
        <w:r w:rsidR="00CA53CF">
          <w:rPr>
            <w:noProof/>
            <w:webHidden/>
          </w:rPr>
          <w:instrText xml:space="preserve"> PAGEREF _Toc58239989 \h </w:instrText>
        </w:r>
        <w:r w:rsidR="00CA53CF">
          <w:rPr>
            <w:noProof/>
            <w:webHidden/>
          </w:rPr>
        </w:r>
        <w:r w:rsidR="00CA53CF">
          <w:rPr>
            <w:noProof/>
            <w:webHidden/>
          </w:rPr>
          <w:fldChar w:fldCharType="separate"/>
        </w:r>
        <w:r w:rsidR="00CA53CF">
          <w:rPr>
            <w:noProof/>
            <w:webHidden/>
          </w:rPr>
          <w:t>17</w:t>
        </w:r>
        <w:r w:rsidR="00CA53CF">
          <w:rPr>
            <w:noProof/>
            <w:webHidden/>
          </w:rPr>
          <w:fldChar w:fldCharType="end"/>
        </w:r>
      </w:hyperlink>
    </w:p>
    <w:p w14:paraId="1518B8FA" w14:textId="65FFD4D9" w:rsidR="00CA53CF" w:rsidRDefault="005B2AAB">
      <w:pPr>
        <w:pStyle w:val="TableofFigures"/>
        <w:tabs>
          <w:tab w:val="right" w:leader="dot" w:pos="9350"/>
        </w:tabs>
        <w:rPr>
          <w:noProof/>
        </w:rPr>
      </w:pPr>
      <w:hyperlink w:anchor="_Toc58239990" w:history="1">
        <w:r w:rsidR="00CA53CF" w:rsidRPr="00CB0383">
          <w:rPr>
            <w:rStyle w:val="Hyperlink"/>
            <w:noProof/>
          </w:rPr>
          <w:t>Figure 19:  Context Synchronization Failure</w:t>
        </w:r>
        <w:r w:rsidR="00CA53CF">
          <w:rPr>
            <w:noProof/>
            <w:webHidden/>
          </w:rPr>
          <w:tab/>
        </w:r>
        <w:r w:rsidR="00CA53CF">
          <w:rPr>
            <w:noProof/>
            <w:webHidden/>
          </w:rPr>
          <w:fldChar w:fldCharType="begin"/>
        </w:r>
        <w:r w:rsidR="00CA53CF">
          <w:rPr>
            <w:noProof/>
            <w:webHidden/>
          </w:rPr>
          <w:instrText xml:space="preserve"> PAGEREF _Toc58239990 \h </w:instrText>
        </w:r>
        <w:r w:rsidR="00CA53CF">
          <w:rPr>
            <w:noProof/>
            <w:webHidden/>
          </w:rPr>
        </w:r>
        <w:r w:rsidR="00CA53CF">
          <w:rPr>
            <w:noProof/>
            <w:webHidden/>
          </w:rPr>
          <w:fldChar w:fldCharType="separate"/>
        </w:r>
        <w:r w:rsidR="00CA53CF">
          <w:rPr>
            <w:noProof/>
            <w:webHidden/>
          </w:rPr>
          <w:t>17</w:t>
        </w:r>
        <w:r w:rsidR="00CA53CF">
          <w:rPr>
            <w:noProof/>
            <w:webHidden/>
          </w:rPr>
          <w:fldChar w:fldCharType="end"/>
        </w:r>
      </w:hyperlink>
    </w:p>
    <w:p w14:paraId="707D054A" w14:textId="70E2F4B3" w:rsidR="00CA53CF" w:rsidRDefault="005B2AAB">
      <w:pPr>
        <w:pStyle w:val="TableofFigures"/>
        <w:tabs>
          <w:tab w:val="right" w:leader="dot" w:pos="9350"/>
        </w:tabs>
        <w:rPr>
          <w:noProof/>
        </w:rPr>
      </w:pPr>
      <w:hyperlink w:anchor="_Toc58239991" w:history="1">
        <w:r w:rsidR="00CA53CF" w:rsidRPr="00CB0383">
          <w:rPr>
            <w:rStyle w:val="Hyperlink"/>
            <w:noProof/>
          </w:rPr>
          <w:t>Figure 20:  JLV Settings Dialog Box</w:t>
        </w:r>
        <w:r w:rsidR="00CA53CF">
          <w:rPr>
            <w:noProof/>
            <w:webHidden/>
          </w:rPr>
          <w:tab/>
        </w:r>
        <w:r w:rsidR="00CA53CF">
          <w:rPr>
            <w:noProof/>
            <w:webHidden/>
          </w:rPr>
          <w:fldChar w:fldCharType="begin"/>
        </w:r>
        <w:r w:rsidR="00CA53CF">
          <w:rPr>
            <w:noProof/>
            <w:webHidden/>
          </w:rPr>
          <w:instrText xml:space="preserve"> PAGEREF _Toc58239991 \h </w:instrText>
        </w:r>
        <w:r w:rsidR="00CA53CF">
          <w:rPr>
            <w:noProof/>
            <w:webHidden/>
          </w:rPr>
        </w:r>
        <w:r w:rsidR="00CA53CF">
          <w:rPr>
            <w:noProof/>
            <w:webHidden/>
          </w:rPr>
          <w:fldChar w:fldCharType="separate"/>
        </w:r>
        <w:r w:rsidR="00CA53CF">
          <w:rPr>
            <w:noProof/>
            <w:webHidden/>
          </w:rPr>
          <w:t>18</w:t>
        </w:r>
        <w:r w:rsidR="00CA53CF">
          <w:rPr>
            <w:noProof/>
            <w:webHidden/>
          </w:rPr>
          <w:fldChar w:fldCharType="end"/>
        </w:r>
      </w:hyperlink>
    </w:p>
    <w:p w14:paraId="0740EA1D" w14:textId="4C588A31" w:rsidR="00CA53CF" w:rsidRDefault="005B2AAB">
      <w:pPr>
        <w:pStyle w:val="TableofFigures"/>
        <w:tabs>
          <w:tab w:val="right" w:leader="dot" w:pos="9350"/>
        </w:tabs>
        <w:rPr>
          <w:noProof/>
        </w:rPr>
      </w:pPr>
      <w:hyperlink w:anchor="_Toc58239992" w:history="1">
        <w:r w:rsidR="00CA53CF" w:rsidRPr="00CB0383">
          <w:rPr>
            <w:rStyle w:val="Hyperlink"/>
            <w:noProof/>
          </w:rPr>
          <w:t>Figure 21:  Blue (Default) UI Theme</w:t>
        </w:r>
        <w:r w:rsidR="00CA53CF">
          <w:rPr>
            <w:noProof/>
            <w:webHidden/>
          </w:rPr>
          <w:tab/>
        </w:r>
        <w:r w:rsidR="00CA53CF">
          <w:rPr>
            <w:noProof/>
            <w:webHidden/>
          </w:rPr>
          <w:fldChar w:fldCharType="begin"/>
        </w:r>
        <w:r w:rsidR="00CA53CF">
          <w:rPr>
            <w:noProof/>
            <w:webHidden/>
          </w:rPr>
          <w:instrText xml:space="preserve"> PAGEREF _Toc58239992 \h </w:instrText>
        </w:r>
        <w:r w:rsidR="00CA53CF">
          <w:rPr>
            <w:noProof/>
            <w:webHidden/>
          </w:rPr>
        </w:r>
        <w:r w:rsidR="00CA53CF">
          <w:rPr>
            <w:noProof/>
            <w:webHidden/>
          </w:rPr>
          <w:fldChar w:fldCharType="separate"/>
        </w:r>
        <w:r w:rsidR="00CA53CF">
          <w:rPr>
            <w:noProof/>
            <w:webHidden/>
          </w:rPr>
          <w:t>20</w:t>
        </w:r>
        <w:r w:rsidR="00CA53CF">
          <w:rPr>
            <w:noProof/>
            <w:webHidden/>
          </w:rPr>
          <w:fldChar w:fldCharType="end"/>
        </w:r>
      </w:hyperlink>
    </w:p>
    <w:p w14:paraId="60620252" w14:textId="26667754" w:rsidR="00CA53CF" w:rsidRDefault="005B2AAB">
      <w:pPr>
        <w:pStyle w:val="TableofFigures"/>
        <w:tabs>
          <w:tab w:val="right" w:leader="dot" w:pos="9350"/>
        </w:tabs>
        <w:rPr>
          <w:noProof/>
        </w:rPr>
      </w:pPr>
      <w:hyperlink w:anchor="_Toc58239993" w:history="1">
        <w:r w:rsidR="00CA53CF" w:rsidRPr="00CB0383">
          <w:rPr>
            <w:rStyle w:val="Hyperlink"/>
            <w:noProof/>
          </w:rPr>
          <w:t>Figure 22:  Green UI Theme</w:t>
        </w:r>
        <w:r w:rsidR="00CA53CF">
          <w:rPr>
            <w:noProof/>
            <w:webHidden/>
          </w:rPr>
          <w:tab/>
        </w:r>
        <w:r w:rsidR="00CA53CF">
          <w:rPr>
            <w:noProof/>
            <w:webHidden/>
          </w:rPr>
          <w:fldChar w:fldCharType="begin"/>
        </w:r>
        <w:r w:rsidR="00CA53CF">
          <w:rPr>
            <w:noProof/>
            <w:webHidden/>
          </w:rPr>
          <w:instrText xml:space="preserve"> PAGEREF _Toc58239993 \h </w:instrText>
        </w:r>
        <w:r w:rsidR="00CA53CF">
          <w:rPr>
            <w:noProof/>
            <w:webHidden/>
          </w:rPr>
        </w:r>
        <w:r w:rsidR="00CA53CF">
          <w:rPr>
            <w:noProof/>
            <w:webHidden/>
          </w:rPr>
          <w:fldChar w:fldCharType="separate"/>
        </w:r>
        <w:r w:rsidR="00CA53CF">
          <w:rPr>
            <w:noProof/>
            <w:webHidden/>
          </w:rPr>
          <w:t>21</w:t>
        </w:r>
        <w:r w:rsidR="00CA53CF">
          <w:rPr>
            <w:noProof/>
            <w:webHidden/>
          </w:rPr>
          <w:fldChar w:fldCharType="end"/>
        </w:r>
      </w:hyperlink>
    </w:p>
    <w:p w14:paraId="2AFFEEF0" w14:textId="084E08D7" w:rsidR="00CA53CF" w:rsidRDefault="005B2AAB">
      <w:pPr>
        <w:pStyle w:val="TableofFigures"/>
        <w:tabs>
          <w:tab w:val="right" w:leader="dot" w:pos="9350"/>
        </w:tabs>
        <w:rPr>
          <w:noProof/>
        </w:rPr>
      </w:pPr>
      <w:hyperlink w:anchor="_Toc58239994" w:history="1">
        <w:r w:rsidR="00CA53CF" w:rsidRPr="00CB0383">
          <w:rPr>
            <w:rStyle w:val="Hyperlink"/>
            <w:noProof/>
          </w:rPr>
          <w:t>Figure 23:  Dark Gray UI Theme</w:t>
        </w:r>
        <w:r w:rsidR="00CA53CF">
          <w:rPr>
            <w:noProof/>
            <w:webHidden/>
          </w:rPr>
          <w:tab/>
        </w:r>
        <w:r w:rsidR="00CA53CF">
          <w:rPr>
            <w:noProof/>
            <w:webHidden/>
          </w:rPr>
          <w:fldChar w:fldCharType="begin"/>
        </w:r>
        <w:r w:rsidR="00CA53CF">
          <w:rPr>
            <w:noProof/>
            <w:webHidden/>
          </w:rPr>
          <w:instrText xml:space="preserve"> PAGEREF _Toc58239994 \h </w:instrText>
        </w:r>
        <w:r w:rsidR="00CA53CF">
          <w:rPr>
            <w:noProof/>
            <w:webHidden/>
          </w:rPr>
        </w:r>
        <w:r w:rsidR="00CA53CF">
          <w:rPr>
            <w:noProof/>
            <w:webHidden/>
          </w:rPr>
          <w:fldChar w:fldCharType="separate"/>
        </w:r>
        <w:r w:rsidR="00CA53CF">
          <w:rPr>
            <w:noProof/>
            <w:webHidden/>
          </w:rPr>
          <w:t>21</w:t>
        </w:r>
        <w:r w:rsidR="00CA53CF">
          <w:rPr>
            <w:noProof/>
            <w:webHidden/>
          </w:rPr>
          <w:fldChar w:fldCharType="end"/>
        </w:r>
      </w:hyperlink>
    </w:p>
    <w:p w14:paraId="377E3D49" w14:textId="480291A6" w:rsidR="00CA53CF" w:rsidRDefault="005B2AAB">
      <w:pPr>
        <w:pStyle w:val="TableofFigures"/>
        <w:tabs>
          <w:tab w:val="right" w:leader="dot" w:pos="9350"/>
        </w:tabs>
        <w:rPr>
          <w:noProof/>
        </w:rPr>
      </w:pPr>
      <w:hyperlink w:anchor="_Toc58239995" w:history="1">
        <w:r w:rsidR="00CA53CF" w:rsidRPr="00CB0383">
          <w:rPr>
            <w:rStyle w:val="Hyperlink"/>
            <w:noProof/>
          </w:rPr>
          <w:t>Figure 24:  Gray UI Theme</w:t>
        </w:r>
        <w:r w:rsidR="00CA53CF">
          <w:rPr>
            <w:noProof/>
            <w:webHidden/>
          </w:rPr>
          <w:tab/>
        </w:r>
        <w:r w:rsidR="00CA53CF">
          <w:rPr>
            <w:noProof/>
            <w:webHidden/>
          </w:rPr>
          <w:fldChar w:fldCharType="begin"/>
        </w:r>
        <w:r w:rsidR="00CA53CF">
          <w:rPr>
            <w:noProof/>
            <w:webHidden/>
          </w:rPr>
          <w:instrText xml:space="preserve"> PAGEREF _Toc58239995 \h </w:instrText>
        </w:r>
        <w:r w:rsidR="00CA53CF">
          <w:rPr>
            <w:noProof/>
            <w:webHidden/>
          </w:rPr>
        </w:r>
        <w:r w:rsidR="00CA53CF">
          <w:rPr>
            <w:noProof/>
            <w:webHidden/>
          </w:rPr>
          <w:fldChar w:fldCharType="separate"/>
        </w:r>
        <w:r w:rsidR="00CA53CF">
          <w:rPr>
            <w:noProof/>
            <w:webHidden/>
          </w:rPr>
          <w:t>22</w:t>
        </w:r>
        <w:r w:rsidR="00CA53CF">
          <w:rPr>
            <w:noProof/>
            <w:webHidden/>
          </w:rPr>
          <w:fldChar w:fldCharType="end"/>
        </w:r>
      </w:hyperlink>
    </w:p>
    <w:p w14:paraId="0101FA08" w14:textId="63C59483" w:rsidR="00CA53CF" w:rsidRDefault="005B2AAB">
      <w:pPr>
        <w:pStyle w:val="TableofFigures"/>
        <w:tabs>
          <w:tab w:val="right" w:leader="dot" w:pos="9350"/>
        </w:tabs>
        <w:rPr>
          <w:noProof/>
        </w:rPr>
      </w:pPr>
      <w:hyperlink w:anchor="_Toc58239996" w:history="1">
        <w:r w:rsidR="00CA53CF" w:rsidRPr="00CB0383">
          <w:rPr>
            <w:rStyle w:val="Hyperlink"/>
            <w:noProof/>
          </w:rPr>
          <w:t>Figure 25:  Accessible (Section 508-Compliant) UI Theme</w:t>
        </w:r>
        <w:r w:rsidR="00CA53CF">
          <w:rPr>
            <w:noProof/>
            <w:webHidden/>
          </w:rPr>
          <w:tab/>
        </w:r>
        <w:r w:rsidR="00CA53CF">
          <w:rPr>
            <w:noProof/>
            <w:webHidden/>
          </w:rPr>
          <w:fldChar w:fldCharType="begin"/>
        </w:r>
        <w:r w:rsidR="00CA53CF">
          <w:rPr>
            <w:noProof/>
            <w:webHidden/>
          </w:rPr>
          <w:instrText xml:space="preserve"> PAGEREF _Toc58239996 \h </w:instrText>
        </w:r>
        <w:r w:rsidR="00CA53CF">
          <w:rPr>
            <w:noProof/>
            <w:webHidden/>
          </w:rPr>
        </w:r>
        <w:r w:rsidR="00CA53CF">
          <w:rPr>
            <w:noProof/>
            <w:webHidden/>
          </w:rPr>
          <w:fldChar w:fldCharType="separate"/>
        </w:r>
        <w:r w:rsidR="00CA53CF">
          <w:rPr>
            <w:noProof/>
            <w:webHidden/>
          </w:rPr>
          <w:t>22</w:t>
        </w:r>
        <w:r w:rsidR="00CA53CF">
          <w:rPr>
            <w:noProof/>
            <w:webHidden/>
          </w:rPr>
          <w:fldChar w:fldCharType="end"/>
        </w:r>
      </w:hyperlink>
    </w:p>
    <w:p w14:paraId="43E1B695" w14:textId="44E9CF68" w:rsidR="00CA53CF" w:rsidRDefault="005B2AAB">
      <w:pPr>
        <w:pStyle w:val="TableofFigures"/>
        <w:tabs>
          <w:tab w:val="right" w:leader="dot" w:pos="9350"/>
        </w:tabs>
        <w:rPr>
          <w:noProof/>
        </w:rPr>
      </w:pPr>
      <w:hyperlink w:anchor="_Toc58239997" w:history="1">
        <w:r w:rsidR="00CA53CF" w:rsidRPr="00CB0383">
          <w:rPr>
            <w:rStyle w:val="Hyperlink"/>
            <w:noProof/>
          </w:rPr>
          <w:t>Figure 26:  Navigation Using Elements with Keyboard Focus</w:t>
        </w:r>
        <w:r w:rsidR="00CA53CF">
          <w:rPr>
            <w:noProof/>
            <w:webHidden/>
          </w:rPr>
          <w:tab/>
        </w:r>
        <w:r w:rsidR="00CA53CF">
          <w:rPr>
            <w:noProof/>
            <w:webHidden/>
          </w:rPr>
          <w:fldChar w:fldCharType="begin"/>
        </w:r>
        <w:r w:rsidR="00CA53CF">
          <w:rPr>
            <w:noProof/>
            <w:webHidden/>
          </w:rPr>
          <w:instrText xml:space="preserve"> PAGEREF _Toc58239997 \h </w:instrText>
        </w:r>
        <w:r w:rsidR="00CA53CF">
          <w:rPr>
            <w:noProof/>
            <w:webHidden/>
          </w:rPr>
        </w:r>
        <w:r w:rsidR="00CA53CF">
          <w:rPr>
            <w:noProof/>
            <w:webHidden/>
          </w:rPr>
          <w:fldChar w:fldCharType="separate"/>
        </w:r>
        <w:r w:rsidR="00CA53CF">
          <w:rPr>
            <w:noProof/>
            <w:webHidden/>
          </w:rPr>
          <w:t>24</w:t>
        </w:r>
        <w:r w:rsidR="00CA53CF">
          <w:rPr>
            <w:noProof/>
            <w:webHidden/>
          </w:rPr>
          <w:fldChar w:fldCharType="end"/>
        </w:r>
      </w:hyperlink>
    </w:p>
    <w:p w14:paraId="45265C61" w14:textId="29C064FF" w:rsidR="00CA53CF" w:rsidRDefault="005B2AAB">
      <w:pPr>
        <w:pStyle w:val="TableofFigures"/>
        <w:tabs>
          <w:tab w:val="right" w:leader="dot" w:pos="9350"/>
        </w:tabs>
        <w:rPr>
          <w:noProof/>
        </w:rPr>
      </w:pPr>
      <w:hyperlink w:anchor="_Toc58239998" w:history="1">
        <w:r w:rsidR="00CA53CF" w:rsidRPr="00CB0383">
          <w:rPr>
            <w:rStyle w:val="Hyperlink"/>
            <w:noProof/>
          </w:rPr>
          <w:t>Figure 27:  Document Details with Keyboard Focus</w:t>
        </w:r>
        <w:r w:rsidR="00CA53CF">
          <w:rPr>
            <w:noProof/>
            <w:webHidden/>
          </w:rPr>
          <w:tab/>
        </w:r>
        <w:r w:rsidR="00CA53CF">
          <w:rPr>
            <w:noProof/>
            <w:webHidden/>
          </w:rPr>
          <w:fldChar w:fldCharType="begin"/>
        </w:r>
        <w:r w:rsidR="00CA53CF">
          <w:rPr>
            <w:noProof/>
            <w:webHidden/>
          </w:rPr>
          <w:instrText xml:space="preserve"> PAGEREF _Toc58239998 \h </w:instrText>
        </w:r>
        <w:r w:rsidR="00CA53CF">
          <w:rPr>
            <w:noProof/>
            <w:webHidden/>
          </w:rPr>
        </w:r>
        <w:r w:rsidR="00CA53CF">
          <w:rPr>
            <w:noProof/>
            <w:webHidden/>
          </w:rPr>
          <w:fldChar w:fldCharType="separate"/>
        </w:r>
        <w:r w:rsidR="00CA53CF">
          <w:rPr>
            <w:noProof/>
            <w:webHidden/>
          </w:rPr>
          <w:t>25</w:t>
        </w:r>
        <w:r w:rsidR="00CA53CF">
          <w:rPr>
            <w:noProof/>
            <w:webHidden/>
          </w:rPr>
          <w:fldChar w:fldCharType="end"/>
        </w:r>
      </w:hyperlink>
    </w:p>
    <w:p w14:paraId="6BB2C9E8" w14:textId="0B816332" w:rsidR="00CA53CF" w:rsidRDefault="005B2AAB">
      <w:pPr>
        <w:pStyle w:val="TableofFigures"/>
        <w:tabs>
          <w:tab w:val="right" w:leader="dot" w:pos="9350"/>
        </w:tabs>
        <w:rPr>
          <w:noProof/>
        </w:rPr>
      </w:pPr>
      <w:hyperlink w:anchor="_Toc58239999" w:history="1">
        <w:r w:rsidR="00CA53CF" w:rsidRPr="00CB0383">
          <w:rPr>
            <w:rStyle w:val="Hyperlink"/>
            <w:noProof/>
          </w:rPr>
          <w:t>Figure 28:  VA User Restricted Access Dialog</w:t>
        </w:r>
        <w:r w:rsidR="00CA53CF">
          <w:rPr>
            <w:noProof/>
            <w:webHidden/>
          </w:rPr>
          <w:tab/>
        </w:r>
        <w:r w:rsidR="00CA53CF">
          <w:rPr>
            <w:noProof/>
            <w:webHidden/>
          </w:rPr>
          <w:fldChar w:fldCharType="begin"/>
        </w:r>
        <w:r w:rsidR="00CA53CF">
          <w:rPr>
            <w:noProof/>
            <w:webHidden/>
          </w:rPr>
          <w:instrText xml:space="preserve"> PAGEREF _Toc58239999 \h </w:instrText>
        </w:r>
        <w:r w:rsidR="00CA53CF">
          <w:rPr>
            <w:noProof/>
            <w:webHidden/>
          </w:rPr>
        </w:r>
        <w:r w:rsidR="00CA53CF">
          <w:rPr>
            <w:noProof/>
            <w:webHidden/>
          </w:rPr>
          <w:fldChar w:fldCharType="separate"/>
        </w:r>
        <w:r w:rsidR="00CA53CF">
          <w:rPr>
            <w:noProof/>
            <w:webHidden/>
          </w:rPr>
          <w:t>26</w:t>
        </w:r>
        <w:r w:rsidR="00CA53CF">
          <w:rPr>
            <w:noProof/>
            <w:webHidden/>
          </w:rPr>
          <w:fldChar w:fldCharType="end"/>
        </w:r>
      </w:hyperlink>
    </w:p>
    <w:p w14:paraId="44F8ACDC" w14:textId="0EEBEB33" w:rsidR="00CA53CF" w:rsidRDefault="005B2AAB">
      <w:pPr>
        <w:pStyle w:val="TableofFigures"/>
        <w:tabs>
          <w:tab w:val="right" w:leader="dot" w:pos="9350"/>
        </w:tabs>
        <w:rPr>
          <w:noProof/>
        </w:rPr>
      </w:pPr>
      <w:hyperlink w:anchor="_Toc58240000" w:history="1">
        <w:r w:rsidR="00CA53CF" w:rsidRPr="00CB0383">
          <w:rPr>
            <w:rStyle w:val="Hyperlink"/>
            <w:noProof/>
          </w:rPr>
          <w:t>Figure 29:  CAPRI-Claims User Audit Notification</w:t>
        </w:r>
        <w:r w:rsidR="00CA53CF">
          <w:rPr>
            <w:noProof/>
            <w:webHidden/>
          </w:rPr>
          <w:tab/>
        </w:r>
        <w:r w:rsidR="00CA53CF">
          <w:rPr>
            <w:noProof/>
            <w:webHidden/>
          </w:rPr>
          <w:fldChar w:fldCharType="begin"/>
        </w:r>
        <w:r w:rsidR="00CA53CF">
          <w:rPr>
            <w:noProof/>
            <w:webHidden/>
          </w:rPr>
          <w:instrText xml:space="preserve"> PAGEREF _Toc58240000 \h </w:instrText>
        </w:r>
        <w:r w:rsidR="00CA53CF">
          <w:rPr>
            <w:noProof/>
            <w:webHidden/>
          </w:rPr>
        </w:r>
        <w:r w:rsidR="00CA53CF">
          <w:rPr>
            <w:noProof/>
            <w:webHidden/>
          </w:rPr>
          <w:fldChar w:fldCharType="separate"/>
        </w:r>
        <w:r w:rsidR="00CA53CF">
          <w:rPr>
            <w:noProof/>
            <w:webHidden/>
          </w:rPr>
          <w:t>26</w:t>
        </w:r>
        <w:r w:rsidR="00CA53CF">
          <w:rPr>
            <w:noProof/>
            <w:webHidden/>
          </w:rPr>
          <w:fldChar w:fldCharType="end"/>
        </w:r>
      </w:hyperlink>
    </w:p>
    <w:p w14:paraId="130C5D33" w14:textId="083FD578" w:rsidR="00CA53CF" w:rsidRDefault="005B2AAB">
      <w:pPr>
        <w:pStyle w:val="TableofFigures"/>
        <w:tabs>
          <w:tab w:val="right" w:leader="dot" w:pos="9350"/>
        </w:tabs>
        <w:rPr>
          <w:noProof/>
        </w:rPr>
      </w:pPr>
      <w:hyperlink w:anchor="_Toc58240001" w:history="1">
        <w:r w:rsidR="00CA53CF" w:rsidRPr="00CB0383">
          <w:rPr>
            <w:rStyle w:val="Hyperlink"/>
            <w:noProof/>
          </w:rPr>
          <w:t>Figure 30:  Restricted Access Notification</w:t>
        </w:r>
        <w:r w:rsidR="00CA53CF">
          <w:rPr>
            <w:noProof/>
            <w:webHidden/>
          </w:rPr>
          <w:tab/>
        </w:r>
        <w:r w:rsidR="00CA53CF">
          <w:rPr>
            <w:noProof/>
            <w:webHidden/>
          </w:rPr>
          <w:fldChar w:fldCharType="begin"/>
        </w:r>
        <w:r w:rsidR="00CA53CF">
          <w:rPr>
            <w:noProof/>
            <w:webHidden/>
          </w:rPr>
          <w:instrText xml:space="preserve"> PAGEREF _Toc58240001 \h </w:instrText>
        </w:r>
        <w:r w:rsidR="00CA53CF">
          <w:rPr>
            <w:noProof/>
            <w:webHidden/>
          </w:rPr>
        </w:r>
        <w:r w:rsidR="00CA53CF">
          <w:rPr>
            <w:noProof/>
            <w:webHidden/>
          </w:rPr>
          <w:fldChar w:fldCharType="separate"/>
        </w:r>
        <w:r w:rsidR="00CA53CF">
          <w:rPr>
            <w:noProof/>
            <w:webHidden/>
          </w:rPr>
          <w:t>27</w:t>
        </w:r>
        <w:r w:rsidR="00CA53CF">
          <w:rPr>
            <w:noProof/>
            <w:webHidden/>
          </w:rPr>
          <w:fldChar w:fldCharType="end"/>
        </w:r>
      </w:hyperlink>
    </w:p>
    <w:p w14:paraId="5C6028DF" w14:textId="287920F5" w:rsidR="00CA53CF" w:rsidRDefault="005B2AAB">
      <w:pPr>
        <w:pStyle w:val="TableofFigures"/>
        <w:tabs>
          <w:tab w:val="right" w:leader="dot" w:pos="9350"/>
        </w:tabs>
        <w:rPr>
          <w:noProof/>
        </w:rPr>
      </w:pPr>
      <w:hyperlink w:anchor="_Toc58240002" w:history="1">
        <w:r w:rsidR="00CA53CF" w:rsidRPr="00CB0383">
          <w:rPr>
            <w:rStyle w:val="Hyperlink"/>
            <w:noProof/>
          </w:rPr>
          <w:t>Figure 31:  DOD Sensitive Record and Audit Dialog Box</w:t>
        </w:r>
        <w:r w:rsidR="00CA53CF">
          <w:rPr>
            <w:noProof/>
            <w:webHidden/>
          </w:rPr>
          <w:tab/>
        </w:r>
        <w:r w:rsidR="00CA53CF">
          <w:rPr>
            <w:noProof/>
            <w:webHidden/>
          </w:rPr>
          <w:fldChar w:fldCharType="begin"/>
        </w:r>
        <w:r w:rsidR="00CA53CF">
          <w:rPr>
            <w:noProof/>
            <w:webHidden/>
          </w:rPr>
          <w:instrText xml:space="preserve"> PAGEREF _Toc58240002 \h </w:instrText>
        </w:r>
        <w:r w:rsidR="00CA53CF">
          <w:rPr>
            <w:noProof/>
            <w:webHidden/>
          </w:rPr>
        </w:r>
        <w:r w:rsidR="00CA53CF">
          <w:rPr>
            <w:noProof/>
            <w:webHidden/>
          </w:rPr>
          <w:fldChar w:fldCharType="separate"/>
        </w:r>
        <w:r w:rsidR="00CA53CF">
          <w:rPr>
            <w:noProof/>
            <w:webHidden/>
          </w:rPr>
          <w:t>28</w:t>
        </w:r>
        <w:r w:rsidR="00CA53CF">
          <w:rPr>
            <w:noProof/>
            <w:webHidden/>
          </w:rPr>
          <w:fldChar w:fldCharType="end"/>
        </w:r>
      </w:hyperlink>
    </w:p>
    <w:p w14:paraId="700CC774" w14:textId="130A86FC" w:rsidR="00CA53CF" w:rsidRDefault="005B2AAB">
      <w:pPr>
        <w:pStyle w:val="TableofFigures"/>
        <w:tabs>
          <w:tab w:val="right" w:leader="dot" w:pos="9350"/>
        </w:tabs>
        <w:rPr>
          <w:noProof/>
        </w:rPr>
      </w:pPr>
      <w:hyperlink w:anchor="_Toc58240003" w:history="1">
        <w:r w:rsidR="00CA53CF" w:rsidRPr="00CB0383">
          <w:rPr>
            <w:rStyle w:val="Hyperlink"/>
            <w:noProof/>
          </w:rPr>
          <w:t>Figure 32:  DOD ID (EDIPI) Search</w:t>
        </w:r>
        <w:r w:rsidR="00CA53CF">
          <w:rPr>
            <w:noProof/>
            <w:webHidden/>
          </w:rPr>
          <w:tab/>
        </w:r>
        <w:r w:rsidR="00CA53CF">
          <w:rPr>
            <w:noProof/>
            <w:webHidden/>
          </w:rPr>
          <w:fldChar w:fldCharType="begin"/>
        </w:r>
        <w:r w:rsidR="00CA53CF">
          <w:rPr>
            <w:noProof/>
            <w:webHidden/>
          </w:rPr>
          <w:instrText xml:space="preserve"> PAGEREF _Toc58240003 \h </w:instrText>
        </w:r>
        <w:r w:rsidR="00CA53CF">
          <w:rPr>
            <w:noProof/>
            <w:webHidden/>
          </w:rPr>
        </w:r>
        <w:r w:rsidR="00CA53CF">
          <w:rPr>
            <w:noProof/>
            <w:webHidden/>
          </w:rPr>
          <w:fldChar w:fldCharType="separate"/>
        </w:r>
        <w:r w:rsidR="00CA53CF">
          <w:rPr>
            <w:noProof/>
            <w:webHidden/>
          </w:rPr>
          <w:t>29</w:t>
        </w:r>
        <w:r w:rsidR="00CA53CF">
          <w:rPr>
            <w:noProof/>
            <w:webHidden/>
          </w:rPr>
          <w:fldChar w:fldCharType="end"/>
        </w:r>
      </w:hyperlink>
    </w:p>
    <w:p w14:paraId="354CA22E" w14:textId="37FAD32E" w:rsidR="00CA53CF" w:rsidRDefault="005B2AAB">
      <w:pPr>
        <w:pStyle w:val="TableofFigures"/>
        <w:tabs>
          <w:tab w:val="right" w:leader="dot" w:pos="9350"/>
        </w:tabs>
        <w:rPr>
          <w:noProof/>
        </w:rPr>
      </w:pPr>
      <w:hyperlink w:anchor="_Toc58240004" w:history="1">
        <w:r w:rsidR="00CA53CF" w:rsidRPr="00CB0383">
          <w:rPr>
            <w:rStyle w:val="Hyperlink"/>
            <w:noProof/>
          </w:rPr>
          <w:t>Figure 33:  SSN Search</w:t>
        </w:r>
        <w:r w:rsidR="00CA53CF">
          <w:rPr>
            <w:noProof/>
            <w:webHidden/>
          </w:rPr>
          <w:tab/>
        </w:r>
        <w:r w:rsidR="00CA53CF">
          <w:rPr>
            <w:noProof/>
            <w:webHidden/>
          </w:rPr>
          <w:fldChar w:fldCharType="begin"/>
        </w:r>
        <w:r w:rsidR="00CA53CF">
          <w:rPr>
            <w:noProof/>
            <w:webHidden/>
          </w:rPr>
          <w:instrText xml:space="preserve"> PAGEREF _Toc58240004 \h </w:instrText>
        </w:r>
        <w:r w:rsidR="00CA53CF">
          <w:rPr>
            <w:noProof/>
            <w:webHidden/>
          </w:rPr>
        </w:r>
        <w:r w:rsidR="00CA53CF">
          <w:rPr>
            <w:noProof/>
            <w:webHidden/>
          </w:rPr>
          <w:fldChar w:fldCharType="separate"/>
        </w:r>
        <w:r w:rsidR="00CA53CF">
          <w:rPr>
            <w:noProof/>
            <w:webHidden/>
          </w:rPr>
          <w:t>30</w:t>
        </w:r>
        <w:r w:rsidR="00CA53CF">
          <w:rPr>
            <w:noProof/>
            <w:webHidden/>
          </w:rPr>
          <w:fldChar w:fldCharType="end"/>
        </w:r>
      </w:hyperlink>
    </w:p>
    <w:p w14:paraId="57F68E0F" w14:textId="716304C4" w:rsidR="00CA53CF" w:rsidRDefault="005B2AAB">
      <w:pPr>
        <w:pStyle w:val="TableofFigures"/>
        <w:tabs>
          <w:tab w:val="right" w:leader="dot" w:pos="9350"/>
        </w:tabs>
        <w:rPr>
          <w:noProof/>
        </w:rPr>
      </w:pPr>
      <w:hyperlink w:anchor="_Toc58240005" w:history="1">
        <w:r w:rsidR="00CA53CF" w:rsidRPr="00CB0383">
          <w:rPr>
            <w:rStyle w:val="Hyperlink"/>
            <w:noProof/>
          </w:rPr>
          <w:t>Figure 34:  Additional Identifiers Needed</w:t>
        </w:r>
        <w:r w:rsidR="00CA53CF">
          <w:rPr>
            <w:noProof/>
            <w:webHidden/>
          </w:rPr>
          <w:tab/>
        </w:r>
        <w:r w:rsidR="00CA53CF">
          <w:rPr>
            <w:noProof/>
            <w:webHidden/>
          </w:rPr>
          <w:fldChar w:fldCharType="begin"/>
        </w:r>
        <w:r w:rsidR="00CA53CF">
          <w:rPr>
            <w:noProof/>
            <w:webHidden/>
          </w:rPr>
          <w:instrText xml:space="preserve"> PAGEREF _Toc58240005 \h </w:instrText>
        </w:r>
        <w:r w:rsidR="00CA53CF">
          <w:rPr>
            <w:noProof/>
            <w:webHidden/>
          </w:rPr>
        </w:r>
        <w:r w:rsidR="00CA53CF">
          <w:rPr>
            <w:noProof/>
            <w:webHidden/>
          </w:rPr>
          <w:fldChar w:fldCharType="separate"/>
        </w:r>
        <w:r w:rsidR="00CA53CF">
          <w:rPr>
            <w:noProof/>
            <w:webHidden/>
          </w:rPr>
          <w:t>31</w:t>
        </w:r>
        <w:r w:rsidR="00CA53CF">
          <w:rPr>
            <w:noProof/>
            <w:webHidden/>
          </w:rPr>
          <w:fldChar w:fldCharType="end"/>
        </w:r>
      </w:hyperlink>
    </w:p>
    <w:p w14:paraId="28B4BD00" w14:textId="498333CD" w:rsidR="00CA53CF" w:rsidRDefault="005B2AAB">
      <w:pPr>
        <w:pStyle w:val="TableofFigures"/>
        <w:tabs>
          <w:tab w:val="right" w:leader="dot" w:pos="9350"/>
        </w:tabs>
        <w:rPr>
          <w:noProof/>
        </w:rPr>
      </w:pPr>
      <w:hyperlink w:anchor="_Toc58240006" w:history="1">
        <w:r w:rsidR="00CA53CF" w:rsidRPr="00CB0383">
          <w:rPr>
            <w:rStyle w:val="Hyperlink"/>
            <w:noProof/>
          </w:rPr>
          <w:t>Figure 35:  Advanced Search Options</w:t>
        </w:r>
        <w:r w:rsidR="00CA53CF">
          <w:rPr>
            <w:noProof/>
            <w:webHidden/>
          </w:rPr>
          <w:tab/>
        </w:r>
        <w:r w:rsidR="00CA53CF">
          <w:rPr>
            <w:noProof/>
            <w:webHidden/>
          </w:rPr>
          <w:fldChar w:fldCharType="begin"/>
        </w:r>
        <w:r w:rsidR="00CA53CF">
          <w:rPr>
            <w:noProof/>
            <w:webHidden/>
          </w:rPr>
          <w:instrText xml:space="preserve"> PAGEREF _Toc58240006 \h </w:instrText>
        </w:r>
        <w:r w:rsidR="00CA53CF">
          <w:rPr>
            <w:noProof/>
            <w:webHidden/>
          </w:rPr>
        </w:r>
        <w:r w:rsidR="00CA53CF">
          <w:rPr>
            <w:noProof/>
            <w:webHidden/>
          </w:rPr>
          <w:fldChar w:fldCharType="separate"/>
        </w:r>
        <w:r w:rsidR="00CA53CF">
          <w:rPr>
            <w:noProof/>
            <w:webHidden/>
          </w:rPr>
          <w:t>32</w:t>
        </w:r>
        <w:r w:rsidR="00CA53CF">
          <w:rPr>
            <w:noProof/>
            <w:webHidden/>
          </w:rPr>
          <w:fldChar w:fldCharType="end"/>
        </w:r>
      </w:hyperlink>
    </w:p>
    <w:p w14:paraId="38C383E4" w14:textId="620DA229" w:rsidR="00CA53CF" w:rsidRDefault="005B2AAB">
      <w:pPr>
        <w:pStyle w:val="TableofFigures"/>
        <w:tabs>
          <w:tab w:val="right" w:leader="dot" w:pos="9350"/>
        </w:tabs>
        <w:rPr>
          <w:noProof/>
        </w:rPr>
      </w:pPr>
      <w:hyperlink w:anchor="_Toc58240007" w:history="1">
        <w:r w:rsidR="00CA53CF" w:rsidRPr="00CB0383">
          <w:rPr>
            <w:rStyle w:val="Hyperlink"/>
            <w:noProof/>
          </w:rPr>
          <w:t>Figure 36:  Sponsor SSN Search</w:t>
        </w:r>
        <w:r w:rsidR="00CA53CF">
          <w:rPr>
            <w:noProof/>
            <w:webHidden/>
          </w:rPr>
          <w:tab/>
        </w:r>
        <w:r w:rsidR="00CA53CF">
          <w:rPr>
            <w:noProof/>
            <w:webHidden/>
          </w:rPr>
          <w:fldChar w:fldCharType="begin"/>
        </w:r>
        <w:r w:rsidR="00CA53CF">
          <w:rPr>
            <w:noProof/>
            <w:webHidden/>
          </w:rPr>
          <w:instrText xml:space="preserve"> PAGEREF _Toc58240007 \h </w:instrText>
        </w:r>
        <w:r w:rsidR="00CA53CF">
          <w:rPr>
            <w:noProof/>
            <w:webHidden/>
          </w:rPr>
        </w:r>
        <w:r w:rsidR="00CA53CF">
          <w:rPr>
            <w:noProof/>
            <w:webHidden/>
          </w:rPr>
          <w:fldChar w:fldCharType="separate"/>
        </w:r>
        <w:r w:rsidR="00CA53CF">
          <w:rPr>
            <w:noProof/>
            <w:webHidden/>
          </w:rPr>
          <w:t>33</w:t>
        </w:r>
        <w:r w:rsidR="00CA53CF">
          <w:rPr>
            <w:noProof/>
            <w:webHidden/>
          </w:rPr>
          <w:fldChar w:fldCharType="end"/>
        </w:r>
      </w:hyperlink>
    </w:p>
    <w:p w14:paraId="3FA781F8" w14:textId="40B4ACD4" w:rsidR="00CA53CF" w:rsidRDefault="005B2AAB">
      <w:pPr>
        <w:pStyle w:val="TableofFigures"/>
        <w:tabs>
          <w:tab w:val="right" w:leader="dot" w:pos="9350"/>
        </w:tabs>
        <w:rPr>
          <w:noProof/>
        </w:rPr>
      </w:pPr>
      <w:hyperlink w:anchor="_Toc58240008" w:history="1">
        <w:r w:rsidR="00CA53CF" w:rsidRPr="00CB0383">
          <w:rPr>
            <w:rStyle w:val="Hyperlink"/>
            <w:noProof/>
          </w:rPr>
          <w:t>Figure 37:  Family Members Dialog Box</w:t>
        </w:r>
        <w:r w:rsidR="00CA53CF">
          <w:rPr>
            <w:noProof/>
            <w:webHidden/>
          </w:rPr>
          <w:tab/>
        </w:r>
        <w:r w:rsidR="00CA53CF">
          <w:rPr>
            <w:noProof/>
            <w:webHidden/>
          </w:rPr>
          <w:fldChar w:fldCharType="begin"/>
        </w:r>
        <w:r w:rsidR="00CA53CF">
          <w:rPr>
            <w:noProof/>
            <w:webHidden/>
          </w:rPr>
          <w:instrText xml:space="preserve"> PAGEREF _Toc58240008 \h </w:instrText>
        </w:r>
        <w:r w:rsidR="00CA53CF">
          <w:rPr>
            <w:noProof/>
            <w:webHidden/>
          </w:rPr>
        </w:r>
        <w:r w:rsidR="00CA53CF">
          <w:rPr>
            <w:noProof/>
            <w:webHidden/>
          </w:rPr>
          <w:fldChar w:fldCharType="separate"/>
        </w:r>
        <w:r w:rsidR="00CA53CF">
          <w:rPr>
            <w:noProof/>
            <w:webHidden/>
          </w:rPr>
          <w:t>34</w:t>
        </w:r>
        <w:r w:rsidR="00CA53CF">
          <w:rPr>
            <w:noProof/>
            <w:webHidden/>
          </w:rPr>
          <w:fldChar w:fldCharType="end"/>
        </w:r>
      </w:hyperlink>
    </w:p>
    <w:p w14:paraId="1831CD28" w14:textId="37ED4CBA" w:rsidR="00CA53CF" w:rsidRDefault="005B2AAB">
      <w:pPr>
        <w:pStyle w:val="TableofFigures"/>
        <w:tabs>
          <w:tab w:val="right" w:leader="dot" w:pos="9350"/>
        </w:tabs>
        <w:rPr>
          <w:noProof/>
        </w:rPr>
      </w:pPr>
      <w:hyperlink w:anchor="_Toc58240009" w:history="1">
        <w:r w:rsidR="00CA53CF" w:rsidRPr="00CB0383">
          <w:rPr>
            <w:rStyle w:val="Hyperlink"/>
            <w:noProof/>
          </w:rPr>
          <w:t>Figure 38:  Recently Viewed Patients List</w:t>
        </w:r>
        <w:r w:rsidR="00CA53CF">
          <w:rPr>
            <w:noProof/>
            <w:webHidden/>
          </w:rPr>
          <w:tab/>
        </w:r>
        <w:r w:rsidR="00CA53CF">
          <w:rPr>
            <w:noProof/>
            <w:webHidden/>
          </w:rPr>
          <w:fldChar w:fldCharType="begin"/>
        </w:r>
        <w:r w:rsidR="00CA53CF">
          <w:rPr>
            <w:noProof/>
            <w:webHidden/>
          </w:rPr>
          <w:instrText xml:space="preserve"> PAGEREF _Toc58240009 \h </w:instrText>
        </w:r>
        <w:r w:rsidR="00CA53CF">
          <w:rPr>
            <w:noProof/>
            <w:webHidden/>
          </w:rPr>
        </w:r>
        <w:r w:rsidR="00CA53CF">
          <w:rPr>
            <w:noProof/>
            <w:webHidden/>
          </w:rPr>
          <w:fldChar w:fldCharType="separate"/>
        </w:r>
        <w:r w:rsidR="00CA53CF">
          <w:rPr>
            <w:noProof/>
            <w:webHidden/>
          </w:rPr>
          <w:t>35</w:t>
        </w:r>
        <w:r w:rsidR="00CA53CF">
          <w:rPr>
            <w:noProof/>
            <w:webHidden/>
          </w:rPr>
          <w:fldChar w:fldCharType="end"/>
        </w:r>
      </w:hyperlink>
    </w:p>
    <w:p w14:paraId="499824A3" w14:textId="35ABB0E1" w:rsidR="00CA53CF" w:rsidRDefault="005B2AAB">
      <w:pPr>
        <w:pStyle w:val="TableofFigures"/>
        <w:tabs>
          <w:tab w:val="right" w:leader="dot" w:pos="9350"/>
        </w:tabs>
        <w:rPr>
          <w:noProof/>
        </w:rPr>
      </w:pPr>
      <w:hyperlink w:anchor="_Toc58240010" w:history="1">
        <w:r w:rsidR="00CA53CF" w:rsidRPr="00CB0383">
          <w:rPr>
            <w:rStyle w:val="Hyperlink"/>
            <w:noProof/>
          </w:rPr>
          <w:t>Figure 39:  Widget Tray</w:t>
        </w:r>
        <w:r w:rsidR="00CA53CF">
          <w:rPr>
            <w:noProof/>
            <w:webHidden/>
          </w:rPr>
          <w:tab/>
        </w:r>
        <w:r w:rsidR="00CA53CF">
          <w:rPr>
            <w:noProof/>
            <w:webHidden/>
          </w:rPr>
          <w:fldChar w:fldCharType="begin"/>
        </w:r>
        <w:r w:rsidR="00CA53CF">
          <w:rPr>
            <w:noProof/>
            <w:webHidden/>
          </w:rPr>
          <w:instrText xml:space="preserve"> PAGEREF _Toc58240010 \h </w:instrText>
        </w:r>
        <w:r w:rsidR="00CA53CF">
          <w:rPr>
            <w:noProof/>
            <w:webHidden/>
          </w:rPr>
        </w:r>
        <w:r w:rsidR="00CA53CF">
          <w:rPr>
            <w:noProof/>
            <w:webHidden/>
          </w:rPr>
          <w:fldChar w:fldCharType="separate"/>
        </w:r>
        <w:r w:rsidR="00CA53CF">
          <w:rPr>
            <w:noProof/>
            <w:webHidden/>
          </w:rPr>
          <w:t>36</w:t>
        </w:r>
        <w:r w:rsidR="00CA53CF">
          <w:rPr>
            <w:noProof/>
            <w:webHidden/>
          </w:rPr>
          <w:fldChar w:fldCharType="end"/>
        </w:r>
      </w:hyperlink>
    </w:p>
    <w:p w14:paraId="6CC26864" w14:textId="1CF3C3F3" w:rsidR="00CA53CF" w:rsidRDefault="005B2AAB">
      <w:pPr>
        <w:pStyle w:val="TableofFigures"/>
        <w:tabs>
          <w:tab w:val="right" w:leader="dot" w:pos="9350"/>
        </w:tabs>
        <w:rPr>
          <w:noProof/>
        </w:rPr>
      </w:pPr>
      <w:hyperlink w:anchor="_Toc58240011" w:history="1">
        <w:r w:rsidR="00CA53CF" w:rsidRPr="00CB0383">
          <w:rPr>
            <w:rStyle w:val="Hyperlink"/>
            <w:noProof/>
          </w:rPr>
          <w:t>Figure 40:  Dynamically Expanded Filter Dropdown in the Documents Widget</w:t>
        </w:r>
        <w:r w:rsidR="00CA53CF">
          <w:rPr>
            <w:noProof/>
            <w:webHidden/>
          </w:rPr>
          <w:tab/>
        </w:r>
        <w:r w:rsidR="00CA53CF">
          <w:rPr>
            <w:noProof/>
            <w:webHidden/>
          </w:rPr>
          <w:fldChar w:fldCharType="begin"/>
        </w:r>
        <w:r w:rsidR="00CA53CF">
          <w:rPr>
            <w:noProof/>
            <w:webHidden/>
          </w:rPr>
          <w:instrText xml:space="preserve"> PAGEREF _Toc58240011 \h </w:instrText>
        </w:r>
        <w:r w:rsidR="00CA53CF">
          <w:rPr>
            <w:noProof/>
            <w:webHidden/>
          </w:rPr>
        </w:r>
        <w:r w:rsidR="00CA53CF">
          <w:rPr>
            <w:noProof/>
            <w:webHidden/>
          </w:rPr>
          <w:fldChar w:fldCharType="separate"/>
        </w:r>
        <w:r w:rsidR="00CA53CF">
          <w:rPr>
            <w:noProof/>
            <w:webHidden/>
          </w:rPr>
          <w:t>41</w:t>
        </w:r>
        <w:r w:rsidR="00CA53CF">
          <w:rPr>
            <w:noProof/>
            <w:webHidden/>
          </w:rPr>
          <w:fldChar w:fldCharType="end"/>
        </w:r>
      </w:hyperlink>
    </w:p>
    <w:p w14:paraId="792BA2BC" w14:textId="10162505" w:rsidR="00CA53CF" w:rsidRDefault="005B2AAB">
      <w:pPr>
        <w:pStyle w:val="TableofFigures"/>
        <w:tabs>
          <w:tab w:val="right" w:leader="dot" w:pos="9350"/>
        </w:tabs>
        <w:rPr>
          <w:noProof/>
        </w:rPr>
      </w:pPr>
      <w:hyperlink w:anchor="_Toc58240012" w:history="1">
        <w:r w:rsidR="00CA53CF" w:rsidRPr="00CB0383">
          <w:rPr>
            <w:rStyle w:val="Hyperlink"/>
            <w:noProof/>
          </w:rPr>
          <w:t>Figure 41:  Date Range Filters Applied</w:t>
        </w:r>
        <w:r w:rsidR="00CA53CF">
          <w:rPr>
            <w:noProof/>
            <w:webHidden/>
          </w:rPr>
          <w:tab/>
        </w:r>
        <w:r w:rsidR="00CA53CF">
          <w:rPr>
            <w:noProof/>
            <w:webHidden/>
          </w:rPr>
          <w:fldChar w:fldCharType="begin"/>
        </w:r>
        <w:r w:rsidR="00CA53CF">
          <w:rPr>
            <w:noProof/>
            <w:webHidden/>
          </w:rPr>
          <w:instrText xml:space="preserve"> PAGEREF _Toc58240012 \h </w:instrText>
        </w:r>
        <w:r w:rsidR="00CA53CF">
          <w:rPr>
            <w:noProof/>
            <w:webHidden/>
          </w:rPr>
        </w:r>
        <w:r w:rsidR="00CA53CF">
          <w:rPr>
            <w:noProof/>
            <w:webHidden/>
          </w:rPr>
          <w:fldChar w:fldCharType="separate"/>
        </w:r>
        <w:r w:rsidR="00CA53CF">
          <w:rPr>
            <w:noProof/>
            <w:webHidden/>
          </w:rPr>
          <w:t>42</w:t>
        </w:r>
        <w:r w:rsidR="00CA53CF">
          <w:rPr>
            <w:noProof/>
            <w:webHidden/>
          </w:rPr>
          <w:fldChar w:fldCharType="end"/>
        </w:r>
      </w:hyperlink>
    </w:p>
    <w:p w14:paraId="1A0F0168" w14:textId="20149C9D" w:rsidR="00CA53CF" w:rsidRDefault="005B2AAB">
      <w:pPr>
        <w:pStyle w:val="TableofFigures"/>
        <w:tabs>
          <w:tab w:val="right" w:leader="dot" w:pos="9350"/>
        </w:tabs>
        <w:rPr>
          <w:noProof/>
        </w:rPr>
      </w:pPr>
      <w:hyperlink w:anchor="_Toc58240013" w:history="1">
        <w:r w:rsidR="00CA53CF" w:rsidRPr="00CB0383">
          <w:rPr>
            <w:rStyle w:val="Hyperlink"/>
            <w:noProof/>
          </w:rPr>
          <w:t>Figure 42:  Quick Date Range Filter Options</w:t>
        </w:r>
        <w:r w:rsidR="00CA53CF">
          <w:rPr>
            <w:noProof/>
            <w:webHidden/>
          </w:rPr>
          <w:tab/>
        </w:r>
        <w:r w:rsidR="00CA53CF">
          <w:rPr>
            <w:noProof/>
            <w:webHidden/>
          </w:rPr>
          <w:fldChar w:fldCharType="begin"/>
        </w:r>
        <w:r w:rsidR="00CA53CF">
          <w:rPr>
            <w:noProof/>
            <w:webHidden/>
          </w:rPr>
          <w:instrText xml:space="preserve"> PAGEREF _Toc58240013 \h </w:instrText>
        </w:r>
        <w:r w:rsidR="00CA53CF">
          <w:rPr>
            <w:noProof/>
            <w:webHidden/>
          </w:rPr>
        </w:r>
        <w:r w:rsidR="00CA53CF">
          <w:rPr>
            <w:noProof/>
            <w:webHidden/>
          </w:rPr>
          <w:fldChar w:fldCharType="separate"/>
        </w:r>
        <w:r w:rsidR="00CA53CF">
          <w:rPr>
            <w:noProof/>
            <w:webHidden/>
          </w:rPr>
          <w:t>43</w:t>
        </w:r>
        <w:r w:rsidR="00CA53CF">
          <w:rPr>
            <w:noProof/>
            <w:webHidden/>
          </w:rPr>
          <w:fldChar w:fldCharType="end"/>
        </w:r>
      </w:hyperlink>
    </w:p>
    <w:p w14:paraId="4CB5B70A" w14:textId="04A581ED" w:rsidR="00CA53CF" w:rsidRDefault="005B2AAB">
      <w:pPr>
        <w:pStyle w:val="TableofFigures"/>
        <w:tabs>
          <w:tab w:val="right" w:leader="dot" w:pos="9350"/>
        </w:tabs>
        <w:rPr>
          <w:noProof/>
        </w:rPr>
      </w:pPr>
      <w:hyperlink w:anchor="_Toc58240014" w:history="1">
        <w:r w:rsidR="00CA53CF" w:rsidRPr="00CB0383">
          <w:rPr>
            <w:rStyle w:val="Hyperlink"/>
            <w:noProof/>
          </w:rPr>
          <w:t>Figure 43:  Start and End Date Display Filter</w:t>
        </w:r>
        <w:r w:rsidR="00CA53CF">
          <w:rPr>
            <w:noProof/>
            <w:webHidden/>
          </w:rPr>
          <w:tab/>
        </w:r>
        <w:r w:rsidR="00CA53CF">
          <w:rPr>
            <w:noProof/>
            <w:webHidden/>
          </w:rPr>
          <w:fldChar w:fldCharType="begin"/>
        </w:r>
        <w:r w:rsidR="00CA53CF">
          <w:rPr>
            <w:noProof/>
            <w:webHidden/>
          </w:rPr>
          <w:instrText xml:space="preserve"> PAGEREF _Toc58240014 \h </w:instrText>
        </w:r>
        <w:r w:rsidR="00CA53CF">
          <w:rPr>
            <w:noProof/>
            <w:webHidden/>
          </w:rPr>
        </w:r>
        <w:r w:rsidR="00CA53CF">
          <w:rPr>
            <w:noProof/>
            <w:webHidden/>
          </w:rPr>
          <w:fldChar w:fldCharType="separate"/>
        </w:r>
        <w:r w:rsidR="00CA53CF">
          <w:rPr>
            <w:noProof/>
            <w:webHidden/>
          </w:rPr>
          <w:t>44</w:t>
        </w:r>
        <w:r w:rsidR="00CA53CF">
          <w:rPr>
            <w:noProof/>
            <w:webHidden/>
          </w:rPr>
          <w:fldChar w:fldCharType="end"/>
        </w:r>
      </w:hyperlink>
    </w:p>
    <w:p w14:paraId="723BE6AD" w14:textId="3C8E3EB9" w:rsidR="00CA53CF" w:rsidRDefault="005B2AAB">
      <w:pPr>
        <w:pStyle w:val="TableofFigures"/>
        <w:tabs>
          <w:tab w:val="right" w:leader="dot" w:pos="9350"/>
        </w:tabs>
        <w:rPr>
          <w:noProof/>
        </w:rPr>
      </w:pPr>
      <w:hyperlink w:anchor="_Toc58240015" w:history="1">
        <w:r w:rsidR="00CA53CF" w:rsidRPr="00CB0383">
          <w:rPr>
            <w:rStyle w:val="Hyperlink"/>
            <w:noProof/>
          </w:rPr>
          <w:t>Figure 44:  Tab Date Tool</w:t>
        </w:r>
        <w:r w:rsidR="00CA53CF">
          <w:rPr>
            <w:noProof/>
            <w:webHidden/>
          </w:rPr>
          <w:tab/>
        </w:r>
        <w:r w:rsidR="00CA53CF">
          <w:rPr>
            <w:noProof/>
            <w:webHidden/>
          </w:rPr>
          <w:fldChar w:fldCharType="begin"/>
        </w:r>
        <w:r w:rsidR="00CA53CF">
          <w:rPr>
            <w:noProof/>
            <w:webHidden/>
          </w:rPr>
          <w:instrText xml:space="preserve"> PAGEREF _Toc58240015 \h </w:instrText>
        </w:r>
        <w:r w:rsidR="00CA53CF">
          <w:rPr>
            <w:noProof/>
            <w:webHidden/>
          </w:rPr>
        </w:r>
        <w:r w:rsidR="00CA53CF">
          <w:rPr>
            <w:noProof/>
            <w:webHidden/>
          </w:rPr>
          <w:fldChar w:fldCharType="separate"/>
        </w:r>
        <w:r w:rsidR="00CA53CF">
          <w:rPr>
            <w:noProof/>
            <w:webHidden/>
          </w:rPr>
          <w:t>45</w:t>
        </w:r>
        <w:r w:rsidR="00CA53CF">
          <w:rPr>
            <w:noProof/>
            <w:webHidden/>
          </w:rPr>
          <w:fldChar w:fldCharType="end"/>
        </w:r>
      </w:hyperlink>
    </w:p>
    <w:p w14:paraId="7F0D7833" w14:textId="35D23805" w:rsidR="00CA53CF" w:rsidRDefault="005B2AAB">
      <w:pPr>
        <w:pStyle w:val="TableofFigures"/>
        <w:tabs>
          <w:tab w:val="right" w:leader="dot" w:pos="9350"/>
        </w:tabs>
        <w:rPr>
          <w:noProof/>
        </w:rPr>
      </w:pPr>
      <w:hyperlink w:anchor="_Toc58240016" w:history="1">
        <w:r w:rsidR="00CA53CF" w:rsidRPr="00CB0383">
          <w:rPr>
            <w:rStyle w:val="Hyperlink"/>
            <w:noProof/>
          </w:rPr>
          <w:t>Figure 45:  Vitals Widget Text Filter</w:t>
        </w:r>
        <w:r w:rsidR="00CA53CF">
          <w:rPr>
            <w:noProof/>
            <w:webHidden/>
          </w:rPr>
          <w:tab/>
        </w:r>
        <w:r w:rsidR="00CA53CF">
          <w:rPr>
            <w:noProof/>
            <w:webHidden/>
          </w:rPr>
          <w:fldChar w:fldCharType="begin"/>
        </w:r>
        <w:r w:rsidR="00CA53CF">
          <w:rPr>
            <w:noProof/>
            <w:webHidden/>
          </w:rPr>
          <w:instrText xml:space="preserve"> PAGEREF _Toc58240016 \h </w:instrText>
        </w:r>
        <w:r w:rsidR="00CA53CF">
          <w:rPr>
            <w:noProof/>
            <w:webHidden/>
          </w:rPr>
        </w:r>
        <w:r w:rsidR="00CA53CF">
          <w:rPr>
            <w:noProof/>
            <w:webHidden/>
          </w:rPr>
          <w:fldChar w:fldCharType="separate"/>
        </w:r>
        <w:r w:rsidR="00CA53CF">
          <w:rPr>
            <w:noProof/>
            <w:webHidden/>
          </w:rPr>
          <w:t>46</w:t>
        </w:r>
        <w:r w:rsidR="00CA53CF">
          <w:rPr>
            <w:noProof/>
            <w:webHidden/>
          </w:rPr>
          <w:fldChar w:fldCharType="end"/>
        </w:r>
      </w:hyperlink>
    </w:p>
    <w:p w14:paraId="42C93862" w14:textId="6A837DA2" w:rsidR="00CA53CF" w:rsidRDefault="005B2AAB">
      <w:pPr>
        <w:pStyle w:val="TableofFigures"/>
        <w:tabs>
          <w:tab w:val="right" w:leader="dot" w:pos="9350"/>
        </w:tabs>
        <w:rPr>
          <w:noProof/>
        </w:rPr>
      </w:pPr>
      <w:hyperlink w:anchor="_Toc58240017" w:history="1">
        <w:r w:rsidR="00CA53CF" w:rsidRPr="00CB0383">
          <w:rPr>
            <w:rStyle w:val="Hyperlink"/>
            <w:noProof/>
          </w:rPr>
          <w:t>Figure 46:  Demographics Widget, PCMM Connection Status Unavailable</w:t>
        </w:r>
        <w:r w:rsidR="00CA53CF">
          <w:rPr>
            <w:noProof/>
            <w:webHidden/>
          </w:rPr>
          <w:tab/>
        </w:r>
        <w:r w:rsidR="00CA53CF">
          <w:rPr>
            <w:noProof/>
            <w:webHidden/>
          </w:rPr>
          <w:fldChar w:fldCharType="begin"/>
        </w:r>
        <w:r w:rsidR="00CA53CF">
          <w:rPr>
            <w:noProof/>
            <w:webHidden/>
          </w:rPr>
          <w:instrText xml:space="preserve"> PAGEREF _Toc58240017 \h </w:instrText>
        </w:r>
        <w:r w:rsidR="00CA53CF">
          <w:rPr>
            <w:noProof/>
            <w:webHidden/>
          </w:rPr>
        </w:r>
        <w:r w:rsidR="00CA53CF">
          <w:rPr>
            <w:noProof/>
            <w:webHidden/>
          </w:rPr>
          <w:fldChar w:fldCharType="separate"/>
        </w:r>
        <w:r w:rsidR="00CA53CF">
          <w:rPr>
            <w:noProof/>
            <w:webHidden/>
          </w:rPr>
          <w:t>47</w:t>
        </w:r>
        <w:r w:rsidR="00CA53CF">
          <w:rPr>
            <w:noProof/>
            <w:webHidden/>
          </w:rPr>
          <w:fldChar w:fldCharType="end"/>
        </w:r>
      </w:hyperlink>
    </w:p>
    <w:p w14:paraId="3C84EB2F" w14:textId="5103E3C2" w:rsidR="00CA53CF" w:rsidRDefault="005B2AAB">
      <w:pPr>
        <w:pStyle w:val="TableofFigures"/>
        <w:tabs>
          <w:tab w:val="right" w:leader="dot" w:pos="9350"/>
        </w:tabs>
        <w:rPr>
          <w:noProof/>
        </w:rPr>
      </w:pPr>
      <w:hyperlink w:anchor="_Toc58240018" w:history="1">
        <w:r w:rsidR="00CA53CF" w:rsidRPr="00CB0383">
          <w:rPr>
            <w:rStyle w:val="Hyperlink"/>
            <w:noProof/>
          </w:rPr>
          <w:t>Figure 47:  Connection Status Indicator</w:t>
        </w:r>
        <w:r w:rsidR="00CA53CF">
          <w:rPr>
            <w:noProof/>
            <w:webHidden/>
          </w:rPr>
          <w:tab/>
        </w:r>
        <w:r w:rsidR="00CA53CF">
          <w:rPr>
            <w:noProof/>
            <w:webHidden/>
          </w:rPr>
          <w:fldChar w:fldCharType="begin"/>
        </w:r>
        <w:r w:rsidR="00CA53CF">
          <w:rPr>
            <w:noProof/>
            <w:webHidden/>
          </w:rPr>
          <w:instrText xml:space="preserve"> PAGEREF _Toc58240018 \h </w:instrText>
        </w:r>
        <w:r w:rsidR="00CA53CF">
          <w:rPr>
            <w:noProof/>
            <w:webHidden/>
          </w:rPr>
        </w:r>
        <w:r w:rsidR="00CA53CF">
          <w:rPr>
            <w:noProof/>
            <w:webHidden/>
          </w:rPr>
          <w:fldChar w:fldCharType="separate"/>
        </w:r>
        <w:r w:rsidR="00CA53CF">
          <w:rPr>
            <w:noProof/>
            <w:webHidden/>
          </w:rPr>
          <w:t>48</w:t>
        </w:r>
        <w:r w:rsidR="00CA53CF">
          <w:rPr>
            <w:noProof/>
            <w:webHidden/>
          </w:rPr>
          <w:fldChar w:fldCharType="end"/>
        </w:r>
      </w:hyperlink>
    </w:p>
    <w:p w14:paraId="523F2CE9" w14:textId="2D627CF2" w:rsidR="00CA53CF" w:rsidRDefault="005B2AAB">
      <w:pPr>
        <w:pStyle w:val="TableofFigures"/>
        <w:tabs>
          <w:tab w:val="right" w:leader="dot" w:pos="9350"/>
        </w:tabs>
        <w:rPr>
          <w:noProof/>
        </w:rPr>
      </w:pPr>
      <w:hyperlink w:anchor="_Toc58240019" w:history="1">
        <w:r w:rsidR="00CA53CF" w:rsidRPr="00CB0383">
          <w:rPr>
            <w:rStyle w:val="Hyperlink"/>
            <w:noProof/>
          </w:rPr>
          <w:t>Figure 48:  Connection Status Details</w:t>
        </w:r>
        <w:r w:rsidR="00CA53CF">
          <w:rPr>
            <w:noProof/>
            <w:webHidden/>
          </w:rPr>
          <w:tab/>
        </w:r>
        <w:r w:rsidR="00CA53CF">
          <w:rPr>
            <w:noProof/>
            <w:webHidden/>
          </w:rPr>
          <w:fldChar w:fldCharType="begin"/>
        </w:r>
        <w:r w:rsidR="00CA53CF">
          <w:rPr>
            <w:noProof/>
            <w:webHidden/>
          </w:rPr>
          <w:instrText xml:space="preserve"> PAGEREF _Toc58240019 \h </w:instrText>
        </w:r>
        <w:r w:rsidR="00CA53CF">
          <w:rPr>
            <w:noProof/>
            <w:webHidden/>
          </w:rPr>
        </w:r>
        <w:r w:rsidR="00CA53CF">
          <w:rPr>
            <w:noProof/>
            <w:webHidden/>
          </w:rPr>
          <w:fldChar w:fldCharType="separate"/>
        </w:r>
        <w:r w:rsidR="00CA53CF">
          <w:rPr>
            <w:noProof/>
            <w:webHidden/>
          </w:rPr>
          <w:t>49</w:t>
        </w:r>
        <w:r w:rsidR="00CA53CF">
          <w:rPr>
            <w:noProof/>
            <w:webHidden/>
          </w:rPr>
          <w:fldChar w:fldCharType="end"/>
        </w:r>
      </w:hyperlink>
    </w:p>
    <w:p w14:paraId="5CAAC162" w14:textId="0B167DB0" w:rsidR="00CA53CF" w:rsidRDefault="005B2AAB">
      <w:pPr>
        <w:pStyle w:val="TableofFigures"/>
        <w:tabs>
          <w:tab w:val="right" w:leader="dot" w:pos="9350"/>
        </w:tabs>
        <w:rPr>
          <w:noProof/>
        </w:rPr>
      </w:pPr>
      <w:hyperlink w:anchor="_Toc58240020" w:history="1">
        <w:r w:rsidR="00CA53CF" w:rsidRPr="00CB0383">
          <w:rPr>
            <w:rStyle w:val="Hyperlink"/>
            <w:noProof/>
          </w:rPr>
          <w:t>Figure 49:  Connection Status Window</w:t>
        </w:r>
        <w:r w:rsidR="00CA53CF">
          <w:rPr>
            <w:noProof/>
            <w:webHidden/>
          </w:rPr>
          <w:tab/>
        </w:r>
        <w:r w:rsidR="00CA53CF">
          <w:rPr>
            <w:noProof/>
            <w:webHidden/>
          </w:rPr>
          <w:fldChar w:fldCharType="begin"/>
        </w:r>
        <w:r w:rsidR="00CA53CF">
          <w:rPr>
            <w:noProof/>
            <w:webHidden/>
          </w:rPr>
          <w:instrText xml:space="preserve"> PAGEREF _Toc58240020 \h </w:instrText>
        </w:r>
        <w:r w:rsidR="00CA53CF">
          <w:rPr>
            <w:noProof/>
            <w:webHidden/>
          </w:rPr>
        </w:r>
        <w:r w:rsidR="00CA53CF">
          <w:rPr>
            <w:noProof/>
            <w:webHidden/>
          </w:rPr>
          <w:fldChar w:fldCharType="separate"/>
        </w:r>
        <w:r w:rsidR="00CA53CF">
          <w:rPr>
            <w:noProof/>
            <w:webHidden/>
          </w:rPr>
          <w:t>49</w:t>
        </w:r>
        <w:r w:rsidR="00CA53CF">
          <w:rPr>
            <w:noProof/>
            <w:webHidden/>
          </w:rPr>
          <w:fldChar w:fldCharType="end"/>
        </w:r>
      </w:hyperlink>
    </w:p>
    <w:p w14:paraId="1DC9A52B" w14:textId="06537470" w:rsidR="00CA53CF" w:rsidRDefault="005B2AAB">
      <w:pPr>
        <w:pStyle w:val="TableofFigures"/>
        <w:tabs>
          <w:tab w:val="right" w:leader="dot" w:pos="9350"/>
        </w:tabs>
        <w:rPr>
          <w:noProof/>
        </w:rPr>
      </w:pPr>
      <w:hyperlink w:anchor="_Toc58240021" w:history="1">
        <w:r w:rsidR="00CA53CF" w:rsidRPr="00CB0383">
          <w:rPr>
            <w:rStyle w:val="Hyperlink"/>
            <w:noProof/>
          </w:rPr>
          <w:t>Figure 50:  Add Custom Tab Icon</w:t>
        </w:r>
        <w:r w:rsidR="00CA53CF">
          <w:rPr>
            <w:noProof/>
            <w:webHidden/>
          </w:rPr>
          <w:tab/>
        </w:r>
        <w:r w:rsidR="00CA53CF">
          <w:rPr>
            <w:noProof/>
            <w:webHidden/>
          </w:rPr>
          <w:fldChar w:fldCharType="begin"/>
        </w:r>
        <w:r w:rsidR="00CA53CF">
          <w:rPr>
            <w:noProof/>
            <w:webHidden/>
          </w:rPr>
          <w:instrText xml:space="preserve"> PAGEREF _Toc58240021 \h </w:instrText>
        </w:r>
        <w:r w:rsidR="00CA53CF">
          <w:rPr>
            <w:noProof/>
            <w:webHidden/>
          </w:rPr>
        </w:r>
        <w:r w:rsidR="00CA53CF">
          <w:rPr>
            <w:noProof/>
            <w:webHidden/>
          </w:rPr>
          <w:fldChar w:fldCharType="separate"/>
        </w:r>
        <w:r w:rsidR="00CA53CF">
          <w:rPr>
            <w:noProof/>
            <w:webHidden/>
          </w:rPr>
          <w:t>50</w:t>
        </w:r>
        <w:r w:rsidR="00CA53CF">
          <w:rPr>
            <w:noProof/>
            <w:webHidden/>
          </w:rPr>
          <w:fldChar w:fldCharType="end"/>
        </w:r>
      </w:hyperlink>
    </w:p>
    <w:p w14:paraId="5BD230EB" w14:textId="5715F307" w:rsidR="00CA53CF" w:rsidRDefault="005B2AAB">
      <w:pPr>
        <w:pStyle w:val="TableofFigures"/>
        <w:tabs>
          <w:tab w:val="right" w:leader="dot" w:pos="9350"/>
        </w:tabs>
        <w:rPr>
          <w:noProof/>
        </w:rPr>
      </w:pPr>
      <w:hyperlink w:anchor="_Toc58240022" w:history="1">
        <w:r w:rsidR="00CA53CF" w:rsidRPr="00CB0383">
          <w:rPr>
            <w:rStyle w:val="Hyperlink"/>
            <w:noProof/>
          </w:rPr>
          <w:t>Figure 51:  Add Tab Dialog Box</w:t>
        </w:r>
        <w:r w:rsidR="00CA53CF">
          <w:rPr>
            <w:noProof/>
            <w:webHidden/>
          </w:rPr>
          <w:tab/>
        </w:r>
        <w:r w:rsidR="00CA53CF">
          <w:rPr>
            <w:noProof/>
            <w:webHidden/>
          </w:rPr>
          <w:fldChar w:fldCharType="begin"/>
        </w:r>
        <w:r w:rsidR="00CA53CF">
          <w:rPr>
            <w:noProof/>
            <w:webHidden/>
          </w:rPr>
          <w:instrText xml:space="preserve"> PAGEREF _Toc58240022 \h </w:instrText>
        </w:r>
        <w:r w:rsidR="00CA53CF">
          <w:rPr>
            <w:noProof/>
            <w:webHidden/>
          </w:rPr>
        </w:r>
        <w:r w:rsidR="00CA53CF">
          <w:rPr>
            <w:noProof/>
            <w:webHidden/>
          </w:rPr>
          <w:fldChar w:fldCharType="separate"/>
        </w:r>
        <w:r w:rsidR="00CA53CF">
          <w:rPr>
            <w:noProof/>
            <w:webHidden/>
          </w:rPr>
          <w:t>50</w:t>
        </w:r>
        <w:r w:rsidR="00CA53CF">
          <w:rPr>
            <w:noProof/>
            <w:webHidden/>
          </w:rPr>
          <w:fldChar w:fldCharType="end"/>
        </w:r>
      </w:hyperlink>
    </w:p>
    <w:p w14:paraId="29ABA075" w14:textId="1AE77886" w:rsidR="00CA53CF" w:rsidRDefault="005B2AAB">
      <w:pPr>
        <w:pStyle w:val="TableofFigures"/>
        <w:tabs>
          <w:tab w:val="right" w:leader="dot" w:pos="9350"/>
        </w:tabs>
        <w:rPr>
          <w:noProof/>
        </w:rPr>
      </w:pPr>
      <w:hyperlink w:anchor="_Toc58240023" w:history="1">
        <w:r w:rsidR="00CA53CF" w:rsidRPr="00CB0383">
          <w:rPr>
            <w:rStyle w:val="Hyperlink"/>
            <w:noProof/>
          </w:rPr>
          <w:t>Figure 52: Terminology Specific to Widgets</w:t>
        </w:r>
        <w:r w:rsidR="00CA53CF">
          <w:rPr>
            <w:noProof/>
            <w:webHidden/>
          </w:rPr>
          <w:tab/>
        </w:r>
        <w:r w:rsidR="00CA53CF">
          <w:rPr>
            <w:noProof/>
            <w:webHidden/>
          </w:rPr>
          <w:fldChar w:fldCharType="begin"/>
        </w:r>
        <w:r w:rsidR="00CA53CF">
          <w:rPr>
            <w:noProof/>
            <w:webHidden/>
          </w:rPr>
          <w:instrText xml:space="preserve"> PAGEREF _Toc58240023 \h </w:instrText>
        </w:r>
        <w:r w:rsidR="00CA53CF">
          <w:rPr>
            <w:noProof/>
            <w:webHidden/>
          </w:rPr>
        </w:r>
        <w:r w:rsidR="00CA53CF">
          <w:rPr>
            <w:noProof/>
            <w:webHidden/>
          </w:rPr>
          <w:fldChar w:fldCharType="separate"/>
        </w:r>
        <w:r w:rsidR="00CA53CF">
          <w:rPr>
            <w:noProof/>
            <w:webHidden/>
          </w:rPr>
          <w:t>51</w:t>
        </w:r>
        <w:r w:rsidR="00CA53CF">
          <w:rPr>
            <w:noProof/>
            <w:webHidden/>
          </w:rPr>
          <w:fldChar w:fldCharType="end"/>
        </w:r>
      </w:hyperlink>
    </w:p>
    <w:p w14:paraId="3837705C" w14:textId="3B7D0104" w:rsidR="00CA53CF" w:rsidRDefault="005B2AAB">
      <w:pPr>
        <w:pStyle w:val="TableofFigures"/>
        <w:tabs>
          <w:tab w:val="right" w:leader="dot" w:pos="9350"/>
        </w:tabs>
        <w:rPr>
          <w:noProof/>
        </w:rPr>
      </w:pPr>
      <w:hyperlink w:anchor="_Toc58240024" w:history="1">
        <w:r w:rsidR="00CA53CF" w:rsidRPr="00CB0383">
          <w:rPr>
            <w:rStyle w:val="Hyperlink"/>
            <w:noProof/>
          </w:rPr>
          <w:t>Figure 53:  Camera Icon in the Image Column</w:t>
        </w:r>
        <w:r w:rsidR="00CA53CF">
          <w:rPr>
            <w:noProof/>
            <w:webHidden/>
          </w:rPr>
          <w:tab/>
        </w:r>
        <w:r w:rsidR="00CA53CF">
          <w:rPr>
            <w:noProof/>
            <w:webHidden/>
          </w:rPr>
          <w:fldChar w:fldCharType="begin"/>
        </w:r>
        <w:r w:rsidR="00CA53CF">
          <w:rPr>
            <w:noProof/>
            <w:webHidden/>
          </w:rPr>
          <w:instrText xml:space="preserve"> PAGEREF _Toc58240024 \h </w:instrText>
        </w:r>
        <w:r w:rsidR="00CA53CF">
          <w:rPr>
            <w:noProof/>
            <w:webHidden/>
          </w:rPr>
        </w:r>
        <w:r w:rsidR="00CA53CF">
          <w:rPr>
            <w:noProof/>
            <w:webHidden/>
          </w:rPr>
          <w:fldChar w:fldCharType="separate"/>
        </w:r>
        <w:r w:rsidR="00CA53CF">
          <w:rPr>
            <w:noProof/>
            <w:webHidden/>
          </w:rPr>
          <w:t>52</w:t>
        </w:r>
        <w:r w:rsidR="00CA53CF">
          <w:rPr>
            <w:noProof/>
            <w:webHidden/>
          </w:rPr>
          <w:fldChar w:fldCharType="end"/>
        </w:r>
      </w:hyperlink>
    </w:p>
    <w:p w14:paraId="41DE5AAE" w14:textId="514A37D1" w:rsidR="00CA53CF" w:rsidRDefault="005B2AAB">
      <w:pPr>
        <w:pStyle w:val="TableofFigures"/>
        <w:tabs>
          <w:tab w:val="right" w:leader="dot" w:pos="9350"/>
        </w:tabs>
        <w:rPr>
          <w:noProof/>
        </w:rPr>
      </w:pPr>
      <w:hyperlink w:anchor="_Toc58240025" w:history="1">
        <w:r w:rsidR="00CA53CF" w:rsidRPr="00CB0383">
          <w:rPr>
            <w:rStyle w:val="Hyperlink"/>
            <w:noProof/>
          </w:rPr>
          <w:t>Figure 54:  Thumbnail and Link in Details View of the Documents Widget</w:t>
        </w:r>
        <w:r w:rsidR="00CA53CF">
          <w:rPr>
            <w:noProof/>
            <w:webHidden/>
          </w:rPr>
          <w:tab/>
        </w:r>
        <w:r w:rsidR="00CA53CF">
          <w:rPr>
            <w:noProof/>
            <w:webHidden/>
          </w:rPr>
          <w:fldChar w:fldCharType="begin"/>
        </w:r>
        <w:r w:rsidR="00CA53CF">
          <w:rPr>
            <w:noProof/>
            <w:webHidden/>
          </w:rPr>
          <w:instrText xml:space="preserve"> PAGEREF _Toc58240025 \h </w:instrText>
        </w:r>
        <w:r w:rsidR="00CA53CF">
          <w:rPr>
            <w:noProof/>
            <w:webHidden/>
          </w:rPr>
        </w:r>
        <w:r w:rsidR="00CA53CF">
          <w:rPr>
            <w:noProof/>
            <w:webHidden/>
          </w:rPr>
          <w:fldChar w:fldCharType="separate"/>
        </w:r>
        <w:r w:rsidR="00CA53CF">
          <w:rPr>
            <w:noProof/>
            <w:webHidden/>
          </w:rPr>
          <w:t>52</w:t>
        </w:r>
        <w:r w:rsidR="00CA53CF">
          <w:rPr>
            <w:noProof/>
            <w:webHidden/>
          </w:rPr>
          <w:fldChar w:fldCharType="end"/>
        </w:r>
      </w:hyperlink>
    </w:p>
    <w:p w14:paraId="0A499636" w14:textId="04FA876F" w:rsidR="00CA53CF" w:rsidRDefault="005B2AAB">
      <w:pPr>
        <w:pStyle w:val="TableofFigures"/>
        <w:tabs>
          <w:tab w:val="right" w:leader="dot" w:pos="9350"/>
        </w:tabs>
        <w:rPr>
          <w:noProof/>
        </w:rPr>
      </w:pPr>
      <w:hyperlink w:anchor="_Toc58240026" w:history="1">
        <w:r w:rsidR="00CA53CF" w:rsidRPr="00CB0383">
          <w:rPr>
            <w:rStyle w:val="Hyperlink"/>
            <w:noProof/>
          </w:rPr>
          <w:t>Figure 55:  Report Builder Icon</w:t>
        </w:r>
        <w:r w:rsidR="00CA53CF">
          <w:rPr>
            <w:noProof/>
            <w:webHidden/>
          </w:rPr>
          <w:tab/>
        </w:r>
        <w:r w:rsidR="00CA53CF">
          <w:rPr>
            <w:noProof/>
            <w:webHidden/>
          </w:rPr>
          <w:fldChar w:fldCharType="begin"/>
        </w:r>
        <w:r w:rsidR="00CA53CF">
          <w:rPr>
            <w:noProof/>
            <w:webHidden/>
          </w:rPr>
          <w:instrText xml:space="preserve"> PAGEREF _Toc58240026 \h </w:instrText>
        </w:r>
        <w:r w:rsidR="00CA53CF">
          <w:rPr>
            <w:noProof/>
            <w:webHidden/>
          </w:rPr>
        </w:r>
        <w:r w:rsidR="00CA53CF">
          <w:rPr>
            <w:noProof/>
            <w:webHidden/>
          </w:rPr>
          <w:fldChar w:fldCharType="separate"/>
        </w:r>
        <w:r w:rsidR="00CA53CF">
          <w:rPr>
            <w:noProof/>
            <w:webHidden/>
          </w:rPr>
          <w:t>53</w:t>
        </w:r>
        <w:r w:rsidR="00CA53CF">
          <w:rPr>
            <w:noProof/>
            <w:webHidden/>
          </w:rPr>
          <w:fldChar w:fldCharType="end"/>
        </w:r>
      </w:hyperlink>
    </w:p>
    <w:p w14:paraId="441456A8" w14:textId="6BD4E143" w:rsidR="00CA53CF" w:rsidRDefault="005B2AAB">
      <w:pPr>
        <w:pStyle w:val="TableofFigures"/>
        <w:tabs>
          <w:tab w:val="right" w:leader="dot" w:pos="9350"/>
        </w:tabs>
        <w:rPr>
          <w:noProof/>
        </w:rPr>
      </w:pPr>
      <w:hyperlink w:anchor="_Toc58240027" w:history="1">
        <w:r w:rsidR="00CA53CF" w:rsidRPr="00CB0383">
          <w:rPr>
            <w:rStyle w:val="Hyperlink"/>
            <w:noProof/>
          </w:rPr>
          <w:t>Figure 56:  Current Report Tab</w:t>
        </w:r>
        <w:r w:rsidR="00CA53CF">
          <w:rPr>
            <w:noProof/>
            <w:webHidden/>
          </w:rPr>
          <w:tab/>
        </w:r>
        <w:r w:rsidR="00CA53CF">
          <w:rPr>
            <w:noProof/>
            <w:webHidden/>
          </w:rPr>
          <w:fldChar w:fldCharType="begin"/>
        </w:r>
        <w:r w:rsidR="00CA53CF">
          <w:rPr>
            <w:noProof/>
            <w:webHidden/>
          </w:rPr>
          <w:instrText xml:space="preserve"> PAGEREF _Toc58240027 \h </w:instrText>
        </w:r>
        <w:r w:rsidR="00CA53CF">
          <w:rPr>
            <w:noProof/>
            <w:webHidden/>
          </w:rPr>
        </w:r>
        <w:r w:rsidR="00CA53CF">
          <w:rPr>
            <w:noProof/>
            <w:webHidden/>
          </w:rPr>
          <w:fldChar w:fldCharType="separate"/>
        </w:r>
        <w:r w:rsidR="00CA53CF">
          <w:rPr>
            <w:noProof/>
            <w:webHidden/>
          </w:rPr>
          <w:t>54</w:t>
        </w:r>
        <w:r w:rsidR="00CA53CF">
          <w:rPr>
            <w:noProof/>
            <w:webHidden/>
          </w:rPr>
          <w:fldChar w:fldCharType="end"/>
        </w:r>
      </w:hyperlink>
    </w:p>
    <w:p w14:paraId="5B4D37FB" w14:textId="36FB3EDF" w:rsidR="00CA53CF" w:rsidRDefault="005B2AAB">
      <w:pPr>
        <w:pStyle w:val="TableofFigures"/>
        <w:tabs>
          <w:tab w:val="right" w:leader="dot" w:pos="9350"/>
        </w:tabs>
        <w:rPr>
          <w:noProof/>
        </w:rPr>
      </w:pPr>
      <w:hyperlink w:anchor="_Toc58240028" w:history="1">
        <w:r w:rsidR="00CA53CF" w:rsidRPr="00CB0383">
          <w:rPr>
            <w:rStyle w:val="Hyperlink"/>
            <w:noProof/>
          </w:rPr>
          <w:t>Figure 57:  Patient Reports Tab</w:t>
        </w:r>
        <w:r w:rsidR="00CA53CF">
          <w:rPr>
            <w:noProof/>
            <w:webHidden/>
          </w:rPr>
          <w:tab/>
        </w:r>
        <w:r w:rsidR="00CA53CF">
          <w:rPr>
            <w:noProof/>
            <w:webHidden/>
          </w:rPr>
          <w:fldChar w:fldCharType="begin"/>
        </w:r>
        <w:r w:rsidR="00CA53CF">
          <w:rPr>
            <w:noProof/>
            <w:webHidden/>
          </w:rPr>
          <w:instrText xml:space="preserve"> PAGEREF _Toc58240028 \h </w:instrText>
        </w:r>
        <w:r w:rsidR="00CA53CF">
          <w:rPr>
            <w:noProof/>
            <w:webHidden/>
          </w:rPr>
        </w:r>
        <w:r w:rsidR="00CA53CF">
          <w:rPr>
            <w:noProof/>
            <w:webHidden/>
          </w:rPr>
          <w:fldChar w:fldCharType="separate"/>
        </w:r>
        <w:r w:rsidR="00CA53CF">
          <w:rPr>
            <w:noProof/>
            <w:webHidden/>
          </w:rPr>
          <w:t>55</w:t>
        </w:r>
        <w:r w:rsidR="00CA53CF">
          <w:rPr>
            <w:noProof/>
            <w:webHidden/>
          </w:rPr>
          <w:fldChar w:fldCharType="end"/>
        </w:r>
      </w:hyperlink>
    </w:p>
    <w:p w14:paraId="3C6986EE" w14:textId="7DEF8018" w:rsidR="00CA53CF" w:rsidRDefault="005B2AAB">
      <w:pPr>
        <w:pStyle w:val="TableofFigures"/>
        <w:tabs>
          <w:tab w:val="right" w:leader="dot" w:pos="9350"/>
        </w:tabs>
        <w:rPr>
          <w:noProof/>
        </w:rPr>
      </w:pPr>
      <w:hyperlink w:anchor="_Toc58240029" w:history="1">
        <w:r w:rsidR="00CA53CF" w:rsidRPr="00CB0383">
          <w:rPr>
            <w:rStyle w:val="Hyperlink"/>
            <w:noProof/>
          </w:rPr>
          <w:t>Figure 58:  Report Builder EZ Select</w:t>
        </w:r>
        <w:r w:rsidR="00CA53CF">
          <w:rPr>
            <w:noProof/>
            <w:webHidden/>
          </w:rPr>
          <w:tab/>
        </w:r>
        <w:r w:rsidR="00CA53CF">
          <w:rPr>
            <w:noProof/>
            <w:webHidden/>
          </w:rPr>
          <w:fldChar w:fldCharType="begin"/>
        </w:r>
        <w:r w:rsidR="00CA53CF">
          <w:rPr>
            <w:noProof/>
            <w:webHidden/>
          </w:rPr>
          <w:instrText xml:space="preserve"> PAGEREF _Toc58240029 \h </w:instrText>
        </w:r>
        <w:r w:rsidR="00CA53CF">
          <w:rPr>
            <w:noProof/>
            <w:webHidden/>
          </w:rPr>
        </w:r>
        <w:r w:rsidR="00CA53CF">
          <w:rPr>
            <w:noProof/>
            <w:webHidden/>
          </w:rPr>
          <w:fldChar w:fldCharType="separate"/>
        </w:r>
        <w:r w:rsidR="00CA53CF">
          <w:rPr>
            <w:noProof/>
            <w:webHidden/>
          </w:rPr>
          <w:t>56</w:t>
        </w:r>
        <w:r w:rsidR="00CA53CF">
          <w:rPr>
            <w:noProof/>
            <w:webHidden/>
          </w:rPr>
          <w:fldChar w:fldCharType="end"/>
        </w:r>
      </w:hyperlink>
    </w:p>
    <w:p w14:paraId="376A1DC5" w14:textId="089626EC" w:rsidR="00CA53CF" w:rsidRDefault="005B2AAB">
      <w:pPr>
        <w:pStyle w:val="TableofFigures"/>
        <w:tabs>
          <w:tab w:val="right" w:leader="dot" w:pos="9350"/>
        </w:tabs>
        <w:rPr>
          <w:noProof/>
        </w:rPr>
      </w:pPr>
      <w:hyperlink w:anchor="_Toc58240030" w:history="1">
        <w:r w:rsidR="00CA53CF" w:rsidRPr="00CB0383">
          <w:rPr>
            <w:rStyle w:val="Hyperlink"/>
            <w:noProof/>
          </w:rPr>
          <w:t>Figure 59:  Records Added to Report Builder</w:t>
        </w:r>
        <w:r w:rsidR="00CA53CF">
          <w:rPr>
            <w:noProof/>
            <w:webHidden/>
          </w:rPr>
          <w:tab/>
        </w:r>
        <w:r w:rsidR="00CA53CF">
          <w:rPr>
            <w:noProof/>
            <w:webHidden/>
          </w:rPr>
          <w:fldChar w:fldCharType="begin"/>
        </w:r>
        <w:r w:rsidR="00CA53CF">
          <w:rPr>
            <w:noProof/>
            <w:webHidden/>
          </w:rPr>
          <w:instrText xml:space="preserve"> PAGEREF _Toc58240030 \h </w:instrText>
        </w:r>
        <w:r w:rsidR="00CA53CF">
          <w:rPr>
            <w:noProof/>
            <w:webHidden/>
          </w:rPr>
        </w:r>
        <w:r w:rsidR="00CA53CF">
          <w:rPr>
            <w:noProof/>
            <w:webHidden/>
          </w:rPr>
          <w:fldChar w:fldCharType="separate"/>
        </w:r>
        <w:r w:rsidR="00CA53CF">
          <w:rPr>
            <w:noProof/>
            <w:webHidden/>
          </w:rPr>
          <w:t>57</w:t>
        </w:r>
        <w:r w:rsidR="00CA53CF">
          <w:rPr>
            <w:noProof/>
            <w:webHidden/>
          </w:rPr>
          <w:fldChar w:fldCharType="end"/>
        </w:r>
      </w:hyperlink>
    </w:p>
    <w:p w14:paraId="7D04E914" w14:textId="0ED91F25" w:rsidR="00CA53CF" w:rsidRDefault="005B2AAB">
      <w:pPr>
        <w:pStyle w:val="TableofFigures"/>
        <w:tabs>
          <w:tab w:val="right" w:leader="dot" w:pos="9350"/>
        </w:tabs>
        <w:rPr>
          <w:noProof/>
        </w:rPr>
      </w:pPr>
      <w:hyperlink w:anchor="_Toc58240031" w:history="1">
        <w:r w:rsidR="00CA53CF" w:rsidRPr="00CB0383">
          <w:rPr>
            <w:rStyle w:val="Hyperlink"/>
            <w:noProof/>
          </w:rPr>
          <w:t>Figure 60:  Adding Date-Flexible Details to Report Builder, Medicine Full Report</w:t>
        </w:r>
        <w:r w:rsidR="00CA53CF">
          <w:rPr>
            <w:noProof/>
            <w:webHidden/>
          </w:rPr>
          <w:tab/>
        </w:r>
        <w:r w:rsidR="00CA53CF">
          <w:rPr>
            <w:noProof/>
            <w:webHidden/>
          </w:rPr>
          <w:fldChar w:fldCharType="begin"/>
        </w:r>
        <w:r w:rsidR="00CA53CF">
          <w:rPr>
            <w:noProof/>
            <w:webHidden/>
          </w:rPr>
          <w:instrText xml:space="preserve"> PAGEREF _Toc58240031 \h </w:instrText>
        </w:r>
        <w:r w:rsidR="00CA53CF">
          <w:rPr>
            <w:noProof/>
            <w:webHidden/>
          </w:rPr>
        </w:r>
        <w:r w:rsidR="00CA53CF">
          <w:rPr>
            <w:noProof/>
            <w:webHidden/>
          </w:rPr>
          <w:fldChar w:fldCharType="separate"/>
        </w:r>
        <w:r w:rsidR="00CA53CF">
          <w:rPr>
            <w:noProof/>
            <w:webHidden/>
          </w:rPr>
          <w:t>58</w:t>
        </w:r>
        <w:r w:rsidR="00CA53CF">
          <w:rPr>
            <w:noProof/>
            <w:webHidden/>
          </w:rPr>
          <w:fldChar w:fldCharType="end"/>
        </w:r>
      </w:hyperlink>
    </w:p>
    <w:p w14:paraId="406E8E4A" w14:textId="40D4017C" w:rsidR="00CA53CF" w:rsidRDefault="005B2AAB">
      <w:pPr>
        <w:pStyle w:val="TableofFigures"/>
        <w:tabs>
          <w:tab w:val="right" w:leader="dot" w:pos="9350"/>
        </w:tabs>
        <w:rPr>
          <w:noProof/>
        </w:rPr>
      </w:pPr>
      <w:hyperlink w:anchor="_Toc58240032" w:history="1">
        <w:r w:rsidR="00CA53CF" w:rsidRPr="00CB0383">
          <w:rPr>
            <w:rStyle w:val="Hyperlink"/>
            <w:noProof/>
          </w:rPr>
          <w:t>Figure 61:  Report Builder Options</w:t>
        </w:r>
        <w:r w:rsidR="00CA53CF">
          <w:rPr>
            <w:noProof/>
            <w:webHidden/>
          </w:rPr>
          <w:tab/>
        </w:r>
        <w:r w:rsidR="00CA53CF">
          <w:rPr>
            <w:noProof/>
            <w:webHidden/>
          </w:rPr>
          <w:fldChar w:fldCharType="begin"/>
        </w:r>
        <w:r w:rsidR="00CA53CF">
          <w:rPr>
            <w:noProof/>
            <w:webHidden/>
          </w:rPr>
          <w:instrText xml:space="preserve"> PAGEREF _Toc58240032 \h </w:instrText>
        </w:r>
        <w:r w:rsidR="00CA53CF">
          <w:rPr>
            <w:noProof/>
            <w:webHidden/>
          </w:rPr>
        </w:r>
        <w:r w:rsidR="00CA53CF">
          <w:rPr>
            <w:noProof/>
            <w:webHidden/>
          </w:rPr>
          <w:fldChar w:fldCharType="separate"/>
        </w:r>
        <w:r w:rsidR="00CA53CF">
          <w:rPr>
            <w:noProof/>
            <w:webHidden/>
          </w:rPr>
          <w:t>59</w:t>
        </w:r>
        <w:r w:rsidR="00CA53CF">
          <w:rPr>
            <w:noProof/>
            <w:webHidden/>
          </w:rPr>
          <w:fldChar w:fldCharType="end"/>
        </w:r>
      </w:hyperlink>
    </w:p>
    <w:p w14:paraId="6C55879E" w14:textId="0802B311" w:rsidR="00CA53CF" w:rsidRDefault="005B2AAB">
      <w:pPr>
        <w:pStyle w:val="TableofFigures"/>
        <w:tabs>
          <w:tab w:val="right" w:leader="dot" w:pos="9350"/>
        </w:tabs>
        <w:rPr>
          <w:noProof/>
        </w:rPr>
      </w:pPr>
      <w:hyperlink w:anchor="_Toc58240033" w:history="1">
        <w:r w:rsidR="00CA53CF" w:rsidRPr="00CB0383">
          <w:rPr>
            <w:rStyle w:val="Hyperlink"/>
            <w:noProof/>
          </w:rPr>
          <w:t>Figure 62:  Demographics Widget Add to Report Builder Icon</w:t>
        </w:r>
        <w:r w:rsidR="00CA53CF">
          <w:rPr>
            <w:noProof/>
            <w:webHidden/>
          </w:rPr>
          <w:tab/>
        </w:r>
        <w:r w:rsidR="00CA53CF">
          <w:rPr>
            <w:noProof/>
            <w:webHidden/>
          </w:rPr>
          <w:fldChar w:fldCharType="begin"/>
        </w:r>
        <w:r w:rsidR="00CA53CF">
          <w:rPr>
            <w:noProof/>
            <w:webHidden/>
          </w:rPr>
          <w:instrText xml:space="preserve"> PAGEREF _Toc58240033 \h </w:instrText>
        </w:r>
        <w:r w:rsidR="00CA53CF">
          <w:rPr>
            <w:noProof/>
            <w:webHidden/>
          </w:rPr>
        </w:r>
        <w:r w:rsidR="00CA53CF">
          <w:rPr>
            <w:noProof/>
            <w:webHidden/>
          </w:rPr>
          <w:fldChar w:fldCharType="separate"/>
        </w:r>
        <w:r w:rsidR="00CA53CF">
          <w:rPr>
            <w:noProof/>
            <w:webHidden/>
          </w:rPr>
          <w:t>60</w:t>
        </w:r>
        <w:r w:rsidR="00CA53CF">
          <w:rPr>
            <w:noProof/>
            <w:webHidden/>
          </w:rPr>
          <w:fldChar w:fldCharType="end"/>
        </w:r>
      </w:hyperlink>
    </w:p>
    <w:p w14:paraId="2840B754" w14:textId="649676A8" w:rsidR="00CA53CF" w:rsidRDefault="005B2AAB">
      <w:pPr>
        <w:pStyle w:val="TableofFigures"/>
        <w:tabs>
          <w:tab w:val="right" w:leader="dot" w:pos="9350"/>
        </w:tabs>
        <w:rPr>
          <w:noProof/>
        </w:rPr>
      </w:pPr>
      <w:hyperlink w:anchor="_Toc58240034" w:history="1">
        <w:r w:rsidR="00CA53CF" w:rsidRPr="00CB0383">
          <w:rPr>
            <w:rStyle w:val="Hyperlink"/>
            <w:noProof/>
          </w:rPr>
          <w:t>Figure 63:  Name Report Dialog Box</w:t>
        </w:r>
        <w:r w:rsidR="00CA53CF">
          <w:rPr>
            <w:noProof/>
            <w:webHidden/>
          </w:rPr>
          <w:tab/>
        </w:r>
        <w:r w:rsidR="00CA53CF">
          <w:rPr>
            <w:noProof/>
            <w:webHidden/>
          </w:rPr>
          <w:fldChar w:fldCharType="begin"/>
        </w:r>
        <w:r w:rsidR="00CA53CF">
          <w:rPr>
            <w:noProof/>
            <w:webHidden/>
          </w:rPr>
          <w:instrText xml:space="preserve"> PAGEREF _Toc58240034 \h </w:instrText>
        </w:r>
        <w:r w:rsidR="00CA53CF">
          <w:rPr>
            <w:noProof/>
            <w:webHidden/>
          </w:rPr>
        </w:r>
        <w:r w:rsidR="00CA53CF">
          <w:rPr>
            <w:noProof/>
            <w:webHidden/>
          </w:rPr>
          <w:fldChar w:fldCharType="separate"/>
        </w:r>
        <w:r w:rsidR="00CA53CF">
          <w:rPr>
            <w:noProof/>
            <w:webHidden/>
          </w:rPr>
          <w:t>60</w:t>
        </w:r>
        <w:r w:rsidR="00CA53CF">
          <w:rPr>
            <w:noProof/>
            <w:webHidden/>
          </w:rPr>
          <w:fldChar w:fldCharType="end"/>
        </w:r>
      </w:hyperlink>
    </w:p>
    <w:p w14:paraId="55C5DFF7" w14:textId="041C7448" w:rsidR="00CA53CF" w:rsidRDefault="005B2AAB">
      <w:pPr>
        <w:pStyle w:val="TableofFigures"/>
        <w:tabs>
          <w:tab w:val="right" w:leader="dot" w:pos="9350"/>
        </w:tabs>
        <w:rPr>
          <w:noProof/>
        </w:rPr>
      </w:pPr>
      <w:hyperlink w:anchor="_Toc58240035" w:history="1">
        <w:r w:rsidR="00CA53CF" w:rsidRPr="00CB0383">
          <w:rPr>
            <w:rStyle w:val="Hyperlink"/>
            <w:noProof/>
          </w:rPr>
          <w:t>Figure 64:  Patient Reports Tab Report Ready and Delete Option</w:t>
        </w:r>
        <w:r w:rsidR="00CA53CF">
          <w:rPr>
            <w:noProof/>
            <w:webHidden/>
          </w:rPr>
          <w:tab/>
        </w:r>
        <w:r w:rsidR="00CA53CF">
          <w:rPr>
            <w:noProof/>
            <w:webHidden/>
          </w:rPr>
          <w:fldChar w:fldCharType="begin"/>
        </w:r>
        <w:r w:rsidR="00CA53CF">
          <w:rPr>
            <w:noProof/>
            <w:webHidden/>
          </w:rPr>
          <w:instrText xml:space="preserve"> PAGEREF _Toc58240035 \h </w:instrText>
        </w:r>
        <w:r w:rsidR="00CA53CF">
          <w:rPr>
            <w:noProof/>
            <w:webHidden/>
          </w:rPr>
        </w:r>
        <w:r w:rsidR="00CA53CF">
          <w:rPr>
            <w:noProof/>
            <w:webHidden/>
          </w:rPr>
          <w:fldChar w:fldCharType="separate"/>
        </w:r>
        <w:r w:rsidR="00CA53CF">
          <w:rPr>
            <w:noProof/>
            <w:webHidden/>
          </w:rPr>
          <w:t>61</w:t>
        </w:r>
        <w:r w:rsidR="00CA53CF">
          <w:rPr>
            <w:noProof/>
            <w:webHidden/>
          </w:rPr>
          <w:fldChar w:fldCharType="end"/>
        </w:r>
      </w:hyperlink>
    </w:p>
    <w:p w14:paraId="232DE764" w14:textId="68855E02" w:rsidR="00CA53CF" w:rsidRDefault="005B2AAB">
      <w:pPr>
        <w:pStyle w:val="TableofFigures"/>
        <w:tabs>
          <w:tab w:val="right" w:leader="dot" w:pos="9350"/>
        </w:tabs>
        <w:rPr>
          <w:noProof/>
        </w:rPr>
      </w:pPr>
      <w:hyperlink w:anchor="_Toc58240036" w:history="1">
        <w:r w:rsidR="00CA53CF" w:rsidRPr="00CB0383">
          <w:rPr>
            <w:rStyle w:val="Hyperlink"/>
            <w:noProof/>
          </w:rPr>
          <w:t>Figure 65:  Report Ready Message and Indicator</w:t>
        </w:r>
        <w:r w:rsidR="00CA53CF">
          <w:rPr>
            <w:noProof/>
            <w:webHidden/>
          </w:rPr>
          <w:tab/>
        </w:r>
        <w:r w:rsidR="00CA53CF">
          <w:rPr>
            <w:noProof/>
            <w:webHidden/>
          </w:rPr>
          <w:fldChar w:fldCharType="begin"/>
        </w:r>
        <w:r w:rsidR="00CA53CF">
          <w:rPr>
            <w:noProof/>
            <w:webHidden/>
          </w:rPr>
          <w:instrText xml:space="preserve"> PAGEREF _Toc58240036 \h </w:instrText>
        </w:r>
        <w:r w:rsidR="00CA53CF">
          <w:rPr>
            <w:noProof/>
            <w:webHidden/>
          </w:rPr>
        </w:r>
        <w:r w:rsidR="00CA53CF">
          <w:rPr>
            <w:noProof/>
            <w:webHidden/>
          </w:rPr>
          <w:fldChar w:fldCharType="separate"/>
        </w:r>
        <w:r w:rsidR="00CA53CF">
          <w:rPr>
            <w:noProof/>
            <w:webHidden/>
          </w:rPr>
          <w:t>62</w:t>
        </w:r>
        <w:r w:rsidR="00CA53CF">
          <w:rPr>
            <w:noProof/>
            <w:webHidden/>
          </w:rPr>
          <w:fldChar w:fldCharType="end"/>
        </w:r>
      </w:hyperlink>
    </w:p>
    <w:p w14:paraId="3312A6F2" w14:textId="6CFD51F0" w:rsidR="00CA53CF" w:rsidRDefault="005B2AAB">
      <w:pPr>
        <w:pStyle w:val="TableofFigures"/>
        <w:tabs>
          <w:tab w:val="right" w:leader="dot" w:pos="9350"/>
        </w:tabs>
        <w:rPr>
          <w:noProof/>
        </w:rPr>
      </w:pPr>
      <w:hyperlink w:anchor="_Toc58240037" w:history="1">
        <w:r w:rsidR="00CA53CF" w:rsidRPr="00CB0383">
          <w:rPr>
            <w:rStyle w:val="Hyperlink"/>
            <w:noProof/>
          </w:rPr>
          <w:t>Figure 66:  Report Contents Window</w:t>
        </w:r>
        <w:r w:rsidR="00CA53CF">
          <w:rPr>
            <w:noProof/>
            <w:webHidden/>
          </w:rPr>
          <w:tab/>
        </w:r>
        <w:r w:rsidR="00CA53CF">
          <w:rPr>
            <w:noProof/>
            <w:webHidden/>
          </w:rPr>
          <w:fldChar w:fldCharType="begin"/>
        </w:r>
        <w:r w:rsidR="00CA53CF">
          <w:rPr>
            <w:noProof/>
            <w:webHidden/>
          </w:rPr>
          <w:instrText xml:space="preserve"> PAGEREF _Toc58240037 \h </w:instrText>
        </w:r>
        <w:r w:rsidR="00CA53CF">
          <w:rPr>
            <w:noProof/>
            <w:webHidden/>
          </w:rPr>
        </w:r>
        <w:r w:rsidR="00CA53CF">
          <w:rPr>
            <w:noProof/>
            <w:webHidden/>
          </w:rPr>
          <w:fldChar w:fldCharType="separate"/>
        </w:r>
        <w:r w:rsidR="00CA53CF">
          <w:rPr>
            <w:noProof/>
            <w:webHidden/>
          </w:rPr>
          <w:t>62</w:t>
        </w:r>
        <w:r w:rsidR="00CA53CF">
          <w:rPr>
            <w:noProof/>
            <w:webHidden/>
          </w:rPr>
          <w:fldChar w:fldCharType="end"/>
        </w:r>
      </w:hyperlink>
    </w:p>
    <w:p w14:paraId="6D9B4D8E" w14:textId="4AC21B35" w:rsidR="00CA53CF" w:rsidRDefault="005B2AAB">
      <w:pPr>
        <w:pStyle w:val="TableofFigures"/>
        <w:tabs>
          <w:tab w:val="right" w:leader="dot" w:pos="9350"/>
        </w:tabs>
        <w:rPr>
          <w:noProof/>
        </w:rPr>
      </w:pPr>
      <w:hyperlink w:anchor="_Toc58240038" w:history="1">
        <w:r w:rsidR="00CA53CF" w:rsidRPr="00CB0383">
          <w:rPr>
            <w:rStyle w:val="Hyperlink"/>
            <w:noProof/>
          </w:rPr>
          <w:t>Figure 67:  Delete Reports Dialog Box</w:t>
        </w:r>
        <w:r w:rsidR="00CA53CF">
          <w:rPr>
            <w:noProof/>
            <w:webHidden/>
          </w:rPr>
          <w:tab/>
        </w:r>
        <w:r w:rsidR="00CA53CF">
          <w:rPr>
            <w:noProof/>
            <w:webHidden/>
          </w:rPr>
          <w:fldChar w:fldCharType="begin"/>
        </w:r>
        <w:r w:rsidR="00CA53CF">
          <w:rPr>
            <w:noProof/>
            <w:webHidden/>
          </w:rPr>
          <w:instrText xml:space="preserve"> PAGEREF _Toc58240038 \h </w:instrText>
        </w:r>
        <w:r w:rsidR="00CA53CF">
          <w:rPr>
            <w:noProof/>
            <w:webHidden/>
          </w:rPr>
        </w:r>
        <w:r w:rsidR="00CA53CF">
          <w:rPr>
            <w:noProof/>
            <w:webHidden/>
          </w:rPr>
          <w:fldChar w:fldCharType="separate"/>
        </w:r>
        <w:r w:rsidR="00CA53CF">
          <w:rPr>
            <w:noProof/>
            <w:webHidden/>
          </w:rPr>
          <w:t>63</w:t>
        </w:r>
        <w:r w:rsidR="00CA53CF">
          <w:rPr>
            <w:noProof/>
            <w:webHidden/>
          </w:rPr>
          <w:fldChar w:fldCharType="end"/>
        </w:r>
      </w:hyperlink>
    </w:p>
    <w:p w14:paraId="79FB30E6" w14:textId="0CC19BE9" w:rsidR="00CA53CF" w:rsidRDefault="005B2AAB">
      <w:pPr>
        <w:pStyle w:val="TableofFigures"/>
        <w:tabs>
          <w:tab w:val="right" w:leader="dot" w:pos="9350"/>
        </w:tabs>
        <w:rPr>
          <w:noProof/>
        </w:rPr>
      </w:pPr>
      <w:hyperlink w:anchor="_Toc58240039" w:history="1">
        <w:r w:rsidR="00CA53CF" w:rsidRPr="00CB0383">
          <w:rPr>
            <w:rStyle w:val="Hyperlink"/>
            <w:noProof/>
          </w:rPr>
          <w:t>Figure 68:  Patient Demographics Widget</w:t>
        </w:r>
        <w:r w:rsidR="00CA53CF">
          <w:rPr>
            <w:noProof/>
            <w:webHidden/>
          </w:rPr>
          <w:tab/>
        </w:r>
        <w:r w:rsidR="00CA53CF">
          <w:rPr>
            <w:noProof/>
            <w:webHidden/>
          </w:rPr>
          <w:fldChar w:fldCharType="begin"/>
        </w:r>
        <w:r w:rsidR="00CA53CF">
          <w:rPr>
            <w:noProof/>
            <w:webHidden/>
          </w:rPr>
          <w:instrText xml:space="preserve"> PAGEREF _Toc58240039 \h </w:instrText>
        </w:r>
        <w:r w:rsidR="00CA53CF">
          <w:rPr>
            <w:noProof/>
            <w:webHidden/>
          </w:rPr>
        </w:r>
        <w:r w:rsidR="00CA53CF">
          <w:rPr>
            <w:noProof/>
            <w:webHidden/>
          </w:rPr>
          <w:fldChar w:fldCharType="separate"/>
        </w:r>
        <w:r w:rsidR="00CA53CF">
          <w:rPr>
            <w:noProof/>
            <w:webHidden/>
          </w:rPr>
          <w:t>64</w:t>
        </w:r>
        <w:r w:rsidR="00CA53CF">
          <w:rPr>
            <w:noProof/>
            <w:webHidden/>
          </w:rPr>
          <w:fldChar w:fldCharType="end"/>
        </w:r>
      </w:hyperlink>
    </w:p>
    <w:p w14:paraId="348FF28C" w14:textId="6F429BF8" w:rsidR="00CA53CF" w:rsidRDefault="005B2AAB">
      <w:pPr>
        <w:pStyle w:val="TableofFigures"/>
        <w:tabs>
          <w:tab w:val="right" w:leader="dot" w:pos="9350"/>
        </w:tabs>
        <w:rPr>
          <w:noProof/>
        </w:rPr>
      </w:pPr>
      <w:hyperlink w:anchor="_Toc58240040" w:history="1">
        <w:r w:rsidR="00CA53CF" w:rsidRPr="00CB0383">
          <w:rPr>
            <w:rStyle w:val="Hyperlink"/>
            <w:noProof/>
          </w:rPr>
          <w:t>Figure 69:  Patient Flags Indicator</w:t>
        </w:r>
        <w:r w:rsidR="00CA53CF">
          <w:rPr>
            <w:noProof/>
            <w:webHidden/>
          </w:rPr>
          <w:tab/>
        </w:r>
        <w:r w:rsidR="00CA53CF">
          <w:rPr>
            <w:noProof/>
            <w:webHidden/>
          </w:rPr>
          <w:fldChar w:fldCharType="begin"/>
        </w:r>
        <w:r w:rsidR="00CA53CF">
          <w:rPr>
            <w:noProof/>
            <w:webHidden/>
          </w:rPr>
          <w:instrText xml:space="preserve"> PAGEREF _Toc58240040 \h </w:instrText>
        </w:r>
        <w:r w:rsidR="00CA53CF">
          <w:rPr>
            <w:noProof/>
            <w:webHidden/>
          </w:rPr>
        </w:r>
        <w:r w:rsidR="00CA53CF">
          <w:rPr>
            <w:noProof/>
            <w:webHidden/>
          </w:rPr>
          <w:fldChar w:fldCharType="separate"/>
        </w:r>
        <w:r w:rsidR="00CA53CF">
          <w:rPr>
            <w:noProof/>
            <w:webHidden/>
          </w:rPr>
          <w:t>65</w:t>
        </w:r>
        <w:r w:rsidR="00CA53CF">
          <w:rPr>
            <w:noProof/>
            <w:webHidden/>
          </w:rPr>
          <w:fldChar w:fldCharType="end"/>
        </w:r>
      </w:hyperlink>
    </w:p>
    <w:p w14:paraId="1158BC9B" w14:textId="30437F51" w:rsidR="00CA53CF" w:rsidRDefault="005B2AAB">
      <w:pPr>
        <w:pStyle w:val="TableofFigures"/>
        <w:tabs>
          <w:tab w:val="right" w:leader="dot" w:pos="9350"/>
        </w:tabs>
        <w:rPr>
          <w:noProof/>
        </w:rPr>
      </w:pPr>
      <w:hyperlink w:anchor="_Toc58240041" w:history="1">
        <w:r w:rsidR="00CA53CF" w:rsidRPr="00CB0383">
          <w:rPr>
            <w:rStyle w:val="Hyperlink"/>
            <w:noProof/>
          </w:rPr>
          <w:t>Figure 70:  Patient Flags and Postings Details</w:t>
        </w:r>
        <w:r w:rsidR="00CA53CF">
          <w:rPr>
            <w:noProof/>
            <w:webHidden/>
          </w:rPr>
          <w:tab/>
        </w:r>
        <w:r w:rsidR="00CA53CF">
          <w:rPr>
            <w:noProof/>
            <w:webHidden/>
          </w:rPr>
          <w:fldChar w:fldCharType="begin"/>
        </w:r>
        <w:r w:rsidR="00CA53CF">
          <w:rPr>
            <w:noProof/>
            <w:webHidden/>
          </w:rPr>
          <w:instrText xml:space="preserve"> PAGEREF _Toc58240041 \h </w:instrText>
        </w:r>
        <w:r w:rsidR="00CA53CF">
          <w:rPr>
            <w:noProof/>
            <w:webHidden/>
          </w:rPr>
        </w:r>
        <w:r w:rsidR="00CA53CF">
          <w:rPr>
            <w:noProof/>
            <w:webHidden/>
          </w:rPr>
          <w:fldChar w:fldCharType="separate"/>
        </w:r>
        <w:r w:rsidR="00CA53CF">
          <w:rPr>
            <w:noProof/>
            <w:webHidden/>
          </w:rPr>
          <w:t>66</w:t>
        </w:r>
        <w:r w:rsidR="00CA53CF">
          <w:rPr>
            <w:noProof/>
            <w:webHidden/>
          </w:rPr>
          <w:fldChar w:fldCharType="end"/>
        </w:r>
      </w:hyperlink>
    </w:p>
    <w:p w14:paraId="14482E53" w14:textId="3217D9D5" w:rsidR="00CA53CF" w:rsidRDefault="005B2AAB">
      <w:pPr>
        <w:pStyle w:val="TableofFigures"/>
        <w:tabs>
          <w:tab w:val="right" w:leader="dot" w:pos="9350"/>
        </w:tabs>
        <w:rPr>
          <w:noProof/>
        </w:rPr>
      </w:pPr>
      <w:hyperlink w:anchor="_Toc58240042" w:history="1">
        <w:r w:rsidR="00CA53CF" w:rsidRPr="00CB0383">
          <w:rPr>
            <w:rStyle w:val="Hyperlink"/>
            <w:noProof/>
          </w:rPr>
          <w:t>Figure 71:  Advanced Directives Dialog</w:t>
        </w:r>
        <w:r w:rsidR="00CA53CF">
          <w:rPr>
            <w:noProof/>
            <w:webHidden/>
          </w:rPr>
          <w:tab/>
        </w:r>
        <w:r w:rsidR="00CA53CF">
          <w:rPr>
            <w:noProof/>
            <w:webHidden/>
          </w:rPr>
          <w:fldChar w:fldCharType="begin"/>
        </w:r>
        <w:r w:rsidR="00CA53CF">
          <w:rPr>
            <w:noProof/>
            <w:webHidden/>
          </w:rPr>
          <w:instrText xml:space="preserve"> PAGEREF _Toc58240042 \h </w:instrText>
        </w:r>
        <w:r w:rsidR="00CA53CF">
          <w:rPr>
            <w:noProof/>
            <w:webHidden/>
          </w:rPr>
        </w:r>
        <w:r w:rsidR="00CA53CF">
          <w:rPr>
            <w:noProof/>
            <w:webHidden/>
          </w:rPr>
          <w:fldChar w:fldCharType="separate"/>
        </w:r>
        <w:r w:rsidR="00CA53CF">
          <w:rPr>
            <w:noProof/>
            <w:webHidden/>
          </w:rPr>
          <w:t>66</w:t>
        </w:r>
        <w:r w:rsidR="00CA53CF">
          <w:rPr>
            <w:noProof/>
            <w:webHidden/>
          </w:rPr>
          <w:fldChar w:fldCharType="end"/>
        </w:r>
      </w:hyperlink>
    </w:p>
    <w:p w14:paraId="3025D97B" w14:textId="74CD944D" w:rsidR="00CA53CF" w:rsidRDefault="005B2AAB">
      <w:pPr>
        <w:pStyle w:val="TableofFigures"/>
        <w:tabs>
          <w:tab w:val="right" w:leader="dot" w:pos="9350"/>
        </w:tabs>
        <w:rPr>
          <w:noProof/>
        </w:rPr>
      </w:pPr>
      <w:hyperlink w:anchor="_Toc58240043" w:history="1">
        <w:r w:rsidR="00CA53CF" w:rsidRPr="00CB0383">
          <w:rPr>
            <w:rStyle w:val="Hyperlink"/>
            <w:noProof/>
          </w:rPr>
          <w:t>Figure 72:  Insurance Information</w:t>
        </w:r>
        <w:r w:rsidR="00CA53CF">
          <w:rPr>
            <w:noProof/>
            <w:webHidden/>
          </w:rPr>
          <w:tab/>
        </w:r>
        <w:r w:rsidR="00CA53CF">
          <w:rPr>
            <w:noProof/>
            <w:webHidden/>
          </w:rPr>
          <w:fldChar w:fldCharType="begin"/>
        </w:r>
        <w:r w:rsidR="00CA53CF">
          <w:rPr>
            <w:noProof/>
            <w:webHidden/>
          </w:rPr>
          <w:instrText xml:space="preserve"> PAGEREF _Toc58240043 \h </w:instrText>
        </w:r>
        <w:r w:rsidR="00CA53CF">
          <w:rPr>
            <w:noProof/>
            <w:webHidden/>
          </w:rPr>
        </w:r>
        <w:r w:rsidR="00CA53CF">
          <w:rPr>
            <w:noProof/>
            <w:webHidden/>
          </w:rPr>
          <w:fldChar w:fldCharType="separate"/>
        </w:r>
        <w:r w:rsidR="00CA53CF">
          <w:rPr>
            <w:noProof/>
            <w:webHidden/>
          </w:rPr>
          <w:t>67</w:t>
        </w:r>
        <w:r w:rsidR="00CA53CF">
          <w:rPr>
            <w:noProof/>
            <w:webHidden/>
          </w:rPr>
          <w:fldChar w:fldCharType="end"/>
        </w:r>
      </w:hyperlink>
    </w:p>
    <w:p w14:paraId="3715076B" w14:textId="1EDB12FF" w:rsidR="00CA53CF" w:rsidRDefault="005B2AAB">
      <w:pPr>
        <w:pStyle w:val="TableofFigures"/>
        <w:tabs>
          <w:tab w:val="right" w:leader="dot" w:pos="9350"/>
        </w:tabs>
        <w:rPr>
          <w:noProof/>
        </w:rPr>
      </w:pPr>
      <w:hyperlink w:anchor="_Toc58240044" w:history="1">
        <w:r w:rsidR="00CA53CF" w:rsidRPr="00CB0383">
          <w:rPr>
            <w:rStyle w:val="Hyperlink"/>
            <w:noProof/>
          </w:rPr>
          <w:t>Figure 73:  Military Service Window</w:t>
        </w:r>
        <w:r w:rsidR="00CA53CF">
          <w:rPr>
            <w:noProof/>
            <w:webHidden/>
          </w:rPr>
          <w:tab/>
        </w:r>
        <w:r w:rsidR="00CA53CF">
          <w:rPr>
            <w:noProof/>
            <w:webHidden/>
          </w:rPr>
          <w:fldChar w:fldCharType="begin"/>
        </w:r>
        <w:r w:rsidR="00CA53CF">
          <w:rPr>
            <w:noProof/>
            <w:webHidden/>
          </w:rPr>
          <w:instrText xml:space="preserve"> PAGEREF _Toc58240044 \h </w:instrText>
        </w:r>
        <w:r w:rsidR="00CA53CF">
          <w:rPr>
            <w:noProof/>
            <w:webHidden/>
          </w:rPr>
        </w:r>
        <w:r w:rsidR="00CA53CF">
          <w:rPr>
            <w:noProof/>
            <w:webHidden/>
          </w:rPr>
          <w:fldChar w:fldCharType="separate"/>
        </w:r>
        <w:r w:rsidR="00CA53CF">
          <w:rPr>
            <w:noProof/>
            <w:webHidden/>
          </w:rPr>
          <w:t>68</w:t>
        </w:r>
        <w:r w:rsidR="00CA53CF">
          <w:rPr>
            <w:noProof/>
            <w:webHidden/>
          </w:rPr>
          <w:fldChar w:fldCharType="end"/>
        </w:r>
      </w:hyperlink>
    </w:p>
    <w:p w14:paraId="3CCA7581" w14:textId="4AC98D48" w:rsidR="00CA53CF" w:rsidRDefault="005B2AAB">
      <w:pPr>
        <w:pStyle w:val="TableofFigures"/>
        <w:tabs>
          <w:tab w:val="right" w:leader="dot" w:pos="9350"/>
        </w:tabs>
        <w:rPr>
          <w:noProof/>
        </w:rPr>
      </w:pPr>
      <w:hyperlink w:anchor="_Toc58240045" w:history="1">
        <w:r w:rsidR="00CA53CF" w:rsidRPr="00CB0383">
          <w:rPr>
            <w:rStyle w:val="Hyperlink"/>
            <w:noProof/>
          </w:rPr>
          <w:t>Figure 74:  Eligibility and Enrollment Window</w:t>
        </w:r>
        <w:r w:rsidR="00CA53CF">
          <w:rPr>
            <w:noProof/>
            <w:webHidden/>
          </w:rPr>
          <w:tab/>
        </w:r>
        <w:r w:rsidR="00CA53CF">
          <w:rPr>
            <w:noProof/>
            <w:webHidden/>
          </w:rPr>
          <w:fldChar w:fldCharType="begin"/>
        </w:r>
        <w:r w:rsidR="00CA53CF">
          <w:rPr>
            <w:noProof/>
            <w:webHidden/>
          </w:rPr>
          <w:instrText xml:space="preserve"> PAGEREF _Toc58240045 \h </w:instrText>
        </w:r>
        <w:r w:rsidR="00CA53CF">
          <w:rPr>
            <w:noProof/>
            <w:webHidden/>
          </w:rPr>
        </w:r>
        <w:r w:rsidR="00CA53CF">
          <w:rPr>
            <w:noProof/>
            <w:webHidden/>
          </w:rPr>
          <w:fldChar w:fldCharType="separate"/>
        </w:r>
        <w:r w:rsidR="00CA53CF">
          <w:rPr>
            <w:noProof/>
            <w:webHidden/>
          </w:rPr>
          <w:t>68</w:t>
        </w:r>
        <w:r w:rsidR="00CA53CF">
          <w:rPr>
            <w:noProof/>
            <w:webHidden/>
          </w:rPr>
          <w:fldChar w:fldCharType="end"/>
        </w:r>
      </w:hyperlink>
    </w:p>
    <w:p w14:paraId="3E0AA357" w14:textId="04366359" w:rsidR="00CA53CF" w:rsidRDefault="005B2AAB">
      <w:pPr>
        <w:pStyle w:val="TableofFigures"/>
        <w:tabs>
          <w:tab w:val="right" w:leader="dot" w:pos="9350"/>
        </w:tabs>
        <w:rPr>
          <w:noProof/>
        </w:rPr>
      </w:pPr>
      <w:hyperlink w:anchor="_Toc58240046" w:history="1">
        <w:r w:rsidR="00CA53CF" w:rsidRPr="00CB0383">
          <w:rPr>
            <w:rStyle w:val="Hyperlink"/>
            <w:noProof/>
          </w:rPr>
          <w:t>Figure 75:  Cardiology Studies—VA MUSE Only Widget</w:t>
        </w:r>
        <w:r w:rsidR="00CA53CF">
          <w:rPr>
            <w:noProof/>
            <w:webHidden/>
          </w:rPr>
          <w:tab/>
        </w:r>
        <w:r w:rsidR="00CA53CF">
          <w:rPr>
            <w:noProof/>
            <w:webHidden/>
          </w:rPr>
          <w:fldChar w:fldCharType="begin"/>
        </w:r>
        <w:r w:rsidR="00CA53CF">
          <w:rPr>
            <w:noProof/>
            <w:webHidden/>
          </w:rPr>
          <w:instrText xml:space="preserve"> PAGEREF _Toc58240046 \h </w:instrText>
        </w:r>
        <w:r w:rsidR="00CA53CF">
          <w:rPr>
            <w:noProof/>
            <w:webHidden/>
          </w:rPr>
        </w:r>
        <w:r w:rsidR="00CA53CF">
          <w:rPr>
            <w:noProof/>
            <w:webHidden/>
          </w:rPr>
          <w:fldChar w:fldCharType="separate"/>
        </w:r>
        <w:r w:rsidR="00CA53CF">
          <w:rPr>
            <w:noProof/>
            <w:webHidden/>
          </w:rPr>
          <w:t>69</w:t>
        </w:r>
        <w:r w:rsidR="00CA53CF">
          <w:rPr>
            <w:noProof/>
            <w:webHidden/>
          </w:rPr>
          <w:fldChar w:fldCharType="end"/>
        </w:r>
      </w:hyperlink>
    </w:p>
    <w:p w14:paraId="39291367" w14:textId="2E504D28" w:rsidR="00CA53CF" w:rsidRDefault="005B2AAB">
      <w:pPr>
        <w:pStyle w:val="TableofFigures"/>
        <w:tabs>
          <w:tab w:val="right" w:leader="dot" w:pos="9350"/>
        </w:tabs>
        <w:rPr>
          <w:noProof/>
        </w:rPr>
      </w:pPr>
      <w:hyperlink w:anchor="_Toc58240047" w:history="1">
        <w:r w:rsidR="00CA53CF" w:rsidRPr="00CB0383">
          <w:rPr>
            <w:rStyle w:val="Hyperlink"/>
            <w:noProof/>
          </w:rPr>
          <w:t>Figure 76:  Community Health Summaries and Documents, Minimized View</w:t>
        </w:r>
        <w:r w:rsidR="00CA53CF">
          <w:rPr>
            <w:noProof/>
            <w:webHidden/>
          </w:rPr>
          <w:tab/>
        </w:r>
        <w:r w:rsidR="00CA53CF">
          <w:rPr>
            <w:noProof/>
            <w:webHidden/>
          </w:rPr>
          <w:fldChar w:fldCharType="begin"/>
        </w:r>
        <w:r w:rsidR="00CA53CF">
          <w:rPr>
            <w:noProof/>
            <w:webHidden/>
          </w:rPr>
          <w:instrText xml:space="preserve"> PAGEREF _Toc58240047 \h </w:instrText>
        </w:r>
        <w:r w:rsidR="00CA53CF">
          <w:rPr>
            <w:noProof/>
            <w:webHidden/>
          </w:rPr>
        </w:r>
        <w:r w:rsidR="00CA53CF">
          <w:rPr>
            <w:noProof/>
            <w:webHidden/>
          </w:rPr>
          <w:fldChar w:fldCharType="separate"/>
        </w:r>
        <w:r w:rsidR="00CA53CF">
          <w:rPr>
            <w:noProof/>
            <w:webHidden/>
          </w:rPr>
          <w:t>70</w:t>
        </w:r>
        <w:r w:rsidR="00CA53CF">
          <w:rPr>
            <w:noProof/>
            <w:webHidden/>
          </w:rPr>
          <w:fldChar w:fldCharType="end"/>
        </w:r>
      </w:hyperlink>
    </w:p>
    <w:p w14:paraId="77DA253D" w14:textId="0A52BE8F" w:rsidR="00CA53CF" w:rsidRDefault="005B2AAB">
      <w:pPr>
        <w:pStyle w:val="TableofFigures"/>
        <w:tabs>
          <w:tab w:val="right" w:leader="dot" w:pos="9350"/>
        </w:tabs>
        <w:rPr>
          <w:noProof/>
        </w:rPr>
      </w:pPr>
      <w:hyperlink w:anchor="_Toc58240048" w:history="1">
        <w:r w:rsidR="00CA53CF" w:rsidRPr="00CB0383">
          <w:rPr>
            <w:rStyle w:val="Hyperlink"/>
            <w:noProof/>
          </w:rPr>
          <w:t>Figure 77:  Community Health Document</w:t>
        </w:r>
        <w:r w:rsidR="00CA53CF">
          <w:rPr>
            <w:noProof/>
            <w:webHidden/>
          </w:rPr>
          <w:tab/>
        </w:r>
        <w:r w:rsidR="00CA53CF">
          <w:rPr>
            <w:noProof/>
            <w:webHidden/>
          </w:rPr>
          <w:fldChar w:fldCharType="begin"/>
        </w:r>
        <w:r w:rsidR="00CA53CF">
          <w:rPr>
            <w:noProof/>
            <w:webHidden/>
          </w:rPr>
          <w:instrText xml:space="preserve"> PAGEREF _Toc58240048 \h </w:instrText>
        </w:r>
        <w:r w:rsidR="00CA53CF">
          <w:rPr>
            <w:noProof/>
            <w:webHidden/>
          </w:rPr>
        </w:r>
        <w:r w:rsidR="00CA53CF">
          <w:rPr>
            <w:noProof/>
            <w:webHidden/>
          </w:rPr>
          <w:fldChar w:fldCharType="separate"/>
        </w:r>
        <w:r w:rsidR="00CA53CF">
          <w:rPr>
            <w:noProof/>
            <w:webHidden/>
          </w:rPr>
          <w:t>71</w:t>
        </w:r>
        <w:r w:rsidR="00CA53CF">
          <w:rPr>
            <w:noProof/>
            <w:webHidden/>
          </w:rPr>
          <w:fldChar w:fldCharType="end"/>
        </w:r>
      </w:hyperlink>
    </w:p>
    <w:p w14:paraId="06D398AA" w14:textId="7FB1715F" w:rsidR="00CA53CF" w:rsidRDefault="005B2AAB">
      <w:pPr>
        <w:pStyle w:val="TableofFigures"/>
        <w:tabs>
          <w:tab w:val="right" w:leader="dot" w:pos="9350"/>
        </w:tabs>
        <w:rPr>
          <w:noProof/>
        </w:rPr>
      </w:pPr>
      <w:hyperlink w:anchor="_Toc58240049" w:history="1">
        <w:r w:rsidR="00CA53CF" w:rsidRPr="00CB0383">
          <w:rPr>
            <w:rStyle w:val="Hyperlink"/>
            <w:noProof/>
          </w:rPr>
          <w:t>Figure 78:  Documents Widget, Minimized View</w:t>
        </w:r>
        <w:r w:rsidR="00CA53CF">
          <w:rPr>
            <w:noProof/>
            <w:webHidden/>
          </w:rPr>
          <w:tab/>
        </w:r>
        <w:r w:rsidR="00CA53CF">
          <w:rPr>
            <w:noProof/>
            <w:webHidden/>
          </w:rPr>
          <w:fldChar w:fldCharType="begin"/>
        </w:r>
        <w:r w:rsidR="00CA53CF">
          <w:rPr>
            <w:noProof/>
            <w:webHidden/>
          </w:rPr>
          <w:instrText xml:space="preserve"> PAGEREF _Toc58240049 \h </w:instrText>
        </w:r>
        <w:r w:rsidR="00CA53CF">
          <w:rPr>
            <w:noProof/>
            <w:webHidden/>
          </w:rPr>
        </w:r>
        <w:r w:rsidR="00CA53CF">
          <w:rPr>
            <w:noProof/>
            <w:webHidden/>
          </w:rPr>
          <w:fldChar w:fldCharType="separate"/>
        </w:r>
        <w:r w:rsidR="00CA53CF">
          <w:rPr>
            <w:noProof/>
            <w:webHidden/>
          </w:rPr>
          <w:t>72</w:t>
        </w:r>
        <w:r w:rsidR="00CA53CF">
          <w:rPr>
            <w:noProof/>
            <w:webHidden/>
          </w:rPr>
          <w:fldChar w:fldCharType="end"/>
        </w:r>
      </w:hyperlink>
    </w:p>
    <w:p w14:paraId="7E945CD7" w14:textId="46AE3CF4" w:rsidR="00CA53CF" w:rsidRDefault="005B2AAB">
      <w:pPr>
        <w:pStyle w:val="TableofFigures"/>
        <w:tabs>
          <w:tab w:val="right" w:leader="dot" w:pos="9350"/>
        </w:tabs>
        <w:rPr>
          <w:noProof/>
        </w:rPr>
      </w:pPr>
      <w:hyperlink w:anchor="_Toc58240050" w:history="1">
        <w:r w:rsidR="00CA53CF" w:rsidRPr="00CB0383">
          <w:rPr>
            <w:rStyle w:val="Hyperlink"/>
            <w:noProof/>
          </w:rPr>
          <w:t>Figure 79:  Documents Widget, Expanded View</w:t>
        </w:r>
        <w:r w:rsidR="00CA53CF">
          <w:rPr>
            <w:noProof/>
            <w:webHidden/>
          </w:rPr>
          <w:tab/>
        </w:r>
        <w:r w:rsidR="00CA53CF">
          <w:rPr>
            <w:noProof/>
            <w:webHidden/>
          </w:rPr>
          <w:fldChar w:fldCharType="begin"/>
        </w:r>
        <w:r w:rsidR="00CA53CF">
          <w:rPr>
            <w:noProof/>
            <w:webHidden/>
          </w:rPr>
          <w:instrText xml:space="preserve"> PAGEREF _Toc58240050 \h </w:instrText>
        </w:r>
        <w:r w:rsidR="00CA53CF">
          <w:rPr>
            <w:noProof/>
            <w:webHidden/>
          </w:rPr>
        </w:r>
        <w:r w:rsidR="00CA53CF">
          <w:rPr>
            <w:noProof/>
            <w:webHidden/>
          </w:rPr>
          <w:fldChar w:fldCharType="separate"/>
        </w:r>
        <w:r w:rsidR="00CA53CF">
          <w:rPr>
            <w:noProof/>
            <w:webHidden/>
          </w:rPr>
          <w:t>73</w:t>
        </w:r>
        <w:r w:rsidR="00CA53CF">
          <w:rPr>
            <w:noProof/>
            <w:webHidden/>
          </w:rPr>
          <w:fldChar w:fldCharType="end"/>
        </w:r>
      </w:hyperlink>
    </w:p>
    <w:p w14:paraId="1CBA8EF5" w14:textId="763211AA" w:rsidR="00CA53CF" w:rsidRDefault="005B2AAB">
      <w:pPr>
        <w:pStyle w:val="TableofFigures"/>
        <w:tabs>
          <w:tab w:val="right" w:leader="dot" w:pos="9350"/>
        </w:tabs>
        <w:rPr>
          <w:noProof/>
        </w:rPr>
      </w:pPr>
      <w:hyperlink w:anchor="_Toc58240051" w:history="1">
        <w:r w:rsidR="00CA53CF" w:rsidRPr="00CB0383">
          <w:rPr>
            <w:rStyle w:val="Hyperlink"/>
            <w:noProof/>
          </w:rPr>
          <w:t>Figure 80:  Details View of a Document</w:t>
        </w:r>
        <w:r w:rsidR="00CA53CF">
          <w:rPr>
            <w:noProof/>
            <w:webHidden/>
          </w:rPr>
          <w:tab/>
        </w:r>
        <w:r w:rsidR="00CA53CF">
          <w:rPr>
            <w:noProof/>
            <w:webHidden/>
          </w:rPr>
          <w:fldChar w:fldCharType="begin"/>
        </w:r>
        <w:r w:rsidR="00CA53CF">
          <w:rPr>
            <w:noProof/>
            <w:webHidden/>
          </w:rPr>
          <w:instrText xml:space="preserve"> PAGEREF _Toc58240051 \h </w:instrText>
        </w:r>
        <w:r w:rsidR="00CA53CF">
          <w:rPr>
            <w:noProof/>
            <w:webHidden/>
          </w:rPr>
        </w:r>
        <w:r w:rsidR="00CA53CF">
          <w:rPr>
            <w:noProof/>
            <w:webHidden/>
          </w:rPr>
          <w:fldChar w:fldCharType="separate"/>
        </w:r>
        <w:r w:rsidR="00CA53CF">
          <w:rPr>
            <w:noProof/>
            <w:webHidden/>
          </w:rPr>
          <w:t>73</w:t>
        </w:r>
        <w:r w:rsidR="00CA53CF">
          <w:rPr>
            <w:noProof/>
            <w:webHidden/>
          </w:rPr>
          <w:fldChar w:fldCharType="end"/>
        </w:r>
      </w:hyperlink>
    </w:p>
    <w:p w14:paraId="3C0B0161" w14:textId="44E3DA6B" w:rsidR="00CA53CF" w:rsidRDefault="005B2AAB">
      <w:pPr>
        <w:pStyle w:val="TableofFigures"/>
        <w:tabs>
          <w:tab w:val="right" w:leader="dot" w:pos="9350"/>
        </w:tabs>
        <w:rPr>
          <w:noProof/>
        </w:rPr>
      </w:pPr>
      <w:hyperlink w:anchor="_Toc58240052" w:history="1">
        <w:r w:rsidR="00CA53CF" w:rsidRPr="00CB0383">
          <w:rPr>
            <w:rStyle w:val="Hyperlink"/>
            <w:noProof/>
          </w:rPr>
          <w:t>Figure 81:  Federal EHR/MHS GENESIS Widget</w:t>
        </w:r>
        <w:r w:rsidR="00CA53CF">
          <w:rPr>
            <w:noProof/>
            <w:webHidden/>
          </w:rPr>
          <w:tab/>
        </w:r>
        <w:r w:rsidR="00CA53CF">
          <w:rPr>
            <w:noProof/>
            <w:webHidden/>
          </w:rPr>
          <w:fldChar w:fldCharType="begin"/>
        </w:r>
        <w:r w:rsidR="00CA53CF">
          <w:rPr>
            <w:noProof/>
            <w:webHidden/>
          </w:rPr>
          <w:instrText xml:space="preserve"> PAGEREF _Toc58240052 \h </w:instrText>
        </w:r>
        <w:r w:rsidR="00CA53CF">
          <w:rPr>
            <w:noProof/>
            <w:webHidden/>
          </w:rPr>
        </w:r>
        <w:r w:rsidR="00CA53CF">
          <w:rPr>
            <w:noProof/>
            <w:webHidden/>
          </w:rPr>
          <w:fldChar w:fldCharType="separate"/>
        </w:r>
        <w:r w:rsidR="00CA53CF">
          <w:rPr>
            <w:noProof/>
            <w:webHidden/>
          </w:rPr>
          <w:t>74</w:t>
        </w:r>
        <w:r w:rsidR="00CA53CF">
          <w:rPr>
            <w:noProof/>
            <w:webHidden/>
          </w:rPr>
          <w:fldChar w:fldCharType="end"/>
        </w:r>
      </w:hyperlink>
    </w:p>
    <w:p w14:paraId="0D40BECF" w14:textId="7E034CBE" w:rsidR="00CA53CF" w:rsidRDefault="005B2AAB">
      <w:pPr>
        <w:pStyle w:val="TableofFigures"/>
        <w:tabs>
          <w:tab w:val="right" w:leader="dot" w:pos="9350"/>
        </w:tabs>
        <w:rPr>
          <w:noProof/>
        </w:rPr>
      </w:pPr>
      <w:hyperlink w:anchor="_Toc58240053" w:history="1">
        <w:r w:rsidR="00CA53CF" w:rsidRPr="00CB0383">
          <w:rPr>
            <w:rStyle w:val="Hyperlink"/>
            <w:noProof/>
          </w:rPr>
          <w:t>Figure 82:  C-CDA Document</w:t>
        </w:r>
        <w:r w:rsidR="00CA53CF">
          <w:rPr>
            <w:noProof/>
            <w:webHidden/>
          </w:rPr>
          <w:tab/>
        </w:r>
        <w:r w:rsidR="00CA53CF">
          <w:rPr>
            <w:noProof/>
            <w:webHidden/>
          </w:rPr>
          <w:fldChar w:fldCharType="begin"/>
        </w:r>
        <w:r w:rsidR="00CA53CF">
          <w:rPr>
            <w:noProof/>
            <w:webHidden/>
          </w:rPr>
          <w:instrText xml:space="preserve"> PAGEREF _Toc58240053 \h </w:instrText>
        </w:r>
        <w:r w:rsidR="00CA53CF">
          <w:rPr>
            <w:noProof/>
            <w:webHidden/>
          </w:rPr>
        </w:r>
        <w:r w:rsidR="00CA53CF">
          <w:rPr>
            <w:noProof/>
            <w:webHidden/>
          </w:rPr>
          <w:fldChar w:fldCharType="separate"/>
        </w:r>
        <w:r w:rsidR="00CA53CF">
          <w:rPr>
            <w:noProof/>
            <w:webHidden/>
          </w:rPr>
          <w:t>75</w:t>
        </w:r>
        <w:r w:rsidR="00CA53CF">
          <w:rPr>
            <w:noProof/>
            <w:webHidden/>
          </w:rPr>
          <w:fldChar w:fldCharType="end"/>
        </w:r>
      </w:hyperlink>
    </w:p>
    <w:p w14:paraId="07E4B324" w14:textId="7ADCA57E" w:rsidR="00CA53CF" w:rsidRDefault="005B2AAB">
      <w:pPr>
        <w:pStyle w:val="TableofFigures"/>
        <w:tabs>
          <w:tab w:val="right" w:leader="dot" w:pos="9350"/>
        </w:tabs>
        <w:rPr>
          <w:noProof/>
        </w:rPr>
      </w:pPr>
      <w:hyperlink w:anchor="_Toc58240054" w:history="1">
        <w:r w:rsidR="00CA53CF" w:rsidRPr="00CB0383">
          <w:rPr>
            <w:rStyle w:val="Hyperlink"/>
            <w:noProof/>
          </w:rPr>
          <w:t>Figure 83:  Health Summaries and Reports—VA Only Widget, Minimized View</w:t>
        </w:r>
        <w:r w:rsidR="00CA53CF">
          <w:rPr>
            <w:noProof/>
            <w:webHidden/>
          </w:rPr>
          <w:tab/>
        </w:r>
        <w:r w:rsidR="00CA53CF">
          <w:rPr>
            <w:noProof/>
            <w:webHidden/>
          </w:rPr>
          <w:fldChar w:fldCharType="begin"/>
        </w:r>
        <w:r w:rsidR="00CA53CF">
          <w:rPr>
            <w:noProof/>
            <w:webHidden/>
          </w:rPr>
          <w:instrText xml:space="preserve"> PAGEREF _Toc58240054 \h </w:instrText>
        </w:r>
        <w:r w:rsidR="00CA53CF">
          <w:rPr>
            <w:noProof/>
            <w:webHidden/>
          </w:rPr>
        </w:r>
        <w:r w:rsidR="00CA53CF">
          <w:rPr>
            <w:noProof/>
            <w:webHidden/>
          </w:rPr>
          <w:fldChar w:fldCharType="separate"/>
        </w:r>
        <w:r w:rsidR="00CA53CF">
          <w:rPr>
            <w:noProof/>
            <w:webHidden/>
          </w:rPr>
          <w:t>76</w:t>
        </w:r>
        <w:r w:rsidR="00CA53CF">
          <w:rPr>
            <w:noProof/>
            <w:webHidden/>
          </w:rPr>
          <w:fldChar w:fldCharType="end"/>
        </w:r>
      </w:hyperlink>
    </w:p>
    <w:p w14:paraId="6BB9186F" w14:textId="784B1370" w:rsidR="00CA53CF" w:rsidRDefault="005B2AAB">
      <w:pPr>
        <w:pStyle w:val="TableofFigures"/>
        <w:tabs>
          <w:tab w:val="right" w:leader="dot" w:pos="9350"/>
        </w:tabs>
        <w:rPr>
          <w:noProof/>
        </w:rPr>
      </w:pPr>
      <w:hyperlink w:anchor="_Toc58240055" w:history="1">
        <w:r w:rsidR="00CA53CF" w:rsidRPr="00CB0383">
          <w:rPr>
            <w:rStyle w:val="Hyperlink"/>
            <w:noProof/>
          </w:rPr>
          <w:t>Figure 84:  Health Summaries and Reports—VA Only Widget, Expanded View</w:t>
        </w:r>
        <w:r w:rsidR="00CA53CF">
          <w:rPr>
            <w:noProof/>
            <w:webHidden/>
          </w:rPr>
          <w:tab/>
        </w:r>
        <w:r w:rsidR="00CA53CF">
          <w:rPr>
            <w:noProof/>
            <w:webHidden/>
          </w:rPr>
          <w:fldChar w:fldCharType="begin"/>
        </w:r>
        <w:r w:rsidR="00CA53CF">
          <w:rPr>
            <w:noProof/>
            <w:webHidden/>
          </w:rPr>
          <w:instrText xml:space="preserve"> PAGEREF _Toc58240055 \h </w:instrText>
        </w:r>
        <w:r w:rsidR="00CA53CF">
          <w:rPr>
            <w:noProof/>
            <w:webHidden/>
          </w:rPr>
        </w:r>
        <w:r w:rsidR="00CA53CF">
          <w:rPr>
            <w:noProof/>
            <w:webHidden/>
          </w:rPr>
          <w:fldChar w:fldCharType="separate"/>
        </w:r>
        <w:r w:rsidR="00CA53CF">
          <w:rPr>
            <w:noProof/>
            <w:webHidden/>
          </w:rPr>
          <w:t>77</w:t>
        </w:r>
        <w:r w:rsidR="00CA53CF">
          <w:rPr>
            <w:noProof/>
            <w:webHidden/>
          </w:rPr>
          <w:fldChar w:fldCharType="end"/>
        </w:r>
      </w:hyperlink>
    </w:p>
    <w:p w14:paraId="36EB488B" w14:textId="65B8EEFA" w:rsidR="00CA53CF" w:rsidRDefault="005B2AAB">
      <w:pPr>
        <w:pStyle w:val="TableofFigures"/>
        <w:tabs>
          <w:tab w:val="right" w:leader="dot" w:pos="9350"/>
        </w:tabs>
        <w:rPr>
          <w:noProof/>
        </w:rPr>
      </w:pPr>
      <w:hyperlink w:anchor="_Toc58240056" w:history="1">
        <w:r w:rsidR="00CA53CF" w:rsidRPr="00CB0383">
          <w:rPr>
            <w:rStyle w:val="Hyperlink"/>
            <w:noProof/>
          </w:rPr>
          <w:t>Figure 85:  Health Summary from a Single, Local Site</w:t>
        </w:r>
        <w:r w:rsidR="00CA53CF">
          <w:rPr>
            <w:noProof/>
            <w:webHidden/>
          </w:rPr>
          <w:tab/>
        </w:r>
        <w:r w:rsidR="00CA53CF">
          <w:rPr>
            <w:noProof/>
            <w:webHidden/>
          </w:rPr>
          <w:fldChar w:fldCharType="begin"/>
        </w:r>
        <w:r w:rsidR="00CA53CF">
          <w:rPr>
            <w:noProof/>
            <w:webHidden/>
          </w:rPr>
          <w:instrText xml:space="preserve"> PAGEREF _Toc58240056 \h </w:instrText>
        </w:r>
        <w:r w:rsidR="00CA53CF">
          <w:rPr>
            <w:noProof/>
            <w:webHidden/>
          </w:rPr>
        </w:r>
        <w:r w:rsidR="00CA53CF">
          <w:rPr>
            <w:noProof/>
            <w:webHidden/>
          </w:rPr>
          <w:fldChar w:fldCharType="separate"/>
        </w:r>
        <w:r w:rsidR="00CA53CF">
          <w:rPr>
            <w:noProof/>
            <w:webHidden/>
          </w:rPr>
          <w:t>78</w:t>
        </w:r>
        <w:r w:rsidR="00CA53CF">
          <w:rPr>
            <w:noProof/>
            <w:webHidden/>
          </w:rPr>
          <w:fldChar w:fldCharType="end"/>
        </w:r>
      </w:hyperlink>
    </w:p>
    <w:p w14:paraId="7B4ADDD3" w14:textId="47D1A8F1" w:rsidR="00CA53CF" w:rsidRDefault="005B2AAB">
      <w:pPr>
        <w:pStyle w:val="TableofFigures"/>
        <w:tabs>
          <w:tab w:val="right" w:leader="dot" w:pos="9350"/>
        </w:tabs>
        <w:rPr>
          <w:noProof/>
        </w:rPr>
      </w:pPr>
      <w:hyperlink w:anchor="_Toc58240057" w:history="1">
        <w:r w:rsidR="00CA53CF" w:rsidRPr="00CB0383">
          <w:rPr>
            <w:rStyle w:val="Hyperlink"/>
            <w:noProof/>
          </w:rPr>
          <w:t>Figure 86:  National Health Summary, Multiple Sites</w:t>
        </w:r>
        <w:r w:rsidR="00CA53CF">
          <w:rPr>
            <w:noProof/>
            <w:webHidden/>
          </w:rPr>
          <w:tab/>
        </w:r>
        <w:r w:rsidR="00CA53CF">
          <w:rPr>
            <w:noProof/>
            <w:webHidden/>
          </w:rPr>
          <w:fldChar w:fldCharType="begin"/>
        </w:r>
        <w:r w:rsidR="00CA53CF">
          <w:rPr>
            <w:noProof/>
            <w:webHidden/>
          </w:rPr>
          <w:instrText xml:space="preserve"> PAGEREF _Toc58240057 \h </w:instrText>
        </w:r>
        <w:r w:rsidR="00CA53CF">
          <w:rPr>
            <w:noProof/>
            <w:webHidden/>
          </w:rPr>
        </w:r>
        <w:r w:rsidR="00CA53CF">
          <w:rPr>
            <w:noProof/>
            <w:webHidden/>
          </w:rPr>
          <w:fldChar w:fldCharType="separate"/>
        </w:r>
        <w:r w:rsidR="00CA53CF">
          <w:rPr>
            <w:noProof/>
            <w:webHidden/>
          </w:rPr>
          <w:t>78</w:t>
        </w:r>
        <w:r w:rsidR="00CA53CF">
          <w:rPr>
            <w:noProof/>
            <w:webHidden/>
          </w:rPr>
          <w:fldChar w:fldCharType="end"/>
        </w:r>
      </w:hyperlink>
    </w:p>
    <w:p w14:paraId="022CE5FC" w14:textId="0ABBDA7C" w:rsidR="00CA53CF" w:rsidRDefault="005B2AAB">
      <w:pPr>
        <w:pStyle w:val="TableofFigures"/>
        <w:tabs>
          <w:tab w:val="right" w:leader="dot" w:pos="9350"/>
        </w:tabs>
        <w:rPr>
          <w:noProof/>
        </w:rPr>
      </w:pPr>
      <w:hyperlink w:anchor="_Toc58240058" w:history="1">
        <w:r w:rsidR="00CA53CF" w:rsidRPr="00CB0383">
          <w:rPr>
            <w:rStyle w:val="Hyperlink"/>
            <w:noProof/>
          </w:rPr>
          <w:t>Figure 87:  Lab Results Widget, Expanded View</w:t>
        </w:r>
        <w:r w:rsidR="00CA53CF">
          <w:rPr>
            <w:noProof/>
            <w:webHidden/>
          </w:rPr>
          <w:tab/>
        </w:r>
        <w:r w:rsidR="00CA53CF">
          <w:rPr>
            <w:noProof/>
            <w:webHidden/>
          </w:rPr>
          <w:fldChar w:fldCharType="begin"/>
        </w:r>
        <w:r w:rsidR="00CA53CF">
          <w:rPr>
            <w:noProof/>
            <w:webHidden/>
          </w:rPr>
          <w:instrText xml:space="preserve"> PAGEREF _Toc58240058 \h </w:instrText>
        </w:r>
        <w:r w:rsidR="00CA53CF">
          <w:rPr>
            <w:noProof/>
            <w:webHidden/>
          </w:rPr>
        </w:r>
        <w:r w:rsidR="00CA53CF">
          <w:rPr>
            <w:noProof/>
            <w:webHidden/>
          </w:rPr>
          <w:fldChar w:fldCharType="separate"/>
        </w:r>
        <w:r w:rsidR="00CA53CF">
          <w:rPr>
            <w:noProof/>
            <w:webHidden/>
          </w:rPr>
          <w:t>80</w:t>
        </w:r>
        <w:r w:rsidR="00CA53CF">
          <w:rPr>
            <w:noProof/>
            <w:webHidden/>
          </w:rPr>
          <w:fldChar w:fldCharType="end"/>
        </w:r>
      </w:hyperlink>
    </w:p>
    <w:p w14:paraId="0F7FB19E" w14:textId="53113D18" w:rsidR="00CA53CF" w:rsidRDefault="005B2AAB">
      <w:pPr>
        <w:pStyle w:val="TableofFigures"/>
        <w:tabs>
          <w:tab w:val="right" w:leader="dot" w:pos="9350"/>
        </w:tabs>
        <w:rPr>
          <w:noProof/>
        </w:rPr>
      </w:pPr>
      <w:hyperlink w:anchor="_Toc58240059" w:history="1">
        <w:r w:rsidR="00CA53CF" w:rsidRPr="00CB0383">
          <w:rPr>
            <w:rStyle w:val="Hyperlink"/>
            <w:noProof/>
          </w:rPr>
          <w:t>Figure 88:  Lab Results Details</w:t>
        </w:r>
        <w:r w:rsidR="00CA53CF">
          <w:rPr>
            <w:noProof/>
            <w:webHidden/>
          </w:rPr>
          <w:tab/>
        </w:r>
        <w:r w:rsidR="00CA53CF">
          <w:rPr>
            <w:noProof/>
            <w:webHidden/>
          </w:rPr>
          <w:fldChar w:fldCharType="begin"/>
        </w:r>
        <w:r w:rsidR="00CA53CF">
          <w:rPr>
            <w:noProof/>
            <w:webHidden/>
          </w:rPr>
          <w:instrText xml:space="preserve"> PAGEREF _Toc58240059 \h </w:instrText>
        </w:r>
        <w:r w:rsidR="00CA53CF">
          <w:rPr>
            <w:noProof/>
            <w:webHidden/>
          </w:rPr>
        </w:r>
        <w:r w:rsidR="00CA53CF">
          <w:rPr>
            <w:noProof/>
            <w:webHidden/>
          </w:rPr>
          <w:fldChar w:fldCharType="separate"/>
        </w:r>
        <w:r w:rsidR="00CA53CF">
          <w:rPr>
            <w:noProof/>
            <w:webHidden/>
          </w:rPr>
          <w:t>81</w:t>
        </w:r>
        <w:r w:rsidR="00CA53CF">
          <w:rPr>
            <w:noProof/>
            <w:webHidden/>
          </w:rPr>
          <w:fldChar w:fldCharType="end"/>
        </w:r>
      </w:hyperlink>
    </w:p>
    <w:p w14:paraId="30CDAF4D" w14:textId="019FDBAF" w:rsidR="00CA53CF" w:rsidRDefault="005B2AAB">
      <w:pPr>
        <w:pStyle w:val="TableofFigures"/>
        <w:tabs>
          <w:tab w:val="right" w:leader="dot" w:pos="9350"/>
        </w:tabs>
        <w:rPr>
          <w:noProof/>
        </w:rPr>
      </w:pPr>
      <w:hyperlink w:anchor="_Toc58240060" w:history="1">
        <w:r w:rsidR="00CA53CF" w:rsidRPr="00CB0383">
          <w:rPr>
            <w:rStyle w:val="Hyperlink"/>
            <w:noProof/>
          </w:rPr>
          <w:t>Figure 89:  Lab Panel Results Detail</w:t>
        </w:r>
        <w:r w:rsidR="00CA53CF">
          <w:rPr>
            <w:noProof/>
            <w:webHidden/>
          </w:rPr>
          <w:tab/>
        </w:r>
        <w:r w:rsidR="00CA53CF">
          <w:rPr>
            <w:noProof/>
            <w:webHidden/>
          </w:rPr>
          <w:fldChar w:fldCharType="begin"/>
        </w:r>
        <w:r w:rsidR="00CA53CF">
          <w:rPr>
            <w:noProof/>
            <w:webHidden/>
          </w:rPr>
          <w:instrText xml:space="preserve"> PAGEREF _Toc58240060 \h </w:instrText>
        </w:r>
        <w:r w:rsidR="00CA53CF">
          <w:rPr>
            <w:noProof/>
            <w:webHidden/>
          </w:rPr>
        </w:r>
        <w:r w:rsidR="00CA53CF">
          <w:rPr>
            <w:noProof/>
            <w:webHidden/>
          </w:rPr>
          <w:fldChar w:fldCharType="separate"/>
        </w:r>
        <w:r w:rsidR="00CA53CF">
          <w:rPr>
            <w:noProof/>
            <w:webHidden/>
          </w:rPr>
          <w:t>81</w:t>
        </w:r>
        <w:r w:rsidR="00CA53CF">
          <w:rPr>
            <w:noProof/>
            <w:webHidden/>
          </w:rPr>
          <w:fldChar w:fldCharType="end"/>
        </w:r>
      </w:hyperlink>
    </w:p>
    <w:p w14:paraId="5DCAF097" w14:textId="6CF55357" w:rsidR="00CA53CF" w:rsidRDefault="005B2AAB">
      <w:pPr>
        <w:pStyle w:val="TableofFigures"/>
        <w:tabs>
          <w:tab w:val="right" w:leader="dot" w:pos="9350"/>
        </w:tabs>
        <w:rPr>
          <w:noProof/>
        </w:rPr>
      </w:pPr>
      <w:hyperlink w:anchor="_Toc58240061" w:history="1">
        <w:r w:rsidR="00CA53CF" w:rsidRPr="00CB0383">
          <w:rPr>
            <w:rStyle w:val="Hyperlink"/>
            <w:noProof/>
          </w:rPr>
          <w:t>Figure 90:  Lab Results Widget, Abnormal Results in Expanded View</w:t>
        </w:r>
        <w:r w:rsidR="00CA53CF">
          <w:rPr>
            <w:noProof/>
            <w:webHidden/>
          </w:rPr>
          <w:tab/>
        </w:r>
        <w:r w:rsidR="00CA53CF">
          <w:rPr>
            <w:noProof/>
            <w:webHidden/>
          </w:rPr>
          <w:fldChar w:fldCharType="begin"/>
        </w:r>
        <w:r w:rsidR="00CA53CF">
          <w:rPr>
            <w:noProof/>
            <w:webHidden/>
          </w:rPr>
          <w:instrText xml:space="preserve"> PAGEREF _Toc58240061 \h </w:instrText>
        </w:r>
        <w:r w:rsidR="00CA53CF">
          <w:rPr>
            <w:noProof/>
            <w:webHidden/>
          </w:rPr>
        </w:r>
        <w:r w:rsidR="00CA53CF">
          <w:rPr>
            <w:noProof/>
            <w:webHidden/>
          </w:rPr>
          <w:fldChar w:fldCharType="separate"/>
        </w:r>
        <w:r w:rsidR="00CA53CF">
          <w:rPr>
            <w:noProof/>
            <w:webHidden/>
          </w:rPr>
          <w:t>82</w:t>
        </w:r>
        <w:r w:rsidR="00CA53CF">
          <w:rPr>
            <w:noProof/>
            <w:webHidden/>
          </w:rPr>
          <w:fldChar w:fldCharType="end"/>
        </w:r>
      </w:hyperlink>
    </w:p>
    <w:p w14:paraId="4D7CC5F8" w14:textId="3712C7F7" w:rsidR="00CA53CF" w:rsidRDefault="005B2AAB">
      <w:pPr>
        <w:pStyle w:val="TableofFigures"/>
        <w:tabs>
          <w:tab w:val="right" w:leader="dot" w:pos="9350"/>
        </w:tabs>
        <w:rPr>
          <w:noProof/>
        </w:rPr>
      </w:pPr>
      <w:hyperlink w:anchor="_Toc58240062" w:history="1">
        <w:r w:rsidR="00CA53CF" w:rsidRPr="00CB0383">
          <w:rPr>
            <w:rStyle w:val="Hyperlink"/>
            <w:noProof/>
          </w:rPr>
          <w:t>Figure 91:  Lab Results Widget, Expanded View, Interpretations Available</w:t>
        </w:r>
        <w:r w:rsidR="00CA53CF">
          <w:rPr>
            <w:noProof/>
            <w:webHidden/>
          </w:rPr>
          <w:tab/>
        </w:r>
        <w:r w:rsidR="00CA53CF">
          <w:rPr>
            <w:noProof/>
            <w:webHidden/>
          </w:rPr>
          <w:fldChar w:fldCharType="begin"/>
        </w:r>
        <w:r w:rsidR="00CA53CF">
          <w:rPr>
            <w:noProof/>
            <w:webHidden/>
          </w:rPr>
          <w:instrText xml:space="preserve"> PAGEREF _Toc58240062 \h </w:instrText>
        </w:r>
        <w:r w:rsidR="00CA53CF">
          <w:rPr>
            <w:noProof/>
            <w:webHidden/>
          </w:rPr>
        </w:r>
        <w:r w:rsidR="00CA53CF">
          <w:rPr>
            <w:noProof/>
            <w:webHidden/>
          </w:rPr>
          <w:fldChar w:fldCharType="separate"/>
        </w:r>
        <w:r w:rsidR="00CA53CF">
          <w:rPr>
            <w:noProof/>
            <w:webHidden/>
          </w:rPr>
          <w:t>83</w:t>
        </w:r>
        <w:r w:rsidR="00CA53CF">
          <w:rPr>
            <w:noProof/>
            <w:webHidden/>
          </w:rPr>
          <w:fldChar w:fldCharType="end"/>
        </w:r>
      </w:hyperlink>
    </w:p>
    <w:p w14:paraId="46C39143" w14:textId="55FA9896" w:rsidR="00CA53CF" w:rsidRDefault="005B2AAB">
      <w:pPr>
        <w:pStyle w:val="TableofFigures"/>
        <w:tabs>
          <w:tab w:val="right" w:leader="dot" w:pos="9350"/>
        </w:tabs>
        <w:rPr>
          <w:noProof/>
        </w:rPr>
      </w:pPr>
      <w:hyperlink w:anchor="_Toc58240063" w:history="1">
        <w:r w:rsidR="00CA53CF" w:rsidRPr="00CB0383">
          <w:rPr>
            <w:rStyle w:val="Hyperlink"/>
            <w:noProof/>
          </w:rPr>
          <w:t>Figure 92:  Lab Results Interpretation Details</w:t>
        </w:r>
        <w:r w:rsidR="00CA53CF">
          <w:rPr>
            <w:noProof/>
            <w:webHidden/>
          </w:rPr>
          <w:tab/>
        </w:r>
        <w:r w:rsidR="00CA53CF">
          <w:rPr>
            <w:noProof/>
            <w:webHidden/>
          </w:rPr>
          <w:fldChar w:fldCharType="begin"/>
        </w:r>
        <w:r w:rsidR="00CA53CF">
          <w:rPr>
            <w:noProof/>
            <w:webHidden/>
          </w:rPr>
          <w:instrText xml:space="preserve"> PAGEREF _Toc58240063 \h </w:instrText>
        </w:r>
        <w:r w:rsidR="00CA53CF">
          <w:rPr>
            <w:noProof/>
            <w:webHidden/>
          </w:rPr>
        </w:r>
        <w:r w:rsidR="00CA53CF">
          <w:rPr>
            <w:noProof/>
            <w:webHidden/>
          </w:rPr>
          <w:fldChar w:fldCharType="separate"/>
        </w:r>
        <w:r w:rsidR="00CA53CF">
          <w:rPr>
            <w:noProof/>
            <w:webHidden/>
          </w:rPr>
          <w:t>83</w:t>
        </w:r>
        <w:r w:rsidR="00CA53CF">
          <w:rPr>
            <w:noProof/>
            <w:webHidden/>
          </w:rPr>
          <w:fldChar w:fldCharType="end"/>
        </w:r>
      </w:hyperlink>
    </w:p>
    <w:p w14:paraId="57A88CD5" w14:textId="3E6E1357" w:rsidR="00CA53CF" w:rsidRDefault="005B2AAB">
      <w:pPr>
        <w:pStyle w:val="TableofFigures"/>
        <w:tabs>
          <w:tab w:val="right" w:leader="dot" w:pos="9350"/>
        </w:tabs>
        <w:rPr>
          <w:noProof/>
        </w:rPr>
      </w:pPr>
      <w:hyperlink w:anchor="_Toc58240064" w:history="1">
        <w:r w:rsidR="00CA53CF" w:rsidRPr="00CB0383">
          <w:rPr>
            <w:rStyle w:val="Hyperlink"/>
            <w:noProof/>
          </w:rPr>
          <w:t>Figure 93:  Lab Results Graph/Table View</w:t>
        </w:r>
        <w:r w:rsidR="00CA53CF">
          <w:rPr>
            <w:noProof/>
            <w:webHidden/>
          </w:rPr>
          <w:tab/>
        </w:r>
        <w:r w:rsidR="00CA53CF">
          <w:rPr>
            <w:noProof/>
            <w:webHidden/>
          </w:rPr>
          <w:fldChar w:fldCharType="begin"/>
        </w:r>
        <w:r w:rsidR="00CA53CF">
          <w:rPr>
            <w:noProof/>
            <w:webHidden/>
          </w:rPr>
          <w:instrText xml:space="preserve"> PAGEREF _Toc58240064 \h </w:instrText>
        </w:r>
        <w:r w:rsidR="00CA53CF">
          <w:rPr>
            <w:noProof/>
            <w:webHidden/>
          </w:rPr>
        </w:r>
        <w:r w:rsidR="00CA53CF">
          <w:rPr>
            <w:noProof/>
            <w:webHidden/>
          </w:rPr>
          <w:fldChar w:fldCharType="separate"/>
        </w:r>
        <w:r w:rsidR="00CA53CF">
          <w:rPr>
            <w:noProof/>
            <w:webHidden/>
          </w:rPr>
          <w:t>84</w:t>
        </w:r>
        <w:r w:rsidR="00CA53CF">
          <w:rPr>
            <w:noProof/>
            <w:webHidden/>
          </w:rPr>
          <w:fldChar w:fldCharType="end"/>
        </w:r>
      </w:hyperlink>
    </w:p>
    <w:p w14:paraId="782FAAE1" w14:textId="69FFA421" w:rsidR="00CA53CF" w:rsidRDefault="005B2AAB">
      <w:pPr>
        <w:pStyle w:val="TableofFigures"/>
        <w:tabs>
          <w:tab w:val="right" w:leader="dot" w:pos="9350"/>
        </w:tabs>
        <w:rPr>
          <w:noProof/>
        </w:rPr>
      </w:pPr>
      <w:hyperlink w:anchor="_Toc58240065" w:history="1">
        <w:r w:rsidR="00CA53CF" w:rsidRPr="00CB0383">
          <w:rPr>
            <w:rStyle w:val="Hyperlink"/>
            <w:noProof/>
          </w:rPr>
          <w:t>Figure 94:  Lab Results Graph Table View, Select a Lab Test</w:t>
        </w:r>
        <w:r w:rsidR="00CA53CF">
          <w:rPr>
            <w:noProof/>
            <w:webHidden/>
          </w:rPr>
          <w:tab/>
        </w:r>
        <w:r w:rsidR="00CA53CF">
          <w:rPr>
            <w:noProof/>
            <w:webHidden/>
          </w:rPr>
          <w:fldChar w:fldCharType="begin"/>
        </w:r>
        <w:r w:rsidR="00CA53CF">
          <w:rPr>
            <w:noProof/>
            <w:webHidden/>
          </w:rPr>
          <w:instrText xml:space="preserve"> PAGEREF _Toc58240065 \h </w:instrText>
        </w:r>
        <w:r w:rsidR="00CA53CF">
          <w:rPr>
            <w:noProof/>
            <w:webHidden/>
          </w:rPr>
        </w:r>
        <w:r w:rsidR="00CA53CF">
          <w:rPr>
            <w:noProof/>
            <w:webHidden/>
          </w:rPr>
          <w:fldChar w:fldCharType="separate"/>
        </w:r>
        <w:r w:rsidR="00CA53CF">
          <w:rPr>
            <w:noProof/>
            <w:webHidden/>
          </w:rPr>
          <w:t>85</w:t>
        </w:r>
        <w:r w:rsidR="00CA53CF">
          <w:rPr>
            <w:noProof/>
            <w:webHidden/>
          </w:rPr>
          <w:fldChar w:fldCharType="end"/>
        </w:r>
      </w:hyperlink>
    </w:p>
    <w:p w14:paraId="57BB8255" w14:textId="1BCF65DA" w:rsidR="00CA53CF" w:rsidRDefault="005B2AAB">
      <w:pPr>
        <w:pStyle w:val="TableofFigures"/>
        <w:tabs>
          <w:tab w:val="right" w:leader="dot" w:pos="9350"/>
        </w:tabs>
        <w:rPr>
          <w:noProof/>
        </w:rPr>
      </w:pPr>
      <w:hyperlink w:anchor="_Toc58240066" w:history="1">
        <w:r w:rsidR="00CA53CF" w:rsidRPr="00CB0383">
          <w:rPr>
            <w:rStyle w:val="Hyperlink"/>
            <w:noProof/>
          </w:rPr>
          <w:t>Figure 95:  Login Error—CAPRI Patient Selection Restrictions</w:t>
        </w:r>
        <w:r w:rsidR="00CA53CF">
          <w:rPr>
            <w:noProof/>
            <w:webHidden/>
          </w:rPr>
          <w:tab/>
        </w:r>
        <w:r w:rsidR="00CA53CF">
          <w:rPr>
            <w:noProof/>
            <w:webHidden/>
          </w:rPr>
          <w:fldChar w:fldCharType="begin"/>
        </w:r>
        <w:r w:rsidR="00CA53CF">
          <w:rPr>
            <w:noProof/>
            <w:webHidden/>
          </w:rPr>
          <w:instrText xml:space="preserve"> PAGEREF _Toc58240066 \h </w:instrText>
        </w:r>
        <w:r w:rsidR="00CA53CF">
          <w:rPr>
            <w:noProof/>
            <w:webHidden/>
          </w:rPr>
        </w:r>
        <w:r w:rsidR="00CA53CF">
          <w:rPr>
            <w:noProof/>
            <w:webHidden/>
          </w:rPr>
          <w:fldChar w:fldCharType="separate"/>
        </w:r>
        <w:r w:rsidR="00CA53CF">
          <w:rPr>
            <w:noProof/>
            <w:webHidden/>
          </w:rPr>
          <w:t>86</w:t>
        </w:r>
        <w:r w:rsidR="00CA53CF">
          <w:rPr>
            <w:noProof/>
            <w:webHidden/>
          </w:rPr>
          <w:fldChar w:fldCharType="end"/>
        </w:r>
      </w:hyperlink>
    </w:p>
    <w:p w14:paraId="066536B5" w14:textId="4F83D5D0" w:rsidR="007F5DE7" w:rsidRPr="000640F0" w:rsidRDefault="007F5DE7" w:rsidP="007F5DE7">
      <w:r w:rsidRPr="000640F0">
        <w:lastRenderedPageBreak/>
        <w:fldChar w:fldCharType="end"/>
      </w:r>
    </w:p>
    <w:p w14:paraId="73F076EC" w14:textId="0F7773B6" w:rsidR="007F5DE7" w:rsidRPr="000640F0" w:rsidRDefault="007F5DE7" w:rsidP="006957D1">
      <w:pPr>
        <w:pStyle w:val="TOAHeading"/>
      </w:pPr>
      <w:r w:rsidRPr="000640F0">
        <w:t>Table of Tables</w:t>
      </w:r>
    </w:p>
    <w:p w14:paraId="00C0FE55" w14:textId="1DC2D900" w:rsidR="00CA53CF" w:rsidRDefault="007F5DE7">
      <w:pPr>
        <w:pStyle w:val="TableofFigures"/>
        <w:tabs>
          <w:tab w:val="right" w:leader="dot" w:pos="9350"/>
        </w:tabs>
        <w:rPr>
          <w:noProof/>
        </w:rPr>
      </w:pPr>
      <w:r w:rsidRPr="000640F0">
        <w:fldChar w:fldCharType="begin"/>
      </w:r>
      <w:r w:rsidRPr="000640F0">
        <w:instrText xml:space="preserve"> TOC \h \z \c "Table" </w:instrText>
      </w:r>
      <w:r w:rsidRPr="000640F0">
        <w:fldChar w:fldCharType="separate"/>
      </w:r>
      <w:hyperlink w:anchor="_Toc58240172" w:history="1">
        <w:r w:rsidR="00CA53CF" w:rsidRPr="000F0D5D">
          <w:rPr>
            <w:rStyle w:val="Hyperlink"/>
            <w:noProof/>
          </w:rPr>
          <w:t>Table 1:  JLV User Profiles</w:t>
        </w:r>
        <w:r w:rsidR="00CA53CF">
          <w:rPr>
            <w:noProof/>
            <w:webHidden/>
          </w:rPr>
          <w:tab/>
        </w:r>
        <w:r w:rsidR="00CA53CF">
          <w:rPr>
            <w:noProof/>
            <w:webHidden/>
          </w:rPr>
          <w:fldChar w:fldCharType="begin"/>
        </w:r>
        <w:r w:rsidR="00CA53CF">
          <w:rPr>
            <w:noProof/>
            <w:webHidden/>
          </w:rPr>
          <w:instrText xml:space="preserve"> PAGEREF _Toc58240172 \h </w:instrText>
        </w:r>
        <w:r w:rsidR="00CA53CF">
          <w:rPr>
            <w:noProof/>
            <w:webHidden/>
          </w:rPr>
        </w:r>
        <w:r w:rsidR="00CA53CF">
          <w:rPr>
            <w:noProof/>
            <w:webHidden/>
          </w:rPr>
          <w:fldChar w:fldCharType="separate"/>
        </w:r>
        <w:r w:rsidR="00CA53CF">
          <w:rPr>
            <w:noProof/>
            <w:webHidden/>
          </w:rPr>
          <w:t>1</w:t>
        </w:r>
        <w:r w:rsidR="00CA53CF">
          <w:rPr>
            <w:noProof/>
            <w:webHidden/>
          </w:rPr>
          <w:fldChar w:fldCharType="end"/>
        </w:r>
      </w:hyperlink>
    </w:p>
    <w:p w14:paraId="06E9AECA" w14:textId="05DCFA85" w:rsidR="00CA53CF" w:rsidRDefault="005B2AAB">
      <w:pPr>
        <w:pStyle w:val="TableofFigures"/>
        <w:tabs>
          <w:tab w:val="right" w:leader="dot" w:pos="9350"/>
        </w:tabs>
        <w:rPr>
          <w:noProof/>
        </w:rPr>
      </w:pPr>
      <w:hyperlink w:anchor="_Toc58240173" w:history="1">
        <w:r w:rsidR="00CA53CF" w:rsidRPr="000F0D5D">
          <w:rPr>
            <w:rStyle w:val="Hyperlink"/>
            <w:noProof/>
          </w:rPr>
          <w:t>Table 2:  System Status Notices by Service</w:t>
        </w:r>
        <w:r w:rsidR="00CA53CF">
          <w:rPr>
            <w:noProof/>
            <w:webHidden/>
          </w:rPr>
          <w:tab/>
        </w:r>
        <w:r w:rsidR="00CA53CF">
          <w:rPr>
            <w:noProof/>
            <w:webHidden/>
          </w:rPr>
          <w:fldChar w:fldCharType="begin"/>
        </w:r>
        <w:r w:rsidR="00CA53CF">
          <w:rPr>
            <w:noProof/>
            <w:webHidden/>
          </w:rPr>
          <w:instrText xml:space="preserve"> PAGEREF _Toc58240173 \h </w:instrText>
        </w:r>
        <w:r w:rsidR="00CA53CF">
          <w:rPr>
            <w:noProof/>
            <w:webHidden/>
          </w:rPr>
        </w:r>
        <w:r w:rsidR="00CA53CF">
          <w:rPr>
            <w:noProof/>
            <w:webHidden/>
          </w:rPr>
          <w:fldChar w:fldCharType="separate"/>
        </w:r>
        <w:r w:rsidR="00CA53CF">
          <w:rPr>
            <w:noProof/>
            <w:webHidden/>
          </w:rPr>
          <w:t>13</w:t>
        </w:r>
        <w:r w:rsidR="00CA53CF">
          <w:rPr>
            <w:noProof/>
            <w:webHidden/>
          </w:rPr>
          <w:fldChar w:fldCharType="end"/>
        </w:r>
      </w:hyperlink>
    </w:p>
    <w:p w14:paraId="4DE33FCB" w14:textId="0BE84B99" w:rsidR="00CA53CF" w:rsidRDefault="005B2AAB">
      <w:pPr>
        <w:pStyle w:val="TableofFigures"/>
        <w:tabs>
          <w:tab w:val="right" w:leader="dot" w:pos="9350"/>
        </w:tabs>
        <w:rPr>
          <w:noProof/>
        </w:rPr>
      </w:pPr>
      <w:hyperlink w:anchor="_Toc58240174" w:history="1">
        <w:r w:rsidR="00CA53CF" w:rsidRPr="000F0D5D">
          <w:rPr>
            <w:rStyle w:val="Hyperlink"/>
            <w:noProof/>
          </w:rPr>
          <w:t>Table 3:  Data Sources</w:t>
        </w:r>
        <w:r w:rsidR="00CA53CF">
          <w:rPr>
            <w:noProof/>
            <w:webHidden/>
          </w:rPr>
          <w:tab/>
        </w:r>
        <w:r w:rsidR="00CA53CF">
          <w:rPr>
            <w:noProof/>
            <w:webHidden/>
          </w:rPr>
          <w:fldChar w:fldCharType="begin"/>
        </w:r>
        <w:r w:rsidR="00CA53CF">
          <w:rPr>
            <w:noProof/>
            <w:webHidden/>
          </w:rPr>
          <w:instrText xml:space="preserve"> PAGEREF _Toc58240174 \h </w:instrText>
        </w:r>
        <w:r w:rsidR="00CA53CF">
          <w:rPr>
            <w:noProof/>
            <w:webHidden/>
          </w:rPr>
        </w:r>
        <w:r w:rsidR="00CA53CF">
          <w:rPr>
            <w:noProof/>
            <w:webHidden/>
          </w:rPr>
          <w:fldChar w:fldCharType="separate"/>
        </w:r>
        <w:r w:rsidR="00CA53CF">
          <w:rPr>
            <w:noProof/>
            <w:webHidden/>
          </w:rPr>
          <w:t>19</w:t>
        </w:r>
        <w:r w:rsidR="00CA53CF">
          <w:rPr>
            <w:noProof/>
            <w:webHidden/>
          </w:rPr>
          <w:fldChar w:fldCharType="end"/>
        </w:r>
      </w:hyperlink>
    </w:p>
    <w:p w14:paraId="22132DDF" w14:textId="5B0C9574" w:rsidR="00CA53CF" w:rsidRDefault="005B2AAB">
      <w:pPr>
        <w:pStyle w:val="TableofFigures"/>
        <w:tabs>
          <w:tab w:val="right" w:leader="dot" w:pos="9350"/>
        </w:tabs>
        <w:rPr>
          <w:noProof/>
        </w:rPr>
      </w:pPr>
      <w:hyperlink w:anchor="_Toc58240175" w:history="1">
        <w:r w:rsidR="00CA53CF" w:rsidRPr="000F0D5D">
          <w:rPr>
            <w:rStyle w:val="Hyperlink"/>
            <w:noProof/>
          </w:rPr>
          <w:t>Table 4:  Accessible Theme Keyboard Shortcuts</w:t>
        </w:r>
        <w:r w:rsidR="00CA53CF">
          <w:rPr>
            <w:noProof/>
            <w:webHidden/>
          </w:rPr>
          <w:tab/>
        </w:r>
        <w:r w:rsidR="00CA53CF">
          <w:rPr>
            <w:noProof/>
            <w:webHidden/>
          </w:rPr>
          <w:fldChar w:fldCharType="begin"/>
        </w:r>
        <w:r w:rsidR="00CA53CF">
          <w:rPr>
            <w:noProof/>
            <w:webHidden/>
          </w:rPr>
          <w:instrText xml:space="preserve"> PAGEREF _Toc58240175 \h </w:instrText>
        </w:r>
        <w:r w:rsidR="00CA53CF">
          <w:rPr>
            <w:noProof/>
            <w:webHidden/>
          </w:rPr>
        </w:r>
        <w:r w:rsidR="00CA53CF">
          <w:rPr>
            <w:noProof/>
            <w:webHidden/>
          </w:rPr>
          <w:fldChar w:fldCharType="separate"/>
        </w:r>
        <w:r w:rsidR="00CA53CF">
          <w:rPr>
            <w:noProof/>
            <w:webHidden/>
          </w:rPr>
          <w:t>23</w:t>
        </w:r>
        <w:r w:rsidR="00CA53CF">
          <w:rPr>
            <w:noProof/>
            <w:webHidden/>
          </w:rPr>
          <w:fldChar w:fldCharType="end"/>
        </w:r>
      </w:hyperlink>
    </w:p>
    <w:p w14:paraId="54D37B02" w14:textId="18E15D01" w:rsidR="00CA53CF" w:rsidRDefault="005B2AAB">
      <w:pPr>
        <w:pStyle w:val="TableofFigures"/>
        <w:tabs>
          <w:tab w:val="right" w:leader="dot" w:pos="9350"/>
        </w:tabs>
        <w:rPr>
          <w:noProof/>
        </w:rPr>
      </w:pPr>
      <w:hyperlink w:anchor="_Toc58240176" w:history="1">
        <w:r w:rsidR="00CA53CF" w:rsidRPr="000F0D5D">
          <w:rPr>
            <w:rStyle w:val="Hyperlink"/>
            <w:noProof/>
          </w:rPr>
          <w:t>Table 5:  Navigation Icons and Actions</w:t>
        </w:r>
        <w:r w:rsidR="00CA53CF">
          <w:rPr>
            <w:noProof/>
            <w:webHidden/>
          </w:rPr>
          <w:tab/>
        </w:r>
        <w:r w:rsidR="00CA53CF">
          <w:rPr>
            <w:noProof/>
            <w:webHidden/>
          </w:rPr>
          <w:fldChar w:fldCharType="begin"/>
        </w:r>
        <w:r w:rsidR="00CA53CF">
          <w:rPr>
            <w:noProof/>
            <w:webHidden/>
          </w:rPr>
          <w:instrText xml:space="preserve"> PAGEREF _Toc58240176 \h </w:instrText>
        </w:r>
        <w:r w:rsidR="00CA53CF">
          <w:rPr>
            <w:noProof/>
            <w:webHidden/>
          </w:rPr>
        </w:r>
        <w:r w:rsidR="00CA53CF">
          <w:rPr>
            <w:noProof/>
            <w:webHidden/>
          </w:rPr>
          <w:fldChar w:fldCharType="separate"/>
        </w:r>
        <w:r w:rsidR="00CA53CF">
          <w:rPr>
            <w:noProof/>
            <w:webHidden/>
          </w:rPr>
          <w:t>37</w:t>
        </w:r>
        <w:r w:rsidR="00CA53CF">
          <w:rPr>
            <w:noProof/>
            <w:webHidden/>
          </w:rPr>
          <w:fldChar w:fldCharType="end"/>
        </w:r>
      </w:hyperlink>
    </w:p>
    <w:p w14:paraId="5022E201" w14:textId="1D2CA4D0" w:rsidR="00CA53CF" w:rsidRDefault="005B2AAB">
      <w:pPr>
        <w:pStyle w:val="TableofFigures"/>
        <w:tabs>
          <w:tab w:val="right" w:leader="dot" w:pos="9350"/>
        </w:tabs>
        <w:rPr>
          <w:noProof/>
        </w:rPr>
      </w:pPr>
      <w:hyperlink w:anchor="_Toc58240177" w:history="1">
        <w:r w:rsidR="00CA53CF" w:rsidRPr="000F0D5D">
          <w:rPr>
            <w:rStyle w:val="Hyperlink"/>
            <w:noProof/>
          </w:rPr>
          <w:t>Table 6:  Widget Toolbar Icons</w:t>
        </w:r>
        <w:r w:rsidR="00CA53CF">
          <w:rPr>
            <w:noProof/>
            <w:webHidden/>
          </w:rPr>
          <w:tab/>
        </w:r>
        <w:r w:rsidR="00CA53CF">
          <w:rPr>
            <w:noProof/>
            <w:webHidden/>
          </w:rPr>
          <w:fldChar w:fldCharType="begin"/>
        </w:r>
        <w:r w:rsidR="00CA53CF">
          <w:rPr>
            <w:noProof/>
            <w:webHidden/>
          </w:rPr>
          <w:instrText xml:space="preserve"> PAGEREF _Toc58240177 \h </w:instrText>
        </w:r>
        <w:r w:rsidR="00CA53CF">
          <w:rPr>
            <w:noProof/>
            <w:webHidden/>
          </w:rPr>
        </w:r>
        <w:r w:rsidR="00CA53CF">
          <w:rPr>
            <w:noProof/>
            <w:webHidden/>
          </w:rPr>
          <w:fldChar w:fldCharType="separate"/>
        </w:r>
        <w:r w:rsidR="00CA53CF">
          <w:rPr>
            <w:noProof/>
            <w:webHidden/>
          </w:rPr>
          <w:t>37</w:t>
        </w:r>
        <w:r w:rsidR="00CA53CF">
          <w:rPr>
            <w:noProof/>
            <w:webHidden/>
          </w:rPr>
          <w:fldChar w:fldCharType="end"/>
        </w:r>
      </w:hyperlink>
    </w:p>
    <w:p w14:paraId="654517E1" w14:textId="66D45D44" w:rsidR="00CA53CF" w:rsidRDefault="005B2AAB">
      <w:pPr>
        <w:pStyle w:val="TableofFigures"/>
        <w:tabs>
          <w:tab w:val="right" w:leader="dot" w:pos="9350"/>
        </w:tabs>
        <w:rPr>
          <w:noProof/>
        </w:rPr>
      </w:pPr>
      <w:hyperlink w:anchor="_Toc58240178" w:history="1">
        <w:r w:rsidR="00CA53CF" w:rsidRPr="000F0D5D">
          <w:rPr>
            <w:rStyle w:val="Hyperlink"/>
            <w:noProof/>
          </w:rPr>
          <w:t>Table 7:  Available Widget Filters</w:t>
        </w:r>
        <w:r w:rsidR="00CA53CF">
          <w:rPr>
            <w:noProof/>
            <w:webHidden/>
          </w:rPr>
          <w:tab/>
        </w:r>
        <w:r w:rsidR="00CA53CF">
          <w:rPr>
            <w:noProof/>
            <w:webHidden/>
          </w:rPr>
          <w:fldChar w:fldCharType="begin"/>
        </w:r>
        <w:r w:rsidR="00CA53CF">
          <w:rPr>
            <w:noProof/>
            <w:webHidden/>
          </w:rPr>
          <w:instrText xml:space="preserve"> PAGEREF _Toc58240178 \h </w:instrText>
        </w:r>
        <w:r w:rsidR="00CA53CF">
          <w:rPr>
            <w:noProof/>
            <w:webHidden/>
          </w:rPr>
        </w:r>
        <w:r w:rsidR="00CA53CF">
          <w:rPr>
            <w:noProof/>
            <w:webHidden/>
          </w:rPr>
          <w:fldChar w:fldCharType="separate"/>
        </w:r>
        <w:r w:rsidR="00CA53CF">
          <w:rPr>
            <w:noProof/>
            <w:webHidden/>
          </w:rPr>
          <w:t>39</w:t>
        </w:r>
        <w:r w:rsidR="00CA53CF">
          <w:rPr>
            <w:noProof/>
            <w:webHidden/>
          </w:rPr>
          <w:fldChar w:fldCharType="end"/>
        </w:r>
      </w:hyperlink>
    </w:p>
    <w:p w14:paraId="26B1F293" w14:textId="7AC8F4D0" w:rsidR="00CA53CF" w:rsidRDefault="005B2AAB">
      <w:pPr>
        <w:pStyle w:val="TableofFigures"/>
        <w:tabs>
          <w:tab w:val="right" w:leader="dot" w:pos="9350"/>
        </w:tabs>
        <w:rPr>
          <w:noProof/>
        </w:rPr>
      </w:pPr>
      <w:hyperlink w:anchor="_Toc58240179" w:history="1">
        <w:r w:rsidR="00CA53CF" w:rsidRPr="000F0D5D">
          <w:rPr>
            <w:rStyle w:val="Hyperlink"/>
            <w:noProof/>
          </w:rPr>
          <w:t>Table 8: Gender ID (SIGI) Code Values</w:t>
        </w:r>
        <w:r w:rsidR="00CA53CF">
          <w:rPr>
            <w:noProof/>
            <w:webHidden/>
          </w:rPr>
          <w:tab/>
        </w:r>
        <w:r w:rsidR="00CA53CF">
          <w:rPr>
            <w:noProof/>
            <w:webHidden/>
          </w:rPr>
          <w:fldChar w:fldCharType="begin"/>
        </w:r>
        <w:r w:rsidR="00CA53CF">
          <w:rPr>
            <w:noProof/>
            <w:webHidden/>
          </w:rPr>
          <w:instrText xml:space="preserve"> PAGEREF _Toc58240179 \h </w:instrText>
        </w:r>
        <w:r w:rsidR="00CA53CF">
          <w:rPr>
            <w:noProof/>
            <w:webHidden/>
          </w:rPr>
        </w:r>
        <w:r w:rsidR="00CA53CF">
          <w:rPr>
            <w:noProof/>
            <w:webHidden/>
          </w:rPr>
          <w:fldChar w:fldCharType="separate"/>
        </w:r>
        <w:r w:rsidR="00CA53CF">
          <w:rPr>
            <w:noProof/>
            <w:webHidden/>
          </w:rPr>
          <w:t>64</w:t>
        </w:r>
        <w:r w:rsidR="00CA53CF">
          <w:rPr>
            <w:noProof/>
            <w:webHidden/>
          </w:rPr>
          <w:fldChar w:fldCharType="end"/>
        </w:r>
      </w:hyperlink>
    </w:p>
    <w:p w14:paraId="13B3B118" w14:textId="51F5ACCE" w:rsidR="00CA53CF" w:rsidRDefault="005B2AAB">
      <w:pPr>
        <w:pStyle w:val="TableofFigures"/>
        <w:tabs>
          <w:tab w:val="right" w:leader="dot" w:pos="9350"/>
        </w:tabs>
        <w:rPr>
          <w:noProof/>
        </w:rPr>
      </w:pPr>
      <w:hyperlink w:anchor="_Toc58240180" w:history="1">
        <w:r w:rsidR="00CA53CF" w:rsidRPr="000F0D5D">
          <w:rPr>
            <w:rStyle w:val="Hyperlink"/>
            <w:noProof/>
          </w:rPr>
          <w:t>Table 9:  Error Messages and Resolution Steps</w:t>
        </w:r>
        <w:r w:rsidR="00CA53CF">
          <w:rPr>
            <w:noProof/>
            <w:webHidden/>
          </w:rPr>
          <w:tab/>
        </w:r>
        <w:r w:rsidR="00CA53CF">
          <w:rPr>
            <w:noProof/>
            <w:webHidden/>
          </w:rPr>
          <w:fldChar w:fldCharType="begin"/>
        </w:r>
        <w:r w:rsidR="00CA53CF">
          <w:rPr>
            <w:noProof/>
            <w:webHidden/>
          </w:rPr>
          <w:instrText xml:space="preserve"> PAGEREF _Toc58240180 \h </w:instrText>
        </w:r>
        <w:r w:rsidR="00CA53CF">
          <w:rPr>
            <w:noProof/>
            <w:webHidden/>
          </w:rPr>
        </w:r>
        <w:r w:rsidR="00CA53CF">
          <w:rPr>
            <w:noProof/>
            <w:webHidden/>
          </w:rPr>
          <w:fldChar w:fldCharType="separate"/>
        </w:r>
        <w:r w:rsidR="00CA53CF">
          <w:rPr>
            <w:noProof/>
            <w:webHidden/>
          </w:rPr>
          <w:t>87</w:t>
        </w:r>
        <w:r w:rsidR="00CA53CF">
          <w:rPr>
            <w:noProof/>
            <w:webHidden/>
          </w:rPr>
          <w:fldChar w:fldCharType="end"/>
        </w:r>
      </w:hyperlink>
    </w:p>
    <w:p w14:paraId="6F9DA854" w14:textId="110B660D" w:rsidR="00CA53CF" w:rsidRDefault="005B2AAB">
      <w:pPr>
        <w:pStyle w:val="TableofFigures"/>
        <w:tabs>
          <w:tab w:val="right" w:leader="dot" w:pos="9350"/>
        </w:tabs>
        <w:rPr>
          <w:noProof/>
        </w:rPr>
      </w:pPr>
      <w:hyperlink w:anchor="_Toc58240181" w:history="1">
        <w:r w:rsidR="00CA53CF" w:rsidRPr="000F0D5D">
          <w:rPr>
            <w:rStyle w:val="Hyperlink"/>
            <w:noProof/>
          </w:rPr>
          <w:t>Table 10:  System Error Messages</w:t>
        </w:r>
        <w:r w:rsidR="00CA53CF">
          <w:rPr>
            <w:noProof/>
            <w:webHidden/>
          </w:rPr>
          <w:tab/>
        </w:r>
        <w:r w:rsidR="00CA53CF">
          <w:rPr>
            <w:noProof/>
            <w:webHidden/>
          </w:rPr>
          <w:fldChar w:fldCharType="begin"/>
        </w:r>
        <w:r w:rsidR="00CA53CF">
          <w:rPr>
            <w:noProof/>
            <w:webHidden/>
          </w:rPr>
          <w:instrText xml:space="preserve"> PAGEREF _Toc58240181 \h </w:instrText>
        </w:r>
        <w:r w:rsidR="00CA53CF">
          <w:rPr>
            <w:noProof/>
            <w:webHidden/>
          </w:rPr>
        </w:r>
        <w:r w:rsidR="00CA53CF">
          <w:rPr>
            <w:noProof/>
            <w:webHidden/>
          </w:rPr>
          <w:fldChar w:fldCharType="separate"/>
        </w:r>
        <w:r w:rsidR="00CA53CF">
          <w:rPr>
            <w:noProof/>
            <w:webHidden/>
          </w:rPr>
          <w:t>88</w:t>
        </w:r>
        <w:r w:rsidR="00CA53CF">
          <w:rPr>
            <w:noProof/>
            <w:webHidden/>
          </w:rPr>
          <w:fldChar w:fldCharType="end"/>
        </w:r>
      </w:hyperlink>
    </w:p>
    <w:p w14:paraId="0E4F8AB7" w14:textId="1952B787" w:rsidR="00CA53CF" w:rsidRDefault="005B2AAB">
      <w:pPr>
        <w:pStyle w:val="TableofFigures"/>
        <w:tabs>
          <w:tab w:val="right" w:leader="dot" w:pos="9350"/>
        </w:tabs>
        <w:rPr>
          <w:noProof/>
        </w:rPr>
      </w:pPr>
      <w:hyperlink w:anchor="_Toc58240182" w:history="1">
        <w:r w:rsidR="00CA53CF" w:rsidRPr="000F0D5D">
          <w:rPr>
            <w:rStyle w:val="Hyperlink"/>
            <w:noProof/>
          </w:rPr>
          <w:t>Table 11:  Acronyms and Abbreviations</w:t>
        </w:r>
        <w:r w:rsidR="00CA53CF">
          <w:rPr>
            <w:noProof/>
            <w:webHidden/>
          </w:rPr>
          <w:tab/>
        </w:r>
        <w:r w:rsidR="00CA53CF">
          <w:rPr>
            <w:noProof/>
            <w:webHidden/>
          </w:rPr>
          <w:fldChar w:fldCharType="begin"/>
        </w:r>
        <w:r w:rsidR="00CA53CF">
          <w:rPr>
            <w:noProof/>
            <w:webHidden/>
          </w:rPr>
          <w:instrText xml:space="preserve"> PAGEREF _Toc58240182 \h </w:instrText>
        </w:r>
        <w:r w:rsidR="00CA53CF">
          <w:rPr>
            <w:noProof/>
            <w:webHidden/>
          </w:rPr>
        </w:r>
        <w:r w:rsidR="00CA53CF">
          <w:rPr>
            <w:noProof/>
            <w:webHidden/>
          </w:rPr>
          <w:fldChar w:fldCharType="separate"/>
        </w:r>
        <w:r w:rsidR="00CA53CF">
          <w:rPr>
            <w:noProof/>
            <w:webHidden/>
          </w:rPr>
          <w:t>90</w:t>
        </w:r>
        <w:r w:rsidR="00CA53CF">
          <w:rPr>
            <w:noProof/>
            <w:webHidden/>
          </w:rPr>
          <w:fldChar w:fldCharType="end"/>
        </w:r>
      </w:hyperlink>
    </w:p>
    <w:p w14:paraId="1C894D0C" w14:textId="6DCE70EC" w:rsidR="00CA53CF" w:rsidRDefault="005B2AAB">
      <w:pPr>
        <w:pStyle w:val="TableofFigures"/>
        <w:tabs>
          <w:tab w:val="right" w:leader="dot" w:pos="9350"/>
        </w:tabs>
        <w:rPr>
          <w:noProof/>
        </w:rPr>
      </w:pPr>
      <w:hyperlink w:anchor="_Toc58240183" w:history="1">
        <w:r w:rsidR="00CA53CF" w:rsidRPr="000F0D5D">
          <w:rPr>
            <w:rStyle w:val="Hyperlink"/>
            <w:noProof/>
          </w:rPr>
          <w:t>Table 12:  Widget Details</w:t>
        </w:r>
        <w:r w:rsidR="00CA53CF">
          <w:rPr>
            <w:noProof/>
            <w:webHidden/>
          </w:rPr>
          <w:tab/>
        </w:r>
        <w:r w:rsidR="00CA53CF">
          <w:rPr>
            <w:noProof/>
            <w:webHidden/>
          </w:rPr>
          <w:fldChar w:fldCharType="begin"/>
        </w:r>
        <w:r w:rsidR="00CA53CF">
          <w:rPr>
            <w:noProof/>
            <w:webHidden/>
          </w:rPr>
          <w:instrText xml:space="preserve"> PAGEREF _Toc58240183 \h </w:instrText>
        </w:r>
        <w:r w:rsidR="00CA53CF">
          <w:rPr>
            <w:noProof/>
            <w:webHidden/>
          </w:rPr>
        </w:r>
        <w:r w:rsidR="00CA53CF">
          <w:rPr>
            <w:noProof/>
            <w:webHidden/>
          </w:rPr>
          <w:fldChar w:fldCharType="separate"/>
        </w:r>
        <w:r w:rsidR="00CA53CF">
          <w:rPr>
            <w:noProof/>
            <w:webHidden/>
          </w:rPr>
          <w:t>92</w:t>
        </w:r>
        <w:r w:rsidR="00CA53CF">
          <w:rPr>
            <w:noProof/>
            <w:webHidden/>
          </w:rPr>
          <w:fldChar w:fldCharType="end"/>
        </w:r>
      </w:hyperlink>
    </w:p>
    <w:p w14:paraId="4022730A" w14:textId="5A5D9289" w:rsidR="00C36B4C" w:rsidRPr="000640F0" w:rsidRDefault="007F5DE7" w:rsidP="007F5DE7">
      <w:r w:rsidRPr="000640F0">
        <w:fldChar w:fldCharType="end"/>
      </w:r>
    </w:p>
    <w:p w14:paraId="04A418FC" w14:textId="77777777" w:rsidR="00C36B4C" w:rsidRPr="000640F0" w:rsidRDefault="00C36B4C" w:rsidP="007F5DE7">
      <w:pPr>
        <w:sectPr w:rsidR="00C36B4C" w:rsidRPr="000640F0" w:rsidSect="00C61E64">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start="2"/>
          <w:cols w:space="720"/>
          <w:docGrid w:linePitch="360"/>
        </w:sectPr>
      </w:pPr>
    </w:p>
    <w:p w14:paraId="265F2090" w14:textId="77777777" w:rsidR="00C36B4C" w:rsidRPr="000640F0" w:rsidRDefault="00E12EB4" w:rsidP="009D6F1C">
      <w:pPr>
        <w:pStyle w:val="Heading1"/>
      </w:pPr>
      <w:bookmarkStart w:id="1" w:name="_Toc58240067"/>
      <w:r w:rsidRPr="000640F0">
        <w:lastRenderedPageBreak/>
        <w:t>Introduction</w:t>
      </w:r>
      <w:bookmarkEnd w:id="1"/>
    </w:p>
    <w:p w14:paraId="2A7103D0" w14:textId="6561201A" w:rsidR="00E12EB4" w:rsidRPr="000640F0" w:rsidRDefault="00E12EB4" w:rsidP="00E12EB4">
      <w:pPr>
        <w:pStyle w:val="BodyText"/>
      </w:pPr>
      <w:r w:rsidRPr="000640F0">
        <w:t>Born from a joint Department of Defense (</w:t>
      </w:r>
      <w:r w:rsidR="00EF4779">
        <w:t>DOD</w:t>
      </w:r>
      <w:r w:rsidR="00CD2958" w:rsidRPr="000640F0">
        <w:t>)–</w:t>
      </w:r>
      <w:r w:rsidRPr="000640F0">
        <w:t xml:space="preserve">Department of Veterans Affairs (VA) venture called JANUS, Joint </w:t>
      </w:r>
      <w:r w:rsidR="00610791">
        <w:t>Longitudinal</w:t>
      </w:r>
      <w:r w:rsidRPr="000640F0">
        <w:t xml:space="preserve"> Viewer (JLV) was directed by the Secretary of the VA and the Secretary of Defense in early 2013 to further support interoperability between the two departments. JLV is a centrally hosted, Java-based web application ma</w:t>
      </w:r>
      <w:r w:rsidR="00C50796" w:rsidRPr="000640F0">
        <w:t>naged as a single code baseline</w:t>
      </w:r>
      <w:r w:rsidRPr="000640F0">
        <w:t xml:space="preserve"> and deployed in separate </w:t>
      </w:r>
      <w:r w:rsidR="00EF4779">
        <w:t>DOD</w:t>
      </w:r>
      <w:r w:rsidRPr="000640F0">
        <w:t xml:space="preserve"> and VA environments. Its browser-based, graphical user interface (GUI) provides an integrated, read-only view of Electronic Health Record (EHR) data from the VA, </w:t>
      </w:r>
      <w:r w:rsidR="00EF4779">
        <w:t>DOD</w:t>
      </w:r>
      <w:r w:rsidRPr="000640F0">
        <w:t>, and community partners within a single application.</w:t>
      </w:r>
    </w:p>
    <w:p w14:paraId="002F5F96" w14:textId="23E686B0" w:rsidR="00E12EB4" w:rsidRPr="000640F0" w:rsidRDefault="00E12EB4" w:rsidP="00E12EB4">
      <w:pPr>
        <w:pStyle w:val="BodyText"/>
      </w:pPr>
      <w:r w:rsidRPr="000640F0">
        <w:t xml:space="preserve">JLV eliminates the need for VA and </w:t>
      </w:r>
      <w:r w:rsidR="00EF4779">
        <w:t>DOD</w:t>
      </w:r>
      <w:r w:rsidRPr="000640F0">
        <w:t xml:space="preserve"> clinicians to access disparate viewers. The GUI retrieves clinical data from </w:t>
      </w:r>
      <w:r w:rsidR="0032304E" w:rsidRPr="000640F0">
        <w:t>several</w:t>
      </w:r>
      <w:r w:rsidRPr="000640F0">
        <w:t xml:space="preserve"> native data sources and systems, then presents it to the user via widgets, each corresponding to a clinical data domain.</w:t>
      </w:r>
      <w:r w:rsidR="00D34FB4" w:rsidRPr="000640F0">
        <w:t xml:space="preserve"> </w:t>
      </w:r>
      <w:r w:rsidRPr="000640F0">
        <w:t xml:space="preserve">Users can create and personalize tabs, </w:t>
      </w:r>
      <w:r w:rsidR="0092329A" w:rsidRPr="000640F0">
        <w:t>drag,</w:t>
      </w:r>
      <w:r w:rsidRPr="000640F0">
        <w:t xml:space="preserve"> and drop widgets onto tabs, sort data within a widget’s columns, set date filters, and expand a widget for a detailed view of patient information. </w:t>
      </w:r>
    </w:p>
    <w:p w14:paraId="3472BE62" w14:textId="77777777" w:rsidR="00450173" w:rsidRPr="000640F0" w:rsidRDefault="00E12EB4" w:rsidP="00E12EB4">
      <w:pPr>
        <w:pStyle w:val="BodyText"/>
      </w:pPr>
      <w:r w:rsidRPr="000640F0">
        <w:t>This document is intended for VA JLV users supporting the:</w:t>
      </w:r>
    </w:p>
    <w:p w14:paraId="30FE749E" w14:textId="77777777" w:rsidR="00E12EB4" w:rsidRPr="000640F0" w:rsidRDefault="00E12EB4" w:rsidP="00E12EB4">
      <w:pPr>
        <w:pStyle w:val="ListBullet"/>
      </w:pPr>
      <w:r w:rsidRPr="000640F0">
        <w:t>Veterans Health Administration (VHA)</w:t>
      </w:r>
    </w:p>
    <w:p w14:paraId="2CCCB069" w14:textId="77777777" w:rsidR="00E12EB4" w:rsidRPr="000640F0" w:rsidRDefault="00E12EB4" w:rsidP="00E12EB4">
      <w:pPr>
        <w:pStyle w:val="ListBullet"/>
      </w:pPr>
      <w:r w:rsidRPr="000640F0">
        <w:t>Veterans Benefits Administration (VBA)</w:t>
      </w:r>
    </w:p>
    <w:p w14:paraId="43986BE9" w14:textId="15B83C3C" w:rsidR="002E0116" w:rsidRPr="000640F0" w:rsidRDefault="00C50796" w:rsidP="00E12EB4">
      <w:pPr>
        <w:pStyle w:val="BodyText"/>
      </w:pPr>
      <w:r w:rsidRPr="000640F0">
        <w:rPr>
          <w:rStyle w:val="Cross-Reference"/>
        </w:rPr>
        <w:fldChar w:fldCharType="begin"/>
      </w:r>
      <w:r w:rsidRPr="000640F0">
        <w:rPr>
          <w:rStyle w:val="Cross-Reference"/>
        </w:rPr>
        <w:instrText xml:space="preserve"> REF _Ref491934432 \h  \* MERGEFORMAT </w:instrText>
      </w:r>
      <w:r w:rsidRPr="000640F0">
        <w:rPr>
          <w:rStyle w:val="Cross-Reference"/>
        </w:rPr>
      </w:r>
      <w:r w:rsidRPr="000640F0">
        <w:rPr>
          <w:rStyle w:val="Cross-Reference"/>
        </w:rPr>
        <w:fldChar w:fldCharType="separate"/>
      </w:r>
      <w:r w:rsidR="001C61FB" w:rsidRPr="001C61FB">
        <w:rPr>
          <w:rStyle w:val="Cross-Reference"/>
        </w:rPr>
        <w:t>Table 1</w:t>
      </w:r>
      <w:r w:rsidRPr="000640F0">
        <w:rPr>
          <w:rStyle w:val="Cross-Reference"/>
        </w:rPr>
        <w:fldChar w:fldCharType="end"/>
      </w:r>
      <w:r w:rsidR="00E12EB4" w:rsidRPr="000640F0">
        <w:t xml:space="preserve"> describes authorized JLV users and their responsibilities.</w:t>
      </w:r>
    </w:p>
    <w:p w14:paraId="49709339" w14:textId="233E0308" w:rsidR="00C50796" w:rsidRPr="000640F0" w:rsidRDefault="00C50796" w:rsidP="006957D1">
      <w:pPr>
        <w:pStyle w:val="Caption"/>
      </w:pPr>
      <w:bookmarkStart w:id="2" w:name="_Ref491934432"/>
      <w:bookmarkStart w:id="3" w:name="_Toc515611248"/>
      <w:bookmarkStart w:id="4" w:name="_Toc58240172"/>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1C61FB">
        <w:rPr>
          <w:noProof/>
        </w:rPr>
        <w:t>1</w:t>
      </w:r>
      <w:r w:rsidRPr="000640F0">
        <w:rPr>
          <w:noProof/>
        </w:rPr>
        <w:fldChar w:fldCharType="end"/>
      </w:r>
      <w:bookmarkEnd w:id="2"/>
      <w:r w:rsidRPr="000640F0">
        <w:t>:  JLV User Profiles</w:t>
      </w:r>
      <w:bookmarkEnd w:id="3"/>
      <w:bookmarkEnd w:id="4"/>
    </w:p>
    <w:tbl>
      <w:tblPr>
        <w:tblStyle w:val="JLV-CV"/>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Caption w:val="JLV User Profiles"/>
        <w:tblDescription w:val="Description of each JLV user profile"/>
      </w:tblPr>
      <w:tblGrid>
        <w:gridCol w:w="3682"/>
        <w:gridCol w:w="5658"/>
      </w:tblGrid>
      <w:tr w:rsidR="00C50796" w:rsidRPr="000640F0" w14:paraId="089D5107" w14:textId="77777777" w:rsidTr="00746772">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971" w:type="pct"/>
            <w:hideMark/>
          </w:tcPr>
          <w:p w14:paraId="7ECCD9C7" w14:textId="77777777" w:rsidR="00C50796" w:rsidRPr="000640F0" w:rsidRDefault="00C50796" w:rsidP="00C50796">
            <w:r w:rsidRPr="000640F0">
              <w:t>User</w:t>
            </w:r>
          </w:p>
        </w:tc>
        <w:tc>
          <w:tcPr>
            <w:tcW w:w="3029" w:type="pct"/>
            <w:hideMark/>
          </w:tcPr>
          <w:p w14:paraId="13CBB2F6" w14:textId="77777777" w:rsidR="00C50796" w:rsidRPr="000640F0" w:rsidRDefault="00C50796" w:rsidP="00C50796">
            <w:pPr>
              <w:cnfStyle w:val="100000000000" w:firstRow="1" w:lastRow="0" w:firstColumn="0" w:lastColumn="0" w:oddVBand="0" w:evenVBand="0" w:oddHBand="0" w:evenHBand="0" w:firstRowFirstColumn="0" w:firstRowLastColumn="0" w:lastRowFirstColumn="0" w:lastRowLastColumn="0"/>
            </w:pPr>
            <w:r w:rsidRPr="000640F0">
              <w:t>Description and Responsibilities</w:t>
            </w:r>
          </w:p>
        </w:tc>
      </w:tr>
      <w:tr w:rsidR="006462A0" w:rsidRPr="000640F0" w14:paraId="7F26488A"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5847F0B9" w14:textId="30267302" w:rsidR="006462A0" w:rsidRPr="000640F0" w:rsidRDefault="006462A0" w:rsidP="006462A0">
            <w:r w:rsidRPr="000640F0">
              <w:t>Compensation and Pension Record Interchange (CAPRI)-Claims</w:t>
            </w:r>
          </w:p>
        </w:tc>
        <w:tc>
          <w:tcPr>
            <w:tcW w:w="3029" w:type="pct"/>
          </w:tcPr>
          <w:p w14:paraId="5AEADCD2" w14:textId="4E16EF83" w:rsidR="006462A0" w:rsidRPr="000640F0" w:rsidRDefault="006462A0" w:rsidP="006462A0">
            <w:pPr>
              <w:cnfStyle w:val="000000100000" w:firstRow="0" w:lastRow="0" w:firstColumn="0" w:lastColumn="0" w:oddVBand="0" w:evenVBand="0" w:oddHBand="1" w:evenHBand="0" w:firstRowFirstColumn="0" w:firstRowLastColumn="0" w:lastRowFirstColumn="0" w:lastRowLastColumn="0"/>
            </w:pPr>
            <w:r w:rsidRPr="000640F0">
              <w:t>VA administrative staff who access patient EHRs to assist in VBA processes</w:t>
            </w:r>
          </w:p>
        </w:tc>
      </w:tr>
      <w:tr w:rsidR="00C50796" w:rsidRPr="000640F0" w14:paraId="4533750F" w14:textId="77777777" w:rsidTr="009441EF">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1C574644" w14:textId="77777777" w:rsidR="00C50796" w:rsidRPr="000640F0" w:rsidRDefault="00C50796" w:rsidP="00C50796">
            <w:r w:rsidRPr="000640F0">
              <w:t>VHA</w:t>
            </w:r>
          </w:p>
        </w:tc>
        <w:tc>
          <w:tcPr>
            <w:tcW w:w="3029" w:type="pct"/>
          </w:tcPr>
          <w:p w14:paraId="5B2F6B47" w14:textId="77777777" w:rsidR="00C50796" w:rsidRPr="000640F0" w:rsidRDefault="00C50796" w:rsidP="00C50796">
            <w:pPr>
              <w:cnfStyle w:val="000000010000" w:firstRow="0" w:lastRow="0" w:firstColumn="0" w:lastColumn="0" w:oddVBand="0" w:evenVBand="0" w:oddHBand="0" w:evenHBand="1" w:firstRowFirstColumn="0" w:firstRowLastColumn="0" w:lastRowFirstColumn="0" w:lastRowLastColumn="0"/>
            </w:pPr>
            <w:r w:rsidRPr="000640F0">
              <w:t>VA clinicians and administrative staff who access patient EHRs to assist in providing health care services</w:t>
            </w:r>
          </w:p>
        </w:tc>
      </w:tr>
      <w:tr w:rsidR="00CC21CF" w:rsidRPr="000640F0" w14:paraId="5CB3766D"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39A5E1C5" w14:textId="5FEBF83D" w:rsidR="00CC21CF" w:rsidRPr="000640F0" w:rsidRDefault="00EF4779" w:rsidP="00CC21CF">
            <w:pPr>
              <w:rPr>
                <w:b w:val="0"/>
              </w:rPr>
            </w:pPr>
            <w:r>
              <w:t>DOD</w:t>
            </w:r>
            <w:r w:rsidR="00CC21CF" w:rsidRPr="000640F0">
              <w:t xml:space="preserve"> Clinician</w:t>
            </w:r>
          </w:p>
        </w:tc>
        <w:tc>
          <w:tcPr>
            <w:tcW w:w="3029" w:type="pct"/>
          </w:tcPr>
          <w:p w14:paraId="2BD31AAF" w14:textId="15BC1C2A" w:rsidR="00CC21CF" w:rsidRPr="000640F0" w:rsidRDefault="00EF4779" w:rsidP="00CC21CF">
            <w:pPr>
              <w:cnfStyle w:val="000000100000" w:firstRow="0" w:lastRow="0" w:firstColumn="0" w:lastColumn="0" w:oddVBand="0" w:evenVBand="0" w:oddHBand="1" w:evenHBand="0" w:firstRowFirstColumn="0" w:firstRowLastColumn="0" w:lastRowFirstColumn="0" w:lastRowLastColumn="0"/>
            </w:pPr>
            <w:r>
              <w:t>DOD</w:t>
            </w:r>
            <w:r w:rsidR="00CC21CF" w:rsidRPr="000640F0">
              <w:t xml:space="preserve"> clinicians who access patient EHRs</w:t>
            </w:r>
          </w:p>
        </w:tc>
      </w:tr>
    </w:tbl>
    <w:p w14:paraId="4F9A5F3F" w14:textId="77777777" w:rsidR="00C50796" w:rsidRPr="000640F0" w:rsidRDefault="00C50796" w:rsidP="00C50796">
      <w:pPr>
        <w:pStyle w:val="Heading2"/>
      </w:pPr>
      <w:bookmarkStart w:id="5" w:name="_Toc58240068"/>
      <w:r w:rsidRPr="000640F0">
        <w:t>Purpose of the Guide</w:t>
      </w:r>
      <w:bookmarkEnd w:id="5"/>
    </w:p>
    <w:p w14:paraId="7044E28E" w14:textId="109BB30C" w:rsidR="00C50796" w:rsidRPr="000640F0" w:rsidRDefault="00C50796" w:rsidP="00C50796">
      <w:pPr>
        <w:pStyle w:val="BodyText"/>
      </w:pPr>
      <w:r w:rsidRPr="000640F0">
        <w:t xml:space="preserve">The purpose of the </w:t>
      </w:r>
      <w:r w:rsidR="00A42A60" w:rsidRPr="000640F0">
        <w:t xml:space="preserve">user guide </w:t>
      </w:r>
      <w:r w:rsidRPr="000640F0">
        <w:t>is to familiarize VA users with the important features and navigational elements of JLV.</w:t>
      </w:r>
    </w:p>
    <w:p w14:paraId="1DB4464B" w14:textId="77777777" w:rsidR="00C50796" w:rsidRPr="000640F0" w:rsidRDefault="00C50796" w:rsidP="00C50796">
      <w:pPr>
        <w:pStyle w:val="BodyText"/>
      </w:pPr>
      <w:r w:rsidRPr="000640F0">
        <w:t>The major features of the JLV GUI include:</w:t>
      </w:r>
    </w:p>
    <w:p w14:paraId="27F96385" w14:textId="77777777" w:rsidR="00C50796" w:rsidRPr="000640F0" w:rsidRDefault="00C50796" w:rsidP="00C50796">
      <w:pPr>
        <w:pStyle w:val="ListBullet"/>
      </w:pPr>
      <w:r w:rsidRPr="000640F0">
        <w:t>Access to patient data (through widgets)</w:t>
      </w:r>
    </w:p>
    <w:p w14:paraId="256BA89B" w14:textId="77777777" w:rsidR="00C50796" w:rsidRPr="000640F0" w:rsidRDefault="00C50796" w:rsidP="00C50796">
      <w:pPr>
        <w:pStyle w:val="ListBullet"/>
      </w:pPr>
      <w:r w:rsidRPr="000640F0">
        <w:t>Patient context management</w:t>
      </w:r>
    </w:p>
    <w:p w14:paraId="2E2FFA22" w14:textId="77777777" w:rsidR="00C50796" w:rsidRPr="000640F0" w:rsidRDefault="00C50796" w:rsidP="00C50796">
      <w:pPr>
        <w:pStyle w:val="ListBullet"/>
      </w:pPr>
      <w:r w:rsidRPr="000640F0">
        <w:t>User-restricted access (Break the Glass)</w:t>
      </w:r>
    </w:p>
    <w:p w14:paraId="019BAA32" w14:textId="77777777" w:rsidR="00C50796" w:rsidRPr="000640F0" w:rsidRDefault="00C50796" w:rsidP="00C50796">
      <w:pPr>
        <w:pStyle w:val="ListBullet"/>
      </w:pPr>
      <w:r w:rsidRPr="000640F0">
        <w:t>Use of the Report Builder</w:t>
      </w:r>
    </w:p>
    <w:p w14:paraId="4BDCEA59" w14:textId="43DAEF49" w:rsidR="00C50796" w:rsidRPr="000640F0" w:rsidRDefault="00C50796" w:rsidP="00C50796">
      <w:pPr>
        <w:pStyle w:val="ListBullet"/>
      </w:pPr>
      <w:r w:rsidRPr="000640F0">
        <w:t>Option to use the accessible (</w:t>
      </w:r>
      <w:r w:rsidR="00CA53CF">
        <w:t xml:space="preserve">Section </w:t>
      </w:r>
      <w:r w:rsidRPr="000640F0">
        <w:t>508</w:t>
      </w:r>
      <w:r w:rsidR="0093371D" w:rsidRPr="000640F0">
        <w:t>-</w:t>
      </w:r>
      <w:r w:rsidRPr="000640F0">
        <w:t>compliant) interface</w:t>
      </w:r>
    </w:p>
    <w:p w14:paraId="75173C49" w14:textId="77777777" w:rsidR="00C50796" w:rsidRPr="000640F0" w:rsidRDefault="00C50796" w:rsidP="00C50796">
      <w:pPr>
        <w:pStyle w:val="Heading3"/>
      </w:pPr>
      <w:bookmarkStart w:id="6" w:name="_Toc58240069"/>
      <w:r w:rsidRPr="000640F0">
        <w:lastRenderedPageBreak/>
        <w:t>Guide Conventions</w:t>
      </w:r>
      <w:bookmarkEnd w:id="6"/>
    </w:p>
    <w:p w14:paraId="1770ADAA" w14:textId="77777777" w:rsidR="00C50796" w:rsidRPr="000640F0" w:rsidRDefault="00C50796" w:rsidP="00DF6CD8">
      <w:pPr>
        <w:pStyle w:val="BodyText"/>
        <w:keepNext/>
      </w:pPr>
      <w:r w:rsidRPr="000640F0">
        <w:t>This document is designed for both online and hardcopy consumption.</w:t>
      </w:r>
    </w:p>
    <w:p w14:paraId="58C31106" w14:textId="77777777" w:rsidR="00C50796" w:rsidRPr="000640F0" w:rsidRDefault="00C50796" w:rsidP="00C50796">
      <w:pPr>
        <w:pStyle w:val="ListBullet"/>
      </w:pPr>
      <w:r w:rsidRPr="000640F0">
        <w:rPr>
          <w:rStyle w:val="Cross-Reference"/>
        </w:rPr>
        <w:t>Cross References</w:t>
      </w:r>
      <w:r w:rsidRPr="000640F0">
        <w:t xml:space="preserve"> are indicated by blue, underlined text and provide a hyperlink to figures, tables, and other sections within this guide</w:t>
      </w:r>
    </w:p>
    <w:p w14:paraId="4E70EAD8" w14:textId="77777777" w:rsidR="00C50796" w:rsidRPr="000640F0" w:rsidRDefault="00C50796" w:rsidP="00C50796">
      <w:pPr>
        <w:pStyle w:val="ListBullet"/>
      </w:pPr>
      <w:r w:rsidRPr="000640F0">
        <w:t xml:space="preserve">Emphasis is expressed by </w:t>
      </w:r>
      <w:r w:rsidRPr="000640F0">
        <w:rPr>
          <w:rStyle w:val="Strong"/>
        </w:rPr>
        <w:t>bold</w:t>
      </w:r>
      <w:r w:rsidRPr="000640F0">
        <w:t xml:space="preserve"> and </w:t>
      </w:r>
      <w:r w:rsidRPr="000640F0">
        <w:rPr>
          <w:rStyle w:val="Emphasis"/>
        </w:rPr>
        <w:t>italicized</w:t>
      </w:r>
      <w:r w:rsidRPr="000640F0">
        <w:t xml:space="preserve"> text</w:t>
      </w:r>
    </w:p>
    <w:p w14:paraId="5CEE4E3D" w14:textId="77777777" w:rsidR="00C50796" w:rsidRPr="000640F0" w:rsidRDefault="00C50796" w:rsidP="00C50796">
      <w:pPr>
        <w:pStyle w:val="ListBullet"/>
      </w:pPr>
      <w:r>
        <w:t xml:space="preserve">The information symbol </w:t>
      </w:r>
      <w:r>
        <w:rPr>
          <w:noProof/>
        </w:rPr>
        <w:drawing>
          <wp:inline distT="0" distB="0" distL="0" distR="0" wp14:anchorId="36F86E57" wp14:editId="0B71C30E">
            <wp:extent cx="202565" cy="197358"/>
            <wp:effectExtent l="0" t="0" r="6985" b="0"/>
            <wp:docPr id="4" name="Picture 4" descr="Information icon&#10;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p>
    <w:p w14:paraId="3D3C57F9" w14:textId="77777777" w:rsidR="00C50796" w:rsidRPr="000640F0" w:rsidRDefault="00C50796" w:rsidP="00C50796">
      <w:pPr>
        <w:pStyle w:val="Heading3"/>
      </w:pPr>
      <w:bookmarkStart w:id="7" w:name="_Toc58240070"/>
      <w:r w:rsidRPr="000640F0">
        <w:t>Terminology</w:t>
      </w:r>
      <w:bookmarkEnd w:id="7"/>
    </w:p>
    <w:p w14:paraId="4F07AED1" w14:textId="77777777" w:rsidR="00C50796" w:rsidRPr="000640F0" w:rsidRDefault="00C50796" w:rsidP="00C50796">
      <w:pPr>
        <w:pStyle w:val="BodyText"/>
      </w:pPr>
      <w:r w:rsidRPr="000640F0">
        <w:t>The following standard terms are used throughout this guide:</w:t>
      </w:r>
    </w:p>
    <w:p w14:paraId="74CA6D13" w14:textId="77777777" w:rsidR="00C50796" w:rsidRPr="000640F0" w:rsidRDefault="00C50796" w:rsidP="00C50796">
      <w:pPr>
        <w:pStyle w:val="ListBullet"/>
      </w:pPr>
      <w:r w:rsidRPr="000640F0">
        <w:rPr>
          <w:rStyle w:val="Strong"/>
        </w:rPr>
        <w:t>Patient Portal:</w:t>
      </w:r>
      <w:r w:rsidRPr="000640F0">
        <w:t xml:space="preserve">  The page that displays patient data through widgets</w:t>
      </w:r>
    </w:p>
    <w:p w14:paraId="14C77A5A" w14:textId="77777777" w:rsidR="00C50796" w:rsidRPr="000640F0" w:rsidRDefault="00C50796" w:rsidP="00C50796">
      <w:pPr>
        <w:pStyle w:val="ListBullet"/>
      </w:pPr>
      <w:r w:rsidRPr="000640F0">
        <w:rPr>
          <w:rStyle w:val="Strong"/>
        </w:rPr>
        <w:t>Provider Portal:</w:t>
      </w:r>
      <w:r w:rsidRPr="000640F0">
        <w:t xml:space="preserve">  The landing page, or default view, of JLV that appears after logging in to the application that displays widgets and the tools that enable quick access to basic features</w:t>
      </w:r>
    </w:p>
    <w:p w14:paraId="43AD7954" w14:textId="19117DA8" w:rsidR="00C50796" w:rsidRPr="000640F0" w:rsidRDefault="00C50796" w:rsidP="00C50796">
      <w:pPr>
        <w:pStyle w:val="ListBullet"/>
      </w:pPr>
      <w:r w:rsidRPr="000640F0">
        <w:rPr>
          <w:rStyle w:val="Strong"/>
        </w:rPr>
        <w:t>Tab:</w:t>
      </w:r>
      <w:r w:rsidRPr="000640F0">
        <w:t xml:space="preserve">  </w:t>
      </w:r>
      <w:r w:rsidR="0025544D" w:rsidRPr="000640F0">
        <w:t xml:space="preserve">A component of the JLV interface that </w:t>
      </w:r>
      <w:r w:rsidRPr="000640F0">
        <w:t>display</w:t>
      </w:r>
      <w:r w:rsidR="0025544D" w:rsidRPr="000640F0">
        <w:t>s</w:t>
      </w:r>
      <w:r w:rsidRPr="000640F0">
        <w:t xml:space="preserve"> the </w:t>
      </w:r>
      <w:r w:rsidRPr="000640F0">
        <w:rPr>
          <w:rStyle w:val="Strong"/>
        </w:rPr>
        <w:t>Patient</w:t>
      </w:r>
      <w:r w:rsidRPr="000640F0">
        <w:t xml:space="preserve"> and </w:t>
      </w:r>
      <w:r w:rsidRPr="000640F0">
        <w:rPr>
          <w:rStyle w:val="Strong"/>
        </w:rPr>
        <w:t>Provider</w:t>
      </w:r>
      <w:r w:rsidRPr="000640F0">
        <w:t xml:space="preserve"> portals and present</w:t>
      </w:r>
      <w:r w:rsidR="0025544D" w:rsidRPr="000640F0">
        <w:t>s</w:t>
      </w:r>
      <w:r w:rsidRPr="000640F0">
        <w:t xml:space="preserve"> user-customized views of widgets</w:t>
      </w:r>
    </w:p>
    <w:p w14:paraId="711472EA" w14:textId="77777777" w:rsidR="00C50796" w:rsidRPr="000640F0" w:rsidRDefault="00C50796" w:rsidP="00C50796">
      <w:pPr>
        <w:pStyle w:val="ListBullet"/>
      </w:pPr>
      <w:r w:rsidRPr="000640F0">
        <w:rPr>
          <w:rStyle w:val="Strong"/>
        </w:rPr>
        <w:t>Widget:</w:t>
      </w:r>
      <w:r w:rsidRPr="000640F0">
        <w:t xml:space="preserve">  A component of the JLV interface that enables a user to view information or perform a function</w:t>
      </w:r>
    </w:p>
    <w:p w14:paraId="38896E53" w14:textId="6AE65F33" w:rsidR="00C50796" w:rsidRPr="000640F0" w:rsidRDefault="00C50796" w:rsidP="00C50796">
      <w:pPr>
        <w:pStyle w:val="ListBullet"/>
      </w:pPr>
      <w:r w:rsidRPr="000640F0">
        <w:rPr>
          <w:rStyle w:val="Strong"/>
        </w:rPr>
        <w:t>Widget Tray:</w:t>
      </w:r>
      <w:r w:rsidRPr="000640F0">
        <w:t xml:space="preserve">  An expandable and collapsible tray </w:t>
      </w:r>
      <w:r w:rsidR="00996282">
        <w:t xml:space="preserve">on </w:t>
      </w:r>
      <w:r w:rsidRPr="000640F0">
        <w:t>the portal pages that provides access to all widgets available for placement on the portal pages</w:t>
      </w:r>
    </w:p>
    <w:p w14:paraId="0B5A2E9D" w14:textId="77777777" w:rsidR="00C50796" w:rsidRPr="000640F0" w:rsidRDefault="00C50796" w:rsidP="009D6F1C">
      <w:pPr>
        <w:pStyle w:val="Heading2"/>
      </w:pPr>
      <w:bookmarkStart w:id="8" w:name="_Toc58240071"/>
      <w:r w:rsidRPr="000640F0">
        <w:t>Assumptions</w:t>
      </w:r>
      <w:bookmarkEnd w:id="8"/>
    </w:p>
    <w:p w14:paraId="1DBAE2F4" w14:textId="4070CB99" w:rsidR="00C50796" w:rsidRPr="000640F0" w:rsidRDefault="00C50796" w:rsidP="00C50796">
      <w:pPr>
        <w:pStyle w:val="BodyText"/>
      </w:pPr>
      <w:r w:rsidRPr="000640F0">
        <w:t xml:space="preserve">The </w:t>
      </w:r>
      <w:r w:rsidR="00A42A60" w:rsidRPr="000640F0">
        <w:t xml:space="preserve">user guide </w:t>
      </w:r>
      <w:r w:rsidRPr="000640F0">
        <w:t>is written from the perspective of VA users, assuming the following:</w:t>
      </w:r>
    </w:p>
    <w:p w14:paraId="25A15AAC" w14:textId="77777777" w:rsidR="00C50796" w:rsidRPr="000640F0" w:rsidRDefault="00C50796" w:rsidP="00C50796">
      <w:pPr>
        <w:pStyle w:val="ListBullet"/>
      </w:pPr>
      <w:r w:rsidRPr="000640F0">
        <w:t>You can open, navigate, and use a web browser</w:t>
      </w:r>
    </w:p>
    <w:p w14:paraId="3A203C85" w14:textId="77777777" w:rsidR="00C50796" w:rsidRPr="000640F0" w:rsidRDefault="00C50796" w:rsidP="00C50796">
      <w:pPr>
        <w:pStyle w:val="ListBullet"/>
      </w:pPr>
      <w:r w:rsidRPr="000640F0">
        <w:t>You can use web-based applications, their menu options, and navigation tools</w:t>
      </w:r>
    </w:p>
    <w:p w14:paraId="01BE9176" w14:textId="3AEB623E" w:rsidR="00C50796" w:rsidRPr="000640F0" w:rsidRDefault="00C50796" w:rsidP="00C50796">
      <w:pPr>
        <w:pStyle w:val="ListBullet"/>
      </w:pPr>
      <w:r w:rsidRPr="000640F0">
        <w:t xml:space="preserve">You have the Uniform Resource Locator (URL) for the JLV </w:t>
      </w:r>
      <w:r w:rsidRPr="000640F0">
        <w:rPr>
          <w:rStyle w:val="Strong"/>
        </w:rPr>
        <w:t>Login</w:t>
      </w:r>
      <w:r w:rsidRPr="000640F0">
        <w:t xml:space="preserve"> page, a system username, and the </w:t>
      </w:r>
      <w:r w:rsidR="00413652" w:rsidRPr="000640F0">
        <w:t xml:space="preserve">required </w:t>
      </w:r>
      <w:r w:rsidRPr="000640F0">
        <w:t>Access</w:t>
      </w:r>
      <w:r w:rsidR="00413652" w:rsidRPr="000640F0">
        <w:t xml:space="preserve"> and </w:t>
      </w:r>
      <w:r w:rsidRPr="000640F0">
        <w:t xml:space="preserve">Verify codes </w:t>
      </w:r>
    </w:p>
    <w:p w14:paraId="06DF18DD" w14:textId="77777777" w:rsidR="00C50796" w:rsidRPr="000640F0" w:rsidRDefault="00C50796" w:rsidP="00C50796">
      <w:pPr>
        <w:pStyle w:val="ListBullet"/>
      </w:pPr>
      <w:r w:rsidRPr="000640F0">
        <w:t>You are using the functionality of JLV to support VHA and/or VBA workflows</w:t>
      </w:r>
    </w:p>
    <w:p w14:paraId="37C98438" w14:textId="77777777" w:rsidR="00C50796" w:rsidRPr="000640F0" w:rsidRDefault="00C50796" w:rsidP="009D6F1C">
      <w:pPr>
        <w:pStyle w:val="Heading2"/>
      </w:pPr>
      <w:bookmarkStart w:id="9" w:name="_Toc58240072"/>
      <w:r w:rsidRPr="000640F0">
        <w:t>System Requirements</w:t>
      </w:r>
      <w:bookmarkEnd w:id="9"/>
    </w:p>
    <w:p w14:paraId="48E23013" w14:textId="47E12C3C" w:rsidR="00C50796" w:rsidRPr="000640F0" w:rsidRDefault="00C50796" w:rsidP="00C50796">
      <w:pPr>
        <w:pStyle w:val="BodyText"/>
      </w:pPr>
      <w:r w:rsidRPr="000640F0">
        <w:t>JLV is optimized for use with the VA standard browser</w:t>
      </w:r>
      <w:r w:rsidR="004D36C1">
        <w:t>s</w:t>
      </w:r>
      <w:r w:rsidRPr="000640F0">
        <w:t>, Internet Explorer (IE) version 11</w:t>
      </w:r>
      <w:r w:rsidR="00FC2330">
        <w:t xml:space="preserve"> and Chrome</w:t>
      </w:r>
      <w:r w:rsidRPr="000640F0">
        <w:t xml:space="preserve">. </w:t>
      </w:r>
      <w:r w:rsidR="00D903E7" w:rsidRPr="000640F0">
        <w:t xml:space="preserve">Other web browsers may function but are not certified for support. </w:t>
      </w:r>
      <w:r w:rsidR="00BE640E" w:rsidRPr="000640F0">
        <w:t>I</w:t>
      </w:r>
      <w:r w:rsidRPr="000640F0">
        <w:t xml:space="preserve">t is recommended that </w:t>
      </w:r>
      <w:r w:rsidR="00FA0332">
        <w:t xml:space="preserve">you view </w:t>
      </w:r>
      <w:r w:rsidRPr="000640F0">
        <w:t>JLV using:</w:t>
      </w:r>
    </w:p>
    <w:p w14:paraId="285B2E5B" w14:textId="77777777" w:rsidR="00C50796" w:rsidRPr="000640F0" w:rsidRDefault="00C50796" w:rsidP="00C50796">
      <w:pPr>
        <w:pStyle w:val="ListBullet"/>
      </w:pPr>
      <w:r w:rsidRPr="000640F0">
        <w:t>A monitor set to a minimum screen resolution of 1024 x 768</w:t>
      </w:r>
    </w:p>
    <w:p w14:paraId="4D0E30A6" w14:textId="0505A5B0" w:rsidR="00C50796" w:rsidRPr="000640F0" w:rsidRDefault="00BE4842" w:rsidP="00C50796">
      <w:pPr>
        <w:pStyle w:val="ListBullet"/>
      </w:pPr>
      <w:r>
        <w:t xml:space="preserve">An </w:t>
      </w:r>
      <w:r w:rsidR="00C50796" w:rsidRPr="000640F0">
        <w:t>approved browser, with the browser’s zoom percentage set to 100</w:t>
      </w:r>
      <w:r w:rsidR="009C445D" w:rsidRPr="000640F0">
        <w:t>%</w:t>
      </w:r>
    </w:p>
    <w:p w14:paraId="346D371B" w14:textId="4F59ECE0" w:rsidR="006C7328" w:rsidRPr="000640F0" w:rsidRDefault="00C50796" w:rsidP="00C50796">
      <w:pPr>
        <w:pStyle w:val="BodyText"/>
      </w:pPr>
      <w:r w:rsidRPr="000640F0">
        <w:t xml:space="preserve">It is also recommended that Adobe Reader be installed on </w:t>
      </w:r>
      <w:r w:rsidR="004B5721" w:rsidRPr="000640F0">
        <w:t>your</w:t>
      </w:r>
      <w:r w:rsidRPr="000640F0">
        <w:t xml:space="preserve"> system.</w:t>
      </w:r>
    </w:p>
    <w:p w14:paraId="5CE7E8BD" w14:textId="77777777" w:rsidR="00C50796" w:rsidRPr="000640F0" w:rsidRDefault="00C50796" w:rsidP="005F306D">
      <w:pPr>
        <w:pStyle w:val="Heading2"/>
        <w:pageBreakBefore/>
      </w:pPr>
      <w:bookmarkStart w:id="10" w:name="_Ref520129523"/>
      <w:bookmarkStart w:id="11" w:name="_Toc58240073"/>
      <w:r w:rsidRPr="000640F0">
        <w:lastRenderedPageBreak/>
        <w:t>Getting Help</w:t>
      </w:r>
      <w:bookmarkEnd w:id="10"/>
      <w:bookmarkEnd w:id="11"/>
    </w:p>
    <w:p w14:paraId="47D88402" w14:textId="78BE6030" w:rsidR="00C50796" w:rsidRPr="000640F0" w:rsidRDefault="00BF2477" w:rsidP="00C50796">
      <w:pPr>
        <w:pStyle w:val="BodyText"/>
      </w:pPr>
      <w:r w:rsidRPr="000640F0">
        <w:t>P</w:t>
      </w:r>
      <w:r w:rsidR="00C50796" w:rsidRPr="000640F0">
        <w:t>lease see online help</w:t>
      </w:r>
      <w:r w:rsidRPr="000640F0">
        <w:t xml:space="preserve"> f</w:t>
      </w:r>
      <w:r w:rsidR="00695FE8" w:rsidRPr="000640F0">
        <w:t>or how-</w:t>
      </w:r>
      <w:r w:rsidRPr="000640F0">
        <w:t>to information within JLV</w:t>
      </w:r>
      <w:r w:rsidR="00C50796" w:rsidRPr="000640F0">
        <w:t xml:space="preserve">. </w:t>
      </w:r>
      <w:r w:rsidRPr="000640F0">
        <w:t>P</w:t>
      </w:r>
      <w:r w:rsidR="00C50796" w:rsidRPr="000640F0">
        <w:t xml:space="preserve">lease visit </w:t>
      </w:r>
      <w:hyperlink r:id="rId19" w:history="1">
        <w:r w:rsidR="00C50796" w:rsidRPr="000640F0">
          <w:rPr>
            <w:rStyle w:val="Hyperlink"/>
          </w:rPr>
          <w:t>JLV Resources</w:t>
        </w:r>
      </w:hyperlink>
      <w:r w:rsidRPr="000640F0">
        <w:t xml:space="preserve"> for access to JLV training videos and additional JLV training materials</w:t>
      </w:r>
      <w:r w:rsidR="00C50796" w:rsidRPr="000640F0">
        <w:t>.</w:t>
      </w:r>
    </w:p>
    <w:p w14:paraId="584D2966" w14:textId="18D03371" w:rsidR="00C50796" w:rsidRPr="000640F0" w:rsidRDefault="00C50796" w:rsidP="008A560C">
      <w:pPr>
        <w:pStyle w:val="BodyText"/>
      </w:pPr>
      <w:r w:rsidRPr="000640F0">
        <w:t xml:space="preserve">Prior to contacting the Enterprise Service Desk (ESD) for support, please refer to </w:t>
      </w:r>
      <w:r w:rsidR="00AF4556" w:rsidRPr="00AF4556">
        <w:rPr>
          <w:rStyle w:val="Cross-Reference"/>
        </w:rPr>
        <w:fldChar w:fldCharType="begin"/>
      </w:r>
      <w:r w:rsidR="00AF4556" w:rsidRPr="00AF4556">
        <w:rPr>
          <w:rStyle w:val="Cross-Reference"/>
        </w:rPr>
        <w:instrText xml:space="preserve"> REF _Ref32229517 \h </w:instrText>
      </w:r>
      <w:r w:rsidR="00AF4556">
        <w:rPr>
          <w:rStyle w:val="Cross-Reference"/>
        </w:rPr>
        <w:instrText xml:space="preserve"> \* MERGEFORMAT </w:instrText>
      </w:r>
      <w:r w:rsidR="00AF4556" w:rsidRPr="00AF4556">
        <w:rPr>
          <w:rStyle w:val="Cross-Reference"/>
        </w:rPr>
      </w:r>
      <w:r w:rsidR="00AF4556" w:rsidRPr="00AF4556">
        <w:rPr>
          <w:rStyle w:val="Cross-Reference"/>
        </w:rPr>
        <w:fldChar w:fldCharType="separate"/>
      </w:r>
      <w:r w:rsidR="001C61FB" w:rsidRPr="001C61FB">
        <w:rPr>
          <w:rStyle w:val="Cross-Reference"/>
        </w:rPr>
        <w:t>Log</w:t>
      </w:r>
      <w:r w:rsidR="001C61FB" w:rsidRPr="001C61FB">
        <w:rPr>
          <w:rStyle w:val="Cross-Reference"/>
        </w:rPr>
        <w:t>g</w:t>
      </w:r>
      <w:r w:rsidR="001C61FB" w:rsidRPr="001C61FB">
        <w:rPr>
          <w:rStyle w:val="Cross-Reference"/>
        </w:rPr>
        <w:t>ing in to JLV</w:t>
      </w:r>
      <w:r w:rsidR="00AF4556" w:rsidRPr="00AF4556">
        <w:rPr>
          <w:rStyle w:val="Cross-Reference"/>
        </w:rPr>
        <w:fldChar w:fldCharType="end"/>
      </w:r>
      <w:r w:rsidR="00AF4556">
        <w:t xml:space="preserve"> </w:t>
      </w:r>
      <w:r w:rsidRPr="000640F0">
        <w:t>for detailed information about how to access JLV and to</w:t>
      </w:r>
      <w:r w:rsidR="00CE3980" w:rsidRPr="000640F0">
        <w:t xml:space="preserve"> </w:t>
      </w:r>
      <w:r w:rsidR="00CE3980" w:rsidRPr="000640F0">
        <w:rPr>
          <w:rStyle w:val="Cross-Reference"/>
        </w:rPr>
        <w:fldChar w:fldCharType="begin"/>
      </w:r>
      <w:r w:rsidR="00CE3980" w:rsidRPr="000640F0">
        <w:rPr>
          <w:rStyle w:val="Cross-Reference"/>
        </w:rPr>
        <w:instrText xml:space="preserve"> REF _Ref4401054 \h  \* MERGEFORMAT </w:instrText>
      </w:r>
      <w:r w:rsidR="00CE3980" w:rsidRPr="000640F0">
        <w:rPr>
          <w:rStyle w:val="Cross-Reference"/>
        </w:rPr>
      </w:r>
      <w:r w:rsidR="00CE3980" w:rsidRPr="000640F0">
        <w:rPr>
          <w:rStyle w:val="Cross-Reference"/>
        </w:rPr>
        <w:fldChar w:fldCharType="separate"/>
      </w:r>
      <w:r w:rsidR="001C61FB" w:rsidRPr="001C61FB">
        <w:rPr>
          <w:rStyle w:val="Cross-Reference"/>
        </w:rPr>
        <w:t>Troubleshooting</w:t>
      </w:r>
      <w:r w:rsidR="00CE3980" w:rsidRPr="000640F0">
        <w:rPr>
          <w:rStyle w:val="Cross-Reference"/>
        </w:rPr>
        <w:fldChar w:fldCharType="end"/>
      </w:r>
      <w:r w:rsidR="00CE3980" w:rsidRPr="000640F0">
        <w:t xml:space="preserve"> </w:t>
      </w:r>
      <w:r w:rsidRPr="000640F0">
        <w:t>for suggested resolution steps and troubleshooting information.</w:t>
      </w:r>
    </w:p>
    <w:p w14:paraId="617A7FDC" w14:textId="02E6EE2A" w:rsidR="0031110E" w:rsidRPr="000640F0" w:rsidRDefault="00C50796" w:rsidP="00907422">
      <w:pPr>
        <w:pStyle w:val="BodyText"/>
      </w:pPr>
      <w:r w:rsidRPr="000640F0">
        <w:t>If you are an authorized user having trouble logging in to JLV or experiencing other application issues, please contact the ESD via telephone or by using the YourIT self-service portal for assistance.</w:t>
      </w:r>
    </w:p>
    <w:p w14:paraId="293379DE" w14:textId="30C518B6" w:rsidR="00DB7DD0" w:rsidRDefault="005B2AAB" w:rsidP="006D2C41">
      <w:pPr>
        <w:pStyle w:val="BodyText"/>
        <w:tabs>
          <w:tab w:val="left" w:pos="1453"/>
        </w:tabs>
        <w:spacing w:before="60" w:after="60"/>
        <w:ind w:left="3240"/>
        <w:rPr>
          <w:rStyle w:val="Hyperlink"/>
          <w:rFonts w:cstheme="minorHAnsi"/>
          <w:sz w:val="20"/>
          <w:szCs w:val="20"/>
        </w:rPr>
      </w:pPr>
      <w:r>
        <w:rPr>
          <w:rStyle w:val="Strong"/>
          <w:noProof/>
        </w:rPr>
        <w:t>REDACTED</w:t>
      </w:r>
    </w:p>
    <w:p w14:paraId="203EE5E4" w14:textId="3C05BC3B" w:rsidR="007F101B" w:rsidRPr="007F101B" w:rsidRDefault="007B06FB" w:rsidP="007F101B">
      <w:pPr>
        <w:pStyle w:val="BodyText"/>
      </w:pPr>
      <w:r w:rsidRPr="00F65C27">
        <w:t xml:space="preserve">If you are unable to retrieve community partner documents for a patient, please contact your local </w:t>
      </w:r>
      <w:r>
        <w:t>Veterans Health Information Exchange (</w:t>
      </w:r>
      <w:r w:rsidRPr="00F65C27">
        <w:t>VHIE</w:t>
      </w:r>
      <w:r>
        <w:t>)</w:t>
      </w:r>
      <w:r w:rsidRPr="00F65C27">
        <w:t xml:space="preserve"> Coordinator. If you need assistance </w:t>
      </w:r>
      <w:r>
        <w:t>locating</w:t>
      </w:r>
      <w:r w:rsidRPr="00F65C27">
        <w:t xml:space="preserve"> your local contact, please e-mail </w:t>
      </w:r>
      <w:hyperlink r:id="rId20" w:history="1">
        <w:r w:rsidR="005B2AAB">
          <w:rPr>
            <w:rStyle w:val="Hyperlink"/>
            <w:rFonts w:cs="Times New Roman"/>
          </w:rPr>
          <w:t>REDACTED</w:t>
        </w:r>
      </w:hyperlink>
      <w:r w:rsidRPr="00F65C27">
        <w:t>.</w:t>
      </w:r>
    </w:p>
    <w:p w14:paraId="30FECC6D" w14:textId="2798F356" w:rsidR="00C50796" w:rsidRPr="000640F0" w:rsidRDefault="00C50796" w:rsidP="003116DC">
      <w:pPr>
        <w:pStyle w:val="Heading1"/>
      </w:pPr>
      <w:bookmarkStart w:id="12" w:name="_Ref520109339"/>
      <w:bookmarkStart w:id="13" w:name="_Ref2679657"/>
      <w:bookmarkStart w:id="14" w:name="_Ref32229517"/>
      <w:bookmarkStart w:id="15" w:name="_Ref39663071"/>
      <w:bookmarkStart w:id="16" w:name="_Toc58240074"/>
      <w:r w:rsidRPr="000640F0">
        <w:t>Logging in to JLV</w:t>
      </w:r>
      <w:bookmarkEnd w:id="12"/>
      <w:bookmarkEnd w:id="13"/>
      <w:bookmarkEnd w:id="14"/>
      <w:bookmarkEnd w:id="15"/>
      <w:bookmarkEnd w:id="16"/>
    </w:p>
    <w:p w14:paraId="39F5308A" w14:textId="4309679D" w:rsidR="00C50796" w:rsidRPr="000640F0" w:rsidRDefault="00A62399" w:rsidP="00C50796">
      <w:pPr>
        <w:pStyle w:val="BodyText"/>
      </w:pPr>
      <w:r w:rsidRPr="000640F0">
        <w:t>U</w:t>
      </w:r>
      <w:r w:rsidR="00C50796" w:rsidRPr="000640F0">
        <w:t>sers who have access to the Computerized Patient Record System (CPRS)</w:t>
      </w:r>
      <w:r w:rsidR="00C24CD8">
        <w:t>,</w:t>
      </w:r>
      <w:r w:rsidR="00B70A34" w:rsidRPr="000640F0">
        <w:t xml:space="preserve"> CAPRI</w:t>
      </w:r>
      <w:r w:rsidR="00C24CD8">
        <w:t>, and Cerner PowerChart</w:t>
      </w:r>
      <w:r w:rsidR="00C50796" w:rsidRPr="000640F0">
        <w:t xml:space="preserve"> are automatically authorized to use JLV.</w:t>
      </w:r>
    </w:p>
    <w:p w14:paraId="69D09C12" w14:textId="31A73248" w:rsidR="00843273" w:rsidRPr="000640F0" w:rsidRDefault="00843273" w:rsidP="0081512F">
      <w:pPr>
        <w:pStyle w:val="Note"/>
      </w:pPr>
      <w:r w:rsidRPr="000640F0">
        <w:rPr>
          <w:rFonts w:cs="Times New Roman (Body CS)"/>
          <w:noProof/>
          <w:position w:val="-6"/>
        </w:rPr>
        <w:drawing>
          <wp:inline distT="0" distB="0" distL="0" distR="0" wp14:anchorId="4E86A0B6" wp14:editId="0820E41E">
            <wp:extent cx="182880" cy="202410"/>
            <wp:effectExtent l="0" t="0" r="0" b="1270"/>
            <wp:docPr id="64075158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There is no functionality available </w:t>
      </w:r>
      <w:r w:rsidR="00413652" w:rsidRPr="000640F0">
        <w:t xml:space="preserve">to </w:t>
      </w:r>
      <w:r w:rsidRPr="000640F0">
        <w:t>chang</w:t>
      </w:r>
      <w:r w:rsidR="00413652" w:rsidRPr="000640F0">
        <w:t>e</w:t>
      </w:r>
      <w:r w:rsidRPr="000640F0">
        <w:t xml:space="preserve"> a user identification (ID) and password in JLV. </w:t>
      </w:r>
      <w:r w:rsidR="008F0AC8" w:rsidRPr="000640F0">
        <w:t xml:space="preserve">See </w:t>
      </w:r>
      <w:r w:rsidR="00E603DF" w:rsidRPr="000640F0">
        <w:rPr>
          <w:rStyle w:val="Cross-Reference"/>
        </w:rPr>
        <w:fldChar w:fldCharType="begin"/>
      </w:r>
      <w:r w:rsidR="00E603DF" w:rsidRPr="000640F0">
        <w:rPr>
          <w:rStyle w:val="Cross-Reference"/>
        </w:rPr>
        <w:instrText xml:space="preserve"> REF _Ref4401054 \h  \* MERGEFORMAT </w:instrText>
      </w:r>
      <w:r w:rsidR="00E603DF" w:rsidRPr="000640F0">
        <w:rPr>
          <w:rStyle w:val="Cross-Reference"/>
        </w:rPr>
      </w:r>
      <w:r w:rsidR="00E603DF" w:rsidRPr="000640F0">
        <w:rPr>
          <w:rStyle w:val="Cross-Reference"/>
        </w:rPr>
        <w:fldChar w:fldCharType="separate"/>
      </w:r>
      <w:r w:rsidR="001C61FB" w:rsidRPr="001C61FB">
        <w:rPr>
          <w:rStyle w:val="Cross-Reference"/>
        </w:rPr>
        <w:t>Troubleshooting</w:t>
      </w:r>
      <w:r w:rsidR="00E603DF" w:rsidRPr="000640F0">
        <w:rPr>
          <w:rStyle w:val="Cross-Reference"/>
        </w:rPr>
        <w:fldChar w:fldCharType="end"/>
      </w:r>
      <w:r w:rsidR="00E603DF" w:rsidRPr="000640F0">
        <w:t xml:space="preserve"> </w:t>
      </w:r>
      <w:r w:rsidR="00695FE8" w:rsidRPr="000640F0">
        <w:t>f</w:t>
      </w:r>
      <w:r w:rsidRPr="000640F0">
        <w:t>or information about login errors, Access code errors, or Verify code errors.</w:t>
      </w:r>
    </w:p>
    <w:p w14:paraId="7FBD7DC1" w14:textId="77777777" w:rsidR="003A5280" w:rsidRDefault="003A5280" w:rsidP="00465050">
      <w:pPr>
        <w:pStyle w:val="Heading2"/>
      </w:pPr>
      <w:bookmarkStart w:id="17" w:name="_Ref43279506"/>
      <w:bookmarkStart w:id="18" w:name="_Toc58240075"/>
      <w:r>
        <w:t>VHA User Login</w:t>
      </w:r>
      <w:bookmarkEnd w:id="17"/>
      <w:bookmarkEnd w:id="18"/>
    </w:p>
    <w:p w14:paraId="4B1B17B8" w14:textId="2238B462" w:rsidR="00373771" w:rsidRPr="000640F0" w:rsidRDefault="00373771" w:rsidP="009B5A86">
      <w:pPr>
        <w:pStyle w:val="BodyText"/>
      </w:pPr>
      <w:r>
        <w:t>To log in to JLV through SSOi, y</w:t>
      </w:r>
      <w:r w:rsidRPr="00996368">
        <w:t xml:space="preserve">ou must </w:t>
      </w:r>
      <w:r>
        <w:t xml:space="preserve">first </w:t>
      </w:r>
      <w:r w:rsidRPr="00996368">
        <w:t xml:space="preserve">link </w:t>
      </w:r>
      <w:r w:rsidRPr="00EC3D0A">
        <w:t xml:space="preserve">your </w:t>
      </w:r>
      <w:r w:rsidRPr="000E14AF">
        <w:t>Personal Identity Verification</w:t>
      </w:r>
      <w:r w:rsidRPr="000640F0">
        <w:rPr>
          <w:rStyle w:val="Strong"/>
        </w:rPr>
        <w:t xml:space="preserve"> (</w:t>
      </w:r>
      <w:r w:rsidRPr="00996368">
        <w:t>PIV</w:t>
      </w:r>
      <w:r>
        <w:t>)</w:t>
      </w:r>
      <w:r w:rsidRPr="00996368">
        <w:t xml:space="preserve"> card to your Vist</w:t>
      </w:r>
      <w:r>
        <w:t>A</w:t>
      </w:r>
      <w:r w:rsidRPr="00996368">
        <w:t xml:space="preserve"> account</w:t>
      </w:r>
      <w:r>
        <w:t xml:space="preserve"> (see</w:t>
      </w:r>
      <w:r w:rsidR="009B5A86">
        <w:rPr>
          <w:rStyle w:val="Cross-Reference"/>
        </w:rPr>
        <w:t xml:space="preserve"> </w:t>
      </w:r>
      <w:r w:rsidR="009B5A86" w:rsidRPr="00562825">
        <w:rPr>
          <w:rStyle w:val="Cross-Reference"/>
        </w:rPr>
        <w:fldChar w:fldCharType="begin"/>
      </w:r>
      <w:r w:rsidR="009B5A86" w:rsidRPr="00DB555E">
        <w:rPr>
          <w:rStyle w:val="Cross-Reference"/>
        </w:rPr>
        <w:instrText xml:space="preserve"> REF _Ref42693267 \h </w:instrText>
      </w:r>
      <w:r w:rsidR="00562825">
        <w:rPr>
          <w:rStyle w:val="Cross-Reference"/>
        </w:rPr>
        <w:instrText xml:space="preserve"> \* MERGEFORMAT </w:instrText>
      </w:r>
      <w:r w:rsidR="009B5A86" w:rsidRPr="00562825">
        <w:rPr>
          <w:rStyle w:val="Cross-Reference"/>
        </w:rPr>
      </w:r>
      <w:r w:rsidR="009B5A86" w:rsidRPr="00562825">
        <w:rPr>
          <w:rStyle w:val="Cross-Reference"/>
        </w:rPr>
        <w:fldChar w:fldCharType="separate"/>
      </w:r>
      <w:r w:rsidR="001C61FB" w:rsidRPr="001C61FB">
        <w:rPr>
          <w:rStyle w:val="Cross-Reference"/>
        </w:rPr>
        <w:t>Link Your PIV Card and VistA Account</w:t>
      </w:r>
      <w:r w:rsidR="009B5A86" w:rsidRPr="00562825">
        <w:rPr>
          <w:rStyle w:val="Cross-Reference"/>
        </w:rPr>
        <w:fldChar w:fldCharType="end"/>
      </w:r>
      <w:r>
        <w:t xml:space="preserve">). </w:t>
      </w:r>
      <w:r w:rsidRPr="00374564">
        <w:t>If you can log into CPRS</w:t>
      </w:r>
      <w:r w:rsidR="000D375E">
        <w:t xml:space="preserve"> </w:t>
      </w:r>
      <w:r>
        <w:t xml:space="preserve">or JLV </w:t>
      </w:r>
      <w:r w:rsidRPr="00374564">
        <w:t xml:space="preserve">without entering your </w:t>
      </w:r>
      <w:r>
        <w:t>A</w:t>
      </w:r>
      <w:r w:rsidRPr="00374564">
        <w:t xml:space="preserve">ccess and </w:t>
      </w:r>
      <w:r>
        <w:t>V</w:t>
      </w:r>
      <w:r w:rsidRPr="00374564">
        <w:t>erify code, you are already linked.</w:t>
      </w:r>
    </w:p>
    <w:p w14:paraId="5C0B67B3" w14:textId="3713ED01" w:rsidR="00C50796" w:rsidRPr="000640F0" w:rsidRDefault="00C50796" w:rsidP="00DF6CD8">
      <w:pPr>
        <w:pStyle w:val="ListNumber"/>
      </w:pPr>
      <w:r w:rsidRPr="000640F0">
        <w:t xml:space="preserve">Enter </w:t>
      </w:r>
      <w:r w:rsidR="008A731A" w:rsidRPr="000640F0">
        <w:t>the</w:t>
      </w:r>
      <w:r w:rsidRPr="000640F0">
        <w:t xml:space="preserve"> </w:t>
      </w:r>
      <w:r w:rsidR="001B3F8A" w:rsidRPr="000640F0">
        <w:t xml:space="preserve">JLV </w:t>
      </w:r>
      <w:r w:rsidRPr="000640F0">
        <w:t xml:space="preserve">URL </w:t>
      </w:r>
      <w:r w:rsidR="005B2AAB">
        <w:t>REDACTED</w:t>
      </w:r>
      <w:r w:rsidR="00C3135B" w:rsidRPr="000640F0">
        <w:t>)</w:t>
      </w:r>
      <w:r w:rsidRPr="000640F0">
        <w:t xml:space="preserve"> into the address bar of your Internet browser</w:t>
      </w:r>
      <w:r w:rsidR="00D03DDA" w:rsidRPr="000640F0">
        <w:t xml:space="preserve">, select the </w:t>
      </w:r>
      <w:r w:rsidR="00D03DDA" w:rsidRPr="000640F0">
        <w:rPr>
          <w:rStyle w:val="Strong"/>
        </w:rPr>
        <w:t>JLV</w:t>
      </w:r>
      <w:r w:rsidR="001011D6" w:rsidRPr="000640F0">
        <w:t xml:space="preserve"> button</w:t>
      </w:r>
      <w:r w:rsidR="007F0817" w:rsidRPr="000640F0">
        <w:t xml:space="preserve"> CPRS if available, </w:t>
      </w:r>
      <w:r w:rsidR="00313D71" w:rsidRPr="000640F0">
        <w:t xml:space="preserve">or select the </w:t>
      </w:r>
      <w:r w:rsidR="00313D71" w:rsidRPr="000640F0">
        <w:rPr>
          <w:rStyle w:val="Strong"/>
        </w:rPr>
        <w:t>JLV</w:t>
      </w:r>
      <w:r w:rsidR="00313D71" w:rsidRPr="000640F0">
        <w:t xml:space="preserve"> button in PowerChart</w:t>
      </w:r>
    </w:p>
    <w:p w14:paraId="3C962DAC" w14:textId="77090469" w:rsidR="00C50796" w:rsidRPr="000640F0" w:rsidRDefault="00A81EE8" w:rsidP="000565DD">
      <w:pPr>
        <w:pStyle w:val="ListNumber2"/>
      </w:pPr>
      <w:r>
        <w:t xml:space="preserve">You </w:t>
      </w:r>
      <w:r w:rsidR="00D77A24" w:rsidRPr="000640F0">
        <w:t>are</w:t>
      </w:r>
      <w:r w:rsidR="00C50796" w:rsidRPr="000640F0">
        <w:t xml:space="preserve"> redirected to the </w:t>
      </w:r>
      <w:r w:rsidR="00C50796" w:rsidRPr="000640F0">
        <w:rPr>
          <w:rStyle w:val="Strong"/>
        </w:rPr>
        <w:t>VA Single Sign-On</w:t>
      </w:r>
      <w:r w:rsidR="00CD625E" w:rsidRPr="000640F0">
        <w:rPr>
          <w:rStyle w:val="Strong"/>
        </w:rPr>
        <w:t xml:space="preserve"> </w:t>
      </w:r>
      <w:r w:rsidR="000E360D" w:rsidRPr="000640F0">
        <w:rPr>
          <w:rStyle w:val="Strong"/>
        </w:rPr>
        <w:t xml:space="preserve">Internal </w:t>
      </w:r>
      <w:r w:rsidR="00CD625E" w:rsidRPr="000640F0">
        <w:rPr>
          <w:rStyle w:val="Strong"/>
        </w:rPr>
        <w:t>(SSOi)</w:t>
      </w:r>
      <w:r w:rsidR="00C50796" w:rsidRPr="000640F0">
        <w:t xml:space="preserve"> page (</w:t>
      </w:r>
      <w:r w:rsidR="00CE16C6" w:rsidRPr="000640F0">
        <w:rPr>
          <w:rStyle w:val="Cross-Reference"/>
        </w:rPr>
        <w:fldChar w:fldCharType="begin"/>
      </w:r>
      <w:r w:rsidR="00CE16C6" w:rsidRPr="000640F0">
        <w:rPr>
          <w:rStyle w:val="Cross-Reference"/>
        </w:rPr>
        <w:instrText xml:space="preserve"> REF _Ref476560582 \h  \* MERGEFORMAT </w:instrText>
      </w:r>
      <w:r w:rsidR="00CE16C6" w:rsidRPr="000640F0">
        <w:rPr>
          <w:rStyle w:val="Cross-Reference"/>
        </w:rPr>
      </w:r>
      <w:r w:rsidR="00CE16C6" w:rsidRPr="000640F0">
        <w:rPr>
          <w:rStyle w:val="Cross-Reference"/>
        </w:rPr>
        <w:fldChar w:fldCharType="separate"/>
      </w:r>
      <w:r w:rsidR="001C61FB" w:rsidRPr="001C61FB">
        <w:rPr>
          <w:rStyle w:val="Cross-Reference"/>
        </w:rPr>
        <w:t>Figure 1</w:t>
      </w:r>
      <w:r w:rsidR="00CE16C6" w:rsidRPr="000640F0">
        <w:rPr>
          <w:rStyle w:val="Cross-Reference"/>
        </w:rPr>
        <w:fldChar w:fldCharType="end"/>
      </w:r>
      <w:r w:rsidR="00C50796" w:rsidRPr="000640F0">
        <w:t>)</w:t>
      </w:r>
    </w:p>
    <w:p w14:paraId="10F9234E" w14:textId="434DA048" w:rsidR="000F5833" w:rsidRPr="000640F0" w:rsidRDefault="000F5833" w:rsidP="006957D1">
      <w:pPr>
        <w:pStyle w:val="Caption"/>
      </w:pPr>
      <w:bookmarkStart w:id="19" w:name="_Ref476560582"/>
      <w:bookmarkStart w:id="20" w:name="_Toc515611180"/>
      <w:bookmarkStart w:id="21" w:name="_Toc58239972"/>
      <w:r w:rsidRPr="000640F0">
        <w:lastRenderedPageBreak/>
        <w:t xml:space="preserve">Figure </w:t>
      </w:r>
      <w:r>
        <w:fldChar w:fldCharType="begin"/>
      </w:r>
      <w:r>
        <w:instrText>SEQ Figure \* ARABIC</w:instrText>
      </w:r>
      <w:r>
        <w:fldChar w:fldCharType="separate"/>
      </w:r>
      <w:r w:rsidR="001C61FB">
        <w:rPr>
          <w:noProof/>
        </w:rPr>
        <w:t>1</w:t>
      </w:r>
      <w:r>
        <w:fldChar w:fldCharType="end"/>
      </w:r>
      <w:bookmarkEnd w:id="19"/>
      <w:r w:rsidRPr="000640F0">
        <w:t xml:space="preserve">:  </w:t>
      </w:r>
      <w:r w:rsidR="00CD625E" w:rsidRPr="000640F0">
        <w:t>SSOi</w:t>
      </w:r>
      <w:r w:rsidRPr="000640F0">
        <w:t xml:space="preserve"> Page for VA Users</w:t>
      </w:r>
      <w:bookmarkEnd w:id="20"/>
      <w:bookmarkEnd w:id="21"/>
    </w:p>
    <w:p w14:paraId="40CC29DF" w14:textId="77777777" w:rsidR="000F5833" w:rsidRPr="000640F0" w:rsidRDefault="000F5833" w:rsidP="000F5833">
      <w:pPr>
        <w:pStyle w:val="Picture"/>
      </w:pPr>
      <w:r w:rsidRPr="000640F0">
        <w:rPr>
          <w:noProof/>
        </w:rPr>
        <w:drawing>
          <wp:inline distT="0" distB="0" distL="0" distR="0" wp14:anchorId="72D06079" wp14:editId="6575ADBC">
            <wp:extent cx="4782312" cy="3904488"/>
            <wp:effectExtent l="19050" t="19050" r="18415" b="20320"/>
            <wp:docPr id="70" name="Picture 70" descr="Screen shot of the single sign-on log in page for VA users." title="Single Sign-On Page for VA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5.2 DoD JLV Enterprise\Documents\Images\VA_SSOiLogin.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779" r="946" b="3406"/>
                    <a:stretch/>
                  </pic:blipFill>
                  <pic:spPr bwMode="auto">
                    <a:xfrm>
                      <a:off x="0" y="0"/>
                      <a:ext cx="4782312" cy="39044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9635866" w14:textId="147D77FD" w:rsidR="00BA792C" w:rsidRPr="000640F0" w:rsidRDefault="00BA792C" w:rsidP="00BA792C">
      <w:pPr>
        <w:pStyle w:val="ListNumber"/>
      </w:pPr>
      <w:r w:rsidRPr="000640F0">
        <w:t xml:space="preserve">Click the </w:t>
      </w:r>
      <w:r w:rsidRPr="000640F0">
        <w:rPr>
          <w:rStyle w:val="Strong"/>
        </w:rPr>
        <w:t>Sign in with VA PIV Card</w:t>
      </w:r>
      <w:r w:rsidRPr="000640F0">
        <w:t xml:space="preserve"> </w:t>
      </w:r>
      <w:r w:rsidR="003E24AB">
        <w:t>button</w:t>
      </w:r>
    </w:p>
    <w:p w14:paraId="334312BA" w14:textId="18F0760E" w:rsidR="00BA792C" w:rsidRPr="000640F0" w:rsidRDefault="00BA792C" w:rsidP="00BA792C">
      <w:pPr>
        <w:pStyle w:val="ListNumber"/>
      </w:pPr>
      <w:r w:rsidRPr="000640F0">
        <w:t xml:space="preserve">Select the </w:t>
      </w:r>
      <w:r w:rsidR="00835918">
        <w:t>authentication certificate</w:t>
      </w:r>
      <w:r w:rsidR="00835918" w:rsidRPr="007B51E2">
        <w:t xml:space="preserve"> </w:t>
      </w:r>
      <w:r w:rsidR="00835918" w:rsidRPr="009838C4">
        <w:rPr>
          <w:rStyle w:val="Emphasis"/>
        </w:rPr>
        <w:t>Veterans Affairs User CV B1</w:t>
      </w:r>
      <w:r w:rsidRPr="000640F0">
        <w:t xml:space="preserve">, and click </w:t>
      </w:r>
      <w:r w:rsidRPr="000640F0">
        <w:rPr>
          <w:rStyle w:val="Strong"/>
        </w:rPr>
        <w:t>OK</w:t>
      </w:r>
    </w:p>
    <w:p w14:paraId="2F3242F6" w14:textId="77777777" w:rsidR="00BA792C" w:rsidRPr="000640F0" w:rsidRDefault="00BA792C" w:rsidP="00BA792C">
      <w:pPr>
        <w:pStyle w:val="ListNumber"/>
      </w:pPr>
      <w:r w:rsidRPr="000640F0">
        <w:t xml:space="preserve">Enter your Personal Identification Number (PIN), and click </w:t>
      </w:r>
      <w:r w:rsidRPr="000640F0">
        <w:rPr>
          <w:rStyle w:val="Strong"/>
        </w:rPr>
        <w:t>OK</w:t>
      </w:r>
    </w:p>
    <w:p w14:paraId="24E6E9F7" w14:textId="5DA182A4" w:rsidR="001F68B7" w:rsidRDefault="001F68B7" w:rsidP="001F68B7">
      <w:pPr>
        <w:pStyle w:val="ListNumber2"/>
      </w:pPr>
      <w:r w:rsidRPr="00732F84">
        <w:rPr>
          <w:rFonts w:eastAsia="Times New Roman"/>
          <w:shd w:val="clear" w:color="auto" w:fill="FFFFFF"/>
        </w:rPr>
        <w:t xml:space="preserve">If the </w:t>
      </w:r>
      <w:r w:rsidRPr="00A97358">
        <w:rPr>
          <w:rStyle w:val="Strong"/>
        </w:rPr>
        <w:t>Home VistA Site</w:t>
      </w:r>
      <w:r w:rsidRPr="00732F84">
        <w:rPr>
          <w:rFonts w:eastAsia="Times New Roman"/>
          <w:shd w:val="clear" w:color="auto" w:fill="FFFFFF"/>
        </w:rPr>
        <w:t xml:space="preserve"> dialog appears</w:t>
      </w:r>
      <w:r w:rsidR="00C32C22">
        <w:rPr>
          <w:rFonts w:eastAsia="Times New Roman"/>
          <w:shd w:val="clear" w:color="auto" w:fill="FFFFFF"/>
        </w:rPr>
        <w:t xml:space="preserve"> (</w:t>
      </w:r>
      <w:r w:rsidR="00420911" w:rsidRPr="00B00FE8">
        <w:rPr>
          <w:rStyle w:val="Cross-Reference"/>
        </w:rPr>
        <w:fldChar w:fldCharType="begin"/>
      </w:r>
      <w:r w:rsidR="00420911" w:rsidRPr="00B00FE8">
        <w:rPr>
          <w:rStyle w:val="Cross-Reference"/>
        </w:rPr>
        <w:instrText xml:space="preserve"> REF _Ref43117680 \h </w:instrText>
      </w:r>
      <w:r w:rsidR="00B00FE8">
        <w:rPr>
          <w:rStyle w:val="Cross-Reference"/>
        </w:rPr>
        <w:instrText xml:space="preserve"> \* MERGEFORMAT </w:instrText>
      </w:r>
      <w:r w:rsidR="00420911" w:rsidRPr="00B00FE8">
        <w:rPr>
          <w:rStyle w:val="Cross-Reference"/>
        </w:rPr>
      </w:r>
      <w:r w:rsidR="00420911" w:rsidRPr="00B00FE8">
        <w:rPr>
          <w:rStyle w:val="Cross-Reference"/>
        </w:rPr>
        <w:fldChar w:fldCharType="separate"/>
      </w:r>
      <w:r w:rsidR="001C61FB" w:rsidRPr="001C61FB">
        <w:rPr>
          <w:rStyle w:val="Cross-Reference"/>
        </w:rPr>
        <w:t>Figure 2</w:t>
      </w:r>
      <w:r w:rsidR="00420911" w:rsidRPr="00B00FE8">
        <w:rPr>
          <w:rStyle w:val="Cross-Reference"/>
        </w:rPr>
        <w:fldChar w:fldCharType="end"/>
      </w:r>
      <w:r w:rsidR="002527FF">
        <w:rPr>
          <w:rFonts w:eastAsia="Times New Roman"/>
          <w:shd w:val="clear" w:color="auto" w:fill="FFFFFF"/>
        </w:rPr>
        <w:t>)</w:t>
      </w:r>
      <w:r w:rsidRPr="00732F84">
        <w:rPr>
          <w:rFonts w:eastAsia="Times New Roman"/>
          <w:shd w:val="clear" w:color="auto" w:fill="FFFFFF"/>
        </w:rPr>
        <w:t xml:space="preserve">, </w:t>
      </w:r>
      <w:r w:rsidRPr="006C3928">
        <w:t>select your site</w:t>
      </w:r>
      <w:r w:rsidR="00264EB5">
        <w:t>,</w:t>
      </w:r>
      <w:r w:rsidRPr="00732F84">
        <w:rPr>
          <w:rFonts w:eastAsia="Times New Roman"/>
          <w:b/>
          <w:bCs/>
          <w:shd w:val="clear" w:color="auto" w:fill="FFFFFF"/>
        </w:rPr>
        <w:t xml:space="preserve"> </w:t>
      </w:r>
      <w:r w:rsidRPr="008D3C87">
        <w:rPr>
          <w:rFonts w:eastAsia="Times New Roman"/>
          <w:shd w:val="clear" w:color="auto" w:fill="FFFFFF"/>
        </w:rPr>
        <w:t xml:space="preserve">and click </w:t>
      </w:r>
      <w:r w:rsidRPr="00886A03">
        <w:rPr>
          <w:rStyle w:val="Strong"/>
        </w:rPr>
        <w:t>Save</w:t>
      </w:r>
    </w:p>
    <w:p w14:paraId="49AA680B" w14:textId="6883D705" w:rsidR="001F68B7" w:rsidRDefault="001F68B7" w:rsidP="001F68B7">
      <w:pPr>
        <w:pStyle w:val="Caption"/>
      </w:pPr>
      <w:bookmarkStart w:id="22" w:name="_Ref43117680"/>
      <w:bookmarkStart w:id="23" w:name="_Ref43117676"/>
      <w:bookmarkStart w:id="24" w:name="_Toc58239973"/>
      <w:r>
        <w:t xml:space="preserve">Figure </w:t>
      </w:r>
      <w:r>
        <w:fldChar w:fldCharType="begin"/>
      </w:r>
      <w:r>
        <w:instrText>SEQ Figure \* ARABIC</w:instrText>
      </w:r>
      <w:r>
        <w:fldChar w:fldCharType="separate"/>
      </w:r>
      <w:r w:rsidR="001C61FB">
        <w:rPr>
          <w:noProof/>
        </w:rPr>
        <w:t>2</w:t>
      </w:r>
      <w:r>
        <w:fldChar w:fldCharType="end"/>
      </w:r>
      <w:bookmarkEnd w:id="22"/>
      <w:r>
        <w:t>:  Home VistA Site Dialog for VHA Users</w:t>
      </w:r>
      <w:bookmarkEnd w:id="23"/>
      <w:bookmarkEnd w:id="24"/>
    </w:p>
    <w:p w14:paraId="29665A7E" w14:textId="77777777" w:rsidR="001F68B7" w:rsidRDefault="001F68B7" w:rsidP="001F68B7">
      <w:pPr>
        <w:pStyle w:val="Picture"/>
      </w:pPr>
      <w:r>
        <w:rPr>
          <w:noProof/>
        </w:rPr>
        <w:drawing>
          <wp:inline distT="0" distB="0" distL="0" distR="0" wp14:anchorId="56AA6E36" wp14:editId="6352F0AC">
            <wp:extent cx="4572000" cy="2418209"/>
            <wp:effectExtent l="0" t="0" r="0" b="1270"/>
            <wp:docPr id="153" name="Picture 153" descr="Home VistA Site Dialog set to Honolulu,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869" t="23520" r="29403" b="36494"/>
                    <a:stretch/>
                  </pic:blipFill>
                  <pic:spPr bwMode="auto">
                    <a:xfrm>
                      <a:off x="0" y="0"/>
                      <a:ext cx="4572000" cy="2418209"/>
                    </a:xfrm>
                    <a:prstGeom prst="rect">
                      <a:avLst/>
                    </a:prstGeom>
                    <a:ln>
                      <a:noFill/>
                    </a:ln>
                    <a:extLst>
                      <a:ext uri="{53640926-AAD7-44D8-BBD7-CCE9431645EC}">
                        <a14:shadowObscured xmlns:a14="http://schemas.microsoft.com/office/drawing/2010/main"/>
                      </a:ext>
                    </a:extLst>
                  </pic:spPr>
                </pic:pic>
              </a:graphicData>
            </a:graphic>
          </wp:inline>
        </w:drawing>
      </w:r>
    </w:p>
    <w:p w14:paraId="736F353D" w14:textId="7C899C74" w:rsidR="000F5833" w:rsidRDefault="00380584" w:rsidP="009838C4">
      <w:pPr>
        <w:pStyle w:val="ListNumber2"/>
      </w:pPr>
      <w:r>
        <w:lastRenderedPageBreak/>
        <w:t xml:space="preserve">If your </w:t>
      </w:r>
      <w:r w:rsidR="004038E4">
        <w:t xml:space="preserve">PIV card is </w:t>
      </w:r>
      <w:r w:rsidR="004B60FC">
        <w:t xml:space="preserve">properly </w:t>
      </w:r>
      <w:r w:rsidR="004038E4">
        <w:t>linked to the home VistA site</w:t>
      </w:r>
      <w:r w:rsidR="004453C2">
        <w:t xml:space="preserve"> you selected</w:t>
      </w:r>
      <w:r w:rsidR="001B12D9">
        <w:t>,</w:t>
      </w:r>
      <w:r w:rsidR="000F5833" w:rsidRPr="000640F0">
        <w:t xml:space="preserve"> </w:t>
      </w:r>
      <w:r w:rsidR="001F6BE0">
        <w:t xml:space="preserve">the </w:t>
      </w:r>
      <w:r w:rsidR="00192919" w:rsidRPr="00FA0332">
        <w:rPr>
          <w:rStyle w:val="Strong"/>
        </w:rPr>
        <w:t xml:space="preserve">Government Information System </w:t>
      </w:r>
      <w:r w:rsidR="00FA0332" w:rsidRPr="00FA0332">
        <w:rPr>
          <w:rStyle w:val="Strong"/>
        </w:rPr>
        <w:t>A</w:t>
      </w:r>
      <w:r w:rsidR="00192919" w:rsidRPr="00FA0332">
        <w:rPr>
          <w:rStyle w:val="Strong"/>
        </w:rPr>
        <w:t>cknowledgement</w:t>
      </w:r>
      <w:r w:rsidR="001B12D9">
        <w:t xml:space="preserve"> displays</w:t>
      </w:r>
    </w:p>
    <w:p w14:paraId="24634A3F" w14:textId="42492C5A" w:rsidR="007B706C" w:rsidRDefault="007B706C" w:rsidP="009838C4">
      <w:pPr>
        <w:pStyle w:val="ListNumber2"/>
      </w:pPr>
      <w:r>
        <w:t xml:space="preserve">If your PIV is not properly linked to the home VistA site you selected, the </w:t>
      </w:r>
      <w:r w:rsidR="001B12D9" w:rsidRPr="000565DD">
        <w:rPr>
          <w:rStyle w:val="Strong"/>
        </w:rPr>
        <w:t>Link My Account</w:t>
      </w:r>
      <w:r w:rsidR="001B12D9">
        <w:t xml:space="preserve"> page displays (</w:t>
      </w:r>
      <w:r w:rsidR="001B12D9" w:rsidRPr="000565DD">
        <w:rPr>
          <w:rStyle w:val="Cross-Reference"/>
        </w:rPr>
        <w:fldChar w:fldCharType="begin"/>
      </w:r>
      <w:r w:rsidR="001B12D9" w:rsidRPr="000565DD">
        <w:rPr>
          <w:rStyle w:val="Cross-Reference"/>
        </w:rPr>
        <w:instrText xml:space="preserve"> REF _Ref39654268 \h </w:instrText>
      </w:r>
      <w:r w:rsidR="001B12D9">
        <w:rPr>
          <w:rStyle w:val="Cross-Reference"/>
        </w:rPr>
        <w:instrText xml:space="preserve"> \* MERGEFORMAT </w:instrText>
      </w:r>
      <w:r w:rsidR="001B12D9" w:rsidRPr="000565DD">
        <w:rPr>
          <w:rStyle w:val="Cross-Reference"/>
        </w:rPr>
      </w:r>
      <w:r w:rsidR="001B12D9" w:rsidRPr="000565DD">
        <w:rPr>
          <w:rStyle w:val="Cross-Reference"/>
        </w:rPr>
        <w:fldChar w:fldCharType="separate"/>
      </w:r>
      <w:r w:rsidR="001C61FB" w:rsidRPr="001C61FB">
        <w:rPr>
          <w:rStyle w:val="Cross-Reference"/>
        </w:rPr>
        <w:t>Figure 3</w:t>
      </w:r>
      <w:r w:rsidR="001B12D9" w:rsidRPr="000565DD">
        <w:rPr>
          <w:rStyle w:val="Cross-Reference"/>
        </w:rPr>
        <w:fldChar w:fldCharType="end"/>
      </w:r>
      <w:r w:rsidR="00F56728">
        <w:rPr>
          <w:rStyle w:val="Cross-Reference"/>
        </w:rPr>
        <w:t xml:space="preserve">, </w:t>
      </w:r>
      <w:r w:rsidR="00F56728" w:rsidRPr="001E4F28">
        <w:rPr>
          <w:rStyle w:val="Cross-Reference"/>
        </w:rPr>
        <w:fldChar w:fldCharType="begin"/>
      </w:r>
      <w:r w:rsidR="00F56728" w:rsidRPr="001E4F28">
        <w:rPr>
          <w:rStyle w:val="Cross-Reference"/>
        </w:rPr>
        <w:instrText xml:space="preserve"> REF _Ref43119509 \h </w:instrText>
      </w:r>
      <w:r w:rsidR="001E4F28">
        <w:rPr>
          <w:rStyle w:val="Cross-Reference"/>
        </w:rPr>
        <w:instrText xml:space="preserve"> \* MERGEFORMAT </w:instrText>
      </w:r>
      <w:r w:rsidR="00F56728" w:rsidRPr="001E4F28">
        <w:rPr>
          <w:rStyle w:val="Cross-Reference"/>
        </w:rPr>
      </w:r>
      <w:r w:rsidR="00F56728" w:rsidRPr="001E4F28">
        <w:rPr>
          <w:rStyle w:val="Cross-Reference"/>
        </w:rPr>
        <w:fldChar w:fldCharType="separate"/>
      </w:r>
      <w:r w:rsidR="001C61FB" w:rsidRPr="001C61FB">
        <w:rPr>
          <w:rStyle w:val="Cross-Reference"/>
        </w:rPr>
        <w:t>Link Your PIV Card and VistA Account</w:t>
      </w:r>
      <w:r w:rsidR="00F56728" w:rsidRPr="001E4F28">
        <w:rPr>
          <w:rStyle w:val="Cross-Reference"/>
        </w:rPr>
        <w:fldChar w:fldCharType="end"/>
      </w:r>
      <w:r w:rsidR="001B12D9">
        <w:t>)</w:t>
      </w:r>
    </w:p>
    <w:p w14:paraId="04BB12AA" w14:textId="3A3E066C" w:rsidR="0041755F" w:rsidRPr="00192919" w:rsidRDefault="0041755F" w:rsidP="0041755F">
      <w:pPr>
        <w:pStyle w:val="ListNumber"/>
        <w:rPr>
          <w:rStyle w:val="Strong"/>
          <w:b w:val="0"/>
          <w:bCs w:val="0"/>
        </w:rPr>
      </w:pPr>
      <w:r>
        <w:t xml:space="preserve">Read the important user consent information regarding access to a Government information system, and click </w:t>
      </w:r>
      <w:r w:rsidRPr="00CE16C6">
        <w:rPr>
          <w:rStyle w:val="Strong"/>
        </w:rPr>
        <w:t>I Accept</w:t>
      </w:r>
    </w:p>
    <w:p w14:paraId="33ACC538" w14:textId="76A05E31" w:rsidR="00192919" w:rsidRPr="000640F0" w:rsidRDefault="00192919" w:rsidP="00192919">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1C61FB" w:rsidRPr="001C61FB">
        <w:rPr>
          <w:rStyle w:val="Cross-Reference"/>
        </w:rPr>
        <w:t>Figure 9</w:t>
      </w:r>
      <w:r w:rsidRPr="00B00FE8">
        <w:rPr>
          <w:rStyle w:val="Cross-Reference"/>
        </w:rPr>
        <w:fldChar w:fldCharType="end"/>
      </w:r>
      <w:r>
        <w:t>)</w:t>
      </w:r>
    </w:p>
    <w:p w14:paraId="4419124F" w14:textId="1319F342" w:rsidR="002221CE" w:rsidRDefault="002221CE" w:rsidP="00FA0332">
      <w:pPr>
        <w:pStyle w:val="Heading3"/>
      </w:pPr>
      <w:bookmarkStart w:id="25" w:name="_Toc41916494"/>
      <w:bookmarkStart w:id="26" w:name="_Toc41916495"/>
      <w:bookmarkStart w:id="27" w:name="_Toc41916496"/>
      <w:bookmarkStart w:id="28" w:name="_Toc41916497"/>
      <w:bookmarkStart w:id="29" w:name="_Toc41916498"/>
      <w:bookmarkStart w:id="30" w:name="_Toc41916499"/>
      <w:bookmarkStart w:id="31" w:name="_Toc41916500"/>
      <w:bookmarkStart w:id="32" w:name="_Toc41916501"/>
      <w:bookmarkStart w:id="33" w:name="_Toc41916502"/>
      <w:bookmarkStart w:id="34" w:name="_Toc12979500"/>
      <w:bookmarkStart w:id="35" w:name="_Toc12979501"/>
      <w:bookmarkStart w:id="36" w:name="_Toc12979502"/>
      <w:bookmarkStart w:id="37" w:name="_Toc12979503"/>
      <w:bookmarkStart w:id="38" w:name="_Toc12979504"/>
      <w:bookmarkStart w:id="39" w:name="_Toc12979505"/>
      <w:bookmarkStart w:id="40" w:name="_Toc12979506"/>
      <w:bookmarkStart w:id="41" w:name="_Toc12979507"/>
      <w:bookmarkStart w:id="42" w:name="_Toc12979508"/>
      <w:bookmarkStart w:id="43" w:name="_Toc12979509"/>
      <w:bookmarkStart w:id="44" w:name="_Toc12979510"/>
      <w:bookmarkStart w:id="45" w:name="_Toc12979511"/>
      <w:bookmarkStart w:id="46" w:name="_Toc12979512"/>
      <w:bookmarkStart w:id="47" w:name="_Toc12979513"/>
      <w:bookmarkStart w:id="48" w:name="_Toc12979514"/>
      <w:bookmarkStart w:id="49" w:name="_Toc12979515"/>
      <w:bookmarkStart w:id="50" w:name="_Toc12979516"/>
      <w:bookmarkStart w:id="51" w:name="_Toc12979517"/>
      <w:bookmarkStart w:id="52" w:name="_Toc12979518"/>
      <w:bookmarkStart w:id="53" w:name="_Toc41916503"/>
      <w:bookmarkStart w:id="54" w:name="_Ref39492454"/>
      <w:bookmarkStart w:id="55" w:name="_Ref42693267"/>
      <w:bookmarkStart w:id="56" w:name="_Ref43119509"/>
      <w:bookmarkStart w:id="57" w:name="_Toc5824007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Link Your PIV Card and VistA Account</w:t>
      </w:r>
      <w:bookmarkEnd w:id="54"/>
      <w:bookmarkEnd w:id="55"/>
      <w:bookmarkEnd w:id="56"/>
      <w:bookmarkEnd w:id="57"/>
    </w:p>
    <w:p w14:paraId="44131BF7" w14:textId="75DA7965" w:rsidR="00C7447D" w:rsidRPr="00AE66E8" w:rsidRDefault="00C4279A" w:rsidP="00AE66E8">
      <w:pPr>
        <w:pStyle w:val="BodyText"/>
      </w:pPr>
      <w:r>
        <w:t>Y</w:t>
      </w:r>
      <w:r w:rsidR="00AE66E8" w:rsidRPr="00AE66E8">
        <w:t xml:space="preserve">ou </w:t>
      </w:r>
      <w:r w:rsidR="00505990">
        <w:t>need your</w:t>
      </w:r>
      <w:r w:rsidR="00AE66E8" w:rsidRPr="00AE66E8">
        <w:t xml:space="preserve"> Access and Verify codes for your VistA account and </w:t>
      </w:r>
      <w:r w:rsidR="00FF0BDF">
        <w:t xml:space="preserve">a </w:t>
      </w:r>
      <w:r w:rsidR="00C7447D" w:rsidRPr="00AE66E8">
        <w:t>PIV card PIN</w:t>
      </w:r>
      <w:r w:rsidR="002609C4" w:rsidRPr="002609C4">
        <w:t xml:space="preserve"> </w:t>
      </w:r>
      <w:r>
        <w:t>t</w:t>
      </w:r>
      <w:r w:rsidR="002609C4" w:rsidRPr="00AE66E8">
        <w:t>o link your PIV credentials to your VistA account</w:t>
      </w:r>
      <w:r w:rsidR="00AE66E8" w:rsidRPr="00AE66E8">
        <w:t xml:space="preserve">. </w:t>
      </w:r>
      <w:r w:rsidR="00C7447D" w:rsidRPr="00AE66E8">
        <w:t xml:space="preserve">If you do not remember </w:t>
      </w:r>
      <w:r w:rsidR="00AE66E8">
        <w:t xml:space="preserve">your </w:t>
      </w:r>
      <w:r w:rsidR="00C7447D" w:rsidRPr="00AE66E8">
        <w:t>PIN or experience any other issue</w:t>
      </w:r>
      <w:r w:rsidR="00AE66E8">
        <w:t xml:space="preserve"> related to your PIV card</w:t>
      </w:r>
      <w:r w:rsidR="00C7447D" w:rsidRPr="00AE66E8">
        <w:t>, visit your local PIV office.</w:t>
      </w:r>
    </w:p>
    <w:p w14:paraId="60448858" w14:textId="77BCD8CE" w:rsidR="00FC6F83" w:rsidRPr="00F14FA9" w:rsidRDefault="00C31059" w:rsidP="00F14FA9">
      <w:pPr>
        <w:pStyle w:val="ListNumber"/>
        <w:numPr>
          <w:ilvl w:val="0"/>
          <w:numId w:val="56"/>
        </w:numPr>
        <w:rPr>
          <w:rStyle w:val="Strong"/>
          <w:b w:val="0"/>
          <w:bCs w:val="0"/>
        </w:rPr>
      </w:pPr>
      <w:r>
        <w:t xml:space="preserve">Complete steps 1–4 </w:t>
      </w:r>
      <w:r w:rsidR="00F14FA9">
        <w:t xml:space="preserve">listed in </w:t>
      </w:r>
      <w:r w:rsidR="00FA0332" w:rsidRPr="00FA0332">
        <w:rPr>
          <w:rStyle w:val="Cross-Reference"/>
        </w:rPr>
        <w:fldChar w:fldCharType="begin"/>
      </w:r>
      <w:r w:rsidR="00FA0332" w:rsidRPr="00FA0332">
        <w:rPr>
          <w:rStyle w:val="Cross-Reference"/>
        </w:rPr>
        <w:instrText xml:space="preserve"> REF _Ref43279506 \h </w:instrText>
      </w:r>
      <w:r w:rsidR="00FA0332">
        <w:rPr>
          <w:rStyle w:val="Cross-Reference"/>
        </w:rPr>
        <w:instrText xml:space="preserve"> \* MERGEFORMAT </w:instrText>
      </w:r>
      <w:r w:rsidR="00FA0332" w:rsidRPr="00FA0332">
        <w:rPr>
          <w:rStyle w:val="Cross-Reference"/>
        </w:rPr>
      </w:r>
      <w:r w:rsidR="00FA0332" w:rsidRPr="00FA0332">
        <w:rPr>
          <w:rStyle w:val="Cross-Reference"/>
        </w:rPr>
        <w:fldChar w:fldCharType="separate"/>
      </w:r>
      <w:r w:rsidR="001C61FB" w:rsidRPr="001C61FB">
        <w:rPr>
          <w:rStyle w:val="Cross-Reference"/>
        </w:rPr>
        <w:t>VHA User Login</w:t>
      </w:r>
      <w:r w:rsidR="00FA0332" w:rsidRPr="00FA0332">
        <w:rPr>
          <w:rStyle w:val="Cross-Reference"/>
        </w:rPr>
        <w:fldChar w:fldCharType="end"/>
      </w:r>
    </w:p>
    <w:p w14:paraId="7C63F262" w14:textId="2A1A929E" w:rsidR="007530F2" w:rsidRDefault="009363A4" w:rsidP="007530F2">
      <w:pPr>
        <w:pStyle w:val="ListNumber2"/>
      </w:pPr>
      <w:r w:rsidRPr="000565DD">
        <w:rPr>
          <w:rStyle w:val="Strong"/>
        </w:rPr>
        <w:t>Link My Account</w:t>
      </w:r>
      <w:r>
        <w:t xml:space="preserve"> page displays</w:t>
      </w:r>
      <w:r w:rsidR="00DF68CF">
        <w:t xml:space="preserve"> </w:t>
      </w:r>
      <w:r w:rsidR="00665912">
        <w:t>(</w:t>
      </w:r>
      <w:r w:rsidR="00665912" w:rsidRPr="000565DD">
        <w:rPr>
          <w:rStyle w:val="Cross-Reference"/>
        </w:rPr>
        <w:fldChar w:fldCharType="begin"/>
      </w:r>
      <w:r w:rsidR="00665912" w:rsidRPr="000565DD">
        <w:rPr>
          <w:rStyle w:val="Cross-Reference"/>
        </w:rPr>
        <w:instrText xml:space="preserve"> REF _Ref39654268 \h </w:instrText>
      </w:r>
      <w:r w:rsidR="00665912">
        <w:rPr>
          <w:rStyle w:val="Cross-Reference"/>
        </w:rPr>
        <w:instrText xml:space="preserve"> \* MERGEFORMAT </w:instrText>
      </w:r>
      <w:r w:rsidR="00665912" w:rsidRPr="000565DD">
        <w:rPr>
          <w:rStyle w:val="Cross-Reference"/>
        </w:rPr>
      </w:r>
      <w:r w:rsidR="00665912" w:rsidRPr="000565DD">
        <w:rPr>
          <w:rStyle w:val="Cross-Reference"/>
        </w:rPr>
        <w:fldChar w:fldCharType="separate"/>
      </w:r>
      <w:r w:rsidR="001C61FB" w:rsidRPr="001C61FB">
        <w:rPr>
          <w:rStyle w:val="Cross-Reference"/>
        </w:rPr>
        <w:t>Figure 3</w:t>
      </w:r>
      <w:r w:rsidR="00665912" w:rsidRPr="000565DD">
        <w:rPr>
          <w:rStyle w:val="Cross-Reference"/>
        </w:rPr>
        <w:fldChar w:fldCharType="end"/>
      </w:r>
      <w:r w:rsidR="00665912">
        <w:t>)</w:t>
      </w:r>
    </w:p>
    <w:p w14:paraId="137AB64D" w14:textId="57ADA27D" w:rsidR="00DF68CF" w:rsidRDefault="00DF68CF" w:rsidP="00665912">
      <w:pPr>
        <w:pStyle w:val="Caption"/>
      </w:pPr>
      <w:bookmarkStart w:id="58" w:name="_Ref39654268"/>
      <w:bookmarkStart w:id="59" w:name="_Ref39654263"/>
      <w:bookmarkStart w:id="60" w:name="_Toc58239974"/>
      <w:r>
        <w:t xml:space="preserve">Figure </w:t>
      </w:r>
      <w:r>
        <w:fldChar w:fldCharType="begin"/>
      </w:r>
      <w:r>
        <w:instrText>SEQ Figure \* ARABIC</w:instrText>
      </w:r>
      <w:r>
        <w:fldChar w:fldCharType="separate"/>
      </w:r>
      <w:r w:rsidR="001C61FB">
        <w:rPr>
          <w:noProof/>
        </w:rPr>
        <w:t>3</w:t>
      </w:r>
      <w:r>
        <w:fldChar w:fldCharType="end"/>
      </w:r>
      <w:bookmarkEnd w:id="58"/>
      <w:r>
        <w:t>:  JLV Link My Account Page</w:t>
      </w:r>
      <w:bookmarkEnd w:id="59"/>
      <w:bookmarkEnd w:id="60"/>
    </w:p>
    <w:p w14:paraId="3B57AE34" w14:textId="1353DE4C" w:rsidR="00102104" w:rsidRDefault="005D5346" w:rsidP="00102104">
      <w:pPr>
        <w:pStyle w:val="Picture"/>
      </w:pPr>
      <w:r>
        <w:rPr>
          <w:noProof/>
        </w:rPr>
        <w:drawing>
          <wp:inline distT="0" distB="0" distL="0" distR="0" wp14:anchorId="7C8EC8C5" wp14:editId="47EF128E">
            <wp:extent cx="3931920" cy="3659859"/>
            <wp:effectExtent l="0" t="0" r="0" b="0"/>
            <wp:docPr id="640751593" name="Picture 640751593" descr="Screenshot of the JLV Link My Account page that lists instructions and buttons to either Link My Account or Log in with Access/Verify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3" name="JLV_2-8-2-2_LoginLinkAccount.png"/>
                    <pic:cNvPicPr/>
                  </pic:nvPicPr>
                  <pic:blipFill>
                    <a:blip r:embed="rId24">
                      <a:extLst>
                        <a:ext uri="{28A0092B-C50C-407E-A947-70E740481C1C}">
                          <a14:useLocalDpi xmlns:a14="http://schemas.microsoft.com/office/drawing/2010/main" val="0"/>
                        </a:ext>
                      </a:extLst>
                    </a:blip>
                    <a:stretch>
                      <a:fillRect/>
                    </a:stretch>
                  </pic:blipFill>
                  <pic:spPr bwMode="auto">
                    <a:xfrm>
                      <a:off x="0" y="0"/>
                      <a:ext cx="3931920" cy="3659859"/>
                    </a:xfrm>
                    <a:prstGeom prst="rect">
                      <a:avLst/>
                    </a:prstGeom>
                    <a:extLst>
                      <a:ext uri="{53640926-AAD7-44D8-BBD7-CCE9431645EC}">
                        <a14:shadowObscured xmlns:a14="http://schemas.microsoft.com/office/drawing/2010/main"/>
                      </a:ext>
                    </a:extLst>
                  </pic:spPr>
                </pic:pic>
              </a:graphicData>
            </a:graphic>
          </wp:inline>
        </w:drawing>
      </w:r>
    </w:p>
    <w:p w14:paraId="5FC86301" w14:textId="6E3B9227" w:rsidR="0071431E" w:rsidRDefault="00E321A5" w:rsidP="00FA0332">
      <w:pPr>
        <w:pStyle w:val="ListNumber"/>
      </w:pPr>
      <w:r>
        <w:t xml:space="preserve">Select </w:t>
      </w:r>
      <w:r w:rsidRPr="00FA0332">
        <w:t>the</w:t>
      </w:r>
      <w:r>
        <w:t xml:space="preserve"> </w:t>
      </w:r>
      <w:r w:rsidRPr="00992C6F">
        <w:rPr>
          <w:rStyle w:val="Strong"/>
        </w:rPr>
        <w:t>Link My Account</w:t>
      </w:r>
      <w:r>
        <w:t xml:space="preserve"> button</w:t>
      </w:r>
    </w:p>
    <w:p w14:paraId="0638D0AC" w14:textId="6A71A79F" w:rsidR="00301004" w:rsidRDefault="00666771" w:rsidP="00301004">
      <w:pPr>
        <w:pStyle w:val="ListNumber2"/>
      </w:pPr>
      <w:r>
        <w:t xml:space="preserve">JLV redirects the user to the </w:t>
      </w:r>
      <w:r w:rsidRPr="00992C6F">
        <w:rPr>
          <w:rStyle w:val="Strong"/>
        </w:rPr>
        <w:t>IAM Provisioning Services</w:t>
      </w:r>
      <w:r>
        <w:t xml:space="preserve"> page</w:t>
      </w:r>
      <w:r w:rsidR="00CC38F4">
        <w:t xml:space="preserve"> (</w:t>
      </w:r>
      <w:r w:rsidR="00EA1C69" w:rsidRPr="004F782C">
        <w:rPr>
          <w:rStyle w:val="Cross-Reference"/>
        </w:rPr>
        <w:fldChar w:fldCharType="begin"/>
      </w:r>
      <w:r w:rsidR="00EA1C69" w:rsidRPr="004F782C">
        <w:rPr>
          <w:rStyle w:val="Cross-Reference"/>
        </w:rPr>
        <w:instrText xml:space="preserve"> REF _Ref39654658 \h  \* MERGEFORMAT </w:instrText>
      </w:r>
      <w:r w:rsidR="00EA1C69" w:rsidRPr="004F782C">
        <w:rPr>
          <w:rStyle w:val="Cross-Reference"/>
        </w:rPr>
      </w:r>
      <w:r w:rsidR="00EA1C69" w:rsidRPr="004F782C">
        <w:rPr>
          <w:rStyle w:val="Cross-Reference"/>
        </w:rPr>
        <w:fldChar w:fldCharType="separate"/>
      </w:r>
      <w:r w:rsidR="001C61FB" w:rsidRPr="001C61FB">
        <w:rPr>
          <w:rStyle w:val="Cross-Reference"/>
        </w:rPr>
        <w:t>Figure 4</w:t>
      </w:r>
      <w:r w:rsidR="00EA1C69" w:rsidRPr="004F782C">
        <w:rPr>
          <w:rStyle w:val="Cross-Reference"/>
        </w:rPr>
        <w:fldChar w:fldCharType="end"/>
      </w:r>
      <w:r w:rsidR="00EA1C69">
        <w:t>)</w:t>
      </w:r>
    </w:p>
    <w:p w14:paraId="66F17605" w14:textId="706A38EC" w:rsidR="00CC38F4" w:rsidRDefault="00CC38F4" w:rsidP="00EA1C69">
      <w:pPr>
        <w:pStyle w:val="Caption"/>
      </w:pPr>
      <w:bookmarkStart w:id="61" w:name="_Ref39654658"/>
      <w:bookmarkStart w:id="62" w:name="_Toc58239975"/>
      <w:r>
        <w:lastRenderedPageBreak/>
        <w:t xml:space="preserve">Figure </w:t>
      </w:r>
      <w:r>
        <w:fldChar w:fldCharType="begin"/>
      </w:r>
      <w:r>
        <w:instrText>SEQ Figure \* ARABIC</w:instrText>
      </w:r>
      <w:r>
        <w:fldChar w:fldCharType="separate"/>
      </w:r>
      <w:r w:rsidR="001C61FB">
        <w:rPr>
          <w:noProof/>
        </w:rPr>
        <w:t>4</w:t>
      </w:r>
      <w:r>
        <w:fldChar w:fldCharType="end"/>
      </w:r>
      <w:bookmarkEnd w:id="61"/>
      <w:r>
        <w:t>:  IAM Provisioning Services Link VistA User Page</w:t>
      </w:r>
      <w:bookmarkEnd w:id="62"/>
    </w:p>
    <w:p w14:paraId="0314DB35" w14:textId="3716F7F6" w:rsidR="00666771" w:rsidRPr="00EA1C69" w:rsidRDefault="00CC38F4" w:rsidP="00992C6F">
      <w:pPr>
        <w:pStyle w:val="Picture"/>
      </w:pPr>
      <w:r>
        <w:rPr>
          <w:noProof/>
        </w:rPr>
        <w:drawing>
          <wp:inline distT="0" distB="0" distL="0" distR="0" wp14:anchorId="0733720F" wp14:editId="319502BF">
            <wp:extent cx="5486400" cy="2700410"/>
            <wp:effectExtent l="19050" t="19050" r="19050" b="24130"/>
            <wp:docPr id="105" name="Picture 105" descr="IAM Provisioning Services Link Vista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JLV_2-8-2-2_LoginLinkAccount_IAM.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2700410"/>
                    </a:xfrm>
                    <a:prstGeom prst="rect">
                      <a:avLst/>
                    </a:prstGeom>
                    <a:ln>
                      <a:solidFill>
                        <a:schemeClr val="tx1"/>
                      </a:solidFill>
                    </a:ln>
                  </pic:spPr>
                </pic:pic>
              </a:graphicData>
            </a:graphic>
          </wp:inline>
        </w:drawing>
      </w:r>
    </w:p>
    <w:p w14:paraId="51ABE138" w14:textId="2258A919" w:rsidR="00F87063" w:rsidRPr="00572E13" w:rsidRDefault="00FA0332" w:rsidP="00FA0332">
      <w:pPr>
        <w:pStyle w:val="Note"/>
      </w:pPr>
      <w:r w:rsidRPr="000640F0">
        <w:rPr>
          <w:rFonts w:cs="Times New Roman (Body CS)"/>
          <w:noProof/>
          <w:position w:val="-6"/>
        </w:rPr>
        <w:drawing>
          <wp:inline distT="0" distB="0" distL="0" distR="0" wp14:anchorId="3E5BE592" wp14:editId="6682E26F">
            <wp:extent cx="182880" cy="202410"/>
            <wp:effectExtent l="0" t="0" r="0" b="1270"/>
            <wp:docPr id="64075161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00C7447D" w:rsidRPr="00572E13">
        <w:rPr>
          <w:rStyle w:val="Strong"/>
        </w:rPr>
        <w:t>NOTE:</w:t>
      </w:r>
      <w:r w:rsidR="00EC3D31" w:rsidRPr="00572E13">
        <w:t xml:space="preserve">  </w:t>
      </w:r>
      <w:r w:rsidR="00D3203A">
        <w:t xml:space="preserve">Close all other open applications and browser windows. </w:t>
      </w:r>
      <w:r w:rsidR="00C7447D" w:rsidRPr="00572E13">
        <w:t>You may experience a failure to link your account(s) if</w:t>
      </w:r>
      <w:r w:rsidR="005E24C8" w:rsidRPr="00572E13">
        <w:t xml:space="preserve"> </w:t>
      </w:r>
      <w:r w:rsidR="00C7447D" w:rsidRPr="00572E13">
        <w:t>you are logged into CPRS and your VistA application. If this occurs, you should log out and not log back into CPRS</w:t>
      </w:r>
      <w:r w:rsidR="00C7447D" w:rsidRPr="009306FF">
        <w:t xml:space="preserve"> until you receive an email stating your account is linked.</w:t>
      </w:r>
    </w:p>
    <w:p w14:paraId="28B315D8" w14:textId="7461EF5F" w:rsidR="00C7447D" w:rsidRPr="00572E13" w:rsidRDefault="00C077FD" w:rsidP="00FA0332">
      <w:pPr>
        <w:pStyle w:val="ListNumber"/>
      </w:pPr>
      <w:r>
        <w:t>C</w:t>
      </w:r>
      <w:r w:rsidR="00C7447D" w:rsidRPr="00572E13">
        <w:t>lick</w:t>
      </w:r>
      <w:r>
        <w:t xml:space="preserve"> the </w:t>
      </w:r>
      <w:r w:rsidRPr="00572E13">
        <w:rPr>
          <w:rStyle w:val="InactiveLink"/>
        </w:rPr>
        <w:t xml:space="preserve">Link Vista </w:t>
      </w:r>
      <w:r w:rsidRPr="00FA0332">
        <w:rPr>
          <w:rStyle w:val="InactiveLink"/>
          <w:b w:val="0"/>
          <w:u w:val="none"/>
        </w:rPr>
        <w:t>User</w:t>
      </w:r>
      <w:r>
        <w:t xml:space="preserve"> link</w:t>
      </w:r>
      <w:r w:rsidR="00F43113">
        <w:t xml:space="preserve"> (</w:t>
      </w:r>
      <w:r w:rsidR="00F43113" w:rsidRPr="004F782C">
        <w:rPr>
          <w:rStyle w:val="Cross-Reference"/>
        </w:rPr>
        <w:fldChar w:fldCharType="begin"/>
      </w:r>
      <w:r w:rsidR="00F43113" w:rsidRPr="004F782C">
        <w:rPr>
          <w:rStyle w:val="Cross-Reference"/>
        </w:rPr>
        <w:instrText xml:space="preserve"> REF _Ref39654658 \h  \* MERGEFORMAT </w:instrText>
      </w:r>
      <w:r w:rsidR="00F43113" w:rsidRPr="004F782C">
        <w:rPr>
          <w:rStyle w:val="Cross-Reference"/>
        </w:rPr>
      </w:r>
      <w:r w:rsidR="00F43113" w:rsidRPr="004F782C">
        <w:rPr>
          <w:rStyle w:val="Cross-Reference"/>
        </w:rPr>
        <w:fldChar w:fldCharType="separate"/>
      </w:r>
      <w:r w:rsidR="001C61FB" w:rsidRPr="001C61FB">
        <w:rPr>
          <w:rStyle w:val="Cross-Reference"/>
        </w:rPr>
        <w:t>Figure 4</w:t>
      </w:r>
      <w:r w:rsidR="00F43113" w:rsidRPr="004F782C">
        <w:rPr>
          <w:rStyle w:val="Cross-Reference"/>
        </w:rPr>
        <w:fldChar w:fldCharType="end"/>
      </w:r>
      <w:r w:rsidR="00F43113">
        <w:t>)</w:t>
      </w:r>
    </w:p>
    <w:p w14:paraId="7959C513" w14:textId="73725BF9" w:rsidR="00C7447D" w:rsidRDefault="008371E5" w:rsidP="00F7281D">
      <w:pPr>
        <w:pStyle w:val="Note"/>
      </w:pPr>
      <w:r w:rsidRPr="000640F0">
        <w:rPr>
          <w:rFonts w:cs="Times New Roman (Body CS)"/>
          <w:noProof/>
          <w:position w:val="-6"/>
        </w:rPr>
        <w:drawing>
          <wp:inline distT="0" distB="0" distL="0" distR="0" wp14:anchorId="59A40A23" wp14:editId="0525C4F9">
            <wp:extent cx="182880" cy="202410"/>
            <wp:effectExtent l="0" t="0" r="0" b="1270"/>
            <wp:docPr id="1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00C7447D" w:rsidRPr="00572E13">
        <w:rPr>
          <w:rStyle w:val="Strong"/>
        </w:rPr>
        <w:t>NOTE:</w:t>
      </w:r>
      <w:r w:rsidR="00F7281D" w:rsidRPr="00572E13">
        <w:t xml:space="preserve">  </w:t>
      </w:r>
      <w:r w:rsidR="00DC485B">
        <w:t xml:space="preserve">Ignore the </w:t>
      </w:r>
      <w:r w:rsidR="004615CC">
        <w:t>“</w:t>
      </w:r>
      <w:r w:rsidR="00C7447D" w:rsidRPr="00572E13">
        <w:t xml:space="preserve">No </w:t>
      </w:r>
      <w:r w:rsidR="004615CC">
        <w:t>VistA</w:t>
      </w:r>
      <w:r w:rsidR="00C7447D" w:rsidRPr="00572E13">
        <w:t xml:space="preserve"> stations linked to your account in provisioning</w:t>
      </w:r>
      <w:r w:rsidR="004615CC">
        <w:t>”</w:t>
      </w:r>
      <w:r w:rsidR="00C7447D" w:rsidRPr="00572E13">
        <w:t xml:space="preserve"> </w:t>
      </w:r>
      <w:r w:rsidR="00DC485B">
        <w:t xml:space="preserve">message that </w:t>
      </w:r>
      <w:r w:rsidR="00C7447D" w:rsidRPr="00572E13">
        <w:t>display</w:t>
      </w:r>
      <w:r w:rsidR="00156CD4">
        <w:t>s</w:t>
      </w:r>
      <w:r w:rsidR="00C7447D" w:rsidRPr="00572E13">
        <w:t>.</w:t>
      </w:r>
    </w:p>
    <w:p w14:paraId="517CD06C" w14:textId="61B52E6C" w:rsidR="00C7447D" w:rsidRPr="009306FF" w:rsidRDefault="008D4339" w:rsidP="004F7275">
      <w:pPr>
        <w:pStyle w:val="ListNumber"/>
      </w:pPr>
      <w:r>
        <w:t>S</w:t>
      </w:r>
      <w:r w:rsidR="00C7447D" w:rsidRPr="009306FF">
        <w:t>elect the appropriate instance of VistA</w:t>
      </w:r>
      <w:r w:rsidRPr="008D4339">
        <w:t xml:space="preserve"> </w:t>
      </w:r>
      <w:r w:rsidR="00DC485B">
        <w:t>f</w:t>
      </w:r>
      <w:r w:rsidRPr="00472D52">
        <w:t>rom the</w:t>
      </w:r>
      <w:r w:rsidR="005433FE">
        <w:t xml:space="preserve"> </w:t>
      </w:r>
      <w:r w:rsidRPr="004F7275">
        <w:rPr>
          <w:rStyle w:val="Strong"/>
        </w:rPr>
        <w:t>Link Account</w:t>
      </w:r>
      <w:r w:rsidR="005433FE">
        <w:t xml:space="preserve"> </w:t>
      </w:r>
      <w:r w:rsidRPr="00472D52">
        <w:t>dropdown</w:t>
      </w:r>
    </w:p>
    <w:p w14:paraId="3C549B66" w14:textId="449DDB60" w:rsidR="00C7447D" w:rsidRPr="009306FF" w:rsidRDefault="008371E5" w:rsidP="004F7275">
      <w:pPr>
        <w:pStyle w:val="Note"/>
      </w:pPr>
      <w:r w:rsidRPr="000640F0">
        <w:rPr>
          <w:rFonts w:cs="Times New Roman (Body CS)"/>
          <w:noProof/>
          <w:position w:val="-6"/>
        </w:rPr>
        <w:drawing>
          <wp:inline distT="0" distB="0" distL="0" distR="0" wp14:anchorId="642F08FE" wp14:editId="7B78DF39">
            <wp:extent cx="182880" cy="202410"/>
            <wp:effectExtent l="0" t="0" r="0" b="1270"/>
            <wp:docPr id="2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00C7447D" w:rsidRPr="004F7275">
        <w:rPr>
          <w:rStyle w:val="Strong"/>
        </w:rPr>
        <w:t>NOTE:</w:t>
      </w:r>
      <w:r w:rsidRPr="004F7275">
        <w:t xml:space="preserve">  </w:t>
      </w:r>
      <w:r w:rsidR="00C7447D" w:rsidRPr="009306FF">
        <w:t>The VistA instance list is sorted by station number. If station ends in a letter or contains a letter, select the parent station for your division. For example, i</w:t>
      </w:r>
      <w:r w:rsidR="00C7447D" w:rsidRPr="004F7275">
        <w:t xml:space="preserve">f your station is 576A or 576A5, select </w:t>
      </w:r>
      <w:r w:rsidR="00D7690A">
        <w:t xml:space="preserve">the </w:t>
      </w:r>
      <w:r w:rsidR="00C7447D" w:rsidRPr="009306FF">
        <w:t>576 station number.</w:t>
      </w:r>
      <w:r w:rsidR="000846A4" w:rsidRPr="000846A4">
        <w:t xml:space="preserve"> </w:t>
      </w:r>
      <w:r w:rsidR="000846A4" w:rsidRPr="00C35D86">
        <w:t>You can type into the station list to jump to a specific instance.</w:t>
      </w:r>
    </w:p>
    <w:p w14:paraId="17F79668" w14:textId="111B83DC" w:rsidR="00C7447D" w:rsidRPr="004F7275" w:rsidRDefault="00C7447D" w:rsidP="004F7275">
      <w:pPr>
        <w:pStyle w:val="ListNumber"/>
      </w:pPr>
      <w:r w:rsidRPr="004F7275">
        <w:t>Enter your</w:t>
      </w:r>
      <w:r w:rsidR="00BF62F6">
        <w:t xml:space="preserve"> </w:t>
      </w:r>
      <w:r w:rsidRPr="004F7275">
        <w:t xml:space="preserve">Access </w:t>
      </w:r>
      <w:r w:rsidRPr="009306FF">
        <w:t>and</w:t>
      </w:r>
      <w:r w:rsidR="00490D31">
        <w:t xml:space="preserve"> </w:t>
      </w:r>
      <w:r w:rsidRPr="004F7275">
        <w:t xml:space="preserve">Verify </w:t>
      </w:r>
      <w:r w:rsidR="00490D31">
        <w:t>c</w:t>
      </w:r>
      <w:r w:rsidRPr="00496D23">
        <w:t>ode</w:t>
      </w:r>
      <w:r w:rsidR="00FA0332">
        <w:t>s</w:t>
      </w:r>
      <w:r w:rsidR="00490D31">
        <w:t xml:space="preserve"> </w:t>
      </w:r>
      <w:r w:rsidRPr="009306FF">
        <w:t>for the selected VistA instance</w:t>
      </w:r>
    </w:p>
    <w:p w14:paraId="1051C743" w14:textId="63E65C47" w:rsidR="00C7447D" w:rsidRPr="009306FF" w:rsidRDefault="00C7447D" w:rsidP="004F7275">
      <w:pPr>
        <w:pStyle w:val="ListNumber"/>
      </w:pPr>
      <w:r w:rsidRPr="004F7275">
        <w:t>Click</w:t>
      </w:r>
      <w:r w:rsidR="00490D31">
        <w:t xml:space="preserve"> </w:t>
      </w:r>
      <w:r w:rsidRPr="00496D23">
        <w:rPr>
          <w:rStyle w:val="Strong"/>
        </w:rPr>
        <w:t>Submit</w:t>
      </w:r>
    </w:p>
    <w:p w14:paraId="75F86707" w14:textId="77777777" w:rsidR="00114CCB" w:rsidRDefault="00114CCB" w:rsidP="00114CCB">
      <w:pPr>
        <w:pStyle w:val="Heading2"/>
        <w:pageBreakBefore/>
        <w:numPr>
          <w:ilvl w:val="1"/>
          <w:numId w:val="7"/>
        </w:numPr>
      </w:pPr>
      <w:bookmarkStart w:id="63" w:name="_Toc4671964"/>
      <w:bookmarkStart w:id="64" w:name="_Toc58240077"/>
      <w:r>
        <w:lastRenderedPageBreak/>
        <w:t>CAPRI-Claims User Login</w:t>
      </w:r>
      <w:bookmarkEnd w:id="63"/>
      <w:bookmarkEnd w:id="64"/>
    </w:p>
    <w:p w14:paraId="55957473" w14:textId="77777777" w:rsidR="00114CCB" w:rsidRDefault="00114CCB" w:rsidP="00114CCB">
      <w:pPr>
        <w:pStyle w:val="BodyText"/>
      </w:pPr>
      <w:r>
        <w:t>The following instructions apply to CAPRI-Claims users accessing JLV.</w:t>
      </w:r>
    </w:p>
    <w:p w14:paraId="61A131D2" w14:textId="30163C03" w:rsidR="00114CCB" w:rsidRPr="005A1E0B" w:rsidRDefault="00114CCB" w:rsidP="00114CCB">
      <w:pPr>
        <w:pStyle w:val="Note"/>
        <w:rPr>
          <w:kern w:val="2"/>
        </w:rPr>
      </w:pPr>
      <w:r w:rsidRPr="005B59D1">
        <w:rPr>
          <w:rFonts w:cs="Times New Roman (Body CS)"/>
          <w:noProof/>
          <w:position w:val="-6"/>
        </w:rPr>
        <w:drawing>
          <wp:inline distT="0" distB="0" distL="0" distR="0" wp14:anchorId="3B7C7124" wp14:editId="300D3B22">
            <wp:extent cx="182880" cy="202410"/>
            <wp:effectExtent l="0" t="0" r="0" b="1270"/>
            <wp:docPr id="14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5A1E0B">
        <w:rPr>
          <w:rFonts w:cs="Arial"/>
          <w:sz w:val="20"/>
        </w:rPr>
        <w:tab/>
      </w:r>
      <w:r w:rsidRPr="37E2CFC8">
        <w:rPr>
          <w:b/>
          <w:bCs/>
        </w:rPr>
        <w:t>NOTE:</w:t>
      </w:r>
      <w:r>
        <w:t xml:space="preserve">  </w:t>
      </w:r>
      <w:r w:rsidRPr="000F5833">
        <w:t xml:space="preserve">Users with any CAPRI patient selection restrictions </w:t>
      </w:r>
      <w:r>
        <w:t xml:space="preserve">must use the </w:t>
      </w:r>
      <w:r w:rsidRPr="37E2CFC8">
        <w:rPr>
          <w:b/>
          <w:bCs/>
        </w:rPr>
        <w:t xml:space="preserve">Joint </w:t>
      </w:r>
      <w:r w:rsidR="00610791" w:rsidRPr="1147F0BC">
        <w:rPr>
          <w:b/>
          <w:bCs/>
        </w:rPr>
        <w:t>Longitudinal</w:t>
      </w:r>
      <w:r w:rsidRPr="37E2CFC8">
        <w:rPr>
          <w:b/>
          <w:bCs/>
        </w:rPr>
        <w:t xml:space="preserve"> Viewer</w:t>
      </w:r>
      <w:r>
        <w:t xml:space="preserve"> tab in CAPRI to access JLV</w:t>
      </w:r>
      <w:r w:rsidRPr="000F5833">
        <w:t>.</w:t>
      </w:r>
    </w:p>
    <w:p w14:paraId="00014186" w14:textId="619C4551" w:rsidR="00114CCB" w:rsidRDefault="00114CCB" w:rsidP="00114CCB">
      <w:pPr>
        <w:pStyle w:val="ListNumber"/>
        <w:numPr>
          <w:ilvl w:val="0"/>
          <w:numId w:val="59"/>
        </w:numPr>
      </w:pPr>
      <w:r>
        <w:t>Enter the URL into the address bar of your Internet browser (</w:t>
      </w:r>
      <w:hyperlink r:id="rId26">
        <w:r w:rsidR="005B2AAB">
          <w:rPr>
            <w:rStyle w:val="Hyperlink"/>
          </w:rPr>
          <w:t>REDACTED</w:t>
        </w:r>
      </w:hyperlink>
      <w:r>
        <w:t xml:space="preserve">), or </w:t>
      </w:r>
      <w:r w:rsidRPr="000640F0">
        <w:t xml:space="preserve">select the </w:t>
      </w:r>
      <w:r w:rsidRPr="000640F0">
        <w:rPr>
          <w:rStyle w:val="Strong"/>
        </w:rPr>
        <w:t xml:space="preserve">Joint </w:t>
      </w:r>
      <w:r w:rsidR="43327044" w:rsidRPr="1A42524A">
        <w:rPr>
          <w:rStyle w:val="Strong"/>
        </w:rPr>
        <w:t xml:space="preserve">Longitudinal </w:t>
      </w:r>
      <w:r w:rsidRPr="000640F0">
        <w:rPr>
          <w:rStyle w:val="Strong"/>
        </w:rPr>
        <w:t>Viewer</w:t>
      </w:r>
      <w:r w:rsidRPr="000640F0">
        <w:t xml:space="preserve"> tab in CAPRI</w:t>
      </w:r>
    </w:p>
    <w:p w14:paraId="4B3B6B4D" w14:textId="2942602D" w:rsidR="00114CCB" w:rsidRDefault="00114CCB" w:rsidP="00114CCB">
      <w:pPr>
        <w:pStyle w:val="ListNumber2"/>
      </w:pPr>
      <w:r>
        <w:t xml:space="preserve">You are redirected to the </w:t>
      </w:r>
      <w:r w:rsidRPr="00CE16C6">
        <w:rPr>
          <w:rStyle w:val="Strong"/>
        </w:rPr>
        <w:t xml:space="preserve">VA </w:t>
      </w:r>
      <w:r>
        <w:rPr>
          <w:rStyle w:val="Strong"/>
        </w:rPr>
        <w:t>SSOi</w:t>
      </w:r>
      <w:r>
        <w:t xml:space="preserve"> page (</w:t>
      </w:r>
      <w:r w:rsidRPr="00416688">
        <w:rPr>
          <w:rStyle w:val="Cross-Reference"/>
        </w:rPr>
        <w:fldChar w:fldCharType="begin"/>
      </w:r>
      <w:r w:rsidRPr="00416688">
        <w:rPr>
          <w:rStyle w:val="Cross-Reference"/>
        </w:rPr>
        <w:instrText xml:space="preserve"> REF _Ref476560582 \h </w:instrText>
      </w:r>
      <w:r>
        <w:rPr>
          <w:rStyle w:val="Cross-Reference"/>
        </w:rPr>
        <w:instrText xml:space="preserve"> \* MERGEFORMAT </w:instrText>
      </w:r>
      <w:r w:rsidRPr="00416688">
        <w:rPr>
          <w:rStyle w:val="Cross-Reference"/>
        </w:rPr>
      </w:r>
      <w:r w:rsidRPr="00416688">
        <w:rPr>
          <w:rStyle w:val="Cross-Reference"/>
        </w:rPr>
        <w:fldChar w:fldCharType="separate"/>
      </w:r>
      <w:r w:rsidR="001C61FB" w:rsidRPr="001C61FB">
        <w:rPr>
          <w:rStyle w:val="Cross-Reference"/>
        </w:rPr>
        <w:t>Figure 1</w:t>
      </w:r>
      <w:r w:rsidRPr="00416688">
        <w:rPr>
          <w:rStyle w:val="Cross-Reference"/>
        </w:rPr>
        <w:fldChar w:fldCharType="end"/>
      </w:r>
      <w:r>
        <w:t>)</w:t>
      </w:r>
    </w:p>
    <w:p w14:paraId="4190369A" w14:textId="77777777" w:rsidR="00114CCB" w:rsidRPr="000640F0" w:rsidRDefault="00114CCB" w:rsidP="00114CCB">
      <w:pPr>
        <w:pStyle w:val="ListNumber"/>
      </w:pPr>
      <w:r w:rsidRPr="000640F0">
        <w:t xml:space="preserve">Click the </w:t>
      </w:r>
      <w:r w:rsidRPr="000640F0">
        <w:rPr>
          <w:rStyle w:val="Strong"/>
        </w:rPr>
        <w:t>Sign in with VA PIV Card</w:t>
      </w:r>
      <w:r w:rsidRPr="000640F0">
        <w:t xml:space="preserve"> </w:t>
      </w:r>
      <w:r>
        <w:t>button</w:t>
      </w:r>
    </w:p>
    <w:p w14:paraId="548B7A2D" w14:textId="77777777" w:rsidR="00114CCB" w:rsidRPr="000640F0" w:rsidRDefault="00114CCB" w:rsidP="00114CCB">
      <w:pPr>
        <w:pStyle w:val="ListNumber"/>
      </w:pPr>
      <w:r w:rsidRPr="000640F0">
        <w:t xml:space="preserve">Select the </w:t>
      </w:r>
      <w:r>
        <w:t>authentication certificate</w:t>
      </w:r>
      <w:r w:rsidRPr="007B51E2">
        <w:t xml:space="preserve"> </w:t>
      </w:r>
      <w:r w:rsidRPr="009838C4">
        <w:rPr>
          <w:rStyle w:val="Emphasis"/>
        </w:rPr>
        <w:t>Veterans Affairs User CV B1</w:t>
      </w:r>
      <w:r w:rsidRPr="000640F0">
        <w:t xml:space="preserve">, and click </w:t>
      </w:r>
      <w:r w:rsidRPr="000640F0">
        <w:rPr>
          <w:rStyle w:val="Strong"/>
        </w:rPr>
        <w:t>OK</w:t>
      </w:r>
    </w:p>
    <w:p w14:paraId="05DAEE16" w14:textId="77777777" w:rsidR="00114CCB" w:rsidRDefault="00114CCB" w:rsidP="00114CCB">
      <w:pPr>
        <w:pStyle w:val="ListNumber"/>
      </w:pPr>
      <w:r>
        <w:t xml:space="preserve">Enter your PIN, and click </w:t>
      </w:r>
      <w:r w:rsidRPr="000676B2">
        <w:rPr>
          <w:rStyle w:val="Strong"/>
        </w:rPr>
        <w:t>OK</w:t>
      </w:r>
    </w:p>
    <w:p w14:paraId="09E5E62C" w14:textId="11445BF4" w:rsidR="00D33D4C" w:rsidRPr="00611B51" w:rsidRDefault="00D33D4C" w:rsidP="00730B6A">
      <w:pPr>
        <w:pStyle w:val="ListNumber2"/>
        <w:rPr>
          <w:rStyle w:val="Strong"/>
          <w:rFonts w:ascii="Times New Roman" w:eastAsia="Times New Roman" w:hAnsi="Times New Roman"/>
          <w:b w:val="0"/>
          <w:bCs w:val="0"/>
          <w:szCs w:val="24"/>
        </w:rPr>
      </w:pPr>
      <w:r w:rsidRPr="007C5871">
        <w:rPr>
          <w:rFonts w:eastAsia="Times New Roman"/>
          <w:shd w:val="clear" w:color="auto" w:fill="FFFFFF"/>
        </w:rPr>
        <w:t xml:space="preserve">If the </w:t>
      </w:r>
      <w:r w:rsidRPr="00171E6B">
        <w:rPr>
          <w:rStyle w:val="Strong"/>
        </w:rPr>
        <w:t>Home VistA Site</w:t>
      </w:r>
      <w:r w:rsidRPr="007C5871">
        <w:rPr>
          <w:rFonts w:eastAsia="Times New Roman"/>
          <w:shd w:val="clear" w:color="auto" w:fill="FFFFFF"/>
        </w:rPr>
        <w:t xml:space="preserve"> dialog appears</w:t>
      </w:r>
      <w:r w:rsidR="00685099">
        <w:rPr>
          <w:rFonts w:eastAsia="Times New Roman"/>
          <w:shd w:val="clear" w:color="auto" w:fill="FFFFFF"/>
        </w:rPr>
        <w:t xml:space="preserve"> (</w:t>
      </w:r>
      <w:r w:rsidR="00613522" w:rsidRPr="00613522">
        <w:rPr>
          <w:rStyle w:val="Cross-Reference"/>
        </w:rPr>
        <w:fldChar w:fldCharType="begin"/>
      </w:r>
      <w:r w:rsidR="00613522" w:rsidRPr="00613522">
        <w:rPr>
          <w:rStyle w:val="Cross-Reference"/>
        </w:rPr>
        <w:instrText xml:space="preserve"> REF _Ref43118010 \h </w:instrText>
      </w:r>
      <w:r w:rsidR="00613522">
        <w:rPr>
          <w:rStyle w:val="Cross-Reference"/>
        </w:rPr>
        <w:instrText xml:space="preserve"> \* MERGEFORMAT </w:instrText>
      </w:r>
      <w:r w:rsidR="00613522" w:rsidRPr="00613522">
        <w:rPr>
          <w:rStyle w:val="Cross-Reference"/>
        </w:rPr>
      </w:r>
      <w:r w:rsidR="00613522" w:rsidRPr="00613522">
        <w:rPr>
          <w:rStyle w:val="Cross-Reference"/>
        </w:rPr>
        <w:fldChar w:fldCharType="separate"/>
      </w:r>
      <w:r w:rsidR="001C61FB" w:rsidRPr="001C61FB">
        <w:rPr>
          <w:rStyle w:val="Cross-Reference"/>
        </w:rPr>
        <w:t>Figure 5</w:t>
      </w:r>
      <w:r w:rsidR="00613522" w:rsidRPr="00613522">
        <w:rPr>
          <w:rStyle w:val="Cross-Reference"/>
        </w:rPr>
        <w:fldChar w:fldCharType="end"/>
      </w:r>
      <w:r w:rsidR="00685099">
        <w:rPr>
          <w:rFonts w:eastAsia="Times New Roman"/>
          <w:shd w:val="clear" w:color="auto" w:fill="FFFFFF"/>
        </w:rPr>
        <w:t>)</w:t>
      </w:r>
      <w:r w:rsidRPr="007C5871">
        <w:rPr>
          <w:rFonts w:eastAsia="Times New Roman"/>
          <w:shd w:val="clear" w:color="auto" w:fill="FFFFFF"/>
        </w:rPr>
        <w:t>, select</w:t>
      </w:r>
      <w:r>
        <w:rPr>
          <w:rFonts w:eastAsia="Times New Roman"/>
          <w:shd w:val="clear" w:color="auto" w:fill="FFFFFF"/>
        </w:rPr>
        <w:t xml:space="preserve"> </w:t>
      </w:r>
      <w:r w:rsidRPr="00886A03">
        <w:rPr>
          <w:rStyle w:val="Emphasis"/>
        </w:rPr>
        <w:t>CAPRI-Claims</w:t>
      </w:r>
      <w:r w:rsidR="00F83F37">
        <w:rPr>
          <w:rFonts w:eastAsia="Times New Roman"/>
          <w:b/>
          <w:bCs/>
          <w:shd w:val="clear" w:color="auto" w:fill="FFFFFF"/>
        </w:rPr>
        <w:t>,</w:t>
      </w:r>
      <w:r w:rsidR="00F83F37">
        <w:rPr>
          <w:rFonts w:eastAsia="Times New Roman"/>
          <w:shd w:val="clear" w:color="auto" w:fill="FFFFFF"/>
        </w:rPr>
        <w:t xml:space="preserve"> </w:t>
      </w:r>
      <w:r w:rsidRPr="007C5871">
        <w:rPr>
          <w:rFonts w:eastAsia="Times New Roman"/>
          <w:shd w:val="clear" w:color="auto" w:fill="FFFFFF"/>
        </w:rPr>
        <w:t>and click</w:t>
      </w:r>
      <w:r>
        <w:rPr>
          <w:rFonts w:eastAsia="Times New Roman"/>
          <w:shd w:val="clear" w:color="auto" w:fill="FFFFFF"/>
        </w:rPr>
        <w:t xml:space="preserve"> </w:t>
      </w:r>
      <w:r w:rsidRPr="00886A03">
        <w:rPr>
          <w:rStyle w:val="Strong"/>
        </w:rPr>
        <w:t>Save</w:t>
      </w:r>
    </w:p>
    <w:p w14:paraId="362F5082" w14:textId="4FB26DA5" w:rsidR="00730B6A" w:rsidRDefault="00730B6A" w:rsidP="00730B6A">
      <w:pPr>
        <w:pStyle w:val="Caption"/>
      </w:pPr>
      <w:bookmarkStart w:id="65" w:name="_Ref43118010"/>
      <w:bookmarkStart w:id="66" w:name="_Toc58239976"/>
      <w:r>
        <w:t xml:space="preserve">Figure </w:t>
      </w:r>
      <w:r>
        <w:fldChar w:fldCharType="begin"/>
      </w:r>
      <w:r>
        <w:instrText>SEQ Figure \* ARABIC</w:instrText>
      </w:r>
      <w:r>
        <w:fldChar w:fldCharType="separate"/>
      </w:r>
      <w:r w:rsidR="001C61FB">
        <w:rPr>
          <w:noProof/>
        </w:rPr>
        <w:t>5</w:t>
      </w:r>
      <w:r>
        <w:fldChar w:fldCharType="end"/>
      </w:r>
      <w:bookmarkEnd w:id="65"/>
      <w:r>
        <w:t xml:space="preserve">: </w:t>
      </w:r>
      <w:r w:rsidR="00613522">
        <w:t xml:space="preserve"> </w:t>
      </w:r>
      <w:r w:rsidR="00685099">
        <w:t xml:space="preserve">Home </w:t>
      </w:r>
      <w:r>
        <w:t>VistA Site Dialog for CAPRI-Claims</w:t>
      </w:r>
      <w:bookmarkEnd w:id="66"/>
    </w:p>
    <w:p w14:paraId="53BBEB71" w14:textId="5B1F59A9" w:rsidR="00D33D4C" w:rsidRPr="00B4164E" w:rsidRDefault="00364D02" w:rsidP="00D33D4C">
      <w:pPr>
        <w:pStyle w:val="Picture"/>
        <w:rPr>
          <w:rFonts w:eastAsia="Times New Roman"/>
        </w:rPr>
      </w:pPr>
      <w:r>
        <w:rPr>
          <w:noProof/>
        </w:rPr>
        <w:drawing>
          <wp:inline distT="0" distB="0" distL="0" distR="0" wp14:anchorId="39FBB325" wp14:editId="1B901F5B">
            <wp:extent cx="4572000" cy="2447879"/>
            <wp:effectExtent l="0" t="0" r="0" b="0"/>
            <wp:docPr id="104" name="Picture 104" descr="JLV Home Site dialog with CAPRI-Claims selected in the Sit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684" t="22848" r="29411" b="36495"/>
                    <a:stretch/>
                  </pic:blipFill>
                  <pic:spPr bwMode="auto">
                    <a:xfrm>
                      <a:off x="0" y="0"/>
                      <a:ext cx="4572000" cy="2447879"/>
                    </a:xfrm>
                    <a:prstGeom prst="rect">
                      <a:avLst/>
                    </a:prstGeom>
                    <a:ln>
                      <a:noFill/>
                    </a:ln>
                    <a:extLst>
                      <a:ext uri="{53640926-AAD7-44D8-BBD7-CCE9431645EC}">
                        <a14:shadowObscured xmlns:a14="http://schemas.microsoft.com/office/drawing/2010/main"/>
                      </a:ext>
                    </a:extLst>
                  </pic:spPr>
                </pic:pic>
              </a:graphicData>
            </a:graphic>
          </wp:inline>
        </w:drawing>
      </w:r>
    </w:p>
    <w:p w14:paraId="729DE4F6" w14:textId="2B282257" w:rsidR="00D33D4C" w:rsidRPr="00D33D4C" w:rsidRDefault="00A27DA6" w:rsidP="00D33D4C">
      <w:pPr>
        <w:pStyle w:val="ListNumber2"/>
        <w:rPr>
          <w:rFonts w:ascii="Times New Roman" w:eastAsia="Times New Roman" w:hAnsi="Times New Roman"/>
          <w:szCs w:val="24"/>
        </w:rPr>
      </w:pPr>
      <w:r>
        <w:t>Y</w:t>
      </w:r>
      <w:r w:rsidR="00D33D4C">
        <w:t xml:space="preserve">ou are redirected to the JLV </w:t>
      </w:r>
      <w:r w:rsidR="00D33D4C" w:rsidRPr="00232849">
        <w:rPr>
          <w:rStyle w:val="Strong"/>
        </w:rPr>
        <w:t>Login</w:t>
      </w:r>
      <w:r w:rsidR="00D33D4C">
        <w:t xml:space="preserve"> page (</w:t>
      </w:r>
      <w:r w:rsidR="005025BC" w:rsidRPr="002367B0">
        <w:rPr>
          <w:rStyle w:val="Cross-Reference"/>
        </w:rPr>
        <w:fldChar w:fldCharType="begin"/>
      </w:r>
      <w:r w:rsidR="005025BC" w:rsidRPr="002367B0">
        <w:rPr>
          <w:rStyle w:val="Cross-Reference"/>
        </w:rPr>
        <w:instrText xml:space="preserve"> REF _Ref43118208 \h </w:instrText>
      </w:r>
      <w:r w:rsidR="002367B0">
        <w:rPr>
          <w:rStyle w:val="Cross-Reference"/>
        </w:rPr>
        <w:instrText xml:space="preserve"> \* MERGEFORMAT </w:instrText>
      </w:r>
      <w:r w:rsidR="005025BC" w:rsidRPr="002367B0">
        <w:rPr>
          <w:rStyle w:val="Cross-Reference"/>
        </w:rPr>
      </w:r>
      <w:r w:rsidR="005025BC" w:rsidRPr="002367B0">
        <w:rPr>
          <w:rStyle w:val="Cross-Reference"/>
        </w:rPr>
        <w:fldChar w:fldCharType="separate"/>
      </w:r>
      <w:r w:rsidR="001C61FB" w:rsidRPr="001C61FB" w:rsidDel="00F07941">
        <w:rPr>
          <w:rStyle w:val="Cross-Reference"/>
        </w:rPr>
        <w:t xml:space="preserve">Figure </w:t>
      </w:r>
      <w:r w:rsidR="001C61FB" w:rsidRPr="001C61FB">
        <w:rPr>
          <w:rStyle w:val="Cross-Reference"/>
        </w:rPr>
        <w:t>6</w:t>
      </w:r>
      <w:r w:rsidR="005025BC" w:rsidRPr="002367B0">
        <w:rPr>
          <w:rStyle w:val="Cross-Reference"/>
        </w:rPr>
        <w:fldChar w:fldCharType="end"/>
      </w:r>
      <w:r w:rsidR="00D33D4C">
        <w:t>)</w:t>
      </w:r>
    </w:p>
    <w:p w14:paraId="1DB95EE1" w14:textId="16454E6F" w:rsidR="00114CCB" w:rsidRPr="000640F0" w:rsidDel="00F07941" w:rsidRDefault="00114CCB" w:rsidP="00114CCB">
      <w:pPr>
        <w:pStyle w:val="Caption"/>
      </w:pPr>
      <w:bookmarkStart w:id="67" w:name="_Ref43118208"/>
      <w:bookmarkStart w:id="68" w:name="_Toc58239977"/>
      <w:r w:rsidRPr="000640F0" w:rsidDel="00F07941">
        <w:lastRenderedPageBreak/>
        <w:t xml:space="preserve">Figure </w:t>
      </w:r>
      <w:r>
        <w:fldChar w:fldCharType="begin"/>
      </w:r>
      <w:r>
        <w:instrText>SEQ Figure \* ARABIC</w:instrText>
      </w:r>
      <w:r>
        <w:fldChar w:fldCharType="separate"/>
      </w:r>
      <w:r w:rsidR="001C61FB">
        <w:rPr>
          <w:noProof/>
        </w:rPr>
        <w:t>6</w:t>
      </w:r>
      <w:r>
        <w:fldChar w:fldCharType="end"/>
      </w:r>
      <w:bookmarkEnd w:id="67"/>
      <w:r w:rsidRPr="000640F0" w:rsidDel="00F07941">
        <w:t xml:space="preserve">:  </w:t>
      </w:r>
      <w:r w:rsidR="00277A75">
        <w:t>T</w:t>
      </w:r>
      <w:r w:rsidRPr="000640F0" w:rsidDel="00F07941">
        <w:t>he JLV Login Page</w:t>
      </w:r>
      <w:bookmarkEnd w:id="68"/>
    </w:p>
    <w:p w14:paraId="6B799914" w14:textId="4B20065F" w:rsidR="00114CCB" w:rsidRPr="000640F0" w:rsidDel="00F07941" w:rsidRDefault="009528C6" w:rsidP="00114CCB">
      <w:pPr>
        <w:pStyle w:val="Picture"/>
      </w:pPr>
      <w:r>
        <w:rPr>
          <w:noProof/>
        </w:rPr>
        <w:drawing>
          <wp:inline distT="0" distB="0" distL="0" distR="0" wp14:anchorId="1EED0C8B" wp14:editId="12B1018A">
            <wp:extent cx="4114800" cy="4300151"/>
            <wp:effectExtent l="0" t="0" r="0" b="5715"/>
            <wp:docPr id="147" name="Picture 147" descr="The JLV Login page with CAPRI-Claims selected in the Si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14800" cy="4300151"/>
                    </a:xfrm>
                    <a:prstGeom prst="rect">
                      <a:avLst/>
                    </a:prstGeom>
                    <a:ln>
                      <a:noFill/>
                    </a:ln>
                    <a:extLst>
                      <a:ext uri="{53640926-AAD7-44D8-BBD7-CCE9431645EC}">
                        <a14:shadowObscured xmlns:a14="http://schemas.microsoft.com/office/drawing/2010/main"/>
                      </a:ext>
                    </a:extLst>
                  </pic:spPr>
                </pic:pic>
              </a:graphicData>
            </a:graphic>
          </wp:inline>
        </w:drawing>
      </w:r>
    </w:p>
    <w:p w14:paraId="07A4CED7" w14:textId="77777777" w:rsidR="00114CCB" w:rsidRDefault="00114CCB" w:rsidP="00114CCB">
      <w:pPr>
        <w:pStyle w:val="ListNumber"/>
      </w:pPr>
      <w:r>
        <w:t xml:space="preserve">Read the important user consent information regarding access to a Government information system, and click </w:t>
      </w:r>
      <w:r w:rsidRPr="00CE16C6">
        <w:rPr>
          <w:rStyle w:val="Strong"/>
        </w:rPr>
        <w:t>I Accept</w:t>
      </w:r>
    </w:p>
    <w:p w14:paraId="589FBD3C" w14:textId="50ADACEB" w:rsidR="00114CCB" w:rsidRDefault="00114CCB" w:rsidP="00114CCB">
      <w:pPr>
        <w:pStyle w:val="ListNumber"/>
      </w:pPr>
      <w:r>
        <w:t xml:space="preserve">If desired, check the </w:t>
      </w:r>
      <w:r w:rsidRPr="00CE16C6">
        <w:rPr>
          <w:rStyle w:val="Strong"/>
        </w:rPr>
        <w:t>Accessibility Mode</w:t>
      </w:r>
      <w:r>
        <w:t xml:space="preserve"> option</w:t>
      </w:r>
    </w:p>
    <w:p w14:paraId="032B8A4E" w14:textId="25A68EF4" w:rsidR="00114CCB" w:rsidRDefault="00114CCB" w:rsidP="00114CCB">
      <w:pPr>
        <w:pStyle w:val="ListNumber2"/>
      </w:pPr>
      <w:r>
        <w:t xml:space="preserve">If selected, JLV opens and displays the application in the </w:t>
      </w:r>
      <w:r w:rsidR="00CA53CF">
        <w:t xml:space="preserve">Section </w:t>
      </w:r>
      <w:r>
        <w:t xml:space="preserve">508-compliant Accessible UI theme (See </w:t>
      </w:r>
      <w:r w:rsidRPr="00456A80">
        <w:rPr>
          <w:rStyle w:val="Cross-Reference"/>
        </w:rPr>
        <w:fldChar w:fldCharType="begin"/>
      </w:r>
      <w:r w:rsidRPr="00456A80">
        <w:rPr>
          <w:rStyle w:val="Cross-Reference"/>
        </w:rPr>
        <w:instrText xml:space="preserve"> REF _Ref520109911 \h </w:instrText>
      </w:r>
      <w:r>
        <w:rPr>
          <w:rStyle w:val="Cross-Reference"/>
        </w:rPr>
        <w:instrText xml:space="preserve"> \* MERGEFORMAT </w:instrText>
      </w:r>
      <w:r w:rsidRPr="00456A80">
        <w:rPr>
          <w:rStyle w:val="Cross-Reference"/>
        </w:rPr>
      </w:r>
      <w:r w:rsidRPr="00456A80">
        <w:rPr>
          <w:rStyle w:val="Cross-Reference"/>
        </w:rPr>
        <w:fldChar w:fldCharType="separate"/>
      </w:r>
      <w:r w:rsidR="001C61FB" w:rsidRPr="001C61FB">
        <w:rPr>
          <w:rStyle w:val="Cross-Reference"/>
        </w:rPr>
        <w:t>Using the Accessible Theme’s Functionality</w:t>
      </w:r>
      <w:r w:rsidRPr="00456A80">
        <w:rPr>
          <w:rStyle w:val="Cross-Reference"/>
        </w:rPr>
        <w:fldChar w:fldCharType="end"/>
      </w:r>
      <w:r>
        <w:t xml:space="preserve"> for detailed information)</w:t>
      </w:r>
    </w:p>
    <w:p w14:paraId="38658E34" w14:textId="77777777" w:rsidR="00114CCB" w:rsidRDefault="00114CCB" w:rsidP="00114CCB">
      <w:pPr>
        <w:pStyle w:val="ListNumber"/>
      </w:pPr>
      <w:r>
        <w:t>Enter your login credentials:</w:t>
      </w:r>
    </w:p>
    <w:p w14:paraId="2B0D3FC1" w14:textId="62307F3F" w:rsidR="00114CCB" w:rsidRDefault="00114CCB" w:rsidP="00114CCB">
      <w:pPr>
        <w:pStyle w:val="ListNumber2"/>
      </w:pPr>
      <w:r>
        <w:t xml:space="preserve">Enter your </w:t>
      </w:r>
      <w:r w:rsidR="75784023">
        <w:t xml:space="preserve">CAPRI </w:t>
      </w:r>
      <w:r>
        <w:t>Access code</w:t>
      </w:r>
    </w:p>
    <w:p w14:paraId="365397F2" w14:textId="6C9E327D" w:rsidR="00114CCB" w:rsidRDefault="00114CCB" w:rsidP="00114CCB">
      <w:pPr>
        <w:pStyle w:val="ListNumber2"/>
      </w:pPr>
      <w:r>
        <w:t xml:space="preserve">Enter your </w:t>
      </w:r>
      <w:r w:rsidR="5B754AD6">
        <w:t xml:space="preserve">CAPRI </w:t>
      </w:r>
      <w:r>
        <w:t>Verify code</w:t>
      </w:r>
    </w:p>
    <w:p w14:paraId="3FF8E7AB" w14:textId="77777777" w:rsidR="00114CCB" w:rsidRDefault="00114CCB" w:rsidP="00114CCB">
      <w:pPr>
        <w:pStyle w:val="ListNumber2"/>
      </w:pPr>
      <w:r>
        <w:t xml:space="preserve">Select VA from the </w:t>
      </w:r>
      <w:r w:rsidRPr="00CE16C6">
        <w:rPr>
          <w:rStyle w:val="Strong"/>
        </w:rPr>
        <w:t>Agency</w:t>
      </w:r>
      <w:r>
        <w:t xml:space="preserve"> field</w:t>
      </w:r>
    </w:p>
    <w:p w14:paraId="4ADC7345" w14:textId="77777777" w:rsidR="00114CCB" w:rsidRDefault="00114CCB" w:rsidP="00114CCB">
      <w:pPr>
        <w:pStyle w:val="ListNumber2"/>
      </w:pPr>
      <w:r>
        <w:t xml:space="preserve">Select CAPRI-Claims from the </w:t>
      </w:r>
      <w:r w:rsidRPr="00CE16C6">
        <w:rPr>
          <w:rStyle w:val="Strong"/>
        </w:rPr>
        <w:t>Site</w:t>
      </w:r>
      <w:r>
        <w:t xml:space="preserve"> dropdown list</w:t>
      </w:r>
    </w:p>
    <w:p w14:paraId="063F0A57" w14:textId="622D4368" w:rsidR="00114CCB" w:rsidRPr="00C34F28" w:rsidRDefault="00114CCB" w:rsidP="00114CCB">
      <w:pPr>
        <w:pStyle w:val="ListNumber"/>
        <w:rPr>
          <w:rStyle w:val="Strong"/>
          <w:b w:val="0"/>
          <w:bCs w:val="0"/>
        </w:rPr>
      </w:pPr>
      <w:r>
        <w:t xml:space="preserve">Click </w:t>
      </w:r>
      <w:r w:rsidRPr="003C42BC">
        <w:rPr>
          <w:rStyle w:val="Strong"/>
        </w:rPr>
        <w:t>Login</w:t>
      </w:r>
    </w:p>
    <w:p w14:paraId="715F95A4" w14:textId="3927D944" w:rsidR="009D4CC2" w:rsidRPr="000640F0" w:rsidRDefault="009D4CC2" w:rsidP="009D4CC2">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1C61FB" w:rsidRPr="001C61FB">
        <w:rPr>
          <w:rStyle w:val="Cross-Reference"/>
        </w:rPr>
        <w:t>Figure 9</w:t>
      </w:r>
      <w:r w:rsidRPr="00B00FE8">
        <w:rPr>
          <w:rStyle w:val="Cross-Reference"/>
        </w:rPr>
        <w:fldChar w:fldCharType="end"/>
      </w:r>
      <w:r>
        <w:t>)</w:t>
      </w:r>
    </w:p>
    <w:p w14:paraId="5AE1E1E3" w14:textId="30F8D872" w:rsidR="000F5833" w:rsidRPr="000640F0" w:rsidRDefault="000F5833" w:rsidP="0048325F">
      <w:pPr>
        <w:pStyle w:val="Heading3"/>
      </w:pPr>
      <w:bookmarkStart w:id="69" w:name="_Toc58240078"/>
      <w:r w:rsidRPr="000640F0">
        <w:lastRenderedPageBreak/>
        <w:t>Editing Your User Profile at Log</w:t>
      </w:r>
      <w:r w:rsidR="009C22C8" w:rsidRPr="000640F0">
        <w:t>i</w:t>
      </w:r>
      <w:r w:rsidRPr="000640F0">
        <w:t>n</w:t>
      </w:r>
      <w:bookmarkEnd w:id="69"/>
    </w:p>
    <w:p w14:paraId="62A08643" w14:textId="74638C00" w:rsidR="000F5833" w:rsidRPr="000640F0" w:rsidRDefault="000F5833" w:rsidP="000F5833">
      <w:pPr>
        <w:pStyle w:val="BodyText"/>
      </w:pPr>
      <w:r w:rsidRPr="000640F0">
        <w:t>One method of setting application configuration options (</w:t>
      </w:r>
      <w:r w:rsidR="00696593" w:rsidRPr="000640F0">
        <w:t xml:space="preserve">i.e., </w:t>
      </w:r>
      <w:r w:rsidRPr="000640F0">
        <w:t xml:space="preserve">customizing) is by using the </w:t>
      </w:r>
      <w:r w:rsidRPr="000640F0">
        <w:rPr>
          <w:rStyle w:val="InactiveLink"/>
        </w:rPr>
        <w:t>Edit Profile</w:t>
      </w:r>
      <w:r w:rsidRPr="000640F0">
        <w:t xml:space="preserve"> link (</w:t>
      </w:r>
      <w:r w:rsidR="00E70B85" w:rsidRPr="000C0EC6">
        <w:rPr>
          <w:rStyle w:val="Cross-Reference"/>
        </w:rPr>
        <w:fldChar w:fldCharType="begin"/>
      </w:r>
      <w:r w:rsidR="00E70B85" w:rsidRPr="000C0EC6">
        <w:rPr>
          <w:rStyle w:val="Cross-Reference"/>
        </w:rPr>
        <w:instrText xml:space="preserve"> REF _Ref43118208 \h </w:instrText>
      </w:r>
      <w:r w:rsidR="000C0EC6">
        <w:rPr>
          <w:rStyle w:val="Cross-Reference"/>
        </w:rPr>
        <w:instrText xml:space="preserve"> \* MERGEFORMAT </w:instrText>
      </w:r>
      <w:r w:rsidR="00E70B85" w:rsidRPr="000C0EC6">
        <w:rPr>
          <w:rStyle w:val="Cross-Reference"/>
        </w:rPr>
      </w:r>
      <w:r w:rsidR="00E70B85" w:rsidRPr="000C0EC6">
        <w:rPr>
          <w:rStyle w:val="Cross-Reference"/>
        </w:rPr>
        <w:fldChar w:fldCharType="separate"/>
      </w:r>
      <w:r w:rsidR="001C61FB" w:rsidRPr="001C61FB" w:rsidDel="00F07941">
        <w:rPr>
          <w:rStyle w:val="Cross-Reference"/>
        </w:rPr>
        <w:t xml:space="preserve">Figure </w:t>
      </w:r>
      <w:r w:rsidR="001C61FB" w:rsidRPr="001C61FB">
        <w:rPr>
          <w:rStyle w:val="Cross-Reference"/>
        </w:rPr>
        <w:t>6</w:t>
      </w:r>
      <w:r w:rsidR="00E70B85" w:rsidRPr="000C0EC6">
        <w:rPr>
          <w:rStyle w:val="Cross-Reference"/>
        </w:rPr>
        <w:fldChar w:fldCharType="end"/>
      </w:r>
      <w:r w:rsidRPr="000640F0">
        <w:t xml:space="preserve">) to access the user profile fields through the JLV </w:t>
      </w:r>
      <w:r w:rsidRPr="000640F0">
        <w:rPr>
          <w:rStyle w:val="Strong"/>
        </w:rPr>
        <w:t>Login</w:t>
      </w:r>
      <w:r w:rsidRPr="000640F0">
        <w:t xml:space="preserve"> page</w:t>
      </w:r>
      <w:r w:rsidR="00927E56" w:rsidRPr="000640F0">
        <w:t xml:space="preserve"> (</w:t>
      </w:r>
      <w:r w:rsidR="00927E56" w:rsidRPr="000640F0">
        <w:rPr>
          <w:rStyle w:val="Cross-Reference"/>
        </w:rPr>
        <w:fldChar w:fldCharType="begin"/>
      </w:r>
      <w:r w:rsidR="00927E56" w:rsidRPr="000640F0">
        <w:rPr>
          <w:rStyle w:val="Cross-Reference"/>
        </w:rPr>
        <w:instrText xml:space="preserve"> REF _Ref522025470 \h  \* MERGEFORMAT </w:instrText>
      </w:r>
      <w:r w:rsidR="00927E56" w:rsidRPr="000640F0">
        <w:rPr>
          <w:rStyle w:val="Cross-Reference"/>
        </w:rPr>
      </w:r>
      <w:r w:rsidR="00927E56" w:rsidRPr="000640F0">
        <w:rPr>
          <w:rStyle w:val="Cross-Reference"/>
        </w:rPr>
        <w:fldChar w:fldCharType="separate"/>
      </w:r>
      <w:r w:rsidR="001C61FB" w:rsidRPr="001C61FB">
        <w:rPr>
          <w:rStyle w:val="Cross-Reference"/>
        </w:rPr>
        <w:t>Figure 7</w:t>
      </w:r>
      <w:r w:rsidR="00927E56" w:rsidRPr="000640F0">
        <w:rPr>
          <w:rStyle w:val="Cross-Reference"/>
        </w:rPr>
        <w:fldChar w:fldCharType="end"/>
      </w:r>
      <w:r w:rsidR="00927E56" w:rsidRPr="000640F0">
        <w:t>)</w:t>
      </w:r>
      <w:r w:rsidRPr="000640F0">
        <w:t>.</w:t>
      </w:r>
      <w:r w:rsidR="00BF6828" w:rsidRPr="000640F0">
        <w:t xml:space="preserve"> </w:t>
      </w:r>
      <w:r w:rsidRPr="000640F0">
        <w:t xml:space="preserve">User profile options can also be set within JLV. See </w:t>
      </w:r>
      <w:hyperlink w:anchor="Customizing JLV" w:history="1">
        <w:r w:rsidR="00927E56" w:rsidRPr="000640F0">
          <w:rPr>
            <w:rStyle w:val="Cross-Reference"/>
          </w:rPr>
          <w:fldChar w:fldCharType="begin"/>
        </w:r>
        <w:r w:rsidR="00927E56" w:rsidRPr="000640F0">
          <w:rPr>
            <w:rStyle w:val="Cross-Reference"/>
          </w:rPr>
          <w:instrText xml:space="preserve"> REF _Ref520113503 \h  \* MERGEFORMAT </w:instrText>
        </w:r>
        <w:r w:rsidR="00927E56" w:rsidRPr="000640F0">
          <w:rPr>
            <w:rStyle w:val="Cross-Reference"/>
          </w:rPr>
        </w:r>
        <w:r w:rsidR="00927E56" w:rsidRPr="000640F0">
          <w:rPr>
            <w:rStyle w:val="Cross-Reference"/>
          </w:rPr>
          <w:fldChar w:fldCharType="separate"/>
        </w:r>
        <w:r w:rsidR="001C61FB" w:rsidRPr="001C61FB">
          <w:rPr>
            <w:rStyle w:val="Cross-Reference"/>
          </w:rPr>
          <w:t>Customizing JLV</w:t>
        </w:r>
        <w:r w:rsidR="00927E56" w:rsidRPr="000640F0">
          <w:rPr>
            <w:rStyle w:val="Cross-Reference"/>
          </w:rPr>
          <w:fldChar w:fldCharType="end"/>
        </w:r>
      </w:hyperlink>
      <w:r w:rsidRPr="000640F0">
        <w:t>.</w:t>
      </w:r>
    </w:p>
    <w:p w14:paraId="6F82606E" w14:textId="201222B1" w:rsidR="001F730B" w:rsidRDefault="001F730B" w:rsidP="0081512F">
      <w:pPr>
        <w:pStyle w:val="Note"/>
      </w:pPr>
      <w:r w:rsidRPr="000640F0">
        <w:rPr>
          <w:rFonts w:cs="Times New Roman (Body CS)"/>
          <w:noProof/>
          <w:position w:val="-6"/>
        </w:rPr>
        <w:drawing>
          <wp:inline distT="0" distB="0" distL="0" distR="0" wp14:anchorId="6F8A8652" wp14:editId="304FF96B">
            <wp:extent cx="182880" cy="202410"/>
            <wp:effectExtent l="0" t="0" r="0" b="1270"/>
            <wp:docPr id="1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4F7275">
        <w:rPr>
          <w:rStyle w:val="Strong"/>
        </w:rPr>
        <w:t>NOTE:</w:t>
      </w:r>
      <w:r w:rsidRPr="004F7275">
        <w:t xml:space="preserve">  </w:t>
      </w:r>
      <w:r w:rsidR="009961F3">
        <w:t xml:space="preserve">Only </w:t>
      </w:r>
      <w:r w:rsidR="004C4B37">
        <w:t xml:space="preserve">CAPRI-Claims </w:t>
      </w:r>
      <w:r w:rsidR="009961F3">
        <w:t>users</w:t>
      </w:r>
      <w:r w:rsidR="00A26CCF">
        <w:t xml:space="preserve"> and those</w:t>
      </w:r>
      <w:r w:rsidR="009961F3">
        <w:t xml:space="preserve"> who </w:t>
      </w:r>
      <w:r w:rsidR="007422AE">
        <w:t xml:space="preserve">haven’t yet linked their VistA accounts to their PIV can load the </w:t>
      </w:r>
      <w:r w:rsidR="007422AE" w:rsidRPr="00F01289">
        <w:rPr>
          <w:rStyle w:val="Strong"/>
        </w:rPr>
        <w:t>Login</w:t>
      </w:r>
      <w:r w:rsidR="007422AE">
        <w:t xml:space="preserve"> page</w:t>
      </w:r>
      <w:r w:rsidR="00B032D6">
        <w:t xml:space="preserve"> and access the </w:t>
      </w:r>
      <w:r w:rsidR="00B032D6" w:rsidRPr="000640F0">
        <w:rPr>
          <w:rStyle w:val="InactiveLink"/>
        </w:rPr>
        <w:t>Edit Profile</w:t>
      </w:r>
      <w:r w:rsidR="00B032D6" w:rsidRPr="000640F0">
        <w:t xml:space="preserve"> link</w:t>
      </w:r>
      <w:r w:rsidR="007422AE">
        <w:t>. SSOi users with linked VistA accounts</w:t>
      </w:r>
      <w:r w:rsidR="00B032D6">
        <w:t xml:space="preserve"> load the </w:t>
      </w:r>
      <w:r w:rsidRPr="000640F0">
        <w:rPr>
          <w:noProof/>
        </w:rPr>
        <w:drawing>
          <wp:inline distT="0" distB="0" distL="0" distR="0" wp14:anchorId="43DC34FA" wp14:editId="71E93328">
            <wp:extent cx="152400" cy="182880"/>
            <wp:effectExtent l="0" t="0" r="0" b="7620"/>
            <wp:docPr id="118" name="Picture 118" descr="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eather.tipon\Local Working Files\Help Files - Source\JLV 2.3\Janus Joint Legacy Viewer\Janus_Joint_Legacy_Viewer\images\buttons\provider_p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0640F0">
        <w:t xml:space="preserve"> </w:t>
      </w:r>
      <w:r w:rsidRPr="000640F0">
        <w:rPr>
          <w:rStyle w:val="Strong"/>
        </w:rPr>
        <w:t>Provider Portal</w:t>
      </w:r>
      <w:r>
        <w:t xml:space="preserve"> </w:t>
      </w:r>
      <w:r w:rsidR="00B032D6">
        <w:t xml:space="preserve">directly and can change their </w:t>
      </w:r>
      <w:r w:rsidR="009F5BD8">
        <w:t xml:space="preserve">configurations from the </w:t>
      </w:r>
      <w:r w:rsidR="009F5BD8" w:rsidRPr="000640F0">
        <w:rPr>
          <w:b/>
          <w:bCs/>
          <w:noProof/>
        </w:rPr>
        <w:drawing>
          <wp:inline distT="0" distB="0" distL="0" distR="0" wp14:anchorId="76873973" wp14:editId="56C01FF3">
            <wp:extent cx="175870" cy="182880"/>
            <wp:effectExtent l="0" t="0" r="0" b="7620"/>
            <wp:docPr id="102" name="Picture 102"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ce\Desktop\Adobe RoboHelp 2019\VA JLV 2.8 MPJ Source In Progress\images\buttons\gear_p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870" cy="182880"/>
                    </a:xfrm>
                    <a:prstGeom prst="rect">
                      <a:avLst/>
                    </a:prstGeom>
                    <a:noFill/>
                    <a:ln>
                      <a:noFill/>
                    </a:ln>
                  </pic:spPr>
                </pic:pic>
              </a:graphicData>
            </a:graphic>
          </wp:inline>
        </w:drawing>
      </w:r>
      <w:r w:rsidR="009F5BD8" w:rsidRPr="000640F0">
        <w:t xml:space="preserve"> on the portal pages</w:t>
      </w:r>
      <w:r w:rsidR="00C86E5D">
        <w:t xml:space="preserve"> as described in </w:t>
      </w:r>
      <w:r w:rsidR="00C86E5D" w:rsidRPr="00C86E5D">
        <w:rPr>
          <w:rStyle w:val="Cross-Reference"/>
        </w:rPr>
        <w:fldChar w:fldCharType="begin"/>
      </w:r>
      <w:r w:rsidR="00C86E5D" w:rsidRPr="00C86E5D">
        <w:rPr>
          <w:rStyle w:val="Cross-Reference"/>
        </w:rPr>
        <w:instrText xml:space="preserve"> REF _Ref520113503 \h </w:instrText>
      </w:r>
      <w:r w:rsidR="00C86E5D">
        <w:rPr>
          <w:rStyle w:val="Cross-Reference"/>
        </w:rPr>
        <w:instrText xml:space="preserve"> \* MERGEFORMAT </w:instrText>
      </w:r>
      <w:r w:rsidR="00C86E5D" w:rsidRPr="00C86E5D">
        <w:rPr>
          <w:rStyle w:val="Cross-Reference"/>
        </w:rPr>
      </w:r>
      <w:r w:rsidR="00C86E5D" w:rsidRPr="00C86E5D">
        <w:rPr>
          <w:rStyle w:val="Cross-Reference"/>
        </w:rPr>
        <w:fldChar w:fldCharType="separate"/>
      </w:r>
      <w:r w:rsidR="001C61FB" w:rsidRPr="001C61FB">
        <w:rPr>
          <w:rStyle w:val="Cross-Reference"/>
        </w:rPr>
        <w:t>Customizing JLV</w:t>
      </w:r>
      <w:r w:rsidR="00C86E5D" w:rsidRPr="00C86E5D">
        <w:rPr>
          <w:rStyle w:val="Cross-Reference"/>
        </w:rPr>
        <w:fldChar w:fldCharType="end"/>
      </w:r>
      <w:r w:rsidR="00C86E5D">
        <w:t>.</w:t>
      </w:r>
    </w:p>
    <w:p w14:paraId="74B766DD" w14:textId="34E343C2" w:rsidR="00843273" w:rsidRPr="000640F0" w:rsidRDefault="001F730B" w:rsidP="0081512F">
      <w:pPr>
        <w:pStyle w:val="Note"/>
      </w:pPr>
      <w:r w:rsidRPr="000640F0">
        <w:rPr>
          <w:rFonts w:cs="Times New Roman (Body CS)"/>
          <w:noProof/>
          <w:position w:val="-6"/>
        </w:rPr>
        <w:drawing>
          <wp:inline distT="0" distB="0" distL="0" distR="0" wp14:anchorId="0DAB383B" wp14:editId="7C98DF3C">
            <wp:extent cx="182880" cy="202410"/>
            <wp:effectExtent l="0" t="0" r="0" b="1270"/>
            <wp:docPr id="11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4F7275">
        <w:rPr>
          <w:rStyle w:val="Strong"/>
        </w:rPr>
        <w:t>NOTE:</w:t>
      </w:r>
      <w:r w:rsidRPr="004F7275">
        <w:t xml:space="preserve">  </w:t>
      </w:r>
      <w:r w:rsidR="00843273" w:rsidRPr="000640F0">
        <w:t xml:space="preserve">The selected options are saved to </w:t>
      </w:r>
      <w:r w:rsidR="004B5721" w:rsidRPr="000640F0">
        <w:t>your</w:t>
      </w:r>
      <w:r w:rsidR="00843273" w:rsidRPr="000640F0">
        <w:t xml:space="preserve"> user profile by clicking </w:t>
      </w:r>
      <w:r w:rsidR="00843273" w:rsidRPr="000640F0">
        <w:rPr>
          <w:rStyle w:val="Strong"/>
        </w:rPr>
        <w:t>Save and Login</w:t>
      </w:r>
      <w:r w:rsidR="00843273" w:rsidRPr="000640F0">
        <w:t xml:space="preserve"> and remain set for all subsequent JLV sessions until </w:t>
      </w:r>
      <w:r w:rsidR="004B5721" w:rsidRPr="000640F0">
        <w:t>you change them</w:t>
      </w:r>
      <w:r w:rsidR="00843273" w:rsidRPr="000640F0">
        <w:t>.</w:t>
      </w:r>
    </w:p>
    <w:p w14:paraId="242B7419" w14:textId="64E72DE4" w:rsidR="008B2484" w:rsidRPr="000640F0" w:rsidRDefault="008B2484" w:rsidP="008B2484">
      <w:pPr>
        <w:pStyle w:val="Caption"/>
      </w:pPr>
      <w:bookmarkStart w:id="70" w:name="_Ref522025470"/>
      <w:bookmarkStart w:id="71" w:name="_Toc58239978"/>
      <w:r w:rsidRPr="000640F0">
        <w:t xml:space="preserve">Figure </w:t>
      </w:r>
      <w:r>
        <w:fldChar w:fldCharType="begin"/>
      </w:r>
      <w:r>
        <w:instrText>SEQ Figure \* ARABIC</w:instrText>
      </w:r>
      <w:r>
        <w:fldChar w:fldCharType="separate"/>
      </w:r>
      <w:r w:rsidR="001C61FB">
        <w:rPr>
          <w:noProof/>
        </w:rPr>
        <w:t>7</w:t>
      </w:r>
      <w:r>
        <w:fldChar w:fldCharType="end"/>
      </w:r>
      <w:bookmarkEnd w:id="70"/>
      <w:r w:rsidRPr="000640F0">
        <w:t xml:space="preserve">: </w:t>
      </w:r>
      <w:r w:rsidR="00E7276A" w:rsidRPr="000640F0">
        <w:t xml:space="preserve"> </w:t>
      </w:r>
      <w:r w:rsidR="00927E56" w:rsidRPr="000640F0">
        <w:t>User Profile Data Source and User Interface Option Fields</w:t>
      </w:r>
      <w:bookmarkEnd w:id="71"/>
    </w:p>
    <w:p w14:paraId="1CF0F861" w14:textId="3BD7E64B" w:rsidR="008B2484" w:rsidRPr="000640F0" w:rsidRDefault="007D1C08" w:rsidP="003A3AE6">
      <w:pPr>
        <w:pStyle w:val="Picture"/>
      </w:pPr>
      <w:r>
        <w:rPr>
          <w:noProof/>
        </w:rPr>
        <w:drawing>
          <wp:inline distT="0" distB="0" distL="0" distR="0" wp14:anchorId="5C4CDD32" wp14:editId="0C36EA7E">
            <wp:extent cx="4114800" cy="4800600"/>
            <wp:effectExtent l="0" t="0" r="0" b="0"/>
            <wp:docPr id="5" name="Picture 5" descr="Screenshot of the Login page with the Data Display Settings, User Interface Theme, and  Restore Default User Settings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4114800" cy="4800600"/>
                    </a:xfrm>
                    <a:prstGeom prst="rect">
                      <a:avLst/>
                    </a:prstGeom>
                  </pic:spPr>
                </pic:pic>
              </a:graphicData>
            </a:graphic>
          </wp:inline>
        </w:drawing>
      </w:r>
    </w:p>
    <w:p w14:paraId="6BA52755" w14:textId="413A1FCA" w:rsidR="000F5833" w:rsidRPr="000640F0" w:rsidRDefault="000F5833" w:rsidP="000F5833">
      <w:pPr>
        <w:pStyle w:val="Heading2"/>
      </w:pPr>
      <w:bookmarkStart w:id="72" w:name="_Toc522034413"/>
      <w:bookmarkStart w:id="73" w:name="_Toc522035721"/>
      <w:bookmarkStart w:id="74" w:name="_Toc522034415"/>
      <w:bookmarkStart w:id="75" w:name="_Toc522035723"/>
      <w:bookmarkStart w:id="76" w:name="_Ref520113623"/>
      <w:bookmarkStart w:id="77" w:name="_Toc58240079"/>
      <w:bookmarkEnd w:id="72"/>
      <w:bookmarkEnd w:id="73"/>
      <w:bookmarkEnd w:id="74"/>
      <w:bookmarkEnd w:id="75"/>
      <w:r w:rsidRPr="000640F0">
        <w:lastRenderedPageBreak/>
        <w:t>Logging Out of the Current JLV Session</w:t>
      </w:r>
      <w:bookmarkEnd w:id="76"/>
      <w:bookmarkEnd w:id="77"/>
    </w:p>
    <w:p w14:paraId="39E2EB28" w14:textId="4BA87087" w:rsidR="000F5833" w:rsidRPr="000640F0" w:rsidRDefault="006C0F80" w:rsidP="000F5833">
      <w:pPr>
        <w:pStyle w:val="BodyText"/>
      </w:pPr>
      <w:r w:rsidRPr="000640F0">
        <w:t>C</w:t>
      </w:r>
      <w:r w:rsidR="000F5833" w:rsidRPr="000640F0">
        <w:t xml:space="preserve">lick </w:t>
      </w:r>
      <w:r w:rsidR="000F5833" w:rsidRPr="000640F0">
        <w:rPr>
          <w:noProof/>
        </w:rPr>
        <w:drawing>
          <wp:inline distT="0" distB="0" distL="0" distR="0" wp14:anchorId="37C636F7" wp14:editId="0397D646">
            <wp:extent cx="190500" cy="201519"/>
            <wp:effectExtent l="0" t="0" r="0" b="8255"/>
            <wp:docPr id="63" name="Picture 63"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ther.tipon\Local Working Files\Janus\2.4  Release 3\images for documents\user manual\buttons\logout_pin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 cy="201519"/>
                    </a:xfrm>
                    <a:prstGeom prst="rect">
                      <a:avLst/>
                    </a:prstGeom>
                    <a:noFill/>
                    <a:ln>
                      <a:noFill/>
                    </a:ln>
                  </pic:spPr>
                </pic:pic>
              </a:graphicData>
            </a:graphic>
          </wp:inline>
        </w:drawing>
      </w:r>
      <w:r w:rsidR="000F5833" w:rsidRPr="000640F0">
        <w:t xml:space="preserve"> (highlighted in </w:t>
      </w:r>
      <w:r w:rsidR="00787362" w:rsidRPr="000640F0">
        <w:rPr>
          <w:rStyle w:val="Cross-Reference"/>
        </w:rPr>
        <w:fldChar w:fldCharType="begin"/>
      </w:r>
      <w:r w:rsidR="00787362" w:rsidRPr="000640F0">
        <w:rPr>
          <w:rStyle w:val="Cross-Reference"/>
        </w:rPr>
        <w:instrText xml:space="preserve"> REF _Ref477091730 \h  \* MERGEFORMAT </w:instrText>
      </w:r>
      <w:r w:rsidR="00787362" w:rsidRPr="000640F0">
        <w:rPr>
          <w:rStyle w:val="Cross-Reference"/>
        </w:rPr>
      </w:r>
      <w:r w:rsidR="00787362" w:rsidRPr="000640F0">
        <w:rPr>
          <w:rStyle w:val="Cross-Reference"/>
        </w:rPr>
        <w:fldChar w:fldCharType="separate"/>
      </w:r>
      <w:r w:rsidR="001C61FB" w:rsidRPr="001C61FB">
        <w:rPr>
          <w:rStyle w:val="Cross-Reference"/>
        </w:rPr>
        <w:t>Figure 8</w:t>
      </w:r>
      <w:r w:rsidR="00787362" w:rsidRPr="000640F0">
        <w:rPr>
          <w:rStyle w:val="Cross-Reference"/>
        </w:rPr>
        <w:fldChar w:fldCharType="end"/>
      </w:r>
      <w:r w:rsidR="000F5833" w:rsidRPr="000640F0">
        <w:t>) at any time</w:t>
      </w:r>
      <w:r w:rsidRPr="000640F0">
        <w:t xml:space="preserve"> to end the current session</w:t>
      </w:r>
      <w:r w:rsidR="00AB6399" w:rsidRPr="000640F0">
        <w:t xml:space="preserve"> and</w:t>
      </w:r>
      <w:r w:rsidRPr="000640F0">
        <w:t xml:space="preserve"> exit JLV</w:t>
      </w:r>
      <w:r w:rsidR="000F5833" w:rsidRPr="000640F0">
        <w:t>.</w:t>
      </w:r>
    </w:p>
    <w:p w14:paraId="51642589" w14:textId="7C1D39B1" w:rsidR="000F5833" w:rsidRPr="000640F0" w:rsidRDefault="000F5833" w:rsidP="006957D1">
      <w:pPr>
        <w:pStyle w:val="Caption"/>
      </w:pPr>
      <w:bookmarkStart w:id="78" w:name="_Ref477091730"/>
      <w:bookmarkStart w:id="79" w:name="_Toc515611183"/>
      <w:bookmarkStart w:id="80" w:name="_Toc58239979"/>
      <w:r w:rsidRPr="000640F0">
        <w:t xml:space="preserve">Figure </w:t>
      </w:r>
      <w:r>
        <w:fldChar w:fldCharType="begin"/>
      </w:r>
      <w:r>
        <w:instrText>SEQ Figure \* ARABIC</w:instrText>
      </w:r>
      <w:r>
        <w:fldChar w:fldCharType="separate"/>
      </w:r>
      <w:r w:rsidR="001C61FB">
        <w:rPr>
          <w:noProof/>
        </w:rPr>
        <w:t>8</w:t>
      </w:r>
      <w:r>
        <w:fldChar w:fldCharType="end"/>
      </w:r>
      <w:bookmarkEnd w:id="78"/>
      <w:r w:rsidRPr="000640F0">
        <w:t>:  JLV Log</w:t>
      </w:r>
      <w:r w:rsidR="00FE7F71">
        <w:t>o</w:t>
      </w:r>
      <w:r w:rsidRPr="000640F0">
        <w:t>ut Icon</w:t>
      </w:r>
      <w:bookmarkEnd w:id="79"/>
      <w:bookmarkEnd w:id="80"/>
    </w:p>
    <w:p w14:paraId="0A00E7F7" w14:textId="4139B794" w:rsidR="000F5833" w:rsidRPr="000640F0" w:rsidRDefault="00045D32" w:rsidP="000F5833">
      <w:pPr>
        <w:pStyle w:val="Picture"/>
      </w:pPr>
      <w:r>
        <w:rPr>
          <w:noProof/>
        </w:rPr>
        <w:drawing>
          <wp:inline distT="0" distB="0" distL="0" distR="0" wp14:anchorId="5A3B6308" wp14:editId="1FB1D150">
            <wp:extent cx="3288889" cy="495238"/>
            <wp:effectExtent l="0" t="0" r="0" b="635"/>
            <wp:docPr id="640751559" name="Picture 640751559" descr="Highlighted screen shot of the JLV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9"/>
                    <pic:cNvPicPr/>
                  </pic:nvPicPr>
                  <pic:blipFill>
                    <a:blip r:embed="rId33">
                      <a:extLst>
                        <a:ext uri="{28A0092B-C50C-407E-A947-70E740481C1C}">
                          <a14:useLocalDpi xmlns:a14="http://schemas.microsoft.com/office/drawing/2010/main" val="0"/>
                        </a:ext>
                      </a:extLst>
                    </a:blip>
                    <a:stretch>
                      <a:fillRect/>
                    </a:stretch>
                  </pic:blipFill>
                  <pic:spPr>
                    <a:xfrm>
                      <a:off x="0" y="0"/>
                      <a:ext cx="3288889" cy="495238"/>
                    </a:xfrm>
                    <a:prstGeom prst="rect">
                      <a:avLst/>
                    </a:prstGeom>
                  </pic:spPr>
                </pic:pic>
              </a:graphicData>
            </a:graphic>
          </wp:inline>
        </w:drawing>
      </w:r>
    </w:p>
    <w:p w14:paraId="42E34D5E" w14:textId="21BF3D77" w:rsidR="00330D74" w:rsidRPr="000640F0" w:rsidRDefault="00A0165A" w:rsidP="00A0165A">
      <w:pPr>
        <w:pStyle w:val="BodyText"/>
      </w:pPr>
      <w:bookmarkStart w:id="81" w:name="_Hlk2694535"/>
      <w:r w:rsidRPr="000640F0">
        <w:t>A JLV session end</w:t>
      </w:r>
      <w:r w:rsidR="006C0F80" w:rsidRPr="000640F0">
        <w:t>s</w:t>
      </w:r>
      <w:r w:rsidRPr="000640F0">
        <w:t xml:space="preserve"> automatically after </w:t>
      </w:r>
      <w:r w:rsidR="008866E8">
        <w:t>6</w:t>
      </w:r>
      <w:r w:rsidRPr="000640F0">
        <w:t xml:space="preserve">0 minutes of inactivity. </w:t>
      </w:r>
      <w:r w:rsidR="00330D74" w:rsidRPr="000640F0">
        <w:t xml:space="preserve">Actions in JLV that are considered activity are changing patients, refreshing widgets, </w:t>
      </w:r>
      <w:r w:rsidR="0092329A" w:rsidRPr="000640F0">
        <w:t>opening,</w:t>
      </w:r>
      <w:r w:rsidR="00330D74" w:rsidRPr="000640F0">
        <w:t xml:space="preserve"> or closing widgets, </w:t>
      </w:r>
      <w:r w:rsidR="0092329A" w:rsidRPr="000640F0">
        <w:t>adding,</w:t>
      </w:r>
      <w:r w:rsidR="00330D74" w:rsidRPr="000640F0">
        <w:t xml:space="preserve"> or removing widgets from the portal pages, and adjusting date ranges. </w:t>
      </w:r>
      <w:r w:rsidRPr="000640F0">
        <w:t>You receive a</w:t>
      </w:r>
      <w:r w:rsidR="00AB6399" w:rsidRPr="000640F0">
        <w:t>n</w:t>
      </w:r>
      <w:r w:rsidRPr="000640F0">
        <w:t xml:space="preserve"> </w:t>
      </w:r>
      <w:r w:rsidR="00AB6399" w:rsidRPr="000640F0">
        <w:t xml:space="preserve">audible and visual </w:t>
      </w:r>
      <w:r w:rsidRPr="000640F0">
        <w:t xml:space="preserve">warning </w:t>
      </w:r>
      <w:r w:rsidR="002B5962" w:rsidRPr="000640F0">
        <w:t xml:space="preserve">that the current session is about to terminate </w:t>
      </w:r>
      <w:r w:rsidRPr="000640F0">
        <w:t xml:space="preserve">after </w:t>
      </w:r>
      <w:r w:rsidR="008866E8">
        <w:t>5</w:t>
      </w:r>
      <w:r w:rsidRPr="000640F0">
        <w:t>5 minutes of inactivity. Automatic termination of a session logs you out of the application</w:t>
      </w:r>
      <w:r w:rsidR="000629A5" w:rsidRPr="000640F0">
        <w:t>, closes all JLV tabs and windows,</w:t>
      </w:r>
      <w:r w:rsidRPr="000640F0">
        <w:t xml:space="preserve"> and displays the </w:t>
      </w:r>
      <w:r w:rsidRPr="000640F0">
        <w:rPr>
          <w:rStyle w:val="Strong"/>
        </w:rPr>
        <w:t>Logout</w:t>
      </w:r>
      <w:r w:rsidRPr="000640F0">
        <w:t xml:space="preserve"> page. </w:t>
      </w:r>
      <w:r w:rsidR="006C0F80" w:rsidRPr="000640F0">
        <w:t>C</w:t>
      </w:r>
      <w:r w:rsidRPr="000640F0">
        <w:t xml:space="preserve">lose and reopen the browser and return to the JLV </w:t>
      </w:r>
      <w:r w:rsidRPr="000640F0">
        <w:rPr>
          <w:rStyle w:val="Strong"/>
        </w:rPr>
        <w:t>Login</w:t>
      </w:r>
      <w:r w:rsidRPr="000640F0">
        <w:t xml:space="preserve"> page</w:t>
      </w:r>
      <w:r w:rsidR="006C0F80" w:rsidRPr="000640F0">
        <w:t xml:space="preserve"> to initiate a new JLV session</w:t>
      </w:r>
      <w:r w:rsidRPr="000640F0">
        <w:t>.</w:t>
      </w:r>
      <w:bookmarkEnd w:id="81"/>
      <w:r w:rsidR="005B68E7">
        <w:t xml:space="preserve"> </w:t>
      </w:r>
      <w:r w:rsidR="00330D74" w:rsidRPr="000640F0">
        <w:t xml:space="preserve">If SSOi is enabled, you are redirected to the </w:t>
      </w:r>
      <w:r w:rsidR="00330D74" w:rsidRPr="000640F0">
        <w:rPr>
          <w:rStyle w:val="Strong"/>
        </w:rPr>
        <w:t>VA Single Single-On Logout</w:t>
      </w:r>
      <w:r w:rsidR="00330D74" w:rsidRPr="000640F0">
        <w:t xml:space="preserve"> page.</w:t>
      </w:r>
    </w:p>
    <w:p w14:paraId="7C993258" w14:textId="4846A564" w:rsidR="00A0165A" w:rsidRPr="000640F0" w:rsidRDefault="00A0165A" w:rsidP="009D6F1C">
      <w:pPr>
        <w:pStyle w:val="Heading1"/>
      </w:pPr>
      <w:bookmarkStart w:id="82" w:name="_Toc58240080"/>
      <w:r w:rsidRPr="000640F0">
        <w:t>The Elements and Functionality of JLV</w:t>
      </w:r>
      <w:bookmarkEnd w:id="82"/>
    </w:p>
    <w:p w14:paraId="1C2D56CD" w14:textId="1894F17C" w:rsidR="00A0165A" w:rsidRPr="000640F0" w:rsidRDefault="00A0165A" w:rsidP="009D6F1C">
      <w:pPr>
        <w:pStyle w:val="Heading2"/>
      </w:pPr>
      <w:bookmarkStart w:id="83" w:name="_Toc58240081"/>
      <w:r w:rsidRPr="000640F0">
        <w:t>The JLV Portal Pages</w:t>
      </w:r>
      <w:bookmarkEnd w:id="83"/>
    </w:p>
    <w:p w14:paraId="1267C1A1" w14:textId="031D6BD3" w:rsidR="00A0165A" w:rsidRPr="000640F0" w:rsidRDefault="00A0165A" w:rsidP="00A0165A">
      <w:pPr>
        <w:pStyle w:val="BodyText"/>
      </w:pPr>
      <w:r w:rsidRPr="000640F0">
        <w:t xml:space="preserve">After a successful log in, your username </w:t>
      </w:r>
      <w:r w:rsidR="00AF7050" w:rsidRPr="000640F0">
        <w:t>displays</w:t>
      </w:r>
      <w:r w:rsidRPr="000640F0">
        <w:t xml:space="preserve"> </w:t>
      </w:r>
      <w:r w:rsidR="00AF7050" w:rsidRPr="000640F0">
        <w:t>on the portal toolbar</w:t>
      </w:r>
      <w:r w:rsidRPr="000640F0">
        <w:t>, and the JLV portal pages are displayed. The JLV portal pages are:</w:t>
      </w:r>
    </w:p>
    <w:p w14:paraId="317BF815" w14:textId="7D5887DD" w:rsidR="00A0165A" w:rsidRPr="000640F0" w:rsidRDefault="00A0165A" w:rsidP="00A0165A">
      <w:pPr>
        <w:pStyle w:val="ListBullet"/>
      </w:pPr>
      <w:r>
        <w:t>The</w:t>
      </w:r>
      <w:r w:rsidR="00442E6F">
        <w:t xml:space="preserve"> </w:t>
      </w:r>
      <w:r w:rsidR="00904615">
        <w:rPr>
          <w:noProof/>
        </w:rPr>
        <w:drawing>
          <wp:inline distT="0" distB="0" distL="0" distR="0" wp14:anchorId="7A3A317B" wp14:editId="09F459F2">
            <wp:extent cx="159026" cy="182880"/>
            <wp:effectExtent l="0" t="0" r="0" b="7620"/>
            <wp:docPr id="14" name="Picture 14"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t xml:space="preserve"> </w:t>
      </w:r>
      <w:r w:rsidRPr="1147F0BC">
        <w:rPr>
          <w:rStyle w:val="Strong"/>
        </w:rPr>
        <w:t>Patient Portal</w:t>
      </w:r>
    </w:p>
    <w:p w14:paraId="7BE9191D" w14:textId="17B4B2EA" w:rsidR="00A0165A" w:rsidRPr="000640F0" w:rsidRDefault="00A0165A" w:rsidP="00A0165A">
      <w:pPr>
        <w:pStyle w:val="ListBullet"/>
      </w:pPr>
      <w:r>
        <w:t xml:space="preserve">The </w:t>
      </w:r>
      <w:r w:rsidR="00442E6F">
        <w:rPr>
          <w:noProof/>
        </w:rPr>
        <w:drawing>
          <wp:inline distT="0" distB="0" distL="0" distR="0" wp14:anchorId="46AD9C49" wp14:editId="1770B8CD">
            <wp:extent cx="152400" cy="182880"/>
            <wp:effectExtent l="0" t="0" r="0" b="7620"/>
            <wp:docPr id="15" name="Picture 15"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rsidR="00442E6F">
        <w:t xml:space="preserve"> </w:t>
      </w:r>
      <w:r w:rsidRPr="1147F0BC">
        <w:rPr>
          <w:rStyle w:val="Strong"/>
        </w:rPr>
        <w:t>Provider Portal</w:t>
      </w:r>
    </w:p>
    <w:p w14:paraId="3875656C" w14:textId="2E627FAD" w:rsidR="00A0165A" w:rsidRPr="000640F0" w:rsidRDefault="00A0165A" w:rsidP="009D6F1C">
      <w:pPr>
        <w:pStyle w:val="Heading3"/>
      </w:pPr>
      <w:bookmarkStart w:id="84" w:name="_Toc58240082"/>
      <w:r w:rsidRPr="000640F0">
        <w:t>Default View</w:t>
      </w:r>
      <w:bookmarkEnd w:id="84"/>
    </w:p>
    <w:p w14:paraId="110AA31F" w14:textId="66CA6C38" w:rsidR="00A0165A" w:rsidRPr="000640F0" w:rsidRDefault="00A0165A" w:rsidP="00A0165A">
      <w:pPr>
        <w:pStyle w:val="BodyText"/>
      </w:pPr>
      <w:r>
        <w:t xml:space="preserve">Upon log in, </w:t>
      </w:r>
      <w:r w:rsidR="004B5721">
        <w:t>you</w:t>
      </w:r>
      <w:r>
        <w:t xml:space="preserve"> see the </w:t>
      </w:r>
      <w:r w:rsidR="00856569">
        <w:rPr>
          <w:noProof/>
        </w:rPr>
        <w:drawing>
          <wp:inline distT="0" distB="0" distL="0" distR="0" wp14:anchorId="1E825072" wp14:editId="1C7F521B">
            <wp:extent cx="152400" cy="182880"/>
            <wp:effectExtent l="0" t="0" r="0" b="7620"/>
            <wp:docPr id="110" name="Picture 110" descr="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29">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rsidR="00856569">
        <w:t xml:space="preserve"> </w:t>
      </w:r>
      <w:r w:rsidR="00856569" w:rsidRPr="1147F0BC">
        <w:rPr>
          <w:rStyle w:val="Strong"/>
        </w:rPr>
        <w:t>Provider Portal</w:t>
      </w:r>
      <w:r>
        <w:t xml:space="preserve">. The portal displays the </w:t>
      </w:r>
      <w:r w:rsidR="004B7C25">
        <w:rPr>
          <w:noProof/>
        </w:rPr>
        <w:drawing>
          <wp:inline distT="0" distB="0" distL="0" distR="0" wp14:anchorId="7EA68CB0" wp14:editId="4C622C98">
            <wp:extent cx="155448" cy="155448"/>
            <wp:effectExtent l="0" t="0" r="0" b="0"/>
            <wp:docPr id="158" name="Picture 158"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3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B7C25">
        <w:t xml:space="preserve"> </w:t>
      </w:r>
      <w:r w:rsidR="004B7C25" w:rsidRPr="1147F0BC">
        <w:rPr>
          <w:rStyle w:val="Strong"/>
        </w:rPr>
        <w:t>Patient Search</w:t>
      </w:r>
      <w:r>
        <w:t xml:space="preserve"> dialog box by default.</w:t>
      </w:r>
    </w:p>
    <w:p w14:paraId="598FC185" w14:textId="04D2AEF7" w:rsidR="00843273" w:rsidRPr="000640F0" w:rsidRDefault="00843273" w:rsidP="0081512F">
      <w:pPr>
        <w:pStyle w:val="Note"/>
      </w:pPr>
      <w:r w:rsidRPr="000640F0">
        <w:rPr>
          <w:rFonts w:cs="Times New Roman (Body CS)"/>
          <w:noProof/>
          <w:position w:val="-6"/>
        </w:rPr>
        <w:drawing>
          <wp:inline distT="0" distB="0" distL="0" distR="0" wp14:anchorId="5D3C9C28" wp14:editId="19B34C32">
            <wp:extent cx="182880" cy="202410"/>
            <wp:effectExtent l="0" t="0" r="0" b="1270"/>
            <wp:docPr id="64075159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CPRS users who select a patient within CPRS, then launch JLV are taken directly to the JLV </w:t>
      </w:r>
      <w:r w:rsidR="006A594F" w:rsidRPr="000640F0">
        <w:rPr>
          <w:noProof/>
        </w:rPr>
        <w:drawing>
          <wp:inline distT="0" distB="0" distL="0" distR="0" wp14:anchorId="218EF8E6" wp14:editId="3C2B3BFE">
            <wp:extent cx="159026" cy="182880"/>
            <wp:effectExtent l="0" t="0" r="0" b="7620"/>
            <wp:docPr id="122" name="Picture 122"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6A594F" w:rsidRPr="000640F0">
        <w:t xml:space="preserve"> </w:t>
      </w:r>
      <w:r w:rsidR="006A594F" w:rsidRPr="000640F0">
        <w:rPr>
          <w:rStyle w:val="Strong"/>
        </w:rPr>
        <w:t>Patient Portal</w:t>
      </w:r>
      <w:r w:rsidRPr="000640F0">
        <w:t>, where the records for the patient selected in CPRS are displayed.</w:t>
      </w:r>
    </w:p>
    <w:p w14:paraId="448AB011" w14:textId="19B75526" w:rsidR="00824A73" w:rsidRPr="000640F0" w:rsidRDefault="00824A73" w:rsidP="00824A73">
      <w:pPr>
        <w:pStyle w:val="Caption"/>
      </w:pPr>
      <w:bookmarkStart w:id="85" w:name="_Ref43117785"/>
      <w:bookmarkStart w:id="86" w:name="_Toc58239980"/>
      <w:r w:rsidRPr="000640F0">
        <w:lastRenderedPageBreak/>
        <w:t xml:space="preserve">Figure </w:t>
      </w:r>
      <w:r>
        <w:fldChar w:fldCharType="begin"/>
      </w:r>
      <w:r>
        <w:instrText>SEQ Figure \* ARABIC</w:instrText>
      </w:r>
      <w:r>
        <w:fldChar w:fldCharType="separate"/>
      </w:r>
      <w:r w:rsidR="001C61FB">
        <w:rPr>
          <w:noProof/>
        </w:rPr>
        <w:t>9</w:t>
      </w:r>
      <w:r>
        <w:fldChar w:fldCharType="end"/>
      </w:r>
      <w:bookmarkEnd w:id="85"/>
      <w:r w:rsidRPr="000640F0">
        <w:t xml:space="preserve">: </w:t>
      </w:r>
      <w:r w:rsidR="003405D3" w:rsidRPr="000640F0">
        <w:t xml:space="preserve"> </w:t>
      </w:r>
      <w:r w:rsidRPr="000640F0">
        <w:t>Default View</w:t>
      </w:r>
      <w:bookmarkEnd w:id="86"/>
    </w:p>
    <w:p w14:paraId="7D7514B0" w14:textId="3180518D" w:rsidR="001C3259" w:rsidRPr="000640F0" w:rsidRDefault="005837A5" w:rsidP="00DF6CD8">
      <w:pPr>
        <w:pStyle w:val="Picture"/>
      </w:pPr>
      <w:r>
        <w:rPr>
          <w:noProof/>
        </w:rPr>
        <w:drawing>
          <wp:inline distT="0" distB="0" distL="0" distR="0" wp14:anchorId="25254EC3" wp14:editId="2F1CF32C">
            <wp:extent cx="5943600" cy="2919730"/>
            <wp:effectExtent l="19050" t="19050" r="19050" b="13970"/>
            <wp:docPr id="640751601" name="Picture 640751601" descr="Screenshot of the default view:  The Provider Portal in blue theme with the Patient Search dialo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1" name="PatientSearchOverProviderPorta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919730"/>
                    </a:xfrm>
                    <a:prstGeom prst="rect">
                      <a:avLst/>
                    </a:prstGeom>
                    <a:ln>
                      <a:solidFill>
                        <a:schemeClr val="tx1">
                          <a:lumMod val="50000"/>
                          <a:lumOff val="50000"/>
                        </a:schemeClr>
                      </a:solidFill>
                    </a:ln>
                  </pic:spPr>
                </pic:pic>
              </a:graphicData>
            </a:graphic>
          </wp:inline>
        </w:drawing>
      </w:r>
    </w:p>
    <w:p w14:paraId="4D47831C" w14:textId="7F5A42E2" w:rsidR="00EC685F" w:rsidRPr="000640F0" w:rsidRDefault="00EC685F" w:rsidP="00EC685F">
      <w:pPr>
        <w:pStyle w:val="BodyText"/>
      </w:pPr>
      <w:r>
        <w:t xml:space="preserve">The </w:t>
      </w:r>
      <w:r w:rsidR="006A594F">
        <w:rPr>
          <w:noProof/>
        </w:rPr>
        <w:drawing>
          <wp:inline distT="0" distB="0" distL="0" distR="0" wp14:anchorId="44C4E4AB" wp14:editId="26155340">
            <wp:extent cx="159026" cy="182880"/>
            <wp:effectExtent l="0" t="0" r="0" b="7620"/>
            <wp:docPr id="123" name="Picture 123"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147F0BC">
        <w:rPr>
          <w:rStyle w:val="Strong"/>
        </w:rPr>
        <w:t>Patient Portal</w:t>
      </w:r>
      <w:r>
        <w:t xml:space="preserve"> displays a selected patient's clinical records and other patient-centric information.</w:t>
      </w:r>
    </w:p>
    <w:p w14:paraId="025FE865" w14:textId="403B3045" w:rsidR="00EC685F" w:rsidRPr="000640F0" w:rsidRDefault="00EC685F" w:rsidP="00EC685F">
      <w:pPr>
        <w:pStyle w:val="BodyText"/>
      </w:pPr>
      <w:r>
        <w:t xml:space="preserve">New JLV users see a preconfigured, default widget layout on the </w:t>
      </w:r>
      <w:r w:rsidR="006A594F">
        <w:rPr>
          <w:noProof/>
        </w:rPr>
        <w:drawing>
          <wp:inline distT="0" distB="0" distL="0" distR="0" wp14:anchorId="39B78F00" wp14:editId="552A7816">
            <wp:extent cx="159026" cy="182880"/>
            <wp:effectExtent l="0" t="0" r="0" b="7620"/>
            <wp:docPr id="124" name="Picture 124"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147F0BC">
        <w:rPr>
          <w:rStyle w:val="Strong"/>
        </w:rPr>
        <w:t>Patient Portal</w:t>
      </w:r>
      <w:r>
        <w:t xml:space="preserve"> when a patient is selected. The default layout includes the </w:t>
      </w:r>
      <w:r w:rsidRPr="1147F0BC">
        <w:rPr>
          <w:rStyle w:val="Strong"/>
        </w:rPr>
        <w:t>Allergies</w:t>
      </w:r>
      <w:r>
        <w:t xml:space="preserve">, </w:t>
      </w:r>
      <w:r w:rsidRPr="1147F0BC">
        <w:rPr>
          <w:rStyle w:val="Strong"/>
        </w:rPr>
        <w:t>Problem List</w:t>
      </w:r>
      <w:r>
        <w:t xml:space="preserve">, </w:t>
      </w:r>
      <w:r w:rsidRPr="1147F0BC">
        <w:rPr>
          <w:rStyle w:val="Strong"/>
        </w:rPr>
        <w:t>Documents</w:t>
      </w:r>
      <w:r>
        <w:t xml:space="preserve">, </w:t>
      </w:r>
      <w:r w:rsidRPr="1147F0BC">
        <w:rPr>
          <w:rStyle w:val="Strong"/>
        </w:rPr>
        <w:t>Outpatient Medications</w:t>
      </w:r>
      <w:r>
        <w:t xml:space="preserve">, and </w:t>
      </w:r>
      <w:r w:rsidRPr="1147F0BC">
        <w:rPr>
          <w:rStyle w:val="Strong"/>
        </w:rPr>
        <w:t>Lab Results</w:t>
      </w:r>
      <w:r>
        <w:t xml:space="preserve"> widgets</w:t>
      </w:r>
      <w:r w:rsidR="001E2C43">
        <w:t xml:space="preserve">, as well as the </w:t>
      </w:r>
      <w:r w:rsidR="001E2C43" w:rsidRPr="1147F0BC">
        <w:rPr>
          <w:rStyle w:val="Strong"/>
        </w:rPr>
        <w:t>Patient Flags and Postings</w:t>
      </w:r>
      <w:r w:rsidR="001E2C43">
        <w:t xml:space="preserve"> widget if applicable</w:t>
      </w:r>
      <w:r>
        <w:t>.</w:t>
      </w:r>
    </w:p>
    <w:p w14:paraId="3FC76642" w14:textId="52A7D642" w:rsidR="00843273" w:rsidRPr="000640F0" w:rsidRDefault="00843273" w:rsidP="0081512F">
      <w:pPr>
        <w:pStyle w:val="Note"/>
      </w:pPr>
      <w:r w:rsidRPr="000640F0">
        <w:rPr>
          <w:rFonts w:cs="Times New Roman (Body CS)"/>
          <w:noProof/>
          <w:position w:val="-6"/>
        </w:rPr>
        <w:drawing>
          <wp:inline distT="0" distB="0" distL="0" distR="0" wp14:anchorId="003D58A2" wp14:editId="36D32FFF">
            <wp:extent cx="182880" cy="202410"/>
            <wp:effectExtent l="0" t="0" r="0" b="1270"/>
            <wp:docPr id="6407515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4B5721" w:rsidRPr="000640F0">
        <w:t>You</w:t>
      </w:r>
      <w:r w:rsidRPr="000640F0">
        <w:t xml:space="preserve"> can configure the layout of widgets on the </w:t>
      </w:r>
      <w:r w:rsidR="006A594F" w:rsidRPr="000640F0">
        <w:rPr>
          <w:noProof/>
        </w:rPr>
        <w:drawing>
          <wp:inline distT="0" distB="0" distL="0" distR="0" wp14:anchorId="60902B12" wp14:editId="63401006">
            <wp:extent cx="159026" cy="182880"/>
            <wp:effectExtent l="0" t="0" r="0" b="7620"/>
            <wp:docPr id="126" name="Picture 12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6A594F" w:rsidRPr="000640F0">
        <w:t xml:space="preserve"> </w:t>
      </w:r>
      <w:r w:rsidR="006A594F" w:rsidRPr="000640F0">
        <w:rPr>
          <w:rStyle w:val="Strong"/>
        </w:rPr>
        <w:t>Patient Portal</w:t>
      </w:r>
      <w:r w:rsidRPr="000640F0">
        <w:t xml:space="preserve"> and create multiple widget tabs, as described in </w:t>
      </w:r>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1C61FB" w:rsidRPr="001C61FB">
        <w:rPr>
          <w:rStyle w:val="Cross-Reference"/>
        </w:rPr>
        <w:t>Customizing JLV</w:t>
      </w:r>
      <w:r w:rsidR="005E3E45" w:rsidRPr="000640F0">
        <w:rPr>
          <w:rStyle w:val="Cross-Reference"/>
        </w:rPr>
        <w:fldChar w:fldCharType="end"/>
      </w:r>
      <w:r w:rsidRPr="000640F0">
        <w:t xml:space="preserve"> and in </w:t>
      </w:r>
      <w:hyperlink w:anchor="Accessing and Opening Widgets" w:history="1">
        <w:r w:rsidR="005E3E45" w:rsidRPr="000640F0">
          <w:rPr>
            <w:rStyle w:val="Cross-Reference"/>
          </w:rPr>
          <w:fldChar w:fldCharType="begin"/>
        </w:r>
        <w:r w:rsidR="005E3E45" w:rsidRPr="000640F0">
          <w:rPr>
            <w:rStyle w:val="Cross-Reference"/>
          </w:rPr>
          <w:instrText xml:space="preserve"> REF _Ref520113519 \h  \* MERGEFORMAT </w:instrText>
        </w:r>
        <w:r w:rsidR="005E3E45" w:rsidRPr="000640F0">
          <w:rPr>
            <w:rStyle w:val="Cross-Reference"/>
          </w:rPr>
        </w:r>
        <w:r w:rsidR="005E3E45" w:rsidRPr="000640F0">
          <w:rPr>
            <w:rStyle w:val="Cross-Reference"/>
          </w:rPr>
          <w:fldChar w:fldCharType="separate"/>
        </w:r>
        <w:r w:rsidR="001C61FB" w:rsidRPr="001C61FB">
          <w:rPr>
            <w:rStyle w:val="Cross-Reference"/>
          </w:rPr>
          <w:t>Accessing and Opening Widgets</w:t>
        </w:r>
        <w:r w:rsidR="005E3E45" w:rsidRPr="000640F0">
          <w:rPr>
            <w:rStyle w:val="Cross-Reference"/>
          </w:rPr>
          <w:fldChar w:fldCharType="end"/>
        </w:r>
      </w:hyperlink>
      <w:r w:rsidRPr="000640F0">
        <w:t xml:space="preserve">. Customizations are saved to </w:t>
      </w:r>
      <w:r w:rsidR="004B5721" w:rsidRPr="000640F0">
        <w:t>your</w:t>
      </w:r>
      <w:r w:rsidRPr="000640F0">
        <w:t xml:space="preserve"> user profile and remain until manually changed.</w:t>
      </w:r>
    </w:p>
    <w:p w14:paraId="1317FFEB" w14:textId="5CC7268E" w:rsidR="00EC685F" w:rsidRPr="000640F0" w:rsidRDefault="00EC685F" w:rsidP="009D6F1C">
      <w:pPr>
        <w:pStyle w:val="Heading3"/>
      </w:pPr>
      <w:bookmarkStart w:id="87" w:name="_Toc58240083"/>
      <w:r w:rsidRPr="000640F0">
        <w:t>System Menu</w:t>
      </w:r>
      <w:bookmarkEnd w:id="87"/>
    </w:p>
    <w:p w14:paraId="1AC187DB" w14:textId="33740E84" w:rsidR="00EC685F" w:rsidRPr="000640F0" w:rsidRDefault="00EC685F" w:rsidP="00EC685F">
      <w:pPr>
        <w:pStyle w:val="BodyText"/>
      </w:pPr>
      <w:r w:rsidRPr="000640F0">
        <w:t xml:space="preserve">Each portal page has a toolbar (highlighted in </w:t>
      </w:r>
      <w:r w:rsidR="00787362" w:rsidRPr="000640F0">
        <w:rPr>
          <w:rStyle w:val="Cross-Reference"/>
        </w:rPr>
        <w:fldChar w:fldCharType="begin"/>
      </w:r>
      <w:r w:rsidR="00787362" w:rsidRPr="000640F0">
        <w:rPr>
          <w:rStyle w:val="Cross-Reference"/>
        </w:rPr>
        <w:instrText xml:space="preserve"> REF _Ref476669582 \h  \* MERGEFORMAT </w:instrText>
      </w:r>
      <w:r w:rsidR="00787362" w:rsidRPr="000640F0">
        <w:rPr>
          <w:rStyle w:val="Cross-Reference"/>
        </w:rPr>
      </w:r>
      <w:r w:rsidR="00787362" w:rsidRPr="000640F0">
        <w:rPr>
          <w:rStyle w:val="Cross-Reference"/>
        </w:rPr>
        <w:fldChar w:fldCharType="separate"/>
      </w:r>
      <w:r w:rsidR="001C61FB" w:rsidRPr="001C61FB">
        <w:rPr>
          <w:rStyle w:val="Cross-Reference"/>
        </w:rPr>
        <w:t>Figure 10</w:t>
      </w:r>
      <w:r w:rsidR="00787362" w:rsidRPr="000640F0">
        <w:rPr>
          <w:rStyle w:val="Cross-Reference"/>
        </w:rPr>
        <w:fldChar w:fldCharType="end"/>
      </w:r>
      <w:r w:rsidRPr="000640F0">
        <w:t>) that enables quick access to the following features:</w:t>
      </w:r>
    </w:p>
    <w:p w14:paraId="0D8599DA" w14:textId="619936A8" w:rsidR="00EC685F" w:rsidRPr="000640F0" w:rsidRDefault="00C53DA9" w:rsidP="00EC685F">
      <w:pPr>
        <w:pStyle w:val="ListBullet"/>
      </w:pPr>
      <w:r>
        <w:rPr>
          <w:rStyle w:val="Strong"/>
        </w:rPr>
        <w:t>Settings</w:t>
      </w:r>
      <w:r w:rsidR="00EC685F" w:rsidRPr="000640F0">
        <w:rPr>
          <w:rStyle w:val="Strong"/>
        </w:rPr>
        <w:t>:</w:t>
      </w:r>
      <w:r w:rsidR="00EC685F" w:rsidRPr="000640F0">
        <w:t xml:space="preserve">  Click </w:t>
      </w:r>
      <w:r w:rsidR="00EC685F" w:rsidRPr="000640F0">
        <w:rPr>
          <w:noProof/>
        </w:rPr>
        <w:drawing>
          <wp:inline distT="0" distB="0" distL="0" distR="0" wp14:anchorId="1AB85C96" wp14:editId="1E7222D1">
            <wp:extent cx="174172" cy="182880"/>
            <wp:effectExtent l="0" t="0" r="0" b="762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172" cy="182880"/>
                    </a:xfrm>
                    <a:prstGeom prst="rect">
                      <a:avLst/>
                    </a:prstGeom>
                    <a:noFill/>
                    <a:ln>
                      <a:noFill/>
                    </a:ln>
                  </pic:spPr>
                </pic:pic>
              </a:graphicData>
            </a:graphic>
          </wp:inline>
        </w:drawing>
      </w:r>
      <w:r w:rsidR="00EC685F" w:rsidRPr="000640F0">
        <w:t xml:space="preserve"> to set user preferences, including the UI theme (Refer to </w:t>
      </w:r>
      <w:hyperlink w:anchor="Customizing JLV" w:history="1">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1C61FB" w:rsidRPr="001C61FB">
          <w:rPr>
            <w:rStyle w:val="Cross-Reference"/>
          </w:rPr>
          <w:t>Customizing JLV</w:t>
        </w:r>
        <w:r w:rsidR="005E3E45" w:rsidRPr="000640F0">
          <w:rPr>
            <w:rStyle w:val="Cross-Reference"/>
          </w:rPr>
          <w:fldChar w:fldCharType="end"/>
        </w:r>
      </w:hyperlink>
      <w:r w:rsidR="00EC685F" w:rsidRPr="000640F0">
        <w:t>)</w:t>
      </w:r>
    </w:p>
    <w:p w14:paraId="596C0A00" w14:textId="242AF9BF" w:rsidR="00EC685F" w:rsidRPr="000640F0" w:rsidRDefault="00EC685F" w:rsidP="00EC685F">
      <w:pPr>
        <w:pStyle w:val="ListBullet"/>
      </w:pPr>
      <w:r w:rsidRPr="000640F0">
        <w:rPr>
          <w:rStyle w:val="Strong"/>
        </w:rPr>
        <w:t>Report Builder:</w:t>
      </w:r>
      <w:r w:rsidRPr="000640F0">
        <w:t xml:space="preserve">  Click </w:t>
      </w:r>
      <w:r w:rsidRPr="000640F0">
        <w:rPr>
          <w:noProof/>
        </w:rPr>
        <w:drawing>
          <wp:inline distT="0" distB="0" distL="0" distR="0" wp14:anchorId="1EEC8195" wp14:editId="0A173451">
            <wp:extent cx="145143" cy="152400"/>
            <wp:effectExtent l="0" t="0" r="7620" b="0"/>
            <wp:docPr id="144" name="Picture 144" descr="th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tipon\Local Working Files\Janus\2.4 Release 4\Prelim Design Document\Images\ReportBuild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143" cy="152400"/>
                    </a:xfrm>
                    <a:prstGeom prst="rect">
                      <a:avLst/>
                    </a:prstGeom>
                    <a:noFill/>
                    <a:ln>
                      <a:noFill/>
                    </a:ln>
                  </pic:spPr>
                </pic:pic>
              </a:graphicData>
            </a:graphic>
          </wp:inline>
        </w:drawing>
      </w:r>
      <w:r w:rsidRPr="000640F0">
        <w:t xml:space="preserve"> to create custom reports (Refer to </w:t>
      </w:r>
      <w:hyperlink w:anchor="Using Report Builder" w:history="1">
        <w:r w:rsidR="005E3E45" w:rsidRPr="000640F0">
          <w:rPr>
            <w:rStyle w:val="Cross-Reference"/>
          </w:rPr>
          <w:fldChar w:fldCharType="begin"/>
        </w:r>
        <w:r w:rsidR="005E3E45" w:rsidRPr="000640F0">
          <w:rPr>
            <w:rStyle w:val="Cross-Reference"/>
          </w:rPr>
          <w:instrText xml:space="preserve"> REF _Ref520113602 \h  \* MERGEFORMAT </w:instrText>
        </w:r>
        <w:r w:rsidR="005E3E45" w:rsidRPr="000640F0">
          <w:rPr>
            <w:rStyle w:val="Cross-Reference"/>
          </w:rPr>
        </w:r>
        <w:r w:rsidR="005E3E45" w:rsidRPr="000640F0">
          <w:rPr>
            <w:rStyle w:val="Cross-Reference"/>
          </w:rPr>
          <w:fldChar w:fldCharType="separate"/>
        </w:r>
        <w:r w:rsidR="001C61FB" w:rsidRPr="001C61FB">
          <w:rPr>
            <w:rStyle w:val="Cross-Reference"/>
          </w:rPr>
          <w:t>Using Report Builder</w:t>
        </w:r>
        <w:r w:rsidR="005E3E45" w:rsidRPr="000640F0">
          <w:rPr>
            <w:rStyle w:val="Cross-Reference"/>
          </w:rPr>
          <w:fldChar w:fldCharType="end"/>
        </w:r>
      </w:hyperlink>
      <w:r w:rsidRPr="000640F0">
        <w:t>)</w:t>
      </w:r>
    </w:p>
    <w:p w14:paraId="20C8789F" w14:textId="257472B9" w:rsidR="00EC685F" w:rsidRPr="000640F0" w:rsidRDefault="00EC685F" w:rsidP="00EC685F">
      <w:pPr>
        <w:pStyle w:val="ListBullet"/>
      </w:pPr>
      <w:r w:rsidRPr="1147F0BC">
        <w:rPr>
          <w:rStyle w:val="Strong"/>
        </w:rPr>
        <w:t>Online Help:</w:t>
      </w:r>
      <w:r>
        <w:t xml:space="preserve">  Click </w:t>
      </w:r>
      <w:r>
        <w:rPr>
          <w:noProof/>
        </w:rPr>
        <w:drawing>
          <wp:inline distT="0" distB="0" distL="0" distR="0" wp14:anchorId="458A1246" wp14:editId="0D92B632">
            <wp:extent cx="182880" cy="182880"/>
            <wp:effectExtent l="0" t="0" r="7620" b="7620"/>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8">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t xml:space="preserve"> to open online help</w:t>
      </w:r>
    </w:p>
    <w:p w14:paraId="122C4581" w14:textId="53C27378" w:rsidR="000F5833" w:rsidRPr="000640F0" w:rsidRDefault="00EC685F" w:rsidP="00EC685F">
      <w:pPr>
        <w:pStyle w:val="ListBullet"/>
      </w:pPr>
      <w:r w:rsidRPr="000640F0">
        <w:rPr>
          <w:rStyle w:val="Strong"/>
        </w:rPr>
        <w:t>Log</w:t>
      </w:r>
      <w:r w:rsidR="00D32F28">
        <w:rPr>
          <w:rStyle w:val="Strong"/>
        </w:rPr>
        <w:t>o</w:t>
      </w:r>
      <w:r w:rsidRPr="000640F0">
        <w:rPr>
          <w:rStyle w:val="Strong"/>
        </w:rPr>
        <w:t>ut:</w:t>
      </w:r>
      <w:r w:rsidRPr="000640F0">
        <w:t xml:space="preserve">  Click </w:t>
      </w:r>
      <w:r w:rsidRPr="000640F0">
        <w:rPr>
          <w:noProof/>
        </w:rPr>
        <w:drawing>
          <wp:inline distT="0" distB="0" distL="0" distR="0" wp14:anchorId="6F7F7CCF" wp14:editId="57985EE0">
            <wp:extent cx="172880" cy="182880"/>
            <wp:effectExtent l="0" t="0" r="0" b="7620"/>
            <wp:docPr id="199" name="Picture 199"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ther.tipon\Local Working Files\Janus\2.4  Release 3\images for documents\user manual\buttons\logout_ping.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880" cy="182880"/>
                    </a:xfrm>
                    <a:prstGeom prst="rect">
                      <a:avLst/>
                    </a:prstGeom>
                    <a:noFill/>
                    <a:ln>
                      <a:noFill/>
                    </a:ln>
                  </pic:spPr>
                </pic:pic>
              </a:graphicData>
            </a:graphic>
          </wp:inline>
        </w:drawing>
      </w:r>
      <w:r w:rsidRPr="000640F0">
        <w:t xml:space="preserve"> to log out and close the current JLV session (Refer to </w:t>
      </w:r>
      <w:hyperlink w:anchor="Logging Out of the Current JLV Session" w:history="1">
        <w:r w:rsidR="005E3E45" w:rsidRPr="000640F0">
          <w:rPr>
            <w:rStyle w:val="Cross-Reference"/>
          </w:rPr>
          <w:fldChar w:fldCharType="begin"/>
        </w:r>
        <w:r w:rsidR="005E3E45" w:rsidRPr="000640F0">
          <w:rPr>
            <w:rStyle w:val="Cross-Reference"/>
          </w:rPr>
          <w:instrText xml:space="preserve"> REF _Ref520113623 \h  \* MERGEFORMAT </w:instrText>
        </w:r>
        <w:r w:rsidR="005E3E45" w:rsidRPr="000640F0">
          <w:rPr>
            <w:rStyle w:val="Cross-Reference"/>
          </w:rPr>
        </w:r>
        <w:r w:rsidR="005E3E45" w:rsidRPr="000640F0">
          <w:rPr>
            <w:rStyle w:val="Cross-Reference"/>
          </w:rPr>
          <w:fldChar w:fldCharType="separate"/>
        </w:r>
        <w:r w:rsidR="001C61FB" w:rsidRPr="001C61FB">
          <w:rPr>
            <w:rStyle w:val="Cross-Reference"/>
          </w:rPr>
          <w:t>Logging Out of the Current JLV Session</w:t>
        </w:r>
        <w:r w:rsidR="005E3E45" w:rsidRPr="000640F0">
          <w:rPr>
            <w:rStyle w:val="Cross-Reference"/>
          </w:rPr>
          <w:fldChar w:fldCharType="end"/>
        </w:r>
      </w:hyperlink>
      <w:r w:rsidRPr="000640F0">
        <w:t>)</w:t>
      </w:r>
    </w:p>
    <w:p w14:paraId="759F579F" w14:textId="32339E8E" w:rsidR="00EC685F" w:rsidRPr="000640F0" w:rsidRDefault="00EC685F" w:rsidP="006957D1">
      <w:pPr>
        <w:pStyle w:val="Caption"/>
      </w:pPr>
      <w:bookmarkStart w:id="88" w:name="_Ref476669582"/>
      <w:bookmarkStart w:id="89" w:name="_Toc515611185"/>
      <w:bookmarkStart w:id="90" w:name="_Toc58239981"/>
      <w:r w:rsidRPr="000640F0">
        <w:lastRenderedPageBreak/>
        <w:t xml:space="preserve">Figure </w:t>
      </w:r>
      <w:r>
        <w:fldChar w:fldCharType="begin"/>
      </w:r>
      <w:r>
        <w:instrText>SEQ Figure \* ARABIC</w:instrText>
      </w:r>
      <w:r>
        <w:fldChar w:fldCharType="separate"/>
      </w:r>
      <w:r w:rsidR="001C61FB">
        <w:rPr>
          <w:noProof/>
        </w:rPr>
        <w:t>10</w:t>
      </w:r>
      <w:r>
        <w:fldChar w:fldCharType="end"/>
      </w:r>
      <w:bookmarkEnd w:id="88"/>
      <w:r w:rsidRPr="000640F0">
        <w:t>:  JLV Tools on the Portal Pages</w:t>
      </w:r>
      <w:bookmarkEnd w:id="89"/>
      <w:bookmarkEnd w:id="90"/>
    </w:p>
    <w:p w14:paraId="7CF16824" w14:textId="0420A22E" w:rsidR="00EC685F" w:rsidRPr="000640F0" w:rsidRDefault="000E7284" w:rsidP="00EC685F">
      <w:pPr>
        <w:pStyle w:val="Picture"/>
      </w:pPr>
      <w:r w:rsidRPr="000640F0">
        <w:rPr>
          <w:noProof/>
        </w:rPr>
        <w:drawing>
          <wp:inline distT="0" distB="0" distL="0" distR="0" wp14:anchorId="1CC06464" wp14:editId="53F8F14F">
            <wp:extent cx="4050793" cy="647619"/>
            <wp:effectExtent l="19050" t="19050" r="6985" b="19685"/>
            <wp:docPr id="64" name="Picture 64" descr="Highlighted screen shot of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JLV_2-8_Tools_blurred.png"/>
                    <pic:cNvPicPr/>
                  </pic:nvPicPr>
                  <pic:blipFill>
                    <a:blip r:embed="rId40">
                      <a:extLst>
                        <a:ext uri="{28A0092B-C50C-407E-A947-70E740481C1C}">
                          <a14:useLocalDpi xmlns:a14="http://schemas.microsoft.com/office/drawing/2010/main" val="0"/>
                        </a:ext>
                      </a:extLst>
                    </a:blip>
                    <a:stretch>
                      <a:fillRect/>
                    </a:stretch>
                  </pic:blipFill>
                  <pic:spPr>
                    <a:xfrm>
                      <a:off x="0" y="0"/>
                      <a:ext cx="4050793" cy="647619"/>
                    </a:xfrm>
                    <a:prstGeom prst="rect">
                      <a:avLst/>
                    </a:prstGeom>
                    <a:ln>
                      <a:solidFill>
                        <a:schemeClr val="tx1">
                          <a:lumMod val="50000"/>
                          <a:lumOff val="50000"/>
                        </a:schemeClr>
                      </a:solidFill>
                    </a:ln>
                  </pic:spPr>
                </pic:pic>
              </a:graphicData>
            </a:graphic>
          </wp:inline>
        </w:drawing>
      </w:r>
    </w:p>
    <w:p w14:paraId="7875D99B" w14:textId="673C917E" w:rsidR="00EC685F" w:rsidRPr="000640F0" w:rsidRDefault="00EC685F" w:rsidP="00EC685F">
      <w:pPr>
        <w:pStyle w:val="BodyText"/>
      </w:pPr>
      <w:r w:rsidRPr="000640F0">
        <w:t xml:space="preserve">The following functions can be completed from the portal pages (highlighted in </w:t>
      </w:r>
      <w:r w:rsidR="00BF6038" w:rsidRPr="000640F0">
        <w:rPr>
          <w:rStyle w:val="Cross-Reference"/>
        </w:rPr>
        <w:fldChar w:fldCharType="begin"/>
      </w:r>
      <w:r w:rsidR="00BF6038" w:rsidRPr="000640F0">
        <w:rPr>
          <w:rStyle w:val="Cross-Reference"/>
        </w:rPr>
        <w:instrText xml:space="preserve"> REF _Ref477134643 \h  \* MERGEFORMAT </w:instrText>
      </w:r>
      <w:r w:rsidR="00BF6038" w:rsidRPr="000640F0">
        <w:rPr>
          <w:rStyle w:val="Cross-Reference"/>
        </w:rPr>
      </w:r>
      <w:r w:rsidR="00BF6038" w:rsidRPr="000640F0">
        <w:rPr>
          <w:rStyle w:val="Cross-Reference"/>
        </w:rPr>
        <w:fldChar w:fldCharType="separate"/>
      </w:r>
      <w:r w:rsidR="001C61FB" w:rsidRPr="001C61FB">
        <w:rPr>
          <w:rStyle w:val="Cross-Reference"/>
        </w:rPr>
        <w:t>Figure 11</w:t>
      </w:r>
      <w:r w:rsidR="00BF6038" w:rsidRPr="000640F0">
        <w:rPr>
          <w:rStyle w:val="Cross-Reference"/>
        </w:rPr>
        <w:fldChar w:fldCharType="end"/>
      </w:r>
      <w:r w:rsidRPr="000640F0">
        <w:t>):</w:t>
      </w:r>
    </w:p>
    <w:p w14:paraId="5C2A0385" w14:textId="10FB326E" w:rsidR="00EC685F" w:rsidRPr="000640F0" w:rsidRDefault="00EC685F" w:rsidP="00EC685F">
      <w:pPr>
        <w:pStyle w:val="ListBullet"/>
      </w:pPr>
      <w:r>
        <w:t xml:space="preserve">Perform a </w:t>
      </w:r>
      <w:r w:rsidR="004B7C25">
        <w:rPr>
          <w:noProof/>
        </w:rPr>
        <w:drawing>
          <wp:inline distT="0" distB="0" distL="0" distR="0" wp14:anchorId="0FCA6953" wp14:editId="72887A6E">
            <wp:extent cx="155448" cy="155448"/>
            <wp:effectExtent l="0" t="0" r="0" b="0"/>
            <wp:docPr id="160" name="Picture 160"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3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B7C25">
        <w:t xml:space="preserve"> </w:t>
      </w:r>
      <w:r w:rsidR="004B7C25" w:rsidRPr="1147F0BC">
        <w:rPr>
          <w:rStyle w:val="Strong"/>
        </w:rPr>
        <w:t>Patient Search</w:t>
      </w:r>
    </w:p>
    <w:p w14:paraId="52D5FB07" w14:textId="0F957B3E" w:rsidR="00EC685F" w:rsidRPr="000640F0" w:rsidRDefault="00EC685F" w:rsidP="00EC685F">
      <w:pPr>
        <w:pStyle w:val="ListBullet"/>
      </w:pPr>
      <w:r>
        <w:t xml:space="preserve">Switch between the </w:t>
      </w:r>
      <w:r w:rsidR="006A594F">
        <w:rPr>
          <w:noProof/>
        </w:rPr>
        <w:drawing>
          <wp:inline distT="0" distB="0" distL="0" distR="0" wp14:anchorId="74A5B40A" wp14:editId="6489ED33">
            <wp:extent cx="159026" cy="182880"/>
            <wp:effectExtent l="0" t="0" r="0" b="7620"/>
            <wp:docPr id="127" name="Picture 127"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147F0BC">
        <w:rPr>
          <w:rStyle w:val="Strong"/>
        </w:rPr>
        <w:t>Patient Portal</w:t>
      </w:r>
      <w:r>
        <w:t xml:space="preserve"> and the </w:t>
      </w:r>
      <w:r w:rsidR="00856569">
        <w:rPr>
          <w:noProof/>
        </w:rPr>
        <w:drawing>
          <wp:inline distT="0" distB="0" distL="0" distR="0" wp14:anchorId="69E72AE5" wp14:editId="40F57361">
            <wp:extent cx="152400" cy="182880"/>
            <wp:effectExtent l="0" t="0" r="0" b="7620"/>
            <wp:docPr id="111" name="Picture 111"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29">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rsidR="00856569">
        <w:t xml:space="preserve"> </w:t>
      </w:r>
      <w:r w:rsidR="00856569" w:rsidRPr="1147F0BC">
        <w:rPr>
          <w:rStyle w:val="Strong"/>
        </w:rPr>
        <w:t>Provider Portal</w:t>
      </w:r>
    </w:p>
    <w:p w14:paraId="760C2317" w14:textId="3D28E451" w:rsidR="00EC685F" w:rsidRPr="000640F0" w:rsidRDefault="00EC685F" w:rsidP="00EC685F">
      <w:pPr>
        <w:pStyle w:val="ListBullet"/>
      </w:pPr>
      <w:r>
        <w:t xml:space="preserve">View the system status </w:t>
      </w:r>
      <w:r w:rsidR="002A7141">
        <w:rPr>
          <w:noProof/>
        </w:rPr>
        <w:drawing>
          <wp:inline distT="0" distB="0" distL="0" distR="0" wp14:anchorId="29658AB5" wp14:editId="2EB33C13">
            <wp:extent cx="180975" cy="174992"/>
            <wp:effectExtent l="0" t="0" r="0" b="0"/>
            <wp:docPr id="640751557" name="Picture 640751557"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41">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p w14:paraId="4AAB2A9B" w14:textId="40FDB3EC" w:rsidR="00EC685F" w:rsidRPr="000640F0" w:rsidRDefault="00EC685F" w:rsidP="00EC685F">
      <w:pPr>
        <w:pStyle w:val="ListBullet"/>
      </w:pPr>
      <w:r>
        <w:t xml:space="preserve">View Context Management status </w:t>
      </w:r>
      <w:r>
        <w:rPr>
          <w:noProof/>
        </w:rPr>
        <w:drawing>
          <wp:inline distT="0" distB="0" distL="0" distR="0" wp14:anchorId="79262BCB" wp14:editId="435AA275">
            <wp:extent cx="196850" cy="196850"/>
            <wp:effectExtent l="0" t="0" r="0" b="0"/>
            <wp:docPr id="256" name="Picture 256" descr="Context Suspende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ic:nvPicPr>
                  <pic:blipFill>
                    <a:blip r:embed="rId42">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w:t>
      </w:r>
      <w:r>
        <w:rPr>
          <w:noProof/>
        </w:rPr>
        <w:drawing>
          <wp:inline distT="0" distB="0" distL="0" distR="0" wp14:anchorId="5FEC2F23" wp14:editId="78547001">
            <wp:extent cx="196850" cy="196850"/>
            <wp:effectExtent l="0" t="0" r="0" b="0"/>
            <wp:docPr id="241" name="Picture 241" descr="Context enable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ic:nvPicPr>
                  <pic:blipFill>
                    <a:blip r:embed="rId43">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p>
    <w:p w14:paraId="46E4D3E4" w14:textId="0AF24EB1" w:rsidR="00EC685F" w:rsidRPr="000640F0" w:rsidRDefault="00EC685F" w:rsidP="00EC685F">
      <w:pPr>
        <w:pStyle w:val="ListBullet"/>
      </w:pPr>
      <w:r w:rsidRPr="000640F0">
        <w:t>Open the widget tray</w:t>
      </w:r>
      <w:r w:rsidR="009E7873" w:rsidRPr="000640F0">
        <w:t xml:space="preserve"> using the</w:t>
      </w:r>
      <w:r w:rsidRPr="000640F0">
        <w:t xml:space="preserve"> </w:t>
      </w:r>
      <w:r w:rsidRPr="000640F0">
        <w:rPr>
          <w:rStyle w:val="InactiveLink"/>
        </w:rPr>
        <w:t>Open Widget Tray ^</w:t>
      </w:r>
      <w:r w:rsidR="00177D5D" w:rsidRPr="000640F0">
        <w:t xml:space="preserve"> </w:t>
      </w:r>
      <w:r w:rsidR="009E7873" w:rsidRPr="000640F0">
        <w:t xml:space="preserve">link </w:t>
      </w:r>
      <w:r w:rsidR="009A5A09">
        <w:t>on</w:t>
      </w:r>
      <w:r w:rsidRPr="000640F0">
        <w:t xml:space="preserve"> the portal pages</w:t>
      </w:r>
      <w:r w:rsidR="00926DC2" w:rsidRPr="000640F0">
        <w:t xml:space="preserve"> (as shown in </w:t>
      </w:r>
      <w:r w:rsidR="00926DC2" w:rsidRPr="000640F0">
        <w:rPr>
          <w:rStyle w:val="Cross-Reference"/>
        </w:rPr>
        <w:fldChar w:fldCharType="begin"/>
      </w:r>
      <w:r w:rsidR="00926DC2" w:rsidRPr="000640F0">
        <w:rPr>
          <w:rStyle w:val="Cross-Reference"/>
        </w:rPr>
        <w:instrText xml:space="preserve"> REF _Ref520113519 \h  \* MERGEFORMAT </w:instrText>
      </w:r>
      <w:r w:rsidR="00926DC2" w:rsidRPr="000640F0">
        <w:rPr>
          <w:rStyle w:val="Cross-Reference"/>
        </w:rPr>
      </w:r>
      <w:r w:rsidR="00926DC2" w:rsidRPr="000640F0">
        <w:rPr>
          <w:rStyle w:val="Cross-Reference"/>
        </w:rPr>
        <w:fldChar w:fldCharType="separate"/>
      </w:r>
      <w:r w:rsidR="001C61FB" w:rsidRPr="001C61FB">
        <w:rPr>
          <w:rStyle w:val="Cross-Reference"/>
        </w:rPr>
        <w:t>Accessing and Opening Widgets</w:t>
      </w:r>
      <w:r w:rsidR="00926DC2" w:rsidRPr="000640F0">
        <w:rPr>
          <w:rStyle w:val="Cross-Reference"/>
        </w:rPr>
        <w:fldChar w:fldCharType="end"/>
      </w:r>
      <w:r w:rsidR="00926DC2" w:rsidRPr="000640F0">
        <w:t xml:space="preserve">, </w:t>
      </w:r>
      <w:r w:rsidR="00926DC2" w:rsidRPr="000640F0">
        <w:rPr>
          <w:rStyle w:val="Cross-Reference"/>
        </w:rPr>
        <w:fldChar w:fldCharType="begin"/>
      </w:r>
      <w:r w:rsidR="00926DC2" w:rsidRPr="000640F0">
        <w:rPr>
          <w:rStyle w:val="Cross-Reference"/>
        </w:rPr>
        <w:instrText xml:space="preserve"> REF _Ref476687905 \h  \* MERGEFORMAT </w:instrText>
      </w:r>
      <w:r w:rsidR="00926DC2" w:rsidRPr="000640F0">
        <w:rPr>
          <w:rStyle w:val="Cross-Reference"/>
        </w:rPr>
      </w:r>
      <w:r w:rsidR="00926DC2" w:rsidRPr="000640F0">
        <w:rPr>
          <w:rStyle w:val="Cross-Reference"/>
        </w:rPr>
        <w:fldChar w:fldCharType="separate"/>
      </w:r>
      <w:r w:rsidR="001C61FB" w:rsidRPr="001C61FB">
        <w:rPr>
          <w:rStyle w:val="Cross-Reference"/>
        </w:rPr>
        <w:t>Figure 39</w:t>
      </w:r>
      <w:r w:rsidR="00926DC2" w:rsidRPr="000640F0">
        <w:rPr>
          <w:rStyle w:val="Cross-Reference"/>
        </w:rPr>
        <w:fldChar w:fldCharType="end"/>
      </w:r>
      <w:r w:rsidR="00926DC2" w:rsidRPr="000640F0">
        <w:t>)</w:t>
      </w:r>
    </w:p>
    <w:p w14:paraId="0DCE5AEB" w14:textId="03097170" w:rsidR="00EC685F" w:rsidRPr="000640F0" w:rsidRDefault="00EC685F" w:rsidP="006957D1">
      <w:pPr>
        <w:pStyle w:val="Caption"/>
      </w:pPr>
      <w:bookmarkStart w:id="91" w:name="_Ref477134643"/>
      <w:bookmarkStart w:id="92" w:name="_Toc515611186"/>
      <w:bookmarkStart w:id="93" w:name="_Toc58239982"/>
      <w:r w:rsidRPr="000640F0">
        <w:t xml:space="preserve">Figure </w:t>
      </w:r>
      <w:r>
        <w:fldChar w:fldCharType="begin"/>
      </w:r>
      <w:r>
        <w:instrText>SEQ Figure \* ARABIC</w:instrText>
      </w:r>
      <w:r>
        <w:fldChar w:fldCharType="separate"/>
      </w:r>
      <w:r w:rsidR="001C61FB">
        <w:rPr>
          <w:noProof/>
        </w:rPr>
        <w:t>11</w:t>
      </w:r>
      <w:r>
        <w:fldChar w:fldCharType="end"/>
      </w:r>
      <w:bookmarkEnd w:id="91"/>
      <w:r w:rsidRPr="000640F0">
        <w:t>:  More JLV Functionality</w:t>
      </w:r>
      <w:bookmarkEnd w:id="92"/>
      <w:bookmarkEnd w:id="93"/>
    </w:p>
    <w:p w14:paraId="4082AB29" w14:textId="69E90FED" w:rsidR="00EC685F" w:rsidRPr="000640F0" w:rsidRDefault="005F3BD9" w:rsidP="00EC685F">
      <w:pPr>
        <w:pStyle w:val="Picture"/>
      </w:pPr>
      <w:r w:rsidRPr="000640F0">
        <w:rPr>
          <w:noProof/>
        </w:rPr>
        <w:drawing>
          <wp:inline distT="0" distB="0" distL="0" distR="0" wp14:anchorId="730F33AA" wp14:editId="73E5F7FD">
            <wp:extent cx="5943600" cy="856615"/>
            <wp:effectExtent l="19050" t="19050" r="19050" b="19685"/>
            <wp:docPr id="67" name="Picture 67" descr="Highlighted screen shot of additional JLV toolba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JLV_2-8_MoreJLVFunctionality_blurred.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856615"/>
                    </a:xfrm>
                    <a:prstGeom prst="rect">
                      <a:avLst/>
                    </a:prstGeom>
                    <a:ln>
                      <a:solidFill>
                        <a:schemeClr val="tx1">
                          <a:lumMod val="50000"/>
                          <a:lumOff val="50000"/>
                        </a:schemeClr>
                      </a:solidFill>
                    </a:ln>
                  </pic:spPr>
                </pic:pic>
              </a:graphicData>
            </a:graphic>
          </wp:inline>
        </w:drawing>
      </w:r>
    </w:p>
    <w:p w14:paraId="37EAEBF1" w14:textId="78B46CD2" w:rsidR="00BD719D" w:rsidRPr="000640F0" w:rsidRDefault="00BD719D" w:rsidP="00BD719D">
      <w:pPr>
        <w:pStyle w:val="BodyText"/>
      </w:pPr>
      <w:bookmarkStart w:id="94" w:name="_Ref520129704"/>
      <w:r>
        <w:t xml:space="preserve">Switching from the </w:t>
      </w:r>
      <w:r w:rsidR="006A594F">
        <w:rPr>
          <w:noProof/>
        </w:rPr>
        <w:drawing>
          <wp:inline distT="0" distB="0" distL="0" distR="0" wp14:anchorId="3CBFB2EB" wp14:editId="3C921191">
            <wp:extent cx="159026" cy="182880"/>
            <wp:effectExtent l="0" t="0" r="0" b="7620"/>
            <wp:docPr id="128" name="Picture 128"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147F0BC">
        <w:rPr>
          <w:rStyle w:val="Strong"/>
        </w:rPr>
        <w:t>Patient Portal</w:t>
      </w:r>
      <w:r>
        <w:t xml:space="preserve"> to the </w:t>
      </w:r>
      <w:r w:rsidR="006A594F">
        <w:rPr>
          <w:noProof/>
        </w:rPr>
        <w:drawing>
          <wp:inline distT="0" distB="0" distL="0" distR="0" wp14:anchorId="68CDC268" wp14:editId="781AEBCE">
            <wp:extent cx="152400" cy="182880"/>
            <wp:effectExtent l="0" t="0" r="0" b="7620"/>
            <wp:docPr id="114" name="Picture 114"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29">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rsidR="006A594F">
        <w:t xml:space="preserve"> </w:t>
      </w:r>
      <w:r w:rsidR="006A594F" w:rsidRPr="1147F0BC">
        <w:rPr>
          <w:rStyle w:val="Strong"/>
        </w:rPr>
        <w:t>Provider Portal</w:t>
      </w:r>
      <w:r>
        <w:t xml:space="preserve"> closes all associated patient tabs and windows to prevent confusion between patient records.</w:t>
      </w:r>
    </w:p>
    <w:p w14:paraId="3C117B7A" w14:textId="77777777" w:rsidR="00B809AA" w:rsidRPr="000640F0" w:rsidRDefault="00B809AA" w:rsidP="00B809AA">
      <w:pPr>
        <w:pStyle w:val="Heading3"/>
      </w:pPr>
      <w:bookmarkStart w:id="95" w:name="_Toc58240084"/>
      <w:r w:rsidRPr="000640F0">
        <w:t>References Widget</w:t>
      </w:r>
      <w:bookmarkEnd w:id="95"/>
    </w:p>
    <w:p w14:paraId="05BAC82C" w14:textId="6AB84803" w:rsidR="00B809AA" w:rsidRPr="000640F0" w:rsidRDefault="00B809AA" w:rsidP="00B809AA">
      <w:pPr>
        <w:pStyle w:val="BodyText"/>
      </w:pPr>
      <w:r w:rsidRPr="000640F0">
        <w:t xml:space="preserve">The </w:t>
      </w:r>
      <w:r w:rsidRPr="000640F0">
        <w:rPr>
          <w:rStyle w:val="Strong"/>
        </w:rPr>
        <w:t>References</w:t>
      </w:r>
      <w:r w:rsidRPr="000640F0">
        <w:t xml:space="preserve"> widget (</w:t>
      </w:r>
      <w:r w:rsidRPr="000640F0">
        <w:rPr>
          <w:rStyle w:val="Cross-Reference"/>
        </w:rPr>
        <w:fldChar w:fldCharType="begin"/>
      </w:r>
      <w:r w:rsidRPr="000640F0">
        <w:rPr>
          <w:rStyle w:val="Cross-Reference"/>
        </w:rPr>
        <w:instrText xml:space="preserve"> REF _Ref492021217 \h  \* MERGEFORMAT </w:instrText>
      </w:r>
      <w:r w:rsidRPr="000640F0">
        <w:rPr>
          <w:rStyle w:val="Cross-Reference"/>
        </w:rPr>
      </w:r>
      <w:r w:rsidRPr="000640F0">
        <w:rPr>
          <w:rStyle w:val="Cross-Reference"/>
        </w:rPr>
        <w:fldChar w:fldCharType="separate"/>
      </w:r>
      <w:r w:rsidR="001C61FB" w:rsidRPr="001C61FB">
        <w:rPr>
          <w:rStyle w:val="Cross-Reference"/>
        </w:rPr>
        <w:t>Figure 12</w:t>
      </w:r>
      <w:r w:rsidRPr="000640F0">
        <w:rPr>
          <w:rStyle w:val="Cross-Reference"/>
        </w:rPr>
        <w:fldChar w:fldCharType="end"/>
      </w:r>
      <w:r w:rsidRPr="000640F0">
        <w:t xml:space="preserve">) displays hyperlinked references to online resources. </w:t>
      </w:r>
      <w:bookmarkStart w:id="96" w:name="_Hlk528138724"/>
      <w:r w:rsidRPr="000640F0">
        <w:t xml:space="preserve">Click the </w:t>
      </w:r>
      <w:r w:rsidRPr="000640F0">
        <w:rPr>
          <w:rStyle w:val="InactiveLink"/>
        </w:rPr>
        <w:t>Open Widget Tray</w:t>
      </w:r>
      <w:r w:rsidRPr="000640F0">
        <w:t xml:space="preserve"> link (or click the up arrow) </w:t>
      </w:r>
      <w:r w:rsidR="005502DE">
        <w:t>on</w:t>
      </w:r>
      <w:r w:rsidRPr="000640F0">
        <w:t xml:space="preserve"> the </w:t>
      </w:r>
      <w:r w:rsidR="006A594F" w:rsidRPr="000640F0">
        <w:rPr>
          <w:noProof/>
        </w:rPr>
        <w:drawing>
          <wp:inline distT="0" distB="0" distL="0" distR="0" wp14:anchorId="2CD13077" wp14:editId="1BBB3DD1">
            <wp:extent cx="152400" cy="182880"/>
            <wp:effectExtent l="0" t="0" r="0" b="7620"/>
            <wp:docPr id="120" name="Picture 120"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eather.tipon\Local Working Files\Help Files - Source\JLV 2.3\Janus Joint Legacy Viewer\Janus_Joint_Legacy_Viewer\images\buttons\provider_p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006A594F" w:rsidRPr="000640F0">
        <w:t xml:space="preserve"> </w:t>
      </w:r>
      <w:r w:rsidR="006A594F" w:rsidRPr="000640F0">
        <w:rPr>
          <w:rStyle w:val="Strong"/>
        </w:rPr>
        <w:t>Provider Portal</w:t>
      </w:r>
      <w:r w:rsidRPr="000640F0">
        <w:t xml:space="preserve"> to view the widget tray. Click and drag the </w:t>
      </w:r>
      <w:r w:rsidRPr="000640F0">
        <w:rPr>
          <w:rStyle w:val="Strong"/>
        </w:rPr>
        <w:t>References</w:t>
      </w:r>
      <w:r w:rsidRPr="000640F0">
        <w:t xml:space="preserve"> widget from the tray up to the portal and position where desired.</w:t>
      </w:r>
      <w:bookmarkEnd w:id="96"/>
      <w:r w:rsidRPr="000640F0">
        <w:t xml:space="preserve"> Click a reference link to access the associated website. Click </w:t>
      </w:r>
      <w:r w:rsidR="00F81F30" w:rsidRPr="000640F0">
        <w:rPr>
          <w:noProof/>
        </w:rPr>
        <w:drawing>
          <wp:inline distT="0" distB="0" distL="0" distR="0" wp14:anchorId="084960C5" wp14:editId="0FEFFDF7">
            <wp:extent cx="109728" cy="109728"/>
            <wp:effectExtent l="0" t="0" r="5080" b="5080"/>
            <wp:docPr id="80" name="Picture 80" descr="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to add a new reference link.</w:t>
      </w:r>
    </w:p>
    <w:p w14:paraId="699DF315" w14:textId="14A11AD2" w:rsidR="00B809AA" w:rsidRPr="000640F0" w:rsidRDefault="00B809AA" w:rsidP="00B809AA">
      <w:pPr>
        <w:pStyle w:val="BodyText"/>
      </w:pPr>
      <w:r w:rsidRPr="000640F0">
        <w:t xml:space="preserve">Only the reference links you add can be deleted. Right-click the link and select </w:t>
      </w:r>
      <w:r w:rsidRPr="000640F0">
        <w:rPr>
          <w:rStyle w:val="Strong"/>
        </w:rPr>
        <w:t>Delete URL</w:t>
      </w:r>
      <w:r w:rsidRPr="000640F0">
        <w:t xml:space="preserve"> to delete a reference link. </w:t>
      </w:r>
      <w:r w:rsidR="003B0ADF" w:rsidRPr="000640F0">
        <w:t>You</w:t>
      </w:r>
      <w:r w:rsidRPr="000640F0">
        <w:t xml:space="preserve"> </w:t>
      </w:r>
      <w:r w:rsidR="00AF65C3" w:rsidRPr="000640F0">
        <w:t>cannot</w:t>
      </w:r>
      <w:r w:rsidRPr="000640F0">
        <w:t xml:space="preserve"> delete reference links included in the default widget configuration.</w:t>
      </w:r>
    </w:p>
    <w:p w14:paraId="6B83682F" w14:textId="4BF67C26" w:rsidR="00B809AA" w:rsidRPr="000640F0" w:rsidRDefault="00B809AA" w:rsidP="00B809AA">
      <w:pPr>
        <w:pStyle w:val="Caption"/>
      </w:pPr>
      <w:bookmarkStart w:id="97" w:name="_Ref492021217"/>
      <w:bookmarkStart w:id="98" w:name="_Toc515611184"/>
      <w:bookmarkStart w:id="99" w:name="_Toc58239983"/>
      <w:r w:rsidRPr="000640F0">
        <w:lastRenderedPageBreak/>
        <w:t xml:space="preserve">Figure </w:t>
      </w:r>
      <w:r>
        <w:fldChar w:fldCharType="begin"/>
      </w:r>
      <w:r>
        <w:instrText>SEQ Figure \* ARABIC</w:instrText>
      </w:r>
      <w:r>
        <w:fldChar w:fldCharType="separate"/>
      </w:r>
      <w:r w:rsidR="001C61FB">
        <w:rPr>
          <w:noProof/>
        </w:rPr>
        <w:t>12</w:t>
      </w:r>
      <w:r>
        <w:fldChar w:fldCharType="end"/>
      </w:r>
      <w:bookmarkEnd w:id="97"/>
      <w:r w:rsidRPr="000640F0">
        <w:t>:  References Widget</w:t>
      </w:r>
      <w:bookmarkEnd w:id="98"/>
      <w:bookmarkEnd w:id="99"/>
    </w:p>
    <w:p w14:paraId="2B40C112" w14:textId="77777777" w:rsidR="00B809AA" w:rsidRPr="000640F0" w:rsidRDefault="00B809AA" w:rsidP="00B809AA">
      <w:pPr>
        <w:pStyle w:val="Picture"/>
      </w:pPr>
      <w:r w:rsidRPr="000640F0">
        <w:rPr>
          <w:noProof/>
        </w:rPr>
        <w:drawing>
          <wp:inline distT="0" distB="0" distL="0" distR="0" wp14:anchorId="2995B2DE" wp14:editId="6919A5A8">
            <wp:extent cx="3785616" cy="2633472"/>
            <wp:effectExtent l="19050" t="19050" r="24765" b="14605"/>
            <wp:docPr id="12" name="Picture 12" descr="Screenshot of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8-03 at 11.15.26 AM.png"/>
                    <pic:cNvPicPr/>
                  </pic:nvPicPr>
                  <pic:blipFill>
                    <a:blip r:embed="rId46">
                      <a:extLst>
                        <a:ext uri="{28A0092B-C50C-407E-A947-70E740481C1C}">
                          <a14:useLocalDpi xmlns:a14="http://schemas.microsoft.com/office/drawing/2010/main" val="0"/>
                        </a:ext>
                      </a:extLst>
                    </a:blip>
                    <a:stretch>
                      <a:fillRect/>
                    </a:stretch>
                  </pic:blipFill>
                  <pic:spPr>
                    <a:xfrm>
                      <a:off x="0" y="0"/>
                      <a:ext cx="3785616" cy="2633472"/>
                    </a:xfrm>
                    <a:prstGeom prst="rect">
                      <a:avLst/>
                    </a:prstGeom>
                    <a:ln w="12700">
                      <a:solidFill>
                        <a:schemeClr val="tx1"/>
                      </a:solidFill>
                    </a:ln>
                  </pic:spPr>
                </pic:pic>
              </a:graphicData>
            </a:graphic>
          </wp:inline>
        </w:drawing>
      </w:r>
    </w:p>
    <w:p w14:paraId="71C594A0" w14:textId="1D274102" w:rsidR="00B5464C" w:rsidRPr="000640F0" w:rsidRDefault="00B5464C" w:rsidP="009D6F1C">
      <w:pPr>
        <w:pStyle w:val="Heading3"/>
      </w:pPr>
      <w:bookmarkStart w:id="100" w:name="_Ref534371662"/>
      <w:bookmarkStart w:id="101" w:name="_Toc58240085"/>
      <w:r w:rsidRPr="000640F0">
        <w:t>Viewing System Status</w:t>
      </w:r>
      <w:bookmarkEnd w:id="94"/>
      <w:bookmarkEnd w:id="100"/>
      <w:bookmarkEnd w:id="101"/>
    </w:p>
    <w:p w14:paraId="64F81968" w14:textId="49E9F715" w:rsidR="00EC685F" w:rsidRPr="000640F0" w:rsidRDefault="00B5464C" w:rsidP="009838C4">
      <w:pPr>
        <w:pStyle w:val="BodyText"/>
        <w:keepNext/>
      </w:pPr>
      <w:r w:rsidRPr="000640F0">
        <w:t xml:space="preserve">The system status reports the condition of the JLV </w:t>
      </w:r>
      <w:r w:rsidR="0032304E" w:rsidRPr="000640F0">
        <w:t>application</w:t>
      </w:r>
      <w:r w:rsidRPr="000640F0">
        <w:t xml:space="preserve">. Hovering over </w:t>
      </w:r>
      <w:r w:rsidRPr="000640F0">
        <w:rPr>
          <w:rStyle w:val="Strong"/>
        </w:rPr>
        <w:t>System Status</w:t>
      </w:r>
      <w:r w:rsidRPr="000640F0">
        <w:t xml:space="preserve"> provides additional information.</w:t>
      </w:r>
    </w:p>
    <w:p w14:paraId="554FE728" w14:textId="4840B5F7" w:rsidR="00843273" w:rsidRPr="000640F0" w:rsidRDefault="00843273" w:rsidP="009838C4">
      <w:pPr>
        <w:pStyle w:val="Note"/>
        <w:keepLines/>
      </w:pPr>
      <w:r w:rsidRPr="000640F0">
        <w:rPr>
          <w:rFonts w:cs="Times New Roman (Body CS)"/>
          <w:noProof/>
          <w:position w:val="-6"/>
        </w:rPr>
        <w:drawing>
          <wp:inline distT="0" distB="0" distL="0" distR="0" wp14:anchorId="459F7710" wp14:editId="3828F9B1">
            <wp:extent cx="182880" cy="202410"/>
            <wp:effectExtent l="0" t="0" r="0" b="1270"/>
            <wp:docPr id="64075159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System Status reports the overall condition of the JLV application, while the Connection Status reports the condition of the connection between JLV and its external resources. See </w:t>
      </w:r>
      <w:r w:rsidR="00267C32" w:rsidRPr="000640F0">
        <w:rPr>
          <w:rStyle w:val="Cross-Reference"/>
        </w:rPr>
        <w:fldChar w:fldCharType="begin"/>
      </w:r>
      <w:r w:rsidR="00267C32" w:rsidRPr="000640F0">
        <w:rPr>
          <w:rStyle w:val="Cross-Reference"/>
        </w:rPr>
        <w:instrText xml:space="preserve"> REF _Ref520129498 \h  \* MERGEFORMAT </w:instrText>
      </w:r>
      <w:r w:rsidR="00267C32" w:rsidRPr="000640F0">
        <w:rPr>
          <w:rStyle w:val="Cross-Reference"/>
        </w:rPr>
      </w:r>
      <w:r w:rsidR="00267C32" w:rsidRPr="000640F0">
        <w:rPr>
          <w:rStyle w:val="Cross-Reference"/>
        </w:rPr>
        <w:fldChar w:fldCharType="separate"/>
      </w:r>
      <w:r w:rsidR="001C61FB" w:rsidRPr="001C61FB">
        <w:rPr>
          <w:rStyle w:val="Cross-Reference"/>
        </w:rPr>
        <w:t>Viewing Connection Status</w:t>
      </w:r>
      <w:r w:rsidR="00267C32" w:rsidRPr="000640F0">
        <w:rPr>
          <w:rStyle w:val="Cross-Reference"/>
        </w:rPr>
        <w:fldChar w:fldCharType="end"/>
      </w:r>
      <w:r w:rsidRPr="000640F0">
        <w:t xml:space="preserve"> for more information.</w:t>
      </w:r>
    </w:p>
    <w:p w14:paraId="37CBDDF6" w14:textId="15B38304" w:rsidR="005475ED" w:rsidRPr="000640F0" w:rsidRDefault="00B5464C" w:rsidP="00D10381">
      <w:pPr>
        <w:pStyle w:val="BodyText"/>
      </w:pPr>
      <w:r w:rsidRPr="000640F0">
        <w:t xml:space="preserve">JLV displays the system status on the </w:t>
      </w:r>
      <w:r w:rsidRPr="000640F0">
        <w:rPr>
          <w:rStyle w:val="Strong"/>
        </w:rPr>
        <w:t>Login</w:t>
      </w:r>
      <w:r w:rsidRPr="000640F0">
        <w:t xml:space="preserve"> page</w:t>
      </w:r>
      <w:r w:rsidR="001F7AEE">
        <w:t xml:space="preserve"> and on</w:t>
      </w:r>
      <w:r w:rsidR="004805CB" w:rsidRPr="000640F0">
        <w:t xml:space="preserve"> the portal </w:t>
      </w:r>
      <w:r w:rsidR="001F7AEE">
        <w:t>toolbar</w:t>
      </w:r>
      <w:r w:rsidR="005475ED" w:rsidRPr="000640F0">
        <w:t>.</w:t>
      </w:r>
    </w:p>
    <w:p w14:paraId="089FE9AC" w14:textId="69F35797" w:rsidR="00B5464C" w:rsidRPr="000640F0" w:rsidRDefault="00B5464C" w:rsidP="00B5464C">
      <w:pPr>
        <w:pStyle w:val="ListBullet"/>
      </w:pPr>
      <w:r>
        <w:t xml:space="preserve">When all monitored systems and services are online and connected, </w:t>
      </w:r>
      <w:r>
        <w:rPr>
          <w:noProof/>
        </w:rPr>
        <w:drawing>
          <wp:inline distT="0" distB="0" distL="0" distR="0" wp14:anchorId="32493A23" wp14:editId="047A74CB">
            <wp:extent cx="161925" cy="161925"/>
            <wp:effectExtent l="0" t="0" r="9525" b="9525"/>
            <wp:docPr id="66" name="Picture 66" descr="the data sources 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7">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00B07392">
        <w:t xml:space="preserve">with </w:t>
      </w:r>
      <w:r>
        <w:t>the status message</w:t>
      </w:r>
      <w:r w:rsidR="00CA0AAF">
        <w:t>,</w:t>
      </w:r>
      <w:r>
        <w:t xml:space="preserve"> </w:t>
      </w:r>
      <w:r w:rsidR="00CA0AAF">
        <w:t>“</w:t>
      </w:r>
      <w:r w:rsidRPr="1147F0BC">
        <w:rPr>
          <w:rStyle w:val="Emphasis"/>
        </w:rPr>
        <w:t>JLV data sources are available</w:t>
      </w:r>
      <w:r w:rsidR="00CA0AAF" w:rsidRPr="1147F0BC">
        <w:rPr>
          <w:rStyle w:val="Emphasis"/>
        </w:rPr>
        <w:t>”</w:t>
      </w:r>
    </w:p>
    <w:p w14:paraId="79D40EB3" w14:textId="2FC205DD" w:rsidR="00B5464C" w:rsidRPr="000640F0" w:rsidRDefault="00B5464C" w:rsidP="00B5464C">
      <w:pPr>
        <w:pStyle w:val="ListBullet"/>
      </w:pPr>
      <w:r>
        <w:t xml:space="preserve">When one or more of the monitored systems or services is offline or unavailable, </w:t>
      </w:r>
      <w:r w:rsidR="00EC3796">
        <w:rPr>
          <w:noProof/>
        </w:rPr>
        <w:drawing>
          <wp:inline distT="0" distB="0" distL="0" distR="0" wp14:anchorId="0FE6FC7F" wp14:editId="21A0831C">
            <wp:extent cx="180975" cy="174992"/>
            <wp:effectExtent l="0" t="0" r="0" b="0"/>
            <wp:docPr id="56" name="Picture 5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41">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t>
      </w:r>
      <w:r w:rsidR="00B07392">
        <w:t>with</w:t>
      </w:r>
      <w:r>
        <w:t xml:space="preserve"> the status message</w:t>
      </w:r>
      <w:r w:rsidR="00CA0AAF">
        <w:t>,</w:t>
      </w:r>
      <w:r>
        <w:t xml:space="preserve"> </w:t>
      </w:r>
      <w:r w:rsidR="00CA0AAF">
        <w:t>“</w:t>
      </w:r>
      <w:r w:rsidR="00382A36" w:rsidRPr="1147F0BC">
        <w:rPr>
          <w:rStyle w:val="Emphasis"/>
        </w:rPr>
        <w:t>Services are not available to JLV</w:t>
      </w:r>
      <w:r w:rsidR="00CA0AAF" w:rsidRPr="1147F0BC">
        <w:rPr>
          <w:rStyle w:val="Emphasis"/>
        </w:rPr>
        <w:t>”</w:t>
      </w:r>
    </w:p>
    <w:p w14:paraId="0616B7D4" w14:textId="472136E9" w:rsidR="00B5464C" w:rsidRPr="000640F0" w:rsidRDefault="00B5464C" w:rsidP="00B5464C">
      <w:pPr>
        <w:pStyle w:val="ListBullet"/>
      </w:pPr>
      <w:r>
        <w:t xml:space="preserve">When </w:t>
      </w:r>
      <w:r w:rsidR="00EE00FA">
        <w:t>JLV</w:t>
      </w:r>
      <w:r>
        <w:t xml:space="preserve"> is unavailable, </w:t>
      </w:r>
      <w:r>
        <w:rPr>
          <w:noProof/>
        </w:rPr>
        <w:drawing>
          <wp:inline distT="0" distB="0" distL="0" distR="0" wp14:anchorId="4D866DB7" wp14:editId="2B78F159">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8">
                      <a:extLst>
                        <a:ext uri="{BEBA8EAE-BF5A-486C-A8C5-ECC9F3942E4B}">
                          <a14:imgProps xmlns:a14="http://schemas.microsoft.com/office/drawing/2010/main">
                            <a14:imgLayer r:embed="rId4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t>
      </w:r>
      <w:r w:rsidR="00B07392">
        <w:t>with</w:t>
      </w:r>
      <w:r>
        <w:t xml:space="preserve"> the message, </w:t>
      </w:r>
      <w:r w:rsidR="00CA0AAF">
        <w:t>“</w:t>
      </w:r>
      <w:r w:rsidR="00EE00FA" w:rsidRPr="1147F0BC">
        <w:rPr>
          <w:rStyle w:val="Emphasis"/>
        </w:rPr>
        <w:t>System status is unavailable</w:t>
      </w:r>
      <w:r w:rsidR="00CA0AAF" w:rsidRPr="1147F0BC">
        <w:rPr>
          <w:rStyle w:val="Emphasis"/>
        </w:rPr>
        <w:t>”</w:t>
      </w:r>
    </w:p>
    <w:p w14:paraId="2FF8C368" w14:textId="504BFD74" w:rsidR="00EC685F" w:rsidRPr="000640F0" w:rsidRDefault="00AF65C3" w:rsidP="00B5464C">
      <w:pPr>
        <w:pStyle w:val="ListBullet2"/>
      </w:pPr>
      <w:r w:rsidRPr="000640F0">
        <w:t>You</w:t>
      </w:r>
      <w:r w:rsidR="00B5464C" w:rsidRPr="000640F0">
        <w:t xml:space="preserve"> may not be able to log in to JLV or view patient data until the </w:t>
      </w:r>
      <w:r w:rsidR="002908E4" w:rsidRPr="000640F0">
        <w:t>connection is restored</w:t>
      </w:r>
    </w:p>
    <w:p w14:paraId="2E1A5944" w14:textId="2A0D114B" w:rsidR="00F02EA3" w:rsidRPr="000640F0" w:rsidRDefault="00F02EA3" w:rsidP="00F02EA3">
      <w:pPr>
        <w:pStyle w:val="BodyText"/>
      </w:pPr>
      <w:r w:rsidRPr="000640F0">
        <w:t>These warnings may be accompanied by one or m</w:t>
      </w:r>
      <w:r w:rsidR="00FC29D1" w:rsidRPr="000640F0">
        <w:t xml:space="preserve">ore of the notices listed in </w:t>
      </w:r>
      <w:r w:rsidR="00FC29D1" w:rsidRPr="000640F0">
        <w:rPr>
          <w:rStyle w:val="Cross-Reference"/>
        </w:rPr>
        <w:fldChar w:fldCharType="begin"/>
      </w:r>
      <w:r w:rsidR="00FC29D1" w:rsidRPr="000640F0">
        <w:rPr>
          <w:rStyle w:val="Cross-Reference"/>
        </w:rPr>
        <w:instrText xml:space="preserve"> REF _Ref2353201 \h  \* MERGEFORMAT </w:instrText>
      </w:r>
      <w:r w:rsidR="00FC29D1" w:rsidRPr="000640F0">
        <w:rPr>
          <w:rStyle w:val="Cross-Reference"/>
        </w:rPr>
      </w:r>
      <w:r w:rsidR="00FC29D1" w:rsidRPr="000640F0">
        <w:rPr>
          <w:rStyle w:val="Cross-Reference"/>
        </w:rPr>
        <w:fldChar w:fldCharType="separate"/>
      </w:r>
      <w:r w:rsidR="001C61FB" w:rsidRPr="001C61FB">
        <w:rPr>
          <w:rStyle w:val="Cross-Reference"/>
        </w:rPr>
        <w:t>Table 2</w:t>
      </w:r>
      <w:r w:rsidR="00FC29D1" w:rsidRPr="000640F0">
        <w:rPr>
          <w:rStyle w:val="Cross-Reference"/>
        </w:rPr>
        <w:fldChar w:fldCharType="end"/>
      </w:r>
      <w:r w:rsidRPr="000640F0">
        <w:t>, depending on which services are unavailable.</w:t>
      </w:r>
      <w:r w:rsidR="00641194" w:rsidRPr="00053008">
        <w:t xml:space="preserve"> </w:t>
      </w:r>
      <w:r w:rsidR="00641194" w:rsidRPr="000640F0">
        <w:rPr>
          <w:rStyle w:val="Cross-Reference"/>
        </w:rPr>
        <w:fldChar w:fldCharType="begin"/>
      </w:r>
      <w:r w:rsidR="00641194" w:rsidRPr="000640F0">
        <w:rPr>
          <w:rStyle w:val="Cross-Reference"/>
        </w:rPr>
        <w:instrText xml:space="preserve"> REF _Ref2681735 \h  \* MERGEFORMAT </w:instrText>
      </w:r>
      <w:r w:rsidR="00641194" w:rsidRPr="000640F0">
        <w:rPr>
          <w:rStyle w:val="Cross-Reference"/>
        </w:rPr>
      </w:r>
      <w:r w:rsidR="00641194" w:rsidRPr="000640F0">
        <w:rPr>
          <w:rStyle w:val="Cross-Reference"/>
        </w:rPr>
        <w:fldChar w:fldCharType="separate"/>
      </w:r>
      <w:r w:rsidR="001C61FB" w:rsidRPr="001C61FB">
        <w:rPr>
          <w:rStyle w:val="Cross-Reference"/>
        </w:rPr>
        <w:t>Figure 13</w:t>
      </w:r>
      <w:r w:rsidR="00641194" w:rsidRPr="000640F0">
        <w:rPr>
          <w:rStyle w:val="Cross-Reference"/>
        </w:rPr>
        <w:fldChar w:fldCharType="end"/>
      </w:r>
      <w:r w:rsidR="00641194" w:rsidRPr="000640F0">
        <w:rPr>
          <w:noProof/>
        </w:rPr>
        <w:t xml:space="preserve"> shows a system status message on the </w:t>
      </w:r>
      <w:r w:rsidR="00641194" w:rsidRPr="000640F0">
        <w:rPr>
          <w:rStyle w:val="Strong"/>
        </w:rPr>
        <w:t>Login</w:t>
      </w:r>
      <w:r w:rsidR="00641194" w:rsidRPr="000640F0">
        <w:rPr>
          <w:noProof/>
        </w:rPr>
        <w:t xml:space="preserve"> page, and </w:t>
      </w:r>
      <w:r w:rsidR="00641194" w:rsidRPr="000640F0">
        <w:rPr>
          <w:rStyle w:val="Cross-Reference"/>
        </w:rPr>
        <w:fldChar w:fldCharType="begin"/>
      </w:r>
      <w:r w:rsidR="00641194" w:rsidRPr="000640F0">
        <w:rPr>
          <w:rStyle w:val="Cross-Reference"/>
        </w:rPr>
        <w:instrText xml:space="preserve"> REF _Ref2353119 \h  \* MERGEFORMAT </w:instrText>
      </w:r>
      <w:r w:rsidR="00641194" w:rsidRPr="000640F0">
        <w:rPr>
          <w:rStyle w:val="Cross-Reference"/>
        </w:rPr>
      </w:r>
      <w:r w:rsidR="00641194" w:rsidRPr="000640F0">
        <w:rPr>
          <w:rStyle w:val="Cross-Reference"/>
        </w:rPr>
        <w:fldChar w:fldCharType="separate"/>
      </w:r>
      <w:r w:rsidR="001C61FB" w:rsidRPr="001C61FB">
        <w:rPr>
          <w:rStyle w:val="Cross-Reference"/>
        </w:rPr>
        <w:t>Figure 14</w:t>
      </w:r>
      <w:r w:rsidR="00641194" w:rsidRPr="000640F0">
        <w:rPr>
          <w:rStyle w:val="Cross-Reference"/>
        </w:rPr>
        <w:fldChar w:fldCharType="end"/>
      </w:r>
      <w:r w:rsidR="00641194" w:rsidRPr="000640F0">
        <w:rPr>
          <w:noProof/>
        </w:rPr>
        <w:t xml:space="preserve"> shows the </w:t>
      </w:r>
      <w:r w:rsidR="00641194" w:rsidRPr="000640F0">
        <w:rPr>
          <w:rStyle w:val="Strong"/>
        </w:rPr>
        <w:t>System Status</w:t>
      </w:r>
      <w:r w:rsidR="00641194" w:rsidRPr="000640F0">
        <w:rPr>
          <w:noProof/>
        </w:rPr>
        <w:t xml:space="preserve"> hover text on the </w:t>
      </w:r>
      <w:r w:rsidR="001F7AEE">
        <w:rPr>
          <w:noProof/>
        </w:rPr>
        <w:t xml:space="preserve">portal </w:t>
      </w:r>
      <w:r w:rsidR="00641194" w:rsidRPr="001E24A0">
        <w:t>toolbar</w:t>
      </w:r>
      <w:r w:rsidR="00641194" w:rsidRPr="000640F0">
        <w:rPr>
          <w:noProof/>
        </w:rPr>
        <w:t>.</w:t>
      </w:r>
    </w:p>
    <w:p w14:paraId="6ACE7E72" w14:textId="11697EF6" w:rsidR="00FC29D1" w:rsidRPr="000640F0" w:rsidRDefault="00FC29D1" w:rsidP="00FC29D1">
      <w:pPr>
        <w:pStyle w:val="Caption"/>
      </w:pPr>
      <w:bookmarkStart w:id="102" w:name="_Ref2353201"/>
      <w:bookmarkStart w:id="103" w:name="_Toc58240173"/>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1C61FB">
        <w:rPr>
          <w:noProof/>
        </w:rPr>
        <w:t>2</w:t>
      </w:r>
      <w:r w:rsidR="00B11555" w:rsidRPr="000640F0">
        <w:rPr>
          <w:noProof/>
        </w:rPr>
        <w:fldChar w:fldCharType="end"/>
      </w:r>
      <w:bookmarkEnd w:id="102"/>
      <w:r w:rsidRPr="000640F0">
        <w:t>:  System Status Notices by Service</w:t>
      </w:r>
      <w:bookmarkEnd w:id="103"/>
    </w:p>
    <w:tbl>
      <w:tblPr>
        <w:tblStyle w:val="JLV-CV"/>
        <w:tblW w:w="0" w:type="auto"/>
        <w:tblLook w:val="04A0" w:firstRow="1" w:lastRow="0" w:firstColumn="1" w:lastColumn="0" w:noHBand="0" w:noVBand="1"/>
        <w:tblDescription w:val="This table shows system status notices, by service.  Additionally, it gives an idea of common functional issues the user might encounter if the system notice is active."/>
      </w:tblPr>
      <w:tblGrid>
        <w:gridCol w:w="1885"/>
        <w:gridCol w:w="7465"/>
      </w:tblGrid>
      <w:tr w:rsidR="00F02EA3" w:rsidRPr="000640F0" w14:paraId="7E692EF2" w14:textId="77777777" w:rsidTr="00FE16EC">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885" w:type="dxa"/>
          </w:tcPr>
          <w:p w14:paraId="43DF40BF" w14:textId="77777777" w:rsidR="00F02EA3" w:rsidRPr="000640F0" w:rsidRDefault="00F02EA3" w:rsidP="00F02EA3">
            <w:r w:rsidRPr="000640F0">
              <w:t>Service</w:t>
            </w:r>
          </w:p>
        </w:tc>
        <w:tc>
          <w:tcPr>
            <w:tcW w:w="7465" w:type="dxa"/>
          </w:tcPr>
          <w:p w14:paraId="66C3BE52" w14:textId="77777777" w:rsidR="00F02EA3" w:rsidRPr="000640F0" w:rsidRDefault="00F02EA3" w:rsidP="00F02EA3">
            <w:pPr>
              <w:cnfStyle w:val="100000000000" w:firstRow="1" w:lastRow="0" w:firstColumn="0" w:lastColumn="0" w:oddVBand="0" w:evenVBand="0" w:oddHBand="0" w:evenHBand="0" w:firstRowFirstColumn="0" w:firstRowLastColumn="0" w:lastRowFirstColumn="0" w:lastRowLastColumn="0"/>
            </w:pPr>
            <w:r w:rsidRPr="000640F0">
              <w:t>Notice</w:t>
            </w:r>
          </w:p>
        </w:tc>
      </w:tr>
      <w:tr w:rsidR="00F02EA3" w:rsidRPr="000640F0" w14:paraId="3CA0F203"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43AEDFB" w14:textId="10B88305" w:rsidR="00F02EA3" w:rsidRPr="000640F0" w:rsidRDefault="00027DD9" w:rsidP="00FC29D1">
            <w:pPr>
              <w:keepNext/>
            </w:pPr>
            <w:r w:rsidRPr="000640F0">
              <w:t>j</w:t>
            </w:r>
            <w:r w:rsidR="00F02EA3" w:rsidRPr="000640F0">
              <w:t>Meadows</w:t>
            </w:r>
          </w:p>
        </w:tc>
        <w:tc>
          <w:tcPr>
            <w:tcW w:w="7465" w:type="dxa"/>
          </w:tcPr>
          <w:p w14:paraId="03C8779A" w14:textId="77777777" w:rsidR="00F02EA3" w:rsidRPr="000640F0" w:rsidRDefault="00F02EA3" w:rsidP="00FC29D1">
            <w:pPr>
              <w:keepNext/>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The service that gathers patient data and prepares it for display in JLV is unavailable.</w:t>
            </w:r>
            <w:r w:rsidRPr="000640F0">
              <w:rPr>
                <w:rStyle w:val="Emphasis"/>
              </w:rPr>
              <w:t xml:space="preserve"> JLV is available for login but may not function otherwise.”</w:t>
            </w:r>
          </w:p>
        </w:tc>
      </w:tr>
      <w:tr w:rsidR="00F02EA3" w:rsidRPr="000640F0" w14:paraId="0BF20B4F"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571373C" w14:textId="336E099D" w:rsidR="00F02EA3" w:rsidRPr="000640F0" w:rsidRDefault="00542D43" w:rsidP="00F02EA3">
            <w:r w:rsidRPr="000640F0">
              <w:t>Master Veteran Index (</w:t>
            </w:r>
            <w:r w:rsidR="00F02EA3" w:rsidRPr="000640F0">
              <w:t>MVI</w:t>
            </w:r>
            <w:r w:rsidRPr="000640F0">
              <w:t>)</w:t>
            </w:r>
          </w:p>
        </w:tc>
        <w:tc>
          <w:tcPr>
            <w:tcW w:w="7465" w:type="dxa"/>
          </w:tcPr>
          <w:p w14:paraId="6360999D" w14:textId="77777777" w:rsidR="00F02EA3" w:rsidRPr="000640F0" w:rsidRDefault="00F02EA3"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Pr="000640F0">
              <w:rPr>
                <w:rStyle w:val="IntenseEmphasis"/>
              </w:rPr>
              <w:t>VA Patient Identity Service is unavailable.</w:t>
            </w:r>
            <w:r w:rsidRPr="000640F0">
              <w:rPr>
                <w:rStyle w:val="Emphasis"/>
              </w:rPr>
              <w:t xml:space="preserve"> Patient search may not be available, and VA and community partner data may not display.”</w:t>
            </w:r>
          </w:p>
        </w:tc>
      </w:tr>
      <w:tr w:rsidR="00F02EA3" w:rsidRPr="000640F0" w14:paraId="70DFA2F7"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A87F0F" w14:textId="3B1EA66D" w:rsidR="00F02EA3" w:rsidRPr="000640F0" w:rsidRDefault="00542D43" w:rsidP="00F02EA3">
            <w:r w:rsidRPr="000640F0">
              <w:lastRenderedPageBreak/>
              <w:t>Patient Discovery Web Service (</w:t>
            </w:r>
            <w:r w:rsidR="00F02EA3" w:rsidRPr="000640F0">
              <w:t>PDWS</w:t>
            </w:r>
            <w:r w:rsidRPr="000640F0">
              <w:t>)</w:t>
            </w:r>
          </w:p>
        </w:tc>
        <w:tc>
          <w:tcPr>
            <w:tcW w:w="7465" w:type="dxa"/>
          </w:tcPr>
          <w:p w14:paraId="5E1F467A" w14:textId="13628A8C"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00EF4779">
              <w:rPr>
                <w:rStyle w:val="IntenseEmphasis"/>
              </w:rPr>
              <w:t>DOD</w:t>
            </w:r>
            <w:r w:rsidRPr="000640F0">
              <w:rPr>
                <w:rStyle w:val="IntenseEmphasis"/>
              </w:rPr>
              <w:t xml:space="preserve"> Patient Identity Service is unavailable.</w:t>
            </w:r>
            <w:r w:rsidRPr="000640F0">
              <w:rPr>
                <w:rStyle w:val="Emphasis"/>
              </w:rPr>
              <w:t xml:space="preserve"> Patient search may not be available and </w:t>
            </w:r>
            <w:r w:rsidR="00EF4779">
              <w:rPr>
                <w:rStyle w:val="Emphasis"/>
              </w:rPr>
              <w:t>DOD</w:t>
            </w:r>
            <w:r w:rsidRPr="000640F0">
              <w:rPr>
                <w:rStyle w:val="Emphasis"/>
              </w:rPr>
              <w:t xml:space="preserve"> data may not display.”</w:t>
            </w:r>
          </w:p>
        </w:tc>
      </w:tr>
      <w:tr w:rsidR="00F02EA3" w:rsidRPr="000640F0" w14:paraId="2CCB972B"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E7BC61B" w14:textId="77777777" w:rsidR="00F02EA3" w:rsidRPr="000640F0" w:rsidRDefault="00F02EA3" w:rsidP="00F02EA3">
            <w:r w:rsidRPr="000640F0">
              <w:t>Relay Service</w:t>
            </w:r>
          </w:p>
        </w:tc>
        <w:tc>
          <w:tcPr>
            <w:tcW w:w="7465" w:type="dxa"/>
          </w:tcPr>
          <w:p w14:paraId="7D6BD4B1" w14:textId="3C6A69B3" w:rsidR="00F02EA3" w:rsidRPr="000640F0" w:rsidRDefault="001777CF"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0052048B" w:rsidRPr="0052048B">
              <w:rPr>
                <w:rStyle w:val="IntenseEmphasis"/>
              </w:rPr>
              <w:t xml:space="preserve">All </w:t>
            </w:r>
            <w:r w:rsidR="00EF4779">
              <w:rPr>
                <w:rStyle w:val="IntenseEmphasis"/>
              </w:rPr>
              <w:t>DOD</w:t>
            </w:r>
            <w:r w:rsidRPr="0052048B">
              <w:rPr>
                <w:rStyle w:val="IntenseEmphasis"/>
              </w:rPr>
              <w:t xml:space="preserve">, </w:t>
            </w:r>
            <w:r w:rsidR="0052048B" w:rsidRPr="0052048B">
              <w:rPr>
                <w:rStyle w:val="IntenseEmphasis"/>
              </w:rPr>
              <w:t>Federal EHR</w:t>
            </w:r>
            <w:r w:rsidRPr="0052048B">
              <w:rPr>
                <w:rStyle w:val="IntenseEmphasis"/>
              </w:rPr>
              <w:t xml:space="preserve">, </w:t>
            </w:r>
            <w:r w:rsidR="0052048B">
              <w:rPr>
                <w:rStyle w:val="IntenseEmphasis"/>
              </w:rPr>
              <w:t>and</w:t>
            </w:r>
            <w:r w:rsidRPr="0052048B">
              <w:rPr>
                <w:rStyle w:val="IntenseEmphasis"/>
              </w:rPr>
              <w:t xml:space="preserve"> Community Partner data </w:t>
            </w:r>
            <w:r w:rsidR="0052048B" w:rsidRPr="0052048B">
              <w:rPr>
                <w:rStyle w:val="IntenseEmphasis"/>
              </w:rPr>
              <w:t xml:space="preserve">in widgets is currently </w:t>
            </w:r>
            <w:r w:rsidRPr="0052048B">
              <w:rPr>
                <w:rStyle w:val="IntenseEmphasis"/>
              </w:rPr>
              <w:t>unavailable.</w:t>
            </w:r>
            <w:r w:rsidRPr="000640F0">
              <w:rPr>
                <w:rStyle w:val="Emphasis"/>
              </w:rPr>
              <w:t xml:space="preserve"> The source connection is down and </w:t>
            </w:r>
            <w:r w:rsidR="00EF4779">
              <w:rPr>
                <w:rStyle w:val="Emphasis"/>
              </w:rPr>
              <w:t>DOD</w:t>
            </w:r>
            <w:r w:rsidRPr="000640F0">
              <w:rPr>
                <w:rStyle w:val="Emphasis"/>
              </w:rPr>
              <w:t xml:space="preserve">, </w:t>
            </w:r>
            <w:r w:rsidR="0052048B">
              <w:rPr>
                <w:rStyle w:val="Emphasis"/>
              </w:rPr>
              <w:t>Federal EHR</w:t>
            </w:r>
            <w:r w:rsidRPr="000640F0">
              <w:rPr>
                <w:rStyle w:val="Emphasis"/>
              </w:rPr>
              <w:t>, and Community Partner data of all types from all sites may not display.”</w:t>
            </w:r>
          </w:p>
        </w:tc>
      </w:tr>
      <w:tr w:rsidR="00F02EA3" w:rsidRPr="000640F0" w14:paraId="1C0FAA64"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97312AF" w14:textId="2FB6E85A" w:rsidR="00F02EA3" w:rsidRPr="000640F0" w:rsidRDefault="00542D43" w:rsidP="00F02EA3">
            <w:r w:rsidRPr="000640F0">
              <w:t>VistA Data Service (</w:t>
            </w:r>
            <w:r w:rsidR="00F02EA3" w:rsidRPr="000640F0">
              <w:t>VDS</w:t>
            </w:r>
            <w:r w:rsidRPr="000640F0">
              <w:t>)</w:t>
            </w:r>
          </w:p>
        </w:tc>
        <w:tc>
          <w:tcPr>
            <w:tcW w:w="7465" w:type="dxa"/>
          </w:tcPr>
          <w:p w14:paraId="6EA070AE" w14:textId="77777777"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 xml:space="preserve">The connection to VA sites is unavailable. </w:t>
            </w:r>
            <w:r w:rsidRPr="000640F0">
              <w:rPr>
                <w:rStyle w:val="Emphasis"/>
              </w:rPr>
              <w:t>VA patient records of all types from all sites may not display.”</w:t>
            </w:r>
          </w:p>
        </w:tc>
      </w:tr>
      <w:tr w:rsidR="00BF63AA" w:rsidRPr="000640F0" w14:paraId="112B1299"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B84C396" w14:textId="3C17F7CF" w:rsidR="00BF63AA" w:rsidRPr="000640F0" w:rsidRDefault="00852CE9" w:rsidP="00F02EA3">
            <w:r>
              <w:t>Data Exchange Service (</w:t>
            </w:r>
            <w:r w:rsidR="001A29B5">
              <w:t>DES</w:t>
            </w:r>
            <w:r>
              <w:t>)</w:t>
            </w:r>
          </w:p>
        </w:tc>
        <w:tc>
          <w:tcPr>
            <w:tcW w:w="7465" w:type="dxa"/>
          </w:tcPr>
          <w:p w14:paraId="0F50286A" w14:textId="10C1324A" w:rsidR="00BF63AA" w:rsidRPr="000640F0" w:rsidRDefault="00F44006" w:rsidP="00F02EA3">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r w:rsidR="00034161" w:rsidRPr="00F44006">
              <w:rPr>
                <w:rStyle w:val="Strong"/>
              </w:rPr>
              <w:t xml:space="preserve">Some Federal EHR data, and all </w:t>
            </w:r>
            <w:r w:rsidR="00257E3A">
              <w:rPr>
                <w:rStyle w:val="Strong"/>
              </w:rPr>
              <w:t>DOD</w:t>
            </w:r>
            <w:r w:rsidR="00034161" w:rsidRPr="00F44006">
              <w:rPr>
                <w:rStyle w:val="Strong"/>
              </w:rPr>
              <w:t xml:space="preserve"> and Community Partner data, are currently unavailable.</w:t>
            </w:r>
            <w:r w:rsidR="00034161" w:rsidRPr="00034161">
              <w:rPr>
                <w:rStyle w:val="Emphasis"/>
              </w:rPr>
              <w:t xml:space="preserve"> The source connection is down and all </w:t>
            </w:r>
            <w:r w:rsidR="00257E3A">
              <w:rPr>
                <w:rStyle w:val="Emphasis"/>
              </w:rPr>
              <w:t>DOD</w:t>
            </w:r>
            <w:r w:rsidR="00034161" w:rsidRPr="00034161">
              <w:rPr>
                <w:rStyle w:val="Emphasis"/>
              </w:rPr>
              <w:t xml:space="preserve"> and Community Partner, and some FEHR, data of all types from all sites may not display in widgets.</w:t>
            </w:r>
          </w:p>
        </w:tc>
      </w:tr>
      <w:tr w:rsidR="001E3DEA" w:rsidRPr="000640F0" w14:paraId="0ADEA425"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DF48B93" w14:textId="50417085" w:rsidR="001E3DEA" w:rsidRDefault="001A29B5" w:rsidP="00F02EA3">
            <w:r>
              <w:t>Electronic Health Record Modernization (EHRM)</w:t>
            </w:r>
          </w:p>
        </w:tc>
        <w:tc>
          <w:tcPr>
            <w:tcW w:w="7465" w:type="dxa"/>
          </w:tcPr>
          <w:p w14:paraId="699B6E2D" w14:textId="56B125AC" w:rsidR="001E3DEA" w:rsidRDefault="004D454F" w:rsidP="00F02EA3">
            <w:pPr>
              <w:cnfStyle w:val="000000100000" w:firstRow="0" w:lastRow="0" w:firstColumn="0" w:lastColumn="0" w:oddVBand="0" w:evenVBand="0" w:oddHBand="1" w:evenHBand="0" w:firstRowFirstColumn="0" w:firstRowLastColumn="0" w:lastRowFirstColumn="0" w:lastRowLastColumn="0"/>
              <w:rPr>
                <w:rStyle w:val="Emphasis"/>
              </w:rPr>
            </w:pPr>
            <w:r>
              <w:rPr>
                <w:b/>
                <w:bCs/>
                <w:i/>
                <w:iCs/>
              </w:rPr>
              <w:t>“</w:t>
            </w:r>
            <w:r w:rsidRPr="004D454F">
              <w:rPr>
                <w:b/>
                <w:bCs/>
                <w:i/>
                <w:iCs/>
              </w:rPr>
              <w:t>Federal EHR (Cerner) is currently unavailable.</w:t>
            </w:r>
            <w:r w:rsidRPr="004D454F">
              <w:rPr>
                <w:bCs/>
                <w:i/>
                <w:iCs/>
              </w:rPr>
              <w:t xml:space="preserve"> The source connection is down and some Federal EHR data may not display.</w:t>
            </w:r>
            <w:r>
              <w:rPr>
                <w:bCs/>
                <w:i/>
                <w:iCs/>
              </w:rPr>
              <w:t>”</w:t>
            </w:r>
          </w:p>
        </w:tc>
      </w:tr>
    </w:tbl>
    <w:p w14:paraId="15860CAC" w14:textId="15FA777A" w:rsidR="00B5464C" w:rsidRPr="000640F0" w:rsidRDefault="00B5464C" w:rsidP="006957D1">
      <w:pPr>
        <w:pStyle w:val="Caption"/>
      </w:pPr>
      <w:bookmarkStart w:id="104" w:name="_Ref509828424"/>
      <w:bookmarkStart w:id="105" w:name="_Ref2681735"/>
      <w:bookmarkStart w:id="106" w:name="_Toc515611187"/>
      <w:bookmarkStart w:id="107" w:name="_Toc58239984"/>
      <w:r w:rsidRPr="000640F0">
        <w:t xml:space="preserve">Figure </w:t>
      </w:r>
      <w:r>
        <w:fldChar w:fldCharType="begin"/>
      </w:r>
      <w:r>
        <w:instrText>SEQ Figure \* ARABIC</w:instrText>
      </w:r>
      <w:r>
        <w:fldChar w:fldCharType="separate"/>
      </w:r>
      <w:r w:rsidR="001C61FB">
        <w:rPr>
          <w:noProof/>
        </w:rPr>
        <w:t>13</w:t>
      </w:r>
      <w:r>
        <w:fldChar w:fldCharType="end"/>
      </w:r>
      <w:bookmarkEnd w:id="104"/>
      <w:bookmarkEnd w:id="105"/>
      <w:r w:rsidRPr="000640F0">
        <w:t>:  System Status on the JLV Login Page</w:t>
      </w:r>
      <w:bookmarkEnd w:id="106"/>
      <w:bookmarkEnd w:id="107"/>
    </w:p>
    <w:p w14:paraId="52A0DC41" w14:textId="2B635E78" w:rsidR="00B5464C" w:rsidRPr="000640F0" w:rsidRDefault="00F02EA3" w:rsidP="00F02EA3">
      <w:pPr>
        <w:pStyle w:val="Picture"/>
        <w:rPr>
          <w:noProof/>
        </w:rPr>
      </w:pPr>
      <w:r w:rsidRPr="000640F0">
        <w:rPr>
          <w:noProof/>
        </w:rPr>
        <w:drawing>
          <wp:inline distT="0" distB="0" distL="0" distR="0" wp14:anchorId="44AEBB25" wp14:editId="4BDB624B">
            <wp:extent cx="4126711" cy="4438650"/>
            <wp:effectExtent l="19050" t="19050" r="26670" b="19050"/>
            <wp:docPr id="30" name="Picture 30" descr="JLV Login page with a an example Report Builder problem announcement and example System Status messages that indicate the DoD connection and VA Patient Identity service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bwMode="auto">
                    <a:xfrm>
                      <a:off x="0" y="0"/>
                      <a:ext cx="4138227" cy="445103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A643733" w14:textId="1B64A969" w:rsidR="00F02EA3" w:rsidRPr="000640F0" w:rsidRDefault="00F02EA3" w:rsidP="00F02EA3">
      <w:pPr>
        <w:pStyle w:val="Caption"/>
      </w:pPr>
      <w:bookmarkStart w:id="108" w:name="_Ref2353119"/>
      <w:bookmarkStart w:id="109" w:name="_Toc58239985"/>
      <w:r w:rsidRPr="000640F0">
        <w:lastRenderedPageBreak/>
        <w:t xml:space="preserve">Figure </w:t>
      </w:r>
      <w:r>
        <w:fldChar w:fldCharType="begin"/>
      </w:r>
      <w:r>
        <w:instrText>SEQ Figure \* ARABIC</w:instrText>
      </w:r>
      <w:r>
        <w:fldChar w:fldCharType="separate"/>
      </w:r>
      <w:r w:rsidR="001C61FB">
        <w:rPr>
          <w:noProof/>
        </w:rPr>
        <w:t>14</w:t>
      </w:r>
      <w:r>
        <w:fldChar w:fldCharType="end"/>
      </w:r>
      <w:bookmarkEnd w:id="108"/>
      <w:r w:rsidRPr="000640F0">
        <w:t>:  System Status on the JLV Toolbar</w:t>
      </w:r>
      <w:bookmarkEnd w:id="109"/>
    </w:p>
    <w:p w14:paraId="14B12755" w14:textId="114E2F88" w:rsidR="00F02EA3" w:rsidRPr="000640F0" w:rsidRDefault="00A428D0" w:rsidP="00F02EA3">
      <w:pPr>
        <w:pStyle w:val="Picture"/>
      </w:pPr>
      <w:r w:rsidRPr="000640F0">
        <w:rPr>
          <w:noProof/>
        </w:rPr>
        <w:drawing>
          <wp:inline distT="0" distB="0" distL="0" distR="0" wp14:anchorId="70D52748" wp14:editId="74EC11E1">
            <wp:extent cx="4572000" cy="2061308"/>
            <wp:effectExtent l="19050" t="19050" r="19050" b="15240"/>
            <wp:docPr id="7" name="Picture 7" descr="System status hover details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000" cy="2061308"/>
                    </a:xfrm>
                    <a:prstGeom prst="rect">
                      <a:avLst/>
                    </a:prstGeom>
                    <a:ln>
                      <a:solidFill>
                        <a:schemeClr val="tx1">
                          <a:lumMod val="50000"/>
                          <a:lumOff val="50000"/>
                        </a:schemeClr>
                      </a:solidFill>
                    </a:ln>
                  </pic:spPr>
                </pic:pic>
              </a:graphicData>
            </a:graphic>
          </wp:inline>
        </w:drawing>
      </w:r>
    </w:p>
    <w:p w14:paraId="0B123E59" w14:textId="0F6AC424" w:rsidR="00B5464C" w:rsidRPr="000640F0" w:rsidRDefault="00B5464C" w:rsidP="009D6F1C">
      <w:pPr>
        <w:pStyle w:val="Heading3"/>
      </w:pPr>
      <w:bookmarkStart w:id="110" w:name="_Toc58240086"/>
      <w:r w:rsidRPr="000640F0">
        <w:t>Patient Context Management</w:t>
      </w:r>
      <w:bookmarkEnd w:id="110"/>
    </w:p>
    <w:p w14:paraId="55EE804C" w14:textId="2C484DFA" w:rsidR="00B5464C" w:rsidRPr="000640F0" w:rsidRDefault="00B5464C" w:rsidP="00B5464C">
      <w:pPr>
        <w:pStyle w:val="BodyText"/>
      </w:pPr>
      <w:r w:rsidRPr="000640F0">
        <w:t>Clinical Context Management (CCOW) is a way for applications to synchronize the display of clinical context, based on the Health Level 7 (HL7) CCOW standard. If CCOW-compliant applications are sharing context and one of the applications changes the data display to a different patient, the other applications switch to display that same patient.</w:t>
      </w:r>
    </w:p>
    <w:p w14:paraId="39BCC4A4" w14:textId="7AAA14DE" w:rsidR="00B5464C" w:rsidRPr="000640F0" w:rsidRDefault="00B5464C" w:rsidP="00B5464C">
      <w:pPr>
        <w:pStyle w:val="BodyText"/>
      </w:pPr>
      <w:r w:rsidRPr="000640F0">
        <w:t>JLV is context management</w:t>
      </w:r>
      <w:r w:rsidR="007B0D0C">
        <w:t xml:space="preserve"> </w:t>
      </w:r>
      <w:r w:rsidRPr="000640F0">
        <w:t>enabled. When context is enabled, a patient change made in one context-enabled application (i.e., CPRS) trigger</w:t>
      </w:r>
      <w:r w:rsidR="00924962" w:rsidRPr="000640F0">
        <w:t>s</w:t>
      </w:r>
      <w:r w:rsidRPr="000640F0">
        <w:t xml:space="preserve"> the same change in JLV. The same effect is shown vice versa; that is, when a patient is selected in JLV, it triggers a patient change in other context-enabled applications.</w:t>
      </w:r>
    </w:p>
    <w:p w14:paraId="19D0AA09" w14:textId="336CD119" w:rsidR="00B5464C" w:rsidRPr="000640F0" w:rsidRDefault="00B5464C" w:rsidP="00B5464C">
      <w:pPr>
        <w:pStyle w:val="BodyText"/>
      </w:pPr>
      <w:r>
        <w:t>Context management is enabled by default, and JLV attempt</w:t>
      </w:r>
      <w:r w:rsidR="00924962">
        <w:t>s</w:t>
      </w:r>
      <w:r>
        <w:t xml:space="preserve"> to connect to the context vault upon a valid login. The context status appears </w:t>
      </w:r>
      <w:r w:rsidR="005A3A5E">
        <w:t>on</w:t>
      </w:r>
      <w:r>
        <w:t xml:space="preserve"> the portal </w:t>
      </w:r>
      <w:r w:rsidR="005A3A5E">
        <w:t>toolbar</w:t>
      </w:r>
      <w:r>
        <w:t xml:space="preserve">. When context is established, </w:t>
      </w:r>
      <w:r>
        <w:rPr>
          <w:noProof/>
        </w:rPr>
        <w:drawing>
          <wp:inline distT="0" distB="0" distL="0" distR="0" wp14:anchorId="2A906E2C" wp14:editId="6F741391">
            <wp:extent cx="146050" cy="146050"/>
            <wp:effectExtent l="0" t="0" r="6350" b="6350"/>
            <wp:docPr id="226" name="Picture 226"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4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t xml:space="preserve"> is shown. When context is suspended, </w:t>
      </w:r>
      <w:r w:rsidR="00985EC0">
        <w:rPr>
          <w:noProof/>
        </w:rPr>
        <w:drawing>
          <wp:inline distT="0" distB="0" distL="0" distR="0" wp14:anchorId="73BEF962" wp14:editId="48143BE5">
            <wp:extent cx="139700" cy="139700"/>
            <wp:effectExtent l="0" t="0" r="0" b="0"/>
            <wp:docPr id="180" name="Picture 180"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pic:nvPicPr>
                  <pic:blipFill>
                    <a:blip r:embed="rId42">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t xml:space="preserve"> is shown.</w:t>
      </w:r>
    </w:p>
    <w:p w14:paraId="745A5193" w14:textId="3F3FA753" w:rsidR="00B5464C" w:rsidRPr="000640F0" w:rsidRDefault="00DD5481" w:rsidP="00B5464C">
      <w:pPr>
        <w:pStyle w:val="BodyText"/>
      </w:pPr>
      <w:r w:rsidRPr="000640F0">
        <w:rPr>
          <w:rStyle w:val="Cross-Reference"/>
        </w:rPr>
        <w:fldChar w:fldCharType="begin"/>
      </w:r>
      <w:r w:rsidRPr="000640F0">
        <w:rPr>
          <w:rStyle w:val="Cross-Reference"/>
        </w:rPr>
        <w:instrText xml:space="preserve"> REF _Ref477092253 \h  \* MERGEFORMAT </w:instrText>
      </w:r>
      <w:r w:rsidRPr="000640F0">
        <w:rPr>
          <w:rStyle w:val="Cross-Reference"/>
        </w:rPr>
      </w:r>
      <w:r w:rsidRPr="000640F0">
        <w:rPr>
          <w:rStyle w:val="Cross-Reference"/>
        </w:rPr>
        <w:fldChar w:fldCharType="separate"/>
      </w:r>
      <w:r w:rsidR="001C61FB" w:rsidRPr="001C61FB">
        <w:rPr>
          <w:rStyle w:val="Cross-Reference"/>
        </w:rPr>
        <w:t>Figure 15</w:t>
      </w:r>
      <w:r w:rsidRPr="000640F0">
        <w:rPr>
          <w:rStyle w:val="Cross-Reference"/>
        </w:rPr>
        <w:fldChar w:fldCharType="end"/>
      </w:r>
      <w:r w:rsidR="00B5464C" w:rsidRPr="000640F0">
        <w:t xml:space="preserve"> shows the context indicator location on a JLV portal page. </w:t>
      </w:r>
      <w:r w:rsidR="003F6C9E" w:rsidRPr="000640F0">
        <w:t>C</w:t>
      </w:r>
      <w:r w:rsidR="00B5464C" w:rsidRPr="000640F0">
        <w:t>ontext is suspended</w:t>
      </w:r>
      <w:r w:rsidR="003F6C9E" w:rsidRPr="000640F0">
        <w:t xml:space="preserve"> in this example</w:t>
      </w:r>
      <w:r w:rsidR="00B5464C" w:rsidRPr="000640F0">
        <w:t>.</w:t>
      </w:r>
    </w:p>
    <w:p w14:paraId="6F5C8D15" w14:textId="40B8F573" w:rsidR="00B5464C" w:rsidRPr="000640F0" w:rsidRDefault="00B5464C" w:rsidP="006957D1">
      <w:pPr>
        <w:pStyle w:val="Caption"/>
      </w:pPr>
      <w:bookmarkStart w:id="111" w:name="_Ref477092253"/>
      <w:bookmarkStart w:id="112" w:name="_Toc515611188"/>
      <w:bookmarkStart w:id="113" w:name="_Toc58239986"/>
      <w:r w:rsidRPr="000640F0">
        <w:t xml:space="preserve">Figure </w:t>
      </w:r>
      <w:r>
        <w:fldChar w:fldCharType="begin"/>
      </w:r>
      <w:r>
        <w:instrText>SEQ Figure \* ARABIC</w:instrText>
      </w:r>
      <w:r>
        <w:fldChar w:fldCharType="separate"/>
      </w:r>
      <w:r w:rsidR="001C61FB">
        <w:rPr>
          <w:noProof/>
        </w:rPr>
        <w:t>15</w:t>
      </w:r>
      <w:r>
        <w:fldChar w:fldCharType="end"/>
      </w:r>
      <w:bookmarkEnd w:id="111"/>
      <w:r w:rsidRPr="000640F0">
        <w:t>:  Context Indicator</w:t>
      </w:r>
      <w:bookmarkEnd w:id="112"/>
      <w:bookmarkEnd w:id="113"/>
    </w:p>
    <w:p w14:paraId="4C9D5EAE" w14:textId="60E8B60D" w:rsidR="00B5464C" w:rsidRPr="000640F0" w:rsidRDefault="0016402E" w:rsidP="00B5464C">
      <w:pPr>
        <w:pStyle w:val="Picture"/>
      </w:pPr>
      <w:r>
        <w:rPr>
          <w:noProof/>
        </w:rPr>
        <w:drawing>
          <wp:inline distT="0" distB="0" distL="0" distR="0" wp14:anchorId="1F620950" wp14:editId="700EFF1B">
            <wp:extent cx="3212698" cy="482540"/>
            <wp:effectExtent l="0" t="0" r="0" b="0"/>
            <wp:docPr id="11" name="Picture 11" descr="Highlighted screenshot of the CCOW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2">
                      <a:extLst>
                        <a:ext uri="{28A0092B-C50C-407E-A947-70E740481C1C}">
                          <a14:useLocalDpi xmlns:a14="http://schemas.microsoft.com/office/drawing/2010/main" val="0"/>
                        </a:ext>
                      </a:extLst>
                    </a:blip>
                    <a:stretch>
                      <a:fillRect/>
                    </a:stretch>
                  </pic:blipFill>
                  <pic:spPr>
                    <a:xfrm>
                      <a:off x="0" y="0"/>
                      <a:ext cx="3212698" cy="482540"/>
                    </a:xfrm>
                    <a:prstGeom prst="rect">
                      <a:avLst/>
                    </a:prstGeom>
                  </pic:spPr>
                </pic:pic>
              </a:graphicData>
            </a:graphic>
          </wp:inline>
        </w:drawing>
      </w:r>
    </w:p>
    <w:p w14:paraId="6E94A77C" w14:textId="40BDA804" w:rsidR="00B5464C" w:rsidRPr="000640F0" w:rsidRDefault="00B5464C" w:rsidP="009D6F1C">
      <w:pPr>
        <w:pStyle w:val="Heading4"/>
      </w:pPr>
      <w:bookmarkStart w:id="114" w:name="_Toc58240087"/>
      <w:r w:rsidRPr="000640F0">
        <w:t>Suspending Context</w:t>
      </w:r>
      <w:bookmarkEnd w:id="114"/>
    </w:p>
    <w:p w14:paraId="57EA40FF" w14:textId="77777777" w:rsidR="00B5464C" w:rsidRPr="000640F0" w:rsidRDefault="00B5464C" w:rsidP="00B5464C">
      <w:pPr>
        <w:pStyle w:val="BodyText"/>
      </w:pPr>
      <w:r w:rsidRPr="000640F0">
        <w:t>Context can be manually suspended.</w:t>
      </w:r>
    </w:p>
    <w:p w14:paraId="4CB341E7" w14:textId="07959848" w:rsidR="00B5464C" w:rsidRPr="000640F0" w:rsidRDefault="00B5464C" w:rsidP="00F54D3B">
      <w:pPr>
        <w:pStyle w:val="ListNumber"/>
        <w:numPr>
          <w:ilvl w:val="0"/>
          <w:numId w:val="12"/>
        </w:numPr>
      </w:pPr>
      <w:r>
        <w:t xml:space="preserve">Click </w:t>
      </w:r>
      <w:r w:rsidR="00E11012">
        <w:rPr>
          <w:noProof/>
        </w:rPr>
        <w:drawing>
          <wp:inline distT="0" distB="0" distL="0" distR="0" wp14:anchorId="43E79B9A" wp14:editId="67AAB2CA">
            <wp:extent cx="146050" cy="146050"/>
            <wp:effectExtent l="0" t="0" r="6350" b="6350"/>
            <wp:docPr id="182" name="Picture 182"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4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p>
    <w:p w14:paraId="13F408C5" w14:textId="439A197F" w:rsidR="00B5464C" w:rsidRPr="000640F0" w:rsidRDefault="00B5464C" w:rsidP="0043124A">
      <w:pPr>
        <w:pStyle w:val="ListNumber"/>
      </w:pPr>
      <w:r w:rsidRPr="000640F0">
        <w:t xml:space="preserve">The CCOW warning message, </w:t>
      </w:r>
      <w:r w:rsidR="002908E4" w:rsidRPr="000640F0">
        <w:t>“</w:t>
      </w:r>
      <w:r w:rsidRPr="000640F0">
        <w:rPr>
          <w:rStyle w:val="Emphasis"/>
        </w:rPr>
        <w:t>Are you sure you want to break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_Ref477092386 \h  \* MERGEFORMAT </w:instrText>
      </w:r>
      <w:r w:rsidR="002908E4" w:rsidRPr="000640F0">
        <w:rPr>
          <w:rStyle w:val="Cross-Reference"/>
        </w:rPr>
      </w:r>
      <w:r w:rsidR="002908E4" w:rsidRPr="000640F0">
        <w:rPr>
          <w:rStyle w:val="Cross-Reference"/>
        </w:rPr>
        <w:fldChar w:fldCharType="separate"/>
      </w:r>
      <w:r w:rsidR="001C61FB" w:rsidRPr="001C61FB">
        <w:rPr>
          <w:rStyle w:val="Cross-Reference"/>
        </w:rPr>
        <w:t>Figure 16</w:t>
      </w:r>
      <w:r w:rsidR="002908E4" w:rsidRPr="000640F0">
        <w:rPr>
          <w:rStyle w:val="Cross-Reference"/>
        </w:rPr>
        <w:fldChar w:fldCharType="end"/>
      </w:r>
      <w:r w:rsidRPr="000640F0">
        <w:t>)</w:t>
      </w:r>
    </w:p>
    <w:p w14:paraId="14013CD8" w14:textId="332D32A8" w:rsidR="00B5464C" w:rsidRPr="000640F0" w:rsidRDefault="00B5464C" w:rsidP="0043124A">
      <w:pPr>
        <w:pStyle w:val="ListNumber"/>
      </w:pPr>
      <w:r w:rsidRPr="000640F0">
        <w:t xml:space="preserve">Click </w:t>
      </w:r>
      <w:r w:rsidRPr="000640F0">
        <w:rPr>
          <w:rStyle w:val="Strong"/>
        </w:rPr>
        <w:t>Yes</w:t>
      </w:r>
      <w:r w:rsidRPr="000640F0">
        <w:t xml:space="preserve"> to continue</w:t>
      </w:r>
    </w:p>
    <w:p w14:paraId="63919811" w14:textId="4515E95B" w:rsidR="00B5464C" w:rsidRPr="000640F0" w:rsidRDefault="00B5464C" w:rsidP="00B5464C">
      <w:pPr>
        <w:pStyle w:val="BodyText"/>
      </w:pPr>
      <w:r>
        <w:t xml:space="preserve">Once context is suspended, </w:t>
      </w:r>
      <w:r w:rsidR="00E81EDA">
        <w:rPr>
          <w:noProof/>
        </w:rPr>
        <w:drawing>
          <wp:inline distT="0" distB="0" distL="0" distR="0" wp14:anchorId="6A2DA54D" wp14:editId="09B2FCEC">
            <wp:extent cx="139700" cy="139700"/>
            <wp:effectExtent l="0" t="0" r="0" b="0"/>
            <wp:docPr id="184" name="Picture 184"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pic:nvPicPr>
                  <pic:blipFill>
                    <a:blip r:embed="rId42">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t xml:space="preserve"> displa</w:t>
      </w:r>
      <w:r w:rsidR="00E81EDA">
        <w:t>ys</w:t>
      </w:r>
      <w:r>
        <w:t xml:space="preserve"> on the portal pages. When context is suspended, patient changes </w:t>
      </w:r>
      <w:r w:rsidR="00924962">
        <w:t xml:space="preserve">are </w:t>
      </w:r>
      <w:r>
        <w:t>not reflected in either JLV or other CCOW-enabled applications.</w:t>
      </w:r>
    </w:p>
    <w:p w14:paraId="0A00DCD4" w14:textId="4EA7F7D8" w:rsidR="004A5C10" w:rsidRPr="000640F0" w:rsidRDefault="004A5C10" w:rsidP="006957D1">
      <w:pPr>
        <w:pStyle w:val="Caption"/>
      </w:pPr>
      <w:bookmarkStart w:id="115" w:name="_Ref477092386"/>
      <w:bookmarkStart w:id="116" w:name="_Toc515611189"/>
      <w:bookmarkStart w:id="117" w:name="_Toc58239987"/>
      <w:r w:rsidRPr="000640F0">
        <w:lastRenderedPageBreak/>
        <w:t xml:space="preserve">Figure </w:t>
      </w:r>
      <w:r>
        <w:fldChar w:fldCharType="begin"/>
      </w:r>
      <w:r>
        <w:instrText>SEQ Figure \* ARABIC</w:instrText>
      </w:r>
      <w:r>
        <w:fldChar w:fldCharType="separate"/>
      </w:r>
      <w:r w:rsidR="001C61FB">
        <w:rPr>
          <w:noProof/>
        </w:rPr>
        <w:t>16</w:t>
      </w:r>
      <w:r>
        <w:fldChar w:fldCharType="end"/>
      </w:r>
      <w:bookmarkEnd w:id="115"/>
      <w:r w:rsidRPr="000640F0">
        <w:t>:  Suspending Context</w:t>
      </w:r>
      <w:bookmarkEnd w:id="116"/>
      <w:bookmarkEnd w:id="117"/>
    </w:p>
    <w:p w14:paraId="5E247799" w14:textId="77777777" w:rsidR="004A5C10" w:rsidRPr="000640F0" w:rsidRDefault="004A5C10" w:rsidP="004A5C10">
      <w:pPr>
        <w:pStyle w:val="Picture"/>
      </w:pPr>
      <w:r w:rsidRPr="000640F0">
        <w:rPr>
          <w:noProof/>
        </w:rPr>
        <w:drawing>
          <wp:inline distT="0" distB="0" distL="0" distR="0" wp14:anchorId="380D0678" wp14:editId="66BDF3EC">
            <wp:extent cx="4688205" cy="2030095"/>
            <wp:effectExtent l="19050" t="19050" r="17145" b="27305"/>
            <wp:docPr id="32" name="Picture 32" descr="Screen shot of the CCOW suspending context message." title="Suspending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8205" cy="2030095"/>
                    </a:xfrm>
                    <a:prstGeom prst="rect">
                      <a:avLst/>
                    </a:prstGeom>
                    <a:noFill/>
                    <a:ln w="12700">
                      <a:solidFill>
                        <a:schemeClr val="tx1"/>
                      </a:solidFill>
                    </a:ln>
                  </pic:spPr>
                </pic:pic>
              </a:graphicData>
            </a:graphic>
          </wp:inline>
        </w:drawing>
      </w:r>
    </w:p>
    <w:p w14:paraId="08F47C5B" w14:textId="705C34E3" w:rsidR="004A5C10" w:rsidRPr="000640F0" w:rsidRDefault="004A5C10" w:rsidP="009D6F1C">
      <w:pPr>
        <w:pStyle w:val="Heading4"/>
      </w:pPr>
      <w:bookmarkStart w:id="118" w:name="_Toc58240088"/>
      <w:r w:rsidRPr="000640F0">
        <w:t>Establishing Context</w:t>
      </w:r>
      <w:bookmarkEnd w:id="118"/>
    </w:p>
    <w:p w14:paraId="26537591" w14:textId="77777777" w:rsidR="004A5C10" w:rsidRPr="000640F0" w:rsidRDefault="004A5C10" w:rsidP="004A5C10">
      <w:pPr>
        <w:pStyle w:val="BodyText"/>
      </w:pPr>
      <w:r w:rsidRPr="000640F0">
        <w:t>When context is suspended, it can be reestablished manually.</w:t>
      </w:r>
    </w:p>
    <w:p w14:paraId="18201FAC" w14:textId="73A0789E" w:rsidR="004A5C10" w:rsidRPr="000640F0" w:rsidRDefault="004A5C10" w:rsidP="00F54D3B">
      <w:pPr>
        <w:pStyle w:val="ListNumber"/>
        <w:numPr>
          <w:ilvl w:val="0"/>
          <w:numId w:val="13"/>
        </w:numPr>
      </w:pPr>
      <w:r>
        <w:t xml:space="preserve">Click </w:t>
      </w:r>
      <w:r w:rsidR="001552DC">
        <w:rPr>
          <w:noProof/>
        </w:rPr>
        <w:drawing>
          <wp:inline distT="0" distB="0" distL="0" distR="0" wp14:anchorId="1F301874" wp14:editId="7DDF0CDB">
            <wp:extent cx="139700" cy="139700"/>
            <wp:effectExtent l="0" t="0" r="0" b="0"/>
            <wp:docPr id="185" name="Picture 185"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pic:nvPicPr>
                  <pic:blipFill>
                    <a:blip r:embed="rId42">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p>
    <w:p w14:paraId="236BC3DB" w14:textId="49734CED" w:rsidR="004A5C10" w:rsidRPr="000640F0" w:rsidRDefault="004A5C10" w:rsidP="006957D1">
      <w:pPr>
        <w:pStyle w:val="ListNumber"/>
      </w:pPr>
      <w:r w:rsidRPr="000640F0">
        <w:t xml:space="preserve">The CCOW warning message, </w:t>
      </w:r>
      <w:r w:rsidR="002908E4" w:rsidRPr="000640F0">
        <w:t>“</w:t>
      </w:r>
      <w:r w:rsidRPr="000640F0">
        <w:rPr>
          <w:rStyle w:val="Emphasis"/>
        </w:rPr>
        <w:t>Are you sure you want to rejoin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_Ref477092324 \h  \* MERGEFORMAT </w:instrText>
      </w:r>
      <w:r w:rsidR="002908E4" w:rsidRPr="000640F0">
        <w:rPr>
          <w:rStyle w:val="Cross-Reference"/>
        </w:rPr>
      </w:r>
      <w:r w:rsidR="002908E4" w:rsidRPr="000640F0">
        <w:rPr>
          <w:rStyle w:val="Cross-Reference"/>
        </w:rPr>
        <w:fldChar w:fldCharType="separate"/>
      </w:r>
      <w:r w:rsidR="001C61FB" w:rsidRPr="001C61FB">
        <w:rPr>
          <w:rStyle w:val="Cross-Reference"/>
        </w:rPr>
        <w:t>Figure 17</w:t>
      </w:r>
      <w:r w:rsidR="002908E4" w:rsidRPr="000640F0">
        <w:rPr>
          <w:rStyle w:val="Cross-Reference"/>
        </w:rPr>
        <w:fldChar w:fldCharType="end"/>
      </w:r>
      <w:r w:rsidRPr="000640F0">
        <w:t>)</w:t>
      </w:r>
    </w:p>
    <w:p w14:paraId="78456F23" w14:textId="5E069388" w:rsidR="004A5C10" w:rsidRPr="000640F0" w:rsidRDefault="004A5C10" w:rsidP="006957D1">
      <w:pPr>
        <w:pStyle w:val="ListNumber"/>
      </w:pPr>
      <w:r w:rsidRPr="000640F0">
        <w:t xml:space="preserve">Click </w:t>
      </w:r>
      <w:r w:rsidRPr="000640F0">
        <w:rPr>
          <w:rStyle w:val="Strong"/>
        </w:rPr>
        <w:t>Yes</w:t>
      </w:r>
    </w:p>
    <w:p w14:paraId="38F38E40" w14:textId="49EE6778" w:rsidR="004A5C10" w:rsidRPr="000640F0" w:rsidRDefault="004A5C10" w:rsidP="004A5C10">
      <w:pPr>
        <w:pStyle w:val="BodyText"/>
      </w:pPr>
      <w:r>
        <w:t xml:space="preserve">Once context is established, </w:t>
      </w:r>
      <w:r w:rsidR="001552DC">
        <w:rPr>
          <w:noProof/>
        </w:rPr>
        <w:drawing>
          <wp:inline distT="0" distB="0" distL="0" distR="0" wp14:anchorId="2C34ACA6" wp14:editId="7C66899B">
            <wp:extent cx="146050" cy="146050"/>
            <wp:effectExtent l="0" t="0" r="6350" b="6350"/>
            <wp:docPr id="186" name="Picture 186"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pic:nvPicPr>
                  <pic:blipFill>
                    <a:blip r:embed="rId4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t xml:space="preserve"> display</w:t>
      </w:r>
      <w:r w:rsidR="001552DC">
        <w:t>s</w:t>
      </w:r>
      <w:r>
        <w:t xml:space="preserve"> on the portal pages.</w:t>
      </w:r>
    </w:p>
    <w:p w14:paraId="02516FB9" w14:textId="28C53862" w:rsidR="004A5C10" w:rsidRPr="000640F0" w:rsidRDefault="004A5C10" w:rsidP="006957D1">
      <w:pPr>
        <w:pStyle w:val="Caption"/>
      </w:pPr>
      <w:bookmarkStart w:id="119" w:name="_Ref477092324"/>
      <w:bookmarkStart w:id="120" w:name="_Toc515611190"/>
      <w:bookmarkStart w:id="121" w:name="_Toc58239988"/>
      <w:r w:rsidRPr="000640F0">
        <w:t xml:space="preserve">Figure </w:t>
      </w:r>
      <w:r>
        <w:fldChar w:fldCharType="begin"/>
      </w:r>
      <w:r>
        <w:instrText>SEQ Figure \* ARABIC</w:instrText>
      </w:r>
      <w:r>
        <w:fldChar w:fldCharType="separate"/>
      </w:r>
      <w:r w:rsidR="001C61FB">
        <w:rPr>
          <w:noProof/>
        </w:rPr>
        <w:t>17</w:t>
      </w:r>
      <w:r>
        <w:fldChar w:fldCharType="end"/>
      </w:r>
      <w:bookmarkEnd w:id="119"/>
      <w:r w:rsidRPr="000640F0">
        <w:t>:  CCOW Warning Message</w:t>
      </w:r>
      <w:bookmarkEnd w:id="120"/>
      <w:bookmarkEnd w:id="121"/>
    </w:p>
    <w:p w14:paraId="0937C2E9" w14:textId="77777777" w:rsidR="004A5C10" w:rsidRPr="000640F0" w:rsidRDefault="004A5C10" w:rsidP="004A5C10">
      <w:pPr>
        <w:pStyle w:val="Picture"/>
      </w:pPr>
      <w:r w:rsidRPr="000640F0">
        <w:rPr>
          <w:noProof/>
        </w:rPr>
        <w:drawing>
          <wp:inline distT="0" distB="0" distL="0" distR="0" wp14:anchorId="3B3D08B0" wp14:editId="2F832092">
            <wp:extent cx="4725035" cy="2030095"/>
            <wp:effectExtent l="19050" t="19050" r="18415" b="27305"/>
            <wp:docPr id="286" name="Picture 286" descr="Screen shot of the CCOW warning message." title="CCOW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5035" cy="2030095"/>
                    </a:xfrm>
                    <a:prstGeom prst="rect">
                      <a:avLst/>
                    </a:prstGeom>
                    <a:noFill/>
                    <a:ln w="12700">
                      <a:solidFill>
                        <a:schemeClr val="tx1"/>
                      </a:solidFill>
                    </a:ln>
                  </pic:spPr>
                </pic:pic>
              </a:graphicData>
            </a:graphic>
          </wp:inline>
        </w:drawing>
      </w:r>
    </w:p>
    <w:p w14:paraId="765D7E48" w14:textId="33F68DDD" w:rsidR="004A5C10" w:rsidRPr="000640F0" w:rsidRDefault="004A5C10" w:rsidP="009D6F1C">
      <w:pPr>
        <w:pStyle w:val="Heading4"/>
      </w:pPr>
      <w:bookmarkStart w:id="122" w:name="_Toc58240089"/>
      <w:r w:rsidRPr="000640F0">
        <w:t>Unable to Communicate with Vault</w:t>
      </w:r>
      <w:bookmarkEnd w:id="122"/>
    </w:p>
    <w:p w14:paraId="1640AA68" w14:textId="4B0A0C44" w:rsidR="004A5C10" w:rsidRPr="000640F0" w:rsidRDefault="004A5C10" w:rsidP="004A5C10">
      <w:pPr>
        <w:pStyle w:val="BodyText"/>
      </w:pPr>
      <w:r w:rsidRPr="000640F0">
        <w:t xml:space="preserve">If JLV is unable to initiate context management upon log in, </w:t>
      </w:r>
      <w:r w:rsidR="00A73471" w:rsidRPr="000640F0">
        <w:t>you</w:t>
      </w:r>
      <w:r w:rsidRPr="000640F0">
        <w:t xml:space="preserve"> see the CCOW Error message (</w:t>
      </w:r>
      <w:r w:rsidR="002908E4" w:rsidRPr="000640F0">
        <w:rPr>
          <w:rStyle w:val="Cross-Reference"/>
        </w:rPr>
        <w:fldChar w:fldCharType="begin"/>
      </w:r>
      <w:r w:rsidR="002908E4" w:rsidRPr="000640F0">
        <w:rPr>
          <w:rStyle w:val="Cross-Reference"/>
        </w:rPr>
        <w:instrText xml:space="preserve"> REF _Ref477092289 \h </w:instrText>
      </w:r>
      <w:r w:rsidR="00DD5481" w:rsidRPr="000640F0">
        <w:rPr>
          <w:rStyle w:val="Cross-Reference"/>
        </w:rPr>
        <w:instrText xml:space="preserve"> \* MERGEFORMAT </w:instrText>
      </w:r>
      <w:r w:rsidR="002908E4" w:rsidRPr="000640F0">
        <w:rPr>
          <w:rStyle w:val="Cross-Reference"/>
        </w:rPr>
      </w:r>
      <w:r w:rsidR="002908E4" w:rsidRPr="000640F0">
        <w:rPr>
          <w:rStyle w:val="Cross-Reference"/>
        </w:rPr>
        <w:fldChar w:fldCharType="separate"/>
      </w:r>
      <w:r w:rsidR="001C61FB" w:rsidRPr="001C61FB">
        <w:rPr>
          <w:rStyle w:val="Cross-Reference"/>
        </w:rPr>
        <w:t>Figure 18</w:t>
      </w:r>
      <w:r w:rsidR="002908E4" w:rsidRPr="000640F0">
        <w:rPr>
          <w:rStyle w:val="Cross-Reference"/>
        </w:rPr>
        <w:fldChar w:fldCharType="end"/>
      </w:r>
      <w:r w:rsidRPr="000640F0">
        <w:t xml:space="preserve">). Click </w:t>
      </w:r>
      <w:r w:rsidRPr="000640F0">
        <w:rPr>
          <w:rStyle w:val="Strong"/>
        </w:rPr>
        <w:t>OK</w:t>
      </w:r>
      <w:r w:rsidRPr="000640F0">
        <w:t xml:space="preserve"> to continue. </w:t>
      </w:r>
      <w:r w:rsidR="00EF2471" w:rsidRPr="000640F0">
        <w:rPr>
          <w:rFonts w:cs="Arial"/>
          <w:noProof/>
        </w:rPr>
        <w:drawing>
          <wp:inline distT="0" distB="0" distL="0" distR="0" wp14:anchorId="0D45A3F6" wp14:editId="43AFCAC4">
            <wp:extent cx="139700" cy="139700"/>
            <wp:effectExtent l="0" t="0" r="0" b="0"/>
            <wp:docPr id="188" name="Picture 188"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off.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236" cy="139236"/>
                    </a:xfrm>
                    <a:prstGeom prst="rect">
                      <a:avLst/>
                    </a:prstGeom>
                    <a:noFill/>
                    <a:ln>
                      <a:noFill/>
                    </a:ln>
                  </pic:spPr>
                </pic:pic>
              </a:graphicData>
            </a:graphic>
          </wp:inline>
        </w:drawing>
      </w:r>
      <w:r w:rsidR="00EF2471" w:rsidRPr="000640F0">
        <w:t xml:space="preserve"> </w:t>
      </w:r>
      <w:r w:rsidRPr="000640F0">
        <w:t>display</w:t>
      </w:r>
      <w:r w:rsidR="00EF2471" w:rsidRPr="000640F0">
        <w:t>s</w:t>
      </w:r>
      <w:r w:rsidRPr="000640F0">
        <w:t xml:space="preserve"> on the portal pages. If the CCOW error persists, contact your local service desk for assistance.</w:t>
      </w:r>
    </w:p>
    <w:p w14:paraId="32D85CE6" w14:textId="2CFBBCE7" w:rsidR="004A5C10" w:rsidRPr="000640F0" w:rsidRDefault="004A5C10" w:rsidP="006957D1">
      <w:pPr>
        <w:pStyle w:val="Caption"/>
      </w:pPr>
      <w:bookmarkStart w:id="123" w:name="_Ref477092289"/>
      <w:bookmarkStart w:id="124" w:name="_Toc515611191"/>
      <w:bookmarkStart w:id="125" w:name="_Toc58239989"/>
      <w:r w:rsidRPr="000640F0">
        <w:lastRenderedPageBreak/>
        <w:t xml:space="preserve">Figure </w:t>
      </w:r>
      <w:r>
        <w:fldChar w:fldCharType="begin"/>
      </w:r>
      <w:r>
        <w:instrText>SEQ Figure \* ARABIC</w:instrText>
      </w:r>
      <w:r>
        <w:fldChar w:fldCharType="separate"/>
      </w:r>
      <w:r w:rsidR="001C61FB">
        <w:rPr>
          <w:noProof/>
        </w:rPr>
        <w:t>18</w:t>
      </w:r>
      <w:r>
        <w:fldChar w:fldCharType="end"/>
      </w:r>
      <w:bookmarkEnd w:id="123"/>
      <w:r w:rsidRPr="000640F0">
        <w:t>:  CCOW Error Message</w:t>
      </w:r>
      <w:bookmarkEnd w:id="124"/>
      <w:bookmarkEnd w:id="125"/>
    </w:p>
    <w:p w14:paraId="31709F93" w14:textId="77777777" w:rsidR="004A5C10" w:rsidRPr="000640F0" w:rsidRDefault="004A5C10" w:rsidP="004A5C10">
      <w:pPr>
        <w:pStyle w:val="Picture"/>
      </w:pPr>
      <w:r w:rsidRPr="000640F0">
        <w:rPr>
          <w:noProof/>
        </w:rPr>
        <w:drawing>
          <wp:inline distT="0" distB="0" distL="0" distR="0" wp14:anchorId="48A690D6" wp14:editId="390F31B1">
            <wp:extent cx="4716145" cy="2057190"/>
            <wp:effectExtent l="19050" t="19050" r="27305" b="19685"/>
            <wp:docPr id="640751568" name="Picture 640751568" descr="Screen shot of the " title="CCOW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8" name="2 6 2 CCOW Patient Sync Unavailable 03272018.PNG"/>
                    <pic:cNvPicPr/>
                  </pic:nvPicPr>
                  <pic:blipFill rotWithShape="1">
                    <a:blip r:embed="rId55">
                      <a:extLst>
                        <a:ext uri="{28A0092B-C50C-407E-A947-70E740481C1C}">
                          <a14:useLocalDpi xmlns:a14="http://schemas.microsoft.com/office/drawing/2010/main" val="0"/>
                        </a:ext>
                      </a:extLst>
                    </a:blip>
                    <a:srcRect l="1310" t="3160" r="1375" b="3708"/>
                    <a:stretch/>
                  </pic:blipFill>
                  <pic:spPr bwMode="auto">
                    <a:xfrm>
                      <a:off x="0" y="0"/>
                      <a:ext cx="4718684" cy="205829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325132" w14:textId="29BBD749" w:rsidR="00BB3F12" w:rsidRPr="000640F0" w:rsidRDefault="00BB3F12" w:rsidP="00BB3F12">
      <w:pPr>
        <w:pStyle w:val="Note"/>
      </w:pPr>
      <w:r w:rsidRPr="000640F0">
        <w:rPr>
          <w:rFonts w:cs="Times New Roman (Body CS)"/>
          <w:noProof/>
          <w:position w:val="-6"/>
        </w:rPr>
        <w:drawing>
          <wp:inline distT="0" distB="0" distL="0" distR="0" wp14:anchorId="0FFCA0D0" wp14:editId="13A1BDE9">
            <wp:extent cx="182880" cy="202410"/>
            <wp:effectExtent l="0" t="0" r="0" b="1270"/>
            <wp:docPr id="2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This error message automatically display</w:t>
      </w:r>
      <w:r w:rsidR="004702C7" w:rsidRPr="000640F0">
        <w:t>s</w:t>
      </w:r>
      <w:r w:rsidRPr="000640F0">
        <w:t xml:space="preserve"> if you have more than one active JLV session open.</w:t>
      </w:r>
    </w:p>
    <w:p w14:paraId="6072439C" w14:textId="58DBA9FA" w:rsidR="004A5C10" w:rsidRPr="000640F0" w:rsidRDefault="004A5C10" w:rsidP="009D6F1C">
      <w:pPr>
        <w:pStyle w:val="Heading4"/>
      </w:pPr>
      <w:bookmarkStart w:id="126" w:name="_Toc58240090"/>
      <w:r w:rsidRPr="000640F0">
        <w:t>Context Synchronization Failure</w:t>
      </w:r>
      <w:bookmarkEnd w:id="126"/>
    </w:p>
    <w:p w14:paraId="47088E1F" w14:textId="7670D9C7" w:rsidR="004A5C10" w:rsidRPr="000640F0" w:rsidRDefault="003F6C9E" w:rsidP="004A5C10">
      <w:pPr>
        <w:pStyle w:val="BodyText"/>
      </w:pPr>
      <w:r w:rsidRPr="000640F0">
        <w:t>A</w:t>
      </w:r>
      <w:r w:rsidR="004A5C10" w:rsidRPr="000640F0">
        <w:t xml:space="preserve"> CCOW </w:t>
      </w:r>
      <w:r w:rsidR="00ED163C" w:rsidRPr="000640F0">
        <w:t>e</w:t>
      </w:r>
      <w:r w:rsidR="004A5C10" w:rsidRPr="000640F0">
        <w:t xml:space="preserve">rror message is presented </w:t>
      </w:r>
      <w:r w:rsidR="0032304E" w:rsidRPr="000640F0">
        <w:t>if</w:t>
      </w:r>
      <w:r w:rsidRPr="000640F0">
        <w:t xml:space="preserve"> JLV is unable to reestablish context </w:t>
      </w:r>
      <w:r w:rsidR="004A5C10" w:rsidRPr="000640F0">
        <w:t>(</w:t>
      </w:r>
      <w:r w:rsidR="002908E4" w:rsidRPr="000640F0">
        <w:rPr>
          <w:rStyle w:val="Cross-Reference"/>
        </w:rPr>
        <w:fldChar w:fldCharType="begin"/>
      </w:r>
      <w:r w:rsidR="002908E4" w:rsidRPr="000640F0">
        <w:rPr>
          <w:rStyle w:val="Cross-Reference"/>
        </w:rPr>
        <w:instrText xml:space="preserve"> REF _Ref477092352 \h  \* MERGEFORMAT </w:instrText>
      </w:r>
      <w:r w:rsidR="002908E4" w:rsidRPr="000640F0">
        <w:rPr>
          <w:rStyle w:val="Cross-Reference"/>
        </w:rPr>
      </w:r>
      <w:r w:rsidR="002908E4" w:rsidRPr="000640F0">
        <w:rPr>
          <w:rStyle w:val="Cross-Reference"/>
        </w:rPr>
        <w:fldChar w:fldCharType="separate"/>
      </w:r>
      <w:r w:rsidR="001C61FB" w:rsidRPr="001C61FB">
        <w:rPr>
          <w:rStyle w:val="Cross-Reference"/>
        </w:rPr>
        <w:t>Figure 19</w:t>
      </w:r>
      <w:r w:rsidR="002908E4" w:rsidRPr="000640F0">
        <w:rPr>
          <w:rStyle w:val="Cross-Reference"/>
        </w:rPr>
        <w:fldChar w:fldCharType="end"/>
      </w:r>
      <w:r w:rsidR="004A5C10" w:rsidRPr="000640F0">
        <w:t xml:space="preserve">). This indicates context is suspended. Click </w:t>
      </w:r>
      <w:r w:rsidR="004A5C10" w:rsidRPr="000640F0">
        <w:rPr>
          <w:rStyle w:val="Strong"/>
        </w:rPr>
        <w:t>OK</w:t>
      </w:r>
      <w:r w:rsidR="004A5C10" w:rsidRPr="000640F0">
        <w:t xml:space="preserve"> to continue. </w:t>
      </w:r>
      <w:r w:rsidR="004702C7" w:rsidRPr="000640F0">
        <w:rPr>
          <w:rFonts w:cs="Arial"/>
          <w:noProof/>
        </w:rPr>
        <w:drawing>
          <wp:inline distT="0" distB="0" distL="0" distR="0" wp14:anchorId="64B82D81" wp14:editId="08B6889B">
            <wp:extent cx="139700" cy="139700"/>
            <wp:effectExtent l="0" t="0" r="0" b="0"/>
            <wp:docPr id="189" name="Picture 189"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off.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236" cy="139236"/>
                    </a:xfrm>
                    <a:prstGeom prst="rect">
                      <a:avLst/>
                    </a:prstGeom>
                    <a:noFill/>
                    <a:ln>
                      <a:noFill/>
                    </a:ln>
                  </pic:spPr>
                </pic:pic>
              </a:graphicData>
            </a:graphic>
          </wp:inline>
        </w:drawing>
      </w:r>
      <w:r w:rsidR="004702C7" w:rsidRPr="000640F0">
        <w:t xml:space="preserve"> </w:t>
      </w:r>
      <w:r w:rsidR="004A5C10" w:rsidRPr="000640F0">
        <w:t>display</w:t>
      </w:r>
      <w:r w:rsidR="004702C7" w:rsidRPr="000640F0">
        <w:t>s</w:t>
      </w:r>
      <w:r w:rsidR="004A5C10" w:rsidRPr="000640F0">
        <w:t xml:space="preserve"> on the portal pages.</w:t>
      </w:r>
      <w:r w:rsidR="00E91BD1">
        <w:t xml:space="preserve"> </w:t>
      </w:r>
      <w:r w:rsidR="00925C76" w:rsidRPr="000640F0">
        <w:t>CAPRI-Claims</w:t>
      </w:r>
      <w:r w:rsidR="004A5C10" w:rsidRPr="000640F0">
        <w:t xml:space="preserve"> users </w:t>
      </w:r>
      <w:r w:rsidR="002D2255" w:rsidRPr="000640F0">
        <w:t xml:space="preserve">may </w:t>
      </w:r>
      <w:r w:rsidR="004A5C10" w:rsidRPr="000640F0">
        <w:t xml:space="preserve">encounter </w:t>
      </w:r>
      <w:r w:rsidR="00E91BD1">
        <w:t>this</w:t>
      </w:r>
      <w:r w:rsidR="00E91BD1" w:rsidRPr="000640F0">
        <w:t xml:space="preserve"> </w:t>
      </w:r>
      <w:r w:rsidR="004A5C10" w:rsidRPr="000640F0">
        <w:t xml:space="preserve">error message at each log in, as there are </w:t>
      </w:r>
      <w:r w:rsidR="002D2255" w:rsidRPr="000640F0">
        <w:t xml:space="preserve">usually </w:t>
      </w:r>
      <w:r w:rsidR="004A5C10" w:rsidRPr="000640F0">
        <w:t>no CCOW system components installed on their computers.</w:t>
      </w:r>
    </w:p>
    <w:p w14:paraId="4EFAA2F2" w14:textId="6A39F405" w:rsidR="004A5C10" w:rsidRPr="000640F0" w:rsidRDefault="004A5C10" w:rsidP="006957D1">
      <w:pPr>
        <w:pStyle w:val="Caption"/>
      </w:pPr>
      <w:bookmarkStart w:id="127" w:name="_Ref477092352"/>
      <w:bookmarkStart w:id="128" w:name="_Toc515611192"/>
      <w:bookmarkStart w:id="129" w:name="_Toc58239990"/>
      <w:r w:rsidRPr="000640F0">
        <w:t xml:space="preserve">Figure </w:t>
      </w:r>
      <w:r>
        <w:fldChar w:fldCharType="begin"/>
      </w:r>
      <w:r>
        <w:instrText>SEQ Figure \* ARABIC</w:instrText>
      </w:r>
      <w:r>
        <w:fldChar w:fldCharType="separate"/>
      </w:r>
      <w:r w:rsidR="001C61FB">
        <w:rPr>
          <w:noProof/>
        </w:rPr>
        <w:t>19</w:t>
      </w:r>
      <w:r>
        <w:fldChar w:fldCharType="end"/>
      </w:r>
      <w:bookmarkEnd w:id="127"/>
      <w:r w:rsidRPr="000640F0">
        <w:t>:  Context Synchronization Failure</w:t>
      </w:r>
      <w:bookmarkEnd w:id="128"/>
      <w:bookmarkEnd w:id="129"/>
    </w:p>
    <w:p w14:paraId="004A028C" w14:textId="77777777" w:rsidR="004A5C10" w:rsidRPr="000640F0" w:rsidRDefault="004A5C10" w:rsidP="004A5C10">
      <w:pPr>
        <w:pStyle w:val="Picture"/>
      </w:pPr>
      <w:r w:rsidRPr="000640F0">
        <w:rPr>
          <w:noProof/>
        </w:rPr>
        <w:drawing>
          <wp:inline distT="0" distB="0" distL="0" distR="0" wp14:anchorId="3250662A" wp14:editId="516C20AA">
            <wp:extent cx="4692650" cy="2032000"/>
            <wp:effectExtent l="19050" t="19050" r="12700" b="25400"/>
            <wp:docPr id="38" name="Picture 38" descr="Screen shot of the CCOW error message that synchronization failed." title="Context Synchronization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ther.tipon\Local Working Files\Janus\2.4 Release 4\2.4 Documents\User Manual\Version 4.1 images\CCOW_Error_FailedSync.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1056" t="1487" r="1386" b="3274"/>
                    <a:stretch/>
                  </pic:blipFill>
                  <pic:spPr bwMode="auto">
                    <a:xfrm>
                      <a:off x="0" y="0"/>
                      <a:ext cx="4692650" cy="2032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D20DA" w14:textId="775B6AD8" w:rsidR="004A5C10" w:rsidRPr="000640F0" w:rsidRDefault="004A5C10" w:rsidP="007F3CAF">
      <w:pPr>
        <w:pStyle w:val="Heading2"/>
      </w:pPr>
      <w:bookmarkStart w:id="130" w:name="_Ref520113503"/>
      <w:bookmarkStart w:id="131" w:name="_Toc58240091"/>
      <w:r w:rsidRPr="000640F0">
        <w:t>Customizing JLV</w:t>
      </w:r>
      <w:bookmarkEnd w:id="130"/>
      <w:bookmarkEnd w:id="131"/>
    </w:p>
    <w:p w14:paraId="2B423106" w14:textId="14734E03" w:rsidR="004A5C10" w:rsidRPr="000640F0" w:rsidRDefault="002338B7" w:rsidP="0025314A">
      <w:pPr>
        <w:pStyle w:val="BodyText"/>
      </w:pPr>
      <w:r w:rsidRPr="000640F0">
        <w:t xml:space="preserve">Configuration options can be set in the </w:t>
      </w:r>
      <w:r w:rsidRPr="000640F0">
        <w:rPr>
          <w:rStyle w:val="Strong"/>
        </w:rPr>
        <w:t>JLV Settings</w:t>
      </w:r>
      <w:r w:rsidRPr="000640F0">
        <w:t xml:space="preserve"> dialog (</w:t>
      </w:r>
      <w:r w:rsidR="0025314A" w:rsidRPr="000640F0">
        <w:rPr>
          <w:rStyle w:val="Cross-Reference"/>
        </w:rPr>
        <w:fldChar w:fldCharType="begin"/>
      </w:r>
      <w:r w:rsidR="0025314A" w:rsidRPr="000640F0">
        <w:rPr>
          <w:rStyle w:val="Cross-Reference"/>
        </w:rPr>
        <w:instrText xml:space="preserve"> REF _Ref20307593 \h  \* MERGEFORMAT </w:instrText>
      </w:r>
      <w:r w:rsidR="0025314A" w:rsidRPr="000640F0">
        <w:rPr>
          <w:rStyle w:val="Cross-Reference"/>
        </w:rPr>
      </w:r>
      <w:r w:rsidR="0025314A" w:rsidRPr="000640F0">
        <w:rPr>
          <w:rStyle w:val="Cross-Reference"/>
        </w:rPr>
        <w:fldChar w:fldCharType="separate"/>
      </w:r>
      <w:r w:rsidR="001C61FB" w:rsidRPr="001C61FB">
        <w:rPr>
          <w:rStyle w:val="Cross-Reference"/>
        </w:rPr>
        <w:t>Figure 20</w:t>
      </w:r>
      <w:r w:rsidR="0025314A" w:rsidRPr="000640F0">
        <w:rPr>
          <w:rStyle w:val="Cross-Reference"/>
        </w:rPr>
        <w:fldChar w:fldCharType="end"/>
      </w:r>
      <w:r w:rsidRPr="000640F0">
        <w:t>). These settings are saved to your user profile and persist.</w:t>
      </w:r>
    </w:p>
    <w:p w14:paraId="614B4267" w14:textId="245994F3" w:rsidR="002338B7" w:rsidRPr="000640F0" w:rsidRDefault="002338B7" w:rsidP="002338B7">
      <w:pPr>
        <w:pStyle w:val="ListNumber"/>
        <w:numPr>
          <w:ilvl w:val="0"/>
          <w:numId w:val="49"/>
        </w:numPr>
      </w:pPr>
      <w:bookmarkStart w:id="132" w:name="_Ref522003780"/>
      <w:r w:rsidRPr="000640F0">
        <w:t xml:space="preserve">Click the </w:t>
      </w:r>
      <w:r w:rsidR="00B05743">
        <w:rPr>
          <w:noProof/>
        </w:rPr>
        <w:drawing>
          <wp:inline distT="0" distB="0" distL="0" distR="0" wp14:anchorId="6F9268F7" wp14:editId="54727C46">
            <wp:extent cx="175870" cy="182880"/>
            <wp:effectExtent l="0" t="0" r="0" b="7620"/>
            <wp:docPr id="76" name="Picture 7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0">
                      <a:extLst>
                        <a:ext uri="{28A0092B-C50C-407E-A947-70E740481C1C}">
                          <a14:useLocalDpi xmlns:a14="http://schemas.microsoft.com/office/drawing/2010/main" val="0"/>
                        </a:ext>
                      </a:extLst>
                    </a:blip>
                    <a:stretch>
                      <a:fillRect/>
                    </a:stretch>
                  </pic:blipFill>
                  <pic:spPr>
                    <a:xfrm>
                      <a:off x="0" y="0"/>
                      <a:ext cx="175870" cy="182880"/>
                    </a:xfrm>
                    <a:prstGeom prst="rect">
                      <a:avLst/>
                    </a:prstGeom>
                  </pic:spPr>
                </pic:pic>
              </a:graphicData>
            </a:graphic>
          </wp:inline>
        </w:drawing>
      </w:r>
      <w:r w:rsidRPr="000640F0">
        <w:t xml:space="preserve"> link on the </w:t>
      </w:r>
      <w:r w:rsidR="00B05743" w:rsidRPr="1147F0BC">
        <w:rPr>
          <w:rStyle w:val="Strong"/>
        </w:rPr>
        <w:t>portal</w:t>
      </w:r>
      <w:r w:rsidRPr="000640F0">
        <w:t xml:space="preserve"> page</w:t>
      </w:r>
      <w:r w:rsidR="00B05743">
        <w:t xml:space="preserve"> </w:t>
      </w:r>
      <w:r w:rsidR="00925B47" w:rsidRPr="000640F0">
        <w:t>(</w:t>
      </w:r>
      <w:r w:rsidR="00925B47" w:rsidRPr="000640F0">
        <w:rPr>
          <w:rStyle w:val="Cross-Reference"/>
        </w:rPr>
        <w:fldChar w:fldCharType="begin"/>
      </w:r>
      <w:r w:rsidR="00925B47" w:rsidRPr="000640F0">
        <w:rPr>
          <w:rStyle w:val="Cross-Reference"/>
        </w:rPr>
        <w:instrText xml:space="preserve"> REF _Ref476669582 \h  \* MERGEFORMAT </w:instrText>
      </w:r>
      <w:r w:rsidR="00925B47" w:rsidRPr="000640F0">
        <w:rPr>
          <w:rStyle w:val="Cross-Reference"/>
        </w:rPr>
      </w:r>
      <w:r w:rsidR="00925B47" w:rsidRPr="000640F0">
        <w:rPr>
          <w:rStyle w:val="Cross-Reference"/>
        </w:rPr>
        <w:fldChar w:fldCharType="separate"/>
      </w:r>
      <w:r w:rsidR="001C61FB" w:rsidRPr="001C61FB">
        <w:rPr>
          <w:rStyle w:val="Cross-Reference"/>
        </w:rPr>
        <w:t>Figure 10</w:t>
      </w:r>
      <w:r w:rsidR="00925B47" w:rsidRPr="000640F0">
        <w:rPr>
          <w:rStyle w:val="Cross-Reference"/>
        </w:rPr>
        <w:fldChar w:fldCharType="end"/>
      </w:r>
      <w:r w:rsidR="00925B47" w:rsidRPr="000640F0">
        <w:t>)</w:t>
      </w:r>
    </w:p>
    <w:p w14:paraId="1F3F4E59" w14:textId="2236EBBE" w:rsidR="002338B7" w:rsidRPr="000640F0" w:rsidRDefault="002338B7" w:rsidP="002338B7">
      <w:pPr>
        <w:pStyle w:val="ListNumber2"/>
      </w:pPr>
      <w:r w:rsidRPr="000640F0">
        <w:t xml:space="preserve">The </w:t>
      </w:r>
      <w:r w:rsidRPr="000640F0">
        <w:rPr>
          <w:rStyle w:val="Strong"/>
        </w:rPr>
        <w:t>JLV Settings</w:t>
      </w:r>
      <w:r w:rsidRPr="000640F0">
        <w:t xml:space="preserve"> dialog box opens</w:t>
      </w:r>
      <w:r w:rsidR="004676C9">
        <w:t xml:space="preserve"> (all selections are optional)</w:t>
      </w:r>
    </w:p>
    <w:p w14:paraId="5AAD7982" w14:textId="148B1C64" w:rsidR="002338B7" w:rsidRPr="000640F0" w:rsidRDefault="002338B7" w:rsidP="002338B7">
      <w:pPr>
        <w:pStyle w:val="ListNumber"/>
      </w:pPr>
      <w:r w:rsidRPr="000640F0">
        <w:lastRenderedPageBreak/>
        <w:t xml:space="preserve">Select the data </w:t>
      </w:r>
      <w:r w:rsidR="006F7552">
        <w:t>display setting</w:t>
      </w:r>
      <w:r w:rsidRPr="000640F0">
        <w:t xml:space="preserve"> checkbox</w:t>
      </w:r>
      <w:r w:rsidR="00B05743">
        <w:t xml:space="preserve"> for DOD Radiology Images to display within the Radiology Reports Widget</w:t>
      </w:r>
    </w:p>
    <w:p w14:paraId="4E7979E6" w14:textId="0FCCB67A" w:rsidR="002338B7" w:rsidRDefault="00B05743" w:rsidP="002338B7">
      <w:pPr>
        <w:pStyle w:val="ListNumber"/>
      </w:pPr>
      <w:r>
        <w:t>S</w:t>
      </w:r>
      <w:r w:rsidRPr="00B05743">
        <w:t xml:space="preserve">elect </w:t>
      </w:r>
      <w:r w:rsidR="004676C9">
        <w:t>the radio button to change the color theme</w:t>
      </w:r>
      <w:r>
        <w:t xml:space="preserve"> </w:t>
      </w:r>
    </w:p>
    <w:p w14:paraId="6D17CC30" w14:textId="2AB42402" w:rsidR="00B05743" w:rsidRDefault="00B05743" w:rsidP="002338B7">
      <w:pPr>
        <w:pStyle w:val="ListNumber"/>
      </w:pPr>
      <w:r>
        <w:t xml:space="preserve">To restore your </w:t>
      </w:r>
      <w:r w:rsidR="004676C9">
        <w:t>u</w:t>
      </w:r>
      <w:r>
        <w:t xml:space="preserve">ser </w:t>
      </w:r>
      <w:r w:rsidR="004676C9">
        <w:t>p</w:t>
      </w:r>
      <w:r>
        <w:t>rofile default settings, click the checkbox</w:t>
      </w:r>
    </w:p>
    <w:p w14:paraId="65F61931" w14:textId="7A4BE902" w:rsidR="00B05743" w:rsidRPr="000640F0" w:rsidRDefault="00B05743" w:rsidP="002338B7">
      <w:pPr>
        <w:pStyle w:val="ListNumber"/>
      </w:pPr>
      <w:r>
        <w:t>To change your JLV Login Site, select from the dropdown list (VA sites only)</w:t>
      </w:r>
    </w:p>
    <w:p w14:paraId="25464832" w14:textId="3D918E53" w:rsidR="002338B7" w:rsidRPr="000640F0" w:rsidRDefault="002338B7" w:rsidP="002338B7">
      <w:pPr>
        <w:pStyle w:val="ListNumber"/>
      </w:pPr>
      <w:r>
        <w:t xml:space="preserve">Click </w:t>
      </w:r>
      <w:r w:rsidRPr="1147F0BC">
        <w:rPr>
          <w:rStyle w:val="Strong"/>
        </w:rPr>
        <w:t>Save</w:t>
      </w:r>
      <w:r w:rsidRPr="1147F0BC">
        <w:rPr>
          <w:b/>
          <w:bCs/>
        </w:rPr>
        <w:t xml:space="preserve"> </w:t>
      </w:r>
      <w:r>
        <w:t xml:space="preserve">to apply the selected data </w:t>
      </w:r>
      <w:r w:rsidR="002B692D">
        <w:t>display setting</w:t>
      </w:r>
      <w:r>
        <w:t xml:space="preserve"> and/or theme </w:t>
      </w:r>
      <w:r w:rsidRPr="1147F0BC">
        <w:rPr>
          <w:rStyle w:val="Strong"/>
        </w:rPr>
        <w:t>OR</w:t>
      </w:r>
    </w:p>
    <w:p w14:paraId="144C5F43" w14:textId="7884CE0B" w:rsidR="002338B7" w:rsidRDefault="002338B7" w:rsidP="002338B7">
      <w:pPr>
        <w:pStyle w:val="ListNumber"/>
      </w:pPr>
      <w:r w:rsidRPr="000640F0">
        <w:t xml:space="preserve">Click </w:t>
      </w:r>
      <w:r w:rsidRPr="000640F0">
        <w:rPr>
          <w:rStyle w:val="Strong"/>
        </w:rPr>
        <w:t>Cancel</w:t>
      </w:r>
      <w:r w:rsidRPr="000640F0">
        <w:t xml:space="preserve"> to exit the dialog box and restore the previous data </w:t>
      </w:r>
      <w:r w:rsidR="00D36185">
        <w:t>display</w:t>
      </w:r>
      <w:r w:rsidRPr="000640F0">
        <w:t xml:space="preserve"> and/or theme configuration</w:t>
      </w:r>
    </w:p>
    <w:p w14:paraId="19E17BE7" w14:textId="61E3A3CE" w:rsidR="00B05743" w:rsidRPr="000640F0" w:rsidRDefault="00B05743" w:rsidP="00B05743">
      <w:pPr>
        <w:pStyle w:val="ListNumber"/>
        <w:numPr>
          <w:ilvl w:val="0"/>
          <w:numId w:val="0"/>
        </w:numPr>
        <w:ind w:left="360" w:hanging="360"/>
      </w:pPr>
      <w:r>
        <w:t>Additional information on each of these s</w:t>
      </w:r>
      <w:r w:rsidR="004676C9">
        <w:t>elections</w:t>
      </w:r>
      <w:r>
        <w:t xml:space="preserve"> is contained in the following sections.</w:t>
      </w:r>
    </w:p>
    <w:p w14:paraId="7B759E52" w14:textId="0B8408C1" w:rsidR="009D6F1C" w:rsidRPr="000640F0" w:rsidRDefault="009D6F1C" w:rsidP="006957D1">
      <w:pPr>
        <w:pStyle w:val="Caption"/>
      </w:pPr>
      <w:bookmarkStart w:id="133" w:name="_Ref20307593"/>
      <w:bookmarkStart w:id="134" w:name="_Toc58239991"/>
      <w:r w:rsidRPr="000640F0">
        <w:t xml:space="preserve">Figure </w:t>
      </w:r>
      <w:r>
        <w:fldChar w:fldCharType="begin"/>
      </w:r>
      <w:r>
        <w:instrText>SEQ Figure \* ARABIC</w:instrText>
      </w:r>
      <w:r>
        <w:fldChar w:fldCharType="separate"/>
      </w:r>
      <w:r w:rsidR="001C61FB">
        <w:rPr>
          <w:noProof/>
        </w:rPr>
        <w:t>20</w:t>
      </w:r>
      <w:r>
        <w:fldChar w:fldCharType="end"/>
      </w:r>
      <w:bookmarkEnd w:id="132"/>
      <w:bookmarkEnd w:id="133"/>
      <w:r w:rsidRPr="000640F0">
        <w:t>:  JLV Settings Dialog Box</w:t>
      </w:r>
      <w:bookmarkEnd w:id="134"/>
    </w:p>
    <w:p w14:paraId="41BB899D" w14:textId="41F9261A" w:rsidR="009D6F1C" w:rsidRPr="000640F0" w:rsidRDefault="00390A72" w:rsidP="002338B7">
      <w:pPr>
        <w:pStyle w:val="Picture"/>
      </w:pPr>
      <w:r>
        <w:rPr>
          <w:rFonts w:eastAsia="Times New Roman"/>
          <w:noProof/>
        </w:rPr>
        <w:drawing>
          <wp:inline distT="0" distB="0" distL="0" distR="0" wp14:anchorId="4A6B0B79" wp14:editId="4ED9583B">
            <wp:extent cx="4552046" cy="3918927"/>
            <wp:effectExtent l="19050" t="19050" r="20320" b="24765"/>
            <wp:docPr id="34" name="Picture 34" descr="Screenshot of the JLV Settings dialog box with the Data Display Setting(s) checkbox for DOD Radiology Images; the User Interface Theme radio buttons for the blue (default), green, dark gray, gray, and accessible themes; and a Restore default user settings checkbox that restores JLV to its default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JLVSettings.png"/>
                    <pic:cNvPicPr/>
                  </pic:nvPicPr>
                  <pic:blipFill>
                    <a:blip r:embed="rId57">
                      <a:extLst>
                        <a:ext uri="{28A0092B-C50C-407E-A947-70E740481C1C}">
                          <a14:useLocalDpi xmlns:a14="http://schemas.microsoft.com/office/drawing/2010/main" val="0"/>
                        </a:ext>
                      </a:extLst>
                    </a:blip>
                    <a:stretch>
                      <a:fillRect/>
                    </a:stretch>
                  </pic:blipFill>
                  <pic:spPr>
                    <a:xfrm>
                      <a:off x="0" y="0"/>
                      <a:ext cx="4552046" cy="3918927"/>
                    </a:xfrm>
                    <a:prstGeom prst="rect">
                      <a:avLst/>
                    </a:prstGeom>
                    <a:ln>
                      <a:solidFill>
                        <a:schemeClr val="tx1">
                          <a:lumMod val="50000"/>
                          <a:lumOff val="50000"/>
                        </a:schemeClr>
                      </a:solidFill>
                    </a:ln>
                  </pic:spPr>
                </pic:pic>
              </a:graphicData>
            </a:graphic>
          </wp:inline>
        </w:drawing>
      </w:r>
    </w:p>
    <w:p w14:paraId="3A0364EB" w14:textId="28D5A0D6" w:rsidR="00BB3F12" w:rsidRDefault="008E3082" w:rsidP="00BB3F12">
      <w:pPr>
        <w:pStyle w:val="Note"/>
      </w:pPr>
      <w:r>
        <w:pict w14:anchorId="3CDA9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25.png" o:spid="_x0000_i1025" type="#_x0000_t75" alt="Information icon" style="width:14.25pt;height:15.6pt;visibility:visible">
            <v:imagedata r:id="rId58" o:title="Information icon"/>
          </v:shape>
        </w:pict>
      </w:r>
      <w:r w:rsidR="00BB3F12" w:rsidRPr="000640F0">
        <w:tab/>
      </w:r>
      <w:r w:rsidR="00BB3F12" w:rsidRPr="000640F0">
        <w:rPr>
          <w:rStyle w:val="Strong"/>
        </w:rPr>
        <w:t>NOTE:</w:t>
      </w:r>
      <w:r w:rsidR="00BB3F12" w:rsidRPr="000640F0">
        <w:t xml:space="preserve">  Changing the data </w:t>
      </w:r>
      <w:r w:rsidR="00784735">
        <w:t>display setting</w:t>
      </w:r>
      <w:r w:rsidR="00BB3F12" w:rsidRPr="000640F0">
        <w:t xml:space="preserve"> or UI theme will require you to reselect and reload the current patient.</w:t>
      </w:r>
    </w:p>
    <w:p w14:paraId="310B5CCC" w14:textId="1BB3F3AA" w:rsidR="004676C9" w:rsidRPr="000640F0" w:rsidRDefault="004676C9" w:rsidP="004676C9">
      <w:pPr>
        <w:pStyle w:val="Note"/>
      </w:pPr>
      <w:r>
        <w:rPr>
          <w:noProof/>
        </w:rPr>
        <w:drawing>
          <wp:inline distT="0" distB="0" distL="0" distR="0" wp14:anchorId="42C34B45" wp14:editId="147B9A47">
            <wp:extent cx="180975" cy="200025"/>
            <wp:effectExtent l="0" t="0" r="9525" b="9525"/>
            <wp:docPr id="81" name="Picture 8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Pr="000640F0">
        <w:tab/>
      </w:r>
      <w:r w:rsidRPr="1147F0BC">
        <w:rPr>
          <w:rStyle w:val="Strong"/>
        </w:rPr>
        <w:t>NOTE:</w:t>
      </w:r>
      <w:r>
        <w:t xml:space="preserve">  </w:t>
      </w:r>
      <w:r w:rsidR="0009462B">
        <w:t>Users logging into JLV with a PIV card will have the option of c</w:t>
      </w:r>
      <w:r>
        <w:t>hanging the</w:t>
      </w:r>
      <w:r w:rsidR="0009462B">
        <w:t>ir</w:t>
      </w:r>
      <w:r>
        <w:t xml:space="preserve"> site location</w:t>
      </w:r>
      <w:r w:rsidR="00882690">
        <w:t>. Users should only select sites linked to their PIV card. The new selection</w:t>
      </w:r>
      <w:r w:rsidR="0009462B">
        <w:t xml:space="preserve"> </w:t>
      </w:r>
      <w:r>
        <w:t>will not take effect until the next login</w:t>
      </w:r>
      <w:r w:rsidR="0009462B">
        <w:t xml:space="preserve"> and </w:t>
      </w:r>
      <w:r>
        <w:t xml:space="preserve">will remain the </w:t>
      </w:r>
      <w:r w:rsidR="0009462B">
        <w:t xml:space="preserve">user’s </w:t>
      </w:r>
      <w:r>
        <w:t xml:space="preserve">default site until </w:t>
      </w:r>
      <w:r w:rsidR="0009462B">
        <w:t>updated</w:t>
      </w:r>
      <w:r w:rsidR="00882690">
        <w:t xml:space="preserve"> or </w:t>
      </w:r>
      <w:r w:rsidR="0009462B">
        <w:t>reset</w:t>
      </w:r>
      <w:r>
        <w:t>.</w:t>
      </w:r>
    </w:p>
    <w:p w14:paraId="7E3228B7" w14:textId="37842078" w:rsidR="002338B7" w:rsidRPr="000640F0" w:rsidRDefault="002338B7" w:rsidP="00925B47">
      <w:pPr>
        <w:pStyle w:val="BodyText"/>
      </w:pPr>
      <w:bookmarkStart w:id="135" w:name="_Ref2682795"/>
      <w:r w:rsidRPr="000640F0">
        <w:lastRenderedPageBreak/>
        <w:t xml:space="preserve">You may reset your user profile to JLV defaults by selecting the </w:t>
      </w:r>
      <w:r w:rsidRPr="000640F0">
        <w:rPr>
          <w:rStyle w:val="Strong"/>
        </w:rPr>
        <w:t>Restore Default User Settings</w:t>
      </w:r>
      <w:r w:rsidRPr="000640F0">
        <w:t xml:space="preserve"> checkbox and then the </w:t>
      </w:r>
      <w:r w:rsidRPr="000640F0">
        <w:rPr>
          <w:rStyle w:val="Strong"/>
        </w:rPr>
        <w:t>Save</w:t>
      </w:r>
      <w:r w:rsidRPr="000640F0">
        <w:rPr>
          <w:b/>
        </w:rPr>
        <w:t xml:space="preserve"> </w:t>
      </w:r>
      <w:r w:rsidRPr="000640F0">
        <w:t xml:space="preserve">button in the </w:t>
      </w:r>
      <w:r w:rsidRPr="000640F0">
        <w:rPr>
          <w:b/>
        </w:rPr>
        <w:t>JLV Settings</w:t>
      </w:r>
      <w:r w:rsidRPr="000640F0">
        <w:t xml:space="preserve"> dialog. This feature resets the theme </w:t>
      </w:r>
      <w:r w:rsidR="0041232A" w:rsidRPr="000640F0">
        <w:t xml:space="preserve">and data </w:t>
      </w:r>
      <w:r w:rsidR="00674D44">
        <w:t>display</w:t>
      </w:r>
      <w:r w:rsidR="0041232A" w:rsidRPr="000640F0">
        <w:t xml:space="preserve"> to </w:t>
      </w:r>
      <w:r w:rsidRPr="000640F0">
        <w:t xml:space="preserve">default; removes any custom tabs; and resets all widgets to their default configurations, which removes any custom sort or filter settings. </w:t>
      </w:r>
    </w:p>
    <w:p w14:paraId="1A3B88DC" w14:textId="5E592B1E" w:rsidR="00706918" w:rsidRPr="000640F0" w:rsidRDefault="002338B7" w:rsidP="004A5C10">
      <w:pPr>
        <w:pStyle w:val="Heading3"/>
      </w:pPr>
      <w:bookmarkStart w:id="136" w:name="_Ref20304160"/>
      <w:bookmarkStart w:id="137" w:name="_Toc58240092"/>
      <w:r w:rsidRPr="000640F0">
        <w:t>About</w:t>
      </w:r>
      <w:r w:rsidR="00706918" w:rsidRPr="000640F0">
        <w:t xml:space="preserve"> Data </w:t>
      </w:r>
      <w:bookmarkEnd w:id="135"/>
      <w:bookmarkEnd w:id="136"/>
      <w:r w:rsidR="00407CE0">
        <w:t>Display Settings</w:t>
      </w:r>
      <w:bookmarkEnd w:id="137"/>
    </w:p>
    <w:p w14:paraId="43C3E2D3" w14:textId="357BC5BB" w:rsidR="00925B47" w:rsidRPr="000640F0" w:rsidRDefault="00925B47" w:rsidP="00925B47">
      <w:pPr>
        <w:pStyle w:val="BodyText"/>
      </w:pPr>
      <w:r w:rsidRPr="000640F0">
        <w:t xml:space="preserve">The data </w:t>
      </w:r>
      <w:r w:rsidR="00F713DC">
        <w:t>display</w:t>
      </w:r>
      <w:r w:rsidRPr="000640F0">
        <w:t xml:space="preserve"> setting is part of your user profile. The data </w:t>
      </w:r>
      <w:r w:rsidR="00EA0E06">
        <w:t>display</w:t>
      </w:r>
      <w:r w:rsidRPr="000640F0">
        <w:t xml:space="preserve"> setting enables you to specify </w:t>
      </w:r>
      <w:r w:rsidR="00811D4E" w:rsidRPr="000640F0">
        <w:t>whether to include</w:t>
      </w:r>
      <w:r w:rsidR="00B93567" w:rsidRPr="000640F0">
        <w:t xml:space="preserve"> </w:t>
      </w:r>
      <w:r w:rsidR="00EF4779">
        <w:t>DOD</w:t>
      </w:r>
      <w:r w:rsidR="00B93567" w:rsidRPr="000640F0">
        <w:t xml:space="preserve"> radiology images</w:t>
      </w:r>
      <w:r w:rsidRPr="000640F0">
        <w:t xml:space="preserve">. </w:t>
      </w:r>
      <w:r w:rsidR="00295FAD">
        <w:t>This</w:t>
      </w:r>
      <w:r w:rsidR="007810AD" w:rsidRPr="000640F0">
        <w:t xml:space="preserve"> option </w:t>
      </w:r>
      <w:r w:rsidR="00295FAD">
        <w:t>is</w:t>
      </w:r>
      <w:r w:rsidR="007810AD" w:rsidRPr="000640F0">
        <w:t xml:space="preserve"> disabled by default.</w:t>
      </w:r>
    </w:p>
    <w:p w14:paraId="03F1A6A2" w14:textId="753F8514" w:rsidR="00925B47" w:rsidRDefault="00925B47" w:rsidP="00925B47">
      <w:pPr>
        <w:pStyle w:val="BodyText"/>
      </w:pPr>
      <w:r w:rsidRPr="000640F0">
        <w:t xml:space="preserve">JLV displays data source indicators </w:t>
      </w:r>
      <w:r w:rsidR="00201A9A" w:rsidRPr="000640F0">
        <w:t xml:space="preserve">in the </w:t>
      </w:r>
      <w:r w:rsidR="00434CEE" w:rsidRPr="000640F0">
        <w:rPr>
          <w:rStyle w:val="Strong"/>
        </w:rPr>
        <w:t>Site</w:t>
      </w:r>
      <w:r w:rsidR="00201A9A" w:rsidRPr="000640F0">
        <w:t xml:space="preserve"> </w:t>
      </w:r>
      <w:r w:rsidR="00434CEE" w:rsidRPr="000640F0">
        <w:t>columns of individual widgets</w:t>
      </w:r>
      <w:r w:rsidR="00327B14">
        <w:t xml:space="preserve"> </w:t>
      </w:r>
      <w:r w:rsidR="00327B14" w:rsidRPr="000640F0">
        <w:t>(</w:t>
      </w:r>
      <w:r w:rsidR="00327B14" w:rsidRPr="000640F0">
        <w:rPr>
          <w:rStyle w:val="Cross-Reference"/>
        </w:rPr>
        <w:fldChar w:fldCharType="begin"/>
      </w:r>
      <w:r w:rsidR="00327B14" w:rsidRPr="000640F0">
        <w:rPr>
          <w:rStyle w:val="Cross-Reference"/>
        </w:rPr>
        <w:instrText xml:space="preserve"> REF _Ref522534255 \h  \* MERGEFORMAT </w:instrText>
      </w:r>
      <w:r w:rsidR="00327B14" w:rsidRPr="000640F0">
        <w:rPr>
          <w:rStyle w:val="Cross-Reference"/>
        </w:rPr>
      </w:r>
      <w:r w:rsidR="00327B14" w:rsidRPr="000640F0">
        <w:rPr>
          <w:rStyle w:val="Cross-Reference"/>
        </w:rPr>
        <w:fldChar w:fldCharType="separate"/>
      </w:r>
      <w:r w:rsidR="001C61FB" w:rsidRPr="001C61FB">
        <w:rPr>
          <w:rStyle w:val="Cross-Reference"/>
        </w:rPr>
        <w:t>Figure 21</w:t>
      </w:r>
      <w:r w:rsidR="00327B14" w:rsidRPr="000640F0">
        <w:rPr>
          <w:rStyle w:val="Cross-Reference"/>
        </w:rPr>
        <w:fldChar w:fldCharType="end"/>
      </w:r>
      <w:r w:rsidR="00327B14" w:rsidRPr="000640F0">
        <w:t>)</w:t>
      </w:r>
      <w:r w:rsidRPr="000640F0">
        <w:t xml:space="preserve">. A blue </w:t>
      </w:r>
      <w:r w:rsidR="00490E87" w:rsidRPr="000640F0">
        <w:t>circle</w:t>
      </w:r>
      <w:r w:rsidRPr="000640F0">
        <w:t xml:space="preserve"> indicates VA data; a</w:t>
      </w:r>
      <w:r w:rsidR="00490E87" w:rsidRPr="000640F0">
        <w:t>n orange</w:t>
      </w:r>
      <w:r w:rsidRPr="000640F0">
        <w:t xml:space="preserve"> square indicates </w:t>
      </w:r>
      <w:r w:rsidR="00EF4779">
        <w:t>DOD</w:t>
      </w:r>
      <w:r w:rsidRPr="000640F0">
        <w:t xml:space="preserve"> data;</w:t>
      </w:r>
      <w:r w:rsidR="003C7ACF" w:rsidRPr="000640F0">
        <w:t xml:space="preserve"> </w:t>
      </w:r>
      <w:r w:rsidR="0019505F" w:rsidRPr="000640F0">
        <w:t xml:space="preserve">a purple hexagon indicates community partner data (if enabled); and a </w:t>
      </w:r>
      <w:r w:rsidR="00E1222C" w:rsidRPr="000640F0">
        <w:t>green triangle indicates Cerner Millennium Federal Electronic Health Record (FEHR) data</w:t>
      </w:r>
      <w:r w:rsidR="00826A7E">
        <w:t xml:space="preserve"> (</w:t>
      </w:r>
      <w:r w:rsidR="00826A7E" w:rsidRPr="00826A7E">
        <w:rPr>
          <w:rStyle w:val="Cross-Reference"/>
        </w:rPr>
        <w:fldChar w:fldCharType="begin"/>
      </w:r>
      <w:r w:rsidR="00826A7E" w:rsidRPr="00826A7E">
        <w:rPr>
          <w:rStyle w:val="Cross-Reference"/>
        </w:rPr>
        <w:instrText xml:space="preserve"> REF _Ref32396018 \h </w:instrText>
      </w:r>
      <w:r w:rsidR="00826A7E">
        <w:rPr>
          <w:rStyle w:val="Cross-Reference"/>
        </w:rPr>
        <w:instrText xml:space="preserve"> \* MERGEFORMAT </w:instrText>
      </w:r>
      <w:r w:rsidR="00826A7E" w:rsidRPr="00826A7E">
        <w:rPr>
          <w:rStyle w:val="Cross-Reference"/>
        </w:rPr>
      </w:r>
      <w:r w:rsidR="00826A7E" w:rsidRPr="00826A7E">
        <w:rPr>
          <w:rStyle w:val="Cross-Reference"/>
        </w:rPr>
        <w:fldChar w:fldCharType="separate"/>
      </w:r>
      <w:r w:rsidR="001C61FB" w:rsidRPr="001C61FB">
        <w:rPr>
          <w:rStyle w:val="Cross-Reference"/>
        </w:rPr>
        <w:t>Table 3</w:t>
      </w:r>
      <w:r w:rsidR="00826A7E" w:rsidRPr="00826A7E">
        <w:rPr>
          <w:rStyle w:val="Cross-Reference"/>
        </w:rPr>
        <w:fldChar w:fldCharType="end"/>
      </w:r>
      <w:r w:rsidR="00826A7E">
        <w:t>)</w:t>
      </w:r>
      <w:r w:rsidRPr="000640F0">
        <w:t xml:space="preserve">. </w:t>
      </w:r>
      <w:r w:rsidR="00E1222C" w:rsidRPr="000640F0">
        <w:t xml:space="preserve">Hovering over </w:t>
      </w:r>
      <w:r w:rsidR="00F92987" w:rsidRPr="000640F0">
        <w:t>individual data source indicators provides more specific information about the data source.</w:t>
      </w:r>
    </w:p>
    <w:p w14:paraId="3C954218" w14:textId="3F587120" w:rsidR="00826A7E" w:rsidRDefault="00826A7E" w:rsidP="00826A7E">
      <w:pPr>
        <w:pStyle w:val="Caption"/>
      </w:pPr>
      <w:bookmarkStart w:id="138" w:name="_Ref32396018"/>
      <w:bookmarkStart w:id="139" w:name="_Toc58240174"/>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1C61FB">
        <w:rPr>
          <w:noProof/>
        </w:rPr>
        <w:t>3</w:t>
      </w:r>
      <w:r w:rsidR="00F84C8D">
        <w:rPr>
          <w:noProof/>
        </w:rPr>
        <w:fldChar w:fldCharType="end"/>
      </w:r>
      <w:bookmarkEnd w:id="138"/>
      <w:r>
        <w:t>:  Data Sources</w:t>
      </w:r>
      <w:bookmarkEnd w:id="139"/>
    </w:p>
    <w:tbl>
      <w:tblPr>
        <w:tblStyle w:val="JLV-CV"/>
        <w:tblW w:w="9720" w:type="dxa"/>
        <w:tblLook w:val="04A0" w:firstRow="1" w:lastRow="0" w:firstColumn="1" w:lastColumn="0" w:noHBand="0" w:noVBand="1"/>
      </w:tblPr>
      <w:tblGrid>
        <w:gridCol w:w="1435"/>
        <w:gridCol w:w="2520"/>
        <w:gridCol w:w="2880"/>
        <w:gridCol w:w="2885"/>
      </w:tblGrid>
      <w:tr w:rsidR="00FA055A" w:rsidRPr="002C2973" w14:paraId="7DADF168" w14:textId="77777777" w:rsidTr="1147F0BC">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435" w:type="dxa"/>
            <w:hideMark/>
          </w:tcPr>
          <w:p w14:paraId="1C4252D9" w14:textId="77777777" w:rsidR="00625681" w:rsidRPr="002C2973" w:rsidRDefault="00625681" w:rsidP="00625681">
            <w:r w:rsidRPr="002C2973">
              <w:t>Icon</w:t>
            </w:r>
          </w:p>
        </w:tc>
        <w:tc>
          <w:tcPr>
            <w:tcW w:w="2520" w:type="dxa"/>
          </w:tcPr>
          <w:p w14:paraId="35E360C5" w14:textId="311AF44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Sources</w:t>
            </w:r>
          </w:p>
        </w:tc>
        <w:tc>
          <w:tcPr>
            <w:tcW w:w="2880" w:type="dxa"/>
            <w:hideMark/>
          </w:tcPr>
          <w:p w14:paraId="37710EF9" w14:textId="1EE798F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Hover information</w:t>
            </w:r>
          </w:p>
        </w:tc>
        <w:tc>
          <w:tcPr>
            <w:tcW w:w="2885" w:type="dxa"/>
            <w:hideMark/>
          </w:tcPr>
          <w:p w14:paraId="5CB0976C" w14:textId="0ADCBDF9" w:rsidR="00625681" w:rsidRPr="002C2973" w:rsidRDefault="00031FBF" w:rsidP="00625681">
            <w:pPr>
              <w:cnfStyle w:val="100000000000" w:firstRow="1" w:lastRow="0" w:firstColumn="0" w:lastColumn="0" w:oddVBand="0" w:evenVBand="0" w:oddHBand="0" w:evenHBand="0" w:firstRowFirstColumn="0" w:firstRowLastColumn="0" w:lastRowFirstColumn="0" w:lastRowLastColumn="0"/>
            </w:pPr>
            <w:r>
              <w:t>Data Supplied</w:t>
            </w:r>
          </w:p>
        </w:tc>
      </w:tr>
      <w:tr w:rsidR="00FA055A" w:rsidRPr="002C2973" w14:paraId="505CE651" w14:textId="77777777" w:rsidTr="1147F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513278F" w14:textId="3F0D296B" w:rsidR="00625681" w:rsidRPr="002C2973" w:rsidRDefault="00625681" w:rsidP="00625681">
            <w:r>
              <w:rPr>
                <w:noProof/>
              </w:rPr>
              <w:drawing>
                <wp:inline distT="0" distB="0" distL="0" distR="0" wp14:anchorId="63ED23B8" wp14:editId="5BCFC6B1">
                  <wp:extent cx="135222" cy="151130"/>
                  <wp:effectExtent l="0" t="0" r="0" b="1270"/>
                  <wp:docPr id="640751567" name="Picture 640751567" descr="blue circle VA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7"/>
                          <pic:cNvPicPr/>
                        </pic:nvPicPr>
                        <pic:blipFill>
                          <a:blip r:embed="rId59">
                            <a:extLst>
                              <a:ext uri="{28A0092B-C50C-407E-A947-70E740481C1C}">
                                <a14:useLocalDpi xmlns:a14="http://schemas.microsoft.com/office/drawing/2010/main" val="0"/>
                              </a:ext>
                            </a:extLst>
                          </a:blip>
                          <a:stretch>
                            <a:fillRect/>
                          </a:stretch>
                        </pic:blipFill>
                        <pic:spPr>
                          <a:xfrm>
                            <a:off x="0" y="0"/>
                            <a:ext cx="135222" cy="151130"/>
                          </a:xfrm>
                          <a:prstGeom prst="rect">
                            <a:avLst/>
                          </a:prstGeom>
                        </pic:spPr>
                      </pic:pic>
                    </a:graphicData>
                  </a:graphic>
                </wp:inline>
              </w:drawing>
            </w:r>
            <w:r>
              <w:t xml:space="preserve"> XXX</w:t>
            </w:r>
          </w:p>
          <w:p w14:paraId="1AE14755" w14:textId="03F35550" w:rsidR="00625681" w:rsidRPr="002C2973" w:rsidRDefault="00625681" w:rsidP="00625681">
            <w:r w:rsidRPr="002C2973">
              <w:t>XXX</w:t>
            </w:r>
            <w:r>
              <w:t xml:space="preserve"> </w:t>
            </w:r>
            <w:r w:rsidRPr="002C2973">
              <w:t xml:space="preserve">= the </w:t>
            </w:r>
            <w:r>
              <w:t>three-</w:t>
            </w:r>
            <w:r w:rsidRPr="002C2973">
              <w:t>letter VistA site abbreviation</w:t>
            </w:r>
          </w:p>
        </w:tc>
        <w:tc>
          <w:tcPr>
            <w:tcW w:w="2520" w:type="dxa"/>
          </w:tcPr>
          <w:p w14:paraId="1569A382" w14:textId="721971EC"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CPRS/VistA system data</w:t>
            </w:r>
          </w:p>
        </w:tc>
        <w:tc>
          <w:tcPr>
            <w:tcW w:w="2880" w:type="dxa"/>
            <w:hideMark/>
          </w:tcPr>
          <w:p w14:paraId="4F7A4C10" w14:textId="1D81BE2E"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VA: location</w:t>
            </w:r>
          </w:p>
          <w:p w14:paraId="21C4E6E5"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19DA93F2"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 Walla Walla, WA</w:t>
            </w:r>
          </w:p>
          <w:p w14:paraId="716A5997" w14:textId="38350D2B"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w:t>
            </w:r>
            <w:r>
              <w:t xml:space="preserve"> </w:t>
            </w:r>
            <w:r w:rsidRPr="002C2973">
              <w:t>Central Texas HCS</w:t>
            </w:r>
            <w:r w:rsidR="00E206C7">
              <w:rPr>
                <w:rStyle w:val="FootnoteReference"/>
              </w:rPr>
              <w:footnoteReference w:id="2"/>
            </w:r>
            <w:r w:rsidRPr="002C2973">
              <w:t xml:space="preserve"> </w:t>
            </w:r>
          </w:p>
        </w:tc>
        <w:tc>
          <w:tcPr>
            <w:tcW w:w="2885" w:type="dxa"/>
            <w:hideMark/>
          </w:tcPr>
          <w:p w14:paraId="390A048A" w14:textId="21826E5D"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a</w:t>
            </w:r>
            <w:r w:rsidR="00625681" w:rsidRPr="002C2973">
              <w:t xml:space="preserve">ll records from </w:t>
            </w:r>
            <w:r w:rsidR="00E858EF" w:rsidRPr="002C2973">
              <w:t>CPRS/VistA</w:t>
            </w:r>
            <w:r w:rsidR="00625681" w:rsidRPr="002C2973">
              <w:t xml:space="preserve"> for all sites. These records will remain available even after a site transitions to VA EHRM (Cerner)</w:t>
            </w:r>
            <w:r w:rsidR="000835D2">
              <w:t>.</w:t>
            </w:r>
          </w:p>
        </w:tc>
      </w:tr>
      <w:tr w:rsidR="00FA055A" w:rsidRPr="002C2973" w14:paraId="0FFE939A" w14:textId="77777777" w:rsidTr="1147F0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6FC9682" w14:textId="77777777" w:rsidR="00625681" w:rsidRPr="002C2973" w:rsidRDefault="00625681" w:rsidP="00625681">
            <w:r>
              <w:rPr>
                <w:noProof/>
              </w:rPr>
              <w:drawing>
                <wp:inline distT="0" distB="0" distL="0" distR="0" wp14:anchorId="22A2CBAC" wp14:editId="66EA92A6">
                  <wp:extent cx="438095" cy="152381"/>
                  <wp:effectExtent l="0" t="0" r="635" b="635"/>
                  <wp:docPr id="640751570" name="Picture 640751570" descr="orange square DOD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0"/>
                          <pic:cNvPicPr/>
                        </pic:nvPicPr>
                        <pic:blipFill>
                          <a:blip r:embed="rId60">
                            <a:extLst>
                              <a:ext uri="{28A0092B-C50C-407E-A947-70E740481C1C}">
                                <a14:useLocalDpi xmlns:a14="http://schemas.microsoft.com/office/drawing/2010/main" val="0"/>
                              </a:ext>
                            </a:extLst>
                          </a:blip>
                          <a:stretch>
                            <a:fillRect/>
                          </a:stretch>
                        </pic:blipFill>
                        <pic:spPr>
                          <a:xfrm>
                            <a:off x="0" y="0"/>
                            <a:ext cx="438095" cy="152381"/>
                          </a:xfrm>
                          <a:prstGeom prst="rect">
                            <a:avLst/>
                          </a:prstGeom>
                        </pic:spPr>
                      </pic:pic>
                    </a:graphicData>
                  </a:graphic>
                </wp:inline>
              </w:drawing>
            </w:r>
          </w:p>
        </w:tc>
        <w:tc>
          <w:tcPr>
            <w:tcW w:w="2520" w:type="dxa"/>
          </w:tcPr>
          <w:p w14:paraId="4ECF7F15" w14:textId="26FE7DF7" w:rsidR="00625681" w:rsidRDefault="00625681" w:rsidP="00625681">
            <w:pPr>
              <w:cnfStyle w:val="000000010000" w:firstRow="0" w:lastRow="0" w:firstColumn="0" w:lastColumn="0" w:oddVBand="0" w:evenVBand="0" w:oddHBand="0" w:evenHBand="1" w:firstRowFirstColumn="0" w:firstRowLastColumn="0" w:lastRowFirstColumn="0" w:lastRowLastColumn="0"/>
            </w:pPr>
            <w:r w:rsidRPr="002C2973">
              <w:t>CHCS</w:t>
            </w:r>
            <w:r w:rsidR="009364EA">
              <w:rPr>
                <w:rStyle w:val="FootnoteReference"/>
              </w:rPr>
              <w:footnoteReference w:id="3"/>
            </w:r>
            <w:r w:rsidRPr="002C2973">
              <w:t xml:space="preserve"> (CDR</w:t>
            </w:r>
            <w:r w:rsidR="009364EA">
              <w:rPr>
                <w:rStyle w:val="FootnoteReference"/>
              </w:rPr>
              <w:footnoteReference w:id="4"/>
            </w:r>
            <w:r w:rsidRPr="002C2973">
              <w:t>), AHLTA</w:t>
            </w:r>
            <w:r w:rsidR="00857AD6">
              <w:rPr>
                <w:rStyle w:val="FootnoteReference"/>
              </w:rPr>
              <w:footnoteReference w:id="5"/>
            </w:r>
            <w:r w:rsidRPr="002C2973">
              <w:t>, Essentris, TMDS</w:t>
            </w:r>
            <w:r w:rsidR="00857AD6">
              <w:rPr>
                <w:rStyle w:val="FootnoteReference"/>
              </w:rPr>
              <w:footnoteReference w:id="6"/>
            </w:r>
            <w:r w:rsidRPr="002C2973">
              <w:t>, various clinical applications</w:t>
            </w:r>
          </w:p>
        </w:tc>
        <w:tc>
          <w:tcPr>
            <w:tcW w:w="2880" w:type="dxa"/>
            <w:hideMark/>
          </w:tcPr>
          <w:p w14:paraId="7326ADF9" w14:textId="2E987ABD" w:rsidR="00625681" w:rsidRPr="002C2973" w:rsidRDefault="00EF4779" w:rsidP="00625681">
            <w:pPr>
              <w:cnfStyle w:val="000000010000" w:firstRow="0" w:lastRow="0" w:firstColumn="0" w:lastColumn="0" w:oddVBand="0" w:evenVBand="0" w:oddHBand="0" w:evenHBand="1" w:firstRowFirstColumn="0" w:firstRowLastColumn="0" w:lastRowFirstColumn="0" w:lastRowLastColumn="0"/>
            </w:pPr>
            <w:r>
              <w:t>DOD</w:t>
            </w:r>
            <w:r w:rsidR="00625681" w:rsidRPr="002C2973">
              <w:t xml:space="preserve"> source system : Full name of </w:t>
            </w:r>
            <w:r>
              <w:t>DOD</w:t>
            </w:r>
            <w:r w:rsidR="00625681" w:rsidRPr="002C2973">
              <w:t xml:space="preserve"> Medical Treatment Facility </w:t>
            </w:r>
          </w:p>
          <w:p w14:paraId="2DED24DE"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Examples:</w:t>
            </w:r>
          </w:p>
          <w:p w14:paraId="7DAC126A" w14:textId="0CCC5CAE"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CDR: Fairchild AFB</w:t>
            </w:r>
            <w:r w:rsidR="00E206C7">
              <w:rPr>
                <w:rStyle w:val="FootnoteReference"/>
              </w:rPr>
              <w:footnoteReference w:id="7"/>
            </w:r>
          </w:p>
          <w:p w14:paraId="4D4B6E6F" w14:textId="5696E29C"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AHLTA: JB</w:t>
            </w:r>
            <w:r w:rsidR="0088683B">
              <w:rPr>
                <w:rStyle w:val="FootnoteReference"/>
              </w:rPr>
              <w:footnoteReference w:id="8"/>
            </w:r>
            <w:r w:rsidRPr="002C2973">
              <w:t xml:space="preserve"> San Antonio</w:t>
            </w:r>
          </w:p>
        </w:tc>
        <w:tc>
          <w:tcPr>
            <w:tcW w:w="2885" w:type="dxa"/>
            <w:hideMark/>
          </w:tcPr>
          <w:p w14:paraId="47728900" w14:textId="13BAD5AD" w:rsidR="00625681" w:rsidRPr="002C2973" w:rsidRDefault="00E04588" w:rsidP="00625681">
            <w:pPr>
              <w:cnfStyle w:val="000000010000" w:firstRow="0" w:lastRow="0" w:firstColumn="0" w:lastColumn="0" w:oddVBand="0" w:evenVBand="0" w:oddHBand="0" w:evenHBand="1" w:firstRowFirstColumn="0" w:firstRowLastColumn="0" w:lastRowFirstColumn="0" w:lastRowLastColumn="0"/>
            </w:pPr>
            <w:r>
              <w:t>Supplies a</w:t>
            </w:r>
            <w:r w:rsidR="00625681" w:rsidRPr="002C2973">
              <w:t xml:space="preserve">ll records from all sites from all </w:t>
            </w:r>
            <w:r w:rsidR="00EF4779">
              <w:t>DOD</w:t>
            </w:r>
            <w:r w:rsidR="00625681" w:rsidRPr="002C2973">
              <w:t xml:space="preserve"> facilities for all legacy applications. These records will remain available even after a site transitions to MHS GENESIS (Cerner)</w:t>
            </w:r>
            <w:r w:rsidR="00B5342D">
              <w:t>.</w:t>
            </w:r>
          </w:p>
        </w:tc>
      </w:tr>
      <w:tr w:rsidR="00FA055A" w:rsidRPr="002C2973" w14:paraId="0D414229" w14:textId="77777777" w:rsidTr="1147F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3471432D" w14:textId="77777777" w:rsidR="00625681" w:rsidRPr="002C2973" w:rsidRDefault="00625681" w:rsidP="00625681">
            <w:r>
              <w:rPr>
                <w:noProof/>
              </w:rPr>
              <w:drawing>
                <wp:inline distT="0" distB="0" distL="0" distR="0" wp14:anchorId="0897DB97" wp14:editId="6DB425F8">
                  <wp:extent cx="571429" cy="161905"/>
                  <wp:effectExtent l="0" t="0" r="635" b="0"/>
                  <wp:docPr id="84" name="Picture 84" descr="green triangle FEH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61">
                            <a:extLst>
                              <a:ext uri="{28A0092B-C50C-407E-A947-70E740481C1C}">
                                <a14:useLocalDpi xmlns:a14="http://schemas.microsoft.com/office/drawing/2010/main" val="0"/>
                              </a:ext>
                            </a:extLst>
                          </a:blip>
                          <a:stretch>
                            <a:fillRect/>
                          </a:stretch>
                        </pic:blipFill>
                        <pic:spPr>
                          <a:xfrm>
                            <a:off x="0" y="0"/>
                            <a:ext cx="571429" cy="161905"/>
                          </a:xfrm>
                          <a:prstGeom prst="rect">
                            <a:avLst/>
                          </a:prstGeom>
                        </pic:spPr>
                      </pic:pic>
                    </a:graphicData>
                  </a:graphic>
                </wp:inline>
              </w:drawing>
            </w:r>
          </w:p>
        </w:tc>
        <w:tc>
          <w:tcPr>
            <w:tcW w:w="2520" w:type="dxa"/>
          </w:tcPr>
          <w:p w14:paraId="13637C43" w14:textId="78D0A7A8" w:rsidR="00625681" w:rsidRPr="002C2973" w:rsidRDefault="00EF4779" w:rsidP="00625681">
            <w:pPr>
              <w:cnfStyle w:val="000000100000" w:firstRow="0" w:lastRow="0" w:firstColumn="0" w:lastColumn="0" w:oddVBand="0" w:evenVBand="0" w:oddHBand="1" w:evenHBand="0" w:firstRowFirstColumn="0" w:firstRowLastColumn="0" w:lastRowFirstColumn="0" w:lastRowLastColumn="0"/>
            </w:pPr>
            <w:r>
              <w:t>DOD</w:t>
            </w:r>
            <w:r w:rsidR="00625681" w:rsidRPr="002C2973">
              <w:t xml:space="preserve"> MHS GENESIS (Cerner) and VA EHRM </w:t>
            </w:r>
            <w:r w:rsidR="0019782B">
              <w:t>(</w:t>
            </w:r>
            <w:r w:rsidR="00625681" w:rsidRPr="002C2973">
              <w:t>Cerner</w:t>
            </w:r>
            <w:r w:rsidR="0019782B">
              <w:t>)</w:t>
            </w:r>
            <w:r w:rsidR="00625681" w:rsidRPr="002C2973">
              <w:t xml:space="preserve"> records stored in Cerner Millennium</w:t>
            </w:r>
          </w:p>
        </w:tc>
        <w:tc>
          <w:tcPr>
            <w:tcW w:w="2880" w:type="dxa"/>
            <w:hideMark/>
          </w:tcPr>
          <w:p w14:paraId="22BC4F63" w14:textId="6D24A833"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 xml:space="preserve">FEHR: VA or </w:t>
            </w:r>
            <w:r w:rsidR="00EF4779">
              <w:t>DOD</w:t>
            </w:r>
            <w:r w:rsidRPr="002C2973">
              <w:t xml:space="preserve"> facility name/location</w:t>
            </w:r>
          </w:p>
          <w:p w14:paraId="2D3E4C07"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49F771D3"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Spokane, WA</w:t>
            </w:r>
          </w:p>
          <w:p w14:paraId="34D677DB" w14:textId="1F2F3B2A"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Madigan AMC</w:t>
            </w:r>
            <w:r w:rsidR="00A92723">
              <w:rPr>
                <w:rStyle w:val="FootnoteReference"/>
              </w:rPr>
              <w:footnoteReference w:id="9"/>
            </w:r>
          </w:p>
        </w:tc>
        <w:tc>
          <w:tcPr>
            <w:tcW w:w="2885" w:type="dxa"/>
            <w:hideMark/>
          </w:tcPr>
          <w:p w14:paraId="5BC41AB4" w14:textId="07DFFAE6"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r</w:t>
            </w:r>
            <w:r w:rsidR="00625681" w:rsidRPr="002C2973">
              <w:t xml:space="preserve">ecords from VA and </w:t>
            </w:r>
            <w:r w:rsidR="00EF4779">
              <w:t>DOD</w:t>
            </w:r>
            <w:r w:rsidR="00625681" w:rsidRPr="002C2973">
              <w:t xml:space="preserve"> facilities that have migrated to the new Federal EHR</w:t>
            </w:r>
            <w:r w:rsidR="0019782B">
              <w:t>,</w:t>
            </w:r>
            <w:r w:rsidR="00625681" w:rsidRPr="002C2973">
              <w:t xml:space="preserve"> called MHS GENESIS in </w:t>
            </w:r>
            <w:r w:rsidR="00EF4779">
              <w:t>DOD</w:t>
            </w:r>
            <w:r w:rsidR="00625681" w:rsidRPr="002C2973">
              <w:t xml:space="preserve"> and VA EHRM (Cerner) in VA</w:t>
            </w:r>
            <w:r w:rsidR="00B5342D">
              <w:t>.</w:t>
            </w:r>
          </w:p>
        </w:tc>
      </w:tr>
      <w:tr w:rsidR="00FA055A" w:rsidRPr="002C2973" w14:paraId="302DB107" w14:textId="77777777" w:rsidTr="1147F0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2EE81AF" w14:textId="11CE40A7" w:rsidR="00625681" w:rsidRPr="002C2973" w:rsidRDefault="007944FE" w:rsidP="00625681">
            <w:r>
              <w:rPr>
                <w:noProof/>
              </w:rPr>
              <w:lastRenderedPageBreak/>
              <w:drawing>
                <wp:inline distT="0" distB="0" distL="0" distR="0" wp14:anchorId="46F2EA09" wp14:editId="281C6901">
                  <wp:extent cx="117948" cy="121150"/>
                  <wp:effectExtent l="0" t="0" r="0" b="0"/>
                  <wp:docPr id="640751595" name="Picture 640751595" descr="purple hexagon community partne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0804" t="15181" r="15569" b="26381"/>
                          <a:stretch/>
                        </pic:blipFill>
                        <pic:spPr bwMode="auto">
                          <a:xfrm>
                            <a:off x="0" y="0"/>
                            <a:ext cx="119219" cy="122456"/>
                          </a:xfrm>
                          <a:prstGeom prst="rect">
                            <a:avLst/>
                          </a:prstGeom>
                          <a:ln>
                            <a:noFill/>
                          </a:ln>
                          <a:extLst>
                            <a:ext uri="{53640926-AAD7-44D8-BBD7-CCE9431645EC}">
                              <a14:shadowObscured xmlns:a14="http://schemas.microsoft.com/office/drawing/2010/main"/>
                            </a:ext>
                          </a:extLst>
                        </pic:spPr>
                      </pic:pic>
                    </a:graphicData>
                  </a:graphic>
                </wp:inline>
              </w:drawing>
            </w:r>
            <w:r w:rsidR="00625681" w:rsidRPr="002C2973">
              <w:t xml:space="preserve"> Name</w:t>
            </w:r>
          </w:p>
          <w:p w14:paraId="62F1D570" w14:textId="77777777" w:rsidR="00625681" w:rsidRPr="002C2973" w:rsidRDefault="00625681" w:rsidP="00625681">
            <w:r w:rsidRPr="002C2973">
              <w:t>Name = Community Partner name</w:t>
            </w:r>
          </w:p>
        </w:tc>
        <w:tc>
          <w:tcPr>
            <w:tcW w:w="2520" w:type="dxa"/>
          </w:tcPr>
          <w:p w14:paraId="66894F69" w14:textId="255D586C"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All </w:t>
            </w:r>
            <w:r w:rsidR="00EF4779">
              <w:t>DOD</w:t>
            </w:r>
            <w:r w:rsidRPr="002C2973">
              <w:t xml:space="preserve"> and VA Community Partners (VHIE/VLER</w:t>
            </w:r>
            <w:r w:rsidR="00857AD6">
              <w:rPr>
                <w:rStyle w:val="FootnoteReference"/>
              </w:rPr>
              <w:footnoteReference w:id="10"/>
            </w:r>
            <w:r w:rsidR="009F1B0D">
              <w:t>)</w:t>
            </w:r>
            <w:r w:rsidRPr="002C2973">
              <w:t xml:space="preserve">, Sequoia Project and </w:t>
            </w:r>
            <w:r w:rsidR="00EF4779">
              <w:t>DOD</w:t>
            </w:r>
            <w:r w:rsidRPr="002C2973">
              <w:t xml:space="preserve"> Health Information Exchange)</w:t>
            </w:r>
          </w:p>
        </w:tc>
        <w:tc>
          <w:tcPr>
            <w:tcW w:w="2880" w:type="dxa"/>
            <w:hideMark/>
          </w:tcPr>
          <w:p w14:paraId="0259A977" w14:textId="1DBD361A"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Federal HIE</w:t>
            </w:r>
            <w:r w:rsidR="00D2067A">
              <w:rPr>
                <w:rStyle w:val="FootnoteReference"/>
              </w:rPr>
              <w:footnoteReference w:id="11"/>
            </w:r>
            <w:r w:rsidRPr="002C2973">
              <w:t>: Community Partner Organization Name</w:t>
            </w:r>
          </w:p>
          <w:p w14:paraId="44C6F4C0"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Examples: </w:t>
            </w:r>
          </w:p>
          <w:p w14:paraId="1FA83E46" w14:textId="701AAD79"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UC</w:t>
            </w:r>
            <w:r w:rsidR="00EF40D4">
              <w:rPr>
                <w:rStyle w:val="FootnoteReference"/>
              </w:rPr>
              <w:footnoteReference w:id="12"/>
            </w:r>
            <w:r w:rsidRPr="002C2973">
              <w:t xml:space="preserve"> San Diego</w:t>
            </w:r>
          </w:p>
          <w:p w14:paraId="1469C9B7" w14:textId="77777777"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Mayo Clinic</w:t>
            </w:r>
          </w:p>
        </w:tc>
        <w:tc>
          <w:tcPr>
            <w:tcW w:w="2885" w:type="dxa"/>
            <w:hideMark/>
          </w:tcPr>
          <w:p w14:paraId="07004397" w14:textId="2D7A649B"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t xml:space="preserve">Supplies </w:t>
            </w:r>
            <w:r w:rsidRPr="002C2973">
              <w:t xml:space="preserve">continuity of care </w:t>
            </w:r>
            <w:r>
              <w:t>d</w:t>
            </w:r>
            <w:r w:rsidRPr="002C2973">
              <w:t>ocuments, care summaries, and notes when provided by partners. Partner capabilities and responses vary.</w:t>
            </w:r>
          </w:p>
        </w:tc>
      </w:tr>
    </w:tbl>
    <w:p w14:paraId="255F8740" w14:textId="4911323D" w:rsidR="004A5C10" w:rsidRPr="000640F0" w:rsidRDefault="00EA7E1F" w:rsidP="004A5C10">
      <w:pPr>
        <w:pStyle w:val="Heading3"/>
      </w:pPr>
      <w:bookmarkStart w:id="140" w:name="_Ref522534721"/>
      <w:bookmarkStart w:id="141" w:name="_Toc58240093"/>
      <w:r w:rsidRPr="000640F0">
        <w:t>About</w:t>
      </w:r>
      <w:r w:rsidR="004A5C10" w:rsidRPr="000640F0">
        <w:t xml:space="preserve"> UI Theme</w:t>
      </w:r>
      <w:bookmarkEnd w:id="140"/>
      <w:r w:rsidR="00872B24" w:rsidRPr="000640F0">
        <w:t>s</w:t>
      </w:r>
      <w:bookmarkEnd w:id="141"/>
    </w:p>
    <w:p w14:paraId="5CD47472" w14:textId="5E4CCAE0" w:rsidR="004A5C10" w:rsidRPr="000640F0" w:rsidRDefault="004A5C10" w:rsidP="004A5C10">
      <w:pPr>
        <w:pStyle w:val="BodyText"/>
      </w:pPr>
      <w:r w:rsidRPr="000640F0">
        <w:t>The UI theme setting is a</w:t>
      </w:r>
      <w:r w:rsidR="00925B47" w:rsidRPr="000640F0">
        <w:t>lso</w:t>
      </w:r>
      <w:r w:rsidRPr="000640F0">
        <w:t xml:space="preserve"> part of </w:t>
      </w:r>
      <w:r w:rsidR="00D9604D" w:rsidRPr="000640F0">
        <w:t>your</w:t>
      </w:r>
      <w:r w:rsidRPr="000640F0">
        <w:t xml:space="preserve"> user profile. Choosing a UI theme sets the font, foreground, and background colors of the widgets, toolbars, and dialog boxes. Once selected, the UI them</w:t>
      </w:r>
      <w:r w:rsidR="00706918" w:rsidRPr="000640F0">
        <w:t xml:space="preserve">e is stored in </w:t>
      </w:r>
      <w:r w:rsidR="00D9604D" w:rsidRPr="000640F0">
        <w:t>your</w:t>
      </w:r>
      <w:r w:rsidR="00706918" w:rsidRPr="000640F0">
        <w:t xml:space="preserve"> user profile</w:t>
      </w:r>
      <w:r w:rsidRPr="000640F0">
        <w:t xml:space="preserve"> and remains set until </w:t>
      </w:r>
      <w:r w:rsidR="00D9604D" w:rsidRPr="000640F0">
        <w:t>you change it</w:t>
      </w:r>
      <w:r w:rsidRPr="000640F0">
        <w:t>. The available UI themes are Blue (Default), Green, Dark Gray, Gray, and Accessible (</w:t>
      </w:r>
      <w:r w:rsidR="00CA53CF">
        <w:t xml:space="preserve">Section </w:t>
      </w:r>
      <w:r w:rsidRPr="000640F0">
        <w:t>508</w:t>
      </w:r>
      <w:r w:rsidR="0093371D" w:rsidRPr="000640F0">
        <w:t>-</w:t>
      </w:r>
      <w:r w:rsidRPr="000640F0">
        <w:t>compliant).</w:t>
      </w:r>
    </w:p>
    <w:p w14:paraId="2521D027" w14:textId="75E676B6" w:rsidR="004A5C10" w:rsidRPr="000640F0" w:rsidRDefault="004A5C10" w:rsidP="006957D1">
      <w:pPr>
        <w:pStyle w:val="Caption"/>
      </w:pPr>
      <w:bookmarkStart w:id="142" w:name="_Ref522534255"/>
      <w:bookmarkStart w:id="143" w:name="_Toc515611193"/>
      <w:bookmarkStart w:id="144" w:name="_Ref14166612"/>
      <w:bookmarkStart w:id="145" w:name="_Toc58239992"/>
      <w:r w:rsidRPr="000640F0">
        <w:t xml:space="preserve">Figure </w:t>
      </w:r>
      <w:r>
        <w:fldChar w:fldCharType="begin"/>
      </w:r>
      <w:r>
        <w:instrText>SEQ Figure \* ARABIC</w:instrText>
      </w:r>
      <w:r>
        <w:fldChar w:fldCharType="separate"/>
      </w:r>
      <w:r w:rsidR="001C61FB">
        <w:rPr>
          <w:noProof/>
        </w:rPr>
        <w:t>21</w:t>
      </w:r>
      <w:r>
        <w:fldChar w:fldCharType="end"/>
      </w:r>
      <w:bookmarkEnd w:id="142"/>
      <w:r w:rsidRPr="000640F0">
        <w:t>:  Blue (Default) UI Theme</w:t>
      </w:r>
      <w:bookmarkEnd w:id="143"/>
      <w:r w:rsidR="00BD6EA9" w:rsidRPr="000640F0">
        <w:rPr>
          <w:rStyle w:val="FootnoteReference"/>
        </w:rPr>
        <w:footnoteReference w:id="13"/>
      </w:r>
      <w:bookmarkEnd w:id="144"/>
      <w:bookmarkEnd w:id="145"/>
    </w:p>
    <w:p w14:paraId="1D3B399E" w14:textId="21E82117" w:rsidR="004A5C10" w:rsidRPr="000640F0" w:rsidRDefault="00E8343A" w:rsidP="004A5C10">
      <w:pPr>
        <w:pStyle w:val="Picture"/>
      </w:pPr>
      <w:r>
        <w:rPr>
          <w:noProof/>
        </w:rPr>
        <w:drawing>
          <wp:inline distT="0" distB="0" distL="0" distR="0" wp14:anchorId="770EB692" wp14:editId="6AFCD71B">
            <wp:extent cx="5943600" cy="2911475"/>
            <wp:effectExtent l="19050" t="19050" r="19050" b="22225"/>
            <wp:docPr id="640751556" name="Picture 640751556" descr="Screenshot of the default blu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56" name="PatientPortalBlueTheme.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2911475"/>
                    </a:xfrm>
                    <a:prstGeom prst="rect">
                      <a:avLst/>
                    </a:prstGeom>
                    <a:ln>
                      <a:solidFill>
                        <a:schemeClr val="tx1">
                          <a:lumMod val="50000"/>
                          <a:lumOff val="50000"/>
                        </a:schemeClr>
                      </a:solidFill>
                    </a:ln>
                  </pic:spPr>
                </pic:pic>
              </a:graphicData>
            </a:graphic>
          </wp:inline>
        </w:drawing>
      </w:r>
    </w:p>
    <w:p w14:paraId="429DB57F" w14:textId="20D4EC72" w:rsidR="006F6BB7" w:rsidRPr="000640F0" w:rsidRDefault="006F6BB7" w:rsidP="006F6BB7">
      <w:pPr>
        <w:pStyle w:val="Caption"/>
      </w:pPr>
      <w:bookmarkStart w:id="146" w:name="_Toc58239993"/>
      <w:bookmarkStart w:id="147" w:name="_Toc515611195"/>
      <w:bookmarkStart w:id="148" w:name="_Toc515611194"/>
      <w:r w:rsidRPr="000640F0">
        <w:lastRenderedPageBreak/>
        <w:t xml:space="preserve">Figure </w:t>
      </w:r>
      <w:r>
        <w:fldChar w:fldCharType="begin"/>
      </w:r>
      <w:r>
        <w:instrText>SEQ Figure \* ARABIC</w:instrText>
      </w:r>
      <w:r>
        <w:fldChar w:fldCharType="separate"/>
      </w:r>
      <w:r w:rsidR="001C61FB">
        <w:rPr>
          <w:noProof/>
        </w:rPr>
        <w:t>22</w:t>
      </w:r>
      <w:r>
        <w:fldChar w:fldCharType="end"/>
      </w:r>
      <w:r w:rsidRPr="000640F0">
        <w:t>:  Green UI Theme</w:t>
      </w:r>
      <w:bookmarkEnd w:id="146"/>
    </w:p>
    <w:p w14:paraId="3748A599" w14:textId="5531A18C" w:rsidR="006F6BB7" w:rsidRPr="000640F0" w:rsidRDefault="003A1076" w:rsidP="006F6BB7">
      <w:pPr>
        <w:pStyle w:val="Picture"/>
      </w:pPr>
      <w:r>
        <w:rPr>
          <w:noProof/>
        </w:rPr>
        <w:drawing>
          <wp:inline distT="0" distB="0" distL="0" distR="0" wp14:anchorId="20B355DE" wp14:editId="53C1190E">
            <wp:extent cx="5943600" cy="2914650"/>
            <wp:effectExtent l="19050" t="19050" r="19050" b="19050"/>
            <wp:docPr id="95" name="Picture 95" descr="Screenshot of the green UI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atientPortalGreenTheme.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2914650"/>
                    </a:xfrm>
                    <a:prstGeom prst="rect">
                      <a:avLst/>
                    </a:prstGeom>
                    <a:ln>
                      <a:solidFill>
                        <a:schemeClr val="tx1">
                          <a:lumMod val="50000"/>
                          <a:lumOff val="50000"/>
                        </a:schemeClr>
                      </a:solidFill>
                    </a:ln>
                  </pic:spPr>
                </pic:pic>
              </a:graphicData>
            </a:graphic>
          </wp:inline>
        </w:drawing>
      </w:r>
    </w:p>
    <w:p w14:paraId="2C314B3B" w14:textId="443B01DC" w:rsidR="000772C7" w:rsidRPr="000640F0" w:rsidRDefault="000772C7" w:rsidP="000772C7">
      <w:pPr>
        <w:pStyle w:val="Caption"/>
      </w:pPr>
      <w:bookmarkStart w:id="149" w:name="_Toc58239994"/>
      <w:r w:rsidRPr="000640F0">
        <w:t xml:space="preserve">Figure </w:t>
      </w:r>
      <w:r>
        <w:fldChar w:fldCharType="begin"/>
      </w:r>
      <w:r>
        <w:instrText>SEQ Figure \* ARABIC</w:instrText>
      </w:r>
      <w:r>
        <w:fldChar w:fldCharType="separate"/>
      </w:r>
      <w:r w:rsidR="001C61FB">
        <w:rPr>
          <w:noProof/>
        </w:rPr>
        <w:t>23</w:t>
      </w:r>
      <w:r>
        <w:fldChar w:fldCharType="end"/>
      </w:r>
      <w:r w:rsidRPr="000640F0">
        <w:t>:  Dark Gray UI Theme</w:t>
      </w:r>
      <w:bookmarkEnd w:id="147"/>
      <w:bookmarkEnd w:id="149"/>
    </w:p>
    <w:p w14:paraId="7A1FDAD7" w14:textId="22F7E39D" w:rsidR="000772C7" w:rsidRPr="000640F0" w:rsidRDefault="0087792C" w:rsidP="000772C7">
      <w:pPr>
        <w:pStyle w:val="Picture"/>
      </w:pPr>
      <w:r>
        <w:rPr>
          <w:noProof/>
        </w:rPr>
        <w:drawing>
          <wp:inline distT="0" distB="0" distL="0" distR="0" wp14:anchorId="01321B82" wp14:editId="6A2262A2">
            <wp:extent cx="5943600" cy="2911475"/>
            <wp:effectExtent l="19050" t="19050" r="19050" b="22225"/>
            <wp:docPr id="103" name="Picture 103" descr="Screenshot of the dark gray UI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atientPortalDarkGrayTheme.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2911475"/>
                    </a:xfrm>
                    <a:prstGeom prst="rect">
                      <a:avLst/>
                    </a:prstGeom>
                    <a:ln>
                      <a:solidFill>
                        <a:schemeClr val="tx1">
                          <a:lumMod val="50000"/>
                          <a:lumOff val="50000"/>
                        </a:schemeClr>
                      </a:solidFill>
                    </a:ln>
                  </pic:spPr>
                </pic:pic>
              </a:graphicData>
            </a:graphic>
          </wp:inline>
        </w:drawing>
      </w:r>
    </w:p>
    <w:p w14:paraId="24504356" w14:textId="2D68BBCE" w:rsidR="004A5C10" w:rsidRPr="000640F0" w:rsidRDefault="004A5C10" w:rsidP="006957D1">
      <w:pPr>
        <w:pStyle w:val="Caption"/>
      </w:pPr>
      <w:bookmarkStart w:id="150" w:name="_Toc515611196"/>
      <w:bookmarkStart w:id="151" w:name="_Toc58239995"/>
      <w:bookmarkEnd w:id="148"/>
      <w:r w:rsidRPr="000640F0">
        <w:lastRenderedPageBreak/>
        <w:t xml:space="preserve">Figure </w:t>
      </w:r>
      <w:r>
        <w:fldChar w:fldCharType="begin"/>
      </w:r>
      <w:r>
        <w:instrText>SEQ Figure \* ARABIC</w:instrText>
      </w:r>
      <w:r>
        <w:fldChar w:fldCharType="separate"/>
      </w:r>
      <w:r w:rsidR="001C61FB">
        <w:rPr>
          <w:noProof/>
        </w:rPr>
        <w:t>24</w:t>
      </w:r>
      <w:r>
        <w:fldChar w:fldCharType="end"/>
      </w:r>
      <w:r w:rsidRPr="000640F0">
        <w:t>:  Gray UI Theme</w:t>
      </w:r>
      <w:bookmarkEnd w:id="150"/>
      <w:bookmarkEnd w:id="151"/>
    </w:p>
    <w:p w14:paraId="36340925" w14:textId="37C9464D" w:rsidR="004A5C10" w:rsidRPr="000640F0" w:rsidRDefault="008E057F" w:rsidP="004A5C10">
      <w:pPr>
        <w:pStyle w:val="Picture"/>
      </w:pPr>
      <w:r>
        <w:rPr>
          <w:noProof/>
        </w:rPr>
        <w:drawing>
          <wp:inline distT="0" distB="0" distL="0" distR="0" wp14:anchorId="140A8FD3" wp14:editId="4C0493DA">
            <wp:extent cx="5943600" cy="2911475"/>
            <wp:effectExtent l="19050" t="19050" r="19050" b="22225"/>
            <wp:docPr id="179" name="Picture 179" descr="Screenshot of the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atientPortalGrayTheme.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2911475"/>
                    </a:xfrm>
                    <a:prstGeom prst="rect">
                      <a:avLst/>
                    </a:prstGeom>
                    <a:ln>
                      <a:solidFill>
                        <a:schemeClr val="tx1">
                          <a:lumMod val="50000"/>
                          <a:lumOff val="50000"/>
                        </a:schemeClr>
                      </a:solidFill>
                    </a:ln>
                  </pic:spPr>
                </pic:pic>
              </a:graphicData>
            </a:graphic>
          </wp:inline>
        </w:drawing>
      </w:r>
    </w:p>
    <w:p w14:paraId="054F8E30" w14:textId="5D14BA3D" w:rsidR="004A5C10" w:rsidRPr="000640F0" w:rsidRDefault="004A5C10" w:rsidP="006957D1">
      <w:pPr>
        <w:pStyle w:val="Caption"/>
      </w:pPr>
      <w:bookmarkStart w:id="152" w:name="_Toc515611197"/>
      <w:bookmarkStart w:id="153" w:name="_Toc58239996"/>
      <w:r w:rsidRPr="000640F0">
        <w:t xml:space="preserve">Figure </w:t>
      </w:r>
      <w:r>
        <w:fldChar w:fldCharType="begin"/>
      </w:r>
      <w:r>
        <w:instrText>SEQ Figure \* ARABIC</w:instrText>
      </w:r>
      <w:r>
        <w:fldChar w:fldCharType="separate"/>
      </w:r>
      <w:r w:rsidR="001C61FB">
        <w:rPr>
          <w:noProof/>
        </w:rPr>
        <w:t>25</w:t>
      </w:r>
      <w:r>
        <w:fldChar w:fldCharType="end"/>
      </w:r>
      <w:r w:rsidRPr="000640F0">
        <w:t>:  Accessible (</w:t>
      </w:r>
      <w:r w:rsidR="00CA53CF">
        <w:t xml:space="preserve">Section </w:t>
      </w:r>
      <w:r w:rsidRPr="000640F0">
        <w:t>508</w:t>
      </w:r>
      <w:r w:rsidR="0093371D" w:rsidRPr="000640F0">
        <w:t>-</w:t>
      </w:r>
      <w:r w:rsidRPr="000640F0">
        <w:t>Compliant) UI Theme</w:t>
      </w:r>
      <w:bookmarkEnd w:id="152"/>
      <w:bookmarkEnd w:id="153"/>
    </w:p>
    <w:p w14:paraId="580E6E53" w14:textId="37D92A5A" w:rsidR="004A5C10" w:rsidRDefault="00190BCC" w:rsidP="004A5C10">
      <w:pPr>
        <w:pStyle w:val="Picture"/>
      </w:pPr>
      <w:r>
        <w:rPr>
          <w:noProof/>
        </w:rPr>
        <w:drawing>
          <wp:inline distT="0" distB="0" distL="0" distR="0" wp14:anchorId="00BBC5EE" wp14:editId="66A7A311">
            <wp:extent cx="5943600" cy="2930525"/>
            <wp:effectExtent l="19050" t="19050" r="19050" b="22225"/>
            <wp:docPr id="190" name="Picture 190" descr="Screenshot of the accessibl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atientPortalAccessibleTheme.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2930525"/>
                    </a:xfrm>
                    <a:prstGeom prst="rect">
                      <a:avLst/>
                    </a:prstGeom>
                    <a:ln>
                      <a:solidFill>
                        <a:schemeClr val="tx1">
                          <a:lumMod val="50000"/>
                          <a:lumOff val="50000"/>
                        </a:schemeClr>
                      </a:solidFill>
                    </a:ln>
                  </pic:spPr>
                </pic:pic>
              </a:graphicData>
            </a:graphic>
          </wp:inline>
        </w:drawing>
      </w:r>
    </w:p>
    <w:p w14:paraId="34E6305E" w14:textId="14882E26" w:rsidR="004A5C10" w:rsidRPr="000640F0" w:rsidRDefault="004A5C10" w:rsidP="002C6C1D">
      <w:pPr>
        <w:pStyle w:val="Heading3"/>
      </w:pPr>
      <w:bookmarkStart w:id="154" w:name="_Ref520109911"/>
      <w:bookmarkStart w:id="155" w:name="_Toc58240094"/>
      <w:r w:rsidRPr="000640F0">
        <w:t>Using the Accessible Theme’s Functionality</w:t>
      </w:r>
      <w:bookmarkEnd w:id="154"/>
      <w:bookmarkEnd w:id="155"/>
    </w:p>
    <w:p w14:paraId="5C318BDB" w14:textId="4A3C3715" w:rsidR="004A5C10" w:rsidRPr="000640F0" w:rsidRDefault="004A5C10" w:rsidP="004A5C10">
      <w:pPr>
        <w:pStyle w:val="BodyText"/>
      </w:pPr>
      <w:r w:rsidRPr="000640F0">
        <w:t xml:space="preserve">The Accessible theme includes larger fonts, enhanced tab and keystroke functionality, and screen reader compatibility </w:t>
      </w:r>
      <w:r w:rsidR="007D3EA3" w:rsidRPr="000640F0">
        <w:t>in compliance with</w:t>
      </w:r>
      <w:r w:rsidRPr="000640F0">
        <w:t xml:space="preserve"> Federal accessibility requirements and Section 508 </w:t>
      </w:r>
      <w:r w:rsidR="00D9484A" w:rsidRPr="000640F0">
        <w:t>standards</w:t>
      </w:r>
      <w:r w:rsidRPr="000640F0">
        <w:t>.</w:t>
      </w:r>
    </w:p>
    <w:p w14:paraId="72678F07" w14:textId="3835757C" w:rsidR="00843273" w:rsidRPr="000640F0" w:rsidRDefault="00843273" w:rsidP="0081512F">
      <w:pPr>
        <w:pStyle w:val="Note"/>
      </w:pPr>
      <w:r w:rsidRPr="000640F0">
        <w:rPr>
          <w:rFonts w:cs="Times New Roman (Body CS)"/>
          <w:noProof/>
          <w:position w:val="-6"/>
        </w:rPr>
        <w:drawing>
          <wp:inline distT="0" distB="0" distL="0" distR="0" wp14:anchorId="0F8DC986" wp14:editId="76C97CA9">
            <wp:extent cx="182880" cy="202410"/>
            <wp:effectExtent l="0" t="0" r="0" b="1270"/>
            <wp:docPr id="64075159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9" name="image225.png" descr="Image of the information icon." title="Information Icon"/>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Accessible theme is available for users who have adaptive technologies installed on their computers.</w:t>
      </w:r>
    </w:p>
    <w:p w14:paraId="72BE2F32" w14:textId="15BD67B0" w:rsidR="004A5C10" w:rsidRPr="000640F0" w:rsidRDefault="004A5C10" w:rsidP="009D6F1C">
      <w:pPr>
        <w:pStyle w:val="Heading4"/>
      </w:pPr>
      <w:bookmarkStart w:id="156" w:name="_Toc58240095"/>
      <w:r w:rsidRPr="000640F0">
        <w:lastRenderedPageBreak/>
        <w:t xml:space="preserve">Keyboard Focus and </w:t>
      </w:r>
      <w:r w:rsidR="00AC1190" w:rsidRPr="000640F0">
        <w:t>Portal</w:t>
      </w:r>
      <w:r w:rsidRPr="000640F0">
        <w:t xml:space="preserve"> Navigation</w:t>
      </w:r>
      <w:bookmarkEnd w:id="156"/>
    </w:p>
    <w:p w14:paraId="05258B87" w14:textId="29369212" w:rsidR="004A5C10" w:rsidRPr="000640F0" w:rsidRDefault="004A5C10" w:rsidP="004A5C10">
      <w:pPr>
        <w:pStyle w:val="BodyText"/>
      </w:pPr>
      <w:r w:rsidRPr="000640F0">
        <w:t xml:space="preserve">Keyboard focus is the highlighting of a </w:t>
      </w:r>
      <w:r w:rsidR="00462788" w:rsidRPr="000640F0">
        <w:t>portal</w:t>
      </w:r>
      <w:r w:rsidRPr="000640F0">
        <w:t xml:space="preserve"> element, field, or control that enables interaction with, and navigation of, JLV </w:t>
      </w:r>
      <w:r w:rsidR="0032304E" w:rsidRPr="000640F0">
        <w:t>using</w:t>
      </w:r>
      <w:r w:rsidRPr="000640F0">
        <w:t xml:space="preserve"> the keyboard and keystrokes. The item in focus is outlined in gold as a visual indicator of the element, field, or control with keyboard focus that receive</w:t>
      </w:r>
      <w:r w:rsidR="00924962" w:rsidRPr="000640F0">
        <w:t>s</w:t>
      </w:r>
      <w:r w:rsidRPr="000640F0">
        <w:t xml:space="preserve"> information typed on the keyboard.</w:t>
      </w:r>
    </w:p>
    <w:p w14:paraId="0C665EFC" w14:textId="77777777" w:rsidR="004A5C10" w:rsidRPr="000640F0" w:rsidRDefault="004A5C10" w:rsidP="004A5C10">
      <w:pPr>
        <w:pStyle w:val="BodyText"/>
      </w:pPr>
      <w:r w:rsidRPr="000640F0">
        <w:t xml:space="preserve">JLV uses common Windows keystrokes (Tab, Shift + Tab, arrow keys, Enter), and keyboard shortcuts to move the focus to all menus, and activate all functions on the menus. All user interface items are accessible via the keyboard under the </w:t>
      </w:r>
      <w:r w:rsidRPr="000640F0">
        <w:rPr>
          <w:rStyle w:val="Strong"/>
        </w:rPr>
        <w:t>Accessible</w:t>
      </w:r>
      <w:r w:rsidRPr="000640F0">
        <w:t xml:space="preserve"> theme.</w:t>
      </w:r>
    </w:p>
    <w:p w14:paraId="04824BDE" w14:textId="5E7C5646" w:rsidR="00A0165A" w:rsidRPr="000640F0" w:rsidRDefault="004A5C10" w:rsidP="00F250AB">
      <w:pPr>
        <w:pStyle w:val="BodyText"/>
      </w:pPr>
      <w:r w:rsidRPr="000640F0">
        <w:t xml:space="preserve">Pressing </w:t>
      </w:r>
      <w:r w:rsidRPr="000640F0">
        <w:rPr>
          <w:rStyle w:val="Strong"/>
        </w:rPr>
        <w:t>Enter</w:t>
      </w:r>
      <w:r w:rsidRPr="000640F0">
        <w:t xml:space="preserve"> or the </w:t>
      </w:r>
      <w:r w:rsidRPr="000640F0">
        <w:rPr>
          <w:rStyle w:val="Strong"/>
        </w:rPr>
        <w:t>Spacebar</w:t>
      </w:r>
      <w:r w:rsidRPr="000640F0">
        <w:t xml:space="preserve"> when an element that provides action is in keyboard focus performs the associated action</w:t>
      </w:r>
      <w:r w:rsidR="00821036" w:rsidRPr="000640F0">
        <w:t>; f</w:t>
      </w:r>
      <w:r w:rsidRPr="000640F0">
        <w:t xml:space="preserve">or example, pressing </w:t>
      </w:r>
      <w:r w:rsidRPr="000640F0">
        <w:rPr>
          <w:rStyle w:val="Strong"/>
        </w:rPr>
        <w:t>Enter</w:t>
      </w:r>
      <w:r w:rsidRPr="000640F0">
        <w:t xml:space="preserve"> or the </w:t>
      </w:r>
      <w:r w:rsidRPr="000640F0">
        <w:rPr>
          <w:rStyle w:val="Strong"/>
        </w:rPr>
        <w:t>Spacebar</w:t>
      </w:r>
      <w:r w:rsidRPr="000640F0">
        <w:t xml:space="preserve"> when the </w:t>
      </w:r>
      <w:r w:rsidRPr="000640F0">
        <w:rPr>
          <w:noProof/>
        </w:rPr>
        <w:drawing>
          <wp:inline distT="0" distB="0" distL="0" distR="0" wp14:anchorId="19EB096B" wp14:editId="5FF988F5">
            <wp:extent cx="174171" cy="182880"/>
            <wp:effectExtent l="0" t="0" r="0" b="762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171" cy="182880"/>
                    </a:xfrm>
                    <a:prstGeom prst="rect">
                      <a:avLst/>
                    </a:prstGeom>
                    <a:noFill/>
                    <a:ln>
                      <a:noFill/>
                    </a:ln>
                  </pic:spPr>
                </pic:pic>
              </a:graphicData>
            </a:graphic>
          </wp:inline>
        </w:drawing>
      </w:r>
      <w:r w:rsidRPr="000640F0">
        <w:t xml:space="preserve"> is in focus opens the </w:t>
      </w:r>
      <w:r w:rsidR="0093371D" w:rsidRPr="000640F0">
        <w:rPr>
          <w:rStyle w:val="Strong"/>
        </w:rPr>
        <w:t>JLV Settings</w:t>
      </w:r>
      <w:r w:rsidRPr="000640F0">
        <w:t xml:space="preserve"> dialog box. Using the arrow keys or the </w:t>
      </w:r>
      <w:r w:rsidRPr="000640F0">
        <w:rPr>
          <w:rStyle w:val="Strong"/>
        </w:rPr>
        <w:t>Tab</w:t>
      </w:r>
      <w:r w:rsidRPr="000640F0">
        <w:t xml:space="preserve"> key moves between keyboard focus items to navigate through screen elements. </w:t>
      </w:r>
      <w:r w:rsidR="00EB14C9" w:rsidRPr="000640F0">
        <w:rPr>
          <w:rStyle w:val="Cross-Reference"/>
        </w:rPr>
        <w:fldChar w:fldCharType="begin"/>
      </w:r>
      <w:r w:rsidR="00EB14C9" w:rsidRPr="000640F0">
        <w:rPr>
          <w:rStyle w:val="Cross-Reference"/>
        </w:rPr>
        <w:instrText xml:space="preserve"> REF _Ref477093025 \h  \* MERGEFORMAT </w:instrText>
      </w:r>
      <w:r w:rsidR="00EB14C9" w:rsidRPr="000640F0">
        <w:rPr>
          <w:rStyle w:val="Cross-Reference"/>
        </w:rPr>
      </w:r>
      <w:r w:rsidR="00EB14C9" w:rsidRPr="000640F0">
        <w:rPr>
          <w:rStyle w:val="Cross-Reference"/>
        </w:rPr>
        <w:fldChar w:fldCharType="separate"/>
      </w:r>
      <w:r w:rsidR="001C61FB" w:rsidRPr="001C61FB">
        <w:rPr>
          <w:rStyle w:val="Cross-Reference"/>
        </w:rPr>
        <w:t>Table 4</w:t>
      </w:r>
      <w:r w:rsidR="00EB14C9" w:rsidRPr="000640F0">
        <w:rPr>
          <w:rStyle w:val="Cross-Reference"/>
        </w:rPr>
        <w:fldChar w:fldCharType="end"/>
      </w:r>
      <w:r w:rsidR="00EB14C9" w:rsidRPr="000640F0">
        <w:t xml:space="preserve"> provides a</w:t>
      </w:r>
      <w:r w:rsidRPr="000640F0">
        <w:t xml:space="preserve"> complete list of accessible keystrokes.</w:t>
      </w:r>
    </w:p>
    <w:p w14:paraId="1702F8CB" w14:textId="5A462C0F" w:rsidR="004A5C10" w:rsidRPr="000640F0" w:rsidRDefault="004A5C10" w:rsidP="006957D1">
      <w:pPr>
        <w:pStyle w:val="Caption"/>
      </w:pPr>
      <w:bookmarkStart w:id="157" w:name="_Ref477093025"/>
      <w:bookmarkStart w:id="158" w:name="_Toc515611250"/>
      <w:bookmarkStart w:id="159" w:name="_Toc58240175"/>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1C61FB">
        <w:rPr>
          <w:noProof/>
        </w:rPr>
        <w:t>4</w:t>
      </w:r>
      <w:r w:rsidRPr="000640F0">
        <w:rPr>
          <w:noProof/>
        </w:rPr>
        <w:fldChar w:fldCharType="end"/>
      </w:r>
      <w:bookmarkEnd w:id="157"/>
      <w:r w:rsidRPr="000640F0">
        <w:t>:  Accessible Theme Keyboard Shortcuts</w:t>
      </w:r>
      <w:bookmarkEnd w:id="158"/>
      <w:bookmarkEnd w:id="159"/>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Accessible Theme Keyboard Shortcuts"/>
        <w:tblDescription w:val="Table listing the keystrokes and shortcuts for use in the accessible theme, and their descriptions."/>
      </w:tblPr>
      <w:tblGrid>
        <w:gridCol w:w="1353"/>
        <w:gridCol w:w="7987"/>
      </w:tblGrid>
      <w:tr w:rsidR="004A5C10" w:rsidRPr="009E449A" w14:paraId="5D18732C" w14:textId="77777777" w:rsidTr="1147F0BC">
        <w:trPr>
          <w:cnfStyle w:val="100000000000" w:firstRow="1" w:lastRow="0" w:firstColumn="0" w:lastColumn="0" w:oddVBand="0" w:evenVBand="0" w:oddHBand="0" w:evenHBand="0" w:firstRowFirstColumn="0" w:firstRowLastColumn="0" w:lastRowFirstColumn="0" w:lastRowLastColumn="0"/>
          <w:cantSplit/>
          <w:trHeight w:val="360"/>
          <w:tblHeader w:val="0"/>
        </w:trPr>
        <w:tc>
          <w:tcPr>
            <w:cnfStyle w:val="001000000000" w:firstRow="0" w:lastRow="0" w:firstColumn="1" w:lastColumn="0" w:oddVBand="0" w:evenVBand="0" w:oddHBand="0" w:evenHBand="0" w:firstRowFirstColumn="0" w:firstRowLastColumn="0" w:lastRowFirstColumn="0" w:lastRowLastColumn="0"/>
            <w:tcW w:w="724" w:type="pct"/>
          </w:tcPr>
          <w:p w14:paraId="680F320D" w14:textId="77777777" w:rsidR="004A5C10" w:rsidRPr="000640F0" w:rsidRDefault="004A5C10" w:rsidP="004A5C10">
            <w:r w:rsidRPr="000640F0">
              <w:t>Keystroke</w:t>
            </w:r>
          </w:p>
        </w:tc>
        <w:tc>
          <w:tcPr>
            <w:tcW w:w="4276" w:type="pct"/>
          </w:tcPr>
          <w:p w14:paraId="2A00004E" w14:textId="77777777" w:rsidR="004A5C10" w:rsidRPr="000640F0" w:rsidRDefault="004A5C10" w:rsidP="004A5C10">
            <w:pPr>
              <w:cnfStyle w:val="100000000000" w:firstRow="1" w:lastRow="0" w:firstColumn="0" w:lastColumn="0" w:oddVBand="0" w:evenVBand="0" w:oddHBand="0" w:evenHBand="0" w:firstRowFirstColumn="0" w:firstRowLastColumn="0" w:lastRowFirstColumn="0" w:lastRowLastColumn="0"/>
            </w:pPr>
            <w:r w:rsidRPr="000640F0">
              <w:t>Description</w:t>
            </w:r>
          </w:p>
        </w:tc>
      </w:tr>
      <w:tr w:rsidR="004A5C10" w:rsidRPr="000640F0" w14:paraId="463E46C6" w14:textId="77777777" w:rsidTr="1147F0BC">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E0739BA" w14:textId="5F84B1F5" w:rsidR="004A5C10" w:rsidRPr="000640F0" w:rsidRDefault="004A5C10" w:rsidP="004A5C10">
            <w:pPr>
              <w:jc w:val="center"/>
            </w:pPr>
            <w:r w:rsidRPr="000640F0">
              <w:t xml:space="preserve">Portal </w:t>
            </w:r>
            <w:r w:rsidR="00A04EF6" w:rsidRPr="000640F0">
              <w:t xml:space="preserve">&amp; Widget </w:t>
            </w:r>
            <w:r w:rsidRPr="000640F0">
              <w:t>Navigation</w:t>
            </w:r>
          </w:p>
        </w:tc>
      </w:tr>
      <w:tr w:rsidR="004A5C10" w:rsidRPr="000640F0" w14:paraId="744D0ECA" w14:textId="77777777" w:rsidTr="1147F0BC">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5E2DE83A" w14:textId="77777777" w:rsidR="004A5C10" w:rsidRPr="000640F0" w:rsidRDefault="004A5C10" w:rsidP="004A5C10">
            <w:r w:rsidRPr="000640F0">
              <w:t>ALT + 4</w:t>
            </w:r>
          </w:p>
        </w:tc>
        <w:tc>
          <w:tcPr>
            <w:tcW w:w="4276" w:type="pct"/>
          </w:tcPr>
          <w:p w14:paraId="2232F228" w14:textId="77777777" w:rsidR="004A5C10" w:rsidRPr="000640F0" w:rsidRDefault="004A5C10" w:rsidP="004A5C10">
            <w:pPr>
              <w:cnfStyle w:val="000000010000" w:firstRow="0" w:lastRow="0" w:firstColumn="0" w:lastColumn="0" w:oddVBand="0" w:evenVBand="0" w:oddHBand="0" w:evenHBand="1" w:firstRowFirstColumn="0" w:firstRowLastColumn="0" w:lastRowFirstColumn="0" w:lastRowLastColumn="0"/>
            </w:pPr>
            <w:r w:rsidRPr="000640F0">
              <w:t>Press to transfer keyboard focus to the main or top screen element</w:t>
            </w:r>
          </w:p>
          <w:p w14:paraId="1780B064" w14:textId="5ED598E3" w:rsidR="004A5C10" w:rsidRPr="000640F0" w:rsidRDefault="003C4838" w:rsidP="004A5C10">
            <w:pPr>
              <w:pStyle w:val="TableNumbered"/>
              <w:cnfStyle w:val="000000010000" w:firstRow="0" w:lastRow="0" w:firstColumn="0" w:lastColumn="0" w:oddVBand="0" w:evenVBand="0" w:oddHBand="0" w:evenHBand="1" w:firstRowFirstColumn="0" w:firstRowLastColumn="0" w:lastRowFirstColumn="0" w:lastRowLastColumn="0"/>
            </w:pPr>
            <w:r>
              <w:t>F</w:t>
            </w:r>
            <w:r w:rsidR="004A5C10">
              <w:t xml:space="preserve">ocus </w:t>
            </w:r>
            <w:r>
              <w:t>transfers</w:t>
            </w:r>
            <w:r w:rsidR="004A5C10">
              <w:t xml:space="preserve"> </w:t>
            </w:r>
            <w:r>
              <w:t>to</w:t>
            </w:r>
            <w:r w:rsidR="00033B60">
              <w:t xml:space="preserve"> </w:t>
            </w:r>
            <w:r w:rsidR="00835D78">
              <w:rPr>
                <w:noProof/>
              </w:rPr>
              <w:drawing>
                <wp:inline distT="0" distB="0" distL="0" distR="0" wp14:anchorId="3C973DEC" wp14:editId="1FF979B3">
                  <wp:extent cx="155448" cy="155448"/>
                  <wp:effectExtent l="0" t="0" r="0" b="0"/>
                  <wp:docPr id="163" name="Picture 163"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pic:nvPicPr>
                        <pic:blipFill>
                          <a:blip r:embed="rId3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835D78">
              <w:t xml:space="preserve"> </w:t>
            </w:r>
            <w:r w:rsidR="00835D78" w:rsidRPr="1147F0BC">
              <w:rPr>
                <w:rStyle w:val="Strong"/>
              </w:rPr>
              <w:t>Patient Search</w:t>
            </w:r>
            <w:r w:rsidR="00835D78">
              <w:t xml:space="preserve"> </w:t>
            </w:r>
            <w:r w:rsidR="004A5C10">
              <w:t xml:space="preserve">or the patient tab in the </w:t>
            </w:r>
            <w:r w:rsidR="004A5C10" w:rsidRPr="1147F0BC">
              <w:rPr>
                <w:rStyle w:val="Strong"/>
              </w:rPr>
              <w:t>Demographics</w:t>
            </w:r>
            <w:r w:rsidR="004A5C10">
              <w:t xml:space="preserve"> widget</w:t>
            </w:r>
            <w:r>
              <w:t xml:space="preserve"> on a portal page</w:t>
            </w:r>
          </w:p>
          <w:p w14:paraId="3EFBA739" w14:textId="0BCEA874" w:rsidR="004A5C10" w:rsidRPr="000640F0" w:rsidRDefault="003C4838" w:rsidP="004A5C10">
            <w:pPr>
              <w:pStyle w:val="TableNumbered"/>
              <w:cnfStyle w:val="000000010000" w:firstRow="0" w:lastRow="0" w:firstColumn="0" w:lastColumn="0" w:oddVBand="0" w:evenVBand="0" w:oddHBand="0" w:evenHBand="1" w:firstRowFirstColumn="0" w:firstRowLastColumn="0" w:lastRowFirstColumn="0" w:lastRowLastColumn="0"/>
            </w:pPr>
            <w:r w:rsidRPr="000640F0">
              <w:t>F</w:t>
            </w:r>
            <w:r w:rsidR="004A5C10" w:rsidRPr="000640F0">
              <w:t xml:space="preserve">ocus </w:t>
            </w:r>
            <w:r w:rsidRPr="000640F0">
              <w:t xml:space="preserve">transfers </w:t>
            </w:r>
            <w:r w:rsidR="004A5C10" w:rsidRPr="000640F0">
              <w:t xml:space="preserve">to the </w:t>
            </w:r>
            <w:r w:rsidR="004A5C10" w:rsidRPr="000640F0">
              <w:rPr>
                <w:rStyle w:val="InactiveLink"/>
              </w:rPr>
              <w:t>More&gt;&gt;</w:t>
            </w:r>
            <w:r w:rsidR="004A5C10" w:rsidRPr="000640F0">
              <w:t xml:space="preserve"> link</w:t>
            </w:r>
            <w:r w:rsidRPr="000640F0">
              <w:t xml:space="preserve"> in a widget</w:t>
            </w:r>
          </w:p>
          <w:p w14:paraId="574B06B4" w14:textId="25F40755" w:rsidR="004A5C10" w:rsidRPr="000640F0" w:rsidRDefault="003C4838" w:rsidP="004A5C10">
            <w:pPr>
              <w:pStyle w:val="TableNumbered"/>
              <w:cnfStyle w:val="000000010000" w:firstRow="0" w:lastRow="0" w:firstColumn="0" w:lastColumn="0" w:oddVBand="0" w:evenVBand="0" w:oddHBand="0" w:evenHBand="1" w:firstRowFirstColumn="0" w:firstRowLastColumn="0" w:lastRowFirstColumn="0" w:lastRowLastColumn="0"/>
            </w:pPr>
            <w:r>
              <w:t>F</w:t>
            </w:r>
            <w:r w:rsidR="004A5C10">
              <w:t xml:space="preserve">ocus </w:t>
            </w:r>
            <w:r>
              <w:t xml:space="preserve">transfers </w:t>
            </w:r>
            <w:r w:rsidR="004A5C10">
              <w:t xml:space="preserve">to </w:t>
            </w:r>
            <w:r w:rsidR="0074274F">
              <w:rPr>
                <w:noProof/>
              </w:rPr>
              <w:drawing>
                <wp:inline distT="0" distB="0" distL="0" distR="0" wp14:anchorId="619C5D6B" wp14:editId="3D0241BF">
                  <wp:extent cx="137160" cy="137160"/>
                  <wp:effectExtent l="0" t="0" r="0" b="0"/>
                  <wp:docPr id="19" name="Picture 1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8">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74274F">
              <w:t xml:space="preserve"> in a dialog box</w:t>
            </w:r>
          </w:p>
        </w:tc>
      </w:tr>
      <w:tr w:rsidR="004A5C10" w:rsidRPr="000640F0" w14:paraId="613CEE52" w14:textId="77777777" w:rsidTr="1147F0BC">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4B3D4EB2" w14:textId="77777777" w:rsidR="004A5C10" w:rsidRPr="000640F0" w:rsidRDefault="004A5C10" w:rsidP="004A5C10">
            <w:r w:rsidRPr="000640F0">
              <w:t>ENTER</w:t>
            </w:r>
          </w:p>
        </w:tc>
        <w:tc>
          <w:tcPr>
            <w:tcW w:w="4276" w:type="pct"/>
          </w:tcPr>
          <w:p w14:paraId="0A00F17D" w14:textId="47A38A31" w:rsidR="004A5C10" w:rsidRPr="000640F0" w:rsidRDefault="004A5C10" w:rsidP="004A5C10">
            <w:pPr>
              <w:cnfStyle w:val="000000100000" w:firstRow="0" w:lastRow="0" w:firstColumn="0" w:lastColumn="0" w:oddVBand="0" w:evenVBand="0" w:oddHBand="1" w:evenHBand="0" w:firstRowFirstColumn="0" w:firstRowLastColumn="0" w:lastRowFirstColumn="0" w:lastRowLastColumn="0"/>
            </w:pPr>
            <w:r w:rsidRPr="000640F0">
              <w:t>Press to initiate the action associated with the item in focus</w:t>
            </w:r>
            <w:r w:rsidR="00F07DF6">
              <w:t>.</w:t>
            </w:r>
          </w:p>
        </w:tc>
      </w:tr>
      <w:tr w:rsidR="004A5C10" w:rsidRPr="000640F0" w14:paraId="4C4BCA55" w14:textId="77777777" w:rsidTr="1147F0BC">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798FBC8B" w14:textId="77777777" w:rsidR="004A5C10" w:rsidRPr="000640F0" w:rsidRDefault="004A5C10" w:rsidP="004A5C10">
            <w:r w:rsidRPr="000640F0">
              <w:t>TAB</w:t>
            </w:r>
          </w:p>
        </w:tc>
        <w:tc>
          <w:tcPr>
            <w:tcW w:w="4276" w:type="pct"/>
          </w:tcPr>
          <w:p w14:paraId="1A410AE6" w14:textId="0CD3DF24" w:rsidR="004A5C10" w:rsidRPr="000640F0" w:rsidRDefault="004A5C10" w:rsidP="004A5C10">
            <w:pPr>
              <w:cnfStyle w:val="000000010000" w:firstRow="0" w:lastRow="0" w:firstColumn="0" w:lastColumn="0" w:oddVBand="0" w:evenVBand="0" w:oddHBand="0" w:evenHBand="1" w:firstRowFirstColumn="0" w:firstRowLastColumn="0" w:lastRowFirstColumn="0" w:lastRowLastColumn="0"/>
            </w:pPr>
            <w:r w:rsidRPr="000640F0">
              <w:t>Press to transfer keyboard focus to other user interface items</w:t>
            </w:r>
            <w:r w:rsidR="00F07DF6">
              <w:t>.</w:t>
            </w:r>
          </w:p>
        </w:tc>
      </w:tr>
      <w:tr w:rsidR="004A5C10" w:rsidRPr="000640F0" w14:paraId="72B33574" w14:textId="77777777" w:rsidTr="1147F0BC">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129E023D" w14:textId="77777777" w:rsidR="004A5C10" w:rsidRPr="000640F0" w:rsidRDefault="004A5C10" w:rsidP="004A5C10">
            <w:r w:rsidRPr="000640F0">
              <w:t>ESC</w:t>
            </w:r>
          </w:p>
        </w:tc>
        <w:tc>
          <w:tcPr>
            <w:tcW w:w="4276" w:type="pct"/>
          </w:tcPr>
          <w:p w14:paraId="52C88C17" w14:textId="0B47929F" w:rsidR="004A5C10" w:rsidRPr="000640F0" w:rsidRDefault="004A5C10" w:rsidP="004A5C10">
            <w:pPr>
              <w:cnfStyle w:val="000000100000" w:firstRow="0" w:lastRow="0" w:firstColumn="0" w:lastColumn="0" w:oddVBand="0" w:evenVBand="0" w:oddHBand="1" w:evenHBand="0" w:firstRowFirstColumn="0" w:firstRowLastColumn="0" w:lastRowFirstColumn="0" w:lastRowLastColumn="0"/>
            </w:pPr>
            <w:r w:rsidRPr="000640F0">
              <w:t>Press to return keyboard focus to the panel containing the user interface item with keyboard focus or to exit a window, widget, or tab</w:t>
            </w:r>
            <w:r w:rsidR="00F07DF6">
              <w:t>.</w:t>
            </w:r>
          </w:p>
        </w:tc>
      </w:tr>
      <w:tr w:rsidR="004A5C10" w:rsidRPr="000640F0" w14:paraId="4C106856" w14:textId="77777777" w:rsidTr="1147F0BC">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6016A0F2" w14:textId="77777777" w:rsidR="004A5C10" w:rsidRPr="000640F0" w:rsidRDefault="004A5C10" w:rsidP="004A5C10">
            <w:r w:rsidRPr="000640F0">
              <w:t>SPACEBAR</w:t>
            </w:r>
          </w:p>
        </w:tc>
        <w:tc>
          <w:tcPr>
            <w:tcW w:w="4276" w:type="pct"/>
          </w:tcPr>
          <w:p w14:paraId="5F293CDA" w14:textId="72D04590" w:rsidR="004A5C10" w:rsidRPr="000640F0" w:rsidRDefault="004A5C10" w:rsidP="004A5C10">
            <w:pPr>
              <w:cnfStyle w:val="000000010000" w:firstRow="0" w:lastRow="0" w:firstColumn="0" w:lastColumn="0" w:oddVBand="0" w:evenVBand="0" w:oddHBand="0" w:evenHBand="1" w:firstRowFirstColumn="0" w:firstRowLastColumn="0" w:lastRowFirstColumn="0" w:lastRowLastColumn="0"/>
            </w:pPr>
            <w:r w:rsidRPr="000640F0">
              <w:t>Press to activate any user interface item (for example, click a</w:t>
            </w:r>
            <w:r w:rsidR="00A04EF6" w:rsidRPr="000640F0">
              <w:t xml:space="preserve"> button</w:t>
            </w:r>
            <w:r w:rsidRPr="000640F0">
              <w:t>)</w:t>
            </w:r>
            <w:r w:rsidR="00F07DF6">
              <w:t>.</w:t>
            </w:r>
          </w:p>
        </w:tc>
      </w:tr>
      <w:tr w:rsidR="004A5C10" w:rsidRPr="000640F0" w14:paraId="5546B9CD" w14:textId="77777777" w:rsidTr="1147F0B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C7F8FB9" w14:textId="77777777" w:rsidR="004A5C10" w:rsidRPr="000640F0" w:rsidRDefault="004A5C10" w:rsidP="004A5C10">
            <w:r w:rsidRPr="000640F0">
              <w:t>Arrow Keys</w:t>
            </w:r>
          </w:p>
        </w:tc>
        <w:tc>
          <w:tcPr>
            <w:tcW w:w="4276" w:type="pct"/>
          </w:tcPr>
          <w:p w14:paraId="34B975F0" w14:textId="5601FE97" w:rsidR="004A5C10" w:rsidRPr="000640F0" w:rsidRDefault="004A5C10" w:rsidP="004A5C10">
            <w:pPr>
              <w:cnfStyle w:val="000000100000" w:firstRow="0" w:lastRow="0" w:firstColumn="0" w:lastColumn="0" w:oddVBand="0" w:evenVBand="0" w:oddHBand="1" w:evenHBand="0" w:firstRowFirstColumn="0" w:firstRowLastColumn="0" w:lastRowFirstColumn="0" w:lastRowLastColumn="0"/>
            </w:pPr>
            <w:r w:rsidRPr="000640F0">
              <w:t>When focused on a widget, press the arrow keys to change page viewing in a widget's data table</w:t>
            </w:r>
            <w:r w:rsidR="00F07DF6">
              <w:t>.</w:t>
            </w:r>
          </w:p>
          <w:p w14:paraId="49EE47D6" w14:textId="16DA334C" w:rsidR="004A5C10" w:rsidRPr="000640F0" w:rsidRDefault="004A5C10" w:rsidP="004A5C10">
            <w:pPr>
              <w:cnfStyle w:val="000000100000" w:firstRow="0" w:lastRow="0" w:firstColumn="0" w:lastColumn="0" w:oddVBand="0" w:evenVBand="0" w:oddHBand="1" w:evenHBand="0" w:firstRowFirstColumn="0" w:firstRowLastColumn="0" w:lastRowFirstColumn="0" w:lastRowLastColumn="0"/>
            </w:pPr>
            <w:r w:rsidRPr="000640F0">
              <w:t>When focused on a dropdown list, press the down arrow key to view list contents</w:t>
            </w:r>
            <w:r w:rsidR="00F07DF6">
              <w:t>.</w:t>
            </w:r>
          </w:p>
        </w:tc>
      </w:tr>
      <w:tr w:rsidR="004A5C10" w:rsidRPr="000640F0" w14:paraId="45D3AD3B" w14:textId="77777777" w:rsidTr="1147F0B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1552DE3E" w14:textId="6DDAC997" w:rsidR="004A5C10" w:rsidRPr="000640F0" w:rsidRDefault="004A5C10" w:rsidP="004A5C10">
            <w:r w:rsidRPr="000640F0">
              <w:t xml:space="preserve">Ctrl + </w:t>
            </w:r>
            <w:r w:rsidR="00002D85" w:rsidRPr="000640F0">
              <w:t>d</w:t>
            </w:r>
          </w:p>
        </w:tc>
        <w:tc>
          <w:tcPr>
            <w:tcW w:w="4276" w:type="pct"/>
          </w:tcPr>
          <w:p w14:paraId="2724B22A" w14:textId="507C145D" w:rsidR="00002D85" w:rsidRPr="000640F0" w:rsidRDefault="00002D85">
            <w:pPr>
              <w:cnfStyle w:val="000000010000" w:firstRow="0" w:lastRow="0" w:firstColumn="0" w:lastColumn="0" w:oddVBand="0" w:evenVBand="0" w:oddHBand="0" w:evenHBand="1" w:firstRowFirstColumn="0" w:firstRowLastColumn="0" w:lastRowFirstColumn="0" w:lastRowLastColumn="0"/>
            </w:pPr>
            <w:r>
              <w:t xml:space="preserve">Place keyboard focus on a reference or row within the </w:t>
            </w:r>
            <w:r w:rsidRPr="1147F0BC">
              <w:rPr>
                <w:rStyle w:val="Strong"/>
              </w:rPr>
              <w:t>References</w:t>
            </w:r>
            <w:r>
              <w:t xml:space="preserve"> widget on the </w:t>
            </w:r>
            <w:r w:rsidR="006A594F">
              <w:rPr>
                <w:noProof/>
              </w:rPr>
              <w:drawing>
                <wp:inline distT="0" distB="0" distL="0" distR="0" wp14:anchorId="0ACB9965" wp14:editId="5DF9787B">
                  <wp:extent cx="152400" cy="182880"/>
                  <wp:effectExtent l="0" t="0" r="0" b="7620"/>
                  <wp:docPr id="121" name="Picture 121"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29">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rsidR="00C531C2">
              <w:t> </w:t>
            </w:r>
            <w:r w:rsidR="006A594F" w:rsidRPr="1147F0BC">
              <w:rPr>
                <w:rStyle w:val="Strong"/>
              </w:rPr>
              <w:t>Provider Portal</w:t>
            </w:r>
            <w:r>
              <w:t xml:space="preserve"> and press </w:t>
            </w:r>
            <w:r w:rsidRPr="1147F0BC">
              <w:rPr>
                <w:rStyle w:val="Strong"/>
              </w:rPr>
              <w:t>Ctrl + d</w:t>
            </w:r>
            <w:r>
              <w:t xml:space="preserve"> to remove the reference URL</w:t>
            </w:r>
            <w:r w:rsidR="00F07DF6">
              <w:t xml:space="preserve">. </w:t>
            </w:r>
            <w:r>
              <w:t>Removing a default reference is not allowed</w:t>
            </w:r>
            <w:r w:rsidR="00F07DF6">
              <w:t>.</w:t>
            </w:r>
          </w:p>
        </w:tc>
      </w:tr>
      <w:tr w:rsidR="00A07F9F" w:rsidRPr="000640F0" w14:paraId="19F847D1" w14:textId="77777777" w:rsidTr="1147F0B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CA5D415" w14:textId="4DB7E509" w:rsidR="00A07F9F" w:rsidRPr="000640F0" w:rsidRDefault="00A07F9F" w:rsidP="004A5C10">
            <w:r>
              <w:t>Ctrl + f</w:t>
            </w:r>
          </w:p>
        </w:tc>
        <w:tc>
          <w:tcPr>
            <w:tcW w:w="4276" w:type="pct"/>
          </w:tcPr>
          <w:p w14:paraId="10C613F5" w14:textId="7B5873E7" w:rsidR="00A07F9F" w:rsidRPr="000640F0" w:rsidRDefault="009B6388" w:rsidP="004A5C10">
            <w:pPr>
              <w:cnfStyle w:val="000000100000" w:firstRow="0" w:lastRow="0" w:firstColumn="0" w:lastColumn="0" w:oddVBand="0" w:evenVBand="0" w:oddHBand="1" w:evenHBand="0" w:firstRowFirstColumn="0" w:firstRowLastColumn="0" w:lastRowFirstColumn="0" w:lastRowLastColumn="0"/>
            </w:pPr>
            <w:r>
              <w:t xml:space="preserve">Use </w:t>
            </w:r>
            <w:r w:rsidR="003620E1">
              <w:t xml:space="preserve">standard </w:t>
            </w:r>
            <w:r>
              <w:t xml:space="preserve">browser </w:t>
            </w:r>
            <w:r w:rsidR="003620E1">
              <w:t xml:space="preserve">find functionality to search </w:t>
            </w:r>
            <w:r w:rsidR="00402A38">
              <w:t>text in the active window</w:t>
            </w:r>
            <w:r w:rsidR="000C1F97">
              <w:t>.</w:t>
            </w:r>
          </w:p>
        </w:tc>
      </w:tr>
      <w:tr w:rsidR="004A5C10" w:rsidRPr="000640F0" w14:paraId="555BA5EC" w14:textId="77777777" w:rsidTr="1147F0B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64A97E35" w14:textId="0F6BE090" w:rsidR="004A5C10" w:rsidRPr="000640F0" w:rsidRDefault="004B61C3" w:rsidP="004A5C10">
            <w:pPr>
              <w:jc w:val="center"/>
            </w:pPr>
            <w:r>
              <w:t xml:space="preserve">Portal </w:t>
            </w:r>
            <w:r w:rsidR="004A5C10" w:rsidRPr="000640F0">
              <w:t>Tabs</w:t>
            </w:r>
          </w:p>
        </w:tc>
      </w:tr>
      <w:tr w:rsidR="004A5C10" w:rsidRPr="000640F0" w14:paraId="77114FF4" w14:textId="77777777" w:rsidTr="1147F0B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7F93370" w14:textId="77777777" w:rsidR="004A5C10" w:rsidRPr="000640F0" w:rsidRDefault="004A5C10" w:rsidP="004A5C10">
            <w:bookmarkStart w:id="160" w:name="_Hlk2693954"/>
            <w:r w:rsidRPr="000640F0">
              <w:t>Arrow Keys</w:t>
            </w:r>
          </w:p>
        </w:tc>
        <w:tc>
          <w:tcPr>
            <w:tcW w:w="4276" w:type="pct"/>
          </w:tcPr>
          <w:p w14:paraId="49204C06" w14:textId="1DC68D63" w:rsidR="004A5C10" w:rsidRPr="000640F0" w:rsidRDefault="004A5C10" w:rsidP="004A5C10">
            <w:pPr>
              <w:cnfStyle w:val="000000100000" w:firstRow="0" w:lastRow="0" w:firstColumn="0" w:lastColumn="0" w:oddVBand="0" w:evenVBand="0" w:oddHBand="1" w:evenHBand="0" w:firstRowFirstColumn="0" w:firstRowLastColumn="0" w:lastRowFirstColumn="0" w:lastRowLastColumn="0"/>
            </w:pPr>
            <w:r w:rsidRPr="000640F0">
              <w:t>Use the left and r</w:t>
            </w:r>
            <w:r w:rsidR="00916F91" w:rsidRPr="000640F0">
              <w:t>ight arrow keys to change tab</w:t>
            </w:r>
            <w:r w:rsidR="0092514D" w:rsidRPr="000640F0">
              <w:t xml:space="preserve"> panels.</w:t>
            </w:r>
          </w:p>
        </w:tc>
      </w:tr>
      <w:bookmarkEnd w:id="160"/>
      <w:tr w:rsidR="005A4F2A" w:rsidRPr="000640F0" w14:paraId="7D8DF0CD" w14:textId="77777777" w:rsidTr="1147F0B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4FA4DAD" w14:textId="7047B743" w:rsidR="005A4F2A" w:rsidRPr="000640F0" w:rsidRDefault="005A4F2A" w:rsidP="004A5C10">
            <w:r w:rsidRPr="000640F0">
              <w:t>TAB</w:t>
            </w:r>
          </w:p>
        </w:tc>
        <w:tc>
          <w:tcPr>
            <w:tcW w:w="4276" w:type="pct"/>
          </w:tcPr>
          <w:p w14:paraId="0803B7E9" w14:textId="79A70D8B" w:rsidR="005A4F2A" w:rsidRPr="000640F0" w:rsidRDefault="005A4F2A" w:rsidP="00F54D3B">
            <w:pPr>
              <w:pStyle w:val="TableNumbered"/>
              <w:numPr>
                <w:ilvl w:val="0"/>
                <w:numId w:val="41"/>
              </w:numPr>
              <w:tabs>
                <w:tab w:val="clear" w:pos="346"/>
              </w:tabs>
              <w:ind w:left="360" w:hanging="360"/>
              <w:cnfStyle w:val="000000010000" w:firstRow="0" w:lastRow="0" w:firstColumn="0" w:lastColumn="0" w:oddVBand="0" w:evenVBand="0" w:oddHBand="0" w:evenHBand="1" w:firstRowFirstColumn="0" w:firstRowLastColumn="0" w:lastRowFirstColumn="0" w:lastRowLastColumn="0"/>
            </w:pPr>
            <w:bookmarkStart w:id="161" w:name="_Hlk2694007"/>
            <w:r>
              <w:t xml:space="preserve">Press </w:t>
            </w:r>
            <w:r w:rsidRPr="1147F0BC">
              <w:rPr>
                <w:rStyle w:val="Strong"/>
              </w:rPr>
              <w:t>Tab</w:t>
            </w:r>
            <w:r>
              <w:t xml:space="preserve"> until </w:t>
            </w:r>
            <w:r w:rsidR="00F81F30">
              <w:rPr>
                <w:noProof/>
              </w:rPr>
              <w:drawing>
                <wp:inline distT="0" distB="0" distL="0" distR="0" wp14:anchorId="18BF8C5A" wp14:editId="49FF3733">
                  <wp:extent cx="109728" cy="109728"/>
                  <wp:effectExtent l="0" t="0" r="5080" b="5080"/>
                  <wp:docPr id="83" name="Picture 83"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45">
                            <a:extLst>
                              <a:ext uri="{28A0092B-C50C-407E-A947-70E740481C1C}">
                                <a14:useLocalDpi xmlns:a14="http://schemas.microsoft.com/office/drawing/2010/main" val="0"/>
                              </a:ext>
                            </a:extLst>
                          </a:blip>
                          <a:stretch>
                            <a:fillRect/>
                          </a:stretch>
                        </pic:blipFill>
                        <pic:spPr>
                          <a:xfrm>
                            <a:off x="0" y="0"/>
                            <a:ext cx="109728" cy="109728"/>
                          </a:xfrm>
                          <a:prstGeom prst="rect">
                            <a:avLst/>
                          </a:prstGeom>
                        </pic:spPr>
                      </pic:pic>
                    </a:graphicData>
                  </a:graphic>
                </wp:inline>
              </w:drawing>
            </w:r>
            <w:r>
              <w:t xml:space="preserve"> is in focus</w:t>
            </w:r>
          </w:p>
          <w:p w14:paraId="11B30A70" w14:textId="47D262F4" w:rsidR="005A4F2A" w:rsidRPr="000640F0" w:rsidRDefault="005A4F2A" w:rsidP="005A4F2A">
            <w:pPr>
              <w:pStyle w:val="TableNumbered"/>
              <w:tabs>
                <w:tab w:val="clear" w:pos="346"/>
              </w:tabs>
              <w:ind w:left="360" w:hanging="360"/>
              <w:cnfStyle w:val="000000010000" w:firstRow="0" w:lastRow="0" w:firstColumn="0" w:lastColumn="0" w:oddVBand="0" w:evenVBand="0" w:oddHBand="0" w:evenHBand="1" w:firstRowFirstColumn="0" w:firstRowLastColumn="0" w:lastRowFirstColumn="0" w:lastRowLastColumn="0"/>
            </w:pPr>
            <w:r w:rsidRPr="000640F0">
              <w:t xml:space="preserve">Press </w:t>
            </w:r>
            <w:r w:rsidRPr="000640F0">
              <w:rPr>
                <w:rStyle w:val="Strong"/>
              </w:rPr>
              <w:t>Enter</w:t>
            </w:r>
          </w:p>
          <w:p w14:paraId="19339560" w14:textId="3290CF75" w:rsidR="005A4F2A" w:rsidRPr="000640F0" w:rsidRDefault="005A4F2A" w:rsidP="005A4F2A">
            <w:pPr>
              <w:pStyle w:val="TableNumbered"/>
              <w:tabs>
                <w:tab w:val="clear" w:pos="346"/>
              </w:tabs>
              <w:ind w:left="360" w:hanging="360"/>
              <w:cnfStyle w:val="000000010000" w:firstRow="0" w:lastRow="0" w:firstColumn="0" w:lastColumn="0" w:oddVBand="0" w:evenVBand="0" w:oddHBand="0" w:evenHBand="1" w:firstRowFirstColumn="0" w:firstRowLastColumn="0" w:lastRowFirstColumn="0" w:lastRowLastColumn="0"/>
            </w:pPr>
            <w:r w:rsidRPr="000640F0">
              <w:t>The new tab dialog box opens and prompts you to enter a name for the new tab</w:t>
            </w:r>
          </w:p>
          <w:p w14:paraId="3182AF5B" w14:textId="6D8FF26F" w:rsidR="005A4F2A" w:rsidRPr="000640F0" w:rsidRDefault="005A4F2A" w:rsidP="005A4F2A">
            <w:pPr>
              <w:pStyle w:val="TableNumbered"/>
              <w:tabs>
                <w:tab w:val="clear" w:pos="346"/>
              </w:tabs>
              <w:ind w:left="360" w:hanging="360"/>
              <w:cnfStyle w:val="000000010000" w:firstRow="0" w:lastRow="0" w:firstColumn="0" w:lastColumn="0" w:oddVBand="0" w:evenVBand="0" w:oddHBand="0" w:evenHBand="1" w:firstRowFirstColumn="0" w:firstRowLastColumn="0" w:lastRowFirstColumn="0" w:lastRowLastColumn="0"/>
            </w:pPr>
            <w:r w:rsidRPr="000640F0">
              <w:t xml:space="preserve">Tab to the </w:t>
            </w:r>
            <w:r w:rsidRPr="000640F0">
              <w:rPr>
                <w:rStyle w:val="Strong"/>
              </w:rPr>
              <w:t>Add</w:t>
            </w:r>
            <w:r w:rsidRPr="000640F0">
              <w:t xml:space="preserve"> button to confirm the new tab name or tab to the </w:t>
            </w:r>
            <w:r w:rsidRPr="000640F0">
              <w:rPr>
                <w:rStyle w:val="Strong"/>
              </w:rPr>
              <w:t>Cancel</w:t>
            </w:r>
            <w:r w:rsidRPr="000640F0">
              <w:t xml:space="preserve"> button to discard the new tab</w:t>
            </w:r>
            <w:bookmarkEnd w:id="161"/>
          </w:p>
        </w:tc>
      </w:tr>
      <w:tr w:rsidR="004A5C10" w:rsidRPr="000640F0" w14:paraId="09D7E57B" w14:textId="77777777" w:rsidTr="1147F0B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6E35324F" w14:textId="77777777" w:rsidR="004A5C10" w:rsidRPr="000640F0" w:rsidRDefault="004A5C10" w:rsidP="00F418CF">
            <w:pPr>
              <w:keepNext/>
              <w:jc w:val="center"/>
            </w:pPr>
            <w:r w:rsidRPr="000640F0">
              <w:lastRenderedPageBreak/>
              <w:t>Windows or Dialog Boxes</w:t>
            </w:r>
          </w:p>
        </w:tc>
      </w:tr>
      <w:tr w:rsidR="004A5C10" w:rsidRPr="000640F0" w14:paraId="11AA77CB" w14:textId="77777777" w:rsidTr="1147F0B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A8B5F00" w14:textId="77777777" w:rsidR="004A5C10" w:rsidRPr="000640F0" w:rsidRDefault="004A5C10" w:rsidP="004A5C10">
            <w:r w:rsidRPr="000640F0">
              <w:t>TAB</w:t>
            </w:r>
          </w:p>
        </w:tc>
        <w:tc>
          <w:tcPr>
            <w:tcW w:w="4276" w:type="pct"/>
          </w:tcPr>
          <w:p w14:paraId="0FC84923" w14:textId="0C84C7E8" w:rsidR="004A5C10" w:rsidRPr="000640F0" w:rsidRDefault="004A5C10" w:rsidP="004A5C10">
            <w:pPr>
              <w:cnfStyle w:val="000000010000" w:firstRow="0" w:lastRow="0" w:firstColumn="0" w:lastColumn="0" w:oddVBand="0" w:evenVBand="0" w:oddHBand="0" w:evenHBand="1" w:firstRowFirstColumn="0" w:firstRowLastColumn="0" w:lastRowFirstColumn="0" w:lastRowLastColumn="0"/>
            </w:pPr>
            <w:r w:rsidRPr="000640F0">
              <w:t>Press to transfer keyboard focus to other user interface items within the window or dialog box</w:t>
            </w:r>
            <w:r w:rsidR="00F07DF6">
              <w:t>.</w:t>
            </w:r>
          </w:p>
        </w:tc>
      </w:tr>
      <w:tr w:rsidR="004A5C10" w:rsidRPr="000640F0" w14:paraId="636D9E78" w14:textId="77777777" w:rsidTr="1147F0BC">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3C26370" w14:textId="77777777" w:rsidR="004A5C10" w:rsidRPr="000640F0" w:rsidRDefault="004A5C10" w:rsidP="004A5C10">
            <w:pPr>
              <w:jc w:val="center"/>
            </w:pPr>
            <w:r w:rsidRPr="000640F0">
              <w:t>Adding Widgets to a Portal Page</w:t>
            </w:r>
          </w:p>
        </w:tc>
      </w:tr>
      <w:tr w:rsidR="004A5C10" w:rsidRPr="000640F0" w14:paraId="1FFAC493" w14:textId="77777777" w:rsidTr="1147F0BC">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7F65592D" w14:textId="77777777" w:rsidR="004A5C10" w:rsidRPr="000640F0" w:rsidRDefault="004A5C10" w:rsidP="004A5C10">
            <w:r w:rsidRPr="000640F0">
              <w:t>Number position</w:t>
            </w:r>
          </w:p>
        </w:tc>
        <w:tc>
          <w:tcPr>
            <w:tcW w:w="4276" w:type="pct"/>
          </w:tcPr>
          <w:p w14:paraId="6E1B0FA7" w14:textId="13624F23" w:rsidR="004A5C10" w:rsidRPr="000640F0" w:rsidRDefault="009F3710" w:rsidP="004A5C10">
            <w:pPr>
              <w:cnfStyle w:val="000000010000" w:firstRow="0" w:lastRow="0" w:firstColumn="0" w:lastColumn="0" w:oddVBand="0" w:evenVBand="0" w:oddHBand="0" w:evenHBand="1" w:firstRowFirstColumn="0" w:firstRowLastColumn="0" w:lastRowFirstColumn="0" w:lastRowLastColumn="0"/>
            </w:pPr>
            <w:r w:rsidRPr="000640F0">
              <w:t>A</w:t>
            </w:r>
            <w:r w:rsidR="004A5C10" w:rsidRPr="000640F0">
              <w:t>dd a widget</w:t>
            </w:r>
            <w:r w:rsidR="001D767B">
              <w:t xml:space="preserve"> to a portal page</w:t>
            </w:r>
            <w:r w:rsidR="004A5C10" w:rsidRPr="000640F0">
              <w:t xml:space="preserve"> from the widget tray:</w:t>
            </w:r>
          </w:p>
          <w:p w14:paraId="1F3460B2" w14:textId="6A93BA13" w:rsidR="004A5C10" w:rsidRPr="000640F0" w:rsidRDefault="004A5C10" w:rsidP="00F54D3B">
            <w:pPr>
              <w:pStyle w:val="TableNumbered"/>
              <w:numPr>
                <w:ilvl w:val="0"/>
                <w:numId w:val="15"/>
              </w:numPr>
              <w:ind w:left="332" w:hanging="332"/>
              <w:cnfStyle w:val="000000010000" w:firstRow="0" w:lastRow="0" w:firstColumn="0" w:lastColumn="0" w:oddVBand="0" w:evenVBand="0" w:oddHBand="0" w:evenHBand="1" w:firstRowFirstColumn="0" w:firstRowLastColumn="0" w:lastRowFirstColumn="0" w:lastRowLastColumn="0"/>
            </w:pPr>
            <w:r w:rsidRPr="000640F0">
              <w:t xml:space="preserve">Determine </w:t>
            </w:r>
            <w:r w:rsidR="00EA1A72" w:rsidRPr="000640F0">
              <w:t xml:space="preserve">in </w:t>
            </w:r>
            <w:r w:rsidRPr="000640F0">
              <w:t>which column (1, 2, or 3) to place the widget</w:t>
            </w:r>
          </w:p>
          <w:p w14:paraId="7A6E381D" w14:textId="77777777" w:rsidR="00FA2860" w:rsidRDefault="004A5C10" w:rsidP="004A5C10">
            <w:pPr>
              <w:pStyle w:val="TableNumbered"/>
              <w:cnfStyle w:val="000000010000" w:firstRow="0" w:lastRow="0" w:firstColumn="0" w:lastColumn="0" w:oddVBand="0" w:evenVBand="0" w:oddHBand="0" w:evenHBand="1" w:firstRowFirstColumn="0" w:firstRowLastColumn="0" w:lastRowFirstColumn="0" w:lastRowLastColumn="0"/>
            </w:pPr>
            <w:r w:rsidRPr="000640F0">
              <w:t>Focus on the desired widget icon in the widget tray</w:t>
            </w:r>
          </w:p>
          <w:p w14:paraId="376E5D36" w14:textId="1A1B7584" w:rsidR="004A5C10" w:rsidRPr="000640F0" w:rsidRDefault="00FA2860" w:rsidP="004A5C10">
            <w:pPr>
              <w:pStyle w:val="TableNumbered"/>
              <w:cnfStyle w:val="000000010000" w:firstRow="0" w:lastRow="0" w:firstColumn="0" w:lastColumn="0" w:oddVBand="0" w:evenVBand="0" w:oddHBand="0" w:evenHBand="1" w:firstRowFirstColumn="0" w:firstRowLastColumn="0" w:lastRowFirstColumn="0" w:lastRowLastColumn="0"/>
            </w:pPr>
            <w:r>
              <w:t>P</w:t>
            </w:r>
            <w:r w:rsidR="004A5C10" w:rsidRPr="000640F0">
              <w:t xml:space="preserve">ress </w:t>
            </w:r>
            <w:r w:rsidR="006B0A64" w:rsidRPr="000640F0">
              <w:rPr>
                <w:rStyle w:val="Strong"/>
              </w:rPr>
              <w:t>Alt</w:t>
            </w:r>
            <w:r w:rsidR="006B0A64" w:rsidRPr="000640F0">
              <w:t xml:space="preserve"> </w:t>
            </w:r>
            <w:r w:rsidRPr="007E352C">
              <w:rPr>
                <w:rStyle w:val="Strong"/>
              </w:rPr>
              <w:t>+</w:t>
            </w:r>
            <w:r w:rsidR="006B0A64" w:rsidRPr="000640F0">
              <w:t xml:space="preserve"> </w:t>
            </w:r>
            <w:r w:rsidR="004A5C10" w:rsidRPr="007E352C">
              <w:rPr>
                <w:rStyle w:val="Strong"/>
              </w:rPr>
              <w:t>1</w:t>
            </w:r>
            <w:r w:rsidR="004A5C10" w:rsidRPr="000640F0">
              <w:t xml:space="preserve">, </w:t>
            </w:r>
            <w:r w:rsidR="004A5C10" w:rsidRPr="007E352C">
              <w:rPr>
                <w:rStyle w:val="Strong"/>
              </w:rPr>
              <w:t>2</w:t>
            </w:r>
            <w:r w:rsidR="004A5C10" w:rsidRPr="000640F0">
              <w:t xml:space="preserve">, or </w:t>
            </w:r>
            <w:r w:rsidR="004A5C10" w:rsidRPr="007E352C">
              <w:rPr>
                <w:rStyle w:val="Strong"/>
              </w:rPr>
              <w:t>3</w:t>
            </w:r>
            <w:r w:rsidR="004A5C10" w:rsidRPr="000640F0">
              <w:t>, depending on the column chosen</w:t>
            </w:r>
          </w:p>
        </w:tc>
      </w:tr>
    </w:tbl>
    <w:p w14:paraId="61DDF4D3" w14:textId="3185B196" w:rsidR="00B54225" w:rsidRPr="000640F0" w:rsidRDefault="00B54225" w:rsidP="00B54225">
      <w:pPr>
        <w:pStyle w:val="Heading4"/>
      </w:pPr>
      <w:bookmarkStart w:id="162" w:name="_Toc58240096"/>
      <w:r w:rsidRPr="000640F0">
        <w:t xml:space="preserve">Accessible Theme </w:t>
      </w:r>
      <w:r w:rsidR="006826DC" w:rsidRPr="000640F0">
        <w:t xml:space="preserve">Portal </w:t>
      </w:r>
      <w:r w:rsidRPr="000640F0">
        <w:t>Navigation</w:t>
      </w:r>
      <w:bookmarkEnd w:id="162"/>
    </w:p>
    <w:p w14:paraId="1B0625B6" w14:textId="557ED7C0" w:rsidR="00B54225" w:rsidRPr="000640F0" w:rsidRDefault="00B54225" w:rsidP="00B54225">
      <w:pPr>
        <w:pStyle w:val="BodyText"/>
      </w:pPr>
      <w:r w:rsidRPr="000640F0">
        <w:t xml:space="preserve">An element with keyboard focus is the starting point for </w:t>
      </w:r>
      <w:r w:rsidR="006826DC" w:rsidRPr="000640F0">
        <w:t xml:space="preserve">portal </w:t>
      </w:r>
      <w:r w:rsidRPr="000640F0">
        <w:t xml:space="preserve">navigation. Pressing the </w:t>
      </w:r>
      <w:r w:rsidRPr="000640F0">
        <w:rPr>
          <w:rStyle w:val="Strong"/>
        </w:rPr>
        <w:t>Enter</w:t>
      </w:r>
      <w:r w:rsidR="0007582B" w:rsidRPr="000640F0">
        <w:rPr>
          <w:rStyle w:val="Strong"/>
        </w:rPr>
        <w:t xml:space="preserve"> </w:t>
      </w:r>
      <w:r w:rsidR="0007582B" w:rsidRPr="000640F0">
        <w:t xml:space="preserve">or </w:t>
      </w:r>
      <w:r w:rsidR="0007582B" w:rsidRPr="000640F0">
        <w:rPr>
          <w:rStyle w:val="Strong"/>
        </w:rPr>
        <w:t>Spacebar</w:t>
      </w:r>
      <w:r w:rsidRPr="000640F0">
        <w:t xml:space="preserve"> key</w:t>
      </w:r>
      <w:r w:rsidR="0007582B" w:rsidRPr="000640F0">
        <w:t>s</w:t>
      </w:r>
      <w:r w:rsidRPr="000640F0">
        <w:t xml:space="preserve"> when a screen element or icon has keyboard focus mimics a mouse click.</w:t>
      </w:r>
    </w:p>
    <w:p w14:paraId="23B46FC5" w14:textId="0A16908D" w:rsidR="004A5C10" w:rsidRPr="000640F0" w:rsidRDefault="003721F5" w:rsidP="004A5C10">
      <w:pPr>
        <w:pStyle w:val="BodyText"/>
      </w:pPr>
      <w:r w:rsidRPr="000640F0">
        <w:rPr>
          <w:rStyle w:val="Cross-Reference"/>
        </w:rPr>
        <w:fldChar w:fldCharType="begin"/>
      </w:r>
      <w:r w:rsidRPr="000640F0">
        <w:rPr>
          <w:rStyle w:val="Cross-Reference"/>
        </w:rPr>
        <w:instrText xml:space="preserve"> REF _Ref476682470 \h  \* MERGEFORMAT </w:instrText>
      </w:r>
      <w:r w:rsidRPr="000640F0">
        <w:rPr>
          <w:rStyle w:val="Cross-Reference"/>
        </w:rPr>
      </w:r>
      <w:r w:rsidRPr="000640F0">
        <w:rPr>
          <w:rStyle w:val="Cross-Reference"/>
        </w:rPr>
        <w:fldChar w:fldCharType="separate"/>
      </w:r>
      <w:r w:rsidR="001C61FB" w:rsidRPr="001C61FB">
        <w:rPr>
          <w:rStyle w:val="Cross-Reference"/>
        </w:rPr>
        <w:t>Figure 26</w:t>
      </w:r>
      <w:r w:rsidRPr="000640F0">
        <w:rPr>
          <w:rStyle w:val="Cross-Reference"/>
        </w:rPr>
        <w:fldChar w:fldCharType="end"/>
      </w:r>
      <w:r w:rsidR="00B54225" w:rsidRPr="000640F0">
        <w:t xml:space="preserve"> depicts the </w:t>
      </w:r>
      <w:r w:rsidR="00B54225" w:rsidRPr="000640F0">
        <w:rPr>
          <w:rStyle w:val="Strong"/>
        </w:rPr>
        <w:t>Documents</w:t>
      </w:r>
      <w:r w:rsidR="00B54225" w:rsidRPr="000640F0">
        <w:t xml:space="preserve"> widget with keyboard focus. Focus can be changed by pressing the </w:t>
      </w:r>
      <w:r w:rsidR="00B54225" w:rsidRPr="000640F0">
        <w:rPr>
          <w:rStyle w:val="Strong"/>
        </w:rPr>
        <w:t>Tab</w:t>
      </w:r>
      <w:r w:rsidR="00B54225" w:rsidRPr="000640F0">
        <w:t xml:space="preserve"> key. </w:t>
      </w:r>
      <w:bookmarkStart w:id="163" w:name="_Hlk2696249"/>
      <w:r w:rsidR="008F0C36" w:rsidRPr="000640F0">
        <w:t>P</w:t>
      </w:r>
      <w:r w:rsidR="00B54225" w:rsidRPr="000640F0">
        <w:t xml:space="preserve">ressing the </w:t>
      </w:r>
      <w:r w:rsidR="00B54225" w:rsidRPr="000640F0">
        <w:rPr>
          <w:rStyle w:val="Strong"/>
        </w:rPr>
        <w:t>Tab</w:t>
      </w:r>
      <w:r w:rsidR="00B54225" w:rsidRPr="000640F0">
        <w:t xml:space="preserve"> key </w:t>
      </w:r>
      <w:r w:rsidR="008F0C36" w:rsidRPr="000640F0">
        <w:t xml:space="preserve">in this example </w:t>
      </w:r>
      <w:r w:rsidR="00B54225" w:rsidRPr="000640F0">
        <w:t xml:space="preserve">shifts the keyboard focus from the </w:t>
      </w:r>
      <w:r w:rsidR="00B54225" w:rsidRPr="000640F0">
        <w:rPr>
          <w:rStyle w:val="Strong"/>
        </w:rPr>
        <w:t>Documents</w:t>
      </w:r>
      <w:r w:rsidR="00B54225" w:rsidRPr="000640F0">
        <w:t xml:space="preserve"> widget to the widget immediately below the </w:t>
      </w:r>
      <w:r w:rsidR="00B54225" w:rsidRPr="000640F0">
        <w:rPr>
          <w:rStyle w:val="Strong"/>
        </w:rPr>
        <w:t>Documents</w:t>
      </w:r>
      <w:r w:rsidR="00B54225" w:rsidRPr="000640F0">
        <w:t xml:space="preserve"> widget. </w:t>
      </w:r>
      <w:bookmarkEnd w:id="163"/>
      <w:r w:rsidR="00B54225" w:rsidRPr="000640F0">
        <w:t xml:space="preserve">Pressing the </w:t>
      </w:r>
      <w:r w:rsidR="00B54225" w:rsidRPr="000640F0">
        <w:rPr>
          <w:rStyle w:val="Strong"/>
        </w:rPr>
        <w:t>Tab</w:t>
      </w:r>
      <w:r w:rsidR="00B54225" w:rsidRPr="000640F0">
        <w:t xml:space="preserve"> key again shifts the keyboard focus to the widget at the top of the next column.</w:t>
      </w:r>
    </w:p>
    <w:p w14:paraId="342CC40F" w14:textId="7FC1D732" w:rsidR="00F943F5" w:rsidRPr="000640F0" w:rsidRDefault="00F943F5" w:rsidP="0081512F">
      <w:pPr>
        <w:pStyle w:val="Note"/>
      </w:pPr>
      <w:r w:rsidRPr="000640F0">
        <w:rPr>
          <w:rFonts w:cs="Times New Roman (Body CS)"/>
          <w:noProof/>
          <w:position w:val="-6"/>
        </w:rPr>
        <w:drawing>
          <wp:inline distT="0" distB="0" distL="0" distR="0" wp14:anchorId="66242F28" wp14:editId="31CA07B6">
            <wp:extent cx="182880" cy="202410"/>
            <wp:effectExtent l="0" t="0" r="0" b="1270"/>
            <wp:docPr id="64075160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F3710" w:rsidRPr="000640F0">
        <w:t>F</w:t>
      </w:r>
      <w:r w:rsidRPr="000640F0">
        <w:t>ocus on the element within the widget that has hover text. After a small delay, the text appear</w:t>
      </w:r>
      <w:r w:rsidR="00924962" w:rsidRPr="000640F0">
        <w:t>s</w:t>
      </w:r>
      <w:r w:rsidRPr="000640F0">
        <w:t xml:space="preserve"> as if </w:t>
      </w:r>
      <w:r w:rsidR="00D864A6" w:rsidRPr="000640F0">
        <w:t>you</w:t>
      </w:r>
      <w:r w:rsidRPr="000640F0">
        <w:t xml:space="preserve"> hovered over the element with </w:t>
      </w:r>
      <w:r w:rsidR="00D864A6" w:rsidRPr="000640F0">
        <w:t>your</w:t>
      </w:r>
      <w:r w:rsidRPr="000640F0">
        <w:t xml:space="preserve"> mouse cursor.</w:t>
      </w:r>
    </w:p>
    <w:p w14:paraId="7912FAFD" w14:textId="74EE49ED" w:rsidR="00B54225" w:rsidRPr="000640F0" w:rsidRDefault="00B54225" w:rsidP="006957D1">
      <w:pPr>
        <w:pStyle w:val="Caption"/>
      </w:pPr>
      <w:bookmarkStart w:id="164" w:name="_Ref476682470"/>
      <w:bookmarkStart w:id="165" w:name="_Toc515611198"/>
      <w:bookmarkStart w:id="166" w:name="_Toc58239997"/>
      <w:r w:rsidRPr="000640F0">
        <w:t xml:space="preserve">Figure </w:t>
      </w:r>
      <w:r>
        <w:fldChar w:fldCharType="begin"/>
      </w:r>
      <w:r>
        <w:instrText>SEQ Figure \* ARABIC</w:instrText>
      </w:r>
      <w:r>
        <w:fldChar w:fldCharType="separate"/>
      </w:r>
      <w:r w:rsidR="001C61FB">
        <w:rPr>
          <w:noProof/>
        </w:rPr>
        <w:t>26</w:t>
      </w:r>
      <w:r>
        <w:fldChar w:fldCharType="end"/>
      </w:r>
      <w:bookmarkEnd w:id="164"/>
      <w:r w:rsidRPr="000640F0">
        <w:t>:  Navigation Using Elements with Keyboard Focus</w:t>
      </w:r>
      <w:bookmarkEnd w:id="165"/>
      <w:bookmarkEnd w:id="166"/>
    </w:p>
    <w:p w14:paraId="6833C088" w14:textId="7AAB1425" w:rsidR="00B54225" w:rsidRPr="000640F0" w:rsidRDefault="002065D3" w:rsidP="00B54225">
      <w:pPr>
        <w:pStyle w:val="Picture"/>
      </w:pPr>
      <w:r>
        <w:rPr>
          <w:noProof/>
        </w:rPr>
        <w:drawing>
          <wp:inline distT="0" distB="0" distL="0" distR="0" wp14:anchorId="4E555D19" wp14:editId="7047A4EB">
            <wp:extent cx="5943600" cy="2792095"/>
            <wp:effectExtent l="19050" t="19050" r="19050" b="27305"/>
            <wp:docPr id="86" name="Picture 86" descr="Screenshot of the Document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ccessibleDocuments.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2792095"/>
                    </a:xfrm>
                    <a:prstGeom prst="rect">
                      <a:avLst/>
                    </a:prstGeom>
                    <a:ln>
                      <a:solidFill>
                        <a:schemeClr val="tx1">
                          <a:lumMod val="50000"/>
                          <a:lumOff val="50000"/>
                        </a:schemeClr>
                      </a:solidFill>
                    </a:ln>
                  </pic:spPr>
                </pic:pic>
              </a:graphicData>
            </a:graphic>
          </wp:inline>
        </w:drawing>
      </w:r>
    </w:p>
    <w:p w14:paraId="22C40C65" w14:textId="5160912F" w:rsidR="004A5C10" w:rsidRPr="000640F0" w:rsidRDefault="00A656BE" w:rsidP="000F5833">
      <w:pPr>
        <w:pStyle w:val="BodyText"/>
      </w:pPr>
      <w:r w:rsidRPr="000640F0">
        <w:t>T</w:t>
      </w:r>
      <w:r w:rsidR="00B54225" w:rsidRPr="000640F0">
        <w:t xml:space="preserve">he </w:t>
      </w:r>
      <w:r w:rsidR="00B54225" w:rsidRPr="000640F0">
        <w:rPr>
          <w:rStyle w:val="Strong"/>
        </w:rPr>
        <w:t>Document</w:t>
      </w:r>
      <w:r w:rsidR="00B54225" w:rsidRPr="000640F0">
        <w:t xml:space="preserve"> details window has keyboard focus</w:t>
      </w:r>
      <w:r w:rsidRPr="000640F0">
        <w:t xml:space="preserve"> in </w:t>
      </w:r>
      <w:r w:rsidRPr="000640F0">
        <w:rPr>
          <w:rStyle w:val="Cross-Reference"/>
        </w:rPr>
        <w:fldChar w:fldCharType="begin"/>
      </w:r>
      <w:r w:rsidRPr="000640F0">
        <w:rPr>
          <w:rStyle w:val="Cross-Reference"/>
        </w:rPr>
        <w:instrText xml:space="preserve"> REF _Ref476682844 \h  \* MERGEFORMAT </w:instrText>
      </w:r>
      <w:r w:rsidRPr="000640F0">
        <w:rPr>
          <w:rStyle w:val="Cross-Reference"/>
        </w:rPr>
      </w:r>
      <w:r w:rsidRPr="000640F0">
        <w:rPr>
          <w:rStyle w:val="Cross-Reference"/>
        </w:rPr>
        <w:fldChar w:fldCharType="separate"/>
      </w:r>
      <w:r w:rsidR="001C61FB" w:rsidRPr="001C61FB">
        <w:rPr>
          <w:rStyle w:val="Cross-Reference"/>
        </w:rPr>
        <w:t>Figure 27</w:t>
      </w:r>
      <w:r w:rsidRPr="000640F0">
        <w:rPr>
          <w:rStyle w:val="Cross-Reference"/>
        </w:rPr>
        <w:fldChar w:fldCharType="end"/>
      </w:r>
      <w:r w:rsidR="00B54225" w:rsidRPr="000640F0">
        <w:t xml:space="preserve">. Move through the toolbar buttons by using the arrow keys, or by pressing </w:t>
      </w:r>
      <w:r w:rsidR="00B54225" w:rsidRPr="000640F0">
        <w:rPr>
          <w:rStyle w:val="Strong"/>
        </w:rPr>
        <w:t>Tab</w:t>
      </w:r>
      <w:r w:rsidR="00B54225" w:rsidRPr="000640F0">
        <w:t xml:space="preserve">. Move to </w:t>
      </w:r>
      <w:r w:rsidR="00F652F0" w:rsidRPr="000640F0">
        <w:rPr>
          <w:noProof/>
        </w:rPr>
        <w:drawing>
          <wp:inline distT="0" distB="0" distL="0" distR="0" wp14:anchorId="4A929842" wp14:editId="21383471">
            <wp:extent cx="137160" cy="137160"/>
            <wp:effectExtent l="0" t="0" r="0" b="0"/>
            <wp:docPr id="640751552" name="Picture 640751552"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tipon\Local Working Files\Janus\2.4  Release 3\images for documents\buttons\clos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007476E7" w:rsidRPr="000640F0">
        <w:t xml:space="preserve"> </w:t>
      </w:r>
      <w:r w:rsidR="00B54225" w:rsidRPr="000640F0">
        <w:t xml:space="preserve">and press </w:t>
      </w:r>
      <w:r w:rsidR="00B54225" w:rsidRPr="000640F0">
        <w:rPr>
          <w:rStyle w:val="Strong"/>
        </w:rPr>
        <w:t>Enter</w:t>
      </w:r>
      <w:r w:rsidR="00B54225" w:rsidRPr="000640F0">
        <w:t xml:space="preserve"> to close the details window. After closing the window, keyboard focus returns to the last element that had keyboard focus prior to opening the window.</w:t>
      </w:r>
    </w:p>
    <w:p w14:paraId="58AD3FF0" w14:textId="2C6AC983" w:rsidR="00B54225" w:rsidRPr="000640F0" w:rsidRDefault="00B54225" w:rsidP="006957D1">
      <w:pPr>
        <w:pStyle w:val="Caption"/>
      </w:pPr>
      <w:bookmarkStart w:id="167" w:name="_Ref476682844"/>
      <w:bookmarkStart w:id="168" w:name="_Toc515611199"/>
      <w:bookmarkStart w:id="169" w:name="_Toc58239998"/>
      <w:r w:rsidRPr="000640F0">
        <w:lastRenderedPageBreak/>
        <w:t xml:space="preserve">Figure </w:t>
      </w:r>
      <w:r>
        <w:fldChar w:fldCharType="begin"/>
      </w:r>
      <w:r>
        <w:instrText>SEQ Figure \* ARABIC</w:instrText>
      </w:r>
      <w:r>
        <w:fldChar w:fldCharType="separate"/>
      </w:r>
      <w:r w:rsidR="001C61FB">
        <w:rPr>
          <w:noProof/>
        </w:rPr>
        <w:t>27</w:t>
      </w:r>
      <w:r>
        <w:fldChar w:fldCharType="end"/>
      </w:r>
      <w:bookmarkEnd w:id="167"/>
      <w:r w:rsidRPr="000640F0">
        <w:t>:  Document Details with Keyboard Focus</w:t>
      </w:r>
      <w:bookmarkEnd w:id="168"/>
      <w:bookmarkEnd w:id="169"/>
    </w:p>
    <w:p w14:paraId="097AC81C" w14:textId="38871083" w:rsidR="00B54225" w:rsidRPr="000640F0" w:rsidRDefault="004172B6" w:rsidP="00B54225">
      <w:pPr>
        <w:pStyle w:val="Picture"/>
      </w:pPr>
      <w:r w:rsidRPr="000640F0">
        <w:rPr>
          <w:noProof/>
        </w:rPr>
        <w:drawing>
          <wp:inline distT="0" distB="0" distL="0" distR="0" wp14:anchorId="3C8EF9E5" wp14:editId="4B0100CF">
            <wp:extent cx="4499573" cy="3019331"/>
            <wp:effectExtent l="19050" t="19050" r="15875" b="10160"/>
            <wp:docPr id="640751565" name="Picture 640751565" descr="Details view of a document with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799" t="17784" r="746" b="638"/>
                    <a:stretch/>
                  </pic:blipFill>
                  <pic:spPr bwMode="auto">
                    <a:xfrm>
                      <a:off x="0" y="0"/>
                      <a:ext cx="4501284" cy="3020479"/>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A6E6BB" w14:textId="65D5B2E9" w:rsidR="00887D5A" w:rsidRPr="000640F0" w:rsidRDefault="00887D5A" w:rsidP="009D6F1C">
      <w:pPr>
        <w:pStyle w:val="Heading2"/>
      </w:pPr>
      <w:bookmarkStart w:id="170" w:name="_Toc58240097"/>
      <w:r w:rsidRPr="000640F0">
        <w:t>User-Restricted Access to Patient Data</w:t>
      </w:r>
      <w:bookmarkEnd w:id="170"/>
    </w:p>
    <w:p w14:paraId="15EE8AC6" w14:textId="064E6F6E" w:rsidR="00887D5A" w:rsidRPr="000640F0" w:rsidRDefault="00887D5A" w:rsidP="009D6F1C">
      <w:pPr>
        <w:pStyle w:val="Heading3"/>
      </w:pPr>
      <w:bookmarkStart w:id="171" w:name="_Toc58240098"/>
      <w:r w:rsidRPr="000640F0">
        <w:t xml:space="preserve">VHA Users Viewing </w:t>
      </w:r>
      <w:r w:rsidR="00EF4779">
        <w:t>DOD</w:t>
      </w:r>
      <w:r w:rsidRPr="000640F0">
        <w:t>-only Patient</w:t>
      </w:r>
      <w:r w:rsidR="00FA65D4" w:rsidRPr="000640F0">
        <w:t xml:space="preserve"> Data</w:t>
      </w:r>
      <w:bookmarkEnd w:id="171"/>
    </w:p>
    <w:p w14:paraId="7B4E848D" w14:textId="0D90646C" w:rsidR="00887D5A" w:rsidRPr="000640F0" w:rsidRDefault="00887D5A" w:rsidP="00887D5A">
      <w:pPr>
        <w:pStyle w:val="BodyText"/>
      </w:pPr>
      <w:r w:rsidRPr="000640F0">
        <w:t xml:space="preserve">VHA users </w:t>
      </w:r>
      <w:r w:rsidR="00FA65D4" w:rsidRPr="000640F0">
        <w:t>can</w:t>
      </w:r>
      <w:r w:rsidRPr="000640F0">
        <w:t xml:space="preserve"> view the records of </w:t>
      </w:r>
      <w:r w:rsidR="00EF4779">
        <w:t>DOD</w:t>
      </w:r>
      <w:r w:rsidRPr="000640F0">
        <w:t>-only</w:t>
      </w:r>
      <w:r w:rsidR="00FA65D4" w:rsidRPr="000640F0">
        <w:t xml:space="preserve"> patients</w:t>
      </w:r>
      <w:r w:rsidRPr="000640F0">
        <w:t xml:space="preserve">, meaning they are not registered in </w:t>
      </w:r>
      <w:r w:rsidR="00C45B0B">
        <w:t>MVI</w:t>
      </w:r>
      <w:r w:rsidR="00E014E6" w:rsidRPr="000640F0">
        <w:t>,</w:t>
      </w:r>
      <w:r w:rsidRPr="000640F0">
        <w:t xml:space="preserve"> </w:t>
      </w:r>
      <w:r w:rsidR="00E014E6" w:rsidRPr="000640F0">
        <w:t>but</w:t>
      </w:r>
      <w:r w:rsidRPr="000640F0">
        <w:t xml:space="preserve"> VA requires that these actions be audited. If an attempt is made to access </w:t>
      </w:r>
      <w:r w:rsidR="00EF4779">
        <w:t>DOD</w:t>
      </w:r>
      <w:r w:rsidRPr="000640F0">
        <w:t>-only patient records, the VHA user is asked to specify the purpose for access. The purpose options presented to the user are: Emergent Care, Clinical Care, or Authorized Administrative Use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1C61FB" w:rsidRPr="001C61FB">
        <w:rPr>
          <w:rStyle w:val="Cross-Reference"/>
        </w:rPr>
        <w:t>Figure 28</w:t>
      </w:r>
      <w:r w:rsidR="003721F5" w:rsidRPr="000640F0">
        <w:rPr>
          <w:rStyle w:val="Cross-Reference"/>
        </w:rPr>
        <w:fldChar w:fldCharType="end"/>
      </w:r>
      <w:r w:rsidRPr="000640F0">
        <w:t>).</w:t>
      </w:r>
    </w:p>
    <w:p w14:paraId="5A0E3322" w14:textId="0D713CD5" w:rsidR="00B54225" w:rsidRPr="000640F0" w:rsidRDefault="00887D5A" w:rsidP="00887D5A">
      <w:pPr>
        <w:pStyle w:val="BodyText"/>
      </w:pPr>
      <w:r w:rsidRPr="000640F0">
        <w:t xml:space="preserve">Once the purpose for access is selected, clicking </w:t>
      </w:r>
      <w:r w:rsidRPr="000640F0">
        <w:rPr>
          <w:rStyle w:val="Strong"/>
        </w:rPr>
        <w:t>Agree to be Audited &amp; Access this Patient Record</w:t>
      </w:r>
      <w:r w:rsidRPr="000640F0">
        <w:t xml:space="preserv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1C61FB" w:rsidRPr="001C61FB">
        <w:rPr>
          <w:rStyle w:val="Cross-Reference"/>
        </w:rPr>
        <w:t>Figure 28</w:t>
      </w:r>
      <w:r w:rsidR="003721F5" w:rsidRPr="000640F0">
        <w:rPr>
          <w:rStyle w:val="Cross-Reference"/>
        </w:rPr>
        <w:fldChar w:fldCharType="end"/>
      </w:r>
      <w:r w:rsidRPr="000640F0">
        <w:t>), displays the requested data, and audits the action. The access purpose, organization of the VA provider, date, username, IP address, user’s Internal Entry Number (IEN), host system’s ID, and patient’s Electronic Data Interchange Personal Identifier (EDIPI) are captured in the audit record.</w:t>
      </w:r>
    </w:p>
    <w:p w14:paraId="6D5DFCAC" w14:textId="11AA3999" w:rsidR="00887D5A" w:rsidRPr="000640F0" w:rsidRDefault="00887D5A" w:rsidP="006957D1">
      <w:pPr>
        <w:pStyle w:val="Caption"/>
      </w:pPr>
      <w:bookmarkStart w:id="172" w:name="_Ref477092415"/>
      <w:bookmarkStart w:id="173" w:name="_Toc515611200"/>
      <w:bookmarkStart w:id="174" w:name="_Toc58239999"/>
      <w:r w:rsidRPr="000640F0">
        <w:lastRenderedPageBreak/>
        <w:t xml:space="preserve">Figure </w:t>
      </w:r>
      <w:r>
        <w:fldChar w:fldCharType="begin"/>
      </w:r>
      <w:r>
        <w:instrText>SEQ Figure \* ARABIC</w:instrText>
      </w:r>
      <w:r>
        <w:fldChar w:fldCharType="separate"/>
      </w:r>
      <w:r w:rsidR="001C61FB">
        <w:rPr>
          <w:noProof/>
        </w:rPr>
        <w:t>28</w:t>
      </w:r>
      <w:r>
        <w:fldChar w:fldCharType="end"/>
      </w:r>
      <w:bookmarkEnd w:id="172"/>
      <w:r w:rsidRPr="000640F0">
        <w:t>:  VA User Restricted Access Dialog</w:t>
      </w:r>
      <w:bookmarkEnd w:id="173"/>
      <w:bookmarkEnd w:id="174"/>
    </w:p>
    <w:p w14:paraId="49B355D5" w14:textId="54BE687B" w:rsidR="00887D5A" w:rsidRPr="000640F0" w:rsidRDefault="001A5A70" w:rsidP="00887D5A">
      <w:pPr>
        <w:pStyle w:val="Picture"/>
      </w:pPr>
      <w:r w:rsidRPr="000640F0">
        <w:rPr>
          <w:noProof/>
        </w:rPr>
        <w:drawing>
          <wp:inline distT="0" distB="0" distL="0" distR="0" wp14:anchorId="132B5677" wp14:editId="67407115">
            <wp:extent cx="3657600" cy="2588846"/>
            <wp:effectExtent l="19050" t="19050" r="19050" b="21590"/>
            <wp:docPr id="640751590" name="Picture 640751590" descr="Screenshot of the user restricted acce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0" name="JLV_2-8_VARestrictedAccess_blurred.png"/>
                    <pic:cNvPicPr/>
                  </pic:nvPicPr>
                  <pic:blipFill>
                    <a:blip r:embed="rId71">
                      <a:extLst>
                        <a:ext uri="{28A0092B-C50C-407E-A947-70E740481C1C}">
                          <a14:useLocalDpi xmlns:a14="http://schemas.microsoft.com/office/drawing/2010/main" val="0"/>
                        </a:ext>
                      </a:extLst>
                    </a:blip>
                    <a:stretch>
                      <a:fillRect/>
                    </a:stretch>
                  </pic:blipFill>
                  <pic:spPr>
                    <a:xfrm>
                      <a:off x="0" y="0"/>
                      <a:ext cx="3657600" cy="2588846"/>
                    </a:xfrm>
                    <a:prstGeom prst="rect">
                      <a:avLst/>
                    </a:prstGeom>
                    <a:ln>
                      <a:solidFill>
                        <a:schemeClr val="tx1">
                          <a:lumMod val="50000"/>
                          <a:lumOff val="50000"/>
                        </a:schemeClr>
                      </a:solidFill>
                    </a:ln>
                  </pic:spPr>
                </pic:pic>
              </a:graphicData>
            </a:graphic>
          </wp:inline>
        </w:drawing>
      </w:r>
    </w:p>
    <w:p w14:paraId="4F85FA89" w14:textId="1FF0C33F" w:rsidR="00887D5A" w:rsidRPr="000640F0" w:rsidRDefault="00925C76" w:rsidP="009D6F1C">
      <w:pPr>
        <w:pStyle w:val="Heading3"/>
      </w:pPr>
      <w:bookmarkStart w:id="175" w:name="_Toc58240099"/>
      <w:r w:rsidRPr="000640F0">
        <w:t>CAPRI-Claims</w:t>
      </w:r>
      <w:r w:rsidR="00887D5A" w:rsidRPr="000640F0">
        <w:t xml:space="preserve"> Users Viewing Patients with </w:t>
      </w:r>
      <w:r w:rsidR="00EF4779">
        <w:t>DOD</w:t>
      </w:r>
      <w:r w:rsidR="00887D5A" w:rsidRPr="000640F0">
        <w:t xml:space="preserve"> Data</w:t>
      </w:r>
      <w:bookmarkEnd w:id="175"/>
    </w:p>
    <w:p w14:paraId="61E9273E" w14:textId="32DC2FE5" w:rsidR="00887D5A" w:rsidRPr="000640F0" w:rsidRDefault="00925C76" w:rsidP="00887D5A">
      <w:pPr>
        <w:pStyle w:val="BodyText"/>
      </w:pPr>
      <w:r w:rsidRPr="000640F0">
        <w:t>CAPRI-Claims</w:t>
      </w:r>
      <w:r w:rsidR="00887D5A" w:rsidRPr="000640F0">
        <w:t xml:space="preserve"> users may see one of two different dialog boxes, depending on </w:t>
      </w:r>
      <w:r w:rsidR="0032304E" w:rsidRPr="000640F0">
        <w:t>whether</w:t>
      </w:r>
      <w:r w:rsidR="00887D5A" w:rsidRPr="000640F0">
        <w:t xml:space="preserve"> the patient is registered for care in the VA. If the patient is registered for care in the VA, they are in </w:t>
      </w:r>
      <w:r w:rsidR="00C45B0B">
        <w:t>MVI</w:t>
      </w:r>
      <w:r w:rsidR="00887D5A" w:rsidRPr="000640F0">
        <w:t>.</w:t>
      </w:r>
    </w:p>
    <w:p w14:paraId="3DDD1678" w14:textId="598F47AC" w:rsidR="00FD4979" w:rsidRPr="000640F0" w:rsidRDefault="00887D5A" w:rsidP="00DB7DD0">
      <w:pPr>
        <w:pStyle w:val="Heading4"/>
      </w:pPr>
      <w:bookmarkStart w:id="176" w:name="_Toc58240100"/>
      <w:r w:rsidRPr="000640F0">
        <w:t xml:space="preserve">Patient </w:t>
      </w:r>
      <w:r w:rsidR="00FD4979" w:rsidRPr="000640F0">
        <w:t xml:space="preserve">Registered </w:t>
      </w:r>
      <w:r w:rsidRPr="000640F0">
        <w:t xml:space="preserve">in </w:t>
      </w:r>
      <w:r w:rsidR="00C45B0B">
        <w:t>MVI</w:t>
      </w:r>
      <w:bookmarkEnd w:id="176"/>
    </w:p>
    <w:p w14:paraId="39521044" w14:textId="01B0B00D" w:rsidR="00887D5A" w:rsidRPr="000640F0" w:rsidRDefault="00925C76" w:rsidP="00DB7DD0">
      <w:pPr>
        <w:pStyle w:val="BodyText"/>
      </w:pPr>
      <w:r w:rsidRPr="000640F0">
        <w:t>CAPRI-Claims</w:t>
      </w:r>
      <w:r w:rsidR="00887D5A" w:rsidRPr="000640F0">
        <w:t xml:space="preserve"> users are permitted to view the records of a patient who is registered in </w:t>
      </w:r>
      <w:r w:rsidR="00C45B0B">
        <w:t>MVI</w:t>
      </w:r>
      <w:r w:rsidR="00887D5A" w:rsidRPr="000640F0">
        <w:t>, but the VA requires that these actions be audited</w:t>
      </w:r>
      <w:r w:rsidR="00566D00" w:rsidRPr="000640F0">
        <w:t xml:space="preserve">. </w:t>
      </w:r>
      <w:r w:rsidR="00887D5A" w:rsidRPr="000640F0">
        <w:t xml:space="preserve">After performing a patient search and selecting a patient from the search results, a </w:t>
      </w:r>
      <w:r w:rsidRPr="000640F0">
        <w:t>CAPRI-Claims</w:t>
      </w:r>
      <w:r w:rsidR="00887D5A" w:rsidRPr="000640F0">
        <w:t xml:space="preserve"> user see</w:t>
      </w:r>
      <w:r w:rsidR="00924962" w:rsidRPr="000640F0">
        <w:t>s</w:t>
      </w:r>
      <w:r w:rsidR="00887D5A" w:rsidRPr="000640F0">
        <w:t xml:space="preserve"> the audit notification (</w:t>
      </w:r>
      <w:r w:rsidR="006C13E4" w:rsidRPr="000640F0">
        <w:rPr>
          <w:rStyle w:val="Cross-Reference"/>
        </w:rPr>
        <w:fldChar w:fldCharType="begin"/>
      </w:r>
      <w:r w:rsidR="006C13E4" w:rsidRPr="000640F0">
        <w:rPr>
          <w:rStyle w:val="Cross-Reference"/>
        </w:rPr>
        <w:instrText xml:space="preserve"> REF _Ref477092467 \h  \* MERGEFORMAT </w:instrText>
      </w:r>
      <w:r w:rsidR="006C13E4" w:rsidRPr="000640F0">
        <w:rPr>
          <w:rStyle w:val="Cross-Reference"/>
        </w:rPr>
      </w:r>
      <w:r w:rsidR="006C13E4" w:rsidRPr="000640F0">
        <w:rPr>
          <w:rStyle w:val="Cross-Reference"/>
        </w:rPr>
        <w:fldChar w:fldCharType="separate"/>
      </w:r>
      <w:r w:rsidR="001C61FB" w:rsidRPr="001C61FB">
        <w:rPr>
          <w:rStyle w:val="Cross-Reference"/>
        </w:rPr>
        <w:t>Figure 29</w:t>
      </w:r>
      <w:r w:rsidR="006C13E4" w:rsidRPr="000640F0">
        <w:rPr>
          <w:rStyle w:val="Cross-Reference"/>
        </w:rPr>
        <w:fldChar w:fldCharType="end"/>
      </w:r>
      <w:r w:rsidR="00887D5A" w:rsidRPr="000640F0">
        <w:t xml:space="preserve">) if the patient they selected is registered in </w:t>
      </w:r>
      <w:r w:rsidR="00C45B0B">
        <w:t>MVI</w:t>
      </w:r>
      <w:r w:rsidR="00566D00" w:rsidRPr="000640F0">
        <w:t xml:space="preserve">. </w:t>
      </w:r>
      <w:r w:rsidR="00887D5A" w:rsidRPr="000640F0">
        <w:t xml:space="preserve">After agreeing to the audit, the </w:t>
      </w:r>
      <w:r w:rsidRPr="000640F0">
        <w:t>CAPRI-Claims</w:t>
      </w:r>
      <w:r w:rsidR="00887D5A" w:rsidRPr="000640F0">
        <w:t xml:space="preserve"> user can access the patient’s record</w:t>
      </w:r>
      <w:r w:rsidR="00566D00" w:rsidRPr="000640F0">
        <w:t>.</w:t>
      </w:r>
    </w:p>
    <w:p w14:paraId="57BF0D93" w14:textId="3070D4DE" w:rsidR="009C38D8" w:rsidRPr="000640F0" w:rsidRDefault="009C38D8" w:rsidP="00D221BD">
      <w:pPr>
        <w:pStyle w:val="Caption"/>
      </w:pPr>
      <w:bookmarkStart w:id="177" w:name="_Ref477092467"/>
      <w:bookmarkStart w:id="178" w:name="_Toc515611201"/>
      <w:bookmarkStart w:id="179" w:name="_Toc58240000"/>
      <w:r w:rsidRPr="000640F0">
        <w:t xml:space="preserve">Figure </w:t>
      </w:r>
      <w:r>
        <w:fldChar w:fldCharType="begin"/>
      </w:r>
      <w:r>
        <w:instrText>SEQ Figure \* ARABIC</w:instrText>
      </w:r>
      <w:r>
        <w:fldChar w:fldCharType="separate"/>
      </w:r>
      <w:r w:rsidR="001C61FB">
        <w:rPr>
          <w:noProof/>
        </w:rPr>
        <w:t>29</w:t>
      </w:r>
      <w:r>
        <w:fldChar w:fldCharType="end"/>
      </w:r>
      <w:bookmarkEnd w:id="177"/>
      <w:r w:rsidRPr="000640F0">
        <w:t xml:space="preserve">:  </w:t>
      </w:r>
      <w:r w:rsidR="00925C76" w:rsidRPr="000640F0">
        <w:t>CAPRI-Claims</w:t>
      </w:r>
      <w:r w:rsidRPr="000640F0">
        <w:t xml:space="preserve"> User Audit Notification</w:t>
      </w:r>
      <w:bookmarkEnd w:id="178"/>
      <w:bookmarkEnd w:id="179"/>
    </w:p>
    <w:p w14:paraId="57789213" w14:textId="3E7F868A" w:rsidR="009C38D8" w:rsidRPr="000640F0" w:rsidRDefault="002923BC" w:rsidP="009C38D8">
      <w:pPr>
        <w:pStyle w:val="Picture"/>
      </w:pPr>
      <w:r w:rsidRPr="000640F0">
        <w:rPr>
          <w:noProof/>
        </w:rPr>
        <w:drawing>
          <wp:inline distT="0" distB="0" distL="0" distR="0" wp14:anchorId="323470D7" wp14:editId="34BFA625">
            <wp:extent cx="3657600" cy="2672525"/>
            <wp:effectExtent l="0" t="0" r="0" b="0"/>
            <wp:docPr id="640751594" name="Picture 640751594" descr="Screenshot of the audit notification for a VA Special (CAPRI-Claims)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4" name="JLV_2-8_VARestrictedAccess_VASpecialUser_blurred.png"/>
                    <pic:cNvPicPr/>
                  </pic:nvPicPr>
                  <pic:blipFill rotWithShape="1">
                    <a:blip r:embed="rId72">
                      <a:extLst>
                        <a:ext uri="{28A0092B-C50C-407E-A947-70E740481C1C}">
                          <a14:useLocalDpi xmlns:a14="http://schemas.microsoft.com/office/drawing/2010/main" val="0"/>
                        </a:ext>
                      </a:extLst>
                    </a:blip>
                    <a:srcRect l="4688" t="3829" r="4764" b="4709"/>
                    <a:stretch/>
                  </pic:blipFill>
                  <pic:spPr bwMode="auto">
                    <a:xfrm>
                      <a:off x="0" y="0"/>
                      <a:ext cx="3657600" cy="2672525"/>
                    </a:xfrm>
                    <a:prstGeom prst="rect">
                      <a:avLst/>
                    </a:prstGeom>
                    <a:ln>
                      <a:noFill/>
                    </a:ln>
                    <a:extLst>
                      <a:ext uri="{53640926-AAD7-44D8-BBD7-CCE9431645EC}">
                        <a14:shadowObscured xmlns:a14="http://schemas.microsoft.com/office/drawing/2010/main"/>
                      </a:ext>
                    </a:extLst>
                  </pic:spPr>
                </pic:pic>
              </a:graphicData>
            </a:graphic>
          </wp:inline>
        </w:drawing>
      </w:r>
    </w:p>
    <w:p w14:paraId="254A0FC7" w14:textId="035BD98B" w:rsidR="00566D00" w:rsidRPr="000640F0" w:rsidRDefault="009C38D8" w:rsidP="00DB7DD0">
      <w:pPr>
        <w:pStyle w:val="Heading4"/>
      </w:pPr>
      <w:bookmarkStart w:id="180" w:name="_Toc58240101"/>
      <w:r w:rsidRPr="000640F0">
        <w:lastRenderedPageBreak/>
        <w:t xml:space="preserve">Patient </w:t>
      </w:r>
      <w:r w:rsidR="00566D00" w:rsidRPr="000640F0">
        <w:t xml:space="preserve">Not Registered </w:t>
      </w:r>
      <w:r w:rsidRPr="000640F0">
        <w:t xml:space="preserve">in </w:t>
      </w:r>
      <w:r w:rsidR="00C45B0B">
        <w:t>MVI</w:t>
      </w:r>
      <w:bookmarkEnd w:id="180"/>
    </w:p>
    <w:p w14:paraId="5930464B" w14:textId="2582C338" w:rsidR="009C38D8" w:rsidRPr="000640F0" w:rsidRDefault="00925C76" w:rsidP="00DB7DD0">
      <w:pPr>
        <w:pStyle w:val="BodyText"/>
      </w:pPr>
      <w:r w:rsidRPr="000640F0">
        <w:t>CAPRI-Claims</w:t>
      </w:r>
      <w:r w:rsidR="009C38D8" w:rsidRPr="000640F0">
        <w:t xml:space="preserve"> users are not permitted to access the records of a patient who is not registered in </w:t>
      </w:r>
      <w:r w:rsidR="00C45B0B">
        <w:t>MVI</w:t>
      </w:r>
      <w:r w:rsidR="00566D00" w:rsidRPr="000640F0">
        <w:t xml:space="preserve">. </w:t>
      </w:r>
      <w:r w:rsidR="009C38D8" w:rsidRPr="000640F0">
        <w:t xml:space="preserve">After performing a patient search and selecting a patient from the search results, a </w:t>
      </w:r>
      <w:r w:rsidRPr="000640F0">
        <w:t>CAPRI-Claims</w:t>
      </w:r>
      <w:r w:rsidR="009C38D8" w:rsidRPr="000640F0">
        <w:t xml:space="preserve"> user see</w:t>
      </w:r>
      <w:r w:rsidR="00924962" w:rsidRPr="000640F0">
        <w:t>s</w:t>
      </w:r>
      <w:r w:rsidR="009C38D8" w:rsidRPr="000640F0">
        <w:t xml:space="preserve"> the restricted access notification (</w:t>
      </w:r>
      <w:r w:rsidR="006C13E4" w:rsidRPr="000640F0">
        <w:rPr>
          <w:rStyle w:val="Cross-Reference"/>
        </w:rPr>
        <w:fldChar w:fldCharType="begin"/>
      </w:r>
      <w:r w:rsidR="006C13E4" w:rsidRPr="000640F0">
        <w:rPr>
          <w:rStyle w:val="Cross-Reference"/>
        </w:rPr>
        <w:instrText xml:space="preserve"> REF _Ref477092494 \h  \* MERGEFORMAT </w:instrText>
      </w:r>
      <w:r w:rsidR="006C13E4" w:rsidRPr="000640F0">
        <w:rPr>
          <w:rStyle w:val="Cross-Reference"/>
        </w:rPr>
      </w:r>
      <w:r w:rsidR="006C13E4" w:rsidRPr="000640F0">
        <w:rPr>
          <w:rStyle w:val="Cross-Reference"/>
        </w:rPr>
        <w:fldChar w:fldCharType="separate"/>
      </w:r>
      <w:r w:rsidR="001C61FB" w:rsidRPr="001C61FB">
        <w:rPr>
          <w:rStyle w:val="Cross-Reference"/>
        </w:rPr>
        <w:t>Figure 30</w:t>
      </w:r>
      <w:r w:rsidR="006C13E4" w:rsidRPr="000640F0">
        <w:rPr>
          <w:rStyle w:val="Cross-Reference"/>
        </w:rPr>
        <w:fldChar w:fldCharType="end"/>
      </w:r>
      <w:r w:rsidR="009C38D8" w:rsidRPr="000640F0">
        <w:t xml:space="preserve">) if the selected patient is not registered in </w:t>
      </w:r>
      <w:r w:rsidR="006A03AD">
        <w:t>M</w:t>
      </w:r>
      <w:r w:rsidR="00003954">
        <w:t>V</w:t>
      </w:r>
      <w:r w:rsidR="006A03AD">
        <w:t>I</w:t>
      </w:r>
      <w:r w:rsidR="00566D00" w:rsidRPr="000640F0">
        <w:t xml:space="preserve">. </w:t>
      </w:r>
      <w:r w:rsidR="009C38D8" w:rsidRPr="000640F0">
        <w:t xml:space="preserve">Clicking </w:t>
      </w:r>
      <w:r w:rsidR="009C38D8" w:rsidRPr="000640F0">
        <w:rPr>
          <w:rStyle w:val="Strong"/>
        </w:rPr>
        <w:t>Cancel</w:t>
      </w:r>
      <w:r w:rsidR="009C38D8" w:rsidRPr="000640F0">
        <w:t xml:space="preserve"> returns the user to the previous screen</w:t>
      </w:r>
      <w:r w:rsidR="00566D00" w:rsidRPr="000640F0">
        <w:t>.</w:t>
      </w:r>
    </w:p>
    <w:p w14:paraId="0DDB3149" w14:textId="617413FB" w:rsidR="009C38D8" w:rsidRPr="000640F0" w:rsidRDefault="009C38D8" w:rsidP="006957D1">
      <w:pPr>
        <w:pStyle w:val="Caption"/>
      </w:pPr>
      <w:bookmarkStart w:id="181" w:name="_Ref477092494"/>
      <w:bookmarkStart w:id="182" w:name="_Toc515611202"/>
      <w:bookmarkStart w:id="183" w:name="_Toc58240001"/>
      <w:r w:rsidRPr="000640F0">
        <w:t xml:space="preserve">Figure </w:t>
      </w:r>
      <w:r>
        <w:fldChar w:fldCharType="begin"/>
      </w:r>
      <w:r>
        <w:instrText>SEQ Figure \* ARABIC</w:instrText>
      </w:r>
      <w:r>
        <w:fldChar w:fldCharType="separate"/>
      </w:r>
      <w:r w:rsidR="001C61FB">
        <w:rPr>
          <w:noProof/>
        </w:rPr>
        <w:t>30</w:t>
      </w:r>
      <w:r>
        <w:fldChar w:fldCharType="end"/>
      </w:r>
      <w:bookmarkEnd w:id="181"/>
      <w:r w:rsidRPr="000640F0">
        <w:t>:  Restricted Access Notification</w:t>
      </w:r>
      <w:bookmarkEnd w:id="182"/>
      <w:bookmarkEnd w:id="183"/>
    </w:p>
    <w:p w14:paraId="2CFE835B" w14:textId="61977BE0" w:rsidR="009C38D8" w:rsidRPr="000640F0" w:rsidRDefault="00C45B0B" w:rsidP="009C38D8">
      <w:pPr>
        <w:pStyle w:val="Picture"/>
      </w:pPr>
      <w:r>
        <w:rPr>
          <w:noProof/>
        </w:rPr>
        <w:drawing>
          <wp:inline distT="0" distB="0" distL="0" distR="0" wp14:anchorId="5003938D" wp14:editId="4A399126">
            <wp:extent cx="5943600" cy="2425700"/>
            <wp:effectExtent l="0" t="0" r="0" b="0"/>
            <wp:docPr id="191" name="Picture 191" descr="Restricted Access Notification&#10;&#10;Screen shot of the restricted access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pic:nvPicPr>
                  <pic:blipFill>
                    <a:blip r:embed="rId73">
                      <a:extLst>
                        <a:ext uri="{28A0092B-C50C-407E-A947-70E740481C1C}">
                          <a14:useLocalDpi xmlns:a14="http://schemas.microsoft.com/office/drawing/2010/main" val="0"/>
                        </a:ext>
                      </a:extLst>
                    </a:blip>
                    <a:stretch>
                      <a:fillRect/>
                    </a:stretch>
                  </pic:blipFill>
                  <pic:spPr>
                    <a:xfrm>
                      <a:off x="0" y="0"/>
                      <a:ext cx="5943600" cy="2425700"/>
                    </a:xfrm>
                    <a:prstGeom prst="rect">
                      <a:avLst/>
                    </a:prstGeom>
                  </pic:spPr>
                </pic:pic>
              </a:graphicData>
            </a:graphic>
          </wp:inline>
        </w:drawing>
      </w:r>
    </w:p>
    <w:p w14:paraId="463A366B" w14:textId="640DABC7" w:rsidR="009C38D8" w:rsidRPr="000640F0" w:rsidRDefault="009C38D8" w:rsidP="009D6F1C">
      <w:pPr>
        <w:pStyle w:val="Heading3"/>
      </w:pPr>
      <w:bookmarkStart w:id="184" w:name="_Toc58240102"/>
      <w:r w:rsidRPr="000640F0">
        <w:t xml:space="preserve">Access to </w:t>
      </w:r>
      <w:r w:rsidR="00EF4779">
        <w:t>DOD</w:t>
      </w:r>
      <w:r w:rsidRPr="000640F0">
        <w:t xml:space="preserve"> Sensitive Records</w:t>
      </w:r>
      <w:bookmarkEnd w:id="184"/>
    </w:p>
    <w:p w14:paraId="2492CB9A" w14:textId="4FDC0915" w:rsidR="009C38D8" w:rsidRPr="000640F0" w:rsidRDefault="009C38D8" w:rsidP="009C38D8">
      <w:pPr>
        <w:pStyle w:val="BodyText"/>
      </w:pPr>
      <w:r w:rsidRPr="000640F0">
        <w:t xml:space="preserve">All JLV users are audited each time a sensitive </w:t>
      </w:r>
      <w:r w:rsidR="00EF4779">
        <w:t>DOD</w:t>
      </w:r>
      <w:r w:rsidRPr="000640F0">
        <w:t xml:space="preserve"> record is accessed. Auditing applies to sensitive documents, lab results, outpatient encounters, or progress notes records. JLV records the user’s name, organization, </w:t>
      </w:r>
      <w:r w:rsidR="00A947DC" w:rsidRPr="000640F0">
        <w:t>SSN</w:t>
      </w:r>
      <w:r w:rsidRPr="000640F0">
        <w:t xml:space="preserve">/EDIPI (for </w:t>
      </w:r>
      <w:r w:rsidR="00EF4779">
        <w:t>DOD</w:t>
      </w:r>
      <w:r w:rsidRPr="000640F0">
        <w:t xml:space="preserve"> users), PIV (for VA users), location, patient identifiers (patient last name, first name, middle initial [MI], SSN/EDIPI [</w:t>
      </w:r>
      <w:r w:rsidR="00EF4779">
        <w:t>DOD</w:t>
      </w:r>
      <w:r w:rsidRPr="000640F0">
        <w:t xml:space="preserve"> only], </w:t>
      </w:r>
      <w:r w:rsidR="00C45B0B">
        <w:t>MVI</w:t>
      </w:r>
      <w:r w:rsidRPr="000640F0">
        <w:t xml:space="preserve"> [VA only], and </w:t>
      </w:r>
      <w:r w:rsidR="00DF6CD8" w:rsidRPr="000640F0">
        <w:t>date of birth [</w:t>
      </w:r>
      <w:r w:rsidR="00A947DC" w:rsidRPr="000640F0">
        <w:t>DOB</w:t>
      </w:r>
      <w:r w:rsidR="00DF6CD8" w:rsidRPr="000640F0">
        <w:t>]</w:t>
      </w:r>
      <w:r w:rsidRPr="000640F0">
        <w:t>), data accessed, date and time, and reason for access</w:t>
      </w:r>
      <w:r w:rsidR="00695FE8" w:rsidRPr="000640F0">
        <w:t xml:space="preserve"> for each attempt to access sensitive data</w:t>
      </w:r>
      <w:r w:rsidRPr="000640F0">
        <w:t>.</w:t>
      </w:r>
    </w:p>
    <w:p w14:paraId="38295461" w14:textId="5A46528C" w:rsidR="009C38D8" w:rsidRPr="000640F0" w:rsidRDefault="009C38D8" w:rsidP="009C38D8">
      <w:pPr>
        <w:pStyle w:val="BodyText"/>
      </w:pPr>
      <w:r w:rsidRPr="000640F0">
        <w:t xml:space="preserve">JLV notifies </w:t>
      </w:r>
      <w:r w:rsidR="001A099F" w:rsidRPr="000640F0">
        <w:t>you</w:t>
      </w:r>
      <w:r w:rsidRPr="000640F0">
        <w:t xml:space="preserve"> before </w:t>
      </w:r>
      <w:r w:rsidR="001A099F" w:rsidRPr="000640F0">
        <w:t>you</w:t>
      </w:r>
      <w:r w:rsidRPr="000640F0">
        <w:t xml:space="preserve"> are audited. The message is triggered </w:t>
      </w:r>
      <w:r w:rsidR="00857365" w:rsidRPr="000640F0">
        <w:t>the first time</w:t>
      </w:r>
      <w:r w:rsidRPr="000640F0">
        <w:t xml:space="preserve"> </w:t>
      </w:r>
      <w:r w:rsidR="001A099F" w:rsidRPr="000640F0">
        <w:t>you click</w:t>
      </w:r>
      <w:r w:rsidRPr="000640F0">
        <w:t xml:space="preserve"> a masked record that is marked </w:t>
      </w:r>
      <w:r w:rsidR="006C13E4" w:rsidRPr="000640F0">
        <w:rPr>
          <w:rStyle w:val="Strong"/>
        </w:rPr>
        <w:t>** Sensitive</w:t>
      </w:r>
      <w:r w:rsidRPr="000640F0">
        <w:rPr>
          <w:rStyle w:val="Strong"/>
        </w:rPr>
        <w:t>**</w:t>
      </w:r>
      <w:r w:rsidRPr="000640F0">
        <w:t xml:space="preserve">. </w:t>
      </w:r>
      <w:r w:rsidR="00857365" w:rsidRPr="000640F0">
        <w:t xml:space="preserve">Your acknowledgement of the audit notification covers all subsequent </w:t>
      </w:r>
      <w:r w:rsidR="00EF4779">
        <w:t>DOD</w:t>
      </w:r>
      <w:r w:rsidR="00857365" w:rsidRPr="000640F0">
        <w:t xml:space="preserve"> sensitive records in any widget during the remainder of the session, and it only expires when you switch patients or log off. </w:t>
      </w:r>
      <w:r w:rsidRPr="000640F0">
        <w:t xml:space="preserve">An example of a masked record audit notification </w:t>
      </w:r>
      <w:r w:rsidR="00ED349E" w:rsidRPr="000640F0">
        <w:t>is</w:t>
      </w:r>
      <w:r w:rsidRPr="000640F0">
        <w:t xml:space="preserve"> depicted in </w:t>
      </w:r>
      <w:r w:rsidR="00007C28" w:rsidRPr="000640F0">
        <w:rPr>
          <w:rStyle w:val="Cross-Reference"/>
        </w:rPr>
        <w:fldChar w:fldCharType="begin"/>
      </w:r>
      <w:r w:rsidR="00007C28" w:rsidRPr="000640F0">
        <w:rPr>
          <w:rStyle w:val="Cross-Reference"/>
        </w:rPr>
        <w:instrText xml:space="preserve"> REF _Ref477092523 \h </w:instrText>
      </w:r>
      <w:r w:rsidR="00C536F5" w:rsidRPr="000640F0">
        <w:rPr>
          <w:rStyle w:val="Cross-Reference"/>
        </w:rPr>
        <w:instrText xml:space="preserve"> \* MERGEFORMAT </w:instrText>
      </w:r>
      <w:r w:rsidR="00007C28" w:rsidRPr="000640F0">
        <w:rPr>
          <w:rStyle w:val="Cross-Reference"/>
        </w:rPr>
      </w:r>
      <w:r w:rsidR="00007C28" w:rsidRPr="000640F0">
        <w:rPr>
          <w:rStyle w:val="Cross-Reference"/>
        </w:rPr>
        <w:fldChar w:fldCharType="separate"/>
      </w:r>
      <w:r w:rsidR="001C61FB" w:rsidRPr="001C61FB">
        <w:rPr>
          <w:rStyle w:val="Cross-Reference"/>
        </w:rPr>
        <w:t>Figure 31</w:t>
      </w:r>
      <w:r w:rsidR="00007C28" w:rsidRPr="000640F0">
        <w:rPr>
          <w:rStyle w:val="Cross-Reference"/>
        </w:rPr>
        <w:fldChar w:fldCharType="end"/>
      </w:r>
      <w:r w:rsidRPr="000640F0">
        <w:t>.</w:t>
      </w:r>
    </w:p>
    <w:p w14:paraId="3CD4E07D" w14:textId="49496ED1" w:rsidR="00B5464C" w:rsidRPr="000640F0" w:rsidRDefault="009C38D8" w:rsidP="009C38D8">
      <w:pPr>
        <w:pStyle w:val="BodyText"/>
      </w:pPr>
      <w:r w:rsidRPr="000640F0">
        <w:t xml:space="preserve">After </w:t>
      </w:r>
      <w:r w:rsidR="001A099F" w:rsidRPr="000640F0">
        <w:t>you select</w:t>
      </w:r>
      <w:r w:rsidRPr="000640F0">
        <w:t xml:space="preserve"> the purpose for viewing the reco</w:t>
      </w:r>
      <w:r w:rsidR="00812135" w:rsidRPr="000640F0">
        <w:t>rd and agree</w:t>
      </w:r>
      <w:r w:rsidRPr="000640F0">
        <w:t xml:space="preserve"> to be audited, the sensitive data </w:t>
      </w:r>
      <w:r w:rsidR="00812135" w:rsidRPr="000640F0">
        <w:t>displays</w:t>
      </w:r>
      <w:r w:rsidRPr="000640F0">
        <w:t xml:space="preserve"> in the </w:t>
      </w:r>
      <w:r w:rsidRPr="000640F0">
        <w:rPr>
          <w:rStyle w:val="Strong"/>
        </w:rPr>
        <w:t>Details</w:t>
      </w:r>
      <w:r w:rsidRPr="000640F0">
        <w:t xml:space="preserve"> view of the widget.</w:t>
      </w:r>
    </w:p>
    <w:p w14:paraId="095E0A19" w14:textId="58376387" w:rsidR="005535CA" w:rsidRPr="000640F0" w:rsidRDefault="005535CA" w:rsidP="006957D1">
      <w:pPr>
        <w:pStyle w:val="Caption"/>
      </w:pPr>
      <w:bookmarkStart w:id="185" w:name="_Ref477092523"/>
      <w:bookmarkStart w:id="186" w:name="_Toc515611203"/>
      <w:bookmarkStart w:id="187" w:name="_Toc58240002"/>
      <w:r w:rsidRPr="000640F0">
        <w:lastRenderedPageBreak/>
        <w:t xml:space="preserve">Figure </w:t>
      </w:r>
      <w:r>
        <w:fldChar w:fldCharType="begin"/>
      </w:r>
      <w:r>
        <w:instrText>SEQ Figure \* ARABIC</w:instrText>
      </w:r>
      <w:r>
        <w:fldChar w:fldCharType="separate"/>
      </w:r>
      <w:r w:rsidR="001C61FB">
        <w:rPr>
          <w:noProof/>
        </w:rPr>
        <w:t>31</w:t>
      </w:r>
      <w:r>
        <w:fldChar w:fldCharType="end"/>
      </w:r>
      <w:bookmarkEnd w:id="185"/>
      <w:r w:rsidRPr="000640F0">
        <w:t xml:space="preserve">:  </w:t>
      </w:r>
      <w:r w:rsidR="00EF4779">
        <w:t>DOD</w:t>
      </w:r>
      <w:r w:rsidRPr="000640F0">
        <w:t xml:space="preserve"> Sensitive Record and Audit Dialog Box</w:t>
      </w:r>
      <w:bookmarkEnd w:id="186"/>
      <w:bookmarkEnd w:id="187"/>
    </w:p>
    <w:p w14:paraId="77B60964" w14:textId="2BA72BD3" w:rsidR="005535CA" w:rsidRPr="000640F0" w:rsidRDefault="005F7CE3" w:rsidP="005535CA">
      <w:pPr>
        <w:pStyle w:val="Picture"/>
      </w:pPr>
      <w:r w:rsidRPr="000640F0">
        <w:rPr>
          <w:noProof/>
        </w:rPr>
        <w:drawing>
          <wp:inline distT="0" distB="0" distL="0" distR="0" wp14:anchorId="18970C79" wp14:editId="4D064EF0">
            <wp:extent cx="3657600" cy="2609948"/>
            <wp:effectExtent l="19050" t="19050" r="19050" b="19050"/>
            <wp:docPr id="212" name="Picture 212" descr="DoD Sensitive Record and Aud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57600" cy="2609948"/>
                    </a:xfrm>
                    <a:prstGeom prst="rect">
                      <a:avLst/>
                    </a:prstGeom>
                    <a:ln w="12700">
                      <a:solidFill>
                        <a:schemeClr val="tx1"/>
                      </a:solidFill>
                    </a:ln>
                  </pic:spPr>
                </pic:pic>
              </a:graphicData>
            </a:graphic>
          </wp:inline>
        </w:drawing>
      </w:r>
    </w:p>
    <w:p w14:paraId="29E189D7" w14:textId="057D4F6A" w:rsidR="005535CA" w:rsidRPr="000640F0" w:rsidRDefault="005535CA" w:rsidP="009D6F1C">
      <w:pPr>
        <w:pStyle w:val="Heading2"/>
      </w:pPr>
      <w:bookmarkStart w:id="188" w:name="_Toc58240103"/>
      <w:r w:rsidRPr="000640F0">
        <w:t>Patient Searches</w:t>
      </w:r>
      <w:bookmarkEnd w:id="188"/>
    </w:p>
    <w:p w14:paraId="4C71D944" w14:textId="493AAB1F" w:rsidR="005535CA" w:rsidRPr="000640F0" w:rsidRDefault="005535CA" w:rsidP="005535CA">
      <w:pPr>
        <w:pStyle w:val="BodyText"/>
      </w:pPr>
      <w:r>
        <w:t xml:space="preserve">The core function of JLV is to display patient information on the </w:t>
      </w:r>
      <w:r w:rsidR="006A594F">
        <w:rPr>
          <w:noProof/>
        </w:rPr>
        <w:drawing>
          <wp:inline distT="0" distB="0" distL="0" distR="0" wp14:anchorId="68DE2652" wp14:editId="79422658">
            <wp:extent cx="159026" cy="182880"/>
            <wp:effectExtent l="0" t="0" r="0" b="7620"/>
            <wp:docPr id="130" name="Picture 130"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147F0BC">
        <w:rPr>
          <w:rStyle w:val="Strong"/>
        </w:rPr>
        <w:t>Patient Portal</w:t>
      </w:r>
      <w:r>
        <w:t xml:space="preserve">. Use the </w:t>
      </w:r>
      <w:r w:rsidR="00407CE5">
        <w:rPr>
          <w:noProof/>
        </w:rPr>
        <w:drawing>
          <wp:inline distT="0" distB="0" distL="0" distR="0" wp14:anchorId="3307B296" wp14:editId="0BB106FD">
            <wp:extent cx="155448" cy="155448"/>
            <wp:effectExtent l="0" t="0" r="0" b="0"/>
            <wp:docPr id="165" name="Picture 165"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3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07CE5">
        <w:t> </w:t>
      </w:r>
      <w:r w:rsidR="00407CE5" w:rsidRPr="1147F0BC">
        <w:rPr>
          <w:rStyle w:val="Strong"/>
        </w:rPr>
        <w:t>Patient Search</w:t>
      </w:r>
      <w:r>
        <w:t xml:space="preserve"> feature to perform a patient search, perform a family search, or use the advanced search options.</w:t>
      </w:r>
    </w:p>
    <w:p w14:paraId="46A8EF94" w14:textId="77777777" w:rsidR="005535CA" w:rsidRPr="000640F0" w:rsidRDefault="005535CA" w:rsidP="005535CA">
      <w:pPr>
        <w:pStyle w:val="BodyText"/>
      </w:pPr>
      <w:r w:rsidRPr="000640F0">
        <w:t>JLV determines which enterprise service to use for a patient search, based upon the search criteria:</w:t>
      </w:r>
    </w:p>
    <w:p w14:paraId="59FBCD7E" w14:textId="75D847E1" w:rsidR="005535CA" w:rsidRPr="000640F0" w:rsidRDefault="005535CA" w:rsidP="005535CA">
      <w:pPr>
        <w:pStyle w:val="ListBullet"/>
      </w:pPr>
      <w:r w:rsidRPr="000640F0">
        <w:t xml:space="preserve">If the EDIPI or Sponsor SSN is entered, JLV utilizes PDWS for the search (See </w:t>
      </w:r>
      <w:r w:rsidR="00A32BA8" w:rsidRPr="000640F0">
        <w:rPr>
          <w:rStyle w:val="Cross-Reference"/>
        </w:rPr>
        <w:fldChar w:fldCharType="begin"/>
      </w:r>
      <w:r w:rsidR="00A32BA8" w:rsidRPr="000640F0">
        <w:rPr>
          <w:rStyle w:val="Cross-Reference"/>
        </w:rPr>
        <w:instrText xml:space="preserve"> REF _Ref520129615 \h  \* MERGEFORMAT </w:instrText>
      </w:r>
      <w:r w:rsidR="00A32BA8" w:rsidRPr="000640F0">
        <w:rPr>
          <w:rStyle w:val="Cross-Reference"/>
        </w:rPr>
      </w:r>
      <w:r w:rsidR="00A32BA8" w:rsidRPr="000640F0">
        <w:rPr>
          <w:rStyle w:val="Cross-Reference"/>
        </w:rPr>
        <w:fldChar w:fldCharType="separate"/>
      </w:r>
      <w:r w:rsidR="001C61FB" w:rsidRPr="001C61FB">
        <w:rPr>
          <w:rStyle w:val="Cross-Reference"/>
        </w:rPr>
        <w:t>PDWS Search Rules and Supported Searches</w:t>
      </w:r>
      <w:r w:rsidR="00A32BA8" w:rsidRPr="000640F0">
        <w:rPr>
          <w:rStyle w:val="Cross-Reference"/>
        </w:rPr>
        <w:fldChar w:fldCharType="end"/>
      </w:r>
      <w:r w:rsidRPr="000640F0">
        <w:t xml:space="preserve"> for details)</w:t>
      </w:r>
    </w:p>
    <w:p w14:paraId="7AEA2698" w14:textId="21EA10B7" w:rsidR="005535CA" w:rsidRPr="000640F0" w:rsidRDefault="005535CA" w:rsidP="005535CA">
      <w:pPr>
        <w:pStyle w:val="ListBullet"/>
      </w:pPr>
      <w:r w:rsidRPr="000640F0">
        <w:t xml:space="preserve">If the EDIPI or Sponsor SSN fields are empty, JLV utilizes </w:t>
      </w:r>
      <w:r w:rsidR="00C45B0B">
        <w:t>MVI</w:t>
      </w:r>
      <w:r w:rsidRPr="000640F0">
        <w:t xml:space="preserve"> for the search (See </w:t>
      </w:r>
      <w:r w:rsidR="00A32BA8" w:rsidRPr="000640F0">
        <w:rPr>
          <w:rStyle w:val="Cross-Reference"/>
        </w:rPr>
        <w:fldChar w:fldCharType="begin"/>
      </w:r>
      <w:r w:rsidR="00A32BA8" w:rsidRPr="000640F0">
        <w:rPr>
          <w:rStyle w:val="Cross-Reference"/>
        </w:rPr>
        <w:instrText xml:space="preserve"> REF _Ref520129632 \h  \* MERGEFORMAT </w:instrText>
      </w:r>
      <w:r w:rsidR="00A32BA8" w:rsidRPr="000640F0">
        <w:rPr>
          <w:rStyle w:val="Cross-Reference"/>
        </w:rPr>
      </w:r>
      <w:r w:rsidR="00A32BA8" w:rsidRPr="000640F0">
        <w:rPr>
          <w:rStyle w:val="Cross-Reference"/>
        </w:rPr>
        <w:fldChar w:fldCharType="separate"/>
      </w:r>
      <w:r w:rsidR="00C45B0B">
        <w:rPr>
          <w:rStyle w:val="Cross-Reference"/>
        </w:rPr>
        <w:t>MVI</w:t>
      </w:r>
      <w:r w:rsidR="001C61FB" w:rsidRPr="001C61FB">
        <w:rPr>
          <w:rStyle w:val="Cross-Reference"/>
        </w:rPr>
        <w:t xml:space="preserve"> Search Guidelines</w:t>
      </w:r>
      <w:r w:rsidR="00A32BA8" w:rsidRPr="000640F0">
        <w:rPr>
          <w:rStyle w:val="Cross-Reference"/>
        </w:rPr>
        <w:fldChar w:fldCharType="end"/>
      </w:r>
      <w:r w:rsidRPr="000640F0">
        <w:t xml:space="preserve"> for details)</w:t>
      </w:r>
    </w:p>
    <w:p w14:paraId="254C45DE" w14:textId="33CC7D5D" w:rsidR="005535CA" w:rsidRPr="000640F0" w:rsidRDefault="005535CA" w:rsidP="005535CA">
      <w:pPr>
        <w:pStyle w:val="Heading3"/>
      </w:pPr>
      <w:bookmarkStart w:id="189" w:name="_Ref520129615"/>
      <w:bookmarkStart w:id="190" w:name="_Toc58240104"/>
      <w:r w:rsidRPr="000640F0">
        <w:t>PDWS Search Rules and Supported Searches</w:t>
      </w:r>
      <w:bookmarkEnd w:id="189"/>
      <w:bookmarkEnd w:id="190"/>
    </w:p>
    <w:p w14:paraId="7A212572" w14:textId="77777777" w:rsidR="005535CA" w:rsidRPr="000640F0" w:rsidRDefault="005535CA" w:rsidP="005535CA">
      <w:pPr>
        <w:pStyle w:val="BodyText"/>
      </w:pPr>
      <w:r w:rsidRPr="000640F0">
        <w:t>When JLV utilizes PDWS for patient search, the applicable rules and rule sets required for the PDWS interface must be used:</w:t>
      </w:r>
    </w:p>
    <w:p w14:paraId="64A67169" w14:textId="318DCEAE" w:rsidR="005535CA" w:rsidRPr="000640F0" w:rsidRDefault="005535CA" w:rsidP="005535CA">
      <w:pPr>
        <w:pStyle w:val="ListBullet"/>
      </w:pPr>
      <w:r w:rsidRPr="000640F0">
        <w:rPr>
          <w:rStyle w:val="Strong"/>
        </w:rPr>
        <w:t>Rule Set 1:</w:t>
      </w:r>
      <w:r w:rsidRPr="000640F0">
        <w:t xml:space="preserve">  When searching by SSN, the full nine-digit SSN must be entered, and the Last Name or DOB must also be supplied</w:t>
      </w:r>
    </w:p>
    <w:p w14:paraId="6059B1AB" w14:textId="4FF8C430" w:rsidR="005535CA" w:rsidRPr="000640F0" w:rsidRDefault="005535CA" w:rsidP="005535CA">
      <w:pPr>
        <w:pStyle w:val="ListBullet2"/>
      </w:pPr>
      <w:r w:rsidRPr="000640F0">
        <w:t>This is</w:t>
      </w:r>
      <w:r w:rsidR="00031E74" w:rsidRPr="000640F0">
        <w:t xml:space="preserve"> true for search by patient SSN</w:t>
      </w:r>
      <w:r w:rsidRPr="000640F0">
        <w:t xml:space="preserve"> as well as Sponsor SSN</w:t>
      </w:r>
    </w:p>
    <w:p w14:paraId="6C01D5DE" w14:textId="0749455D" w:rsidR="005535CA" w:rsidRPr="000640F0" w:rsidRDefault="005535CA" w:rsidP="005535CA">
      <w:pPr>
        <w:pStyle w:val="ListBullet"/>
      </w:pPr>
      <w:r w:rsidRPr="000640F0">
        <w:rPr>
          <w:rStyle w:val="Strong"/>
        </w:rPr>
        <w:t>Rule Set 2</w:t>
      </w:r>
      <w:r w:rsidRPr="000640F0">
        <w:t xml:space="preserve">:  If you do not have the patient’s SSN, you must supply </w:t>
      </w:r>
      <w:r w:rsidR="0032304E" w:rsidRPr="000640F0">
        <w:t>ALL</w:t>
      </w:r>
      <w:r w:rsidRPr="000640F0">
        <w:t xml:space="preserve"> the following identifiers</w:t>
      </w:r>
      <w:r w:rsidR="003E650E" w:rsidRPr="000640F0">
        <w:t>: Last Name, First Name</w:t>
      </w:r>
      <w:r w:rsidRPr="000640F0">
        <w:t xml:space="preserve">, DOB, and </w:t>
      </w:r>
      <w:r w:rsidR="005355AD" w:rsidRPr="000640F0">
        <w:t>Birth Sex</w:t>
      </w:r>
    </w:p>
    <w:p w14:paraId="1D76A34E" w14:textId="4DF68519" w:rsidR="005535CA" w:rsidRPr="000640F0" w:rsidRDefault="005535CA" w:rsidP="005535CA">
      <w:pPr>
        <w:pStyle w:val="ListBullet2"/>
      </w:pPr>
      <w:r w:rsidRPr="000640F0">
        <w:t>Blanks in any of these four required fields generate</w:t>
      </w:r>
      <w:r w:rsidR="00924962" w:rsidRPr="000640F0">
        <w:t>s</w:t>
      </w:r>
      <w:r w:rsidRPr="000640F0">
        <w:t xml:space="preserve"> an error</w:t>
      </w:r>
    </w:p>
    <w:p w14:paraId="6B63B256" w14:textId="03DBA246" w:rsidR="005535CA" w:rsidRPr="000640F0" w:rsidRDefault="005535CA" w:rsidP="005535CA">
      <w:pPr>
        <w:pStyle w:val="ListBullet"/>
      </w:pPr>
      <w:r w:rsidRPr="000640F0">
        <w:t>A 10-digit string is required for telephone number</w:t>
      </w:r>
    </w:p>
    <w:p w14:paraId="6ABD86A0" w14:textId="77777777" w:rsidR="005535CA" w:rsidRPr="000640F0" w:rsidRDefault="005535CA" w:rsidP="005535CA">
      <w:pPr>
        <w:pStyle w:val="BodyText"/>
      </w:pPr>
      <w:r w:rsidRPr="000640F0">
        <w:t>The following search combinations are supported when PDWS is utilized:</w:t>
      </w:r>
    </w:p>
    <w:p w14:paraId="03E28BDC" w14:textId="521D96B9" w:rsidR="005535CA" w:rsidRPr="000640F0" w:rsidRDefault="00EF4779" w:rsidP="005535CA">
      <w:pPr>
        <w:pStyle w:val="ListBullet"/>
      </w:pPr>
      <w:r>
        <w:t>DOD</w:t>
      </w:r>
      <w:r w:rsidR="005535CA" w:rsidRPr="000640F0">
        <w:t xml:space="preserve"> ID, also referred to as the EDIPI</w:t>
      </w:r>
    </w:p>
    <w:p w14:paraId="251C2155" w14:textId="4D67D870" w:rsidR="005535CA" w:rsidRPr="000640F0" w:rsidRDefault="005535CA" w:rsidP="005535CA">
      <w:pPr>
        <w:pStyle w:val="ListBullet"/>
      </w:pPr>
      <w:r w:rsidRPr="000640F0">
        <w:t>Patient SSN and Last Name</w:t>
      </w:r>
    </w:p>
    <w:p w14:paraId="43378C60" w14:textId="603EA024" w:rsidR="005535CA" w:rsidRPr="000640F0" w:rsidRDefault="005535CA" w:rsidP="005535CA">
      <w:pPr>
        <w:pStyle w:val="ListBullet"/>
      </w:pPr>
      <w:r w:rsidRPr="000640F0">
        <w:lastRenderedPageBreak/>
        <w:t>Patient SSN and DOB</w:t>
      </w:r>
    </w:p>
    <w:p w14:paraId="45111831" w14:textId="1D7C2AB1" w:rsidR="005535CA" w:rsidRPr="000640F0" w:rsidRDefault="005535CA" w:rsidP="005535CA">
      <w:pPr>
        <w:pStyle w:val="ListBullet"/>
      </w:pPr>
      <w:r w:rsidRPr="000640F0">
        <w:t>Sponsor SSN and Last Name</w:t>
      </w:r>
    </w:p>
    <w:p w14:paraId="3BD9D70F" w14:textId="1AB9152D" w:rsidR="005535CA" w:rsidRPr="000640F0" w:rsidRDefault="005535CA" w:rsidP="005535CA">
      <w:pPr>
        <w:pStyle w:val="ListBullet"/>
      </w:pPr>
      <w:r w:rsidRPr="000640F0">
        <w:t>Sponsor SSN and DOB</w:t>
      </w:r>
    </w:p>
    <w:p w14:paraId="2F1C2A53" w14:textId="031F4630" w:rsidR="005535CA" w:rsidRPr="000640F0" w:rsidRDefault="005535CA" w:rsidP="005535CA">
      <w:pPr>
        <w:pStyle w:val="ListBullet"/>
      </w:pPr>
      <w:r w:rsidRPr="000640F0">
        <w:t xml:space="preserve">Last Name, First Name, DOB, and </w:t>
      </w:r>
      <w:r w:rsidR="005355AD" w:rsidRPr="000640F0">
        <w:t>Birth Sex</w:t>
      </w:r>
      <w:r w:rsidRPr="000640F0">
        <w:t xml:space="preserve"> (ALL identifiers must be entered)</w:t>
      </w:r>
    </w:p>
    <w:p w14:paraId="66907DC1" w14:textId="0C223368" w:rsidR="005535CA" w:rsidRPr="000640F0" w:rsidRDefault="00C45B0B" w:rsidP="005535CA">
      <w:pPr>
        <w:pStyle w:val="Heading3"/>
      </w:pPr>
      <w:bookmarkStart w:id="191" w:name="_Ref520129632"/>
      <w:bookmarkStart w:id="192" w:name="_Toc58240105"/>
      <w:r>
        <w:t>MVI</w:t>
      </w:r>
      <w:r w:rsidR="005535CA" w:rsidRPr="000640F0">
        <w:t xml:space="preserve"> Search Guidelines</w:t>
      </w:r>
      <w:bookmarkEnd w:id="191"/>
      <w:bookmarkEnd w:id="192"/>
    </w:p>
    <w:p w14:paraId="54B212D7" w14:textId="533F8E8B" w:rsidR="005535CA" w:rsidRPr="000640F0" w:rsidRDefault="005535CA" w:rsidP="005535CA">
      <w:pPr>
        <w:pStyle w:val="BodyText"/>
      </w:pPr>
      <w:r w:rsidRPr="000640F0">
        <w:t xml:space="preserve">JLV utilizes </w:t>
      </w:r>
      <w:r w:rsidR="00C45B0B">
        <w:t>MVI</w:t>
      </w:r>
      <w:r w:rsidRPr="000640F0">
        <w:t xml:space="preserve"> for a patient search when the search parameters include the patient’s name and SSN. </w:t>
      </w:r>
      <w:r w:rsidR="00C45B0B">
        <w:t>MVI</w:t>
      </w:r>
      <w:r w:rsidRPr="000640F0">
        <w:t xml:space="preserve"> requires the full last name is entered when the patient’s SSN is entered. </w:t>
      </w:r>
      <w:r w:rsidR="00C45B0B">
        <w:t>MVI</w:t>
      </w:r>
      <w:r w:rsidRPr="000640F0">
        <w:t xml:space="preserve"> may also require entering the patient’s first name and DOB to increase the efficiency of the search, and the likelihood of locating the patient. An example would be searching for a patient with a common last name, such as Smith or Jones.</w:t>
      </w:r>
    </w:p>
    <w:p w14:paraId="1F26262E" w14:textId="6AD48BCE" w:rsidR="005535CA" w:rsidRPr="000640F0" w:rsidRDefault="005535CA" w:rsidP="005535CA">
      <w:pPr>
        <w:pStyle w:val="Heading3"/>
      </w:pPr>
      <w:bookmarkStart w:id="193" w:name="_Toc58240106"/>
      <w:r w:rsidRPr="000640F0">
        <w:t xml:space="preserve">Patient Search Using </w:t>
      </w:r>
      <w:r w:rsidR="00EF4779">
        <w:t>DOD</w:t>
      </w:r>
      <w:r w:rsidRPr="000640F0">
        <w:t xml:space="preserve"> ID</w:t>
      </w:r>
      <w:bookmarkEnd w:id="193"/>
    </w:p>
    <w:p w14:paraId="57041029" w14:textId="01BB7202" w:rsidR="005535CA" w:rsidRPr="000640F0" w:rsidRDefault="0081512F" w:rsidP="00F54D3B">
      <w:pPr>
        <w:pStyle w:val="ListNumber"/>
        <w:numPr>
          <w:ilvl w:val="0"/>
          <w:numId w:val="16"/>
        </w:numPr>
      </w:pPr>
      <w:r>
        <w:t xml:space="preserve">Click </w:t>
      </w:r>
      <w:r w:rsidR="00B7579F">
        <w:rPr>
          <w:noProof/>
        </w:rPr>
        <w:drawing>
          <wp:inline distT="0" distB="0" distL="0" distR="0" wp14:anchorId="631AE9E5" wp14:editId="198ADDDF">
            <wp:extent cx="155448" cy="155448"/>
            <wp:effectExtent l="0" t="0" r="0" b="0"/>
            <wp:docPr id="173" name="Picture 173"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3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5535CA">
        <w:t xml:space="preserve"> </w:t>
      </w:r>
      <w:r w:rsidR="00272A8B" w:rsidRPr="1147F0BC">
        <w:rPr>
          <w:rStyle w:val="Strong"/>
        </w:rPr>
        <w:t>Patient Search</w:t>
      </w:r>
    </w:p>
    <w:p w14:paraId="51ECC82D" w14:textId="197274D4" w:rsidR="005535CA" w:rsidRPr="000640F0" w:rsidRDefault="005535CA" w:rsidP="005535CA">
      <w:pPr>
        <w:pStyle w:val="ListNumber2"/>
      </w:pPr>
      <w:r w:rsidRPr="000640F0">
        <w:t xml:space="preserve">The </w:t>
      </w:r>
      <w:r w:rsidRPr="000640F0">
        <w:rPr>
          <w:rStyle w:val="Strong"/>
        </w:rPr>
        <w:t>Patient Search</w:t>
      </w:r>
      <w:r w:rsidRPr="000640F0">
        <w:t xml:space="preserve"> dialog opens</w:t>
      </w:r>
    </w:p>
    <w:p w14:paraId="787032FE" w14:textId="78EC79EC" w:rsidR="005535CA" w:rsidRPr="000640F0" w:rsidRDefault="005535CA" w:rsidP="005535CA">
      <w:pPr>
        <w:pStyle w:val="ListNumber"/>
      </w:pPr>
      <w:r w:rsidRPr="000640F0">
        <w:t xml:space="preserve">Enter the 10-digit patient </w:t>
      </w:r>
      <w:r w:rsidR="00EF4779">
        <w:t>DOD</w:t>
      </w:r>
      <w:r w:rsidRPr="000640F0">
        <w:t xml:space="preserve"> ID (EDIPI) in the </w:t>
      </w:r>
      <w:r w:rsidR="00EF4779">
        <w:rPr>
          <w:rStyle w:val="Strong"/>
        </w:rPr>
        <w:t>DOD</w:t>
      </w:r>
      <w:r w:rsidRPr="000640F0">
        <w:rPr>
          <w:rStyle w:val="Strong"/>
        </w:rPr>
        <w:t xml:space="preserve"> ID </w:t>
      </w:r>
      <w:r w:rsidRPr="000640F0">
        <w:t>field</w:t>
      </w:r>
      <w:r w:rsidR="009F3710" w:rsidRPr="000640F0">
        <w:t xml:space="preserve"> (</w:t>
      </w:r>
      <w:r w:rsidR="009F3710" w:rsidRPr="000640F0">
        <w:rPr>
          <w:rStyle w:val="Cross-Reference"/>
        </w:rPr>
        <w:fldChar w:fldCharType="begin"/>
      </w:r>
      <w:r w:rsidR="009F3710" w:rsidRPr="000640F0">
        <w:rPr>
          <w:rStyle w:val="Cross-Reference"/>
        </w:rPr>
        <w:instrText xml:space="preserve"> REF _Ref477136804 \h  \* MERGEFORMAT </w:instrText>
      </w:r>
      <w:r w:rsidR="009F3710" w:rsidRPr="000640F0">
        <w:rPr>
          <w:rStyle w:val="Cross-Reference"/>
        </w:rPr>
      </w:r>
      <w:r w:rsidR="009F3710" w:rsidRPr="000640F0">
        <w:rPr>
          <w:rStyle w:val="Cross-Reference"/>
        </w:rPr>
        <w:fldChar w:fldCharType="separate"/>
      </w:r>
      <w:r w:rsidR="001C61FB" w:rsidRPr="001C61FB">
        <w:rPr>
          <w:rStyle w:val="Cross-Reference"/>
        </w:rPr>
        <w:t>Figure 32</w:t>
      </w:r>
      <w:r w:rsidR="009F3710" w:rsidRPr="000640F0">
        <w:rPr>
          <w:rStyle w:val="Cross-Reference"/>
        </w:rPr>
        <w:fldChar w:fldCharType="end"/>
      </w:r>
      <w:r w:rsidR="009F3710" w:rsidRPr="000640F0">
        <w:t>)</w:t>
      </w:r>
    </w:p>
    <w:p w14:paraId="4BDBF0C9" w14:textId="0696C957" w:rsidR="005535CA" w:rsidRPr="000640F0" w:rsidRDefault="005535CA" w:rsidP="006957D1">
      <w:pPr>
        <w:pStyle w:val="Caption"/>
      </w:pPr>
      <w:bookmarkStart w:id="194" w:name="_Ref477136804"/>
      <w:bookmarkStart w:id="195" w:name="_Toc515611204"/>
      <w:bookmarkStart w:id="196" w:name="_Toc58240003"/>
      <w:r w:rsidRPr="000640F0">
        <w:t xml:space="preserve">Figure </w:t>
      </w:r>
      <w:r>
        <w:fldChar w:fldCharType="begin"/>
      </w:r>
      <w:r>
        <w:instrText>SEQ Figure \* ARABIC</w:instrText>
      </w:r>
      <w:r>
        <w:fldChar w:fldCharType="separate"/>
      </w:r>
      <w:r w:rsidR="001C61FB">
        <w:rPr>
          <w:noProof/>
        </w:rPr>
        <w:t>32</w:t>
      </w:r>
      <w:r>
        <w:fldChar w:fldCharType="end"/>
      </w:r>
      <w:bookmarkEnd w:id="194"/>
      <w:bookmarkEnd w:id="195"/>
      <w:r w:rsidRPr="000640F0">
        <w:t xml:space="preserve">:  </w:t>
      </w:r>
      <w:r w:rsidR="00EF4779">
        <w:t>DOD</w:t>
      </w:r>
      <w:r w:rsidRPr="000640F0">
        <w:t xml:space="preserve"> ID (EDIPI) Search</w:t>
      </w:r>
      <w:r w:rsidR="00C1605B">
        <w:rPr>
          <w:rStyle w:val="FootnoteReference"/>
        </w:rPr>
        <w:footnoteReference w:id="14"/>
      </w:r>
      <w:bookmarkEnd w:id="196"/>
    </w:p>
    <w:p w14:paraId="4FB13572" w14:textId="616900ED" w:rsidR="005535CA" w:rsidRPr="000640F0" w:rsidRDefault="005775C0" w:rsidP="003A3AE6">
      <w:pPr>
        <w:pStyle w:val="Picture"/>
      </w:pPr>
      <w:r>
        <w:rPr>
          <w:noProof/>
        </w:rPr>
        <w:drawing>
          <wp:inline distT="0" distB="0" distL="0" distR="0" wp14:anchorId="4AD9F197" wp14:editId="18A33146">
            <wp:extent cx="4572000" cy="4035667"/>
            <wp:effectExtent l="19050" t="19050" r="19050" b="22225"/>
            <wp:docPr id="24" name="Picture 24" descr="Screenshot of the patient search dialog using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SearchDoDID.png"/>
                    <pic:cNvPicPr/>
                  </pic:nvPicPr>
                  <pic:blipFill>
                    <a:blip r:embed="rId75">
                      <a:extLst>
                        <a:ext uri="{28A0092B-C50C-407E-A947-70E740481C1C}">
                          <a14:useLocalDpi xmlns:a14="http://schemas.microsoft.com/office/drawing/2010/main" val="0"/>
                        </a:ext>
                      </a:extLst>
                    </a:blip>
                    <a:stretch>
                      <a:fillRect/>
                    </a:stretch>
                  </pic:blipFill>
                  <pic:spPr>
                    <a:xfrm>
                      <a:off x="0" y="0"/>
                      <a:ext cx="4572000" cy="4035667"/>
                    </a:xfrm>
                    <a:prstGeom prst="rect">
                      <a:avLst/>
                    </a:prstGeom>
                    <a:ln>
                      <a:solidFill>
                        <a:schemeClr val="tx1"/>
                      </a:solidFill>
                    </a:ln>
                  </pic:spPr>
                </pic:pic>
              </a:graphicData>
            </a:graphic>
          </wp:inline>
        </w:drawing>
      </w:r>
    </w:p>
    <w:p w14:paraId="43E153E4" w14:textId="44E2FD9C" w:rsidR="005535CA" w:rsidRPr="000640F0" w:rsidRDefault="005535CA" w:rsidP="005535CA">
      <w:pPr>
        <w:pStyle w:val="ListNumber"/>
      </w:pPr>
      <w:r>
        <w:lastRenderedPageBreak/>
        <w:t xml:space="preserve">Click </w:t>
      </w:r>
      <w:r w:rsidRPr="1147F0BC">
        <w:rPr>
          <w:rStyle w:val="Strong"/>
        </w:rPr>
        <w:t>Search</w:t>
      </w:r>
    </w:p>
    <w:p w14:paraId="365C2F1D" w14:textId="3258B6E9" w:rsidR="005535CA" w:rsidRPr="000640F0" w:rsidRDefault="005535CA" w:rsidP="005535CA">
      <w:pPr>
        <w:pStyle w:val="ListNumber2"/>
      </w:pPr>
      <w:r w:rsidRPr="000640F0">
        <w:t xml:space="preserve">The search results </w:t>
      </w:r>
      <w:r w:rsidR="003F5F6E">
        <w:t>display</w:t>
      </w:r>
      <w:r w:rsidRPr="000640F0">
        <w:t xml:space="preserve"> </w:t>
      </w:r>
      <w:r w:rsidR="003F5F6E">
        <w:t>on</w:t>
      </w:r>
      <w:r w:rsidRPr="000640F0">
        <w:t xml:space="preserve"> the </w:t>
      </w:r>
      <w:r w:rsidRPr="000640F0">
        <w:rPr>
          <w:rStyle w:val="Strong"/>
        </w:rPr>
        <w:t xml:space="preserve">Search Results </w:t>
      </w:r>
      <w:r w:rsidRPr="000640F0">
        <w:t>tab</w:t>
      </w:r>
    </w:p>
    <w:p w14:paraId="09884AD9" w14:textId="23F5BF96" w:rsidR="005535CA" w:rsidRPr="000640F0" w:rsidRDefault="005535CA" w:rsidP="005535CA">
      <w:pPr>
        <w:pStyle w:val="ListNumber"/>
      </w:pPr>
      <w:r>
        <w:t>Click a patient’s name in the search results list to open the associated record</w:t>
      </w:r>
    </w:p>
    <w:p w14:paraId="4CAC1C1B" w14:textId="26812018" w:rsidR="005535CA" w:rsidRPr="000640F0" w:rsidRDefault="005535CA" w:rsidP="005535CA">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12724E">
        <w:rPr>
          <w:rStyle w:val="Strong"/>
        </w:rPr>
        <w:t>,</w:t>
      </w:r>
      <w:r w:rsidRPr="000640F0">
        <w:t xml:space="preserve"> </w:t>
      </w:r>
      <w:r w:rsidR="0012724E" w:rsidRPr="000640F0">
        <w:t xml:space="preserve">and </w:t>
      </w:r>
      <w:r w:rsidR="0012724E" w:rsidRPr="00AF368B">
        <w:rPr>
          <w:rStyle w:val="Strong"/>
        </w:rPr>
        <w:t>SIGI</w:t>
      </w:r>
      <w:r w:rsidR="0012724E">
        <w:t xml:space="preserve"> </w:t>
      </w:r>
      <w:r w:rsidRPr="000640F0">
        <w:t>columns in the results list provide information to assist with patient identification</w:t>
      </w:r>
    </w:p>
    <w:p w14:paraId="29D48309" w14:textId="2621FFAE" w:rsidR="005535CA" w:rsidRPr="000640F0" w:rsidRDefault="005535CA" w:rsidP="005535CA">
      <w:pPr>
        <w:pStyle w:val="ListNumber"/>
      </w:pPr>
      <w:r>
        <w:t>After selecting</w:t>
      </w:r>
      <w:r w:rsidR="00DC1562">
        <w:t xml:space="preserve"> a patient, the </w:t>
      </w:r>
      <w:r w:rsidR="006A594F">
        <w:rPr>
          <w:noProof/>
        </w:rPr>
        <w:drawing>
          <wp:inline distT="0" distB="0" distL="0" distR="0" wp14:anchorId="015A7EAC" wp14:editId="23B30D3E">
            <wp:extent cx="159026" cy="182880"/>
            <wp:effectExtent l="0" t="0" r="0" b="7620"/>
            <wp:docPr id="131" name="Picture 131"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147F0BC">
        <w:rPr>
          <w:rStyle w:val="Strong"/>
        </w:rPr>
        <w:t>Patient Portal</w:t>
      </w:r>
      <w:r>
        <w:t xml:space="preserve"> opens and displays the selected patient’s data</w:t>
      </w:r>
    </w:p>
    <w:p w14:paraId="215DD3CF" w14:textId="1752559A" w:rsidR="000D3D79" w:rsidRPr="000640F0" w:rsidRDefault="000D3D79" w:rsidP="000D3D79">
      <w:pPr>
        <w:pStyle w:val="Heading3"/>
      </w:pPr>
      <w:bookmarkStart w:id="197" w:name="_Toc58240107"/>
      <w:r w:rsidRPr="000640F0">
        <w:t>Patient Search Using SSN</w:t>
      </w:r>
      <w:bookmarkEnd w:id="197"/>
    </w:p>
    <w:p w14:paraId="5BA4E333" w14:textId="7579BFFB" w:rsidR="000D3D79" w:rsidRPr="000640F0" w:rsidRDefault="000D3D79" w:rsidP="00F54D3B">
      <w:pPr>
        <w:pStyle w:val="ListNumber"/>
        <w:numPr>
          <w:ilvl w:val="0"/>
          <w:numId w:val="17"/>
        </w:numPr>
      </w:pPr>
      <w:r>
        <w:t xml:space="preserve">Click </w:t>
      </w:r>
      <w:r w:rsidR="00B7579F">
        <w:rPr>
          <w:noProof/>
        </w:rPr>
        <w:drawing>
          <wp:inline distT="0" distB="0" distL="0" distR="0" wp14:anchorId="4225CB63" wp14:editId="34BA0F49">
            <wp:extent cx="155448" cy="155448"/>
            <wp:effectExtent l="0" t="0" r="0" b="0"/>
            <wp:docPr id="166" name="Picture 16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3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B7579F">
        <w:t xml:space="preserve"> </w:t>
      </w:r>
      <w:r w:rsidR="00297C0F" w:rsidRPr="1147F0BC">
        <w:rPr>
          <w:rStyle w:val="Strong"/>
        </w:rPr>
        <w:t>Patient Search</w:t>
      </w:r>
    </w:p>
    <w:p w14:paraId="5FAD0420" w14:textId="46C450BF" w:rsidR="000D3D79" w:rsidRPr="000640F0" w:rsidRDefault="000D3D79" w:rsidP="000D3D79">
      <w:pPr>
        <w:pStyle w:val="ListNumber2"/>
      </w:pPr>
      <w:r w:rsidRPr="000640F0">
        <w:t xml:space="preserve">The </w:t>
      </w:r>
      <w:r w:rsidRPr="000640F0">
        <w:rPr>
          <w:rStyle w:val="Strong"/>
        </w:rPr>
        <w:t>Patient Search</w:t>
      </w:r>
      <w:r w:rsidRPr="000640F0">
        <w:t xml:space="preserve"> dialog box opens</w:t>
      </w:r>
    </w:p>
    <w:p w14:paraId="0B842F59" w14:textId="172D0FBC" w:rsidR="000D3D79" w:rsidRPr="000640F0" w:rsidRDefault="000D3D79" w:rsidP="000D3D79">
      <w:pPr>
        <w:pStyle w:val="ListNumber"/>
      </w:pPr>
      <w:r w:rsidRPr="000640F0">
        <w:t xml:space="preserve">Enter the patient’s full, nine-digit SSN in the </w:t>
      </w:r>
      <w:r w:rsidRPr="000640F0">
        <w:rPr>
          <w:rStyle w:val="Strong"/>
        </w:rPr>
        <w:t>SSN</w:t>
      </w:r>
      <w:r w:rsidRPr="000640F0">
        <w:t xml:space="preserve"> field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1C61FB" w:rsidRPr="001C61FB">
        <w:rPr>
          <w:rStyle w:val="Cross-Reference"/>
        </w:rPr>
        <w:t>Figure 33</w:t>
      </w:r>
      <w:r w:rsidR="004A29A9" w:rsidRPr="000640F0">
        <w:rPr>
          <w:rStyle w:val="Cross-Reference"/>
        </w:rPr>
        <w:fldChar w:fldCharType="end"/>
      </w:r>
      <w:r w:rsidRPr="000640F0">
        <w:t>)</w:t>
      </w:r>
    </w:p>
    <w:p w14:paraId="018927D2" w14:textId="0997E599" w:rsidR="000D3D79" w:rsidRPr="000640F0" w:rsidRDefault="000D3D79" w:rsidP="000D3D79">
      <w:pPr>
        <w:pStyle w:val="ListNumber2"/>
      </w:pPr>
      <w:r w:rsidRPr="000640F0">
        <w:t xml:space="preserve">When searching by SSN, either the last name or the DOB </w:t>
      </w:r>
      <w:r w:rsidRPr="000640F0">
        <w:rPr>
          <w:rStyle w:val="Emphasis"/>
        </w:rPr>
        <w:t>must</w:t>
      </w:r>
      <w:r w:rsidRPr="000640F0">
        <w:t xml:space="preserve"> be entered to perform the search</w:t>
      </w:r>
    </w:p>
    <w:p w14:paraId="64E9B74D" w14:textId="3EE6B121" w:rsidR="000D3D79" w:rsidRPr="000640F0" w:rsidRDefault="000D3D79" w:rsidP="006957D1">
      <w:pPr>
        <w:pStyle w:val="Caption"/>
      </w:pPr>
      <w:bookmarkStart w:id="198" w:name="_Ref477136764"/>
      <w:bookmarkStart w:id="199" w:name="_Toc515611205"/>
      <w:bookmarkStart w:id="200" w:name="_Toc58240004"/>
      <w:r w:rsidRPr="000640F0">
        <w:t xml:space="preserve">Figure </w:t>
      </w:r>
      <w:r>
        <w:fldChar w:fldCharType="begin"/>
      </w:r>
      <w:r>
        <w:instrText>SEQ Figure \* ARABIC</w:instrText>
      </w:r>
      <w:r>
        <w:fldChar w:fldCharType="separate"/>
      </w:r>
      <w:r w:rsidR="001C61FB">
        <w:rPr>
          <w:noProof/>
        </w:rPr>
        <w:t>33</w:t>
      </w:r>
      <w:r>
        <w:fldChar w:fldCharType="end"/>
      </w:r>
      <w:bookmarkEnd w:id="198"/>
      <w:bookmarkEnd w:id="199"/>
      <w:r w:rsidRPr="000640F0">
        <w:t>:  SSN Search</w:t>
      </w:r>
      <w:bookmarkEnd w:id="200"/>
    </w:p>
    <w:p w14:paraId="7529F55D" w14:textId="54EA23D2" w:rsidR="000D3D79" w:rsidRPr="000640F0" w:rsidRDefault="000401F6" w:rsidP="003A3AE6">
      <w:pPr>
        <w:pStyle w:val="Picture"/>
      </w:pPr>
      <w:r>
        <w:rPr>
          <w:noProof/>
        </w:rPr>
        <w:drawing>
          <wp:inline distT="0" distB="0" distL="0" distR="0" wp14:anchorId="6EC65861" wp14:editId="7760EC33">
            <wp:extent cx="4572000" cy="4061558"/>
            <wp:effectExtent l="19050" t="19050" r="19050" b="15240"/>
            <wp:docPr id="119" name="Picture 119" descr="Screenshot of the patient search dialog using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atientSearchSSN.png"/>
                    <pic:cNvPicPr/>
                  </pic:nvPicPr>
                  <pic:blipFill>
                    <a:blip r:embed="rId76">
                      <a:extLst>
                        <a:ext uri="{28A0092B-C50C-407E-A947-70E740481C1C}">
                          <a14:useLocalDpi xmlns:a14="http://schemas.microsoft.com/office/drawing/2010/main" val="0"/>
                        </a:ext>
                      </a:extLst>
                    </a:blip>
                    <a:stretch>
                      <a:fillRect/>
                    </a:stretch>
                  </pic:blipFill>
                  <pic:spPr>
                    <a:xfrm>
                      <a:off x="0" y="0"/>
                      <a:ext cx="4572000" cy="4061558"/>
                    </a:xfrm>
                    <a:prstGeom prst="rect">
                      <a:avLst/>
                    </a:prstGeom>
                    <a:ln>
                      <a:solidFill>
                        <a:schemeClr val="tx1"/>
                      </a:solidFill>
                    </a:ln>
                  </pic:spPr>
                </pic:pic>
              </a:graphicData>
            </a:graphic>
          </wp:inline>
        </w:drawing>
      </w:r>
    </w:p>
    <w:p w14:paraId="1B861387" w14:textId="18CB3BA1" w:rsidR="003823C8" w:rsidRPr="000640F0" w:rsidRDefault="003823C8" w:rsidP="003823C8">
      <w:pPr>
        <w:pStyle w:val="ListNumber"/>
      </w:pPr>
      <w:r>
        <w:t xml:space="preserve">Click </w:t>
      </w:r>
      <w:r w:rsidRPr="1147F0BC">
        <w:rPr>
          <w:rStyle w:val="Strong"/>
        </w:rPr>
        <w:t>Search</w:t>
      </w:r>
    </w:p>
    <w:p w14:paraId="01A7E183" w14:textId="5DD06B19" w:rsidR="003823C8" w:rsidRPr="000640F0" w:rsidRDefault="003823C8" w:rsidP="003823C8">
      <w:pPr>
        <w:pStyle w:val="ListNumber2"/>
      </w:pPr>
      <w:r w:rsidRPr="000640F0">
        <w:t>If the required patient identifiers are not provided, hover text appears, indicating the information necessary to complete the patient search</w:t>
      </w:r>
    </w:p>
    <w:p w14:paraId="785AAA67" w14:textId="23A67912" w:rsidR="000D3D79" w:rsidRPr="000640F0" w:rsidRDefault="003823C8" w:rsidP="003823C8">
      <w:pPr>
        <w:pStyle w:val="ListNumber2"/>
      </w:pPr>
      <w:r w:rsidRPr="000640F0">
        <w:lastRenderedPageBreak/>
        <w:t>If a match of patient names cannot be made, enter additional identifiers (first name, DOB) to refine the search (</w:t>
      </w:r>
      <w:r w:rsidR="006D490D" w:rsidRPr="000640F0">
        <w:rPr>
          <w:rStyle w:val="Cross-Reference"/>
        </w:rPr>
        <w:fldChar w:fldCharType="begin"/>
      </w:r>
      <w:r w:rsidR="006D490D" w:rsidRPr="000640F0">
        <w:rPr>
          <w:rStyle w:val="Cross-Reference"/>
        </w:rPr>
        <w:instrText xml:space="preserve"> REF _Ref522033518 \h  \* MERGEFORMAT </w:instrText>
      </w:r>
      <w:r w:rsidR="006D490D" w:rsidRPr="000640F0">
        <w:rPr>
          <w:rStyle w:val="Cross-Reference"/>
        </w:rPr>
      </w:r>
      <w:r w:rsidR="006D490D" w:rsidRPr="000640F0">
        <w:rPr>
          <w:rStyle w:val="Cross-Reference"/>
        </w:rPr>
        <w:fldChar w:fldCharType="separate"/>
      </w:r>
      <w:r w:rsidR="001C61FB" w:rsidRPr="001C61FB">
        <w:rPr>
          <w:rStyle w:val="Cross-Reference"/>
        </w:rPr>
        <w:t>Figure 34</w:t>
      </w:r>
      <w:r w:rsidR="006D490D" w:rsidRPr="000640F0">
        <w:rPr>
          <w:rStyle w:val="Cross-Reference"/>
        </w:rPr>
        <w:fldChar w:fldCharType="end"/>
      </w:r>
      <w:r w:rsidRPr="000640F0">
        <w:t>)</w:t>
      </w:r>
    </w:p>
    <w:p w14:paraId="7620BB77" w14:textId="11600305" w:rsidR="003823C8" w:rsidRPr="000640F0" w:rsidRDefault="003823C8" w:rsidP="006957D1">
      <w:pPr>
        <w:pStyle w:val="Caption"/>
      </w:pPr>
      <w:bookmarkStart w:id="201" w:name="_Ref522033518"/>
      <w:bookmarkStart w:id="202" w:name="_Toc515611206"/>
      <w:bookmarkStart w:id="203" w:name="_Toc58240005"/>
      <w:r w:rsidRPr="000640F0">
        <w:t xml:space="preserve">Figure </w:t>
      </w:r>
      <w:r>
        <w:fldChar w:fldCharType="begin"/>
      </w:r>
      <w:r>
        <w:instrText>SEQ Figure \* ARABIC</w:instrText>
      </w:r>
      <w:r>
        <w:fldChar w:fldCharType="separate"/>
      </w:r>
      <w:r w:rsidR="001C61FB">
        <w:rPr>
          <w:noProof/>
        </w:rPr>
        <w:t>34</w:t>
      </w:r>
      <w:r>
        <w:fldChar w:fldCharType="end"/>
      </w:r>
      <w:bookmarkEnd w:id="201"/>
      <w:r w:rsidRPr="000640F0">
        <w:t>:  Additional Identifiers Needed</w:t>
      </w:r>
      <w:bookmarkEnd w:id="202"/>
      <w:bookmarkEnd w:id="203"/>
    </w:p>
    <w:p w14:paraId="60C4CA6D" w14:textId="77777777" w:rsidR="003823C8" w:rsidRPr="000640F0" w:rsidRDefault="003823C8" w:rsidP="003823C8">
      <w:pPr>
        <w:pStyle w:val="Picture"/>
      </w:pPr>
      <w:r w:rsidRPr="000640F0">
        <w:rPr>
          <w:noProof/>
        </w:rPr>
        <w:drawing>
          <wp:inline distT="0" distB="0" distL="0" distR="0" wp14:anchorId="78969DB9" wp14:editId="452DB226">
            <wp:extent cx="4224528" cy="1819656"/>
            <wp:effectExtent l="19050" t="19050" r="24130" b="28575"/>
            <wp:docPr id="267" name="Picture 267" descr="Screenshot of the patient search error that more identifiers are needed to execure the search." title="Additional Identifier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24528" cy="1819656"/>
                    </a:xfrm>
                    <a:prstGeom prst="rect">
                      <a:avLst/>
                    </a:prstGeom>
                    <a:noFill/>
                    <a:ln w="12700">
                      <a:solidFill>
                        <a:schemeClr val="tx1"/>
                      </a:solidFill>
                    </a:ln>
                  </pic:spPr>
                </pic:pic>
              </a:graphicData>
            </a:graphic>
          </wp:inline>
        </w:drawing>
      </w:r>
    </w:p>
    <w:p w14:paraId="6384CF5A" w14:textId="477EA8BB" w:rsidR="0081512F" w:rsidRPr="000640F0" w:rsidRDefault="0081512F" w:rsidP="0081512F">
      <w:pPr>
        <w:pStyle w:val="ListNumber"/>
      </w:pPr>
      <w:r>
        <w:t xml:space="preserve">The search results display </w:t>
      </w:r>
      <w:r w:rsidR="00505137">
        <w:t>on</w:t>
      </w:r>
      <w:r>
        <w:t xml:space="preserve"> the </w:t>
      </w:r>
      <w:r w:rsidRPr="1147F0BC">
        <w:rPr>
          <w:rStyle w:val="Strong"/>
        </w:rPr>
        <w:t>Search Results</w:t>
      </w:r>
      <w:r>
        <w:t xml:space="preserve"> tab</w:t>
      </w:r>
    </w:p>
    <w:p w14:paraId="79139B84" w14:textId="33320056" w:rsidR="0081512F" w:rsidRPr="000640F0" w:rsidRDefault="0081512F" w:rsidP="0081512F">
      <w:pPr>
        <w:pStyle w:val="ListNumber"/>
      </w:pPr>
      <w:r>
        <w:t>Click a patient’s name in the search results list to open the associated record</w:t>
      </w:r>
    </w:p>
    <w:p w14:paraId="0041FF68" w14:textId="609F6FBF"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693FD7">
        <w:rPr>
          <w:rStyle w:val="Strong"/>
        </w:rPr>
        <w:t>,</w:t>
      </w:r>
      <w:r w:rsidRPr="000640F0">
        <w:t xml:space="preserve"> </w:t>
      </w:r>
      <w:r w:rsidR="00693FD7" w:rsidRPr="000640F0">
        <w:t xml:space="preserve">and </w:t>
      </w:r>
      <w:r w:rsidR="00693FD7" w:rsidRPr="00943E15">
        <w:rPr>
          <w:rStyle w:val="Strong"/>
        </w:rPr>
        <w:t>SIGI</w:t>
      </w:r>
      <w:r w:rsidR="00693FD7">
        <w:t xml:space="preserve"> </w:t>
      </w:r>
      <w:r w:rsidRPr="000640F0">
        <w:t>columns in the results list provide information to assist with patient identification</w:t>
      </w:r>
    </w:p>
    <w:p w14:paraId="7EEFF459" w14:textId="65E0F67E" w:rsidR="0081512F" w:rsidRPr="000640F0" w:rsidRDefault="0081512F" w:rsidP="0081512F">
      <w:pPr>
        <w:pStyle w:val="ListNumber"/>
      </w:pPr>
      <w:r>
        <w:t xml:space="preserve">After selecting a patient, the </w:t>
      </w:r>
      <w:r w:rsidR="006A594F">
        <w:rPr>
          <w:noProof/>
        </w:rPr>
        <w:drawing>
          <wp:inline distT="0" distB="0" distL="0" distR="0" wp14:anchorId="025D20E2" wp14:editId="4324F033">
            <wp:extent cx="159026" cy="182880"/>
            <wp:effectExtent l="0" t="0" r="0" b="7620"/>
            <wp:docPr id="132" name="Picture 132"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147F0BC">
        <w:rPr>
          <w:rStyle w:val="Strong"/>
        </w:rPr>
        <w:t>Patient Portal</w:t>
      </w:r>
      <w:r>
        <w:t xml:space="preserve"> opens and displays the selected patient’s data</w:t>
      </w:r>
    </w:p>
    <w:p w14:paraId="567DE3AE" w14:textId="3C9DBB0C" w:rsidR="0081512F" w:rsidRPr="000640F0" w:rsidRDefault="0081512F" w:rsidP="0081512F">
      <w:pPr>
        <w:pStyle w:val="Heading3"/>
      </w:pPr>
      <w:bookmarkStart w:id="204" w:name="_Toc58240108"/>
      <w:r w:rsidRPr="000640F0">
        <w:t>Advanced Patient Search Options</w:t>
      </w:r>
      <w:bookmarkEnd w:id="204"/>
    </w:p>
    <w:p w14:paraId="36948146" w14:textId="77777777" w:rsidR="0081512F" w:rsidRPr="000640F0" w:rsidRDefault="0081512F" w:rsidP="0081512F">
      <w:pPr>
        <w:pStyle w:val="BodyText"/>
      </w:pPr>
      <w:r w:rsidRPr="000640F0">
        <w:t xml:space="preserve">Advanced patient search options in the </w:t>
      </w:r>
      <w:r w:rsidRPr="000640F0">
        <w:rPr>
          <w:rStyle w:val="Strong"/>
        </w:rPr>
        <w:t>Patient Search</w:t>
      </w:r>
      <w:r w:rsidRPr="000640F0">
        <w:t xml:space="preserve"> dialog box allow for the use of additional patient identifiers when performing a patient search.</w:t>
      </w:r>
    </w:p>
    <w:p w14:paraId="242D0571" w14:textId="708A89DA" w:rsidR="0081512F" w:rsidRPr="000640F0" w:rsidRDefault="0081512F" w:rsidP="00F54D3B">
      <w:pPr>
        <w:pStyle w:val="ListNumber"/>
        <w:numPr>
          <w:ilvl w:val="0"/>
          <w:numId w:val="18"/>
        </w:numPr>
      </w:pPr>
      <w:r>
        <w:t xml:space="preserve">Click </w:t>
      </w:r>
      <w:r w:rsidR="00CE5375">
        <w:rPr>
          <w:noProof/>
        </w:rPr>
        <w:drawing>
          <wp:inline distT="0" distB="0" distL="0" distR="0" wp14:anchorId="50C40753" wp14:editId="2F7528C8">
            <wp:extent cx="155448" cy="155448"/>
            <wp:effectExtent l="0" t="0" r="0" b="0"/>
            <wp:docPr id="174" name="Picture 174"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3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CE5375">
        <w:t xml:space="preserve"> </w:t>
      </w:r>
      <w:r w:rsidR="009A053B" w:rsidRPr="1147F0BC">
        <w:rPr>
          <w:rStyle w:val="Strong"/>
        </w:rPr>
        <w:t>Patient Search</w:t>
      </w:r>
    </w:p>
    <w:p w14:paraId="6E368701" w14:textId="28764661"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3CE63217" w14:textId="7F5C209C" w:rsidR="0081512F" w:rsidRPr="000640F0" w:rsidRDefault="0081512F" w:rsidP="0081512F">
      <w:pPr>
        <w:pStyle w:val="ListNumber"/>
      </w:pPr>
      <w:r w:rsidRPr="000640F0">
        <w:t xml:space="preserve">Click the </w:t>
      </w:r>
      <w:r w:rsidRPr="000640F0">
        <w:rPr>
          <w:rStyle w:val="InactiveLink"/>
        </w:rPr>
        <w:t>&lt;&lt;Show Advanced Search Options</w:t>
      </w:r>
      <w:r w:rsidRPr="000640F0">
        <w:t xml:space="preserve"> link under the </w:t>
      </w:r>
      <w:r w:rsidRPr="000640F0">
        <w:rPr>
          <w:rStyle w:val="Strong"/>
        </w:rPr>
        <w:t>*Last Name</w:t>
      </w:r>
      <w:r w:rsidRPr="000640F0">
        <w:t xml:space="preserve"> field (seen in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1C61FB" w:rsidRPr="001C61FB">
        <w:rPr>
          <w:rStyle w:val="Cross-Reference"/>
        </w:rPr>
        <w:t>Figure 33</w:t>
      </w:r>
      <w:r w:rsidR="004A29A9" w:rsidRPr="000640F0">
        <w:rPr>
          <w:rStyle w:val="Cross-Reference"/>
        </w:rPr>
        <w:fldChar w:fldCharType="end"/>
      </w:r>
      <w:r w:rsidRPr="000640F0">
        <w:t>)</w:t>
      </w:r>
    </w:p>
    <w:p w14:paraId="661C7897" w14:textId="6D994DBB" w:rsidR="0081512F" w:rsidRPr="000640F0" w:rsidRDefault="0081512F" w:rsidP="0081512F">
      <w:pPr>
        <w:pStyle w:val="ListNumber"/>
      </w:pPr>
      <w:r>
        <w:t>Enter the patient identifiers in the appropriate search fields, as desired</w:t>
      </w:r>
    </w:p>
    <w:p w14:paraId="040C148B" w14:textId="1E4FE64C" w:rsidR="003823C8" w:rsidRPr="000640F0" w:rsidRDefault="0081512F" w:rsidP="0081512F">
      <w:pPr>
        <w:pStyle w:val="ListNumber2"/>
      </w:pPr>
      <w:r w:rsidRPr="000640F0">
        <w:t xml:space="preserve">Advanced search option fields include </w:t>
      </w:r>
      <w:r w:rsidRPr="000640F0">
        <w:rPr>
          <w:rStyle w:val="Strong"/>
        </w:rPr>
        <w:t>*DOB</w:t>
      </w:r>
      <w:r w:rsidRPr="000640F0">
        <w:t xml:space="preserve">, </w:t>
      </w:r>
      <w:r w:rsidRPr="000640F0">
        <w:rPr>
          <w:rStyle w:val="Strong"/>
        </w:rPr>
        <w:t>MI</w:t>
      </w:r>
      <w:r w:rsidRPr="000640F0">
        <w:t xml:space="preserve">, </w:t>
      </w:r>
      <w:r w:rsidR="005355AD" w:rsidRPr="000640F0">
        <w:rPr>
          <w:rStyle w:val="Strong"/>
        </w:rPr>
        <w:t>Birth Sex</w:t>
      </w:r>
      <w:r w:rsidRPr="000640F0">
        <w:t xml:space="preserve">, </w:t>
      </w:r>
      <w:r w:rsidRPr="000640F0">
        <w:rPr>
          <w:rStyle w:val="Strong"/>
        </w:rPr>
        <w:t>Address</w:t>
      </w:r>
      <w:r w:rsidRPr="000640F0">
        <w:t xml:space="preserve">, </w:t>
      </w:r>
      <w:r w:rsidRPr="000640F0">
        <w:rPr>
          <w:rStyle w:val="Strong"/>
        </w:rPr>
        <w:t>State</w:t>
      </w:r>
      <w:r w:rsidRPr="000640F0">
        <w:t xml:space="preserve">, </w:t>
      </w:r>
      <w:r w:rsidRPr="000640F0">
        <w:rPr>
          <w:rStyle w:val="Strong"/>
        </w:rPr>
        <w:t>City</w:t>
      </w:r>
      <w:r w:rsidRPr="000640F0">
        <w:t xml:space="preserve">, </w:t>
      </w:r>
      <w:r w:rsidRPr="000640F0">
        <w:rPr>
          <w:rStyle w:val="Strong"/>
        </w:rPr>
        <w:t>Zip</w:t>
      </w:r>
      <w:r w:rsidRPr="000640F0">
        <w:t xml:space="preserve">, and </w:t>
      </w:r>
      <w:r w:rsidRPr="000640F0">
        <w:rPr>
          <w:rStyle w:val="Strong"/>
        </w:rPr>
        <w:t>Telephone</w:t>
      </w:r>
      <w:r w:rsidR="001E7D50" w:rsidRPr="000640F0">
        <w:rPr>
          <w:rStyle w:val="Strong"/>
        </w:rPr>
        <w:t xml:space="preserve"> </w:t>
      </w:r>
      <w:r w:rsidR="001E7D50" w:rsidRPr="000640F0">
        <w:t>(seen in</w:t>
      </w:r>
      <w:r w:rsidR="001E7D50" w:rsidRPr="000640F0">
        <w:rPr>
          <w:rStyle w:val="Strong"/>
        </w:rPr>
        <w:t xml:space="preserve"> </w:t>
      </w:r>
      <w:r w:rsidR="001E7D50" w:rsidRPr="000640F0">
        <w:rPr>
          <w:rStyle w:val="Cross-Reference"/>
        </w:rPr>
        <w:fldChar w:fldCharType="begin"/>
      </w:r>
      <w:r w:rsidR="001E7D50" w:rsidRPr="000640F0">
        <w:rPr>
          <w:rStyle w:val="Cross-Reference"/>
        </w:rPr>
        <w:instrText xml:space="preserve"> REF _Ref477137169 \h  \* MERGEFORMAT </w:instrText>
      </w:r>
      <w:r w:rsidR="001E7D50" w:rsidRPr="000640F0">
        <w:rPr>
          <w:rStyle w:val="Cross-Reference"/>
        </w:rPr>
      </w:r>
      <w:r w:rsidR="001E7D50" w:rsidRPr="000640F0">
        <w:rPr>
          <w:rStyle w:val="Cross-Reference"/>
        </w:rPr>
        <w:fldChar w:fldCharType="separate"/>
      </w:r>
      <w:r w:rsidR="001C61FB" w:rsidRPr="001C61FB">
        <w:rPr>
          <w:rStyle w:val="Cross-Reference"/>
        </w:rPr>
        <w:t>Figure 35</w:t>
      </w:r>
      <w:r w:rsidR="001E7D50" w:rsidRPr="000640F0">
        <w:rPr>
          <w:rStyle w:val="Cross-Reference"/>
        </w:rPr>
        <w:fldChar w:fldCharType="end"/>
      </w:r>
      <w:r w:rsidR="001E7D50" w:rsidRPr="000640F0">
        <w:rPr>
          <w:rStyle w:val="Strong"/>
        </w:rPr>
        <w:t>)</w:t>
      </w:r>
    </w:p>
    <w:p w14:paraId="6D77580F" w14:textId="40A18CAB" w:rsidR="0081512F" w:rsidRPr="000640F0" w:rsidRDefault="0081512F" w:rsidP="006957D1">
      <w:pPr>
        <w:pStyle w:val="Caption"/>
      </w:pPr>
      <w:bookmarkStart w:id="205" w:name="_Ref477137169"/>
      <w:bookmarkStart w:id="206" w:name="_Toc515611207"/>
      <w:bookmarkStart w:id="207" w:name="_Toc58240006"/>
      <w:r w:rsidRPr="000640F0">
        <w:lastRenderedPageBreak/>
        <w:t xml:space="preserve">Figure </w:t>
      </w:r>
      <w:r>
        <w:fldChar w:fldCharType="begin"/>
      </w:r>
      <w:r>
        <w:instrText>SEQ Figure \* ARABIC</w:instrText>
      </w:r>
      <w:r>
        <w:fldChar w:fldCharType="separate"/>
      </w:r>
      <w:r w:rsidR="001C61FB">
        <w:rPr>
          <w:noProof/>
        </w:rPr>
        <w:t>35</w:t>
      </w:r>
      <w:r>
        <w:fldChar w:fldCharType="end"/>
      </w:r>
      <w:bookmarkEnd w:id="205"/>
      <w:r w:rsidRPr="000640F0">
        <w:t>:  Advanced Search Options</w:t>
      </w:r>
      <w:bookmarkEnd w:id="206"/>
      <w:bookmarkEnd w:id="207"/>
    </w:p>
    <w:p w14:paraId="167A1E1B" w14:textId="2E4E5E71" w:rsidR="0081512F" w:rsidRPr="000640F0" w:rsidRDefault="00C2255D" w:rsidP="003A3AE6">
      <w:pPr>
        <w:pStyle w:val="Picture"/>
      </w:pPr>
      <w:r>
        <w:rPr>
          <w:noProof/>
        </w:rPr>
        <w:drawing>
          <wp:inline distT="0" distB="0" distL="0" distR="0" wp14:anchorId="79894816" wp14:editId="2507FB1F">
            <wp:extent cx="4572000" cy="4316535"/>
            <wp:effectExtent l="19050" t="19050" r="19050" b="27305"/>
            <wp:docPr id="640751566" name="Picture 640751566" descr="Screenshot of the advanced search option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6" name="PatientSearchAdvancedOptions.png"/>
                    <pic:cNvPicPr/>
                  </pic:nvPicPr>
                  <pic:blipFill>
                    <a:blip r:embed="rId78">
                      <a:extLst>
                        <a:ext uri="{28A0092B-C50C-407E-A947-70E740481C1C}">
                          <a14:useLocalDpi xmlns:a14="http://schemas.microsoft.com/office/drawing/2010/main" val="0"/>
                        </a:ext>
                      </a:extLst>
                    </a:blip>
                    <a:stretch>
                      <a:fillRect/>
                    </a:stretch>
                  </pic:blipFill>
                  <pic:spPr>
                    <a:xfrm>
                      <a:off x="0" y="0"/>
                      <a:ext cx="4572000" cy="4316535"/>
                    </a:xfrm>
                    <a:prstGeom prst="rect">
                      <a:avLst/>
                    </a:prstGeom>
                    <a:ln>
                      <a:solidFill>
                        <a:schemeClr val="tx1"/>
                      </a:solidFill>
                    </a:ln>
                  </pic:spPr>
                </pic:pic>
              </a:graphicData>
            </a:graphic>
          </wp:inline>
        </w:drawing>
      </w:r>
    </w:p>
    <w:p w14:paraId="1272CFC6" w14:textId="338B7E20" w:rsidR="0081512F" w:rsidRPr="000640F0" w:rsidRDefault="0081512F" w:rsidP="0081512F">
      <w:pPr>
        <w:pStyle w:val="ListNumber"/>
      </w:pPr>
      <w:r>
        <w:t xml:space="preserve">Click </w:t>
      </w:r>
      <w:r w:rsidRPr="1147F0BC">
        <w:rPr>
          <w:rStyle w:val="Strong"/>
        </w:rPr>
        <w:t>Search</w:t>
      </w:r>
    </w:p>
    <w:p w14:paraId="59999507" w14:textId="68E72F71" w:rsidR="0081512F" w:rsidRPr="000640F0" w:rsidRDefault="0081512F" w:rsidP="0081512F">
      <w:pPr>
        <w:pStyle w:val="ListNumber2"/>
      </w:pPr>
      <w:r w:rsidRPr="000640F0">
        <w:t>If the required patient identifiers are not provided, hover text appears, indicating the information necessary to complete the patient search</w:t>
      </w:r>
    </w:p>
    <w:p w14:paraId="73F70CED" w14:textId="634658C1" w:rsidR="0081512F" w:rsidRPr="000640F0" w:rsidRDefault="0081512F" w:rsidP="00F1534C">
      <w:pPr>
        <w:pStyle w:val="ListNumber2"/>
      </w:pPr>
      <w:r w:rsidRPr="000640F0">
        <w:t xml:space="preserve">The search results display </w:t>
      </w:r>
      <w:r w:rsidR="00E410CE">
        <w:t>on</w:t>
      </w:r>
      <w:r w:rsidRPr="000640F0">
        <w:t xml:space="preserve"> the </w:t>
      </w:r>
      <w:r w:rsidRPr="000640F0">
        <w:rPr>
          <w:rStyle w:val="Strong"/>
        </w:rPr>
        <w:t>Search Results</w:t>
      </w:r>
      <w:r w:rsidRPr="000640F0">
        <w:t xml:space="preserve"> tab</w:t>
      </w:r>
    </w:p>
    <w:p w14:paraId="67B7C2B4" w14:textId="4730F2F4" w:rsidR="0081512F" w:rsidRPr="000640F0" w:rsidRDefault="0081512F" w:rsidP="0081512F">
      <w:pPr>
        <w:pStyle w:val="ListNumber"/>
      </w:pPr>
      <w:r>
        <w:t>Click a patient’s name in the search results list to open the associated record</w:t>
      </w:r>
    </w:p>
    <w:p w14:paraId="0FB54EBB" w14:textId="0A0C1DCB"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F33206">
        <w:rPr>
          <w:rStyle w:val="Strong"/>
        </w:rPr>
        <w:t>,</w:t>
      </w:r>
      <w:r w:rsidRPr="000640F0">
        <w:t xml:space="preserve"> </w:t>
      </w:r>
      <w:r w:rsidR="00F33206" w:rsidRPr="000640F0">
        <w:t xml:space="preserve">and </w:t>
      </w:r>
      <w:r w:rsidR="00F33206" w:rsidRPr="00943E15">
        <w:rPr>
          <w:rStyle w:val="Strong"/>
        </w:rPr>
        <w:t>SIGI</w:t>
      </w:r>
      <w:r w:rsidR="00F33206">
        <w:t xml:space="preserve"> </w:t>
      </w:r>
      <w:r w:rsidRPr="000640F0">
        <w:t>columns in the results list provide information to assist with patient identification</w:t>
      </w:r>
    </w:p>
    <w:p w14:paraId="399A1F85" w14:textId="2117906F" w:rsidR="0081512F" w:rsidRPr="000640F0" w:rsidRDefault="0081512F" w:rsidP="0081512F">
      <w:pPr>
        <w:pStyle w:val="ListNumber"/>
      </w:pPr>
      <w:r>
        <w:t xml:space="preserve">After selecting a patient, the </w:t>
      </w:r>
      <w:r w:rsidR="006A594F">
        <w:rPr>
          <w:noProof/>
        </w:rPr>
        <w:drawing>
          <wp:inline distT="0" distB="0" distL="0" distR="0" wp14:anchorId="200CB41D" wp14:editId="21CADB86">
            <wp:extent cx="159026" cy="182880"/>
            <wp:effectExtent l="0" t="0" r="0" b="7620"/>
            <wp:docPr id="133" name="Picture 133"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147F0BC">
        <w:rPr>
          <w:rStyle w:val="Strong"/>
        </w:rPr>
        <w:t>Patient Portal</w:t>
      </w:r>
      <w:r>
        <w:t xml:space="preserve"> opens and displays the selected patient’s data</w:t>
      </w:r>
    </w:p>
    <w:p w14:paraId="68B80502" w14:textId="7ABD262D" w:rsidR="0081512F" w:rsidRPr="000640F0" w:rsidRDefault="0081512F" w:rsidP="0081512F">
      <w:pPr>
        <w:pStyle w:val="Heading3"/>
      </w:pPr>
      <w:bookmarkStart w:id="208" w:name="_Toc58240109"/>
      <w:r w:rsidRPr="000640F0">
        <w:t>Family Member Search</w:t>
      </w:r>
      <w:bookmarkEnd w:id="208"/>
    </w:p>
    <w:p w14:paraId="76A519CE" w14:textId="77777777" w:rsidR="0081512F" w:rsidRPr="000640F0" w:rsidRDefault="0081512F" w:rsidP="0081512F">
      <w:pPr>
        <w:pStyle w:val="BodyText"/>
      </w:pPr>
      <w:r w:rsidRPr="000640F0">
        <w:t xml:space="preserve">A family member search can be performed using the </w:t>
      </w:r>
      <w:r w:rsidRPr="000640F0">
        <w:rPr>
          <w:rStyle w:val="Strong"/>
        </w:rPr>
        <w:t>Sponsor SSN</w:t>
      </w:r>
      <w:r w:rsidRPr="000640F0">
        <w:t xml:space="preserve"> field in the </w:t>
      </w:r>
      <w:r w:rsidRPr="000640F0">
        <w:rPr>
          <w:rStyle w:val="Strong"/>
        </w:rPr>
        <w:t>Patient Search</w:t>
      </w:r>
      <w:r w:rsidRPr="000640F0">
        <w:t xml:space="preserve"> dialog box.</w:t>
      </w:r>
    </w:p>
    <w:p w14:paraId="2E0302D5" w14:textId="380A3CBB" w:rsidR="0081512F" w:rsidRPr="000640F0" w:rsidRDefault="0081512F" w:rsidP="00F54D3B">
      <w:pPr>
        <w:pStyle w:val="ListNumber"/>
        <w:numPr>
          <w:ilvl w:val="0"/>
          <w:numId w:val="19"/>
        </w:numPr>
      </w:pPr>
      <w:r>
        <w:t xml:space="preserve">Click </w:t>
      </w:r>
      <w:r w:rsidR="00CE5375">
        <w:rPr>
          <w:noProof/>
        </w:rPr>
        <w:drawing>
          <wp:inline distT="0" distB="0" distL="0" distR="0" wp14:anchorId="2666E34E" wp14:editId="6FA40722">
            <wp:extent cx="155448" cy="155448"/>
            <wp:effectExtent l="0" t="0" r="0" b="0"/>
            <wp:docPr id="175" name="Picture 175"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3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CE5375">
        <w:t xml:space="preserve"> </w:t>
      </w:r>
      <w:r w:rsidR="007E29DC" w:rsidRPr="1147F0BC">
        <w:rPr>
          <w:rStyle w:val="Strong"/>
        </w:rPr>
        <w:t>Patient Search</w:t>
      </w:r>
    </w:p>
    <w:p w14:paraId="449065F8" w14:textId="38B7CB96"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72A4A498" w14:textId="7FBAA33A" w:rsidR="0081512F" w:rsidRPr="000640F0" w:rsidRDefault="0081512F" w:rsidP="0081512F">
      <w:pPr>
        <w:pStyle w:val="ListNumber"/>
      </w:pPr>
      <w:r>
        <w:t xml:space="preserve">Enter the SSN in the </w:t>
      </w:r>
      <w:r w:rsidRPr="1147F0BC">
        <w:rPr>
          <w:rStyle w:val="Strong"/>
        </w:rPr>
        <w:t>Sponsor SSN</w:t>
      </w:r>
      <w:r>
        <w:t xml:space="preserve"> field</w:t>
      </w:r>
    </w:p>
    <w:p w14:paraId="314B62B1" w14:textId="485D4B90" w:rsidR="0081512F" w:rsidRPr="000640F0" w:rsidRDefault="0081512F" w:rsidP="0081512F">
      <w:pPr>
        <w:pStyle w:val="ListNumber2"/>
      </w:pPr>
      <w:r w:rsidRPr="000640F0">
        <w:lastRenderedPageBreak/>
        <w:t xml:space="preserve">The </w:t>
      </w:r>
      <w:r w:rsidRPr="000640F0">
        <w:rPr>
          <w:rStyle w:val="Strong"/>
        </w:rPr>
        <w:t>Last Name</w:t>
      </w:r>
      <w:r w:rsidRPr="000640F0">
        <w:t xml:space="preserve"> or </w:t>
      </w:r>
      <w:r w:rsidRPr="000640F0">
        <w:rPr>
          <w:rStyle w:val="Strong"/>
        </w:rPr>
        <w:t>DOB</w:t>
      </w:r>
      <w:r w:rsidRPr="000640F0">
        <w:t xml:space="preserve"> of the patient must also be entered in the appropriate fields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1C61FB" w:rsidRPr="001C61FB">
        <w:rPr>
          <w:rStyle w:val="Cross-Reference"/>
        </w:rPr>
        <w:t>Figure 36</w:t>
      </w:r>
      <w:r w:rsidR="00253134" w:rsidRPr="000640F0">
        <w:rPr>
          <w:rStyle w:val="Cross-Reference"/>
        </w:rPr>
        <w:fldChar w:fldCharType="end"/>
      </w:r>
      <w:r w:rsidRPr="000640F0">
        <w:t>)</w:t>
      </w:r>
    </w:p>
    <w:p w14:paraId="3415E35D" w14:textId="5B702041" w:rsidR="0081512F" w:rsidRPr="000640F0" w:rsidRDefault="0081512F" w:rsidP="0081512F">
      <w:pPr>
        <w:pStyle w:val="ListNumber"/>
      </w:pPr>
      <w:r>
        <w:t xml:space="preserve">Click </w:t>
      </w:r>
      <w:r w:rsidRPr="1147F0BC">
        <w:rPr>
          <w:rStyle w:val="Strong"/>
        </w:rPr>
        <w:t>Search</w:t>
      </w:r>
    </w:p>
    <w:p w14:paraId="46C03011" w14:textId="227FB51B" w:rsidR="0081512F" w:rsidRPr="000640F0" w:rsidRDefault="0081512F" w:rsidP="0081512F">
      <w:pPr>
        <w:pStyle w:val="ListNumber2"/>
      </w:pPr>
      <w:r w:rsidRPr="000640F0">
        <w:t>If the required patient identifiers are not provided, hover text appears indicating the information necessary to complete the patient search</w:t>
      </w:r>
    </w:p>
    <w:p w14:paraId="191A30D0" w14:textId="6C0322DA" w:rsidR="0081512F" w:rsidRPr="000640F0" w:rsidRDefault="0081512F" w:rsidP="00F1534C">
      <w:pPr>
        <w:pStyle w:val="ListNumber2"/>
      </w:pPr>
      <w:r w:rsidRPr="000640F0">
        <w:t xml:space="preserve">The search results display </w:t>
      </w:r>
      <w:r w:rsidR="00973B09">
        <w:t>on</w:t>
      </w:r>
      <w:r w:rsidRPr="000640F0">
        <w:t xml:space="preserve"> the </w:t>
      </w:r>
      <w:r w:rsidRPr="000640F0">
        <w:rPr>
          <w:rStyle w:val="Strong"/>
        </w:rPr>
        <w:t>Search Results</w:t>
      </w:r>
      <w:r w:rsidRPr="000640F0">
        <w:t xml:space="preserve"> tab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1C61FB" w:rsidRPr="001C61FB">
        <w:rPr>
          <w:rStyle w:val="Cross-Reference"/>
        </w:rPr>
        <w:t>Figure 36</w:t>
      </w:r>
      <w:r w:rsidR="00253134" w:rsidRPr="000640F0">
        <w:rPr>
          <w:rStyle w:val="Cross-Reference"/>
        </w:rPr>
        <w:fldChar w:fldCharType="end"/>
      </w:r>
      <w:r w:rsidRPr="000640F0">
        <w:t>)</w:t>
      </w:r>
    </w:p>
    <w:p w14:paraId="7F8F8025" w14:textId="70763454" w:rsidR="0081512F" w:rsidRPr="000640F0" w:rsidRDefault="0081512F" w:rsidP="006957D1">
      <w:pPr>
        <w:pStyle w:val="Caption"/>
      </w:pPr>
      <w:bookmarkStart w:id="209" w:name="_Ref477137552"/>
      <w:bookmarkStart w:id="210" w:name="_Toc515611208"/>
      <w:bookmarkStart w:id="211" w:name="_Toc58240007"/>
      <w:r w:rsidRPr="000640F0">
        <w:t xml:space="preserve">Figure </w:t>
      </w:r>
      <w:r>
        <w:fldChar w:fldCharType="begin"/>
      </w:r>
      <w:r>
        <w:instrText>SEQ Figure \* ARABIC</w:instrText>
      </w:r>
      <w:r>
        <w:fldChar w:fldCharType="separate"/>
      </w:r>
      <w:r w:rsidR="001C61FB">
        <w:rPr>
          <w:noProof/>
        </w:rPr>
        <w:t>36</w:t>
      </w:r>
      <w:r>
        <w:fldChar w:fldCharType="end"/>
      </w:r>
      <w:bookmarkEnd w:id="209"/>
      <w:r w:rsidRPr="000640F0">
        <w:t>:  Sponsor SSN Search</w:t>
      </w:r>
      <w:bookmarkEnd w:id="210"/>
      <w:bookmarkEnd w:id="211"/>
    </w:p>
    <w:p w14:paraId="3F340BF2" w14:textId="2F4CCB0A" w:rsidR="0081512F" w:rsidRPr="000640F0" w:rsidRDefault="003A0015" w:rsidP="003A3AE6">
      <w:pPr>
        <w:pStyle w:val="Picture"/>
      </w:pPr>
      <w:r>
        <w:rPr>
          <w:noProof/>
        </w:rPr>
        <w:drawing>
          <wp:inline distT="0" distB="0" distL="0" distR="0" wp14:anchorId="022C1854" wp14:editId="4312AD51">
            <wp:extent cx="4572000" cy="4065954"/>
            <wp:effectExtent l="19050" t="19050" r="19050" b="10795"/>
            <wp:docPr id="149" name="Picture 149" descr="Screenshot of a sponsor SS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atientSearchSponsorPart1.png"/>
                    <pic:cNvPicPr/>
                  </pic:nvPicPr>
                  <pic:blipFill>
                    <a:blip r:embed="rId79">
                      <a:extLst>
                        <a:ext uri="{28A0092B-C50C-407E-A947-70E740481C1C}">
                          <a14:useLocalDpi xmlns:a14="http://schemas.microsoft.com/office/drawing/2010/main" val="0"/>
                        </a:ext>
                      </a:extLst>
                    </a:blip>
                    <a:stretch>
                      <a:fillRect/>
                    </a:stretch>
                  </pic:blipFill>
                  <pic:spPr>
                    <a:xfrm>
                      <a:off x="0" y="0"/>
                      <a:ext cx="4572000" cy="4065954"/>
                    </a:xfrm>
                    <a:prstGeom prst="rect">
                      <a:avLst/>
                    </a:prstGeom>
                    <a:ln>
                      <a:solidFill>
                        <a:schemeClr val="tx1"/>
                      </a:solidFill>
                    </a:ln>
                  </pic:spPr>
                </pic:pic>
              </a:graphicData>
            </a:graphic>
          </wp:inline>
        </w:drawing>
      </w:r>
    </w:p>
    <w:p w14:paraId="07CADFEE" w14:textId="5912A499" w:rsidR="0081512F" w:rsidRPr="000640F0" w:rsidRDefault="0081512F" w:rsidP="0081512F">
      <w:pPr>
        <w:pStyle w:val="ListNumber"/>
      </w:pPr>
      <w:r>
        <w:t xml:space="preserve">Click a name in the </w:t>
      </w:r>
      <w:r w:rsidRPr="1147F0BC">
        <w:rPr>
          <w:rStyle w:val="Strong"/>
        </w:rPr>
        <w:t>Search Results</w:t>
      </w:r>
      <w:r>
        <w:t xml:space="preserve"> list</w:t>
      </w:r>
    </w:p>
    <w:p w14:paraId="0CFD4F8F" w14:textId="59CC46FF" w:rsidR="0081512F" w:rsidRPr="000640F0" w:rsidRDefault="0081512F" w:rsidP="0081512F">
      <w:pPr>
        <w:pStyle w:val="ListNumber2"/>
      </w:pPr>
      <w:r w:rsidRPr="000640F0">
        <w:t xml:space="preserve">The </w:t>
      </w:r>
      <w:r w:rsidRPr="000640F0">
        <w:rPr>
          <w:rStyle w:val="Strong"/>
        </w:rPr>
        <w:t>Family Members</w:t>
      </w:r>
      <w:r w:rsidRPr="000640F0">
        <w:t xml:space="preserve"> dialog opens (</w:t>
      </w:r>
      <w:r w:rsidR="00253134" w:rsidRPr="000640F0">
        <w:rPr>
          <w:rStyle w:val="Cross-Reference"/>
        </w:rPr>
        <w:fldChar w:fldCharType="begin"/>
      </w:r>
      <w:r w:rsidR="00253134" w:rsidRPr="000640F0">
        <w:rPr>
          <w:rStyle w:val="Cross-Reference"/>
        </w:rPr>
        <w:instrText xml:space="preserve"> REF _Ref477137691 \h  \* MERGEFORMAT </w:instrText>
      </w:r>
      <w:r w:rsidR="00253134" w:rsidRPr="000640F0">
        <w:rPr>
          <w:rStyle w:val="Cross-Reference"/>
        </w:rPr>
      </w:r>
      <w:r w:rsidR="00253134" w:rsidRPr="000640F0">
        <w:rPr>
          <w:rStyle w:val="Cross-Reference"/>
        </w:rPr>
        <w:fldChar w:fldCharType="separate"/>
      </w:r>
      <w:r w:rsidR="001C61FB" w:rsidRPr="001C61FB">
        <w:rPr>
          <w:rStyle w:val="Cross-Reference"/>
        </w:rPr>
        <w:t>Figure 37</w:t>
      </w:r>
      <w:r w:rsidR="00253134" w:rsidRPr="000640F0">
        <w:rPr>
          <w:rStyle w:val="Cross-Reference"/>
        </w:rPr>
        <w:fldChar w:fldCharType="end"/>
      </w:r>
      <w:r w:rsidRPr="000640F0">
        <w:t>)</w:t>
      </w:r>
    </w:p>
    <w:p w14:paraId="6CE1C6DC" w14:textId="2F6E0E82" w:rsidR="0081512F" w:rsidRPr="000640F0" w:rsidRDefault="0081512F" w:rsidP="0081512F">
      <w:pPr>
        <w:pStyle w:val="ListNumber2"/>
      </w:pPr>
      <w:r w:rsidRPr="000640F0">
        <w:t>The sponsor’s identifiers and a list of dependents display in the dialog</w:t>
      </w:r>
    </w:p>
    <w:p w14:paraId="2C96E2AE" w14:textId="60B72B6D" w:rsidR="0081512F" w:rsidRPr="000640F0" w:rsidRDefault="0081512F" w:rsidP="0081512F">
      <w:pPr>
        <w:pStyle w:val="ListNumber"/>
      </w:pPr>
      <w:r>
        <w:t>Click a name in the list of family members to open the associated record</w:t>
      </w:r>
    </w:p>
    <w:p w14:paraId="0ED186F1" w14:textId="54F681C2" w:rsidR="0081512F" w:rsidRPr="000640F0" w:rsidRDefault="0081512F" w:rsidP="0081512F">
      <w:pPr>
        <w:pStyle w:val="ListNumber"/>
      </w:pPr>
      <w:r>
        <w:t xml:space="preserve">After selecting a patient, the </w:t>
      </w:r>
      <w:r w:rsidR="003666F3">
        <w:rPr>
          <w:noProof/>
        </w:rPr>
        <w:drawing>
          <wp:inline distT="0" distB="0" distL="0" distR="0" wp14:anchorId="0FDCD7C8" wp14:editId="403AB291">
            <wp:extent cx="159026" cy="182880"/>
            <wp:effectExtent l="0" t="0" r="0" b="7620"/>
            <wp:docPr id="134" name="Picture 134"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147F0BC">
        <w:rPr>
          <w:rStyle w:val="Strong"/>
        </w:rPr>
        <w:t>Patient Portal</w:t>
      </w:r>
      <w:r>
        <w:t xml:space="preserve"> opens and displays the selected patient’s data</w:t>
      </w:r>
    </w:p>
    <w:p w14:paraId="3FB801C8" w14:textId="31E81153" w:rsidR="0081512F" w:rsidRPr="000640F0" w:rsidRDefault="0081512F" w:rsidP="006957D1">
      <w:pPr>
        <w:pStyle w:val="Caption"/>
      </w:pPr>
      <w:bookmarkStart w:id="212" w:name="_Ref477137691"/>
      <w:bookmarkStart w:id="213" w:name="_Toc515611209"/>
      <w:bookmarkStart w:id="214" w:name="_Toc58240008"/>
      <w:r w:rsidRPr="000640F0">
        <w:lastRenderedPageBreak/>
        <w:t xml:space="preserve">Figure </w:t>
      </w:r>
      <w:r>
        <w:fldChar w:fldCharType="begin"/>
      </w:r>
      <w:r>
        <w:instrText>SEQ Figure \* ARABIC</w:instrText>
      </w:r>
      <w:r>
        <w:fldChar w:fldCharType="separate"/>
      </w:r>
      <w:r w:rsidR="001C61FB">
        <w:rPr>
          <w:noProof/>
        </w:rPr>
        <w:t>37</w:t>
      </w:r>
      <w:r>
        <w:fldChar w:fldCharType="end"/>
      </w:r>
      <w:bookmarkEnd w:id="212"/>
      <w:r w:rsidRPr="000640F0">
        <w:t>:  Family Members Dialog Box</w:t>
      </w:r>
      <w:bookmarkEnd w:id="213"/>
      <w:bookmarkEnd w:id="214"/>
    </w:p>
    <w:p w14:paraId="11292529" w14:textId="7200FF8F" w:rsidR="0081512F" w:rsidRPr="000640F0" w:rsidRDefault="00FB3F2F" w:rsidP="0081512F">
      <w:pPr>
        <w:pStyle w:val="Picture"/>
      </w:pPr>
      <w:r>
        <w:rPr>
          <w:noProof/>
        </w:rPr>
        <w:drawing>
          <wp:inline distT="0" distB="0" distL="0" distR="0" wp14:anchorId="75C192DD" wp14:editId="4C310352">
            <wp:extent cx="4572000" cy="3054839"/>
            <wp:effectExtent l="19050" t="19050" r="19050" b="12700"/>
            <wp:docPr id="159" name="Picture 159" descr="Screenshot of the family member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atientSearchSponsorPart2.png"/>
                    <pic:cNvPicPr/>
                  </pic:nvPicPr>
                  <pic:blipFill>
                    <a:blip r:embed="rId80">
                      <a:extLst>
                        <a:ext uri="{28A0092B-C50C-407E-A947-70E740481C1C}">
                          <a14:useLocalDpi xmlns:a14="http://schemas.microsoft.com/office/drawing/2010/main" val="0"/>
                        </a:ext>
                      </a:extLst>
                    </a:blip>
                    <a:stretch>
                      <a:fillRect/>
                    </a:stretch>
                  </pic:blipFill>
                  <pic:spPr>
                    <a:xfrm>
                      <a:off x="0" y="0"/>
                      <a:ext cx="4572000" cy="3054839"/>
                    </a:xfrm>
                    <a:prstGeom prst="rect">
                      <a:avLst/>
                    </a:prstGeom>
                    <a:ln>
                      <a:solidFill>
                        <a:schemeClr val="tx1"/>
                      </a:solidFill>
                    </a:ln>
                  </pic:spPr>
                </pic:pic>
              </a:graphicData>
            </a:graphic>
          </wp:inline>
        </w:drawing>
      </w:r>
    </w:p>
    <w:p w14:paraId="064779F5" w14:textId="246682EA" w:rsidR="0081512F" w:rsidRPr="000640F0" w:rsidRDefault="0081512F" w:rsidP="0081512F">
      <w:pPr>
        <w:pStyle w:val="Heading3"/>
      </w:pPr>
      <w:bookmarkStart w:id="215" w:name="_Toc58240110"/>
      <w:r w:rsidRPr="000640F0">
        <w:t>Recently Viewed Patients List</w:t>
      </w:r>
      <w:bookmarkEnd w:id="215"/>
    </w:p>
    <w:p w14:paraId="0933E99C" w14:textId="2EF09294" w:rsidR="0081512F" w:rsidRPr="000640F0" w:rsidRDefault="0081512F" w:rsidP="0081512F">
      <w:pPr>
        <w:pStyle w:val="BodyText"/>
      </w:pPr>
      <w:r w:rsidRPr="000640F0">
        <w:t>Users who have previously logged in</w:t>
      </w:r>
      <w:r w:rsidR="00DE3241" w:rsidRPr="000640F0">
        <w:t xml:space="preserve"> </w:t>
      </w:r>
      <w:r w:rsidRPr="000640F0">
        <w:t>to JLV, searched for a patient, an</w:t>
      </w:r>
      <w:r w:rsidR="00D71C55" w:rsidRPr="000640F0">
        <w:t>d viewed that patient’s records</w:t>
      </w:r>
      <w:r w:rsidRPr="000640F0">
        <w:t xml:space="preserve"> can see and access a list of recently viewed patients. A recent patient is defined as a patient whose record has been viewed (opened) by the user.</w:t>
      </w:r>
    </w:p>
    <w:p w14:paraId="427057EB" w14:textId="6893BD8E" w:rsidR="00F943F5" w:rsidRPr="000640F0" w:rsidRDefault="00F943F5" w:rsidP="0081512F">
      <w:pPr>
        <w:pStyle w:val="Note"/>
      </w:pPr>
      <w:r w:rsidRPr="000640F0">
        <w:rPr>
          <w:rFonts w:cs="Times New Roman (Body CS)"/>
          <w:noProof/>
          <w:position w:val="-6"/>
        </w:rPr>
        <w:drawing>
          <wp:inline distT="0" distB="0" distL="0" distR="0" wp14:anchorId="6103CC47" wp14:editId="2082DBBB">
            <wp:extent cx="182880" cy="202410"/>
            <wp:effectExtent l="0" t="0" r="0" b="1270"/>
            <wp:docPr id="6407516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Recently Viewed Patients</w:t>
      </w:r>
      <w:r w:rsidRPr="000640F0">
        <w:t xml:space="preserve"> list does not include search history or recent search results, only a list of patients whose data was accessed and viewed. The list is limited to 10 patients.</w:t>
      </w:r>
      <w:r w:rsidR="00877F0C" w:rsidRPr="000640F0">
        <w:t xml:space="preserve"> You can clear this list by selecting the </w:t>
      </w:r>
      <w:r w:rsidR="00877F0C" w:rsidRPr="000640F0">
        <w:rPr>
          <w:rStyle w:val="Strong"/>
        </w:rPr>
        <w:t>Clear Recently Viewed Patients</w:t>
      </w:r>
      <w:r w:rsidR="00877F0C" w:rsidRPr="000640F0">
        <w:t xml:space="preserve"> button.</w:t>
      </w:r>
    </w:p>
    <w:p w14:paraId="51F8AFEA" w14:textId="46FEE3FE" w:rsidR="0081512F" w:rsidRPr="000640F0" w:rsidRDefault="0081512F" w:rsidP="00F54D3B">
      <w:pPr>
        <w:pStyle w:val="ListNumber"/>
        <w:numPr>
          <w:ilvl w:val="0"/>
          <w:numId w:val="20"/>
        </w:numPr>
      </w:pPr>
      <w:r>
        <w:t xml:space="preserve">Click </w:t>
      </w:r>
      <w:r w:rsidR="00C92CB5">
        <w:rPr>
          <w:noProof/>
        </w:rPr>
        <w:drawing>
          <wp:inline distT="0" distB="0" distL="0" distR="0" wp14:anchorId="40B537D3" wp14:editId="22CCF2CA">
            <wp:extent cx="155448" cy="155448"/>
            <wp:effectExtent l="0" t="0" r="0" b="0"/>
            <wp:docPr id="176" name="Picture 17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3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00331E95" w:rsidRPr="1147F0BC">
        <w:rPr>
          <w:rStyle w:val="Strong"/>
        </w:rPr>
        <w:t>Patient Search</w:t>
      </w:r>
    </w:p>
    <w:p w14:paraId="4C81832B" w14:textId="3171F374"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1F91D653" w14:textId="1433F399" w:rsidR="0081512F" w:rsidRPr="000640F0" w:rsidRDefault="0081512F" w:rsidP="0081512F">
      <w:pPr>
        <w:pStyle w:val="ListNumber"/>
      </w:pPr>
      <w:r>
        <w:t xml:space="preserve">Click the </w:t>
      </w:r>
      <w:r w:rsidRPr="1147F0BC">
        <w:rPr>
          <w:rStyle w:val="Strong"/>
        </w:rPr>
        <w:t>Recently Viewed Patients</w:t>
      </w:r>
      <w:r>
        <w:t xml:space="preserve"> tab </w:t>
      </w:r>
      <w:r w:rsidR="00B016D4">
        <w:t>in</w:t>
      </w:r>
      <w:r>
        <w:t xml:space="preserve"> the </w:t>
      </w:r>
      <w:r w:rsidRPr="1147F0BC">
        <w:rPr>
          <w:rStyle w:val="Strong"/>
        </w:rPr>
        <w:t>Patient Search</w:t>
      </w:r>
      <w:r>
        <w:t xml:space="preserve"> dialog box</w:t>
      </w:r>
    </w:p>
    <w:p w14:paraId="38D7EF7E" w14:textId="5DD3EE3F" w:rsidR="0081512F" w:rsidRPr="000640F0" w:rsidRDefault="0081512F" w:rsidP="00B016D4">
      <w:pPr>
        <w:pStyle w:val="ListNumber2"/>
      </w:pPr>
      <w:r w:rsidRPr="000640F0">
        <w:t>A list of recently viewed patients display</w:t>
      </w:r>
      <w:r w:rsidR="00B016D4">
        <w:t>s</w:t>
      </w:r>
      <w:r w:rsidRPr="000640F0">
        <w:t xml:space="preserve"> (</w:t>
      </w:r>
      <w:r w:rsidR="00253134" w:rsidRPr="000640F0">
        <w:rPr>
          <w:rStyle w:val="Cross-Reference"/>
        </w:rPr>
        <w:fldChar w:fldCharType="begin"/>
      </w:r>
      <w:r w:rsidR="00253134" w:rsidRPr="000640F0">
        <w:rPr>
          <w:rStyle w:val="Cross-Reference"/>
        </w:rPr>
        <w:instrText xml:space="preserve"> REF _Ref477137888 \h  \* MERGEFORMAT </w:instrText>
      </w:r>
      <w:r w:rsidR="00253134" w:rsidRPr="000640F0">
        <w:rPr>
          <w:rStyle w:val="Cross-Reference"/>
        </w:rPr>
      </w:r>
      <w:r w:rsidR="00253134" w:rsidRPr="000640F0">
        <w:rPr>
          <w:rStyle w:val="Cross-Reference"/>
        </w:rPr>
        <w:fldChar w:fldCharType="separate"/>
      </w:r>
      <w:r w:rsidR="001C61FB" w:rsidRPr="001C61FB">
        <w:rPr>
          <w:rStyle w:val="Cross-Reference"/>
        </w:rPr>
        <w:t>Figure 38</w:t>
      </w:r>
      <w:r w:rsidR="00253134" w:rsidRPr="000640F0">
        <w:rPr>
          <w:rStyle w:val="Cross-Reference"/>
        </w:rPr>
        <w:fldChar w:fldCharType="end"/>
      </w:r>
      <w:r w:rsidRPr="000640F0">
        <w:t>)</w:t>
      </w:r>
    </w:p>
    <w:p w14:paraId="4F0B773C" w14:textId="07B5DAF0" w:rsidR="0081512F" w:rsidRPr="000640F0" w:rsidRDefault="0081512F" w:rsidP="0081512F">
      <w:pPr>
        <w:pStyle w:val="ListNumber2"/>
      </w:pPr>
      <w:r w:rsidRPr="000640F0">
        <w:t xml:space="preserve">The </w:t>
      </w:r>
      <w:r w:rsidRPr="000640F0">
        <w:rPr>
          <w:rStyle w:val="Strong"/>
        </w:rPr>
        <w:t>Name</w:t>
      </w:r>
      <w:r w:rsidRPr="000640F0">
        <w:t xml:space="preserve">, </w:t>
      </w:r>
      <w:r w:rsidR="00EF4779">
        <w:rPr>
          <w:rStyle w:val="Strong"/>
        </w:rPr>
        <w:t>DOD</w:t>
      </w:r>
      <w:r w:rsidRPr="000640F0">
        <w:t xml:space="preserve"> </w:t>
      </w:r>
      <w:r w:rsidRPr="000640F0">
        <w:rPr>
          <w:rStyle w:val="Strong"/>
        </w:rPr>
        <w:t>ID</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D85C58">
        <w:rPr>
          <w:rStyle w:val="Strong"/>
        </w:rPr>
        <w:t>,</w:t>
      </w:r>
      <w:r w:rsidRPr="000640F0">
        <w:t xml:space="preserve"> </w:t>
      </w:r>
      <w:r w:rsidR="00D85C58" w:rsidRPr="000640F0">
        <w:t xml:space="preserve">and </w:t>
      </w:r>
      <w:r w:rsidR="00D85C58" w:rsidRPr="00FE0199">
        <w:rPr>
          <w:rStyle w:val="Strong"/>
        </w:rPr>
        <w:t>SIGI</w:t>
      </w:r>
      <w:r w:rsidR="00D85C58">
        <w:t xml:space="preserve"> </w:t>
      </w:r>
      <w:r w:rsidRPr="000640F0">
        <w:t>columns in the results list provide information to assist with patient identification</w:t>
      </w:r>
    </w:p>
    <w:p w14:paraId="05EA170F" w14:textId="1B540A47" w:rsidR="0081512F" w:rsidRPr="000640F0" w:rsidRDefault="0081512F" w:rsidP="0081512F">
      <w:pPr>
        <w:pStyle w:val="ListNumber"/>
      </w:pPr>
      <w:r>
        <w:t xml:space="preserve">Click a patient’s name in the </w:t>
      </w:r>
      <w:r w:rsidRPr="1147F0BC">
        <w:rPr>
          <w:rStyle w:val="Strong"/>
        </w:rPr>
        <w:t>Recently Viewed Patients</w:t>
      </w:r>
      <w:r>
        <w:t xml:space="preserve"> list to open the associated record</w:t>
      </w:r>
    </w:p>
    <w:p w14:paraId="29445965" w14:textId="17218457" w:rsidR="00B54225" w:rsidRPr="000640F0" w:rsidRDefault="0081512F" w:rsidP="0081512F">
      <w:pPr>
        <w:pStyle w:val="ListNumber"/>
      </w:pPr>
      <w:r>
        <w:t xml:space="preserve">After selecting a patient, the </w:t>
      </w:r>
      <w:r w:rsidR="003666F3">
        <w:rPr>
          <w:noProof/>
        </w:rPr>
        <w:drawing>
          <wp:inline distT="0" distB="0" distL="0" distR="0" wp14:anchorId="7BDEBBDE" wp14:editId="6D9DB1BB">
            <wp:extent cx="159026" cy="182880"/>
            <wp:effectExtent l="0" t="0" r="0" b="7620"/>
            <wp:docPr id="135" name="Picture 135"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147F0BC">
        <w:rPr>
          <w:rStyle w:val="Strong"/>
        </w:rPr>
        <w:t>Patient Portal</w:t>
      </w:r>
      <w:r>
        <w:t xml:space="preserve"> opens and displays the selected patient’s data</w:t>
      </w:r>
    </w:p>
    <w:p w14:paraId="45C2BB82" w14:textId="513E730B" w:rsidR="0081512F" w:rsidRPr="000640F0" w:rsidRDefault="0081512F" w:rsidP="006957D1">
      <w:pPr>
        <w:pStyle w:val="Caption"/>
      </w:pPr>
      <w:bookmarkStart w:id="216" w:name="_Ref477137888"/>
      <w:bookmarkStart w:id="217" w:name="_Toc515611210"/>
      <w:bookmarkStart w:id="218" w:name="_Toc58240009"/>
      <w:r w:rsidRPr="000640F0">
        <w:lastRenderedPageBreak/>
        <w:t xml:space="preserve">Figure </w:t>
      </w:r>
      <w:r>
        <w:fldChar w:fldCharType="begin"/>
      </w:r>
      <w:r>
        <w:instrText>SEQ Figure \* ARABIC</w:instrText>
      </w:r>
      <w:r>
        <w:fldChar w:fldCharType="separate"/>
      </w:r>
      <w:r w:rsidR="001C61FB">
        <w:rPr>
          <w:noProof/>
        </w:rPr>
        <w:t>38</w:t>
      </w:r>
      <w:r>
        <w:fldChar w:fldCharType="end"/>
      </w:r>
      <w:bookmarkEnd w:id="216"/>
      <w:r w:rsidRPr="000640F0">
        <w:t>:  Recently Viewed Patients List</w:t>
      </w:r>
      <w:bookmarkEnd w:id="217"/>
      <w:bookmarkEnd w:id="218"/>
    </w:p>
    <w:p w14:paraId="1B60E1D5" w14:textId="6A9B738D" w:rsidR="003D0531" w:rsidRPr="000640F0" w:rsidRDefault="00D27E39" w:rsidP="00DB7DD0">
      <w:pPr>
        <w:pStyle w:val="Picture"/>
      </w:pPr>
      <w:r>
        <w:rPr>
          <w:noProof/>
        </w:rPr>
        <w:drawing>
          <wp:inline distT="0" distB="0" distL="0" distR="0" wp14:anchorId="06B5E630" wp14:editId="67B8CA8D">
            <wp:extent cx="4572000" cy="4054231"/>
            <wp:effectExtent l="19050" t="19050" r="19050" b="22860"/>
            <wp:docPr id="162" name="Picture 162" descr="Screenshot of the recently viewed pat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atientSearchRecentlyViewed.png"/>
                    <pic:cNvPicPr/>
                  </pic:nvPicPr>
                  <pic:blipFill>
                    <a:blip r:embed="rId81">
                      <a:extLst>
                        <a:ext uri="{28A0092B-C50C-407E-A947-70E740481C1C}">
                          <a14:useLocalDpi xmlns:a14="http://schemas.microsoft.com/office/drawing/2010/main" val="0"/>
                        </a:ext>
                      </a:extLst>
                    </a:blip>
                    <a:stretch>
                      <a:fillRect/>
                    </a:stretch>
                  </pic:blipFill>
                  <pic:spPr>
                    <a:xfrm>
                      <a:off x="0" y="0"/>
                      <a:ext cx="4572000" cy="4054231"/>
                    </a:xfrm>
                    <a:prstGeom prst="rect">
                      <a:avLst/>
                    </a:prstGeom>
                    <a:ln>
                      <a:solidFill>
                        <a:schemeClr val="tx1"/>
                      </a:solidFill>
                    </a:ln>
                  </pic:spPr>
                </pic:pic>
              </a:graphicData>
            </a:graphic>
          </wp:inline>
        </w:drawing>
      </w:r>
    </w:p>
    <w:p w14:paraId="00E6695E" w14:textId="7DFA9450" w:rsidR="00A53195" w:rsidRPr="000640F0" w:rsidRDefault="00A53195" w:rsidP="00EB7C1A">
      <w:pPr>
        <w:pStyle w:val="Heading1"/>
      </w:pPr>
      <w:bookmarkStart w:id="219" w:name="_Toc12979552"/>
      <w:bookmarkStart w:id="220" w:name="_Toc58240111"/>
      <w:bookmarkEnd w:id="219"/>
      <w:r w:rsidRPr="000640F0">
        <w:t>Widgets</w:t>
      </w:r>
      <w:bookmarkEnd w:id="220"/>
    </w:p>
    <w:p w14:paraId="37FB8261" w14:textId="71967B61" w:rsidR="0081512F" w:rsidRPr="000640F0" w:rsidRDefault="00A53195" w:rsidP="00A53195">
      <w:pPr>
        <w:pStyle w:val="BodyText"/>
      </w:pPr>
      <w:r w:rsidRPr="000640F0">
        <w:t>Widgets are elements on the JLV portal pages that display data specific to a clinical domain. By default, widgets are displayed in minimized view on the portal pages (</w:t>
      </w:r>
      <w:r w:rsidR="00A17ECB" w:rsidRPr="000640F0">
        <w:rPr>
          <w:rStyle w:val="Cross-Reference"/>
        </w:rPr>
        <w:fldChar w:fldCharType="begin"/>
      </w:r>
      <w:r w:rsidR="00A17ECB" w:rsidRPr="000640F0">
        <w:rPr>
          <w:rStyle w:val="Cross-Reference"/>
        </w:rPr>
        <w:instrText xml:space="preserve"> REF _Ref522534255 \h  \* MERGEFORMAT </w:instrText>
      </w:r>
      <w:r w:rsidR="00A17ECB" w:rsidRPr="000640F0">
        <w:rPr>
          <w:rStyle w:val="Cross-Reference"/>
        </w:rPr>
      </w:r>
      <w:r w:rsidR="00A17ECB" w:rsidRPr="000640F0">
        <w:rPr>
          <w:rStyle w:val="Cross-Reference"/>
        </w:rPr>
        <w:fldChar w:fldCharType="separate"/>
      </w:r>
      <w:r w:rsidR="001C61FB" w:rsidRPr="001C61FB">
        <w:rPr>
          <w:rStyle w:val="Cross-Reference"/>
        </w:rPr>
        <w:t>Figure 21</w:t>
      </w:r>
      <w:r w:rsidR="00A17ECB" w:rsidRPr="000640F0">
        <w:rPr>
          <w:rStyle w:val="Cross-Reference"/>
        </w:rPr>
        <w:fldChar w:fldCharType="end"/>
      </w:r>
      <w:r w:rsidRPr="000640F0">
        <w:t xml:space="preserve">), but they can be expanded to view additional details. </w:t>
      </w:r>
      <w:r w:rsidR="00820717">
        <w:t>A</w:t>
      </w:r>
      <w:r w:rsidRPr="000640F0">
        <w:t xml:space="preserve">vailable widgets </w:t>
      </w:r>
      <w:r w:rsidR="00820717">
        <w:t>are listed in and launched from</w:t>
      </w:r>
      <w:r w:rsidR="00820717" w:rsidRPr="000640F0">
        <w:t xml:space="preserve"> </w:t>
      </w:r>
      <w:r w:rsidR="00855350">
        <w:t>the</w:t>
      </w:r>
      <w:r w:rsidR="00855350" w:rsidRPr="000640F0">
        <w:t xml:space="preserve"> </w:t>
      </w:r>
      <w:r w:rsidR="00855350">
        <w:t xml:space="preserve">widget </w:t>
      </w:r>
      <w:r w:rsidRPr="000640F0">
        <w:t>tray.</w:t>
      </w:r>
    </w:p>
    <w:p w14:paraId="6EFA8294" w14:textId="38290D21" w:rsidR="00F943F5" w:rsidRPr="000640F0" w:rsidRDefault="00F943F5" w:rsidP="0081512F">
      <w:pPr>
        <w:pStyle w:val="Note"/>
      </w:pPr>
      <w:r w:rsidRPr="000640F0">
        <w:rPr>
          <w:rFonts w:cs="Times New Roman (Body CS)"/>
          <w:noProof/>
          <w:position w:val="-6"/>
        </w:rPr>
        <w:drawing>
          <wp:inline distT="0" distB="0" distL="0" distR="0" wp14:anchorId="19E97578" wp14:editId="0908E56E">
            <wp:extent cx="182880" cy="202410"/>
            <wp:effectExtent l="0" t="0" r="0" b="1270"/>
            <wp:docPr id="64075160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Widgets may take anywhere between 10 seconds to 90 seconds to load, depending on the date range settings.</w:t>
      </w:r>
    </w:p>
    <w:p w14:paraId="70559C4D" w14:textId="6F2EB5F1" w:rsidR="00A53195" w:rsidRPr="000640F0" w:rsidRDefault="00A53195" w:rsidP="009D6F1C">
      <w:pPr>
        <w:pStyle w:val="Heading2"/>
      </w:pPr>
      <w:bookmarkStart w:id="221" w:name="_Toc12979554"/>
      <w:bookmarkStart w:id="222" w:name="_Ref520113519"/>
      <w:bookmarkStart w:id="223" w:name="_Toc58240112"/>
      <w:bookmarkEnd w:id="221"/>
      <w:r w:rsidRPr="000640F0">
        <w:t>Accessing and Opening Widgets</w:t>
      </w:r>
      <w:bookmarkEnd w:id="222"/>
      <w:bookmarkEnd w:id="223"/>
    </w:p>
    <w:p w14:paraId="164ECE76" w14:textId="76F5EF4B" w:rsidR="0081512F" w:rsidRPr="000640F0" w:rsidRDefault="00A53195" w:rsidP="00A53195">
      <w:pPr>
        <w:pStyle w:val="BodyText"/>
      </w:pPr>
      <w:r w:rsidRPr="000640F0">
        <w:t>All available widgets display in the widget tray (</w:t>
      </w:r>
      <w:r w:rsidR="00253134" w:rsidRPr="000640F0">
        <w:rPr>
          <w:rStyle w:val="Cross-Reference"/>
        </w:rPr>
        <w:fldChar w:fldCharType="begin"/>
      </w:r>
      <w:r w:rsidR="00253134" w:rsidRPr="000640F0">
        <w:rPr>
          <w:rStyle w:val="Cross-Reference"/>
        </w:rPr>
        <w:instrText xml:space="preserve"> REF _Ref476687905 \h  \* MERGEFORMAT </w:instrText>
      </w:r>
      <w:r w:rsidR="00253134" w:rsidRPr="000640F0">
        <w:rPr>
          <w:rStyle w:val="Cross-Reference"/>
        </w:rPr>
      </w:r>
      <w:r w:rsidR="00253134" w:rsidRPr="000640F0">
        <w:rPr>
          <w:rStyle w:val="Cross-Reference"/>
        </w:rPr>
        <w:fldChar w:fldCharType="separate"/>
      </w:r>
      <w:r w:rsidR="001C61FB" w:rsidRPr="001C61FB">
        <w:rPr>
          <w:rStyle w:val="Cross-Reference"/>
        </w:rPr>
        <w:t>Figure 39</w:t>
      </w:r>
      <w:r w:rsidR="00253134" w:rsidRPr="000640F0">
        <w:rPr>
          <w:rStyle w:val="Cross-Reference"/>
        </w:rPr>
        <w:fldChar w:fldCharType="end"/>
      </w:r>
      <w:r w:rsidRPr="000640F0">
        <w:t>).</w:t>
      </w:r>
      <w:r w:rsidR="009C3D01" w:rsidRPr="000640F0">
        <w:t xml:space="preserve"> </w:t>
      </w:r>
      <w:r w:rsidR="000D4FCC" w:rsidRPr="000640F0">
        <w:t xml:space="preserve">Hover over a widget icon to view a description of the widget. </w:t>
      </w:r>
      <w:r w:rsidR="009C3D01" w:rsidRPr="000640F0">
        <w:t>Widgets can be opened, rearranged, and closed.</w:t>
      </w:r>
      <w:r w:rsidR="000D4FCC" w:rsidRPr="000640F0">
        <w:t xml:space="preserve"> JLV can display up to 12 widgets per tab.</w:t>
      </w:r>
    </w:p>
    <w:p w14:paraId="5DF70FA1" w14:textId="1857471D" w:rsidR="00A53195" w:rsidRPr="000640F0" w:rsidRDefault="00A53195" w:rsidP="006957D1">
      <w:pPr>
        <w:pStyle w:val="Caption"/>
      </w:pPr>
      <w:bookmarkStart w:id="224" w:name="_Ref476687905"/>
      <w:bookmarkStart w:id="225" w:name="_Toc515611212"/>
      <w:bookmarkStart w:id="226" w:name="_Toc58240010"/>
      <w:r w:rsidRPr="000640F0">
        <w:lastRenderedPageBreak/>
        <w:t xml:space="preserve">Figure </w:t>
      </w:r>
      <w:r>
        <w:fldChar w:fldCharType="begin"/>
      </w:r>
      <w:r>
        <w:instrText>SEQ Figure \* ARABIC</w:instrText>
      </w:r>
      <w:r>
        <w:fldChar w:fldCharType="separate"/>
      </w:r>
      <w:r w:rsidR="001C61FB">
        <w:rPr>
          <w:noProof/>
        </w:rPr>
        <w:t>39</w:t>
      </w:r>
      <w:r>
        <w:fldChar w:fldCharType="end"/>
      </w:r>
      <w:bookmarkEnd w:id="224"/>
      <w:bookmarkEnd w:id="225"/>
      <w:r w:rsidRPr="000640F0">
        <w:t>:  Widget Tray</w:t>
      </w:r>
      <w:bookmarkEnd w:id="226"/>
    </w:p>
    <w:p w14:paraId="6A1F71BF" w14:textId="69B5D3D7" w:rsidR="00A53195" w:rsidRPr="000640F0" w:rsidRDefault="00D53B19" w:rsidP="00A53195">
      <w:pPr>
        <w:pStyle w:val="Picture"/>
      </w:pPr>
      <w:r>
        <w:rPr>
          <w:noProof/>
        </w:rPr>
        <w:drawing>
          <wp:inline distT="0" distB="0" distL="0" distR="0" wp14:anchorId="614A8CD3" wp14:editId="1C864811">
            <wp:extent cx="5943600" cy="2912110"/>
            <wp:effectExtent l="19050" t="19050" r="19050" b="21590"/>
            <wp:docPr id="23" name="Picture 23" descr="Screenshot of the open widge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dgetTray.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2912110"/>
                    </a:xfrm>
                    <a:prstGeom prst="rect">
                      <a:avLst/>
                    </a:prstGeom>
                    <a:ln>
                      <a:solidFill>
                        <a:schemeClr val="tx1">
                          <a:lumMod val="50000"/>
                          <a:lumOff val="50000"/>
                        </a:schemeClr>
                      </a:solidFill>
                    </a:ln>
                  </pic:spPr>
                </pic:pic>
              </a:graphicData>
            </a:graphic>
          </wp:inline>
        </w:drawing>
      </w:r>
    </w:p>
    <w:p w14:paraId="73521BF1" w14:textId="59095642" w:rsidR="00E43FF0" w:rsidRPr="000640F0" w:rsidRDefault="00E43FF0" w:rsidP="00F54D3B">
      <w:pPr>
        <w:pStyle w:val="ListNumber"/>
        <w:numPr>
          <w:ilvl w:val="0"/>
          <w:numId w:val="21"/>
        </w:numPr>
      </w:pPr>
      <w:r w:rsidRPr="000640F0">
        <w:t xml:space="preserve">Open the widget tray by clicking the </w:t>
      </w:r>
      <w:r w:rsidRPr="000640F0">
        <w:rPr>
          <w:rStyle w:val="InactiveLink"/>
        </w:rPr>
        <w:t>Open Widget Tray</w:t>
      </w:r>
      <w:r w:rsidR="00177D5D" w:rsidRPr="000640F0">
        <w:t xml:space="preserve"> link </w:t>
      </w:r>
    </w:p>
    <w:p w14:paraId="22E9807F" w14:textId="16593455" w:rsidR="00E43FF0" w:rsidRPr="000640F0" w:rsidRDefault="00E43FF0" w:rsidP="000824CE">
      <w:pPr>
        <w:pStyle w:val="ListNumber"/>
      </w:pPr>
      <w:r>
        <w:t>Use the scroll bar arrows &lt;  &gt; at either end of the tray to see all widget choices</w:t>
      </w:r>
      <w:r w:rsidR="008D34F9">
        <w:t>,</w:t>
      </w:r>
      <w:r w:rsidR="008D6B07">
        <w:t xml:space="preserve"> </w:t>
      </w:r>
      <w:r w:rsidR="000824CE">
        <w:t>or c</w:t>
      </w:r>
      <w:r>
        <w:t xml:space="preserve">lick the </w:t>
      </w:r>
      <w:r w:rsidRPr="1147F0BC">
        <w:rPr>
          <w:rStyle w:val="InactiveLink"/>
        </w:rPr>
        <w:t>More Widgets &gt;&gt;</w:t>
      </w:r>
      <w:r>
        <w:t xml:space="preserve"> link to scroll through the list of widgets</w:t>
      </w:r>
    </w:p>
    <w:p w14:paraId="72F35FE0" w14:textId="42DEC372" w:rsidR="00E43FF0" w:rsidRPr="000640F0" w:rsidRDefault="00E43FF0" w:rsidP="00E43FF0">
      <w:pPr>
        <w:pStyle w:val="ListNumber"/>
      </w:pPr>
      <w:r>
        <w:t xml:space="preserve">Click and hold a widget </w:t>
      </w:r>
      <w:r w:rsidR="00833838">
        <w:t xml:space="preserve">icon </w:t>
      </w:r>
      <w:r>
        <w:t>in the tray, drag it to the portal page</w:t>
      </w:r>
      <w:r w:rsidR="00833838">
        <w:t>,</w:t>
      </w:r>
      <w:r>
        <w:t xml:space="preserve"> and drop it in the desired location</w:t>
      </w:r>
    </w:p>
    <w:p w14:paraId="7DB2091C" w14:textId="748116DD" w:rsidR="00E43FF0" w:rsidRPr="000640F0" w:rsidRDefault="00E43FF0" w:rsidP="008F1370">
      <w:pPr>
        <w:pStyle w:val="ListNumber2"/>
      </w:pPr>
      <w:r w:rsidRPr="000640F0">
        <w:t>The widget is docked on the portal page and opens in minimized view</w:t>
      </w:r>
    </w:p>
    <w:p w14:paraId="32147760" w14:textId="7C52A2CA" w:rsidR="00E43FF0" w:rsidRPr="000640F0" w:rsidRDefault="00E43FF0" w:rsidP="00E43FF0">
      <w:pPr>
        <w:pStyle w:val="ListNumber"/>
      </w:pPr>
      <w:r>
        <w:t xml:space="preserve">Close the widget tray by clicking the </w:t>
      </w:r>
      <w:r w:rsidRPr="1147F0BC">
        <w:rPr>
          <w:rStyle w:val="InactiveLink"/>
        </w:rPr>
        <w:t>Close Widget Tray</w:t>
      </w:r>
      <w:r>
        <w:t xml:space="preserve"> link</w:t>
      </w:r>
    </w:p>
    <w:p w14:paraId="093C0A62" w14:textId="19C52190" w:rsidR="00784B96" w:rsidRPr="000640F0" w:rsidRDefault="00784B96" w:rsidP="009A319C">
      <w:pPr>
        <w:pStyle w:val="Note"/>
      </w:pPr>
      <w:bookmarkStart w:id="227" w:name="_Hlk528327075"/>
      <w:r w:rsidRPr="000640F0">
        <w:rPr>
          <w:rFonts w:cs="Times New Roman (Body CS)"/>
          <w:noProof/>
          <w:position w:val="-6"/>
        </w:rPr>
        <w:drawing>
          <wp:inline distT="0" distB="0" distL="0" distR="0" wp14:anchorId="263ED99A" wp14:editId="04589356">
            <wp:extent cx="182880" cy="202410"/>
            <wp:effectExtent l="0" t="0" r="0" b="1270"/>
            <wp:docPr id="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JLV displays a </w:t>
      </w:r>
      <w:r w:rsidR="00833838" w:rsidRPr="000640F0">
        <w:rPr>
          <w:rStyle w:val="Strong"/>
        </w:rPr>
        <w:t>Duplicate Widget</w:t>
      </w:r>
      <w:r w:rsidR="00833838" w:rsidRPr="000640F0">
        <w:t xml:space="preserve"> </w:t>
      </w:r>
      <w:r w:rsidR="00BD677F" w:rsidRPr="000640F0">
        <w:t>notice</w:t>
      </w:r>
      <w:r w:rsidRPr="000640F0">
        <w:t xml:space="preserve"> </w:t>
      </w:r>
      <w:r w:rsidR="00AC3ACC" w:rsidRPr="000640F0">
        <w:t>if you attempt to add a</w:t>
      </w:r>
      <w:r w:rsidR="00833838" w:rsidRPr="000640F0">
        <w:t>nother</w:t>
      </w:r>
      <w:r w:rsidR="00AC3ACC" w:rsidRPr="000640F0">
        <w:t xml:space="preserve"> </w:t>
      </w:r>
      <w:r w:rsidR="00FB356B" w:rsidRPr="000640F0">
        <w:t>instance of a widget to a tab</w:t>
      </w:r>
      <w:r w:rsidR="00AC3ACC" w:rsidRPr="000640F0">
        <w:t>.</w:t>
      </w:r>
      <w:bookmarkEnd w:id="227"/>
    </w:p>
    <w:p w14:paraId="56346F9F" w14:textId="55F177D0" w:rsidR="00E43FF0" w:rsidRPr="000640F0" w:rsidRDefault="00E43FF0" w:rsidP="00E43FF0">
      <w:pPr>
        <w:pStyle w:val="BodyText"/>
      </w:pPr>
      <w:r>
        <w:t>Widgets can be closed (removed from the portal page) by clicking</w:t>
      </w:r>
      <w:r w:rsidR="0049022D">
        <w:t xml:space="preserve"> </w:t>
      </w:r>
      <w:r w:rsidR="00973BAA">
        <w:rPr>
          <w:noProof/>
        </w:rPr>
        <w:drawing>
          <wp:inline distT="0" distB="0" distL="0" distR="0" wp14:anchorId="49198A55" wp14:editId="6DA7F479">
            <wp:extent cx="137160" cy="137160"/>
            <wp:effectExtent l="0" t="0" r="0" b="0"/>
            <wp:docPr id="46" name="Picture 4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8">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Rearrange the widgets displayed on the portal page by dragging and dropping them.</w:t>
      </w:r>
    </w:p>
    <w:p w14:paraId="34AB071F" w14:textId="17702C55" w:rsidR="00E43FF0" w:rsidRPr="000640F0" w:rsidRDefault="00E43FF0" w:rsidP="009D6F1C">
      <w:pPr>
        <w:pStyle w:val="Heading2"/>
      </w:pPr>
      <w:bookmarkStart w:id="228" w:name="_Toc58240113"/>
      <w:r w:rsidRPr="000640F0">
        <w:t>Widget Navigation and Display Options</w:t>
      </w:r>
      <w:bookmarkEnd w:id="228"/>
    </w:p>
    <w:p w14:paraId="0FFD4BE8" w14:textId="70EE17E9" w:rsidR="00A53195" w:rsidRPr="000640F0" w:rsidRDefault="00E43FF0" w:rsidP="00E43FF0">
      <w:pPr>
        <w:pStyle w:val="BodyText"/>
      </w:pPr>
      <w:r w:rsidRPr="000640F0">
        <w:t xml:space="preserve">Each widget has tools and display options available to navigate through, and change, the display of data. The vertical scroll bar allows </w:t>
      </w:r>
      <w:r w:rsidR="00D864A6" w:rsidRPr="000640F0">
        <w:t>you</w:t>
      </w:r>
      <w:r w:rsidRPr="000640F0">
        <w:t xml:space="preserve"> to move through, and view, the widget’s data. Navigation icons and actions are detailed in </w:t>
      </w:r>
      <w:r w:rsidR="00253134" w:rsidRPr="000640F0">
        <w:rPr>
          <w:rStyle w:val="Cross-Reference"/>
        </w:rPr>
        <w:fldChar w:fldCharType="begin"/>
      </w:r>
      <w:r w:rsidR="00253134" w:rsidRPr="000640F0">
        <w:rPr>
          <w:rStyle w:val="Cross-Reference"/>
        </w:rPr>
        <w:instrText xml:space="preserve"> REF _Ref477093065 \h  \* MERGEFORMAT </w:instrText>
      </w:r>
      <w:r w:rsidR="00253134" w:rsidRPr="000640F0">
        <w:rPr>
          <w:rStyle w:val="Cross-Reference"/>
        </w:rPr>
      </w:r>
      <w:r w:rsidR="00253134" w:rsidRPr="000640F0">
        <w:rPr>
          <w:rStyle w:val="Cross-Reference"/>
        </w:rPr>
        <w:fldChar w:fldCharType="separate"/>
      </w:r>
      <w:r w:rsidR="001C61FB" w:rsidRPr="001C61FB">
        <w:rPr>
          <w:rStyle w:val="Cross-Reference"/>
        </w:rPr>
        <w:t>Table 5</w:t>
      </w:r>
      <w:r w:rsidR="00253134" w:rsidRPr="000640F0">
        <w:rPr>
          <w:rStyle w:val="Cross-Reference"/>
        </w:rPr>
        <w:fldChar w:fldCharType="end"/>
      </w:r>
      <w:r w:rsidRPr="000640F0">
        <w:t>.</w:t>
      </w:r>
    </w:p>
    <w:p w14:paraId="08CF3D5A" w14:textId="3F14D090" w:rsidR="00E43FF0" w:rsidRPr="000640F0" w:rsidRDefault="00E43FF0" w:rsidP="006957D1">
      <w:pPr>
        <w:pStyle w:val="Caption"/>
      </w:pPr>
      <w:bookmarkStart w:id="229" w:name="_Ref477093065"/>
      <w:bookmarkStart w:id="230" w:name="_Toc515611251"/>
      <w:bookmarkStart w:id="231" w:name="_Toc58240176"/>
      <w:r w:rsidRPr="000640F0">
        <w:lastRenderedPageBreak/>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1C61FB">
        <w:rPr>
          <w:noProof/>
        </w:rPr>
        <w:t>5</w:t>
      </w:r>
      <w:r w:rsidRPr="000640F0">
        <w:rPr>
          <w:noProof/>
        </w:rPr>
        <w:fldChar w:fldCharType="end"/>
      </w:r>
      <w:bookmarkEnd w:id="229"/>
      <w:r w:rsidRPr="000640F0">
        <w:t>:  Navigation Icons and Actions</w:t>
      </w:r>
      <w:bookmarkEnd w:id="230"/>
      <w:bookmarkEnd w:id="231"/>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Navigation Icons and Actions"/>
        <w:tblDescription w:val="Table listing the navigation icon and action for a widget, and their descriptions."/>
      </w:tblPr>
      <w:tblGrid>
        <w:gridCol w:w="1793"/>
        <w:gridCol w:w="5757"/>
        <w:gridCol w:w="1790"/>
      </w:tblGrid>
      <w:tr w:rsidR="00F95B98" w:rsidRPr="009E449A" w14:paraId="423A7532" w14:textId="6A2077A4" w:rsidTr="1147F0BC">
        <w:trPr>
          <w:cnfStyle w:val="100000000000" w:firstRow="1" w:lastRow="0" w:firstColumn="0" w:lastColumn="0" w:oddVBand="0" w:evenVBand="0" w:oddHBand="0" w:evenHBand="0" w:firstRowFirstColumn="0" w:firstRowLastColumn="0" w:lastRowFirstColumn="0" w:lastRowLastColumn="0"/>
          <w:cantSplit/>
          <w:trHeight w:val="360"/>
          <w:tblHeader w:val="0"/>
        </w:trPr>
        <w:tc>
          <w:tcPr>
            <w:cnfStyle w:val="001000000000" w:firstRow="0" w:lastRow="0" w:firstColumn="1" w:lastColumn="0" w:oddVBand="0" w:evenVBand="0" w:oddHBand="0" w:evenHBand="0" w:firstRowFirstColumn="0" w:firstRowLastColumn="0" w:lastRowFirstColumn="0" w:lastRowLastColumn="0"/>
            <w:tcW w:w="960" w:type="pct"/>
          </w:tcPr>
          <w:p w14:paraId="5E89EDC8" w14:textId="594092D1" w:rsidR="00F95B98" w:rsidRPr="009E449A" w:rsidRDefault="00F95B98" w:rsidP="009E449A">
            <w:r w:rsidRPr="009E449A">
              <w:t>Navigation Icon</w:t>
            </w:r>
          </w:p>
        </w:tc>
        <w:tc>
          <w:tcPr>
            <w:tcW w:w="3081" w:type="pct"/>
          </w:tcPr>
          <w:p w14:paraId="11714AF0" w14:textId="74EDC135"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Action</w:t>
            </w:r>
          </w:p>
        </w:tc>
        <w:tc>
          <w:tcPr>
            <w:tcW w:w="958" w:type="pct"/>
          </w:tcPr>
          <w:p w14:paraId="7A9ACFF0" w14:textId="52CABE6E"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Description</w:t>
            </w:r>
          </w:p>
        </w:tc>
      </w:tr>
      <w:tr w:rsidR="00726D91" w:rsidRPr="000640F0" w14:paraId="02CDE033" w14:textId="77777777" w:rsidTr="1147F0B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57AED2EF" w14:textId="77777777" w:rsidR="00726D91" w:rsidRPr="000640F0" w:rsidRDefault="00726D91" w:rsidP="009306FF">
            <w:pPr>
              <w:keepNext/>
              <w:jc w:val="center"/>
            </w:pPr>
            <w:r>
              <w:rPr>
                <w:noProof/>
              </w:rPr>
              <w:drawing>
                <wp:inline distT="0" distB="0" distL="0" distR="0" wp14:anchorId="19FC3127" wp14:editId="7A66E17E">
                  <wp:extent cx="95250" cy="190500"/>
                  <wp:effectExtent l="0" t="0" r="0" b="0"/>
                  <wp:docPr id="44" name="Picture 44" descr="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83">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081" w:type="pct"/>
          </w:tcPr>
          <w:p w14:paraId="40876925" w14:textId="46F85EF2"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Changes the focus of the widget to the previous group or page of records within the results display.</w:t>
            </w:r>
          </w:p>
        </w:tc>
        <w:tc>
          <w:tcPr>
            <w:tcW w:w="958" w:type="pct"/>
          </w:tcPr>
          <w:p w14:paraId="68DEF782" w14:textId="20282E5D"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Go to Previous Page</w:t>
            </w:r>
          </w:p>
        </w:tc>
      </w:tr>
      <w:tr w:rsidR="00726D91" w:rsidRPr="000640F0" w14:paraId="6D3C0B03" w14:textId="77777777" w:rsidTr="1147F0BC">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2F1EBAA0" w14:textId="77777777" w:rsidR="00726D91" w:rsidRPr="000640F0" w:rsidRDefault="00726D91" w:rsidP="00726D91">
            <w:pPr>
              <w:jc w:val="center"/>
            </w:pPr>
            <w:r>
              <w:rPr>
                <w:noProof/>
              </w:rPr>
              <w:drawing>
                <wp:inline distT="0" distB="0" distL="0" distR="0" wp14:anchorId="5BA47638" wp14:editId="698A1C76">
                  <wp:extent cx="190500" cy="200025"/>
                  <wp:effectExtent l="0" t="0" r="0" b="9525"/>
                  <wp:docPr id="154" name="Picture 154"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84">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3081" w:type="pct"/>
          </w:tcPr>
          <w:p w14:paraId="274CCA4D" w14:textId="415F53B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Changes the focus of the widget to the page number selected.</w:t>
            </w:r>
          </w:p>
        </w:tc>
        <w:tc>
          <w:tcPr>
            <w:tcW w:w="958" w:type="pct"/>
          </w:tcPr>
          <w:p w14:paraId="48EA6B83" w14:textId="25D99599"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Jump to Page</w:t>
            </w:r>
          </w:p>
        </w:tc>
      </w:tr>
      <w:tr w:rsidR="00726D91" w:rsidRPr="000640F0" w14:paraId="5FCADEF6" w14:textId="77777777" w:rsidTr="1147F0B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337F5CDD" w14:textId="77777777" w:rsidR="00726D91" w:rsidRPr="000640F0" w:rsidRDefault="00726D91" w:rsidP="00726D91">
            <w:pPr>
              <w:jc w:val="center"/>
            </w:pPr>
            <w:r>
              <w:rPr>
                <w:noProof/>
              </w:rPr>
              <w:drawing>
                <wp:inline distT="0" distB="0" distL="0" distR="0" wp14:anchorId="03E1B5DE" wp14:editId="6888BCBA">
                  <wp:extent cx="104775" cy="190500"/>
                  <wp:effectExtent l="0" t="0" r="9525" b="0"/>
                  <wp:docPr id="45" name="Picture 45"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85">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3081" w:type="pct"/>
          </w:tcPr>
          <w:p w14:paraId="52D07DA0" w14:textId="011B593E"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Changes the focus of the widget to the next group or page of records within the results display.</w:t>
            </w:r>
          </w:p>
        </w:tc>
        <w:tc>
          <w:tcPr>
            <w:tcW w:w="958" w:type="pct"/>
          </w:tcPr>
          <w:p w14:paraId="381A5DFB" w14:textId="47F9BCE5"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Go to Next Page</w:t>
            </w:r>
          </w:p>
        </w:tc>
      </w:tr>
      <w:tr w:rsidR="00726D91" w:rsidRPr="000640F0" w14:paraId="2FBB42B5" w14:textId="77777777" w:rsidTr="1147F0BC">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04D87F9A" w14:textId="77777777" w:rsidR="00726D91" w:rsidRPr="005A46CC" w:rsidRDefault="00726D91" w:rsidP="00726D91">
            <w:pPr>
              <w:jc w:val="center"/>
              <w:rPr>
                <w:rStyle w:val="InactiveLink"/>
                <w:b/>
              </w:rPr>
            </w:pPr>
            <w:r w:rsidRPr="005A46CC">
              <w:rPr>
                <w:rStyle w:val="InactiveLink"/>
                <w:b/>
              </w:rPr>
              <w:t>More &gt;&gt;</w:t>
            </w:r>
          </w:p>
        </w:tc>
        <w:tc>
          <w:tcPr>
            <w:tcW w:w="3081" w:type="pct"/>
          </w:tcPr>
          <w:p w14:paraId="228F5089" w14:textId="113B572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Available in minimized views only. Opens the expanded view of the widget in a secondary window.</w:t>
            </w:r>
          </w:p>
        </w:tc>
        <w:tc>
          <w:tcPr>
            <w:tcW w:w="958" w:type="pct"/>
          </w:tcPr>
          <w:p w14:paraId="00A3F092" w14:textId="23703433"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Go to Expanded View</w:t>
            </w:r>
          </w:p>
        </w:tc>
      </w:tr>
      <w:tr w:rsidR="00726D91" w:rsidRPr="000640F0" w14:paraId="6B51C084" w14:textId="77777777" w:rsidTr="1147F0B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DFAEBD7" w14:textId="77777777" w:rsidR="00726D91" w:rsidRPr="000640F0" w:rsidRDefault="00726D91" w:rsidP="00726D91">
            <w:pPr>
              <w:jc w:val="center"/>
            </w:pPr>
            <w:r w:rsidRPr="000640F0">
              <w:t>1-25 of 55</w:t>
            </w:r>
          </w:p>
        </w:tc>
        <w:tc>
          <w:tcPr>
            <w:tcW w:w="3081" w:type="pct"/>
          </w:tcPr>
          <w:p w14:paraId="08B3BCB4" w14:textId="2C8A1190"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Indicates the number of records displayed in that widget page out of the total number of results for that widget.</w:t>
            </w:r>
          </w:p>
        </w:tc>
        <w:tc>
          <w:tcPr>
            <w:tcW w:w="958" w:type="pct"/>
          </w:tcPr>
          <w:p w14:paraId="5E365D46" w14:textId="6F116099"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Record Display Indicator</w:t>
            </w:r>
          </w:p>
        </w:tc>
      </w:tr>
      <w:tr w:rsidR="00726D91" w:rsidRPr="000640F0" w14:paraId="2239AF06" w14:textId="77777777" w:rsidTr="1147F0BC">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A53780C" w14:textId="77777777" w:rsidR="00726D91" w:rsidRPr="000640F0" w:rsidRDefault="00726D91" w:rsidP="00726D91">
            <w:pPr>
              <w:jc w:val="center"/>
            </w:pPr>
            <w:r w:rsidRPr="000640F0">
              <w:rPr>
                <w:u w:val="single"/>
              </w:rPr>
              <w:t>Show All</w:t>
            </w:r>
            <w:r w:rsidRPr="000640F0">
              <w:t>/</w:t>
            </w:r>
            <w:r w:rsidRPr="000640F0">
              <w:br/>
            </w:r>
            <w:r w:rsidRPr="000640F0">
              <w:rPr>
                <w:u w:val="single"/>
              </w:rPr>
              <w:t>Show Paged</w:t>
            </w:r>
          </w:p>
        </w:tc>
        <w:tc>
          <w:tcPr>
            <w:tcW w:w="3081" w:type="pct"/>
          </w:tcPr>
          <w:p w14:paraId="47D0835D" w14:textId="7777777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All</w:t>
            </w:r>
            <w:r w:rsidRPr="000640F0">
              <w:t xml:space="preserve"> to open all records for a given widget in a scrollable window.</w:t>
            </w:r>
          </w:p>
          <w:p w14:paraId="2932157E" w14:textId="254C51E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Paged</w:t>
            </w:r>
            <w:r w:rsidRPr="000640F0">
              <w:t xml:space="preserve"> to return to the display of records grouped by pages.</w:t>
            </w:r>
          </w:p>
        </w:tc>
        <w:tc>
          <w:tcPr>
            <w:tcW w:w="958" w:type="pct"/>
          </w:tcPr>
          <w:p w14:paraId="2F313402" w14:textId="725B074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Display Setting</w:t>
            </w:r>
          </w:p>
        </w:tc>
      </w:tr>
    </w:tbl>
    <w:p w14:paraId="1D6191F8" w14:textId="1F3DFE78" w:rsidR="00E43FF0" w:rsidRPr="000640F0" w:rsidRDefault="00E43FF0" w:rsidP="00E43FF0">
      <w:pPr>
        <w:pStyle w:val="BodyText"/>
      </w:pPr>
      <w:r>
        <w:t xml:space="preserve">When there are more than 25 records available in a widget, they are grouped in </w:t>
      </w:r>
      <w:r w:rsidRPr="1147F0BC">
        <w:rPr>
          <w:rStyle w:val="InactiveLink"/>
        </w:rPr>
        <w:t>Show Paged</w:t>
      </w:r>
      <w:r>
        <w:t xml:space="preserve"> view. Records 1 through 25 can be viewed by using the widget’s vertical scroll bar. Records 26+ can be viewed by using </w:t>
      </w:r>
      <w:r w:rsidR="0084140A">
        <w:rPr>
          <w:noProof/>
        </w:rPr>
        <w:drawing>
          <wp:inline distT="0" distB="0" distL="0" distR="0" wp14:anchorId="30CFE1BD" wp14:editId="7312C3C4">
            <wp:extent cx="104775" cy="190500"/>
            <wp:effectExtent l="0" t="0" r="9525" b="0"/>
            <wp:docPr id="107" name="Picture 107"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85">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rsidR="0084140A">
        <w:t xml:space="preserve"> or </w:t>
      </w:r>
      <w:r w:rsidR="0084140A">
        <w:rPr>
          <w:noProof/>
        </w:rPr>
        <w:drawing>
          <wp:inline distT="0" distB="0" distL="0" distR="0" wp14:anchorId="7E34A527" wp14:editId="53EBE07C">
            <wp:extent cx="190500" cy="200025"/>
            <wp:effectExtent l="0" t="0" r="0" b="9525"/>
            <wp:docPr id="125" name="Picture 125"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84">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r>
        <w:t xml:space="preserve"> to </w:t>
      </w:r>
      <w:r w:rsidR="0084140A">
        <w:t xml:space="preserve">view </w:t>
      </w:r>
      <w:r>
        <w:t xml:space="preserve">to subsequent pages. The expanded view of a widget contains a </w:t>
      </w:r>
      <w:r w:rsidRPr="1147F0BC">
        <w:rPr>
          <w:rStyle w:val="InactiveLink"/>
        </w:rPr>
        <w:t>Show All</w:t>
      </w:r>
      <w:r>
        <w:t xml:space="preserve"> link, which opens all records for that widget, in a scrollable window. Click </w:t>
      </w:r>
      <w:r w:rsidRPr="1147F0BC">
        <w:rPr>
          <w:rStyle w:val="InactiveLink"/>
        </w:rPr>
        <w:t>Show Paged</w:t>
      </w:r>
      <w:r>
        <w:t xml:space="preserve"> to return to the display of records grouped by pages.</w:t>
      </w:r>
    </w:p>
    <w:p w14:paraId="4329AB50" w14:textId="145FDECA" w:rsidR="00E43FF0" w:rsidRPr="000640F0" w:rsidRDefault="00E43FF0" w:rsidP="009D6F1C">
      <w:pPr>
        <w:pStyle w:val="Heading2"/>
      </w:pPr>
      <w:bookmarkStart w:id="232" w:name="_Toc58240114"/>
      <w:r w:rsidRPr="000640F0">
        <w:t>Widget Toolbars</w:t>
      </w:r>
      <w:bookmarkEnd w:id="232"/>
    </w:p>
    <w:p w14:paraId="62644604" w14:textId="627811F6" w:rsidR="00E43FF0" w:rsidRPr="000640F0" w:rsidRDefault="00E43FF0" w:rsidP="00E43FF0">
      <w:pPr>
        <w:pStyle w:val="BodyText"/>
      </w:pPr>
      <w:r w:rsidRPr="000640F0">
        <w:t xml:space="preserve">There is a toolbar </w:t>
      </w:r>
      <w:r w:rsidR="00416C78" w:rsidRPr="000640F0">
        <w:t>on</w:t>
      </w:r>
      <w:r w:rsidRPr="000640F0">
        <w:t xml:space="preserve"> both the minimized and expanded views of each widget and most dialog boxes. Toolbar </w:t>
      </w:r>
      <w:r w:rsidR="00416C78" w:rsidRPr="000640F0">
        <w:t>buttons</w:t>
      </w:r>
      <w:r w:rsidRPr="000640F0">
        <w:t xml:space="preserve"> vary by widget, dialog box, and window. </w:t>
      </w:r>
      <w:r w:rsidR="00720181" w:rsidRPr="000640F0">
        <w:rPr>
          <w:rStyle w:val="Cross-Reference"/>
        </w:rPr>
        <w:fldChar w:fldCharType="begin"/>
      </w:r>
      <w:r w:rsidR="00720181" w:rsidRPr="000640F0">
        <w:rPr>
          <w:rStyle w:val="Cross-Reference"/>
        </w:rPr>
        <w:instrText xml:space="preserve"> REF _Ref477093046 \h  \* MERGEFORMAT </w:instrText>
      </w:r>
      <w:r w:rsidR="00720181" w:rsidRPr="000640F0">
        <w:rPr>
          <w:rStyle w:val="Cross-Reference"/>
        </w:rPr>
      </w:r>
      <w:r w:rsidR="00720181" w:rsidRPr="000640F0">
        <w:rPr>
          <w:rStyle w:val="Cross-Reference"/>
        </w:rPr>
        <w:fldChar w:fldCharType="separate"/>
      </w:r>
      <w:r w:rsidR="001C61FB" w:rsidRPr="001C61FB">
        <w:rPr>
          <w:rStyle w:val="Cross-Reference"/>
        </w:rPr>
        <w:t>Table 6</w:t>
      </w:r>
      <w:r w:rsidR="00720181" w:rsidRPr="000640F0">
        <w:rPr>
          <w:rStyle w:val="Cross-Reference"/>
        </w:rPr>
        <w:fldChar w:fldCharType="end"/>
      </w:r>
      <w:r w:rsidRPr="000640F0">
        <w:t xml:space="preserve"> describes the functionality of each toolbar </w:t>
      </w:r>
      <w:r w:rsidR="00547728" w:rsidRPr="000640F0">
        <w:t>button</w:t>
      </w:r>
      <w:r w:rsidRPr="000640F0">
        <w:t>.</w:t>
      </w:r>
    </w:p>
    <w:p w14:paraId="77C05B5F" w14:textId="4E60C2A0" w:rsidR="00E43FF0" w:rsidRPr="000640F0" w:rsidRDefault="00E43FF0" w:rsidP="006957D1">
      <w:pPr>
        <w:pStyle w:val="Caption"/>
      </w:pPr>
      <w:bookmarkStart w:id="233" w:name="_Ref477093046"/>
      <w:bookmarkStart w:id="234" w:name="_Toc515611252"/>
      <w:bookmarkStart w:id="235" w:name="_Toc58240177"/>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1C61FB">
        <w:rPr>
          <w:noProof/>
        </w:rPr>
        <w:t>6</w:t>
      </w:r>
      <w:r w:rsidRPr="000640F0">
        <w:rPr>
          <w:noProof/>
        </w:rPr>
        <w:fldChar w:fldCharType="end"/>
      </w:r>
      <w:bookmarkEnd w:id="233"/>
      <w:r w:rsidRPr="000640F0">
        <w:t>:  Widget Toolbar Icons</w:t>
      </w:r>
      <w:bookmarkEnd w:id="234"/>
      <w:bookmarkEnd w:id="235"/>
    </w:p>
    <w:tbl>
      <w:tblPr>
        <w:tblStyle w:val="JLV-CV"/>
        <w:tblW w:w="5051" w:type="pct"/>
        <w:tblLayout w:type="fixed"/>
        <w:tblLook w:val="04A0" w:firstRow="1" w:lastRow="0" w:firstColumn="1" w:lastColumn="0" w:noHBand="0" w:noVBand="1"/>
        <w:tblCaption w:val="Widget Toolbar Icons"/>
        <w:tblDescription w:val="Table listing the widget toolbar icons, along with their names and functionality."/>
      </w:tblPr>
      <w:tblGrid>
        <w:gridCol w:w="780"/>
        <w:gridCol w:w="1462"/>
        <w:gridCol w:w="7203"/>
      </w:tblGrid>
      <w:tr w:rsidR="00E43FF0" w:rsidRPr="000640F0" w14:paraId="41AAF149" w14:textId="77777777" w:rsidTr="1147F0BC">
        <w:trPr>
          <w:cnfStyle w:val="100000000000" w:firstRow="1" w:lastRow="0" w:firstColumn="0" w:lastColumn="0" w:oddVBand="0" w:evenVBand="0" w:oddHBand="0" w:evenHBand="0" w:firstRowFirstColumn="0" w:firstRowLastColumn="0" w:lastRowFirstColumn="0" w:lastRowLastColumn="0"/>
          <w:cantSplit/>
          <w:trHeight w:val="231"/>
          <w:tblHeader w:val="0"/>
        </w:trPr>
        <w:tc>
          <w:tcPr>
            <w:cnfStyle w:val="001000000000" w:firstRow="0" w:lastRow="0" w:firstColumn="1" w:lastColumn="0" w:oddVBand="0" w:evenVBand="0" w:oddHBand="0" w:evenHBand="0" w:firstRowFirstColumn="0" w:firstRowLastColumn="0" w:lastRowFirstColumn="0" w:lastRowLastColumn="0"/>
            <w:tcW w:w="413" w:type="pct"/>
          </w:tcPr>
          <w:p w14:paraId="297E3D54" w14:textId="77777777" w:rsidR="00E43FF0" w:rsidRPr="000640F0" w:rsidRDefault="00E43FF0" w:rsidP="00E43FF0">
            <w:r w:rsidRPr="000640F0">
              <w:t>Icon</w:t>
            </w:r>
          </w:p>
        </w:tc>
        <w:tc>
          <w:tcPr>
            <w:tcW w:w="774" w:type="pct"/>
          </w:tcPr>
          <w:p w14:paraId="6B03960E"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Name</w:t>
            </w:r>
          </w:p>
        </w:tc>
        <w:tc>
          <w:tcPr>
            <w:tcW w:w="3813" w:type="pct"/>
          </w:tcPr>
          <w:p w14:paraId="03A08F6D"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Function</w:t>
            </w:r>
          </w:p>
        </w:tc>
      </w:tr>
      <w:tr w:rsidR="00E43FF0" w:rsidRPr="000640F0" w14:paraId="21BE9A14" w14:textId="77777777" w:rsidTr="1147F0B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55F74932" w14:textId="77777777" w:rsidR="00E43FF0" w:rsidRPr="000640F0" w:rsidRDefault="00E43FF0" w:rsidP="00E43FF0">
            <w:pPr>
              <w:jc w:val="center"/>
            </w:pPr>
            <w:r>
              <w:rPr>
                <w:noProof/>
              </w:rPr>
              <w:drawing>
                <wp:inline distT="0" distB="0" distL="0" distR="0" wp14:anchorId="15DF4B0C" wp14:editId="08CA934A">
                  <wp:extent cx="190500" cy="190500"/>
                  <wp:effectExtent l="0" t="0" r="0" b="0"/>
                  <wp:docPr id="31" name="Picture 31"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0ABFEE8A"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 xml:space="preserve">Add to Report Builder </w:t>
            </w:r>
          </w:p>
        </w:tc>
        <w:tc>
          <w:tcPr>
            <w:tcW w:w="3813" w:type="pct"/>
          </w:tcPr>
          <w:p w14:paraId="002EE2C7" w14:textId="4D7E7EA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Adds the information displayed in the </w:t>
            </w:r>
            <w:r w:rsidR="00CA00E3" w:rsidRPr="000640F0">
              <w:t xml:space="preserve">widget </w:t>
            </w:r>
            <w:r w:rsidRPr="000640F0">
              <w:t>to the Report Builder</w:t>
            </w:r>
            <w:r w:rsidR="00CA00E3" w:rsidRPr="000640F0">
              <w:t xml:space="preserve">, including any </w:t>
            </w:r>
            <w:r w:rsidRPr="000640F0">
              <w:rPr>
                <w:rStyle w:val="Strong"/>
              </w:rPr>
              <w:t>Details</w:t>
            </w:r>
            <w:r w:rsidRPr="000640F0">
              <w:t xml:space="preserve"> or </w:t>
            </w:r>
            <w:r w:rsidRPr="000640F0">
              <w:rPr>
                <w:rStyle w:val="Strong"/>
              </w:rPr>
              <w:t>Notes</w:t>
            </w:r>
            <w:r w:rsidRPr="000640F0">
              <w:t>.</w:t>
            </w:r>
          </w:p>
        </w:tc>
      </w:tr>
      <w:tr w:rsidR="00E43FF0" w:rsidRPr="000640F0" w14:paraId="6F6C7C7E" w14:textId="77777777" w:rsidTr="1147F0BC">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2829A412" w14:textId="77777777" w:rsidR="00E43FF0" w:rsidRPr="000640F0" w:rsidRDefault="00E43FF0" w:rsidP="00E43FF0">
            <w:pPr>
              <w:jc w:val="center"/>
            </w:pPr>
            <w:r>
              <w:rPr>
                <w:noProof/>
              </w:rPr>
              <w:drawing>
                <wp:inline distT="0" distB="0" distL="0" distR="0" wp14:anchorId="15D2FD30" wp14:editId="4244E8D2">
                  <wp:extent cx="161925" cy="161925"/>
                  <wp:effectExtent l="0" t="0" r="9525" b="9525"/>
                  <wp:docPr id="35" name="Picture 35"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8">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p>
        </w:tc>
        <w:tc>
          <w:tcPr>
            <w:tcW w:w="774" w:type="pct"/>
          </w:tcPr>
          <w:p w14:paraId="60880E3E"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Close</w:t>
            </w:r>
          </w:p>
        </w:tc>
        <w:tc>
          <w:tcPr>
            <w:tcW w:w="3813" w:type="pct"/>
          </w:tcPr>
          <w:p w14:paraId="5E975A35"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Removes the widget from the portal screen or closes a dialog box.</w:t>
            </w:r>
          </w:p>
        </w:tc>
      </w:tr>
      <w:tr w:rsidR="00E43FF0" w:rsidRPr="000640F0" w14:paraId="54C1301F" w14:textId="77777777" w:rsidTr="1147F0B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2FF0D46D" w14:textId="77777777" w:rsidR="00E43FF0" w:rsidRPr="000640F0" w:rsidRDefault="00E43FF0" w:rsidP="00E43FF0">
            <w:pPr>
              <w:jc w:val="center"/>
            </w:pPr>
            <w:r>
              <w:rPr>
                <w:noProof/>
              </w:rPr>
              <w:drawing>
                <wp:inline distT="0" distB="0" distL="0" distR="0" wp14:anchorId="11234B21" wp14:editId="43378568">
                  <wp:extent cx="190500" cy="180975"/>
                  <wp:effectExtent l="0" t="0" r="0" b="9525"/>
                  <wp:docPr id="61" name="Picture 61"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86">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774" w:type="pct"/>
          </w:tcPr>
          <w:p w14:paraId="45122DBE"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Column Settings</w:t>
            </w:r>
          </w:p>
        </w:tc>
        <w:tc>
          <w:tcPr>
            <w:tcW w:w="3813" w:type="pct"/>
          </w:tcPr>
          <w:p w14:paraId="6571AB30" w14:textId="1D47400F" w:rsidR="00E43FF0" w:rsidRPr="000640F0" w:rsidRDefault="00C04580" w:rsidP="00E43FF0">
            <w:pPr>
              <w:cnfStyle w:val="000000100000" w:firstRow="0" w:lastRow="0" w:firstColumn="0" w:lastColumn="0" w:oddVBand="0" w:evenVBand="0" w:oddHBand="1" w:evenHBand="0" w:firstRowFirstColumn="0" w:firstRowLastColumn="0" w:lastRowFirstColumn="0" w:lastRowLastColumn="0"/>
            </w:pPr>
            <w:r w:rsidRPr="000640F0">
              <w:t>C</w:t>
            </w:r>
            <w:r w:rsidR="00E43FF0" w:rsidRPr="000640F0">
              <w:t>onfigure</w:t>
            </w:r>
            <w:r w:rsidRPr="000640F0">
              <w:t>s</w:t>
            </w:r>
            <w:r w:rsidR="00E43FF0" w:rsidRPr="000640F0">
              <w:t xml:space="preserve"> the columns within the widget. Turn </w:t>
            </w:r>
            <w:r w:rsidRPr="000640F0">
              <w:t xml:space="preserve">the columns </w:t>
            </w:r>
            <w:r w:rsidR="00E43FF0" w:rsidRPr="000640F0">
              <w:t xml:space="preserve">on or off by checking the column names that appear in the pop-up box and </w:t>
            </w:r>
            <w:r w:rsidRPr="000640F0">
              <w:t xml:space="preserve">clicking </w:t>
            </w:r>
            <w:r w:rsidR="00E43FF0" w:rsidRPr="000640F0">
              <w:rPr>
                <w:rStyle w:val="Strong"/>
              </w:rPr>
              <w:t>Apply</w:t>
            </w:r>
            <w:r w:rsidR="00E43FF0" w:rsidRPr="000640F0">
              <w:t>.</w:t>
            </w:r>
          </w:p>
        </w:tc>
      </w:tr>
      <w:tr w:rsidR="00E43FF0" w:rsidRPr="000640F0" w14:paraId="01A69F71" w14:textId="77777777" w:rsidTr="1147F0BC">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125FED61" w14:textId="77777777" w:rsidR="00E43FF0" w:rsidRPr="000640F0" w:rsidRDefault="00E43FF0" w:rsidP="00E43FF0">
            <w:pPr>
              <w:jc w:val="center"/>
            </w:pPr>
            <w:r>
              <w:rPr>
                <w:noProof/>
              </w:rPr>
              <w:lastRenderedPageBreak/>
              <w:drawing>
                <wp:inline distT="0" distB="0" distL="0" distR="0" wp14:anchorId="08792B21" wp14:editId="38FA16AF">
                  <wp:extent cx="190500" cy="190500"/>
                  <wp:effectExtent l="0" t="0" r="0" b="0"/>
                  <wp:docPr id="115" name="Picture 115"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8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05226D18"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Configure Filter</w:t>
            </w:r>
          </w:p>
        </w:tc>
        <w:tc>
          <w:tcPr>
            <w:tcW w:w="3813" w:type="pct"/>
          </w:tcPr>
          <w:p w14:paraId="14BFF6CE" w14:textId="1667D8FB" w:rsidR="00E43FF0" w:rsidRPr="000640F0" w:rsidRDefault="00C04580" w:rsidP="00E43FF0">
            <w:pPr>
              <w:cnfStyle w:val="000000010000" w:firstRow="0" w:lastRow="0" w:firstColumn="0" w:lastColumn="0" w:oddVBand="0" w:evenVBand="0" w:oddHBand="0" w:evenHBand="1" w:firstRowFirstColumn="0" w:firstRowLastColumn="0" w:lastRowFirstColumn="0" w:lastRowLastColumn="0"/>
            </w:pPr>
            <w:r w:rsidRPr="000640F0">
              <w:t>F</w:t>
            </w:r>
            <w:r w:rsidR="00E43FF0" w:rsidRPr="000640F0">
              <w:t>ilter</w:t>
            </w:r>
            <w:r w:rsidRPr="000640F0">
              <w:t>s</w:t>
            </w:r>
            <w:r w:rsidR="00E43FF0" w:rsidRPr="000640F0">
              <w:t xml:space="preserve"> on specific record types or other elements within the widget, including a date filter. If a date range filter is applied in an open widget, the date range is displayed in the widget header.</w:t>
            </w:r>
          </w:p>
          <w:p w14:paraId="236C0272" w14:textId="5CC3F462"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w:t>
            </w:r>
            <w:r w:rsidR="004F7D84">
              <w:rPr>
                <w:rStyle w:val="Strong"/>
              </w:rPr>
              <w:t>OTE</w:t>
            </w:r>
            <w:r w:rsidRPr="000640F0">
              <w:rPr>
                <w:rStyle w:val="Strong"/>
              </w:rPr>
              <w:t>:</w:t>
            </w:r>
            <w:r w:rsidRPr="000640F0">
              <w:t xml:space="preserve">  After setting a filter, the </w:t>
            </w:r>
            <w:r w:rsidRPr="000640F0">
              <w:rPr>
                <w:rStyle w:val="Strong"/>
              </w:rPr>
              <w:t>Close Filter</w:t>
            </w:r>
            <w:r w:rsidRPr="000640F0">
              <w:t xml:space="preserve"> option is enabled in the widget. Clicking </w:t>
            </w:r>
            <w:r w:rsidRPr="000640F0">
              <w:rPr>
                <w:rStyle w:val="Strong"/>
              </w:rPr>
              <w:t>Close Filter</w:t>
            </w:r>
            <w:r w:rsidRPr="000640F0">
              <w:t xml:space="preserve"> restore</w:t>
            </w:r>
            <w:r w:rsidR="00924962" w:rsidRPr="000640F0">
              <w:t>s</w:t>
            </w:r>
            <w:r w:rsidRPr="000640F0">
              <w:t xml:space="preserve"> the full display of records within the widget.</w:t>
            </w:r>
          </w:p>
        </w:tc>
      </w:tr>
      <w:tr w:rsidR="00E43FF0" w:rsidRPr="000640F0" w14:paraId="058A1A83" w14:textId="77777777" w:rsidTr="1147F0B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703F6539" w14:textId="77777777" w:rsidR="00E43FF0" w:rsidRPr="000640F0" w:rsidRDefault="00E43FF0" w:rsidP="00E43FF0">
            <w:pPr>
              <w:jc w:val="center"/>
            </w:pPr>
            <w:r>
              <w:rPr>
                <w:noProof/>
              </w:rPr>
              <w:drawing>
                <wp:inline distT="0" distB="0" distL="0" distR="0" wp14:anchorId="3F3AE2AA" wp14:editId="5CD4897F">
                  <wp:extent cx="190500" cy="266700"/>
                  <wp:effectExtent l="0" t="0" r="0" b="0"/>
                  <wp:docPr id="116" name="Picture 116"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88">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774" w:type="pct"/>
          </w:tcPr>
          <w:p w14:paraId="4B1B3E3C"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Copy to Clipboard</w:t>
            </w:r>
          </w:p>
        </w:tc>
        <w:tc>
          <w:tcPr>
            <w:tcW w:w="3813" w:type="pct"/>
          </w:tcPr>
          <w:p w14:paraId="6F2F52D8"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Copies the content of the open window to the clipboard for pasting into another application. </w:t>
            </w:r>
            <w:r w:rsidRPr="000640F0">
              <w:rPr>
                <w:rStyle w:val="Strong"/>
              </w:rPr>
              <w:t>Copy to Clipboard</w:t>
            </w:r>
            <w:r w:rsidRPr="000640F0">
              <w:t xml:space="preserve"> is disabled in the widget toolbar after clicking </w:t>
            </w:r>
            <w:r w:rsidRPr="000640F0">
              <w:rPr>
                <w:rStyle w:val="InactiveLink"/>
              </w:rPr>
              <w:t>Show All</w:t>
            </w:r>
            <w:r w:rsidRPr="000640F0">
              <w:t xml:space="preserve"> within a widget.</w:t>
            </w:r>
          </w:p>
        </w:tc>
      </w:tr>
      <w:tr w:rsidR="00E43FF0" w:rsidRPr="000640F0" w14:paraId="4979D38E" w14:textId="77777777" w:rsidTr="1147F0BC">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1E27D8C0" w14:textId="77777777" w:rsidR="00E43FF0" w:rsidRPr="000640F0" w:rsidRDefault="00E43FF0" w:rsidP="00E43FF0">
            <w:pPr>
              <w:jc w:val="center"/>
            </w:pPr>
            <w:r>
              <w:rPr>
                <w:noProof/>
              </w:rPr>
              <w:drawing>
                <wp:inline distT="0" distB="0" distL="0" distR="0" wp14:anchorId="6135BDC2" wp14:editId="0D8D18F7">
                  <wp:extent cx="190500" cy="190500"/>
                  <wp:effectExtent l="0" t="0" r="0" b="0"/>
                  <wp:docPr id="141" name="Picture 14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8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79B30A53" w14:textId="77777777" w:rsidR="00E43FF0" w:rsidRPr="000640F0" w:rsidRDefault="00E43FF0" w:rsidP="00E43FF0">
            <w:pPr>
              <w:jc w:val="center"/>
            </w:pPr>
            <w:r>
              <w:rPr>
                <w:noProof/>
              </w:rPr>
              <w:drawing>
                <wp:inline distT="0" distB="0" distL="0" distR="0" wp14:anchorId="35E50CC9" wp14:editId="3C2E9CF5">
                  <wp:extent cx="180975" cy="174992"/>
                  <wp:effectExtent l="0" t="0" r="0" b="0"/>
                  <wp:docPr id="36" name="Picture 3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1">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tc>
        <w:tc>
          <w:tcPr>
            <w:tcW w:w="774" w:type="pct"/>
          </w:tcPr>
          <w:p w14:paraId="64A0046B"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Connection Status</w:t>
            </w:r>
          </w:p>
        </w:tc>
        <w:tc>
          <w:tcPr>
            <w:tcW w:w="3813" w:type="pct"/>
          </w:tcPr>
          <w:p w14:paraId="5ECF1587" w14:textId="3AEC03BE"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t xml:space="preserve">Both icons provide a status indicator for </w:t>
            </w:r>
            <w:r w:rsidR="00EF4779">
              <w:t>DOD</w:t>
            </w:r>
            <w:r w:rsidR="001A14E2">
              <w:t xml:space="preserve"> and</w:t>
            </w:r>
            <w:r>
              <w:t xml:space="preserve"> VA data sources. </w:t>
            </w:r>
            <w:r w:rsidR="00FF4771">
              <w:rPr>
                <w:noProof/>
              </w:rPr>
              <w:drawing>
                <wp:inline distT="0" distB="0" distL="0" distR="0" wp14:anchorId="03C7442D" wp14:editId="5A5B3010">
                  <wp:extent cx="190500" cy="190500"/>
                  <wp:effectExtent l="0" t="0" r="0" b="0"/>
                  <wp:docPr id="17" name="Picture 17"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indicates all sources are available. </w:t>
            </w:r>
            <w:r w:rsidR="006A79CF">
              <w:rPr>
                <w:noProof/>
              </w:rPr>
              <w:drawing>
                <wp:inline distT="0" distB="0" distL="0" distR="0" wp14:anchorId="47C1E7E5" wp14:editId="5D32EB32">
                  <wp:extent cx="180975" cy="174992"/>
                  <wp:effectExtent l="0" t="0" r="0" b="0"/>
                  <wp:docPr id="640751554" name="Picture 64075155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41">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indicates one or more data sources are unavailable. Clicking either status icon open</w:t>
            </w:r>
            <w:r w:rsidR="00924962">
              <w:t>s</w:t>
            </w:r>
            <w:r>
              <w:t xml:space="preserve"> the connection status details in a separate window.</w:t>
            </w:r>
          </w:p>
        </w:tc>
      </w:tr>
      <w:tr w:rsidR="00E43FF0" w:rsidRPr="000640F0" w14:paraId="4466CE42" w14:textId="77777777" w:rsidTr="1147F0B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61B5BD8F" w14:textId="77777777" w:rsidR="00E43FF0" w:rsidRPr="000640F0" w:rsidRDefault="00E43FF0" w:rsidP="00E43FF0">
            <w:pPr>
              <w:jc w:val="center"/>
            </w:pPr>
            <w:r>
              <w:rPr>
                <w:noProof/>
              </w:rPr>
              <w:drawing>
                <wp:inline distT="0" distB="0" distL="0" distR="0" wp14:anchorId="717A0E83" wp14:editId="2D36A0C3">
                  <wp:extent cx="190500" cy="171450"/>
                  <wp:effectExtent l="0" t="0" r="0" b="0"/>
                  <wp:docPr id="168" name="Picture 168" descr="the Pri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90">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774" w:type="pct"/>
          </w:tcPr>
          <w:p w14:paraId="14360206"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Print</w:t>
            </w:r>
          </w:p>
        </w:tc>
        <w:tc>
          <w:tcPr>
            <w:tcW w:w="3813" w:type="pct"/>
          </w:tcPr>
          <w:p w14:paraId="76F8694F" w14:textId="22A87124"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Prints the contents of the open window. </w:t>
            </w:r>
            <w:r w:rsidRPr="000640F0">
              <w:rPr>
                <w:rStyle w:val="Strong"/>
              </w:rPr>
              <w:t>Print</w:t>
            </w:r>
            <w:r w:rsidRPr="000640F0">
              <w:t xml:space="preserve"> is disabled in the widget toolbar after clicking </w:t>
            </w:r>
            <w:r w:rsidRPr="000640F0">
              <w:rPr>
                <w:rStyle w:val="InactiveLink"/>
              </w:rPr>
              <w:t>Show All</w:t>
            </w:r>
            <w:r w:rsidRPr="000640F0">
              <w:t xml:space="preserve"> within a widget.</w:t>
            </w:r>
          </w:p>
          <w:p w14:paraId="32ECE054" w14:textId="3B3AF532" w:rsidR="00E43FF0" w:rsidRPr="000640F0" w:rsidRDefault="004F7D84" w:rsidP="00E43FF0">
            <w:pPr>
              <w:cnfStyle w:val="000000100000" w:firstRow="0" w:lastRow="0" w:firstColumn="0" w:lastColumn="0" w:oddVBand="0" w:evenVBand="0" w:oddHBand="1" w:evenHBand="0" w:firstRowFirstColumn="0" w:firstRowLastColumn="0" w:lastRowFirstColumn="0" w:lastRowLastColumn="0"/>
            </w:pPr>
            <w:r w:rsidRPr="000640F0">
              <w:rPr>
                <w:rStyle w:val="Strong"/>
              </w:rPr>
              <w:t>NOTE</w:t>
            </w:r>
            <w:r w:rsidR="00E43FF0" w:rsidRPr="000640F0">
              <w:rPr>
                <w:rStyle w:val="Strong"/>
              </w:rPr>
              <w:t>:</w:t>
            </w:r>
            <w:r w:rsidR="00E43FF0" w:rsidRPr="000640F0">
              <w:t xml:space="preserve">  It is recommended that </w:t>
            </w:r>
            <w:r w:rsidR="00D864A6" w:rsidRPr="000640F0">
              <w:t>you</w:t>
            </w:r>
            <w:r w:rsidR="00E43FF0" w:rsidRPr="000640F0">
              <w:t xml:space="preserve"> have the latest Adobe Reader installed for the Report Builder and other printing features.</w:t>
            </w:r>
          </w:p>
        </w:tc>
      </w:tr>
      <w:tr w:rsidR="002179DB" w:rsidRPr="000640F0" w14:paraId="1B2D26DB" w14:textId="77777777" w:rsidTr="1147F0BC">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55F57D40" w14:textId="5B112386" w:rsidR="002179DB" w:rsidRPr="000640F0" w:rsidRDefault="005B1302" w:rsidP="00E43FF0">
            <w:pPr>
              <w:jc w:val="center"/>
              <w:rPr>
                <w:noProof/>
              </w:rPr>
            </w:pPr>
            <w:r w:rsidRPr="000640F0">
              <w:rPr>
                <w:noProof/>
              </w:rPr>
              <w:drawing>
                <wp:inline distT="0" distB="0" distL="0" distR="0" wp14:anchorId="3B8CAA77" wp14:editId="1E7473EB">
                  <wp:extent cx="239123" cy="191514"/>
                  <wp:effectExtent l="0" t="0" r="2540" b="0"/>
                  <wp:docPr id="42" name="Picture 42"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p>
        </w:tc>
        <w:tc>
          <w:tcPr>
            <w:tcW w:w="774" w:type="pct"/>
          </w:tcPr>
          <w:p w14:paraId="45D2D6B8" w14:textId="716E9F1C" w:rsidR="002179DB" w:rsidRPr="000640F0" w:rsidRDefault="002179DB"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Graph</w:t>
            </w:r>
          </w:p>
        </w:tc>
        <w:tc>
          <w:tcPr>
            <w:tcW w:w="3813" w:type="pct"/>
          </w:tcPr>
          <w:p w14:paraId="44841BD9" w14:textId="62884781" w:rsidR="002179DB" w:rsidRPr="000640F0" w:rsidRDefault="008A1370" w:rsidP="00E43FF0">
            <w:pPr>
              <w:cnfStyle w:val="000000010000" w:firstRow="0" w:lastRow="0" w:firstColumn="0" w:lastColumn="0" w:oddVBand="0" w:evenVBand="0" w:oddHBand="0" w:evenHBand="1" w:firstRowFirstColumn="0" w:firstRowLastColumn="0" w:lastRowFirstColumn="0" w:lastRowLastColumn="0"/>
            </w:pPr>
            <w:r w:rsidRPr="000640F0">
              <w:t>Opens a dialog to</w:t>
            </w:r>
            <w:r w:rsidR="00B60804" w:rsidRPr="000640F0">
              <w:t xml:space="preserve"> </w:t>
            </w:r>
            <w:r w:rsidR="002179DB" w:rsidRPr="000640F0">
              <w:t xml:space="preserve">configure </w:t>
            </w:r>
            <w:r w:rsidRPr="000640F0">
              <w:t>the display of</w:t>
            </w:r>
            <w:r w:rsidR="00D732DD" w:rsidRPr="000640F0">
              <w:t xml:space="preserve"> multiple</w:t>
            </w:r>
            <w:r w:rsidRPr="000640F0">
              <w:t xml:space="preserve"> </w:t>
            </w:r>
            <w:r w:rsidR="002179DB" w:rsidRPr="000640F0">
              <w:t>data of the same type in a graph.</w:t>
            </w:r>
          </w:p>
        </w:tc>
      </w:tr>
      <w:tr w:rsidR="00E43FF0" w:rsidRPr="000640F0" w14:paraId="5D6177A8" w14:textId="77777777" w:rsidTr="1147F0B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3703885A" w14:textId="77777777" w:rsidR="00E43FF0" w:rsidRPr="000640F0" w:rsidRDefault="00E43FF0" w:rsidP="00E43FF0">
            <w:pPr>
              <w:jc w:val="center"/>
            </w:pPr>
            <w:r>
              <w:rPr>
                <w:noProof/>
              </w:rPr>
              <w:drawing>
                <wp:inline distT="0" distB="0" distL="0" distR="0" wp14:anchorId="7264D787" wp14:editId="29C2057B">
                  <wp:extent cx="190500" cy="190500"/>
                  <wp:effectExtent l="0" t="0" r="0" b="0"/>
                  <wp:docPr id="171" name="Picture 171"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9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1D92BE63"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Refresh</w:t>
            </w:r>
          </w:p>
        </w:tc>
        <w:tc>
          <w:tcPr>
            <w:tcW w:w="3813" w:type="pct"/>
          </w:tcPr>
          <w:p w14:paraId="219E9FB4"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Refreshes the widget or window display. Only the data within that widget’s dataset is updated.</w:t>
            </w:r>
          </w:p>
        </w:tc>
      </w:tr>
      <w:tr w:rsidR="00E43FF0" w:rsidRPr="000640F0" w14:paraId="7CFD532F" w14:textId="77777777" w:rsidTr="1147F0BC">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7F385BDE" w14:textId="77777777" w:rsidR="00E43FF0" w:rsidRPr="000640F0" w:rsidRDefault="00E43FF0" w:rsidP="00E43FF0">
            <w:pPr>
              <w:jc w:val="center"/>
            </w:pPr>
            <w:r>
              <w:rPr>
                <w:noProof/>
              </w:rPr>
              <w:drawing>
                <wp:inline distT="0" distB="0" distL="0" distR="0" wp14:anchorId="118D83BE" wp14:editId="467F8370">
                  <wp:extent cx="190500" cy="209550"/>
                  <wp:effectExtent l="0" t="0" r="0" b="0"/>
                  <wp:docPr id="172" name="Picture 172" descr="the copy active RXs in date range to clipboard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93">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774" w:type="pct"/>
          </w:tcPr>
          <w:p w14:paraId="30294CCF" w14:textId="0E7F3663" w:rsidR="00E43FF0" w:rsidRPr="000640F0" w:rsidRDefault="00882690"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Copy Active </w:t>
            </w:r>
            <w:r w:rsidR="00E43FF0" w:rsidRPr="000640F0">
              <w:rPr>
                <w:rStyle w:val="Strong"/>
              </w:rPr>
              <w:t>Rx</w:t>
            </w:r>
            <w:r>
              <w:rPr>
                <w:rStyle w:val="Strong"/>
              </w:rPr>
              <w:t xml:space="preserve"> to Clipboard</w:t>
            </w:r>
          </w:p>
        </w:tc>
        <w:tc>
          <w:tcPr>
            <w:tcW w:w="3813" w:type="pct"/>
          </w:tcPr>
          <w:p w14:paraId="3B747019" w14:textId="5555499C"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Converts the medication data within the widget t</w:t>
            </w:r>
            <w:r w:rsidR="00B67059" w:rsidRPr="000640F0">
              <w:t>o text</w:t>
            </w:r>
            <w:r w:rsidRPr="000640F0">
              <w:t xml:space="preserve"> and </w:t>
            </w:r>
            <w:r w:rsidR="00882690">
              <w:t>copies the text to the user’s clipboard</w:t>
            </w:r>
            <w:r w:rsidRPr="000640F0">
              <w:t xml:space="preserve">. </w:t>
            </w:r>
            <w:r w:rsidR="00882690">
              <w:t>This option is a</w:t>
            </w:r>
            <w:r w:rsidRPr="000640F0">
              <w:t xml:space="preserve">vailable from the </w:t>
            </w:r>
            <w:r w:rsidRPr="000640F0">
              <w:rPr>
                <w:rStyle w:val="Strong"/>
              </w:rPr>
              <w:t>Outpatient Medications</w:t>
            </w:r>
            <w:r w:rsidRPr="000640F0">
              <w:t xml:space="preserve"> widget.</w:t>
            </w:r>
            <w:r w:rsidR="00882690">
              <w:t xml:space="preserve"> </w:t>
            </w:r>
            <w:r w:rsidR="00882690" w:rsidRPr="00882690">
              <w:rPr>
                <w:b/>
                <w:bCs/>
              </w:rPr>
              <w:t>NOTE:</w:t>
            </w:r>
            <w:r w:rsidR="00882690">
              <w:t xml:space="preserve"> Copy Active Rx is disabled when a date </w:t>
            </w:r>
            <w:r w:rsidR="009D155A">
              <w:t xml:space="preserve">range </w:t>
            </w:r>
            <w:r w:rsidR="00882690">
              <w:t>filter is set to less than 120 days.</w:t>
            </w:r>
          </w:p>
        </w:tc>
      </w:tr>
    </w:tbl>
    <w:p w14:paraId="1EF1F0A1" w14:textId="1FF04674" w:rsidR="00B67059" w:rsidRPr="000640F0" w:rsidRDefault="00B67059" w:rsidP="00B67059">
      <w:pPr>
        <w:pStyle w:val="Heading2"/>
      </w:pPr>
      <w:bookmarkStart w:id="236" w:name="_Toc58240115"/>
      <w:r w:rsidRPr="000640F0">
        <w:t>Minimized vs. Expanded Widget View</w:t>
      </w:r>
      <w:bookmarkEnd w:id="236"/>
    </w:p>
    <w:p w14:paraId="07C69B02" w14:textId="42A9107A" w:rsidR="00E43FF0" w:rsidRPr="000640F0" w:rsidRDefault="00B67059" w:rsidP="00B67059">
      <w:pPr>
        <w:pStyle w:val="BodyText"/>
      </w:pPr>
      <w:r w:rsidRPr="000640F0">
        <w:t>Each widget can be displayed in either a minimized (default) or an expanded view. Minimized view displays a simple list of the available patient data for a clinical domain, arranged in reverse chronological order by default. Expanded view provides a detailed list of similarly arranged patient data. When the expanded view of a widget is launched, it opens in a new, separate window that displays more attributes of the records in the widget, including additional, sortable columns of data.</w:t>
      </w:r>
    </w:p>
    <w:p w14:paraId="2C95B357" w14:textId="79E84FE6" w:rsidR="0099713B" w:rsidRPr="000640F0" w:rsidRDefault="007104E5" w:rsidP="00CE16C6">
      <w:pPr>
        <w:pStyle w:val="Note"/>
      </w:pPr>
      <w:r w:rsidRPr="000640F0">
        <w:rPr>
          <w:rFonts w:cs="Times New Roman (Body CS)"/>
          <w:noProof/>
          <w:position w:val="-6"/>
        </w:rPr>
        <w:drawing>
          <wp:inline distT="0" distB="0" distL="0" distR="0" wp14:anchorId="45469E43" wp14:editId="41324695">
            <wp:extent cx="182880" cy="202410"/>
            <wp:effectExtent l="0" t="0" r="0" b="1270"/>
            <wp:docPr id="85"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9713B" w:rsidRPr="000640F0">
        <w:t xml:space="preserve">The </w:t>
      </w:r>
      <w:r w:rsidR="00125151" w:rsidRPr="000640F0">
        <w:rPr>
          <w:rStyle w:val="Strong"/>
        </w:rPr>
        <w:t>Cardiology Studies</w:t>
      </w:r>
      <w:r w:rsidR="0082416F">
        <w:rPr>
          <w:rStyle w:val="Strong"/>
        </w:rPr>
        <w:t>—</w:t>
      </w:r>
      <w:r w:rsidR="00125151" w:rsidRPr="000640F0">
        <w:rPr>
          <w:rStyle w:val="Strong"/>
        </w:rPr>
        <w:t>VA MUSE Only</w:t>
      </w:r>
      <w:r w:rsidR="00125151" w:rsidRPr="000640F0">
        <w:t xml:space="preserve">, </w:t>
      </w:r>
      <w:r w:rsidR="0099713B" w:rsidRPr="000640F0">
        <w:rPr>
          <w:rStyle w:val="Strong"/>
        </w:rPr>
        <w:t>Community Health Summaries and Documents</w:t>
      </w:r>
      <w:r w:rsidR="00125151" w:rsidRPr="000640F0">
        <w:t xml:space="preserve">, </w:t>
      </w:r>
      <w:r w:rsidR="007744E4" w:rsidRPr="000640F0">
        <w:t xml:space="preserve">and </w:t>
      </w:r>
      <w:r w:rsidR="007744E4" w:rsidRPr="000640F0">
        <w:rPr>
          <w:rStyle w:val="Strong"/>
        </w:rPr>
        <w:t>Federal EHR/MHS GENESIS</w:t>
      </w:r>
      <w:r w:rsidR="007744E4" w:rsidRPr="000640F0">
        <w:t xml:space="preserve"> </w:t>
      </w:r>
      <w:r w:rsidR="0099713B" w:rsidRPr="000640F0">
        <w:t>widget</w:t>
      </w:r>
      <w:r w:rsidR="007744E4" w:rsidRPr="000640F0">
        <w:t>s</w:t>
      </w:r>
      <w:r w:rsidR="0099713B" w:rsidRPr="000640F0">
        <w:t xml:space="preserve"> do not have an expanded view. Instead, a </w:t>
      </w:r>
      <w:r w:rsidR="00F06A23" w:rsidRPr="000640F0">
        <w:t>record</w:t>
      </w:r>
      <w:r w:rsidR="0099713B" w:rsidRPr="000640F0">
        <w:t xml:space="preserve"> opened from the minimized view of the widget is displayed in a new, separate window.</w:t>
      </w:r>
    </w:p>
    <w:p w14:paraId="6452DECC" w14:textId="4B01FBFA" w:rsidR="00B67059" w:rsidRPr="000640F0" w:rsidRDefault="00B67059" w:rsidP="00B67059">
      <w:pPr>
        <w:pStyle w:val="BodyText"/>
      </w:pPr>
      <w:r w:rsidRPr="000640F0">
        <w:t xml:space="preserve">Click the </w:t>
      </w:r>
      <w:r w:rsidRPr="000640F0">
        <w:rPr>
          <w:rStyle w:val="InactiveLink"/>
        </w:rPr>
        <w:t>More &gt;&gt;</w:t>
      </w:r>
      <w:r w:rsidRPr="000640F0">
        <w:t xml:space="preserve"> link </w:t>
      </w:r>
      <w:r w:rsidR="008A0FA9">
        <w:t>in minimized view</w:t>
      </w:r>
      <w:r w:rsidRPr="000640F0">
        <w:t xml:space="preserve"> to launch expanded view and see the additional display and functionality options.</w:t>
      </w:r>
    </w:p>
    <w:p w14:paraId="3B42D4BE" w14:textId="77777777" w:rsidR="00FA7E50" w:rsidRPr="000640F0" w:rsidRDefault="00FA7E50" w:rsidP="00FA7E50">
      <w:pPr>
        <w:pStyle w:val="Heading2"/>
      </w:pPr>
      <w:bookmarkStart w:id="237" w:name="_Toc58240116"/>
      <w:r w:rsidRPr="000640F0">
        <w:t>Sort and Filter Options</w:t>
      </w:r>
      <w:bookmarkEnd w:id="237"/>
    </w:p>
    <w:p w14:paraId="0DE84149" w14:textId="77777777" w:rsidR="00FA7E50" w:rsidRPr="000640F0" w:rsidRDefault="00FA7E50" w:rsidP="002123E2">
      <w:pPr>
        <w:pStyle w:val="BodyText"/>
        <w:keepNext/>
      </w:pPr>
      <w:r w:rsidRPr="000640F0">
        <w:t>Widgets have a variety of methods to sort and filter data. In general, you can:</w:t>
      </w:r>
    </w:p>
    <w:p w14:paraId="221D5334" w14:textId="77777777" w:rsidR="00FA7E50" w:rsidRPr="000640F0" w:rsidRDefault="00FA7E50" w:rsidP="00FA7E50">
      <w:pPr>
        <w:pStyle w:val="ListBullet"/>
      </w:pPr>
      <w:r w:rsidRPr="000640F0">
        <w:t xml:space="preserve">Click a column title to </w:t>
      </w:r>
      <w:r w:rsidRPr="000640F0">
        <w:rPr>
          <w:bCs/>
        </w:rPr>
        <w:t>sort</w:t>
      </w:r>
      <w:r w:rsidRPr="000640F0">
        <w:t xml:space="preserve"> records according to data in that column </w:t>
      </w:r>
    </w:p>
    <w:p w14:paraId="5A0DC8E2" w14:textId="77777777" w:rsidR="00FA7E50" w:rsidRPr="000640F0" w:rsidRDefault="00FA7E50" w:rsidP="00FA7E50">
      <w:pPr>
        <w:pStyle w:val="ListBullet2"/>
        <w:tabs>
          <w:tab w:val="num" w:pos="1440"/>
        </w:tabs>
      </w:pPr>
      <w:r w:rsidRPr="000640F0">
        <w:lastRenderedPageBreak/>
        <w:t>If you sort a column that appears in both minimized and expanded views of the widget, the sort saves in your user profile and persists</w:t>
      </w:r>
    </w:p>
    <w:p w14:paraId="5DE05B85" w14:textId="79AB97EC" w:rsidR="00FA7E50" w:rsidRPr="000640F0" w:rsidRDefault="00FA7E50" w:rsidP="00FA7E50">
      <w:pPr>
        <w:pStyle w:val="ListBullet2"/>
        <w:tabs>
          <w:tab w:val="num" w:pos="1440"/>
        </w:tabs>
      </w:pPr>
      <w:r w:rsidRPr="000640F0">
        <w:t xml:space="preserve">If you sort a column that is only in the expanded view of the widget, your next session restores the default widget </w:t>
      </w:r>
      <w:r w:rsidR="00291C48" w:rsidRPr="000640F0">
        <w:t>sort,</w:t>
      </w:r>
      <w:r w:rsidRPr="000640F0">
        <w:t xml:space="preserve"> or the last sort saved to your user profile</w:t>
      </w:r>
    </w:p>
    <w:p w14:paraId="0323D9DB" w14:textId="77777777" w:rsidR="00FA7E50" w:rsidRPr="000640F0" w:rsidRDefault="00FA7E50" w:rsidP="00FA7E50">
      <w:pPr>
        <w:pStyle w:val="ListBullet2"/>
        <w:tabs>
          <w:tab w:val="num" w:pos="1440"/>
        </w:tabs>
      </w:pPr>
      <w:r w:rsidRPr="000640F0">
        <w:t xml:space="preserve">If you sort a </w:t>
      </w:r>
      <w:r w:rsidRPr="000640F0">
        <w:rPr>
          <w:b/>
        </w:rPr>
        <w:t>Date</w:t>
      </w:r>
      <w:r w:rsidRPr="000640F0">
        <w:t xml:space="preserve"> column that has some partial or missing date values, understand:</w:t>
      </w:r>
    </w:p>
    <w:p w14:paraId="1169668D" w14:textId="77777777" w:rsidR="00FA7E50" w:rsidRPr="000640F0" w:rsidRDefault="00FA7E50" w:rsidP="00FA7E50">
      <w:pPr>
        <w:pStyle w:val="ListBullet3"/>
        <w:tabs>
          <w:tab w:val="num" w:pos="2160"/>
        </w:tabs>
      </w:pPr>
      <w:r w:rsidRPr="000640F0">
        <w:t>Dates that have month and year but lack a day are treated as though the day were “00” (e.g., July 2018 sorts between June 30, 2018 and July 01, 2018)</w:t>
      </w:r>
    </w:p>
    <w:p w14:paraId="138FE759" w14:textId="77777777" w:rsidR="00FA7E50" w:rsidRPr="000640F0" w:rsidRDefault="00FA7E50" w:rsidP="00FA7E50">
      <w:pPr>
        <w:pStyle w:val="ListBullet3"/>
        <w:tabs>
          <w:tab w:val="num" w:pos="2160"/>
        </w:tabs>
      </w:pPr>
      <w:r w:rsidRPr="000640F0">
        <w:t>Dates that have a year only are treated as though the month is January and the day is “00” (e.g., 2018 sorts between December 31, 2017 and January 01, 2018</w:t>
      </w:r>
    </w:p>
    <w:p w14:paraId="12AB0DB0" w14:textId="2FECDE18" w:rsidR="00FA7E50" w:rsidRPr="000640F0" w:rsidRDefault="00FA7E50" w:rsidP="00FA7E50">
      <w:pPr>
        <w:pStyle w:val="ListBullet"/>
      </w:pPr>
      <w:r>
        <w:t xml:space="preserve">Click </w:t>
      </w:r>
      <w:r>
        <w:rPr>
          <w:noProof/>
        </w:rPr>
        <w:drawing>
          <wp:inline distT="0" distB="0" distL="0" distR="0" wp14:anchorId="7C005723" wp14:editId="429CCCDC">
            <wp:extent cx="151694" cy="144109"/>
            <wp:effectExtent l="0" t="0" r="1270" b="8890"/>
            <wp:docPr id="266" name="Picture 266" descr="Image of the Column Settings icon." title="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86">
                      <a:extLst>
                        <a:ext uri="{28A0092B-C50C-407E-A947-70E740481C1C}">
                          <a14:useLocalDpi xmlns:a14="http://schemas.microsoft.com/office/drawing/2010/main" val="0"/>
                        </a:ext>
                      </a:extLst>
                    </a:blip>
                    <a:stretch>
                      <a:fillRect/>
                    </a:stretch>
                  </pic:blipFill>
                  <pic:spPr>
                    <a:xfrm>
                      <a:off x="0" y="0"/>
                      <a:ext cx="151694" cy="144109"/>
                    </a:xfrm>
                    <a:prstGeom prst="rect">
                      <a:avLst/>
                    </a:prstGeom>
                  </pic:spPr>
                </pic:pic>
              </a:graphicData>
            </a:graphic>
          </wp:inline>
        </w:drawing>
      </w:r>
      <w:r>
        <w:t xml:space="preserve"> on the widget toolbar to show or hide columns within the widget</w:t>
      </w:r>
    </w:p>
    <w:p w14:paraId="4738CFEF" w14:textId="77777777" w:rsidR="00FA7E50" w:rsidRPr="000640F0" w:rsidRDefault="00FA7E50" w:rsidP="00FA7E50">
      <w:pPr>
        <w:pStyle w:val="ListBullet2"/>
      </w:pPr>
      <w:r w:rsidRPr="000640F0">
        <w:t xml:space="preserve">Check/uncheck the column names that appear in the pop-up dialog box, then click </w:t>
      </w:r>
      <w:r w:rsidRPr="000640F0">
        <w:rPr>
          <w:rStyle w:val="Strong"/>
        </w:rPr>
        <w:t>Apply</w:t>
      </w:r>
    </w:p>
    <w:p w14:paraId="698DEA19" w14:textId="63FC9A24" w:rsidR="00FA7E50" w:rsidRPr="000640F0" w:rsidRDefault="00FA7E50" w:rsidP="00FA7E50">
      <w:pPr>
        <w:pStyle w:val="BodyText"/>
      </w:pPr>
      <w:r w:rsidRPr="000640F0">
        <w:t xml:space="preserve">Sort and filter capabilities are specific to the data presented in each widget and may vary between the minimized and expanded views of an individual widget or between widgets. </w:t>
      </w:r>
      <w:r w:rsidR="004665DE" w:rsidRPr="000640F0">
        <w:rPr>
          <w:rStyle w:val="Cross-Reference"/>
        </w:rPr>
        <w:fldChar w:fldCharType="begin"/>
      </w:r>
      <w:r w:rsidR="004665DE" w:rsidRPr="000640F0">
        <w:rPr>
          <w:rStyle w:val="Cross-Reference"/>
        </w:rPr>
        <w:instrText xml:space="preserve"> REF _Ref491934432 \h  \* MERGEFORMAT </w:instrText>
      </w:r>
      <w:r w:rsidR="004665DE" w:rsidRPr="000640F0">
        <w:rPr>
          <w:rStyle w:val="Cross-Reference"/>
        </w:rPr>
      </w:r>
      <w:r w:rsidR="004665DE" w:rsidRPr="000640F0">
        <w:rPr>
          <w:rStyle w:val="Cross-Reference"/>
        </w:rPr>
        <w:fldChar w:fldCharType="separate"/>
      </w:r>
      <w:r w:rsidR="001C61FB" w:rsidRPr="001C61FB">
        <w:rPr>
          <w:rStyle w:val="Cross-Reference"/>
        </w:rPr>
        <w:t>Table 1</w:t>
      </w:r>
      <w:r w:rsidR="004665DE" w:rsidRPr="000640F0">
        <w:rPr>
          <w:rStyle w:val="Cross-Reference"/>
        </w:rPr>
        <w:fldChar w:fldCharType="end"/>
      </w:r>
      <w:r w:rsidRPr="000640F0">
        <w:t xml:space="preserve"> lists available filters and their corresponding widgets.</w:t>
      </w:r>
      <w:r w:rsidR="00DB7DD0" w:rsidRPr="000640F0">
        <w:t xml:space="preserve"> </w:t>
      </w:r>
    </w:p>
    <w:p w14:paraId="1AA4E788" w14:textId="1CD71370" w:rsidR="004665DE" w:rsidRPr="000640F0" w:rsidRDefault="004665DE" w:rsidP="00DB7DD0">
      <w:pPr>
        <w:pStyle w:val="Caption"/>
      </w:pPr>
      <w:bookmarkStart w:id="238" w:name="_Toc58240178"/>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1C61FB">
        <w:rPr>
          <w:noProof/>
        </w:rPr>
        <w:t>7</w:t>
      </w:r>
      <w:r w:rsidR="00B11555" w:rsidRPr="000640F0">
        <w:rPr>
          <w:noProof/>
        </w:rPr>
        <w:fldChar w:fldCharType="end"/>
      </w:r>
      <w:r w:rsidRPr="000640F0">
        <w:t>:  Available Widget Filters</w:t>
      </w:r>
      <w:bookmarkEnd w:id="238"/>
    </w:p>
    <w:tbl>
      <w:tblPr>
        <w:tblStyle w:val="JLV-CV"/>
        <w:tblW w:w="0" w:type="auto"/>
        <w:tblLook w:val="04A0" w:firstRow="1" w:lastRow="0" w:firstColumn="1" w:lastColumn="0" w:noHBand="0" w:noVBand="1"/>
        <w:tblCaption w:val="Table 6"/>
        <w:tblDescription w:val="This table shows widgets available for sites and reporting sites."/>
      </w:tblPr>
      <w:tblGrid>
        <w:gridCol w:w="2334"/>
        <w:gridCol w:w="7006"/>
      </w:tblGrid>
      <w:tr w:rsidR="00FA7E50" w:rsidRPr="000640F0" w14:paraId="09B96195" w14:textId="77777777" w:rsidTr="00676E32">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334" w:type="dxa"/>
          </w:tcPr>
          <w:p w14:paraId="045ABEF7" w14:textId="77777777" w:rsidR="00FA7E50" w:rsidRPr="000640F0" w:rsidRDefault="00FA7E50" w:rsidP="00914E39">
            <w:r w:rsidRPr="000640F0">
              <w:t>Filter By</w:t>
            </w:r>
          </w:p>
        </w:tc>
        <w:tc>
          <w:tcPr>
            <w:tcW w:w="7006" w:type="dxa"/>
          </w:tcPr>
          <w:p w14:paraId="285CC334" w14:textId="77777777" w:rsidR="00FA7E50" w:rsidRPr="000640F0" w:rsidRDefault="00FA7E50" w:rsidP="00914E39">
            <w:pPr>
              <w:cnfStyle w:val="100000000000" w:firstRow="1" w:lastRow="0" w:firstColumn="0" w:lastColumn="0" w:oddVBand="0" w:evenVBand="0" w:oddHBand="0" w:evenHBand="0" w:firstRowFirstColumn="0" w:firstRowLastColumn="0" w:lastRowFirstColumn="0" w:lastRowLastColumn="0"/>
            </w:pPr>
            <w:r w:rsidRPr="000640F0">
              <w:t>Widgets</w:t>
            </w:r>
          </w:p>
        </w:tc>
      </w:tr>
      <w:tr w:rsidR="00FA7E50" w:rsidRPr="000640F0" w14:paraId="2F8E677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7E153BE" w14:textId="77777777" w:rsidR="00FA7E50" w:rsidRPr="000640F0" w:rsidRDefault="00FA7E50" w:rsidP="00914E39">
            <w:r w:rsidRPr="000640F0">
              <w:t>Site</w:t>
            </w:r>
          </w:p>
        </w:tc>
        <w:tc>
          <w:tcPr>
            <w:tcW w:w="7006" w:type="dxa"/>
          </w:tcPr>
          <w:p w14:paraId="0A5665DC" w14:textId="7199B358"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 xml:space="preserve">Admissions, Allergies, Appointments, Consult Encounters, Documents, </w:t>
            </w:r>
            <w:r w:rsidR="0081385B" w:rsidRPr="000640F0">
              <w:t xml:space="preserve">Health Summaries and Reports, </w:t>
            </w:r>
            <w:r w:rsidRPr="000640F0">
              <w:t xml:space="preserve">Inpatient Medications, Inpatient Summaries, Lab Results, </w:t>
            </w:r>
            <w:r w:rsidR="0081385B" w:rsidRPr="000640F0">
              <w:t xml:space="preserve">Orders, </w:t>
            </w:r>
            <w:r w:rsidRPr="000640F0">
              <w:t xml:space="preserve">Outpatient Encounters, Outpatient Medications, Problem List, Procedures, Progress Notes, </w:t>
            </w:r>
            <w:r w:rsidR="0081385B" w:rsidRPr="000640F0">
              <w:t xml:space="preserve">Questionnaires and Deployment </w:t>
            </w:r>
            <w:r w:rsidR="00DD0CD6">
              <w:t>Assessments</w:t>
            </w:r>
            <w:r w:rsidR="0081385B" w:rsidRPr="000640F0">
              <w:t xml:space="preserve">, </w:t>
            </w:r>
            <w:r w:rsidRPr="000640F0">
              <w:t>Radiology Reports, Surgery/Procedure Reports, Vitals</w:t>
            </w:r>
          </w:p>
        </w:tc>
      </w:tr>
      <w:tr w:rsidR="00FA7E50" w:rsidRPr="000640F0" w14:paraId="5455179A"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524F397" w14:textId="77777777" w:rsidR="00FA7E50" w:rsidRPr="000640F0" w:rsidRDefault="00FA7E50" w:rsidP="00914E39">
            <w:r w:rsidRPr="000640F0">
              <w:t>Site (Reporting)</w:t>
            </w:r>
          </w:p>
        </w:tc>
        <w:tc>
          <w:tcPr>
            <w:tcW w:w="7006" w:type="dxa"/>
          </w:tcPr>
          <w:p w14:paraId="75A19EC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6CCA051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F774A95" w14:textId="77777777" w:rsidR="00FA7E50" w:rsidRPr="000640F0" w:rsidRDefault="00FA7E50" w:rsidP="00914E39">
            <w:r w:rsidRPr="000640F0">
              <w:t>Provider</w:t>
            </w:r>
          </w:p>
        </w:tc>
        <w:tc>
          <w:tcPr>
            <w:tcW w:w="7006" w:type="dxa"/>
          </w:tcPr>
          <w:p w14:paraId="7E751596"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Inpatient Summaries, Progress Notes, Surgery/Procedure Reports</w:t>
            </w:r>
          </w:p>
        </w:tc>
      </w:tr>
      <w:tr w:rsidR="00FA7E50" w:rsidRPr="000640F0" w14:paraId="11BB829B"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D313478" w14:textId="77777777" w:rsidR="00FA7E50" w:rsidRPr="000640F0" w:rsidRDefault="00FA7E50" w:rsidP="00914E39">
            <w:r w:rsidRPr="000640F0">
              <w:t>Provider Specialty</w:t>
            </w:r>
          </w:p>
        </w:tc>
        <w:tc>
          <w:tcPr>
            <w:tcW w:w="7006" w:type="dxa"/>
          </w:tcPr>
          <w:p w14:paraId="03B6AA9A"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Appointments, Consult Encounters, Documents, Inpatient Summaries, Orders, Outpatient Encounters, Procedures, Progress Notes</w:t>
            </w:r>
          </w:p>
        </w:tc>
      </w:tr>
      <w:tr w:rsidR="00FA7E50" w:rsidRPr="000640F0" w14:paraId="5A16C84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618E31AC" w14:textId="77777777" w:rsidR="00FA7E50" w:rsidRPr="000640F0" w:rsidRDefault="00FA7E50" w:rsidP="00914E39">
            <w:r w:rsidRPr="000640F0">
              <w:t>Clinic</w:t>
            </w:r>
          </w:p>
        </w:tc>
        <w:tc>
          <w:tcPr>
            <w:tcW w:w="7006" w:type="dxa"/>
          </w:tcPr>
          <w:p w14:paraId="27148A9F"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Appointments, Outpatient Encounters</w:t>
            </w:r>
          </w:p>
        </w:tc>
      </w:tr>
      <w:tr w:rsidR="00FA7E50" w:rsidRPr="000640F0" w14:paraId="7B86E5B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70D654B" w14:textId="77777777" w:rsidR="00FA7E50" w:rsidRPr="000640F0" w:rsidRDefault="00FA7E50" w:rsidP="00914E39">
            <w:r w:rsidRPr="000640F0">
              <w:t>Consult Order</w:t>
            </w:r>
          </w:p>
        </w:tc>
        <w:tc>
          <w:tcPr>
            <w:tcW w:w="7006" w:type="dxa"/>
          </w:tcPr>
          <w:p w14:paraId="17F3B581"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Consult Encounters</w:t>
            </w:r>
          </w:p>
        </w:tc>
      </w:tr>
      <w:tr w:rsidR="00FA7E50" w:rsidRPr="000640F0" w14:paraId="75CDBF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284F44" w14:textId="77777777" w:rsidR="00FA7E50" w:rsidRPr="000640F0" w:rsidRDefault="00FA7E50" w:rsidP="00914E39">
            <w:r w:rsidRPr="000640F0">
              <w:t>Description</w:t>
            </w:r>
          </w:p>
        </w:tc>
        <w:tc>
          <w:tcPr>
            <w:tcW w:w="7006" w:type="dxa"/>
          </w:tcPr>
          <w:p w14:paraId="0275A1D3" w14:textId="556206AC"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p>
        </w:tc>
      </w:tr>
      <w:tr w:rsidR="004D4263" w:rsidRPr="000640F0" w14:paraId="5BC361A1"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5E55E15" w14:textId="1341547C" w:rsidR="004D4263" w:rsidRPr="000640F0" w:rsidRDefault="004D4263" w:rsidP="00914E39">
            <w:r w:rsidRPr="000640F0">
              <w:t>Problem Description</w:t>
            </w:r>
          </w:p>
        </w:tc>
        <w:tc>
          <w:tcPr>
            <w:tcW w:w="7006" w:type="dxa"/>
          </w:tcPr>
          <w:p w14:paraId="7B573619" w14:textId="55A33328" w:rsidR="004D4263" w:rsidRPr="000640F0" w:rsidRDefault="004D4263" w:rsidP="00914E39">
            <w:pPr>
              <w:cnfStyle w:val="000000010000" w:firstRow="0" w:lastRow="0" w:firstColumn="0" w:lastColumn="0" w:oddVBand="0" w:evenVBand="0" w:oddHBand="0" w:evenHBand="1" w:firstRowFirstColumn="0" w:firstRowLastColumn="0" w:lastRowFirstColumn="0" w:lastRowLastColumn="0"/>
            </w:pPr>
            <w:r w:rsidRPr="000640F0">
              <w:t>Problem List</w:t>
            </w:r>
          </w:p>
        </w:tc>
      </w:tr>
      <w:tr w:rsidR="00FA7E50" w:rsidRPr="000640F0" w14:paraId="07E72995"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125FDF6" w14:textId="77777777" w:rsidR="00FA7E50" w:rsidRPr="000640F0" w:rsidRDefault="00FA7E50" w:rsidP="00914E39">
            <w:r w:rsidRPr="000640F0">
              <w:t>Standardized Description</w:t>
            </w:r>
          </w:p>
        </w:tc>
        <w:tc>
          <w:tcPr>
            <w:tcW w:w="7006" w:type="dxa"/>
          </w:tcPr>
          <w:p w14:paraId="598CC179"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 Problem List</w:t>
            </w:r>
          </w:p>
        </w:tc>
      </w:tr>
      <w:tr w:rsidR="00FA7E50" w:rsidRPr="000640F0" w14:paraId="6BFA450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A32FED0" w14:textId="77777777" w:rsidR="00FA7E50" w:rsidRPr="000640F0" w:rsidRDefault="00FA7E50" w:rsidP="00914E39">
            <w:r w:rsidRPr="000640F0">
              <w:t>Location</w:t>
            </w:r>
          </w:p>
        </w:tc>
        <w:tc>
          <w:tcPr>
            <w:tcW w:w="7006" w:type="dxa"/>
          </w:tcPr>
          <w:p w14:paraId="2166488E"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Pr="000640F0">
              <w:rPr>
                <w:rStyle w:val="FootnoteReference"/>
              </w:rPr>
              <w:footnoteReference w:id="15"/>
            </w:r>
            <w:r w:rsidRPr="000640F0">
              <w:t>, Inpatient Summaries</w:t>
            </w:r>
          </w:p>
        </w:tc>
      </w:tr>
      <w:tr w:rsidR="00FA7E50" w:rsidRPr="000640F0" w14:paraId="59B136B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3613E5" w14:textId="77777777" w:rsidR="00FA7E50" w:rsidRPr="000640F0" w:rsidRDefault="00FA7E50" w:rsidP="00914E39">
            <w:r w:rsidRPr="000640F0">
              <w:t>Source System</w:t>
            </w:r>
          </w:p>
        </w:tc>
        <w:tc>
          <w:tcPr>
            <w:tcW w:w="7006" w:type="dxa"/>
          </w:tcPr>
          <w:p w14:paraId="64A644FB" w14:textId="130CFEB3"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p>
        </w:tc>
      </w:tr>
      <w:tr w:rsidR="00FA7E50" w:rsidRPr="000640F0" w14:paraId="40B2A26D"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E8CC2AC" w14:textId="77777777" w:rsidR="00FA7E50" w:rsidRPr="000640F0" w:rsidRDefault="00FA7E50" w:rsidP="00914E39">
            <w:r w:rsidRPr="000640F0">
              <w:t>Vaccine Administered Product Type</w:t>
            </w:r>
          </w:p>
        </w:tc>
        <w:tc>
          <w:tcPr>
            <w:tcW w:w="7006" w:type="dxa"/>
          </w:tcPr>
          <w:p w14:paraId="7915498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756AEE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0DF61C" w14:textId="77777777" w:rsidR="00FA7E50" w:rsidRPr="000640F0" w:rsidRDefault="00FA7E50" w:rsidP="00914E39">
            <w:r w:rsidRPr="000640F0">
              <w:t>Standardized Vaccine Product Type</w:t>
            </w:r>
          </w:p>
        </w:tc>
        <w:tc>
          <w:tcPr>
            <w:tcW w:w="7006" w:type="dxa"/>
          </w:tcPr>
          <w:p w14:paraId="52A740B9"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A7E50" w:rsidRPr="000640F0" w14:paraId="3C5F439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23A167A" w14:textId="77777777" w:rsidR="00FA7E50" w:rsidRPr="000640F0" w:rsidRDefault="00FA7E50" w:rsidP="00914E39">
            <w:r w:rsidRPr="000640F0">
              <w:t>Drug Name</w:t>
            </w:r>
          </w:p>
        </w:tc>
        <w:tc>
          <w:tcPr>
            <w:tcW w:w="7006" w:type="dxa"/>
          </w:tcPr>
          <w:p w14:paraId="297D061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Inpatient Medications, Outpatient Medications</w:t>
            </w:r>
          </w:p>
        </w:tc>
      </w:tr>
      <w:tr w:rsidR="00FA7E50" w:rsidRPr="000640F0" w14:paraId="46674AC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DB0201E" w14:textId="77777777" w:rsidR="00FA7E50" w:rsidRPr="000640F0" w:rsidRDefault="00FA7E50" w:rsidP="00914E39">
            <w:r w:rsidRPr="000640F0">
              <w:lastRenderedPageBreak/>
              <w:t>Standardized Drug Name</w:t>
            </w:r>
          </w:p>
        </w:tc>
        <w:tc>
          <w:tcPr>
            <w:tcW w:w="7006" w:type="dxa"/>
          </w:tcPr>
          <w:p w14:paraId="58CCDDD6"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Inpatient Medications, Outpatient Medications</w:t>
            </w:r>
          </w:p>
        </w:tc>
      </w:tr>
      <w:tr w:rsidR="00FA7E50" w:rsidRPr="000640F0" w14:paraId="7A516687"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ABE386" w14:textId="365A668B" w:rsidR="00FA7E50" w:rsidRPr="000640F0" w:rsidRDefault="00FA7E50" w:rsidP="00914E39">
            <w:r w:rsidRPr="000640F0">
              <w:t xml:space="preserve">Ordering </w:t>
            </w:r>
            <w:r w:rsidR="00376C94" w:rsidRPr="000640F0">
              <w:t>Health Care Provider (</w:t>
            </w:r>
            <w:r w:rsidRPr="000640F0">
              <w:t>HCP</w:t>
            </w:r>
            <w:r w:rsidR="00376C94" w:rsidRPr="000640F0">
              <w:t>)</w:t>
            </w:r>
            <w:r w:rsidRPr="000640F0">
              <w:t xml:space="preserve"> Specialty</w:t>
            </w:r>
          </w:p>
        </w:tc>
        <w:tc>
          <w:tcPr>
            <w:tcW w:w="7006" w:type="dxa"/>
          </w:tcPr>
          <w:p w14:paraId="7444467F"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Inpatient Medications, Outpatient Medications</w:t>
            </w:r>
          </w:p>
        </w:tc>
      </w:tr>
      <w:tr w:rsidR="00FA7E50" w:rsidRPr="000640F0" w14:paraId="440A486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FD73491" w14:textId="77777777" w:rsidR="00FA7E50" w:rsidRPr="000640F0" w:rsidRDefault="00FA7E50" w:rsidP="00914E39">
            <w:r w:rsidRPr="000640F0">
              <w:t>Note Type</w:t>
            </w:r>
          </w:p>
        </w:tc>
        <w:tc>
          <w:tcPr>
            <w:tcW w:w="7006" w:type="dxa"/>
          </w:tcPr>
          <w:p w14:paraId="1E086B54"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Inpatient Summaries</w:t>
            </w:r>
          </w:p>
        </w:tc>
      </w:tr>
      <w:tr w:rsidR="00FA7E50" w:rsidRPr="000640F0" w14:paraId="390BE9C5"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B1E77AE" w14:textId="77777777" w:rsidR="00FA7E50" w:rsidRPr="000640F0" w:rsidRDefault="00FA7E50" w:rsidP="00914E39">
            <w:r w:rsidRPr="000640F0">
              <w:t>Lab Test</w:t>
            </w:r>
          </w:p>
        </w:tc>
        <w:tc>
          <w:tcPr>
            <w:tcW w:w="7006" w:type="dxa"/>
          </w:tcPr>
          <w:p w14:paraId="2AE1F1F4"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Lab Results</w:t>
            </w:r>
          </w:p>
        </w:tc>
      </w:tr>
      <w:tr w:rsidR="00FA7E50" w:rsidRPr="000640F0" w14:paraId="2F94D3E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913F306" w14:textId="77777777" w:rsidR="00FA7E50" w:rsidRPr="000640F0" w:rsidRDefault="00FA7E50" w:rsidP="00914E39">
            <w:r w:rsidRPr="000640F0">
              <w:t>Type</w:t>
            </w:r>
          </w:p>
        </w:tc>
        <w:tc>
          <w:tcPr>
            <w:tcW w:w="7006" w:type="dxa"/>
          </w:tcPr>
          <w:p w14:paraId="2D5EF975" w14:textId="6A44ED46"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 xml:space="preserve">Lab Results; Orders; </w:t>
            </w:r>
            <w:r w:rsidR="004D4263" w:rsidRPr="000640F0">
              <w:t>Problem List</w:t>
            </w:r>
            <w:bookmarkStart w:id="239" w:name="_Ref12957075"/>
            <w:r w:rsidR="004D4263" w:rsidRPr="000640F0">
              <w:rPr>
                <w:rStyle w:val="FootnoteReference"/>
              </w:rPr>
              <w:footnoteReference w:id="16"/>
            </w:r>
            <w:bookmarkEnd w:id="239"/>
            <w:r w:rsidR="004D4263" w:rsidRPr="000640F0">
              <w:t xml:space="preserve">; Procedures; </w:t>
            </w:r>
            <w:r w:rsidRPr="000640F0">
              <w:t>Social, Family, and other Past Histories; Vitals</w:t>
            </w:r>
          </w:p>
        </w:tc>
      </w:tr>
      <w:tr w:rsidR="00FA7E50" w:rsidRPr="000640F0" w14:paraId="1223C712"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91E296" w14:textId="77777777" w:rsidR="00FA7E50" w:rsidRPr="000640F0" w:rsidRDefault="00FA7E50" w:rsidP="00914E39">
            <w:r w:rsidRPr="000640F0">
              <w:t>Standardized Type</w:t>
            </w:r>
          </w:p>
        </w:tc>
        <w:tc>
          <w:tcPr>
            <w:tcW w:w="7006" w:type="dxa"/>
          </w:tcPr>
          <w:p w14:paraId="26AE920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Orders, Vitals</w:t>
            </w:r>
          </w:p>
        </w:tc>
      </w:tr>
      <w:tr w:rsidR="00FA7E50" w:rsidRPr="000640F0" w14:paraId="269D58F1"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98B271" w14:textId="77777777" w:rsidR="00FA7E50" w:rsidRPr="000640F0" w:rsidRDefault="00FA7E50" w:rsidP="00914E39">
            <w:r w:rsidRPr="000640F0">
              <w:t>Status</w:t>
            </w:r>
          </w:p>
        </w:tc>
        <w:tc>
          <w:tcPr>
            <w:tcW w:w="7006" w:type="dxa"/>
          </w:tcPr>
          <w:p w14:paraId="5A0255AB"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Problem List</w:t>
            </w:r>
          </w:p>
        </w:tc>
      </w:tr>
      <w:tr w:rsidR="00FA7E50" w:rsidRPr="000640F0" w14:paraId="161B0648"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D69CFFE" w14:textId="77777777" w:rsidR="00FA7E50" w:rsidRPr="000640F0" w:rsidRDefault="00FA7E50" w:rsidP="00914E39">
            <w:r w:rsidRPr="000640F0">
              <w:t>Document Type/Title</w:t>
            </w:r>
          </w:p>
        </w:tc>
        <w:tc>
          <w:tcPr>
            <w:tcW w:w="7006" w:type="dxa"/>
          </w:tcPr>
          <w:p w14:paraId="5F5D373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Progress Notes</w:t>
            </w:r>
          </w:p>
        </w:tc>
      </w:tr>
      <w:tr w:rsidR="00FA7E50" w:rsidRPr="000640F0" w14:paraId="6220D2F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5CCA377" w14:textId="77777777" w:rsidR="00FA7E50" w:rsidRPr="000640F0" w:rsidRDefault="00FA7E50" w:rsidP="00914E39">
            <w:r w:rsidRPr="000640F0">
              <w:t>Standardized Document Type</w:t>
            </w:r>
          </w:p>
        </w:tc>
        <w:tc>
          <w:tcPr>
            <w:tcW w:w="7006" w:type="dxa"/>
          </w:tcPr>
          <w:p w14:paraId="36A7E59F"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Progress Notes</w:t>
            </w:r>
          </w:p>
        </w:tc>
      </w:tr>
      <w:tr w:rsidR="00FA7E50" w:rsidRPr="000640F0" w14:paraId="2073552E"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4AFFAA" w14:textId="77777777" w:rsidR="00FA7E50" w:rsidRPr="000640F0" w:rsidRDefault="00FA7E50" w:rsidP="00914E39">
            <w:r w:rsidRPr="000640F0">
              <w:t>Exam</w:t>
            </w:r>
          </w:p>
        </w:tc>
        <w:tc>
          <w:tcPr>
            <w:tcW w:w="7006" w:type="dxa"/>
          </w:tcPr>
          <w:p w14:paraId="783EE8BB"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Radiology Reports</w:t>
            </w:r>
          </w:p>
        </w:tc>
      </w:tr>
      <w:tr w:rsidR="00FA7E50" w:rsidRPr="000640F0" w14:paraId="3C9DF73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979A4F" w14:textId="77777777" w:rsidR="00FA7E50" w:rsidRPr="000640F0" w:rsidRDefault="00FA7E50" w:rsidP="00914E39">
            <w:r w:rsidRPr="000640F0">
              <w:t>Standardized Radiology Exam</w:t>
            </w:r>
          </w:p>
        </w:tc>
        <w:tc>
          <w:tcPr>
            <w:tcW w:w="7006" w:type="dxa"/>
          </w:tcPr>
          <w:p w14:paraId="6A077EF2"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Radiology Reports</w:t>
            </w:r>
          </w:p>
        </w:tc>
      </w:tr>
      <w:tr w:rsidR="00FA7E50" w:rsidRPr="000640F0" w14:paraId="7CC5EB1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322932A" w14:textId="77777777" w:rsidR="00FA7E50" w:rsidRPr="000640F0" w:rsidRDefault="00FA7E50" w:rsidP="00914E39">
            <w:r w:rsidRPr="000640F0">
              <w:t>Standardized Finding</w:t>
            </w:r>
          </w:p>
        </w:tc>
        <w:tc>
          <w:tcPr>
            <w:tcW w:w="7006" w:type="dxa"/>
          </w:tcPr>
          <w:p w14:paraId="307467FC"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Social, Family, and other Past Histories</w:t>
            </w:r>
          </w:p>
        </w:tc>
      </w:tr>
      <w:tr w:rsidR="00FA7E50" w:rsidRPr="000640F0" w14:paraId="00A61E2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FD8A234" w14:textId="77777777" w:rsidR="00FA7E50" w:rsidRPr="000640F0" w:rsidRDefault="00FA7E50" w:rsidP="00914E39">
            <w:r w:rsidRPr="000640F0">
              <w:t>Note Title</w:t>
            </w:r>
          </w:p>
        </w:tc>
        <w:tc>
          <w:tcPr>
            <w:tcW w:w="7006" w:type="dxa"/>
          </w:tcPr>
          <w:p w14:paraId="44D37E6E"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Surgery/Procedure Reports</w:t>
            </w:r>
          </w:p>
        </w:tc>
      </w:tr>
      <w:tr w:rsidR="00FA7E50" w:rsidRPr="000640F0" w14:paraId="0B58B06F"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FDE7522" w14:textId="77777777" w:rsidR="00FA7E50" w:rsidRPr="000640F0" w:rsidRDefault="00FA7E50" w:rsidP="00914E39">
            <w:r w:rsidRPr="000640F0">
              <w:t>Procedure</w:t>
            </w:r>
          </w:p>
        </w:tc>
        <w:tc>
          <w:tcPr>
            <w:tcW w:w="7006" w:type="dxa"/>
          </w:tcPr>
          <w:p w14:paraId="14408C72"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Surgery/Procedure Reports</w:t>
            </w:r>
          </w:p>
        </w:tc>
      </w:tr>
    </w:tbl>
    <w:p w14:paraId="64753C95" w14:textId="3383F88B" w:rsidR="00FA7E50" w:rsidRPr="000640F0" w:rsidRDefault="00FA7E50" w:rsidP="00FA7E50">
      <w:pPr>
        <w:pStyle w:val="BodyText"/>
      </w:pPr>
      <w:r w:rsidRPr="000640F0">
        <w:t>Filter dropdowns dynamically expand and sometimes have a horizontal scroll bar to display long lines of data by which records can be filtered (</w:t>
      </w:r>
      <w:r w:rsidRPr="000640F0">
        <w:rPr>
          <w:rStyle w:val="Cross-Reference"/>
        </w:rPr>
        <w:fldChar w:fldCharType="begin"/>
      </w:r>
      <w:r w:rsidRPr="000640F0">
        <w:rPr>
          <w:rStyle w:val="Cross-Reference"/>
        </w:rPr>
        <w:instrText xml:space="preserve"> REF _Ref2597958 \h  \* MERGEFORMAT </w:instrText>
      </w:r>
      <w:r w:rsidRPr="000640F0">
        <w:rPr>
          <w:rStyle w:val="Cross-Reference"/>
        </w:rPr>
      </w:r>
      <w:r w:rsidRPr="000640F0">
        <w:rPr>
          <w:rStyle w:val="Cross-Reference"/>
        </w:rPr>
        <w:fldChar w:fldCharType="separate"/>
      </w:r>
      <w:r w:rsidR="001C61FB" w:rsidRPr="001C61FB">
        <w:rPr>
          <w:rStyle w:val="Cross-Reference"/>
        </w:rPr>
        <w:t>Figure 40</w:t>
      </w:r>
      <w:r w:rsidRPr="000640F0">
        <w:rPr>
          <w:rStyle w:val="Cross-Reference"/>
        </w:rPr>
        <w:fldChar w:fldCharType="end"/>
      </w:r>
      <w:r w:rsidRPr="000640F0">
        <w:t>).</w:t>
      </w:r>
    </w:p>
    <w:p w14:paraId="00A20B0E" w14:textId="6068F81F" w:rsidR="00FA7E50" w:rsidRPr="000640F0" w:rsidRDefault="00FA7E50" w:rsidP="00FA7E50">
      <w:pPr>
        <w:pStyle w:val="Caption"/>
      </w:pPr>
      <w:bookmarkStart w:id="240" w:name="_Ref2597958"/>
      <w:bookmarkStart w:id="241" w:name="_Toc58240011"/>
      <w:r w:rsidRPr="000640F0">
        <w:lastRenderedPageBreak/>
        <w:t xml:space="preserve">Figure </w:t>
      </w:r>
      <w:r>
        <w:fldChar w:fldCharType="begin"/>
      </w:r>
      <w:r>
        <w:instrText>SEQ Figure \* ARABIC</w:instrText>
      </w:r>
      <w:r>
        <w:fldChar w:fldCharType="separate"/>
      </w:r>
      <w:r w:rsidR="001C61FB">
        <w:rPr>
          <w:noProof/>
        </w:rPr>
        <w:t>40</w:t>
      </w:r>
      <w:r>
        <w:fldChar w:fldCharType="end"/>
      </w:r>
      <w:bookmarkEnd w:id="240"/>
      <w:r w:rsidRPr="000640F0">
        <w:t>:  Dynamically Expanded Filter Dropdown in the Documents Widget</w:t>
      </w:r>
      <w:bookmarkEnd w:id="241"/>
    </w:p>
    <w:p w14:paraId="638ED347" w14:textId="6756E56E" w:rsidR="00FA7E50" w:rsidRPr="000640F0" w:rsidRDefault="009D0DCC" w:rsidP="00C57E7D">
      <w:pPr>
        <w:pStyle w:val="Picture"/>
      </w:pPr>
      <w:r w:rsidRPr="000640F0">
        <w:rPr>
          <w:noProof/>
        </w:rPr>
        <w:drawing>
          <wp:inline distT="0" distB="0" distL="0" distR="0" wp14:anchorId="423CA3D7" wp14:editId="6FD9ACB1">
            <wp:extent cx="5943600" cy="3710305"/>
            <wp:effectExtent l="19050" t="19050" r="19050" b="23495"/>
            <wp:docPr id="65" name="Picture 65" descr="Screenshot of the expanded view of the Documents widget with the Filter by Standard Description dropdown open to show how the dropdown dynamically expands to display long line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JLV_2-8-2_DocumentsFilterbyStandardDescrip.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3710305"/>
                    </a:xfrm>
                    <a:prstGeom prst="rect">
                      <a:avLst/>
                    </a:prstGeom>
                    <a:ln>
                      <a:solidFill>
                        <a:schemeClr val="tx1">
                          <a:lumMod val="50000"/>
                          <a:lumOff val="50000"/>
                        </a:schemeClr>
                      </a:solidFill>
                    </a:ln>
                  </pic:spPr>
                </pic:pic>
              </a:graphicData>
            </a:graphic>
          </wp:inline>
        </w:drawing>
      </w:r>
    </w:p>
    <w:p w14:paraId="794C37A9" w14:textId="5BB4A820" w:rsidR="00FA7E50" w:rsidRPr="000640F0" w:rsidRDefault="00FA7E50" w:rsidP="00FA7E50">
      <w:pPr>
        <w:pStyle w:val="BodyText"/>
      </w:pPr>
      <w:r w:rsidRPr="000640F0">
        <w:t xml:space="preserve">Some widgets also have the capability to configure </w:t>
      </w:r>
      <w:bookmarkStart w:id="242" w:name="_Hlk22022096"/>
      <w:r w:rsidRPr="000640F0">
        <w:t xml:space="preserve">data to display multiple records of the same type in a graph </w:t>
      </w:r>
      <w:bookmarkEnd w:id="242"/>
      <w:r w:rsidRPr="000640F0">
        <w:t>or table view</w:t>
      </w:r>
      <w:r w:rsidR="00AF0596" w:rsidRPr="000640F0">
        <w:t>.</w:t>
      </w:r>
    </w:p>
    <w:p w14:paraId="5A3A3563" w14:textId="76BE3179" w:rsidR="00B67059" w:rsidRPr="000640F0" w:rsidRDefault="002C1724" w:rsidP="009D6F1C">
      <w:pPr>
        <w:pStyle w:val="Heading3"/>
      </w:pPr>
      <w:bookmarkStart w:id="243" w:name="_Toc58240117"/>
      <w:r w:rsidRPr="000640F0">
        <w:t xml:space="preserve">Widget </w:t>
      </w:r>
      <w:r w:rsidR="00B67059" w:rsidRPr="000640F0">
        <w:t>Date Range Filters</w:t>
      </w:r>
      <w:bookmarkEnd w:id="243"/>
    </w:p>
    <w:p w14:paraId="17745D90" w14:textId="1E7A66EB" w:rsidR="009C38D8" w:rsidRPr="000640F0" w:rsidRDefault="00B67059" w:rsidP="00B67059">
      <w:pPr>
        <w:pStyle w:val="BodyText"/>
      </w:pPr>
      <w:r w:rsidRPr="000640F0">
        <w:t xml:space="preserve">Patient data displayed within a widget can be filtered by date range. If a date range filter is applied, the selected range is indicated in the widget header. Click </w:t>
      </w:r>
      <w:bookmarkStart w:id="244" w:name="_Hlk531961628"/>
      <w:r w:rsidRPr="000640F0">
        <w:rPr>
          <w:noProof/>
        </w:rPr>
        <w:drawing>
          <wp:inline distT="0" distB="0" distL="0" distR="0" wp14:anchorId="4E9327B7" wp14:editId="6B4C852D">
            <wp:extent cx="155448" cy="155448"/>
            <wp:effectExtent l="0" t="0" r="0" b="0"/>
            <wp:docPr id="93" name="Picture 9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filter_ping.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640F0">
        <w:t xml:space="preserve"> </w:t>
      </w:r>
      <w:bookmarkEnd w:id="244"/>
      <w:r w:rsidRPr="000640F0">
        <w:t xml:space="preserve">or the </w:t>
      </w:r>
      <w:r w:rsidRPr="000640F0">
        <w:rPr>
          <w:rStyle w:val="InactiveLink"/>
        </w:rPr>
        <w:t>Filtered Date Range</w:t>
      </w:r>
      <w:r w:rsidRPr="000640F0">
        <w:t xml:space="preserve"> link on the widget toolbar to change the date range of the data displayed (</w:t>
      </w:r>
      <w:r w:rsidR="006D0C10" w:rsidRPr="000640F0">
        <w:rPr>
          <w:rStyle w:val="Cross-Reference"/>
        </w:rPr>
        <w:fldChar w:fldCharType="begin"/>
      </w:r>
      <w:r w:rsidR="006D0C10" w:rsidRPr="000640F0">
        <w:rPr>
          <w:rStyle w:val="Cross-Reference"/>
        </w:rPr>
        <w:instrText xml:space="preserve"> REF _Ref477092053 \h  \* MERGEFORMAT </w:instrText>
      </w:r>
      <w:r w:rsidR="006D0C10" w:rsidRPr="000640F0">
        <w:rPr>
          <w:rStyle w:val="Cross-Reference"/>
        </w:rPr>
      </w:r>
      <w:r w:rsidR="006D0C10" w:rsidRPr="000640F0">
        <w:rPr>
          <w:rStyle w:val="Cross-Reference"/>
        </w:rPr>
        <w:fldChar w:fldCharType="separate"/>
      </w:r>
      <w:r w:rsidR="001C61FB" w:rsidRPr="001C61FB">
        <w:rPr>
          <w:rStyle w:val="Cross-Reference"/>
        </w:rPr>
        <w:t>Figure 41</w:t>
      </w:r>
      <w:r w:rsidR="006D0C10" w:rsidRPr="000640F0">
        <w:rPr>
          <w:rStyle w:val="Cross-Reference"/>
        </w:rPr>
        <w:fldChar w:fldCharType="end"/>
      </w:r>
      <w:r w:rsidRPr="000640F0">
        <w:t>).</w:t>
      </w:r>
    </w:p>
    <w:p w14:paraId="004F133A" w14:textId="5B33B204" w:rsidR="00B67059" w:rsidRPr="000640F0" w:rsidRDefault="00B67059" w:rsidP="006957D1">
      <w:pPr>
        <w:pStyle w:val="Caption"/>
      </w:pPr>
      <w:bookmarkStart w:id="245" w:name="_Ref477092053"/>
      <w:bookmarkStart w:id="246" w:name="_Toc515611213"/>
      <w:bookmarkStart w:id="247" w:name="_Toc58240012"/>
      <w:r w:rsidRPr="000640F0">
        <w:lastRenderedPageBreak/>
        <w:t xml:space="preserve">Figure </w:t>
      </w:r>
      <w:r>
        <w:fldChar w:fldCharType="begin"/>
      </w:r>
      <w:r>
        <w:instrText>SEQ Figure \* ARABIC</w:instrText>
      </w:r>
      <w:r>
        <w:fldChar w:fldCharType="separate"/>
      </w:r>
      <w:r w:rsidR="001C61FB">
        <w:rPr>
          <w:noProof/>
        </w:rPr>
        <w:t>41</w:t>
      </w:r>
      <w:r>
        <w:fldChar w:fldCharType="end"/>
      </w:r>
      <w:bookmarkEnd w:id="245"/>
      <w:r w:rsidRPr="000640F0">
        <w:t>:  Date Range Filters Applied</w:t>
      </w:r>
      <w:bookmarkEnd w:id="246"/>
      <w:bookmarkEnd w:id="247"/>
    </w:p>
    <w:p w14:paraId="756DFE19" w14:textId="6C447BFE" w:rsidR="002D53CB" w:rsidRPr="000640F0" w:rsidRDefault="00445229">
      <w:pPr>
        <w:pStyle w:val="Picture"/>
      </w:pPr>
      <w:r>
        <w:rPr>
          <w:noProof/>
        </w:rPr>
        <w:drawing>
          <wp:inline distT="0" distB="0" distL="0" distR="0" wp14:anchorId="780D685A" wp14:editId="6A786713">
            <wp:extent cx="5943600" cy="3486150"/>
            <wp:effectExtent l="19050" t="19050" r="19050" b="19050"/>
            <wp:docPr id="75" name="Picture 75" descr="Screenshot of widgets in minimized view with date range filter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ateRangeFilter.png"/>
                    <pic:cNvPicPr/>
                  </pic:nvPicPr>
                  <pic:blipFill>
                    <a:blip r:embed="rId95">
                      <a:extLst>
                        <a:ext uri="{28A0092B-C50C-407E-A947-70E740481C1C}">
                          <a14:useLocalDpi xmlns:a14="http://schemas.microsoft.com/office/drawing/2010/main" val="0"/>
                        </a:ext>
                      </a:extLst>
                    </a:blip>
                    <a:stretch>
                      <a:fillRect/>
                    </a:stretch>
                  </pic:blipFill>
                  <pic:spPr>
                    <a:xfrm>
                      <a:off x="0" y="0"/>
                      <a:ext cx="5943600" cy="3486150"/>
                    </a:xfrm>
                    <a:prstGeom prst="rect">
                      <a:avLst/>
                    </a:prstGeom>
                    <a:ln>
                      <a:solidFill>
                        <a:schemeClr val="tx1">
                          <a:lumMod val="50000"/>
                          <a:lumOff val="50000"/>
                        </a:schemeClr>
                      </a:solidFill>
                    </a:ln>
                  </pic:spPr>
                </pic:pic>
              </a:graphicData>
            </a:graphic>
          </wp:inline>
        </w:drawing>
      </w:r>
    </w:p>
    <w:p w14:paraId="35D6196A" w14:textId="144BDB7C" w:rsidR="00B67059" w:rsidRPr="000640F0" w:rsidRDefault="00A94584" w:rsidP="00B67059">
      <w:pPr>
        <w:pStyle w:val="BodyText"/>
      </w:pPr>
      <w:r w:rsidRPr="000640F0">
        <w:t>The</w:t>
      </w:r>
      <w:r w:rsidR="00B67059" w:rsidRPr="000640F0">
        <w:t xml:space="preserve"> two ways to filter the date range of data displayed in a widget</w:t>
      </w:r>
      <w:r w:rsidRPr="000640F0">
        <w:t xml:space="preserve"> are</w:t>
      </w:r>
      <w:r w:rsidR="00B67059" w:rsidRPr="000640F0">
        <w:t xml:space="preserve"> the </w:t>
      </w:r>
      <w:r w:rsidR="00B67059" w:rsidRPr="000640F0">
        <w:rPr>
          <w:rStyle w:val="Strong"/>
        </w:rPr>
        <w:t>Quick Date Range</w:t>
      </w:r>
      <w:r w:rsidR="00B67059" w:rsidRPr="000640F0">
        <w:t xml:space="preserve"> filter and the </w:t>
      </w:r>
      <w:r w:rsidR="00B67059" w:rsidRPr="000640F0">
        <w:rPr>
          <w:rStyle w:val="Strong"/>
        </w:rPr>
        <w:t>Start and End Date</w:t>
      </w:r>
      <w:r w:rsidR="00B67059" w:rsidRPr="000640F0">
        <w:t xml:space="preserve"> filter. If the expected information does not appear in the widget display, use the date filter options to change the date range.</w:t>
      </w:r>
    </w:p>
    <w:p w14:paraId="1248D572" w14:textId="03B1897D" w:rsidR="00DB7DD0" w:rsidRPr="000640F0" w:rsidRDefault="00FE57B1" w:rsidP="00B91027">
      <w:pPr>
        <w:pStyle w:val="Note"/>
      </w:pPr>
      <w:r w:rsidRPr="000640F0">
        <w:rPr>
          <w:noProof/>
        </w:rPr>
        <w:drawing>
          <wp:inline distT="0" distB="0" distL="0" distR="0" wp14:anchorId="4CF44246" wp14:editId="30F9F1D8">
            <wp:extent cx="182880" cy="202410"/>
            <wp:effectExtent l="0" t="0" r="0" b="1270"/>
            <wp:docPr id="16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9713B" w:rsidRPr="000640F0">
        <w:t>Changes made to the date range in a widget persist from minimized to expanded view, patient to patient, and session to session, until the widget is either removed or the date range is changed.</w:t>
      </w:r>
    </w:p>
    <w:p w14:paraId="3863332E" w14:textId="55F7A435" w:rsidR="00DB7DD0" w:rsidRPr="000640F0" w:rsidRDefault="00DB7DD0" w:rsidP="00B91027">
      <w:pPr>
        <w:pStyle w:val="Note"/>
      </w:pPr>
      <w:r w:rsidRPr="000640F0">
        <w:rPr>
          <w:noProof/>
        </w:rPr>
        <w:drawing>
          <wp:inline distT="0" distB="0" distL="0" distR="0" wp14:anchorId="50AF49AC" wp14:editId="4DEAEA01">
            <wp:extent cx="182880" cy="202410"/>
            <wp:effectExtent l="0" t="0" r="0" b="1270"/>
            <wp:docPr id="64075158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When looking for Essentris information associated with a specific admission in the </w:t>
      </w:r>
      <w:r w:rsidRPr="00287377">
        <w:rPr>
          <w:rStyle w:val="Strong"/>
        </w:rPr>
        <w:t>Inpatient Summaries</w:t>
      </w:r>
      <w:r w:rsidRPr="000640F0">
        <w:t xml:space="preserve"> widget, expand your search date ranges to include additional days before and after the admission. This includes preadmission notes as well as notes signed after the patient was discharged in the filtered widget display.</w:t>
      </w:r>
    </w:p>
    <w:p w14:paraId="78A7DC41" w14:textId="379D256E" w:rsidR="00B67059" w:rsidRPr="000640F0" w:rsidRDefault="00B67059" w:rsidP="009D6F1C">
      <w:pPr>
        <w:pStyle w:val="Heading4"/>
      </w:pPr>
      <w:bookmarkStart w:id="248" w:name="_Toc58240118"/>
      <w:r w:rsidRPr="000640F0">
        <w:t>Quick Date Range Filter</w:t>
      </w:r>
      <w:bookmarkEnd w:id="248"/>
    </w:p>
    <w:p w14:paraId="5AB9AC83" w14:textId="4BDB62B4" w:rsidR="00B67059" w:rsidRPr="000640F0" w:rsidRDefault="00B67059" w:rsidP="00F250AB">
      <w:pPr>
        <w:pStyle w:val="BodyText"/>
      </w:pPr>
      <w:r>
        <w:t xml:space="preserve">Use the preset, </w:t>
      </w:r>
      <w:r w:rsidRPr="1147F0BC">
        <w:rPr>
          <w:rStyle w:val="Strong"/>
        </w:rPr>
        <w:t>Quick Date Range</w:t>
      </w:r>
      <w:r>
        <w:t xml:space="preserve"> filter to set or limit the display of patient records within a </w:t>
      </w:r>
      <w:r w:rsidR="0032304E">
        <w:t>widget</w:t>
      </w:r>
      <w:r>
        <w:t xml:space="preserve">. This option is available by clicking the </w:t>
      </w:r>
      <w:r w:rsidRPr="1147F0BC">
        <w:rPr>
          <w:rStyle w:val="InactiveLink"/>
        </w:rPr>
        <w:t>Filtered Date Range</w:t>
      </w:r>
      <w:r>
        <w:t xml:space="preserve"> link or by clicking </w:t>
      </w:r>
      <w:r w:rsidR="00327416">
        <w:rPr>
          <w:noProof/>
        </w:rPr>
        <w:drawing>
          <wp:inline distT="0" distB="0" distL="0" distR="0" wp14:anchorId="3A667D1D" wp14:editId="48A5CD19">
            <wp:extent cx="155448" cy="155448"/>
            <wp:effectExtent l="0" t="0" r="0" b="0"/>
            <wp:docPr id="112" name="Picture 112"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87">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in a widget on the </w:t>
      </w:r>
      <w:r w:rsidR="003666F3">
        <w:rPr>
          <w:noProof/>
        </w:rPr>
        <w:drawing>
          <wp:inline distT="0" distB="0" distL="0" distR="0" wp14:anchorId="5969FB10" wp14:editId="3705B83A">
            <wp:extent cx="159026" cy="182880"/>
            <wp:effectExtent l="0" t="0" r="0" b="7620"/>
            <wp:docPr id="136" name="Picture 13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147F0BC">
        <w:rPr>
          <w:rStyle w:val="Strong"/>
        </w:rPr>
        <w:t>Patient Portal</w:t>
      </w:r>
      <w:r>
        <w:t>.</w:t>
      </w:r>
    </w:p>
    <w:p w14:paraId="084A1E8A" w14:textId="0E6294C6" w:rsidR="0081512F" w:rsidRPr="000640F0" w:rsidRDefault="00B67059" w:rsidP="00B67059">
      <w:pPr>
        <w:pStyle w:val="BodyText"/>
      </w:pPr>
      <w:r w:rsidRPr="000640F0">
        <w:t xml:space="preserve">Clicking a </w:t>
      </w:r>
      <w:r w:rsidRPr="000640F0">
        <w:rPr>
          <w:rStyle w:val="Strong"/>
        </w:rPr>
        <w:t>Quick Date Range</w:t>
      </w:r>
      <w:r w:rsidRPr="000640F0">
        <w:t xml:space="preserve"> filter refreshes the data displayed to show only the records for the selected range. </w:t>
      </w:r>
      <w:r w:rsidR="00AB1ABF" w:rsidRPr="000640F0">
        <w:t xml:space="preserve">Selecting </w:t>
      </w:r>
      <w:r w:rsidR="00AB1ABF" w:rsidRPr="000640F0">
        <w:rPr>
          <w:rStyle w:val="Strong"/>
        </w:rPr>
        <w:t>Cancel</w:t>
      </w:r>
      <w:r w:rsidR="00AB1ABF" w:rsidRPr="000640F0">
        <w:t>, which is the</w:t>
      </w:r>
      <w:r w:rsidR="00AB1ABF" w:rsidRPr="000640F0">
        <w:rPr>
          <w:b/>
        </w:rPr>
        <w:t xml:space="preserve"> </w:t>
      </w:r>
      <w:r w:rsidR="00AB1ABF" w:rsidRPr="000640F0">
        <w:rPr>
          <w:rStyle w:val="Strong"/>
        </w:rPr>
        <w:t>Apply</w:t>
      </w:r>
      <w:r w:rsidR="00AB1ABF" w:rsidRPr="000640F0">
        <w:t xml:space="preserve"> button while the data refresh is running, stops the query. </w:t>
      </w:r>
      <w:r w:rsidRPr="000640F0">
        <w:t xml:space="preserve">The options represent time counting back from the present day (for example, </w:t>
      </w:r>
      <w:r w:rsidRPr="000640F0">
        <w:lastRenderedPageBreak/>
        <w:t>selecting 2y display</w:t>
      </w:r>
      <w:r w:rsidR="00924962" w:rsidRPr="000640F0">
        <w:t>s</w:t>
      </w:r>
      <w:r w:rsidRPr="000640F0">
        <w:t xml:space="preserve"> only records within the last 2 years). Examples of preset date ranges include 1w (last 7 days), 6m (last 6 months), and 3y (last 3 years).</w:t>
      </w:r>
    </w:p>
    <w:p w14:paraId="48374C8A" w14:textId="07D5CE67" w:rsidR="0099713B" w:rsidRPr="000640F0" w:rsidRDefault="0099713B" w:rsidP="00CE16C6">
      <w:pPr>
        <w:pStyle w:val="Note"/>
      </w:pPr>
      <w:r w:rsidRPr="000640F0">
        <w:rPr>
          <w:rFonts w:cs="Times New Roman (Body CS)"/>
          <w:noProof/>
          <w:position w:val="-6"/>
        </w:rPr>
        <w:drawing>
          <wp:inline distT="0" distB="0" distL="0" distR="0" wp14:anchorId="7AD6A4BE" wp14:editId="51138328">
            <wp:extent cx="182880" cy="202410"/>
            <wp:effectExtent l="0" t="0" r="0" b="1270"/>
            <wp:docPr id="64075160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Quick Date Range</w:t>
      </w:r>
      <w:r w:rsidRPr="000640F0">
        <w:t xml:space="preserve"> filter is contextual. If today is Febr</w:t>
      </w:r>
      <w:r w:rsidR="00543457" w:rsidRPr="000640F0">
        <w:t>uary 2, 2017, the preset filter</w:t>
      </w:r>
      <w:r w:rsidRPr="000640F0">
        <w:t xml:space="preserve"> count</w:t>
      </w:r>
      <w:r w:rsidR="00543457" w:rsidRPr="000640F0">
        <w:t>s</w:t>
      </w:r>
      <w:r w:rsidRPr="000640F0">
        <w:t xml:space="preserve"> backwards using that date. If today is April 16, 2017, the preset filter count</w:t>
      </w:r>
      <w:r w:rsidR="00924962" w:rsidRPr="000640F0">
        <w:t>s</w:t>
      </w:r>
      <w:r w:rsidRPr="000640F0">
        <w:t xml:space="preserve"> backwards using that date.</w:t>
      </w:r>
    </w:p>
    <w:p w14:paraId="3B335CC5" w14:textId="0A37BF92"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_Ref476750320 \h  \* MERGEFORMAT </w:instrText>
      </w:r>
      <w:r w:rsidRPr="000640F0">
        <w:rPr>
          <w:rStyle w:val="Cross-Reference"/>
        </w:rPr>
      </w:r>
      <w:r w:rsidRPr="000640F0">
        <w:rPr>
          <w:rStyle w:val="Cross-Reference"/>
        </w:rPr>
        <w:fldChar w:fldCharType="separate"/>
      </w:r>
      <w:r w:rsidR="001C61FB" w:rsidRPr="001C61FB">
        <w:rPr>
          <w:rStyle w:val="Cross-Reference"/>
        </w:rPr>
        <w:t>Figure 42</w:t>
      </w:r>
      <w:r w:rsidRPr="000640F0">
        <w:rPr>
          <w:rStyle w:val="Cross-Reference"/>
        </w:rPr>
        <w:fldChar w:fldCharType="end"/>
      </w:r>
      <w:r w:rsidR="00B67059" w:rsidRPr="000640F0">
        <w:t xml:space="preserve"> highlights the </w:t>
      </w:r>
      <w:r w:rsidR="00B67059" w:rsidRPr="000640F0">
        <w:rPr>
          <w:rStyle w:val="Strong"/>
        </w:rPr>
        <w:t>Quick Date Range</w:t>
      </w:r>
      <w:r w:rsidR="00B67059" w:rsidRPr="000640F0">
        <w:t xml:space="preserve"> filter options in the expanded view of the </w:t>
      </w:r>
      <w:r w:rsidR="00B67059" w:rsidRPr="000640F0">
        <w:rPr>
          <w:rStyle w:val="Strong"/>
        </w:rPr>
        <w:t>Documents</w:t>
      </w:r>
      <w:r w:rsidR="00B67059" w:rsidRPr="000640F0">
        <w:t xml:space="preserve"> widget.</w:t>
      </w:r>
    </w:p>
    <w:p w14:paraId="34562908" w14:textId="41A15663" w:rsidR="00B67059" w:rsidRPr="000640F0" w:rsidRDefault="00B67059" w:rsidP="006957D1">
      <w:pPr>
        <w:pStyle w:val="Caption"/>
      </w:pPr>
      <w:bookmarkStart w:id="249" w:name="_Ref476750320"/>
      <w:bookmarkStart w:id="250" w:name="_Toc515611214"/>
      <w:bookmarkStart w:id="251" w:name="_Toc58240013"/>
      <w:r w:rsidRPr="000640F0">
        <w:t xml:space="preserve">Figure </w:t>
      </w:r>
      <w:r>
        <w:fldChar w:fldCharType="begin"/>
      </w:r>
      <w:r>
        <w:instrText>SEQ Figure \* ARABIC</w:instrText>
      </w:r>
      <w:r>
        <w:fldChar w:fldCharType="separate"/>
      </w:r>
      <w:r w:rsidR="001C61FB">
        <w:rPr>
          <w:noProof/>
        </w:rPr>
        <w:t>42</w:t>
      </w:r>
      <w:r>
        <w:fldChar w:fldCharType="end"/>
      </w:r>
      <w:bookmarkEnd w:id="249"/>
      <w:r w:rsidRPr="000640F0">
        <w:t>:  Quick Date Range Filter Options</w:t>
      </w:r>
      <w:bookmarkEnd w:id="250"/>
      <w:bookmarkEnd w:id="251"/>
    </w:p>
    <w:p w14:paraId="6870ECA6" w14:textId="634D157C" w:rsidR="00B67059" w:rsidRPr="000640F0" w:rsidRDefault="00996623" w:rsidP="00B67059">
      <w:pPr>
        <w:pStyle w:val="Picture"/>
      </w:pPr>
      <w:r w:rsidRPr="000640F0">
        <w:rPr>
          <w:noProof/>
        </w:rPr>
        <w:drawing>
          <wp:inline distT="0" distB="0" distL="0" distR="0" wp14:anchorId="37DE7FFD" wp14:editId="77EFD5AE">
            <wp:extent cx="5943600" cy="3686810"/>
            <wp:effectExtent l="19050" t="19050" r="19050" b="27940"/>
            <wp:docPr id="113" name="Picture 113" descr="Highlighted screenshot of date rang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JLV_2-8-2_QuickDateRangeFilter.png"/>
                    <pic:cNvPicPr/>
                  </pic:nvPicPr>
                  <pic:blipFill>
                    <a:blip r:embed="rId96">
                      <a:extLst>
                        <a:ext uri="{28A0092B-C50C-407E-A947-70E740481C1C}">
                          <a14:useLocalDpi xmlns:a14="http://schemas.microsoft.com/office/drawing/2010/main" val="0"/>
                        </a:ext>
                      </a:extLst>
                    </a:blip>
                    <a:stretch>
                      <a:fillRect/>
                    </a:stretch>
                  </pic:blipFill>
                  <pic:spPr>
                    <a:xfrm>
                      <a:off x="0" y="0"/>
                      <a:ext cx="5943600" cy="3686810"/>
                    </a:xfrm>
                    <a:prstGeom prst="rect">
                      <a:avLst/>
                    </a:prstGeom>
                    <a:ln>
                      <a:solidFill>
                        <a:schemeClr val="tx1">
                          <a:lumMod val="50000"/>
                          <a:lumOff val="50000"/>
                        </a:schemeClr>
                      </a:solidFill>
                    </a:ln>
                  </pic:spPr>
                </pic:pic>
              </a:graphicData>
            </a:graphic>
          </wp:inline>
        </w:drawing>
      </w:r>
    </w:p>
    <w:p w14:paraId="46A74AB8" w14:textId="0EEFD330" w:rsidR="00B67059" w:rsidRPr="000640F0" w:rsidRDefault="00B67059" w:rsidP="009D6F1C">
      <w:pPr>
        <w:pStyle w:val="Heading4"/>
      </w:pPr>
      <w:bookmarkStart w:id="252" w:name="_Toc58240119"/>
      <w:r w:rsidRPr="000640F0">
        <w:t>Start and End Date Filter</w:t>
      </w:r>
      <w:bookmarkEnd w:id="252"/>
    </w:p>
    <w:p w14:paraId="14A4B8A7" w14:textId="648F5456" w:rsidR="00B67059" w:rsidRPr="000640F0" w:rsidRDefault="00B67059" w:rsidP="00F250AB">
      <w:pPr>
        <w:pStyle w:val="BodyText"/>
      </w:pPr>
      <w:r>
        <w:t xml:space="preserve">Use the </w:t>
      </w:r>
      <w:r w:rsidRPr="1147F0BC">
        <w:rPr>
          <w:rStyle w:val="Strong"/>
        </w:rPr>
        <w:t>Start Date</w:t>
      </w:r>
      <w:r>
        <w:t xml:space="preserve"> </w:t>
      </w:r>
      <w:r w:rsidRPr="1147F0BC">
        <w:rPr>
          <w:rStyle w:val="Strong"/>
        </w:rPr>
        <w:t>and End Date</w:t>
      </w:r>
      <w:r>
        <w:t xml:space="preserve"> filter to display data for a specific time range. </w:t>
      </w:r>
      <w:r w:rsidR="00167C13">
        <w:t>C</w:t>
      </w:r>
      <w:r>
        <w:t xml:space="preserve">lick the </w:t>
      </w:r>
      <w:r w:rsidRPr="1147F0BC">
        <w:rPr>
          <w:rStyle w:val="InactiveLink"/>
        </w:rPr>
        <w:t>Filtered Date Range</w:t>
      </w:r>
      <w:r>
        <w:t xml:space="preserve"> link or</w:t>
      </w:r>
      <w:r w:rsidR="00145E9A">
        <w:t xml:space="preserve"> </w:t>
      </w:r>
      <w:r w:rsidR="00423D43">
        <w:rPr>
          <w:noProof/>
        </w:rPr>
        <w:drawing>
          <wp:inline distT="0" distB="0" distL="0" distR="0" wp14:anchorId="02329583" wp14:editId="6E36B491">
            <wp:extent cx="155448" cy="155448"/>
            <wp:effectExtent l="0" t="0" r="0" b="0"/>
            <wp:docPr id="129" name="Picture 129"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87">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w:t>
      </w:r>
    </w:p>
    <w:p w14:paraId="56E2DA2F" w14:textId="0504AE9F" w:rsidR="0099713B" w:rsidRPr="000640F0" w:rsidRDefault="0099713B" w:rsidP="00CE16C6">
      <w:pPr>
        <w:pStyle w:val="Note"/>
      </w:pPr>
      <w:r w:rsidRPr="000640F0">
        <w:rPr>
          <w:rFonts w:cs="Times New Roman (Body CS)"/>
          <w:noProof/>
          <w:position w:val="-6"/>
        </w:rPr>
        <w:drawing>
          <wp:inline distT="0" distB="0" distL="0" distR="0" wp14:anchorId="64199A15" wp14:editId="10353A94">
            <wp:extent cx="182880" cy="202410"/>
            <wp:effectExtent l="0" t="0" r="0" b="1270"/>
            <wp:docPr id="64075160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Start and End Date</w:t>
      </w:r>
      <w:r w:rsidRPr="000640F0">
        <w:t xml:space="preserve"> filter is static. If the start date is set to June 2, 2016 and the end date is set to June 2, 2017, the data in that date range display</w:t>
      </w:r>
      <w:r w:rsidR="00A83645" w:rsidRPr="000640F0">
        <w:t>s</w:t>
      </w:r>
      <w:r w:rsidRPr="000640F0">
        <w:t>, no matter what today’s date is.</w:t>
      </w:r>
    </w:p>
    <w:p w14:paraId="597F1A50" w14:textId="2938A281"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_Ref477092211 \h  \* MERGEFORMAT </w:instrText>
      </w:r>
      <w:r w:rsidRPr="000640F0">
        <w:rPr>
          <w:rStyle w:val="Cross-Reference"/>
        </w:rPr>
      </w:r>
      <w:r w:rsidRPr="000640F0">
        <w:rPr>
          <w:rStyle w:val="Cross-Reference"/>
        </w:rPr>
        <w:fldChar w:fldCharType="separate"/>
      </w:r>
      <w:r w:rsidR="001C61FB" w:rsidRPr="001C61FB">
        <w:rPr>
          <w:rStyle w:val="Cross-Reference"/>
        </w:rPr>
        <w:t>Figure 43</w:t>
      </w:r>
      <w:r w:rsidRPr="000640F0">
        <w:rPr>
          <w:rStyle w:val="Cross-Reference"/>
        </w:rPr>
        <w:fldChar w:fldCharType="end"/>
      </w:r>
      <w:r w:rsidR="00B67059" w:rsidRPr="000640F0">
        <w:t xml:space="preserve"> provides an example of the start and end date filter fields in the expanded view of the </w:t>
      </w:r>
      <w:r w:rsidR="00B67059" w:rsidRPr="000640F0">
        <w:rPr>
          <w:rStyle w:val="Strong"/>
        </w:rPr>
        <w:t xml:space="preserve">Radiology </w:t>
      </w:r>
      <w:r w:rsidR="00B67059" w:rsidRPr="00FE700C">
        <w:rPr>
          <w:rStyle w:val="Strong"/>
        </w:rPr>
        <w:t>Reports</w:t>
      </w:r>
      <w:r w:rsidR="00B67059" w:rsidRPr="000640F0">
        <w:t xml:space="preserve"> widget.</w:t>
      </w:r>
    </w:p>
    <w:p w14:paraId="5986A22D" w14:textId="4B5C1DC7" w:rsidR="00B67059" w:rsidRPr="000640F0" w:rsidRDefault="00B67059" w:rsidP="006957D1">
      <w:pPr>
        <w:pStyle w:val="Caption"/>
      </w:pPr>
      <w:bookmarkStart w:id="253" w:name="_Ref477092211"/>
      <w:bookmarkStart w:id="254" w:name="_Toc515611215"/>
      <w:bookmarkStart w:id="255" w:name="_Toc58240014"/>
      <w:r w:rsidRPr="000640F0">
        <w:lastRenderedPageBreak/>
        <w:t xml:space="preserve">Figure </w:t>
      </w:r>
      <w:r>
        <w:fldChar w:fldCharType="begin"/>
      </w:r>
      <w:r>
        <w:instrText>SEQ Figure \* ARABIC</w:instrText>
      </w:r>
      <w:r>
        <w:fldChar w:fldCharType="separate"/>
      </w:r>
      <w:r w:rsidR="001C61FB">
        <w:rPr>
          <w:noProof/>
        </w:rPr>
        <w:t>43</w:t>
      </w:r>
      <w:r>
        <w:fldChar w:fldCharType="end"/>
      </w:r>
      <w:bookmarkEnd w:id="253"/>
      <w:r w:rsidRPr="000640F0">
        <w:t>:  Start and End Date Display Filter</w:t>
      </w:r>
      <w:bookmarkEnd w:id="254"/>
      <w:bookmarkEnd w:id="255"/>
    </w:p>
    <w:p w14:paraId="1D087E07" w14:textId="4CA202B1" w:rsidR="00B67059" w:rsidRPr="000640F0" w:rsidRDefault="00D81801" w:rsidP="00B67059">
      <w:pPr>
        <w:pStyle w:val="Picture"/>
      </w:pPr>
      <w:r w:rsidRPr="000640F0">
        <w:rPr>
          <w:noProof/>
        </w:rPr>
        <w:drawing>
          <wp:inline distT="0" distB="0" distL="0" distR="0" wp14:anchorId="7CCF79BB" wp14:editId="77BE1A01">
            <wp:extent cx="5943600" cy="3329305"/>
            <wp:effectExtent l="19050" t="19050" r="19050" b="23495"/>
            <wp:docPr id="148" name="Picture 148" descr="Highlighted screenshot of the start and end date display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JLV_2-8-2_StartEndDateFilter.png"/>
                    <pic:cNvPicPr/>
                  </pic:nvPicPr>
                  <pic:blipFill>
                    <a:blip r:embed="rId97">
                      <a:extLst>
                        <a:ext uri="{28A0092B-C50C-407E-A947-70E740481C1C}">
                          <a14:useLocalDpi xmlns:a14="http://schemas.microsoft.com/office/drawing/2010/main" val="0"/>
                        </a:ext>
                      </a:extLst>
                    </a:blip>
                    <a:stretch>
                      <a:fillRect/>
                    </a:stretch>
                  </pic:blipFill>
                  <pic:spPr>
                    <a:xfrm>
                      <a:off x="0" y="0"/>
                      <a:ext cx="5943600" cy="3329305"/>
                    </a:xfrm>
                    <a:prstGeom prst="rect">
                      <a:avLst/>
                    </a:prstGeom>
                    <a:ln>
                      <a:solidFill>
                        <a:schemeClr val="tx1">
                          <a:lumMod val="50000"/>
                          <a:lumOff val="50000"/>
                        </a:schemeClr>
                      </a:solidFill>
                    </a:ln>
                  </pic:spPr>
                </pic:pic>
              </a:graphicData>
            </a:graphic>
          </wp:inline>
        </w:drawing>
      </w:r>
    </w:p>
    <w:p w14:paraId="3857D687" w14:textId="79287B71" w:rsidR="00B67059" w:rsidRPr="000640F0" w:rsidRDefault="00B67059" w:rsidP="00F54D3B">
      <w:pPr>
        <w:pStyle w:val="ListNumber"/>
        <w:numPr>
          <w:ilvl w:val="0"/>
          <w:numId w:val="22"/>
        </w:numPr>
      </w:pPr>
      <w:r>
        <w:t xml:space="preserve">Click </w:t>
      </w:r>
      <w:r>
        <w:rPr>
          <w:noProof/>
        </w:rPr>
        <w:drawing>
          <wp:inline distT="0" distB="0" distL="0" distR="0" wp14:anchorId="6A74A0EA" wp14:editId="73C8555C">
            <wp:extent cx="146304" cy="153619"/>
            <wp:effectExtent l="0" t="0" r="6350" b="0"/>
            <wp:docPr id="152" name="Picture 152"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98">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1147F0BC">
        <w:rPr>
          <w:rStyle w:val="Strong"/>
        </w:rPr>
        <w:t>Start Date</w:t>
      </w:r>
    </w:p>
    <w:p w14:paraId="5A16CE3C" w14:textId="0AFE6CBE" w:rsidR="00B67059" w:rsidRPr="000640F0" w:rsidRDefault="00B67059" w:rsidP="00B67059">
      <w:pPr>
        <w:pStyle w:val="ListNumber"/>
      </w:pPr>
      <w:r>
        <w:t>Select a month, day, and year start date for the display filter</w:t>
      </w:r>
    </w:p>
    <w:p w14:paraId="297420EA" w14:textId="390C0170" w:rsidR="00B67059" w:rsidRPr="000640F0" w:rsidRDefault="00B67059" w:rsidP="00B67059">
      <w:pPr>
        <w:pStyle w:val="ListNumber"/>
      </w:pPr>
      <w:r>
        <w:t xml:space="preserve">Click </w:t>
      </w:r>
      <w:r>
        <w:rPr>
          <w:noProof/>
        </w:rPr>
        <w:drawing>
          <wp:inline distT="0" distB="0" distL="0" distR="0" wp14:anchorId="18B4F708" wp14:editId="129B6321">
            <wp:extent cx="146304" cy="153619"/>
            <wp:effectExtent l="0" t="0" r="6350" b="0"/>
            <wp:docPr id="225" name="Picture 225"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98">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1147F0BC">
        <w:rPr>
          <w:rStyle w:val="Strong"/>
        </w:rPr>
        <w:t>End Date</w:t>
      </w:r>
    </w:p>
    <w:p w14:paraId="671F872C" w14:textId="08148150" w:rsidR="00B67059" w:rsidRPr="000640F0" w:rsidRDefault="00B67059" w:rsidP="00B67059">
      <w:pPr>
        <w:pStyle w:val="ListNumber"/>
      </w:pPr>
      <w:r>
        <w:t>Select the month, day, and year end date for the display filter</w:t>
      </w:r>
    </w:p>
    <w:p w14:paraId="3F919ED7" w14:textId="42902609" w:rsidR="00B67059" w:rsidRPr="000640F0" w:rsidRDefault="00B67059" w:rsidP="00B67059">
      <w:pPr>
        <w:pStyle w:val="ListNumber"/>
      </w:pPr>
      <w:r>
        <w:t xml:space="preserve">When both a start and end date have been chosen, click </w:t>
      </w:r>
      <w:r w:rsidRPr="1147F0BC">
        <w:rPr>
          <w:rStyle w:val="Strong"/>
        </w:rPr>
        <w:t>Apply</w:t>
      </w:r>
    </w:p>
    <w:p w14:paraId="2F0FF7F8" w14:textId="61F9CC63" w:rsidR="00AB1ABF" w:rsidRPr="000640F0" w:rsidRDefault="00916EFA" w:rsidP="00B67059">
      <w:pPr>
        <w:pStyle w:val="ListNumber"/>
      </w:pPr>
      <w:r>
        <w:t xml:space="preserve">(Optional) </w:t>
      </w:r>
      <w:r w:rsidR="00AB1ABF">
        <w:t>Click</w:t>
      </w:r>
      <w:r w:rsidR="00AB1ABF" w:rsidRPr="1147F0BC">
        <w:rPr>
          <w:b/>
          <w:bCs/>
        </w:rPr>
        <w:t xml:space="preserve"> </w:t>
      </w:r>
      <w:r w:rsidR="00AB1ABF" w:rsidRPr="1147F0BC">
        <w:rPr>
          <w:rStyle w:val="Strong"/>
        </w:rPr>
        <w:t>Cancel</w:t>
      </w:r>
      <w:r w:rsidR="00AB1ABF" w:rsidRPr="1147F0BC">
        <w:rPr>
          <w:b/>
          <w:bCs/>
        </w:rPr>
        <w:t xml:space="preserve"> </w:t>
      </w:r>
      <w:r w:rsidR="00AB1ABF">
        <w:t>to stop the query</w:t>
      </w:r>
    </w:p>
    <w:p w14:paraId="68D85449" w14:textId="77777777" w:rsidR="002376DF" w:rsidRPr="000640F0" w:rsidRDefault="002376DF" w:rsidP="002376DF">
      <w:pPr>
        <w:pStyle w:val="Note"/>
      </w:pPr>
      <w:r w:rsidRPr="000640F0">
        <w:rPr>
          <w:rFonts w:cs="Times New Roman (Body CS)"/>
          <w:noProof/>
          <w:position w:val="-6"/>
        </w:rPr>
        <w:drawing>
          <wp:inline distT="0" distB="0" distL="0" distR="0" wp14:anchorId="4E266A62" wp14:editId="49E4D007">
            <wp:extent cx="182880" cy="202410"/>
            <wp:effectExtent l="0" t="0" r="0" b="1270"/>
            <wp:docPr id="6407516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Prior day selections persist if you change only the month or year. If you change the month or year and the prior day value does not exist, the calendar will default to the last day of the new month. 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 year.</w:t>
      </w:r>
    </w:p>
    <w:p w14:paraId="5087819C" w14:textId="72E478EF" w:rsidR="00B67059" w:rsidRPr="000640F0" w:rsidRDefault="00B67059" w:rsidP="00B67059">
      <w:pPr>
        <w:pStyle w:val="BodyText"/>
      </w:pPr>
      <w:r w:rsidRPr="000640F0">
        <w:t>The widget refreshes and displays only the records that fall within the custom date range. The date range in use is displayed in the widget header.</w:t>
      </w:r>
    </w:p>
    <w:p w14:paraId="7677D3D6" w14:textId="6046A06E" w:rsidR="00534513" w:rsidRPr="000640F0" w:rsidRDefault="00534513" w:rsidP="00C57E7D">
      <w:pPr>
        <w:pStyle w:val="Heading4"/>
        <w:rPr>
          <w:rFonts w:eastAsia="Times New Roman"/>
        </w:rPr>
      </w:pPr>
      <w:bookmarkStart w:id="256" w:name="_Toc58240120"/>
      <w:r w:rsidRPr="000640F0">
        <w:rPr>
          <w:rFonts w:eastAsia="Times New Roman"/>
        </w:rPr>
        <w:t xml:space="preserve">Tab Date Range </w:t>
      </w:r>
      <w:r w:rsidR="008975A0" w:rsidRPr="000640F0">
        <w:rPr>
          <w:rFonts w:eastAsia="Times New Roman"/>
        </w:rPr>
        <w:t>Tool</w:t>
      </w:r>
      <w:bookmarkEnd w:id="256"/>
    </w:p>
    <w:p w14:paraId="6E06A8E8" w14:textId="0ABE3F2C" w:rsidR="00534513" w:rsidRPr="000640F0" w:rsidRDefault="00534513" w:rsidP="00C57E7D">
      <w:pPr>
        <w:pStyle w:val="BodyText"/>
      </w:pPr>
      <w:r>
        <w:t xml:space="preserve">All tabs in the </w:t>
      </w:r>
      <w:r w:rsidR="003666F3">
        <w:rPr>
          <w:noProof/>
        </w:rPr>
        <w:drawing>
          <wp:inline distT="0" distB="0" distL="0" distR="0" wp14:anchorId="3F8A2EE9" wp14:editId="29D4CE54">
            <wp:extent cx="159026" cy="182880"/>
            <wp:effectExtent l="0" t="0" r="0" b="7620"/>
            <wp:docPr id="137" name="Picture 137"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147F0BC">
        <w:rPr>
          <w:rStyle w:val="Strong"/>
        </w:rPr>
        <w:t>Patient Portal</w:t>
      </w:r>
      <w:r>
        <w:t xml:space="preserve"> have a </w:t>
      </w:r>
      <w:r w:rsidRPr="1147F0BC">
        <w:rPr>
          <w:rStyle w:val="Strong"/>
        </w:rPr>
        <w:t>Tab Date</w:t>
      </w:r>
      <w:r>
        <w:t xml:space="preserve"> tool that you can use to filter all widgets on a single tab by the same date range. The </w:t>
      </w:r>
      <w:r w:rsidRPr="1147F0BC">
        <w:rPr>
          <w:rStyle w:val="Strong"/>
        </w:rPr>
        <w:t>Tab Date</w:t>
      </w:r>
      <w:r>
        <w:t xml:space="preserve"> tool has the same </w:t>
      </w:r>
      <w:r w:rsidRPr="1147F0BC">
        <w:rPr>
          <w:rStyle w:val="Strong"/>
        </w:rPr>
        <w:t>Start and End Date</w:t>
      </w:r>
      <w:r>
        <w:t xml:space="preserve"> and </w:t>
      </w:r>
      <w:r w:rsidRPr="1147F0BC">
        <w:rPr>
          <w:rStyle w:val="Strong"/>
        </w:rPr>
        <w:lastRenderedPageBreak/>
        <w:t>Quick Date Range</w:t>
      </w:r>
      <w:r>
        <w:t xml:space="preserve"> filters available on most individual widgets, but it applies the date filter to all widgets on an individual tab. </w:t>
      </w:r>
    </w:p>
    <w:p w14:paraId="375AC83A" w14:textId="7BCC2684" w:rsidR="00534513" w:rsidRPr="000640F0" w:rsidRDefault="00534513" w:rsidP="00F54D3B">
      <w:pPr>
        <w:pStyle w:val="ListNumber"/>
        <w:numPr>
          <w:ilvl w:val="0"/>
          <w:numId w:val="43"/>
        </w:numPr>
      </w:pPr>
      <w:r w:rsidRPr="000640F0">
        <w:t xml:space="preserve">Select the </w:t>
      </w:r>
      <w:r w:rsidRPr="000640F0">
        <w:rPr>
          <w:rStyle w:val="InactiveLink"/>
        </w:rPr>
        <w:t>Show Date Tool</w:t>
      </w:r>
      <w:r w:rsidRPr="000640F0">
        <w:t xml:space="preserve"> hyperlink</w:t>
      </w:r>
    </w:p>
    <w:p w14:paraId="30C026B3" w14:textId="5A1C8811" w:rsidR="00534513" w:rsidRPr="000640F0" w:rsidRDefault="00534513" w:rsidP="00C57E7D">
      <w:pPr>
        <w:pStyle w:val="ListNumber"/>
      </w:pPr>
      <w:r>
        <w:t xml:space="preserve">Enter dates in the </w:t>
      </w:r>
      <w:r w:rsidRPr="1147F0BC">
        <w:rPr>
          <w:rStyle w:val="Strong"/>
        </w:rPr>
        <w:t>Start Date</w:t>
      </w:r>
      <w:r>
        <w:t xml:space="preserve"> and </w:t>
      </w:r>
      <w:r w:rsidRPr="1147F0BC">
        <w:rPr>
          <w:rStyle w:val="Strong"/>
        </w:rPr>
        <w:t>End Date</w:t>
      </w:r>
      <w:r>
        <w:t xml:space="preserve"> fields, and select the </w:t>
      </w:r>
      <w:r w:rsidRPr="1147F0BC">
        <w:rPr>
          <w:rStyle w:val="Strong"/>
        </w:rPr>
        <w:t>Apply to All Widgets on This Tab</w:t>
      </w:r>
      <w:r>
        <w:t xml:space="preserve"> button </w:t>
      </w:r>
      <w:r w:rsidR="005E4C0B" w:rsidRPr="1147F0BC">
        <w:rPr>
          <w:rStyle w:val="Strong"/>
        </w:rPr>
        <w:t>OR</w:t>
      </w:r>
    </w:p>
    <w:p w14:paraId="56995B65" w14:textId="77777777" w:rsidR="00534513" w:rsidRPr="000640F0" w:rsidRDefault="00534513" w:rsidP="00C57E7D">
      <w:pPr>
        <w:pStyle w:val="ListNumber"/>
      </w:pPr>
      <w:r>
        <w:t xml:space="preserve">Select a </w:t>
      </w:r>
      <w:r w:rsidRPr="1147F0BC">
        <w:rPr>
          <w:rStyle w:val="Strong"/>
        </w:rPr>
        <w:t>Quick Date Range</w:t>
      </w:r>
      <w:r>
        <w:t xml:space="preserve"> value in the </w:t>
      </w:r>
      <w:r w:rsidRPr="1147F0BC">
        <w:rPr>
          <w:rStyle w:val="Strong"/>
        </w:rPr>
        <w:t>Tab Date</w:t>
      </w:r>
      <w:r>
        <w:t xml:space="preserve"> tool</w:t>
      </w:r>
    </w:p>
    <w:p w14:paraId="3A28311A" w14:textId="5CA3DE89" w:rsidR="00534513" w:rsidRPr="000640F0" w:rsidRDefault="00534513" w:rsidP="00C57E7D">
      <w:pPr>
        <w:pStyle w:val="BodyText"/>
      </w:pPr>
      <w:r w:rsidRPr="000640F0">
        <w:t xml:space="preserve">The </w:t>
      </w:r>
      <w:r w:rsidRPr="000640F0">
        <w:rPr>
          <w:rStyle w:val="Strong"/>
        </w:rPr>
        <w:t>Tab Date</w:t>
      </w:r>
      <w:r w:rsidRPr="000640F0">
        <w:t xml:space="preserve"> tool </w:t>
      </w:r>
      <w:r w:rsidR="007C7C82" w:rsidRPr="000640F0">
        <w:t>(</w:t>
      </w:r>
      <w:r w:rsidR="00E72E79" w:rsidRPr="000640F0">
        <w:rPr>
          <w:rStyle w:val="Cross-Reference"/>
        </w:rPr>
        <w:fldChar w:fldCharType="begin"/>
      </w:r>
      <w:r w:rsidR="00E72E79" w:rsidRPr="000640F0">
        <w:rPr>
          <w:rStyle w:val="Cross-Reference"/>
        </w:rPr>
        <w:instrText xml:space="preserve"> REF _Ref12960397 \h  \* MERGEFORMAT </w:instrText>
      </w:r>
      <w:r w:rsidR="00E72E79" w:rsidRPr="000640F0">
        <w:rPr>
          <w:rStyle w:val="Cross-Reference"/>
        </w:rPr>
      </w:r>
      <w:r w:rsidR="00E72E79" w:rsidRPr="000640F0">
        <w:rPr>
          <w:rStyle w:val="Cross-Reference"/>
        </w:rPr>
        <w:fldChar w:fldCharType="separate"/>
      </w:r>
      <w:r w:rsidR="001C61FB" w:rsidRPr="001C61FB">
        <w:rPr>
          <w:rStyle w:val="Cross-Reference"/>
        </w:rPr>
        <w:t>Figure 44</w:t>
      </w:r>
      <w:r w:rsidR="00E72E79" w:rsidRPr="000640F0">
        <w:rPr>
          <w:rStyle w:val="Cross-Reference"/>
        </w:rPr>
        <w:fldChar w:fldCharType="end"/>
      </w:r>
      <w:r w:rsidR="007C7C82" w:rsidRPr="000640F0">
        <w:t xml:space="preserve">) </w:t>
      </w:r>
      <w:r w:rsidRPr="000640F0">
        <w:t xml:space="preserve">is hidden by default, and it hides again automatically after you apply a date filter to the tab. Should you decide not to apply a date filter to the tab, select the </w:t>
      </w:r>
      <w:r w:rsidRPr="000640F0">
        <w:rPr>
          <w:rStyle w:val="InactiveLink"/>
        </w:rPr>
        <w:t>Hide Date Tool</w:t>
      </w:r>
      <w:r w:rsidRPr="000640F0">
        <w:t xml:space="preserve"> hyperlink to hide the tab-level date filters.</w:t>
      </w:r>
    </w:p>
    <w:p w14:paraId="555F2274" w14:textId="68B2B5D5" w:rsidR="007C7C82" w:rsidRPr="000640F0" w:rsidRDefault="007C7C82" w:rsidP="00C57E7D">
      <w:pPr>
        <w:pStyle w:val="Caption"/>
      </w:pPr>
      <w:bookmarkStart w:id="257" w:name="_Ref12960397"/>
      <w:bookmarkStart w:id="258" w:name="_Toc58240015"/>
      <w:r w:rsidRPr="000640F0">
        <w:t xml:space="preserve">Figure </w:t>
      </w:r>
      <w:r>
        <w:fldChar w:fldCharType="begin"/>
      </w:r>
      <w:r>
        <w:instrText>SEQ Figure \* ARABIC</w:instrText>
      </w:r>
      <w:r>
        <w:fldChar w:fldCharType="separate"/>
      </w:r>
      <w:r w:rsidR="001C61FB">
        <w:rPr>
          <w:noProof/>
        </w:rPr>
        <w:t>44</w:t>
      </w:r>
      <w:r>
        <w:fldChar w:fldCharType="end"/>
      </w:r>
      <w:bookmarkEnd w:id="257"/>
      <w:r w:rsidRPr="000640F0">
        <w:t>:  Tab Date Tool</w:t>
      </w:r>
      <w:bookmarkEnd w:id="258"/>
    </w:p>
    <w:p w14:paraId="4EEF98F6" w14:textId="1D4B69E4" w:rsidR="00534513" w:rsidRPr="000640F0" w:rsidRDefault="004B1739" w:rsidP="00C57E7D">
      <w:pPr>
        <w:pStyle w:val="Picture"/>
      </w:pPr>
      <w:r>
        <w:rPr>
          <w:noProof/>
        </w:rPr>
        <w:drawing>
          <wp:inline distT="0" distB="0" distL="0" distR="0" wp14:anchorId="606C64C7" wp14:editId="6DC98C84">
            <wp:extent cx="5943600" cy="2917190"/>
            <wp:effectExtent l="19050" t="19050" r="19050" b="16510"/>
            <wp:docPr id="640751571" name="Picture 640751571" descr="This figure highlights the date tab tool on the JLV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1" name="TabDate.png"/>
                    <pic:cNvPicPr/>
                  </pic:nvPicPr>
                  <pic:blipFill>
                    <a:blip r:embed="rId99">
                      <a:extLst>
                        <a:ext uri="{28A0092B-C50C-407E-A947-70E740481C1C}">
                          <a14:useLocalDpi xmlns:a14="http://schemas.microsoft.com/office/drawing/2010/main" val="0"/>
                        </a:ext>
                      </a:extLst>
                    </a:blip>
                    <a:stretch>
                      <a:fillRect/>
                    </a:stretch>
                  </pic:blipFill>
                  <pic:spPr>
                    <a:xfrm>
                      <a:off x="0" y="0"/>
                      <a:ext cx="5943600" cy="2917190"/>
                    </a:xfrm>
                    <a:prstGeom prst="rect">
                      <a:avLst/>
                    </a:prstGeom>
                    <a:ln>
                      <a:solidFill>
                        <a:schemeClr val="tx1">
                          <a:lumMod val="50000"/>
                          <a:lumOff val="50000"/>
                        </a:schemeClr>
                      </a:solidFill>
                    </a:ln>
                  </pic:spPr>
                </pic:pic>
              </a:graphicData>
            </a:graphic>
          </wp:inline>
        </w:drawing>
      </w:r>
    </w:p>
    <w:p w14:paraId="58CBF7D2" w14:textId="4190CD3D" w:rsidR="00534513" w:rsidRPr="000640F0" w:rsidRDefault="00534513" w:rsidP="00C57E7D">
      <w:pPr>
        <w:pStyle w:val="BodyText"/>
      </w:pPr>
      <w:r w:rsidRPr="000640F0">
        <w:t xml:space="preserve">The </w:t>
      </w:r>
      <w:r w:rsidRPr="000640F0">
        <w:rPr>
          <w:rStyle w:val="Strong"/>
        </w:rPr>
        <w:t>Tab Date</w:t>
      </w:r>
      <w:r w:rsidRPr="000640F0">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0640F0">
        <w:rPr>
          <w:rStyle w:val="Strong"/>
        </w:rPr>
        <w:t>Tab Date</w:t>
      </w:r>
      <w:r w:rsidRPr="000640F0">
        <w:t xml:space="preserve"> tool and will not affect new widgets added to the tab. You may still apply widget-level date filters to individual widgets after using the </w:t>
      </w:r>
      <w:r w:rsidRPr="000640F0">
        <w:rPr>
          <w:rStyle w:val="Strong"/>
        </w:rPr>
        <w:t>Tab Date</w:t>
      </w:r>
      <w:r w:rsidRPr="000640F0">
        <w:t xml:space="preserve"> tool. All your </w:t>
      </w:r>
      <w:r w:rsidR="009F311F" w:rsidRPr="000640F0">
        <w:t xml:space="preserve">widget </w:t>
      </w:r>
      <w:r w:rsidRPr="000640F0">
        <w:t xml:space="preserve">date settings will save to your profile regardless of whether they were set with the </w:t>
      </w:r>
      <w:r w:rsidRPr="000640F0">
        <w:rPr>
          <w:rStyle w:val="Strong"/>
        </w:rPr>
        <w:t>Tab Date</w:t>
      </w:r>
      <w:r w:rsidRPr="000640F0">
        <w:rPr>
          <w:b/>
        </w:rPr>
        <w:t xml:space="preserve"> </w:t>
      </w:r>
      <w:r w:rsidRPr="000640F0">
        <w:t>tool or widget-level date filters.</w:t>
      </w:r>
    </w:p>
    <w:p w14:paraId="5F200907" w14:textId="32DCB9DC" w:rsidR="00BC1281" w:rsidRPr="000640F0" w:rsidRDefault="00BC1281" w:rsidP="00CD2118">
      <w:pPr>
        <w:pStyle w:val="Heading3"/>
      </w:pPr>
      <w:bookmarkStart w:id="259" w:name="_Toc12979564"/>
      <w:bookmarkStart w:id="260" w:name="_Toc58240121"/>
      <w:bookmarkEnd w:id="259"/>
      <w:r w:rsidRPr="000640F0">
        <w:t>Text Filter</w:t>
      </w:r>
      <w:bookmarkEnd w:id="260"/>
    </w:p>
    <w:p w14:paraId="3D307F71" w14:textId="4DD3D681" w:rsidR="00884AEA" w:rsidRPr="000640F0" w:rsidRDefault="00884AEA" w:rsidP="00884AEA">
      <w:pPr>
        <w:pStyle w:val="BodyText"/>
      </w:pPr>
      <w:r w:rsidRPr="000640F0">
        <w:t xml:space="preserve">Clinical data widgets </w:t>
      </w:r>
      <w:r w:rsidR="009F7B4A" w:rsidRPr="000640F0">
        <w:t>on</w:t>
      </w:r>
      <w:r w:rsidRPr="000640F0">
        <w:t xml:space="preserve"> the </w:t>
      </w:r>
      <w:r w:rsidR="003666F3" w:rsidRPr="000640F0">
        <w:rPr>
          <w:noProof/>
        </w:rPr>
        <w:drawing>
          <wp:inline distT="0" distB="0" distL="0" distR="0" wp14:anchorId="7302CE1D" wp14:editId="0956EE5A">
            <wp:extent cx="159026" cy="182880"/>
            <wp:effectExtent l="0" t="0" r="0" b="7620"/>
            <wp:docPr id="138" name="Picture 138"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Patient Portal</w:t>
      </w:r>
      <w:r w:rsidRPr="000640F0">
        <w:t xml:space="preserve"> and the </w:t>
      </w:r>
      <w:r w:rsidRPr="000640F0">
        <w:rPr>
          <w:rStyle w:val="Strong"/>
        </w:rPr>
        <w:t>Patient Flags and Postings</w:t>
      </w:r>
      <w:r w:rsidRPr="000640F0">
        <w:t xml:space="preserve"> dialog box provide a text filter option</w:t>
      </w:r>
      <w:r w:rsidR="00CC5252" w:rsidRPr="000640F0">
        <w:t xml:space="preserve"> (</w:t>
      </w:r>
      <w:r w:rsidR="00CC5252" w:rsidRPr="000640F0">
        <w:rPr>
          <w:rStyle w:val="Cross-Reference"/>
        </w:rPr>
        <w:fldChar w:fldCharType="begin"/>
      </w:r>
      <w:r w:rsidR="00CC5252" w:rsidRPr="000640F0">
        <w:rPr>
          <w:rStyle w:val="Cross-Reference"/>
        </w:rPr>
        <w:instrText xml:space="preserve"> REF _Ref522615347 \h  \* MERGEFORMAT </w:instrText>
      </w:r>
      <w:r w:rsidR="00CC5252" w:rsidRPr="000640F0">
        <w:rPr>
          <w:rStyle w:val="Cross-Reference"/>
        </w:rPr>
      </w:r>
      <w:r w:rsidR="00CC5252" w:rsidRPr="000640F0">
        <w:rPr>
          <w:rStyle w:val="Cross-Reference"/>
        </w:rPr>
        <w:fldChar w:fldCharType="separate"/>
      </w:r>
      <w:r w:rsidR="001C61FB" w:rsidRPr="001C61FB">
        <w:rPr>
          <w:rStyle w:val="Cross-Reference"/>
        </w:rPr>
        <w:t>Figure 45</w:t>
      </w:r>
      <w:r w:rsidR="00CC5252" w:rsidRPr="000640F0">
        <w:rPr>
          <w:rStyle w:val="Cross-Reference"/>
        </w:rPr>
        <w:fldChar w:fldCharType="end"/>
      </w:r>
      <w:r w:rsidR="00CC5252" w:rsidRPr="000640F0">
        <w:t>)</w:t>
      </w:r>
      <w:r w:rsidRPr="000640F0">
        <w:t xml:space="preserve">, allowing </w:t>
      </w:r>
      <w:r w:rsidR="00D864A6" w:rsidRPr="000640F0">
        <w:t>you</w:t>
      </w:r>
      <w:r w:rsidRPr="000640F0">
        <w:t xml:space="preserve"> to quickly locate relevant patient data using keywords or characters. Text </w:t>
      </w:r>
      <w:r w:rsidR="00837561" w:rsidRPr="000640F0">
        <w:t>filters</w:t>
      </w:r>
      <w:r w:rsidRPr="000640F0">
        <w:t xml:space="preserve"> are performed on the information displayed in all columns within a widget, including hidden columns. </w:t>
      </w:r>
      <w:r w:rsidR="00D814D9" w:rsidRPr="000640F0">
        <w:t>Filters are not performed on n</w:t>
      </w:r>
      <w:r w:rsidRPr="000640F0">
        <w:t>otes, attachments, or details associated with patient records</w:t>
      </w:r>
      <w:r w:rsidR="00E317B8" w:rsidRPr="000640F0">
        <w:t>.</w:t>
      </w:r>
    </w:p>
    <w:p w14:paraId="7DFA00E4" w14:textId="4CFDDF08" w:rsidR="00E317B8" w:rsidRPr="000640F0" w:rsidRDefault="00E317B8" w:rsidP="00E317B8">
      <w:pPr>
        <w:pStyle w:val="Caption"/>
      </w:pPr>
      <w:bookmarkStart w:id="261" w:name="_Ref522615347"/>
      <w:bookmarkStart w:id="262" w:name="_Toc58240016"/>
      <w:r w:rsidRPr="000640F0">
        <w:lastRenderedPageBreak/>
        <w:t xml:space="preserve">Figure </w:t>
      </w:r>
      <w:r>
        <w:fldChar w:fldCharType="begin"/>
      </w:r>
      <w:r>
        <w:instrText>SEQ Figure \* ARABIC</w:instrText>
      </w:r>
      <w:r>
        <w:fldChar w:fldCharType="separate"/>
      </w:r>
      <w:r w:rsidR="001C61FB">
        <w:rPr>
          <w:noProof/>
        </w:rPr>
        <w:t>45</w:t>
      </w:r>
      <w:r>
        <w:fldChar w:fldCharType="end"/>
      </w:r>
      <w:bookmarkEnd w:id="261"/>
      <w:r w:rsidRPr="000640F0">
        <w:t>:  Vitals Widget Text Filter</w:t>
      </w:r>
      <w:bookmarkEnd w:id="262"/>
    </w:p>
    <w:p w14:paraId="5931C217" w14:textId="62763701" w:rsidR="00E317B8" w:rsidRPr="000640F0" w:rsidRDefault="00C0519F" w:rsidP="00D814D9">
      <w:pPr>
        <w:pStyle w:val="Picture"/>
      </w:pPr>
      <w:r>
        <w:rPr>
          <w:noProof/>
        </w:rPr>
        <w:drawing>
          <wp:inline distT="0" distB="0" distL="0" distR="0" wp14:anchorId="56E3F571" wp14:editId="12D66233">
            <wp:extent cx="4114800" cy="2671483"/>
            <wp:effectExtent l="19050" t="19050" r="19050" b="14605"/>
            <wp:docPr id="8" name="Picture 8" descr="Vitals Widget Tex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xtSearchFilterWidget.png"/>
                    <pic:cNvPicPr/>
                  </pic:nvPicPr>
                  <pic:blipFill>
                    <a:blip r:embed="rId100">
                      <a:extLst>
                        <a:ext uri="{28A0092B-C50C-407E-A947-70E740481C1C}">
                          <a14:useLocalDpi xmlns:a14="http://schemas.microsoft.com/office/drawing/2010/main" val="0"/>
                        </a:ext>
                      </a:extLst>
                    </a:blip>
                    <a:stretch>
                      <a:fillRect/>
                    </a:stretch>
                  </pic:blipFill>
                  <pic:spPr>
                    <a:xfrm>
                      <a:off x="0" y="0"/>
                      <a:ext cx="4114800" cy="2671483"/>
                    </a:xfrm>
                    <a:prstGeom prst="rect">
                      <a:avLst/>
                    </a:prstGeom>
                    <a:ln>
                      <a:solidFill>
                        <a:schemeClr val="tx1">
                          <a:lumMod val="50000"/>
                          <a:lumOff val="50000"/>
                        </a:schemeClr>
                      </a:solidFill>
                    </a:ln>
                  </pic:spPr>
                </pic:pic>
              </a:graphicData>
            </a:graphic>
          </wp:inline>
        </w:drawing>
      </w:r>
    </w:p>
    <w:p w14:paraId="6F8FF3CB" w14:textId="7C4F1945" w:rsidR="00884AEA" w:rsidRPr="000640F0" w:rsidRDefault="00884AEA" w:rsidP="00F250AB">
      <w:pPr>
        <w:pStyle w:val="BodyText"/>
      </w:pPr>
      <w:r>
        <w:t xml:space="preserve">Click </w:t>
      </w:r>
      <w:r w:rsidR="00F614F4">
        <w:rPr>
          <w:noProof/>
        </w:rPr>
        <w:drawing>
          <wp:inline distT="0" distB="0" distL="0" distR="0" wp14:anchorId="1774A131" wp14:editId="52D276A9">
            <wp:extent cx="155448" cy="155448"/>
            <wp:effectExtent l="0" t="0" r="0" b="0"/>
            <wp:docPr id="156" name="Picture 156"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87">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F614F4">
        <w:t xml:space="preserve"> </w:t>
      </w:r>
      <w:r>
        <w:t xml:space="preserve">in the minimized view of a widget to display the </w:t>
      </w:r>
      <w:r w:rsidRPr="1147F0BC">
        <w:rPr>
          <w:rStyle w:val="Strong"/>
        </w:rPr>
        <w:t>Enter text to filter</w:t>
      </w:r>
      <w:r>
        <w:t xml:space="preserve"> field. If the filter options are not displayed in the expanded view of the widget, clicking </w:t>
      </w:r>
      <w:r w:rsidR="00F614F4">
        <w:rPr>
          <w:noProof/>
        </w:rPr>
        <w:drawing>
          <wp:inline distT="0" distB="0" distL="0" distR="0" wp14:anchorId="0189659B" wp14:editId="34821945">
            <wp:extent cx="155448" cy="155448"/>
            <wp:effectExtent l="0" t="0" r="0" b="0"/>
            <wp:docPr id="157" name="Picture 157"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87">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also opens the filter options. Keep in mind:</w:t>
      </w:r>
    </w:p>
    <w:p w14:paraId="106A87BD" w14:textId="29FAD433" w:rsidR="00884AEA" w:rsidRPr="000640F0" w:rsidRDefault="00884AEA" w:rsidP="00884AEA">
      <w:pPr>
        <w:pStyle w:val="ListBullet"/>
      </w:pPr>
      <w:r w:rsidRPr="000640F0">
        <w:t>Text filtering applies only to one widget</w:t>
      </w:r>
    </w:p>
    <w:p w14:paraId="34688D20" w14:textId="3FF14CD4" w:rsidR="00884AEA" w:rsidRPr="000640F0" w:rsidRDefault="00884AEA" w:rsidP="00884AEA">
      <w:pPr>
        <w:pStyle w:val="ListBullet"/>
      </w:pPr>
      <w:r w:rsidRPr="000640F0">
        <w:t xml:space="preserve">Text </w:t>
      </w:r>
      <w:r w:rsidR="00454FDA" w:rsidRPr="000640F0">
        <w:t>is filtered</w:t>
      </w:r>
      <w:r w:rsidR="00837561" w:rsidRPr="000640F0">
        <w:t xml:space="preserve"> </w:t>
      </w:r>
      <w:r w:rsidRPr="000640F0">
        <w:t>within the subset of filtered data if a date range filter or other dropdown filters are applied within the widget</w:t>
      </w:r>
    </w:p>
    <w:p w14:paraId="7A52C463" w14:textId="26A8C0A5" w:rsidR="004E1715" w:rsidRPr="000640F0" w:rsidRDefault="004E1715" w:rsidP="004E1715">
      <w:pPr>
        <w:pStyle w:val="ListBullet"/>
      </w:pPr>
      <w:r w:rsidRPr="000640F0">
        <w:t xml:space="preserve">Text filters are performed on data within all columns shown in the expanded view of the widget even if the </w:t>
      </w:r>
      <w:r w:rsidR="00097956" w:rsidRPr="000640F0">
        <w:t>term</w:t>
      </w:r>
      <w:r w:rsidRPr="000640F0">
        <w:t xml:space="preserve"> is entered in the text filter field of the minimized view</w:t>
      </w:r>
    </w:p>
    <w:p w14:paraId="3C71C5D5" w14:textId="77777777" w:rsidR="004E1715" w:rsidRPr="000640F0" w:rsidRDefault="004E1715" w:rsidP="004E1715">
      <w:pPr>
        <w:pStyle w:val="ListBullet"/>
      </w:pPr>
      <w:r w:rsidRPr="000640F0">
        <w:t>Text filters entered in the minimized view of a widget persist when you open the widget in expanded view</w:t>
      </w:r>
    </w:p>
    <w:p w14:paraId="4E436D5F" w14:textId="4E1DDFD7" w:rsidR="004E1715" w:rsidRPr="000640F0" w:rsidRDefault="00935561" w:rsidP="004E1715">
      <w:pPr>
        <w:pStyle w:val="ListBullet"/>
      </w:pPr>
      <w:r w:rsidRPr="000640F0">
        <w:t>On widgets with site tabs, text filters entered on one site tab persist when you select other site tabs</w:t>
      </w:r>
    </w:p>
    <w:p w14:paraId="5DBE590E" w14:textId="6025AAE1" w:rsidR="00884AEA" w:rsidRPr="000640F0" w:rsidRDefault="00884AEA" w:rsidP="00884AEA">
      <w:pPr>
        <w:pStyle w:val="ListBullet"/>
      </w:pPr>
      <w:r w:rsidRPr="000640F0">
        <w:t xml:space="preserve">All records across the widget pages are </w:t>
      </w:r>
      <w:r w:rsidR="00837561" w:rsidRPr="000640F0">
        <w:t xml:space="preserve">filtered </w:t>
      </w:r>
      <w:r w:rsidRPr="000640F0">
        <w:t>if the widget has multiple page views</w:t>
      </w:r>
    </w:p>
    <w:p w14:paraId="3D5095AB" w14:textId="31A3C508" w:rsidR="00884AEA" w:rsidRPr="000640F0" w:rsidRDefault="00884AEA" w:rsidP="00884AEA">
      <w:pPr>
        <w:pStyle w:val="ListBullet"/>
      </w:pPr>
      <w:r w:rsidRPr="000640F0">
        <w:t xml:space="preserve">The </w:t>
      </w:r>
      <w:r w:rsidRPr="000640F0">
        <w:rPr>
          <w:rStyle w:val="Strong"/>
        </w:rPr>
        <w:t>Enter text to filter</w:t>
      </w:r>
      <w:r w:rsidRPr="000640F0">
        <w:t xml:space="preserve"> field is not case sensitive and allows up to 25 characters, including numeric and special characters</w:t>
      </w:r>
    </w:p>
    <w:p w14:paraId="72CA9BA5" w14:textId="0E730614" w:rsidR="0080185D" w:rsidRPr="000640F0" w:rsidRDefault="0080185D" w:rsidP="00884AEA">
      <w:pPr>
        <w:pStyle w:val="ListBullet"/>
      </w:pPr>
      <w:r w:rsidRPr="000640F0">
        <w:t xml:space="preserve">JLV </w:t>
      </w:r>
      <w:r w:rsidR="00454FDA" w:rsidRPr="000640F0">
        <w:t>begins to filter</w:t>
      </w:r>
      <w:r w:rsidRPr="000640F0">
        <w:t xml:space="preserve"> </w:t>
      </w:r>
      <w:r w:rsidR="00454FDA" w:rsidRPr="000640F0">
        <w:t>when</w:t>
      </w:r>
      <w:r w:rsidRPr="000640F0">
        <w:t xml:space="preserve"> you pause </w:t>
      </w:r>
      <w:r w:rsidR="00454FDA" w:rsidRPr="000640F0">
        <w:t>while typing the</w:t>
      </w:r>
      <w:r w:rsidRPr="000640F0">
        <w:t xml:space="preserve"> term in the </w:t>
      </w:r>
      <w:r w:rsidRPr="000640F0">
        <w:rPr>
          <w:rStyle w:val="Strong"/>
        </w:rPr>
        <w:t>Enter text to filter</w:t>
      </w:r>
      <w:r w:rsidRPr="000640F0">
        <w:t xml:space="preserve"> field</w:t>
      </w:r>
    </w:p>
    <w:p w14:paraId="0CDA4C9B" w14:textId="262E0E7A" w:rsidR="00884AEA" w:rsidRPr="000640F0" w:rsidRDefault="00884AEA" w:rsidP="00884AEA">
      <w:pPr>
        <w:pStyle w:val="ListBullet"/>
      </w:pPr>
      <w:r w:rsidRPr="000640F0">
        <w:t xml:space="preserve">Text filtering is not available </w:t>
      </w:r>
      <w:r w:rsidR="00454FDA" w:rsidRPr="000640F0">
        <w:t>in</w:t>
      </w:r>
      <w:r w:rsidRPr="000640F0">
        <w:t xml:space="preserve"> the </w:t>
      </w:r>
      <w:r w:rsidRPr="000640F0">
        <w:rPr>
          <w:rStyle w:val="Strong"/>
        </w:rPr>
        <w:t>Demographics</w:t>
      </w:r>
      <w:r w:rsidRPr="000640F0">
        <w:t xml:space="preserve"> widget</w:t>
      </w:r>
    </w:p>
    <w:p w14:paraId="79841FE6" w14:textId="5504A825" w:rsidR="00B67059" w:rsidRPr="000640F0" w:rsidRDefault="00B67059" w:rsidP="006340BD">
      <w:pPr>
        <w:pStyle w:val="Heading2"/>
        <w:pageBreakBefore/>
      </w:pPr>
      <w:bookmarkStart w:id="263" w:name="_Ref520129498"/>
      <w:bookmarkStart w:id="264" w:name="_Toc58240122"/>
      <w:r w:rsidRPr="000640F0">
        <w:lastRenderedPageBreak/>
        <w:t>Viewing Connection Status</w:t>
      </w:r>
      <w:bookmarkEnd w:id="263"/>
      <w:bookmarkEnd w:id="264"/>
    </w:p>
    <w:p w14:paraId="6684949C" w14:textId="09D18CAE" w:rsidR="00B67059" w:rsidRPr="000640F0" w:rsidRDefault="00B67059" w:rsidP="00B67059">
      <w:pPr>
        <w:pStyle w:val="BodyText"/>
      </w:pPr>
      <w:r w:rsidRPr="000640F0">
        <w:t>JLV widgets display the status of their connection to VA</w:t>
      </w:r>
      <w:r w:rsidR="001A14E2" w:rsidRPr="000640F0">
        <w:t xml:space="preserve"> and</w:t>
      </w:r>
      <w:r w:rsidRPr="000640F0">
        <w:t xml:space="preserve"> </w:t>
      </w:r>
      <w:r w:rsidR="00EF4779">
        <w:t>DOD</w:t>
      </w:r>
      <w:r w:rsidRPr="000640F0">
        <w:t xml:space="preserve"> data sources. Connection status information is available for each widget.</w:t>
      </w:r>
    </w:p>
    <w:p w14:paraId="771C20A1" w14:textId="2E7D0640" w:rsidR="00F920C0" w:rsidRPr="000640F0" w:rsidRDefault="00F920C0" w:rsidP="00CE16C6">
      <w:pPr>
        <w:pStyle w:val="Note"/>
      </w:pPr>
      <w:r w:rsidRPr="000640F0">
        <w:rPr>
          <w:rFonts w:cs="Times New Roman (Body CS)"/>
          <w:noProof/>
          <w:position w:val="-6"/>
        </w:rPr>
        <w:drawing>
          <wp:inline distT="0" distB="0" distL="0" distR="0" wp14:anchorId="16A1A8CC" wp14:editId="1111D7E1">
            <wp:extent cx="182880" cy="202410"/>
            <wp:effectExtent l="0" t="0" r="0" b="1270"/>
            <wp:docPr id="6407516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Connection Status reports the condition of the connection between JLV and its external resources, while System Status reports the overall condition of the JLV application. See </w:t>
      </w:r>
      <w:r w:rsidR="0062226F" w:rsidRPr="000640F0">
        <w:rPr>
          <w:rStyle w:val="Cross-Reference"/>
        </w:rPr>
        <w:fldChar w:fldCharType="begin"/>
      </w:r>
      <w:r w:rsidR="0062226F" w:rsidRPr="000640F0">
        <w:rPr>
          <w:rStyle w:val="Cross-Reference"/>
        </w:rPr>
        <w:instrText xml:space="preserve"> REF _Ref534371662 \h  \* MERGEFORMAT </w:instrText>
      </w:r>
      <w:r w:rsidR="0062226F" w:rsidRPr="000640F0">
        <w:rPr>
          <w:rStyle w:val="Cross-Reference"/>
        </w:rPr>
      </w:r>
      <w:r w:rsidR="0062226F" w:rsidRPr="000640F0">
        <w:rPr>
          <w:rStyle w:val="Cross-Reference"/>
        </w:rPr>
        <w:fldChar w:fldCharType="separate"/>
      </w:r>
      <w:r w:rsidR="001C61FB" w:rsidRPr="001C61FB">
        <w:rPr>
          <w:rStyle w:val="Cross-Reference"/>
        </w:rPr>
        <w:t>Viewing System Status</w:t>
      </w:r>
      <w:r w:rsidR="0062226F" w:rsidRPr="000640F0">
        <w:rPr>
          <w:rStyle w:val="Cross-Reference"/>
        </w:rPr>
        <w:fldChar w:fldCharType="end"/>
      </w:r>
      <w:r w:rsidR="0062226F" w:rsidRPr="000640F0">
        <w:t xml:space="preserve"> </w:t>
      </w:r>
      <w:r w:rsidRPr="000640F0">
        <w:t>for more information.</w:t>
      </w:r>
    </w:p>
    <w:p w14:paraId="48C81B35" w14:textId="217B79D7" w:rsidR="00B67059" w:rsidRPr="000640F0" w:rsidRDefault="00B67059" w:rsidP="00B67059">
      <w:pPr>
        <w:pStyle w:val="BodyText"/>
      </w:pPr>
      <w:r w:rsidRPr="000640F0">
        <w:t xml:space="preserve">The </w:t>
      </w:r>
      <w:r w:rsidRPr="000640F0">
        <w:rPr>
          <w:rStyle w:val="Strong"/>
        </w:rPr>
        <w:t>Connection Status</w:t>
      </w:r>
      <w:r w:rsidRPr="000640F0">
        <w:t xml:space="preserve"> </w:t>
      </w:r>
      <w:r w:rsidR="004357FD">
        <w:t xml:space="preserve">indicator </w:t>
      </w:r>
      <w:r w:rsidRPr="000640F0">
        <w:t>icon on a widget toolbar indicates the state of the connection to VA</w:t>
      </w:r>
      <w:r w:rsidR="001A14E2" w:rsidRPr="000640F0">
        <w:t xml:space="preserve"> and</w:t>
      </w:r>
      <w:r w:rsidRPr="000640F0">
        <w:t xml:space="preserve"> </w:t>
      </w:r>
      <w:r w:rsidR="00EF4779">
        <w:t>DOD</w:t>
      </w:r>
      <w:r w:rsidRPr="000640F0">
        <w:t xml:space="preserve"> data sources. There are two status conditions:</w:t>
      </w:r>
    </w:p>
    <w:p w14:paraId="3FC8A9E7" w14:textId="1C15E825" w:rsidR="00B67059" w:rsidRPr="000640F0" w:rsidRDefault="003C681C" w:rsidP="005272FF">
      <w:pPr>
        <w:pStyle w:val="ListBullet"/>
      </w:pPr>
      <w:r>
        <w:rPr>
          <w:noProof/>
        </w:rPr>
        <w:drawing>
          <wp:inline distT="0" distB="0" distL="0" distR="0" wp14:anchorId="2858D484" wp14:editId="0E7E4CE2">
            <wp:extent cx="180975" cy="180975"/>
            <wp:effectExtent l="0" t="0" r="0" b="0"/>
            <wp:docPr id="447597586" name="Picture 447597586" title="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597586"/>
                    <pic:cNvPicPr/>
                  </pic:nvPicPr>
                  <pic:blipFill>
                    <a:blip r:embed="rId8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A4371D">
        <w:t xml:space="preserve"> </w:t>
      </w:r>
      <w:r w:rsidR="00B67059">
        <w:t>all sources are connected (available)</w:t>
      </w:r>
    </w:p>
    <w:p w14:paraId="102AE11B" w14:textId="78AD0A67" w:rsidR="00B67059" w:rsidRPr="000640F0" w:rsidRDefault="003C681C" w:rsidP="00B67059">
      <w:pPr>
        <w:pStyle w:val="ListBullet"/>
      </w:pPr>
      <w:r>
        <w:rPr>
          <w:noProof/>
        </w:rPr>
        <w:drawing>
          <wp:inline distT="0" distB="0" distL="0" distR="0" wp14:anchorId="6A0DFA79" wp14:editId="2F8A144A">
            <wp:extent cx="180975" cy="161925"/>
            <wp:effectExtent l="0" t="0" r="0" b="0"/>
            <wp:docPr id="158826754" name="Picture 158826754" title="the services are not available warning indicator connection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826754"/>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r w:rsidR="00A4371D">
        <w:t xml:space="preserve"> </w:t>
      </w:r>
      <w:r w:rsidR="00B67059">
        <w:t>one or more sources are not connected (unavailable)</w:t>
      </w:r>
    </w:p>
    <w:p w14:paraId="4423545F" w14:textId="77305206" w:rsidR="000C6BD6" w:rsidRPr="000640F0" w:rsidRDefault="00A6562E" w:rsidP="00B91027">
      <w:pPr>
        <w:pStyle w:val="BodyText"/>
        <w:rPr>
          <w:rStyle w:val="Emphasis"/>
        </w:rPr>
      </w:pPr>
      <w:r w:rsidRPr="000640F0">
        <w:rPr>
          <w:rStyle w:val="Cross-Reference"/>
        </w:rPr>
        <w:fldChar w:fldCharType="begin"/>
      </w:r>
      <w:r w:rsidRPr="000640F0">
        <w:rPr>
          <w:rStyle w:val="Cross-Reference"/>
        </w:rPr>
        <w:instrText xml:space="preserve"> REF _Ref29908059 \h  \* MERGEFORMAT </w:instrText>
      </w:r>
      <w:r w:rsidRPr="000640F0">
        <w:rPr>
          <w:rStyle w:val="Cross-Reference"/>
        </w:rPr>
      </w:r>
      <w:r w:rsidRPr="000640F0">
        <w:rPr>
          <w:rStyle w:val="Cross-Reference"/>
        </w:rPr>
        <w:fldChar w:fldCharType="separate"/>
      </w:r>
      <w:r w:rsidR="001C61FB" w:rsidRPr="001C61FB">
        <w:rPr>
          <w:rStyle w:val="Cross-Reference"/>
        </w:rPr>
        <w:t>Figure 46</w:t>
      </w:r>
      <w:r w:rsidRPr="000640F0">
        <w:rPr>
          <w:rStyle w:val="Cross-Reference"/>
        </w:rPr>
        <w:fldChar w:fldCharType="end"/>
      </w:r>
      <w:r w:rsidRPr="000640F0">
        <w:t xml:space="preserve"> </w:t>
      </w:r>
      <w:r w:rsidR="00AF4BAF" w:rsidRPr="000640F0">
        <w:t>shows</w:t>
      </w:r>
      <w:r w:rsidR="000C6BD6" w:rsidRPr="000640F0">
        <w:t xml:space="preserve"> </w:t>
      </w:r>
      <w:r w:rsidR="00A4371D" w:rsidRPr="000640F0">
        <w:rPr>
          <w:noProof/>
        </w:rPr>
        <w:drawing>
          <wp:inline distT="0" distB="0" distL="0" distR="0" wp14:anchorId="18521EDC" wp14:editId="2176A28F">
            <wp:extent cx="180975" cy="174992"/>
            <wp:effectExtent l="0" t="0" r="0" b="0"/>
            <wp:docPr id="90" name="Picture 90"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D62D38" w:rsidRPr="000640F0">
        <w:t xml:space="preserve"> in the </w:t>
      </w:r>
      <w:r w:rsidR="00D62D38" w:rsidRPr="000640F0">
        <w:rPr>
          <w:rStyle w:val="Strong"/>
        </w:rPr>
        <w:t>Demographics</w:t>
      </w:r>
      <w:r w:rsidR="00D62D38" w:rsidRPr="000640F0">
        <w:t xml:space="preserve"> widget. When </w:t>
      </w:r>
      <w:r w:rsidR="00A65A83" w:rsidRPr="000640F0">
        <w:t xml:space="preserve">the </w:t>
      </w:r>
      <w:r w:rsidR="005248BD" w:rsidRPr="000640F0">
        <w:t>Primary Care Management Module (</w:t>
      </w:r>
      <w:r w:rsidR="00D62D38" w:rsidRPr="000640F0">
        <w:t>PCMM</w:t>
      </w:r>
      <w:r w:rsidR="005248BD" w:rsidRPr="000640F0">
        <w:t>) service</w:t>
      </w:r>
      <w:r w:rsidR="00D62D38" w:rsidRPr="000640F0">
        <w:t xml:space="preserve"> is unavailable</w:t>
      </w:r>
      <w:r w:rsidR="005248BD" w:rsidRPr="000640F0">
        <w:t xml:space="preserve">, the </w:t>
      </w:r>
      <w:r w:rsidR="009B22C4">
        <w:t>primary care</w:t>
      </w:r>
      <w:r w:rsidR="005248BD" w:rsidRPr="000640F0">
        <w:t xml:space="preserve"> fields in the </w:t>
      </w:r>
      <w:r w:rsidR="005248BD" w:rsidRPr="000640F0">
        <w:rPr>
          <w:rStyle w:val="Strong"/>
        </w:rPr>
        <w:t>Demographics</w:t>
      </w:r>
      <w:r w:rsidR="005248BD" w:rsidRPr="000640F0">
        <w:t xml:space="preserve"> widget</w:t>
      </w:r>
      <w:r w:rsidR="00D53926" w:rsidRPr="000640F0">
        <w:t xml:space="preserve"> display this error message: </w:t>
      </w:r>
      <w:r w:rsidR="00D53926" w:rsidRPr="000640F0">
        <w:rPr>
          <w:rStyle w:val="Emphasis"/>
        </w:rPr>
        <w:t>“Team assignment system is currently unavailable.”</w:t>
      </w:r>
    </w:p>
    <w:p w14:paraId="35586B11" w14:textId="3F65006F" w:rsidR="00A6562E" w:rsidRPr="000640F0" w:rsidRDefault="00A6562E" w:rsidP="00A6562E">
      <w:pPr>
        <w:pStyle w:val="Caption"/>
      </w:pPr>
      <w:bookmarkStart w:id="265" w:name="_Ref29908059"/>
      <w:bookmarkStart w:id="266" w:name="_Toc58240017"/>
      <w:r w:rsidRPr="000640F0">
        <w:t xml:space="preserve">Figure </w:t>
      </w:r>
      <w:r>
        <w:fldChar w:fldCharType="begin"/>
      </w:r>
      <w:r>
        <w:instrText>SEQ Figure \* ARABIC</w:instrText>
      </w:r>
      <w:r>
        <w:fldChar w:fldCharType="separate"/>
      </w:r>
      <w:r w:rsidR="001C61FB">
        <w:rPr>
          <w:noProof/>
        </w:rPr>
        <w:t>46</w:t>
      </w:r>
      <w:r>
        <w:fldChar w:fldCharType="end"/>
      </w:r>
      <w:bookmarkEnd w:id="265"/>
      <w:r w:rsidRPr="000640F0">
        <w:t>:  Demographics Widget, PCMM Connection Status Unavailable</w:t>
      </w:r>
      <w:bookmarkEnd w:id="266"/>
    </w:p>
    <w:p w14:paraId="0A065CFB" w14:textId="3A0621A7" w:rsidR="00D53926" w:rsidRPr="000640F0" w:rsidRDefault="00713F3F" w:rsidP="00D53926">
      <w:pPr>
        <w:pStyle w:val="Picture"/>
      </w:pPr>
      <w:r>
        <w:rPr>
          <w:noProof/>
        </w:rPr>
        <w:drawing>
          <wp:inline distT="0" distB="0" distL="0" distR="0" wp14:anchorId="33745267" wp14:editId="234E868F">
            <wp:extent cx="4114800" cy="2785843"/>
            <wp:effectExtent l="0" t="0" r="0" b="0"/>
            <wp:docPr id="52" name="Picture 52" descr="Screenshot of the Demographics widget with a PCMM connection status error and the &quot;Team assignment system is currently unavailable&quo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02">
                      <a:extLst>
                        <a:ext uri="{28A0092B-C50C-407E-A947-70E740481C1C}">
                          <a14:useLocalDpi xmlns:a14="http://schemas.microsoft.com/office/drawing/2010/main" val="0"/>
                        </a:ext>
                      </a:extLst>
                    </a:blip>
                    <a:stretch>
                      <a:fillRect/>
                    </a:stretch>
                  </pic:blipFill>
                  <pic:spPr>
                    <a:xfrm>
                      <a:off x="0" y="0"/>
                      <a:ext cx="4114800" cy="2785843"/>
                    </a:xfrm>
                    <a:prstGeom prst="rect">
                      <a:avLst/>
                    </a:prstGeom>
                  </pic:spPr>
                </pic:pic>
              </a:graphicData>
            </a:graphic>
          </wp:inline>
        </w:drawing>
      </w:r>
    </w:p>
    <w:p w14:paraId="0F16ED3C" w14:textId="55059A93" w:rsidR="00B67059" w:rsidRPr="000640F0" w:rsidRDefault="00F15BEC" w:rsidP="00B67059">
      <w:pPr>
        <w:pStyle w:val="BodyText"/>
      </w:pPr>
      <w:r w:rsidRPr="000640F0">
        <w:rPr>
          <w:rStyle w:val="Cross-Reference"/>
        </w:rPr>
        <w:fldChar w:fldCharType="begin"/>
      </w:r>
      <w:r w:rsidRPr="000640F0">
        <w:rPr>
          <w:rStyle w:val="Cross-Reference"/>
        </w:rPr>
        <w:instrText xml:space="preserve"> REF _Ref477091763 \h  \* MERGEFORMAT </w:instrText>
      </w:r>
      <w:r w:rsidRPr="000640F0">
        <w:rPr>
          <w:rStyle w:val="Cross-Reference"/>
        </w:rPr>
      </w:r>
      <w:r w:rsidRPr="000640F0">
        <w:rPr>
          <w:rStyle w:val="Cross-Reference"/>
        </w:rPr>
        <w:fldChar w:fldCharType="separate"/>
      </w:r>
      <w:r w:rsidR="001C61FB" w:rsidRPr="001C61FB">
        <w:rPr>
          <w:rStyle w:val="Cross-Reference"/>
        </w:rPr>
        <w:t>Figure 47</w:t>
      </w:r>
      <w:r w:rsidRPr="000640F0">
        <w:rPr>
          <w:rStyle w:val="Cross-Reference"/>
        </w:rPr>
        <w:fldChar w:fldCharType="end"/>
      </w:r>
      <w:r w:rsidR="00B67059" w:rsidRPr="000640F0">
        <w:t xml:space="preserve"> shows a connection status indicator icon displayed on the </w:t>
      </w:r>
      <w:r w:rsidR="00B67059" w:rsidRPr="000640F0">
        <w:rPr>
          <w:rStyle w:val="Strong"/>
        </w:rPr>
        <w:t>Documents</w:t>
      </w:r>
      <w:r w:rsidR="00B67059" w:rsidRPr="000640F0">
        <w:t xml:space="preserve"> widget toolbar.</w:t>
      </w:r>
    </w:p>
    <w:p w14:paraId="38AAD24A" w14:textId="5642816D" w:rsidR="00B67059" w:rsidRPr="000640F0" w:rsidRDefault="00B67059" w:rsidP="006957D1">
      <w:pPr>
        <w:pStyle w:val="Caption"/>
      </w:pPr>
      <w:bookmarkStart w:id="267" w:name="_Ref477091763"/>
      <w:bookmarkStart w:id="268" w:name="_Toc515611216"/>
      <w:bookmarkStart w:id="269" w:name="_Toc58240018"/>
      <w:r w:rsidRPr="000640F0">
        <w:lastRenderedPageBreak/>
        <w:t xml:space="preserve">Figure </w:t>
      </w:r>
      <w:r>
        <w:fldChar w:fldCharType="begin"/>
      </w:r>
      <w:r>
        <w:instrText>SEQ Figure \* ARABIC</w:instrText>
      </w:r>
      <w:r>
        <w:fldChar w:fldCharType="separate"/>
      </w:r>
      <w:r w:rsidR="001C61FB">
        <w:rPr>
          <w:noProof/>
        </w:rPr>
        <w:t>47</w:t>
      </w:r>
      <w:r>
        <w:fldChar w:fldCharType="end"/>
      </w:r>
      <w:bookmarkEnd w:id="267"/>
      <w:r w:rsidRPr="000640F0">
        <w:t>:  Connection Status Indicator</w:t>
      </w:r>
      <w:bookmarkEnd w:id="268"/>
      <w:bookmarkEnd w:id="269"/>
    </w:p>
    <w:p w14:paraId="0C523750" w14:textId="719CF1A1" w:rsidR="00B67059" w:rsidRPr="000640F0" w:rsidRDefault="007F15F2" w:rsidP="00B67059">
      <w:pPr>
        <w:pStyle w:val="Picture"/>
      </w:pPr>
      <w:r>
        <w:rPr>
          <w:noProof/>
        </w:rPr>
        <w:drawing>
          <wp:inline distT="0" distB="0" distL="0" distR="0" wp14:anchorId="0A55FEA4" wp14:editId="29466295">
            <wp:extent cx="3657600" cy="3196205"/>
            <wp:effectExtent l="0" t="0" r="0" b="4445"/>
            <wp:docPr id="27" name="Picture 27" descr="Screenshot of the Documents widget with the connection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03">
                      <a:extLst>
                        <a:ext uri="{28A0092B-C50C-407E-A947-70E740481C1C}">
                          <a14:useLocalDpi xmlns:a14="http://schemas.microsoft.com/office/drawing/2010/main" val="0"/>
                        </a:ext>
                      </a:extLst>
                    </a:blip>
                    <a:stretch>
                      <a:fillRect/>
                    </a:stretch>
                  </pic:blipFill>
                  <pic:spPr>
                    <a:xfrm>
                      <a:off x="0" y="0"/>
                      <a:ext cx="3657600" cy="3196205"/>
                    </a:xfrm>
                    <a:prstGeom prst="rect">
                      <a:avLst/>
                    </a:prstGeom>
                  </pic:spPr>
                </pic:pic>
              </a:graphicData>
            </a:graphic>
          </wp:inline>
        </w:drawing>
      </w:r>
    </w:p>
    <w:p w14:paraId="0F4C8CD0" w14:textId="7B53BF4F" w:rsidR="00B67059" w:rsidRPr="000640F0" w:rsidRDefault="00B67059" w:rsidP="00B67059">
      <w:pPr>
        <w:pStyle w:val="BodyText"/>
      </w:pPr>
      <w:r w:rsidRPr="000640F0">
        <w:t xml:space="preserve">Clicking a </w:t>
      </w:r>
      <w:r w:rsidRPr="000640F0">
        <w:rPr>
          <w:rStyle w:val="Strong"/>
        </w:rPr>
        <w:t>Connection Status</w:t>
      </w:r>
      <w:r w:rsidRPr="000640F0">
        <w:t xml:space="preserve"> </w:t>
      </w:r>
      <w:r w:rsidR="004357FD">
        <w:t xml:space="preserve">indicator </w:t>
      </w:r>
      <w:r w:rsidRPr="000640F0">
        <w:t xml:space="preserve">icon </w:t>
      </w:r>
      <w:r w:rsidR="00C54C3B" w:rsidRPr="000640F0">
        <w:t>(</w:t>
      </w:r>
      <w:r w:rsidR="00C54C3B" w:rsidRPr="000640F0">
        <w:rPr>
          <w:rStyle w:val="Cross-Reference"/>
        </w:rPr>
        <w:fldChar w:fldCharType="begin"/>
      </w:r>
      <w:r w:rsidR="00C54C3B" w:rsidRPr="000640F0">
        <w:rPr>
          <w:rStyle w:val="Cross-Reference"/>
        </w:rPr>
        <w:instrText xml:space="preserve"> REF _Ref477091763 \h  \* MERGEFORMAT </w:instrText>
      </w:r>
      <w:r w:rsidR="00C54C3B" w:rsidRPr="000640F0">
        <w:rPr>
          <w:rStyle w:val="Cross-Reference"/>
        </w:rPr>
      </w:r>
      <w:r w:rsidR="00C54C3B" w:rsidRPr="000640F0">
        <w:rPr>
          <w:rStyle w:val="Cross-Reference"/>
        </w:rPr>
        <w:fldChar w:fldCharType="separate"/>
      </w:r>
      <w:r w:rsidR="001C61FB" w:rsidRPr="001C61FB">
        <w:rPr>
          <w:rStyle w:val="Cross-Reference"/>
        </w:rPr>
        <w:t>Figure 47</w:t>
      </w:r>
      <w:r w:rsidR="00C54C3B" w:rsidRPr="000640F0">
        <w:rPr>
          <w:rStyle w:val="Cross-Reference"/>
        </w:rPr>
        <w:fldChar w:fldCharType="end"/>
      </w:r>
      <w:r w:rsidR="00C54C3B" w:rsidRPr="000640F0">
        <w:t xml:space="preserve">) </w:t>
      </w:r>
      <w:r w:rsidRPr="000640F0">
        <w:t>opens a standalone window with information about the connection to data sources.</w:t>
      </w:r>
      <w:r w:rsidR="00071727" w:rsidRPr="000640F0">
        <w:t xml:space="preserve"> Clicking the </w:t>
      </w:r>
      <w:r w:rsidR="0073237D">
        <w:rPr>
          <w:rStyle w:val="InactiveLink"/>
        </w:rPr>
        <w:t xml:space="preserve">&lt; </w:t>
      </w:r>
      <w:r w:rsidR="00071727" w:rsidRPr="000640F0">
        <w:rPr>
          <w:rStyle w:val="InactiveLink"/>
        </w:rPr>
        <w:t>Hide All Active Interfaces</w:t>
      </w:r>
      <w:r w:rsidR="00071727" w:rsidRPr="000640F0">
        <w:t xml:space="preserve"> link</w:t>
      </w:r>
      <w:r w:rsidR="00C54C3B" w:rsidRPr="000640F0">
        <w:t xml:space="preserve"> (</w:t>
      </w:r>
      <w:r w:rsidR="00C54C3B" w:rsidRPr="000640F0">
        <w:rPr>
          <w:rStyle w:val="Cross-Reference"/>
        </w:rPr>
        <w:fldChar w:fldCharType="begin"/>
      </w:r>
      <w:r w:rsidR="00C54C3B" w:rsidRPr="000640F0">
        <w:rPr>
          <w:rStyle w:val="Cross-Reference"/>
        </w:rPr>
        <w:instrText xml:space="preserve"> REF _Ref521659432 \h  \* MERGEFORMAT </w:instrText>
      </w:r>
      <w:r w:rsidR="00C54C3B" w:rsidRPr="000640F0">
        <w:rPr>
          <w:rStyle w:val="Cross-Reference"/>
        </w:rPr>
      </w:r>
      <w:r w:rsidR="00C54C3B" w:rsidRPr="000640F0">
        <w:rPr>
          <w:rStyle w:val="Cross-Reference"/>
        </w:rPr>
        <w:fldChar w:fldCharType="separate"/>
      </w:r>
      <w:r w:rsidR="001C61FB" w:rsidRPr="001C61FB">
        <w:rPr>
          <w:rStyle w:val="Cross-Reference"/>
        </w:rPr>
        <w:t>Figure 48</w:t>
      </w:r>
      <w:r w:rsidR="00C54C3B" w:rsidRPr="000640F0">
        <w:rPr>
          <w:rStyle w:val="Cross-Reference"/>
        </w:rPr>
        <w:fldChar w:fldCharType="end"/>
      </w:r>
      <w:r w:rsidR="00C54C3B" w:rsidRPr="000640F0">
        <w:rPr>
          <w:rStyle w:val="Cross-Reference"/>
        </w:rPr>
        <w:t>)</w:t>
      </w:r>
      <w:r w:rsidR="00071727" w:rsidRPr="000640F0">
        <w:t xml:space="preserve"> in the </w:t>
      </w:r>
      <w:r w:rsidR="00071727" w:rsidRPr="000640F0">
        <w:rPr>
          <w:rStyle w:val="Strong"/>
        </w:rPr>
        <w:t>Connection Status</w:t>
      </w:r>
      <w:r w:rsidR="00071727" w:rsidRPr="000640F0">
        <w:t xml:space="preserve"> window hides the detailed </w:t>
      </w:r>
      <w:r w:rsidR="00071727" w:rsidRPr="000640F0">
        <w:rPr>
          <w:b/>
        </w:rPr>
        <w:t>All Active Connections</w:t>
      </w:r>
      <w:r w:rsidR="00071727" w:rsidRPr="000640F0">
        <w:t xml:space="preserve"> view and displays only the connection errors.</w:t>
      </w:r>
    </w:p>
    <w:p w14:paraId="0BC62B0D" w14:textId="0C45FEA6" w:rsidR="005B2E92" w:rsidRPr="000640F0" w:rsidRDefault="005B2E92" w:rsidP="006957D1">
      <w:pPr>
        <w:pStyle w:val="Caption"/>
      </w:pPr>
      <w:bookmarkStart w:id="270" w:name="_Ref521659432"/>
      <w:bookmarkStart w:id="271" w:name="_Toc58240019"/>
      <w:r w:rsidRPr="000640F0">
        <w:lastRenderedPageBreak/>
        <w:t xml:space="preserve">Figure </w:t>
      </w:r>
      <w:r>
        <w:fldChar w:fldCharType="begin"/>
      </w:r>
      <w:r>
        <w:instrText>SEQ Figure \* ARABIC</w:instrText>
      </w:r>
      <w:r>
        <w:fldChar w:fldCharType="separate"/>
      </w:r>
      <w:r w:rsidR="001C61FB">
        <w:rPr>
          <w:noProof/>
        </w:rPr>
        <w:t>48</w:t>
      </w:r>
      <w:r>
        <w:fldChar w:fldCharType="end"/>
      </w:r>
      <w:bookmarkEnd w:id="270"/>
      <w:r w:rsidRPr="000640F0">
        <w:t>:  Connection Status Details</w:t>
      </w:r>
      <w:bookmarkEnd w:id="271"/>
    </w:p>
    <w:p w14:paraId="4C6E4067" w14:textId="6FD3633A" w:rsidR="005B2E92" w:rsidRPr="000640F0" w:rsidRDefault="008F6477" w:rsidP="005B2E92">
      <w:pPr>
        <w:pStyle w:val="Picture"/>
      </w:pPr>
      <w:r w:rsidRPr="000640F0">
        <w:rPr>
          <w:noProof/>
        </w:rPr>
        <w:drawing>
          <wp:inline distT="0" distB="0" distL="0" distR="0" wp14:anchorId="4EAAA194" wp14:editId="6D090AB2">
            <wp:extent cx="4937760" cy="4103722"/>
            <wp:effectExtent l="19050" t="19050" r="15240" b="11430"/>
            <wp:docPr id="181" name="Picture 181" descr="Screenshot of the detailed view of the connection status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JLV_2-8-2_ConnectionStatusDetails.png"/>
                    <pic:cNvPicPr/>
                  </pic:nvPicPr>
                  <pic:blipFill>
                    <a:blip r:embed="rId104">
                      <a:extLst>
                        <a:ext uri="{28A0092B-C50C-407E-A947-70E740481C1C}">
                          <a14:useLocalDpi xmlns:a14="http://schemas.microsoft.com/office/drawing/2010/main" val="0"/>
                        </a:ext>
                      </a:extLst>
                    </a:blip>
                    <a:stretch>
                      <a:fillRect/>
                    </a:stretch>
                  </pic:blipFill>
                  <pic:spPr>
                    <a:xfrm>
                      <a:off x="0" y="0"/>
                      <a:ext cx="4937760" cy="4103722"/>
                    </a:xfrm>
                    <a:prstGeom prst="rect">
                      <a:avLst/>
                    </a:prstGeom>
                    <a:ln>
                      <a:solidFill>
                        <a:schemeClr val="tx1">
                          <a:lumMod val="50000"/>
                          <a:lumOff val="50000"/>
                        </a:schemeClr>
                      </a:solidFill>
                    </a:ln>
                  </pic:spPr>
                </pic:pic>
              </a:graphicData>
            </a:graphic>
          </wp:inline>
        </w:drawing>
      </w:r>
    </w:p>
    <w:p w14:paraId="2842FAC7" w14:textId="7B81FD4F" w:rsidR="00071727" w:rsidRPr="000640F0" w:rsidRDefault="00071727" w:rsidP="00071727">
      <w:pPr>
        <w:pStyle w:val="BodyText"/>
      </w:pPr>
      <w:r w:rsidRPr="000640F0">
        <w:t xml:space="preserve">Clicking the </w:t>
      </w:r>
      <w:r w:rsidRPr="000640F0">
        <w:rPr>
          <w:rStyle w:val="InactiveLink"/>
        </w:rPr>
        <w:t>&gt;</w:t>
      </w:r>
      <w:r w:rsidR="00761E1A">
        <w:rPr>
          <w:rStyle w:val="InactiveLink"/>
        </w:rPr>
        <w:t xml:space="preserve"> </w:t>
      </w:r>
      <w:r w:rsidRPr="000640F0">
        <w:rPr>
          <w:rStyle w:val="InactiveLink"/>
        </w:rPr>
        <w:t>Show All Active Interfaces</w:t>
      </w:r>
      <w:r w:rsidRPr="000640F0">
        <w:t xml:space="preserve"> link in the </w:t>
      </w:r>
      <w:r w:rsidRPr="000640F0">
        <w:rPr>
          <w:rStyle w:val="Strong"/>
        </w:rPr>
        <w:t xml:space="preserve">Connection Status </w:t>
      </w:r>
      <w:r w:rsidRPr="000640F0">
        <w:t>window (</w:t>
      </w:r>
      <w:r w:rsidRPr="000640F0">
        <w:rPr>
          <w:rStyle w:val="Cross-Reference"/>
        </w:rPr>
        <w:fldChar w:fldCharType="begin"/>
      </w:r>
      <w:r w:rsidRPr="000640F0">
        <w:rPr>
          <w:rStyle w:val="Cross-Reference"/>
        </w:rPr>
        <w:instrText xml:space="preserve"> REF _Ref521659485 \h  \* MERGEFORMAT </w:instrText>
      </w:r>
      <w:r w:rsidRPr="000640F0">
        <w:rPr>
          <w:rStyle w:val="Cross-Reference"/>
        </w:rPr>
      </w:r>
      <w:r w:rsidRPr="000640F0">
        <w:rPr>
          <w:rStyle w:val="Cross-Reference"/>
        </w:rPr>
        <w:fldChar w:fldCharType="separate"/>
      </w:r>
      <w:r w:rsidR="001C61FB" w:rsidRPr="001C61FB">
        <w:rPr>
          <w:rStyle w:val="Cross-Reference"/>
        </w:rPr>
        <w:t>Figure 49</w:t>
      </w:r>
      <w:r w:rsidRPr="000640F0">
        <w:rPr>
          <w:rStyle w:val="Cross-Reference"/>
        </w:rPr>
        <w:fldChar w:fldCharType="end"/>
      </w:r>
      <w:r w:rsidR="001F280B" w:rsidRPr="000640F0">
        <w:t>)</w:t>
      </w:r>
      <w:r w:rsidRPr="000640F0">
        <w:t xml:space="preserve"> opens a </w:t>
      </w:r>
      <w:r w:rsidRPr="000640F0">
        <w:rPr>
          <w:rStyle w:val="Strong"/>
        </w:rPr>
        <w:t>Connection Status Details</w:t>
      </w:r>
      <w:r w:rsidRPr="000640F0">
        <w:t xml:space="preserve"> view (</w:t>
      </w:r>
      <w:r w:rsidRPr="000640F0">
        <w:rPr>
          <w:rStyle w:val="Cross-Reference"/>
        </w:rPr>
        <w:fldChar w:fldCharType="begin"/>
      </w:r>
      <w:r w:rsidRPr="000640F0">
        <w:rPr>
          <w:rStyle w:val="Cross-Reference"/>
        </w:rPr>
        <w:instrText xml:space="preserve"> REF _Ref521659432 \h  \* MERGEFORMAT </w:instrText>
      </w:r>
      <w:r w:rsidRPr="000640F0">
        <w:rPr>
          <w:rStyle w:val="Cross-Reference"/>
        </w:rPr>
      </w:r>
      <w:r w:rsidRPr="000640F0">
        <w:rPr>
          <w:rStyle w:val="Cross-Reference"/>
        </w:rPr>
        <w:fldChar w:fldCharType="separate"/>
      </w:r>
      <w:r w:rsidR="001C61FB" w:rsidRPr="001C61FB">
        <w:rPr>
          <w:rStyle w:val="Cross-Reference"/>
        </w:rPr>
        <w:t>Figure 48</w:t>
      </w:r>
      <w:r w:rsidRPr="000640F0">
        <w:rPr>
          <w:rStyle w:val="Cross-Reference"/>
        </w:rPr>
        <w:fldChar w:fldCharType="end"/>
      </w:r>
      <w:r w:rsidRPr="000640F0">
        <w:t>).</w:t>
      </w:r>
    </w:p>
    <w:p w14:paraId="596FED73" w14:textId="784EE537" w:rsidR="005B2E92" w:rsidRPr="000640F0" w:rsidRDefault="005B2E92" w:rsidP="006957D1">
      <w:pPr>
        <w:pStyle w:val="Caption"/>
      </w:pPr>
      <w:bookmarkStart w:id="272" w:name="_Ref521659485"/>
      <w:bookmarkStart w:id="273" w:name="_Toc58240020"/>
      <w:r w:rsidRPr="000640F0">
        <w:t xml:space="preserve">Figure </w:t>
      </w:r>
      <w:r>
        <w:fldChar w:fldCharType="begin"/>
      </w:r>
      <w:r>
        <w:instrText>SEQ Figure \* ARABIC</w:instrText>
      </w:r>
      <w:r>
        <w:fldChar w:fldCharType="separate"/>
      </w:r>
      <w:r w:rsidR="001C61FB">
        <w:rPr>
          <w:noProof/>
        </w:rPr>
        <w:t>49</w:t>
      </w:r>
      <w:r>
        <w:fldChar w:fldCharType="end"/>
      </w:r>
      <w:bookmarkEnd w:id="272"/>
      <w:r w:rsidRPr="000640F0">
        <w:t>:  Connection Status Window</w:t>
      </w:r>
      <w:bookmarkEnd w:id="273"/>
    </w:p>
    <w:p w14:paraId="37771233" w14:textId="6044626C" w:rsidR="007E14D5" w:rsidRPr="000640F0" w:rsidRDefault="00893E2E" w:rsidP="007E5291">
      <w:pPr>
        <w:pStyle w:val="Picture"/>
        <w:rPr>
          <w:rStyle w:val="Emphasis"/>
          <w:bCs w:val="0"/>
          <w:i w:val="0"/>
          <w:iCs w:val="0"/>
        </w:rPr>
      </w:pPr>
      <w:r w:rsidRPr="000640F0">
        <w:rPr>
          <w:noProof/>
        </w:rPr>
        <w:drawing>
          <wp:inline distT="0" distB="0" distL="0" distR="0" wp14:anchorId="3D82C8B1" wp14:editId="5382FC20">
            <wp:extent cx="4937760" cy="2342269"/>
            <wp:effectExtent l="19050" t="19050" r="15240" b="20320"/>
            <wp:docPr id="183" name="Picture 183" descr="Screenshot of the connection status window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JLV_2-8-2_ConnectionStatusShowDetails.png"/>
                    <pic:cNvPicPr/>
                  </pic:nvPicPr>
                  <pic:blipFill>
                    <a:blip r:embed="rId105">
                      <a:extLst>
                        <a:ext uri="{28A0092B-C50C-407E-A947-70E740481C1C}">
                          <a14:useLocalDpi xmlns:a14="http://schemas.microsoft.com/office/drawing/2010/main" val="0"/>
                        </a:ext>
                      </a:extLst>
                    </a:blip>
                    <a:stretch>
                      <a:fillRect/>
                    </a:stretch>
                  </pic:blipFill>
                  <pic:spPr>
                    <a:xfrm>
                      <a:off x="0" y="0"/>
                      <a:ext cx="4937760" cy="2342269"/>
                    </a:xfrm>
                    <a:prstGeom prst="rect">
                      <a:avLst/>
                    </a:prstGeom>
                    <a:ln>
                      <a:solidFill>
                        <a:schemeClr val="tx1">
                          <a:lumMod val="50000"/>
                          <a:lumOff val="50000"/>
                        </a:schemeClr>
                      </a:solidFill>
                    </a:ln>
                  </pic:spPr>
                </pic:pic>
              </a:graphicData>
            </a:graphic>
          </wp:inline>
        </w:drawing>
      </w:r>
    </w:p>
    <w:p w14:paraId="00244431" w14:textId="697BA00C" w:rsidR="00EE0DAC" w:rsidRPr="000640F0" w:rsidRDefault="00EE0DAC" w:rsidP="00EE0DAC">
      <w:pPr>
        <w:pStyle w:val="Heading2"/>
      </w:pPr>
      <w:bookmarkStart w:id="274" w:name="_Toc58240123"/>
      <w:r w:rsidRPr="000640F0">
        <w:lastRenderedPageBreak/>
        <w:t>Displaying Widgets on Custom Tabs</w:t>
      </w:r>
      <w:bookmarkEnd w:id="274"/>
    </w:p>
    <w:p w14:paraId="0A58BA69" w14:textId="531CE521" w:rsidR="00EE0DAC" w:rsidRPr="000640F0" w:rsidRDefault="00EE0DAC" w:rsidP="00EE0DAC">
      <w:pPr>
        <w:pStyle w:val="BodyText"/>
      </w:pPr>
      <w:r w:rsidRPr="000640F0">
        <w:t xml:space="preserve">You can use the </w:t>
      </w:r>
      <w:r w:rsidRPr="000640F0">
        <w:rPr>
          <w:rStyle w:val="Emphasis"/>
        </w:rPr>
        <w:t>custom tabs</w:t>
      </w:r>
      <w:r w:rsidRPr="000640F0">
        <w:t xml:space="preserve"> feature to create additional widget configurations for ease of use and quick reference. Changes made to portal page layouts (widget layouts and custom tabs) are saved to </w:t>
      </w:r>
      <w:r w:rsidR="000C0C37" w:rsidRPr="000640F0">
        <w:t>your</w:t>
      </w:r>
      <w:r w:rsidRPr="000640F0">
        <w:t xml:space="preserve"> user profile and displayed in future sessions.</w:t>
      </w:r>
    </w:p>
    <w:p w14:paraId="5EA5076B" w14:textId="194872B8" w:rsidR="00B61D8F" w:rsidRPr="000640F0" w:rsidRDefault="00EE0DAC" w:rsidP="00F54D3B">
      <w:pPr>
        <w:pStyle w:val="ListNumber"/>
        <w:numPr>
          <w:ilvl w:val="0"/>
          <w:numId w:val="44"/>
        </w:numPr>
      </w:pPr>
      <w:r w:rsidRPr="000640F0">
        <w:t xml:space="preserve">Click </w:t>
      </w:r>
      <w:r w:rsidR="003A40D2" w:rsidRPr="000640F0">
        <w:rPr>
          <w:noProof/>
        </w:rPr>
        <w:drawing>
          <wp:inline distT="0" distB="0" distL="0" distR="0" wp14:anchorId="5987561D" wp14:editId="4CB53E3C">
            <wp:extent cx="109728" cy="109728"/>
            <wp:effectExtent l="0" t="0" r="5080" b="5080"/>
            <wp:docPr id="519" name="Picture 519"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beside the existing tabs on the portal page (</w:t>
      </w:r>
      <w:r w:rsidR="00F15BEC" w:rsidRPr="000640F0">
        <w:rPr>
          <w:rStyle w:val="Cross-Reference"/>
        </w:rPr>
        <w:fldChar w:fldCharType="begin"/>
      </w:r>
      <w:r w:rsidR="00F15BEC" w:rsidRPr="000640F0">
        <w:rPr>
          <w:rStyle w:val="Cross-Reference"/>
        </w:rPr>
        <w:instrText xml:space="preserve"> REF _Ref479780061 \h  \* MERGEFORMAT </w:instrText>
      </w:r>
      <w:r w:rsidR="00F15BEC" w:rsidRPr="000640F0">
        <w:rPr>
          <w:rStyle w:val="Cross-Reference"/>
        </w:rPr>
      </w:r>
      <w:r w:rsidR="00F15BEC" w:rsidRPr="000640F0">
        <w:rPr>
          <w:rStyle w:val="Cross-Reference"/>
        </w:rPr>
        <w:fldChar w:fldCharType="separate"/>
      </w:r>
      <w:r w:rsidR="001C61FB" w:rsidRPr="001C61FB">
        <w:rPr>
          <w:rStyle w:val="Cross-Reference"/>
        </w:rPr>
        <w:t>Figure 50</w:t>
      </w:r>
      <w:r w:rsidR="00F15BEC" w:rsidRPr="000640F0">
        <w:rPr>
          <w:rStyle w:val="Cross-Reference"/>
        </w:rPr>
        <w:fldChar w:fldCharType="end"/>
      </w:r>
      <w:r w:rsidRPr="000640F0">
        <w:t>)</w:t>
      </w:r>
      <w:r w:rsidR="00B61D8F" w:rsidRPr="000640F0">
        <w:t xml:space="preserve"> </w:t>
      </w:r>
    </w:p>
    <w:p w14:paraId="274E6BA3" w14:textId="6173B6C0" w:rsidR="00B67059" w:rsidRPr="000640F0" w:rsidRDefault="00B61D8F" w:rsidP="00B61D8F">
      <w:pPr>
        <w:pStyle w:val="ListNumber2"/>
      </w:pPr>
      <w:r w:rsidRPr="000640F0">
        <w:t xml:space="preserve">The </w:t>
      </w:r>
      <w:r w:rsidRPr="000640F0">
        <w:rPr>
          <w:rStyle w:val="Strong"/>
        </w:rPr>
        <w:t>Add Tab</w:t>
      </w:r>
      <w:r w:rsidRPr="000640F0">
        <w:t xml:space="preserve"> dialog box opens (</w:t>
      </w:r>
      <w:r w:rsidRPr="000640F0">
        <w:rPr>
          <w:rStyle w:val="Cross-Reference"/>
        </w:rPr>
        <w:fldChar w:fldCharType="begin"/>
      </w:r>
      <w:r w:rsidRPr="000640F0">
        <w:rPr>
          <w:rStyle w:val="Cross-Reference"/>
        </w:rPr>
        <w:instrText xml:space="preserve"> REF _Ref504721363 \h  \* MERGEFORMAT </w:instrText>
      </w:r>
      <w:r w:rsidRPr="000640F0">
        <w:rPr>
          <w:rStyle w:val="Cross-Reference"/>
        </w:rPr>
      </w:r>
      <w:r w:rsidRPr="000640F0">
        <w:rPr>
          <w:rStyle w:val="Cross-Reference"/>
        </w:rPr>
        <w:fldChar w:fldCharType="separate"/>
      </w:r>
      <w:r w:rsidR="001C61FB" w:rsidRPr="001C61FB">
        <w:rPr>
          <w:rStyle w:val="Cross-Reference"/>
        </w:rPr>
        <w:t>Figure 51</w:t>
      </w:r>
      <w:r w:rsidRPr="000640F0">
        <w:rPr>
          <w:rStyle w:val="Cross-Reference"/>
        </w:rPr>
        <w:fldChar w:fldCharType="end"/>
      </w:r>
      <w:r w:rsidRPr="000640F0">
        <w:t>)</w:t>
      </w:r>
    </w:p>
    <w:p w14:paraId="1E803FF2" w14:textId="67F550FF" w:rsidR="00EE0DAC" w:rsidRPr="000640F0" w:rsidRDefault="00EE0DAC" w:rsidP="006957D1">
      <w:pPr>
        <w:pStyle w:val="Caption"/>
      </w:pPr>
      <w:bookmarkStart w:id="275" w:name="_Ref479780061"/>
      <w:bookmarkStart w:id="276" w:name="_Toc515611219"/>
      <w:bookmarkStart w:id="277" w:name="_Toc58240021"/>
      <w:r w:rsidRPr="000640F0">
        <w:t xml:space="preserve">Figure </w:t>
      </w:r>
      <w:r>
        <w:fldChar w:fldCharType="begin"/>
      </w:r>
      <w:r>
        <w:instrText>SEQ Figure \* ARABIC</w:instrText>
      </w:r>
      <w:r>
        <w:fldChar w:fldCharType="separate"/>
      </w:r>
      <w:r w:rsidR="001C61FB">
        <w:rPr>
          <w:noProof/>
        </w:rPr>
        <w:t>50</w:t>
      </w:r>
      <w:r>
        <w:fldChar w:fldCharType="end"/>
      </w:r>
      <w:bookmarkEnd w:id="275"/>
      <w:r w:rsidRPr="000640F0">
        <w:t>:  Add Custom Tab Icon</w:t>
      </w:r>
      <w:bookmarkEnd w:id="276"/>
      <w:bookmarkEnd w:id="277"/>
    </w:p>
    <w:p w14:paraId="3921E003" w14:textId="43C40635" w:rsidR="00EE0DAC" w:rsidRPr="000640F0" w:rsidRDefault="0032527B" w:rsidP="00EE0DAC">
      <w:pPr>
        <w:pStyle w:val="Picture"/>
      </w:pPr>
      <w:r w:rsidRPr="000640F0">
        <w:rPr>
          <w:noProof/>
        </w:rPr>
        <w:drawing>
          <wp:inline distT="0" distB="0" distL="0" distR="0" wp14:anchorId="6EC85295" wp14:editId="13D14BA5">
            <wp:extent cx="4571419" cy="1200150"/>
            <wp:effectExtent l="19050" t="19050" r="19685" b="19050"/>
            <wp:docPr id="640751586" name="Picture 640751586" descr="Highlighted screenshot of the add custom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6" name="JLV_2-8_AddCustomTabicon_blurred.png"/>
                    <pic:cNvPicPr/>
                  </pic:nvPicPr>
                  <pic:blipFill rotWithShape="1">
                    <a:blip r:embed="rId106">
                      <a:extLst>
                        <a:ext uri="{28A0092B-C50C-407E-A947-70E740481C1C}">
                          <a14:useLocalDpi xmlns:a14="http://schemas.microsoft.com/office/drawing/2010/main" val="0"/>
                        </a:ext>
                      </a:extLst>
                    </a:blip>
                    <a:srcRect b="37520"/>
                    <a:stretch/>
                  </pic:blipFill>
                  <pic:spPr bwMode="auto">
                    <a:xfrm>
                      <a:off x="0" y="0"/>
                      <a:ext cx="4572000" cy="1200302"/>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558F94" w14:textId="55AA64A2" w:rsidR="00EE0DAC" w:rsidRPr="000640F0" w:rsidRDefault="00EE0DAC" w:rsidP="006957D1">
      <w:pPr>
        <w:pStyle w:val="Caption"/>
      </w:pPr>
      <w:bookmarkStart w:id="278" w:name="_Ref504721363"/>
      <w:bookmarkStart w:id="279" w:name="_Toc515611220"/>
      <w:bookmarkStart w:id="280" w:name="_Toc58240022"/>
      <w:r w:rsidRPr="000640F0">
        <w:t xml:space="preserve">Figure </w:t>
      </w:r>
      <w:r>
        <w:fldChar w:fldCharType="begin"/>
      </w:r>
      <w:r>
        <w:instrText>SEQ Figure \* ARABIC</w:instrText>
      </w:r>
      <w:r>
        <w:fldChar w:fldCharType="separate"/>
      </w:r>
      <w:r w:rsidR="001C61FB">
        <w:rPr>
          <w:noProof/>
        </w:rPr>
        <w:t>51</w:t>
      </w:r>
      <w:r>
        <w:fldChar w:fldCharType="end"/>
      </w:r>
      <w:bookmarkEnd w:id="278"/>
      <w:r w:rsidRPr="000640F0">
        <w:t>:  Add Tab Dialog Box</w:t>
      </w:r>
      <w:bookmarkEnd w:id="279"/>
      <w:bookmarkEnd w:id="280"/>
    </w:p>
    <w:p w14:paraId="5D71EFAA" w14:textId="77777777" w:rsidR="00EE0DAC" w:rsidRPr="000640F0" w:rsidRDefault="00EE0DAC" w:rsidP="00EE0DAC">
      <w:pPr>
        <w:pStyle w:val="Picture"/>
      </w:pPr>
      <w:r w:rsidRPr="000640F0">
        <w:rPr>
          <w:noProof/>
        </w:rPr>
        <w:drawing>
          <wp:inline distT="0" distB="0" distL="0" distR="0" wp14:anchorId="770430DC" wp14:editId="76D35B89">
            <wp:extent cx="4152900" cy="1879600"/>
            <wp:effectExtent l="19050" t="19050" r="19050" b="25400"/>
            <wp:docPr id="54" name="Picture 54" descr="Screenshot of the Add Tab dialog box" title="Add Tab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LV 2 6 1 Add Tab Dialog 01252018.PNG"/>
                    <pic:cNvPicPr/>
                  </pic:nvPicPr>
                  <pic:blipFill rotWithShape="1">
                    <a:blip r:embed="rId107">
                      <a:extLst>
                        <a:ext uri="{28A0092B-C50C-407E-A947-70E740481C1C}">
                          <a14:useLocalDpi xmlns:a14="http://schemas.microsoft.com/office/drawing/2010/main" val="0"/>
                        </a:ext>
                      </a:extLst>
                    </a:blip>
                    <a:srcRect l="6289" t="11511" r="11446" b="17506"/>
                    <a:stretch/>
                  </pic:blipFill>
                  <pic:spPr bwMode="auto">
                    <a:xfrm>
                      <a:off x="0" y="0"/>
                      <a:ext cx="4153480" cy="187986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B4A120" w14:textId="42FFACA1" w:rsidR="00EE0DAC" w:rsidRPr="000640F0" w:rsidRDefault="00EE0DAC" w:rsidP="00EE0DAC">
      <w:pPr>
        <w:pStyle w:val="ListNumber"/>
      </w:pPr>
      <w:r>
        <w:t xml:space="preserve">Type the name of the new tab in the </w:t>
      </w:r>
      <w:r w:rsidRPr="1147F0BC">
        <w:rPr>
          <w:rStyle w:val="Strong"/>
        </w:rPr>
        <w:t>Add Tab</w:t>
      </w:r>
      <w:r>
        <w:t xml:space="preserve"> dialog box</w:t>
      </w:r>
      <w:r w:rsidR="001C30B7">
        <w:t>,</w:t>
      </w:r>
      <w:r>
        <w:t xml:space="preserve"> and click </w:t>
      </w:r>
      <w:r w:rsidRPr="1147F0BC">
        <w:rPr>
          <w:rStyle w:val="Strong"/>
        </w:rPr>
        <w:t>Add</w:t>
      </w:r>
    </w:p>
    <w:p w14:paraId="658E7D72" w14:textId="74CDDD39" w:rsidR="00792251" w:rsidRPr="000640F0" w:rsidRDefault="00792251" w:rsidP="00792251">
      <w:pPr>
        <w:pStyle w:val="ListNumber2"/>
      </w:pPr>
      <w:r w:rsidRPr="000640F0">
        <w:t>The new tab opens with a blank workspace, with instructions on how to add widgets, and an open widget tray</w:t>
      </w:r>
    </w:p>
    <w:p w14:paraId="3B3615F3" w14:textId="03D287CC" w:rsidR="00EE0DAC" w:rsidRPr="000640F0" w:rsidRDefault="00EE0DAC" w:rsidP="00EE0DAC">
      <w:pPr>
        <w:pStyle w:val="ListNumber"/>
      </w:pPr>
      <w:r>
        <w:t>Click, hold, and drag each of the desired widgets to the screen</w:t>
      </w:r>
      <w:r w:rsidR="003A40D2">
        <w:t xml:space="preserve"> (max 12)</w:t>
      </w:r>
    </w:p>
    <w:p w14:paraId="4E26414B" w14:textId="7715998C" w:rsidR="00EE0DAC" w:rsidRPr="000640F0" w:rsidRDefault="00EE0DAC" w:rsidP="00EE0DAC">
      <w:pPr>
        <w:pStyle w:val="ListNumber"/>
      </w:pPr>
      <w:r>
        <w:t>Click between tabs at any time, without losing each tab’s configuration</w:t>
      </w:r>
    </w:p>
    <w:p w14:paraId="2CA3BC2E" w14:textId="5A77B636" w:rsidR="00EE0DAC" w:rsidRPr="000640F0" w:rsidRDefault="00EE0DAC" w:rsidP="00EE0DAC">
      <w:pPr>
        <w:pStyle w:val="ListNumber2"/>
      </w:pPr>
      <w:r w:rsidRPr="000640F0">
        <w:t>Tab layouts persist, even when a patient change is made</w:t>
      </w:r>
    </w:p>
    <w:p w14:paraId="395B3751" w14:textId="2CF80D9C" w:rsidR="00B67059" w:rsidRPr="000640F0" w:rsidRDefault="00EE0DAC" w:rsidP="00EE0DAC">
      <w:pPr>
        <w:pStyle w:val="ListNumber2"/>
      </w:pPr>
      <w:r w:rsidRPr="000640F0">
        <w:t>Custom tabs can be renamed by double-clicking the tab name</w:t>
      </w:r>
    </w:p>
    <w:p w14:paraId="5D917680" w14:textId="77777777" w:rsidR="003A40D2" w:rsidRPr="000640F0" w:rsidRDefault="003A40D2" w:rsidP="003A40D2">
      <w:pPr>
        <w:pStyle w:val="Note"/>
      </w:pPr>
      <w:r w:rsidRPr="000640F0">
        <w:rPr>
          <w:rFonts w:cs="Times New Roman (Body CS)"/>
          <w:noProof/>
          <w:position w:val="-6"/>
        </w:rPr>
        <w:drawing>
          <wp:inline distT="0" distB="0" distL="0" distR="0" wp14:anchorId="307BEAB0" wp14:editId="1CE721C7">
            <wp:extent cx="182880" cy="202410"/>
            <wp:effectExtent l="0" t="0" r="0" b="1270"/>
            <wp:docPr id="640751610"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Tab configurations remain set until you manually change them or restore your profile to default in the </w:t>
      </w:r>
      <w:r w:rsidRPr="000640F0">
        <w:rPr>
          <w:rStyle w:val="Strong"/>
        </w:rPr>
        <w:t xml:space="preserve">JLV Settings </w:t>
      </w:r>
      <w:r w:rsidRPr="000640F0">
        <w:t>dialog, which will remove all custom tabs.</w:t>
      </w:r>
    </w:p>
    <w:p w14:paraId="169454EF" w14:textId="01769137" w:rsidR="00EE0DAC" w:rsidRPr="000640F0" w:rsidRDefault="00EE0DAC" w:rsidP="00EE0DAC">
      <w:pPr>
        <w:pStyle w:val="Heading2"/>
      </w:pPr>
      <w:bookmarkStart w:id="281" w:name="_Toc58240124"/>
      <w:r w:rsidRPr="000640F0">
        <w:lastRenderedPageBreak/>
        <w:t>Refreshing Data in a Widget</w:t>
      </w:r>
      <w:bookmarkEnd w:id="281"/>
    </w:p>
    <w:p w14:paraId="538B0800" w14:textId="1BA08F0E" w:rsidR="00EE0DAC" w:rsidRPr="000640F0" w:rsidRDefault="00EE0DAC" w:rsidP="00F250AB">
      <w:pPr>
        <w:pStyle w:val="BodyText"/>
      </w:pPr>
      <w:r>
        <w:t xml:space="preserve">The data displayed in a widget can be refreshed by clicking </w:t>
      </w:r>
      <w:r>
        <w:rPr>
          <w:noProof/>
        </w:rPr>
        <w:drawing>
          <wp:inline distT="0" distB="0" distL="0" distR="0" wp14:anchorId="08CF8113" wp14:editId="09EBBFED">
            <wp:extent cx="142875" cy="142875"/>
            <wp:effectExtent l="0" t="0" r="9525" b="9525"/>
            <wp:docPr id="59" name="Picture 5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92">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t xml:space="preserve">. This action retrieves data from VA and </w:t>
      </w:r>
      <w:r w:rsidR="00EF4779">
        <w:t>DOD</w:t>
      </w:r>
      <w:r>
        <w:t xml:space="preserve"> sources and refreshes the individual widget’s display.</w:t>
      </w:r>
    </w:p>
    <w:p w14:paraId="224A039D" w14:textId="77777777" w:rsidR="00F325CE" w:rsidRPr="000640F0" w:rsidRDefault="00F325CE" w:rsidP="00F325CE">
      <w:pPr>
        <w:pStyle w:val="Heading2"/>
      </w:pPr>
      <w:bookmarkStart w:id="282" w:name="_Toc522034463"/>
      <w:bookmarkStart w:id="283" w:name="_Toc522035770"/>
      <w:bookmarkStart w:id="284" w:name="_Toc522034464"/>
      <w:bookmarkStart w:id="285" w:name="_Toc522035771"/>
      <w:bookmarkStart w:id="286" w:name="_Ref2601728"/>
      <w:bookmarkStart w:id="287" w:name="_Ref2604708"/>
      <w:bookmarkStart w:id="288" w:name="_Toc58240125"/>
      <w:bookmarkEnd w:id="282"/>
      <w:bookmarkEnd w:id="283"/>
      <w:bookmarkEnd w:id="284"/>
      <w:bookmarkEnd w:id="285"/>
      <w:r w:rsidRPr="000640F0">
        <w:t>Terminology Normalization</w:t>
      </w:r>
      <w:bookmarkEnd w:id="286"/>
      <w:bookmarkEnd w:id="287"/>
      <w:bookmarkEnd w:id="288"/>
    </w:p>
    <w:p w14:paraId="491AEDAB" w14:textId="1D956F42" w:rsidR="00E636DB" w:rsidRPr="000640F0" w:rsidRDefault="00E636DB" w:rsidP="0037366C">
      <w:pPr>
        <w:pStyle w:val="Caption"/>
      </w:pPr>
      <w:bookmarkStart w:id="289" w:name="_Toc58240023"/>
      <w:r w:rsidRPr="000640F0">
        <w:t xml:space="preserve">Figure </w:t>
      </w:r>
      <w:r>
        <w:fldChar w:fldCharType="begin"/>
      </w:r>
      <w:r>
        <w:instrText>SEQ Figure \* ARABIC</w:instrText>
      </w:r>
      <w:r>
        <w:fldChar w:fldCharType="separate"/>
      </w:r>
      <w:r w:rsidR="001C61FB">
        <w:rPr>
          <w:noProof/>
        </w:rPr>
        <w:t>52</w:t>
      </w:r>
      <w:r>
        <w:fldChar w:fldCharType="end"/>
      </w:r>
      <w:r w:rsidR="007F36B8" w:rsidRPr="000640F0">
        <w:t>:</w:t>
      </w:r>
      <w:r w:rsidRPr="000640F0">
        <w:t xml:space="preserve"> Terminology Specific to Widgets</w:t>
      </w:r>
      <w:bookmarkEnd w:id="289"/>
    </w:p>
    <w:tbl>
      <w:tblPr>
        <w:tblStyle w:val="JLV-CV"/>
        <w:tblW w:w="944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Description w:val="This table describes text and terminology, that is specific to certain widgets."/>
      </w:tblPr>
      <w:tblGrid>
        <w:gridCol w:w="2337"/>
        <w:gridCol w:w="3688"/>
        <w:gridCol w:w="3420"/>
      </w:tblGrid>
      <w:tr w:rsidR="00F325CE" w:rsidRPr="000640F0" w14:paraId="3A021A42" w14:textId="77777777" w:rsidTr="00F86C6B">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337" w:type="dxa"/>
          </w:tcPr>
          <w:p w14:paraId="0C7974A8" w14:textId="77777777" w:rsidR="00F325CE" w:rsidRPr="000640F0" w:rsidRDefault="00F325CE" w:rsidP="00723E0A">
            <w:r w:rsidRPr="000640F0">
              <w:t>Normalization</w:t>
            </w:r>
            <w:r w:rsidRPr="000640F0">
              <w:br/>
              <w:t>Standard</w:t>
            </w:r>
          </w:p>
        </w:tc>
        <w:tc>
          <w:tcPr>
            <w:tcW w:w="3688" w:type="dxa"/>
          </w:tcPr>
          <w:p w14:paraId="2A7D039C"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Description</w:t>
            </w:r>
          </w:p>
        </w:tc>
        <w:tc>
          <w:tcPr>
            <w:tcW w:w="3420" w:type="dxa"/>
          </w:tcPr>
          <w:p w14:paraId="19004274"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Widgets</w:t>
            </w:r>
          </w:p>
        </w:tc>
      </w:tr>
      <w:tr w:rsidR="00F325CE" w:rsidRPr="000640F0" w14:paraId="1045F6F6"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DB61FB4" w14:textId="6D748368" w:rsidR="00F325CE" w:rsidRPr="000640F0" w:rsidRDefault="00E63070" w:rsidP="00723E0A">
            <w:r w:rsidRPr="000640F0">
              <w:t>Centers for Disease Control (</w:t>
            </w:r>
            <w:r w:rsidR="00F325CE" w:rsidRPr="000640F0">
              <w:t>CDC</w:t>
            </w:r>
            <w:r w:rsidRPr="000640F0">
              <w:t>)</w:t>
            </w:r>
            <w:r w:rsidR="00F325CE" w:rsidRPr="000640F0">
              <w:t xml:space="preserve"> Race Standard</w:t>
            </w:r>
          </w:p>
        </w:tc>
        <w:tc>
          <w:tcPr>
            <w:tcW w:w="3688" w:type="dxa"/>
          </w:tcPr>
          <w:p w14:paraId="4EEB3267"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Code set based on the current Federal standards to classify race and ethnicity</w:t>
            </w:r>
          </w:p>
        </w:tc>
        <w:tc>
          <w:tcPr>
            <w:tcW w:w="3420" w:type="dxa"/>
          </w:tcPr>
          <w:p w14:paraId="2FF9768E"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Patient Demographics</w:t>
            </w:r>
          </w:p>
        </w:tc>
      </w:tr>
      <w:tr w:rsidR="00F325CE" w:rsidRPr="000640F0" w14:paraId="025FA0FE"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71FF8E2" w14:textId="774E83F5" w:rsidR="00F325CE" w:rsidRPr="000640F0" w:rsidRDefault="00DF6CD8" w:rsidP="00723E0A">
            <w:r w:rsidRPr="000640F0">
              <w:t>Current Procedural Terminology (</w:t>
            </w:r>
            <w:r w:rsidR="00F325CE" w:rsidRPr="000640F0">
              <w:t>CPT</w:t>
            </w:r>
            <w:r w:rsidRPr="000640F0">
              <w:t>)</w:t>
            </w:r>
            <w:r w:rsidR="00F325CE" w:rsidRPr="000640F0">
              <w:t xml:space="preserve"> Standard</w:t>
            </w:r>
          </w:p>
        </w:tc>
        <w:tc>
          <w:tcPr>
            <w:tcW w:w="3688" w:type="dxa"/>
          </w:tcPr>
          <w:p w14:paraId="509BD4CF"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Uniform code to describe medical, surgical, and diagnostic services</w:t>
            </w:r>
          </w:p>
        </w:tc>
        <w:tc>
          <w:tcPr>
            <w:tcW w:w="3420" w:type="dxa"/>
          </w:tcPr>
          <w:p w14:paraId="053FF9D2"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Procedures, Radiology Reports</w:t>
            </w:r>
            <w:r w:rsidRPr="000640F0">
              <w:footnoteReference w:id="17"/>
            </w:r>
          </w:p>
        </w:tc>
      </w:tr>
      <w:tr w:rsidR="00F325CE" w:rsidRPr="000640F0" w14:paraId="7BEA691D"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9AFF07D" w14:textId="1C2BA513" w:rsidR="00F325CE" w:rsidRPr="000640F0" w:rsidRDefault="00DF6CD8" w:rsidP="00723E0A">
            <w:r w:rsidRPr="000640F0">
              <w:t>Vaccine Administered (</w:t>
            </w:r>
            <w:r w:rsidR="00F325CE" w:rsidRPr="000640F0">
              <w:t>CVX</w:t>
            </w:r>
            <w:r w:rsidRPr="000640F0">
              <w:t>)</w:t>
            </w:r>
            <w:r w:rsidR="00F325CE" w:rsidRPr="000640F0">
              <w:t xml:space="preserve"> Standard</w:t>
            </w:r>
          </w:p>
        </w:tc>
        <w:tc>
          <w:tcPr>
            <w:tcW w:w="3688" w:type="dxa"/>
          </w:tcPr>
          <w:p w14:paraId="5DA9B870"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Numeric string that identifies the type of vaccine product used</w:t>
            </w:r>
          </w:p>
        </w:tc>
        <w:tc>
          <w:tcPr>
            <w:tcW w:w="3420" w:type="dxa"/>
          </w:tcPr>
          <w:p w14:paraId="5315870A"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325CE" w:rsidRPr="000640F0" w14:paraId="57B40D3B"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ACF7F9C" w14:textId="4C0AC331" w:rsidR="00F325CE" w:rsidRPr="000640F0" w:rsidRDefault="00542D43" w:rsidP="00723E0A">
            <w:r w:rsidRPr="000640F0">
              <w:t>Logical Observation Identifiers Names and Codes (</w:t>
            </w:r>
            <w:r w:rsidR="00F325CE" w:rsidRPr="000640F0">
              <w:t>LOINC</w:t>
            </w:r>
            <w:r w:rsidRPr="000640F0">
              <w:t>)</w:t>
            </w:r>
            <w:r w:rsidR="00F325CE" w:rsidRPr="000640F0">
              <w:t xml:space="preserve"> Standard</w:t>
            </w:r>
          </w:p>
        </w:tc>
        <w:tc>
          <w:tcPr>
            <w:tcW w:w="3688" w:type="dxa"/>
          </w:tcPr>
          <w:p w14:paraId="355F6A1A"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Universal standard for identifying health measurements, observations, and documents</w:t>
            </w:r>
          </w:p>
        </w:tc>
        <w:tc>
          <w:tcPr>
            <w:tcW w:w="3420" w:type="dxa"/>
          </w:tcPr>
          <w:p w14:paraId="2876269D"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Documents, Lab Results, Orders, Progress Notes, Questionnaires and Deployment Assessments, Radiology Reports, Vitals</w:t>
            </w:r>
          </w:p>
        </w:tc>
      </w:tr>
      <w:tr w:rsidR="00F325CE" w:rsidRPr="000640F0" w14:paraId="6530F6E4"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6C731E" w14:textId="54E78E8D" w:rsidR="00F325CE" w:rsidRPr="000640F0" w:rsidRDefault="00542D43" w:rsidP="00723E0A">
            <w:r w:rsidRPr="000640F0">
              <w:t>National Uniform Claim Committee (</w:t>
            </w:r>
            <w:r w:rsidR="00F325CE" w:rsidRPr="000640F0">
              <w:t>NUCC</w:t>
            </w:r>
            <w:r w:rsidRPr="000640F0">
              <w:t>)</w:t>
            </w:r>
            <w:r w:rsidR="00F325CE" w:rsidRPr="000640F0">
              <w:t xml:space="preserve"> Taxonomy Standard</w:t>
            </w:r>
          </w:p>
        </w:tc>
        <w:tc>
          <w:tcPr>
            <w:tcW w:w="3688" w:type="dxa"/>
          </w:tcPr>
          <w:p w14:paraId="288901D8"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Unique, 10-character alphanumeric code that identifies a provider grouping, classification, and area of specialization</w:t>
            </w:r>
          </w:p>
        </w:tc>
        <w:tc>
          <w:tcPr>
            <w:tcW w:w="3420" w:type="dxa"/>
          </w:tcPr>
          <w:p w14:paraId="2B187AEF" w14:textId="04869B4A"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 Appointments, Consult Encounters, Documents, Inpatient Medications, Inpatient Summaries, Orders, Outpatient Encounters, Outpatient Medications, Procedures, Progress Notes</w:t>
            </w:r>
          </w:p>
        </w:tc>
      </w:tr>
      <w:tr w:rsidR="00F325CE" w:rsidRPr="000640F0" w14:paraId="4EDA3413"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7C8164" w14:textId="77777777" w:rsidR="00F325CE" w:rsidRPr="000640F0" w:rsidRDefault="00F325CE" w:rsidP="00723E0A">
            <w:r w:rsidRPr="000640F0">
              <w:t>RxNorm Standard</w:t>
            </w:r>
          </w:p>
        </w:tc>
        <w:tc>
          <w:tcPr>
            <w:tcW w:w="3688" w:type="dxa"/>
          </w:tcPr>
          <w:p w14:paraId="1D7C96C6"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Standard names given to allergens, clinical drugs, and drug delivery devices in the United States</w:t>
            </w:r>
          </w:p>
        </w:tc>
        <w:tc>
          <w:tcPr>
            <w:tcW w:w="3420" w:type="dxa"/>
          </w:tcPr>
          <w:p w14:paraId="4FB0DB4F"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Allergies, Inpatient Medications, Orders, Outpatient Medications</w:t>
            </w:r>
          </w:p>
        </w:tc>
      </w:tr>
      <w:tr w:rsidR="00F325CE" w:rsidRPr="000640F0" w14:paraId="0031FCE9"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0C9698" w14:textId="77777777" w:rsidR="00F325CE" w:rsidRPr="000640F0" w:rsidRDefault="00F325CE" w:rsidP="00723E0A">
            <w:r w:rsidRPr="000640F0">
              <w:t>SNOMED CT Standard</w:t>
            </w:r>
          </w:p>
        </w:tc>
        <w:tc>
          <w:tcPr>
            <w:tcW w:w="3688" w:type="dxa"/>
          </w:tcPr>
          <w:p w14:paraId="11FA08F5"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Core, general terminology used in electronic health records</w:t>
            </w:r>
          </w:p>
        </w:tc>
        <w:tc>
          <w:tcPr>
            <w:tcW w:w="3420" w:type="dxa"/>
          </w:tcPr>
          <w:p w14:paraId="40365A46"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 Outpatient Encounters, Problem List</w:t>
            </w:r>
          </w:p>
        </w:tc>
      </w:tr>
      <w:tr w:rsidR="00F325CE" w:rsidRPr="000640F0" w14:paraId="6A85025D"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8C02314" w14:textId="77777777" w:rsidR="00F325CE" w:rsidRPr="000640F0" w:rsidRDefault="00F325CE" w:rsidP="00723E0A">
            <w:r w:rsidRPr="000640F0">
              <w:t>X12 Health Insurance Type Standard</w:t>
            </w:r>
          </w:p>
        </w:tc>
        <w:tc>
          <w:tcPr>
            <w:tcW w:w="3688" w:type="dxa"/>
          </w:tcPr>
          <w:p w14:paraId="1E0E8518"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Defines electronic data interchange standards for health care insurance</w:t>
            </w:r>
          </w:p>
        </w:tc>
        <w:tc>
          <w:tcPr>
            <w:tcW w:w="3420" w:type="dxa"/>
          </w:tcPr>
          <w:p w14:paraId="2E14AEDC"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Patient Demographics</w:t>
            </w:r>
          </w:p>
        </w:tc>
      </w:tr>
    </w:tbl>
    <w:p w14:paraId="7F2800F1" w14:textId="40876831" w:rsidR="00EE0DAC" w:rsidRPr="000640F0" w:rsidRDefault="006E40A7" w:rsidP="00EE0DAC">
      <w:pPr>
        <w:pStyle w:val="Heading2"/>
      </w:pPr>
      <w:bookmarkStart w:id="290" w:name="_Ref30770243"/>
      <w:bookmarkStart w:id="291" w:name="_Toc58240126"/>
      <w:r w:rsidRPr="000640F0">
        <w:t>Image Support</w:t>
      </w:r>
      <w:bookmarkEnd w:id="290"/>
      <w:bookmarkEnd w:id="291"/>
    </w:p>
    <w:p w14:paraId="3CB92B8A" w14:textId="588E363F" w:rsidR="00EE0DAC" w:rsidRPr="000640F0" w:rsidRDefault="00EE0DAC" w:rsidP="00EE0DAC">
      <w:pPr>
        <w:pStyle w:val="BodyText"/>
      </w:pPr>
      <w:r w:rsidRPr="000640F0">
        <w:t xml:space="preserve">JLV integrates access to the VistA Imaging Viewer </w:t>
      </w:r>
      <w:r w:rsidR="00CE2B40" w:rsidRPr="000640F0">
        <w:t>and MUSE</w:t>
      </w:r>
      <w:r w:rsidRPr="000640F0">
        <w:t xml:space="preserve">, allowing </w:t>
      </w:r>
      <w:r w:rsidR="0054167A" w:rsidRPr="000640F0">
        <w:t>you</w:t>
      </w:r>
      <w:r w:rsidRPr="000640F0">
        <w:t xml:space="preserve"> access to VA imaging artifacts for supported clinical domains (widgets). </w:t>
      </w:r>
      <w:r w:rsidR="00695FE8" w:rsidRPr="000640F0">
        <w:t>P</w:t>
      </w:r>
      <w:r w:rsidRPr="000640F0">
        <w:t xml:space="preserve">lease see the </w:t>
      </w:r>
      <w:hyperlink r:id="rId108" w:history="1">
        <w:r w:rsidRPr="000640F0">
          <w:rPr>
            <w:rStyle w:val="Hyperlink"/>
          </w:rPr>
          <w:t>VistA Imaging SharePoint site</w:t>
        </w:r>
      </w:hyperlink>
      <w:r w:rsidR="00695FE8" w:rsidRPr="000640F0">
        <w:t xml:space="preserve"> for more information regarding the VistA Imaging Viewer</w:t>
      </w:r>
      <w:r w:rsidRPr="000640F0">
        <w:t>.</w:t>
      </w:r>
    </w:p>
    <w:p w14:paraId="7685C6F2" w14:textId="07545407" w:rsidR="00EE0DAC" w:rsidRPr="000640F0" w:rsidRDefault="0013474D" w:rsidP="00EE0DAC">
      <w:pPr>
        <w:pStyle w:val="BodyText"/>
      </w:pPr>
      <w:r>
        <w:t xml:space="preserve">You can open </w:t>
      </w:r>
      <w:r w:rsidR="005024FE" w:rsidRPr="000640F0">
        <w:t xml:space="preserve">one or more images associated with </w:t>
      </w:r>
      <w:r w:rsidR="005024FE">
        <w:t>a</w:t>
      </w:r>
      <w:r w:rsidR="005024FE" w:rsidRPr="000640F0">
        <w:t xml:space="preserve"> record</w:t>
      </w:r>
      <w:r w:rsidR="005024FE">
        <w:t xml:space="preserve"> </w:t>
      </w:r>
      <w:r>
        <w:t xml:space="preserve">by selecting </w:t>
      </w:r>
      <w:r w:rsidR="005024FE">
        <w:t>the</w:t>
      </w:r>
      <w:r w:rsidR="00EE0DAC" w:rsidRPr="000640F0">
        <w:t xml:space="preserve"> </w:t>
      </w:r>
      <w:r w:rsidR="00EE0DAC" w:rsidRPr="000640F0">
        <w:rPr>
          <w:noProof/>
        </w:rPr>
        <w:drawing>
          <wp:inline distT="0" distB="0" distL="0" distR="0" wp14:anchorId="6F2055DF" wp14:editId="5D46C388">
            <wp:extent cx="190500" cy="152400"/>
            <wp:effectExtent l="0" t="0" r="0" b="0"/>
            <wp:docPr id="187" name="Picture 1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E0DAC" w:rsidRPr="000640F0">
        <w:t xml:space="preserve"> displayed in the </w:t>
      </w:r>
      <w:r w:rsidR="00EE0DAC" w:rsidRPr="000640F0">
        <w:rPr>
          <w:rStyle w:val="Strong"/>
        </w:rPr>
        <w:t>Image</w:t>
      </w:r>
      <w:r w:rsidR="00EE0DAC" w:rsidRPr="000640F0">
        <w:t xml:space="preserve"> column (</w:t>
      </w:r>
      <w:r w:rsidR="00DD5481" w:rsidRPr="000640F0">
        <w:rPr>
          <w:rStyle w:val="Cross-Reference"/>
        </w:rPr>
        <w:fldChar w:fldCharType="begin"/>
      </w:r>
      <w:r w:rsidR="00DD5481" w:rsidRPr="000640F0">
        <w:rPr>
          <w:rStyle w:val="Cross-Reference"/>
        </w:rPr>
        <w:instrText xml:space="preserve"> REF _Ref477092791 \h  \* MERGEFORMAT </w:instrText>
      </w:r>
      <w:r w:rsidR="00DD5481" w:rsidRPr="000640F0">
        <w:rPr>
          <w:rStyle w:val="Cross-Reference"/>
        </w:rPr>
      </w:r>
      <w:r w:rsidR="00DD5481" w:rsidRPr="000640F0">
        <w:rPr>
          <w:rStyle w:val="Cross-Reference"/>
        </w:rPr>
        <w:fldChar w:fldCharType="separate"/>
      </w:r>
      <w:r w:rsidR="001C61FB" w:rsidRPr="001C61FB">
        <w:rPr>
          <w:rStyle w:val="Cross-Reference"/>
        </w:rPr>
        <w:t>Figure 53</w:t>
      </w:r>
      <w:r w:rsidR="00DD5481" w:rsidRPr="000640F0">
        <w:rPr>
          <w:rStyle w:val="Cross-Reference"/>
        </w:rPr>
        <w:fldChar w:fldCharType="end"/>
      </w:r>
      <w:r w:rsidR="00EE0DAC" w:rsidRPr="000640F0">
        <w:t xml:space="preserve">) of the </w:t>
      </w:r>
      <w:r w:rsidR="00DB1CE0" w:rsidRPr="00DB1CE0">
        <w:rPr>
          <w:rStyle w:val="Strong"/>
        </w:rPr>
        <w:t>Advanced Directives</w:t>
      </w:r>
      <w:r w:rsidR="00DB1CE0">
        <w:t xml:space="preserve">, </w:t>
      </w:r>
      <w:r w:rsidR="001B1B87" w:rsidRPr="000640F0">
        <w:rPr>
          <w:rStyle w:val="Strong"/>
        </w:rPr>
        <w:t>Cardiology Studies</w:t>
      </w:r>
      <w:r w:rsidR="001B1B87">
        <w:rPr>
          <w:rStyle w:val="Strong"/>
        </w:rPr>
        <w:t>—</w:t>
      </w:r>
      <w:r w:rsidR="001B1B87" w:rsidRPr="000640F0">
        <w:rPr>
          <w:rStyle w:val="Strong"/>
        </w:rPr>
        <w:t>VA MUSE Only</w:t>
      </w:r>
      <w:r w:rsidR="005A24E2" w:rsidRPr="005A24E2">
        <w:t>,</w:t>
      </w:r>
      <w:r w:rsidR="001B1B87" w:rsidRPr="005A24E2">
        <w:t xml:space="preserve"> </w:t>
      </w:r>
      <w:r w:rsidR="00EE0DAC" w:rsidRPr="000640F0">
        <w:rPr>
          <w:rStyle w:val="Strong"/>
        </w:rPr>
        <w:t>Documents</w:t>
      </w:r>
      <w:r w:rsidR="00EE0DAC" w:rsidRPr="000640F0">
        <w:t xml:space="preserve">, </w:t>
      </w:r>
      <w:r w:rsidR="00EE0DAC" w:rsidRPr="000640F0">
        <w:rPr>
          <w:rStyle w:val="Strong"/>
        </w:rPr>
        <w:t>Procedures</w:t>
      </w:r>
      <w:r w:rsidR="00EE0DAC" w:rsidRPr="000640F0">
        <w:t xml:space="preserve">, </w:t>
      </w:r>
      <w:r w:rsidR="00EE0DAC" w:rsidRPr="000640F0">
        <w:rPr>
          <w:rStyle w:val="Strong"/>
        </w:rPr>
        <w:t>Progress</w:t>
      </w:r>
      <w:r w:rsidR="00EE0DAC" w:rsidRPr="000640F0">
        <w:t xml:space="preserve"> </w:t>
      </w:r>
      <w:r w:rsidR="00EE0DAC" w:rsidRPr="000640F0">
        <w:rPr>
          <w:rStyle w:val="Strong"/>
        </w:rPr>
        <w:t>Notes</w:t>
      </w:r>
      <w:r w:rsidR="00EE0DAC" w:rsidRPr="000640F0">
        <w:t xml:space="preserve">, </w:t>
      </w:r>
      <w:r w:rsidR="00EE0DAC" w:rsidRPr="000640F0">
        <w:rPr>
          <w:rStyle w:val="Strong"/>
        </w:rPr>
        <w:t>Radiology</w:t>
      </w:r>
      <w:r w:rsidR="00EE0DAC" w:rsidRPr="000640F0">
        <w:t xml:space="preserve"> </w:t>
      </w:r>
      <w:r w:rsidR="00EE0DAC" w:rsidRPr="000640F0">
        <w:rPr>
          <w:rStyle w:val="Strong"/>
        </w:rPr>
        <w:t>Reports</w:t>
      </w:r>
      <w:r w:rsidR="00CA00E3" w:rsidRPr="000640F0">
        <w:t xml:space="preserve">, and </w:t>
      </w:r>
      <w:r w:rsidR="00CA00E3" w:rsidRPr="000640F0">
        <w:rPr>
          <w:rStyle w:val="Strong"/>
        </w:rPr>
        <w:t>Surgery/Procedure Reports</w:t>
      </w:r>
      <w:r w:rsidR="00EE0DAC" w:rsidRPr="000640F0">
        <w:t xml:space="preserve"> widgets. Clicking </w:t>
      </w:r>
      <w:r w:rsidR="00EE0DAC" w:rsidRPr="000640F0">
        <w:rPr>
          <w:noProof/>
        </w:rPr>
        <w:drawing>
          <wp:inline distT="0" distB="0" distL="0" distR="0" wp14:anchorId="69D42DD0" wp14:editId="2EDB4BD0">
            <wp:extent cx="190500" cy="152400"/>
            <wp:effectExtent l="0" t="0" r="0" b="0"/>
            <wp:docPr id="640751553" name="Picture 640751553"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E0DAC" w:rsidRPr="000640F0">
        <w:t xml:space="preserve"> </w:t>
      </w:r>
      <w:r w:rsidR="003C2F4B">
        <w:t>from the</w:t>
      </w:r>
      <w:r w:rsidR="00EE0DAC" w:rsidRPr="000640F0">
        <w:t xml:space="preserve"> </w:t>
      </w:r>
      <w:r w:rsidR="003C2F4B" w:rsidRPr="000640F0">
        <w:rPr>
          <w:rStyle w:val="Strong"/>
        </w:rPr>
        <w:t>Image</w:t>
      </w:r>
      <w:r w:rsidR="003C2F4B" w:rsidRPr="000640F0">
        <w:t xml:space="preserve"> column </w:t>
      </w:r>
      <w:r w:rsidR="00EE0DAC" w:rsidRPr="000640F0">
        <w:t>opens</w:t>
      </w:r>
      <w:r w:rsidR="002B7499">
        <w:t xml:space="preserve"> the image(s) in</w:t>
      </w:r>
      <w:r w:rsidR="00EE0DAC" w:rsidRPr="000640F0">
        <w:t xml:space="preserve"> a standalone </w:t>
      </w:r>
      <w:r w:rsidR="00EE0DAC" w:rsidRPr="000640F0">
        <w:lastRenderedPageBreak/>
        <w:t>window.</w:t>
      </w:r>
      <w:r w:rsidR="00B97015">
        <w:t xml:space="preserve"> Like </w:t>
      </w:r>
      <w:r w:rsidR="00E4157E">
        <w:t xml:space="preserve">a </w:t>
      </w:r>
      <w:r w:rsidR="00B97015">
        <w:t xml:space="preserve">hyperlink, </w:t>
      </w:r>
      <w:r w:rsidR="00B5565A" w:rsidRPr="000640F0">
        <w:rPr>
          <w:noProof/>
        </w:rPr>
        <w:drawing>
          <wp:inline distT="0" distB="0" distL="0" distR="0" wp14:anchorId="46DBBEFF" wp14:editId="773B28AE">
            <wp:extent cx="190500" cy="152400"/>
            <wp:effectExtent l="0" t="0" r="0" b="0"/>
            <wp:docPr id="87" name="Picture 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5565A">
        <w:t xml:space="preserve"> change</w:t>
      </w:r>
      <w:r w:rsidR="009E1156">
        <w:t>s</w:t>
      </w:r>
      <w:r w:rsidR="00B5565A">
        <w:t xml:space="preserve"> color </w:t>
      </w:r>
      <w:r w:rsidR="009E1156">
        <w:t>after</w:t>
      </w:r>
      <w:r w:rsidR="00B5565A">
        <w:t xml:space="preserve"> you launch </w:t>
      </w:r>
      <w:r w:rsidR="00E125E8">
        <w:t>an</w:t>
      </w:r>
      <w:r w:rsidR="00B5565A">
        <w:t xml:space="preserve"> image</w:t>
      </w:r>
      <w:r w:rsidR="008D6522">
        <w:t xml:space="preserve"> so you can track which images you’ve viewed</w:t>
      </w:r>
      <w:r w:rsidR="003C2604">
        <w:t xml:space="preserve"> in </w:t>
      </w:r>
      <w:r w:rsidR="008A7244">
        <w:t xml:space="preserve">the minimized or expanded widget view of </w:t>
      </w:r>
      <w:r w:rsidR="003C2604">
        <w:t>the current session</w:t>
      </w:r>
      <w:r w:rsidR="008D6522">
        <w:t>.</w:t>
      </w:r>
      <w:r w:rsidR="007203D4">
        <w:t xml:space="preserve"> Changing </w:t>
      </w:r>
      <w:r w:rsidR="00C80C68">
        <w:t>between</w:t>
      </w:r>
      <w:r w:rsidR="007203D4">
        <w:t xml:space="preserve"> minimized </w:t>
      </w:r>
      <w:r w:rsidR="00C80C68">
        <w:t>and</w:t>
      </w:r>
      <w:r w:rsidR="007203D4">
        <w:t xml:space="preserve"> expanded view resets the </w:t>
      </w:r>
      <w:r w:rsidR="007203D4" w:rsidRPr="000640F0">
        <w:rPr>
          <w:noProof/>
        </w:rPr>
        <w:drawing>
          <wp:inline distT="0" distB="0" distL="0" distR="0" wp14:anchorId="41AE78FF" wp14:editId="5D64A481">
            <wp:extent cx="190500" cy="152400"/>
            <wp:effectExtent l="0" t="0" r="0" b="0"/>
            <wp:docPr id="97" name="Picture 9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7203D4">
        <w:t xml:space="preserve"> color.</w:t>
      </w:r>
    </w:p>
    <w:p w14:paraId="14B6FCD1" w14:textId="12347414" w:rsidR="00EE0DAC" w:rsidRPr="000640F0" w:rsidRDefault="00EE0DAC" w:rsidP="006957D1">
      <w:pPr>
        <w:pStyle w:val="Caption"/>
      </w:pPr>
      <w:bookmarkStart w:id="292" w:name="_Ref477092791"/>
      <w:bookmarkStart w:id="293" w:name="_Toc515611221"/>
      <w:bookmarkStart w:id="294" w:name="_Toc58240024"/>
      <w:r w:rsidRPr="000640F0">
        <w:t xml:space="preserve">Figure </w:t>
      </w:r>
      <w:r>
        <w:fldChar w:fldCharType="begin"/>
      </w:r>
      <w:r>
        <w:instrText>SEQ Figure \* ARABIC</w:instrText>
      </w:r>
      <w:r>
        <w:fldChar w:fldCharType="separate"/>
      </w:r>
      <w:r w:rsidR="001C61FB">
        <w:rPr>
          <w:noProof/>
        </w:rPr>
        <w:t>53</w:t>
      </w:r>
      <w:r>
        <w:fldChar w:fldCharType="end"/>
      </w:r>
      <w:bookmarkEnd w:id="292"/>
      <w:r w:rsidRPr="000640F0">
        <w:t>:  Camera Icon in the Image Column</w:t>
      </w:r>
      <w:bookmarkEnd w:id="293"/>
      <w:bookmarkEnd w:id="294"/>
    </w:p>
    <w:p w14:paraId="4B0D9885" w14:textId="40109C38" w:rsidR="00EE0DAC" w:rsidRPr="000640F0" w:rsidRDefault="00B33EA4" w:rsidP="00EE0DAC">
      <w:pPr>
        <w:pStyle w:val="Picture"/>
      </w:pPr>
      <w:r>
        <w:rPr>
          <w:noProof/>
        </w:rPr>
        <w:drawing>
          <wp:inline distT="0" distB="0" distL="0" distR="0" wp14:anchorId="2200FECF" wp14:editId="6218803C">
            <wp:extent cx="3657600" cy="2801425"/>
            <wp:effectExtent l="19050" t="19050" r="19050" b="18415"/>
            <wp:docPr id="170" name="Picture 170" descr="This image show the Documents Widget in the minimized view with the camera ico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ocumentsReportsMinimizedCamera.png"/>
                    <pic:cNvPicPr/>
                  </pic:nvPicPr>
                  <pic:blipFill>
                    <a:blip r:embed="rId110">
                      <a:extLst>
                        <a:ext uri="{28A0092B-C50C-407E-A947-70E740481C1C}">
                          <a14:useLocalDpi xmlns:a14="http://schemas.microsoft.com/office/drawing/2010/main" val="0"/>
                        </a:ext>
                      </a:extLst>
                    </a:blip>
                    <a:stretch>
                      <a:fillRect/>
                    </a:stretch>
                  </pic:blipFill>
                  <pic:spPr>
                    <a:xfrm>
                      <a:off x="0" y="0"/>
                      <a:ext cx="3657600" cy="2801425"/>
                    </a:xfrm>
                    <a:prstGeom prst="rect">
                      <a:avLst/>
                    </a:prstGeom>
                    <a:ln>
                      <a:solidFill>
                        <a:schemeClr val="tx1">
                          <a:lumMod val="50000"/>
                          <a:lumOff val="50000"/>
                        </a:schemeClr>
                      </a:solidFill>
                    </a:ln>
                  </pic:spPr>
                </pic:pic>
              </a:graphicData>
            </a:graphic>
          </wp:inline>
        </w:drawing>
      </w:r>
    </w:p>
    <w:p w14:paraId="591DCD0B" w14:textId="032C11BD" w:rsidR="00EE0DAC" w:rsidRPr="000640F0" w:rsidRDefault="00EE0DAC" w:rsidP="00EE0DAC">
      <w:pPr>
        <w:pStyle w:val="BodyText"/>
      </w:pPr>
      <w:r w:rsidRPr="000640F0">
        <w:t xml:space="preserve">If a record has one or more images associated with it, the </w:t>
      </w:r>
      <w:r w:rsidRPr="000640F0">
        <w:rPr>
          <w:rStyle w:val="Strong"/>
        </w:rPr>
        <w:t>Details</w:t>
      </w:r>
      <w:r w:rsidRPr="000640F0">
        <w:t xml:space="preserve"> view of the record includes a thumbnail </w:t>
      </w:r>
      <w:r w:rsidR="00E01A46">
        <w:t>with a</w:t>
      </w:r>
      <w:r w:rsidR="00E01A46" w:rsidRPr="000640F0">
        <w:t xml:space="preserve"> </w:t>
      </w:r>
      <w:r w:rsidR="00E01A46" w:rsidRPr="000640F0">
        <w:rPr>
          <w:rStyle w:val="InactiveLink"/>
        </w:rPr>
        <w:t>Click image to open viewer</w:t>
      </w:r>
      <w:r w:rsidR="00E01A46" w:rsidRPr="000640F0">
        <w:t xml:space="preserve"> link </w:t>
      </w:r>
      <w:r w:rsidRPr="000640F0">
        <w:t>(</w:t>
      </w:r>
      <w:r w:rsidR="00AC5780" w:rsidRPr="000640F0">
        <w:rPr>
          <w:rStyle w:val="Cross-Reference"/>
        </w:rPr>
        <w:fldChar w:fldCharType="begin"/>
      </w:r>
      <w:r w:rsidR="00AC5780" w:rsidRPr="000640F0">
        <w:rPr>
          <w:rStyle w:val="Cross-Reference"/>
        </w:rPr>
        <w:instrText xml:space="preserve"> REF _Ref477092838 \h  \* MERGEFORMAT </w:instrText>
      </w:r>
      <w:r w:rsidR="00AC5780" w:rsidRPr="000640F0">
        <w:rPr>
          <w:rStyle w:val="Cross-Reference"/>
        </w:rPr>
      </w:r>
      <w:r w:rsidR="00AC5780" w:rsidRPr="000640F0">
        <w:rPr>
          <w:rStyle w:val="Cross-Reference"/>
        </w:rPr>
        <w:fldChar w:fldCharType="separate"/>
      </w:r>
      <w:r w:rsidR="001C61FB" w:rsidRPr="001C61FB">
        <w:rPr>
          <w:rStyle w:val="Cross-Reference"/>
        </w:rPr>
        <w:t>Figure 54</w:t>
      </w:r>
      <w:r w:rsidR="00AC5780" w:rsidRPr="000640F0">
        <w:rPr>
          <w:rStyle w:val="Cross-Reference"/>
        </w:rPr>
        <w:fldChar w:fldCharType="end"/>
      </w:r>
      <w:r w:rsidRPr="000640F0">
        <w:t>). Clicking either the thumbnail or the link opens the VistA Imaging Viewer and displays the associated image(s).</w:t>
      </w:r>
    </w:p>
    <w:p w14:paraId="484D3B90" w14:textId="601CA767" w:rsidR="00EE0DAC" w:rsidRPr="000640F0" w:rsidRDefault="00EE0DAC" w:rsidP="006957D1">
      <w:pPr>
        <w:pStyle w:val="Caption"/>
      </w:pPr>
      <w:bookmarkStart w:id="295" w:name="_Ref477092838"/>
      <w:bookmarkStart w:id="296" w:name="_Toc515611222"/>
      <w:bookmarkStart w:id="297" w:name="_Toc58240025"/>
      <w:r w:rsidRPr="000640F0">
        <w:t xml:space="preserve">Figure </w:t>
      </w:r>
      <w:r>
        <w:fldChar w:fldCharType="begin"/>
      </w:r>
      <w:r>
        <w:instrText>SEQ Figure \* ARABIC</w:instrText>
      </w:r>
      <w:r>
        <w:fldChar w:fldCharType="separate"/>
      </w:r>
      <w:r w:rsidR="001C61FB">
        <w:rPr>
          <w:noProof/>
        </w:rPr>
        <w:t>54</w:t>
      </w:r>
      <w:r>
        <w:fldChar w:fldCharType="end"/>
      </w:r>
      <w:bookmarkEnd w:id="295"/>
      <w:r w:rsidRPr="000640F0">
        <w:t>:  Thumbnail and Link in Details View</w:t>
      </w:r>
      <w:bookmarkEnd w:id="296"/>
      <w:r w:rsidR="00385D63" w:rsidRPr="000640F0">
        <w:t xml:space="preserve"> of the Documents Widget</w:t>
      </w:r>
      <w:bookmarkEnd w:id="297"/>
    </w:p>
    <w:p w14:paraId="55F2EA90" w14:textId="7C120AAC" w:rsidR="00EE0DAC" w:rsidRPr="000640F0" w:rsidRDefault="003E0F7E" w:rsidP="00EE0DAC">
      <w:pPr>
        <w:pStyle w:val="Picture"/>
      </w:pPr>
      <w:r w:rsidRPr="000640F0">
        <w:rPr>
          <w:noProof/>
        </w:rPr>
        <w:drawing>
          <wp:inline distT="0" distB="0" distL="0" distR="0" wp14:anchorId="339D65BB" wp14:editId="14AAB7EC">
            <wp:extent cx="3657600" cy="2423808"/>
            <wp:effectExtent l="19050" t="19050" r="19050" b="14605"/>
            <wp:docPr id="640751576" name="Picture 640751576" descr="Screenshot of the camera icon and click image to open view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6" name="JLV_2-8_DocumentsWidget_Details_blurred.png"/>
                    <pic:cNvPicPr/>
                  </pic:nvPicPr>
                  <pic:blipFill rotWithShape="1">
                    <a:blip r:embed="rId111">
                      <a:extLst>
                        <a:ext uri="{28A0092B-C50C-407E-A947-70E740481C1C}">
                          <a14:useLocalDpi xmlns:a14="http://schemas.microsoft.com/office/drawing/2010/main" val="0"/>
                        </a:ext>
                      </a:extLst>
                    </a:blip>
                    <a:srcRect l="545" t="980"/>
                    <a:stretch/>
                  </pic:blipFill>
                  <pic:spPr bwMode="auto">
                    <a:xfrm>
                      <a:off x="0" y="0"/>
                      <a:ext cx="3657600" cy="2423808"/>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02D0D3" w14:textId="30FF405E" w:rsidR="00730274" w:rsidRPr="000640F0" w:rsidRDefault="00730274" w:rsidP="00730274">
      <w:pPr>
        <w:pStyle w:val="Heading2"/>
      </w:pPr>
      <w:bookmarkStart w:id="298" w:name="_Ref520113602"/>
      <w:bookmarkStart w:id="299" w:name="_Toc58240127"/>
      <w:r w:rsidRPr="000640F0">
        <w:lastRenderedPageBreak/>
        <w:t>Using Report Builder</w:t>
      </w:r>
      <w:bookmarkEnd w:id="298"/>
      <w:bookmarkEnd w:id="299"/>
    </w:p>
    <w:p w14:paraId="102E3740" w14:textId="553AED33" w:rsidR="00EE0DAC" w:rsidRPr="000640F0" w:rsidRDefault="00730274" w:rsidP="00730274">
      <w:pPr>
        <w:pStyle w:val="BodyText"/>
      </w:pPr>
      <w:r w:rsidRPr="000640F0">
        <w:t xml:space="preserve">The </w:t>
      </w:r>
      <w:r w:rsidRPr="000640F0">
        <w:rPr>
          <w:rStyle w:val="Strong"/>
        </w:rPr>
        <w:t>Report Builder</w:t>
      </w:r>
      <w:r w:rsidRPr="000640F0">
        <w:t xml:space="preserve"> feature is used to create custom </w:t>
      </w:r>
      <w:r w:rsidR="00BB3F12" w:rsidRPr="000640F0">
        <w:t xml:space="preserve">PDF </w:t>
      </w:r>
      <w:r w:rsidRPr="000640F0">
        <w:t xml:space="preserve">reports using patient data and records displayed in JLV widgets. Content for reports can be selected from either the minimized or expanded view of a supported widget. </w:t>
      </w:r>
      <w:r w:rsidR="00676E63">
        <w:t xml:space="preserve">You can launch </w:t>
      </w:r>
      <w:r w:rsidRPr="000640F0">
        <w:rPr>
          <w:rStyle w:val="Strong"/>
        </w:rPr>
        <w:t>Report Builder</w:t>
      </w:r>
      <w:r w:rsidRPr="000640F0">
        <w:t xml:space="preserve"> from the toolbar </w:t>
      </w:r>
      <w:r w:rsidR="00676E63">
        <w:t>on</w:t>
      </w:r>
      <w:r w:rsidRPr="000640F0">
        <w:t xml:space="preserve"> the </w:t>
      </w:r>
      <w:r w:rsidR="003666F3" w:rsidRPr="000640F0">
        <w:rPr>
          <w:noProof/>
        </w:rPr>
        <w:drawing>
          <wp:inline distT="0" distB="0" distL="0" distR="0" wp14:anchorId="604B4FD1" wp14:editId="34B192C0">
            <wp:extent cx="159026" cy="182880"/>
            <wp:effectExtent l="0" t="0" r="0" b="7620"/>
            <wp:docPr id="139" name="Picture 139"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Patient Portal</w:t>
      </w:r>
      <w:r w:rsidRPr="000640F0">
        <w:t xml:space="preserve"> (highlighted in </w:t>
      </w:r>
      <w:r w:rsidR="00AC5780" w:rsidRPr="000640F0">
        <w:rPr>
          <w:rStyle w:val="Cross-Reference"/>
        </w:rPr>
        <w:fldChar w:fldCharType="begin"/>
      </w:r>
      <w:r w:rsidR="00AC5780" w:rsidRPr="000640F0">
        <w:rPr>
          <w:rStyle w:val="Cross-Reference"/>
        </w:rPr>
        <w:instrText xml:space="preserve"> REF _Ref477092564 \h  \* MERGEFORMAT </w:instrText>
      </w:r>
      <w:r w:rsidR="00AC5780" w:rsidRPr="000640F0">
        <w:rPr>
          <w:rStyle w:val="Cross-Reference"/>
        </w:rPr>
      </w:r>
      <w:r w:rsidR="00AC5780" w:rsidRPr="000640F0">
        <w:rPr>
          <w:rStyle w:val="Cross-Reference"/>
        </w:rPr>
        <w:fldChar w:fldCharType="separate"/>
      </w:r>
      <w:r w:rsidR="001C61FB" w:rsidRPr="001C61FB">
        <w:rPr>
          <w:rStyle w:val="Cross-Reference"/>
        </w:rPr>
        <w:t>Figure 55</w:t>
      </w:r>
      <w:r w:rsidR="00AC5780" w:rsidRPr="000640F0">
        <w:rPr>
          <w:rStyle w:val="Cross-Reference"/>
        </w:rPr>
        <w:fldChar w:fldCharType="end"/>
      </w:r>
      <w:r w:rsidRPr="000640F0">
        <w:t>).</w:t>
      </w:r>
    </w:p>
    <w:p w14:paraId="7255E413" w14:textId="2EF6726C" w:rsidR="00730274" w:rsidRPr="000640F0" w:rsidRDefault="00730274" w:rsidP="006957D1">
      <w:pPr>
        <w:pStyle w:val="Caption"/>
      </w:pPr>
      <w:bookmarkStart w:id="300" w:name="_Ref477092564"/>
      <w:bookmarkStart w:id="301" w:name="_Toc515611223"/>
      <w:bookmarkStart w:id="302" w:name="_Toc58240026"/>
      <w:r w:rsidRPr="000640F0">
        <w:t xml:space="preserve">Figure </w:t>
      </w:r>
      <w:r>
        <w:fldChar w:fldCharType="begin"/>
      </w:r>
      <w:r>
        <w:instrText>SEQ Figure \* ARABIC</w:instrText>
      </w:r>
      <w:r>
        <w:fldChar w:fldCharType="separate"/>
      </w:r>
      <w:r w:rsidR="001C61FB">
        <w:rPr>
          <w:noProof/>
        </w:rPr>
        <w:t>55</w:t>
      </w:r>
      <w:r>
        <w:fldChar w:fldCharType="end"/>
      </w:r>
      <w:bookmarkEnd w:id="300"/>
      <w:r w:rsidRPr="000640F0">
        <w:t>:  Report Builder Icon</w:t>
      </w:r>
      <w:bookmarkEnd w:id="301"/>
      <w:bookmarkEnd w:id="302"/>
    </w:p>
    <w:p w14:paraId="641B9A72" w14:textId="623A262A" w:rsidR="00730274" w:rsidRPr="000640F0" w:rsidRDefault="00200382" w:rsidP="006A7BFF">
      <w:pPr>
        <w:pStyle w:val="Picture"/>
      </w:pPr>
      <w:r w:rsidRPr="000640F0">
        <w:rPr>
          <w:noProof/>
        </w:rPr>
        <w:drawing>
          <wp:inline distT="0" distB="0" distL="0" distR="0" wp14:anchorId="25F08F42" wp14:editId="70117404">
            <wp:extent cx="4076190" cy="609524"/>
            <wp:effectExtent l="19050" t="19050" r="19685" b="19685"/>
            <wp:docPr id="640751587" name="Picture 640751587" descr="Highlighted 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7" name="JLV_2-8_ReportBuildericon_blurred.png"/>
                    <pic:cNvPicPr/>
                  </pic:nvPicPr>
                  <pic:blipFill>
                    <a:blip r:embed="rId112">
                      <a:extLst>
                        <a:ext uri="{28A0092B-C50C-407E-A947-70E740481C1C}">
                          <a14:useLocalDpi xmlns:a14="http://schemas.microsoft.com/office/drawing/2010/main" val="0"/>
                        </a:ext>
                      </a:extLst>
                    </a:blip>
                    <a:stretch>
                      <a:fillRect/>
                    </a:stretch>
                  </pic:blipFill>
                  <pic:spPr>
                    <a:xfrm>
                      <a:off x="0" y="0"/>
                      <a:ext cx="4076190" cy="609524"/>
                    </a:xfrm>
                    <a:prstGeom prst="rect">
                      <a:avLst/>
                    </a:prstGeom>
                    <a:ln>
                      <a:solidFill>
                        <a:schemeClr val="tx1"/>
                      </a:solidFill>
                    </a:ln>
                  </pic:spPr>
                </pic:pic>
              </a:graphicData>
            </a:graphic>
          </wp:inline>
        </w:drawing>
      </w:r>
    </w:p>
    <w:p w14:paraId="1160F337" w14:textId="7A426FDA" w:rsidR="00730274" w:rsidRPr="000640F0" w:rsidRDefault="00730274" w:rsidP="001C4440">
      <w:pPr>
        <w:pStyle w:val="BodyText"/>
      </w:pPr>
      <w:r w:rsidRPr="000640F0">
        <w:t xml:space="preserve">The </w:t>
      </w:r>
      <w:r w:rsidRPr="000640F0">
        <w:rPr>
          <w:rStyle w:val="Strong"/>
        </w:rPr>
        <w:t>Report Builder</w:t>
      </w:r>
      <w:r w:rsidRPr="000640F0">
        <w:t xml:space="preserve"> pane is comprised of 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1C61FB" w:rsidRPr="001C61FB">
        <w:rPr>
          <w:rStyle w:val="Cross-Reference"/>
        </w:rPr>
        <w:t>Figure 56</w:t>
      </w:r>
      <w:r w:rsidR="00AC5780" w:rsidRPr="000640F0">
        <w:rPr>
          <w:rStyle w:val="Cross-Reference"/>
        </w:rPr>
        <w:fldChar w:fldCharType="end"/>
      </w:r>
      <w:r w:rsidRPr="000640F0">
        <w:t xml:space="preserve">) and the </w:t>
      </w:r>
      <w:r w:rsidRPr="000640F0">
        <w:rPr>
          <w:rStyle w:val="Strong"/>
        </w:rPr>
        <w:t>Patient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1C61FB" w:rsidRPr="001C61FB">
        <w:rPr>
          <w:rStyle w:val="Cross-Reference"/>
        </w:rPr>
        <w:t>Figure 57</w:t>
      </w:r>
      <w:r w:rsidR="00AC5780" w:rsidRPr="000640F0">
        <w:rPr>
          <w:rStyle w:val="Cross-Reference"/>
        </w:rPr>
        <w:fldChar w:fldCharType="end"/>
      </w:r>
      <w:r w:rsidRPr="000640F0">
        <w:t>).</w:t>
      </w:r>
      <w:r w:rsidR="001C4440" w:rsidRPr="000640F0">
        <w:t xml:space="preserve"> W</w:t>
      </w:r>
      <w:r w:rsidR="00517A14" w:rsidRPr="000640F0">
        <w:t xml:space="preserve">hen open, the </w:t>
      </w:r>
      <w:r w:rsidR="001C4440" w:rsidRPr="000640F0">
        <w:rPr>
          <w:b/>
          <w:bCs/>
        </w:rPr>
        <w:t>Report Builder</w:t>
      </w:r>
      <w:r w:rsidR="00517A14" w:rsidRPr="000640F0">
        <w:t xml:space="preserve"> </w:t>
      </w:r>
      <w:r w:rsidR="001C4440" w:rsidRPr="000640F0">
        <w:t xml:space="preserve">appears </w:t>
      </w:r>
      <w:r w:rsidR="00CB6D3E">
        <w:t>docked on</w:t>
      </w:r>
      <w:r w:rsidR="001C4440" w:rsidRPr="000640F0">
        <w:t xml:space="preserve"> the JLV portal</w:t>
      </w:r>
      <w:r w:rsidR="00517A14" w:rsidRPr="000640F0">
        <w:t>.</w:t>
      </w:r>
      <w:r w:rsidR="00A656BE" w:rsidRPr="000640F0">
        <w:t xml:space="preserve"> C</w:t>
      </w:r>
      <w:r w:rsidR="00517A14" w:rsidRPr="000640F0">
        <w:t xml:space="preserve">lick </w:t>
      </w:r>
      <w:r w:rsidR="00A07A75" w:rsidRPr="000640F0">
        <w:rPr>
          <w:noProof/>
        </w:rPr>
        <w:drawing>
          <wp:inline distT="0" distB="0" distL="0" distR="0" wp14:anchorId="3C55257B" wp14:editId="625F6397">
            <wp:extent cx="95250" cy="190500"/>
            <wp:effectExtent l="0" t="0" r="0" b="0"/>
            <wp:docPr id="198" name="Picture 198" descr="the min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tipon\Local Working Files\Janus\2.4  Release 3\images for documents\buttons\single_arrow_left.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00517A14" w:rsidRPr="000640F0">
        <w:t xml:space="preserve"> or </w:t>
      </w:r>
      <w:r w:rsidR="00517A14" w:rsidRPr="000640F0">
        <w:rPr>
          <w:noProof/>
        </w:rPr>
        <w:drawing>
          <wp:inline distT="0" distB="0" distL="0" distR="0" wp14:anchorId="57691D68" wp14:editId="43AFB119">
            <wp:extent cx="104775" cy="190500"/>
            <wp:effectExtent l="0" t="0" r="9525" b="0"/>
            <wp:docPr id="640751615" name="Picture 640751615" descr="the max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ather.tipon\Local Working Files\Janus\2.4  Release 3\images for documents\buttons\single_arrow_right.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00517A14" w:rsidRPr="000640F0">
        <w:t xml:space="preserve"> </w:t>
      </w:r>
      <w:r w:rsidR="00A656BE" w:rsidRPr="000640F0">
        <w:t xml:space="preserve">to </w:t>
      </w:r>
      <w:r w:rsidR="00DF708E">
        <w:t>minimize</w:t>
      </w:r>
      <w:r w:rsidR="00DF708E" w:rsidRPr="000640F0">
        <w:t xml:space="preserve"> </w:t>
      </w:r>
      <w:r w:rsidR="00A656BE" w:rsidRPr="000640F0">
        <w:t xml:space="preserve">or </w:t>
      </w:r>
      <w:r w:rsidR="00DF708E">
        <w:t>maximize</w:t>
      </w:r>
      <w:r w:rsidR="00DF708E" w:rsidRPr="000640F0">
        <w:t xml:space="preserve"> </w:t>
      </w:r>
      <w:r w:rsidR="00A656BE" w:rsidRPr="000640F0">
        <w:t xml:space="preserve">the </w:t>
      </w:r>
      <w:r w:rsidR="00A656BE" w:rsidRPr="000640F0">
        <w:rPr>
          <w:b/>
          <w:bCs/>
        </w:rPr>
        <w:t>Report Builder</w:t>
      </w:r>
      <w:r w:rsidR="001C4440" w:rsidRPr="000640F0">
        <w:t xml:space="preserve">. Any report configurations in progress are saved when collapsing or closing the Report Builder and restored when the Report Builder is displayed again. </w:t>
      </w:r>
    </w:p>
    <w:p w14:paraId="3FC2E9E5" w14:textId="0E4C6DF0" w:rsidR="00730274" w:rsidRPr="000640F0" w:rsidRDefault="00730274" w:rsidP="00730274">
      <w:pPr>
        <w:pStyle w:val="BodyText"/>
      </w:pPr>
      <w:r w:rsidRPr="000640F0">
        <w:t xml:space="preserve">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1C61FB" w:rsidRPr="001C61FB">
        <w:rPr>
          <w:rStyle w:val="Cross-Reference"/>
        </w:rPr>
        <w:t>Figure 56</w:t>
      </w:r>
      <w:r w:rsidR="00AC5780" w:rsidRPr="000640F0">
        <w:rPr>
          <w:rStyle w:val="Cross-Reference"/>
        </w:rPr>
        <w:fldChar w:fldCharType="end"/>
      </w:r>
      <w:r w:rsidRPr="000640F0">
        <w:t>) is used to build the custom report. The patient data and/or records are listed here as you select and add them. The records can be previewed and can be arranged in the desired order for the final report.</w:t>
      </w:r>
    </w:p>
    <w:p w14:paraId="5729A5B9" w14:textId="3CBDC0FA" w:rsidR="00730274" w:rsidRPr="000640F0" w:rsidRDefault="00730274" w:rsidP="006957D1">
      <w:pPr>
        <w:pStyle w:val="Caption"/>
      </w:pPr>
      <w:bookmarkStart w:id="303" w:name="_Ref511167040"/>
      <w:bookmarkStart w:id="304" w:name="_Toc515611224"/>
      <w:bookmarkStart w:id="305" w:name="_Toc58240027"/>
      <w:r w:rsidRPr="000640F0">
        <w:lastRenderedPageBreak/>
        <w:t xml:space="preserve">Figure </w:t>
      </w:r>
      <w:r>
        <w:fldChar w:fldCharType="begin"/>
      </w:r>
      <w:r>
        <w:instrText>SEQ Figure \* ARABIC</w:instrText>
      </w:r>
      <w:r>
        <w:fldChar w:fldCharType="separate"/>
      </w:r>
      <w:r w:rsidR="001C61FB">
        <w:rPr>
          <w:noProof/>
        </w:rPr>
        <w:t>56</w:t>
      </w:r>
      <w:r>
        <w:fldChar w:fldCharType="end"/>
      </w:r>
      <w:bookmarkEnd w:id="303"/>
      <w:r w:rsidRPr="000640F0">
        <w:t>:  Current Report Tab</w:t>
      </w:r>
      <w:bookmarkEnd w:id="304"/>
      <w:bookmarkEnd w:id="305"/>
    </w:p>
    <w:p w14:paraId="73C77DE6" w14:textId="3982B054" w:rsidR="00730274" w:rsidRPr="000640F0" w:rsidRDefault="00E02D83" w:rsidP="00730274">
      <w:pPr>
        <w:pStyle w:val="Picture"/>
      </w:pPr>
      <w:r w:rsidRPr="000640F0">
        <w:rPr>
          <w:noProof/>
        </w:rPr>
        <w:drawing>
          <wp:inline distT="0" distB="0" distL="0" distR="0" wp14:anchorId="5AAB49CA" wp14:editId="1AC6CB7A">
            <wp:extent cx="3622040" cy="4536831"/>
            <wp:effectExtent l="19050" t="19050" r="16510" b="16510"/>
            <wp:docPr id="69" name="Picture 69" descr="Screenshot of the Report Builder pane with the navigation arrows and the functional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JLV_2-7_ReportBuilder_CurrentReportTab.png"/>
                    <pic:cNvPicPr/>
                  </pic:nvPicPr>
                  <pic:blipFill rotWithShape="1">
                    <a:blip r:embed="rId113" cstate="print">
                      <a:extLst>
                        <a:ext uri="{28A0092B-C50C-407E-A947-70E740481C1C}">
                          <a14:useLocalDpi xmlns:a14="http://schemas.microsoft.com/office/drawing/2010/main" val="0"/>
                        </a:ext>
                      </a:extLst>
                    </a:blip>
                    <a:srcRect l="961" t="-1" b="759"/>
                    <a:stretch/>
                  </pic:blipFill>
                  <pic:spPr bwMode="auto">
                    <a:xfrm>
                      <a:off x="0" y="0"/>
                      <a:ext cx="3622431" cy="453732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37392D9" w14:textId="7AC88517" w:rsidR="00730274" w:rsidRPr="000640F0" w:rsidRDefault="00730274" w:rsidP="00730274">
      <w:pPr>
        <w:pStyle w:val="BodyText"/>
      </w:pPr>
      <w:r w:rsidRPr="000640F0">
        <w:t xml:space="preserve">The </w:t>
      </w:r>
      <w:r w:rsidRPr="000640F0">
        <w:rPr>
          <w:rStyle w:val="Strong"/>
        </w:rPr>
        <w:t>Patient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1C61FB" w:rsidRPr="001C61FB">
        <w:rPr>
          <w:rStyle w:val="Cross-Reference"/>
        </w:rPr>
        <w:t>Figure 57</w:t>
      </w:r>
      <w:r w:rsidR="00AC5780" w:rsidRPr="000640F0">
        <w:rPr>
          <w:rStyle w:val="Cross-Reference"/>
        </w:rPr>
        <w:fldChar w:fldCharType="end"/>
      </w:r>
      <w:r w:rsidRPr="000640F0">
        <w:t>) presents a list of all completed reports, the status of the report generation progress, the date the report expire</w:t>
      </w:r>
      <w:r w:rsidR="00A83645" w:rsidRPr="000640F0">
        <w:t>s</w:t>
      </w:r>
      <w:r w:rsidRPr="000640F0">
        <w:t>, and a hyperlink to the contents of the completed report.</w:t>
      </w:r>
    </w:p>
    <w:p w14:paraId="7B784690" w14:textId="0480A694" w:rsidR="00730274" w:rsidRPr="000640F0" w:rsidRDefault="00730274" w:rsidP="006957D1">
      <w:pPr>
        <w:pStyle w:val="Caption"/>
      </w:pPr>
      <w:bookmarkStart w:id="306" w:name="_Ref511167101"/>
      <w:bookmarkStart w:id="307" w:name="_Ref511170158"/>
      <w:bookmarkStart w:id="308" w:name="_Toc515611225"/>
      <w:bookmarkStart w:id="309" w:name="_Toc58240028"/>
      <w:r w:rsidRPr="000640F0">
        <w:lastRenderedPageBreak/>
        <w:t xml:space="preserve">Figure </w:t>
      </w:r>
      <w:r>
        <w:fldChar w:fldCharType="begin"/>
      </w:r>
      <w:r>
        <w:instrText>SEQ Figure \* ARABIC</w:instrText>
      </w:r>
      <w:r>
        <w:fldChar w:fldCharType="separate"/>
      </w:r>
      <w:r w:rsidR="001C61FB">
        <w:rPr>
          <w:noProof/>
        </w:rPr>
        <w:t>57</w:t>
      </w:r>
      <w:r>
        <w:fldChar w:fldCharType="end"/>
      </w:r>
      <w:bookmarkEnd w:id="306"/>
      <w:r w:rsidRPr="000640F0">
        <w:t>:  Patient Reports Tab</w:t>
      </w:r>
      <w:bookmarkEnd w:id="307"/>
      <w:bookmarkEnd w:id="308"/>
      <w:bookmarkEnd w:id="309"/>
    </w:p>
    <w:p w14:paraId="5038049D" w14:textId="3269D3E6" w:rsidR="00730274" w:rsidRPr="000640F0" w:rsidRDefault="009B4046" w:rsidP="00730274">
      <w:pPr>
        <w:pStyle w:val="Picture"/>
      </w:pPr>
      <w:r w:rsidRPr="000640F0">
        <w:rPr>
          <w:noProof/>
        </w:rPr>
        <w:drawing>
          <wp:inline distT="0" distB="0" distL="0" distR="0" wp14:anchorId="4316D567" wp14:editId="03DEF0F6">
            <wp:extent cx="3169368" cy="5449162"/>
            <wp:effectExtent l="19050" t="19050" r="12065" b="18415"/>
            <wp:docPr id="640751589" name="Picture 640751589" descr="Screenshot of the Patient Reports tab of the Report Build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9" name="JLV_2-8_PatientReportsTab_blurred.png"/>
                    <pic:cNvPicPr/>
                  </pic:nvPicPr>
                  <pic:blipFill rotWithShape="1">
                    <a:blip r:embed="rId114">
                      <a:extLst>
                        <a:ext uri="{28A0092B-C50C-407E-A947-70E740481C1C}">
                          <a14:useLocalDpi xmlns:a14="http://schemas.microsoft.com/office/drawing/2010/main" val="0"/>
                        </a:ext>
                      </a:extLst>
                    </a:blip>
                    <a:srcRect l="-1" r="966" b="517"/>
                    <a:stretch/>
                  </pic:blipFill>
                  <pic:spPr bwMode="auto">
                    <a:xfrm>
                      <a:off x="0" y="0"/>
                      <a:ext cx="3169481" cy="5449357"/>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0C7907" w14:textId="65E3E02C" w:rsidR="002B407D" w:rsidRPr="000640F0" w:rsidRDefault="001A747C" w:rsidP="00F227F7">
      <w:pPr>
        <w:pStyle w:val="BodyText"/>
      </w:pPr>
      <w:r w:rsidRPr="000640F0">
        <w:t>You can perform a</w:t>
      </w:r>
      <w:r w:rsidR="002B407D" w:rsidRPr="000640F0">
        <w:t xml:space="preserve">ctions within widgets to add patient data when the Report Builder is open or closed. JLV enforces a maximum number of </w:t>
      </w:r>
      <w:r w:rsidR="00BB3F12" w:rsidRPr="000640F0">
        <w:t xml:space="preserve">50 </w:t>
      </w:r>
      <w:r w:rsidR="002B407D" w:rsidRPr="000640F0">
        <w:t>records per report. A message appears when this limit is reached.</w:t>
      </w:r>
    </w:p>
    <w:p w14:paraId="6EBF3A4C" w14:textId="77777777" w:rsidR="002338B7" w:rsidRPr="000640F0" w:rsidRDefault="002338B7" w:rsidP="002338B7">
      <w:pPr>
        <w:pStyle w:val="Heading3"/>
      </w:pPr>
      <w:bookmarkStart w:id="310" w:name="_Toc58240128"/>
      <w:r w:rsidRPr="000640F0">
        <w:t>Adding One Record</w:t>
      </w:r>
      <w:bookmarkEnd w:id="310"/>
    </w:p>
    <w:p w14:paraId="392C742A" w14:textId="1F8B38D4" w:rsidR="002338B7" w:rsidRPr="000640F0" w:rsidRDefault="002338B7" w:rsidP="002338B7">
      <w:pPr>
        <w:pStyle w:val="BodyText"/>
      </w:pPr>
      <w:r w:rsidRPr="000640F0">
        <w:t xml:space="preserve">Click </w:t>
      </w:r>
      <w:r w:rsidRPr="000640F0">
        <w:rPr>
          <w:noProof/>
        </w:rPr>
        <w:drawing>
          <wp:inline distT="0" distB="0" distL="0" distR="0" wp14:anchorId="79714127" wp14:editId="3D3DCFC2">
            <wp:extent cx="104775" cy="104775"/>
            <wp:effectExtent l="0" t="0" r="9525" b="9525"/>
            <wp:docPr id="98" name="Picture 98"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next to a record in a widget to add data from that record to the Report Builder, including the details and notes associated with the record. </w:t>
      </w:r>
      <w:r w:rsidR="00760C3F" w:rsidRPr="000640F0">
        <w:rPr>
          <w:noProof/>
        </w:rPr>
        <w:drawing>
          <wp:inline distT="0" distB="0" distL="0" distR="0" wp14:anchorId="24334891" wp14:editId="5E739B18">
            <wp:extent cx="104775" cy="104775"/>
            <wp:effectExtent l="0" t="0" r="9525" b="9525"/>
            <wp:docPr id="200" name="Picture 20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in the row changes to </w:t>
      </w:r>
      <w:r w:rsidRPr="000640F0">
        <w:rPr>
          <w:noProof/>
        </w:rPr>
        <w:drawing>
          <wp:inline distT="0" distB="0" distL="0" distR="0" wp14:anchorId="2340DDFF" wp14:editId="7D445022">
            <wp:extent cx="182880" cy="186431"/>
            <wp:effectExtent l="0" t="0" r="0" b="4445"/>
            <wp:docPr id="100" name="Picture 100"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5">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to confirm the record has been added to the Report Builder (</w:t>
      </w:r>
      <w:r w:rsidRPr="000640F0">
        <w:rPr>
          <w:rStyle w:val="Cross-Reference"/>
        </w:rPr>
        <w:fldChar w:fldCharType="begin"/>
      </w:r>
      <w:r w:rsidRPr="000640F0">
        <w:rPr>
          <w:rStyle w:val="Cross-Reference"/>
        </w:rPr>
        <w:instrText xml:space="preserve"> REF _Ref521401029 \h  \* MERGEFORMAT </w:instrText>
      </w:r>
      <w:r w:rsidRPr="000640F0">
        <w:rPr>
          <w:rStyle w:val="Cross-Reference"/>
        </w:rPr>
      </w:r>
      <w:r w:rsidRPr="000640F0">
        <w:rPr>
          <w:rStyle w:val="Cross-Reference"/>
        </w:rPr>
        <w:fldChar w:fldCharType="separate"/>
      </w:r>
      <w:r w:rsidR="001C61FB" w:rsidRPr="001C61FB">
        <w:rPr>
          <w:rStyle w:val="Cross-Reference"/>
        </w:rPr>
        <w:t>Figure 59</w:t>
      </w:r>
      <w:r w:rsidRPr="000640F0">
        <w:rPr>
          <w:rStyle w:val="Cross-Reference"/>
        </w:rPr>
        <w:fldChar w:fldCharType="end"/>
      </w:r>
      <w:r w:rsidRPr="000640F0">
        <w:t xml:space="preserve">). This applies to both minimized and expanded widget views and the </w:t>
      </w:r>
      <w:r w:rsidRPr="000640F0">
        <w:rPr>
          <w:rStyle w:val="Strong"/>
        </w:rPr>
        <w:t>Patient Flags and Postings</w:t>
      </w:r>
      <w:r w:rsidRPr="000640F0">
        <w:t xml:space="preserve"> dialog box.</w:t>
      </w:r>
    </w:p>
    <w:p w14:paraId="59465223" w14:textId="480B91C1" w:rsidR="00797693" w:rsidRPr="000640F0" w:rsidRDefault="002B407D" w:rsidP="009D6F1C">
      <w:pPr>
        <w:pStyle w:val="Heading3"/>
      </w:pPr>
      <w:bookmarkStart w:id="311" w:name="_Toc58240129"/>
      <w:r w:rsidRPr="000640F0">
        <w:lastRenderedPageBreak/>
        <w:t>Add</w:t>
      </w:r>
      <w:r w:rsidR="001C7FB5" w:rsidRPr="000640F0">
        <w:t>ing</w:t>
      </w:r>
      <w:r w:rsidRPr="000640F0">
        <w:t xml:space="preserve"> </w:t>
      </w:r>
      <w:r w:rsidR="00797693" w:rsidRPr="000640F0">
        <w:t xml:space="preserve">Multiple Records </w:t>
      </w:r>
      <w:r w:rsidR="0032304E" w:rsidRPr="000640F0">
        <w:t>with</w:t>
      </w:r>
      <w:r w:rsidR="00797693" w:rsidRPr="000640F0">
        <w:t xml:space="preserve"> </w:t>
      </w:r>
      <w:r w:rsidRPr="000640F0">
        <w:t>EZ Select</w:t>
      </w:r>
      <w:bookmarkEnd w:id="311"/>
    </w:p>
    <w:p w14:paraId="5468A9F4" w14:textId="7FD5DF61" w:rsidR="00BC3FEE" w:rsidRPr="000640F0" w:rsidRDefault="002B407D" w:rsidP="00F227F7">
      <w:pPr>
        <w:pStyle w:val="BodyText"/>
      </w:pPr>
      <w:r w:rsidRPr="000640F0">
        <w:t xml:space="preserve">EZ Select allows you to add all records displayed </w:t>
      </w:r>
      <w:r w:rsidR="003E0926" w:rsidRPr="000640F0">
        <w:t>on a single page of</w:t>
      </w:r>
      <w:r w:rsidRPr="000640F0">
        <w:t xml:space="preserve"> a single widget to the Report Builder with one click. </w:t>
      </w:r>
      <w:r w:rsidR="003252C5" w:rsidRPr="000640F0">
        <w:t>C</w:t>
      </w:r>
      <w:r w:rsidRPr="000640F0">
        <w:t>lick</w:t>
      </w:r>
      <w:r w:rsidR="00797693" w:rsidRPr="000640F0">
        <w:t xml:space="preserve"> </w:t>
      </w:r>
      <w:r w:rsidR="00110B43" w:rsidRPr="000640F0">
        <w:rPr>
          <w:noProof/>
        </w:rPr>
        <w:drawing>
          <wp:inline distT="0" distB="0" distL="0" distR="0" wp14:anchorId="7E564DCB" wp14:editId="403EB3FD">
            <wp:extent cx="182880" cy="187452"/>
            <wp:effectExtent l="0" t="0" r="0" b="3175"/>
            <wp:docPr id="6" name="Picture 6"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LV_2-7_RBSelectAll.png"/>
                    <pic:cNvPicPr/>
                  </pic:nvPicPr>
                  <pic:blipFill>
                    <a:blip r:embed="rId116">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00661F74" w:rsidRPr="000640F0">
        <w:t xml:space="preserve"> </w:t>
      </w:r>
      <w:r w:rsidRPr="000640F0">
        <w:t>(</w:t>
      </w:r>
      <w:r w:rsidR="00A20465" w:rsidRPr="000640F0">
        <w:rPr>
          <w:rStyle w:val="Cross-Reference"/>
        </w:rPr>
        <w:fldChar w:fldCharType="begin"/>
      </w:r>
      <w:r w:rsidR="00A20465" w:rsidRPr="000640F0">
        <w:rPr>
          <w:rStyle w:val="Cross-Reference"/>
        </w:rPr>
        <w:instrText xml:space="preserve"> REF _Ref521400998 \h  \* MERGEFORMAT </w:instrText>
      </w:r>
      <w:r w:rsidR="00A20465" w:rsidRPr="000640F0">
        <w:rPr>
          <w:rStyle w:val="Cross-Reference"/>
        </w:rPr>
      </w:r>
      <w:r w:rsidR="00A20465" w:rsidRPr="000640F0">
        <w:rPr>
          <w:rStyle w:val="Cross-Reference"/>
        </w:rPr>
        <w:fldChar w:fldCharType="separate"/>
      </w:r>
      <w:r w:rsidR="001C61FB" w:rsidRPr="001C61FB">
        <w:rPr>
          <w:rStyle w:val="Cross-Reference"/>
        </w:rPr>
        <w:t>Figure 58</w:t>
      </w:r>
      <w:r w:rsidR="00A20465" w:rsidRPr="000640F0">
        <w:rPr>
          <w:rStyle w:val="Cross-Reference"/>
        </w:rPr>
        <w:fldChar w:fldCharType="end"/>
      </w:r>
      <w:r w:rsidR="006C0CE1" w:rsidRPr="000640F0">
        <w:t xml:space="preserve">) to add </w:t>
      </w:r>
      <w:r w:rsidRPr="000640F0">
        <w:t>data from all records shown in the widget's page display to the Report Builder, including the details and notes associated with the record. EZ Select is available from the minimized and expanded views as well as the</w:t>
      </w:r>
      <w:r w:rsidR="00797693" w:rsidRPr="000640F0">
        <w:t xml:space="preserve"> </w:t>
      </w:r>
      <w:r w:rsidR="00E3178C" w:rsidRPr="000640F0">
        <w:rPr>
          <w:rStyle w:val="Strong"/>
        </w:rPr>
        <w:t>Patient Flags and Postings</w:t>
      </w:r>
      <w:r w:rsidR="00797693" w:rsidRPr="000640F0">
        <w:t xml:space="preserve"> </w:t>
      </w:r>
      <w:r w:rsidRPr="000640F0">
        <w:t xml:space="preserve">dialog box. </w:t>
      </w:r>
    </w:p>
    <w:p w14:paraId="47024C1F" w14:textId="737BFBE4" w:rsidR="002B407D" w:rsidRPr="000640F0" w:rsidRDefault="00BC3FEE" w:rsidP="00F227F7">
      <w:pPr>
        <w:pStyle w:val="Note"/>
      </w:pPr>
      <w:r w:rsidRPr="000640F0">
        <w:rPr>
          <w:rFonts w:cs="Times New Roman (Body CS)"/>
          <w:noProof/>
          <w:position w:val="-6"/>
        </w:rPr>
        <w:drawing>
          <wp:inline distT="0" distB="0" distL="0" distR="0" wp14:anchorId="11E8443F" wp14:editId="168EE0FB">
            <wp:extent cx="182880" cy="202410"/>
            <wp:effectExtent l="0" t="0" r="0" b="1270"/>
            <wp:docPr id="88"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00C6546A" w:rsidRPr="000640F0">
        <w:rPr>
          <w:rStyle w:val="Strong"/>
        </w:rPr>
        <w:t>NOTE</w:t>
      </w:r>
      <w:r w:rsidRPr="000640F0">
        <w:rPr>
          <w:rStyle w:val="Strong"/>
        </w:rPr>
        <w:t>:</w:t>
      </w:r>
      <w:r w:rsidRPr="000640F0">
        <w:t xml:space="preserve"> </w:t>
      </w:r>
      <w:r w:rsidR="00E96E77" w:rsidRPr="000640F0">
        <w:rPr>
          <w:rFonts w:eastAsia="Times New Roman"/>
          <w:color w:val="000000"/>
        </w:rPr>
        <w:t xml:space="preserve">Sensitive records and </w:t>
      </w:r>
      <w:r w:rsidR="00BE4A8F" w:rsidRPr="000640F0">
        <w:t>Medication Administration History (</w:t>
      </w:r>
      <w:r w:rsidR="00E96E77" w:rsidRPr="000640F0">
        <w:rPr>
          <w:rFonts w:eastAsia="Times New Roman"/>
          <w:color w:val="000000"/>
        </w:rPr>
        <w:t>MAH</w:t>
      </w:r>
      <w:r w:rsidR="00BE4A8F" w:rsidRPr="000640F0">
        <w:rPr>
          <w:rFonts w:eastAsia="Times New Roman"/>
          <w:color w:val="000000"/>
        </w:rPr>
        <w:t xml:space="preserve">) </w:t>
      </w:r>
      <w:r w:rsidR="00E96E77" w:rsidRPr="000640F0">
        <w:rPr>
          <w:rFonts w:eastAsia="Times New Roman"/>
          <w:color w:val="000000"/>
        </w:rPr>
        <w:t>/</w:t>
      </w:r>
      <w:r w:rsidR="00BE4A8F" w:rsidRPr="000640F0">
        <w:rPr>
          <w:rFonts w:eastAsia="Times New Roman"/>
          <w:color w:val="000000"/>
        </w:rPr>
        <w:t xml:space="preserve"> </w:t>
      </w:r>
      <w:r w:rsidR="00DE1250" w:rsidRPr="000640F0">
        <w:t>Medication Administration Log (</w:t>
      </w:r>
      <w:r w:rsidR="00E96E77" w:rsidRPr="000640F0">
        <w:rPr>
          <w:rFonts w:eastAsia="Times New Roman"/>
          <w:color w:val="000000"/>
        </w:rPr>
        <w:t>MAL</w:t>
      </w:r>
      <w:r w:rsidR="00DE1250" w:rsidRPr="000640F0">
        <w:rPr>
          <w:rFonts w:eastAsia="Times New Roman"/>
          <w:color w:val="000000"/>
        </w:rPr>
        <w:t>)</w:t>
      </w:r>
      <w:r w:rsidR="00E96E77" w:rsidRPr="000640F0">
        <w:rPr>
          <w:rFonts w:eastAsia="Times New Roman"/>
          <w:color w:val="000000"/>
        </w:rPr>
        <w:t xml:space="preserve"> reports accessed from the </w:t>
      </w:r>
      <w:r w:rsidR="00E96E77" w:rsidRPr="37E2CFC8">
        <w:rPr>
          <w:rFonts w:eastAsia="Times New Roman"/>
          <w:b/>
          <w:bCs/>
          <w:color w:val="000000"/>
        </w:rPr>
        <w:t>Inpatient Medications</w:t>
      </w:r>
      <w:r w:rsidR="00E96E77" w:rsidRPr="000640F0">
        <w:rPr>
          <w:rFonts w:eastAsia="Times New Roman"/>
          <w:color w:val="000000"/>
        </w:rPr>
        <w:t xml:space="preserve"> widget cannot be added using EZ Select. You must add them to a report one at a time, and you can only add MAH/MAL to reports from </w:t>
      </w:r>
      <w:r w:rsidR="00E96E77" w:rsidRPr="37E2CFC8">
        <w:rPr>
          <w:rFonts w:eastAsia="Times New Roman"/>
          <w:b/>
          <w:bCs/>
          <w:color w:val="000000"/>
        </w:rPr>
        <w:t>Detail</w:t>
      </w:r>
      <w:r w:rsidR="00E96E77" w:rsidRPr="000640F0">
        <w:rPr>
          <w:rFonts w:eastAsia="Times New Roman"/>
          <w:color w:val="000000"/>
        </w:rPr>
        <w:t xml:space="preserve"> view in the </w:t>
      </w:r>
      <w:r w:rsidR="00E96E77" w:rsidRPr="37E2CFC8">
        <w:rPr>
          <w:rFonts w:eastAsia="Times New Roman"/>
          <w:b/>
          <w:bCs/>
          <w:color w:val="000000"/>
        </w:rPr>
        <w:t>Inpatient Medications</w:t>
      </w:r>
      <w:r w:rsidR="00E96E77" w:rsidRPr="000640F0">
        <w:rPr>
          <w:rFonts w:eastAsia="Times New Roman"/>
          <w:color w:val="000000"/>
        </w:rPr>
        <w:t xml:space="preserve"> widget. However, you can use EZ Select to add MAH/MAL reports to Report Builder from the </w:t>
      </w:r>
      <w:r w:rsidR="00E96E77" w:rsidRPr="37E2CFC8">
        <w:rPr>
          <w:rFonts w:eastAsia="Times New Roman"/>
          <w:b/>
          <w:bCs/>
          <w:color w:val="000000"/>
        </w:rPr>
        <w:t>Health Summaries and Reports</w:t>
      </w:r>
      <w:r w:rsidR="00E96E77" w:rsidRPr="000640F0">
        <w:rPr>
          <w:rFonts w:eastAsia="Times New Roman"/>
          <w:color w:val="000000"/>
        </w:rPr>
        <w:t xml:space="preserve"> widget.</w:t>
      </w:r>
    </w:p>
    <w:p w14:paraId="11739D91" w14:textId="2E584652" w:rsidR="009848EB" w:rsidRPr="000640F0" w:rsidRDefault="009848EB" w:rsidP="006957D1">
      <w:pPr>
        <w:pStyle w:val="Caption"/>
      </w:pPr>
      <w:bookmarkStart w:id="312" w:name="_Ref521400998"/>
      <w:bookmarkStart w:id="313" w:name="_Toc58240029"/>
      <w:r w:rsidRPr="000640F0">
        <w:t xml:space="preserve">Figure </w:t>
      </w:r>
      <w:r>
        <w:fldChar w:fldCharType="begin"/>
      </w:r>
      <w:r>
        <w:instrText>SEQ Figure \* ARABIC</w:instrText>
      </w:r>
      <w:r>
        <w:fldChar w:fldCharType="separate"/>
      </w:r>
      <w:r w:rsidR="001C61FB">
        <w:rPr>
          <w:noProof/>
        </w:rPr>
        <w:t>58</w:t>
      </w:r>
      <w:r>
        <w:fldChar w:fldCharType="end"/>
      </w:r>
      <w:bookmarkEnd w:id="312"/>
      <w:r w:rsidRPr="000640F0">
        <w:t xml:space="preserve">: </w:t>
      </w:r>
      <w:r w:rsidR="00A20465" w:rsidRPr="000640F0">
        <w:t xml:space="preserve"> </w:t>
      </w:r>
      <w:r w:rsidRPr="000640F0">
        <w:t xml:space="preserve">Report Builder </w:t>
      </w:r>
      <w:r w:rsidR="00A20465" w:rsidRPr="000640F0">
        <w:t>EZ Select</w:t>
      </w:r>
      <w:bookmarkEnd w:id="313"/>
    </w:p>
    <w:p w14:paraId="319AC2B2" w14:textId="4B58CB14" w:rsidR="009848EB" w:rsidRPr="000640F0" w:rsidRDefault="0095451B" w:rsidP="006A7BFF">
      <w:pPr>
        <w:pStyle w:val="Picture"/>
      </w:pPr>
      <w:r>
        <w:rPr>
          <w:noProof/>
        </w:rPr>
        <w:drawing>
          <wp:inline distT="0" distB="0" distL="0" distR="0" wp14:anchorId="5FEC2565" wp14:editId="38ABC217">
            <wp:extent cx="4114800" cy="3128683"/>
            <wp:effectExtent l="19050" t="19050" r="19050" b="14605"/>
            <wp:docPr id="20" name="Picture 20" descr="Screenshot of the Problem List widget with the Report Builder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blemList_MultiEZSelect.png"/>
                    <pic:cNvPicPr/>
                  </pic:nvPicPr>
                  <pic:blipFill>
                    <a:blip r:embed="rId117">
                      <a:extLst>
                        <a:ext uri="{28A0092B-C50C-407E-A947-70E740481C1C}">
                          <a14:useLocalDpi xmlns:a14="http://schemas.microsoft.com/office/drawing/2010/main" val="0"/>
                        </a:ext>
                      </a:extLst>
                    </a:blip>
                    <a:stretch>
                      <a:fillRect/>
                    </a:stretch>
                  </pic:blipFill>
                  <pic:spPr>
                    <a:xfrm>
                      <a:off x="0" y="0"/>
                      <a:ext cx="4114800" cy="3128683"/>
                    </a:xfrm>
                    <a:prstGeom prst="rect">
                      <a:avLst/>
                    </a:prstGeom>
                    <a:ln>
                      <a:solidFill>
                        <a:schemeClr val="tx1">
                          <a:lumMod val="50000"/>
                          <a:lumOff val="50000"/>
                        </a:schemeClr>
                      </a:solidFill>
                    </a:ln>
                  </pic:spPr>
                </pic:pic>
              </a:graphicData>
            </a:graphic>
          </wp:inline>
        </w:drawing>
      </w:r>
    </w:p>
    <w:p w14:paraId="6FEBEB6B" w14:textId="772EB91B" w:rsidR="002B407D" w:rsidRPr="000640F0" w:rsidRDefault="00145288" w:rsidP="00F227F7">
      <w:pPr>
        <w:pStyle w:val="BodyText"/>
      </w:pPr>
      <w:r w:rsidRPr="000640F0">
        <w:rPr>
          <w:noProof/>
        </w:rPr>
        <w:drawing>
          <wp:inline distT="0" distB="0" distL="0" distR="0" wp14:anchorId="5D30560F" wp14:editId="226269B9">
            <wp:extent cx="104775" cy="104775"/>
            <wp:effectExtent l="0" t="0" r="9525" b="9525"/>
            <wp:docPr id="13" name="Picture 1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w:t>
      </w:r>
      <w:r w:rsidR="002B407D" w:rsidRPr="000640F0">
        <w:t>in each row changes to</w:t>
      </w:r>
      <w:r w:rsidR="00797693" w:rsidRPr="000640F0">
        <w:t xml:space="preserve"> </w:t>
      </w:r>
      <w:r w:rsidRPr="000640F0">
        <w:rPr>
          <w:noProof/>
        </w:rPr>
        <w:drawing>
          <wp:inline distT="0" distB="0" distL="0" distR="0" wp14:anchorId="5365BD3D" wp14:editId="0119C101">
            <wp:extent cx="182880" cy="186431"/>
            <wp:effectExtent l="0" t="0" r="0" b="4445"/>
            <wp:docPr id="18" name="Picture 18"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5">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w:t>
      </w:r>
      <w:r w:rsidR="002B407D" w:rsidRPr="000640F0">
        <w:t>to confirm the record has been added</w:t>
      </w:r>
      <w:r w:rsidR="00A20465" w:rsidRPr="000640F0">
        <w:t xml:space="preserve"> (</w:t>
      </w:r>
      <w:r w:rsidR="00A20465" w:rsidRPr="000640F0">
        <w:rPr>
          <w:rStyle w:val="Cross-Reference"/>
        </w:rPr>
        <w:fldChar w:fldCharType="begin"/>
      </w:r>
      <w:r w:rsidR="00A20465" w:rsidRPr="000640F0">
        <w:rPr>
          <w:rStyle w:val="Cross-Reference"/>
        </w:rPr>
        <w:instrText xml:space="preserve"> REF _Ref521401029 \h  \* MERGEFORMAT </w:instrText>
      </w:r>
      <w:r w:rsidR="00A20465" w:rsidRPr="000640F0">
        <w:rPr>
          <w:rStyle w:val="Cross-Reference"/>
        </w:rPr>
      </w:r>
      <w:r w:rsidR="00A20465" w:rsidRPr="000640F0">
        <w:rPr>
          <w:rStyle w:val="Cross-Reference"/>
        </w:rPr>
        <w:fldChar w:fldCharType="separate"/>
      </w:r>
      <w:r w:rsidR="001C61FB" w:rsidRPr="001C61FB">
        <w:rPr>
          <w:rStyle w:val="Cross-Reference"/>
        </w:rPr>
        <w:t>Figure 59</w:t>
      </w:r>
      <w:r w:rsidR="00A20465" w:rsidRPr="000640F0">
        <w:rPr>
          <w:rStyle w:val="Cross-Reference"/>
        </w:rPr>
        <w:fldChar w:fldCharType="end"/>
      </w:r>
      <w:r w:rsidR="00A20465" w:rsidRPr="000640F0">
        <w:t>)</w:t>
      </w:r>
      <w:r w:rsidR="002B407D" w:rsidRPr="000640F0">
        <w:t>.</w:t>
      </w:r>
    </w:p>
    <w:p w14:paraId="61941D3B" w14:textId="3E692A4F" w:rsidR="003B5B7E" w:rsidRPr="000640F0" w:rsidRDefault="003B5B7E" w:rsidP="006957D1">
      <w:pPr>
        <w:pStyle w:val="Caption"/>
      </w:pPr>
      <w:bookmarkStart w:id="314" w:name="_Ref521401029"/>
      <w:bookmarkStart w:id="315" w:name="_Toc58240030"/>
      <w:r w:rsidRPr="000640F0">
        <w:lastRenderedPageBreak/>
        <w:t xml:space="preserve">Figure </w:t>
      </w:r>
      <w:r>
        <w:fldChar w:fldCharType="begin"/>
      </w:r>
      <w:r>
        <w:instrText>SEQ Figure \* ARABIC</w:instrText>
      </w:r>
      <w:r>
        <w:fldChar w:fldCharType="separate"/>
      </w:r>
      <w:r w:rsidR="001C61FB">
        <w:rPr>
          <w:noProof/>
        </w:rPr>
        <w:t>59</w:t>
      </w:r>
      <w:r>
        <w:fldChar w:fldCharType="end"/>
      </w:r>
      <w:bookmarkEnd w:id="314"/>
      <w:r w:rsidRPr="000640F0">
        <w:t xml:space="preserve">: </w:t>
      </w:r>
      <w:r w:rsidR="00A20465" w:rsidRPr="000640F0">
        <w:t xml:space="preserve"> </w:t>
      </w:r>
      <w:r w:rsidR="001C7FB5" w:rsidRPr="000640F0">
        <w:t>Records Added to Report Builder</w:t>
      </w:r>
      <w:bookmarkEnd w:id="315"/>
    </w:p>
    <w:p w14:paraId="7B61499F" w14:textId="013BD221" w:rsidR="003B5B7E" w:rsidRPr="000640F0" w:rsidRDefault="0095451B" w:rsidP="006A7BFF">
      <w:pPr>
        <w:pStyle w:val="Picture"/>
      </w:pPr>
      <w:r>
        <w:rPr>
          <w:noProof/>
        </w:rPr>
        <w:drawing>
          <wp:inline distT="0" distB="0" distL="0" distR="0" wp14:anchorId="666097B6" wp14:editId="6831DAE4">
            <wp:extent cx="4114800" cy="3128683"/>
            <wp:effectExtent l="19050" t="19050" r="19050" b="14605"/>
            <wp:docPr id="640751561" name="Picture 640751561" descr="Screenshot of the Problem List widget with all records added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1" name="ProblemListRBAdded.png"/>
                    <pic:cNvPicPr/>
                  </pic:nvPicPr>
                  <pic:blipFill>
                    <a:blip r:embed="rId118">
                      <a:extLst>
                        <a:ext uri="{28A0092B-C50C-407E-A947-70E740481C1C}">
                          <a14:useLocalDpi xmlns:a14="http://schemas.microsoft.com/office/drawing/2010/main" val="0"/>
                        </a:ext>
                      </a:extLst>
                    </a:blip>
                    <a:stretch>
                      <a:fillRect/>
                    </a:stretch>
                  </pic:blipFill>
                  <pic:spPr>
                    <a:xfrm>
                      <a:off x="0" y="0"/>
                      <a:ext cx="4114800" cy="3128683"/>
                    </a:xfrm>
                    <a:prstGeom prst="rect">
                      <a:avLst/>
                    </a:prstGeom>
                    <a:ln>
                      <a:solidFill>
                        <a:schemeClr val="tx1">
                          <a:lumMod val="50000"/>
                          <a:lumOff val="50000"/>
                        </a:schemeClr>
                      </a:solidFill>
                    </a:ln>
                  </pic:spPr>
                </pic:pic>
              </a:graphicData>
            </a:graphic>
          </wp:inline>
        </w:drawing>
      </w:r>
    </w:p>
    <w:p w14:paraId="180117BC" w14:textId="22F2CA0C" w:rsidR="001B39A0" w:rsidRPr="000640F0" w:rsidRDefault="001B39A0" w:rsidP="001B39A0">
      <w:pPr>
        <w:pStyle w:val="Note"/>
      </w:pPr>
      <w:r w:rsidRPr="000640F0">
        <w:rPr>
          <w:rFonts w:cs="Times New Roman (Body CS)"/>
          <w:noProof/>
          <w:position w:val="-6"/>
        </w:rPr>
        <w:drawing>
          <wp:inline distT="0" distB="0" distL="0" distR="0" wp14:anchorId="7CF844CF" wp14:editId="5B74BE45">
            <wp:extent cx="182880" cy="202410"/>
            <wp:effectExtent l="0" t="0" r="0" b="1270"/>
            <wp:docPr id="77"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00804AEE" w:rsidRPr="000640F0">
        <w:rPr>
          <w:rStyle w:val="Strong"/>
        </w:rPr>
        <w:t>NOTE</w:t>
      </w:r>
      <w:r w:rsidRPr="000640F0">
        <w:rPr>
          <w:rStyle w:val="Strong"/>
        </w:rPr>
        <w:t>:</w:t>
      </w:r>
      <w:r w:rsidRPr="000640F0">
        <w:t xml:space="preserve"> Records previously added to a report remain in the Report Builder after a widget refresh. </w:t>
      </w:r>
      <w:r w:rsidR="006101EF" w:rsidRPr="000640F0">
        <w:t xml:space="preserve">Clicking </w:t>
      </w:r>
      <w:r w:rsidR="006101EF" w:rsidRPr="000640F0">
        <w:rPr>
          <w:noProof/>
        </w:rPr>
        <w:drawing>
          <wp:inline distT="0" distB="0" distL="0" distR="0" wp14:anchorId="228122CB" wp14:editId="6F565A88">
            <wp:extent cx="146304" cy="146304"/>
            <wp:effectExtent l="0" t="0" r="6350" b="6350"/>
            <wp:docPr id="16" name="Picture 16"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fresh2_ping.PNG"/>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6304" cy="146304"/>
                    </a:xfrm>
                    <a:prstGeom prst="rect">
                      <a:avLst/>
                    </a:prstGeom>
                    <a:noFill/>
                    <a:ln>
                      <a:noFill/>
                    </a:ln>
                  </pic:spPr>
                </pic:pic>
              </a:graphicData>
            </a:graphic>
          </wp:inline>
        </w:drawing>
      </w:r>
      <w:r w:rsidR="006101EF" w:rsidRPr="000640F0">
        <w:t xml:space="preserve"> in th</w:t>
      </w:r>
      <w:r w:rsidR="00922819" w:rsidRPr="000640F0">
        <w:t xml:space="preserve">e widget </w:t>
      </w:r>
      <w:r w:rsidR="00FD1048">
        <w:t>refreshes the</w:t>
      </w:r>
      <w:r w:rsidR="00922819" w:rsidRPr="000640F0">
        <w:t xml:space="preserve"> clinical data</w:t>
      </w:r>
      <w:r w:rsidR="001A747C" w:rsidRPr="000640F0">
        <w:t>,</w:t>
      </w:r>
      <w:r w:rsidR="00922819" w:rsidRPr="000640F0">
        <w:t xml:space="preserve"> </w:t>
      </w:r>
      <w:r w:rsidR="006101EF" w:rsidRPr="000640F0">
        <w:t>re</w:t>
      </w:r>
      <w:r w:rsidR="00922819" w:rsidRPr="000640F0">
        <w:t>freshes the widget data display</w:t>
      </w:r>
      <w:r w:rsidR="001A747C" w:rsidRPr="000640F0">
        <w:t>, and</w:t>
      </w:r>
      <w:r w:rsidR="006101EF" w:rsidRPr="000640F0">
        <w:t xml:space="preserve"> </w:t>
      </w:r>
      <w:r w:rsidR="00922819" w:rsidRPr="000640F0">
        <w:t>reset</w:t>
      </w:r>
      <w:r w:rsidR="001A747C" w:rsidRPr="000640F0">
        <w:t>s</w:t>
      </w:r>
      <w:r w:rsidR="006101EF" w:rsidRPr="000640F0">
        <w:t xml:space="preserve"> </w:t>
      </w:r>
      <w:r w:rsidR="00480229" w:rsidRPr="000640F0">
        <w:rPr>
          <w:noProof/>
        </w:rPr>
        <w:drawing>
          <wp:inline distT="0" distB="0" distL="0" distR="0" wp14:anchorId="338A3620" wp14:editId="584B433D">
            <wp:extent cx="182880" cy="186431"/>
            <wp:effectExtent l="0" t="0" r="0" b="4445"/>
            <wp:docPr id="43" name="Picture 43"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5">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6101EF" w:rsidRPr="000640F0">
        <w:t xml:space="preserve"> to</w:t>
      </w:r>
      <w:r w:rsidR="00480229" w:rsidRPr="000640F0">
        <w:t xml:space="preserve"> </w:t>
      </w:r>
      <w:r w:rsidR="00480229" w:rsidRPr="000640F0">
        <w:rPr>
          <w:noProof/>
        </w:rPr>
        <w:drawing>
          <wp:inline distT="0" distB="0" distL="0" distR="0" wp14:anchorId="37132EC6" wp14:editId="75F6419C">
            <wp:extent cx="104775" cy="104775"/>
            <wp:effectExtent l="0" t="0" r="9525" b="9525"/>
            <wp:docPr id="40" name="Picture 4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7E307A" w:rsidRPr="000640F0">
        <w:t>, even</w:t>
      </w:r>
      <w:r w:rsidR="00922819" w:rsidRPr="000640F0">
        <w:t xml:space="preserve"> </w:t>
      </w:r>
      <w:r w:rsidR="006101EF" w:rsidRPr="000640F0">
        <w:t>if the record has be</w:t>
      </w:r>
      <w:r w:rsidR="003B603E" w:rsidRPr="000640F0">
        <w:t>en added to the Report Builder.</w:t>
      </w:r>
      <w:r w:rsidR="00A31287" w:rsidRPr="000640F0">
        <w:t xml:space="preserve"> Records previously added to a report prior to the refresh remain in the Report Builder after a widget refresh.</w:t>
      </w:r>
    </w:p>
    <w:p w14:paraId="07F9BA78" w14:textId="77777777" w:rsidR="00C845F1" w:rsidRPr="000640F0" w:rsidRDefault="00C845F1" w:rsidP="00C845F1">
      <w:pPr>
        <w:pStyle w:val="Heading3"/>
        <w:rPr>
          <w:rFonts w:eastAsia="Times New Roman"/>
        </w:rPr>
      </w:pPr>
      <w:bookmarkStart w:id="316" w:name="_Toc58240130"/>
      <w:r w:rsidRPr="000640F0">
        <w:rPr>
          <w:rFonts w:eastAsia="Times New Roman"/>
        </w:rPr>
        <w:t>Adding Details from Multiple Dates</w:t>
      </w:r>
      <w:bookmarkEnd w:id="316"/>
    </w:p>
    <w:p w14:paraId="6846DBB8" w14:textId="5DF381C3" w:rsidR="00C845F1" w:rsidRPr="000640F0" w:rsidRDefault="00C845F1" w:rsidP="00C1426B">
      <w:pPr>
        <w:pStyle w:val="BodyText"/>
        <w:rPr>
          <w:rFonts w:eastAsia="Times New Roman"/>
        </w:rPr>
      </w:pPr>
      <w:r w:rsidRPr="000640F0">
        <w:rPr>
          <w:rFonts w:eastAsia="Times New Roman"/>
        </w:rPr>
        <w:t xml:space="preserve">When the </w:t>
      </w:r>
      <w:r w:rsidRPr="000640F0">
        <w:rPr>
          <w:rStyle w:val="Strong"/>
        </w:rPr>
        <w:t>Details</w:t>
      </w:r>
      <w:r w:rsidRPr="000640F0">
        <w:rPr>
          <w:rFonts w:eastAsia="Times New Roman"/>
        </w:rPr>
        <w:t xml:space="preserve"> view of a record has a date filter</w:t>
      </w:r>
      <w:r w:rsidR="00CF0307" w:rsidRPr="000640F0">
        <w:rPr>
          <w:rFonts w:eastAsia="Times New Roman"/>
        </w:rPr>
        <w:t xml:space="preserve"> (</w:t>
      </w:r>
      <w:r w:rsidR="00CF0307" w:rsidRPr="000640F0">
        <w:rPr>
          <w:rStyle w:val="Cross-Reference"/>
        </w:rPr>
        <w:fldChar w:fldCharType="begin"/>
      </w:r>
      <w:r w:rsidR="00CF0307" w:rsidRPr="000640F0">
        <w:rPr>
          <w:rStyle w:val="Cross-Reference"/>
        </w:rPr>
        <w:instrText xml:space="preserve"> REF _Ref20303227 \h  \* MERGEFORMAT </w:instrText>
      </w:r>
      <w:r w:rsidR="00CF0307" w:rsidRPr="000640F0">
        <w:rPr>
          <w:rStyle w:val="Cross-Reference"/>
        </w:rPr>
      </w:r>
      <w:r w:rsidR="00CF0307" w:rsidRPr="000640F0">
        <w:rPr>
          <w:rStyle w:val="Cross-Reference"/>
        </w:rPr>
        <w:fldChar w:fldCharType="separate"/>
      </w:r>
      <w:r w:rsidR="001C61FB" w:rsidRPr="001C61FB">
        <w:rPr>
          <w:rStyle w:val="Cross-Reference"/>
        </w:rPr>
        <w:t>Figure 60</w:t>
      </w:r>
      <w:r w:rsidR="00CF0307" w:rsidRPr="000640F0">
        <w:rPr>
          <w:rStyle w:val="Cross-Reference"/>
        </w:rPr>
        <w:fldChar w:fldCharType="end"/>
      </w:r>
      <w:r w:rsidR="00CF0307" w:rsidRPr="000640F0">
        <w:rPr>
          <w:rFonts w:eastAsia="Times New Roman"/>
        </w:rPr>
        <w:t>)</w:t>
      </w:r>
      <w:r w:rsidRPr="000640F0">
        <w:rPr>
          <w:rFonts w:eastAsia="Times New Roman"/>
        </w:rPr>
        <w:t xml:space="preserve">—as in the </w:t>
      </w:r>
      <w:r w:rsidRPr="000640F0">
        <w:rPr>
          <w:rStyle w:val="Strong"/>
        </w:rPr>
        <w:t>Health Summaries and Reports, Inpatient Medications</w:t>
      </w:r>
      <w:r w:rsidRPr="000640F0">
        <w:rPr>
          <w:rFonts w:eastAsia="Times New Roman"/>
        </w:rPr>
        <w:t xml:space="preserve">, and </w:t>
      </w:r>
      <w:r w:rsidRPr="000640F0">
        <w:rPr>
          <w:rStyle w:val="Strong"/>
        </w:rPr>
        <w:t>Procedures</w:t>
      </w:r>
      <w:r w:rsidRPr="000640F0">
        <w:rPr>
          <w:rFonts w:eastAsia="Times New Roman"/>
        </w:rPr>
        <w:t xml:space="preserve"> widgets—</w:t>
      </w:r>
      <w:r w:rsidR="004C56F6" w:rsidRPr="000640F0">
        <w:rPr>
          <w:noProof/>
        </w:rPr>
        <w:drawing>
          <wp:inline distT="0" distB="0" distL="0" distR="0" wp14:anchorId="5E9B1937" wp14:editId="7F233043">
            <wp:extent cx="182880" cy="186431"/>
            <wp:effectExtent l="0" t="0" r="0" b="4445"/>
            <wp:docPr id="47" name="Picture 4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5">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rPr>
          <w:rFonts w:eastAsia="Times New Roman"/>
        </w:rPr>
        <w:t xml:space="preserve">resets to </w:t>
      </w:r>
      <w:r w:rsidR="004C56F6" w:rsidRPr="000640F0">
        <w:rPr>
          <w:noProof/>
        </w:rPr>
        <w:drawing>
          <wp:inline distT="0" distB="0" distL="0" distR="0" wp14:anchorId="789017B5" wp14:editId="4AEA78DC">
            <wp:extent cx="104775" cy="104775"/>
            <wp:effectExtent l="0" t="0" r="9525" b="9525"/>
            <wp:docPr id="48" name="Picture 48"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4C56F6" w:rsidRPr="000640F0">
        <w:rPr>
          <w:rFonts w:eastAsia="Times New Roman"/>
        </w:rPr>
        <w:t xml:space="preserve"> </w:t>
      </w:r>
      <w:r w:rsidRPr="000640F0">
        <w:rPr>
          <w:rFonts w:eastAsia="Times New Roman"/>
        </w:rPr>
        <w:t>each time you change the date range, allowing you to build date-flexible reports using records from multiple date ranges.</w:t>
      </w:r>
    </w:p>
    <w:p w14:paraId="011C0542" w14:textId="2064BB15" w:rsidR="00C845F1" w:rsidRPr="000640F0" w:rsidRDefault="00C845F1" w:rsidP="00C845F1">
      <w:pPr>
        <w:pStyle w:val="Caption"/>
      </w:pPr>
      <w:bookmarkStart w:id="317" w:name="_Ref20303227"/>
      <w:bookmarkStart w:id="318" w:name="_Toc58240031"/>
      <w:r w:rsidRPr="000640F0">
        <w:lastRenderedPageBreak/>
        <w:t xml:space="preserve">Figure </w:t>
      </w:r>
      <w:r>
        <w:fldChar w:fldCharType="begin"/>
      </w:r>
      <w:r>
        <w:instrText>SEQ Figure \* ARABIC</w:instrText>
      </w:r>
      <w:r>
        <w:fldChar w:fldCharType="separate"/>
      </w:r>
      <w:r w:rsidR="001C61FB">
        <w:rPr>
          <w:noProof/>
        </w:rPr>
        <w:t>60</w:t>
      </w:r>
      <w:r>
        <w:fldChar w:fldCharType="end"/>
      </w:r>
      <w:bookmarkEnd w:id="317"/>
      <w:r w:rsidRPr="000640F0">
        <w:t>:  Adding Date-Flexible Details to Report Builder, Medicine Full Report</w:t>
      </w:r>
      <w:bookmarkEnd w:id="318"/>
    </w:p>
    <w:p w14:paraId="0168226D" w14:textId="77777777" w:rsidR="00C845F1" w:rsidRPr="000640F0" w:rsidRDefault="00C845F1" w:rsidP="00C845F1">
      <w:r w:rsidRPr="000640F0">
        <w:rPr>
          <w:noProof/>
        </w:rPr>
        <w:drawing>
          <wp:inline distT="0" distB="0" distL="0" distR="0" wp14:anchorId="5D2416D3" wp14:editId="4C4FF964">
            <wp:extent cx="5943600" cy="3707130"/>
            <wp:effectExtent l="19050" t="19050" r="19050" b="26670"/>
            <wp:docPr id="92" name="Picture 92" descr="Screenshot of the Medicine Full Report Detail view with Start and End Date filters, Quick Date Range Filters, Site tabs, and an Add to Report Builder button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JLV_2-8-1_Medicine_Full_Report.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3707130"/>
                    </a:xfrm>
                    <a:prstGeom prst="rect">
                      <a:avLst/>
                    </a:prstGeom>
                    <a:ln>
                      <a:solidFill>
                        <a:schemeClr val="tx1">
                          <a:lumMod val="50000"/>
                          <a:lumOff val="50000"/>
                        </a:schemeClr>
                      </a:solidFill>
                    </a:ln>
                  </pic:spPr>
                </pic:pic>
              </a:graphicData>
            </a:graphic>
          </wp:inline>
        </w:drawing>
      </w:r>
    </w:p>
    <w:p w14:paraId="76FBDD65" w14:textId="14B4CCF5" w:rsidR="00797693" w:rsidRPr="000640F0" w:rsidRDefault="002B407D" w:rsidP="00FD0DAD">
      <w:pPr>
        <w:pStyle w:val="Heading3"/>
      </w:pPr>
      <w:bookmarkStart w:id="319" w:name="_Toc58240131"/>
      <w:r w:rsidRPr="000640F0">
        <w:t>Add</w:t>
      </w:r>
      <w:r w:rsidR="001C7FB5" w:rsidRPr="000640F0">
        <w:t>ing</w:t>
      </w:r>
      <w:r w:rsidRPr="000640F0">
        <w:t xml:space="preserve"> </w:t>
      </w:r>
      <w:r w:rsidR="00797693" w:rsidRPr="000640F0">
        <w:t>Sensitive Records</w:t>
      </w:r>
      <w:bookmarkEnd w:id="319"/>
    </w:p>
    <w:p w14:paraId="39AD1E63" w14:textId="15CCD9F5" w:rsidR="002B407D" w:rsidRPr="000640F0" w:rsidRDefault="002B407D" w:rsidP="00F227F7">
      <w:pPr>
        <w:pStyle w:val="BodyText"/>
      </w:pPr>
      <w:r w:rsidRPr="000640F0">
        <w:t xml:space="preserve">Sensitive records can be added to the Report Builder by </w:t>
      </w:r>
      <w:r w:rsidR="0037318E" w:rsidRPr="000640F0">
        <w:rPr>
          <w:noProof/>
        </w:rPr>
        <w:drawing>
          <wp:inline distT="0" distB="0" distL="0" distR="0" wp14:anchorId="48F293A5" wp14:editId="1D16F829">
            <wp:extent cx="104775" cy="104775"/>
            <wp:effectExtent l="0" t="0" r="9525" b="9525"/>
            <wp:docPr id="50" name="Picture 5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146F6C" w:rsidRPr="000640F0">
        <w:rPr>
          <w:szCs w:val="20"/>
        </w:rPr>
        <w:t xml:space="preserve"> </w:t>
      </w:r>
      <w:r w:rsidR="0037318E" w:rsidRPr="37E2CFC8">
        <w:t>for a sensitive record</w:t>
      </w:r>
      <w:r w:rsidRPr="37E2CFC8">
        <w:t xml:space="preserve"> in the widget. When prompted, c</w:t>
      </w:r>
      <w:r w:rsidRPr="000640F0">
        <w:t>lick</w:t>
      </w:r>
      <w:r w:rsidR="00797693" w:rsidRPr="000640F0">
        <w:t xml:space="preserve"> </w:t>
      </w:r>
      <w:r w:rsidRPr="000640F0">
        <w:rPr>
          <w:b/>
          <w:bCs/>
        </w:rPr>
        <w:t xml:space="preserve">Agree to be Audited &amp; Access </w:t>
      </w:r>
      <w:r w:rsidR="00146F6C" w:rsidRPr="000640F0">
        <w:rPr>
          <w:b/>
          <w:bCs/>
        </w:rPr>
        <w:t xml:space="preserve">This </w:t>
      </w:r>
      <w:r w:rsidRPr="000640F0">
        <w:rPr>
          <w:b/>
          <w:bCs/>
        </w:rPr>
        <w:t>Sensitive Record</w:t>
      </w:r>
      <w:r w:rsidR="00797693" w:rsidRPr="000640F0">
        <w:t xml:space="preserve"> </w:t>
      </w:r>
      <w:r w:rsidRPr="000640F0">
        <w:t>to continue.</w:t>
      </w:r>
      <w:r w:rsidR="00797693" w:rsidRPr="000640F0">
        <w:t xml:space="preserve"> </w:t>
      </w:r>
      <w:r w:rsidR="00FD3970" w:rsidRPr="000640F0">
        <w:rPr>
          <w:noProof/>
        </w:rPr>
        <w:drawing>
          <wp:inline distT="0" distB="0" distL="0" distR="0" wp14:anchorId="50DEB212" wp14:editId="0A622E4A">
            <wp:extent cx="104775" cy="104775"/>
            <wp:effectExtent l="0" t="0" r="9525" b="9525"/>
            <wp:docPr id="53" name="Picture 5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97C12" w:rsidRPr="000640F0">
        <w:rPr>
          <w:szCs w:val="20"/>
        </w:rPr>
        <w:t xml:space="preserve"> </w:t>
      </w:r>
      <w:r w:rsidRPr="37E2CFC8">
        <w:t>in the row changes to</w:t>
      </w:r>
      <w:r w:rsidR="00797693" w:rsidRPr="000640F0">
        <w:rPr>
          <w:szCs w:val="20"/>
        </w:rPr>
        <w:t xml:space="preserve"> </w:t>
      </w:r>
      <w:r w:rsidR="00FD3970" w:rsidRPr="000640F0">
        <w:rPr>
          <w:noProof/>
        </w:rPr>
        <w:drawing>
          <wp:inline distT="0" distB="0" distL="0" distR="0" wp14:anchorId="48AC2934" wp14:editId="0FB58520">
            <wp:extent cx="182880" cy="186431"/>
            <wp:effectExtent l="0" t="0" r="0" b="4445"/>
            <wp:docPr id="57" name="Picture 5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5">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D97C12" w:rsidRPr="000640F0">
        <w:t xml:space="preserve"> </w:t>
      </w:r>
      <w:r w:rsidRPr="37E2CFC8">
        <w:t>to confirm the record has been added</w:t>
      </w:r>
      <w:r w:rsidR="001C7FB5" w:rsidRPr="000640F0">
        <w:rPr>
          <w:szCs w:val="20"/>
        </w:rPr>
        <w:t xml:space="preserve"> (</w:t>
      </w:r>
      <w:r w:rsidR="001C7FB5" w:rsidRPr="000640F0">
        <w:rPr>
          <w:rStyle w:val="Cross-Reference"/>
        </w:rPr>
        <w:fldChar w:fldCharType="begin"/>
      </w:r>
      <w:r w:rsidR="001C7FB5" w:rsidRPr="000640F0">
        <w:rPr>
          <w:rStyle w:val="Cross-Reference"/>
        </w:rPr>
        <w:instrText xml:space="preserve"> REF _Ref521401029 \h  \* MERGEFORMAT </w:instrText>
      </w:r>
      <w:r w:rsidR="001C7FB5" w:rsidRPr="000640F0">
        <w:rPr>
          <w:rStyle w:val="Cross-Reference"/>
        </w:rPr>
      </w:r>
      <w:r w:rsidR="001C7FB5" w:rsidRPr="000640F0">
        <w:rPr>
          <w:rStyle w:val="Cross-Reference"/>
        </w:rPr>
        <w:fldChar w:fldCharType="separate"/>
      </w:r>
      <w:r w:rsidR="001C61FB" w:rsidRPr="001C61FB">
        <w:rPr>
          <w:rStyle w:val="Cross-Reference"/>
        </w:rPr>
        <w:t>Figure 59</w:t>
      </w:r>
      <w:r w:rsidR="001C7FB5" w:rsidRPr="000640F0">
        <w:rPr>
          <w:rStyle w:val="Cross-Reference"/>
        </w:rPr>
        <w:fldChar w:fldCharType="end"/>
      </w:r>
      <w:r w:rsidR="001C7FB5" w:rsidRPr="000640F0">
        <w:rPr>
          <w:rStyle w:val="Cross-Reference"/>
        </w:rPr>
        <w:t>)</w:t>
      </w:r>
      <w:r w:rsidRPr="37E2CFC8">
        <w:t>. Sensitive records must be added to the Report Builder individually; therefore, repeat as necessary for additional sensitive items.</w:t>
      </w:r>
      <w:r w:rsidR="00797693" w:rsidRPr="000640F0">
        <w:t xml:space="preserve"> </w:t>
      </w:r>
    </w:p>
    <w:p w14:paraId="21E34617" w14:textId="267C78F3" w:rsidR="00797693" w:rsidRPr="000640F0" w:rsidRDefault="002B407D" w:rsidP="009D6F1C">
      <w:pPr>
        <w:pStyle w:val="Heading3"/>
      </w:pPr>
      <w:bookmarkStart w:id="320" w:name="_Toc58240132"/>
      <w:r w:rsidRPr="000640F0">
        <w:t>Add</w:t>
      </w:r>
      <w:r w:rsidR="001C7FB5" w:rsidRPr="000640F0">
        <w:t>ing</w:t>
      </w:r>
      <w:r w:rsidRPr="000640F0">
        <w:t xml:space="preserve"> </w:t>
      </w:r>
      <w:r w:rsidR="00797693" w:rsidRPr="000640F0">
        <w:t xml:space="preserve">Only Record Details </w:t>
      </w:r>
      <w:r w:rsidRPr="000640F0">
        <w:t xml:space="preserve">or </w:t>
      </w:r>
      <w:r w:rsidR="00797693" w:rsidRPr="000640F0">
        <w:t>Notes</w:t>
      </w:r>
      <w:bookmarkEnd w:id="320"/>
    </w:p>
    <w:p w14:paraId="5EC8A2CE" w14:textId="0A5EEE47" w:rsidR="0067170B" w:rsidRPr="000640F0" w:rsidRDefault="002B407D" w:rsidP="00F227F7">
      <w:pPr>
        <w:pStyle w:val="BodyText"/>
      </w:pPr>
      <w:r>
        <w:t xml:space="preserve">When adding records to a report using </w:t>
      </w:r>
      <w:r w:rsidR="00522BF0">
        <w:rPr>
          <w:noProof/>
        </w:rPr>
        <w:drawing>
          <wp:inline distT="0" distB="0" distL="0" distR="0" wp14:anchorId="2737199D" wp14:editId="20015E13">
            <wp:extent cx="182880" cy="187452"/>
            <wp:effectExtent l="0" t="0" r="0" b="3175"/>
            <wp:docPr id="58" name="Picture 58"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16">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005A6235">
        <w:t xml:space="preserve"> </w:t>
      </w:r>
      <w:r>
        <w:t xml:space="preserve">or </w:t>
      </w:r>
      <w:r w:rsidR="00522BF0">
        <w:rPr>
          <w:noProof/>
        </w:rPr>
        <w:drawing>
          <wp:inline distT="0" distB="0" distL="0" distR="0" wp14:anchorId="092BFE8D" wp14:editId="3CF8FC27">
            <wp:extent cx="104775" cy="104775"/>
            <wp:effectExtent l="0" t="0" r="9525" b="9525"/>
            <wp:docPr id="640751591" name="Picture 640751591"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91"/>
                    <pic:cNvPicPr/>
                  </pic:nvPicPr>
                  <pic:blipFill>
                    <a:blip r:embed="rId45">
                      <a:extLst>
                        <a:ext uri="{28A0092B-C50C-407E-A947-70E740481C1C}">
                          <a14:useLocalDpi xmlns:a14="http://schemas.microsoft.com/office/drawing/2010/main" val="0"/>
                        </a:ext>
                      </a:extLst>
                    </a:blip>
                    <a:stretch>
                      <a:fillRect/>
                    </a:stretch>
                  </pic:blipFill>
                  <pic:spPr>
                    <a:xfrm>
                      <a:off x="0" y="0"/>
                      <a:ext cx="104775" cy="104775"/>
                    </a:xfrm>
                    <a:prstGeom prst="rect">
                      <a:avLst/>
                    </a:prstGeom>
                  </pic:spPr>
                </pic:pic>
              </a:graphicData>
            </a:graphic>
          </wp:inline>
        </w:drawing>
      </w:r>
      <w:r w:rsidR="00522BF0">
        <w:t xml:space="preserve"> </w:t>
      </w:r>
      <w:r>
        <w:t xml:space="preserve">in the widget, JLV by default adds the data displayed in the widget as well as any details and notes associated with the record. </w:t>
      </w:r>
      <w:r w:rsidR="0067170B">
        <w:t xml:space="preserve">This applies to both minimized and expanded widget views and the </w:t>
      </w:r>
      <w:r w:rsidR="0067170B" w:rsidRPr="1147F0BC">
        <w:rPr>
          <w:rStyle w:val="Strong"/>
        </w:rPr>
        <w:t>Patient Flags and Postings</w:t>
      </w:r>
      <w:r w:rsidR="0067170B">
        <w:t xml:space="preserve"> dialog box. </w:t>
      </w:r>
      <w:r>
        <w:t xml:space="preserve">If you would like to add just the details and notes or </w:t>
      </w:r>
      <w:r w:rsidR="0067170B">
        <w:t>the record row data:</w:t>
      </w:r>
    </w:p>
    <w:p w14:paraId="0E485867" w14:textId="231BF657" w:rsidR="0067170B" w:rsidRPr="000640F0" w:rsidRDefault="0067170B" w:rsidP="00F54D3B">
      <w:pPr>
        <w:pStyle w:val="ListNumber"/>
        <w:numPr>
          <w:ilvl w:val="0"/>
          <w:numId w:val="31"/>
        </w:numPr>
      </w:pPr>
      <w:r w:rsidRPr="000640F0">
        <w:t>Select and hold</w:t>
      </w:r>
      <w:r w:rsidR="002B407D" w:rsidRPr="000640F0">
        <w:t xml:space="preserve"> </w:t>
      </w:r>
      <w:r w:rsidR="00B2491A" w:rsidRPr="000640F0">
        <w:rPr>
          <w:noProof/>
        </w:rPr>
        <w:drawing>
          <wp:inline distT="0" distB="0" distL="0" distR="0" wp14:anchorId="3A4C4AB0" wp14:editId="1BDA2273">
            <wp:extent cx="104775" cy="104775"/>
            <wp:effectExtent l="0" t="0" r="9525" b="9525"/>
            <wp:docPr id="73" name="Picture 7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91B29" w:rsidRPr="000640F0">
        <w:t xml:space="preserve"> </w:t>
      </w:r>
      <w:r w:rsidR="002B407D" w:rsidRPr="000640F0">
        <w:t>to access these options</w:t>
      </w:r>
      <w:r w:rsidRPr="000640F0">
        <w:t xml:space="preserve"> (</w:t>
      </w:r>
      <w:r w:rsidRPr="000640F0">
        <w:rPr>
          <w:rStyle w:val="Cross-Reference"/>
        </w:rPr>
        <w:fldChar w:fldCharType="begin"/>
      </w:r>
      <w:r w:rsidRPr="000640F0">
        <w:rPr>
          <w:rStyle w:val="Cross-Reference"/>
        </w:rPr>
        <w:instrText xml:space="preserve"> REF _Ref521399841 \h  \* MERGEFORMAT </w:instrText>
      </w:r>
      <w:r w:rsidRPr="000640F0">
        <w:rPr>
          <w:rStyle w:val="Cross-Reference"/>
        </w:rPr>
      </w:r>
      <w:r w:rsidRPr="000640F0">
        <w:rPr>
          <w:rStyle w:val="Cross-Reference"/>
        </w:rPr>
        <w:fldChar w:fldCharType="separate"/>
      </w:r>
      <w:r w:rsidR="001C61FB" w:rsidRPr="001C61FB">
        <w:rPr>
          <w:rStyle w:val="Cross-Reference"/>
        </w:rPr>
        <w:t>Figure 61</w:t>
      </w:r>
      <w:r w:rsidRPr="000640F0">
        <w:rPr>
          <w:rStyle w:val="Cross-Reference"/>
        </w:rPr>
        <w:fldChar w:fldCharType="end"/>
      </w:r>
      <w:r w:rsidRPr="000640F0">
        <w:t>)</w:t>
      </w:r>
    </w:p>
    <w:p w14:paraId="3DACC186" w14:textId="5042DE22" w:rsidR="0067170B" w:rsidRPr="000640F0" w:rsidRDefault="0067170B" w:rsidP="00F54D3B">
      <w:pPr>
        <w:pStyle w:val="ListNumber"/>
        <w:numPr>
          <w:ilvl w:val="0"/>
          <w:numId w:val="31"/>
        </w:numPr>
      </w:pPr>
      <w:r w:rsidRPr="000640F0">
        <w:t>Select</w:t>
      </w:r>
      <w:r w:rsidR="002B407D" w:rsidRPr="000640F0">
        <w:t xml:space="preserve"> </w:t>
      </w:r>
      <w:r w:rsidRPr="000640F0">
        <w:rPr>
          <w:b/>
          <w:bCs/>
        </w:rPr>
        <w:t>Add Detail</w:t>
      </w:r>
      <w:r w:rsidRPr="000640F0">
        <w:t xml:space="preserve"> or </w:t>
      </w:r>
      <w:r w:rsidRPr="000640F0">
        <w:rPr>
          <w:b/>
          <w:bCs/>
        </w:rPr>
        <w:t>Add Note</w:t>
      </w:r>
      <w:r w:rsidRPr="000640F0">
        <w:t xml:space="preserve"> to add</w:t>
      </w:r>
      <w:r w:rsidR="002B407D" w:rsidRPr="000640F0">
        <w:t xml:space="preserve"> the details and/or notes associated with the record as well as the record </w:t>
      </w:r>
      <w:r w:rsidRPr="000640F0">
        <w:t>row data to the Report Builder</w:t>
      </w:r>
    </w:p>
    <w:p w14:paraId="3CDA0ED7" w14:textId="1820C9CF" w:rsidR="002B407D" w:rsidRPr="000640F0" w:rsidRDefault="0067170B" w:rsidP="00F54D3B">
      <w:pPr>
        <w:pStyle w:val="ListNumber"/>
        <w:numPr>
          <w:ilvl w:val="0"/>
          <w:numId w:val="31"/>
        </w:numPr>
      </w:pPr>
      <w:r w:rsidRPr="000640F0">
        <w:t>Select t</w:t>
      </w:r>
      <w:r w:rsidR="002B407D" w:rsidRPr="000640F0">
        <w:t>he</w:t>
      </w:r>
      <w:r w:rsidR="00797693" w:rsidRPr="000640F0">
        <w:t xml:space="preserve"> </w:t>
      </w:r>
      <w:r w:rsidR="002B407D" w:rsidRPr="000640F0">
        <w:rPr>
          <w:b/>
          <w:bCs/>
        </w:rPr>
        <w:t>Add Record Row</w:t>
      </w:r>
      <w:r w:rsidR="00797693" w:rsidRPr="000640F0">
        <w:t xml:space="preserve"> </w:t>
      </w:r>
      <w:r w:rsidR="002B407D" w:rsidRPr="000640F0">
        <w:t xml:space="preserve">option </w:t>
      </w:r>
      <w:r w:rsidRPr="000640F0">
        <w:t>to add</w:t>
      </w:r>
      <w:r w:rsidR="002B407D" w:rsidRPr="000640F0">
        <w:t xml:space="preserve"> only the data displayed in the widget display for that record and not the information provided in the details and/or notes</w:t>
      </w:r>
    </w:p>
    <w:p w14:paraId="2C67AEB0" w14:textId="7DCC52EA" w:rsidR="0067170B" w:rsidRPr="000640F0" w:rsidRDefault="0067170B" w:rsidP="006957D1">
      <w:pPr>
        <w:pStyle w:val="Caption"/>
      </w:pPr>
      <w:bookmarkStart w:id="321" w:name="_Ref521399841"/>
      <w:bookmarkStart w:id="322" w:name="_Toc58240032"/>
      <w:r w:rsidRPr="000640F0">
        <w:lastRenderedPageBreak/>
        <w:t xml:space="preserve">Figure </w:t>
      </w:r>
      <w:r>
        <w:fldChar w:fldCharType="begin"/>
      </w:r>
      <w:r>
        <w:instrText>SEQ Figure \* ARABIC</w:instrText>
      </w:r>
      <w:r>
        <w:fldChar w:fldCharType="separate"/>
      </w:r>
      <w:r w:rsidR="001C61FB">
        <w:rPr>
          <w:noProof/>
        </w:rPr>
        <w:t>61</w:t>
      </w:r>
      <w:r>
        <w:fldChar w:fldCharType="end"/>
      </w:r>
      <w:bookmarkEnd w:id="321"/>
      <w:r w:rsidRPr="000640F0">
        <w:t xml:space="preserve">: </w:t>
      </w:r>
      <w:r w:rsidR="003405D3" w:rsidRPr="000640F0">
        <w:t xml:space="preserve"> </w:t>
      </w:r>
      <w:r w:rsidRPr="000640F0">
        <w:t>Report Builder Options</w:t>
      </w:r>
      <w:bookmarkEnd w:id="322"/>
    </w:p>
    <w:p w14:paraId="20D527A9" w14:textId="28B12A06" w:rsidR="0067170B" w:rsidRPr="000640F0" w:rsidRDefault="00D11902" w:rsidP="00D532D4">
      <w:pPr>
        <w:pStyle w:val="Picture"/>
      </w:pPr>
      <w:r>
        <w:rPr>
          <w:noProof/>
        </w:rPr>
        <w:drawing>
          <wp:inline distT="0" distB="0" distL="0" distR="0" wp14:anchorId="59273693" wp14:editId="56732EAE">
            <wp:extent cx="4114800" cy="3148716"/>
            <wp:effectExtent l="19050" t="19050" r="19050" b="13970"/>
            <wp:docPr id="177" name="Picture 177" descr="Screenshot of the Problem List widget, adding Detail/Note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roblemListDetailRB.png"/>
                    <pic:cNvPicPr/>
                  </pic:nvPicPr>
                  <pic:blipFill>
                    <a:blip r:embed="rId120">
                      <a:extLst>
                        <a:ext uri="{28A0092B-C50C-407E-A947-70E740481C1C}">
                          <a14:useLocalDpi xmlns:a14="http://schemas.microsoft.com/office/drawing/2010/main" val="0"/>
                        </a:ext>
                      </a:extLst>
                    </a:blip>
                    <a:stretch>
                      <a:fillRect/>
                    </a:stretch>
                  </pic:blipFill>
                  <pic:spPr>
                    <a:xfrm>
                      <a:off x="0" y="0"/>
                      <a:ext cx="4114800" cy="3148716"/>
                    </a:xfrm>
                    <a:prstGeom prst="rect">
                      <a:avLst/>
                    </a:prstGeom>
                    <a:ln>
                      <a:solidFill>
                        <a:schemeClr val="tx1">
                          <a:lumMod val="50000"/>
                          <a:lumOff val="50000"/>
                        </a:schemeClr>
                      </a:solidFill>
                    </a:ln>
                  </pic:spPr>
                </pic:pic>
              </a:graphicData>
            </a:graphic>
          </wp:inline>
        </w:drawing>
      </w:r>
    </w:p>
    <w:p w14:paraId="4A6CABF0" w14:textId="11FA6372" w:rsidR="002B671F" w:rsidRPr="000640F0" w:rsidRDefault="00804AEE" w:rsidP="00804AEE">
      <w:pPr>
        <w:pStyle w:val="Note"/>
      </w:pPr>
      <w:r w:rsidRPr="000640F0">
        <w:rPr>
          <w:rFonts w:cs="Times New Roman (Body CS)"/>
          <w:noProof/>
          <w:position w:val="-6"/>
        </w:rPr>
        <w:drawing>
          <wp:inline distT="0" distB="0" distL="0" distR="0" wp14:anchorId="69CD94C8" wp14:editId="0ED1AAA8">
            <wp:extent cx="182880" cy="202410"/>
            <wp:effectExtent l="0" t="0" r="0" b="1270"/>
            <wp:docPr id="3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Once you add a record to Report Builder using either</w:t>
      </w:r>
      <w:r w:rsidR="00177D5D" w:rsidRPr="000640F0">
        <w:t xml:space="preserve"> the</w:t>
      </w:r>
      <w:r w:rsidRPr="000640F0">
        <w:t xml:space="preserve"> </w:t>
      </w:r>
      <w:r w:rsidR="000935FF" w:rsidRPr="000640F0">
        <w:rPr>
          <w:noProof/>
        </w:rPr>
        <w:drawing>
          <wp:inline distT="0" distB="0" distL="0" distR="0" wp14:anchorId="4DC5D339" wp14:editId="3944FE22">
            <wp:extent cx="104775" cy="104775"/>
            <wp:effectExtent l="0" t="0" r="9525" b="9525"/>
            <wp:docPr id="74" name="Picture 74"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615C43" w:rsidRPr="000640F0">
        <w:t xml:space="preserve">, </w:t>
      </w:r>
      <w:r w:rsidRPr="000640F0">
        <w:rPr>
          <w:rStyle w:val="Strong"/>
        </w:rPr>
        <w:t>Add Detail/Note</w:t>
      </w:r>
      <w:r w:rsidR="00615C43" w:rsidRPr="000640F0">
        <w:rPr>
          <w:rStyle w:val="Strong"/>
        </w:rPr>
        <w:t>,</w:t>
      </w:r>
      <w:r w:rsidRPr="000640F0">
        <w:t xml:space="preserve"> or </w:t>
      </w:r>
      <w:r w:rsidRPr="000640F0">
        <w:rPr>
          <w:rStyle w:val="Strong"/>
        </w:rPr>
        <w:t>Add Record Row</w:t>
      </w:r>
      <w:r w:rsidRPr="000640F0">
        <w:t xml:space="preserve"> option</w:t>
      </w:r>
      <w:r w:rsidR="00246DB0" w:rsidRPr="000640F0">
        <w:t xml:space="preserve">, you cannot change </w:t>
      </w:r>
      <w:r w:rsidR="00615C43" w:rsidRPr="000640F0">
        <w:t xml:space="preserve">the </w:t>
      </w:r>
      <w:r w:rsidR="009B0D31" w:rsidRPr="000640F0">
        <w:t xml:space="preserve">record data </w:t>
      </w:r>
      <w:r w:rsidR="00177D5D" w:rsidRPr="000640F0">
        <w:t>included in the report</w:t>
      </w:r>
      <w:r w:rsidR="009B0D31" w:rsidRPr="000640F0">
        <w:t xml:space="preserve"> </w:t>
      </w:r>
      <w:r w:rsidR="00246DB0" w:rsidRPr="000640F0">
        <w:t xml:space="preserve">without first clearing the record </w:t>
      </w:r>
      <w:r w:rsidR="00177D5D" w:rsidRPr="000640F0">
        <w:t xml:space="preserve">from the report </w:t>
      </w:r>
      <w:r w:rsidR="00246DB0" w:rsidRPr="000640F0">
        <w:t>and adding it again.</w:t>
      </w:r>
    </w:p>
    <w:p w14:paraId="676E2DE4" w14:textId="1C8D012A" w:rsidR="00E3178C" w:rsidRPr="000640F0" w:rsidRDefault="002B407D" w:rsidP="009D6F1C">
      <w:pPr>
        <w:pStyle w:val="Heading3"/>
      </w:pPr>
      <w:bookmarkStart w:id="323" w:name="_Toc58240133"/>
      <w:r w:rsidRPr="000640F0">
        <w:t>Add</w:t>
      </w:r>
      <w:r w:rsidR="001C7FB5" w:rsidRPr="000640F0">
        <w:t>ing</w:t>
      </w:r>
      <w:r w:rsidRPr="000640F0">
        <w:t xml:space="preserve"> </w:t>
      </w:r>
      <w:r w:rsidR="00E3178C" w:rsidRPr="000640F0">
        <w:t>Patient Demographics</w:t>
      </w:r>
      <w:bookmarkEnd w:id="323"/>
    </w:p>
    <w:p w14:paraId="46C57E86" w14:textId="70A89A78" w:rsidR="002B407D" w:rsidRPr="000640F0" w:rsidRDefault="002B407D" w:rsidP="00730274">
      <w:pPr>
        <w:pStyle w:val="BodyText"/>
      </w:pPr>
      <w:r w:rsidRPr="000640F0">
        <w:t xml:space="preserve">Clicking </w:t>
      </w:r>
      <w:r w:rsidR="00292B79" w:rsidRPr="000640F0">
        <w:rPr>
          <w:noProof/>
        </w:rPr>
        <w:drawing>
          <wp:inline distT="0" distB="0" distL="0" distR="0" wp14:anchorId="7BADF378" wp14:editId="5B624A70">
            <wp:extent cx="104775" cy="104775"/>
            <wp:effectExtent l="0" t="0" r="9525" b="9525"/>
            <wp:docPr id="82" name="Picture 82"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292B79" w:rsidRPr="000640F0">
        <w:t xml:space="preserve"> in </w:t>
      </w:r>
      <w:r w:rsidRPr="000640F0">
        <w:t>the</w:t>
      </w:r>
      <w:r w:rsidR="00797693" w:rsidRPr="000640F0">
        <w:t xml:space="preserve"> </w:t>
      </w:r>
      <w:r w:rsidRPr="000640F0">
        <w:rPr>
          <w:b/>
          <w:bCs/>
        </w:rPr>
        <w:t>Demographics</w:t>
      </w:r>
      <w:r w:rsidR="00797693" w:rsidRPr="000640F0">
        <w:t xml:space="preserve"> </w:t>
      </w:r>
      <w:r w:rsidRPr="000640F0">
        <w:t>widget (</w:t>
      </w:r>
      <w:r w:rsidR="00B379D7" w:rsidRPr="000640F0">
        <w:rPr>
          <w:rStyle w:val="Cross-Reference"/>
        </w:rPr>
        <w:fldChar w:fldCharType="begin"/>
      </w:r>
      <w:r w:rsidR="00B379D7" w:rsidRPr="000640F0">
        <w:rPr>
          <w:rStyle w:val="Cross-Reference"/>
        </w:rPr>
        <w:instrText xml:space="preserve"> REF _Ref521404089 \h  \* MERGEFORMAT </w:instrText>
      </w:r>
      <w:r w:rsidR="00B379D7" w:rsidRPr="000640F0">
        <w:rPr>
          <w:rStyle w:val="Cross-Reference"/>
        </w:rPr>
      </w:r>
      <w:r w:rsidR="00B379D7" w:rsidRPr="000640F0">
        <w:rPr>
          <w:rStyle w:val="Cross-Reference"/>
        </w:rPr>
        <w:fldChar w:fldCharType="separate"/>
      </w:r>
      <w:r w:rsidR="001C61FB" w:rsidRPr="001C61FB">
        <w:rPr>
          <w:rStyle w:val="Cross-Reference"/>
        </w:rPr>
        <w:t>Figure 62</w:t>
      </w:r>
      <w:r w:rsidR="00B379D7" w:rsidRPr="000640F0">
        <w:rPr>
          <w:rStyle w:val="Cross-Reference"/>
        </w:rPr>
        <w:fldChar w:fldCharType="end"/>
      </w:r>
      <w:r w:rsidRPr="000640F0">
        <w:t xml:space="preserve">) adds the patient's demographics details for that site to the Report Builder. </w:t>
      </w:r>
      <w:r w:rsidR="00292B79" w:rsidRPr="000640F0">
        <w:rPr>
          <w:noProof/>
        </w:rPr>
        <w:drawing>
          <wp:inline distT="0" distB="0" distL="0" distR="0" wp14:anchorId="789C4146" wp14:editId="1D810EA5">
            <wp:extent cx="104775" cy="104775"/>
            <wp:effectExtent l="0" t="0" r="9525" b="9525"/>
            <wp:docPr id="89" name="Picture 89"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91B29" w:rsidRPr="000640F0">
        <w:t xml:space="preserve"> </w:t>
      </w:r>
      <w:r w:rsidRPr="000640F0">
        <w:t>changes to</w:t>
      </w:r>
      <w:r w:rsidR="00797693" w:rsidRPr="000640F0">
        <w:t xml:space="preserve"> </w:t>
      </w:r>
      <w:r w:rsidR="00292B79" w:rsidRPr="000640F0">
        <w:rPr>
          <w:noProof/>
        </w:rPr>
        <w:drawing>
          <wp:inline distT="0" distB="0" distL="0" distR="0" wp14:anchorId="6E1143F5" wp14:editId="2768F422">
            <wp:extent cx="182880" cy="186431"/>
            <wp:effectExtent l="0" t="0" r="0" b="4445"/>
            <wp:docPr id="96" name="Picture 96"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5">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292B79" w:rsidRPr="000640F0">
        <w:t xml:space="preserve"> </w:t>
      </w:r>
      <w:r w:rsidRPr="000640F0">
        <w:t>to confirm the demographics data has been added. Click additional site tabs within the</w:t>
      </w:r>
      <w:r w:rsidR="00797693" w:rsidRPr="000640F0">
        <w:t xml:space="preserve"> </w:t>
      </w:r>
      <w:r w:rsidRPr="000640F0">
        <w:rPr>
          <w:b/>
          <w:bCs/>
        </w:rPr>
        <w:t>Demographics</w:t>
      </w:r>
      <w:r w:rsidR="00797693" w:rsidRPr="000640F0">
        <w:t xml:space="preserve"> </w:t>
      </w:r>
      <w:r w:rsidRPr="000640F0">
        <w:t>widget and repeat as desired to add demographics details from other sites within the patient's health record.</w:t>
      </w:r>
    </w:p>
    <w:p w14:paraId="16D05022" w14:textId="4D06FF7D" w:rsidR="00B379D7" w:rsidRPr="000640F0" w:rsidRDefault="00B379D7" w:rsidP="006957D1">
      <w:pPr>
        <w:pStyle w:val="Caption"/>
      </w:pPr>
      <w:bookmarkStart w:id="324" w:name="_Ref521404089"/>
      <w:bookmarkStart w:id="325" w:name="_Toc58240033"/>
      <w:r w:rsidRPr="000640F0">
        <w:lastRenderedPageBreak/>
        <w:t xml:space="preserve">Figure </w:t>
      </w:r>
      <w:r>
        <w:fldChar w:fldCharType="begin"/>
      </w:r>
      <w:r>
        <w:instrText>SEQ Figure \* ARABIC</w:instrText>
      </w:r>
      <w:r>
        <w:fldChar w:fldCharType="separate"/>
      </w:r>
      <w:r w:rsidR="001C61FB">
        <w:rPr>
          <w:noProof/>
        </w:rPr>
        <w:t>62</w:t>
      </w:r>
      <w:r>
        <w:fldChar w:fldCharType="end"/>
      </w:r>
      <w:bookmarkEnd w:id="324"/>
      <w:r w:rsidRPr="000640F0">
        <w:t>:</w:t>
      </w:r>
      <w:r w:rsidRPr="000640F0">
        <w:rPr>
          <w:noProof/>
        </w:rPr>
        <w:t xml:space="preserve">  Demographics Widget Add to Report Builder Icon</w:t>
      </w:r>
      <w:bookmarkEnd w:id="325"/>
    </w:p>
    <w:p w14:paraId="2CFDA6E6" w14:textId="21D113EE" w:rsidR="00B379D7" w:rsidRPr="000640F0" w:rsidRDefault="00BE2631" w:rsidP="006A7BFF">
      <w:pPr>
        <w:pStyle w:val="Picture"/>
      </w:pPr>
      <w:r>
        <w:rPr>
          <w:noProof/>
        </w:rPr>
        <w:drawing>
          <wp:inline distT="0" distB="0" distL="0" distR="0" wp14:anchorId="6204ACAF" wp14:editId="25B77A91">
            <wp:extent cx="3657600" cy="2498312"/>
            <wp:effectExtent l="19050" t="19050" r="19050" b="16510"/>
            <wp:docPr id="640751585" name="Picture 640751585" descr="Screenshot of the Demographics widget with the Add to Report Build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5" name="DemographicsReportBuilder.png"/>
                    <pic:cNvPicPr/>
                  </pic:nvPicPr>
                  <pic:blipFill>
                    <a:blip r:embed="rId121">
                      <a:extLst>
                        <a:ext uri="{28A0092B-C50C-407E-A947-70E740481C1C}">
                          <a14:useLocalDpi xmlns:a14="http://schemas.microsoft.com/office/drawing/2010/main" val="0"/>
                        </a:ext>
                      </a:extLst>
                    </a:blip>
                    <a:stretch>
                      <a:fillRect/>
                    </a:stretch>
                  </pic:blipFill>
                  <pic:spPr>
                    <a:xfrm>
                      <a:off x="0" y="0"/>
                      <a:ext cx="3657600" cy="2498312"/>
                    </a:xfrm>
                    <a:prstGeom prst="rect">
                      <a:avLst/>
                    </a:prstGeom>
                    <a:ln>
                      <a:solidFill>
                        <a:schemeClr val="tx1">
                          <a:lumMod val="50000"/>
                          <a:lumOff val="50000"/>
                        </a:schemeClr>
                      </a:solidFill>
                    </a:ln>
                  </pic:spPr>
                </pic:pic>
              </a:graphicData>
            </a:graphic>
          </wp:inline>
        </w:drawing>
      </w:r>
    </w:p>
    <w:p w14:paraId="1D1C80E4" w14:textId="4B46F32B" w:rsidR="001C7FB5" w:rsidRPr="000640F0" w:rsidRDefault="001C7FB5" w:rsidP="009D6F1C">
      <w:pPr>
        <w:pStyle w:val="Heading3"/>
      </w:pPr>
      <w:bookmarkStart w:id="326" w:name="_Toc58240134"/>
      <w:r w:rsidRPr="000640F0">
        <w:t>Generating a Report</w:t>
      </w:r>
      <w:bookmarkEnd w:id="326"/>
    </w:p>
    <w:p w14:paraId="3AC93174" w14:textId="74092747" w:rsidR="00730274" w:rsidRPr="000640F0" w:rsidRDefault="001C7FB5" w:rsidP="006B455C">
      <w:pPr>
        <w:pStyle w:val="BodyText"/>
      </w:pPr>
      <w:r w:rsidRPr="000640F0">
        <w:t>T</w:t>
      </w:r>
      <w:r w:rsidR="00730274" w:rsidRPr="000640F0">
        <w:t xml:space="preserve">he selected records appear in the </w:t>
      </w:r>
      <w:r w:rsidR="00730274" w:rsidRPr="000640F0">
        <w:rPr>
          <w:rStyle w:val="Strong"/>
        </w:rPr>
        <w:t>Report Builder</w:t>
      </w:r>
      <w:r w:rsidR="00730274" w:rsidRPr="000640F0">
        <w:t xml:space="preserve"> </w:t>
      </w:r>
      <w:r w:rsidRPr="000640F0">
        <w:t>pane (</w:t>
      </w:r>
      <w:r w:rsidRPr="000640F0">
        <w:rPr>
          <w:rStyle w:val="Cross-Reference"/>
        </w:rPr>
        <w:fldChar w:fldCharType="begin"/>
      </w:r>
      <w:r w:rsidRPr="000640F0">
        <w:rPr>
          <w:rStyle w:val="Cross-Reference"/>
        </w:rPr>
        <w:instrText xml:space="preserve"> REF _Ref511167040 \h  \* MERGEFORMAT </w:instrText>
      </w:r>
      <w:r w:rsidRPr="000640F0">
        <w:rPr>
          <w:rStyle w:val="Cross-Reference"/>
        </w:rPr>
      </w:r>
      <w:r w:rsidRPr="000640F0">
        <w:rPr>
          <w:rStyle w:val="Cross-Reference"/>
        </w:rPr>
        <w:fldChar w:fldCharType="separate"/>
      </w:r>
      <w:r w:rsidR="001C61FB" w:rsidRPr="001C61FB">
        <w:rPr>
          <w:rStyle w:val="Cross-Reference"/>
        </w:rPr>
        <w:t>Figure 56</w:t>
      </w:r>
      <w:r w:rsidRPr="000640F0">
        <w:rPr>
          <w:rStyle w:val="Cross-Reference"/>
        </w:rPr>
        <w:fldChar w:fldCharType="end"/>
      </w:r>
      <w:r w:rsidRPr="000640F0">
        <w:rPr>
          <w:rStyle w:val="Cross-Reference"/>
        </w:rPr>
        <w:t>)</w:t>
      </w:r>
      <w:r w:rsidRPr="000640F0">
        <w:t>.</w:t>
      </w:r>
    </w:p>
    <w:p w14:paraId="537B0741" w14:textId="72FF8330" w:rsidR="00730274" w:rsidRPr="000640F0" w:rsidRDefault="00730274" w:rsidP="00F54D3B">
      <w:pPr>
        <w:pStyle w:val="ListNumber"/>
        <w:numPr>
          <w:ilvl w:val="0"/>
          <w:numId w:val="32"/>
        </w:numPr>
      </w:pPr>
      <w:r w:rsidRPr="000640F0">
        <w:t>Use the navigation arrows to arrange the records in the desired order in the generated report</w:t>
      </w:r>
    </w:p>
    <w:p w14:paraId="0FD00C2A" w14:textId="415EDEAC" w:rsidR="00730274" w:rsidRPr="000640F0" w:rsidRDefault="00730274" w:rsidP="00730274">
      <w:pPr>
        <w:pStyle w:val="ListNumber2"/>
      </w:pPr>
      <w:r w:rsidRPr="000640F0">
        <w:t xml:space="preserve">Records can be removed by clicking </w:t>
      </w:r>
      <w:r w:rsidRPr="000640F0">
        <w:rPr>
          <w:rStyle w:val="Strong"/>
        </w:rPr>
        <w:t>Clear Selected Record</w:t>
      </w:r>
      <w:r w:rsidRPr="000640F0">
        <w:t xml:space="preserve"> or </w:t>
      </w:r>
      <w:r w:rsidRPr="000640F0">
        <w:rPr>
          <w:rStyle w:val="Strong"/>
        </w:rPr>
        <w:t>Clear All</w:t>
      </w:r>
    </w:p>
    <w:p w14:paraId="2935911E" w14:textId="31283F7B" w:rsidR="00A4763D" w:rsidRPr="000640F0" w:rsidRDefault="00A4763D" w:rsidP="00A4763D">
      <w:pPr>
        <w:pStyle w:val="ListNumber"/>
      </w:pPr>
      <w:r>
        <w:t xml:space="preserve">When a record is selected for the report, it appears in the </w:t>
      </w:r>
      <w:r w:rsidRPr="1147F0BC">
        <w:rPr>
          <w:rStyle w:val="Strong"/>
        </w:rPr>
        <w:t>Preview of Record</w:t>
      </w:r>
      <w:r>
        <w:t xml:space="preserve"> area of the </w:t>
      </w:r>
      <w:r w:rsidRPr="1147F0BC">
        <w:rPr>
          <w:rStyle w:val="Strong"/>
        </w:rPr>
        <w:t>Report Builder</w:t>
      </w:r>
      <w:r>
        <w:t xml:space="preserve"> pane</w:t>
      </w:r>
    </w:p>
    <w:p w14:paraId="070CF8A1" w14:textId="630AB98A" w:rsidR="00A4763D" w:rsidRPr="000640F0" w:rsidRDefault="00A4763D" w:rsidP="00A4763D">
      <w:pPr>
        <w:pStyle w:val="ListNumber"/>
      </w:pPr>
      <w:r>
        <w:t xml:space="preserve">Click </w:t>
      </w:r>
      <w:r w:rsidRPr="1147F0BC">
        <w:rPr>
          <w:rStyle w:val="Strong"/>
        </w:rPr>
        <w:t>Build</w:t>
      </w:r>
      <w:r>
        <w:t xml:space="preserve"> to validate the selected records and prepare the report</w:t>
      </w:r>
    </w:p>
    <w:p w14:paraId="17AAEBF8" w14:textId="31EC8757" w:rsidR="00A4763D" w:rsidRPr="000640F0" w:rsidRDefault="00A4763D" w:rsidP="00A4763D">
      <w:pPr>
        <w:pStyle w:val="ListNumber2"/>
      </w:pPr>
      <w:r w:rsidRPr="000640F0">
        <w:t xml:space="preserve">If a record is added to the report without an error, a </w:t>
      </w:r>
      <w:r w:rsidRPr="000640F0">
        <w:rPr>
          <w:rStyle w:val="Strong"/>
        </w:rPr>
        <w:t>Ready</w:t>
      </w:r>
      <w:r w:rsidRPr="000640F0">
        <w:t xml:space="preserve"> notation </w:t>
      </w:r>
      <w:r w:rsidR="003472C5" w:rsidRPr="000640F0">
        <w:t xml:space="preserve">displays </w:t>
      </w:r>
      <w:r w:rsidRPr="000640F0">
        <w:t xml:space="preserve">next to it in the </w:t>
      </w:r>
      <w:r w:rsidRPr="000640F0">
        <w:rPr>
          <w:rStyle w:val="Strong"/>
        </w:rPr>
        <w:t>Status</w:t>
      </w:r>
      <w:r w:rsidRPr="000640F0">
        <w:t xml:space="preserve"> column</w:t>
      </w:r>
    </w:p>
    <w:p w14:paraId="132B3468" w14:textId="2FC65E3D" w:rsidR="00A4763D" w:rsidRPr="000640F0" w:rsidRDefault="00A4763D" w:rsidP="00A4763D">
      <w:pPr>
        <w:pStyle w:val="ListNumber2"/>
      </w:pPr>
      <w:r w:rsidRPr="000640F0">
        <w:t xml:space="preserve">If a record cannot be added to the report, an </w:t>
      </w:r>
      <w:r w:rsidRPr="000640F0">
        <w:rPr>
          <w:rStyle w:val="Strong"/>
        </w:rPr>
        <w:t>Error</w:t>
      </w:r>
      <w:r w:rsidRPr="000640F0">
        <w:t xml:space="preserve"> notation appear</w:t>
      </w:r>
      <w:r w:rsidR="003472C5" w:rsidRPr="000640F0">
        <w:t>s</w:t>
      </w:r>
      <w:r w:rsidRPr="000640F0">
        <w:t xml:space="preserve"> next to the record</w:t>
      </w:r>
    </w:p>
    <w:p w14:paraId="570911B0" w14:textId="7FE7271B" w:rsidR="00A4763D" w:rsidRPr="000640F0" w:rsidRDefault="00A4763D" w:rsidP="00A4763D">
      <w:pPr>
        <w:pStyle w:val="ListNumber"/>
      </w:pPr>
      <w:r w:rsidRPr="000640F0">
        <w:t>Name the report when prompted</w:t>
      </w:r>
      <w:r w:rsidR="00F83F37">
        <w:t>,</w:t>
      </w:r>
      <w:r w:rsidRPr="000640F0">
        <w:t xml:space="preserve"> and click </w:t>
      </w:r>
      <w:r w:rsidRPr="000640F0">
        <w:rPr>
          <w:rStyle w:val="Strong"/>
        </w:rPr>
        <w:t>OK</w:t>
      </w:r>
      <w:r w:rsidRPr="000640F0">
        <w:t xml:space="preserve"> (</w:t>
      </w:r>
      <w:r w:rsidR="006464DF" w:rsidRPr="000640F0">
        <w:rPr>
          <w:rStyle w:val="Cross-Reference"/>
        </w:rPr>
        <w:fldChar w:fldCharType="begin"/>
      </w:r>
      <w:r w:rsidR="006464DF" w:rsidRPr="000640F0">
        <w:rPr>
          <w:rStyle w:val="Cross-Reference"/>
        </w:rPr>
        <w:instrText xml:space="preserve"> REF _Ref477092722 \h </w:instrText>
      </w:r>
      <w:r w:rsidR="006C20EE" w:rsidRPr="000640F0">
        <w:rPr>
          <w:rStyle w:val="Cross-Reference"/>
        </w:rPr>
        <w:instrText xml:space="preserve"> \* MERGEFORMAT </w:instrText>
      </w:r>
      <w:r w:rsidR="006464DF" w:rsidRPr="000640F0">
        <w:rPr>
          <w:rStyle w:val="Cross-Reference"/>
        </w:rPr>
      </w:r>
      <w:r w:rsidR="006464DF" w:rsidRPr="000640F0">
        <w:rPr>
          <w:rStyle w:val="Cross-Reference"/>
        </w:rPr>
        <w:fldChar w:fldCharType="separate"/>
      </w:r>
      <w:r w:rsidR="001C61FB" w:rsidRPr="001C61FB">
        <w:rPr>
          <w:rStyle w:val="Cross-Reference"/>
        </w:rPr>
        <w:t>Figure 63</w:t>
      </w:r>
      <w:r w:rsidR="006464DF" w:rsidRPr="000640F0">
        <w:rPr>
          <w:rStyle w:val="Cross-Reference"/>
        </w:rPr>
        <w:fldChar w:fldCharType="end"/>
      </w:r>
      <w:r w:rsidRPr="000640F0">
        <w:t>)</w:t>
      </w:r>
    </w:p>
    <w:p w14:paraId="16CBBB39" w14:textId="3BFA9C67" w:rsidR="00531681" w:rsidRPr="000640F0" w:rsidRDefault="00531681" w:rsidP="006957D1">
      <w:pPr>
        <w:pStyle w:val="Caption"/>
      </w:pPr>
      <w:bookmarkStart w:id="327" w:name="_Ref477092722"/>
      <w:bookmarkStart w:id="328" w:name="_Toc515611229"/>
      <w:bookmarkStart w:id="329" w:name="_Toc58240034"/>
      <w:r w:rsidRPr="000640F0">
        <w:t xml:space="preserve">Figure </w:t>
      </w:r>
      <w:r>
        <w:fldChar w:fldCharType="begin"/>
      </w:r>
      <w:r>
        <w:instrText>SEQ Figure \* ARABIC</w:instrText>
      </w:r>
      <w:r>
        <w:fldChar w:fldCharType="separate"/>
      </w:r>
      <w:r w:rsidR="001C61FB">
        <w:rPr>
          <w:noProof/>
        </w:rPr>
        <w:t>63</w:t>
      </w:r>
      <w:r>
        <w:fldChar w:fldCharType="end"/>
      </w:r>
      <w:bookmarkEnd w:id="327"/>
      <w:r w:rsidR="003405D3" w:rsidRPr="000640F0">
        <w:rPr>
          <w:noProof/>
        </w:rPr>
        <w:t>:</w:t>
      </w:r>
      <w:r w:rsidRPr="000640F0">
        <w:t xml:space="preserve">  Name Report Dialog Box</w:t>
      </w:r>
      <w:bookmarkEnd w:id="328"/>
      <w:bookmarkEnd w:id="329"/>
    </w:p>
    <w:p w14:paraId="20DA36ED" w14:textId="77777777" w:rsidR="00531681" w:rsidRPr="000640F0" w:rsidRDefault="00531681" w:rsidP="00531681">
      <w:pPr>
        <w:pStyle w:val="Picture"/>
      </w:pPr>
      <w:r w:rsidRPr="000640F0">
        <w:rPr>
          <w:noProof/>
        </w:rPr>
        <w:drawing>
          <wp:inline distT="0" distB="0" distL="0" distR="0" wp14:anchorId="6E79E4EE" wp14:editId="55507F90">
            <wp:extent cx="3383181" cy="2127902"/>
            <wp:effectExtent l="19050" t="19050" r="27305" b="24765"/>
            <wp:docPr id="640751562" name="Picture 640751562" descr="Name Report Dialog Box" title="Nam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58" name="2 6 2 Report Builder Name Report Dialog Box Complete 03272018.PNG"/>
                    <pic:cNvPicPr/>
                  </pic:nvPicPr>
                  <pic:blipFill rotWithShape="1">
                    <a:blip r:embed="rId122">
                      <a:extLst>
                        <a:ext uri="{28A0092B-C50C-407E-A947-70E740481C1C}">
                          <a14:useLocalDpi xmlns:a14="http://schemas.microsoft.com/office/drawing/2010/main" val="0"/>
                        </a:ext>
                      </a:extLst>
                    </a:blip>
                    <a:srcRect l="3039" t="3979" r="4414" b="5890"/>
                    <a:stretch/>
                  </pic:blipFill>
                  <pic:spPr bwMode="auto">
                    <a:xfrm>
                      <a:off x="0" y="0"/>
                      <a:ext cx="3385042" cy="21290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BB0A3C9" w14:textId="693F3036" w:rsidR="00066722" w:rsidRPr="000640F0" w:rsidRDefault="00066722" w:rsidP="00066722">
      <w:pPr>
        <w:pStyle w:val="ListNumber"/>
      </w:pPr>
      <w:r>
        <w:lastRenderedPageBreak/>
        <w:t xml:space="preserve">The </w:t>
      </w:r>
      <w:r w:rsidRPr="1147F0BC">
        <w:rPr>
          <w:rStyle w:val="Strong"/>
        </w:rPr>
        <w:t>Patient Reports</w:t>
      </w:r>
      <w:r>
        <w:t xml:space="preserve"> tab opens and displays a report processing indicator in the </w:t>
      </w:r>
      <w:r w:rsidRPr="1147F0BC">
        <w:rPr>
          <w:rStyle w:val="Strong"/>
        </w:rPr>
        <w:t>Status</w:t>
      </w:r>
      <w:r>
        <w:t xml:space="preserve"> column</w:t>
      </w:r>
    </w:p>
    <w:p w14:paraId="6288267E" w14:textId="43CAD252" w:rsidR="00066722" w:rsidRPr="000640F0" w:rsidRDefault="00066722" w:rsidP="00066722">
      <w:pPr>
        <w:pStyle w:val="ListNumber"/>
      </w:pPr>
      <w:r w:rsidRPr="000640F0">
        <w:t xml:space="preserve">When processing is complete, the </w:t>
      </w:r>
      <w:r w:rsidRPr="000640F0">
        <w:rPr>
          <w:rStyle w:val="Strong"/>
        </w:rPr>
        <w:t>Status</w:t>
      </w:r>
      <w:r w:rsidRPr="000640F0">
        <w:t xml:space="preserve"> column displays either </w:t>
      </w:r>
      <w:r w:rsidRPr="000640F0">
        <w:rPr>
          <w:rStyle w:val="Emphasis"/>
        </w:rPr>
        <w:t>COMPLETED</w:t>
      </w:r>
      <w:r w:rsidRPr="000640F0">
        <w:t xml:space="preserve"> or </w:t>
      </w:r>
      <w:r w:rsidRPr="000640F0">
        <w:rPr>
          <w:rStyle w:val="Emphasis"/>
        </w:rPr>
        <w:t>ERROR</w:t>
      </w:r>
      <w:r w:rsidRPr="000640F0">
        <w:t xml:space="preserve">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1C61FB" w:rsidRPr="001C61FB">
        <w:rPr>
          <w:rStyle w:val="Cross-Reference"/>
        </w:rPr>
        <w:t>Figure 64</w:t>
      </w:r>
      <w:r w:rsidR="002D07CE" w:rsidRPr="000640F0">
        <w:rPr>
          <w:rStyle w:val="Cross-Reference"/>
        </w:rPr>
        <w:fldChar w:fldCharType="end"/>
      </w:r>
      <w:r w:rsidRPr="000640F0">
        <w:t>)</w:t>
      </w:r>
    </w:p>
    <w:p w14:paraId="1C398CC3" w14:textId="045BA092" w:rsidR="00066722" w:rsidRPr="000640F0" w:rsidRDefault="00066722" w:rsidP="00066722">
      <w:pPr>
        <w:pStyle w:val="ListNumber2"/>
      </w:pPr>
      <w:r w:rsidRPr="000640F0">
        <w:t xml:space="preserve">An </w:t>
      </w:r>
      <w:r w:rsidRPr="000640F0">
        <w:rPr>
          <w:rStyle w:val="Emphasis"/>
        </w:rPr>
        <w:t>ERROR</w:t>
      </w:r>
      <w:r w:rsidRPr="000640F0">
        <w:t xml:space="preserve"> in the </w:t>
      </w:r>
      <w:r w:rsidRPr="000640F0">
        <w:rPr>
          <w:rStyle w:val="Strong"/>
        </w:rPr>
        <w:t>Status</w:t>
      </w:r>
      <w:r w:rsidRPr="000640F0">
        <w:t xml:space="preserve"> column does not indicate the report failed to build, it is an indicator that one or more records could not be included in the generated report</w:t>
      </w:r>
    </w:p>
    <w:p w14:paraId="74D1077D" w14:textId="321E3241" w:rsidR="00531681" w:rsidRPr="000640F0" w:rsidRDefault="00066722" w:rsidP="00066722">
      <w:pPr>
        <w:pStyle w:val="ListNumber2"/>
      </w:pPr>
      <w:r w:rsidRPr="000640F0">
        <w:t>Both</w:t>
      </w:r>
      <w:r w:rsidR="0032304E" w:rsidRPr="000640F0">
        <w:t xml:space="preserve"> the</w:t>
      </w:r>
      <w:r w:rsidRPr="000640F0">
        <w:t xml:space="preserve"> </w:t>
      </w:r>
      <w:r w:rsidRPr="000640F0">
        <w:rPr>
          <w:rStyle w:val="Emphasis"/>
        </w:rPr>
        <w:t>COMPLETED</w:t>
      </w:r>
      <w:r w:rsidRPr="000640F0">
        <w:t xml:space="preserve"> </w:t>
      </w:r>
      <w:r w:rsidR="0032304E" w:rsidRPr="000640F0">
        <w:t>and</w:t>
      </w:r>
      <w:r w:rsidRPr="000640F0">
        <w:t xml:space="preserve"> </w:t>
      </w:r>
      <w:r w:rsidRPr="000640F0">
        <w:rPr>
          <w:rStyle w:val="Emphasis"/>
        </w:rPr>
        <w:t>ERROR</w:t>
      </w:r>
      <w:r w:rsidRPr="000640F0">
        <w:t xml:space="preserve"> entries include a </w:t>
      </w:r>
      <w:r w:rsidRPr="000640F0">
        <w:rPr>
          <w:rStyle w:val="InactiveLink"/>
        </w:rPr>
        <w:t>Contents</w:t>
      </w:r>
      <w:r w:rsidRPr="000640F0">
        <w:t xml:space="preserve"> link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1C61FB" w:rsidRPr="001C61FB">
        <w:rPr>
          <w:rStyle w:val="Cross-Reference"/>
        </w:rPr>
        <w:t>Figure 64</w:t>
      </w:r>
      <w:r w:rsidR="002D07CE" w:rsidRPr="000640F0">
        <w:rPr>
          <w:rStyle w:val="Cross-Reference"/>
        </w:rPr>
        <w:fldChar w:fldCharType="end"/>
      </w:r>
      <w:r w:rsidRPr="000640F0">
        <w:t>), which provides a list of the records that appear in the generated report</w:t>
      </w:r>
    </w:p>
    <w:p w14:paraId="6C46D6B9" w14:textId="1112A310" w:rsidR="00400CC9" w:rsidRPr="000640F0" w:rsidRDefault="00400CC9" w:rsidP="006957D1">
      <w:pPr>
        <w:pStyle w:val="Caption"/>
      </w:pPr>
      <w:bookmarkStart w:id="330" w:name="_Ref511119464"/>
      <w:bookmarkStart w:id="331" w:name="_Toc515611230"/>
      <w:bookmarkStart w:id="332" w:name="_Toc58240035"/>
      <w:r w:rsidRPr="000640F0">
        <w:t xml:space="preserve">Figure </w:t>
      </w:r>
      <w:r>
        <w:fldChar w:fldCharType="begin"/>
      </w:r>
      <w:r>
        <w:instrText>SEQ Figure \* ARABIC</w:instrText>
      </w:r>
      <w:r>
        <w:fldChar w:fldCharType="separate"/>
      </w:r>
      <w:r w:rsidR="001C61FB">
        <w:rPr>
          <w:noProof/>
        </w:rPr>
        <w:t>64</w:t>
      </w:r>
      <w:r>
        <w:fldChar w:fldCharType="end"/>
      </w:r>
      <w:bookmarkEnd w:id="330"/>
      <w:r w:rsidRPr="000640F0">
        <w:t>:  Patient Reports Tab Report Ready and Delete Option</w:t>
      </w:r>
      <w:bookmarkEnd w:id="331"/>
      <w:bookmarkEnd w:id="332"/>
    </w:p>
    <w:p w14:paraId="74A8699F" w14:textId="165732F7" w:rsidR="00400CC9" w:rsidRPr="000640F0" w:rsidRDefault="00096274" w:rsidP="00400CC9">
      <w:pPr>
        <w:pStyle w:val="Picture"/>
      </w:pPr>
      <w:r w:rsidRPr="000640F0">
        <w:rPr>
          <w:noProof/>
        </w:rPr>
        <w:drawing>
          <wp:inline distT="0" distB="0" distL="0" distR="0" wp14:anchorId="2A36DAFE" wp14:editId="7A2F8939">
            <wp:extent cx="3200400" cy="5504603"/>
            <wp:effectExtent l="19050" t="19050" r="19050" b="20320"/>
            <wp:docPr id="68" name="Picture 68" descr="Patient Reports Tab—Report Ready and Dele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JLV_2-8_PatientReportsTabDeleteOption_blurred.png"/>
                    <pic:cNvPicPr/>
                  </pic:nvPicPr>
                  <pic:blipFill>
                    <a:blip r:embed="rId123">
                      <a:extLst>
                        <a:ext uri="{28A0092B-C50C-407E-A947-70E740481C1C}">
                          <a14:useLocalDpi xmlns:a14="http://schemas.microsoft.com/office/drawing/2010/main" val="0"/>
                        </a:ext>
                      </a:extLst>
                    </a:blip>
                    <a:stretch>
                      <a:fillRect/>
                    </a:stretch>
                  </pic:blipFill>
                  <pic:spPr>
                    <a:xfrm>
                      <a:off x="0" y="0"/>
                      <a:ext cx="3200400" cy="5504603"/>
                    </a:xfrm>
                    <a:prstGeom prst="rect">
                      <a:avLst/>
                    </a:prstGeom>
                    <a:ln>
                      <a:solidFill>
                        <a:srgbClr val="002060"/>
                      </a:solidFill>
                    </a:ln>
                  </pic:spPr>
                </pic:pic>
              </a:graphicData>
            </a:graphic>
          </wp:inline>
        </w:drawing>
      </w:r>
    </w:p>
    <w:p w14:paraId="34F0147B" w14:textId="2B773839" w:rsidR="00400CC9" w:rsidRPr="000640F0" w:rsidRDefault="00400CC9" w:rsidP="00400CC9">
      <w:pPr>
        <w:pStyle w:val="ListNumber2"/>
      </w:pPr>
      <w:r w:rsidRPr="000640F0">
        <w:t>A report ready message appears for 6 seconds on the portal page when the report has been built and is ready to be printed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1C61FB" w:rsidRPr="001C61FB">
        <w:rPr>
          <w:rStyle w:val="Cross-Reference"/>
        </w:rPr>
        <w:t>Figure 65</w:t>
      </w:r>
      <w:r w:rsidR="002D07CE" w:rsidRPr="000640F0">
        <w:rPr>
          <w:rStyle w:val="Cross-Reference"/>
        </w:rPr>
        <w:fldChar w:fldCharType="end"/>
      </w:r>
      <w:r w:rsidRPr="000640F0">
        <w:t>)</w:t>
      </w:r>
    </w:p>
    <w:p w14:paraId="187EC301" w14:textId="551E8521" w:rsidR="00400CC9" w:rsidRPr="000640F0" w:rsidRDefault="00400CC9" w:rsidP="00400CC9">
      <w:pPr>
        <w:pStyle w:val="ListNumber2"/>
      </w:pPr>
      <w:r w:rsidRPr="000640F0">
        <w:lastRenderedPageBreak/>
        <w:t>A red icon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1C61FB" w:rsidRPr="001C61FB">
        <w:rPr>
          <w:rStyle w:val="Cross-Reference"/>
        </w:rPr>
        <w:t>Figure 65</w:t>
      </w:r>
      <w:r w:rsidR="002D07CE" w:rsidRPr="000640F0">
        <w:rPr>
          <w:rStyle w:val="Cross-Reference"/>
        </w:rPr>
        <w:fldChar w:fldCharType="end"/>
      </w:r>
      <w:r w:rsidRPr="000640F0">
        <w:t xml:space="preserve">) appears over the </w:t>
      </w:r>
      <w:r w:rsidRPr="000640F0">
        <w:rPr>
          <w:rStyle w:val="Strong"/>
        </w:rPr>
        <w:t>Report Builder</w:t>
      </w:r>
      <w:r w:rsidRPr="000640F0">
        <w:t xml:space="preserve"> icon when report builder is closed to indicate that a report is ready to be printed</w:t>
      </w:r>
    </w:p>
    <w:p w14:paraId="109E8931" w14:textId="30527112" w:rsidR="00400CC9" w:rsidRPr="000640F0" w:rsidRDefault="00400CC9" w:rsidP="006957D1">
      <w:pPr>
        <w:pStyle w:val="Caption"/>
      </w:pPr>
      <w:bookmarkStart w:id="333" w:name="_Ref511119367"/>
      <w:bookmarkStart w:id="334" w:name="_Toc515611231"/>
      <w:bookmarkStart w:id="335" w:name="_Toc58240036"/>
      <w:r w:rsidRPr="000640F0">
        <w:t xml:space="preserve">Figure </w:t>
      </w:r>
      <w:r>
        <w:fldChar w:fldCharType="begin"/>
      </w:r>
      <w:r>
        <w:instrText>SEQ Figure \* ARABIC</w:instrText>
      </w:r>
      <w:r>
        <w:fldChar w:fldCharType="separate"/>
      </w:r>
      <w:r w:rsidR="001C61FB">
        <w:rPr>
          <w:noProof/>
        </w:rPr>
        <w:t>65</w:t>
      </w:r>
      <w:r>
        <w:fldChar w:fldCharType="end"/>
      </w:r>
      <w:bookmarkEnd w:id="333"/>
      <w:r w:rsidRPr="000640F0">
        <w:t>:  Report Ready Message and Indicator</w:t>
      </w:r>
      <w:bookmarkEnd w:id="334"/>
      <w:bookmarkEnd w:id="335"/>
    </w:p>
    <w:p w14:paraId="6B627E6E" w14:textId="62CA6122" w:rsidR="00400CC9" w:rsidRPr="000640F0" w:rsidRDefault="00400CC9" w:rsidP="00400CC9">
      <w:pPr>
        <w:pStyle w:val="Picture"/>
      </w:pPr>
      <w:r w:rsidRPr="000640F0">
        <w:rPr>
          <w:noProof/>
        </w:rPr>
        <w:drawing>
          <wp:inline distT="0" distB="0" distL="0" distR="0" wp14:anchorId="3CC4E141" wp14:editId="68025101">
            <wp:extent cx="1802765" cy="1024254"/>
            <wp:effectExtent l="19050" t="19050" r="26035" b="24130"/>
            <wp:docPr id="640751564" name="Picture 640751564" descr="Screen shot of the Report is Ready message and red indicator." title="Report Ready Message an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1" name="2 6 2 Report Ready with Red Indicator.png"/>
                    <pic:cNvPicPr/>
                  </pic:nvPicPr>
                  <pic:blipFill rotWithShape="1">
                    <a:blip r:embed="rId124">
                      <a:extLst>
                        <a:ext uri="{28A0092B-C50C-407E-A947-70E740481C1C}">
                          <a14:useLocalDpi xmlns:a14="http://schemas.microsoft.com/office/drawing/2010/main" val="0"/>
                        </a:ext>
                      </a:extLst>
                    </a:blip>
                    <a:srcRect t="12953"/>
                    <a:stretch/>
                  </pic:blipFill>
                  <pic:spPr bwMode="auto">
                    <a:xfrm>
                      <a:off x="0" y="0"/>
                      <a:ext cx="1839103" cy="10449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55349213" w14:textId="28A0A339" w:rsidR="00F920C0" w:rsidRPr="000640F0" w:rsidRDefault="00F920C0" w:rsidP="00CE16C6">
      <w:pPr>
        <w:pStyle w:val="Note"/>
      </w:pPr>
      <w:r w:rsidRPr="000640F0">
        <w:rPr>
          <w:rFonts w:cs="Times New Roman (Body CS)"/>
          <w:noProof/>
          <w:position w:val="-6"/>
        </w:rPr>
        <w:drawing>
          <wp:inline distT="0" distB="0" distL="0" distR="0" wp14:anchorId="35A288BD" wp14:editId="79088A1C">
            <wp:extent cx="182880" cy="202410"/>
            <wp:effectExtent l="0" t="0" r="0" b="1270"/>
            <wp:docPr id="64075161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Once a report is created, it is available on the Patient Reports tab for 72 hours. After 72 hours, the report expires, is removed from the Patient Reports tab, and can no longer be accessed.</w:t>
      </w:r>
    </w:p>
    <w:p w14:paraId="245F8323" w14:textId="19793957" w:rsidR="00282F5E" w:rsidRPr="000640F0" w:rsidRDefault="00282F5E" w:rsidP="009D6F1C">
      <w:pPr>
        <w:pStyle w:val="Heading3"/>
      </w:pPr>
      <w:bookmarkStart w:id="336" w:name="_Toc58240135"/>
      <w:r w:rsidRPr="000640F0">
        <w:t>Open</w:t>
      </w:r>
      <w:r w:rsidR="0012634E" w:rsidRPr="000640F0">
        <w:t>ing</w:t>
      </w:r>
      <w:r w:rsidRPr="000640F0">
        <w:t xml:space="preserve"> a </w:t>
      </w:r>
      <w:r w:rsidR="0012634E" w:rsidRPr="000640F0">
        <w:t>Report</w:t>
      </w:r>
      <w:bookmarkEnd w:id="336"/>
    </w:p>
    <w:p w14:paraId="7F369720" w14:textId="723E631D" w:rsidR="00282F5E" w:rsidRPr="000640F0" w:rsidRDefault="00282F5E" w:rsidP="00F54D3B">
      <w:pPr>
        <w:pStyle w:val="ListNumber"/>
        <w:numPr>
          <w:ilvl w:val="0"/>
          <w:numId w:val="23"/>
        </w:numPr>
      </w:pPr>
      <w:r w:rsidRPr="000640F0">
        <w:t xml:space="preserve">Click the report name in the </w:t>
      </w:r>
      <w:r w:rsidRPr="000640F0">
        <w:rPr>
          <w:rStyle w:val="Strong"/>
        </w:rPr>
        <w:t>Report</w:t>
      </w:r>
      <w:r w:rsidRPr="000640F0">
        <w:t xml:space="preserve"> column of the </w:t>
      </w:r>
      <w:r w:rsidRPr="000640F0">
        <w:rPr>
          <w:rStyle w:val="Strong"/>
        </w:rPr>
        <w:t>Patient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1C61FB" w:rsidRPr="001C61FB">
        <w:rPr>
          <w:rStyle w:val="Cross-Reference"/>
        </w:rPr>
        <w:t>Figure 64</w:t>
      </w:r>
      <w:r w:rsidR="00732AFA" w:rsidRPr="000640F0">
        <w:rPr>
          <w:rStyle w:val="Cross-Reference"/>
        </w:rPr>
        <w:fldChar w:fldCharType="end"/>
      </w:r>
      <w:r w:rsidR="005E4C0B" w:rsidRPr="000640F0">
        <w:t xml:space="preserve">) </w:t>
      </w:r>
      <w:r w:rsidR="005E4C0B" w:rsidRPr="006B04FE">
        <w:rPr>
          <w:rStyle w:val="Strong"/>
        </w:rPr>
        <w:t>OR</w:t>
      </w:r>
    </w:p>
    <w:p w14:paraId="6C50966A" w14:textId="0F2E8571" w:rsidR="00282F5E" w:rsidRPr="000640F0" w:rsidRDefault="00282F5E" w:rsidP="00282F5E">
      <w:pPr>
        <w:pStyle w:val="ListNumber"/>
      </w:pPr>
      <w:r w:rsidRPr="000640F0">
        <w:t xml:space="preserve">Click the </w:t>
      </w:r>
      <w:r w:rsidRPr="000640F0">
        <w:rPr>
          <w:rStyle w:val="InactiveLink"/>
        </w:rPr>
        <w:t>Contents</w:t>
      </w:r>
      <w:r w:rsidRPr="000640F0">
        <w:t xml:space="preserve"> link in the </w:t>
      </w:r>
      <w:r w:rsidRPr="000640F0">
        <w:rPr>
          <w:rStyle w:val="Strong"/>
        </w:rPr>
        <w:t>Status</w:t>
      </w:r>
      <w:r w:rsidRPr="000640F0">
        <w:t xml:space="preserve"> column of the </w:t>
      </w:r>
      <w:r w:rsidRPr="000640F0">
        <w:rPr>
          <w:rStyle w:val="Strong"/>
        </w:rPr>
        <w:t>Patient Reports</w:t>
      </w:r>
      <w:r w:rsidRPr="000640F0">
        <w:t xml:space="preserve"> tab to open a list of the records included in the report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1C61FB" w:rsidRPr="001C61FB">
        <w:rPr>
          <w:rStyle w:val="Cross-Reference"/>
        </w:rPr>
        <w:t>Figure 64</w:t>
      </w:r>
      <w:r w:rsidR="00732AFA" w:rsidRPr="000640F0">
        <w:rPr>
          <w:rStyle w:val="Cross-Reference"/>
        </w:rPr>
        <w:fldChar w:fldCharType="end"/>
      </w:r>
      <w:r w:rsidR="005E4C0B" w:rsidRPr="000640F0">
        <w:t xml:space="preserve">) </w:t>
      </w:r>
      <w:r w:rsidR="005E4C0B" w:rsidRPr="006B04FE">
        <w:rPr>
          <w:rStyle w:val="Strong"/>
        </w:rPr>
        <w:t>OR</w:t>
      </w:r>
    </w:p>
    <w:p w14:paraId="7E732C25" w14:textId="38D612ED" w:rsidR="00EE0DAC" w:rsidRPr="000640F0" w:rsidRDefault="00282F5E" w:rsidP="00282F5E">
      <w:pPr>
        <w:pStyle w:val="ListNumber"/>
      </w:pPr>
      <w:r w:rsidRPr="000640F0">
        <w:t xml:space="preserve">Click the blue, hyperlinked report name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_Ref511119746 \h  \* MERGEFORMAT </w:instrText>
      </w:r>
      <w:r w:rsidR="00732AFA" w:rsidRPr="000640F0">
        <w:rPr>
          <w:rStyle w:val="Cross-Reference"/>
        </w:rPr>
      </w:r>
      <w:r w:rsidR="00732AFA" w:rsidRPr="000640F0">
        <w:rPr>
          <w:rStyle w:val="Cross-Reference"/>
        </w:rPr>
        <w:fldChar w:fldCharType="separate"/>
      </w:r>
      <w:r w:rsidR="001C61FB" w:rsidRPr="001C61FB">
        <w:rPr>
          <w:rStyle w:val="Cross-Reference"/>
        </w:rPr>
        <w:t>Figure 66</w:t>
      </w:r>
      <w:r w:rsidR="00732AFA" w:rsidRPr="000640F0">
        <w:rPr>
          <w:rStyle w:val="Cross-Reference"/>
        </w:rPr>
        <w:fldChar w:fldCharType="end"/>
      </w:r>
      <w:r w:rsidRPr="000640F0">
        <w:t>)</w:t>
      </w:r>
    </w:p>
    <w:p w14:paraId="790283A1" w14:textId="6D9A13FB" w:rsidR="00282F5E" w:rsidRPr="000640F0" w:rsidRDefault="00282F5E" w:rsidP="006957D1">
      <w:pPr>
        <w:pStyle w:val="Caption"/>
      </w:pPr>
      <w:bookmarkStart w:id="337" w:name="_Ref511119746"/>
      <w:bookmarkStart w:id="338" w:name="_Toc515611232"/>
      <w:bookmarkStart w:id="339" w:name="_Toc58240037"/>
      <w:r w:rsidRPr="000640F0">
        <w:t xml:space="preserve">Figure </w:t>
      </w:r>
      <w:r>
        <w:fldChar w:fldCharType="begin"/>
      </w:r>
      <w:r>
        <w:instrText>SEQ Figure \* ARABIC</w:instrText>
      </w:r>
      <w:r>
        <w:fldChar w:fldCharType="separate"/>
      </w:r>
      <w:r w:rsidR="001C61FB">
        <w:rPr>
          <w:noProof/>
        </w:rPr>
        <w:t>66</w:t>
      </w:r>
      <w:r>
        <w:fldChar w:fldCharType="end"/>
      </w:r>
      <w:bookmarkEnd w:id="337"/>
      <w:r w:rsidRPr="000640F0">
        <w:t xml:space="preserve">: </w:t>
      </w:r>
      <w:r w:rsidR="003405D3" w:rsidRPr="000640F0">
        <w:t xml:space="preserve"> </w:t>
      </w:r>
      <w:r w:rsidRPr="000640F0">
        <w:t>Report Contents Window</w:t>
      </w:r>
      <w:bookmarkEnd w:id="338"/>
      <w:bookmarkEnd w:id="339"/>
    </w:p>
    <w:p w14:paraId="7080A52E" w14:textId="77777777" w:rsidR="00282F5E" w:rsidRPr="000640F0" w:rsidRDefault="00282F5E" w:rsidP="00F250AB">
      <w:pPr>
        <w:pStyle w:val="Picture"/>
      </w:pPr>
      <w:r w:rsidRPr="000640F0">
        <w:rPr>
          <w:noProof/>
        </w:rPr>
        <w:drawing>
          <wp:inline distT="0" distB="0" distL="0" distR="0" wp14:anchorId="124DD2EB" wp14:editId="258A5A2A">
            <wp:extent cx="3580952" cy="2857143"/>
            <wp:effectExtent l="0" t="0" r="635" b="635"/>
            <wp:docPr id="640751572" name="Picture 640751572" descr="Report Contents Window" title="Report Content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ReportContents.PNG"/>
                    <pic:cNvPicPr>
                      <a:picLocks/>
                    </pic:cNvPicPr>
                  </pic:nvPicPr>
                  <pic:blipFill rotWithShape="1">
                    <a:blip r:embed="rId125">
                      <a:extLst>
                        <a:ext uri="{28A0092B-C50C-407E-A947-70E740481C1C}">
                          <a14:useLocalDpi xmlns:a14="http://schemas.microsoft.com/office/drawing/2010/main" val="0"/>
                        </a:ext>
                      </a:extLst>
                    </a:blip>
                    <a:stretch/>
                  </pic:blipFill>
                  <pic:spPr bwMode="auto">
                    <a:xfrm>
                      <a:off x="0" y="0"/>
                      <a:ext cx="3580952" cy="2857143"/>
                    </a:xfrm>
                    <a:prstGeom prst="rect">
                      <a:avLst/>
                    </a:prstGeom>
                    <a:extLst>
                      <a:ext uri="{53640926-AAD7-44D8-BBD7-CCE9431645EC}">
                        <a14:shadowObscured xmlns:a14="http://schemas.microsoft.com/office/drawing/2010/main"/>
                      </a:ext>
                    </a:extLst>
                  </pic:spPr>
                </pic:pic>
              </a:graphicData>
            </a:graphic>
          </wp:inline>
        </w:drawing>
      </w:r>
    </w:p>
    <w:p w14:paraId="5B01EB11" w14:textId="0DC4B5C6" w:rsidR="00705368" w:rsidRPr="000640F0" w:rsidRDefault="00705368" w:rsidP="00705368">
      <w:pPr>
        <w:pStyle w:val="Note"/>
      </w:pPr>
      <w:r w:rsidRPr="000640F0">
        <w:rPr>
          <w:rFonts w:cs="Times New Roman (Body CS)"/>
          <w:noProof/>
          <w:position w:val="-6"/>
        </w:rPr>
        <w:drawing>
          <wp:inline distT="0" distB="0" distL="0" distR="0" wp14:anchorId="2694D8E3" wp14:editId="53503FD0">
            <wp:extent cx="182880" cy="202410"/>
            <wp:effectExtent l="0" t="0" r="0" b="1270"/>
            <wp:docPr id="1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00C6546A" w:rsidRPr="000640F0">
        <w:rPr>
          <w:rStyle w:val="Strong"/>
        </w:rPr>
        <w:t>NOTE</w:t>
      </w:r>
      <w:r w:rsidRPr="000640F0">
        <w:rPr>
          <w:rStyle w:val="Strong"/>
        </w:rPr>
        <w:t>:</w:t>
      </w:r>
      <w:r w:rsidRPr="000640F0">
        <w:t xml:space="preserve"> The Report Builder prints the report content to a file in PDF format. </w:t>
      </w:r>
      <w:r w:rsidR="002F3DF7" w:rsidRPr="000640F0">
        <w:t>It is recommended that you have the latest Adobe Reader installed on the system from which you access JLV to utilize the Report Builder and other JLV features.</w:t>
      </w:r>
    </w:p>
    <w:p w14:paraId="7B8C4637" w14:textId="771871CA" w:rsidR="00282F5E" w:rsidRPr="000640F0" w:rsidRDefault="00282F5E" w:rsidP="009D6F1C">
      <w:pPr>
        <w:pStyle w:val="Heading3"/>
      </w:pPr>
      <w:bookmarkStart w:id="340" w:name="_Toc58240136"/>
      <w:r w:rsidRPr="000640F0">
        <w:lastRenderedPageBreak/>
        <w:t xml:space="preserve">Delete a </w:t>
      </w:r>
      <w:r w:rsidR="0012634E" w:rsidRPr="000640F0">
        <w:t>Report</w:t>
      </w:r>
      <w:bookmarkEnd w:id="340"/>
    </w:p>
    <w:p w14:paraId="4F6EA716" w14:textId="50D1A97A" w:rsidR="00282F5E" w:rsidRPr="000640F0" w:rsidRDefault="00282F5E" w:rsidP="00F54D3B">
      <w:pPr>
        <w:pStyle w:val="ListNumber"/>
        <w:numPr>
          <w:ilvl w:val="0"/>
          <w:numId w:val="24"/>
        </w:numPr>
      </w:pPr>
      <w:r w:rsidRPr="000640F0">
        <w:t xml:space="preserve">Select the checkbox </w:t>
      </w:r>
      <w:r w:rsidR="00EA27D3">
        <w:t>for</w:t>
      </w:r>
      <w:r w:rsidRPr="000640F0">
        <w:t xml:space="preserve"> the report name on the </w:t>
      </w:r>
      <w:r w:rsidRPr="000640F0">
        <w:rPr>
          <w:rStyle w:val="Strong"/>
        </w:rPr>
        <w:t>Patient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1C61FB" w:rsidRPr="001C61FB">
        <w:rPr>
          <w:rStyle w:val="Cross-Reference"/>
        </w:rPr>
        <w:t>Figure 64</w:t>
      </w:r>
      <w:r w:rsidR="00732AFA" w:rsidRPr="000640F0">
        <w:rPr>
          <w:rStyle w:val="Cross-Reference"/>
        </w:rPr>
        <w:fldChar w:fldCharType="end"/>
      </w:r>
      <w:r w:rsidRPr="000640F0">
        <w:t>)</w:t>
      </w:r>
    </w:p>
    <w:p w14:paraId="630CE19D" w14:textId="26594D99" w:rsidR="00282F5E" w:rsidRPr="000640F0" w:rsidRDefault="00282F5E" w:rsidP="00282F5E">
      <w:pPr>
        <w:pStyle w:val="ListNumber"/>
      </w:pPr>
      <w:r>
        <w:t xml:space="preserve">Click the </w:t>
      </w:r>
      <w:r w:rsidRPr="1147F0BC">
        <w:rPr>
          <w:rStyle w:val="Strong"/>
        </w:rPr>
        <w:t>Delete Selected</w:t>
      </w:r>
      <w:r>
        <w:t xml:space="preserve"> button</w:t>
      </w:r>
    </w:p>
    <w:p w14:paraId="06CEBBEC" w14:textId="7C45F790" w:rsidR="00282F5E" w:rsidRPr="000640F0" w:rsidRDefault="00282F5E" w:rsidP="00282F5E">
      <w:pPr>
        <w:pStyle w:val="ListNumber"/>
      </w:pPr>
      <w:r w:rsidRPr="000640F0">
        <w:t xml:space="preserve">Click </w:t>
      </w:r>
      <w:r w:rsidRPr="000640F0">
        <w:rPr>
          <w:rStyle w:val="Strong"/>
        </w:rPr>
        <w:t>OK</w:t>
      </w:r>
      <w:r w:rsidRPr="000640F0">
        <w:t xml:space="preserve"> to confirm deletion (</w:t>
      </w:r>
      <w:r w:rsidR="00732AFA" w:rsidRPr="000640F0">
        <w:rPr>
          <w:rStyle w:val="Cross-Reference"/>
        </w:rPr>
        <w:fldChar w:fldCharType="begin"/>
      </w:r>
      <w:r w:rsidR="00732AFA" w:rsidRPr="000640F0">
        <w:rPr>
          <w:rStyle w:val="Cross-Reference"/>
        </w:rPr>
        <w:instrText xml:space="preserve"> REF _Ref511120472 \h  \* MERGEFORMAT </w:instrText>
      </w:r>
      <w:r w:rsidR="00732AFA" w:rsidRPr="000640F0">
        <w:rPr>
          <w:rStyle w:val="Cross-Reference"/>
        </w:rPr>
      </w:r>
      <w:r w:rsidR="00732AFA" w:rsidRPr="000640F0">
        <w:rPr>
          <w:rStyle w:val="Cross-Reference"/>
        </w:rPr>
        <w:fldChar w:fldCharType="separate"/>
      </w:r>
      <w:r w:rsidR="001C61FB" w:rsidRPr="001C61FB">
        <w:rPr>
          <w:rStyle w:val="Cross-Reference"/>
        </w:rPr>
        <w:t>Figure 67</w:t>
      </w:r>
      <w:r w:rsidR="00732AFA" w:rsidRPr="000640F0">
        <w:rPr>
          <w:rStyle w:val="Cross-Reference"/>
        </w:rPr>
        <w:fldChar w:fldCharType="end"/>
      </w:r>
      <w:r w:rsidRPr="000640F0">
        <w:t>)</w:t>
      </w:r>
    </w:p>
    <w:p w14:paraId="6A0CC40C" w14:textId="3FC617FE" w:rsidR="00282F5E" w:rsidRPr="000640F0" w:rsidRDefault="00282F5E" w:rsidP="006957D1">
      <w:pPr>
        <w:pStyle w:val="Caption"/>
      </w:pPr>
      <w:bookmarkStart w:id="341" w:name="_Ref511120472"/>
      <w:bookmarkStart w:id="342" w:name="_Toc515611233"/>
      <w:bookmarkStart w:id="343" w:name="_Toc58240038"/>
      <w:r w:rsidRPr="000640F0">
        <w:t xml:space="preserve">Figure </w:t>
      </w:r>
      <w:r>
        <w:fldChar w:fldCharType="begin"/>
      </w:r>
      <w:r>
        <w:instrText>SEQ Figure \* ARABIC</w:instrText>
      </w:r>
      <w:r>
        <w:fldChar w:fldCharType="separate"/>
      </w:r>
      <w:r w:rsidR="001C61FB">
        <w:rPr>
          <w:noProof/>
        </w:rPr>
        <w:t>67</w:t>
      </w:r>
      <w:r>
        <w:fldChar w:fldCharType="end"/>
      </w:r>
      <w:bookmarkEnd w:id="341"/>
      <w:r w:rsidRPr="000640F0">
        <w:t xml:space="preserve">: </w:t>
      </w:r>
      <w:r w:rsidR="003405D3" w:rsidRPr="000640F0">
        <w:t xml:space="preserve"> </w:t>
      </w:r>
      <w:r w:rsidRPr="000640F0">
        <w:t>Delete Reports Dialog Box</w:t>
      </w:r>
      <w:bookmarkEnd w:id="342"/>
      <w:bookmarkEnd w:id="343"/>
    </w:p>
    <w:p w14:paraId="06C9E7D7" w14:textId="77777777" w:rsidR="00282F5E" w:rsidRPr="000640F0" w:rsidRDefault="00282F5E" w:rsidP="00282F5E">
      <w:pPr>
        <w:pStyle w:val="Picture"/>
      </w:pPr>
      <w:r w:rsidRPr="000640F0">
        <w:rPr>
          <w:noProof/>
        </w:rPr>
        <w:drawing>
          <wp:inline distT="0" distB="0" distL="0" distR="0" wp14:anchorId="0ACFD0AA" wp14:editId="6184CE04">
            <wp:extent cx="3803904" cy="1664208"/>
            <wp:effectExtent l="19050" t="19050" r="25400" b="12700"/>
            <wp:docPr id="640751574" name="Picture 640751574" descr="Screen shot of the delete reports dialog box." title="Delete Repor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4" name="2 6 2 Report Builder Confirm Delete 03272018.PNG"/>
                    <pic:cNvPicPr/>
                  </pic:nvPicPr>
                  <pic:blipFill rotWithShape="1">
                    <a:blip r:embed="rId126">
                      <a:extLst>
                        <a:ext uri="{28A0092B-C50C-407E-A947-70E740481C1C}">
                          <a14:useLocalDpi xmlns:a14="http://schemas.microsoft.com/office/drawing/2010/main" val="0"/>
                        </a:ext>
                      </a:extLst>
                    </a:blip>
                    <a:srcRect l="2317" t="3689" r="3418" b="5331"/>
                    <a:stretch/>
                  </pic:blipFill>
                  <pic:spPr bwMode="auto">
                    <a:xfrm>
                      <a:off x="0" y="0"/>
                      <a:ext cx="3803904" cy="166420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BDDF9C9" w14:textId="118619C0" w:rsidR="00282F5E" w:rsidRPr="000640F0" w:rsidRDefault="00282F5E" w:rsidP="00282F5E">
      <w:pPr>
        <w:pStyle w:val="Heading2"/>
      </w:pPr>
      <w:bookmarkStart w:id="344" w:name="_Toc58240137"/>
      <w:r w:rsidRPr="000640F0">
        <w:t>Printing</w:t>
      </w:r>
      <w:bookmarkEnd w:id="344"/>
    </w:p>
    <w:p w14:paraId="3DC482B0" w14:textId="77777777" w:rsidR="00282F5E" w:rsidRPr="000640F0" w:rsidRDefault="00282F5E" w:rsidP="00282F5E">
      <w:pPr>
        <w:pStyle w:val="BodyText"/>
      </w:pPr>
      <w:r w:rsidRPr="000640F0">
        <w:t xml:space="preserve">The data list of a widget in either minimized or expanded view, the details window of a widget, and reports created in </w:t>
      </w:r>
      <w:r w:rsidRPr="000640F0">
        <w:rPr>
          <w:rStyle w:val="Strong"/>
        </w:rPr>
        <w:t>Report Builder</w:t>
      </w:r>
      <w:r w:rsidRPr="000640F0">
        <w:t xml:space="preserve"> can be printed.</w:t>
      </w:r>
    </w:p>
    <w:p w14:paraId="36D67EB8" w14:textId="52177096" w:rsidR="00282F5E" w:rsidRPr="000640F0" w:rsidRDefault="00D77A24" w:rsidP="0017173D">
      <w:pPr>
        <w:pStyle w:val="ListBullet"/>
      </w:pPr>
      <w:r>
        <w:t>C</w:t>
      </w:r>
      <w:r w:rsidR="00282F5E">
        <w:t xml:space="preserve">lick </w:t>
      </w:r>
      <w:r w:rsidR="00282F5E">
        <w:rPr>
          <w:noProof/>
        </w:rPr>
        <w:drawing>
          <wp:inline distT="0" distB="0" distL="0" distR="0" wp14:anchorId="637E3210" wp14:editId="481C4FEA">
            <wp:extent cx="190500" cy="171450"/>
            <wp:effectExtent l="0" t="0" r="0" b="0"/>
            <wp:docPr id="640751582" name="Picture 640751582"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90">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00282F5E">
        <w:t xml:space="preserve"> on the desired widget’s toolbar</w:t>
      </w:r>
      <w:r>
        <w:t xml:space="preserve"> to print the data list of a widget in either minimized or expanded view</w:t>
      </w:r>
    </w:p>
    <w:p w14:paraId="5DC81815" w14:textId="66319680" w:rsidR="00282F5E" w:rsidRPr="000640F0" w:rsidRDefault="00D77A24" w:rsidP="0017173D">
      <w:pPr>
        <w:pStyle w:val="ListBullet"/>
      </w:pPr>
      <w:r>
        <w:t>C</w:t>
      </w:r>
      <w:r w:rsidR="00282F5E">
        <w:t xml:space="preserve">lick </w:t>
      </w:r>
      <w:r w:rsidR="00FF2939">
        <w:rPr>
          <w:noProof/>
        </w:rPr>
        <w:drawing>
          <wp:inline distT="0" distB="0" distL="0" distR="0" wp14:anchorId="44553781" wp14:editId="7C8F05B6">
            <wp:extent cx="190500" cy="171450"/>
            <wp:effectExtent l="0" t="0" r="0" b="0"/>
            <wp:docPr id="99" name="Picture 99"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90">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00FF2939">
        <w:t xml:space="preserve"> </w:t>
      </w:r>
      <w:r w:rsidR="00282F5E">
        <w:t>on the details window’s toolbar</w:t>
      </w:r>
      <w:r>
        <w:t xml:space="preserve"> to print the details window of a widget</w:t>
      </w:r>
    </w:p>
    <w:p w14:paraId="4EB518D1" w14:textId="763C41F7" w:rsidR="00282F5E" w:rsidRPr="000640F0" w:rsidRDefault="00D77A24" w:rsidP="0017173D">
      <w:pPr>
        <w:pStyle w:val="ListBullet"/>
      </w:pPr>
      <w:r w:rsidRPr="000640F0">
        <w:t>C</w:t>
      </w:r>
      <w:r w:rsidR="00282F5E" w:rsidRPr="000640F0">
        <w:t>lick the</w:t>
      </w:r>
      <w:r w:rsidR="00744AD7" w:rsidRPr="000640F0">
        <w:t xml:space="preserve"> (PDF)</w:t>
      </w:r>
      <w:r w:rsidR="00282F5E" w:rsidRPr="000640F0">
        <w:t xml:space="preserve"> </w:t>
      </w:r>
      <w:r w:rsidR="00282F5E" w:rsidRPr="000640F0">
        <w:rPr>
          <w:rStyle w:val="Strong"/>
        </w:rPr>
        <w:t>Print</w:t>
      </w:r>
      <w:r w:rsidR="00282F5E" w:rsidRPr="000640F0">
        <w:t xml:space="preserve"> icon within the report window</w:t>
      </w:r>
      <w:r w:rsidRPr="000640F0">
        <w:t xml:space="preserve"> to print a report created in </w:t>
      </w:r>
      <w:r w:rsidRPr="000640F0">
        <w:rPr>
          <w:rStyle w:val="Strong"/>
        </w:rPr>
        <w:t>Report Builder</w:t>
      </w:r>
    </w:p>
    <w:p w14:paraId="222C085F" w14:textId="1205B7DA" w:rsidR="00634695" w:rsidRPr="000640F0" w:rsidRDefault="00634695" w:rsidP="00634695">
      <w:pPr>
        <w:pStyle w:val="Note"/>
        <w:rPr>
          <w:rStyle w:val="Emphasis"/>
        </w:rPr>
      </w:pPr>
      <w:r w:rsidRPr="000640F0">
        <w:rPr>
          <w:rFonts w:cs="Times New Roman (Body CS)"/>
          <w:noProof/>
          <w:position w:val="-6"/>
        </w:rPr>
        <w:drawing>
          <wp:inline distT="0" distB="0" distL="0" distR="0" wp14:anchorId="71BC3AE8" wp14:editId="5660A639">
            <wp:extent cx="182880" cy="202410"/>
            <wp:effectExtent l="0" t="0" r="0" b="1270"/>
            <wp:docPr id="64075161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Each report generated using </w:t>
      </w:r>
      <w:r w:rsidRPr="000640F0">
        <w:rPr>
          <w:rStyle w:val="Strong"/>
        </w:rPr>
        <w:t>Report Builder</w:t>
      </w:r>
      <w:r w:rsidRPr="000640F0">
        <w:t xml:space="preserve"> includes this disclaimer: </w:t>
      </w:r>
      <w:r w:rsidR="0017173D" w:rsidRPr="000640F0">
        <w:t>“</w:t>
      </w:r>
      <w:r w:rsidRPr="000640F0">
        <w:rPr>
          <w:rStyle w:val="Emphasis"/>
        </w:rPr>
        <w:t>The information contained in this transmission may contain privileged and confidential information, including patient information protected by federal and state privacy laws.</w:t>
      </w:r>
      <w:r w:rsidR="0017173D" w:rsidRPr="000640F0">
        <w:rPr>
          <w:rStyle w:val="Emphasis"/>
        </w:rPr>
        <w:t>”</w:t>
      </w:r>
    </w:p>
    <w:p w14:paraId="780B248D" w14:textId="194BFBB6" w:rsidR="00282F5E" w:rsidRPr="000640F0" w:rsidRDefault="00282F5E" w:rsidP="00EB7C1A">
      <w:pPr>
        <w:pStyle w:val="Heading1"/>
      </w:pPr>
      <w:bookmarkStart w:id="345" w:name="_Toc58240138"/>
      <w:r w:rsidRPr="000640F0">
        <w:t>Widget Functionality</w:t>
      </w:r>
      <w:bookmarkEnd w:id="345"/>
    </w:p>
    <w:p w14:paraId="5E862BC2" w14:textId="77777777" w:rsidR="00282F5E" w:rsidRPr="000640F0" w:rsidRDefault="00282F5E" w:rsidP="00282F5E">
      <w:pPr>
        <w:pStyle w:val="BodyText"/>
      </w:pPr>
      <w:r w:rsidRPr="000640F0">
        <w:t>The following subsections detail the functionality in a sampling of the widgets available in JLV.</w:t>
      </w:r>
    </w:p>
    <w:p w14:paraId="5C49991A" w14:textId="3E3CD199" w:rsidR="00282F5E" w:rsidRPr="000640F0" w:rsidRDefault="00282F5E" w:rsidP="009D6F1C">
      <w:pPr>
        <w:pStyle w:val="Heading2"/>
      </w:pPr>
      <w:bookmarkStart w:id="346" w:name="_Toc58240139"/>
      <w:r w:rsidRPr="000640F0">
        <w:t>Patient Demographics Widget</w:t>
      </w:r>
      <w:bookmarkEnd w:id="346"/>
    </w:p>
    <w:p w14:paraId="090A6E32" w14:textId="25CC85D7" w:rsidR="00400CC9" w:rsidRPr="000640F0" w:rsidRDefault="00282F5E" w:rsidP="00282F5E">
      <w:pPr>
        <w:pStyle w:val="BodyText"/>
      </w:pPr>
      <w:r w:rsidRPr="000640F0">
        <w:t xml:space="preserve">The </w:t>
      </w:r>
      <w:r w:rsidRPr="000640F0">
        <w:rPr>
          <w:rStyle w:val="Strong"/>
        </w:rPr>
        <w:t>Patient Demographics</w:t>
      </w:r>
      <w:r w:rsidRPr="000640F0">
        <w:t xml:space="preserve"> widget displays a summary of the patient’s nonclinical, personal data</w:t>
      </w:r>
      <w:r w:rsidR="00EA325D">
        <w:t xml:space="preserve"> </w:t>
      </w:r>
      <w:r w:rsidR="004D0513">
        <w:t>on</w:t>
      </w:r>
      <w:r w:rsidRPr="000640F0">
        <w:t xml:space="preserve"> the</w:t>
      </w:r>
      <w:r w:rsidR="00EA325D">
        <w:t xml:space="preserve"> primary</w:t>
      </w:r>
      <w:r w:rsidRPr="000640F0">
        <w:t xml:space="preserve"> </w:t>
      </w:r>
      <w:r w:rsidR="003666F3" w:rsidRPr="000640F0">
        <w:rPr>
          <w:noProof/>
        </w:rPr>
        <w:drawing>
          <wp:inline distT="0" distB="0" distL="0" distR="0" wp14:anchorId="6376FB98" wp14:editId="00AB12A6">
            <wp:extent cx="159026" cy="182880"/>
            <wp:effectExtent l="0" t="0" r="0" b="7620"/>
            <wp:docPr id="140" name="Picture 140"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Patient Portal</w:t>
      </w:r>
      <w:r w:rsidRPr="000640F0">
        <w:t xml:space="preserve"> </w:t>
      </w:r>
      <w:r w:rsidR="00EA325D">
        <w:t xml:space="preserve">tab </w:t>
      </w:r>
      <w:r w:rsidRPr="000640F0">
        <w:t>(</w:t>
      </w:r>
      <w:r w:rsidR="00065A3E" w:rsidRPr="000640F0">
        <w:rPr>
          <w:rStyle w:val="Cross-Reference"/>
        </w:rPr>
        <w:fldChar w:fldCharType="begin"/>
      </w:r>
      <w:r w:rsidR="00065A3E" w:rsidRPr="000640F0">
        <w:rPr>
          <w:rStyle w:val="Cross-Reference"/>
        </w:rPr>
        <w:instrText xml:space="preserve"> REF _Ref477134858 \h  \* MERGEFORMAT </w:instrText>
      </w:r>
      <w:r w:rsidR="00065A3E" w:rsidRPr="000640F0">
        <w:rPr>
          <w:rStyle w:val="Cross-Reference"/>
        </w:rPr>
      </w:r>
      <w:r w:rsidR="00065A3E" w:rsidRPr="000640F0">
        <w:rPr>
          <w:rStyle w:val="Cross-Reference"/>
        </w:rPr>
        <w:fldChar w:fldCharType="separate"/>
      </w:r>
      <w:r w:rsidR="001C61FB" w:rsidRPr="001C61FB">
        <w:rPr>
          <w:rStyle w:val="Cross-Reference"/>
        </w:rPr>
        <w:t>Figure 68</w:t>
      </w:r>
      <w:r w:rsidR="00065A3E" w:rsidRPr="000640F0">
        <w:rPr>
          <w:rStyle w:val="Cross-Reference"/>
        </w:rPr>
        <w:fldChar w:fldCharType="end"/>
      </w:r>
      <w:r w:rsidRPr="000640F0">
        <w:t>). The</w:t>
      </w:r>
      <w:r w:rsidR="00F826C6">
        <w:t xml:space="preserve"> site</w:t>
      </w:r>
      <w:r w:rsidRPr="000640F0">
        <w:t xml:space="preserve"> tabs provide a demographics summary for each site (VA</w:t>
      </w:r>
      <w:r w:rsidR="00BD1F3E" w:rsidRPr="000640F0">
        <w:t xml:space="preserve"> or</w:t>
      </w:r>
      <w:r w:rsidRPr="000640F0">
        <w:t xml:space="preserve"> </w:t>
      </w:r>
      <w:r w:rsidR="00EF4779">
        <w:t>DOD</w:t>
      </w:r>
      <w:r w:rsidRPr="000640F0">
        <w:t>) the patient has visited.</w:t>
      </w:r>
    </w:p>
    <w:p w14:paraId="10CBEC97" w14:textId="32C1E183" w:rsidR="00282F5E" w:rsidRPr="000640F0" w:rsidRDefault="00282F5E" w:rsidP="006957D1">
      <w:pPr>
        <w:pStyle w:val="Caption"/>
      </w:pPr>
      <w:bookmarkStart w:id="347" w:name="_Ref477134858"/>
      <w:bookmarkStart w:id="348" w:name="_Toc515611234"/>
      <w:bookmarkStart w:id="349" w:name="_Toc58240039"/>
      <w:r w:rsidRPr="000640F0">
        <w:lastRenderedPageBreak/>
        <w:t xml:space="preserve">Figure </w:t>
      </w:r>
      <w:r>
        <w:fldChar w:fldCharType="begin"/>
      </w:r>
      <w:r>
        <w:instrText>SEQ Figure \* ARABIC</w:instrText>
      </w:r>
      <w:r>
        <w:fldChar w:fldCharType="separate"/>
      </w:r>
      <w:r w:rsidR="001C61FB">
        <w:rPr>
          <w:noProof/>
        </w:rPr>
        <w:t>68</w:t>
      </w:r>
      <w:r>
        <w:fldChar w:fldCharType="end"/>
      </w:r>
      <w:bookmarkEnd w:id="347"/>
      <w:r w:rsidRPr="000640F0">
        <w:t>:  Patient Demographics Widget</w:t>
      </w:r>
      <w:bookmarkEnd w:id="348"/>
      <w:bookmarkEnd w:id="349"/>
    </w:p>
    <w:p w14:paraId="7A401AD1" w14:textId="4C0B7A79" w:rsidR="00282F5E" w:rsidRPr="000640F0" w:rsidRDefault="00C5434E" w:rsidP="00BD3C61">
      <w:pPr>
        <w:pStyle w:val="Picture"/>
      </w:pPr>
      <w:r>
        <w:rPr>
          <w:noProof/>
        </w:rPr>
        <w:drawing>
          <wp:inline distT="0" distB="0" distL="0" distR="0" wp14:anchorId="6E38E88D" wp14:editId="76306BF7">
            <wp:extent cx="3657600" cy="2497406"/>
            <wp:effectExtent l="19050" t="19050" r="19050" b="17780"/>
            <wp:docPr id="640751581" name="Picture 640751581"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1" name="PatientPortalDemographics.png"/>
                    <pic:cNvPicPr/>
                  </pic:nvPicPr>
                  <pic:blipFill>
                    <a:blip r:embed="rId127">
                      <a:extLst>
                        <a:ext uri="{28A0092B-C50C-407E-A947-70E740481C1C}">
                          <a14:useLocalDpi xmlns:a14="http://schemas.microsoft.com/office/drawing/2010/main" val="0"/>
                        </a:ext>
                      </a:extLst>
                    </a:blip>
                    <a:stretch>
                      <a:fillRect/>
                    </a:stretch>
                  </pic:blipFill>
                  <pic:spPr>
                    <a:xfrm>
                      <a:off x="0" y="0"/>
                      <a:ext cx="3657600" cy="2497406"/>
                    </a:xfrm>
                    <a:prstGeom prst="rect">
                      <a:avLst/>
                    </a:prstGeom>
                    <a:ln>
                      <a:solidFill>
                        <a:schemeClr val="tx1">
                          <a:lumMod val="50000"/>
                          <a:lumOff val="50000"/>
                        </a:schemeClr>
                      </a:solidFill>
                    </a:ln>
                  </pic:spPr>
                </pic:pic>
              </a:graphicData>
            </a:graphic>
          </wp:inline>
        </w:drawing>
      </w:r>
    </w:p>
    <w:p w14:paraId="45598428" w14:textId="687339DE" w:rsidR="0076157A" w:rsidRDefault="003C71FD" w:rsidP="00282F5E">
      <w:pPr>
        <w:pStyle w:val="BodyText"/>
      </w:pPr>
      <w:r>
        <w:t>Nonclinical, personal data displayed for the patient</w:t>
      </w:r>
      <w:r w:rsidR="00723573">
        <w:t xml:space="preserve"> varies by site and could</w:t>
      </w:r>
      <w:r>
        <w:t xml:space="preserve"> include name, address, SSN, age, </w:t>
      </w:r>
      <w:r w:rsidR="00C87E1C">
        <w:t>DOB</w:t>
      </w:r>
      <w:r>
        <w:t xml:space="preserve">, race, phone numbers, birth sex, and </w:t>
      </w:r>
      <w:r w:rsidR="00991737">
        <w:t>gender ID (</w:t>
      </w:r>
      <w:r>
        <w:t>SIGI</w:t>
      </w:r>
      <w:r w:rsidR="00991737">
        <w:t>)</w:t>
      </w:r>
      <w:r>
        <w:t>.</w:t>
      </w:r>
      <w:r w:rsidR="0076157A">
        <w:t xml:space="preserve"> SIGI code values are listed in </w:t>
      </w:r>
      <w:r w:rsidR="0049506E" w:rsidRPr="00A2682A">
        <w:rPr>
          <w:rStyle w:val="Cross-Reference"/>
        </w:rPr>
        <w:fldChar w:fldCharType="begin"/>
      </w:r>
      <w:r w:rsidR="0049506E" w:rsidRPr="00A2682A">
        <w:rPr>
          <w:rStyle w:val="Cross-Reference"/>
        </w:rPr>
        <w:instrText xml:space="preserve"> REF _Ref41405465 \h </w:instrText>
      </w:r>
      <w:r w:rsidR="0049506E">
        <w:rPr>
          <w:rStyle w:val="Cross-Reference"/>
        </w:rPr>
        <w:instrText xml:space="preserve"> \* MERGEFORMAT </w:instrText>
      </w:r>
      <w:r w:rsidR="0049506E" w:rsidRPr="00A2682A">
        <w:rPr>
          <w:rStyle w:val="Cross-Reference"/>
        </w:rPr>
      </w:r>
      <w:r w:rsidR="0049506E" w:rsidRPr="00A2682A">
        <w:rPr>
          <w:rStyle w:val="Cross-Reference"/>
        </w:rPr>
        <w:fldChar w:fldCharType="separate"/>
      </w:r>
      <w:r w:rsidR="001C61FB" w:rsidRPr="001C61FB">
        <w:rPr>
          <w:rStyle w:val="Cross-Reference"/>
        </w:rPr>
        <w:t>Table 8</w:t>
      </w:r>
      <w:r w:rsidR="0049506E" w:rsidRPr="00A2682A">
        <w:rPr>
          <w:rStyle w:val="Cross-Reference"/>
        </w:rPr>
        <w:fldChar w:fldCharType="end"/>
      </w:r>
      <w:r w:rsidR="0076157A">
        <w:t>.</w:t>
      </w:r>
    </w:p>
    <w:p w14:paraId="405F22DD" w14:textId="2290527F" w:rsidR="0076157A" w:rsidRDefault="0076157A" w:rsidP="00A2682A">
      <w:pPr>
        <w:pStyle w:val="Caption"/>
      </w:pPr>
      <w:bookmarkStart w:id="350" w:name="_Ref41405465"/>
      <w:bookmarkStart w:id="351" w:name="_Toc58240179"/>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1C61FB">
        <w:rPr>
          <w:noProof/>
        </w:rPr>
        <w:t>8</w:t>
      </w:r>
      <w:r w:rsidR="00F84C8D">
        <w:rPr>
          <w:noProof/>
        </w:rPr>
        <w:fldChar w:fldCharType="end"/>
      </w:r>
      <w:bookmarkEnd w:id="350"/>
      <w:r>
        <w:t xml:space="preserve">: Gender </w:t>
      </w:r>
      <w:r w:rsidR="00CF1CE7">
        <w:t>ID</w:t>
      </w:r>
      <w:r>
        <w:t xml:space="preserve"> (SIGI) Code Values</w:t>
      </w:r>
      <w:bookmarkEnd w:id="351"/>
    </w:p>
    <w:tbl>
      <w:tblPr>
        <w:tblStyle w:val="JLV-CV"/>
        <w:tblW w:w="5000" w:type="pct"/>
        <w:tblLook w:val="04A0" w:firstRow="1" w:lastRow="0" w:firstColumn="1" w:lastColumn="0" w:noHBand="0" w:noVBand="1"/>
      </w:tblPr>
      <w:tblGrid>
        <w:gridCol w:w="4675"/>
        <w:gridCol w:w="4675"/>
      </w:tblGrid>
      <w:tr w:rsidR="0076157A" w:rsidRPr="0090019D" w14:paraId="65D1E20E" w14:textId="77777777" w:rsidTr="00676E32">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500" w:type="pct"/>
          </w:tcPr>
          <w:p w14:paraId="58E0D77F" w14:textId="791A282E" w:rsidR="0076157A" w:rsidRPr="00741BD5" w:rsidRDefault="0076157A" w:rsidP="00207FBC">
            <w:r w:rsidRPr="00FD1733">
              <w:t>Code</w:t>
            </w:r>
          </w:p>
        </w:tc>
        <w:tc>
          <w:tcPr>
            <w:tcW w:w="2500" w:type="pct"/>
          </w:tcPr>
          <w:p w14:paraId="44B81A33" w14:textId="776F53D9" w:rsidR="0076157A" w:rsidRPr="002B47E7" w:rsidRDefault="0076157A" w:rsidP="00207FBC">
            <w:pPr>
              <w:cnfStyle w:val="100000000000" w:firstRow="1" w:lastRow="0" w:firstColumn="0" w:lastColumn="0" w:oddVBand="0" w:evenVBand="0" w:oddHBand="0" w:evenHBand="0" w:firstRowFirstColumn="0" w:firstRowLastColumn="0" w:lastRowFirstColumn="0" w:lastRowLastColumn="0"/>
            </w:pPr>
            <w:r w:rsidRPr="002B47E7">
              <w:t>Description</w:t>
            </w:r>
          </w:p>
        </w:tc>
      </w:tr>
      <w:tr w:rsidR="0076157A" w:rsidRPr="0090019D" w14:paraId="669A86B5" w14:textId="77777777" w:rsidTr="00A26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DA1086" w14:textId="72A56204" w:rsidR="0076157A" w:rsidRPr="00FD1733" w:rsidRDefault="0037682B" w:rsidP="00207FBC">
            <w:r>
              <w:t>M</w:t>
            </w:r>
          </w:p>
        </w:tc>
        <w:tc>
          <w:tcPr>
            <w:tcW w:w="2500" w:type="pct"/>
          </w:tcPr>
          <w:p w14:paraId="2BB8AB90" w14:textId="76C49136" w:rsidR="0076157A" w:rsidRPr="00FD1733" w:rsidRDefault="0037682B" w:rsidP="00207FBC">
            <w:pPr>
              <w:cnfStyle w:val="000000100000" w:firstRow="0" w:lastRow="0" w:firstColumn="0" w:lastColumn="0" w:oddVBand="0" w:evenVBand="0" w:oddHBand="1" w:evenHBand="0" w:firstRowFirstColumn="0" w:firstRowLastColumn="0" w:lastRowFirstColumn="0" w:lastRowLastColumn="0"/>
            </w:pPr>
            <w:r>
              <w:t>Male</w:t>
            </w:r>
          </w:p>
        </w:tc>
      </w:tr>
      <w:tr w:rsidR="0076157A" w:rsidRPr="0090019D" w14:paraId="24FA83ED" w14:textId="77777777" w:rsidTr="00A26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2EADF6" w14:textId="0815C193" w:rsidR="0076157A" w:rsidRPr="00FD1733" w:rsidRDefault="0037682B" w:rsidP="00207FBC">
            <w:r>
              <w:t>F</w:t>
            </w:r>
          </w:p>
        </w:tc>
        <w:tc>
          <w:tcPr>
            <w:tcW w:w="2500" w:type="pct"/>
          </w:tcPr>
          <w:p w14:paraId="06D498E7" w14:textId="4EA0FE6D" w:rsidR="0076157A" w:rsidRPr="00FD1733" w:rsidRDefault="0037682B" w:rsidP="00207FBC">
            <w:pPr>
              <w:cnfStyle w:val="000000010000" w:firstRow="0" w:lastRow="0" w:firstColumn="0" w:lastColumn="0" w:oddVBand="0" w:evenVBand="0" w:oddHBand="0" w:evenHBand="1" w:firstRowFirstColumn="0" w:firstRowLastColumn="0" w:lastRowFirstColumn="0" w:lastRowLastColumn="0"/>
            </w:pPr>
            <w:r>
              <w:t>Female</w:t>
            </w:r>
          </w:p>
        </w:tc>
      </w:tr>
      <w:tr w:rsidR="0076157A" w:rsidRPr="0090019D" w14:paraId="53E4F3C5" w14:textId="77777777" w:rsidTr="00A26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A3E2CE" w14:textId="1CD62E96" w:rsidR="0076157A" w:rsidRPr="00FD1733" w:rsidRDefault="0037682B" w:rsidP="00207FBC">
            <w:r>
              <w:t>TM</w:t>
            </w:r>
          </w:p>
        </w:tc>
        <w:tc>
          <w:tcPr>
            <w:tcW w:w="2500" w:type="pct"/>
          </w:tcPr>
          <w:p w14:paraId="5F40CC28" w14:textId="1D6D226A" w:rsidR="0037682B" w:rsidRPr="00FD1733" w:rsidRDefault="0037682B" w:rsidP="00207FBC">
            <w:pPr>
              <w:cnfStyle w:val="000000100000" w:firstRow="0" w:lastRow="0" w:firstColumn="0" w:lastColumn="0" w:oddVBand="0" w:evenVBand="0" w:oddHBand="1" w:evenHBand="0" w:firstRowFirstColumn="0" w:firstRowLastColumn="0" w:lastRowFirstColumn="0" w:lastRowLastColumn="0"/>
            </w:pPr>
            <w:r>
              <w:t>Transmale/Transman/Female-to-Male</w:t>
            </w:r>
          </w:p>
        </w:tc>
      </w:tr>
      <w:tr w:rsidR="002B47E7" w:rsidRPr="0090019D" w14:paraId="68BB9538" w14:textId="77777777" w:rsidTr="00A26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B6AF8A" w14:textId="78CC24FD" w:rsidR="002B47E7" w:rsidRDefault="002B47E7" w:rsidP="002B47E7">
            <w:r>
              <w:t>TF</w:t>
            </w:r>
          </w:p>
        </w:tc>
        <w:tc>
          <w:tcPr>
            <w:tcW w:w="2500" w:type="pct"/>
          </w:tcPr>
          <w:p w14:paraId="69792CE1" w14:textId="4AB4096D" w:rsidR="002B47E7" w:rsidRDefault="002B47E7" w:rsidP="002B47E7">
            <w:pPr>
              <w:cnfStyle w:val="000000010000" w:firstRow="0" w:lastRow="0" w:firstColumn="0" w:lastColumn="0" w:oddVBand="0" w:evenVBand="0" w:oddHBand="0" w:evenHBand="1" w:firstRowFirstColumn="0" w:firstRowLastColumn="0" w:lastRowFirstColumn="0" w:lastRowLastColumn="0"/>
            </w:pPr>
            <w:r>
              <w:t>Transfemale/Transwoman/Male-to-Female</w:t>
            </w:r>
          </w:p>
        </w:tc>
      </w:tr>
      <w:tr w:rsidR="002B47E7" w:rsidRPr="0090019D" w14:paraId="67717B3E" w14:textId="77777777" w:rsidTr="00A26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AEFCB8" w14:textId="0791E6A0" w:rsidR="002B47E7" w:rsidRDefault="002B47E7" w:rsidP="002B47E7">
            <w:r>
              <w:t>O</w:t>
            </w:r>
          </w:p>
        </w:tc>
        <w:tc>
          <w:tcPr>
            <w:tcW w:w="2500" w:type="pct"/>
          </w:tcPr>
          <w:p w14:paraId="0221D83E" w14:textId="03493E3A" w:rsidR="002B47E7" w:rsidRDefault="002B47E7" w:rsidP="002B47E7">
            <w:pPr>
              <w:cnfStyle w:val="000000100000" w:firstRow="0" w:lastRow="0" w:firstColumn="0" w:lastColumn="0" w:oddVBand="0" w:evenVBand="0" w:oddHBand="1" w:evenHBand="0" w:firstRowFirstColumn="0" w:firstRowLastColumn="0" w:lastRowFirstColumn="0" w:lastRowLastColumn="0"/>
            </w:pPr>
            <w:r>
              <w:t>Other</w:t>
            </w:r>
          </w:p>
        </w:tc>
      </w:tr>
      <w:tr w:rsidR="002B47E7" w:rsidRPr="0090019D" w14:paraId="71055CBB" w14:textId="77777777" w:rsidTr="00A26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88C3B5" w14:textId="75C36DF0" w:rsidR="002B47E7" w:rsidRDefault="002B47E7" w:rsidP="002B47E7">
            <w:r>
              <w:t>NB</w:t>
            </w:r>
          </w:p>
        </w:tc>
        <w:tc>
          <w:tcPr>
            <w:tcW w:w="2500" w:type="pct"/>
          </w:tcPr>
          <w:p w14:paraId="61C8D7A2" w14:textId="655D81B4" w:rsidR="002B47E7" w:rsidRDefault="002B47E7" w:rsidP="002B47E7">
            <w:pPr>
              <w:cnfStyle w:val="000000010000" w:firstRow="0" w:lastRow="0" w:firstColumn="0" w:lastColumn="0" w:oddVBand="0" w:evenVBand="0" w:oddHBand="0" w:evenHBand="1" w:firstRowFirstColumn="0" w:firstRowLastColumn="0" w:lastRowFirstColumn="0" w:lastRowLastColumn="0"/>
            </w:pPr>
            <w:r>
              <w:t>Nonbinary</w:t>
            </w:r>
          </w:p>
        </w:tc>
      </w:tr>
      <w:tr w:rsidR="002B47E7" w:rsidRPr="0090019D" w14:paraId="0B51AF4B" w14:textId="77777777" w:rsidTr="00A26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142FB5" w14:textId="57BE86A5" w:rsidR="002B47E7" w:rsidRDefault="002B47E7" w:rsidP="002B47E7">
            <w:r>
              <w:t>Any Other Code</w:t>
            </w:r>
          </w:p>
        </w:tc>
        <w:tc>
          <w:tcPr>
            <w:tcW w:w="2500" w:type="pct"/>
          </w:tcPr>
          <w:p w14:paraId="1576D839" w14:textId="43403CD6" w:rsidR="002B47E7" w:rsidRDefault="002B47E7" w:rsidP="002B47E7">
            <w:pPr>
              <w:cnfStyle w:val="000000100000" w:firstRow="0" w:lastRow="0" w:firstColumn="0" w:lastColumn="0" w:oddVBand="0" w:evenVBand="0" w:oddHBand="1" w:evenHBand="0" w:firstRowFirstColumn="0" w:firstRowLastColumn="0" w:lastRowFirstColumn="0" w:lastRowLastColumn="0"/>
            </w:pPr>
            <w:r>
              <w:t>Unknown</w:t>
            </w:r>
          </w:p>
        </w:tc>
      </w:tr>
    </w:tbl>
    <w:p w14:paraId="54A3513A" w14:textId="77777777" w:rsidR="000F7363" w:rsidRDefault="000F7363"/>
    <w:p w14:paraId="7AA16DE1" w14:textId="01296E05" w:rsidR="00282F5E" w:rsidRPr="000640F0" w:rsidRDefault="00282F5E" w:rsidP="00282F5E">
      <w:pPr>
        <w:pStyle w:val="BodyText"/>
      </w:pPr>
      <w:r w:rsidRPr="000640F0">
        <w:t xml:space="preserve">The </w:t>
      </w:r>
      <w:r w:rsidRPr="000640F0">
        <w:rPr>
          <w:rStyle w:val="Strong"/>
        </w:rPr>
        <w:t>Patient Demographics</w:t>
      </w:r>
      <w:r w:rsidRPr="000640F0">
        <w:t xml:space="preserve"> widget provides additional functionality:</w:t>
      </w:r>
    </w:p>
    <w:p w14:paraId="1E013A64" w14:textId="02142841" w:rsidR="00282F5E" w:rsidRPr="000640F0" w:rsidRDefault="00282F5E" w:rsidP="00282F5E">
      <w:pPr>
        <w:pStyle w:val="ListBullet"/>
      </w:pPr>
      <w:r w:rsidRPr="000640F0">
        <w:t>Clicking the patient's name opens details in a standalone window</w:t>
      </w:r>
      <w:r w:rsidR="00D866EF">
        <w:t>, includ</w:t>
      </w:r>
      <w:r w:rsidR="005E034D">
        <w:t>ing</w:t>
      </w:r>
      <w:r w:rsidR="00D866EF">
        <w:t xml:space="preserve"> inpatient providers</w:t>
      </w:r>
    </w:p>
    <w:p w14:paraId="3029C64D" w14:textId="16987AD2" w:rsidR="00282F5E" w:rsidRPr="000640F0" w:rsidRDefault="00282F5E" w:rsidP="00282F5E">
      <w:pPr>
        <w:pStyle w:val="ListBullet"/>
      </w:pPr>
      <w:r>
        <w:t xml:space="preserve">Clicking </w:t>
      </w:r>
      <w:r w:rsidR="00D230DD">
        <w:rPr>
          <w:noProof/>
        </w:rPr>
        <w:drawing>
          <wp:inline distT="0" distB="0" distL="0" distR="0" wp14:anchorId="69ADC510" wp14:editId="7D97ED83">
            <wp:extent cx="190500" cy="190500"/>
            <wp:effectExtent l="0" t="0" r="0" b="0"/>
            <wp:docPr id="21" name="Picture 2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w:t>
      </w:r>
      <w:r w:rsidR="002F3C83">
        <w:t>or</w:t>
      </w:r>
      <w:r>
        <w:t xml:space="preserve"> </w:t>
      </w:r>
      <w:r w:rsidR="00190024">
        <w:rPr>
          <w:noProof/>
        </w:rPr>
        <w:drawing>
          <wp:inline distT="0" distB="0" distL="0" distR="0" wp14:anchorId="72AC7C1D" wp14:editId="1400D2D5">
            <wp:extent cx="180975" cy="174992"/>
            <wp:effectExtent l="0" t="0" r="0" b="0"/>
            <wp:docPr id="91" name="Picture 91"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41">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opens the connection status details in a separate window</w:t>
      </w:r>
    </w:p>
    <w:p w14:paraId="4DA945BF" w14:textId="21512CE1" w:rsidR="00282F5E" w:rsidRPr="000640F0" w:rsidRDefault="00282F5E" w:rsidP="00282F5E">
      <w:pPr>
        <w:pStyle w:val="ListBullet"/>
      </w:pPr>
      <w:r>
        <w:t xml:space="preserve">Clicking </w:t>
      </w:r>
      <w:r w:rsidR="00DA0455">
        <w:rPr>
          <w:noProof/>
        </w:rPr>
        <w:drawing>
          <wp:inline distT="0" distB="0" distL="0" distR="0" wp14:anchorId="18219AB9" wp14:editId="0C0E4374">
            <wp:extent cx="538481" cy="182880"/>
            <wp:effectExtent l="0" t="0" r="0" b="7620"/>
            <wp:docPr id="106" name="Picture 106"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28">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DA0455">
        <w:t xml:space="preserve"> </w:t>
      </w:r>
      <w:r>
        <w:t>opens clinical flag details in a new window</w:t>
      </w:r>
    </w:p>
    <w:p w14:paraId="61A438A5" w14:textId="5C6F6F05" w:rsidR="00B37504" w:rsidRPr="000640F0" w:rsidRDefault="00B37504" w:rsidP="00282F5E">
      <w:pPr>
        <w:pStyle w:val="ListBullet"/>
      </w:pPr>
      <w:bookmarkStart w:id="352" w:name="_Hlk531080448"/>
      <w:r w:rsidRPr="000640F0">
        <w:t xml:space="preserve">Clicking </w:t>
      </w:r>
      <w:r w:rsidRPr="000640F0">
        <w:rPr>
          <w:noProof/>
        </w:rPr>
        <w:drawing>
          <wp:inline distT="0" distB="0" distL="0" distR="0" wp14:anchorId="12FD359F" wp14:editId="7E572E88">
            <wp:extent cx="314036" cy="236971"/>
            <wp:effectExtent l="0" t="0" r="0" b="0"/>
            <wp:docPr id="236" name="Picture 236" descr="the Advance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5120" t="10987" r="5717" b="11218"/>
                    <a:stretch/>
                  </pic:blipFill>
                  <pic:spPr bwMode="auto">
                    <a:xfrm>
                      <a:off x="0" y="0"/>
                      <a:ext cx="314233" cy="23712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opens the </w:t>
      </w:r>
      <w:r w:rsidR="00682515" w:rsidRPr="000640F0">
        <w:rPr>
          <w:rStyle w:val="Strong"/>
        </w:rPr>
        <w:t>Advance</w:t>
      </w:r>
      <w:r w:rsidRPr="000640F0">
        <w:rPr>
          <w:rStyle w:val="Strong"/>
        </w:rPr>
        <w:t xml:space="preserve"> Directives</w:t>
      </w:r>
      <w:r w:rsidRPr="000640F0">
        <w:t xml:space="preserve"> dialog in a new window</w:t>
      </w:r>
      <w:bookmarkEnd w:id="352"/>
    </w:p>
    <w:p w14:paraId="71E59F0E" w14:textId="2DB83032" w:rsidR="00282F5E" w:rsidRPr="000640F0" w:rsidRDefault="00936E53" w:rsidP="00F250AB">
      <w:pPr>
        <w:pStyle w:val="BodyText"/>
      </w:pPr>
      <w:r>
        <w:t xml:space="preserve">If </w:t>
      </w:r>
      <w:r w:rsidR="00190024">
        <w:rPr>
          <w:noProof/>
        </w:rPr>
        <w:drawing>
          <wp:inline distT="0" distB="0" distL="0" distR="0" wp14:anchorId="3BF12DA8" wp14:editId="39091DB3">
            <wp:extent cx="180975" cy="174992"/>
            <wp:effectExtent l="0" t="0" r="0" b="0"/>
            <wp:docPr id="94" name="Picture 9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41">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1A63E1">
        <w:t xml:space="preserve"> displays </w:t>
      </w:r>
      <w:r w:rsidR="00282F5E">
        <w:t xml:space="preserve">on one or more tabs within the </w:t>
      </w:r>
      <w:r w:rsidR="00282F5E" w:rsidRPr="1147F0BC">
        <w:rPr>
          <w:rStyle w:val="Strong"/>
        </w:rPr>
        <w:t>Demographics</w:t>
      </w:r>
      <w:r w:rsidR="00282F5E">
        <w:t xml:space="preserve"> widget</w:t>
      </w:r>
      <w:r w:rsidR="00661877">
        <w:t>, it</w:t>
      </w:r>
      <w:r w:rsidR="00282F5E">
        <w:t xml:space="preserve"> is an indication that the patient is not registered at that VA site or </w:t>
      </w:r>
      <w:r w:rsidR="00EF4779">
        <w:t>DOD</w:t>
      </w:r>
      <w:r w:rsidR="00282F5E">
        <w:t xml:space="preserve"> facility.</w:t>
      </w:r>
    </w:p>
    <w:p w14:paraId="1113C0CB" w14:textId="455AE244" w:rsidR="00282F5E" w:rsidRPr="000640F0" w:rsidRDefault="00282F5E" w:rsidP="00282F5E">
      <w:pPr>
        <w:pStyle w:val="Heading3"/>
      </w:pPr>
      <w:bookmarkStart w:id="353" w:name="_Toc58240140"/>
      <w:r w:rsidRPr="000640F0">
        <w:lastRenderedPageBreak/>
        <w:t>Patient Flags and Alerts</w:t>
      </w:r>
      <w:bookmarkEnd w:id="353"/>
    </w:p>
    <w:p w14:paraId="3DD7E405" w14:textId="629B9C14" w:rsidR="00282F5E" w:rsidRPr="000640F0" w:rsidRDefault="00282F5E" w:rsidP="00282F5E">
      <w:pPr>
        <w:pStyle w:val="BodyText"/>
      </w:pPr>
      <w:r w:rsidRPr="000640F0">
        <w:t xml:space="preserve">If the patient has one or more clinical warnings, alerts, or flags in their record from VA and </w:t>
      </w:r>
      <w:r w:rsidR="00EF4779">
        <w:t>DOD</w:t>
      </w:r>
      <w:r w:rsidRPr="000640F0">
        <w:t xml:space="preserve"> sites, </w:t>
      </w:r>
      <w:r w:rsidR="00C4003E" w:rsidRPr="000640F0">
        <w:rPr>
          <w:noProof/>
        </w:rPr>
        <w:drawing>
          <wp:inline distT="0" distB="0" distL="0" distR="0" wp14:anchorId="32A8FA69" wp14:editId="179B49DD">
            <wp:extent cx="538481" cy="182880"/>
            <wp:effectExtent l="0" t="0" r="0" b="7620"/>
            <wp:docPr id="151" name="Picture 15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8">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C4003E" w:rsidRPr="000640F0">
        <w:t xml:space="preserve"> </w:t>
      </w:r>
      <w:r w:rsidRPr="000640F0">
        <w:t>display</w:t>
      </w:r>
      <w:r w:rsidR="001E67F3" w:rsidRPr="000640F0">
        <w:t>s</w:t>
      </w:r>
      <w:r w:rsidRPr="000640F0">
        <w:t xml:space="preserve"> </w:t>
      </w:r>
      <w:r w:rsidR="00B94D74">
        <w:t>on the main</w:t>
      </w:r>
      <w:r w:rsidRPr="000640F0">
        <w:t xml:space="preserve"> </w:t>
      </w:r>
      <w:r w:rsidRPr="000640F0">
        <w:rPr>
          <w:rStyle w:val="Strong"/>
        </w:rPr>
        <w:t>Demographics</w:t>
      </w:r>
      <w:r w:rsidRPr="000640F0">
        <w:t xml:space="preserve"> widget</w:t>
      </w:r>
      <w:r w:rsidR="00B94D74">
        <w:t xml:space="preserve"> tab of </w:t>
      </w:r>
      <w:r w:rsidRPr="000640F0">
        <w:t xml:space="preserve">the </w:t>
      </w:r>
      <w:r w:rsidR="003666F3" w:rsidRPr="000640F0">
        <w:rPr>
          <w:noProof/>
        </w:rPr>
        <w:drawing>
          <wp:inline distT="0" distB="0" distL="0" distR="0" wp14:anchorId="493FBB9E" wp14:editId="7BA66FA9">
            <wp:extent cx="159026" cy="182880"/>
            <wp:effectExtent l="0" t="0" r="0" b="7620"/>
            <wp:docPr id="142" name="Picture 142"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Patient Portal</w:t>
      </w:r>
      <w:r w:rsidRPr="000640F0">
        <w:t xml:space="preserve"> (</w:t>
      </w:r>
      <w:r w:rsidR="00065A3E" w:rsidRPr="000640F0">
        <w:rPr>
          <w:rStyle w:val="Cross-Reference"/>
        </w:rPr>
        <w:fldChar w:fldCharType="begin"/>
      </w:r>
      <w:r w:rsidR="00065A3E" w:rsidRPr="000640F0">
        <w:rPr>
          <w:rStyle w:val="Cross-Reference"/>
        </w:rPr>
        <w:instrText xml:space="preserve"> REF _Ref477091788 \h  \* MERGEFORMAT </w:instrText>
      </w:r>
      <w:r w:rsidR="00065A3E" w:rsidRPr="000640F0">
        <w:rPr>
          <w:rStyle w:val="Cross-Reference"/>
        </w:rPr>
      </w:r>
      <w:r w:rsidR="00065A3E" w:rsidRPr="000640F0">
        <w:rPr>
          <w:rStyle w:val="Cross-Reference"/>
        </w:rPr>
        <w:fldChar w:fldCharType="separate"/>
      </w:r>
      <w:r w:rsidR="001C61FB" w:rsidRPr="001C61FB">
        <w:rPr>
          <w:rStyle w:val="Cross-Reference"/>
        </w:rPr>
        <w:t>Figure 69</w:t>
      </w:r>
      <w:r w:rsidR="00065A3E" w:rsidRPr="000640F0">
        <w:rPr>
          <w:rStyle w:val="Cross-Reference"/>
        </w:rPr>
        <w:fldChar w:fldCharType="end"/>
      </w:r>
      <w:r w:rsidRPr="000640F0">
        <w:t>).</w:t>
      </w:r>
    </w:p>
    <w:p w14:paraId="5A304B3C" w14:textId="7812F342" w:rsidR="00400CC9" w:rsidRPr="000640F0" w:rsidRDefault="00282F5E" w:rsidP="00282F5E">
      <w:pPr>
        <w:pStyle w:val="BodyText"/>
      </w:pPr>
      <w:r>
        <w:t xml:space="preserve">The </w:t>
      </w:r>
      <w:r w:rsidRPr="1147F0BC">
        <w:rPr>
          <w:rStyle w:val="Strong"/>
        </w:rPr>
        <w:t xml:space="preserve">Patient Flags and </w:t>
      </w:r>
      <w:r w:rsidR="00EE2351" w:rsidRPr="1147F0BC">
        <w:rPr>
          <w:rStyle w:val="Strong"/>
        </w:rPr>
        <w:t>Postings</w:t>
      </w:r>
      <w:r w:rsidR="00EE2351">
        <w:t xml:space="preserve"> </w:t>
      </w:r>
      <w:r>
        <w:t xml:space="preserve">window opens and displays by default when the </w:t>
      </w:r>
      <w:r w:rsidR="003666F3">
        <w:rPr>
          <w:noProof/>
        </w:rPr>
        <w:drawing>
          <wp:inline distT="0" distB="0" distL="0" distR="0" wp14:anchorId="0A0B1634" wp14:editId="6391D8A7">
            <wp:extent cx="159026" cy="182880"/>
            <wp:effectExtent l="0" t="0" r="0" b="7620"/>
            <wp:docPr id="146" name="Picture 14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34">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147F0BC">
        <w:rPr>
          <w:rStyle w:val="Strong"/>
        </w:rPr>
        <w:t>Patient Portal</w:t>
      </w:r>
      <w:r w:rsidR="000D5AB5">
        <w:t xml:space="preserve"> opens</w:t>
      </w:r>
      <w:r>
        <w:t xml:space="preserve"> if there are warnings associated with the selected patient.</w:t>
      </w:r>
    </w:p>
    <w:p w14:paraId="66061D16" w14:textId="470E78F1" w:rsidR="00282F5E" w:rsidRPr="000640F0" w:rsidRDefault="00282F5E" w:rsidP="006957D1">
      <w:pPr>
        <w:pStyle w:val="Caption"/>
      </w:pPr>
      <w:bookmarkStart w:id="354" w:name="_Ref477091788"/>
      <w:bookmarkStart w:id="355" w:name="_Toc515611235"/>
      <w:bookmarkStart w:id="356" w:name="_Toc58240040"/>
      <w:r w:rsidRPr="000640F0">
        <w:t xml:space="preserve">Figure </w:t>
      </w:r>
      <w:r>
        <w:fldChar w:fldCharType="begin"/>
      </w:r>
      <w:r>
        <w:instrText>SEQ Figure \* ARABIC</w:instrText>
      </w:r>
      <w:r>
        <w:fldChar w:fldCharType="separate"/>
      </w:r>
      <w:r w:rsidR="001C61FB">
        <w:rPr>
          <w:noProof/>
        </w:rPr>
        <w:t>69</w:t>
      </w:r>
      <w:r>
        <w:fldChar w:fldCharType="end"/>
      </w:r>
      <w:bookmarkEnd w:id="354"/>
      <w:r w:rsidRPr="000640F0">
        <w:t>:  Patient Flags Indicator</w:t>
      </w:r>
      <w:bookmarkEnd w:id="355"/>
      <w:bookmarkEnd w:id="356"/>
    </w:p>
    <w:p w14:paraId="1396BF9E" w14:textId="2DFBD41A" w:rsidR="00282F5E" w:rsidRPr="000640F0" w:rsidRDefault="0021435F" w:rsidP="006A7BFF">
      <w:pPr>
        <w:pStyle w:val="Picture"/>
      </w:pPr>
      <w:r>
        <w:rPr>
          <w:noProof/>
        </w:rPr>
        <w:drawing>
          <wp:inline distT="0" distB="0" distL="0" distR="0" wp14:anchorId="2738F028" wp14:editId="6DBCE00E">
            <wp:extent cx="6265333" cy="2819400"/>
            <wp:effectExtent l="19050" t="19050" r="21590" b="19050"/>
            <wp:docPr id="640751580" name="Picture 640751580" descr="Screenshot of the Patient Demographics widget with the Flags icon highlighted and the resulting Patient Flags and Postings window that displays when the Flags ic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0" name="PatientFlagsAlerts.png"/>
                    <pic:cNvPicPr/>
                  </pic:nvPicPr>
                  <pic:blipFill>
                    <a:blip r:embed="rId130">
                      <a:extLst>
                        <a:ext uri="{28A0092B-C50C-407E-A947-70E740481C1C}">
                          <a14:useLocalDpi xmlns:a14="http://schemas.microsoft.com/office/drawing/2010/main" val="0"/>
                        </a:ext>
                      </a:extLst>
                    </a:blip>
                    <a:stretch>
                      <a:fillRect/>
                    </a:stretch>
                  </pic:blipFill>
                  <pic:spPr>
                    <a:xfrm>
                      <a:off x="0" y="0"/>
                      <a:ext cx="6271428" cy="2822143"/>
                    </a:xfrm>
                    <a:prstGeom prst="rect">
                      <a:avLst/>
                    </a:prstGeom>
                    <a:ln>
                      <a:solidFill>
                        <a:schemeClr val="tx1">
                          <a:lumMod val="50000"/>
                          <a:lumOff val="50000"/>
                        </a:schemeClr>
                      </a:solidFill>
                    </a:ln>
                  </pic:spPr>
                </pic:pic>
              </a:graphicData>
            </a:graphic>
          </wp:inline>
        </w:drawing>
      </w:r>
    </w:p>
    <w:p w14:paraId="51FE9641" w14:textId="3715188E" w:rsidR="00282F5E" w:rsidRPr="000640F0" w:rsidRDefault="00282F5E" w:rsidP="00282F5E">
      <w:pPr>
        <w:pStyle w:val="BodyText"/>
      </w:pPr>
      <w:r w:rsidRPr="000640F0">
        <w:t xml:space="preserve">Click </w:t>
      </w:r>
      <w:r w:rsidR="00EA0ECD" w:rsidRPr="000640F0">
        <w:rPr>
          <w:noProof/>
        </w:rPr>
        <w:drawing>
          <wp:inline distT="0" distB="0" distL="0" distR="0" wp14:anchorId="6034A4A6" wp14:editId="5E9D4B5F">
            <wp:extent cx="538481" cy="182880"/>
            <wp:effectExtent l="0" t="0" r="0" b="7620"/>
            <wp:docPr id="155" name="Picture 155"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8">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Pr="000640F0">
        <w:t xml:space="preserve"> to open the </w:t>
      </w:r>
      <w:r w:rsidRPr="000640F0">
        <w:rPr>
          <w:rStyle w:val="Strong"/>
        </w:rPr>
        <w:t>Patient Flags and Postings</w:t>
      </w:r>
      <w:r w:rsidRPr="000640F0">
        <w:t xml:space="preserve"> window (</w:t>
      </w:r>
      <w:r w:rsidR="00EE2351" w:rsidRPr="000640F0">
        <w:rPr>
          <w:rStyle w:val="Cross-Reference"/>
        </w:rPr>
        <w:fldChar w:fldCharType="begin"/>
      </w:r>
      <w:r w:rsidR="00EE2351" w:rsidRPr="000640F0">
        <w:rPr>
          <w:rStyle w:val="Cross-Reference"/>
        </w:rPr>
        <w:instrText xml:space="preserve"> REF _Ref477091788 \h  \* MERGEFORMAT </w:instrText>
      </w:r>
      <w:r w:rsidR="00EE2351" w:rsidRPr="000640F0">
        <w:rPr>
          <w:rStyle w:val="Cross-Reference"/>
        </w:rPr>
      </w:r>
      <w:r w:rsidR="00EE2351" w:rsidRPr="000640F0">
        <w:rPr>
          <w:rStyle w:val="Cross-Reference"/>
        </w:rPr>
        <w:fldChar w:fldCharType="separate"/>
      </w:r>
      <w:r w:rsidR="001C61FB" w:rsidRPr="001C61FB">
        <w:rPr>
          <w:rStyle w:val="Cross-Reference"/>
        </w:rPr>
        <w:t>Figure 69</w:t>
      </w:r>
      <w:r w:rsidR="00EE2351" w:rsidRPr="000640F0">
        <w:rPr>
          <w:rStyle w:val="Cross-Reference"/>
        </w:rPr>
        <w:fldChar w:fldCharType="end"/>
      </w:r>
      <w:r w:rsidR="00EE2351" w:rsidRPr="000640F0">
        <w:t>)</w:t>
      </w:r>
      <w:r w:rsidRPr="000640F0">
        <w:t xml:space="preserve">. The window displays a list of alerts and flags within the patient’s record. </w:t>
      </w:r>
      <w:r w:rsidR="00EE2351" w:rsidRPr="000640F0">
        <w:t xml:space="preserve">Selecting the hyperlinked message for each patient alert opens the </w:t>
      </w:r>
      <w:r w:rsidR="00EE2351" w:rsidRPr="00552E13">
        <w:rPr>
          <w:rStyle w:val="Strong"/>
        </w:rPr>
        <w:t>Flag Details</w:t>
      </w:r>
      <w:r w:rsidR="00EE2351" w:rsidRPr="000640F0">
        <w:t xml:space="preserve"> window</w:t>
      </w:r>
      <w:r w:rsidR="00CF7E3F" w:rsidRPr="000640F0">
        <w:t xml:space="preserve"> </w:t>
      </w:r>
      <w:r w:rsidR="00EE2351" w:rsidRPr="000640F0">
        <w:t>(</w:t>
      </w:r>
      <w:r w:rsidR="00EE2351" w:rsidRPr="000640F0">
        <w:rPr>
          <w:rStyle w:val="Cross-Reference"/>
        </w:rPr>
        <w:fldChar w:fldCharType="begin"/>
      </w:r>
      <w:r w:rsidR="00EE2351" w:rsidRPr="000640F0">
        <w:rPr>
          <w:rStyle w:val="Cross-Reference"/>
        </w:rPr>
        <w:instrText xml:space="preserve"> REF _Ref477091810 \h  \* MERGEFORMAT </w:instrText>
      </w:r>
      <w:r w:rsidR="00EE2351" w:rsidRPr="000640F0">
        <w:rPr>
          <w:rStyle w:val="Cross-Reference"/>
        </w:rPr>
      </w:r>
      <w:r w:rsidR="00EE2351" w:rsidRPr="000640F0">
        <w:rPr>
          <w:rStyle w:val="Cross-Reference"/>
        </w:rPr>
        <w:fldChar w:fldCharType="separate"/>
      </w:r>
      <w:r w:rsidR="001C61FB" w:rsidRPr="001C61FB">
        <w:rPr>
          <w:rStyle w:val="Cross-Reference"/>
        </w:rPr>
        <w:t>Figure 70</w:t>
      </w:r>
      <w:r w:rsidR="00EE2351" w:rsidRPr="000640F0">
        <w:rPr>
          <w:rStyle w:val="Cross-Reference"/>
        </w:rPr>
        <w:fldChar w:fldCharType="end"/>
      </w:r>
      <w:r w:rsidR="00EE2351" w:rsidRPr="000640F0">
        <w:t xml:space="preserve">). </w:t>
      </w:r>
      <w:r w:rsidR="00CF7E3F" w:rsidRPr="000640F0">
        <w:t xml:space="preserve">Selecting the </w:t>
      </w:r>
      <w:r w:rsidR="00166414" w:rsidRPr="000640F0">
        <w:rPr>
          <w:rStyle w:val="InactiveLink"/>
        </w:rPr>
        <w:t>Action/</w:t>
      </w:r>
      <w:r w:rsidR="00CF7E3F" w:rsidRPr="000640F0">
        <w:rPr>
          <w:rStyle w:val="InactiveLink"/>
        </w:rPr>
        <w:t>Note</w:t>
      </w:r>
      <w:r w:rsidR="00166414" w:rsidRPr="000640F0">
        <w:rPr>
          <w:rStyle w:val="InactiveLink"/>
        </w:rPr>
        <w:t>(s)</w:t>
      </w:r>
      <w:r w:rsidR="00CF7E3F" w:rsidRPr="000640F0">
        <w:t xml:space="preserve"> link </w:t>
      </w:r>
      <w:r w:rsidR="00502E6C" w:rsidRPr="000640F0">
        <w:t>(</w:t>
      </w:r>
      <w:r w:rsidR="00502E6C" w:rsidRPr="000640F0">
        <w:rPr>
          <w:rStyle w:val="Cross-Reference"/>
        </w:rPr>
        <w:fldChar w:fldCharType="begin"/>
      </w:r>
      <w:r w:rsidR="00502E6C" w:rsidRPr="000640F0">
        <w:rPr>
          <w:rStyle w:val="Cross-Reference"/>
        </w:rPr>
        <w:instrText xml:space="preserve"> REF _Ref477091788 \h  \* MERGEFORMAT </w:instrText>
      </w:r>
      <w:r w:rsidR="00502E6C" w:rsidRPr="000640F0">
        <w:rPr>
          <w:rStyle w:val="Cross-Reference"/>
        </w:rPr>
      </w:r>
      <w:r w:rsidR="00502E6C" w:rsidRPr="000640F0">
        <w:rPr>
          <w:rStyle w:val="Cross-Reference"/>
        </w:rPr>
        <w:fldChar w:fldCharType="separate"/>
      </w:r>
      <w:r w:rsidR="001C61FB" w:rsidRPr="001C61FB">
        <w:rPr>
          <w:rStyle w:val="Cross-Reference"/>
        </w:rPr>
        <w:t>Figure 69</w:t>
      </w:r>
      <w:r w:rsidR="00502E6C" w:rsidRPr="000640F0">
        <w:rPr>
          <w:rStyle w:val="Cross-Reference"/>
        </w:rPr>
        <w:fldChar w:fldCharType="end"/>
      </w:r>
      <w:r w:rsidR="00502E6C" w:rsidRPr="000640F0">
        <w:t xml:space="preserve">) </w:t>
      </w:r>
      <w:r w:rsidR="00CF7E3F" w:rsidRPr="000640F0">
        <w:t xml:space="preserve">will open documents pertaining to placement of the flag. </w:t>
      </w:r>
      <w:r w:rsidRPr="000640F0">
        <w:t xml:space="preserve">If the patient’s record does not contain any clinical warnings, </w:t>
      </w:r>
      <w:r w:rsidR="00FE06DF" w:rsidRPr="000640F0">
        <w:rPr>
          <w:noProof/>
        </w:rPr>
        <w:drawing>
          <wp:inline distT="0" distB="0" distL="0" distR="0" wp14:anchorId="6733EEBA" wp14:editId="4E5A45D0">
            <wp:extent cx="538481" cy="182880"/>
            <wp:effectExtent l="0" t="0" r="0" b="7620"/>
            <wp:docPr id="161" name="Picture 16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8">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FE06DF" w:rsidRPr="000640F0">
        <w:t xml:space="preserve"> </w:t>
      </w:r>
      <w:r w:rsidRPr="000640F0">
        <w:t>is not displayed.</w:t>
      </w:r>
    </w:p>
    <w:p w14:paraId="5597ADF0" w14:textId="7965C720" w:rsidR="00282F5E" w:rsidRPr="000640F0" w:rsidRDefault="00282F5E" w:rsidP="006957D1">
      <w:pPr>
        <w:pStyle w:val="Caption"/>
      </w:pPr>
      <w:bookmarkStart w:id="357" w:name="_Ref477091810"/>
      <w:bookmarkStart w:id="358" w:name="_Toc515611236"/>
      <w:bookmarkStart w:id="359" w:name="_Toc58240041"/>
      <w:r w:rsidRPr="000640F0">
        <w:lastRenderedPageBreak/>
        <w:t xml:space="preserve">Figure </w:t>
      </w:r>
      <w:r>
        <w:fldChar w:fldCharType="begin"/>
      </w:r>
      <w:r>
        <w:instrText>SEQ Figure \* ARABIC</w:instrText>
      </w:r>
      <w:r>
        <w:fldChar w:fldCharType="separate"/>
      </w:r>
      <w:r w:rsidR="001C61FB">
        <w:rPr>
          <w:noProof/>
        </w:rPr>
        <w:t>70</w:t>
      </w:r>
      <w:r>
        <w:fldChar w:fldCharType="end"/>
      </w:r>
      <w:bookmarkEnd w:id="357"/>
      <w:r w:rsidRPr="000640F0">
        <w:t>:  Patient Flags and Postings Details</w:t>
      </w:r>
      <w:bookmarkEnd w:id="358"/>
      <w:bookmarkEnd w:id="359"/>
    </w:p>
    <w:p w14:paraId="36F8A289" w14:textId="7F584D97" w:rsidR="00282F5E" w:rsidRPr="000640F0" w:rsidRDefault="007162CB" w:rsidP="00282F5E">
      <w:pPr>
        <w:pStyle w:val="Picture"/>
      </w:pPr>
      <w:r w:rsidRPr="000640F0">
        <w:rPr>
          <w:noProof/>
        </w:rPr>
        <w:drawing>
          <wp:inline distT="0" distB="0" distL="0" distR="0" wp14:anchorId="55BCC2BA" wp14:editId="5D705330">
            <wp:extent cx="4509998" cy="2114062"/>
            <wp:effectExtent l="19050" t="19050" r="24130" b="19685"/>
            <wp:docPr id="640751555" name="Picture 640751555" descr="Screenshot of the Flag Details window displaying the details of the COVID-19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55" name="JLV_2-8_PatientFlagsandPostingsDetails_blurred.png"/>
                    <pic:cNvPicPr/>
                  </pic:nvPicPr>
                  <pic:blipFill>
                    <a:blip r:embed="rId131">
                      <a:extLst>
                        <a:ext uri="{28A0092B-C50C-407E-A947-70E740481C1C}">
                          <a14:useLocalDpi xmlns:a14="http://schemas.microsoft.com/office/drawing/2010/main" val="0"/>
                        </a:ext>
                      </a:extLst>
                    </a:blip>
                    <a:stretch>
                      <a:fillRect/>
                    </a:stretch>
                  </pic:blipFill>
                  <pic:spPr>
                    <a:xfrm>
                      <a:off x="0" y="0"/>
                      <a:ext cx="4509998" cy="2114062"/>
                    </a:xfrm>
                    <a:prstGeom prst="rect">
                      <a:avLst/>
                    </a:prstGeom>
                    <a:ln>
                      <a:solidFill>
                        <a:schemeClr val="tx1">
                          <a:lumMod val="50000"/>
                          <a:lumOff val="50000"/>
                        </a:schemeClr>
                      </a:solidFill>
                    </a:ln>
                  </pic:spPr>
                </pic:pic>
              </a:graphicData>
            </a:graphic>
          </wp:inline>
        </w:drawing>
      </w:r>
    </w:p>
    <w:p w14:paraId="0761C46A" w14:textId="6D63CBB9" w:rsidR="00CD4A28" w:rsidRPr="000640F0" w:rsidRDefault="00757604" w:rsidP="00CD4A28">
      <w:pPr>
        <w:pStyle w:val="Heading3"/>
      </w:pPr>
      <w:bookmarkStart w:id="360" w:name="_Toc528326484"/>
      <w:bookmarkStart w:id="361" w:name="_Toc58240141"/>
      <w:bookmarkStart w:id="362" w:name="_Toc524084305"/>
      <w:r w:rsidRPr="000640F0">
        <w:t>Advance</w:t>
      </w:r>
      <w:r w:rsidR="00CD4A28" w:rsidRPr="000640F0">
        <w:t xml:space="preserve"> Directives</w:t>
      </w:r>
      <w:bookmarkEnd w:id="360"/>
      <w:bookmarkEnd w:id="361"/>
    </w:p>
    <w:p w14:paraId="4CB8CE1B" w14:textId="471035B9" w:rsidR="00CD4A28" w:rsidRPr="000640F0" w:rsidRDefault="00CD4A28" w:rsidP="00744330">
      <w:pPr>
        <w:pStyle w:val="BodyText"/>
      </w:pPr>
      <w:r w:rsidRPr="000640F0">
        <w:t xml:space="preserve">You can view Advance Directives </w:t>
      </w:r>
      <w:r w:rsidR="00B37504" w:rsidRPr="000640F0">
        <w:t>(</w:t>
      </w:r>
      <w:r w:rsidR="00B37504" w:rsidRPr="000640F0">
        <w:rPr>
          <w:rStyle w:val="Cross-Reference"/>
        </w:rPr>
        <w:fldChar w:fldCharType="begin"/>
      </w:r>
      <w:r w:rsidR="00B37504" w:rsidRPr="000640F0">
        <w:rPr>
          <w:rStyle w:val="Cross-Reference"/>
        </w:rPr>
        <w:instrText xml:space="preserve"> REF _Ref529189178 \h  \* MERGEFORMAT </w:instrText>
      </w:r>
      <w:r w:rsidR="00B37504" w:rsidRPr="000640F0">
        <w:rPr>
          <w:rStyle w:val="Cross-Reference"/>
        </w:rPr>
      </w:r>
      <w:r w:rsidR="00B37504" w:rsidRPr="000640F0">
        <w:rPr>
          <w:rStyle w:val="Cross-Reference"/>
        </w:rPr>
        <w:fldChar w:fldCharType="separate"/>
      </w:r>
      <w:r w:rsidR="001C61FB" w:rsidRPr="001C61FB">
        <w:rPr>
          <w:rStyle w:val="Cross-Reference"/>
        </w:rPr>
        <w:t>Figure 71</w:t>
      </w:r>
      <w:r w:rsidR="00B37504" w:rsidRPr="000640F0">
        <w:rPr>
          <w:rStyle w:val="Cross-Reference"/>
        </w:rPr>
        <w:fldChar w:fldCharType="end"/>
      </w:r>
      <w:r w:rsidR="00B37504" w:rsidRPr="000640F0">
        <w:t xml:space="preserve">) </w:t>
      </w:r>
      <w:r w:rsidRPr="000640F0">
        <w:t xml:space="preserve">by selecting </w:t>
      </w:r>
      <w:r w:rsidRPr="000640F0">
        <w:rPr>
          <w:noProof/>
        </w:rPr>
        <w:drawing>
          <wp:inline distT="0" distB="0" distL="0" distR="0" wp14:anchorId="53A10C01" wp14:editId="3DE692DB">
            <wp:extent cx="274320" cy="207001"/>
            <wp:effectExtent l="0" t="0" r="0" b="3175"/>
            <wp:docPr id="234" name="Picture 234"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on </w:t>
      </w:r>
      <w:r w:rsidR="00B37504" w:rsidRPr="000640F0">
        <w:rPr>
          <w:rStyle w:val="Strong"/>
          <w:specVanish/>
        </w:rPr>
        <w:t>Demographics</w:t>
      </w:r>
      <w:r w:rsidRPr="000640F0">
        <w:t xml:space="preserve"> </w:t>
      </w:r>
      <w:r w:rsidR="00757604" w:rsidRPr="000640F0">
        <w:t>widget. Advance</w:t>
      </w:r>
      <w:r w:rsidRPr="000640F0">
        <w:t xml:space="preserve"> Directives are pulled from </w:t>
      </w:r>
      <w:r w:rsidR="00EF4779">
        <w:t>DOD</w:t>
      </w:r>
      <w:r w:rsidRPr="000640F0">
        <w:t xml:space="preserve"> and VA data sources.</w:t>
      </w:r>
      <w:r w:rsidR="00784C07" w:rsidRPr="000640F0">
        <w:t xml:space="preserve"> </w:t>
      </w:r>
      <w:r w:rsidR="00107D2A" w:rsidRPr="000640F0">
        <w:rPr>
          <w:noProof/>
        </w:rPr>
        <w:drawing>
          <wp:inline distT="0" distB="0" distL="0" distR="0" wp14:anchorId="2A61D095" wp14:editId="218AF0F1">
            <wp:extent cx="274320" cy="207001"/>
            <wp:effectExtent l="0" t="0" r="0" b="3175"/>
            <wp:docPr id="169" name="Picture 169"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00AF5A4D" w:rsidRPr="000640F0">
        <w:t xml:space="preserve"> </w:t>
      </w:r>
      <w:r w:rsidR="00784C07" w:rsidRPr="000640F0">
        <w:t xml:space="preserve">changes </w:t>
      </w:r>
      <w:r w:rsidR="00254049">
        <w:t>to</w:t>
      </w:r>
      <w:r w:rsidR="00784C07" w:rsidRPr="000640F0">
        <w:t xml:space="preserve"> </w:t>
      </w:r>
      <w:r w:rsidR="00254049" w:rsidRPr="000640F0">
        <w:rPr>
          <w:noProof/>
        </w:rPr>
        <w:drawing>
          <wp:inline distT="0" distB="0" distL="0" distR="0" wp14:anchorId="53A7A05E" wp14:editId="60C021AB">
            <wp:extent cx="274320" cy="221566"/>
            <wp:effectExtent l="0" t="0" r="0" b="7620"/>
            <wp:docPr id="252" name="Picture 252" descr="the Advance Directives 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D_loading.png"/>
                    <pic:cNvPicPr/>
                  </pic:nvPicPr>
                  <pic:blipFill rotWithShape="1">
                    <a:blip r:embed="rId132">
                      <a:extLst>
                        <a:ext uri="{28A0092B-C50C-407E-A947-70E740481C1C}">
                          <a14:useLocalDpi xmlns:a14="http://schemas.microsoft.com/office/drawing/2010/main" val="0"/>
                        </a:ext>
                      </a:extLst>
                    </a:blip>
                    <a:srcRect l="7348" t="12339" r="16490" b="14688"/>
                    <a:stretch/>
                  </pic:blipFill>
                  <pic:spPr bwMode="auto">
                    <a:xfrm>
                      <a:off x="0" y="0"/>
                      <a:ext cx="274320" cy="221566"/>
                    </a:xfrm>
                    <a:prstGeom prst="rect">
                      <a:avLst/>
                    </a:prstGeom>
                    <a:ln>
                      <a:noFill/>
                    </a:ln>
                    <a:extLst>
                      <a:ext uri="{53640926-AAD7-44D8-BBD7-CCE9431645EC}">
                        <a14:shadowObscured xmlns:a14="http://schemas.microsoft.com/office/drawing/2010/main"/>
                      </a:ext>
                    </a:extLst>
                  </pic:spPr>
                </pic:pic>
              </a:graphicData>
            </a:graphic>
          </wp:inline>
        </w:drawing>
      </w:r>
      <w:r w:rsidR="00254049">
        <w:t xml:space="preserve"> </w:t>
      </w:r>
      <w:r w:rsidR="00344AFF">
        <w:t>when</w:t>
      </w:r>
      <w:r w:rsidR="00784C07" w:rsidRPr="000640F0">
        <w:t xml:space="preserve"> loading</w:t>
      </w:r>
      <w:r w:rsidR="000B4B79" w:rsidRPr="000640F0">
        <w:t>,</w:t>
      </w:r>
      <w:r w:rsidR="00784C07" w:rsidRPr="000640F0">
        <w:t xml:space="preserve"> </w:t>
      </w:r>
      <w:r w:rsidR="000B4B79" w:rsidRPr="000640F0">
        <w:t>and it is</w:t>
      </w:r>
      <w:r w:rsidR="00784C07" w:rsidRPr="000640F0">
        <w:t xml:space="preserve"> greyed out </w:t>
      </w:r>
      <w:r w:rsidR="00AF5A4D" w:rsidRPr="000640F0">
        <w:rPr>
          <w:noProof/>
        </w:rPr>
        <w:drawing>
          <wp:inline distT="0" distB="0" distL="0" distR="0" wp14:anchorId="68C52E2E" wp14:editId="5EE22927">
            <wp:extent cx="274320" cy="219456"/>
            <wp:effectExtent l="0" t="0" r="0" b="9525"/>
            <wp:docPr id="254" name="Picture 254" descr="the Advance Directives button, greyed out, indicating that there are no Advance Directive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D_grayed_out.png"/>
                    <pic:cNvPicPr/>
                  </pic:nvPicPr>
                  <pic:blipFill rotWithShape="1">
                    <a:blip r:embed="rId133">
                      <a:extLst>
                        <a:ext uri="{28A0092B-C50C-407E-A947-70E740481C1C}">
                          <a14:useLocalDpi xmlns:a14="http://schemas.microsoft.com/office/drawing/2010/main" val="0"/>
                        </a:ext>
                      </a:extLst>
                    </a:blip>
                    <a:srcRect l="12318" t="15142" r="13879" b="15559"/>
                    <a:stretch/>
                  </pic:blipFill>
                  <pic:spPr bwMode="auto">
                    <a:xfrm>
                      <a:off x="0" y="0"/>
                      <a:ext cx="274320" cy="219456"/>
                    </a:xfrm>
                    <a:prstGeom prst="rect">
                      <a:avLst/>
                    </a:prstGeom>
                    <a:ln>
                      <a:noFill/>
                    </a:ln>
                    <a:extLst>
                      <a:ext uri="{53640926-AAD7-44D8-BBD7-CCE9431645EC}">
                        <a14:shadowObscured xmlns:a14="http://schemas.microsoft.com/office/drawing/2010/main"/>
                      </a:ext>
                    </a:extLst>
                  </pic:spPr>
                </pic:pic>
              </a:graphicData>
            </a:graphic>
          </wp:inline>
        </w:drawing>
      </w:r>
      <w:r w:rsidR="00AF5A4D" w:rsidRPr="000640F0">
        <w:t xml:space="preserve"> </w:t>
      </w:r>
      <w:r w:rsidR="00784C07" w:rsidRPr="000640F0">
        <w:t xml:space="preserve">if Advance Directives were </w:t>
      </w:r>
      <w:r w:rsidR="00FC48C6" w:rsidRPr="000640F0">
        <w:t xml:space="preserve">not </w:t>
      </w:r>
      <w:r w:rsidR="00784C07" w:rsidRPr="000640F0">
        <w:t>found for the patient.</w:t>
      </w:r>
    </w:p>
    <w:p w14:paraId="62149116" w14:textId="61EF505B" w:rsidR="00B37504" w:rsidRPr="000640F0" w:rsidRDefault="00B37504" w:rsidP="00B37504">
      <w:pPr>
        <w:pStyle w:val="Caption"/>
      </w:pPr>
      <w:bookmarkStart w:id="363" w:name="_Ref529189178"/>
      <w:bookmarkStart w:id="364" w:name="_Toc58240042"/>
      <w:r w:rsidRPr="000640F0">
        <w:t xml:space="preserve">Figure </w:t>
      </w:r>
      <w:r>
        <w:fldChar w:fldCharType="begin"/>
      </w:r>
      <w:r>
        <w:instrText>SEQ Figure \* ARABIC</w:instrText>
      </w:r>
      <w:r>
        <w:fldChar w:fldCharType="separate"/>
      </w:r>
      <w:r w:rsidR="001C61FB">
        <w:rPr>
          <w:noProof/>
        </w:rPr>
        <w:t>71</w:t>
      </w:r>
      <w:r>
        <w:fldChar w:fldCharType="end"/>
      </w:r>
      <w:bookmarkEnd w:id="363"/>
      <w:r w:rsidRPr="000640F0">
        <w:t>:  Advanced Directives Dialog</w:t>
      </w:r>
      <w:bookmarkEnd w:id="364"/>
      <w:r w:rsidR="00EE4B61" w:rsidRPr="00EE4B61">
        <w:rPr>
          <w:noProof/>
        </w:rPr>
        <w:t xml:space="preserve"> </w:t>
      </w:r>
    </w:p>
    <w:p w14:paraId="68C7CA19" w14:textId="71B39E39" w:rsidR="00CD4A28" w:rsidRPr="000640F0" w:rsidRDefault="005E3BAF" w:rsidP="00CD4A28">
      <w:r>
        <w:rPr>
          <w:noProof/>
        </w:rPr>
        <w:drawing>
          <wp:inline distT="0" distB="0" distL="0" distR="0" wp14:anchorId="0EE3B5A8" wp14:editId="722411ED">
            <wp:extent cx="5943600" cy="1753870"/>
            <wp:effectExtent l="19050" t="19050" r="19050" b="17780"/>
            <wp:docPr id="167" name="Picture 167" descr="Screenshot of the Advance Directives dialog box, which displays the Date, Document Title, Image (if any), and Site for eac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AdvanceDirectives.png"/>
                    <pic:cNvPicPr/>
                  </pic:nvPicPr>
                  <pic:blipFill>
                    <a:blip r:embed="rId134">
                      <a:extLst>
                        <a:ext uri="{28A0092B-C50C-407E-A947-70E740481C1C}">
                          <a14:useLocalDpi xmlns:a14="http://schemas.microsoft.com/office/drawing/2010/main" val="0"/>
                        </a:ext>
                      </a:extLst>
                    </a:blip>
                    <a:stretch>
                      <a:fillRect/>
                    </a:stretch>
                  </pic:blipFill>
                  <pic:spPr>
                    <a:xfrm>
                      <a:off x="0" y="0"/>
                      <a:ext cx="5943600" cy="1753870"/>
                    </a:xfrm>
                    <a:prstGeom prst="rect">
                      <a:avLst/>
                    </a:prstGeom>
                    <a:ln>
                      <a:solidFill>
                        <a:schemeClr val="tx1">
                          <a:lumMod val="50000"/>
                          <a:lumOff val="50000"/>
                        </a:schemeClr>
                      </a:solidFill>
                    </a:ln>
                  </pic:spPr>
                </pic:pic>
              </a:graphicData>
            </a:graphic>
          </wp:inline>
        </w:drawing>
      </w:r>
    </w:p>
    <w:p w14:paraId="0F0D41F3" w14:textId="76EB36BA" w:rsidR="00D16306" w:rsidRPr="000640F0" w:rsidRDefault="00D16306" w:rsidP="009D6F1C">
      <w:pPr>
        <w:pStyle w:val="Heading3"/>
      </w:pPr>
      <w:bookmarkStart w:id="365" w:name="_Toc522034485"/>
      <w:bookmarkStart w:id="366" w:name="_Toc522035792"/>
      <w:bookmarkStart w:id="367" w:name="_Toc58240142"/>
      <w:bookmarkEnd w:id="362"/>
      <w:bookmarkEnd w:id="365"/>
      <w:bookmarkEnd w:id="366"/>
      <w:r w:rsidRPr="000640F0">
        <w:t>Viewing Third-Party Insurance Information</w:t>
      </w:r>
      <w:bookmarkEnd w:id="367"/>
    </w:p>
    <w:p w14:paraId="79A04BAB" w14:textId="77777777" w:rsidR="00911E8E" w:rsidRPr="000640F0" w:rsidRDefault="00D16306" w:rsidP="00E00EFA">
      <w:pPr>
        <w:pStyle w:val="BodyText"/>
      </w:pPr>
      <w:r w:rsidRPr="000640F0">
        <w:t xml:space="preserve">Third-party payers and insurance information is available from the </w:t>
      </w:r>
      <w:r w:rsidRPr="000640F0">
        <w:rPr>
          <w:rStyle w:val="Strong"/>
        </w:rPr>
        <w:t>Patient Demographics</w:t>
      </w:r>
      <w:r w:rsidRPr="000640F0">
        <w:t xml:space="preserve"> widget. Click the </w:t>
      </w:r>
      <w:r w:rsidRPr="000640F0">
        <w:rPr>
          <w:rStyle w:val="InactiveLink"/>
        </w:rPr>
        <w:t>Insurance</w:t>
      </w:r>
      <w:r w:rsidRPr="000640F0">
        <w:t xml:space="preserve"> link in the </w:t>
      </w:r>
      <w:r w:rsidRPr="000640F0">
        <w:rPr>
          <w:rStyle w:val="Strong"/>
        </w:rPr>
        <w:t>Demographics</w:t>
      </w:r>
      <w:r w:rsidRPr="000640F0">
        <w:t xml:space="preserve"> widget. </w:t>
      </w:r>
    </w:p>
    <w:p w14:paraId="0A8F245D" w14:textId="2966F669" w:rsidR="00E00EFA" w:rsidRPr="000640F0" w:rsidRDefault="00D16306" w:rsidP="00E00EFA">
      <w:pPr>
        <w:pStyle w:val="BodyText"/>
      </w:pPr>
      <w:r w:rsidRPr="000640F0">
        <w:t>A new window opens with the following insurance information</w:t>
      </w:r>
      <w:r w:rsidR="00FD1BA0" w:rsidRPr="000640F0">
        <w:t xml:space="preserve">, some of which is displayed in </w:t>
      </w:r>
      <w:r w:rsidR="00FD1BA0" w:rsidRPr="000640F0">
        <w:rPr>
          <w:rStyle w:val="Cross-Reference"/>
        </w:rPr>
        <w:fldChar w:fldCharType="begin"/>
      </w:r>
      <w:r w:rsidR="00FD1BA0" w:rsidRPr="000640F0">
        <w:rPr>
          <w:rStyle w:val="Cross-Reference"/>
        </w:rPr>
        <w:instrText xml:space="preserve"> REF _Ref477110963 \h  \* MERGEFORMAT </w:instrText>
      </w:r>
      <w:r w:rsidR="00FD1BA0" w:rsidRPr="000640F0">
        <w:rPr>
          <w:rStyle w:val="Cross-Reference"/>
        </w:rPr>
      </w:r>
      <w:r w:rsidR="00FD1BA0" w:rsidRPr="000640F0">
        <w:rPr>
          <w:rStyle w:val="Cross-Reference"/>
        </w:rPr>
        <w:fldChar w:fldCharType="separate"/>
      </w:r>
      <w:r w:rsidR="001C61FB" w:rsidRPr="001C61FB">
        <w:rPr>
          <w:rStyle w:val="Cross-Reference"/>
        </w:rPr>
        <w:t>Figure 72</w:t>
      </w:r>
      <w:r w:rsidR="00FD1BA0" w:rsidRPr="000640F0">
        <w:rPr>
          <w:rStyle w:val="Cross-Reference"/>
        </w:rPr>
        <w:fldChar w:fldCharType="end"/>
      </w:r>
      <w:r w:rsidRPr="000640F0">
        <w:t>:</w:t>
      </w:r>
    </w:p>
    <w:p w14:paraId="6D502B01" w14:textId="3072A880" w:rsidR="00343428" w:rsidRPr="000640F0" w:rsidRDefault="00343428" w:rsidP="00E00EFA">
      <w:pPr>
        <w:pStyle w:val="ListBullet"/>
      </w:pPr>
      <w:r w:rsidRPr="000640F0">
        <w:t>Health Plan Type</w:t>
      </w:r>
    </w:p>
    <w:p w14:paraId="378EB1A3" w14:textId="2F3CD2A3" w:rsidR="00343428" w:rsidRPr="000640F0" w:rsidRDefault="00343428" w:rsidP="00343428">
      <w:pPr>
        <w:pStyle w:val="ListBullet"/>
      </w:pPr>
      <w:r w:rsidRPr="000640F0">
        <w:t>Health Plan Name</w:t>
      </w:r>
    </w:p>
    <w:p w14:paraId="78417FD2" w14:textId="386D92BB" w:rsidR="00343428" w:rsidRPr="000640F0" w:rsidRDefault="00343428" w:rsidP="00343428">
      <w:pPr>
        <w:pStyle w:val="ListBullet"/>
      </w:pPr>
      <w:r w:rsidRPr="000640F0">
        <w:t>Standardized Insurance Type</w:t>
      </w:r>
      <w:r w:rsidR="00223F2E" w:rsidRPr="000640F0">
        <w:t xml:space="preserve"> (See </w:t>
      </w:r>
      <w:r w:rsidR="00223F2E" w:rsidRPr="000640F0">
        <w:rPr>
          <w:rStyle w:val="Cross-Reference"/>
        </w:rPr>
        <w:fldChar w:fldCharType="begin"/>
      </w:r>
      <w:r w:rsidR="00223F2E" w:rsidRPr="000640F0">
        <w:rPr>
          <w:rStyle w:val="Cross-Reference"/>
        </w:rPr>
        <w:instrText xml:space="preserve"> REF _Ref2604708 \h  \* MERGEFORMAT </w:instrText>
      </w:r>
      <w:r w:rsidR="00223F2E" w:rsidRPr="000640F0">
        <w:rPr>
          <w:rStyle w:val="Cross-Reference"/>
        </w:rPr>
      </w:r>
      <w:r w:rsidR="00223F2E" w:rsidRPr="000640F0">
        <w:rPr>
          <w:rStyle w:val="Cross-Reference"/>
        </w:rPr>
        <w:fldChar w:fldCharType="separate"/>
      </w:r>
      <w:r w:rsidR="001C61FB" w:rsidRPr="001C61FB">
        <w:rPr>
          <w:rStyle w:val="Cross-Reference"/>
        </w:rPr>
        <w:t>Terminology Normalization</w:t>
      </w:r>
      <w:r w:rsidR="00223F2E" w:rsidRPr="000640F0">
        <w:rPr>
          <w:rStyle w:val="Cross-Reference"/>
        </w:rPr>
        <w:fldChar w:fldCharType="end"/>
      </w:r>
      <w:r w:rsidR="00223F2E" w:rsidRPr="000640F0">
        <w:t xml:space="preserve"> for more information.)</w:t>
      </w:r>
    </w:p>
    <w:p w14:paraId="03D191AE" w14:textId="31F0489C" w:rsidR="00343428" w:rsidRPr="000640F0" w:rsidRDefault="00343428" w:rsidP="00343428">
      <w:pPr>
        <w:pStyle w:val="ListBullet"/>
      </w:pPr>
      <w:r w:rsidRPr="000640F0">
        <w:t>Plan Effective Date</w:t>
      </w:r>
    </w:p>
    <w:p w14:paraId="19CE7364" w14:textId="4E7A0401" w:rsidR="00343428" w:rsidRPr="000640F0" w:rsidRDefault="00343428" w:rsidP="00343428">
      <w:pPr>
        <w:pStyle w:val="ListBullet"/>
      </w:pPr>
      <w:r w:rsidRPr="000640F0">
        <w:t>Plan Expiration Date</w:t>
      </w:r>
    </w:p>
    <w:p w14:paraId="202D7921" w14:textId="48F61F96" w:rsidR="00343428" w:rsidRPr="000640F0" w:rsidRDefault="00343428" w:rsidP="00343428">
      <w:pPr>
        <w:pStyle w:val="ListBullet"/>
      </w:pPr>
      <w:r w:rsidRPr="000640F0">
        <w:lastRenderedPageBreak/>
        <w:t>Site</w:t>
      </w:r>
    </w:p>
    <w:p w14:paraId="49E0F2F1" w14:textId="11F05BAD" w:rsidR="00343428" w:rsidRPr="000640F0" w:rsidRDefault="00343428" w:rsidP="00343428">
      <w:pPr>
        <w:pStyle w:val="ListBullet"/>
      </w:pPr>
      <w:r w:rsidRPr="000640F0">
        <w:t>Group Number</w:t>
      </w:r>
    </w:p>
    <w:p w14:paraId="4EB4AB0D" w14:textId="565BB15D" w:rsidR="00343428" w:rsidRPr="000640F0" w:rsidRDefault="00343428" w:rsidP="00343428">
      <w:pPr>
        <w:pStyle w:val="ListBullet"/>
      </w:pPr>
      <w:r w:rsidRPr="000640F0">
        <w:t>Member ID</w:t>
      </w:r>
    </w:p>
    <w:p w14:paraId="5B7660F2" w14:textId="673BF272" w:rsidR="00343428" w:rsidRPr="000640F0" w:rsidRDefault="00343428" w:rsidP="00343428">
      <w:pPr>
        <w:pStyle w:val="ListBullet"/>
      </w:pPr>
      <w:r w:rsidRPr="000640F0">
        <w:t>Subscriber ID</w:t>
      </w:r>
    </w:p>
    <w:p w14:paraId="0CF701D7" w14:textId="41246ADE" w:rsidR="00FD1BA0" w:rsidRPr="000640F0" w:rsidRDefault="00FD1BA0" w:rsidP="00343428">
      <w:pPr>
        <w:pStyle w:val="ListBullet"/>
      </w:pPr>
      <w:r w:rsidRPr="000640F0">
        <w:t>RxBIN</w:t>
      </w:r>
    </w:p>
    <w:p w14:paraId="4F6A6EAB" w14:textId="076C7938" w:rsidR="00FD1BA0" w:rsidRPr="000640F0" w:rsidRDefault="00FD1BA0" w:rsidP="00343428">
      <w:pPr>
        <w:pStyle w:val="ListBullet"/>
      </w:pPr>
      <w:r w:rsidRPr="000640F0">
        <w:t>RxPCN</w:t>
      </w:r>
    </w:p>
    <w:p w14:paraId="2733C07E" w14:textId="6762F1F5" w:rsidR="00FD1BA0" w:rsidRPr="000640F0" w:rsidRDefault="00FD1BA0" w:rsidP="00343428">
      <w:pPr>
        <w:pStyle w:val="ListBullet"/>
      </w:pPr>
      <w:r w:rsidRPr="000640F0">
        <w:t>Notes</w:t>
      </w:r>
    </w:p>
    <w:p w14:paraId="1BDC2422" w14:textId="22BE0EDF" w:rsidR="00FD1BA0" w:rsidRPr="000640F0" w:rsidRDefault="00FD1BA0" w:rsidP="00343428">
      <w:pPr>
        <w:pStyle w:val="ListBullet"/>
      </w:pPr>
      <w:r w:rsidRPr="000640F0">
        <w:t>Comments</w:t>
      </w:r>
    </w:p>
    <w:p w14:paraId="51B474B8" w14:textId="3F8DB964" w:rsidR="00343428" w:rsidRPr="000640F0" w:rsidRDefault="00343428" w:rsidP="00343428">
      <w:pPr>
        <w:pStyle w:val="ListBullet"/>
      </w:pPr>
      <w:r w:rsidRPr="000640F0">
        <w:t>Subscriber Date of Birth</w:t>
      </w:r>
    </w:p>
    <w:p w14:paraId="3ADFDC38" w14:textId="7765E931" w:rsidR="00343428" w:rsidRPr="000640F0" w:rsidRDefault="00343428" w:rsidP="00343428">
      <w:pPr>
        <w:pStyle w:val="ListBullet"/>
      </w:pPr>
      <w:r w:rsidRPr="000640F0">
        <w:t>Subscriber’s Relationship to Insurer</w:t>
      </w:r>
    </w:p>
    <w:p w14:paraId="2AEF49AE" w14:textId="6FD26E4B" w:rsidR="00343428" w:rsidRPr="000640F0" w:rsidRDefault="00343428" w:rsidP="00343428">
      <w:pPr>
        <w:pStyle w:val="ListBullet"/>
      </w:pPr>
      <w:r w:rsidRPr="000640F0">
        <w:t>Health Plan Mailing Address</w:t>
      </w:r>
    </w:p>
    <w:p w14:paraId="43DE4A67" w14:textId="77777777" w:rsidR="00545225" w:rsidRPr="000640F0" w:rsidRDefault="00343428" w:rsidP="00343428">
      <w:pPr>
        <w:pStyle w:val="ListBullet"/>
      </w:pPr>
      <w:r w:rsidRPr="000640F0">
        <w:t>Health Plan Contact Information</w:t>
      </w:r>
    </w:p>
    <w:p w14:paraId="37BA59C7" w14:textId="4BFEC791" w:rsidR="00D7217F" w:rsidRPr="000640F0" w:rsidRDefault="00D7217F" w:rsidP="006957D1">
      <w:pPr>
        <w:pStyle w:val="Caption"/>
      </w:pPr>
      <w:bookmarkStart w:id="368" w:name="_Ref477110963"/>
      <w:bookmarkStart w:id="369" w:name="_Toc515611238"/>
      <w:bookmarkStart w:id="370" w:name="_Toc58240043"/>
      <w:r w:rsidRPr="000640F0">
        <w:t xml:space="preserve">Figure </w:t>
      </w:r>
      <w:r>
        <w:fldChar w:fldCharType="begin"/>
      </w:r>
      <w:r>
        <w:instrText>SEQ Figure \* ARABIC</w:instrText>
      </w:r>
      <w:r>
        <w:fldChar w:fldCharType="separate"/>
      </w:r>
      <w:r w:rsidR="001C61FB">
        <w:rPr>
          <w:noProof/>
        </w:rPr>
        <w:t>72</w:t>
      </w:r>
      <w:r>
        <w:fldChar w:fldCharType="end"/>
      </w:r>
      <w:bookmarkEnd w:id="368"/>
      <w:r w:rsidRPr="000640F0">
        <w:t>:  Insurance Information</w:t>
      </w:r>
      <w:bookmarkEnd w:id="369"/>
      <w:bookmarkEnd w:id="370"/>
    </w:p>
    <w:p w14:paraId="0312E989" w14:textId="3B40FD96" w:rsidR="00D7217F" w:rsidRPr="000640F0" w:rsidRDefault="007B0EBA" w:rsidP="00D7217F">
      <w:pPr>
        <w:pStyle w:val="Picture"/>
      </w:pPr>
      <w:r>
        <w:rPr>
          <w:noProof/>
        </w:rPr>
        <w:drawing>
          <wp:inline distT="0" distB="0" distL="0" distR="0" wp14:anchorId="42C720DA" wp14:editId="47C515B8">
            <wp:extent cx="5943600" cy="1772920"/>
            <wp:effectExtent l="19050" t="19050" r="19050" b="17780"/>
            <wp:docPr id="178" name="Picture 178" descr="Screenshot of the Insurance Information details view with the Standardized Insurance Type h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nsuranceFullWindow.png"/>
                    <pic:cNvPicPr/>
                  </pic:nvPicPr>
                  <pic:blipFill>
                    <a:blip r:embed="rId135">
                      <a:extLst>
                        <a:ext uri="{28A0092B-C50C-407E-A947-70E740481C1C}">
                          <a14:useLocalDpi xmlns:a14="http://schemas.microsoft.com/office/drawing/2010/main" val="0"/>
                        </a:ext>
                      </a:extLst>
                    </a:blip>
                    <a:stretch>
                      <a:fillRect/>
                    </a:stretch>
                  </pic:blipFill>
                  <pic:spPr>
                    <a:xfrm>
                      <a:off x="0" y="0"/>
                      <a:ext cx="5943600" cy="1772920"/>
                    </a:xfrm>
                    <a:prstGeom prst="rect">
                      <a:avLst/>
                    </a:prstGeom>
                    <a:ln>
                      <a:solidFill>
                        <a:schemeClr val="tx1">
                          <a:lumMod val="50000"/>
                          <a:lumOff val="50000"/>
                        </a:schemeClr>
                      </a:solidFill>
                    </a:ln>
                  </pic:spPr>
                </pic:pic>
              </a:graphicData>
            </a:graphic>
          </wp:inline>
        </w:drawing>
      </w:r>
    </w:p>
    <w:p w14:paraId="7ADC214E" w14:textId="0176C032" w:rsidR="00D7217F" w:rsidRDefault="00D7217F" w:rsidP="00D7217F">
      <w:pPr>
        <w:pStyle w:val="BodyText"/>
      </w:pPr>
      <w:r w:rsidRPr="000640F0">
        <w:t xml:space="preserve">Use the </w:t>
      </w:r>
      <w:r w:rsidR="00FD1BA0" w:rsidRPr="000640F0">
        <w:t xml:space="preserve">horizontal </w:t>
      </w:r>
      <w:r w:rsidRPr="000640F0">
        <w:t>scroll bar in the window to view the columns not seen within the default window size.</w:t>
      </w:r>
    </w:p>
    <w:p w14:paraId="43B7F563" w14:textId="3676DD09" w:rsidR="00F404AD" w:rsidRDefault="00DD0091" w:rsidP="00DD0091">
      <w:pPr>
        <w:pStyle w:val="Heading3"/>
      </w:pPr>
      <w:bookmarkStart w:id="371" w:name="_Toc58240143"/>
      <w:r>
        <w:t>Viewing Military Service</w:t>
      </w:r>
      <w:r w:rsidR="00F0072F">
        <w:t xml:space="preserve"> Data</w:t>
      </w:r>
      <w:bookmarkEnd w:id="371"/>
    </w:p>
    <w:p w14:paraId="183CD6DC" w14:textId="668D0C9F" w:rsidR="00F0072F" w:rsidRDefault="00F0072F" w:rsidP="00F0072F">
      <w:pPr>
        <w:pStyle w:val="BodyText"/>
      </w:pPr>
      <w:r>
        <w:t xml:space="preserve">Military service data </w:t>
      </w:r>
      <w:r w:rsidR="00372E28">
        <w:t>(</w:t>
      </w:r>
      <w:r w:rsidR="001C61FB" w:rsidRPr="001C61FB">
        <w:rPr>
          <w:rStyle w:val="Cross-Reference"/>
        </w:rPr>
        <w:fldChar w:fldCharType="begin"/>
      </w:r>
      <w:r w:rsidR="001C61FB" w:rsidRPr="001C61FB">
        <w:rPr>
          <w:rStyle w:val="Cross-Reference"/>
        </w:rPr>
        <w:instrText xml:space="preserve"> REF _Ref49783283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1C61FB" w:rsidRPr="001C61FB">
        <w:rPr>
          <w:rStyle w:val="Cross-Reference"/>
        </w:rPr>
        <w:t>Figure 73</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Military Service</w:t>
      </w:r>
      <w:r w:rsidRPr="000640F0">
        <w:t xml:space="preserve"> link in the </w:t>
      </w:r>
      <w:r w:rsidRPr="000640F0">
        <w:rPr>
          <w:rStyle w:val="Strong"/>
        </w:rPr>
        <w:t>Demographics</w:t>
      </w:r>
      <w:r w:rsidRPr="000640F0">
        <w:t xml:space="preserve"> widget.</w:t>
      </w:r>
    </w:p>
    <w:p w14:paraId="2C940A8B" w14:textId="256410B3" w:rsidR="00E113E2" w:rsidRDefault="00E113E2" w:rsidP="00E113E2">
      <w:pPr>
        <w:pStyle w:val="Caption"/>
      </w:pPr>
      <w:bookmarkStart w:id="372" w:name="_Ref49783283"/>
      <w:bookmarkStart w:id="373" w:name="_Toc58240044"/>
      <w:r>
        <w:lastRenderedPageBreak/>
        <w:t xml:space="preserve">Figure </w:t>
      </w:r>
      <w:r>
        <w:fldChar w:fldCharType="begin"/>
      </w:r>
      <w:r>
        <w:instrText>SEQ Figure \* ARABIC</w:instrText>
      </w:r>
      <w:r>
        <w:fldChar w:fldCharType="separate"/>
      </w:r>
      <w:r w:rsidR="001C61FB">
        <w:rPr>
          <w:noProof/>
        </w:rPr>
        <w:t>73</w:t>
      </w:r>
      <w:r>
        <w:fldChar w:fldCharType="end"/>
      </w:r>
      <w:bookmarkEnd w:id="372"/>
      <w:r>
        <w:t>:  Military Service Window</w:t>
      </w:r>
      <w:bookmarkEnd w:id="373"/>
    </w:p>
    <w:p w14:paraId="691E87DC" w14:textId="32BBA2DB" w:rsidR="00023EAF" w:rsidRPr="000640F0" w:rsidRDefault="00B95D21" w:rsidP="00023EAF">
      <w:pPr>
        <w:pStyle w:val="Picture"/>
      </w:pPr>
      <w:r>
        <w:rPr>
          <w:noProof/>
        </w:rPr>
        <w:drawing>
          <wp:inline distT="0" distB="0" distL="0" distR="0" wp14:anchorId="6363761C" wp14:editId="1E7E45E6">
            <wp:extent cx="4114800" cy="2750234"/>
            <wp:effectExtent l="19050" t="19050" r="19050" b="12065"/>
            <wp:docPr id="640751592" name="Picture 640751592" descr="Screenshot of the Military Servi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2" name="MilitaryService.png"/>
                    <pic:cNvPicPr/>
                  </pic:nvPicPr>
                  <pic:blipFill>
                    <a:blip r:embed="rId136">
                      <a:extLst>
                        <a:ext uri="{28A0092B-C50C-407E-A947-70E740481C1C}">
                          <a14:useLocalDpi xmlns:a14="http://schemas.microsoft.com/office/drawing/2010/main" val="0"/>
                        </a:ext>
                      </a:extLst>
                    </a:blip>
                    <a:stretch>
                      <a:fillRect/>
                    </a:stretch>
                  </pic:blipFill>
                  <pic:spPr>
                    <a:xfrm>
                      <a:off x="0" y="0"/>
                      <a:ext cx="4114800" cy="2750234"/>
                    </a:xfrm>
                    <a:prstGeom prst="rect">
                      <a:avLst/>
                    </a:prstGeom>
                    <a:ln>
                      <a:solidFill>
                        <a:schemeClr val="tx1">
                          <a:lumMod val="50000"/>
                          <a:lumOff val="50000"/>
                        </a:schemeClr>
                      </a:solidFill>
                    </a:ln>
                  </pic:spPr>
                </pic:pic>
              </a:graphicData>
            </a:graphic>
          </wp:inline>
        </w:drawing>
      </w:r>
    </w:p>
    <w:p w14:paraId="0CF5096D" w14:textId="523CCAC4" w:rsidR="00D05147" w:rsidRDefault="00E16742" w:rsidP="008B59DF">
      <w:pPr>
        <w:pStyle w:val="Heading3"/>
      </w:pPr>
      <w:bookmarkStart w:id="374" w:name="_Toc58240144"/>
      <w:r>
        <w:t>Viewing Eligibility and Enrollment Data</w:t>
      </w:r>
      <w:bookmarkEnd w:id="374"/>
    </w:p>
    <w:p w14:paraId="6519C0F0" w14:textId="3C848EC1" w:rsidR="00E16742" w:rsidRDefault="00E16742" w:rsidP="00E16742">
      <w:pPr>
        <w:pStyle w:val="BodyText"/>
      </w:pPr>
      <w:r>
        <w:t xml:space="preserve">Eligibility and enrollment data </w:t>
      </w:r>
      <w:r w:rsidR="00372E28">
        <w:t>(</w:t>
      </w:r>
      <w:r w:rsidR="001C61FB" w:rsidRPr="001C61FB">
        <w:rPr>
          <w:rStyle w:val="Cross-Reference"/>
        </w:rPr>
        <w:fldChar w:fldCharType="begin"/>
      </w:r>
      <w:r w:rsidR="001C61FB" w:rsidRPr="001C61FB">
        <w:rPr>
          <w:rStyle w:val="Cross-Reference"/>
        </w:rPr>
        <w:instrText xml:space="preserve"> REF _Ref49783234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1C61FB" w:rsidRPr="001C61FB">
        <w:rPr>
          <w:rStyle w:val="Cross-Reference"/>
        </w:rPr>
        <w:t>Figure 74</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Eligibility &amp; Enrollment</w:t>
      </w:r>
      <w:r w:rsidRPr="000640F0">
        <w:t xml:space="preserve"> link in the </w:t>
      </w:r>
      <w:r w:rsidRPr="000640F0">
        <w:rPr>
          <w:rStyle w:val="Strong"/>
        </w:rPr>
        <w:t>Demographics</w:t>
      </w:r>
      <w:r w:rsidRPr="000640F0">
        <w:t xml:space="preserve"> widget.</w:t>
      </w:r>
    </w:p>
    <w:p w14:paraId="58C7BE46" w14:textId="62BB0A90" w:rsidR="00E113E2" w:rsidRDefault="00E113E2" w:rsidP="00E113E2">
      <w:pPr>
        <w:pStyle w:val="Caption"/>
      </w:pPr>
      <w:bookmarkStart w:id="375" w:name="_Ref49783234"/>
      <w:bookmarkStart w:id="376" w:name="_Ref49783230"/>
      <w:bookmarkStart w:id="377" w:name="_Toc58240045"/>
      <w:r>
        <w:t xml:space="preserve">Figure </w:t>
      </w:r>
      <w:r>
        <w:fldChar w:fldCharType="begin"/>
      </w:r>
      <w:r>
        <w:instrText>SEQ Figure \* ARABIC</w:instrText>
      </w:r>
      <w:r>
        <w:fldChar w:fldCharType="separate"/>
      </w:r>
      <w:r w:rsidR="001C61FB">
        <w:rPr>
          <w:noProof/>
        </w:rPr>
        <w:t>74</w:t>
      </w:r>
      <w:r>
        <w:fldChar w:fldCharType="end"/>
      </w:r>
      <w:bookmarkEnd w:id="375"/>
      <w:r>
        <w:t>:  Eligibility and Enrollment Window</w:t>
      </w:r>
      <w:bookmarkEnd w:id="376"/>
      <w:bookmarkEnd w:id="377"/>
    </w:p>
    <w:p w14:paraId="0834C762" w14:textId="7C673633" w:rsidR="00023EAF" w:rsidRPr="000640F0" w:rsidRDefault="003237D4" w:rsidP="00023EAF">
      <w:pPr>
        <w:pStyle w:val="Picture"/>
      </w:pPr>
      <w:r>
        <w:rPr>
          <w:noProof/>
        </w:rPr>
        <w:drawing>
          <wp:inline distT="0" distB="0" distL="0" distR="0" wp14:anchorId="1E973E76" wp14:editId="62CBCC31">
            <wp:extent cx="4114800" cy="2748036"/>
            <wp:effectExtent l="19050" t="19050" r="19050" b="14605"/>
            <wp:docPr id="72" name="Picture 72" descr="Screenshot of the Eligibility and Enroll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ligibilityEnrollment.png"/>
                    <pic:cNvPicPr/>
                  </pic:nvPicPr>
                  <pic:blipFill>
                    <a:blip r:embed="rId137">
                      <a:extLst>
                        <a:ext uri="{28A0092B-C50C-407E-A947-70E740481C1C}">
                          <a14:useLocalDpi xmlns:a14="http://schemas.microsoft.com/office/drawing/2010/main" val="0"/>
                        </a:ext>
                      </a:extLst>
                    </a:blip>
                    <a:stretch>
                      <a:fillRect/>
                    </a:stretch>
                  </pic:blipFill>
                  <pic:spPr>
                    <a:xfrm>
                      <a:off x="0" y="0"/>
                      <a:ext cx="4114800" cy="2748036"/>
                    </a:xfrm>
                    <a:prstGeom prst="rect">
                      <a:avLst/>
                    </a:prstGeom>
                    <a:ln>
                      <a:solidFill>
                        <a:schemeClr val="tx1">
                          <a:lumMod val="50000"/>
                          <a:lumOff val="50000"/>
                        </a:schemeClr>
                      </a:solidFill>
                    </a:ln>
                  </pic:spPr>
                </pic:pic>
              </a:graphicData>
            </a:graphic>
          </wp:inline>
        </w:drawing>
      </w:r>
    </w:p>
    <w:p w14:paraId="0D461750" w14:textId="77777777" w:rsidR="005D206A" w:rsidRDefault="005D206A" w:rsidP="005D206A">
      <w:pPr>
        <w:pStyle w:val="Heading2"/>
      </w:pPr>
      <w:bookmarkStart w:id="378" w:name="_Toc58240145"/>
      <w:r>
        <w:t>Cardiology Studies—VA MUSE Only Widget</w:t>
      </w:r>
      <w:bookmarkEnd w:id="378"/>
    </w:p>
    <w:p w14:paraId="54F8FF40" w14:textId="58B227E2" w:rsidR="005D206A" w:rsidRPr="000640F0" w:rsidRDefault="005D206A" w:rsidP="005D206A">
      <w:pPr>
        <w:pStyle w:val="BodyText"/>
      </w:pPr>
      <w:r>
        <w:t>T</w:t>
      </w:r>
      <w:r w:rsidRPr="000640F0">
        <w:t xml:space="preserve">he </w:t>
      </w:r>
      <w:r w:rsidRPr="000640F0">
        <w:rPr>
          <w:rStyle w:val="Strong"/>
        </w:rPr>
        <w:t>Cardiology Studies</w:t>
      </w:r>
      <w:r>
        <w:rPr>
          <w:rStyle w:val="Strong"/>
        </w:rPr>
        <w:t>—</w:t>
      </w:r>
      <w:r w:rsidRPr="000640F0">
        <w:rPr>
          <w:rStyle w:val="Strong"/>
        </w:rPr>
        <w:t>VA MUSE Only</w:t>
      </w:r>
      <w:r w:rsidRPr="000640F0">
        <w:t xml:space="preserve"> widget</w:t>
      </w:r>
      <w:r>
        <w:t xml:space="preserve"> (</w:t>
      </w:r>
      <w:r w:rsidRPr="00E679F8">
        <w:rPr>
          <w:rStyle w:val="Cross-Reference"/>
        </w:rPr>
        <w:fldChar w:fldCharType="begin"/>
      </w:r>
      <w:r w:rsidRPr="00E679F8">
        <w:rPr>
          <w:rStyle w:val="Cross-Reference"/>
        </w:rPr>
        <w:instrText xml:space="preserve"> REF _Ref44411910 \h </w:instrText>
      </w:r>
      <w:r>
        <w:rPr>
          <w:rStyle w:val="Cross-Reference"/>
        </w:rPr>
        <w:instrText xml:space="preserve"> \* MERGEFORMAT </w:instrText>
      </w:r>
      <w:r w:rsidRPr="00E679F8">
        <w:rPr>
          <w:rStyle w:val="Cross-Reference"/>
        </w:rPr>
      </w:r>
      <w:r w:rsidRPr="00E679F8">
        <w:rPr>
          <w:rStyle w:val="Cross-Reference"/>
        </w:rPr>
        <w:fldChar w:fldCharType="separate"/>
      </w:r>
      <w:r w:rsidR="001C61FB" w:rsidRPr="001C61FB">
        <w:rPr>
          <w:rStyle w:val="Cross-Reference"/>
        </w:rPr>
        <w:t>Figure 75</w:t>
      </w:r>
      <w:r w:rsidRPr="00E679F8">
        <w:rPr>
          <w:rStyle w:val="Cross-Reference"/>
        </w:rPr>
        <w:fldChar w:fldCharType="end"/>
      </w:r>
      <w:r>
        <w:t>) displays electrocardiograms (EKGs) and cardiology studies with related images from all VA MUSE sites and systems. The information displays in reverse chronological order by date with one tab for each site where the patient is registered</w:t>
      </w:r>
      <w:r w:rsidRPr="000640F0">
        <w:t>.</w:t>
      </w:r>
    </w:p>
    <w:p w14:paraId="6F651403" w14:textId="77777777" w:rsidR="005D206A" w:rsidRDefault="005D206A" w:rsidP="005D206A">
      <w:pPr>
        <w:pStyle w:val="BodyText"/>
      </w:pPr>
      <w:r>
        <w:lastRenderedPageBreak/>
        <w:t xml:space="preserve">Clicking </w:t>
      </w:r>
      <w:r>
        <w:rPr>
          <w:noProof/>
        </w:rPr>
        <w:drawing>
          <wp:inline distT="0" distB="0" distL="0" distR="0" wp14:anchorId="3B3C6268" wp14:editId="4DE5D322">
            <wp:extent cx="190500" cy="152400"/>
            <wp:effectExtent l="0" t="0" r="0" b="0"/>
            <wp:docPr id="640751611" name="Picture 640751611"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109">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from the </w:t>
      </w:r>
      <w:r w:rsidRPr="1147F0BC">
        <w:rPr>
          <w:rStyle w:val="Strong"/>
        </w:rPr>
        <w:t>Image</w:t>
      </w:r>
      <w:r>
        <w:t xml:space="preserve"> column opens the image(s) in a standalone window.</w:t>
      </w:r>
    </w:p>
    <w:p w14:paraId="13BDA829" w14:textId="77777777" w:rsidR="005D206A" w:rsidRDefault="005D206A" w:rsidP="005D206A">
      <w:pPr>
        <w:pStyle w:val="BodyText"/>
      </w:pPr>
      <w:r>
        <w:t>Report Builder functionality is not available for this widget.</w:t>
      </w:r>
    </w:p>
    <w:p w14:paraId="6DE8E41D" w14:textId="77777777" w:rsidR="005D206A" w:rsidRDefault="005D206A" w:rsidP="005D206A">
      <w:pPr>
        <w:pStyle w:val="Heading3"/>
      </w:pPr>
      <w:bookmarkStart w:id="379" w:name="_Toc58240146"/>
      <w:r>
        <w:t>Cardiology Studies—VA MUSE Only Widget Data</w:t>
      </w:r>
      <w:bookmarkEnd w:id="379"/>
    </w:p>
    <w:p w14:paraId="1A8427B8" w14:textId="77777777" w:rsidR="005D206A" w:rsidRDefault="005D206A" w:rsidP="005D206A">
      <w:pPr>
        <w:pStyle w:val="BodyText"/>
      </w:pPr>
      <w:r>
        <w:t xml:space="preserve">The information in </w:t>
      </w:r>
      <w:r w:rsidRPr="000640F0">
        <w:t xml:space="preserve">the </w:t>
      </w:r>
      <w:r w:rsidRPr="003662B4">
        <w:rPr>
          <w:rStyle w:val="Strong"/>
        </w:rPr>
        <w:t>Cardiology Studies—VA MUSE Only</w:t>
      </w:r>
      <w:r>
        <w:t xml:space="preserve"> </w:t>
      </w:r>
      <w:r w:rsidRPr="000640F0">
        <w:t>widget includes:</w:t>
      </w:r>
    </w:p>
    <w:p w14:paraId="5AF488FF" w14:textId="77777777" w:rsidR="005D206A" w:rsidRDefault="005D206A" w:rsidP="005D206A">
      <w:pPr>
        <w:pStyle w:val="ListBullet"/>
      </w:pPr>
      <w:r>
        <w:t>Date</w:t>
      </w:r>
    </w:p>
    <w:p w14:paraId="72387F97" w14:textId="77777777" w:rsidR="005D206A" w:rsidRDefault="005D206A" w:rsidP="005D206A">
      <w:pPr>
        <w:pStyle w:val="ListBullet"/>
      </w:pPr>
      <w:r>
        <w:t>Description (Test Type)</w:t>
      </w:r>
    </w:p>
    <w:p w14:paraId="7C83C5B4" w14:textId="77777777" w:rsidR="005D206A" w:rsidRDefault="005D206A" w:rsidP="005D206A">
      <w:pPr>
        <w:pStyle w:val="ListBullet"/>
      </w:pPr>
      <w:r>
        <w:t>Status</w:t>
      </w:r>
    </w:p>
    <w:p w14:paraId="66448259" w14:textId="77777777" w:rsidR="005D206A" w:rsidRDefault="005D206A" w:rsidP="005D206A">
      <w:pPr>
        <w:pStyle w:val="ListBullet"/>
      </w:pPr>
      <w:r>
        <w:t>Image</w:t>
      </w:r>
    </w:p>
    <w:p w14:paraId="6D498930" w14:textId="77777777" w:rsidR="005D206A" w:rsidRDefault="005D206A" w:rsidP="005D206A">
      <w:pPr>
        <w:pStyle w:val="BodyText"/>
      </w:pPr>
      <w:r>
        <w:t>There is no expanded view for this widget.</w:t>
      </w:r>
    </w:p>
    <w:p w14:paraId="3920F61E" w14:textId="50DA1157" w:rsidR="005D206A" w:rsidRDefault="005D206A" w:rsidP="005D206A">
      <w:pPr>
        <w:pStyle w:val="Caption"/>
      </w:pPr>
      <w:bookmarkStart w:id="380" w:name="_Ref44411910"/>
      <w:bookmarkStart w:id="381" w:name="_Ref44411906"/>
      <w:bookmarkStart w:id="382" w:name="_Toc58240046"/>
      <w:r>
        <w:t xml:space="preserve">Figure </w:t>
      </w:r>
      <w:r>
        <w:fldChar w:fldCharType="begin"/>
      </w:r>
      <w:r>
        <w:instrText>SEQ Figure \* ARABIC</w:instrText>
      </w:r>
      <w:r>
        <w:fldChar w:fldCharType="separate"/>
      </w:r>
      <w:r w:rsidR="001C61FB">
        <w:rPr>
          <w:noProof/>
        </w:rPr>
        <w:t>75</w:t>
      </w:r>
      <w:r>
        <w:fldChar w:fldCharType="end"/>
      </w:r>
      <w:bookmarkEnd w:id="380"/>
      <w:r>
        <w:t>:  Cardiology Studies—VA MUSE Only Widget</w:t>
      </w:r>
      <w:bookmarkEnd w:id="381"/>
      <w:bookmarkEnd w:id="382"/>
    </w:p>
    <w:p w14:paraId="408EA428" w14:textId="77777777" w:rsidR="005D206A" w:rsidRPr="000640F0" w:rsidRDefault="005D206A" w:rsidP="005D206A">
      <w:pPr>
        <w:pStyle w:val="Picture"/>
      </w:pPr>
      <w:r w:rsidRPr="000640F0">
        <w:rPr>
          <w:noProof/>
        </w:rPr>
        <w:drawing>
          <wp:inline distT="0" distB="0" distL="0" distR="0" wp14:anchorId="5F93C301" wp14:editId="42ACE67D">
            <wp:extent cx="4114800" cy="2692510"/>
            <wp:effectExtent l="19050" t="19050" r="19050" b="12700"/>
            <wp:docPr id="640751604" name="Picture 640751604" descr="Screenshot of the Cardiology Studies - VA MUSE Only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JLV_2-8-2_MUSE.png"/>
                    <pic:cNvPicPr/>
                  </pic:nvPicPr>
                  <pic:blipFill>
                    <a:blip r:embed="rId138">
                      <a:extLst>
                        <a:ext uri="{28A0092B-C50C-407E-A947-70E740481C1C}">
                          <a14:useLocalDpi xmlns:a14="http://schemas.microsoft.com/office/drawing/2010/main" val="0"/>
                        </a:ext>
                      </a:extLst>
                    </a:blip>
                    <a:stretch>
                      <a:fillRect/>
                    </a:stretch>
                  </pic:blipFill>
                  <pic:spPr>
                    <a:xfrm>
                      <a:off x="0" y="0"/>
                      <a:ext cx="4114800" cy="2692510"/>
                    </a:xfrm>
                    <a:prstGeom prst="rect">
                      <a:avLst/>
                    </a:prstGeom>
                    <a:ln>
                      <a:solidFill>
                        <a:schemeClr val="tx1">
                          <a:lumMod val="50000"/>
                          <a:lumOff val="50000"/>
                        </a:schemeClr>
                      </a:solidFill>
                    </a:ln>
                  </pic:spPr>
                </pic:pic>
              </a:graphicData>
            </a:graphic>
          </wp:inline>
        </w:drawing>
      </w:r>
    </w:p>
    <w:p w14:paraId="524A53A9" w14:textId="77777777" w:rsidR="005D206A" w:rsidRPr="000640F0" w:rsidRDefault="005D206A" w:rsidP="005D206A">
      <w:pPr>
        <w:pStyle w:val="Heading2"/>
      </w:pPr>
      <w:bookmarkStart w:id="383" w:name="_Ref520113415"/>
      <w:bookmarkStart w:id="384" w:name="_Ref44416980"/>
      <w:bookmarkStart w:id="385" w:name="_Toc58240147"/>
      <w:r w:rsidRPr="000640F0">
        <w:t>Community Health Summaries and Documents</w:t>
      </w:r>
      <w:bookmarkEnd w:id="383"/>
      <w:bookmarkEnd w:id="384"/>
      <w:bookmarkEnd w:id="385"/>
    </w:p>
    <w:p w14:paraId="0878562F" w14:textId="61904E15" w:rsidR="005D206A" w:rsidRPr="000640F0" w:rsidRDefault="005D206A" w:rsidP="005D206A">
      <w:pPr>
        <w:pStyle w:val="BodyText"/>
      </w:pPr>
      <w:r w:rsidRPr="000640F0">
        <w:t xml:space="preserve">The </w:t>
      </w:r>
      <w:r w:rsidRPr="000640F0">
        <w:rPr>
          <w:b/>
          <w:noProof/>
        </w:rPr>
        <w:drawing>
          <wp:inline distT="0" distB="0" distL="0" distR="0" wp14:anchorId="496ACB64" wp14:editId="21098AFB">
            <wp:extent cx="190500" cy="152400"/>
            <wp:effectExtent l="0" t="0" r="0" b="0"/>
            <wp:docPr id="253" name="Picture 253" descr="Community Health Summaries and Doc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lt_commhealthsumm.PNG"/>
                    <pic:cNvPicPr/>
                  </pic:nvPicPr>
                  <pic:blipFill>
                    <a:blip r:embed="rId139">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rsidRPr="000640F0">
        <w:t xml:space="preserve"> </w:t>
      </w:r>
      <w:r w:rsidRPr="000640F0">
        <w:rPr>
          <w:rStyle w:val="Strong"/>
        </w:rPr>
        <w:t>Community Health Summaries and Documents</w:t>
      </w:r>
      <w:r w:rsidRPr="000640F0">
        <w:t xml:space="preserve"> widget </w:t>
      </w:r>
      <w:r w:rsidR="00960E0E">
        <w:t>(</w:t>
      </w:r>
      <w:r w:rsidR="00960E0E" w:rsidRPr="00960E0E">
        <w:rPr>
          <w:rStyle w:val="Cross-Reference"/>
        </w:rPr>
        <w:fldChar w:fldCharType="begin"/>
      </w:r>
      <w:r w:rsidR="00960E0E" w:rsidRPr="00960E0E">
        <w:rPr>
          <w:rStyle w:val="Cross-Reference"/>
        </w:rPr>
        <w:instrText xml:space="preserve"> REF _Ref477119111 \h </w:instrText>
      </w:r>
      <w:r w:rsidR="00960E0E">
        <w:rPr>
          <w:rStyle w:val="Cross-Reference"/>
        </w:rPr>
        <w:instrText xml:space="preserve"> \* MERGEFORMAT </w:instrText>
      </w:r>
      <w:r w:rsidR="00960E0E" w:rsidRPr="00960E0E">
        <w:rPr>
          <w:rStyle w:val="Cross-Reference"/>
        </w:rPr>
      </w:r>
      <w:r w:rsidR="00960E0E" w:rsidRPr="00960E0E">
        <w:rPr>
          <w:rStyle w:val="Cross-Reference"/>
        </w:rPr>
        <w:fldChar w:fldCharType="separate"/>
      </w:r>
      <w:r w:rsidR="001C61FB" w:rsidRPr="001C61FB">
        <w:rPr>
          <w:rStyle w:val="Cross-Reference"/>
        </w:rPr>
        <w:t>Figure 76</w:t>
      </w:r>
      <w:r w:rsidR="00960E0E" w:rsidRPr="00960E0E">
        <w:rPr>
          <w:rStyle w:val="Cross-Reference"/>
        </w:rPr>
        <w:fldChar w:fldCharType="end"/>
      </w:r>
      <w:r w:rsidR="00960E0E">
        <w:t xml:space="preserve">) </w:t>
      </w:r>
      <w:r w:rsidRPr="000640F0">
        <w:t xml:space="preserve">displays the patient’s community partner information, including Continuity of Care Documents (CCDs) in C32 and C62 formats and HL7 Consolidated-Clinical Document Architecture (C-CDA) structured documents available for the patient. The information in this widget is sorted by the title of the entry listed in the </w:t>
      </w:r>
      <w:r w:rsidRPr="000640F0">
        <w:rPr>
          <w:rStyle w:val="Strong"/>
        </w:rPr>
        <w:t>Document</w:t>
      </w:r>
      <w:r w:rsidRPr="000640F0">
        <w:t xml:space="preserve"> column.</w:t>
      </w:r>
    </w:p>
    <w:p w14:paraId="0B8F101C" w14:textId="77777777" w:rsidR="005D206A" w:rsidRPr="000640F0" w:rsidRDefault="005D206A" w:rsidP="005D206A">
      <w:pPr>
        <w:pStyle w:val="Note"/>
      </w:pPr>
      <w:r w:rsidRPr="000640F0">
        <w:rPr>
          <w:rFonts w:cs="Times New Roman (Body CS)"/>
          <w:noProof/>
          <w:position w:val="-6"/>
        </w:rPr>
        <w:drawing>
          <wp:inline distT="0" distB="0" distL="0" distR="0" wp14:anchorId="062575E3" wp14:editId="66282981">
            <wp:extent cx="182880" cy="202410"/>
            <wp:effectExtent l="0" t="0" r="0" b="1270"/>
            <wp:docPr id="1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CAPRI-Claims users cannot see the </w:t>
      </w:r>
      <w:r w:rsidRPr="000640F0">
        <w:rPr>
          <w:rStyle w:val="Strong"/>
        </w:rPr>
        <w:t>Community Health Summaries and Documents</w:t>
      </w:r>
      <w:r w:rsidRPr="000640F0">
        <w:t xml:space="preserve"> widget.</w:t>
      </w:r>
    </w:p>
    <w:p w14:paraId="0A69BD25" w14:textId="77777777" w:rsidR="005D206A" w:rsidRPr="000640F0" w:rsidRDefault="005D206A" w:rsidP="005D206A">
      <w:pPr>
        <w:pStyle w:val="Heading3"/>
      </w:pPr>
      <w:bookmarkStart w:id="386" w:name="_Toc58240148"/>
      <w:r w:rsidRPr="000640F0">
        <w:lastRenderedPageBreak/>
        <w:t>Community Health Summaries and Documents Widget Data</w:t>
      </w:r>
      <w:bookmarkEnd w:id="386"/>
    </w:p>
    <w:p w14:paraId="1589E60C" w14:textId="700A309B" w:rsidR="005D206A" w:rsidRPr="000640F0" w:rsidRDefault="005D206A" w:rsidP="00D956FE">
      <w:pPr>
        <w:pStyle w:val="BodyText"/>
        <w:keepNext/>
      </w:pPr>
      <w:r w:rsidRPr="000640F0">
        <w:t xml:space="preserve">Data displayed within the </w:t>
      </w:r>
      <w:r w:rsidRPr="000640F0">
        <w:rPr>
          <w:rStyle w:val="Strong"/>
        </w:rPr>
        <w:t>Community Health Summaries and Documents</w:t>
      </w:r>
      <w:r w:rsidRPr="000640F0">
        <w:t xml:space="preserve"> widget </w:t>
      </w:r>
      <w:r w:rsidR="00456BDB">
        <w:t>(</w:t>
      </w:r>
      <w:r w:rsidR="00456BDB" w:rsidRPr="000640F0">
        <w:rPr>
          <w:rStyle w:val="Cross-Reference"/>
        </w:rPr>
        <w:fldChar w:fldCharType="begin"/>
      </w:r>
      <w:r w:rsidR="00456BDB" w:rsidRPr="000640F0">
        <w:rPr>
          <w:rStyle w:val="Cross-Reference"/>
        </w:rPr>
        <w:instrText xml:space="preserve"> REF _Ref477119111 \h  \* MERGEFORMAT </w:instrText>
      </w:r>
      <w:r w:rsidR="00456BDB" w:rsidRPr="000640F0">
        <w:rPr>
          <w:rStyle w:val="Cross-Reference"/>
        </w:rPr>
      </w:r>
      <w:r w:rsidR="00456BDB" w:rsidRPr="000640F0">
        <w:rPr>
          <w:rStyle w:val="Cross-Reference"/>
        </w:rPr>
        <w:fldChar w:fldCharType="separate"/>
      </w:r>
      <w:r w:rsidR="001C61FB" w:rsidRPr="001C61FB">
        <w:rPr>
          <w:rStyle w:val="Cross-Reference"/>
        </w:rPr>
        <w:t>Figure 76</w:t>
      </w:r>
      <w:r w:rsidR="00456BDB" w:rsidRPr="000640F0">
        <w:rPr>
          <w:rStyle w:val="Cross-Reference"/>
        </w:rPr>
        <w:fldChar w:fldCharType="end"/>
      </w:r>
      <w:r w:rsidR="00456BDB" w:rsidRPr="00456BDB">
        <w:t xml:space="preserve">) </w:t>
      </w:r>
      <w:r w:rsidRPr="000640F0">
        <w:t>includes:</w:t>
      </w:r>
    </w:p>
    <w:p w14:paraId="664B1746" w14:textId="77777777" w:rsidR="005D206A" w:rsidRPr="000640F0" w:rsidRDefault="005D206A" w:rsidP="005D206A">
      <w:pPr>
        <w:pStyle w:val="ListBullet"/>
      </w:pPr>
      <w:r w:rsidRPr="000640F0">
        <w:t>Date</w:t>
      </w:r>
    </w:p>
    <w:p w14:paraId="69C8CC1E" w14:textId="4013750F" w:rsidR="005D206A" w:rsidRPr="000640F0" w:rsidRDefault="005D206A" w:rsidP="005D206A">
      <w:pPr>
        <w:pStyle w:val="ListBullet"/>
      </w:pPr>
      <w:r w:rsidRPr="000640F0">
        <w:t>Document</w:t>
      </w:r>
      <w:r w:rsidR="00B30FF7">
        <w:t xml:space="preserve"> Type/Title</w:t>
      </w:r>
    </w:p>
    <w:p w14:paraId="574B861F" w14:textId="2B01C057" w:rsidR="005D206A" w:rsidRPr="000640F0" w:rsidRDefault="00B30FF7" w:rsidP="005D206A">
      <w:pPr>
        <w:pStyle w:val="ListBullet"/>
      </w:pPr>
      <w:r>
        <w:t>Site</w:t>
      </w:r>
    </w:p>
    <w:p w14:paraId="07652A55" w14:textId="0E549626" w:rsidR="005D206A" w:rsidRPr="000640F0" w:rsidRDefault="005D206A" w:rsidP="005D206A">
      <w:pPr>
        <w:pStyle w:val="BodyText"/>
      </w:pPr>
      <w:r w:rsidRPr="000640F0">
        <w:t xml:space="preserve">The purple hexagon beside entries in the </w:t>
      </w:r>
      <w:r w:rsidR="00B30FF7">
        <w:rPr>
          <w:rStyle w:val="Strong"/>
        </w:rPr>
        <w:t>Site</w:t>
      </w:r>
      <w:r w:rsidRPr="000640F0">
        <w:t xml:space="preserve"> column denotes the source of the data is outside the VA.</w:t>
      </w:r>
    </w:p>
    <w:p w14:paraId="4F15B4E7" w14:textId="5F32D471" w:rsidR="005D206A" w:rsidRPr="000640F0" w:rsidRDefault="005D206A" w:rsidP="005D206A">
      <w:pPr>
        <w:pStyle w:val="Caption"/>
      </w:pPr>
      <w:bookmarkStart w:id="387" w:name="_Ref477119111"/>
      <w:bookmarkStart w:id="388" w:name="_Toc515611243"/>
      <w:bookmarkStart w:id="389" w:name="_Ref47348222"/>
      <w:bookmarkStart w:id="390" w:name="_Toc58240047"/>
      <w:r w:rsidRPr="000640F0">
        <w:t xml:space="preserve">Figure </w:t>
      </w:r>
      <w:r>
        <w:fldChar w:fldCharType="begin"/>
      </w:r>
      <w:r>
        <w:instrText>SEQ Figure \* ARABIC</w:instrText>
      </w:r>
      <w:r>
        <w:fldChar w:fldCharType="separate"/>
      </w:r>
      <w:r w:rsidR="001C61FB">
        <w:rPr>
          <w:noProof/>
        </w:rPr>
        <w:t>76</w:t>
      </w:r>
      <w:r>
        <w:fldChar w:fldCharType="end"/>
      </w:r>
      <w:bookmarkEnd w:id="387"/>
      <w:r w:rsidRPr="000640F0">
        <w:t>:  Community Health Summaries and Documents, Minimized View</w:t>
      </w:r>
      <w:bookmarkEnd w:id="388"/>
      <w:bookmarkEnd w:id="389"/>
      <w:bookmarkEnd w:id="390"/>
    </w:p>
    <w:p w14:paraId="0EC9DA56" w14:textId="77777777" w:rsidR="005D206A" w:rsidRPr="000640F0" w:rsidRDefault="005D206A" w:rsidP="005D206A">
      <w:pPr>
        <w:pStyle w:val="Picture"/>
      </w:pPr>
      <w:r>
        <w:rPr>
          <w:noProof/>
        </w:rPr>
        <w:drawing>
          <wp:inline distT="0" distB="0" distL="0" distR="0" wp14:anchorId="2DCD21DD" wp14:editId="3198F99F">
            <wp:extent cx="4114800" cy="2623409"/>
            <wp:effectExtent l="19050" t="19050" r="19050" b="24765"/>
            <wp:docPr id="640751605" name="Picture 640751605" descr="Screenshot of the Community Health Summaries and Documen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4" name="CommHealthSummariesVAMinimized.png"/>
                    <pic:cNvPicPr/>
                  </pic:nvPicPr>
                  <pic:blipFill>
                    <a:blip r:embed="rId140">
                      <a:extLst>
                        <a:ext uri="{28A0092B-C50C-407E-A947-70E740481C1C}">
                          <a14:useLocalDpi xmlns:a14="http://schemas.microsoft.com/office/drawing/2010/main" val="0"/>
                        </a:ext>
                      </a:extLst>
                    </a:blip>
                    <a:stretch>
                      <a:fillRect/>
                    </a:stretch>
                  </pic:blipFill>
                  <pic:spPr>
                    <a:xfrm>
                      <a:off x="0" y="0"/>
                      <a:ext cx="4114800" cy="2623409"/>
                    </a:xfrm>
                    <a:prstGeom prst="rect">
                      <a:avLst/>
                    </a:prstGeom>
                    <a:ln>
                      <a:solidFill>
                        <a:schemeClr val="tx1">
                          <a:lumMod val="50000"/>
                          <a:lumOff val="50000"/>
                        </a:schemeClr>
                      </a:solidFill>
                    </a:ln>
                  </pic:spPr>
                </pic:pic>
              </a:graphicData>
            </a:graphic>
          </wp:inline>
        </w:drawing>
      </w:r>
    </w:p>
    <w:p w14:paraId="70C9D59A" w14:textId="77777777" w:rsidR="005D206A" w:rsidRPr="000640F0" w:rsidRDefault="005D206A" w:rsidP="005D206A">
      <w:pPr>
        <w:pStyle w:val="Heading3"/>
      </w:pPr>
      <w:bookmarkStart w:id="391" w:name="_Toc58240149"/>
      <w:r w:rsidRPr="000640F0">
        <w:t>Viewing VA Community Health Summary Documents</w:t>
      </w:r>
      <w:bookmarkEnd w:id="391"/>
    </w:p>
    <w:p w14:paraId="0A147646" w14:textId="6297EC8D" w:rsidR="005D206A" w:rsidRPr="000640F0" w:rsidRDefault="005D206A" w:rsidP="005D206A">
      <w:pPr>
        <w:pStyle w:val="BodyText"/>
      </w:pPr>
      <w:r w:rsidRPr="000640F0">
        <w:t xml:space="preserve">The </w:t>
      </w:r>
      <w:r w:rsidRPr="000640F0">
        <w:rPr>
          <w:rStyle w:val="Strong"/>
        </w:rPr>
        <w:t>Community and Health Summaries and Documents</w:t>
      </w:r>
      <w:r w:rsidRPr="000640F0">
        <w:t xml:space="preserve"> widget render</w:t>
      </w:r>
      <w:r w:rsidR="00B52FB5">
        <w:t>s</w:t>
      </w:r>
      <w:r w:rsidRPr="000640F0">
        <w:t xml:space="preserve"> only in minimized view. Instead of an expanded view, </w:t>
      </w:r>
      <w:r w:rsidR="00491B4F">
        <w:t>c</w:t>
      </w:r>
      <w:r w:rsidR="00A46E58" w:rsidRPr="000640F0">
        <w:t xml:space="preserve">licking a hyperlinked entry in the </w:t>
      </w:r>
      <w:r w:rsidR="00D82CB9" w:rsidRPr="000640F0">
        <w:rPr>
          <w:rStyle w:val="Strong"/>
        </w:rPr>
        <w:t>Document</w:t>
      </w:r>
      <w:r w:rsidR="00D82CB9">
        <w:rPr>
          <w:rStyle w:val="Strong"/>
        </w:rPr>
        <w:t xml:space="preserve"> Type/Title</w:t>
      </w:r>
      <w:r w:rsidR="00D82CB9" w:rsidRPr="000640F0">
        <w:t xml:space="preserve"> </w:t>
      </w:r>
      <w:r w:rsidR="00A46E58" w:rsidRPr="000640F0">
        <w:t xml:space="preserve">column </w:t>
      </w:r>
      <w:r w:rsidRPr="000640F0">
        <w:t>document opens in a new browser window (</w:t>
      </w:r>
      <w:r w:rsidRPr="000640F0">
        <w:rPr>
          <w:rStyle w:val="Cross-Reference"/>
        </w:rPr>
        <w:fldChar w:fldCharType="begin"/>
      </w:r>
      <w:r w:rsidRPr="000640F0">
        <w:rPr>
          <w:rStyle w:val="Cross-Reference"/>
        </w:rPr>
        <w:instrText xml:space="preserve"> REF _Ref477121714 \h  \* MERGEFORMAT </w:instrText>
      </w:r>
      <w:r w:rsidRPr="000640F0">
        <w:rPr>
          <w:rStyle w:val="Cross-Reference"/>
        </w:rPr>
      </w:r>
      <w:r w:rsidRPr="000640F0">
        <w:rPr>
          <w:rStyle w:val="Cross-Reference"/>
        </w:rPr>
        <w:fldChar w:fldCharType="separate"/>
      </w:r>
      <w:r w:rsidR="001C61FB" w:rsidRPr="001C61FB">
        <w:rPr>
          <w:rStyle w:val="Cross-Reference"/>
        </w:rPr>
        <w:t>Figure 77</w:t>
      </w:r>
      <w:r w:rsidRPr="000640F0">
        <w:rPr>
          <w:rStyle w:val="Cross-Reference"/>
        </w:rPr>
        <w:fldChar w:fldCharType="end"/>
      </w:r>
      <w:r w:rsidRPr="000640F0">
        <w:t>).</w:t>
      </w:r>
    </w:p>
    <w:p w14:paraId="75E189CF" w14:textId="77777777" w:rsidR="005D206A" w:rsidRPr="000640F0" w:rsidRDefault="005D206A" w:rsidP="005D206A">
      <w:pPr>
        <w:pStyle w:val="Note"/>
      </w:pPr>
      <w:r w:rsidRPr="000640F0">
        <w:rPr>
          <w:rFonts w:cs="Times New Roman (Body CS)"/>
          <w:noProof/>
          <w:position w:val="-6"/>
        </w:rPr>
        <w:drawing>
          <wp:inline distT="0" distB="0" distL="0" distR="0" wp14:anchorId="54AD1689" wp14:editId="0F467471">
            <wp:extent cx="182880" cy="202410"/>
            <wp:effectExtent l="0" t="0" r="0" b="1270"/>
            <wp:docPr id="71"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Multiple documents can be opened in separate browser tabs for simultaneous viewing and printing.</w:t>
      </w:r>
    </w:p>
    <w:p w14:paraId="6870BC2A" w14:textId="117AB2E0" w:rsidR="005D206A" w:rsidRPr="000640F0" w:rsidRDefault="005D206A" w:rsidP="005D206A">
      <w:pPr>
        <w:pStyle w:val="Caption"/>
      </w:pPr>
      <w:bookmarkStart w:id="392" w:name="_Ref477121714"/>
      <w:bookmarkStart w:id="393" w:name="_Toc515611244"/>
      <w:bookmarkStart w:id="394" w:name="_Toc58240048"/>
      <w:r w:rsidRPr="000640F0">
        <w:lastRenderedPageBreak/>
        <w:t xml:space="preserve">Figure </w:t>
      </w:r>
      <w:r>
        <w:fldChar w:fldCharType="begin"/>
      </w:r>
      <w:r>
        <w:instrText>SEQ Figure \* ARABIC</w:instrText>
      </w:r>
      <w:r>
        <w:fldChar w:fldCharType="separate"/>
      </w:r>
      <w:r w:rsidR="001C61FB">
        <w:rPr>
          <w:noProof/>
        </w:rPr>
        <w:t>77</w:t>
      </w:r>
      <w:r>
        <w:fldChar w:fldCharType="end"/>
      </w:r>
      <w:bookmarkEnd w:id="392"/>
      <w:r w:rsidRPr="000640F0">
        <w:t>:  Community Health Document</w:t>
      </w:r>
      <w:bookmarkEnd w:id="393"/>
      <w:bookmarkEnd w:id="394"/>
    </w:p>
    <w:p w14:paraId="47EF7BBD" w14:textId="77777777" w:rsidR="005D206A" w:rsidRPr="000640F0" w:rsidRDefault="005D206A" w:rsidP="005D206A">
      <w:pPr>
        <w:pStyle w:val="Picture"/>
      </w:pPr>
      <w:r>
        <w:rPr>
          <w:noProof/>
        </w:rPr>
        <w:drawing>
          <wp:inline distT="0" distB="0" distL="0" distR="0" wp14:anchorId="1CEDD165" wp14:editId="615D1E6A">
            <wp:extent cx="4297680" cy="3378913"/>
            <wp:effectExtent l="0" t="0" r="7620" b="0"/>
            <wp:docPr id="39" name="Picture 39" descr="Screenshot of a community heal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41">
                      <a:extLst>
                        <a:ext uri="{28A0092B-C50C-407E-A947-70E740481C1C}">
                          <a14:useLocalDpi xmlns:a14="http://schemas.microsoft.com/office/drawing/2010/main" val="0"/>
                        </a:ext>
                      </a:extLst>
                    </a:blip>
                    <a:stretch>
                      <a:fillRect/>
                    </a:stretch>
                  </pic:blipFill>
                  <pic:spPr>
                    <a:xfrm>
                      <a:off x="0" y="0"/>
                      <a:ext cx="4297680" cy="3378913"/>
                    </a:xfrm>
                    <a:prstGeom prst="rect">
                      <a:avLst/>
                    </a:prstGeom>
                  </pic:spPr>
                </pic:pic>
              </a:graphicData>
            </a:graphic>
          </wp:inline>
        </w:drawing>
      </w:r>
    </w:p>
    <w:p w14:paraId="368C22F8" w14:textId="76BE6274" w:rsidR="00D7217F" w:rsidRPr="000640F0" w:rsidRDefault="00D7217F" w:rsidP="009D6F1C">
      <w:pPr>
        <w:pStyle w:val="Heading2"/>
      </w:pPr>
      <w:bookmarkStart w:id="395" w:name="_Toc58240150"/>
      <w:r w:rsidRPr="000640F0">
        <w:t>Documents Widget</w:t>
      </w:r>
      <w:bookmarkEnd w:id="395"/>
    </w:p>
    <w:p w14:paraId="4E948AB7" w14:textId="76E00627" w:rsidR="00343428" w:rsidRPr="000640F0" w:rsidRDefault="00D7217F" w:rsidP="00D7217F">
      <w:pPr>
        <w:pStyle w:val="BodyText"/>
      </w:pPr>
      <w:r w:rsidRPr="000640F0">
        <w:t xml:space="preserve">The </w:t>
      </w:r>
      <w:r w:rsidR="00B60212" w:rsidRPr="000640F0">
        <w:rPr>
          <w:noProof/>
        </w:rPr>
        <w:drawing>
          <wp:inline distT="0" distB="0" distL="0" distR="0" wp14:anchorId="0D3DC793" wp14:editId="5873E06A">
            <wp:extent cx="155276" cy="209622"/>
            <wp:effectExtent l="0" t="0" r="0" b="0"/>
            <wp:docPr id="285" name="Picture 285" descr="Documen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progress_notes_ping.PNG"/>
                    <pic:cNvPicPr/>
                  </pic:nvPicPr>
                  <pic:blipFill>
                    <a:blip r:embed="rId142">
                      <a:extLst>
                        <a:ext uri="{28A0092B-C50C-407E-A947-70E740481C1C}">
                          <a14:useLocalDpi xmlns:a14="http://schemas.microsoft.com/office/drawing/2010/main" val="0"/>
                        </a:ext>
                      </a:extLst>
                    </a:blip>
                    <a:stretch>
                      <a:fillRect/>
                    </a:stretch>
                  </pic:blipFill>
                  <pic:spPr>
                    <a:xfrm>
                      <a:off x="0" y="0"/>
                      <a:ext cx="158429" cy="213879"/>
                    </a:xfrm>
                    <a:prstGeom prst="rect">
                      <a:avLst/>
                    </a:prstGeom>
                  </pic:spPr>
                </pic:pic>
              </a:graphicData>
            </a:graphic>
          </wp:inline>
        </w:drawing>
      </w:r>
      <w:r w:rsidR="00B60212" w:rsidRPr="000640F0">
        <w:t xml:space="preserve"> </w:t>
      </w:r>
      <w:r w:rsidRPr="000640F0">
        <w:rPr>
          <w:rStyle w:val="Strong"/>
        </w:rPr>
        <w:t>Documents</w:t>
      </w:r>
      <w:r w:rsidRPr="000640F0">
        <w:t xml:space="preserve"> widget (</w:t>
      </w:r>
      <w:r w:rsidR="00B04DAE" w:rsidRPr="000640F0">
        <w:rPr>
          <w:rStyle w:val="Cross-Reference"/>
        </w:rPr>
        <w:fldChar w:fldCharType="begin"/>
      </w:r>
      <w:r w:rsidR="00B04DAE" w:rsidRPr="000640F0">
        <w:rPr>
          <w:rStyle w:val="Cross-Reference"/>
        </w:rPr>
        <w:instrText xml:space="preserve"> REF _Ref477122595 \h  \* MERGEFORMAT </w:instrText>
      </w:r>
      <w:r w:rsidR="00B04DAE" w:rsidRPr="000640F0">
        <w:rPr>
          <w:rStyle w:val="Cross-Reference"/>
        </w:rPr>
      </w:r>
      <w:r w:rsidR="00B04DAE" w:rsidRPr="000640F0">
        <w:rPr>
          <w:rStyle w:val="Cross-Reference"/>
        </w:rPr>
        <w:fldChar w:fldCharType="separate"/>
      </w:r>
      <w:r w:rsidR="001C61FB" w:rsidRPr="001C61FB">
        <w:rPr>
          <w:rStyle w:val="Cross-Reference"/>
        </w:rPr>
        <w:t>Figure 78</w:t>
      </w:r>
      <w:r w:rsidR="00B04DAE" w:rsidRPr="000640F0">
        <w:rPr>
          <w:rStyle w:val="Cross-Reference"/>
        </w:rPr>
        <w:fldChar w:fldCharType="end"/>
      </w:r>
      <w:r w:rsidRPr="000640F0">
        <w:t>) includes documents from multiple clinical domains, including radiology reports (exams), progress notes, outpatient encounters, consult encounters, discharge summaries (inpatient notes), questionnaires, and HAIMS records</w:t>
      </w:r>
      <w:r w:rsidR="00935F54" w:rsidRPr="000640F0">
        <w:t>, displayed in reverse chronological order by the document date</w:t>
      </w:r>
      <w:r w:rsidRPr="000640F0">
        <w:t xml:space="preserve">. HAIMS records retrieved by JLV include scanned paper records, imported paper records, </w:t>
      </w:r>
      <w:r w:rsidR="00175318">
        <w:t xml:space="preserve">advance directives, </w:t>
      </w:r>
      <w:r w:rsidRPr="000640F0">
        <w:t>scanned non-radiology images, and imported non-radiology images.</w:t>
      </w:r>
    </w:p>
    <w:p w14:paraId="466A20AE" w14:textId="7AB3121D" w:rsidR="00D7217F" w:rsidRPr="000640F0" w:rsidRDefault="00D7217F" w:rsidP="00D7217F">
      <w:pPr>
        <w:pStyle w:val="Heading3"/>
      </w:pPr>
      <w:bookmarkStart w:id="396" w:name="_Toc58240151"/>
      <w:r w:rsidRPr="000640F0">
        <w:t>Documents Widget Data</w:t>
      </w:r>
      <w:bookmarkEnd w:id="396"/>
    </w:p>
    <w:p w14:paraId="70749F24" w14:textId="77777777" w:rsidR="00D7217F" w:rsidRPr="000640F0" w:rsidRDefault="00D7217F" w:rsidP="009E4AC7">
      <w:pPr>
        <w:pStyle w:val="BodyText"/>
        <w:keepNext/>
      </w:pPr>
      <w:r w:rsidRPr="000640F0">
        <w:t xml:space="preserve">The minimized view of the </w:t>
      </w:r>
      <w:r w:rsidRPr="000640F0">
        <w:rPr>
          <w:rStyle w:val="Strong"/>
        </w:rPr>
        <w:t>Documents</w:t>
      </w:r>
      <w:r w:rsidRPr="000640F0">
        <w:t xml:space="preserve"> widget displays the following information:</w:t>
      </w:r>
    </w:p>
    <w:p w14:paraId="450A2E33" w14:textId="64A15BCF" w:rsidR="00D7217F" w:rsidRPr="000640F0" w:rsidRDefault="00D7217F" w:rsidP="00D7217F">
      <w:pPr>
        <w:pStyle w:val="ListBullet"/>
      </w:pPr>
      <w:r w:rsidRPr="000640F0">
        <w:t>Date</w:t>
      </w:r>
    </w:p>
    <w:p w14:paraId="329B39C3" w14:textId="1DEC458B" w:rsidR="00D7217F" w:rsidRPr="000640F0" w:rsidRDefault="00D7217F" w:rsidP="00D7217F">
      <w:pPr>
        <w:pStyle w:val="ListBullet"/>
      </w:pPr>
      <w:r w:rsidRPr="000640F0">
        <w:t>Description</w:t>
      </w:r>
    </w:p>
    <w:p w14:paraId="0803C283" w14:textId="1FDDADA6" w:rsidR="00D7217F" w:rsidRPr="000640F0" w:rsidRDefault="00D7217F" w:rsidP="00D7217F">
      <w:pPr>
        <w:pStyle w:val="ListBullet"/>
      </w:pPr>
      <w:r w:rsidRPr="000640F0">
        <w:t>Provider</w:t>
      </w:r>
    </w:p>
    <w:p w14:paraId="1349D8CF" w14:textId="2AD954F2" w:rsidR="00D7217F" w:rsidRPr="000640F0" w:rsidRDefault="00D7217F" w:rsidP="00D7217F">
      <w:pPr>
        <w:pStyle w:val="ListBullet"/>
      </w:pPr>
      <w:r w:rsidRPr="000640F0">
        <w:t>Image</w:t>
      </w:r>
      <w:r w:rsidR="00CF2E53">
        <w:t>/Attachment</w:t>
      </w:r>
      <w:r w:rsidR="00496207" w:rsidRPr="000640F0">
        <w:t xml:space="preserve"> (See</w:t>
      </w:r>
      <w:r w:rsidR="00723BDB">
        <w:t xml:space="preserve"> </w:t>
      </w:r>
      <w:r w:rsidR="003315B4" w:rsidRPr="003315B4">
        <w:rPr>
          <w:rStyle w:val="Cross-Reference"/>
        </w:rPr>
        <w:fldChar w:fldCharType="begin"/>
      </w:r>
      <w:r w:rsidR="003315B4" w:rsidRPr="003315B4">
        <w:rPr>
          <w:rStyle w:val="Cross-Reference"/>
        </w:rPr>
        <w:instrText xml:space="preserve"> REF _Ref30770243 \h </w:instrText>
      </w:r>
      <w:r w:rsidR="003315B4">
        <w:rPr>
          <w:rStyle w:val="Cross-Reference"/>
        </w:rPr>
        <w:instrText xml:space="preserve"> \* MERGEFORMAT </w:instrText>
      </w:r>
      <w:r w:rsidR="003315B4" w:rsidRPr="003315B4">
        <w:rPr>
          <w:rStyle w:val="Cross-Reference"/>
        </w:rPr>
      </w:r>
      <w:r w:rsidR="003315B4" w:rsidRPr="003315B4">
        <w:rPr>
          <w:rStyle w:val="Cross-Reference"/>
        </w:rPr>
        <w:fldChar w:fldCharType="separate"/>
      </w:r>
      <w:r w:rsidR="001C61FB" w:rsidRPr="001C61FB">
        <w:rPr>
          <w:rStyle w:val="Cross-Reference"/>
        </w:rPr>
        <w:t>Image Support</w:t>
      </w:r>
      <w:r w:rsidR="003315B4" w:rsidRPr="003315B4">
        <w:rPr>
          <w:rStyle w:val="Cross-Reference"/>
        </w:rPr>
        <w:fldChar w:fldCharType="end"/>
      </w:r>
      <w:r w:rsidR="00496207" w:rsidRPr="000640F0">
        <w:t>)</w:t>
      </w:r>
    </w:p>
    <w:p w14:paraId="130F400A" w14:textId="227EE335" w:rsidR="00D7217F" w:rsidRPr="000640F0" w:rsidRDefault="00D7217F" w:rsidP="00D7217F">
      <w:pPr>
        <w:pStyle w:val="ListBullet"/>
      </w:pPr>
      <w:r w:rsidRPr="000640F0">
        <w:t>Site</w:t>
      </w:r>
    </w:p>
    <w:p w14:paraId="0B9FE228" w14:textId="6269885F" w:rsidR="00F13957" w:rsidRPr="000640F0" w:rsidRDefault="00F13957" w:rsidP="00F13957">
      <w:pPr>
        <w:pStyle w:val="Caption"/>
      </w:pPr>
      <w:bookmarkStart w:id="397" w:name="_Ref477122595"/>
      <w:bookmarkStart w:id="398" w:name="_Toc515611239"/>
      <w:bookmarkStart w:id="399" w:name="_Toc58240049"/>
      <w:r w:rsidRPr="000640F0">
        <w:lastRenderedPageBreak/>
        <w:t xml:space="preserve">Figure </w:t>
      </w:r>
      <w:r>
        <w:fldChar w:fldCharType="begin"/>
      </w:r>
      <w:r>
        <w:instrText>SEQ Figure \* ARABIC</w:instrText>
      </w:r>
      <w:r>
        <w:fldChar w:fldCharType="separate"/>
      </w:r>
      <w:r w:rsidR="001C61FB">
        <w:rPr>
          <w:noProof/>
        </w:rPr>
        <w:t>78</w:t>
      </w:r>
      <w:r>
        <w:fldChar w:fldCharType="end"/>
      </w:r>
      <w:bookmarkEnd w:id="397"/>
      <w:r w:rsidRPr="000640F0">
        <w:t>:  Documents Widget, Minimized View</w:t>
      </w:r>
      <w:bookmarkEnd w:id="398"/>
      <w:bookmarkEnd w:id="399"/>
    </w:p>
    <w:p w14:paraId="0FB3DB25" w14:textId="3A50CEAE" w:rsidR="00F13957" w:rsidRPr="000640F0" w:rsidRDefault="002B7B2D" w:rsidP="00F13957">
      <w:pPr>
        <w:pStyle w:val="Picture"/>
      </w:pPr>
      <w:r>
        <w:rPr>
          <w:noProof/>
        </w:rPr>
        <w:drawing>
          <wp:inline distT="0" distB="0" distL="0" distR="0" wp14:anchorId="0FE9E28A" wp14:editId="0B9CDD4A">
            <wp:extent cx="3657600" cy="2801425"/>
            <wp:effectExtent l="19050" t="19050" r="19050" b="18415"/>
            <wp:docPr id="3" name="Picture 3" descr="Screenshot of the Documents widget in minimized view that also contrasts selected versus not-yet-selected Image icons, which change colors similar to a visited vs unvisite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ReportsMinimizedCamera.png"/>
                    <pic:cNvPicPr/>
                  </pic:nvPicPr>
                  <pic:blipFill>
                    <a:blip r:embed="rId110">
                      <a:extLst>
                        <a:ext uri="{28A0092B-C50C-407E-A947-70E740481C1C}">
                          <a14:useLocalDpi xmlns:a14="http://schemas.microsoft.com/office/drawing/2010/main" val="0"/>
                        </a:ext>
                      </a:extLst>
                    </a:blip>
                    <a:stretch>
                      <a:fillRect/>
                    </a:stretch>
                  </pic:blipFill>
                  <pic:spPr>
                    <a:xfrm>
                      <a:off x="0" y="0"/>
                      <a:ext cx="3657600" cy="2801425"/>
                    </a:xfrm>
                    <a:prstGeom prst="rect">
                      <a:avLst/>
                    </a:prstGeom>
                    <a:ln>
                      <a:solidFill>
                        <a:schemeClr val="tx1">
                          <a:lumMod val="50000"/>
                          <a:lumOff val="50000"/>
                        </a:schemeClr>
                      </a:solidFill>
                    </a:ln>
                  </pic:spPr>
                </pic:pic>
              </a:graphicData>
            </a:graphic>
          </wp:inline>
        </w:drawing>
      </w:r>
    </w:p>
    <w:p w14:paraId="4B187402" w14:textId="72BDE433" w:rsidR="00D7217F" w:rsidRPr="000640F0" w:rsidRDefault="00D7217F" w:rsidP="00D7217F">
      <w:pPr>
        <w:pStyle w:val="BodyText"/>
      </w:pPr>
      <w:r w:rsidRPr="000640F0">
        <w:t xml:space="preserve">Outpatient encounter records displayed in the </w:t>
      </w:r>
      <w:r w:rsidRPr="000640F0">
        <w:rPr>
          <w:rStyle w:val="Strong"/>
        </w:rPr>
        <w:t>Documents</w:t>
      </w:r>
      <w:r w:rsidRPr="000640F0">
        <w:t xml:space="preserve"> widget may have a </w:t>
      </w:r>
      <w:r w:rsidR="00723E0A" w:rsidRPr="000640F0">
        <w:rPr>
          <w:rStyle w:val="InactiveLink"/>
        </w:rPr>
        <w:t>Details</w:t>
      </w:r>
      <w:r w:rsidR="00723E0A" w:rsidRPr="000640F0">
        <w:t xml:space="preserve"> </w:t>
      </w:r>
      <w:r w:rsidRPr="000640F0">
        <w:t xml:space="preserve">link enabled in the </w:t>
      </w:r>
      <w:r w:rsidRPr="000640F0">
        <w:rPr>
          <w:rStyle w:val="Strong"/>
        </w:rPr>
        <w:t>Date</w:t>
      </w:r>
      <w:r w:rsidRPr="000640F0">
        <w:t xml:space="preserve"> column. Where available, click the link to open a </w:t>
      </w:r>
      <w:r w:rsidRPr="000640F0">
        <w:rPr>
          <w:rStyle w:val="Strong"/>
        </w:rPr>
        <w:t>Details</w:t>
      </w:r>
      <w:r w:rsidRPr="000640F0">
        <w:t xml:space="preserve"> window for records of this type.</w:t>
      </w:r>
    </w:p>
    <w:p w14:paraId="57A4C76B" w14:textId="7A406D99" w:rsidR="00583F81" w:rsidRPr="000640F0" w:rsidRDefault="00D7217F" w:rsidP="00583F81">
      <w:pPr>
        <w:pStyle w:val="BodyText"/>
      </w:pPr>
      <w:r w:rsidRPr="000640F0">
        <w:t xml:space="preserve">Click </w:t>
      </w:r>
      <w:r w:rsidRPr="000640F0">
        <w:rPr>
          <w:rStyle w:val="InactiveLink"/>
        </w:rPr>
        <w:t>More &gt;&gt;</w:t>
      </w:r>
      <w:r w:rsidRPr="000640F0">
        <w:t xml:space="preserve"> in the minimized view of the </w:t>
      </w:r>
      <w:r w:rsidRPr="000640F0">
        <w:rPr>
          <w:rStyle w:val="Strong"/>
        </w:rPr>
        <w:t>Documents</w:t>
      </w:r>
      <w:r w:rsidRPr="000640F0">
        <w:t xml:space="preserve"> widget to open the expanded view (</w:t>
      </w:r>
      <w:r w:rsidR="00B04DAE" w:rsidRPr="000640F0">
        <w:rPr>
          <w:rStyle w:val="Cross-Reference"/>
        </w:rPr>
        <w:fldChar w:fldCharType="begin"/>
      </w:r>
      <w:r w:rsidR="00B04DAE" w:rsidRPr="000640F0">
        <w:rPr>
          <w:rStyle w:val="Cross-Reference"/>
        </w:rPr>
        <w:instrText xml:space="preserve"> REF _Ref477123523 \h  \* MERGEFORMAT </w:instrText>
      </w:r>
      <w:r w:rsidR="00B04DAE" w:rsidRPr="000640F0">
        <w:rPr>
          <w:rStyle w:val="Cross-Reference"/>
        </w:rPr>
      </w:r>
      <w:r w:rsidR="00B04DAE" w:rsidRPr="000640F0">
        <w:rPr>
          <w:rStyle w:val="Cross-Reference"/>
        </w:rPr>
        <w:fldChar w:fldCharType="separate"/>
      </w:r>
      <w:r w:rsidR="001C61FB" w:rsidRPr="001C61FB">
        <w:rPr>
          <w:rStyle w:val="Cross-Reference"/>
        </w:rPr>
        <w:t>Figure 79</w:t>
      </w:r>
      <w:r w:rsidR="00B04DAE" w:rsidRPr="000640F0">
        <w:rPr>
          <w:rStyle w:val="Cross-Reference"/>
        </w:rPr>
        <w:fldChar w:fldCharType="end"/>
      </w:r>
      <w:r w:rsidRPr="000640F0">
        <w:t>). Information in expanded view includes:</w:t>
      </w:r>
    </w:p>
    <w:p w14:paraId="0837AAD9" w14:textId="77777777" w:rsidR="00B67990" w:rsidRPr="000640F0" w:rsidRDefault="00B67990" w:rsidP="005E001C">
      <w:pPr>
        <w:pStyle w:val="ListBullet"/>
      </w:pPr>
      <w:r w:rsidRPr="000640F0">
        <w:t xml:space="preserve">Date </w:t>
      </w:r>
    </w:p>
    <w:p w14:paraId="781D6BDA" w14:textId="77777777" w:rsidR="00496207" w:rsidRPr="000640F0" w:rsidRDefault="00496207" w:rsidP="00496207">
      <w:pPr>
        <w:pStyle w:val="ListBullet"/>
      </w:pPr>
      <w:r w:rsidRPr="000640F0">
        <w:t xml:space="preserve">Description </w:t>
      </w:r>
    </w:p>
    <w:p w14:paraId="5AA1F416" w14:textId="77777777" w:rsidR="00B67990" w:rsidRPr="000640F0" w:rsidRDefault="00B67990" w:rsidP="005E001C">
      <w:pPr>
        <w:pStyle w:val="ListBullet"/>
      </w:pPr>
      <w:r w:rsidRPr="000640F0">
        <w:t>Standardized Description</w:t>
      </w:r>
    </w:p>
    <w:p w14:paraId="44DF67E9" w14:textId="77777777" w:rsidR="00496207" w:rsidRPr="000640F0" w:rsidRDefault="00496207" w:rsidP="00496207">
      <w:pPr>
        <w:pStyle w:val="ListBullet"/>
      </w:pPr>
      <w:r w:rsidRPr="000640F0">
        <w:t xml:space="preserve">Provider </w:t>
      </w:r>
    </w:p>
    <w:p w14:paraId="121DE51C" w14:textId="77777777" w:rsidR="00B67990" w:rsidRPr="000640F0" w:rsidRDefault="00B67990" w:rsidP="005E001C">
      <w:pPr>
        <w:pStyle w:val="ListBullet"/>
      </w:pPr>
      <w:r w:rsidRPr="000640F0">
        <w:t xml:space="preserve">Provider Specialty </w:t>
      </w:r>
    </w:p>
    <w:p w14:paraId="5495DFB4" w14:textId="37FF582E" w:rsidR="00496207" w:rsidRPr="000640F0" w:rsidRDefault="00496207" w:rsidP="00496207">
      <w:pPr>
        <w:pStyle w:val="ListBullet"/>
      </w:pPr>
      <w:r w:rsidRPr="000640F0">
        <w:t>Location</w:t>
      </w:r>
    </w:p>
    <w:p w14:paraId="1FEB12FA" w14:textId="77777777" w:rsidR="00B67990" w:rsidRPr="000640F0" w:rsidRDefault="00B67990" w:rsidP="005E001C">
      <w:pPr>
        <w:pStyle w:val="ListBullet"/>
      </w:pPr>
      <w:r w:rsidRPr="000640F0">
        <w:t>Status</w:t>
      </w:r>
    </w:p>
    <w:p w14:paraId="319251DA" w14:textId="655655AB" w:rsidR="00496207" w:rsidRPr="000640F0" w:rsidRDefault="00496207" w:rsidP="00496207">
      <w:pPr>
        <w:pStyle w:val="ListBullet"/>
      </w:pPr>
      <w:r w:rsidRPr="000640F0">
        <w:t>Image</w:t>
      </w:r>
      <w:r w:rsidR="00E064A3">
        <w:t>/Attachment</w:t>
      </w:r>
    </w:p>
    <w:p w14:paraId="1843D651" w14:textId="77777777" w:rsidR="00B67990" w:rsidRPr="000640F0" w:rsidRDefault="00B67990" w:rsidP="005E001C">
      <w:pPr>
        <w:pStyle w:val="ListBullet"/>
      </w:pPr>
      <w:r w:rsidRPr="000640F0">
        <w:t>Source System</w:t>
      </w:r>
    </w:p>
    <w:p w14:paraId="37BDA0A6" w14:textId="77777777" w:rsidR="00B67990" w:rsidRPr="000640F0" w:rsidRDefault="00B67990" w:rsidP="005E001C">
      <w:pPr>
        <w:pStyle w:val="ListBullet"/>
      </w:pPr>
      <w:r w:rsidRPr="000640F0">
        <w:t>Site</w:t>
      </w:r>
    </w:p>
    <w:p w14:paraId="51C23D93" w14:textId="7EF3161E" w:rsidR="00D7217F" w:rsidRPr="000640F0" w:rsidRDefault="00D7217F" w:rsidP="006957D1">
      <w:pPr>
        <w:pStyle w:val="Caption"/>
      </w:pPr>
      <w:bookmarkStart w:id="400" w:name="_Ref477123523"/>
      <w:bookmarkStart w:id="401" w:name="_Toc515611240"/>
      <w:bookmarkStart w:id="402" w:name="_Toc58240050"/>
      <w:r w:rsidRPr="000640F0">
        <w:lastRenderedPageBreak/>
        <w:t xml:space="preserve">Figure </w:t>
      </w:r>
      <w:r>
        <w:fldChar w:fldCharType="begin"/>
      </w:r>
      <w:r>
        <w:instrText>SEQ Figure \* ARABIC</w:instrText>
      </w:r>
      <w:r>
        <w:fldChar w:fldCharType="separate"/>
      </w:r>
      <w:r w:rsidR="001C61FB">
        <w:rPr>
          <w:noProof/>
        </w:rPr>
        <w:t>79</w:t>
      </w:r>
      <w:r>
        <w:fldChar w:fldCharType="end"/>
      </w:r>
      <w:bookmarkEnd w:id="400"/>
      <w:r w:rsidRPr="000640F0">
        <w:t>:  Documents Widget, Expanded View</w:t>
      </w:r>
      <w:bookmarkEnd w:id="401"/>
      <w:bookmarkEnd w:id="402"/>
    </w:p>
    <w:p w14:paraId="23C1078C" w14:textId="31B99169" w:rsidR="00D7217F" w:rsidRPr="000640F0" w:rsidRDefault="003F51AC" w:rsidP="00D7217F">
      <w:pPr>
        <w:pStyle w:val="Picture"/>
      </w:pPr>
      <w:r>
        <w:rPr>
          <w:noProof/>
        </w:rPr>
        <w:drawing>
          <wp:inline distT="0" distB="0" distL="0" distR="0" wp14:anchorId="2F52817A" wp14:editId="4AA40BFC">
            <wp:extent cx="5943600" cy="3681730"/>
            <wp:effectExtent l="19050" t="19050" r="19050" b="13970"/>
            <wp:docPr id="640751569" name="Picture 640751569" descr="Screenshot of the Documen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9" name="DocumentsExpandedCrop.png"/>
                    <pic:cNvPicPr/>
                  </pic:nvPicPr>
                  <pic:blipFill>
                    <a:blip r:embed="rId143">
                      <a:extLst>
                        <a:ext uri="{28A0092B-C50C-407E-A947-70E740481C1C}">
                          <a14:useLocalDpi xmlns:a14="http://schemas.microsoft.com/office/drawing/2010/main" val="0"/>
                        </a:ext>
                      </a:extLst>
                    </a:blip>
                    <a:stretch>
                      <a:fillRect/>
                    </a:stretch>
                  </pic:blipFill>
                  <pic:spPr>
                    <a:xfrm>
                      <a:off x="0" y="0"/>
                      <a:ext cx="5943600" cy="3681730"/>
                    </a:xfrm>
                    <a:prstGeom prst="rect">
                      <a:avLst/>
                    </a:prstGeom>
                    <a:ln>
                      <a:solidFill>
                        <a:schemeClr val="tx1">
                          <a:lumMod val="50000"/>
                          <a:lumOff val="50000"/>
                        </a:schemeClr>
                      </a:solidFill>
                    </a:ln>
                  </pic:spPr>
                </pic:pic>
              </a:graphicData>
            </a:graphic>
          </wp:inline>
        </w:drawing>
      </w:r>
    </w:p>
    <w:p w14:paraId="7B3D6DB5" w14:textId="6B55EE17" w:rsidR="00D7217F" w:rsidRPr="000640F0" w:rsidRDefault="00D7217F" w:rsidP="00D7217F">
      <w:pPr>
        <w:pStyle w:val="Heading3"/>
      </w:pPr>
      <w:bookmarkStart w:id="403" w:name="_Toc58240152"/>
      <w:r w:rsidRPr="000640F0">
        <w:t>Viewing Documents</w:t>
      </w:r>
      <w:bookmarkEnd w:id="403"/>
    </w:p>
    <w:p w14:paraId="46CE40BE" w14:textId="4E1D4EC4" w:rsidR="00D7217F" w:rsidRPr="000640F0" w:rsidRDefault="00D7217F" w:rsidP="00D7217F">
      <w:pPr>
        <w:pStyle w:val="BodyText"/>
      </w:pPr>
      <w:r w:rsidRPr="000640F0">
        <w:t xml:space="preserve">Click a hyperlinked entry in the </w:t>
      </w:r>
      <w:r w:rsidRPr="000640F0">
        <w:rPr>
          <w:rStyle w:val="Strong"/>
        </w:rPr>
        <w:t>Description</w:t>
      </w:r>
      <w:r w:rsidRPr="000640F0">
        <w:t xml:space="preserve"> column in either the minimized or expanded view of the </w:t>
      </w:r>
      <w:r w:rsidRPr="000640F0">
        <w:rPr>
          <w:rStyle w:val="Strong"/>
        </w:rPr>
        <w:t>Documents</w:t>
      </w:r>
      <w:r w:rsidRPr="000640F0">
        <w:t xml:space="preserve"> widget to access additional information for a listed record. Depending on the record type, the additional information may open in either a </w:t>
      </w:r>
      <w:r w:rsidR="003E7155" w:rsidRPr="000640F0">
        <w:rPr>
          <w:rStyle w:val="Strong"/>
        </w:rPr>
        <w:t>Details</w:t>
      </w:r>
      <w:r w:rsidR="003E7155" w:rsidRPr="000640F0">
        <w:t xml:space="preserve"> </w:t>
      </w:r>
      <w:r w:rsidRPr="000640F0">
        <w:t xml:space="preserve">window or a separate browser window. </w:t>
      </w:r>
      <w:r w:rsidR="00B04DAE" w:rsidRPr="000640F0">
        <w:rPr>
          <w:rStyle w:val="Cross-Reference"/>
        </w:rPr>
        <w:fldChar w:fldCharType="begin"/>
      </w:r>
      <w:r w:rsidR="00B04DAE" w:rsidRPr="000640F0">
        <w:rPr>
          <w:rStyle w:val="Cross-Reference"/>
        </w:rPr>
        <w:instrText xml:space="preserve"> REF _Ref477134984 \h  \* MERGEFORMAT </w:instrText>
      </w:r>
      <w:r w:rsidR="00B04DAE" w:rsidRPr="000640F0">
        <w:rPr>
          <w:rStyle w:val="Cross-Reference"/>
        </w:rPr>
      </w:r>
      <w:r w:rsidR="00B04DAE" w:rsidRPr="000640F0">
        <w:rPr>
          <w:rStyle w:val="Cross-Reference"/>
        </w:rPr>
        <w:fldChar w:fldCharType="separate"/>
      </w:r>
      <w:r w:rsidR="001C61FB" w:rsidRPr="001C61FB">
        <w:rPr>
          <w:rStyle w:val="Cross-Reference"/>
        </w:rPr>
        <w:t>Figure 80</w:t>
      </w:r>
      <w:r w:rsidR="00B04DAE" w:rsidRPr="000640F0">
        <w:rPr>
          <w:rStyle w:val="Cross-Reference"/>
        </w:rPr>
        <w:fldChar w:fldCharType="end"/>
      </w:r>
      <w:r w:rsidRPr="000640F0">
        <w:t xml:space="preserve"> displays outpatient encounters details, accessed through the </w:t>
      </w:r>
      <w:r w:rsidRPr="000640F0">
        <w:rPr>
          <w:rStyle w:val="Strong"/>
        </w:rPr>
        <w:t>Documents</w:t>
      </w:r>
      <w:r w:rsidRPr="000640F0">
        <w:t xml:space="preserve"> widget.</w:t>
      </w:r>
    </w:p>
    <w:p w14:paraId="73502548" w14:textId="2F1F0832" w:rsidR="00925F89" w:rsidRPr="000640F0" w:rsidRDefault="00925F89" w:rsidP="006957D1">
      <w:pPr>
        <w:pStyle w:val="Caption"/>
      </w:pPr>
      <w:bookmarkStart w:id="404" w:name="_Ref477134984"/>
      <w:bookmarkStart w:id="405" w:name="_Toc515611241"/>
      <w:bookmarkStart w:id="406" w:name="_Toc58240051"/>
      <w:r w:rsidRPr="000640F0">
        <w:t xml:space="preserve">Figure </w:t>
      </w:r>
      <w:r>
        <w:fldChar w:fldCharType="begin"/>
      </w:r>
      <w:r>
        <w:instrText>SEQ Figure \* ARABIC</w:instrText>
      </w:r>
      <w:r>
        <w:fldChar w:fldCharType="separate"/>
      </w:r>
      <w:r w:rsidR="001C61FB">
        <w:rPr>
          <w:noProof/>
        </w:rPr>
        <w:t>80</w:t>
      </w:r>
      <w:r>
        <w:fldChar w:fldCharType="end"/>
      </w:r>
      <w:bookmarkEnd w:id="404"/>
      <w:r w:rsidRPr="000640F0">
        <w:t>:  Details View of a Document</w:t>
      </w:r>
      <w:bookmarkEnd w:id="405"/>
      <w:bookmarkEnd w:id="406"/>
    </w:p>
    <w:p w14:paraId="64B328ED" w14:textId="6332C46D" w:rsidR="00925F89" w:rsidRPr="000640F0" w:rsidRDefault="007B773C" w:rsidP="00925F89">
      <w:pPr>
        <w:pStyle w:val="Picture"/>
      </w:pPr>
      <w:r w:rsidRPr="000640F0">
        <w:rPr>
          <w:noProof/>
        </w:rPr>
        <w:drawing>
          <wp:inline distT="0" distB="0" distL="0" distR="0" wp14:anchorId="7204B7E5" wp14:editId="3409EBAF">
            <wp:extent cx="3657600" cy="2426286"/>
            <wp:effectExtent l="19050" t="19050" r="19050" b="12700"/>
            <wp:docPr id="640751563" name="Picture 640751563" descr="Screenshot of the details view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3" name="JLV_2-8_DocumentsWidget_PainMgmtDetails_blurred.png"/>
                    <pic:cNvPicPr/>
                  </pic:nvPicPr>
                  <pic:blipFill>
                    <a:blip r:embed="rId144">
                      <a:extLst>
                        <a:ext uri="{28A0092B-C50C-407E-A947-70E740481C1C}">
                          <a14:useLocalDpi xmlns:a14="http://schemas.microsoft.com/office/drawing/2010/main" val="0"/>
                        </a:ext>
                      </a:extLst>
                    </a:blip>
                    <a:stretch>
                      <a:fillRect/>
                    </a:stretch>
                  </pic:blipFill>
                  <pic:spPr>
                    <a:xfrm>
                      <a:off x="0" y="0"/>
                      <a:ext cx="3657600" cy="2426286"/>
                    </a:xfrm>
                    <a:prstGeom prst="rect">
                      <a:avLst/>
                    </a:prstGeom>
                    <a:ln>
                      <a:solidFill>
                        <a:schemeClr val="tx1">
                          <a:lumMod val="50000"/>
                          <a:lumOff val="50000"/>
                        </a:schemeClr>
                      </a:solidFill>
                    </a:ln>
                  </pic:spPr>
                </pic:pic>
              </a:graphicData>
            </a:graphic>
          </wp:inline>
        </w:drawing>
      </w:r>
    </w:p>
    <w:p w14:paraId="0B4552F9" w14:textId="77777777" w:rsidR="00300FAE" w:rsidRPr="000640F0" w:rsidRDefault="00300FAE" w:rsidP="00300FAE">
      <w:pPr>
        <w:pStyle w:val="Heading2"/>
      </w:pPr>
      <w:bookmarkStart w:id="407" w:name="_Toc58240153"/>
      <w:bookmarkStart w:id="408" w:name="_Toc524084349"/>
      <w:bookmarkStart w:id="409" w:name="_Toc532225765"/>
      <w:r w:rsidRPr="000640F0">
        <w:lastRenderedPageBreak/>
        <w:t>Federal EHR/Military Health System (MHS) GENESIS Widget</w:t>
      </w:r>
      <w:bookmarkEnd w:id="407"/>
    </w:p>
    <w:p w14:paraId="7D8CE23D" w14:textId="02BFB9D8" w:rsidR="00300FAE" w:rsidRPr="000640F0" w:rsidRDefault="00300FAE" w:rsidP="00300FAE">
      <w:pPr>
        <w:pStyle w:val="BodyText"/>
        <w:rPr>
          <w:rFonts w:eastAsia="Times New Roman"/>
        </w:rPr>
      </w:pPr>
      <w:r>
        <w:t xml:space="preserve">The </w:t>
      </w:r>
      <w:r>
        <w:rPr>
          <w:noProof/>
        </w:rPr>
        <w:drawing>
          <wp:inline distT="0" distB="0" distL="0" distR="0" wp14:anchorId="654E9333" wp14:editId="5743DD1E">
            <wp:extent cx="190500" cy="152400"/>
            <wp:effectExtent l="0" t="0" r="0" b="0"/>
            <wp:docPr id="345" name="Picture 345" descr="Image of the icon representing the MHS GENESIS widget." title="MHS GENE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139">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w:t>
      </w:r>
      <w:r w:rsidRPr="1147F0BC">
        <w:rPr>
          <w:rStyle w:val="Strong"/>
        </w:rPr>
        <w:t>Federal EHR/MHS GENESIS</w:t>
      </w:r>
      <w:r>
        <w:t xml:space="preserve"> widget displays DOD patient documents and dental summaries from DOD’s MHS GENESIS system</w:t>
      </w:r>
      <w:r w:rsidR="00426842">
        <w:t xml:space="preserve"> and VA’s Cerner PowerChart</w:t>
      </w:r>
      <w:r>
        <w:t>. The information is displayed in reverse chronological order by date.</w:t>
      </w:r>
    </w:p>
    <w:p w14:paraId="20D02F72" w14:textId="77777777" w:rsidR="00300FAE" w:rsidRPr="000640F0" w:rsidRDefault="00300FAE" w:rsidP="00300FAE">
      <w:pPr>
        <w:pStyle w:val="Heading3"/>
      </w:pPr>
      <w:bookmarkStart w:id="410" w:name="_Toc41916587"/>
      <w:bookmarkStart w:id="411" w:name="_Toc58240154"/>
      <w:bookmarkEnd w:id="410"/>
      <w:r w:rsidRPr="000640F0">
        <w:t>Federal EHR/MHS GENESIS Widget Data</w:t>
      </w:r>
      <w:bookmarkEnd w:id="411"/>
    </w:p>
    <w:p w14:paraId="6DB8E554" w14:textId="77777777" w:rsidR="00300FAE" w:rsidRPr="000640F0" w:rsidRDefault="00300FAE" w:rsidP="00300FAE">
      <w:pPr>
        <w:pStyle w:val="BodyText"/>
        <w:keepNext/>
      </w:pPr>
      <w:r w:rsidRPr="000640F0">
        <w:t xml:space="preserve">The minimized view of the </w:t>
      </w:r>
      <w:r w:rsidRPr="000640F0">
        <w:rPr>
          <w:rStyle w:val="Strong"/>
        </w:rPr>
        <w:t>Federal EHR/MHS GENESIS</w:t>
      </w:r>
      <w:r w:rsidRPr="000640F0">
        <w:t xml:space="preserve"> widget includes the following information:</w:t>
      </w:r>
    </w:p>
    <w:p w14:paraId="6942BB34" w14:textId="77777777" w:rsidR="00300FAE" w:rsidRPr="000640F0" w:rsidRDefault="00300FAE" w:rsidP="00300FAE">
      <w:pPr>
        <w:pStyle w:val="ListBullet"/>
      </w:pPr>
      <w:r w:rsidRPr="000640F0">
        <w:t>Date</w:t>
      </w:r>
    </w:p>
    <w:p w14:paraId="4014A51D" w14:textId="77777777" w:rsidR="00300FAE" w:rsidRPr="000640F0" w:rsidRDefault="00300FAE" w:rsidP="00300FAE">
      <w:pPr>
        <w:pStyle w:val="ListBullet"/>
      </w:pPr>
      <w:r w:rsidRPr="000640F0">
        <w:t>Document Title</w:t>
      </w:r>
    </w:p>
    <w:p w14:paraId="730F2099" w14:textId="77777777" w:rsidR="00300FAE" w:rsidRPr="000640F0" w:rsidRDefault="00300FAE" w:rsidP="00300FAE">
      <w:pPr>
        <w:pStyle w:val="ListBullet"/>
      </w:pPr>
      <w:r w:rsidRPr="000640F0">
        <w:t>Document Type</w:t>
      </w:r>
    </w:p>
    <w:p w14:paraId="26629055" w14:textId="77777777" w:rsidR="00300FAE" w:rsidRPr="000640F0" w:rsidRDefault="00300FAE" w:rsidP="00300FAE">
      <w:pPr>
        <w:pStyle w:val="ListBullet"/>
      </w:pPr>
      <w:r w:rsidRPr="000640F0">
        <w:t>Site</w:t>
      </w:r>
    </w:p>
    <w:p w14:paraId="2E47E55F" w14:textId="4C4B7D86" w:rsidR="00300FAE" w:rsidRPr="000640F0" w:rsidRDefault="00300FAE" w:rsidP="00300FAE">
      <w:pPr>
        <w:pStyle w:val="BodyText"/>
      </w:pPr>
      <w:r w:rsidRPr="000640F0">
        <w:rPr>
          <w:rStyle w:val="Cross-Reference"/>
        </w:rPr>
        <w:fldChar w:fldCharType="begin"/>
      </w:r>
      <w:r w:rsidRPr="000640F0">
        <w:rPr>
          <w:rStyle w:val="Cross-Reference"/>
        </w:rPr>
        <w:instrText xml:space="preserve"> REF _Ref477128710 \h  \* MERGEFORMAT </w:instrText>
      </w:r>
      <w:r w:rsidRPr="000640F0">
        <w:rPr>
          <w:rStyle w:val="Cross-Reference"/>
        </w:rPr>
      </w:r>
      <w:r w:rsidRPr="000640F0">
        <w:rPr>
          <w:rStyle w:val="Cross-Reference"/>
        </w:rPr>
        <w:fldChar w:fldCharType="separate"/>
      </w:r>
      <w:r w:rsidR="001C61FB" w:rsidRPr="001C61FB">
        <w:rPr>
          <w:rStyle w:val="Cross-Reference"/>
        </w:rPr>
        <w:t>Figure 81</w:t>
      </w:r>
      <w:r w:rsidRPr="000640F0">
        <w:rPr>
          <w:rStyle w:val="Cross-Reference"/>
        </w:rPr>
        <w:fldChar w:fldCharType="end"/>
      </w:r>
      <w:r w:rsidRPr="000640F0">
        <w:t xml:space="preserve"> highlights the </w:t>
      </w:r>
      <w:r w:rsidRPr="000640F0">
        <w:rPr>
          <w:rStyle w:val="Strong"/>
        </w:rPr>
        <w:t>Federal EHR/MHS GENESIS</w:t>
      </w:r>
      <w:r w:rsidRPr="000640F0">
        <w:t xml:space="preserve"> widget in minimized view. There is no expanded view for the widget; instead, the C-CDA document selected opens in a new browser window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1C61FB" w:rsidRPr="001C61FB">
        <w:rPr>
          <w:rStyle w:val="Cross-Reference"/>
        </w:rPr>
        <w:t>Figure 82</w:t>
      </w:r>
      <w:r w:rsidRPr="000640F0">
        <w:rPr>
          <w:rStyle w:val="Cross-Reference"/>
        </w:rPr>
        <w:fldChar w:fldCharType="end"/>
      </w:r>
      <w:r w:rsidRPr="000640F0">
        <w:t>).</w:t>
      </w:r>
    </w:p>
    <w:p w14:paraId="173734D9" w14:textId="2CEDF648" w:rsidR="00300FAE" w:rsidRPr="000640F0" w:rsidRDefault="00300FAE" w:rsidP="00300FAE">
      <w:pPr>
        <w:pStyle w:val="Note"/>
      </w:pPr>
      <w:r w:rsidRPr="000640F0">
        <w:rPr>
          <w:noProof/>
        </w:rPr>
        <w:drawing>
          <wp:inline distT="0" distB="0" distL="0" distR="0" wp14:anchorId="3A55EC55" wp14:editId="0D585412">
            <wp:extent cx="182880" cy="202410"/>
            <wp:effectExtent l="0" t="0" r="0" b="1270"/>
            <wp:docPr id="64075156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 xml:space="preserve">NOTE:  </w:t>
      </w:r>
      <w:r w:rsidRPr="000640F0">
        <w:t xml:space="preserve">The </w:t>
      </w:r>
      <w:r w:rsidRPr="000640F0">
        <w:rPr>
          <w:rStyle w:val="Strong"/>
        </w:rPr>
        <w:t>Outpatient Medications</w:t>
      </w:r>
      <w:r w:rsidRPr="000640F0">
        <w:t xml:space="preserve"> widget displays an orange banner with a warning that reads, </w:t>
      </w:r>
      <w:r w:rsidRPr="000640F0">
        <w:rPr>
          <w:rStyle w:val="Emphasis"/>
        </w:rPr>
        <w:t xml:space="preserve">“Duplicate </w:t>
      </w:r>
      <w:r>
        <w:rPr>
          <w:rStyle w:val="Emphasis"/>
        </w:rPr>
        <w:t>DOD</w:t>
      </w:r>
      <w:r w:rsidRPr="000640F0">
        <w:rPr>
          <w:rStyle w:val="Emphasis"/>
        </w:rPr>
        <w:t xml:space="preserve"> meds may be present”</w:t>
      </w:r>
      <w:r w:rsidRPr="000640F0">
        <w:t xml:space="preserve"> due to the </w:t>
      </w:r>
      <w:r w:rsidR="00874819">
        <w:t xml:space="preserve">migration </w:t>
      </w:r>
      <w:r w:rsidRPr="000640F0">
        <w:t xml:space="preserve">of data </w:t>
      </w:r>
      <w:r w:rsidR="00874819">
        <w:t xml:space="preserve">into </w:t>
      </w:r>
      <w:r w:rsidR="002F26DF">
        <w:t>FEHR/</w:t>
      </w:r>
      <w:r w:rsidRPr="000640F0">
        <w:t>MHS GENESIS</w:t>
      </w:r>
      <w:r w:rsidR="002F26DF">
        <w:t xml:space="preserve"> (Cerner</w:t>
      </w:r>
      <w:r w:rsidRPr="000640F0">
        <w:t>.</w:t>
      </w:r>
      <w:r w:rsidR="002F26DF">
        <w:t>)</w:t>
      </w:r>
    </w:p>
    <w:p w14:paraId="3BF31950" w14:textId="77777777" w:rsidR="00300FAE" w:rsidRPr="000640F0" w:rsidRDefault="00300FAE" w:rsidP="00300FAE">
      <w:pPr>
        <w:pStyle w:val="BodyText"/>
      </w:pPr>
      <w:r w:rsidRPr="000640F0">
        <w:t xml:space="preserve">Medical CCDs, Dental CCDs, and aggregate CCDs with blank entries in the </w:t>
      </w:r>
      <w:r w:rsidRPr="000640F0">
        <w:rPr>
          <w:rStyle w:val="Strong"/>
        </w:rPr>
        <w:t>Date</w:t>
      </w:r>
      <w:r w:rsidRPr="000640F0">
        <w:t xml:space="preserve"> column for the record appear first in the widget by default.</w:t>
      </w:r>
    </w:p>
    <w:p w14:paraId="781ED98A" w14:textId="198F29C1" w:rsidR="00300FAE" w:rsidRPr="000640F0" w:rsidRDefault="00300FAE" w:rsidP="00300FAE">
      <w:pPr>
        <w:pStyle w:val="Caption"/>
      </w:pPr>
      <w:bookmarkStart w:id="412" w:name="_Ref477128710"/>
      <w:bookmarkStart w:id="413" w:name="_Toc515611245"/>
      <w:bookmarkStart w:id="414" w:name="_Toc58240052"/>
      <w:r w:rsidRPr="000640F0">
        <w:t xml:space="preserve">Figure </w:t>
      </w:r>
      <w:r>
        <w:fldChar w:fldCharType="begin"/>
      </w:r>
      <w:r>
        <w:instrText>SEQ Figure \* ARABIC</w:instrText>
      </w:r>
      <w:r>
        <w:fldChar w:fldCharType="separate"/>
      </w:r>
      <w:r w:rsidR="001C61FB">
        <w:rPr>
          <w:noProof/>
        </w:rPr>
        <w:t>81</w:t>
      </w:r>
      <w:r>
        <w:fldChar w:fldCharType="end"/>
      </w:r>
      <w:bookmarkEnd w:id="412"/>
      <w:r w:rsidRPr="000640F0">
        <w:t>:  Federal EHR/MHS GENESIS Widget</w:t>
      </w:r>
      <w:bookmarkEnd w:id="413"/>
      <w:bookmarkEnd w:id="414"/>
    </w:p>
    <w:p w14:paraId="528C8E46" w14:textId="20BD97A1" w:rsidR="00300FAE" w:rsidRPr="000640F0" w:rsidRDefault="00C45DEF" w:rsidP="00300FAE">
      <w:pPr>
        <w:pStyle w:val="Picture"/>
      </w:pPr>
      <w:r>
        <w:rPr>
          <w:noProof/>
        </w:rPr>
        <w:drawing>
          <wp:inline distT="0" distB="0" distL="0" distR="0" wp14:anchorId="4E860E47" wp14:editId="7A7677ED">
            <wp:extent cx="4114800" cy="2692178"/>
            <wp:effectExtent l="19050" t="19050" r="19050" b="13335"/>
            <wp:docPr id="22" name="Picture 22" descr="Screenshot of the Federal EHR/MHS GENESI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HSGENESISMinimized.png"/>
                    <pic:cNvPicPr/>
                  </pic:nvPicPr>
                  <pic:blipFill>
                    <a:blip r:embed="rId145">
                      <a:extLst>
                        <a:ext uri="{28A0092B-C50C-407E-A947-70E740481C1C}">
                          <a14:useLocalDpi xmlns:a14="http://schemas.microsoft.com/office/drawing/2010/main" val="0"/>
                        </a:ext>
                      </a:extLst>
                    </a:blip>
                    <a:stretch>
                      <a:fillRect/>
                    </a:stretch>
                  </pic:blipFill>
                  <pic:spPr>
                    <a:xfrm>
                      <a:off x="0" y="0"/>
                      <a:ext cx="4114800" cy="2692178"/>
                    </a:xfrm>
                    <a:prstGeom prst="rect">
                      <a:avLst/>
                    </a:prstGeom>
                    <a:ln>
                      <a:solidFill>
                        <a:schemeClr val="tx1">
                          <a:lumMod val="50000"/>
                          <a:lumOff val="50000"/>
                        </a:schemeClr>
                      </a:solidFill>
                    </a:ln>
                  </pic:spPr>
                </pic:pic>
              </a:graphicData>
            </a:graphic>
          </wp:inline>
        </w:drawing>
      </w:r>
    </w:p>
    <w:p w14:paraId="753AF91B" w14:textId="77777777" w:rsidR="00300FAE" w:rsidRPr="000640F0" w:rsidRDefault="00300FAE" w:rsidP="00300FAE">
      <w:pPr>
        <w:pStyle w:val="Heading3"/>
      </w:pPr>
      <w:bookmarkStart w:id="415" w:name="_Toc58240155"/>
      <w:r w:rsidRPr="000640F0">
        <w:lastRenderedPageBreak/>
        <w:t>Viewing Federal EHR/MHS GENESIS Documents</w:t>
      </w:r>
      <w:bookmarkEnd w:id="415"/>
    </w:p>
    <w:p w14:paraId="72736D4D" w14:textId="02816CC7" w:rsidR="00300FAE" w:rsidRPr="000640F0" w:rsidRDefault="00300FAE" w:rsidP="00300FAE">
      <w:pPr>
        <w:pStyle w:val="BodyText"/>
      </w:pPr>
      <w:r w:rsidRPr="000640F0">
        <w:t xml:space="preserve">Click a hyperlink in the </w:t>
      </w:r>
      <w:r w:rsidRPr="000640F0">
        <w:rPr>
          <w:rStyle w:val="Strong"/>
        </w:rPr>
        <w:t>Document</w:t>
      </w:r>
      <w:r w:rsidR="00F43AAB">
        <w:rPr>
          <w:rStyle w:val="Strong"/>
        </w:rPr>
        <w:t xml:space="preserve"> Title</w:t>
      </w:r>
      <w:r w:rsidRPr="000640F0">
        <w:t xml:space="preserve"> column in either view of the </w:t>
      </w:r>
      <w:r w:rsidRPr="000640F0">
        <w:rPr>
          <w:rStyle w:val="Strong"/>
        </w:rPr>
        <w:t>Federal EHR/MHS GENESIS</w:t>
      </w:r>
      <w:r w:rsidRPr="000640F0">
        <w:t xml:space="preserve"> widget to display a C-CDA document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1C61FB" w:rsidRPr="001C61FB">
        <w:rPr>
          <w:rStyle w:val="Cross-Reference"/>
        </w:rPr>
        <w:t>Figure 82</w:t>
      </w:r>
      <w:r w:rsidRPr="000640F0">
        <w:rPr>
          <w:rStyle w:val="Cross-Reference"/>
        </w:rPr>
        <w:fldChar w:fldCharType="end"/>
      </w:r>
      <w:r w:rsidRPr="000640F0">
        <w:t>) in a new browser window.</w:t>
      </w:r>
    </w:p>
    <w:p w14:paraId="513523C6" w14:textId="364B6125" w:rsidR="00300FAE" w:rsidRPr="000640F0" w:rsidRDefault="00300FAE" w:rsidP="00300FAE">
      <w:pPr>
        <w:pStyle w:val="Caption"/>
      </w:pPr>
      <w:bookmarkStart w:id="416" w:name="_Ref477128917"/>
      <w:bookmarkStart w:id="417" w:name="_Toc515611246"/>
      <w:bookmarkStart w:id="418" w:name="_Toc58240053"/>
      <w:r w:rsidRPr="000640F0">
        <w:t xml:space="preserve">Figure </w:t>
      </w:r>
      <w:r>
        <w:fldChar w:fldCharType="begin"/>
      </w:r>
      <w:r>
        <w:instrText>SEQ Figure \* ARABIC</w:instrText>
      </w:r>
      <w:r>
        <w:fldChar w:fldCharType="separate"/>
      </w:r>
      <w:r w:rsidR="001C61FB">
        <w:rPr>
          <w:noProof/>
        </w:rPr>
        <w:t>82</w:t>
      </w:r>
      <w:r>
        <w:fldChar w:fldCharType="end"/>
      </w:r>
      <w:bookmarkEnd w:id="416"/>
      <w:bookmarkEnd w:id="417"/>
      <w:r w:rsidRPr="000640F0">
        <w:t>:  C</w:t>
      </w:r>
      <w:r>
        <w:t>-</w:t>
      </w:r>
      <w:r w:rsidRPr="000640F0">
        <w:t>CDA Document</w:t>
      </w:r>
      <w:bookmarkEnd w:id="418"/>
    </w:p>
    <w:p w14:paraId="7EAA460E" w14:textId="77777777" w:rsidR="00300FAE" w:rsidRPr="000640F0" w:rsidRDefault="00300FAE" w:rsidP="00300FAE">
      <w:pPr>
        <w:pStyle w:val="Picture"/>
      </w:pPr>
      <w:r>
        <w:rPr>
          <w:noProof/>
        </w:rPr>
        <w:drawing>
          <wp:inline distT="0" distB="0" distL="0" distR="0" wp14:anchorId="228C3CD9" wp14:editId="2F5385E1">
            <wp:extent cx="4572000" cy="4351704"/>
            <wp:effectExtent l="0" t="0" r="0" b="0"/>
            <wp:docPr id="60" name="Picture 60" descr="Screenshot of a CCDA document opened from the MHS GENESI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6">
                      <a:extLst>
                        <a:ext uri="{28A0092B-C50C-407E-A947-70E740481C1C}">
                          <a14:useLocalDpi xmlns:a14="http://schemas.microsoft.com/office/drawing/2010/main" val="0"/>
                        </a:ext>
                      </a:extLst>
                    </a:blip>
                    <a:stretch>
                      <a:fillRect/>
                    </a:stretch>
                  </pic:blipFill>
                  <pic:spPr>
                    <a:xfrm>
                      <a:off x="0" y="0"/>
                      <a:ext cx="4572000" cy="4351704"/>
                    </a:xfrm>
                    <a:prstGeom prst="rect">
                      <a:avLst/>
                    </a:prstGeom>
                  </pic:spPr>
                </pic:pic>
              </a:graphicData>
            </a:graphic>
          </wp:inline>
        </w:drawing>
      </w:r>
    </w:p>
    <w:p w14:paraId="04F5B437" w14:textId="03C5FFAE" w:rsidR="001F6E4D" w:rsidRPr="000640F0" w:rsidRDefault="001F6E4D" w:rsidP="001F6E4D">
      <w:pPr>
        <w:pStyle w:val="Heading2"/>
        <w:numPr>
          <w:ilvl w:val="1"/>
          <w:numId w:val="7"/>
        </w:numPr>
      </w:pPr>
      <w:bookmarkStart w:id="419" w:name="_Toc58240156"/>
      <w:r w:rsidRPr="000640F0">
        <w:t>Health Summaries and Reports</w:t>
      </w:r>
      <w:r w:rsidR="0082416F">
        <w:t>—</w:t>
      </w:r>
      <w:r w:rsidRPr="000640F0">
        <w:t>VA Only Widget</w:t>
      </w:r>
      <w:bookmarkEnd w:id="419"/>
      <w:r w:rsidRPr="000640F0">
        <w:t xml:space="preserve"> </w:t>
      </w:r>
      <w:bookmarkEnd w:id="408"/>
      <w:bookmarkEnd w:id="409"/>
    </w:p>
    <w:p w14:paraId="610F4C50" w14:textId="3917558C" w:rsidR="001F6E4D" w:rsidRPr="000640F0" w:rsidRDefault="001F6E4D" w:rsidP="001F6E4D">
      <w:pPr>
        <w:pStyle w:val="Heading3"/>
        <w:numPr>
          <w:ilvl w:val="2"/>
          <w:numId w:val="7"/>
        </w:numPr>
      </w:pPr>
      <w:bookmarkStart w:id="420" w:name="_Health_Summaries_and"/>
      <w:bookmarkStart w:id="421" w:name="_Toc524084350"/>
      <w:bookmarkStart w:id="422" w:name="_Toc532225766"/>
      <w:bookmarkStart w:id="423" w:name="_Toc58240157"/>
      <w:bookmarkEnd w:id="420"/>
      <w:r w:rsidRPr="000640F0">
        <w:t>Health Summaries and Reports</w:t>
      </w:r>
      <w:r w:rsidR="0082416F">
        <w:t>—</w:t>
      </w:r>
      <w:r w:rsidRPr="000640F0">
        <w:t>VA Only Widget Data</w:t>
      </w:r>
      <w:bookmarkEnd w:id="421"/>
      <w:bookmarkEnd w:id="422"/>
      <w:bookmarkEnd w:id="423"/>
    </w:p>
    <w:p w14:paraId="22EF8AF5" w14:textId="686387DF" w:rsidR="001F6E4D" w:rsidRPr="000640F0" w:rsidRDefault="001F6E4D" w:rsidP="001F6E4D">
      <w:pPr>
        <w:pStyle w:val="BodyText"/>
      </w:pPr>
      <w:r w:rsidRPr="000640F0">
        <w:t xml:space="preserve">The </w:t>
      </w:r>
      <w:r w:rsidR="00F250AB" w:rsidRPr="000640F0">
        <w:rPr>
          <w:noProof/>
        </w:rPr>
        <w:drawing>
          <wp:inline distT="0" distB="0" distL="0" distR="0" wp14:anchorId="18278345" wp14:editId="3EE3B147">
            <wp:extent cx="193675" cy="147955"/>
            <wp:effectExtent l="0" t="0" r="0" b="0"/>
            <wp:docPr id="29" name="Picture 29" descr="Image of the Health Summaries and Reports - VA Onl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list-alt_commhealthsumm.PNG"/>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3675" cy="147955"/>
                    </a:xfrm>
                    <a:prstGeom prst="rect">
                      <a:avLst/>
                    </a:prstGeom>
                    <a:noFill/>
                    <a:ln>
                      <a:noFill/>
                    </a:ln>
                  </pic:spPr>
                </pic:pic>
              </a:graphicData>
            </a:graphic>
          </wp:inline>
        </w:drawing>
      </w:r>
      <w:r w:rsidR="00F250AB" w:rsidRPr="000640F0">
        <w:t xml:space="preserve"> </w:t>
      </w:r>
      <w:r w:rsidRPr="000640F0">
        <w:rPr>
          <w:rStyle w:val="Strong"/>
        </w:rPr>
        <w:t>Health Summaries</w:t>
      </w:r>
      <w:r w:rsidRPr="000640F0">
        <w:t xml:space="preserve"> </w:t>
      </w:r>
      <w:r w:rsidRPr="000640F0">
        <w:rPr>
          <w:rStyle w:val="Strong"/>
        </w:rPr>
        <w:t>and Reports</w:t>
      </w:r>
      <w:r w:rsidR="0082416F">
        <w:rPr>
          <w:rStyle w:val="Strong"/>
        </w:rPr>
        <w:t>—</w:t>
      </w:r>
      <w:r w:rsidRPr="000640F0">
        <w:rPr>
          <w:rStyle w:val="Strong"/>
        </w:rPr>
        <w:t>VA Only</w:t>
      </w:r>
      <w:r w:rsidRPr="000640F0">
        <w:t xml:space="preserve"> widget displays the patient's national and local health summaries from VA sites where the patient has been registered, including the </w:t>
      </w:r>
      <w:r w:rsidR="00240B9B" w:rsidRPr="000640F0">
        <w:t>Autopsy, Blood Ba</w:t>
      </w:r>
      <w:r w:rsidR="00410164" w:rsidRPr="000640F0">
        <w:t>nk</w:t>
      </w:r>
      <w:r w:rsidR="00995815" w:rsidRPr="000640F0">
        <w:t>,</w:t>
      </w:r>
      <w:r w:rsidR="00410164" w:rsidRPr="000640F0">
        <w:t xml:space="preserve"> Cytopathology, Lab Summary—</w:t>
      </w:r>
      <w:r w:rsidR="00240B9B" w:rsidRPr="000640F0">
        <w:t xml:space="preserve">Cumulative, </w:t>
      </w:r>
      <w:r w:rsidRPr="000640F0">
        <w:t>MAH</w:t>
      </w:r>
      <w:r w:rsidR="00E5476C" w:rsidRPr="000640F0">
        <w:rPr>
          <w:rStyle w:val="FootnoteReference"/>
        </w:rPr>
        <w:footnoteReference w:id="18"/>
      </w:r>
      <w:r w:rsidRPr="000640F0">
        <w:t>, MAL</w:t>
      </w:r>
      <w:r w:rsidR="00E5476C" w:rsidRPr="000640F0">
        <w:rPr>
          <w:rStyle w:val="FootnoteReference"/>
        </w:rPr>
        <w:footnoteReference w:id="19"/>
      </w:r>
      <w:r w:rsidRPr="000640F0">
        <w:t>,</w:t>
      </w:r>
      <w:r w:rsidR="00995815" w:rsidRPr="000640F0">
        <w:t xml:space="preserve"> Medicine Full,</w:t>
      </w:r>
      <w:r w:rsidRPr="000640F0">
        <w:t xml:space="preserve"> Surgical Pathology, </w:t>
      </w:r>
      <w:r w:rsidR="00410164" w:rsidRPr="000640F0">
        <w:t xml:space="preserve">Transfers, and Unit Dose </w:t>
      </w:r>
      <w:r w:rsidRPr="000640F0">
        <w:t>reports. This widget is availa</w:t>
      </w:r>
      <w:r w:rsidR="00F250AB" w:rsidRPr="000640F0">
        <w:t xml:space="preserve">ble to VA users only. </w:t>
      </w:r>
    </w:p>
    <w:p w14:paraId="5AB29013" w14:textId="7E561D27" w:rsidR="001F6E4D" w:rsidRPr="000640F0" w:rsidRDefault="001F6E4D" w:rsidP="001F6E4D">
      <w:pPr>
        <w:pStyle w:val="BodyText"/>
      </w:pPr>
      <w:r w:rsidRPr="000640F0">
        <w:lastRenderedPageBreak/>
        <w:t xml:space="preserve">JLV sorts records by </w:t>
      </w:r>
      <w:r w:rsidRPr="000640F0">
        <w:rPr>
          <w:rStyle w:val="Strong"/>
        </w:rPr>
        <w:t>Site</w:t>
      </w:r>
      <w:r w:rsidRPr="000640F0">
        <w:t xml:space="preserve"> by default. </w:t>
      </w:r>
      <w:r w:rsidR="00EF0D7E" w:rsidRPr="000640F0">
        <w:t xml:space="preserve">If a patient has national health summaries, JLV </w:t>
      </w:r>
      <w:r w:rsidR="005B1615">
        <w:t>sorts</w:t>
      </w:r>
      <w:r w:rsidR="005B1615" w:rsidRPr="000640F0">
        <w:t xml:space="preserve"> </w:t>
      </w:r>
      <w:r w:rsidR="003234E2">
        <w:t xml:space="preserve">to display </w:t>
      </w:r>
      <w:r w:rsidR="003234E2" w:rsidRPr="000640F0">
        <w:t xml:space="preserve">National </w:t>
      </w:r>
      <w:r w:rsidR="00EF0D7E" w:rsidRPr="000640F0">
        <w:t xml:space="preserve">records </w:t>
      </w:r>
      <w:r w:rsidR="005B1615">
        <w:t>first</w:t>
      </w:r>
      <w:r w:rsidR="00EF0D7E" w:rsidRPr="000640F0">
        <w:t xml:space="preserve">. </w:t>
      </w:r>
      <w:r w:rsidR="004841D8" w:rsidRPr="000640F0">
        <w:rPr>
          <w:rFonts w:eastAsia="Times New Roman"/>
        </w:rPr>
        <w:t xml:space="preserve">National records are named in the </w:t>
      </w:r>
      <w:r w:rsidR="004841D8" w:rsidRPr="000640F0">
        <w:rPr>
          <w:rStyle w:val="Strong"/>
        </w:rPr>
        <w:t>Site</w:t>
      </w:r>
      <w:r w:rsidR="004841D8" w:rsidRPr="000640F0">
        <w:rPr>
          <w:rFonts w:eastAsia="Times New Roman"/>
        </w:rPr>
        <w:t xml:space="preserve"> column in the minimized view</w:t>
      </w:r>
      <w:r w:rsidR="004841D8" w:rsidRPr="000640F0">
        <w:t xml:space="preserve"> and in the </w:t>
      </w:r>
      <w:r w:rsidR="004841D8" w:rsidRPr="000640F0">
        <w:rPr>
          <w:rStyle w:val="Strong"/>
        </w:rPr>
        <w:t>Type</w:t>
      </w:r>
      <w:r w:rsidR="004841D8" w:rsidRPr="000640F0">
        <w:t xml:space="preserve"> and </w:t>
      </w:r>
      <w:r w:rsidR="004841D8" w:rsidRPr="000640F0">
        <w:rPr>
          <w:rStyle w:val="Strong"/>
        </w:rPr>
        <w:t>Site</w:t>
      </w:r>
      <w:r w:rsidR="004841D8" w:rsidRPr="000640F0">
        <w:t xml:space="preserve"> columns in the expanded view</w:t>
      </w:r>
      <w:r w:rsidR="004841D8" w:rsidRPr="000640F0">
        <w:rPr>
          <w:rFonts w:eastAsia="Times New Roman"/>
        </w:rPr>
        <w:t>.</w:t>
      </w:r>
    </w:p>
    <w:p w14:paraId="0F4E1627" w14:textId="77777777" w:rsidR="001F6E4D" w:rsidRPr="000640F0" w:rsidRDefault="001F6E4D" w:rsidP="001F6E4D">
      <w:pPr>
        <w:pStyle w:val="BodyText"/>
      </w:pPr>
      <w:r w:rsidRPr="000640F0">
        <w:t xml:space="preserve">The </w:t>
      </w:r>
      <w:r w:rsidRPr="000640F0">
        <w:rPr>
          <w:rStyle w:val="Strong"/>
        </w:rPr>
        <w:t>Description</w:t>
      </w:r>
      <w:r w:rsidRPr="000640F0">
        <w:t xml:space="preserve"> column displays the document title, where available. Click a hyperlinked entry in the </w:t>
      </w:r>
      <w:r w:rsidRPr="000640F0">
        <w:rPr>
          <w:rStyle w:val="Strong"/>
        </w:rPr>
        <w:t>Description</w:t>
      </w:r>
      <w:r w:rsidRPr="000640F0">
        <w:t xml:space="preserve"> column in either the minimized or expanded views of the widget to open the document. </w:t>
      </w:r>
    </w:p>
    <w:p w14:paraId="41B48333" w14:textId="535D0753" w:rsidR="001F6E4D" w:rsidRPr="000640F0" w:rsidRDefault="00EF0D7E" w:rsidP="00EF0D7E">
      <w:pPr>
        <w:pStyle w:val="BodyText"/>
        <w:keepNext/>
      </w:pPr>
      <w:r w:rsidRPr="000640F0">
        <w:t>Information i</w:t>
      </w:r>
      <w:r w:rsidR="001F6E4D" w:rsidRPr="000640F0">
        <w:t xml:space="preserve">n the minimized view of the </w:t>
      </w:r>
      <w:r w:rsidR="001F6E4D" w:rsidRPr="000640F0">
        <w:rPr>
          <w:rStyle w:val="Strong"/>
        </w:rPr>
        <w:t>Health Summaries and Reports</w:t>
      </w:r>
      <w:r w:rsidR="0082416F">
        <w:rPr>
          <w:rStyle w:val="Strong"/>
        </w:rPr>
        <w:t>—</w:t>
      </w:r>
      <w:r w:rsidR="001F6E4D" w:rsidRPr="000640F0">
        <w:rPr>
          <w:rStyle w:val="Strong"/>
        </w:rPr>
        <w:t>VA Only</w:t>
      </w:r>
      <w:r w:rsidRPr="000640F0">
        <w:t xml:space="preserve"> widget </w:t>
      </w:r>
      <w:r w:rsidR="004841D8" w:rsidRPr="000640F0">
        <w:t>(</w:t>
      </w:r>
      <w:r w:rsidR="004841D8" w:rsidRPr="000640F0">
        <w:rPr>
          <w:rStyle w:val="Cross-Reference"/>
        </w:rPr>
        <w:fldChar w:fldCharType="begin"/>
      </w:r>
      <w:r w:rsidR="004841D8" w:rsidRPr="000640F0">
        <w:rPr>
          <w:rStyle w:val="Cross-Reference"/>
        </w:rPr>
        <w:instrText xml:space="preserve"> REF _Ref4166345 \h  \* MERGEFORMAT </w:instrText>
      </w:r>
      <w:r w:rsidR="004841D8" w:rsidRPr="000640F0">
        <w:rPr>
          <w:rStyle w:val="Cross-Reference"/>
        </w:rPr>
      </w:r>
      <w:r w:rsidR="004841D8" w:rsidRPr="000640F0">
        <w:rPr>
          <w:rStyle w:val="Cross-Reference"/>
        </w:rPr>
        <w:fldChar w:fldCharType="separate"/>
      </w:r>
      <w:r w:rsidR="001C61FB" w:rsidRPr="001C61FB">
        <w:rPr>
          <w:rStyle w:val="Cross-Reference"/>
        </w:rPr>
        <w:t>Figure 83</w:t>
      </w:r>
      <w:r w:rsidR="004841D8" w:rsidRPr="000640F0">
        <w:rPr>
          <w:rStyle w:val="Cross-Reference"/>
        </w:rPr>
        <w:fldChar w:fldCharType="end"/>
      </w:r>
      <w:r w:rsidR="004841D8" w:rsidRPr="000640F0">
        <w:t xml:space="preserve">) </w:t>
      </w:r>
      <w:r w:rsidR="001F6E4D" w:rsidRPr="000640F0">
        <w:t>includes:</w:t>
      </w:r>
    </w:p>
    <w:p w14:paraId="451A1BBC" w14:textId="77777777" w:rsidR="001F6E4D" w:rsidRPr="000640F0" w:rsidRDefault="001F6E4D" w:rsidP="001F6E4D">
      <w:pPr>
        <w:pStyle w:val="ListBullet"/>
      </w:pPr>
      <w:r w:rsidRPr="000640F0">
        <w:t>Description</w:t>
      </w:r>
    </w:p>
    <w:p w14:paraId="15A6DDD5" w14:textId="77777777" w:rsidR="001F6E4D" w:rsidRPr="000640F0" w:rsidRDefault="001F6E4D" w:rsidP="001F6E4D">
      <w:pPr>
        <w:pStyle w:val="ListBullet"/>
      </w:pPr>
      <w:r w:rsidRPr="000640F0">
        <w:t>Site</w:t>
      </w:r>
    </w:p>
    <w:p w14:paraId="2D31B7AC" w14:textId="21641151" w:rsidR="001F6E4D" w:rsidRPr="000640F0" w:rsidRDefault="001F6E4D" w:rsidP="001F6E4D">
      <w:pPr>
        <w:pStyle w:val="Caption"/>
      </w:pPr>
      <w:bookmarkStart w:id="424" w:name="_Ref4166345"/>
      <w:bookmarkStart w:id="425" w:name="_Toc58240054"/>
      <w:r w:rsidRPr="000640F0">
        <w:t xml:space="preserve">Figure </w:t>
      </w:r>
      <w:r>
        <w:fldChar w:fldCharType="begin"/>
      </w:r>
      <w:r>
        <w:instrText>SEQ Figure \* ARABIC</w:instrText>
      </w:r>
      <w:r>
        <w:fldChar w:fldCharType="separate"/>
      </w:r>
      <w:r w:rsidR="001C61FB">
        <w:rPr>
          <w:noProof/>
        </w:rPr>
        <w:t>83</w:t>
      </w:r>
      <w:r>
        <w:fldChar w:fldCharType="end"/>
      </w:r>
      <w:bookmarkEnd w:id="424"/>
      <w:r w:rsidRPr="000640F0">
        <w:t xml:space="preserve">: </w:t>
      </w:r>
      <w:r w:rsidR="003405D3" w:rsidRPr="000640F0">
        <w:t xml:space="preserve"> </w:t>
      </w:r>
      <w:r w:rsidRPr="000640F0">
        <w:t>Health Summaries and Reports</w:t>
      </w:r>
      <w:r w:rsidR="005B61F4">
        <w:t>—</w:t>
      </w:r>
      <w:r w:rsidRPr="000640F0">
        <w:t>VA Only Widget, Minimized View</w:t>
      </w:r>
      <w:bookmarkEnd w:id="425"/>
    </w:p>
    <w:p w14:paraId="676014CD" w14:textId="77777777" w:rsidR="001F6E4D" w:rsidRPr="000640F0" w:rsidRDefault="001F6E4D" w:rsidP="001F6E4D">
      <w:pPr>
        <w:pStyle w:val="Picture"/>
      </w:pPr>
      <w:r>
        <w:rPr>
          <w:noProof/>
        </w:rPr>
        <w:drawing>
          <wp:inline distT="0" distB="0" distL="0" distR="0" wp14:anchorId="1B01A53F" wp14:editId="2BA26B44">
            <wp:extent cx="4410075" cy="2781300"/>
            <wp:effectExtent l="0" t="0" r="9525" b="0"/>
            <wp:docPr id="640751573" name="Picture 640751573" descr="Screen shot of the Health Summaries and Reports - VA Only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3"/>
                    <pic:cNvPicPr/>
                  </pic:nvPicPr>
                  <pic:blipFill>
                    <a:blip r:embed="rId147">
                      <a:extLst>
                        <a:ext uri="{28A0092B-C50C-407E-A947-70E740481C1C}">
                          <a14:useLocalDpi xmlns:a14="http://schemas.microsoft.com/office/drawing/2010/main" val="0"/>
                        </a:ext>
                      </a:extLst>
                    </a:blip>
                    <a:stretch>
                      <a:fillRect/>
                    </a:stretch>
                  </pic:blipFill>
                  <pic:spPr>
                    <a:xfrm>
                      <a:off x="0" y="0"/>
                      <a:ext cx="4410075" cy="2781300"/>
                    </a:xfrm>
                    <a:prstGeom prst="rect">
                      <a:avLst/>
                    </a:prstGeom>
                  </pic:spPr>
                </pic:pic>
              </a:graphicData>
            </a:graphic>
          </wp:inline>
        </w:drawing>
      </w:r>
    </w:p>
    <w:p w14:paraId="6C0AFC13" w14:textId="2A20FAEE" w:rsidR="001F6E4D" w:rsidRPr="000640F0" w:rsidRDefault="001F6E4D" w:rsidP="001F6E4D">
      <w:pPr>
        <w:pStyle w:val="BodyText"/>
      </w:pPr>
      <w:r w:rsidRPr="000640F0">
        <w:t xml:space="preserve">Click </w:t>
      </w:r>
      <w:r w:rsidRPr="00247E91">
        <w:rPr>
          <w:rStyle w:val="InactiveLink"/>
        </w:rPr>
        <w:t>More &gt;&gt;</w:t>
      </w:r>
      <w:r w:rsidRPr="000640F0">
        <w:t xml:space="preserve"> from the minimized view of the </w:t>
      </w:r>
      <w:r w:rsidRPr="000640F0">
        <w:rPr>
          <w:rStyle w:val="Strong"/>
        </w:rPr>
        <w:t>Health Summaries and Reports</w:t>
      </w:r>
      <w:r w:rsidR="0082416F">
        <w:rPr>
          <w:rStyle w:val="Strong"/>
        </w:rPr>
        <w:t>—</w:t>
      </w:r>
      <w:r w:rsidRPr="000640F0">
        <w:rPr>
          <w:rStyle w:val="Strong"/>
        </w:rPr>
        <w:t>VA Only</w:t>
      </w:r>
      <w:r w:rsidRPr="000640F0">
        <w:t xml:space="preserve"> widget to open an expanded view of the widget.</w:t>
      </w:r>
      <w:r w:rsidR="00803F98" w:rsidRPr="000640F0">
        <w:t xml:space="preserve"> I</w:t>
      </w:r>
      <w:r w:rsidRPr="000640F0">
        <w:t xml:space="preserve">nformation </w:t>
      </w:r>
      <w:r w:rsidR="00803F98" w:rsidRPr="000640F0">
        <w:t>in the expanded view</w:t>
      </w:r>
      <w:r w:rsidR="004841D8" w:rsidRPr="000640F0">
        <w:t xml:space="preserve"> (</w:t>
      </w:r>
      <w:r w:rsidR="0032527B" w:rsidRPr="000640F0">
        <w:rPr>
          <w:rStyle w:val="Cross-Reference"/>
        </w:rPr>
        <w:fldChar w:fldCharType="begin"/>
      </w:r>
      <w:r w:rsidR="0032527B" w:rsidRPr="000640F0">
        <w:rPr>
          <w:rStyle w:val="Cross-Reference"/>
        </w:rPr>
        <w:instrText xml:space="preserve"> REF _Ref14255759 \h  \* MERGEFORMAT </w:instrText>
      </w:r>
      <w:r w:rsidR="0032527B" w:rsidRPr="000640F0">
        <w:rPr>
          <w:rStyle w:val="Cross-Reference"/>
        </w:rPr>
      </w:r>
      <w:r w:rsidR="0032527B" w:rsidRPr="000640F0">
        <w:rPr>
          <w:rStyle w:val="Cross-Reference"/>
        </w:rPr>
        <w:fldChar w:fldCharType="separate"/>
      </w:r>
      <w:r w:rsidR="001C61FB" w:rsidRPr="001C61FB">
        <w:rPr>
          <w:rStyle w:val="Cross-Reference"/>
        </w:rPr>
        <w:t>Figure 84</w:t>
      </w:r>
      <w:r w:rsidR="0032527B" w:rsidRPr="000640F0">
        <w:rPr>
          <w:rStyle w:val="Cross-Reference"/>
        </w:rPr>
        <w:fldChar w:fldCharType="end"/>
      </w:r>
      <w:r w:rsidR="004841D8" w:rsidRPr="000640F0">
        <w:t>)</w:t>
      </w:r>
      <w:r w:rsidR="00803F98" w:rsidRPr="000640F0">
        <w:t xml:space="preserve"> </w:t>
      </w:r>
      <w:r w:rsidRPr="000640F0">
        <w:t>includes:</w:t>
      </w:r>
    </w:p>
    <w:p w14:paraId="7C754B8D" w14:textId="77777777" w:rsidR="001F6E4D" w:rsidRPr="000640F0" w:rsidRDefault="001F6E4D" w:rsidP="001F6E4D">
      <w:pPr>
        <w:pStyle w:val="ListBullet"/>
      </w:pPr>
      <w:r w:rsidRPr="000640F0">
        <w:t>Description</w:t>
      </w:r>
    </w:p>
    <w:p w14:paraId="3AE05ABB" w14:textId="77777777" w:rsidR="001F6E4D" w:rsidRPr="000640F0" w:rsidRDefault="001F6E4D" w:rsidP="001F6E4D">
      <w:pPr>
        <w:pStyle w:val="ListBullet"/>
      </w:pPr>
      <w:r w:rsidRPr="000640F0">
        <w:t>Type</w:t>
      </w:r>
    </w:p>
    <w:p w14:paraId="4C05912C" w14:textId="77777777" w:rsidR="001F6E4D" w:rsidRPr="000640F0" w:rsidRDefault="001F6E4D" w:rsidP="001F6E4D">
      <w:pPr>
        <w:pStyle w:val="ListBullet"/>
      </w:pPr>
      <w:r w:rsidRPr="000640F0">
        <w:t>Site</w:t>
      </w:r>
    </w:p>
    <w:p w14:paraId="5159E035" w14:textId="6DD95B65" w:rsidR="001F6E4D" w:rsidRPr="000640F0" w:rsidRDefault="001F6E4D" w:rsidP="001F6E4D">
      <w:pPr>
        <w:pStyle w:val="Caption"/>
      </w:pPr>
      <w:bookmarkStart w:id="426" w:name="_Ref14255759"/>
      <w:bookmarkStart w:id="427" w:name="_Ref14255754"/>
      <w:bookmarkStart w:id="428" w:name="_Toc58240055"/>
      <w:r w:rsidRPr="000640F0">
        <w:lastRenderedPageBreak/>
        <w:t xml:space="preserve">Figure </w:t>
      </w:r>
      <w:r>
        <w:fldChar w:fldCharType="begin"/>
      </w:r>
      <w:r>
        <w:instrText>SEQ Figure \* ARABIC</w:instrText>
      </w:r>
      <w:r>
        <w:fldChar w:fldCharType="separate"/>
      </w:r>
      <w:r w:rsidR="001C61FB">
        <w:rPr>
          <w:noProof/>
        </w:rPr>
        <w:t>84</w:t>
      </w:r>
      <w:r>
        <w:fldChar w:fldCharType="end"/>
      </w:r>
      <w:bookmarkEnd w:id="426"/>
      <w:r w:rsidRPr="000640F0">
        <w:t>:</w:t>
      </w:r>
      <w:r w:rsidR="003405D3" w:rsidRPr="000640F0">
        <w:t xml:space="preserve"> </w:t>
      </w:r>
      <w:r w:rsidRPr="000640F0">
        <w:t xml:space="preserve"> Health Summaries and Reports</w:t>
      </w:r>
      <w:r w:rsidR="005B61F4">
        <w:t>—</w:t>
      </w:r>
      <w:r w:rsidRPr="000640F0">
        <w:t>VA Only Widget, Expanded View</w:t>
      </w:r>
      <w:bookmarkEnd w:id="427"/>
      <w:bookmarkEnd w:id="428"/>
    </w:p>
    <w:p w14:paraId="7FFB42D7" w14:textId="77777777" w:rsidR="001F6E4D" w:rsidRPr="000640F0" w:rsidRDefault="001F6E4D" w:rsidP="001F6E4D">
      <w:pPr>
        <w:pStyle w:val="Picture"/>
      </w:pPr>
      <w:r w:rsidRPr="000640F0">
        <w:rPr>
          <w:noProof/>
        </w:rPr>
        <w:drawing>
          <wp:inline distT="0" distB="0" distL="0" distR="0" wp14:anchorId="41D5BFBE" wp14:editId="366680DD">
            <wp:extent cx="5915025" cy="4136390"/>
            <wp:effectExtent l="19050" t="19050" r="28575" b="16510"/>
            <wp:docPr id="640751578" name="Picture 640751578" descr="Screen shot of the Health Summaries and Reports - VA Only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481" t="686"/>
                    <a:stretch/>
                  </pic:blipFill>
                  <pic:spPr bwMode="auto">
                    <a:xfrm>
                      <a:off x="0" y="0"/>
                      <a:ext cx="5915025" cy="413639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65404064" w14:textId="77777777" w:rsidR="001F6E4D" w:rsidRPr="000640F0" w:rsidRDefault="001F6E4D" w:rsidP="001F6E4D">
      <w:pPr>
        <w:pStyle w:val="Heading3"/>
        <w:numPr>
          <w:ilvl w:val="2"/>
          <w:numId w:val="7"/>
        </w:numPr>
      </w:pPr>
      <w:bookmarkStart w:id="429" w:name="_Viewing_Health_Summaries"/>
      <w:bookmarkStart w:id="430" w:name="_Toc524084351"/>
      <w:bookmarkStart w:id="431" w:name="_Toc532225767"/>
      <w:bookmarkStart w:id="432" w:name="_Toc58240158"/>
      <w:bookmarkEnd w:id="429"/>
      <w:r w:rsidRPr="000640F0">
        <w:t>Viewing Health Summaries</w:t>
      </w:r>
      <w:bookmarkEnd w:id="430"/>
      <w:bookmarkEnd w:id="431"/>
      <w:bookmarkEnd w:id="432"/>
    </w:p>
    <w:p w14:paraId="6CF33A21" w14:textId="1345BC7B" w:rsidR="001F6E4D" w:rsidRPr="000640F0" w:rsidRDefault="001F6E4D" w:rsidP="001F6E4D">
      <w:pPr>
        <w:pStyle w:val="BodyText"/>
      </w:pPr>
      <w:r w:rsidRPr="000640F0">
        <w:t xml:space="preserve">Click a hyperlinked entry in the </w:t>
      </w:r>
      <w:r w:rsidRPr="000640F0">
        <w:rPr>
          <w:rStyle w:val="Strong"/>
        </w:rPr>
        <w:t>Description</w:t>
      </w:r>
      <w:r w:rsidRPr="000640F0">
        <w:t xml:space="preserve"> column of either the minimized or expanded view of the </w:t>
      </w:r>
      <w:r w:rsidRPr="000640F0">
        <w:rPr>
          <w:rStyle w:val="Strong"/>
        </w:rPr>
        <w:t>Health Summaries and Reports</w:t>
      </w:r>
      <w:r w:rsidR="0082416F">
        <w:rPr>
          <w:rStyle w:val="Strong"/>
        </w:rPr>
        <w:t>—</w:t>
      </w:r>
      <w:r w:rsidRPr="000640F0">
        <w:rPr>
          <w:rStyle w:val="Strong"/>
        </w:rPr>
        <w:t>VA Only</w:t>
      </w:r>
      <w:r w:rsidRPr="000640F0">
        <w:rPr>
          <w:rFonts w:cs="Segoe UI"/>
        </w:rPr>
        <w:t xml:space="preserve"> </w:t>
      </w:r>
      <w:r w:rsidRPr="000640F0">
        <w:t>widget to view additional information for the record. This widget is available to VA users only.</w:t>
      </w:r>
    </w:p>
    <w:p w14:paraId="4A0A0337" w14:textId="059DD1AC" w:rsidR="001F6E4D" w:rsidRPr="000640F0" w:rsidRDefault="00E5476C" w:rsidP="001F6E4D">
      <w:pPr>
        <w:pStyle w:val="BodyText"/>
      </w:pPr>
      <w:r w:rsidRPr="000640F0">
        <w:rPr>
          <w:rStyle w:val="Cross-Reference"/>
        </w:rPr>
        <w:fldChar w:fldCharType="begin"/>
      </w:r>
      <w:r w:rsidRPr="000640F0">
        <w:rPr>
          <w:rStyle w:val="Cross-Reference"/>
        </w:rPr>
        <w:instrText xml:space="preserve"> REF _Ref20303534 \h  \* MERGEFORMAT </w:instrText>
      </w:r>
      <w:r w:rsidRPr="000640F0">
        <w:rPr>
          <w:rStyle w:val="Cross-Reference"/>
        </w:rPr>
      </w:r>
      <w:r w:rsidRPr="000640F0">
        <w:rPr>
          <w:rStyle w:val="Cross-Reference"/>
        </w:rPr>
        <w:fldChar w:fldCharType="separate"/>
      </w:r>
      <w:r w:rsidR="001C61FB" w:rsidRPr="001C61FB">
        <w:rPr>
          <w:rStyle w:val="Cross-Reference"/>
        </w:rPr>
        <w:t>Figure 85</w:t>
      </w:r>
      <w:r w:rsidRPr="000640F0">
        <w:rPr>
          <w:rStyle w:val="Cross-Reference"/>
        </w:rPr>
        <w:fldChar w:fldCharType="end"/>
      </w:r>
      <w:r w:rsidR="001F6E4D" w:rsidRPr="000640F0">
        <w:t xml:space="preserve"> displays a health summary record exported from a single, local site.</w:t>
      </w:r>
    </w:p>
    <w:p w14:paraId="15D8B972" w14:textId="6E99F8A0" w:rsidR="00534DAB" w:rsidRPr="000640F0" w:rsidRDefault="00534DAB" w:rsidP="00534DAB">
      <w:pPr>
        <w:pStyle w:val="Caption"/>
      </w:pPr>
      <w:bookmarkStart w:id="433" w:name="_Ref20303534"/>
      <w:bookmarkStart w:id="434" w:name="_Toc58240056"/>
      <w:r w:rsidRPr="000640F0">
        <w:lastRenderedPageBreak/>
        <w:t xml:space="preserve">Figure </w:t>
      </w:r>
      <w:r>
        <w:fldChar w:fldCharType="begin"/>
      </w:r>
      <w:r>
        <w:instrText>SEQ Figure \* ARABIC</w:instrText>
      </w:r>
      <w:r>
        <w:fldChar w:fldCharType="separate"/>
      </w:r>
      <w:r w:rsidR="001C61FB">
        <w:rPr>
          <w:noProof/>
        </w:rPr>
        <w:t>85</w:t>
      </w:r>
      <w:r>
        <w:fldChar w:fldCharType="end"/>
      </w:r>
      <w:bookmarkEnd w:id="433"/>
      <w:r w:rsidRPr="000640F0">
        <w:t>:</w:t>
      </w:r>
      <w:r w:rsidR="0006615E" w:rsidRPr="000640F0">
        <w:t xml:space="preserve"> </w:t>
      </w:r>
      <w:r w:rsidR="003405D3" w:rsidRPr="000640F0">
        <w:t xml:space="preserve"> </w:t>
      </w:r>
      <w:r w:rsidR="0006615E" w:rsidRPr="000640F0">
        <w:t>Health Summary from a Single, Local Site</w:t>
      </w:r>
      <w:bookmarkEnd w:id="434"/>
    </w:p>
    <w:p w14:paraId="7D2A3F4D" w14:textId="6F822F43" w:rsidR="001F6E4D" w:rsidRPr="000640F0" w:rsidRDefault="00DB1F10" w:rsidP="001F6E4D">
      <w:pPr>
        <w:pStyle w:val="Picture"/>
      </w:pPr>
      <w:r w:rsidRPr="000640F0">
        <w:rPr>
          <w:noProof/>
        </w:rPr>
        <w:drawing>
          <wp:inline distT="0" distB="0" distL="0" distR="0" wp14:anchorId="5ECA10F3" wp14:editId="5BAEEF0B">
            <wp:extent cx="4572000" cy="2864339"/>
            <wp:effectExtent l="19050" t="19050" r="19050" b="12700"/>
            <wp:docPr id="51" name="Picture 51" descr="Health Summary Record, Detai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LV_2-8_HealthSummarySingleLocalSites_blurred.png"/>
                    <pic:cNvPicPr/>
                  </pic:nvPicPr>
                  <pic:blipFill>
                    <a:blip r:embed="rId149">
                      <a:extLst>
                        <a:ext uri="{28A0092B-C50C-407E-A947-70E740481C1C}">
                          <a14:useLocalDpi xmlns:a14="http://schemas.microsoft.com/office/drawing/2010/main" val="0"/>
                        </a:ext>
                      </a:extLst>
                    </a:blip>
                    <a:stretch>
                      <a:fillRect/>
                    </a:stretch>
                  </pic:blipFill>
                  <pic:spPr>
                    <a:xfrm>
                      <a:off x="0" y="0"/>
                      <a:ext cx="4572000" cy="2864339"/>
                    </a:xfrm>
                    <a:prstGeom prst="rect">
                      <a:avLst/>
                    </a:prstGeom>
                    <a:ln>
                      <a:solidFill>
                        <a:schemeClr val="tx1">
                          <a:lumMod val="50000"/>
                          <a:lumOff val="50000"/>
                        </a:schemeClr>
                      </a:solidFill>
                    </a:ln>
                  </pic:spPr>
                </pic:pic>
              </a:graphicData>
            </a:graphic>
          </wp:inline>
        </w:drawing>
      </w:r>
    </w:p>
    <w:p w14:paraId="58CB6382" w14:textId="76F2239E" w:rsidR="001F6E4D" w:rsidRPr="000640F0" w:rsidRDefault="00E5476C" w:rsidP="001F6E4D">
      <w:pPr>
        <w:pStyle w:val="BodyText"/>
      </w:pPr>
      <w:r w:rsidRPr="000640F0">
        <w:rPr>
          <w:rStyle w:val="Cross-Reference"/>
        </w:rPr>
        <w:fldChar w:fldCharType="begin"/>
      </w:r>
      <w:r w:rsidRPr="000640F0">
        <w:rPr>
          <w:rStyle w:val="Cross-Reference"/>
        </w:rPr>
        <w:instrText xml:space="preserve"> REF _Ref20303562 \h  \* MERGEFORMAT </w:instrText>
      </w:r>
      <w:r w:rsidRPr="000640F0">
        <w:rPr>
          <w:rStyle w:val="Cross-Reference"/>
        </w:rPr>
      </w:r>
      <w:r w:rsidRPr="000640F0">
        <w:rPr>
          <w:rStyle w:val="Cross-Reference"/>
        </w:rPr>
        <w:fldChar w:fldCharType="separate"/>
      </w:r>
      <w:r w:rsidR="001C61FB" w:rsidRPr="001C61FB">
        <w:rPr>
          <w:rStyle w:val="Cross-Reference"/>
        </w:rPr>
        <w:t>Figure 86</w:t>
      </w:r>
      <w:r w:rsidRPr="000640F0">
        <w:rPr>
          <w:rStyle w:val="Cross-Reference"/>
        </w:rPr>
        <w:fldChar w:fldCharType="end"/>
      </w:r>
      <w:r w:rsidR="001F6E4D" w:rsidRPr="000640F0">
        <w:t xml:space="preserve"> is an example of JLV's display of a national health summary. Within the window, tabs represent the VistA sites where the patient is registered. Click each tab to view patient records for that site.</w:t>
      </w:r>
    </w:p>
    <w:p w14:paraId="62FE8EB2" w14:textId="009C687A" w:rsidR="0006615E" w:rsidRPr="000640F0" w:rsidRDefault="0006615E" w:rsidP="0006615E">
      <w:pPr>
        <w:pStyle w:val="Caption"/>
      </w:pPr>
      <w:bookmarkStart w:id="435" w:name="_Ref20303562"/>
      <w:bookmarkStart w:id="436" w:name="_Toc58240057"/>
      <w:r w:rsidRPr="000640F0">
        <w:t xml:space="preserve">Figure </w:t>
      </w:r>
      <w:r>
        <w:fldChar w:fldCharType="begin"/>
      </w:r>
      <w:r>
        <w:instrText>SEQ Figure \* ARABIC</w:instrText>
      </w:r>
      <w:r>
        <w:fldChar w:fldCharType="separate"/>
      </w:r>
      <w:r w:rsidR="001C61FB">
        <w:rPr>
          <w:noProof/>
        </w:rPr>
        <w:t>86</w:t>
      </w:r>
      <w:r>
        <w:fldChar w:fldCharType="end"/>
      </w:r>
      <w:bookmarkEnd w:id="435"/>
      <w:r w:rsidRPr="000640F0">
        <w:t xml:space="preserve">: </w:t>
      </w:r>
      <w:r w:rsidR="003405D3" w:rsidRPr="000640F0">
        <w:t xml:space="preserve"> </w:t>
      </w:r>
      <w:r w:rsidRPr="000640F0">
        <w:t>National Health Summary, Multiple Sites</w:t>
      </w:r>
      <w:bookmarkEnd w:id="436"/>
    </w:p>
    <w:p w14:paraId="0DB559DB" w14:textId="7A8D2268" w:rsidR="001F6E4D" w:rsidRPr="000640F0" w:rsidRDefault="00002B75" w:rsidP="001F6E4D">
      <w:pPr>
        <w:pStyle w:val="Picture"/>
      </w:pPr>
      <w:r w:rsidRPr="000640F0">
        <w:rPr>
          <w:noProof/>
        </w:rPr>
        <w:drawing>
          <wp:inline distT="0" distB="0" distL="0" distR="0" wp14:anchorId="6B7A482E" wp14:editId="2213EA19">
            <wp:extent cx="4572000" cy="2834543"/>
            <wp:effectExtent l="19050" t="19050" r="19050" b="23495"/>
            <wp:docPr id="41" name="Picture 41" descr="Cytopathology National Health Summary, multip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LV_2-8_HealthSummaryMultipleSites_blurred.png"/>
                    <pic:cNvPicPr/>
                  </pic:nvPicPr>
                  <pic:blipFill>
                    <a:blip r:embed="rId150">
                      <a:extLst>
                        <a:ext uri="{28A0092B-C50C-407E-A947-70E740481C1C}">
                          <a14:useLocalDpi xmlns:a14="http://schemas.microsoft.com/office/drawing/2010/main" val="0"/>
                        </a:ext>
                      </a:extLst>
                    </a:blip>
                    <a:stretch>
                      <a:fillRect/>
                    </a:stretch>
                  </pic:blipFill>
                  <pic:spPr>
                    <a:xfrm>
                      <a:off x="0" y="0"/>
                      <a:ext cx="4572000" cy="2834543"/>
                    </a:xfrm>
                    <a:prstGeom prst="rect">
                      <a:avLst/>
                    </a:prstGeom>
                    <a:ln>
                      <a:solidFill>
                        <a:schemeClr val="tx1">
                          <a:lumMod val="50000"/>
                          <a:lumOff val="50000"/>
                        </a:schemeClr>
                      </a:solidFill>
                    </a:ln>
                  </pic:spPr>
                </pic:pic>
              </a:graphicData>
            </a:graphic>
          </wp:inline>
        </w:drawing>
      </w:r>
    </w:p>
    <w:p w14:paraId="6A7A7EE3" w14:textId="77777777" w:rsidR="00B60212" w:rsidRPr="000640F0" w:rsidRDefault="00B60212" w:rsidP="00B60212">
      <w:pPr>
        <w:pStyle w:val="Heading2"/>
        <w:rPr>
          <w:rFonts w:eastAsia="Times New Roman"/>
        </w:rPr>
      </w:pPr>
      <w:bookmarkStart w:id="437" w:name="_Toc11846250"/>
      <w:bookmarkStart w:id="438" w:name="_Toc58240159"/>
      <w:r w:rsidRPr="000640F0">
        <w:rPr>
          <w:rFonts w:eastAsia="Times New Roman"/>
        </w:rPr>
        <w:lastRenderedPageBreak/>
        <w:t>Lab Results Widget</w:t>
      </w:r>
      <w:bookmarkEnd w:id="437"/>
      <w:bookmarkEnd w:id="438"/>
    </w:p>
    <w:p w14:paraId="7862B1A3" w14:textId="00C8D67E" w:rsidR="00B60212" w:rsidRPr="000640F0" w:rsidRDefault="00B60212" w:rsidP="00B60212">
      <w:pPr>
        <w:pStyle w:val="Heading3"/>
        <w:rPr>
          <w:rFonts w:eastAsia="Times New Roman"/>
        </w:rPr>
      </w:pPr>
      <w:bookmarkStart w:id="439" w:name="lab_results_widget_data_htm"/>
      <w:bookmarkStart w:id="440" w:name="_Toc11846251"/>
      <w:bookmarkStart w:id="441" w:name="_Toc58240160"/>
      <w:bookmarkEnd w:id="439"/>
      <w:r w:rsidRPr="000640F0">
        <w:rPr>
          <w:rFonts w:eastAsia="Times New Roman"/>
        </w:rPr>
        <w:t>Lab Results Widget Data</w:t>
      </w:r>
      <w:bookmarkEnd w:id="440"/>
      <w:bookmarkEnd w:id="441"/>
    </w:p>
    <w:p w14:paraId="7D45BEFC" w14:textId="117DB224" w:rsidR="00B60212" w:rsidRPr="000640F0" w:rsidRDefault="00B60212" w:rsidP="00402207">
      <w:pPr>
        <w:pStyle w:val="BodyText"/>
      </w:pPr>
      <w:r w:rsidRPr="000640F0">
        <w:t xml:space="preserve">The </w:t>
      </w:r>
      <w:r w:rsidRPr="000640F0">
        <w:rPr>
          <w:noProof/>
        </w:rPr>
        <w:drawing>
          <wp:inline distT="0" distB="0" distL="0" distR="0" wp14:anchorId="595F5F29" wp14:editId="2A6A1827">
            <wp:extent cx="155787" cy="210312"/>
            <wp:effectExtent l="0" t="0" r="0" b="0"/>
            <wp:docPr id="510" name="Picture 510" descr="Screenshot of the Lab Resul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
                    <pic:cNvPicPr/>
                  </pic:nvPicPr>
                  <pic:blipFill>
                    <a:blip r:embed="rId151">
                      <a:extLst>
                        <a:ext uri="{28A0092B-C50C-407E-A947-70E740481C1C}">
                          <a14:useLocalDpi xmlns:a14="http://schemas.microsoft.com/office/drawing/2010/main" val="0"/>
                        </a:ext>
                      </a:extLst>
                    </a:blip>
                    <a:stretch>
                      <a:fillRect/>
                    </a:stretch>
                  </pic:blipFill>
                  <pic:spPr>
                    <a:xfrm>
                      <a:off x="0" y="0"/>
                      <a:ext cx="155787" cy="210312"/>
                    </a:xfrm>
                    <a:prstGeom prst="rect">
                      <a:avLst/>
                    </a:prstGeom>
                  </pic:spPr>
                </pic:pic>
              </a:graphicData>
            </a:graphic>
          </wp:inline>
        </w:drawing>
      </w:r>
      <w:r w:rsidRPr="000640F0">
        <w:t xml:space="preserve"> </w:t>
      </w:r>
      <w:r w:rsidRPr="37E2CFC8">
        <w:rPr>
          <w:b/>
          <w:bCs/>
        </w:rPr>
        <w:t>Lab Results</w:t>
      </w:r>
      <w:r w:rsidRPr="000640F0">
        <w:t xml:space="preserve"> widget displays the patient’s lab results information, as well as skin test data and blood transfusion history </w:t>
      </w:r>
      <w:r w:rsidR="008A11D7">
        <w:t>when</w:t>
      </w:r>
      <w:r w:rsidRPr="000640F0">
        <w:t xml:space="preserve"> available in the patient’s record. The information is displayed in reverse chronological order by collection date. Lab data received by </w:t>
      </w:r>
      <w:r w:rsidR="00EF4779">
        <w:t>DOD</w:t>
      </w:r>
      <w:r w:rsidRPr="000640F0">
        <w:t xml:space="preserve"> sources that include a sensitive flag are masked in the widget views and access to this data is subject to auditing. </w:t>
      </w:r>
      <w:r w:rsidR="00526220" w:rsidRPr="000640F0">
        <w:t xml:space="preserve">Additional </w:t>
      </w:r>
      <w:r w:rsidR="00994394" w:rsidRPr="000640F0">
        <w:t xml:space="preserve">data may be available in the </w:t>
      </w:r>
      <w:r w:rsidR="00477453" w:rsidRPr="00477453">
        <w:rPr>
          <w:rStyle w:val="Cross-Reference"/>
        </w:rPr>
        <w:fldChar w:fldCharType="begin"/>
      </w:r>
      <w:r w:rsidR="00477453" w:rsidRPr="00477453">
        <w:rPr>
          <w:rStyle w:val="Cross-Reference"/>
        </w:rPr>
        <w:instrText xml:space="preserve"> REF _Ref44416980 \h </w:instrText>
      </w:r>
      <w:r w:rsidR="00477453">
        <w:rPr>
          <w:rStyle w:val="Cross-Reference"/>
        </w:rPr>
        <w:instrText xml:space="preserve"> \* MERGEFORMAT </w:instrText>
      </w:r>
      <w:r w:rsidR="00477453" w:rsidRPr="00477453">
        <w:rPr>
          <w:rStyle w:val="Cross-Reference"/>
        </w:rPr>
      </w:r>
      <w:r w:rsidR="00477453" w:rsidRPr="00477453">
        <w:rPr>
          <w:rStyle w:val="Cross-Reference"/>
        </w:rPr>
        <w:fldChar w:fldCharType="separate"/>
      </w:r>
      <w:r w:rsidR="001C61FB" w:rsidRPr="001C61FB">
        <w:rPr>
          <w:rStyle w:val="Cross-Reference"/>
        </w:rPr>
        <w:t>Community Health Summaries and Documents</w:t>
      </w:r>
      <w:r w:rsidR="00477453" w:rsidRPr="00477453">
        <w:rPr>
          <w:rStyle w:val="Cross-Reference"/>
        </w:rPr>
        <w:fldChar w:fldCharType="end"/>
      </w:r>
      <w:r w:rsidR="00477453">
        <w:t xml:space="preserve"> </w:t>
      </w:r>
      <w:r w:rsidR="00994394" w:rsidRPr="000640F0">
        <w:t>widget.</w:t>
      </w:r>
    </w:p>
    <w:p w14:paraId="1FD1254B" w14:textId="1841AF18" w:rsidR="00B60212" w:rsidRPr="000640F0" w:rsidRDefault="00B60212" w:rsidP="00F250AB">
      <w:pPr>
        <w:pStyle w:val="BodyText"/>
      </w:pPr>
      <w:r w:rsidRPr="000640F0">
        <w:t xml:space="preserve">The information in the minimized view of the </w:t>
      </w:r>
      <w:r w:rsidRPr="000640F0">
        <w:rPr>
          <w:b/>
        </w:rPr>
        <w:t>Lab Results</w:t>
      </w:r>
      <w:r w:rsidRPr="000640F0">
        <w:t xml:space="preserve"> widget includes:</w:t>
      </w:r>
    </w:p>
    <w:p w14:paraId="35907401" w14:textId="77777777" w:rsidR="00B60212" w:rsidRPr="000640F0" w:rsidRDefault="00B60212" w:rsidP="00F250AB">
      <w:pPr>
        <w:pStyle w:val="ListBullet"/>
      </w:pPr>
      <w:r w:rsidRPr="000640F0">
        <w:t>Collection Date</w:t>
      </w:r>
    </w:p>
    <w:p w14:paraId="01BF2854" w14:textId="77777777" w:rsidR="00B60212" w:rsidRPr="000640F0" w:rsidRDefault="00B60212" w:rsidP="00F250AB">
      <w:pPr>
        <w:pStyle w:val="ListBullet"/>
      </w:pPr>
      <w:r w:rsidRPr="000640F0">
        <w:t>Lab Test</w:t>
      </w:r>
    </w:p>
    <w:p w14:paraId="1D7AC974" w14:textId="77777777" w:rsidR="00B60212" w:rsidRPr="000640F0" w:rsidRDefault="00B60212" w:rsidP="00F250AB">
      <w:pPr>
        <w:pStyle w:val="ListBullet"/>
      </w:pPr>
      <w:r w:rsidRPr="000640F0">
        <w:t>Result</w:t>
      </w:r>
    </w:p>
    <w:p w14:paraId="0A8F1DB2" w14:textId="77777777" w:rsidR="00B60212" w:rsidRPr="000640F0" w:rsidRDefault="00B60212" w:rsidP="00F250AB">
      <w:pPr>
        <w:pStyle w:val="ListBullet"/>
      </w:pPr>
      <w:r w:rsidRPr="000640F0">
        <w:t>Lab Panel</w:t>
      </w:r>
    </w:p>
    <w:p w14:paraId="2F72E2C6" w14:textId="77777777" w:rsidR="00B60212" w:rsidRPr="000640F0" w:rsidRDefault="00B60212" w:rsidP="00F250AB">
      <w:pPr>
        <w:pStyle w:val="ListBullet"/>
      </w:pPr>
      <w:r w:rsidRPr="000640F0">
        <w:t>Site</w:t>
      </w:r>
    </w:p>
    <w:p w14:paraId="75A8056E" w14:textId="67D16B28" w:rsidR="00B60212" w:rsidRPr="000640F0" w:rsidRDefault="00B60212" w:rsidP="00F250AB">
      <w:pPr>
        <w:pStyle w:val="BodyText"/>
      </w:pPr>
      <w:r w:rsidRPr="000640F0">
        <w:t xml:space="preserve">Click </w:t>
      </w:r>
      <w:r w:rsidRPr="000640F0">
        <w:rPr>
          <w:rStyle w:val="InactiveLink"/>
        </w:rPr>
        <w:t>More &gt;&gt;</w:t>
      </w:r>
      <w:r w:rsidRPr="000640F0">
        <w:t xml:space="preserve"> from the minimized view of the </w:t>
      </w:r>
      <w:r w:rsidRPr="000640F0">
        <w:rPr>
          <w:b/>
        </w:rPr>
        <w:t>Lab Results</w:t>
      </w:r>
      <w:r w:rsidRPr="000640F0">
        <w:t xml:space="preserve"> widget to open </w:t>
      </w:r>
      <w:r w:rsidR="00EE7F0F" w:rsidRPr="000640F0">
        <w:t>the</w:t>
      </w:r>
      <w:r w:rsidRPr="000640F0">
        <w:t xml:space="preserve"> expanded view</w:t>
      </w:r>
      <w:r w:rsidR="00EE7F0F" w:rsidRPr="000640F0">
        <w:t xml:space="preserve"> (</w:t>
      </w:r>
      <w:r w:rsidR="00EE7F0F" w:rsidRPr="000640F0">
        <w:rPr>
          <w:rStyle w:val="Cross-Reference"/>
        </w:rPr>
        <w:fldChar w:fldCharType="begin"/>
      </w:r>
      <w:r w:rsidR="00EE7F0F" w:rsidRPr="000640F0">
        <w:rPr>
          <w:rStyle w:val="Cross-Reference"/>
        </w:rPr>
        <w:instrText xml:space="preserve"> REF _Ref15898818 \h  \* MERGEFORMAT </w:instrText>
      </w:r>
      <w:r w:rsidR="00EE7F0F" w:rsidRPr="000640F0">
        <w:rPr>
          <w:rStyle w:val="Cross-Reference"/>
        </w:rPr>
      </w:r>
      <w:r w:rsidR="00EE7F0F" w:rsidRPr="000640F0">
        <w:rPr>
          <w:rStyle w:val="Cross-Reference"/>
        </w:rPr>
        <w:fldChar w:fldCharType="separate"/>
      </w:r>
      <w:r w:rsidR="001C61FB" w:rsidRPr="001C61FB">
        <w:rPr>
          <w:rStyle w:val="Cross-Reference"/>
        </w:rPr>
        <w:t>Figure 87</w:t>
      </w:r>
      <w:r w:rsidR="00EE7F0F" w:rsidRPr="000640F0">
        <w:rPr>
          <w:rStyle w:val="Cross-Reference"/>
        </w:rPr>
        <w:fldChar w:fldCharType="end"/>
      </w:r>
      <w:r w:rsidR="00EE7F0F" w:rsidRPr="000640F0">
        <w:t>)</w:t>
      </w:r>
      <w:r w:rsidRPr="000640F0">
        <w:t>. The lab results information in the expanded view includes:</w:t>
      </w:r>
    </w:p>
    <w:p w14:paraId="49E54811" w14:textId="77777777" w:rsidR="00B60212" w:rsidRPr="000640F0" w:rsidRDefault="00B60212" w:rsidP="006A7BFF">
      <w:pPr>
        <w:pStyle w:val="ListBullet"/>
      </w:pPr>
      <w:r w:rsidRPr="000640F0">
        <w:t>Collection Date</w:t>
      </w:r>
    </w:p>
    <w:p w14:paraId="7C0A9ECC" w14:textId="77777777" w:rsidR="00B60212" w:rsidRPr="000640F0" w:rsidRDefault="00B60212" w:rsidP="006A7BFF">
      <w:pPr>
        <w:pStyle w:val="ListBullet"/>
      </w:pPr>
      <w:r w:rsidRPr="000640F0">
        <w:t>Specimen Source</w:t>
      </w:r>
    </w:p>
    <w:p w14:paraId="3E7AE428" w14:textId="77777777" w:rsidR="00B60212" w:rsidRPr="000640F0" w:rsidRDefault="00B60212" w:rsidP="006A7BFF">
      <w:pPr>
        <w:pStyle w:val="ListBullet"/>
      </w:pPr>
      <w:r w:rsidRPr="000640F0">
        <w:t>Lab Test</w:t>
      </w:r>
    </w:p>
    <w:p w14:paraId="0B8FA9AD" w14:textId="77777777" w:rsidR="00B60212" w:rsidRPr="000640F0" w:rsidRDefault="00B60212" w:rsidP="006A7BFF">
      <w:pPr>
        <w:pStyle w:val="ListBullet"/>
      </w:pPr>
      <w:r w:rsidRPr="000640F0">
        <w:t>Result</w:t>
      </w:r>
    </w:p>
    <w:p w14:paraId="216D0ED7" w14:textId="77777777" w:rsidR="00B60212" w:rsidRPr="000640F0" w:rsidRDefault="00B60212" w:rsidP="006A7BFF">
      <w:pPr>
        <w:pStyle w:val="ListBullet"/>
      </w:pPr>
      <w:r w:rsidRPr="000640F0">
        <w:t>Interpretation</w:t>
      </w:r>
    </w:p>
    <w:p w14:paraId="6FDF2266" w14:textId="77777777" w:rsidR="00B60212" w:rsidRPr="000640F0" w:rsidRDefault="00B60212" w:rsidP="006A7BFF">
      <w:pPr>
        <w:pStyle w:val="ListBullet"/>
      </w:pPr>
      <w:r w:rsidRPr="000640F0">
        <w:t>Units</w:t>
      </w:r>
    </w:p>
    <w:p w14:paraId="5E378A28" w14:textId="77777777" w:rsidR="00B60212" w:rsidRPr="000640F0" w:rsidRDefault="00B60212" w:rsidP="006A7BFF">
      <w:pPr>
        <w:pStyle w:val="ListBullet"/>
      </w:pPr>
      <w:r w:rsidRPr="000640F0">
        <w:t>Ref Range</w:t>
      </w:r>
    </w:p>
    <w:p w14:paraId="13BBF7FA" w14:textId="77777777" w:rsidR="00B60212" w:rsidRPr="000640F0" w:rsidRDefault="00B60212" w:rsidP="006A7BFF">
      <w:pPr>
        <w:pStyle w:val="ListBullet"/>
      </w:pPr>
      <w:r w:rsidRPr="000640F0">
        <w:t>Lab Panel</w:t>
      </w:r>
    </w:p>
    <w:p w14:paraId="2D24E453" w14:textId="77777777" w:rsidR="00B60212" w:rsidRPr="000640F0" w:rsidRDefault="00B60212" w:rsidP="006A7BFF">
      <w:pPr>
        <w:pStyle w:val="ListBullet"/>
      </w:pPr>
      <w:r w:rsidRPr="000640F0">
        <w:t>Type</w:t>
      </w:r>
    </w:p>
    <w:p w14:paraId="7B5807F6" w14:textId="77777777" w:rsidR="00B60212" w:rsidRPr="000640F0" w:rsidRDefault="00B60212" w:rsidP="006A7BFF">
      <w:pPr>
        <w:pStyle w:val="ListBullet"/>
      </w:pPr>
      <w:r w:rsidRPr="000640F0">
        <w:t>Order Number</w:t>
      </w:r>
    </w:p>
    <w:p w14:paraId="7B3650F7" w14:textId="77777777" w:rsidR="00B60212" w:rsidRPr="000640F0" w:rsidRDefault="00B60212" w:rsidP="006A7BFF">
      <w:pPr>
        <w:pStyle w:val="ListBullet"/>
      </w:pPr>
      <w:r w:rsidRPr="000640F0">
        <w:t>Ordering HCP</w:t>
      </w:r>
    </w:p>
    <w:p w14:paraId="6DCD0372" w14:textId="77777777" w:rsidR="00B60212" w:rsidRPr="000640F0" w:rsidRDefault="00B60212" w:rsidP="006A7BFF">
      <w:pPr>
        <w:pStyle w:val="ListBullet"/>
      </w:pPr>
      <w:r w:rsidRPr="000640F0">
        <w:t>Status</w:t>
      </w:r>
    </w:p>
    <w:p w14:paraId="6D0A2605" w14:textId="77777777" w:rsidR="00B60212" w:rsidRPr="000640F0" w:rsidRDefault="00B60212" w:rsidP="006A7BFF">
      <w:pPr>
        <w:pStyle w:val="ListBullet"/>
      </w:pPr>
      <w:r w:rsidRPr="000640F0">
        <w:t>Site</w:t>
      </w:r>
    </w:p>
    <w:p w14:paraId="6D72B47E" w14:textId="393EDCB6" w:rsidR="00B60212" w:rsidRPr="000640F0" w:rsidRDefault="006A7BFF" w:rsidP="006A7BFF">
      <w:pPr>
        <w:pStyle w:val="Note"/>
      </w:pPr>
      <w:r w:rsidRPr="000640F0">
        <w:rPr>
          <w:rFonts w:cs="Times New Roman (Body CS)"/>
          <w:noProof/>
          <w:position w:val="-6"/>
        </w:rPr>
        <w:drawing>
          <wp:inline distT="0" distB="0" distL="0" distR="0" wp14:anchorId="6A85CADE" wp14:editId="57F2B27F">
            <wp:extent cx="182880" cy="202410"/>
            <wp:effectExtent l="0" t="0" r="0" b="1270"/>
            <wp:docPr id="64075155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1"/>
                    <a:srcRect/>
                    <a:stretch>
                      <a:fillRect/>
                    </a:stretch>
                  </pic:blipFill>
                  <pic:spPr>
                    <a:xfrm>
                      <a:off x="0" y="0"/>
                      <a:ext cx="182880" cy="202410"/>
                    </a:xfrm>
                    <a:prstGeom prst="rect">
                      <a:avLst/>
                    </a:prstGeom>
                    <a:ln/>
                  </pic:spPr>
                </pic:pic>
              </a:graphicData>
            </a:graphic>
          </wp:inline>
        </w:drawing>
      </w:r>
      <w:r w:rsidRPr="000640F0">
        <w:tab/>
      </w:r>
      <w:r w:rsidR="00B60212" w:rsidRPr="000640F0">
        <w:rPr>
          <w:rStyle w:val="Strong"/>
        </w:rPr>
        <w:t xml:space="preserve">NOTE: </w:t>
      </w:r>
      <w:r w:rsidR="00B60212" w:rsidRPr="000640F0">
        <w:t>While the</w:t>
      </w:r>
      <w:r w:rsidR="00B60212" w:rsidRPr="000640F0">
        <w:rPr>
          <w:rStyle w:val="Strong"/>
        </w:rPr>
        <w:t xml:space="preserve"> Standardized Lab Test </w:t>
      </w:r>
      <w:r w:rsidR="00B60212" w:rsidRPr="000640F0">
        <w:t>and</w:t>
      </w:r>
      <w:r w:rsidR="00B60212" w:rsidRPr="000640F0">
        <w:rPr>
          <w:rStyle w:val="Strong"/>
        </w:rPr>
        <w:t xml:space="preserve"> Ordering HCP Specialty </w:t>
      </w:r>
      <w:r w:rsidR="00B60212" w:rsidRPr="000640F0">
        <w:t xml:space="preserve">columns are not listed by default, you may add them to the expanded view by selecting their corresponding checkboxes in </w:t>
      </w:r>
      <w:r w:rsidR="00B60212" w:rsidRPr="000640F0">
        <w:rPr>
          <w:noProof/>
        </w:rPr>
        <w:drawing>
          <wp:inline distT="0" distB="0" distL="0" distR="0" wp14:anchorId="3C823008" wp14:editId="20D3EFCB">
            <wp:extent cx="190500" cy="184150"/>
            <wp:effectExtent l="0" t="0" r="0" b="6350"/>
            <wp:docPr id="243" name="Picture 243"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Desktop\Adobe RoboHelp 2019\VA JLV 2.8 MPJ Source In Progress\images\buttons\columns.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00B60212" w:rsidRPr="000640F0">
        <w:t>.</w:t>
      </w:r>
    </w:p>
    <w:p w14:paraId="5D6097C8" w14:textId="60E27E11" w:rsidR="006A7BFF" w:rsidRPr="000640F0" w:rsidRDefault="006A7BFF" w:rsidP="006A7BFF">
      <w:pPr>
        <w:pStyle w:val="Caption"/>
      </w:pPr>
      <w:bookmarkStart w:id="442" w:name="_Ref15898818"/>
      <w:bookmarkStart w:id="443" w:name="_Toc58240058"/>
      <w:r w:rsidRPr="000640F0">
        <w:lastRenderedPageBreak/>
        <w:t xml:space="preserve">Figure </w:t>
      </w:r>
      <w:r>
        <w:fldChar w:fldCharType="begin"/>
      </w:r>
      <w:r>
        <w:instrText>SEQ Figure \* ARABIC</w:instrText>
      </w:r>
      <w:r>
        <w:fldChar w:fldCharType="separate"/>
      </w:r>
      <w:r w:rsidR="001C61FB">
        <w:rPr>
          <w:noProof/>
        </w:rPr>
        <w:t>87</w:t>
      </w:r>
      <w:r>
        <w:fldChar w:fldCharType="end"/>
      </w:r>
      <w:bookmarkEnd w:id="442"/>
      <w:r w:rsidRPr="000640F0">
        <w:t>:  Lab Results Widget, Expanded View</w:t>
      </w:r>
      <w:bookmarkEnd w:id="443"/>
    </w:p>
    <w:p w14:paraId="1A9EFF77" w14:textId="48BAF88D" w:rsidR="00B60212" w:rsidRPr="000640F0" w:rsidRDefault="00A90232" w:rsidP="006A7BFF">
      <w:pPr>
        <w:pStyle w:val="Picture"/>
      </w:pPr>
      <w:r w:rsidRPr="000640F0">
        <w:rPr>
          <w:noProof/>
        </w:rPr>
        <w:drawing>
          <wp:inline distT="0" distB="0" distL="0" distR="0" wp14:anchorId="23BC1C75" wp14:editId="012EFFC3">
            <wp:extent cx="5942965" cy="3327679"/>
            <wp:effectExtent l="19050" t="19050" r="19685" b="25400"/>
            <wp:docPr id="346" name="Picture 346" descr="Screenshot of the Lab Resul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
                    <pic:cNvPicPr/>
                  </pic:nvPicPr>
                  <pic:blipFill>
                    <a:blip r:embed="rId152">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60BB32D3" w14:textId="77777777" w:rsidR="00B60212" w:rsidRPr="000640F0" w:rsidRDefault="00B60212" w:rsidP="006A7BFF">
      <w:pPr>
        <w:pStyle w:val="BodyText"/>
      </w:pPr>
      <w:r w:rsidRPr="000640F0">
        <w:t xml:space="preserve">The following lab test abbreviations are used in the </w:t>
      </w:r>
      <w:r w:rsidRPr="000640F0">
        <w:rPr>
          <w:rStyle w:val="Strong"/>
        </w:rPr>
        <w:t>Type</w:t>
      </w:r>
      <w:r w:rsidRPr="000640F0">
        <w:t xml:space="preserve"> column of the expanded view. Hovering over an entry in the </w:t>
      </w:r>
      <w:r w:rsidRPr="000640F0">
        <w:rPr>
          <w:rStyle w:val="Strong"/>
        </w:rPr>
        <w:t>Type</w:t>
      </w:r>
      <w:r w:rsidRPr="000640F0">
        <w:t xml:space="preserve"> column displays the full lab type name.</w:t>
      </w:r>
    </w:p>
    <w:p w14:paraId="0899A425" w14:textId="77777777" w:rsidR="00B60212" w:rsidRPr="000640F0" w:rsidRDefault="00B60212" w:rsidP="006A7BFF">
      <w:pPr>
        <w:pStyle w:val="ListBullet"/>
      </w:pPr>
      <w:r w:rsidRPr="000640F0">
        <w:t>CHEM for CH, COAG, HEM, HE, TOX, RIA, SER, and SEND</w:t>
      </w:r>
    </w:p>
    <w:p w14:paraId="093ACA9B" w14:textId="77777777" w:rsidR="00B60212" w:rsidRPr="000640F0" w:rsidRDefault="00B60212" w:rsidP="006A7BFF">
      <w:pPr>
        <w:pStyle w:val="ListBullet"/>
      </w:pPr>
      <w:r w:rsidRPr="000640F0">
        <w:t>MICRO for MI, MICROBIOLOGY, and BACT</w:t>
      </w:r>
    </w:p>
    <w:p w14:paraId="2F7B4166" w14:textId="77777777" w:rsidR="00B60212" w:rsidRPr="000640F0" w:rsidRDefault="00B60212" w:rsidP="006A7BFF">
      <w:pPr>
        <w:pStyle w:val="ListBullet"/>
      </w:pPr>
      <w:r w:rsidRPr="000640F0">
        <w:t>AP for ANATOMIC PATHOLOGY</w:t>
      </w:r>
    </w:p>
    <w:p w14:paraId="2688BC86" w14:textId="77777777" w:rsidR="00B60212" w:rsidRPr="000640F0" w:rsidRDefault="00B60212" w:rsidP="006A7BFF">
      <w:pPr>
        <w:pStyle w:val="ListBullet"/>
      </w:pPr>
      <w:r w:rsidRPr="000640F0">
        <w:t>EM for ELECTRON MICROSCOPY</w:t>
      </w:r>
    </w:p>
    <w:p w14:paraId="66B52BAE" w14:textId="77777777" w:rsidR="00B60212" w:rsidRPr="000640F0" w:rsidRDefault="00B60212" w:rsidP="006A7BFF">
      <w:pPr>
        <w:pStyle w:val="ListBullet"/>
      </w:pPr>
      <w:r w:rsidRPr="000640F0">
        <w:t>SP for SURGICAL PATHOLOGY</w:t>
      </w:r>
    </w:p>
    <w:p w14:paraId="4F59AB98" w14:textId="77777777" w:rsidR="00B60212" w:rsidRPr="000640F0" w:rsidRDefault="00B60212" w:rsidP="006A7BFF">
      <w:pPr>
        <w:pStyle w:val="ListBullet"/>
      </w:pPr>
      <w:r w:rsidRPr="000640F0">
        <w:t>ST for SKIN or SKIN TEST</w:t>
      </w:r>
    </w:p>
    <w:p w14:paraId="3E18C9F3" w14:textId="77777777" w:rsidR="00B60212" w:rsidRPr="000640F0" w:rsidRDefault="00B60212" w:rsidP="006A7BFF">
      <w:pPr>
        <w:pStyle w:val="ListBullet"/>
      </w:pPr>
      <w:r w:rsidRPr="000640F0">
        <w:t>CY for CYTOLOGY</w:t>
      </w:r>
    </w:p>
    <w:p w14:paraId="5808400D" w14:textId="77777777" w:rsidR="00B60212" w:rsidRPr="000640F0" w:rsidRDefault="00B60212" w:rsidP="006A7BFF">
      <w:pPr>
        <w:pStyle w:val="ListBullet"/>
      </w:pPr>
      <w:r w:rsidRPr="000640F0">
        <w:t>AU for AUTOPSY</w:t>
      </w:r>
    </w:p>
    <w:p w14:paraId="4F8E0538" w14:textId="77777777" w:rsidR="00B60212" w:rsidRPr="000640F0" w:rsidRDefault="00B60212" w:rsidP="006A7BFF">
      <w:pPr>
        <w:pStyle w:val="ListBullet"/>
      </w:pPr>
      <w:r w:rsidRPr="000640F0">
        <w:t>BB for BLOOD BANK</w:t>
      </w:r>
    </w:p>
    <w:p w14:paraId="166B0EA9" w14:textId="77777777" w:rsidR="00B60212" w:rsidRPr="000640F0" w:rsidRDefault="00B60212" w:rsidP="006A7BFF">
      <w:pPr>
        <w:pStyle w:val="ListBullet"/>
      </w:pPr>
      <w:r w:rsidRPr="000640F0">
        <w:t>H.I.V for HIV</w:t>
      </w:r>
    </w:p>
    <w:p w14:paraId="3876B312" w14:textId="3B263368" w:rsidR="00B60212" w:rsidRPr="000640F0" w:rsidRDefault="00B60212" w:rsidP="00B60212">
      <w:pPr>
        <w:pStyle w:val="Heading3"/>
        <w:rPr>
          <w:rFonts w:eastAsia="Times New Roman"/>
        </w:rPr>
      </w:pPr>
      <w:bookmarkStart w:id="444" w:name="viewing_lab_results_details_htm"/>
      <w:bookmarkStart w:id="445" w:name="_Toc11846252"/>
      <w:bookmarkStart w:id="446" w:name="_Toc58240161"/>
      <w:bookmarkEnd w:id="444"/>
      <w:r w:rsidRPr="000640F0">
        <w:rPr>
          <w:rFonts w:eastAsia="Times New Roman"/>
        </w:rPr>
        <w:t>Viewing Lab Results Details</w:t>
      </w:r>
      <w:bookmarkEnd w:id="445"/>
      <w:bookmarkEnd w:id="446"/>
    </w:p>
    <w:p w14:paraId="3CC098EC" w14:textId="6E06655F" w:rsidR="00B60212" w:rsidRPr="000640F0" w:rsidRDefault="00B60212" w:rsidP="006A7BFF">
      <w:pPr>
        <w:pStyle w:val="BodyText"/>
      </w:pPr>
      <w:r w:rsidRPr="000640F0">
        <w:t xml:space="preserve">Clicking a hyperlinked entry in the </w:t>
      </w:r>
      <w:r w:rsidRPr="000640F0">
        <w:rPr>
          <w:rStyle w:val="Strong"/>
        </w:rPr>
        <w:t>Lab Test</w:t>
      </w:r>
      <w:r w:rsidRPr="000640F0">
        <w:t xml:space="preserve"> column of the </w:t>
      </w:r>
      <w:r w:rsidRPr="000640F0">
        <w:rPr>
          <w:rStyle w:val="Strong"/>
        </w:rPr>
        <w:t>Lab Results</w:t>
      </w:r>
      <w:r w:rsidRPr="000640F0">
        <w:t xml:space="preserve"> widget opens a separate window containing a report of the record </w:t>
      </w:r>
      <w:r w:rsidR="002A6A37" w:rsidRPr="000640F0">
        <w:t>(</w:t>
      </w:r>
      <w:r w:rsidR="00EE7F0F" w:rsidRPr="000640F0">
        <w:rPr>
          <w:rStyle w:val="Cross-Reference"/>
        </w:rPr>
        <w:fldChar w:fldCharType="begin"/>
      </w:r>
      <w:r w:rsidR="00EE7F0F" w:rsidRPr="000640F0">
        <w:rPr>
          <w:rStyle w:val="Cross-Reference"/>
        </w:rPr>
        <w:instrText xml:space="preserve"> REF _Ref15898855 \h  \* MERGEFORMAT </w:instrText>
      </w:r>
      <w:r w:rsidR="00EE7F0F" w:rsidRPr="000640F0">
        <w:rPr>
          <w:rStyle w:val="Cross-Reference"/>
        </w:rPr>
      </w:r>
      <w:r w:rsidR="00EE7F0F" w:rsidRPr="000640F0">
        <w:rPr>
          <w:rStyle w:val="Cross-Reference"/>
        </w:rPr>
        <w:fldChar w:fldCharType="separate"/>
      </w:r>
      <w:r w:rsidR="001C61FB" w:rsidRPr="001C61FB">
        <w:rPr>
          <w:rStyle w:val="Cross-Reference"/>
        </w:rPr>
        <w:t>Figure 88</w:t>
      </w:r>
      <w:r w:rsidR="00EE7F0F" w:rsidRPr="000640F0">
        <w:rPr>
          <w:rStyle w:val="Cross-Reference"/>
        </w:rPr>
        <w:fldChar w:fldCharType="end"/>
      </w:r>
      <w:r w:rsidR="002A6A37" w:rsidRPr="000640F0">
        <w:rPr>
          <w:rStyle w:val="Cross-Reference"/>
        </w:rPr>
        <w:t>)</w:t>
      </w:r>
      <w:r w:rsidRPr="000640F0">
        <w:t xml:space="preserve">. </w:t>
      </w:r>
    </w:p>
    <w:p w14:paraId="3C7D901F" w14:textId="00B3B875" w:rsidR="00EE7F0F" w:rsidRPr="000640F0" w:rsidRDefault="00EE7F0F" w:rsidP="00EE7F0F">
      <w:pPr>
        <w:pStyle w:val="Caption"/>
      </w:pPr>
      <w:bookmarkStart w:id="447" w:name="_Ref15898855"/>
      <w:bookmarkStart w:id="448" w:name="_Ref16673273"/>
      <w:bookmarkStart w:id="449" w:name="_Toc58240059"/>
      <w:r w:rsidRPr="000640F0">
        <w:lastRenderedPageBreak/>
        <w:t xml:space="preserve">Figure </w:t>
      </w:r>
      <w:r>
        <w:fldChar w:fldCharType="begin"/>
      </w:r>
      <w:r>
        <w:instrText>SEQ Figure \* ARABIC</w:instrText>
      </w:r>
      <w:r>
        <w:fldChar w:fldCharType="separate"/>
      </w:r>
      <w:r w:rsidR="001C61FB">
        <w:rPr>
          <w:noProof/>
        </w:rPr>
        <w:t>88</w:t>
      </w:r>
      <w:r>
        <w:fldChar w:fldCharType="end"/>
      </w:r>
      <w:bookmarkEnd w:id="447"/>
      <w:r w:rsidRPr="000640F0">
        <w:t>:  Lab Results Details</w:t>
      </w:r>
      <w:bookmarkEnd w:id="448"/>
      <w:bookmarkEnd w:id="449"/>
    </w:p>
    <w:p w14:paraId="70907CF1" w14:textId="4A6A6D29" w:rsidR="00B60212" w:rsidRPr="000640F0" w:rsidRDefault="00EC75AA" w:rsidP="006A7BFF">
      <w:pPr>
        <w:pStyle w:val="Picture"/>
      </w:pPr>
      <w:r w:rsidRPr="000640F0">
        <w:rPr>
          <w:noProof/>
        </w:rPr>
        <w:drawing>
          <wp:inline distT="0" distB="0" distL="0" distR="0" wp14:anchorId="21A32CF6" wp14:editId="0B9349F6">
            <wp:extent cx="5943600" cy="2207895"/>
            <wp:effectExtent l="19050" t="19050" r="19050" b="20955"/>
            <wp:docPr id="79" name="Picture 79" descr="Screenshot of the Lab Result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JLV_2-8_LabResultsDetails_Potassium_blurred.png"/>
                    <pic:cNvPicPr/>
                  </pic:nvPicPr>
                  <pic:blipFill>
                    <a:blip r:embed="rId153">
                      <a:extLst>
                        <a:ext uri="{28A0092B-C50C-407E-A947-70E740481C1C}">
                          <a14:useLocalDpi xmlns:a14="http://schemas.microsoft.com/office/drawing/2010/main" val="0"/>
                        </a:ext>
                      </a:extLst>
                    </a:blip>
                    <a:stretch>
                      <a:fillRect/>
                    </a:stretch>
                  </pic:blipFill>
                  <pic:spPr>
                    <a:xfrm>
                      <a:off x="0" y="0"/>
                      <a:ext cx="5943600" cy="2207895"/>
                    </a:xfrm>
                    <a:prstGeom prst="rect">
                      <a:avLst/>
                    </a:prstGeom>
                    <a:ln>
                      <a:solidFill>
                        <a:schemeClr val="tx1">
                          <a:lumMod val="50000"/>
                          <a:lumOff val="50000"/>
                        </a:schemeClr>
                      </a:solidFill>
                    </a:ln>
                  </pic:spPr>
                </pic:pic>
              </a:graphicData>
            </a:graphic>
          </wp:inline>
        </w:drawing>
      </w:r>
    </w:p>
    <w:p w14:paraId="4754AECA" w14:textId="77777777" w:rsidR="00297BDD" w:rsidRPr="000640F0" w:rsidRDefault="00297BDD" w:rsidP="00B60212">
      <w:pPr>
        <w:pStyle w:val="Heading3"/>
        <w:rPr>
          <w:rFonts w:eastAsia="Times New Roman"/>
        </w:rPr>
      </w:pPr>
      <w:bookmarkStart w:id="450" w:name="viewing_abnormal_results_in_the__7829"/>
      <w:bookmarkStart w:id="451" w:name="_Toc58240162"/>
      <w:bookmarkStart w:id="452" w:name="_Toc11846253"/>
      <w:bookmarkEnd w:id="450"/>
      <w:r w:rsidRPr="000640F0">
        <w:rPr>
          <w:rFonts w:eastAsia="Times New Roman"/>
        </w:rPr>
        <w:t>Viewing Lab Panel Results Details</w:t>
      </w:r>
      <w:bookmarkEnd w:id="451"/>
    </w:p>
    <w:p w14:paraId="59AE5D0F" w14:textId="60438F48" w:rsidR="00297BDD" w:rsidRPr="000640F0" w:rsidRDefault="000D64FB" w:rsidP="00297BDD">
      <w:pPr>
        <w:pStyle w:val="BodyText"/>
      </w:pPr>
      <w:r w:rsidRPr="000640F0">
        <w:t xml:space="preserve">Clicking a hyperlinked entry in the </w:t>
      </w:r>
      <w:r w:rsidRPr="000640F0">
        <w:rPr>
          <w:rStyle w:val="Strong"/>
        </w:rPr>
        <w:t>Lab Panel</w:t>
      </w:r>
      <w:r w:rsidRPr="000640F0">
        <w:t xml:space="preserve"> column of the </w:t>
      </w:r>
      <w:r w:rsidRPr="000640F0">
        <w:rPr>
          <w:rStyle w:val="Strong"/>
        </w:rPr>
        <w:t>Lab Results</w:t>
      </w:r>
      <w:r w:rsidRPr="000640F0">
        <w:t xml:space="preserve"> widget opens a separate window containing</w:t>
      </w:r>
      <w:r w:rsidR="00920E5A" w:rsidRPr="000640F0">
        <w:t xml:space="preserve"> a detailed la</w:t>
      </w:r>
      <w:r w:rsidR="00CB5D55" w:rsidRPr="000640F0">
        <w:t>b panel report</w:t>
      </w:r>
      <w:r w:rsidR="00131434" w:rsidRPr="000640F0">
        <w:t xml:space="preserve"> (</w:t>
      </w:r>
      <w:r w:rsidR="00131434" w:rsidRPr="000640F0">
        <w:rPr>
          <w:rStyle w:val="Cross-Reference"/>
        </w:rPr>
        <w:fldChar w:fldCharType="begin"/>
      </w:r>
      <w:r w:rsidR="00131434" w:rsidRPr="000640F0">
        <w:rPr>
          <w:rStyle w:val="Cross-Reference"/>
        </w:rPr>
        <w:instrText xml:space="preserve"> REF _Ref16164387 \h  \* MERGEFORMAT </w:instrText>
      </w:r>
      <w:r w:rsidR="00131434" w:rsidRPr="000640F0">
        <w:rPr>
          <w:rStyle w:val="Cross-Reference"/>
        </w:rPr>
      </w:r>
      <w:r w:rsidR="00131434" w:rsidRPr="000640F0">
        <w:rPr>
          <w:rStyle w:val="Cross-Reference"/>
        </w:rPr>
        <w:fldChar w:fldCharType="separate"/>
      </w:r>
      <w:r w:rsidR="001C61FB" w:rsidRPr="001C61FB">
        <w:rPr>
          <w:rStyle w:val="Cross-Reference"/>
        </w:rPr>
        <w:t>Figure 89</w:t>
      </w:r>
      <w:r w:rsidR="00131434" w:rsidRPr="000640F0">
        <w:rPr>
          <w:rStyle w:val="Cross-Reference"/>
        </w:rPr>
        <w:fldChar w:fldCharType="end"/>
      </w:r>
      <w:r w:rsidR="00131434" w:rsidRPr="000640F0">
        <w:t>)</w:t>
      </w:r>
      <w:r w:rsidR="00CB5D55" w:rsidRPr="000640F0">
        <w:t>.</w:t>
      </w:r>
    </w:p>
    <w:p w14:paraId="19D5F728" w14:textId="01659195" w:rsidR="00131434" w:rsidRPr="000640F0" w:rsidRDefault="00131434" w:rsidP="00131434">
      <w:pPr>
        <w:pStyle w:val="Caption"/>
      </w:pPr>
      <w:bookmarkStart w:id="453" w:name="_Ref16164387"/>
      <w:bookmarkStart w:id="454" w:name="_Ref16164384"/>
      <w:bookmarkStart w:id="455" w:name="_Toc58240060"/>
      <w:r w:rsidRPr="000640F0">
        <w:t xml:space="preserve">Figure </w:t>
      </w:r>
      <w:r>
        <w:fldChar w:fldCharType="begin"/>
      </w:r>
      <w:r>
        <w:instrText>SEQ Figure \* ARABIC</w:instrText>
      </w:r>
      <w:r>
        <w:fldChar w:fldCharType="separate"/>
      </w:r>
      <w:r w:rsidR="001C61FB">
        <w:rPr>
          <w:noProof/>
        </w:rPr>
        <w:t>89</w:t>
      </w:r>
      <w:r>
        <w:fldChar w:fldCharType="end"/>
      </w:r>
      <w:bookmarkEnd w:id="453"/>
      <w:r w:rsidRPr="000640F0">
        <w:t>:  Lab Panel Results Detail</w:t>
      </w:r>
      <w:bookmarkEnd w:id="454"/>
      <w:bookmarkEnd w:id="455"/>
    </w:p>
    <w:p w14:paraId="1DF22E15" w14:textId="77777777" w:rsidR="00ED32A2" w:rsidRPr="000640F0" w:rsidRDefault="00ED32A2" w:rsidP="003101F6">
      <w:pPr>
        <w:pStyle w:val="Picture"/>
      </w:pPr>
      <w:r w:rsidRPr="000640F0">
        <w:rPr>
          <w:noProof/>
        </w:rPr>
        <w:drawing>
          <wp:inline distT="0" distB="0" distL="0" distR="0" wp14:anchorId="27F15E68" wp14:editId="7B6FBEF4">
            <wp:extent cx="5943600" cy="3171825"/>
            <wp:effectExtent l="19050" t="19050" r="19050" b="28575"/>
            <wp:docPr id="640751579" name="Picture 640751579" descr="Screenshot of a Lab Panel Results Detail window showing CHEM pane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9" name="JLV_2-8_LabPanelDetails_CHEM_blurred.png"/>
                    <pic:cNvPicPr/>
                  </pic:nvPicPr>
                  <pic:blipFill>
                    <a:blip r:embed="rId154">
                      <a:extLst>
                        <a:ext uri="{28A0092B-C50C-407E-A947-70E740481C1C}">
                          <a14:useLocalDpi xmlns:a14="http://schemas.microsoft.com/office/drawing/2010/main" val="0"/>
                        </a:ext>
                      </a:extLst>
                    </a:blip>
                    <a:stretch>
                      <a:fillRect/>
                    </a:stretch>
                  </pic:blipFill>
                  <pic:spPr>
                    <a:xfrm>
                      <a:off x="0" y="0"/>
                      <a:ext cx="5943600" cy="3171825"/>
                    </a:xfrm>
                    <a:prstGeom prst="rect">
                      <a:avLst/>
                    </a:prstGeom>
                    <a:ln>
                      <a:solidFill>
                        <a:schemeClr val="tx1">
                          <a:lumMod val="50000"/>
                          <a:lumOff val="50000"/>
                        </a:schemeClr>
                      </a:solidFill>
                    </a:ln>
                  </pic:spPr>
                </pic:pic>
              </a:graphicData>
            </a:graphic>
          </wp:inline>
        </w:drawing>
      </w:r>
    </w:p>
    <w:p w14:paraId="36A2B869" w14:textId="11C610DE" w:rsidR="00B60212" w:rsidRPr="000640F0" w:rsidRDefault="00B60212" w:rsidP="00B60212">
      <w:pPr>
        <w:pStyle w:val="Heading3"/>
        <w:rPr>
          <w:rFonts w:eastAsia="Times New Roman"/>
        </w:rPr>
      </w:pPr>
      <w:bookmarkStart w:id="456" w:name="_Toc58240163"/>
      <w:r w:rsidRPr="000640F0">
        <w:rPr>
          <w:rFonts w:eastAsia="Times New Roman"/>
        </w:rPr>
        <w:t>Viewing Abnormal Results in the Lab Results Widget</w:t>
      </w:r>
      <w:bookmarkEnd w:id="452"/>
      <w:bookmarkEnd w:id="456"/>
    </w:p>
    <w:p w14:paraId="1B895B67" w14:textId="77777777" w:rsidR="00B60212" w:rsidRPr="000640F0" w:rsidRDefault="00B60212" w:rsidP="006A7BFF">
      <w:pPr>
        <w:pStyle w:val="BodyText"/>
      </w:pPr>
      <w:r w:rsidRPr="000640F0">
        <w:t xml:space="preserve">JLV highlights the row for that record in the minimized and expanded views of the widget for records in the </w:t>
      </w:r>
      <w:r w:rsidRPr="000640F0">
        <w:rPr>
          <w:rStyle w:val="Strong"/>
        </w:rPr>
        <w:t>Lab Results</w:t>
      </w:r>
      <w:r w:rsidRPr="000640F0">
        <w:t xml:space="preserve"> widget where result values fall within a calculated reference range for abnormal.</w:t>
      </w:r>
    </w:p>
    <w:p w14:paraId="11BC5EDA" w14:textId="77777777" w:rsidR="00B60212" w:rsidRPr="000640F0" w:rsidRDefault="00B60212" w:rsidP="006A7BFF">
      <w:pPr>
        <w:pStyle w:val="BodyText"/>
      </w:pPr>
      <w:r w:rsidRPr="000640F0">
        <w:lastRenderedPageBreak/>
        <w:t>Pink highlighting represents an abnormal result (i.e., high (H) or low (L)). Red highlighting represents that the abnormal indicator has an asterisk (i.e., H* or L*) or the result is critical.</w:t>
      </w:r>
    </w:p>
    <w:p w14:paraId="5879B9CA" w14:textId="2E0DCDA7" w:rsidR="00B60212" w:rsidRPr="000640F0" w:rsidRDefault="00B60212" w:rsidP="006A7BFF">
      <w:pPr>
        <w:pStyle w:val="BodyText"/>
      </w:pPr>
      <w:r w:rsidRPr="000640F0">
        <w:t xml:space="preserve">Examples of records with abnormal results are shown in the expanded view of the </w:t>
      </w:r>
      <w:r w:rsidRPr="000640F0">
        <w:rPr>
          <w:rStyle w:val="Strong"/>
        </w:rPr>
        <w:t>Lab Results</w:t>
      </w:r>
      <w:r w:rsidRPr="000640F0">
        <w:t xml:space="preserve"> widget in </w:t>
      </w:r>
      <w:r w:rsidR="001062F5" w:rsidRPr="000640F0">
        <w:rPr>
          <w:rStyle w:val="Cross-Reference"/>
        </w:rPr>
        <w:fldChar w:fldCharType="begin"/>
      </w:r>
      <w:r w:rsidR="001062F5" w:rsidRPr="000640F0">
        <w:rPr>
          <w:rStyle w:val="Cross-Reference"/>
        </w:rPr>
        <w:instrText xml:space="preserve"> REF _Ref15901529 \h  \* MERGEFORMAT </w:instrText>
      </w:r>
      <w:r w:rsidR="001062F5" w:rsidRPr="000640F0">
        <w:rPr>
          <w:rStyle w:val="Cross-Reference"/>
        </w:rPr>
      </w:r>
      <w:r w:rsidR="001062F5" w:rsidRPr="000640F0">
        <w:rPr>
          <w:rStyle w:val="Cross-Reference"/>
        </w:rPr>
        <w:fldChar w:fldCharType="separate"/>
      </w:r>
      <w:r w:rsidR="001C61FB" w:rsidRPr="001C61FB">
        <w:rPr>
          <w:rStyle w:val="Cross-Reference"/>
        </w:rPr>
        <w:t>Figure 90</w:t>
      </w:r>
      <w:r w:rsidR="001062F5" w:rsidRPr="000640F0">
        <w:rPr>
          <w:rStyle w:val="Cross-Reference"/>
        </w:rPr>
        <w:fldChar w:fldCharType="end"/>
      </w:r>
      <w:r w:rsidRPr="000640F0">
        <w:t>.</w:t>
      </w:r>
    </w:p>
    <w:p w14:paraId="45FA0357" w14:textId="1978B2B0" w:rsidR="006A7BFF" w:rsidRPr="000640F0" w:rsidRDefault="006A7BFF" w:rsidP="006A7BFF">
      <w:pPr>
        <w:pStyle w:val="Caption"/>
      </w:pPr>
      <w:bookmarkStart w:id="457" w:name="_Ref15901529"/>
      <w:bookmarkStart w:id="458" w:name="_Toc58240061"/>
      <w:r w:rsidRPr="000640F0">
        <w:t xml:space="preserve">Figure </w:t>
      </w:r>
      <w:r>
        <w:fldChar w:fldCharType="begin"/>
      </w:r>
      <w:r>
        <w:instrText>SEQ Figure \* ARABIC</w:instrText>
      </w:r>
      <w:r>
        <w:fldChar w:fldCharType="separate"/>
      </w:r>
      <w:r w:rsidR="001C61FB">
        <w:rPr>
          <w:noProof/>
        </w:rPr>
        <w:t>90</w:t>
      </w:r>
      <w:r>
        <w:fldChar w:fldCharType="end"/>
      </w:r>
      <w:bookmarkEnd w:id="457"/>
      <w:r w:rsidRPr="000640F0">
        <w:t>:  Lab Results Widget, Abnormal Results in Expanded View</w:t>
      </w:r>
      <w:bookmarkEnd w:id="458"/>
    </w:p>
    <w:p w14:paraId="40B9C6C1" w14:textId="518BAD14" w:rsidR="00B60212" w:rsidRPr="000640F0" w:rsidRDefault="00CB15C9" w:rsidP="006A7BFF">
      <w:pPr>
        <w:pStyle w:val="Picture"/>
      </w:pPr>
      <w:r w:rsidRPr="000640F0">
        <w:rPr>
          <w:noProof/>
        </w:rPr>
        <w:drawing>
          <wp:inline distT="0" distB="0" distL="0" distR="0" wp14:anchorId="699C9C8C" wp14:editId="1EFCDDA2">
            <wp:extent cx="5942965" cy="3327679"/>
            <wp:effectExtent l="19050" t="19050" r="19685" b="25400"/>
            <wp:docPr id="349" name="Picture 349" descr="Screenshot of the Lab Results widget with an abnormal result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a:blip r:embed="rId155">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20D7B7BA" w14:textId="5B19725C" w:rsidR="00B60212" w:rsidRPr="000640F0" w:rsidRDefault="00B60212" w:rsidP="00B60212">
      <w:pPr>
        <w:pStyle w:val="Heading3"/>
        <w:rPr>
          <w:rFonts w:eastAsia="Times New Roman"/>
        </w:rPr>
      </w:pPr>
      <w:bookmarkStart w:id="459" w:name="viewing_result_and_interpretatio_2968"/>
      <w:bookmarkStart w:id="460" w:name="_Toc11846254"/>
      <w:bookmarkStart w:id="461" w:name="_Toc58240164"/>
      <w:bookmarkEnd w:id="459"/>
      <w:r w:rsidRPr="000640F0">
        <w:rPr>
          <w:rFonts w:eastAsia="Times New Roman"/>
        </w:rPr>
        <w:t>Viewing Results and Interpretations in the Lab Results Widget</w:t>
      </w:r>
      <w:bookmarkEnd w:id="460"/>
      <w:bookmarkEnd w:id="461"/>
    </w:p>
    <w:p w14:paraId="0EB01312" w14:textId="641C49B4" w:rsidR="00B60212" w:rsidRPr="000640F0" w:rsidRDefault="00B60212" w:rsidP="006A7BFF">
      <w:pPr>
        <w:pStyle w:val="BodyText"/>
      </w:pPr>
      <w:r w:rsidRPr="000640F0">
        <w:t xml:space="preserve">JLV displays links in the </w:t>
      </w:r>
      <w:r w:rsidRPr="000640F0">
        <w:rPr>
          <w:rStyle w:val="Strong"/>
        </w:rPr>
        <w:t>Result</w:t>
      </w:r>
      <w:r w:rsidRPr="000640F0">
        <w:t xml:space="preserve"> and </w:t>
      </w:r>
      <w:r w:rsidRPr="000640F0">
        <w:rPr>
          <w:rStyle w:val="Strong"/>
        </w:rPr>
        <w:t>Interpretation</w:t>
      </w:r>
      <w:r w:rsidRPr="000640F0">
        <w:t xml:space="preserve"> columns in the expanded views of the widget to indicate additional information is available for records in the</w:t>
      </w:r>
      <w:r w:rsidRPr="000640F0">
        <w:rPr>
          <w:rStyle w:val="Strong"/>
        </w:rPr>
        <w:t xml:space="preserve"> Lab Results</w:t>
      </w:r>
      <w:r w:rsidRPr="000640F0">
        <w:t xml:space="preserve"> widget where result values and interpretation are available in a record. </w:t>
      </w:r>
      <w:r w:rsidR="0092253D" w:rsidRPr="000640F0">
        <w:rPr>
          <w:rStyle w:val="Cross-Reference"/>
        </w:rPr>
        <w:fldChar w:fldCharType="begin"/>
      </w:r>
      <w:r w:rsidR="0092253D" w:rsidRPr="000640F0">
        <w:rPr>
          <w:rStyle w:val="Cross-Reference"/>
        </w:rPr>
        <w:instrText xml:space="preserve"> REF _Ref15902365 \h  \* MERGEFORMAT </w:instrText>
      </w:r>
      <w:r w:rsidR="0092253D" w:rsidRPr="000640F0">
        <w:rPr>
          <w:rStyle w:val="Cross-Reference"/>
        </w:rPr>
      </w:r>
      <w:r w:rsidR="0092253D" w:rsidRPr="000640F0">
        <w:rPr>
          <w:rStyle w:val="Cross-Reference"/>
        </w:rPr>
        <w:fldChar w:fldCharType="separate"/>
      </w:r>
      <w:r w:rsidR="001C61FB" w:rsidRPr="001C61FB">
        <w:rPr>
          <w:rStyle w:val="Cross-Reference"/>
        </w:rPr>
        <w:t>Figure 91</w:t>
      </w:r>
      <w:r w:rsidR="0092253D" w:rsidRPr="000640F0">
        <w:rPr>
          <w:rStyle w:val="Cross-Reference"/>
        </w:rPr>
        <w:fldChar w:fldCharType="end"/>
      </w:r>
      <w:r w:rsidR="0092253D" w:rsidRPr="000640F0">
        <w:t xml:space="preserve"> </w:t>
      </w:r>
      <w:r w:rsidRPr="000640F0">
        <w:t>highlights multiple result and interpre</w:t>
      </w:r>
      <w:r w:rsidR="0092253D" w:rsidRPr="000640F0">
        <w:t>tation links within the widget.</w:t>
      </w:r>
    </w:p>
    <w:p w14:paraId="2C467C76" w14:textId="7062271A" w:rsidR="0092253D" w:rsidRPr="000640F0" w:rsidRDefault="0092253D" w:rsidP="0092253D">
      <w:pPr>
        <w:pStyle w:val="Caption"/>
      </w:pPr>
      <w:bookmarkStart w:id="462" w:name="_Ref15902365"/>
      <w:bookmarkStart w:id="463" w:name="_Toc58240062"/>
      <w:r w:rsidRPr="000640F0">
        <w:lastRenderedPageBreak/>
        <w:t xml:space="preserve">Figure </w:t>
      </w:r>
      <w:r>
        <w:fldChar w:fldCharType="begin"/>
      </w:r>
      <w:r>
        <w:instrText>SEQ Figure \* ARABIC</w:instrText>
      </w:r>
      <w:r>
        <w:fldChar w:fldCharType="separate"/>
      </w:r>
      <w:r w:rsidR="001C61FB">
        <w:rPr>
          <w:noProof/>
        </w:rPr>
        <w:t>91</w:t>
      </w:r>
      <w:r>
        <w:fldChar w:fldCharType="end"/>
      </w:r>
      <w:bookmarkEnd w:id="462"/>
      <w:r w:rsidRPr="000640F0">
        <w:t>:  Lab Results Widget, Expanded View, Interpretations Available</w:t>
      </w:r>
      <w:bookmarkEnd w:id="463"/>
    </w:p>
    <w:p w14:paraId="6BD026F8" w14:textId="6BFD3342" w:rsidR="00B60212" w:rsidRPr="000640F0" w:rsidRDefault="00C77362" w:rsidP="00586CB6">
      <w:pPr>
        <w:pStyle w:val="Picture"/>
      </w:pPr>
      <w:r w:rsidRPr="000640F0">
        <w:rPr>
          <w:noProof/>
        </w:rPr>
        <w:drawing>
          <wp:inline distT="0" distB="0" distL="0" distR="0" wp14:anchorId="099F3851" wp14:editId="634E740B">
            <wp:extent cx="5942965" cy="3327679"/>
            <wp:effectExtent l="19050" t="19050" r="19685" b="25400"/>
            <wp:docPr id="350" name="Picture 350" descr="Screenshot of the Lab Results widget in expanded view, displaying the Result and Interpretation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
                    <pic:cNvPicPr/>
                  </pic:nvPicPr>
                  <pic:blipFill>
                    <a:blip r:embed="rId156">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2B73DF6C" w14:textId="6DD676D7" w:rsidR="00B60212" w:rsidRPr="000640F0" w:rsidRDefault="008C6D29" w:rsidP="0092253D">
      <w:pPr>
        <w:pStyle w:val="BodyText"/>
      </w:pPr>
      <w:r w:rsidRPr="000640F0">
        <w:rPr>
          <w:rStyle w:val="Cross-Reference"/>
        </w:rPr>
        <w:fldChar w:fldCharType="begin"/>
      </w:r>
      <w:r w:rsidRPr="000640F0">
        <w:rPr>
          <w:rStyle w:val="Cross-Reference"/>
        </w:rPr>
        <w:instrText xml:space="preserve"> REF _Ref15902794 \h  \* MERGEFORMAT </w:instrText>
      </w:r>
      <w:r w:rsidRPr="000640F0">
        <w:rPr>
          <w:rStyle w:val="Cross-Reference"/>
        </w:rPr>
      </w:r>
      <w:r w:rsidRPr="000640F0">
        <w:rPr>
          <w:rStyle w:val="Cross-Reference"/>
        </w:rPr>
        <w:fldChar w:fldCharType="separate"/>
      </w:r>
      <w:r w:rsidR="001C61FB" w:rsidRPr="001C61FB">
        <w:rPr>
          <w:rStyle w:val="Cross-Reference"/>
        </w:rPr>
        <w:t>Figure 92</w:t>
      </w:r>
      <w:r w:rsidRPr="000640F0">
        <w:rPr>
          <w:rStyle w:val="Cross-Reference"/>
        </w:rPr>
        <w:fldChar w:fldCharType="end"/>
      </w:r>
      <w:r w:rsidR="00B60212" w:rsidRPr="000640F0">
        <w:t xml:space="preserve"> displays an example lab interpretation accessed by clicking a link in the </w:t>
      </w:r>
      <w:r w:rsidR="00B60212" w:rsidRPr="000640F0">
        <w:rPr>
          <w:rStyle w:val="Strong"/>
        </w:rPr>
        <w:t>Interpretation</w:t>
      </w:r>
      <w:r w:rsidR="00B60212" w:rsidRPr="000640F0">
        <w:t xml:space="preserve"> column. The contents of the window may vary depending on the lab type and what is contained in the patient record.</w:t>
      </w:r>
    </w:p>
    <w:p w14:paraId="2A13C319" w14:textId="49B7882E" w:rsidR="0092253D" w:rsidRPr="000640F0" w:rsidRDefault="0092253D" w:rsidP="0092253D">
      <w:pPr>
        <w:pStyle w:val="Caption"/>
      </w:pPr>
      <w:bookmarkStart w:id="464" w:name="_Ref15902794"/>
      <w:bookmarkStart w:id="465" w:name="_Toc58240063"/>
      <w:r w:rsidRPr="000640F0">
        <w:t xml:space="preserve">Figure </w:t>
      </w:r>
      <w:r>
        <w:fldChar w:fldCharType="begin"/>
      </w:r>
      <w:r>
        <w:instrText>SEQ Figure \* ARABIC</w:instrText>
      </w:r>
      <w:r>
        <w:fldChar w:fldCharType="separate"/>
      </w:r>
      <w:r w:rsidR="001C61FB">
        <w:rPr>
          <w:noProof/>
        </w:rPr>
        <w:t>92</w:t>
      </w:r>
      <w:r>
        <w:fldChar w:fldCharType="end"/>
      </w:r>
      <w:bookmarkEnd w:id="464"/>
      <w:r w:rsidRPr="000640F0">
        <w:t>:  Lab Results Interpretation Details</w:t>
      </w:r>
      <w:bookmarkEnd w:id="465"/>
    </w:p>
    <w:p w14:paraId="4B9828B7" w14:textId="53094FE5" w:rsidR="00B60212" w:rsidRPr="000640F0" w:rsidRDefault="00A07902" w:rsidP="0092253D">
      <w:pPr>
        <w:pStyle w:val="Picture"/>
      </w:pPr>
      <w:r w:rsidRPr="000640F0">
        <w:rPr>
          <w:noProof/>
        </w:rPr>
        <w:drawing>
          <wp:inline distT="0" distB="0" distL="0" distR="0" wp14:anchorId="36A68293" wp14:editId="4F2B0314">
            <wp:extent cx="5943600" cy="2179955"/>
            <wp:effectExtent l="19050" t="19050" r="19050" b="10795"/>
            <wp:docPr id="640751583" name="Picture 640751583" descr="Screenshot of the Interpret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43600" cy="2179955"/>
                    </a:xfrm>
                    <a:prstGeom prst="rect">
                      <a:avLst/>
                    </a:prstGeom>
                    <a:ln>
                      <a:solidFill>
                        <a:schemeClr val="tx1">
                          <a:lumMod val="50000"/>
                          <a:lumOff val="50000"/>
                        </a:schemeClr>
                      </a:solidFill>
                    </a:ln>
                  </pic:spPr>
                </pic:pic>
              </a:graphicData>
            </a:graphic>
          </wp:inline>
        </w:drawing>
      </w:r>
    </w:p>
    <w:p w14:paraId="5C35CC04" w14:textId="465367A1" w:rsidR="00B60212" w:rsidRPr="000640F0" w:rsidRDefault="00B60212" w:rsidP="00B60212">
      <w:pPr>
        <w:pStyle w:val="Heading3"/>
        <w:rPr>
          <w:rFonts w:eastAsia="Times New Roman"/>
        </w:rPr>
      </w:pPr>
      <w:bookmarkStart w:id="466" w:name="table_view_from_the_lab_results__4498"/>
      <w:bookmarkStart w:id="467" w:name="_Graph/Table_View_from"/>
      <w:bookmarkStart w:id="468" w:name="_Toc11846255"/>
      <w:bookmarkStart w:id="469" w:name="_Toc58240165"/>
      <w:bookmarkEnd w:id="466"/>
      <w:bookmarkEnd w:id="467"/>
      <w:r w:rsidRPr="000640F0">
        <w:rPr>
          <w:rFonts w:eastAsia="Times New Roman"/>
        </w:rPr>
        <w:t>Graph/Table View from the Lab Results Widget</w:t>
      </w:r>
      <w:bookmarkEnd w:id="468"/>
      <w:bookmarkEnd w:id="469"/>
    </w:p>
    <w:p w14:paraId="16E09849" w14:textId="77777777" w:rsidR="00B60212" w:rsidRPr="000640F0" w:rsidRDefault="00B60212" w:rsidP="00C83D13">
      <w:pPr>
        <w:pStyle w:val="BodyText"/>
      </w:pPr>
      <w:r w:rsidRPr="000640F0">
        <w:t xml:space="preserve">The </w:t>
      </w:r>
      <w:r w:rsidRPr="000640F0">
        <w:rPr>
          <w:rStyle w:val="Strong"/>
        </w:rPr>
        <w:t>Lab Results</w:t>
      </w:r>
      <w:r w:rsidRPr="000640F0">
        <w:t xml:space="preserve"> widget provides the option to display multiple results for the same lab test in a graph and table. </w:t>
      </w:r>
    </w:p>
    <w:p w14:paraId="26E610A4" w14:textId="2D50C186" w:rsidR="00B60212" w:rsidRPr="000640F0" w:rsidRDefault="00B60212" w:rsidP="00C83D13">
      <w:pPr>
        <w:pStyle w:val="ListNumber"/>
        <w:numPr>
          <w:ilvl w:val="0"/>
          <w:numId w:val="47"/>
        </w:numPr>
      </w:pPr>
      <w:r w:rsidRPr="000640F0">
        <w:t xml:space="preserve">Select </w:t>
      </w:r>
      <w:r w:rsidR="0094635F" w:rsidRPr="000640F0">
        <w:rPr>
          <w:noProof/>
        </w:rPr>
        <w:drawing>
          <wp:inline distT="0" distB="0" distL="0" distR="0" wp14:anchorId="0E65A4BD" wp14:editId="6C6DA705">
            <wp:extent cx="239123" cy="191514"/>
            <wp:effectExtent l="0" t="0" r="2540" b="0"/>
            <wp:docPr id="101" name="Picture 101"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from the widget toolbar in either minimized or expanded view </w:t>
      </w:r>
      <w:r w:rsidRPr="000640F0">
        <w:rPr>
          <w:rStyle w:val="Strong"/>
        </w:rPr>
        <w:t>OR</w:t>
      </w:r>
    </w:p>
    <w:p w14:paraId="63193865" w14:textId="77777777" w:rsidR="00B60212" w:rsidRPr="000640F0" w:rsidRDefault="00B60212" w:rsidP="00C83D13">
      <w:pPr>
        <w:pStyle w:val="ListNumber"/>
      </w:pPr>
      <w:r>
        <w:lastRenderedPageBreak/>
        <w:t xml:space="preserve">Click </w:t>
      </w:r>
      <w:r w:rsidRPr="1147F0BC">
        <w:rPr>
          <w:rStyle w:val="InactiveLink"/>
        </w:rPr>
        <w:t>More &gt;&gt;</w:t>
      </w:r>
      <w:r>
        <w:t xml:space="preserve"> from the minimized view of the </w:t>
      </w:r>
      <w:r w:rsidRPr="1147F0BC">
        <w:rPr>
          <w:rStyle w:val="Strong"/>
        </w:rPr>
        <w:t>Lab Results</w:t>
      </w:r>
      <w:r>
        <w:t xml:space="preserve"> widget to open an expanded view of the widget, then select the </w:t>
      </w:r>
      <w:r w:rsidRPr="1147F0BC">
        <w:rPr>
          <w:rStyle w:val="InactiveLink"/>
        </w:rPr>
        <w:t>Show Graph/Table</w:t>
      </w:r>
      <w:r>
        <w:t xml:space="preserve"> link</w:t>
      </w:r>
    </w:p>
    <w:p w14:paraId="59956C35" w14:textId="77777777" w:rsidR="00B60212" w:rsidRPr="000640F0" w:rsidRDefault="00B60212" w:rsidP="00C83D13">
      <w:pPr>
        <w:pStyle w:val="ListNumber"/>
      </w:pPr>
      <w:r>
        <w:t xml:space="preserve">Select a value from the </w:t>
      </w:r>
      <w:r w:rsidRPr="1147F0BC">
        <w:rPr>
          <w:rStyle w:val="Strong"/>
        </w:rPr>
        <w:t>Select a Lab Test</w:t>
      </w:r>
      <w:r>
        <w:t xml:space="preserve"> dropdown in the </w:t>
      </w:r>
      <w:r w:rsidRPr="1147F0BC">
        <w:rPr>
          <w:rStyle w:val="Strong"/>
        </w:rPr>
        <w:t>Lab Results Graph/Table</w:t>
      </w:r>
      <w:r>
        <w:t xml:space="preserve"> dialog</w:t>
      </w:r>
    </w:p>
    <w:p w14:paraId="54650E36" w14:textId="77777777" w:rsidR="00B60212" w:rsidRPr="000640F0" w:rsidRDefault="00B60212" w:rsidP="00C83D13">
      <w:pPr>
        <w:pStyle w:val="ListNumber2"/>
      </w:pPr>
      <w:r w:rsidRPr="000640F0">
        <w:t>The graph displays with corresponding table values beneath</w:t>
      </w:r>
    </w:p>
    <w:p w14:paraId="43DF091B" w14:textId="35FC2327" w:rsidR="00B60212" w:rsidRPr="000640F0" w:rsidRDefault="00B60212" w:rsidP="00C83D13">
      <w:pPr>
        <w:pStyle w:val="ListNumber"/>
      </w:pPr>
      <w:r>
        <w:t xml:space="preserve">Select the </w:t>
      </w:r>
      <w:r w:rsidRPr="1147F0BC">
        <w:rPr>
          <w:rStyle w:val="Strong"/>
        </w:rPr>
        <w:t>Show Labels</w:t>
      </w:r>
      <w:r>
        <w:t xml:space="preserve"> checkbox to toggle </w:t>
      </w:r>
      <w:r w:rsidR="00A058D7">
        <w:t xml:space="preserve">graph </w:t>
      </w:r>
      <w:r>
        <w:t xml:space="preserve">data labels on or off </w:t>
      </w:r>
    </w:p>
    <w:p w14:paraId="5E6D2254" w14:textId="3C0A59A9" w:rsidR="00B60212" w:rsidRPr="000640F0" w:rsidRDefault="00B60212" w:rsidP="00C83D13">
      <w:pPr>
        <w:pStyle w:val="ListNumber"/>
      </w:pPr>
      <w:r>
        <w:t xml:space="preserve">Select </w:t>
      </w:r>
      <w:r w:rsidR="008F18F2">
        <w:rPr>
          <w:noProof/>
        </w:rPr>
        <w:drawing>
          <wp:inline distT="0" distB="0" distL="0" distR="0" wp14:anchorId="637BB7A4" wp14:editId="2A2F0072">
            <wp:extent cx="161925" cy="161925"/>
            <wp:effectExtent l="0" t="0" r="9525" b="9525"/>
            <wp:docPr id="49" name="Picture 4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8">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8F18F2">
        <w:t xml:space="preserve"> </w:t>
      </w:r>
      <w:r>
        <w:t xml:space="preserve">to exit </w:t>
      </w:r>
      <w:r w:rsidRPr="1147F0BC">
        <w:rPr>
          <w:rStyle w:val="Strong"/>
        </w:rPr>
        <w:t>Graph/Table</w:t>
      </w:r>
      <w:r>
        <w:t xml:space="preserve"> view and return to the minimized or expanded view of the </w:t>
      </w:r>
      <w:r w:rsidRPr="1147F0BC">
        <w:rPr>
          <w:rStyle w:val="Strong"/>
        </w:rPr>
        <w:t>Lab Results</w:t>
      </w:r>
      <w:r>
        <w:t xml:space="preserve"> widget</w:t>
      </w:r>
    </w:p>
    <w:p w14:paraId="5159AD58" w14:textId="2898F74A" w:rsidR="00B60212" w:rsidRPr="000640F0" w:rsidRDefault="00B61631" w:rsidP="00C83D13">
      <w:pPr>
        <w:pStyle w:val="BodyText"/>
      </w:pPr>
      <w:r w:rsidRPr="000640F0">
        <w:rPr>
          <w:rStyle w:val="Cross-Reference"/>
        </w:rPr>
        <w:fldChar w:fldCharType="begin"/>
      </w:r>
      <w:r w:rsidRPr="000640F0">
        <w:rPr>
          <w:rStyle w:val="Cross-Reference"/>
        </w:rPr>
        <w:instrText xml:space="preserve"> REF _Ref15903441 \h  \* MERGEFORMAT </w:instrText>
      </w:r>
      <w:r w:rsidRPr="000640F0">
        <w:rPr>
          <w:rStyle w:val="Cross-Reference"/>
        </w:rPr>
      </w:r>
      <w:r w:rsidRPr="000640F0">
        <w:rPr>
          <w:rStyle w:val="Cross-Reference"/>
        </w:rPr>
        <w:fldChar w:fldCharType="separate"/>
      </w:r>
      <w:r w:rsidR="001C61FB" w:rsidRPr="001C61FB">
        <w:rPr>
          <w:rStyle w:val="Cross-Reference"/>
        </w:rPr>
        <w:t>Figure 93</w:t>
      </w:r>
      <w:r w:rsidRPr="000640F0">
        <w:rPr>
          <w:rStyle w:val="Cross-Reference"/>
        </w:rPr>
        <w:fldChar w:fldCharType="end"/>
      </w:r>
      <w:r w:rsidR="00B60212" w:rsidRPr="000640F0">
        <w:t xml:space="preserve"> displays an example </w:t>
      </w:r>
      <w:r w:rsidR="00B60212" w:rsidRPr="000640F0">
        <w:rPr>
          <w:rStyle w:val="Strong"/>
        </w:rPr>
        <w:t>Graph/Table</w:t>
      </w:r>
      <w:r w:rsidR="00B60212" w:rsidRPr="000640F0">
        <w:t xml:space="preserve"> view of the lab test results.</w:t>
      </w:r>
    </w:p>
    <w:p w14:paraId="4D6E6E10" w14:textId="15FF9C7E" w:rsidR="00B61631" w:rsidRPr="000640F0" w:rsidRDefault="00B61631" w:rsidP="00B61631">
      <w:pPr>
        <w:pStyle w:val="Caption"/>
      </w:pPr>
      <w:bookmarkStart w:id="470" w:name="_Ref15903441"/>
      <w:bookmarkStart w:id="471" w:name="_Toc58240064"/>
      <w:r w:rsidRPr="000640F0">
        <w:t xml:space="preserve">Figure </w:t>
      </w:r>
      <w:r>
        <w:fldChar w:fldCharType="begin"/>
      </w:r>
      <w:r>
        <w:instrText>SEQ Figure \* ARABIC</w:instrText>
      </w:r>
      <w:r>
        <w:fldChar w:fldCharType="separate"/>
      </w:r>
      <w:r w:rsidR="001C61FB">
        <w:rPr>
          <w:noProof/>
        </w:rPr>
        <w:t>93</w:t>
      </w:r>
      <w:r>
        <w:fldChar w:fldCharType="end"/>
      </w:r>
      <w:bookmarkEnd w:id="470"/>
      <w:r w:rsidRPr="000640F0">
        <w:t>:  Lab Results Graph/Table View</w:t>
      </w:r>
      <w:bookmarkEnd w:id="471"/>
    </w:p>
    <w:p w14:paraId="1523D82C" w14:textId="77777777" w:rsidR="00C83D13" w:rsidRPr="000640F0" w:rsidRDefault="00B60212" w:rsidP="00C83D13">
      <w:pPr>
        <w:pStyle w:val="Picture"/>
      </w:pPr>
      <w:r w:rsidRPr="000640F0">
        <w:rPr>
          <w:noProof/>
        </w:rPr>
        <w:drawing>
          <wp:inline distT="0" distB="0" distL="0" distR="0" wp14:anchorId="4BC81E77" wp14:editId="57565B0C">
            <wp:extent cx="5943600" cy="4457700"/>
            <wp:effectExtent l="19050" t="19050" r="19050" b="19050"/>
            <wp:docPr id="561" name="Picture 561" descr="Screenshot of an example Lab Results Graph/Table View of Calcium test results from 200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3600" cy="4457700"/>
                    </a:xfrm>
                    <a:prstGeom prst="rect">
                      <a:avLst/>
                    </a:prstGeom>
                    <a:ln>
                      <a:solidFill>
                        <a:schemeClr val="tx1">
                          <a:lumMod val="50000"/>
                          <a:lumOff val="50000"/>
                        </a:schemeClr>
                      </a:solidFill>
                    </a:ln>
                  </pic:spPr>
                </pic:pic>
              </a:graphicData>
            </a:graphic>
          </wp:inline>
        </w:drawing>
      </w:r>
    </w:p>
    <w:p w14:paraId="562107A6" w14:textId="7E770558" w:rsidR="00746304" w:rsidRPr="000640F0" w:rsidRDefault="00746304" w:rsidP="00C83D13">
      <w:pPr>
        <w:pStyle w:val="BodyText"/>
      </w:pPr>
      <w:r w:rsidRPr="000640F0">
        <w:t xml:space="preserve">In the expanded view of the </w:t>
      </w:r>
      <w:r w:rsidRPr="000640F0">
        <w:rPr>
          <w:rStyle w:val="Strong"/>
        </w:rPr>
        <w:t>Lab Results</w:t>
      </w:r>
      <w:r w:rsidRPr="000640F0">
        <w:t xml:space="preserve"> </w:t>
      </w:r>
      <w:r w:rsidR="00014A92" w:rsidRPr="000640F0">
        <w:t>w</w:t>
      </w:r>
      <w:r w:rsidRPr="000640F0">
        <w:t xml:space="preserve">idget, selecting one or more values in the </w:t>
      </w:r>
      <w:r w:rsidRPr="000640F0">
        <w:rPr>
          <w:b/>
        </w:rPr>
        <w:t xml:space="preserve">Filter by Lab Test </w:t>
      </w:r>
      <w:r w:rsidRPr="000640F0">
        <w:t xml:space="preserve">dropdown will disable all other filter dropdowns until the filtered selections are removed. </w:t>
      </w:r>
      <w:r w:rsidR="00B60212" w:rsidRPr="000640F0">
        <w:t xml:space="preserve">The lab test values in the </w:t>
      </w:r>
      <w:r w:rsidR="00B60212" w:rsidRPr="000640F0">
        <w:rPr>
          <w:rStyle w:val="Strong"/>
        </w:rPr>
        <w:t>Filter by Lab Test</w:t>
      </w:r>
      <w:r w:rsidR="00B60212" w:rsidRPr="000640F0">
        <w:t xml:space="preserve"> dropdown dynamically increase or decrease depending on the </w:t>
      </w:r>
      <w:r w:rsidR="00DC148A" w:rsidRPr="000640F0">
        <w:t xml:space="preserve">date </w:t>
      </w:r>
      <w:r w:rsidR="00C83D13" w:rsidRPr="000640F0">
        <w:t>filter criteria you apply.</w:t>
      </w:r>
      <w:r w:rsidR="00B75F4B" w:rsidRPr="000640F0">
        <w:t xml:space="preserve"> </w:t>
      </w:r>
      <w:r w:rsidRPr="000640F0">
        <w:t xml:space="preserve">Tests with the same LOINC code (shown in parentheses following the lab test name) as </w:t>
      </w:r>
      <w:r w:rsidR="007E0A25">
        <w:t>those</w:t>
      </w:r>
      <w:r w:rsidRPr="000640F0">
        <w:t xml:space="preserve"> selected will be automatically included in the filtered results displayed in the widget.</w:t>
      </w:r>
    </w:p>
    <w:p w14:paraId="323B5612" w14:textId="1D62D0B6" w:rsidR="00B60212" w:rsidRPr="000640F0" w:rsidRDefault="00B60212" w:rsidP="00C83D13">
      <w:pPr>
        <w:pStyle w:val="BodyText"/>
        <w:rPr>
          <w:rStyle w:val="Strong"/>
          <w:b w:val="0"/>
        </w:rPr>
      </w:pPr>
      <w:r w:rsidRPr="000640F0">
        <w:lastRenderedPageBreak/>
        <w:t>You may only use the graph/table feature for a single lab test LOINC value.</w:t>
      </w:r>
      <w:r w:rsidR="000D7775" w:rsidRPr="000640F0">
        <w:t xml:space="preserve"> All lab</w:t>
      </w:r>
      <w:r w:rsidR="00C560C7" w:rsidRPr="000640F0">
        <w:t xml:space="preserve"> test</w:t>
      </w:r>
      <w:r w:rsidR="000D7775" w:rsidRPr="000640F0">
        <w:t xml:space="preserve">s with the same LOINC will be graphed </w:t>
      </w:r>
      <w:r w:rsidR="009B4AAC" w:rsidRPr="000640F0">
        <w:t>even if the lab test names differ.</w:t>
      </w:r>
      <w:r w:rsidRPr="000640F0">
        <w:t xml:space="preserve"> While you can select multiple lab test values in the </w:t>
      </w:r>
      <w:r w:rsidRPr="000640F0">
        <w:rPr>
          <w:rStyle w:val="Strong"/>
        </w:rPr>
        <w:t>Filter by Lab Test</w:t>
      </w:r>
      <w:r w:rsidRPr="000640F0">
        <w:t xml:space="preserve"> dropdown, you will be forced to select a single lab test value from the </w:t>
      </w:r>
      <w:r w:rsidRPr="000640F0">
        <w:rPr>
          <w:rStyle w:val="Strong"/>
        </w:rPr>
        <w:t>Select a Lab Test</w:t>
      </w:r>
      <w:r w:rsidRPr="000640F0">
        <w:t xml:space="preserve"> dropdown in the </w:t>
      </w:r>
      <w:r w:rsidRPr="000640F0">
        <w:rPr>
          <w:rStyle w:val="Strong"/>
        </w:rPr>
        <w:t>Lab Results Graph/Table</w:t>
      </w:r>
      <w:r w:rsidRPr="000640F0">
        <w:t xml:space="preserve"> dialog </w:t>
      </w:r>
      <w:r w:rsidR="003173FE" w:rsidRPr="000640F0">
        <w:t>(</w:t>
      </w:r>
      <w:r w:rsidR="003173FE" w:rsidRPr="000640F0">
        <w:rPr>
          <w:rStyle w:val="Cross-Reference"/>
        </w:rPr>
        <w:fldChar w:fldCharType="begin"/>
      </w:r>
      <w:r w:rsidR="003173FE" w:rsidRPr="000640F0">
        <w:rPr>
          <w:rStyle w:val="Cross-Reference"/>
        </w:rPr>
        <w:instrText xml:space="preserve"> REF _Ref15903706 \h  \* MERGEFORMAT </w:instrText>
      </w:r>
      <w:r w:rsidR="003173FE" w:rsidRPr="000640F0">
        <w:rPr>
          <w:rStyle w:val="Cross-Reference"/>
        </w:rPr>
      </w:r>
      <w:r w:rsidR="003173FE" w:rsidRPr="000640F0">
        <w:rPr>
          <w:rStyle w:val="Cross-Reference"/>
        </w:rPr>
        <w:fldChar w:fldCharType="separate"/>
      </w:r>
      <w:r w:rsidR="001C61FB" w:rsidRPr="001C61FB">
        <w:rPr>
          <w:rStyle w:val="Cross-Reference"/>
        </w:rPr>
        <w:t>Figure 94</w:t>
      </w:r>
      <w:r w:rsidR="003173FE" w:rsidRPr="000640F0">
        <w:rPr>
          <w:rStyle w:val="Cross-Reference"/>
        </w:rPr>
        <w:fldChar w:fldCharType="end"/>
      </w:r>
      <w:r w:rsidR="003173FE" w:rsidRPr="000640F0">
        <w:t xml:space="preserve">) </w:t>
      </w:r>
      <w:r w:rsidRPr="000640F0">
        <w:t xml:space="preserve">once you select either </w:t>
      </w:r>
      <w:r w:rsidR="009A015D" w:rsidRPr="000640F0">
        <w:rPr>
          <w:noProof/>
        </w:rPr>
        <w:drawing>
          <wp:inline distT="0" distB="0" distL="0" distR="0" wp14:anchorId="54209672" wp14:editId="01386564">
            <wp:extent cx="239123" cy="191514"/>
            <wp:effectExtent l="0" t="0" r="2540" b="0"/>
            <wp:docPr id="640751577" name="Picture 64075157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009A015D" w:rsidRPr="000640F0">
        <w:t xml:space="preserve"> </w:t>
      </w:r>
      <w:r w:rsidRPr="000640F0">
        <w:t xml:space="preserve">or the </w:t>
      </w:r>
      <w:r w:rsidRPr="000640F0">
        <w:rPr>
          <w:rStyle w:val="InactiveLink"/>
        </w:rPr>
        <w:t>Show Graph/Table</w:t>
      </w:r>
      <w:r w:rsidRPr="000640F0">
        <w:t xml:space="preserve"> link. </w:t>
      </w:r>
      <w:r w:rsidR="00C245B3" w:rsidRPr="000640F0">
        <w:t xml:space="preserve">The </w:t>
      </w:r>
      <w:r w:rsidR="00D03278" w:rsidRPr="000640F0">
        <w:t xml:space="preserve">lab test values in the </w:t>
      </w:r>
      <w:r w:rsidR="00C245B3" w:rsidRPr="37E2CFC8">
        <w:rPr>
          <w:b/>
          <w:bCs/>
        </w:rPr>
        <w:t>Select a Lab Test</w:t>
      </w:r>
      <w:r w:rsidR="00D03278" w:rsidRPr="000640F0">
        <w:t xml:space="preserve"> dropdown also dynamically increase or decrease depending on the filter criteria applied</w:t>
      </w:r>
      <w:r w:rsidR="00686A00" w:rsidRPr="000640F0">
        <w:t xml:space="preserve"> in the </w:t>
      </w:r>
      <w:r w:rsidR="00686A00" w:rsidRPr="37E2CFC8">
        <w:rPr>
          <w:b/>
          <w:bCs/>
        </w:rPr>
        <w:t>Lab Results Widget</w:t>
      </w:r>
      <w:r w:rsidR="00D03278" w:rsidRPr="000640F0">
        <w:t>.</w:t>
      </w:r>
    </w:p>
    <w:p w14:paraId="33693A91" w14:textId="662254C6" w:rsidR="003173FE" w:rsidRPr="000640F0" w:rsidRDefault="003173FE" w:rsidP="003173FE">
      <w:pPr>
        <w:pStyle w:val="Caption"/>
      </w:pPr>
      <w:bookmarkStart w:id="472" w:name="_Ref15903706"/>
      <w:bookmarkStart w:id="473" w:name="_Toc58240065"/>
      <w:r w:rsidRPr="000640F0">
        <w:t xml:space="preserve">Figure </w:t>
      </w:r>
      <w:r>
        <w:fldChar w:fldCharType="begin"/>
      </w:r>
      <w:r>
        <w:instrText>SEQ Figure \* ARABIC</w:instrText>
      </w:r>
      <w:r>
        <w:fldChar w:fldCharType="separate"/>
      </w:r>
      <w:r w:rsidR="001C61FB">
        <w:rPr>
          <w:noProof/>
        </w:rPr>
        <w:t>94</w:t>
      </w:r>
      <w:r>
        <w:fldChar w:fldCharType="end"/>
      </w:r>
      <w:bookmarkEnd w:id="472"/>
      <w:r w:rsidRPr="000640F0">
        <w:t>:  Lab Results Graph Table View, Select a Lab Test</w:t>
      </w:r>
      <w:bookmarkEnd w:id="473"/>
    </w:p>
    <w:p w14:paraId="2644CC6E" w14:textId="5EFFEE5C" w:rsidR="00B60212" w:rsidRPr="000640F0" w:rsidRDefault="00BA400D" w:rsidP="00C83D13">
      <w:pPr>
        <w:pStyle w:val="Picture"/>
      </w:pPr>
      <w:r w:rsidRPr="000640F0">
        <w:rPr>
          <w:noProof/>
        </w:rPr>
        <w:drawing>
          <wp:inline distT="0" distB="0" distL="0" distR="0" wp14:anchorId="56E7CAF8" wp14:editId="5DD17790">
            <wp:extent cx="5943600" cy="3344545"/>
            <wp:effectExtent l="19050" t="19050" r="19050" b="2730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JLV_2-8_LabResults_SelectALabTest.png"/>
                    <pic:cNvPicPr/>
                  </pic:nvPicPr>
                  <pic:blipFill>
                    <a:blip r:embed="rId159">
                      <a:extLst>
                        <a:ext uri="{28A0092B-C50C-407E-A947-70E740481C1C}">
                          <a14:useLocalDpi xmlns:a14="http://schemas.microsoft.com/office/drawing/2010/main" val="0"/>
                        </a:ext>
                      </a:extLst>
                    </a:blip>
                    <a:stretch>
                      <a:fillRect/>
                    </a:stretch>
                  </pic:blipFill>
                  <pic:spPr>
                    <a:xfrm>
                      <a:off x="0" y="0"/>
                      <a:ext cx="5943600" cy="3344545"/>
                    </a:xfrm>
                    <a:prstGeom prst="rect">
                      <a:avLst/>
                    </a:prstGeom>
                    <a:ln>
                      <a:solidFill>
                        <a:schemeClr val="tx1">
                          <a:lumMod val="50000"/>
                          <a:lumOff val="50000"/>
                        </a:schemeClr>
                      </a:solidFill>
                    </a:ln>
                  </pic:spPr>
                </pic:pic>
              </a:graphicData>
            </a:graphic>
          </wp:inline>
        </w:drawing>
      </w:r>
    </w:p>
    <w:p w14:paraId="1B683BA8" w14:textId="6A374E2F" w:rsidR="008877D7" w:rsidRPr="000640F0" w:rsidRDefault="008877D7" w:rsidP="0083454D">
      <w:pPr>
        <w:pStyle w:val="BodyText"/>
      </w:pPr>
      <w:r w:rsidRPr="000640F0">
        <w:t>You may also</w:t>
      </w:r>
      <w:r w:rsidR="001F76B3" w:rsidRPr="000640F0">
        <w:t xml:space="preserve"> generate a graph for all lab tests with the same LOINC </w:t>
      </w:r>
      <w:r w:rsidR="00E10350" w:rsidRPr="000640F0">
        <w:t xml:space="preserve">code </w:t>
      </w:r>
      <w:r w:rsidR="00D465B6" w:rsidRPr="000640F0">
        <w:t xml:space="preserve">by selecting </w:t>
      </w:r>
      <w:r w:rsidR="00B47A28" w:rsidRPr="000640F0">
        <w:rPr>
          <w:noProof/>
        </w:rPr>
        <w:drawing>
          <wp:inline distT="0" distB="0" distL="0" distR="0" wp14:anchorId="208476FF" wp14:editId="14D5E9C2">
            <wp:extent cx="239123" cy="191514"/>
            <wp:effectExtent l="0" t="0" r="2540" b="0"/>
            <wp:docPr id="37" name="Picture 3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0083454D" w:rsidRPr="000640F0">
        <w:t xml:space="preserve"> </w:t>
      </w:r>
      <w:r w:rsidR="00D465B6" w:rsidRPr="000640F0">
        <w:t>from</w:t>
      </w:r>
      <w:r w:rsidR="001F76B3" w:rsidRPr="000640F0">
        <w:t xml:space="preserve"> the </w:t>
      </w:r>
      <w:r w:rsidR="00FD1BDC" w:rsidRPr="000640F0">
        <w:rPr>
          <w:rStyle w:val="Strong"/>
        </w:rPr>
        <w:t>Lab Results Details</w:t>
      </w:r>
      <w:r w:rsidR="00D465B6" w:rsidRPr="000640F0">
        <w:t xml:space="preserve"> view</w:t>
      </w:r>
      <w:r w:rsidR="001D0841" w:rsidRPr="000640F0">
        <w:t xml:space="preserve"> (</w:t>
      </w:r>
      <w:r w:rsidR="001D0841" w:rsidRPr="000640F0">
        <w:rPr>
          <w:rStyle w:val="Cross-Reference"/>
        </w:rPr>
        <w:fldChar w:fldCharType="begin"/>
      </w:r>
      <w:r w:rsidR="001D0841" w:rsidRPr="000640F0">
        <w:rPr>
          <w:rStyle w:val="Cross-Reference"/>
        </w:rPr>
        <w:instrText xml:space="preserve"> REF _Ref15898855 \h  \* MERGEFORMAT </w:instrText>
      </w:r>
      <w:r w:rsidR="001D0841" w:rsidRPr="000640F0">
        <w:rPr>
          <w:rStyle w:val="Cross-Reference"/>
        </w:rPr>
      </w:r>
      <w:r w:rsidR="001D0841" w:rsidRPr="000640F0">
        <w:rPr>
          <w:rStyle w:val="Cross-Reference"/>
        </w:rPr>
        <w:fldChar w:fldCharType="separate"/>
      </w:r>
      <w:r w:rsidR="001C61FB" w:rsidRPr="001C61FB">
        <w:rPr>
          <w:rStyle w:val="Cross-Reference"/>
        </w:rPr>
        <w:t>Figure 88</w:t>
      </w:r>
      <w:r w:rsidR="001D0841" w:rsidRPr="000640F0">
        <w:rPr>
          <w:rStyle w:val="Cross-Reference"/>
        </w:rPr>
        <w:fldChar w:fldCharType="end"/>
      </w:r>
      <w:r w:rsidR="001D0841" w:rsidRPr="000640F0">
        <w:t>)</w:t>
      </w:r>
      <w:r w:rsidR="00FD1BDC" w:rsidRPr="000640F0">
        <w:t>.</w:t>
      </w:r>
    </w:p>
    <w:p w14:paraId="3950AE15" w14:textId="1BBBCF4F" w:rsidR="00BF1AA0" w:rsidRPr="000640F0" w:rsidRDefault="00BF1AA0" w:rsidP="00EB7C1A">
      <w:pPr>
        <w:pStyle w:val="Heading1"/>
      </w:pPr>
      <w:bookmarkStart w:id="474" w:name="_Ref520109724"/>
      <w:bookmarkStart w:id="475" w:name="_Ref4401054"/>
      <w:bookmarkStart w:id="476" w:name="_Toc58240166"/>
      <w:r w:rsidRPr="000640F0">
        <w:t>Troubleshooting</w:t>
      </w:r>
      <w:bookmarkEnd w:id="474"/>
      <w:bookmarkEnd w:id="475"/>
      <w:bookmarkEnd w:id="476"/>
    </w:p>
    <w:p w14:paraId="67333F22" w14:textId="77777777" w:rsidR="00BF1AA0" w:rsidRPr="000640F0" w:rsidRDefault="00BF1AA0" w:rsidP="00BF1AA0">
      <w:pPr>
        <w:pStyle w:val="BodyText"/>
      </w:pPr>
      <w:r w:rsidRPr="000640F0">
        <w:t>The following subsections provide information about troubleshooting common errors in JLV.</w:t>
      </w:r>
    </w:p>
    <w:p w14:paraId="3409DD95" w14:textId="22992A9D" w:rsidR="00BF1AA0" w:rsidRPr="000640F0" w:rsidRDefault="00695FE8" w:rsidP="00BF1AA0">
      <w:pPr>
        <w:pStyle w:val="BodyText"/>
      </w:pPr>
      <w:r w:rsidRPr="000640F0">
        <w:t>P</w:t>
      </w:r>
      <w:r w:rsidR="00BF1AA0" w:rsidRPr="000640F0">
        <w:t>lease see online help</w:t>
      </w:r>
      <w:r w:rsidRPr="000640F0">
        <w:t xml:space="preserve"> for how-to information within JLV</w:t>
      </w:r>
      <w:r w:rsidR="00BF1AA0" w:rsidRPr="000640F0">
        <w:t xml:space="preserve">. </w:t>
      </w:r>
      <w:r w:rsidR="00D77A24" w:rsidRPr="000640F0">
        <w:t>P</w:t>
      </w:r>
      <w:r w:rsidR="00BF1AA0" w:rsidRPr="000640F0">
        <w:t xml:space="preserve">lease visit </w:t>
      </w:r>
      <w:hyperlink r:id="rId160" w:history="1">
        <w:r w:rsidR="00BF1AA0" w:rsidRPr="000640F0">
          <w:rPr>
            <w:rStyle w:val="Hyperlink"/>
          </w:rPr>
          <w:t>JLV Resources</w:t>
        </w:r>
      </w:hyperlink>
      <w:r w:rsidR="00D77A24" w:rsidRPr="000640F0">
        <w:t xml:space="preserve"> to see JLV training videos and access additional JLV training materials</w:t>
      </w:r>
      <w:r w:rsidR="00BF1AA0" w:rsidRPr="000640F0">
        <w:t>.</w:t>
      </w:r>
    </w:p>
    <w:p w14:paraId="79867BFC" w14:textId="783BD866" w:rsidR="00BF1AA0" w:rsidRPr="000640F0" w:rsidRDefault="00BF1AA0" w:rsidP="009D6F1C">
      <w:pPr>
        <w:pStyle w:val="Heading2"/>
      </w:pPr>
      <w:bookmarkStart w:id="477" w:name="_Toc58240167"/>
      <w:r w:rsidRPr="000640F0">
        <w:t>Special Instructions for Error Correction</w:t>
      </w:r>
      <w:bookmarkEnd w:id="477"/>
    </w:p>
    <w:p w14:paraId="374F711A" w14:textId="1B59FFA1" w:rsidR="00BF1AA0" w:rsidRPr="000640F0" w:rsidRDefault="00BF1AA0" w:rsidP="00BF1AA0">
      <w:pPr>
        <w:pStyle w:val="BodyText"/>
      </w:pPr>
      <w:r w:rsidRPr="000640F0">
        <w:t xml:space="preserve">JLV utilizes access control and authentication services to limit access to registered, authorized users. When enabled, JLV validates </w:t>
      </w:r>
      <w:r w:rsidR="00D864A6" w:rsidRPr="000640F0">
        <w:t>you</w:t>
      </w:r>
      <w:r w:rsidRPr="000640F0">
        <w:t xml:space="preserve"> against information retrieved from </w:t>
      </w:r>
      <w:r w:rsidR="00D864A6" w:rsidRPr="000640F0">
        <w:t>your</w:t>
      </w:r>
      <w:r w:rsidRPr="000640F0">
        <w:t xml:space="preserve"> Smart Card. If you are having trouble logging in to JLV, and have used the correct URL for your agency, please review the following before contacting the ESD:</w:t>
      </w:r>
    </w:p>
    <w:p w14:paraId="104F9E03" w14:textId="77777777" w:rsidR="00E270F1" w:rsidRPr="000640F0" w:rsidRDefault="00E270F1" w:rsidP="00242413">
      <w:pPr>
        <w:pStyle w:val="BodyText"/>
        <w:keepNext/>
      </w:pPr>
      <w:r w:rsidRPr="000640F0">
        <w:lastRenderedPageBreak/>
        <w:t>VHA users:</w:t>
      </w:r>
    </w:p>
    <w:p w14:paraId="596DA045" w14:textId="78EB2E07" w:rsidR="00E270F1" w:rsidRPr="000640F0" w:rsidRDefault="00E270F1" w:rsidP="00E270F1">
      <w:pPr>
        <w:pStyle w:val="ListBullet"/>
      </w:pPr>
      <w:r w:rsidRPr="000640F0">
        <w:t xml:space="preserve">Have accessed JLV using the </w:t>
      </w:r>
      <w:r w:rsidR="001F2D35" w:rsidRPr="000640F0">
        <w:t>JLV</w:t>
      </w:r>
      <w:r w:rsidRPr="000640F0">
        <w:t xml:space="preserve"> URL (</w:t>
      </w:r>
      <w:hyperlink r:id="rId161" w:history="1">
        <w:r w:rsidR="005B2AAB">
          <w:rPr>
            <w:rStyle w:val="Hyperlink"/>
          </w:rPr>
          <w:t>REDACTED</w:t>
        </w:r>
      </w:hyperlink>
      <w:r w:rsidRPr="000640F0">
        <w:t>)</w:t>
      </w:r>
      <w:r w:rsidR="00236E3E" w:rsidRPr="000640F0">
        <w:t xml:space="preserve"> or the </w:t>
      </w:r>
      <w:r w:rsidR="00236E3E" w:rsidRPr="000640F0">
        <w:rPr>
          <w:rStyle w:val="Strong"/>
        </w:rPr>
        <w:t>JLV</w:t>
      </w:r>
      <w:r w:rsidR="00236E3E" w:rsidRPr="000640F0">
        <w:t xml:space="preserve"> button in CPRS if available</w:t>
      </w:r>
    </w:p>
    <w:p w14:paraId="5DAA6655" w14:textId="77777777" w:rsidR="00E270F1" w:rsidRPr="000640F0" w:rsidRDefault="00E270F1" w:rsidP="00E270F1">
      <w:pPr>
        <w:pStyle w:val="ListBullet"/>
      </w:pPr>
      <w:r w:rsidRPr="000640F0">
        <w:t xml:space="preserve">Have entered their existing CPRS Access and Verify codes correctly in the fields on the JLV </w:t>
      </w:r>
      <w:r w:rsidRPr="000640F0">
        <w:rPr>
          <w:rStyle w:val="Strong"/>
        </w:rPr>
        <w:t>Login</w:t>
      </w:r>
      <w:r w:rsidRPr="000640F0">
        <w:t xml:space="preserve"> page</w:t>
      </w:r>
    </w:p>
    <w:p w14:paraId="6D24C0F7" w14:textId="77777777" w:rsidR="00E270F1" w:rsidRPr="000640F0" w:rsidRDefault="00E270F1" w:rsidP="00E270F1">
      <w:pPr>
        <w:pStyle w:val="ListBullet"/>
      </w:pPr>
      <w:r w:rsidRPr="000640F0">
        <w:t xml:space="preserve">Have selected a site from the </w:t>
      </w:r>
      <w:r w:rsidRPr="000640F0">
        <w:rPr>
          <w:rStyle w:val="Strong"/>
        </w:rPr>
        <w:t>Site</w:t>
      </w:r>
      <w:r w:rsidRPr="000640F0">
        <w:t xml:space="preserve"> dropdown list on the JLV </w:t>
      </w:r>
      <w:r w:rsidRPr="000640F0">
        <w:rPr>
          <w:rStyle w:val="Strong"/>
        </w:rPr>
        <w:t>Login</w:t>
      </w:r>
      <w:r w:rsidRPr="000640F0">
        <w:t xml:space="preserve"> page (Most users must specify the individual facility name or their parent healthcare system name)</w:t>
      </w:r>
    </w:p>
    <w:p w14:paraId="5C729C1A" w14:textId="77777777" w:rsidR="00210049" w:rsidRPr="000640F0" w:rsidRDefault="00210049" w:rsidP="00210049">
      <w:pPr>
        <w:pStyle w:val="BodyText"/>
      </w:pPr>
      <w:r w:rsidRPr="000640F0">
        <w:t>CAPRI-Claims users:</w:t>
      </w:r>
    </w:p>
    <w:p w14:paraId="33DB818A" w14:textId="07E0490F" w:rsidR="00210049" w:rsidRPr="000640F0" w:rsidRDefault="001F2D35" w:rsidP="00210049">
      <w:pPr>
        <w:pStyle w:val="ListBullet"/>
      </w:pPr>
      <w:r w:rsidRPr="000640F0">
        <w:t>Have accessed JLV using the JLV URL</w:t>
      </w:r>
      <w:r w:rsidR="00236E3E" w:rsidRPr="000640F0">
        <w:t>(</w:t>
      </w:r>
      <w:hyperlink r:id="rId162" w:history="1">
        <w:r w:rsidR="005B2AAB">
          <w:rPr>
            <w:rStyle w:val="Hyperlink"/>
          </w:rPr>
          <w:t>REDACTED</w:t>
        </w:r>
      </w:hyperlink>
      <w:r w:rsidR="00236E3E" w:rsidRPr="000640F0">
        <w:t>)</w:t>
      </w:r>
      <w:r w:rsidRPr="000640F0">
        <w:t xml:space="preserve"> or the </w:t>
      </w:r>
      <w:r w:rsidRPr="000640F0">
        <w:rPr>
          <w:b/>
        </w:rPr>
        <w:t xml:space="preserve">Joint </w:t>
      </w:r>
      <w:r w:rsidR="00610791">
        <w:rPr>
          <w:b/>
        </w:rPr>
        <w:t>Longitudinal</w:t>
      </w:r>
      <w:r w:rsidRPr="000640F0">
        <w:rPr>
          <w:b/>
        </w:rPr>
        <w:t xml:space="preserve"> Viewer</w:t>
      </w:r>
      <w:r w:rsidRPr="000640F0">
        <w:t xml:space="preserve"> tab in CAPRI</w:t>
      </w:r>
    </w:p>
    <w:p w14:paraId="07055AC9" w14:textId="11D71B0F" w:rsidR="00210049" w:rsidRPr="000640F0" w:rsidRDefault="00210049" w:rsidP="00210049">
      <w:pPr>
        <w:pStyle w:val="ListBullet"/>
      </w:pPr>
      <w:r w:rsidRPr="000640F0">
        <w:t xml:space="preserve">Have entered their existing CAPRI Access and Verify codes correctly in the fields on the JLV </w:t>
      </w:r>
      <w:r w:rsidRPr="000640F0">
        <w:rPr>
          <w:rStyle w:val="Strong"/>
        </w:rPr>
        <w:t>Login</w:t>
      </w:r>
      <w:r w:rsidRPr="000640F0">
        <w:t xml:space="preserve"> page</w:t>
      </w:r>
    </w:p>
    <w:p w14:paraId="436F806D" w14:textId="77777777" w:rsidR="00E534A9" w:rsidRPr="000640F0" w:rsidRDefault="00E534A9" w:rsidP="00210049">
      <w:pPr>
        <w:pStyle w:val="ListBullet"/>
      </w:pPr>
      <w:r w:rsidRPr="000640F0">
        <w:t xml:space="preserve">Have selected CAPRI-Claims from the </w:t>
      </w:r>
      <w:r w:rsidRPr="000640F0">
        <w:rPr>
          <w:rStyle w:val="Strong"/>
        </w:rPr>
        <w:t>Site</w:t>
      </w:r>
      <w:r w:rsidRPr="000640F0">
        <w:t xml:space="preserve"> dropdown list</w:t>
      </w:r>
    </w:p>
    <w:p w14:paraId="0435D0D7" w14:textId="2D522559" w:rsidR="00210049" w:rsidRPr="000640F0" w:rsidRDefault="00210049" w:rsidP="00210049">
      <w:pPr>
        <w:pStyle w:val="ListBullet"/>
      </w:pPr>
      <w:r w:rsidRPr="000640F0">
        <w:t>Do not have any CAPRI patient selection restrictions</w:t>
      </w:r>
    </w:p>
    <w:p w14:paraId="360C2C18" w14:textId="1B49CA01" w:rsidR="001F2D35" w:rsidRPr="000640F0" w:rsidRDefault="001F2D35" w:rsidP="00BF1AA0">
      <w:pPr>
        <w:pStyle w:val="BodyText"/>
      </w:pPr>
      <w:r w:rsidRPr="000640F0">
        <w:t xml:space="preserve">Users with any CAPRI patient selection restrictions (restricted users) must use the </w:t>
      </w:r>
      <w:r w:rsidRPr="000640F0">
        <w:rPr>
          <w:rStyle w:val="Strong"/>
        </w:rPr>
        <w:t xml:space="preserve">Joint </w:t>
      </w:r>
      <w:r w:rsidR="00B150CB">
        <w:rPr>
          <w:rStyle w:val="Strong"/>
        </w:rPr>
        <w:t>Longitudinal</w:t>
      </w:r>
      <w:r w:rsidRPr="000640F0">
        <w:rPr>
          <w:rStyle w:val="Strong"/>
        </w:rPr>
        <w:t xml:space="preserve"> Viewer</w:t>
      </w:r>
      <w:r w:rsidRPr="000640F0">
        <w:t xml:space="preserve"> tab in CAPRI to access JLV. Restricted users will see the message shown in </w:t>
      </w:r>
      <w:r w:rsidR="00FE59F9" w:rsidRPr="000640F0">
        <w:rPr>
          <w:rStyle w:val="Cross-Reference"/>
        </w:rPr>
        <w:fldChar w:fldCharType="begin"/>
      </w:r>
      <w:r w:rsidR="00FE59F9" w:rsidRPr="000640F0">
        <w:rPr>
          <w:rStyle w:val="Cross-Reference"/>
        </w:rPr>
        <w:instrText xml:space="preserve"> REF _Ref522034301 \h  \* MERGEFORMAT </w:instrText>
      </w:r>
      <w:r w:rsidR="00FE59F9" w:rsidRPr="000640F0">
        <w:rPr>
          <w:rStyle w:val="Cross-Reference"/>
        </w:rPr>
      </w:r>
      <w:r w:rsidR="00FE59F9" w:rsidRPr="000640F0">
        <w:rPr>
          <w:rStyle w:val="Cross-Reference"/>
        </w:rPr>
        <w:fldChar w:fldCharType="separate"/>
      </w:r>
      <w:r w:rsidR="001C61FB" w:rsidRPr="001C61FB">
        <w:rPr>
          <w:rStyle w:val="Cross-Reference"/>
        </w:rPr>
        <w:t>Figure 95</w:t>
      </w:r>
      <w:r w:rsidR="00FE59F9" w:rsidRPr="000640F0">
        <w:rPr>
          <w:rStyle w:val="Cross-Reference"/>
        </w:rPr>
        <w:fldChar w:fldCharType="end"/>
      </w:r>
      <w:r w:rsidRPr="000640F0">
        <w:t xml:space="preserve"> on the JLV </w:t>
      </w:r>
      <w:r w:rsidRPr="000640F0">
        <w:rPr>
          <w:rStyle w:val="Strong"/>
        </w:rPr>
        <w:t>Login</w:t>
      </w:r>
      <w:r w:rsidRPr="000640F0">
        <w:t xml:space="preserve"> page</w:t>
      </w:r>
      <w:r w:rsidR="00FE59F9" w:rsidRPr="000640F0">
        <w:t xml:space="preserve"> if attempting to access JLV via the JLV URL</w:t>
      </w:r>
      <w:r w:rsidRPr="000640F0">
        <w:t>.</w:t>
      </w:r>
    </w:p>
    <w:p w14:paraId="0E1E4C1A" w14:textId="72A423AE" w:rsidR="00BF1AA0" w:rsidRPr="000640F0" w:rsidRDefault="00BF1AA0" w:rsidP="006957D1">
      <w:pPr>
        <w:pStyle w:val="Caption"/>
      </w:pPr>
      <w:bookmarkStart w:id="478" w:name="_Ref522034301"/>
      <w:bookmarkStart w:id="479" w:name="_Toc515611247"/>
      <w:bookmarkStart w:id="480" w:name="_Toc58240066"/>
      <w:r w:rsidRPr="000640F0">
        <w:t xml:space="preserve">Figure </w:t>
      </w:r>
      <w:r>
        <w:fldChar w:fldCharType="begin"/>
      </w:r>
      <w:r>
        <w:instrText>SEQ Figure \* ARABIC</w:instrText>
      </w:r>
      <w:r>
        <w:fldChar w:fldCharType="separate"/>
      </w:r>
      <w:r w:rsidR="001C61FB">
        <w:rPr>
          <w:noProof/>
        </w:rPr>
        <w:t>95</w:t>
      </w:r>
      <w:r>
        <w:fldChar w:fldCharType="end"/>
      </w:r>
      <w:bookmarkEnd w:id="478"/>
      <w:r w:rsidRPr="000640F0">
        <w:t>:  Login Error</w:t>
      </w:r>
      <w:r w:rsidR="005B61F4">
        <w:t>—</w:t>
      </w:r>
      <w:r w:rsidRPr="000640F0">
        <w:t>CAPRI Patient Selection Restrictions</w:t>
      </w:r>
      <w:bookmarkEnd w:id="479"/>
      <w:bookmarkEnd w:id="480"/>
    </w:p>
    <w:p w14:paraId="3B5A2AA8" w14:textId="734151BB" w:rsidR="00BF1AA0" w:rsidRPr="000640F0" w:rsidRDefault="008D51F4" w:rsidP="008D51F4">
      <w:pPr>
        <w:pStyle w:val="Picture"/>
      </w:pPr>
      <w:r w:rsidRPr="000640F0">
        <w:rPr>
          <w:noProof/>
        </w:rPr>
        <w:drawing>
          <wp:inline distT="0" distB="0" distL="0" distR="0" wp14:anchorId="58EFEFB6" wp14:editId="7B1CC826">
            <wp:extent cx="4273234" cy="4197096"/>
            <wp:effectExtent l="19050" t="19050" r="13335" b="13335"/>
            <wp:docPr id="9" name="Picture 9" descr="Screenshot of the JLV log in page displaying a log in error message to a user with CAPRI patient selection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oginCAPRI-ClaimsError.png"/>
                    <pic:cNvPicPr/>
                  </pic:nvPicPr>
                  <pic:blipFill>
                    <a:blip r:embed="rId163">
                      <a:extLst>
                        <a:ext uri="{28A0092B-C50C-407E-A947-70E740481C1C}">
                          <a14:useLocalDpi xmlns:a14="http://schemas.microsoft.com/office/drawing/2010/main" val="0"/>
                        </a:ext>
                      </a:extLst>
                    </a:blip>
                    <a:stretch>
                      <a:fillRect/>
                    </a:stretch>
                  </pic:blipFill>
                  <pic:spPr bwMode="auto">
                    <a:xfrm>
                      <a:off x="0" y="0"/>
                      <a:ext cx="4273234" cy="41970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8984DD" w14:textId="142863BE" w:rsidR="00BF1AA0" w:rsidRPr="000640F0" w:rsidRDefault="00BF1AA0" w:rsidP="00BF1AA0">
      <w:pPr>
        <w:pStyle w:val="Heading3"/>
      </w:pPr>
      <w:bookmarkStart w:id="481" w:name="_Toc58240168"/>
      <w:r w:rsidRPr="000640F0">
        <w:lastRenderedPageBreak/>
        <w:t>Login Page Error Messages</w:t>
      </w:r>
      <w:bookmarkEnd w:id="481"/>
    </w:p>
    <w:p w14:paraId="1EEEEF51" w14:textId="421037C2" w:rsidR="00BF1AA0" w:rsidRPr="000640F0" w:rsidRDefault="00BF1AA0" w:rsidP="00362C9A">
      <w:pPr>
        <w:pStyle w:val="BodyText"/>
        <w:keepNext/>
      </w:pPr>
      <w:r w:rsidRPr="000640F0">
        <w:t>Troubleshooting steps for error messages received a</w:t>
      </w:r>
      <w:r w:rsidR="00310875" w:rsidRPr="000640F0">
        <w:t xml:space="preserve">t the </w:t>
      </w:r>
      <w:r w:rsidR="00310875" w:rsidRPr="000640F0">
        <w:rPr>
          <w:rStyle w:val="Strong"/>
        </w:rPr>
        <w:t>L</w:t>
      </w:r>
      <w:r w:rsidRPr="000640F0">
        <w:rPr>
          <w:rStyle w:val="Strong"/>
        </w:rPr>
        <w:t>ogin</w:t>
      </w:r>
      <w:r w:rsidRPr="000640F0">
        <w:t xml:space="preserve"> page are provided in </w:t>
      </w:r>
      <w:r w:rsidR="008F3EE7" w:rsidRPr="000640F0">
        <w:rPr>
          <w:rStyle w:val="Cross-Reference"/>
        </w:rPr>
        <w:fldChar w:fldCharType="begin"/>
      </w:r>
      <w:r w:rsidR="008F3EE7" w:rsidRPr="000640F0">
        <w:rPr>
          <w:rStyle w:val="Cross-Reference"/>
        </w:rPr>
        <w:instrText xml:space="preserve"> REF _Ref477093090 \h  \* MERGEFORMAT </w:instrText>
      </w:r>
      <w:r w:rsidR="008F3EE7" w:rsidRPr="000640F0">
        <w:rPr>
          <w:rStyle w:val="Cross-Reference"/>
        </w:rPr>
      </w:r>
      <w:r w:rsidR="008F3EE7" w:rsidRPr="000640F0">
        <w:rPr>
          <w:rStyle w:val="Cross-Reference"/>
        </w:rPr>
        <w:fldChar w:fldCharType="separate"/>
      </w:r>
      <w:r w:rsidR="001C61FB" w:rsidRPr="001C61FB">
        <w:rPr>
          <w:rStyle w:val="Cross-Reference"/>
        </w:rPr>
        <w:t>Table 9</w:t>
      </w:r>
      <w:r w:rsidR="008F3EE7" w:rsidRPr="000640F0">
        <w:rPr>
          <w:rStyle w:val="Cross-Reference"/>
        </w:rPr>
        <w:fldChar w:fldCharType="end"/>
      </w:r>
      <w:r w:rsidRPr="000640F0">
        <w:t>.</w:t>
      </w:r>
    </w:p>
    <w:p w14:paraId="6CC9C813" w14:textId="427F3D20" w:rsidR="00C20295" w:rsidRPr="000640F0" w:rsidRDefault="00C20295" w:rsidP="006957D1">
      <w:pPr>
        <w:pStyle w:val="Caption"/>
      </w:pPr>
      <w:bookmarkStart w:id="482" w:name="_Ref477093090"/>
      <w:bookmarkStart w:id="483" w:name="_Toc515611253"/>
      <w:bookmarkStart w:id="484" w:name="_Toc58240180"/>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1C61FB">
        <w:rPr>
          <w:noProof/>
        </w:rPr>
        <w:t>9</w:t>
      </w:r>
      <w:r w:rsidRPr="000640F0">
        <w:rPr>
          <w:noProof/>
        </w:rPr>
        <w:fldChar w:fldCharType="end"/>
      </w:r>
      <w:bookmarkEnd w:id="482"/>
      <w:r w:rsidRPr="000640F0">
        <w:t>:  Error Messages and Resolution Steps</w:t>
      </w:r>
      <w:bookmarkEnd w:id="483"/>
      <w:bookmarkEnd w:id="484"/>
    </w:p>
    <w:tbl>
      <w:tblPr>
        <w:tblStyle w:val="JLV-CV"/>
        <w:tblW w:w="5000" w:type="pct"/>
        <w:tblLook w:val="04A0" w:firstRow="1" w:lastRow="0" w:firstColumn="1" w:lastColumn="0" w:noHBand="0" w:noVBand="1"/>
        <w:tblCaption w:val="Erorr Messages and Resolution Steps"/>
        <w:tblDescription w:val="Table of common errors and suggested resolution steps."/>
      </w:tblPr>
      <w:tblGrid>
        <w:gridCol w:w="2195"/>
        <w:gridCol w:w="7155"/>
      </w:tblGrid>
      <w:tr w:rsidR="00C20295" w:rsidRPr="000640F0" w14:paraId="1A6EB24C" w14:textId="77777777" w:rsidTr="00676E32">
        <w:trPr>
          <w:cnfStyle w:val="100000000000" w:firstRow="1" w:lastRow="0" w:firstColumn="0" w:lastColumn="0" w:oddVBand="0" w:evenVBand="0" w:oddHBand="0" w:evenHBand="0" w:firstRowFirstColumn="0" w:firstRowLastColumn="0" w:lastRowFirstColumn="0" w:lastRowLastColumn="0"/>
          <w:cantSplit/>
          <w:trHeight w:val="141"/>
          <w:tblHeader w:val="0"/>
        </w:trPr>
        <w:tc>
          <w:tcPr>
            <w:cnfStyle w:val="001000000000" w:firstRow="0" w:lastRow="0" w:firstColumn="1" w:lastColumn="0" w:oddVBand="0" w:evenVBand="0" w:oddHBand="0" w:evenHBand="0" w:firstRowFirstColumn="0" w:firstRowLastColumn="0" w:lastRowFirstColumn="0" w:lastRowLastColumn="0"/>
            <w:tcW w:w="1174" w:type="pct"/>
          </w:tcPr>
          <w:p w14:paraId="140D7472" w14:textId="550FD475" w:rsidR="00C20295" w:rsidRPr="000640F0" w:rsidRDefault="00C20295" w:rsidP="008C2411">
            <w:r w:rsidRPr="000640F0">
              <w:t>Error Message</w:t>
            </w:r>
            <w:r w:rsidR="00A3756E" w:rsidRPr="000640F0">
              <w:t>/Behavior</w:t>
            </w:r>
          </w:p>
        </w:tc>
        <w:tc>
          <w:tcPr>
            <w:tcW w:w="3826" w:type="pct"/>
          </w:tcPr>
          <w:p w14:paraId="6338F07C" w14:textId="18D20F64" w:rsidR="00C20295" w:rsidRPr="000640F0" w:rsidRDefault="00D631BC" w:rsidP="008C2411">
            <w:pPr>
              <w:cnfStyle w:val="100000000000" w:firstRow="1" w:lastRow="0" w:firstColumn="0" w:lastColumn="0" w:oddVBand="0" w:evenVBand="0" w:oddHBand="0" w:evenHBand="0" w:firstRowFirstColumn="0" w:firstRowLastColumn="0" w:lastRowFirstColumn="0" w:lastRowLastColumn="0"/>
            </w:pPr>
            <w:r w:rsidRPr="000640F0">
              <w:t>Description/</w:t>
            </w:r>
            <w:r w:rsidR="00C20295" w:rsidRPr="000640F0">
              <w:t>Resolution Steps</w:t>
            </w:r>
          </w:p>
        </w:tc>
      </w:tr>
      <w:tr w:rsidR="00063CA8" w:rsidRPr="000640F0" w14:paraId="50BF7559" w14:textId="77777777" w:rsidTr="00787A0B">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49AE6F17" w14:textId="063E5112" w:rsidR="00063CA8" w:rsidRPr="000640F0" w:rsidRDefault="0041670E" w:rsidP="008C2411">
            <w:r w:rsidRPr="000640F0">
              <w:t>No access allowed for this user</w:t>
            </w:r>
            <w:r w:rsidR="008B0199">
              <w:t>.</w:t>
            </w:r>
          </w:p>
        </w:tc>
        <w:tc>
          <w:tcPr>
            <w:tcW w:w="3826" w:type="pct"/>
          </w:tcPr>
          <w:p w14:paraId="0D3B1284" w14:textId="77777777" w:rsidR="00063CA8" w:rsidRPr="000640F0" w:rsidRDefault="0041670E" w:rsidP="00063CA8">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You have not signed onto CAPRI or CPRS for too long and your account is inactive.</w:t>
            </w:r>
          </w:p>
          <w:p w14:paraId="43E8B047" w14:textId="57CD37FE" w:rsidR="0041670E" w:rsidRPr="000640F0" w:rsidRDefault="0041670E" w:rsidP="009A67CD">
            <w:pPr>
              <w:cnfStyle w:val="000000100000" w:firstRow="0" w:lastRow="0" w:firstColumn="0" w:lastColumn="0" w:oddVBand="0" w:evenVBand="0" w:oddHBand="1" w:evenHBand="0" w:firstRowFirstColumn="0" w:firstRowLastColumn="0" w:lastRowFirstColumn="0" w:lastRowLastColumn="0"/>
              <w:rPr>
                <w:rStyle w:val="IntenseEmphasis"/>
                <w:b w:val="0"/>
                <w:i w:val="0"/>
              </w:rPr>
            </w:pPr>
            <w:r w:rsidRPr="000640F0">
              <w:rPr>
                <w:rStyle w:val="IntenseEmphasis"/>
              </w:rPr>
              <w:t>FIX IT:</w:t>
            </w:r>
            <w:r w:rsidRPr="000640F0">
              <w:t xml:space="preserve"> Contact the ESD and tell them that either your access to CAPRI or CPRS (whichever you use) has been deactivated</w:t>
            </w:r>
            <w:r w:rsidR="003B2A5C" w:rsidRPr="000640F0">
              <w:t>.</w:t>
            </w:r>
          </w:p>
        </w:tc>
      </w:tr>
      <w:tr w:rsidR="00C20295" w:rsidRPr="000640F0" w14:paraId="6B3543CF" w14:textId="77777777" w:rsidTr="00787A0B">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23BABAA5" w14:textId="795B4884" w:rsidR="00C20295" w:rsidRPr="000640F0" w:rsidRDefault="00C20295" w:rsidP="008C2411">
            <w:r w:rsidRPr="000640F0">
              <w:t>Access denied. You are not an authorized user</w:t>
            </w:r>
            <w:r w:rsidR="006506CE" w:rsidRPr="000640F0">
              <w:t>.</w:t>
            </w:r>
          </w:p>
        </w:tc>
        <w:tc>
          <w:tcPr>
            <w:tcW w:w="3826" w:type="pct"/>
          </w:tcPr>
          <w:p w14:paraId="52E83460" w14:textId="015CC6AF" w:rsidR="00063CA8" w:rsidRPr="000640F0" w:rsidRDefault="00063CA8" w:rsidP="00063CA8">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A65BDF">
              <w:rPr>
                <w:rFonts w:cs="Arial"/>
              </w:rPr>
              <w:t>There is a PIV card processing problem, you selected an invalid security certificate, you may not have the OR CPRS GUI Chart VistA option enabled</w:t>
            </w:r>
            <w:r w:rsidR="009A7F0A">
              <w:rPr>
                <w:rFonts w:cs="Arial"/>
              </w:rPr>
              <w:t xml:space="preserve"> (VHA)</w:t>
            </w:r>
            <w:r w:rsidR="00A65BDF">
              <w:rPr>
                <w:rFonts w:cs="Arial"/>
              </w:rPr>
              <w:t xml:space="preserve">, or </w:t>
            </w:r>
            <w:r w:rsidR="00A65BDF">
              <w:t>t</w:t>
            </w:r>
            <w:r w:rsidRPr="000640F0">
              <w:t xml:space="preserve">here may be an issue with your </w:t>
            </w:r>
            <w:r w:rsidR="00161AFB">
              <w:t>s</w:t>
            </w:r>
            <w:r w:rsidRPr="000640F0">
              <w:t xml:space="preserve">ingle </w:t>
            </w:r>
            <w:r w:rsidR="00161AFB">
              <w:t>s</w:t>
            </w:r>
            <w:r w:rsidRPr="000640F0">
              <w:t>ign-on account.</w:t>
            </w:r>
          </w:p>
          <w:p w14:paraId="312E3BC4" w14:textId="4F7CC756" w:rsidR="00063CA8" w:rsidRDefault="00063CA8" w:rsidP="00063CA8">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00F806F6" w14:textId="0765E223" w:rsidR="00B27356" w:rsidRPr="00607D6A" w:rsidRDefault="009C5442" w:rsidP="00023269">
            <w:pPr>
              <w:cnfStyle w:val="000000010000" w:firstRow="0" w:lastRow="0" w:firstColumn="0" w:lastColumn="0" w:oddVBand="0" w:evenVBand="0" w:oddHBand="0" w:evenHBand="1" w:firstRowFirstColumn="0" w:firstRowLastColumn="0" w:lastRowFirstColumn="0" w:lastRowLastColumn="0"/>
              <w:rPr>
                <w:rStyle w:val="Strong"/>
              </w:rPr>
            </w:pPr>
            <w:r w:rsidRPr="00607D6A">
              <w:rPr>
                <w:rStyle w:val="Strong"/>
              </w:rPr>
              <w:t>Reinsert PIV and Cho</w:t>
            </w:r>
            <w:r w:rsidR="0060570B" w:rsidRPr="00607D6A">
              <w:rPr>
                <w:rStyle w:val="Strong"/>
              </w:rPr>
              <w:t>ose a Valid Authentication Certificate</w:t>
            </w:r>
          </w:p>
          <w:p w14:paraId="6284D91B" w14:textId="77777777" w:rsidR="00DB5103" w:rsidRPr="000640F0" w:rsidRDefault="00DB5103" w:rsidP="00DB5103">
            <w:pPr>
              <w:pStyle w:val="TableNumbered"/>
              <w:numPr>
                <w:ilvl w:val="0"/>
                <w:numId w:val="25"/>
              </w:numPr>
              <w:ind w:left="346" w:hanging="346"/>
              <w:cnfStyle w:val="000000010000" w:firstRow="0" w:lastRow="0" w:firstColumn="0" w:lastColumn="0" w:oddVBand="0" w:evenVBand="0" w:oddHBand="0" w:evenHBand="1" w:firstRowFirstColumn="0" w:firstRowLastColumn="0" w:lastRowFirstColumn="0" w:lastRowLastColumn="0"/>
            </w:pPr>
            <w:r w:rsidRPr="000640F0">
              <w:t>Close your browser window</w:t>
            </w:r>
          </w:p>
          <w:p w14:paraId="1D89CA9C" w14:textId="77777777" w:rsidR="00DB5103" w:rsidRPr="000640F0" w:rsidRDefault="00DB5103" w:rsidP="00DB5103">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JLV</w:t>
            </w:r>
          </w:p>
          <w:p w14:paraId="4A2E886E" w14:textId="7B04675D" w:rsidR="00DB5103" w:rsidRDefault="00DB5103" w:rsidP="00DB5103">
            <w:pPr>
              <w:pStyle w:val="TableNumbered"/>
              <w:cnfStyle w:val="000000010000" w:firstRow="0" w:lastRow="0" w:firstColumn="0" w:lastColumn="0" w:oddVBand="0" w:evenVBand="0" w:oddHBand="0" w:evenHBand="1" w:firstRowFirstColumn="0" w:firstRowLastColumn="0" w:lastRowFirstColumn="0" w:lastRowLastColumn="0"/>
              <w:rPr>
                <w:rStyle w:val="Emphasis"/>
              </w:rPr>
            </w:pPr>
            <w:r w:rsidRPr="000640F0">
              <w:t xml:space="preserve">Select a certificate that is not expired and specifies: </w:t>
            </w:r>
            <w:r w:rsidRPr="000640F0">
              <w:rPr>
                <w:rStyle w:val="Emphasis"/>
              </w:rPr>
              <w:t>“Issuer: Veterans Affairs User CA B1”</w:t>
            </w:r>
          </w:p>
          <w:p w14:paraId="72FE651A" w14:textId="070387EE" w:rsidR="0060570B" w:rsidRPr="00607D6A" w:rsidRDefault="00F24F1F" w:rsidP="00607D6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Confirm Your VistA Account is Linked</w:t>
            </w:r>
          </w:p>
          <w:p w14:paraId="55B78F77" w14:textId="78DE6AAB" w:rsidR="00063CA8" w:rsidRPr="000640F0" w:rsidRDefault="00063CA8" w:rsidP="00607D6A">
            <w:pPr>
              <w:pStyle w:val="TableNumbered"/>
              <w:numPr>
                <w:ilvl w:val="0"/>
                <w:numId w:val="57"/>
              </w:numPr>
              <w:cnfStyle w:val="000000010000" w:firstRow="0" w:lastRow="0" w:firstColumn="0" w:lastColumn="0" w:oddVBand="0" w:evenVBand="0" w:oddHBand="0" w:evenHBand="1" w:firstRowFirstColumn="0" w:firstRowLastColumn="0" w:lastRowFirstColumn="0" w:lastRowLastColumn="0"/>
            </w:pPr>
            <w:r w:rsidRPr="000640F0">
              <w:t xml:space="preserve">Go to the </w:t>
            </w:r>
            <w:hyperlink r:id="rId164" w:history="1">
              <w:r w:rsidRPr="000640F0">
                <w:rPr>
                  <w:rStyle w:val="Hyperlink"/>
                </w:rPr>
                <w:t>Link My Account</w:t>
              </w:r>
            </w:hyperlink>
            <w:r w:rsidRPr="000640F0">
              <w:t xml:space="preserve"> website</w:t>
            </w:r>
          </w:p>
          <w:p w14:paraId="7E07AA15" w14:textId="2E9FB081"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a certificate that is not expired and specifies: </w:t>
            </w:r>
            <w:r w:rsidRPr="000640F0">
              <w:rPr>
                <w:rStyle w:val="Emphasis"/>
              </w:rPr>
              <w:t>“</w:t>
            </w:r>
            <w:r w:rsidR="00546697" w:rsidRPr="000640F0">
              <w:rPr>
                <w:rStyle w:val="Emphasis"/>
              </w:rPr>
              <w:t>Issuer</w:t>
            </w:r>
            <w:r w:rsidRPr="000640F0">
              <w:rPr>
                <w:rStyle w:val="Emphasis"/>
              </w:rPr>
              <w:t xml:space="preserve">: Veterans Affairs </w:t>
            </w:r>
            <w:r w:rsidR="00546697" w:rsidRPr="000640F0">
              <w:rPr>
                <w:rStyle w:val="Emphasis"/>
              </w:rPr>
              <w:t xml:space="preserve">User </w:t>
            </w:r>
            <w:r w:rsidRPr="000640F0">
              <w:rPr>
                <w:rStyle w:val="Emphasis"/>
              </w:rPr>
              <w:t>CA B1”</w:t>
            </w:r>
          </w:p>
          <w:p w14:paraId="0714F060" w14:textId="1195BBC0"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w:t>
            </w:r>
            <w:r w:rsidRPr="000640F0">
              <w:rPr>
                <w:i/>
              </w:rPr>
              <w:t>Link VistA User</w:t>
            </w:r>
            <w:r w:rsidRPr="000640F0">
              <w:t xml:space="preserve"> </w:t>
            </w:r>
          </w:p>
          <w:p w14:paraId="49565962" w14:textId="157669C9"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the VA Medical Center to link </w:t>
            </w:r>
          </w:p>
          <w:p w14:paraId="10AFDB86" w14:textId="0B81025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Enter your Access/Verify codes</w:t>
            </w:r>
          </w:p>
          <w:p w14:paraId="45854BC4" w14:textId="7777777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Strong"/>
              </w:rPr>
              <w:t>Submit</w:t>
            </w:r>
          </w:p>
          <w:p w14:paraId="454E62E8" w14:textId="66A5F8B2" w:rsidR="00C20295" w:rsidRPr="000640F0" w:rsidRDefault="00063CA8" w:rsidP="00607D6A">
            <w:pPr>
              <w:cnfStyle w:val="000000010000" w:firstRow="0" w:lastRow="0" w:firstColumn="0" w:lastColumn="0" w:oddVBand="0" w:evenVBand="0" w:oddHBand="0" w:evenHBand="1" w:firstRowFirstColumn="0" w:firstRowLastColumn="0" w:lastRowFirstColumn="0" w:lastRowLastColumn="0"/>
            </w:pPr>
            <w:r w:rsidRPr="000640F0">
              <w:t xml:space="preserve">If </w:t>
            </w:r>
            <w:r w:rsidR="006B697A">
              <w:t>neither</w:t>
            </w:r>
            <w:r w:rsidR="00B27356">
              <w:t xml:space="preserve"> of these </w:t>
            </w:r>
            <w:r w:rsidR="006B697A">
              <w:t>methods</w:t>
            </w:r>
            <w:r w:rsidR="00A65BDF">
              <w:t xml:space="preserve"> </w:t>
            </w:r>
            <w:r w:rsidR="00A65BDF" w:rsidRPr="00023269">
              <w:t>resolve</w:t>
            </w:r>
            <w:r w:rsidR="00A65BDF">
              <w:t xml:space="preserve"> the </w:t>
            </w:r>
            <w:r w:rsidR="009820FB">
              <w:t>error</w:t>
            </w:r>
            <w:r w:rsidRPr="000640F0">
              <w:t>, contact the ESD</w:t>
            </w:r>
            <w:r w:rsidR="00B27356">
              <w:t>.</w:t>
            </w:r>
          </w:p>
        </w:tc>
      </w:tr>
      <w:tr w:rsidR="00C20295" w:rsidRPr="000640F0" w14:paraId="4225BB5D" w14:textId="77777777" w:rsidTr="00787A0B">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75773AC1" w14:textId="43517352" w:rsidR="00C20295" w:rsidRPr="000640F0" w:rsidRDefault="00C20295" w:rsidP="008C2411">
            <w:r w:rsidRPr="000640F0">
              <w:t>Could not save User Profile</w:t>
            </w:r>
            <w:r w:rsidR="008B0199">
              <w:t>.</w:t>
            </w:r>
          </w:p>
        </w:tc>
        <w:tc>
          <w:tcPr>
            <w:tcW w:w="3826" w:type="pct"/>
          </w:tcPr>
          <w:p w14:paraId="3A232BA7" w14:textId="32C42E4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error occurred during PIV authentication. It is </w:t>
            </w:r>
            <w:r w:rsidR="00961EB1" w:rsidRPr="000640F0">
              <w:t>either</w:t>
            </w:r>
            <w:r w:rsidRPr="000640F0">
              <w:t xml:space="preserve"> a PIV card processing problem</w:t>
            </w:r>
            <w:r w:rsidR="00961EB1" w:rsidRPr="000640F0">
              <w:t>,</w:t>
            </w:r>
            <w:r w:rsidRPr="000640F0">
              <w:t xml:space="preserve"> or </w:t>
            </w:r>
            <w:r w:rsidR="00961EB1" w:rsidRPr="000640F0">
              <w:t xml:space="preserve">you chose </w:t>
            </w:r>
            <w:r w:rsidRPr="000640F0">
              <w:t>the wrong security certificate.</w:t>
            </w:r>
          </w:p>
          <w:p w14:paraId="724E8A4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A1C5D46" w14:textId="103299CC" w:rsidR="00C20295" w:rsidRPr="000640F0" w:rsidRDefault="00C20295" w:rsidP="0078118A">
            <w:pPr>
              <w:pStyle w:val="TableNumbered"/>
              <w:numPr>
                <w:ilvl w:val="0"/>
                <w:numId w:val="62"/>
              </w:numPr>
              <w:cnfStyle w:val="000000100000" w:firstRow="0" w:lastRow="0" w:firstColumn="0" w:lastColumn="0" w:oddVBand="0" w:evenVBand="0" w:oddHBand="1" w:evenHBand="0" w:firstRowFirstColumn="0" w:firstRowLastColumn="0" w:lastRowFirstColumn="0" w:lastRowLastColumn="0"/>
            </w:pPr>
            <w:r w:rsidRPr="000640F0">
              <w:t>Close your browser window</w:t>
            </w:r>
          </w:p>
          <w:p w14:paraId="3D33345A" w14:textId="6879D40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Reinsert your PIV card and relaunch JLV</w:t>
            </w:r>
          </w:p>
          <w:p w14:paraId="706C2614" w14:textId="32BCEBE0"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rPr>
                <w:rStyle w:val="Emphasis"/>
              </w:rPr>
            </w:pPr>
            <w:r w:rsidRPr="000640F0">
              <w:t>Select a certificate that is not expired and specifies</w:t>
            </w:r>
            <w:r w:rsidR="008F3EE7" w:rsidRPr="000640F0">
              <w:t>:</w:t>
            </w:r>
            <w:r w:rsidRPr="000640F0">
              <w:t xml:space="preserve"> </w:t>
            </w:r>
            <w:r w:rsidR="008F3EE7" w:rsidRPr="000640F0">
              <w:rPr>
                <w:rStyle w:val="Emphasis"/>
              </w:rPr>
              <w:t>“</w:t>
            </w:r>
            <w:r w:rsidR="00546697" w:rsidRPr="000640F0">
              <w:rPr>
                <w:rStyle w:val="Emphasis"/>
              </w:rPr>
              <w:t>Issuer</w:t>
            </w:r>
            <w:r w:rsidRPr="000640F0">
              <w:rPr>
                <w:rStyle w:val="Emphasis"/>
              </w:rPr>
              <w:t>: Veterans Affairs</w:t>
            </w:r>
            <w:r w:rsidR="00546697" w:rsidRPr="000640F0">
              <w:rPr>
                <w:rStyle w:val="Emphasis"/>
              </w:rPr>
              <w:t xml:space="preserve"> User</w:t>
            </w:r>
            <w:r w:rsidRPr="000640F0">
              <w:rPr>
                <w:rStyle w:val="Emphasis"/>
              </w:rPr>
              <w:t xml:space="preserve"> CA B1</w:t>
            </w:r>
            <w:r w:rsidR="008F3EE7" w:rsidRPr="000640F0">
              <w:rPr>
                <w:rStyle w:val="Emphasis"/>
              </w:rPr>
              <w:t>”</w:t>
            </w:r>
          </w:p>
          <w:p w14:paraId="7FFDAEBE" w14:textId="3A486F8C"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If unsuccessful, close all open IE windows/tabs, then open IE and try JLV again</w:t>
            </w:r>
          </w:p>
        </w:tc>
      </w:tr>
      <w:tr w:rsidR="00C20295" w:rsidRPr="000640F0" w14:paraId="4A1D80CE" w14:textId="77777777" w:rsidTr="00787A0B">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3C91C0DE" w14:textId="713236FA" w:rsidR="00C20295" w:rsidRPr="000640F0" w:rsidRDefault="00C20295" w:rsidP="008C2411">
            <w:r w:rsidRPr="000640F0">
              <w:t>Not a valid ACCESS/VERIFY CODE pair</w:t>
            </w:r>
            <w:r w:rsidR="008B0199">
              <w:t>.</w:t>
            </w:r>
          </w:p>
        </w:tc>
        <w:tc>
          <w:tcPr>
            <w:tcW w:w="3826" w:type="pct"/>
          </w:tcPr>
          <w:p w14:paraId="3B2E2279" w14:textId="1CADFE3F"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00961EB1" w:rsidRPr="000640F0">
              <w:t xml:space="preserve"> </w:t>
            </w:r>
            <w:r w:rsidRPr="000640F0">
              <w:t>JLV could not match your Access and Verify codes to the site selected in the dropdown</w:t>
            </w:r>
            <w:r w:rsidR="00961EB1" w:rsidRPr="000640F0">
              <w:t>, or you entered</w:t>
            </w:r>
            <w:r w:rsidRPr="000640F0">
              <w:t xml:space="preserve"> username and password instead of Access/Verify codes.</w:t>
            </w:r>
          </w:p>
          <w:p w14:paraId="73ED4D07"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71B0F3E9" w14:textId="6D1AAE57" w:rsidR="00C20295" w:rsidRPr="000640F0" w:rsidRDefault="00C20295" w:rsidP="00F54D3B">
            <w:pPr>
              <w:pStyle w:val="TableNumbered"/>
              <w:numPr>
                <w:ilvl w:val="0"/>
                <w:numId w:val="26"/>
              </w:numPr>
              <w:ind w:left="346" w:hanging="346"/>
              <w:cnfStyle w:val="000000010000" w:firstRow="0" w:lastRow="0" w:firstColumn="0" w:lastColumn="0" w:oddVBand="0" w:evenVBand="0" w:oddHBand="0" w:evenHBand="1" w:firstRowFirstColumn="0" w:firstRowLastColumn="0" w:lastRowFirstColumn="0" w:lastRowLastColumn="0"/>
            </w:pPr>
            <w:r w:rsidRPr="000640F0">
              <w:t>VHA users must select the parent VistA host site for their facility</w:t>
            </w:r>
          </w:p>
          <w:p w14:paraId="2C8A20EA" w14:textId="2A368BE6"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Reenter your Access and Verify codes (CAPRI codes for </w:t>
            </w:r>
            <w:r w:rsidR="00925C76" w:rsidRPr="000640F0">
              <w:t>CAPRI-Claims</w:t>
            </w:r>
            <w:r w:rsidRPr="000640F0">
              <w:t xml:space="preserve"> users, CPRS codes for VHA users)</w:t>
            </w:r>
          </w:p>
        </w:tc>
      </w:tr>
      <w:tr w:rsidR="00C20295" w:rsidRPr="000640F0" w14:paraId="77AE22EF" w14:textId="77777777" w:rsidTr="00787A0B">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68E349D5" w14:textId="4833DCCA" w:rsidR="00C20295" w:rsidRPr="000640F0" w:rsidRDefault="00C20295" w:rsidP="008C2411">
            <w:r w:rsidRPr="000640F0">
              <w:lastRenderedPageBreak/>
              <w:t>Page cannot be displayed</w:t>
            </w:r>
            <w:r w:rsidR="008B0199">
              <w:t>.</w:t>
            </w:r>
          </w:p>
        </w:tc>
        <w:tc>
          <w:tcPr>
            <w:tcW w:w="3826" w:type="pct"/>
          </w:tcPr>
          <w:p w14:paraId="40237EA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JLV URL requires certain IE settings.</w:t>
            </w:r>
          </w:p>
          <w:p w14:paraId="2CBF3D90"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3FA9962E" w14:textId="4B287E9F" w:rsidR="00C20295" w:rsidRPr="000640F0" w:rsidRDefault="00C20295" w:rsidP="00F54D3B">
            <w:pPr>
              <w:pStyle w:val="TableNumbered"/>
              <w:numPr>
                <w:ilvl w:val="0"/>
                <w:numId w:val="27"/>
              </w:numPr>
              <w:ind w:left="346" w:hanging="346"/>
              <w:cnfStyle w:val="000000100000" w:firstRow="0" w:lastRow="0" w:firstColumn="0" w:lastColumn="0" w:oddVBand="0" w:evenVBand="0" w:oddHBand="1" w:evenHBand="0" w:firstRowFirstColumn="0" w:firstRowLastColumn="0" w:lastRowFirstColumn="0" w:lastRowLastColumn="0"/>
            </w:pPr>
            <w:r w:rsidRPr="000640F0">
              <w:t xml:space="preserve">Click the </w:t>
            </w:r>
            <w:r w:rsidRPr="000640F0">
              <w:rPr>
                <w:rStyle w:val="Strong"/>
              </w:rPr>
              <w:t>Tools</w:t>
            </w:r>
            <w:r w:rsidRPr="000640F0">
              <w:t xml:space="preserve"> menu (press ALT+X) in IE</w:t>
            </w:r>
          </w:p>
          <w:p w14:paraId="67F32685" w14:textId="7FC1F009"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Select </w:t>
            </w:r>
            <w:r w:rsidRPr="000640F0">
              <w:rPr>
                <w:rStyle w:val="Strong"/>
              </w:rPr>
              <w:t>Internet Options</w:t>
            </w:r>
          </w:p>
          <w:p w14:paraId="7619A4EA" w14:textId="0C8E6311"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When the dialog box opens, click the </w:t>
            </w:r>
            <w:r w:rsidRPr="000640F0">
              <w:rPr>
                <w:rStyle w:val="Strong"/>
              </w:rPr>
              <w:t>Advanced</w:t>
            </w:r>
            <w:r w:rsidRPr="000640F0">
              <w:t xml:space="preserve"> tab</w:t>
            </w:r>
          </w:p>
          <w:p w14:paraId="50D894BA" w14:textId="067C775F"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Scroll down in the list until you see the Secure Sockets Layer (SSL) 2.0 setting, and ensure it is NOT checked</w:t>
            </w:r>
          </w:p>
          <w:p w14:paraId="1FCE76D1" w14:textId="446659CC"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Ensure that the Transport Layer Security (TLS) 1.0, 1.1 and 1.2 settings ARE checked</w:t>
            </w:r>
          </w:p>
          <w:p w14:paraId="4EB10232" w14:textId="6A20D35A"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Click </w:t>
            </w:r>
            <w:r w:rsidRPr="000640F0">
              <w:rPr>
                <w:rStyle w:val="Strong"/>
              </w:rPr>
              <w:t>OK</w:t>
            </w:r>
            <w:r w:rsidRPr="000640F0">
              <w:t xml:space="preserve"> to close the dialog box, then relaunch JLV (The page should load)</w:t>
            </w:r>
          </w:p>
        </w:tc>
      </w:tr>
      <w:tr w:rsidR="00C20295" w:rsidRPr="000640F0" w14:paraId="440FB0AD" w14:textId="77777777" w:rsidTr="00787A0B">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6E7F24CE" w14:textId="2E91976C" w:rsidR="00C20295" w:rsidRPr="000640F0" w:rsidRDefault="00C20295" w:rsidP="008C2411">
            <w:r w:rsidRPr="000640F0">
              <w:t>Smart Card required</w:t>
            </w:r>
            <w:r w:rsidR="008B0199">
              <w:t>.</w:t>
            </w:r>
          </w:p>
        </w:tc>
        <w:tc>
          <w:tcPr>
            <w:tcW w:w="3826" w:type="pct"/>
          </w:tcPr>
          <w:p w14:paraId="76D62B84"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Your Smart Card was not read by Windows Security and JLV before opening the JLV URL.</w:t>
            </w:r>
          </w:p>
          <w:p w14:paraId="115069C8"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54F6D6D3" w14:textId="40901712" w:rsidR="00C20295" w:rsidRPr="000640F0" w:rsidRDefault="00C20295" w:rsidP="00F54D3B">
            <w:pPr>
              <w:pStyle w:val="TableNumbered"/>
              <w:numPr>
                <w:ilvl w:val="0"/>
                <w:numId w:val="28"/>
              </w:numPr>
              <w:ind w:left="346" w:hanging="346"/>
              <w:cnfStyle w:val="000000010000" w:firstRow="0" w:lastRow="0" w:firstColumn="0" w:lastColumn="0" w:oddVBand="0" w:evenVBand="0" w:oddHBand="0" w:evenHBand="1" w:firstRowFirstColumn="0" w:firstRowLastColumn="0" w:lastRowFirstColumn="0" w:lastRowLastColumn="0"/>
            </w:pPr>
            <w:r w:rsidRPr="000640F0">
              <w:t>Close all browser sessions and browser-based applications</w:t>
            </w:r>
          </w:p>
          <w:p w14:paraId="1C9C4D32" w14:textId="286CAF61"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the JLV URL</w:t>
            </w:r>
          </w:p>
          <w:p w14:paraId="334A4A43" w14:textId="51B8F8DC"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If unsuccessful, close </w:t>
            </w:r>
            <w:r w:rsidR="00961EB1" w:rsidRPr="000640F0">
              <w:t>all open IE windows/tabs, then o</w:t>
            </w:r>
            <w:r w:rsidRPr="000640F0">
              <w:t>pen IE and try JLV again</w:t>
            </w:r>
          </w:p>
        </w:tc>
      </w:tr>
      <w:tr w:rsidR="00C20295" w:rsidRPr="000640F0" w14:paraId="788D2CB1" w14:textId="77777777" w:rsidTr="00787A0B">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28F9A980" w14:textId="6AB1E347" w:rsidR="00C20295" w:rsidRPr="000640F0" w:rsidRDefault="00C20295" w:rsidP="008C2411">
            <w:r w:rsidRPr="000640F0">
              <w:t>VERIFY CODE must be changed before continued use</w:t>
            </w:r>
            <w:r w:rsidR="008B0199">
              <w:t>.</w:t>
            </w:r>
          </w:p>
        </w:tc>
        <w:tc>
          <w:tcPr>
            <w:tcW w:w="3826" w:type="pct"/>
          </w:tcPr>
          <w:p w14:paraId="4AAC204E" w14:textId="35935D0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Your CPRS or CAPRI </w:t>
            </w:r>
            <w:r w:rsidR="00961EB1" w:rsidRPr="000640F0">
              <w:t xml:space="preserve">Verify code </w:t>
            </w:r>
            <w:r w:rsidRPr="000640F0">
              <w:t>has expired.</w:t>
            </w:r>
          </w:p>
          <w:p w14:paraId="4860295A"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2C1F3372" w14:textId="36EC77BD" w:rsidR="00C20295" w:rsidRPr="000640F0" w:rsidRDefault="00C20295" w:rsidP="00F54D3B">
            <w:pPr>
              <w:pStyle w:val="TableNumbered"/>
              <w:numPr>
                <w:ilvl w:val="0"/>
                <w:numId w:val="29"/>
              </w:numPr>
              <w:ind w:left="346" w:hanging="346"/>
              <w:cnfStyle w:val="000000100000" w:firstRow="0" w:lastRow="0" w:firstColumn="0" w:lastColumn="0" w:oddVBand="0" w:evenVBand="0" w:oddHBand="1" w:evenHBand="0" w:firstRowFirstColumn="0" w:firstRowLastColumn="0" w:lastRowFirstColumn="0" w:lastRowLastColumn="0"/>
            </w:pPr>
            <w:r w:rsidRPr="000640F0">
              <w:t>Open CPRS, VistA, or CAPRI (</w:t>
            </w:r>
            <w:r w:rsidR="00925C76" w:rsidRPr="000640F0">
              <w:t>CAPRI-Claims</w:t>
            </w:r>
            <w:r w:rsidRPr="000640F0">
              <w:t xml:space="preserve"> users)</w:t>
            </w:r>
          </w:p>
          <w:p w14:paraId="2612DD92" w14:textId="570ADAB9" w:rsidR="009F7B4A" w:rsidRPr="000640F0" w:rsidRDefault="009F7B4A" w:rsidP="00CE3A72">
            <w:pPr>
              <w:pStyle w:val="TableNumbered2"/>
              <w:cnfStyle w:val="000000100000" w:firstRow="0" w:lastRow="0" w:firstColumn="0" w:lastColumn="0" w:oddVBand="0" w:evenVBand="0" w:oddHBand="1" w:evenHBand="0" w:firstRowFirstColumn="0" w:firstRowLastColumn="0" w:lastRowFirstColumn="0" w:lastRowLastColumn="0"/>
            </w:pPr>
            <w:r w:rsidRPr="000640F0">
              <w:t xml:space="preserve">If prompted for a PIV card certificate by CPRS, click </w:t>
            </w:r>
            <w:r w:rsidRPr="000640F0">
              <w:rPr>
                <w:rStyle w:val="Strong"/>
              </w:rPr>
              <w:t>Cancel</w:t>
            </w:r>
          </w:p>
          <w:p w14:paraId="1BD0C440" w14:textId="183A049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You </w:t>
            </w:r>
            <w:r w:rsidR="00D77A24" w:rsidRPr="000640F0">
              <w:t>are</w:t>
            </w:r>
            <w:r w:rsidRPr="000640F0">
              <w:t xml:space="preserve"> prompted to create a new Verify code</w:t>
            </w:r>
          </w:p>
          <w:p w14:paraId="33059761" w14:textId="024D60B7" w:rsidR="00C20295" w:rsidRPr="000640F0" w:rsidRDefault="00C20295" w:rsidP="00BA04CF">
            <w:pPr>
              <w:pStyle w:val="TableNumbered"/>
              <w:cnfStyle w:val="000000100000" w:firstRow="0" w:lastRow="0" w:firstColumn="0" w:lastColumn="0" w:oddVBand="0" w:evenVBand="0" w:oddHBand="1" w:evenHBand="0" w:firstRowFirstColumn="0" w:firstRowLastColumn="0" w:lastRowFirstColumn="0" w:lastRowLastColumn="0"/>
            </w:pPr>
            <w:r w:rsidRPr="000640F0">
              <w:t>Once your Verify code has been changed for CPRS or CAPRI, relaunch JLV</w:t>
            </w:r>
            <w:r w:rsidR="00D77A24" w:rsidRPr="000640F0">
              <w:t>,</w:t>
            </w:r>
            <w:r w:rsidRPr="000640F0">
              <w:t xml:space="preserve"> </w:t>
            </w:r>
            <w:r w:rsidR="00D77A24" w:rsidRPr="000640F0">
              <w:t xml:space="preserve">which recognizes the new code </w:t>
            </w:r>
            <w:r w:rsidRPr="000640F0">
              <w:t>immediately</w:t>
            </w:r>
          </w:p>
        </w:tc>
      </w:tr>
    </w:tbl>
    <w:p w14:paraId="57CCBADC" w14:textId="22628699" w:rsidR="004B1B52" w:rsidRPr="000640F0" w:rsidRDefault="004B1B52" w:rsidP="0050753F">
      <w:pPr>
        <w:pStyle w:val="Heading3"/>
      </w:pPr>
      <w:bookmarkStart w:id="485" w:name="_Toc58240169"/>
      <w:r w:rsidRPr="000640F0">
        <w:t>System Error Messages</w:t>
      </w:r>
      <w:bookmarkEnd w:id="485"/>
    </w:p>
    <w:p w14:paraId="62106995" w14:textId="601F2835" w:rsidR="00C20295" w:rsidRPr="000640F0" w:rsidRDefault="00F15C2E" w:rsidP="00362C9A">
      <w:pPr>
        <w:pStyle w:val="BodyText"/>
        <w:keepNext/>
      </w:pPr>
      <w:r w:rsidRPr="000640F0">
        <w:rPr>
          <w:rStyle w:val="Cross-Reference"/>
        </w:rPr>
        <w:fldChar w:fldCharType="begin"/>
      </w:r>
      <w:r w:rsidRPr="000640F0">
        <w:rPr>
          <w:rStyle w:val="Cross-Reference"/>
        </w:rPr>
        <w:instrText xml:space="preserve"> REF _Ref477132305 \h  \* MERGEFORMAT </w:instrText>
      </w:r>
      <w:r w:rsidRPr="000640F0">
        <w:rPr>
          <w:rStyle w:val="Cross-Reference"/>
        </w:rPr>
      </w:r>
      <w:r w:rsidRPr="000640F0">
        <w:rPr>
          <w:rStyle w:val="Cross-Reference"/>
        </w:rPr>
        <w:fldChar w:fldCharType="separate"/>
      </w:r>
      <w:r w:rsidR="001C61FB" w:rsidRPr="001C61FB">
        <w:rPr>
          <w:rStyle w:val="Cross-Reference"/>
        </w:rPr>
        <w:t>Table 10</w:t>
      </w:r>
      <w:r w:rsidRPr="000640F0">
        <w:rPr>
          <w:rStyle w:val="Cross-Reference"/>
        </w:rPr>
        <w:fldChar w:fldCharType="end"/>
      </w:r>
      <w:r w:rsidR="004B1B52" w:rsidRPr="000640F0">
        <w:t xml:space="preserve"> summarizes system messages that may be presented to JLV users.</w:t>
      </w:r>
    </w:p>
    <w:p w14:paraId="71B88D6E" w14:textId="74652CDC" w:rsidR="004B1B52" w:rsidRPr="000640F0" w:rsidRDefault="004B1B52" w:rsidP="006957D1">
      <w:pPr>
        <w:pStyle w:val="Caption"/>
      </w:pPr>
      <w:bookmarkStart w:id="486" w:name="_Ref477132305"/>
      <w:bookmarkStart w:id="487" w:name="_Toc515611254"/>
      <w:bookmarkStart w:id="488" w:name="_Toc58240181"/>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1C61FB">
        <w:rPr>
          <w:noProof/>
        </w:rPr>
        <w:t>10</w:t>
      </w:r>
      <w:r w:rsidRPr="000640F0">
        <w:rPr>
          <w:noProof/>
        </w:rPr>
        <w:fldChar w:fldCharType="end"/>
      </w:r>
      <w:bookmarkEnd w:id="486"/>
      <w:r w:rsidRPr="000640F0">
        <w:t>:  System Error Messages</w:t>
      </w:r>
      <w:bookmarkEnd w:id="487"/>
      <w:bookmarkEnd w:id="488"/>
    </w:p>
    <w:tbl>
      <w:tblPr>
        <w:tblStyle w:val="JLV-CV"/>
        <w:tblW w:w="5051" w:type="pct"/>
        <w:tblLook w:val="04A0" w:firstRow="1" w:lastRow="0" w:firstColumn="1" w:lastColumn="0" w:noHBand="0" w:noVBand="1"/>
        <w:tblCaption w:val="Patient Search System Messages"/>
        <w:tblDescription w:val="Table of possible system messages and their descriptions"/>
      </w:tblPr>
      <w:tblGrid>
        <w:gridCol w:w="3234"/>
        <w:gridCol w:w="6211"/>
      </w:tblGrid>
      <w:tr w:rsidR="004B1B52" w:rsidRPr="000640F0" w14:paraId="3788E955" w14:textId="77777777" w:rsidTr="00676E32">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712" w:type="pct"/>
          </w:tcPr>
          <w:p w14:paraId="50169698" w14:textId="06DBA1B5" w:rsidR="004B1B52" w:rsidRPr="000640F0" w:rsidRDefault="00A3756E" w:rsidP="000911A7">
            <w:r w:rsidRPr="000640F0">
              <w:t xml:space="preserve">Error </w:t>
            </w:r>
            <w:r w:rsidR="004B1B52" w:rsidRPr="000640F0">
              <w:t>Message</w:t>
            </w:r>
            <w:r w:rsidRPr="000640F0">
              <w:t>/Behavior</w:t>
            </w:r>
          </w:p>
        </w:tc>
        <w:tc>
          <w:tcPr>
            <w:tcW w:w="3288" w:type="pct"/>
          </w:tcPr>
          <w:p w14:paraId="0D9C12C6" w14:textId="300B2CAC" w:rsidR="004B1B52" w:rsidRPr="000640F0" w:rsidRDefault="00D631BC" w:rsidP="000911A7">
            <w:pPr>
              <w:cnfStyle w:val="100000000000" w:firstRow="1" w:lastRow="0" w:firstColumn="0" w:lastColumn="0" w:oddVBand="0" w:evenVBand="0" w:oddHBand="0" w:evenHBand="0" w:firstRowFirstColumn="0" w:firstRowLastColumn="0" w:lastRowFirstColumn="0" w:lastRowLastColumn="0"/>
            </w:pPr>
            <w:r w:rsidRPr="000640F0">
              <w:t>Description/</w:t>
            </w:r>
            <w:r w:rsidR="00A3756E" w:rsidRPr="000640F0">
              <w:t>Resolution Steps</w:t>
            </w:r>
          </w:p>
        </w:tc>
      </w:tr>
      <w:tr w:rsidR="004B1B52" w:rsidRPr="000640F0" w14:paraId="1F9EBA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A6C2C96" w14:textId="27B8DC77" w:rsidR="004B1B52" w:rsidRPr="000640F0" w:rsidRDefault="00B51C7A" w:rsidP="000911A7">
            <w:r w:rsidRPr="000640F0">
              <w:rPr>
                <w:rStyle w:val="Emphasis"/>
              </w:rPr>
              <w:t xml:space="preserve">No message displays </w:t>
            </w:r>
            <w:r w:rsidR="004B1B52" w:rsidRPr="000640F0">
              <w:rPr>
                <w:rStyle w:val="Emphasis"/>
              </w:rPr>
              <w:t>but behavior occurs</w:t>
            </w:r>
            <w:r w:rsidR="004B1B52" w:rsidRPr="000640F0">
              <w:t>: The browser window does not allo</w:t>
            </w:r>
            <w:r w:rsidR="00153EC8" w:rsidRPr="000640F0">
              <w:t>w the user to scroll to widgets</w:t>
            </w:r>
            <w:r w:rsidR="004B1B52" w:rsidRPr="000640F0">
              <w:t xml:space="preserve"> or access the JLV icons on the portal pages.</w:t>
            </w:r>
          </w:p>
        </w:tc>
        <w:tc>
          <w:tcPr>
            <w:tcW w:w="3288" w:type="pct"/>
          </w:tcPr>
          <w:p w14:paraId="1BFA4F38" w14:textId="2A3C116B"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WHY? </w:t>
            </w:r>
            <w:r w:rsidRPr="000640F0">
              <w:t xml:space="preserve">You may be using an unsupported </w:t>
            </w:r>
            <w:r w:rsidR="00BE5F85" w:rsidRPr="000640F0">
              <w:t>browser</w:t>
            </w:r>
            <w:r w:rsidRPr="000640F0">
              <w:t xml:space="preserve"> or your screen resolution settings do not match the recommended configuration</w:t>
            </w:r>
            <w:r w:rsidR="00EA6F4C" w:rsidRPr="000640F0">
              <w:t>.</w:t>
            </w:r>
          </w:p>
          <w:p w14:paraId="6CBDCC04"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848A9E4" w14:textId="2A3886C2" w:rsidR="00A25655" w:rsidRPr="000640F0" w:rsidRDefault="00A25655" w:rsidP="00F54D3B">
            <w:pPr>
              <w:pStyle w:val="TableNumbered"/>
              <w:numPr>
                <w:ilvl w:val="0"/>
                <w:numId w:val="34"/>
              </w:numPr>
              <w:ind w:left="346" w:hanging="346"/>
              <w:cnfStyle w:val="000000100000" w:firstRow="0" w:lastRow="0" w:firstColumn="0" w:lastColumn="0" w:oddVBand="0" w:evenVBand="0" w:oddHBand="1" w:evenHBand="0" w:firstRowFirstColumn="0" w:firstRowLastColumn="0" w:lastRowFirstColumn="0" w:lastRowLastColumn="0"/>
            </w:pPr>
            <w:r w:rsidRPr="000640F0">
              <w:t>Access JLV using IE 11</w:t>
            </w:r>
            <w:r w:rsidR="003128BA">
              <w:t xml:space="preserve"> or Chrome</w:t>
            </w:r>
          </w:p>
          <w:p w14:paraId="26AA7429"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Use a monitor with a minimum screen resolution of 1024 x 768</w:t>
            </w:r>
          </w:p>
          <w:p w14:paraId="743704AF"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Set the browser zoom feature to 100%</w:t>
            </w:r>
          </w:p>
          <w:p w14:paraId="42F72DA4" w14:textId="7DBBABD3"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browser display issues continue, log out of JLV, close the browser window, open a new browser window, and log in to JLV again</w:t>
            </w:r>
          </w:p>
        </w:tc>
      </w:tr>
      <w:tr w:rsidR="004B1B52" w:rsidRPr="000640F0" w14:paraId="7DC9933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2762DD3D" w14:textId="77777777" w:rsidR="004B1B52" w:rsidRPr="000640F0" w:rsidRDefault="004B1B52" w:rsidP="000911A7">
            <w:r w:rsidRPr="000640F0">
              <w:t>Warning: An error occurred while attempting to retrieve VistA Imaging Viewer URL.</w:t>
            </w:r>
          </w:p>
        </w:tc>
        <w:tc>
          <w:tcPr>
            <w:tcW w:w="3288" w:type="pct"/>
          </w:tcPr>
          <w:p w14:paraId="1AEA6C84" w14:textId="66BBC236"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JLV is unable to retrieve the necessary data object to launch a VistA Imaging Viewer instance</w:t>
            </w:r>
            <w:r w:rsidR="002060CF" w:rsidRPr="000640F0">
              <w:t>.</w:t>
            </w:r>
          </w:p>
          <w:p w14:paraId="16CE2762" w14:textId="2E51D6AD" w:rsidR="004B1B52"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FIX IT: </w:t>
            </w:r>
            <w:r w:rsidRPr="000640F0">
              <w:t>Try again later; either VDS or CVIX is offline.</w:t>
            </w:r>
          </w:p>
        </w:tc>
      </w:tr>
      <w:tr w:rsidR="00744567" w:rsidRPr="000640F0" w14:paraId="53743D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BE7FE77" w14:textId="15D2973F" w:rsidR="00744567" w:rsidRPr="000640F0" w:rsidRDefault="00C45B0B" w:rsidP="00996DA2">
            <w:r>
              <w:t>MVI</w:t>
            </w:r>
            <w:r w:rsidR="00744567" w:rsidRPr="000640F0">
              <w:t xml:space="preserve"> Error: Your query yields too many results. Please modify your search parameters to narrow the search.</w:t>
            </w:r>
          </w:p>
        </w:tc>
        <w:tc>
          <w:tcPr>
            <w:tcW w:w="3288" w:type="pct"/>
          </w:tcPr>
          <w:p w14:paraId="2E19DCCB"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JLV adheres to VA guidelines and blocks search results when a search request yields more than 10 patients. </w:t>
            </w:r>
          </w:p>
          <w:p w14:paraId="31382F1D"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Modify the information in the </w:t>
            </w:r>
            <w:r w:rsidRPr="000640F0">
              <w:rPr>
                <w:rStyle w:val="Strong"/>
              </w:rPr>
              <w:t>Patient Search</w:t>
            </w:r>
            <w:r w:rsidRPr="000640F0">
              <w:t xml:space="preserve"> dialog box using additional patient identifiers to reduce the number of results.</w:t>
            </w:r>
          </w:p>
        </w:tc>
      </w:tr>
      <w:tr w:rsidR="004B1B52" w:rsidRPr="000640F0" w14:paraId="302D1FD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922BE04" w14:textId="0D6C9157" w:rsidR="004B1B52" w:rsidRPr="000640F0" w:rsidRDefault="00C45B0B" w:rsidP="000911A7">
            <w:r>
              <w:lastRenderedPageBreak/>
              <w:t>MVI</w:t>
            </w:r>
            <w:r w:rsidR="004B1B52" w:rsidRPr="000640F0">
              <w:t xml:space="preserve"> </w:t>
            </w:r>
            <w:r w:rsidR="00BB1FA7" w:rsidRPr="000640F0">
              <w:t>Error</w:t>
            </w:r>
            <w:r w:rsidR="004B1B52" w:rsidRPr="000640F0">
              <w:t>: There are no patients found using the current parameters.</w:t>
            </w:r>
          </w:p>
        </w:tc>
        <w:tc>
          <w:tcPr>
            <w:tcW w:w="3288" w:type="pct"/>
          </w:tcPr>
          <w:p w14:paraId="17606898" w14:textId="77777777"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4B1B52" w:rsidRPr="000640F0">
              <w:t xml:space="preserve">No patient records were found using the information entered in the </w:t>
            </w:r>
            <w:r w:rsidR="004B1B52" w:rsidRPr="000640F0">
              <w:rPr>
                <w:rStyle w:val="Strong"/>
              </w:rPr>
              <w:t>Patient Search</w:t>
            </w:r>
            <w:r w:rsidR="004B1B52" w:rsidRPr="000640F0">
              <w:t xml:space="preserve"> dialog box. </w:t>
            </w:r>
          </w:p>
          <w:p w14:paraId="0ED3E30C" w14:textId="77777777" w:rsidR="00DF48C8" w:rsidRPr="000640F0" w:rsidRDefault="00DF48C8" w:rsidP="00DF48C8">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71B9F0D7" w14:textId="77777777" w:rsidR="00DF48C8" w:rsidRPr="000640F0" w:rsidRDefault="00DF48C8" w:rsidP="00F54D3B">
            <w:pPr>
              <w:pStyle w:val="TableNumbered"/>
              <w:numPr>
                <w:ilvl w:val="0"/>
                <w:numId w:val="38"/>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Verify the accuracy of the information</w:t>
            </w:r>
          </w:p>
          <w:p w14:paraId="04E0691D" w14:textId="05594BC4" w:rsidR="004B1B52" w:rsidRPr="000640F0" w:rsidRDefault="00DF48C8" w:rsidP="00DF48C8">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 xml:space="preserve">Reenter patient identifiers in the </w:t>
            </w:r>
            <w:r w:rsidRPr="000640F0">
              <w:rPr>
                <w:rStyle w:val="Strong"/>
              </w:rPr>
              <w:t>Patient Search</w:t>
            </w:r>
            <w:r w:rsidRPr="000640F0">
              <w:rPr>
                <w:rFonts w:eastAsia="Segoe UI"/>
              </w:rPr>
              <w:t xml:space="preserve"> dialog box fields</w:t>
            </w:r>
          </w:p>
        </w:tc>
      </w:tr>
      <w:tr w:rsidR="00744567" w:rsidRPr="000640F0" w14:paraId="4E8C1D0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8BD1AC1" w14:textId="1CF3972E" w:rsidR="00744567" w:rsidRPr="000640F0" w:rsidRDefault="00C45B0B" w:rsidP="00996DA2">
            <w:r>
              <w:t>MVI</w:t>
            </w:r>
            <w:r w:rsidR="00744567" w:rsidRPr="000640F0">
              <w:t xml:space="preserve"> Error: Application Reject. There was an error attempting to process your query. Please modify your search parameters and try again.</w:t>
            </w:r>
          </w:p>
        </w:tc>
        <w:tc>
          <w:tcPr>
            <w:tcW w:w="3288" w:type="pct"/>
          </w:tcPr>
          <w:p w14:paraId="39B8550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There may be one or more errors in the </w:t>
            </w:r>
            <w:r w:rsidRPr="000640F0">
              <w:rPr>
                <w:rStyle w:val="Strong"/>
              </w:rPr>
              <w:t>Patient Search</w:t>
            </w:r>
            <w:r w:rsidRPr="000640F0">
              <w:t xml:space="preserve"> dialog fields. </w:t>
            </w:r>
          </w:p>
          <w:p w14:paraId="2EDB763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FIX IT: </w:t>
            </w:r>
          </w:p>
          <w:p w14:paraId="50C0A95B" w14:textId="76434343" w:rsidR="00744567" w:rsidRPr="000640F0" w:rsidRDefault="00744567" w:rsidP="00F54D3B">
            <w:pPr>
              <w:pStyle w:val="TableNumbered"/>
              <w:numPr>
                <w:ilvl w:val="0"/>
                <w:numId w:val="40"/>
              </w:numPr>
              <w:ind w:left="346" w:hanging="346"/>
              <w:cnfStyle w:val="000000100000" w:firstRow="0" w:lastRow="0" w:firstColumn="0" w:lastColumn="0" w:oddVBand="0" w:evenVBand="0" w:oddHBand="1" w:evenHBand="0" w:firstRowFirstColumn="0" w:firstRowLastColumn="0" w:lastRowFirstColumn="0" w:lastRowLastColumn="0"/>
            </w:pPr>
            <w:r w:rsidRPr="000640F0">
              <w:t>Validate the patient identifiers, and try the search again</w:t>
            </w:r>
          </w:p>
          <w:p w14:paraId="6FA2AB22" w14:textId="282472CD" w:rsidR="00744567" w:rsidRPr="000640F0" w:rsidRDefault="00744567" w:rsidP="00744567">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problems persist, there may be an error between </w:t>
            </w:r>
            <w:r w:rsidR="00C45B0B">
              <w:t>MVI</w:t>
            </w:r>
            <w:r w:rsidRPr="000640F0">
              <w:t xml:space="preserve"> and the Defense Enrollment Eligibility Reporting System (DEERS)</w:t>
            </w:r>
          </w:p>
        </w:tc>
      </w:tr>
      <w:tr w:rsidR="004B1B52" w:rsidRPr="000640F0" w14:paraId="2B8ECA3A"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4E2BCF60" w14:textId="3381ACBE" w:rsidR="004B1B52" w:rsidRPr="000640F0" w:rsidRDefault="00C45B0B" w:rsidP="000911A7">
            <w:r>
              <w:t>MVI</w:t>
            </w:r>
            <w:r w:rsidR="004B1B52" w:rsidRPr="000640F0">
              <w:t xml:space="preserve"> Error: Patient not found with search elements entered, please provide additional patient identifying information and search again.</w:t>
            </w:r>
          </w:p>
        </w:tc>
        <w:tc>
          <w:tcPr>
            <w:tcW w:w="3288" w:type="pct"/>
          </w:tcPr>
          <w:p w14:paraId="7E4D5B3E" w14:textId="2B848BEE"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No unique patient is found with the identifiers used in the search. </w:t>
            </w:r>
          </w:p>
          <w:p w14:paraId="32EF3DE3" w14:textId="77777777" w:rsidR="00744567" w:rsidRPr="000640F0" w:rsidRDefault="00744567" w:rsidP="00744567">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1F2609A1" w14:textId="5FF19BD2" w:rsidR="00744567" w:rsidRPr="000640F0" w:rsidRDefault="00744567" w:rsidP="00F54D3B">
            <w:pPr>
              <w:pStyle w:val="TableNumbered"/>
              <w:numPr>
                <w:ilvl w:val="0"/>
                <w:numId w:val="39"/>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 xml:space="preserve">Click </w:t>
            </w:r>
            <w:r w:rsidRPr="000640F0">
              <w:rPr>
                <w:rFonts w:eastAsia="Segoe UI"/>
                <w:b/>
              </w:rPr>
              <w:t>OK</w:t>
            </w:r>
            <w:r w:rsidRPr="000640F0">
              <w:rPr>
                <w:rFonts w:eastAsia="Segoe UI"/>
              </w:rPr>
              <w:t xml:space="preserve"> to return to the </w:t>
            </w:r>
            <w:r w:rsidRPr="000640F0">
              <w:rPr>
                <w:rStyle w:val="Strong"/>
              </w:rPr>
              <w:t>Patient Search</w:t>
            </w:r>
            <w:r w:rsidRPr="000640F0">
              <w:rPr>
                <w:rFonts w:eastAsia="Segoe UI"/>
              </w:rPr>
              <w:t xml:space="preserve"> </w:t>
            </w:r>
            <w:r w:rsidR="00BB1FA7" w:rsidRPr="000640F0">
              <w:rPr>
                <w:rFonts w:eastAsia="Segoe UI"/>
              </w:rPr>
              <w:t>dialog</w:t>
            </w:r>
          </w:p>
          <w:p w14:paraId="01BF8646" w14:textId="114C2900" w:rsidR="004B1B52" w:rsidRPr="000640F0" w:rsidRDefault="00744567" w:rsidP="00744567">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Provide additional patient identifiers, like the full first name or DOB</w:t>
            </w:r>
          </w:p>
        </w:tc>
      </w:tr>
      <w:tr w:rsidR="004B1B52" w:rsidRPr="000640F0" w14:paraId="42B384EF"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087A2C38" w14:textId="77777777" w:rsidR="004B1B52" w:rsidRPr="000640F0" w:rsidRDefault="004B1B52" w:rsidP="000911A7">
            <w:r w:rsidRPr="000640F0">
              <w:t>You do not have authorization to view this record. Security regulations prohibit computer access to your own medical record.</w:t>
            </w:r>
          </w:p>
        </w:tc>
        <w:tc>
          <w:tcPr>
            <w:tcW w:w="3288" w:type="pct"/>
          </w:tcPr>
          <w:p w14:paraId="51FF1AC9" w14:textId="209BA18C" w:rsidR="004B1B52" w:rsidRPr="000640F0" w:rsidRDefault="00744567" w:rsidP="000911A7">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004B1B52" w:rsidRPr="000640F0">
              <w:t xml:space="preserve">VA security regulations prevent </w:t>
            </w:r>
            <w:r w:rsidR="00D864A6" w:rsidRPr="000640F0">
              <w:t>you</w:t>
            </w:r>
            <w:r w:rsidR="004B1B52" w:rsidRPr="000640F0">
              <w:t xml:space="preserve"> from accessing </w:t>
            </w:r>
            <w:r w:rsidR="00D864A6" w:rsidRPr="000640F0">
              <w:t>your</w:t>
            </w:r>
            <w:r w:rsidR="004B1B52" w:rsidRPr="000640F0">
              <w:t xml:space="preserve"> own medical records.</w:t>
            </w:r>
          </w:p>
        </w:tc>
      </w:tr>
      <w:tr w:rsidR="004B1B52" w:rsidRPr="000640F0" w14:paraId="2E3B388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7BFF9E96" w14:textId="57E4D4AF" w:rsidR="004B1B52" w:rsidRPr="000640F0" w:rsidRDefault="004B1B52" w:rsidP="000911A7">
            <w:r w:rsidRPr="000640F0">
              <w:t>You do not have authorization to view this record. Your SSN is missing from the NEW PERSON file. Contact your A</w:t>
            </w:r>
            <w:r w:rsidR="00404D7E" w:rsidRPr="000640F0">
              <w:t>D</w:t>
            </w:r>
            <w:r w:rsidRPr="000640F0">
              <w:t>P Coordinator.</w:t>
            </w:r>
          </w:p>
        </w:tc>
        <w:tc>
          <w:tcPr>
            <w:tcW w:w="3288" w:type="pct"/>
          </w:tcPr>
          <w:p w14:paraId="2B6AB260" w14:textId="77777777" w:rsidR="004B1B52"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Per VA policy, JLV does not allow access to patient records if the JLV user’s SSN is not in their VistA profile.</w:t>
            </w:r>
          </w:p>
          <w:p w14:paraId="1873D190" w14:textId="2D8D6B07" w:rsidR="00744567"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iCs w:val="0"/>
              </w:rPr>
              <w:t>FIX IT:</w:t>
            </w:r>
            <w:r w:rsidRPr="000640F0">
              <w:t xml:space="preserve"> Contact your </w:t>
            </w:r>
            <w:r w:rsidR="00140EDB" w:rsidRPr="000640F0">
              <w:t>Automated Data Processing Application Coordinator (ADPAC)</w:t>
            </w:r>
            <w:r w:rsidRPr="000640F0">
              <w:t>.</w:t>
            </w:r>
          </w:p>
        </w:tc>
      </w:tr>
      <w:tr w:rsidR="004B1B52" w:rsidRPr="000640F0" w14:paraId="1DF8BD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0F4B497" w14:textId="77777777" w:rsidR="004B1B52" w:rsidRPr="000640F0" w:rsidRDefault="004B1B52" w:rsidP="000911A7">
            <w:r w:rsidRPr="000640F0">
              <w:t>An error occurred while attempting to retrieve the document.</w:t>
            </w:r>
          </w:p>
        </w:tc>
        <w:tc>
          <w:tcPr>
            <w:tcW w:w="3288" w:type="pct"/>
          </w:tcPr>
          <w:p w14:paraId="52157F46"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This error occurs when something goes wrong when JLV tries to retrieve a selected document.</w:t>
            </w:r>
          </w:p>
          <w:p w14:paraId="1DC07BD8"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7C5BD805" w14:textId="77777777" w:rsidR="00A25655" w:rsidRPr="000640F0" w:rsidRDefault="00A25655" w:rsidP="00F54D3B">
            <w:pPr>
              <w:pStyle w:val="TableNumbered"/>
              <w:numPr>
                <w:ilvl w:val="0"/>
                <w:numId w:val="35"/>
              </w:numPr>
              <w:cnfStyle w:val="000000100000" w:firstRow="0" w:lastRow="0" w:firstColumn="0" w:lastColumn="0" w:oddVBand="0" w:evenVBand="0" w:oddHBand="1" w:evenHBand="0" w:firstRowFirstColumn="0" w:firstRowLastColumn="0" w:lastRowFirstColumn="0" w:lastRowLastColumn="0"/>
            </w:pPr>
            <w:r w:rsidRPr="000640F0">
              <w:t>Try again</w:t>
            </w:r>
          </w:p>
          <w:p w14:paraId="36C0D002" w14:textId="6A7B2DC0"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the error persists, contact local support or the ESD</w:t>
            </w:r>
          </w:p>
        </w:tc>
      </w:tr>
      <w:tr w:rsidR="004B1B52" w:rsidRPr="000640F0" w14:paraId="397ED7B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A91BE0F" w14:textId="77777777" w:rsidR="004B1B52" w:rsidRPr="000640F0" w:rsidRDefault="004B1B52" w:rsidP="000911A7">
            <w:r w:rsidRPr="000640F0">
              <w:t>An error occurred while attempting to display the document.</w:t>
            </w:r>
          </w:p>
        </w:tc>
        <w:tc>
          <w:tcPr>
            <w:tcW w:w="3288" w:type="pct"/>
          </w:tcPr>
          <w:p w14:paraId="6E4FF476"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Pr="000640F0">
              <w:t>This error occurs when JLV tries to retrieve a document but has trouble converting the document to a viewable format.</w:t>
            </w:r>
          </w:p>
          <w:p w14:paraId="0C623D32"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2FD2510D" w14:textId="77777777" w:rsidR="00A25655" w:rsidRPr="000640F0" w:rsidRDefault="00A25655" w:rsidP="00F54D3B">
            <w:pPr>
              <w:pStyle w:val="TableNumbered"/>
              <w:numPr>
                <w:ilvl w:val="0"/>
                <w:numId w:val="36"/>
              </w:numPr>
              <w:cnfStyle w:val="000000010000" w:firstRow="0" w:lastRow="0" w:firstColumn="0" w:lastColumn="0" w:oddVBand="0" w:evenVBand="0" w:oddHBand="0" w:evenHBand="1" w:firstRowFirstColumn="0" w:firstRowLastColumn="0" w:lastRowFirstColumn="0" w:lastRowLastColumn="0"/>
            </w:pPr>
            <w:r w:rsidRPr="000640F0">
              <w:t>Try again</w:t>
            </w:r>
          </w:p>
          <w:p w14:paraId="74353D55" w14:textId="327C27CE" w:rsidR="004B1B52" w:rsidRPr="000640F0" w:rsidRDefault="00A25655" w:rsidP="00A25655">
            <w:pPr>
              <w:pStyle w:val="TableNumbered"/>
              <w:cnfStyle w:val="000000010000" w:firstRow="0" w:lastRow="0" w:firstColumn="0" w:lastColumn="0" w:oddVBand="0" w:evenVBand="0" w:oddHBand="0" w:evenHBand="1" w:firstRowFirstColumn="0" w:firstRowLastColumn="0" w:lastRowFirstColumn="0" w:lastRowLastColumn="0"/>
            </w:pPr>
            <w:r w:rsidRPr="000640F0">
              <w:t>If the error persists, contact local support or the ESD</w:t>
            </w:r>
          </w:p>
        </w:tc>
      </w:tr>
      <w:tr w:rsidR="004B1B52" w:rsidRPr="000640F0" w14:paraId="2DC164F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2259E35" w14:textId="0D590BB6" w:rsidR="004B1B52" w:rsidRPr="000640F0" w:rsidRDefault="004B1B52" w:rsidP="000911A7">
            <w:r w:rsidRPr="000640F0">
              <w:t>Your patient selection is limited. To access electronic health record data, please log in</w:t>
            </w:r>
            <w:r w:rsidR="00DE3241" w:rsidRPr="000640F0">
              <w:t xml:space="preserve"> </w:t>
            </w:r>
            <w:r w:rsidRPr="000640F0">
              <w:t>to CAPRI.</w:t>
            </w:r>
          </w:p>
        </w:tc>
        <w:tc>
          <w:tcPr>
            <w:tcW w:w="3288" w:type="pct"/>
          </w:tcPr>
          <w:p w14:paraId="6866493B" w14:textId="090CBDD2"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Some </w:t>
            </w:r>
            <w:r w:rsidR="00925C76" w:rsidRPr="000640F0">
              <w:t>CAPRI-Claims</w:t>
            </w:r>
            <w:r w:rsidRPr="000640F0">
              <w:t xml:space="preserve"> users have patient or site restrictions attached to their profile. </w:t>
            </w:r>
          </w:p>
          <w:p w14:paraId="0833293B" w14:textId="4979B009" w:rsidR="004B1B52"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Log in to CAPRI </w:t>
            </w:r>
            <w:r w:rsidR="005141B7" w:rsidRPr="000640F0">
              <w:t xml:space="preserve">and select the </w:t>
            </w:r>
            <w:r w:rsidR="008331EB" w:rsidRPr="000640F0">
              <w:rPr>
                <w:rStyle w:val="Strong"/>
              </w:rPr>
              <w:t xml:space="preserve">Joint </w:t>
            </w:r>
            <w:r w:rsidR="00610791">
              <w:rPr>
                <w:rStyle w:val="Strong"/>
              </w:rPr>
              <w:t>Longitudinal</w:t>
            </w:r>
            <w:r w:rsidR="008331EB" w:rsidRPr="000640F0">
              <w:rPr>
                <w:rStyle w:val="Strong"/>
              </w:rPr>
              <w:t xml:space="preserve"> Viewer</w:t>
            </w:r>
            <w:r w:rsidR="005141B7" w:rsidRPr="000640F0">
              <w:t xml:space="preserve"> tab </w:t>
            </w:r>
            <w:r w:rsidRPr="000640F0">
              <w:t>to view patient records.</w:t>
            </w:r>
          </w:p>
        </w:tc>
      </w:tr>
    </w:tbl>
    <w:p w14:paraId="12FC5F56" w14:textId="39415E31" w:rsidR="000911A7" w:rsidRPr="000640F0" w:rsidRDefault="000911A7" w:rsidP="000911A7">
      <w:pPr>
        <w:pStyle w:val="Appendix1"/>
      </w:pPr>
      <w:bookmarkStart w:id="489" w:name="_Toc58240170"/>
      <w:r w:rsidRPr="000640F0">
        <w:lastRenderedPageBreak/>
        <w:t>Acronyms and Abbreviations</w:t>
      </w:r>
      <w:bookmarkEnd w:id="489"/>
    </w:p>
    <w:p w14:paraId="66613A0F" w14:textId="5439339D" w:rsidR="004B1B52" w:rsidRPr="000640F0" w:rsidRDefault="00F15C2E" w:rsidP="000911A7">
      <w:pPr>
        <w:pStyle w:val="BodyText"/>
      </w:pPr>
      <w:r w:rsidRPr="000640F0">
        <w:rPr>
          <w:rStyle w:val="Cross-Reference"/>
        </w:rPr>
        <w:fldChar w:fldCharType="begin"/>
      </w:r>
      <w:r w:rsidRPr="000640F0">
        <w:rPr>
          <w:rStyle w:val="Cross-Reference"/>
        </w:rPr>
        <w:instrText xml:space="preserve"> REF _Ref477093113 \h  \* MERGEFORMAT </w:instrText>
      </w:r>
      <w:r w:rsidRPr="000640F0">
        <w:rPr>
          <w:rStyle w:val="Cross-Reference"/>
        </w:rPr>
      </w:r>
      <w:r w:rsidRPr="000640F0">
        <w:rPr>
          <w:rStyle w:val="Cross-Reference"/>
        </w:rPr>
        <w:fldChar w:fldCharType="separate"/>
      </w:r>
      <w:r w:rsidR="001C61FB" w:rsidRPr="001C61FB">
        <w:rPr>
          <w:rStyle w:val="Cross-Reference"/>
        </w:rPr>
        <w:t>Table 11</w:t>
      </w:r>
      <w:r w:rsidRPr="000640F0">
        <w:rPr>
          <w:rStyle w:val="Cross-Reference"/>
        </w:rPr>
        <w:fldChar w:fldCharType="end"/>
      </w:r>
      <w:r w:rsidR="000911A7" w:rsidRPr="000640F0">
        <w:t xml:space="preserve"> lists the acronyms and abbreviation</w:t>
      </w:r>
      <w:r w:rsidRPr="000640F0">
        <w:t>s used throughout this document</w:t>
      </w:r>
      <w:r w:rsidR="000911A7" w:rsidRPr="000640F0">
        <w:t xml:space="preserve"> and their descriptions.</w:t>
      </w:r>
    </w:p>
    <w:p w14:paraId="1CAE77BF" w14:textId="2CB239DB" w:rsidR="000911A7" w:rsidRPr="000640F0" w:rsidRDefault="000911A7" w:rsidP="006957D1">
      <w:pPr>
        <w:pStyle w:val="Caption"/>
      </w:pPr>
      <w:bookmarkStart w:id="490" w:name="_Ref477093113"/>
      <w:bookmarkStart w:id="491" w:name="_Toc515611256"/>
      <w:bookmarkStart w:id="492" w:name="_Toc58240182"/>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1C61FB">
        <w:rPr>
          <w:noProof/>
        </w:rPr>
        <w:t>11</w:t>
      </w:r>
      <w:r w:rsidRPr="000640F0">
        <w:rPr>
          <w:noProof/>
        </w:rPr>
        <w:fldChar w:fldCharType="end"/>
      </w:r>
      <w:bookmarkEnd w:id="490"/>
      <w:r w:rsidRPr="000640F0">
        <w:t>:  Acronyms and Abbreviations</w:t>
      </w:r>
      <w:bookmarkEnd w:id="491"/>
      <w:bookmarkEnd w:id="492"/>
    </w:p>
    <w:tbl>
      <w:tblPr>
        <w:tblStyle w:val="JLV-CV"/>
        <w:tblW w:w="5000" w:type="pct"/>
        <w:tblLook w:val="04A0" w:firstRow="1" w:lastRow="0" w:firstColumn="1" w:lastColumn="0" w:noHBand="0" w:noVBand="1"/>
        <w:tblCaption w:val="Acronyms and Abbreviations"/>
        <w:tblDescription w:val="Table listing the acronyms and abbreviations used throughout the document"/>
      </w:tblPr>
      <w:tblGrid>
        <w:gridCol w:w="2057"/>
        <w:gridCol w:w="7293"/>
      </w:tblGrid>
      <w:tr w:rsidR="000911A7" w:rsidRPr="000640F0" w14:paraId="5BF322E5" w14:textId="77777777" w:rsidTr="00676E32">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100" w:type="pct"/>
          </w:tcPr>
          <w:p w14:paraId="6C349B46" w14:textId="77777777" w:rsidR="000911A7" w:rsidRPr="000640F0" w:rsidRDefault="000911A7" w:rsidP="000911A7">
            <w:bookmarkStart w:id="493" w:name="OLE_LINK1"/>
            <w:r w:rsidRPr="000640F0">
              <w:t>Acronym</w:t>
            </w:r>
          </w:p>
        </w:tc>
        <w:tc>
          <w:tcPr>
            <w:tcW w:w="3900" w:type="pct"/>
          </w:tcPr>
          <w:p w14:paraId="3935B1CF" w14:textId="77777777" w:rsidR="000911A7" w:rsidRPr="000640F0" w:rsidRDefault="000911A7" w:rsidP="000911A7">
            <w:pPr>
              <w:cnfStyle w:val="100000000000" w:firstRow="1" w:lastRow="0" w:firstColumn="0" w:lastColumn="0" w:oddVBand="0" w:evenVBand="0" w:oddHBand="0" w:evenHBand="0" w:firstRowFirstColumn="0" w:firstRowLastColumn="0" w:lastRowFirstColumn="0" w:lastRowLastColumn="0"/>
            </w:pPr>
            <w:r w:rsidRPr="000640F0">
              <w:t>Description</w:t>
            </w:r>
          </w:p>
        </w:tc>
      </w:tr>
      <w:tr w:rsidR="00D631BC" w:rsidRPr="000640F0" w14:paraId="07D4CC3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16163E3" w14:textId="49327A86" w:rsidR="00D631BC" w:rsidRPr="000640F0" w:rsidRDefault="00D631BC" w:rsidP="000911A7">
            <w:r w:rsidRPr="000640F0">
              <w:t>A</w:t>
            </w:r>
            <w:r w:rsidR="009710C9" w:rsidRPr="000640F0">
              <w:t>D</w:t>
            </w:r>
            <w:r w:rsidRPr="000640F0">
              <w:t>P</w:t>
            </w:r>
            <w:r w:rsidR="009710C9" w:rsidRPr="000640F0">
              <w:t>AC</w:t>
            </w:r>
          </w:p>
        </w:tc>
        <w:tc>
          <w:tcPr>
            <w:tcW w:w="3900" w:type="pct"/>
          </w:tcPr>
          <w:p w14:paraId="5041CFFC" w14:textId="30545B4A" w:rsidR="00D631BC" w:rsidRPr="000640F0" w:rsidRDefault="009710C9" w:rsidP="000911A7">
            <w:pPr>
              <w:cnfStyle w:val="000000100000" w:firstRow="0" w:lastRow="0" w:firstColumn="0" w:lastColumn="0" w:oddVBand="0" w:evenVBand="0" w:oddHBand="1" w:evenHBand="0" w:firstRowFirstColumn="0" w:firstRowLastColumn="0" w:lastRowFirstColumn="0" w:lastRowLastColumn="0"/>
            </w:pPr>
            <w:r w:rsidRPr="000640F0">
              <w:t>Automated Data Processing Application Coordinator</w:t>
            </w:r>
          </w:p>
        </w:tc>
      </w:tr>
      <w:tr w:rsidR="00E206C7" w:rsidRPr="000640F0" w14:paraId="50CAE40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B987054" w14:textId="05CBB5F2" w:rsidR="00E206C7" w:rsidRPr="000640F0" w:rsidRDefault="00E206C7" w:rsidP="000911A7">
            <w:r>
              <w:t>AFB</w:t>
            </w:r>
          </w:p>
        </w:tc>
        <w:tc>
          <w:tcPr>
            <w:tcW w:w="3900" w:type="pct"/>
          </w:tcPr>
          <w:p w14:paraId="521A2A05" w14:textId="50D8BBF4"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Air Force Base</w:t>
            </w:r>
          </w:p>
        </w:tc>
      </w:tr>
      <w:tr w:rsidR="00625681" w:rsidRPr="000640F0" w14:paraId="5C017D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63EF46" w14:textId="68B10DD5" w:rsidR="00625681" w:rsidRPr="000640F0" w:rsidRDefault="00625681" w:rsidP="000911A7">
            <w:r>
              <w:t>AHLTA</w:t>
            </w:r>
          </w:p>
        </w:tc>
        <w:tc>
          <w:tcPr>
            <w:tcW w:w="3900" w:type="pct"/>
          </w:tcPr>
          <w:p w14:paraId="64DF0CF8" w14:textId="09280019" w:rsidR="00625681" w:rsidRPr="000640F0" w:rsidRDefault="00625681" w:rsidP="000911A7">
            <w:pPr>
              <w:cnfStyle w:val="000000100000" w:firstRow="0" w:lastRow="0" w:firstColumn="0" w:lastColumn="0" w:oddVBand="0" w:evenVBand="0" w:oddHBand="1" w:evenHBand="0" w:firstRowFirstColumn="0" w:firstRowLastColumn="0" w:lastRowFirstColumn="0" w:lastRowLastColumn="0"/>
            </w:pPr>
            <w:r w:rsidRPr="00625681">
              <w:t>Armed Forces Health Longitudinal Technology Application</w:t>
            </w:r>
          </w:p>
        </w:tc>
      </w:tr>
      <w:tr w:rsidR="0052429C" w:rsidRPr="000640F0" w14:paraId="0B802DE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FA2925" w14:textId="3AA043E5" w:rsidR="0052429C" w:rsidRDefault="0052429C" w:rsidP="000911A7">
            <w:r>
              <w:t>AMC</w:t>
            </w:r>
          </w:p>
        </w:tc>
        <w:tc>
          <w:tcPr>
            <w:tcW w:w="3900" w:type="pct"/>
          </w:tcPr>
          <w:p w14:paraId="2F091BE7" w14:textId="714325ED" w:rsidR="0052429C" w:rsidRPr="00625681" w:rsidRDefault="0052429C" w:rsidP="000911A7">
            <w:pPr>
              <w:cnfStyle w:val="000000010000" w:firstRow="0" w:lastRow="0" w:firstColumn="0" w:lastColumn="0" w:oddVBand="0" w:evenVBand="0" w:oddHBand="0" w:evenHBand="1" w:firstRowFirstColumn="0" w:firstRowLastColumn="0" w:lastRowFirstColumn="0" w:lastRowLastColumn="0"/>
            </w:pPr>
            <w:r>
              <w:t>Army Medical Center</w:t>
            </w:r>
          </w:p>
        </w:tc>
      </w:tr>
      <w:tr w:rsidR="00935C5E" w:rsidRPr="000640F0" w14:paraId="75A27A9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277F5A5" w14:textId="3CBB9174" w:rsidR="00935C5E" w:rsidRDefault="00935C5E" w:rsidP="000911A7">
            <w:r>
              <w:t>BMI</w:t>
            </w:r>
          </w:p>
        </w:tc>
        <w:tc>
          <w:tcPr>
            <w:tcW w:w="3900" w:type="pct"/>
          </w:tcPr>
          <w:p w14:paraId="6F178DA9" w14:textId="02B9771A" w:rsidR="00935C5E" w:rsidRDefault="00935C5E" w:rsidP="000911A7">
            <w:pPr>
              <w:cnfStyle w:val="000000100000" w:firstRow="0" w:lastRow="0" w:firstColumn="0" w:lastColumn="0" w:oddVBand="0" w:evenVBand="0" w:oddHBand="1" w:evenHBand="0" w:firstRowFirstColumn="0" w:firstRowLastColumn="0" w:lastRowFirstColumn="0" w:lastRowLastColumn="0"/>
            </w:pPr>
            <w:r>
              <w:t>Body Mass Index</w:t>
            </w:r>
          </w:p>
        </w:tc>
      </w:tr>
      <w:tr w:rsidR="00935C5E" w:rsidRPr="000640F0" w14:paraId="3760A9B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2714112" w14:textId="5535C185" w:rsidR="00935C5E" w:rsidRDefault="00935C5E" w:rsidP="000911A7">
            <w:r>
              <w:t>BP</w:t>
            </w:r>
          </w:p>
        </w:tc>
        <w:tc>
          <w:tcPr>
            <w:tcW w:w="3900" w:type="pct"/>
          </w:tcPr>
          <w:p w14:paraId="7DDA3643" w14:textId="74F7365D" w:rsidR="00935C5E" w:rsidRDefault="00935C5E" w:rsidP="000911A7">
            <w:pPr>
              <w:cnfStyle w:val="000000010000" w:firstRow="0" w:lastRow="0" w:firstColumn="0" w:lastColumn="0" w:oddVBand="0" w:evenVBand="0" w:oddHBand="0" w:evenHBand="1" w:firstRowFirstColumn="0" w:firstRowLastColumn="0" w:lastRowFirstColumn="0" w:lastRowLastColumn="0"/>
            </w:pPr>
            <w:r>
              <w:t>Blood Pressure</w:t>
            </w:r>
          </w:p>
        </w:tc>
      </w:tr>
      <w:tr w:rsidR="00935C5E" w:rsidRPr="000640F0" w14:paraId="120CBC1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2A27314" w14:textId="5D6BEAC8" w:rsidR="00935C5E" w:rsidRDefault="00935C5E" w:rsidP="000911A7">
            <w:r>
              <w:t>BSA</w:t>
            </w:r>
          </w:p>
        </w:tc>
        <w:tc>
          <w:tcPr>
            <w:tcW w:w="3900" w:type="pct"/>
          </w:tcPr>
          <w:p w14:paraId="2D257BD7" w14:textId="0F46383A" w:rsidR="00935C5E" w:rsidRDefault="00742114" w:rsidP="000911A7">
            <w:pPr>
              <w:cnfStyle w:val="000000100000" w:firstRow="0" w:lastRow="0" w:firstColumn="0" w:lastColumn="0" w:oddVBand="0" w:evenVBand="0" w:oddHBand="1" w:evenHBand="0" w:firstRowFirstColumn="0" w:firstRowLastColumn="0" w:lastRowFirstColumn="0" w:lastRowLastColumn="0"/>
            </w:pPr>
            <w:r>
              <w:t>Body Surface Area</w:t>
            </w:r>
          </w:p>
        </w:tc>
      </w:tr>
      <w:tr w:rsidR="000911A7" w:rsidRPr="000640F0" w14:paraId="4E34AF0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98E9D16" w14:textId="77777777" w:rsidR="000911A7" w:rsidRPr="000640F0" w:rsidRDefault="000911A7" w:rsidP="000911A7">
            <w:r w:rsidRPr="000640F0">
              <w:t>CAPRI</w:t>
            </w:r>
          </w:p>
        </w:tc>
        <w:tc>
          <w:tcPr>
            <w:tcW w:w="3900" w:type="pct"/>
          </w:tcPr>
          <w:p w14:paraId="0F2D0C11"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Compensation and Pension Record Interchange</w:t>
            </w:r>
          </w:p>
        </w:tc>
      </w:tr>
      <w:tr w:rsidR="00AD658E" w:rsidRPr="000640F0" w14:paraId="16BABA6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3AB01F7" w14:textId="6FD858FD" w:rsidR="00AD658E" w:rsidRPr="000640F0" w:rsidRDefault="00AD658E" w:rsidP="000911A7">
            <w:r w:rsidRPr="000640F0">
              <w:t>CCD</w:t>
            </w:r>
          </w:p>
        </w:tc>
        <w:tc>
          <w:tcPr>
            <w:tcW w:w="3900" w:type="pct"/>
          </w:tcPr>
          <w:p w14:paraId="62775312" w14:textId="37B9DB2C" w:rsidR="00AD658E" w:rsidRPr="000640F0" w:rsidRDefault="00AD658E" w:rsidP="000911A7">
            <w:pPr>
              <w:cnfStyle w:val="000000100000" w:firstRow="0" w:lastRow="0" w:firstColumn="0" w:lastColumn="0" w:oddVBand="0" w:evenVBand="0" w:oddHBand="1" w:evenHBand="0" w:firstRowFirstColumn="0" w:firstRowLastColumn="0" w:lastRowFirstColumn="0" w:lastRowLastColumn="0"/>
            </w:pPr>
            <w:r w:rsidRPr="000640F0">
              <w:t>Continuity of Care Document</w:t>
            </w:r>
          </w:p>
        </w:tc>
      </w:tr>
      <w:tr w:rsidR="000911A7" w:rsidRPr="000640F0" w14:paraId="6BA8E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2CA5D8" w14:textId="61A1FEF2" w:rsidR="000911A7" w:rsidRPr="000640F0" w:rsidRDefault="000911A7" w:rsidP="000911A7">
            <w:r w:rsidRPr="000640F0">
              <w:t>C</w:t>
            </w:r>
            <w:r w:rsidR="00AA19AB">
              <w:t>-</w:t>
            </w:r>
            <w:r w:rsidRPr="000640F0">
              <w:t>CDA</w:t>
            </w:r>
          </w:p>
        </w:tc>
        <w:tc>
          <w:tcPr>
            <w:tcW w:w="3900" w:type="pct"/>
          </w:tcPr>
          <w:p w14:paraId="09E32FA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Consolidated Clinical Document Architecture</w:t>
            </w:r>
          </w:p>
        </w:tc>
      </w:tr>
      <w:tr w:rsidR="000911A7" w:rsidRPr="000640F0" w14:paraId="053513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901779B" w14:textId="77777777" w:rsidR="000911A7" w:rsidRPr="000640F0" w:rsidRDefault="000911A7" w:rsidP="000911A7">
            <w:r w:rsidRPr="000640F0">
              <w:t>CCOW</w:t>
            </w:r>
          </w:p>
        </w:tc>
        <w:tc>
          <w:tcPr>
            <w:tcW w:w="3900" w:type="pct"/>
          </w:tcPr>
          <w:p w14:paraId="58566387"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Clinical Context Object Workgroup</w:t>
            </w:r>
          </w:p>
        </w:tc>
      </w:tr>
      <w:tr w:rsidR="00542D43" w:rsidRPr="000640F0" w14:paraId="27F2F3FD"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4EE1C0D" w14:textId="7A213586" w:rsidR="00542D43" w:rsidRPr="000640F0" w:rsidRDefault="00542D43" w:rsidP="000911A7">
            <w:r w:rsidRPr="000640F0">
              <w:t>CD2</w:t>
            </w:r>
          </w:p>
        </w:tc>
        <w:tc>
          <w:tcPr>
            <w:tcW w:w="3900" w:type="pct"/>
          </w:tcPr>
          <w:p w14:paraId="3DB6C6BC" w14:textId="0BE55E05"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Critical Decision Point #2</w:t>
            </w:r>
          </w:p>
        </w:tc>
      </w:tr>
      <w:tr w:rsidR="000911A7" w:rsidRPr="000640F0" w14:paraId="0B480B1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03241F8" w14:textId="77777777" w:rsidR="000911A7" w:rsidRPr="000640F0" w:rsidRDefault="000911A7" w:rsidP="000911A7">
            <w:r w:rsidRPr="000640F0">
              <w:t>CDC</w:t>
            </w:r>
          </w:p>
        </w:tc>
        <w:tc>
          <w:tcPr>
            <w:tcW w:w="3900" w:type="pct"/>
          </w:tcPr>
          <w:p w14:paraId="0319AE8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Centers for Disease Control</w:t>
            </w:r>
          </w:p>
        </w:tc>
      </w:tr>
      <w:tr w:rsidR="00327B14" w:rsidRPr="000640F0" w14:paraId="33E6EC9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AE59A55" w14:textId="7BE3CA88" w:rsidR="00327B14" w:rsidRPr="000640F0" w:rsidRDefault="00327B14" w:rsidP="000911A7">
            <w:r>
              <w:t>CDR</w:t>
            </w:r>
          </w:p>
        </w:tc>
        <w:tc>
          <w:tcPr>
            <w:tcW w:w="3900" w:type="pct"/>
          </w:tcPr>
          <w:p w14:paraId="255E7623" w14:textId="672CE52D" w:rsidR="00327B14" w:rsidRPr="000640F0" w:rsidRDefault="00327B14" w:rsidP="000911A7">
            <w:pPr>
              <w:cnfStyle w:val="000000010000" w:firstRow="0" w:lastRow="0" w:firstColumn="0" w:lastColumn="0" w:oddVBand="0" w:evenVBand="0" w:oddHBand="0" w:evenHBand="1" w:firstRowFirstColumn="0" w:firstRowLastColumn="0" w:lastRowFirstColumn="0" w:lastRowLastColumn="0"/>
            </w:pPr>
            <w:r>
              <w:t>Clinical Data Repository</w:t>
            </w:r>
          </w:p>
        </w:tc>
      </w:tr>
      <w:tr w:rsidR="00327B14" w:rsidRPr="000640F0" w14:paraId="1F2C074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19EB260" w14:textId="68700F79" w:rsidR="00327B14" w:rsidRPr="000640F0" w:rsidRDefault="00327B14" w:rsidP="000911A7">
            <w:r>
              <w:t>CHCS</w:t>
            </w:r>
          </w:p>
        </w:tc>
        <w:tc>
          <w:tcPr>
            <w:tcW w:w="3900" w:type="pct"/>
          </w:tcPr>
          <w:p w14:paraId="202DFC12" w14:textId="617E6746" w:rsidR="00327B14" w:rsidRPr="000640F0" w:rsidRDefault="00327B14" w:rsidP="000911A7">
            <w:pPr>
              <w:cnfStyle w:val="000000100000" w:firstRow="0" w:lastRow="0" w:firstColumn="0" w:lastColumn="0" w:oddVBand="0" w:evenVBand="0" w:oddHBand="1" w:evenHBand="0" w:firstRowFirstColumn="0" w:firstRowLastColumn="0" w:lastRowFirstColumn="0" w:lastRowLastColumn="0"/>
            </w:pPr>
            <w:r w:rsidRPr="00327B14">
              <w:t>Composite Health Care System</w:t>
            </w:r>
          </w:p>
        </w:tc>
      </w:tr>
      <w:tr w:rsidR="000911A7" w:rsidRPr="000640F0" w14:paraId="288B3CE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5DE39BD" w14:textId="77777777" w:rsidR="000911A7" w:rsidRPr="000640F0" w:rsidRDefault="000911A7" w:rsidP="000911A7">
            <w:r w:rsidRPr="000640F0">
              <w:t>CPRS</w:t>
            </w:r>
          </w:p>
        </w:tc>
        <w:tc>
          <w:tcPr>
            <w:tcW w:w="3900" w:type="pct"/>
          </w:tcPr>
          <w:p w14:paraId="1959E3F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Computerized Patient Record System</w:t>
            </w:r>
          </w:p>
        </w:tc>
      </w:tr>
      <w:tr w:rsidR="00416611" w:rsidRPr="000640F0" w14:paraId="3FDAD6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E0F92D4" w14:textId="5BD9F7F2" w:rsidR="00416611" w:rsidRPr="000640F0" w:rsidRDefault="00416611" w:rsidP="000911A7">
            <w:r w:rsidRPr="000640F0">
              <w:t>CPT</w:t>
            </w:r>
          </w:p>
        </w:tc>
        <w:tc>
          <w:tcPr>
            <w:tcW w:w="3900" w:type="pct"/>
          </w:tcPr>
          <w:p w14:paraId="7680A22F" w14:textId="6D26B8D8" w:rsidR="00416611" w:rsidRPr="000640F0" w:rsidRDefault="00416611" w:rsidP="000911A7">
            <w:pPr>
              <w:cnfStyle w:val="000000100000" w:firstRow="0" w:lastRow="0" w:firstColumn="0" w:lastColumn="0" w:oddVBand="0" w:evenVBand="0" w:oddHBand="1" w:evenHBand="0" w:firstRowFirstColumn="0" w:firstRowLastColumn="0" w:lastRowFirstColumn="0" w:lastRowLastColumn="0"/>
            </w:pPr>
            <w:r w:rsidRPr="000640F0">
              <w:t>Current Procedural Terminology</w:t>
            </w:r>
          </w:p>
        </w:tc>
      </w:tr>
      <w:tr w:rsidR="00DF6CD8" w:rsidRPr="000640F0" w14:paraId="3ABCE053"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F165B54" w14:textId="444E108F" w:rsidR="00DF6CD8" w:rsidRPr="000640F0" w:rsidRDefault="00DF6CD8" w:rsidP="000911A7">
            <w:r w:rsidRPr="000640F0">
              <w:t>CVX</w:t>
            </w:r>
          </w:p>
        </w:tc>
        <w:tc>
          <w:tcPr>
            <w:tcW w:w="3900" w:type="pct"/>
          </w:tcPr>
          <w:p w14:paraId="27BA8CEB" w14:textId="748D72BF" w:rsidR="00DF6CD8" w:rsidRPr="000640F0" w:rsidRDefault="00DF6CD8" w:rsidP="000911A7">
            <w:pPr>
              <w:cnfStyle w:val="000000010000" w:firstRow="0" w:lastRow="0" w:firstColumn="0" w:lastColumn="0" w:oddVBand="0" w:evenVBand="0" w:oddHBand="0" w:evenHBand="1" w:firstRowFirstColumn="0" w:firstRowLastColumn="0" w:lastRowFirstColumn="0" w:lastRowLastColumn="0"/>
            </w:pPr>
            <w:r w:rsidRPr="000640F0">
              <w:t>Vaccine Administered</w:t>
            </w:r>
          </w:p>
        </w:tc>
      </w:tr>
      <w:tr w:rsidR="007C2D42" w:rsidRPr="000640F0" w14:paraId="1C17E31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6E99AC" w14:textId="42B667E3" w:rsidR="007C2D42" w:rsidRPr="000640F0" w:rsidRDefault="007C2D42" w:rsidP="000911A7">
            <w:r>
              <w:t>DES</w:t>
            </w:r>
          </w:p>
        </w:tc>
        <w:tc>
          <w:tcPr>
            <w:tcW w:w="3900" w:type="pct"/>
          </w:tcPr>
          <w:p w14:paraId="0B0A1016" w14:textId="0C93B348" w:rsidR="007C2D42" w:rsidRPr="000640F0" w:rsidRDefault="009A624C" w:rsidP="000911A7">
            <w:pPr>
              <w:cnfStyle w:val="000000100000" w:firstRow="0" w:lastRow="0" w:firstColumn="0" w:lastColumn="0" w:oddVBand="0" w:evenVBand="0" w:oddHBand="1" w:evenHBand="0" w:firstRowFirstColumn="0" w:firstRowLastColumn="0" w:lastRowFirstColumn="0" w:lastRowLastColumn="0"/>
            </w:pPr>
            <w:r w:rsidRPr="009A624C">
              <w:t>Data Exchange Service</w:t>
            </w:r>
          </w:p>
        </w:tc>
      </w:tr>
      <w:tr w:rsidR="000911A7" w:rsidRPr="000640F0" w14:paraId="751AF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0ABDF95" w14:textId="77777777" w:rsidR="000911A7" w:rsidRPr="000640F0" w:rsidRDefault="000911A7" w:rsidP="000911A7">
            <w:r w:rsidRPr="000640F0">
              <w:t>DEERS</w:t>
            </w:r>
          </w:p>
        </w:tc>
        <w:tc>
          <w:tcPr>
            <w:tcW w:w="3900" w:type="pct"/>
          </w:tcPr>
          <w:p w14:paraId="5CAD080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Defense Enrollment Eligibility Reporting System</w:t>
            </w:r>
          </w:p>
        </w:tc>
      </w:tr>
      <w:tr w:rsidR="000911A7" w:rsidRPr="000640F0" w14:paraId="187702F8"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5D14AC2" w14:textId="77777777" w:rsidR="000911A7" w:rsidRPr="000640F0" w:rsidRDefault="000911A7" w:rsidP="000911A7">
            <w:r w:rsidRPr="000640F0">
              <w:t>DOB</w:t>
            </w:r>
          </w:p>
        </w:tc>
        <w:tc>
          <w:tcPr>
            <w:tcW w:w="3900" w:type="pct"/>
          </w:tcPr>
          <w:p w14:paraId="692DADF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Date of Birth</w:t>
            </w:r>
          </w:p>
        </w:tc>
      </w:tr>
      <w:tr w:rsidR="000911A7" w:rsidRPr="000640F0" w14:paraId="47F0E66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8B9A6B5" w14:textId="0BF921AF" w:rsidR="000911A7" w:rsidRPr="000640F0" w:rsidRDefault="00EF4779" w:rsidP="000911A7">
            <w:r>
              <w:t>DOD</w:t>
            </w:r>
          </w:p>
        </w:tc>
        <w:tc>
          <w:tcPr>
            <w:tcW w:w="3900" w:type="pct"/>
          </w:tcPr>
          <w:p w14:paraId="753D339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Department of Defense</w:t>
            </w:r>
          </w:p>
        </w:tc>
      </w:tr>
      <w:tr w:rsidR="000911A7" w:rsidRPr="000640F0" w14:paraId="02AFB45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FC48A7B" w14:textId="77777777" w:rsidR="000911A7" w:rsidRPr="000640F0" w:rsidRDefault="000911A7" w:rsidP="000911A7">
            <w:r w:rsidRPr="000640F0">
              <w:t>EDIPI</w:t>
            </w:r>
          </w:p>
        </w:tc>
        <w:tc>
          <w:tcPr>
            <w:tcW w:w="3900" w:type="pct"/>
          </w:tcPr>
          <w:p w14:paraId="32019B4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Electronic Data Interchange Personal Identifier</w:t>
            </w:r>
          </w:p>
        </w:tc>
      </w:tr>
      <w:tr w:rsidR="000911A7" w:rsidRPr="000640F0" w14:paraId="0AB494B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A524A6" w14:textId="77777777" w:rsidR="000911A7" w:rsidRPr="000640F0" w:rsidRDefault="000911A7" w:rsidP="000911A7">
            <w:r w:rsidRPr="000640F0">
              <w:t>EHR</w:t>
            </w:r>
          </w:p>
        </w:tc>
        <w:tc>
          <w:tcPr>
            <w:tcW w:w="3900" w:type="pct"/>
          </w:tcPr>
          <w:p w14:paraId="3F7BC801" w14:textId="1DE1454F"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Electronic Health Record</w:t>
            </w:r>
          </w:p>
        </w:tc>
      </w:tr>
      <w:tr w:rsidR="000041FD" w:rsidRPr="000640F0" w14:paraId="0F5FB02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DBF58B0" w14:textId="34F9240C" w:rsidR="000041FD" w:rsidRPr="000640F0" w:rsidRDefault="000041FD" w:rsidP="000911A7">
            <w:r>
              <w:t>EHRM</w:t>
            </w:r>
          </w:p>
        </w:tc>
        <w:tc>
          <w:tcPr>
            <w:tcW w:w="3900" w:type="pct"/>
          </w:tcPr>
          <w:p w14:paraId="50BA1FB8" w14:textId="7870EB4B" w:rsidR="000041FD" w:rsidRPr="000640F0" w:rsidRDefault="000041FD" w:rsidP="000911A7">
            <w:pPr>
              <w:cnfStyle w:val="000000100000" w:firstRow="0" w:lastRow="0" w:firstColumn="0" w:lastColumn="0" w:oddVBand="0" w:evenVBand="0" w:oddHBand="1" w:evenHBand="0" w:firstRowFirstColumn="0" w:firstRowLastColumn="0" w:lastRowFirstColumn="0" w:lastRowLastColumn="0"/>
            </w:pPr>
            <w:r>
              <w:t>Electronic Health Record Modernization</w:t>
            </w:r>
          </w:p>
        </w:tc>
      </w:tr>
      <w:tr w:rsidR="0098715C" w:rsidRPr="000640F0" w14:paraId="456CB23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27AA7F" w14:textId="74149029" w:rsidR="0098715C" w:rsidRDefault="0098715C" w:rsidP="000911A7">
            <w:r>
              <w:t>EKG</w:t>
            </w:r>
          </w:p>
        </w:tc>
        <w:tc>
          <w:tcPr>
            <w:tcW w:w="3900" w:type="pct"/>
          </w:tcPr>
          <w:p w14:paraId="23C4869B" w14:textId="01C52DE4" w:rsidR="0098715C" w:rsidRDefault="0098715C" w:rsidP="000911A7">
            <w:pPr>
              <w:cnfStyle w:val="000000010000" w:firstRow="0" w:lastRow="0" w:firstColumn="0" w:lastColumn="0" w:oddVBand="0" w:evenVBand="0" w:oddHBand="0" w:evenHBand="1" w:firstRowFirstColumn="0" w:firstRowLastColumn="0" w:lastRowFirstColumn="0" w:lastRowLastColumn="0"/>
            </w:pPr>
            <w:r>
              <w:t>Electrocardiogram</w:t>
            </w:r>
          </w:p>
        </w:tc>
      </w:tr>
      <w:tr w:rsidR="000911A7" w:rsidRPr="000640F0" w14:paraId="52128D2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2A3D136" w14:textId="77777777" w:rsidR="000911A7" w:rsidRPr="000640F0" w:rsidRDefault="000911A7" w:rsidP="000911A7">
            <w:r w:rsidRPr="000640F0">
              <w:t>ESD</w:t>
            </w:r>
          </w:p>
        </w:tc>
        <w:tc>
          <w:tcPr>
            <w:tcW w:w="3900" w:type="pct"/>
          </w:tcPr>
          <w:p w14:paraId="719DE978"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Enterprise Service Desk</w:t>
            </w:r>
          </w:p>
        </w:tc>
      </w:tr>
      <w:tr w:rsidR="00744B16" w:rsidRPr="000640F0" w14:paraId="3A1DF288"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C311CC2" w14:textId="5488346C" w:rsidR="00744B16" w:rsidRPr="000640F0" w:rsidRDefault="00744B16" w:rsidP="000911A7">
            <w:r w:rsidRPr="000640F0">
              <w:t>FEHR</w:t>
            </w:r>
          </w:p>
        </w:tc>
        <w:tc>
          <w:tcPr>
            <w:tcW w:w="3900" w:type="pct"/>
          </w:tcPr>
          <w:p w14:paraId="6329152B" w14:textId="3AAACBFB" w:rsidR="00744B16" w:rsidRPr="000640F0" w:rsidRDefault="00744B16" w:rsidP="000911A7">
            <w:pPr>
              <w:cnfStyle w:val="000000010000" w:firstRow="0" w:lastRow="0" w:firstColumn="0" w:lastColumn="0" w:oddVBand="0" w:evenVBand="0" w:oddHBand="0" w:evenHBand="1" w:firstRowFirstColumn="0" w:firstRowLastColumn="0" w:lastRowFirstColumn="0" w:lastRowLastColumn="0"/>
            </w:pPr>
            <w:r w:rsidRPr="000640F0">
              <w:t>Federal Electronic Health Record</w:t>
            </w:r>
          </w:p>
        </w:tc>
      </w:tr>
      <w:tr w:rsidR="000911A7" w:rsidRPr="000640F0" w14:paraId="247A145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CBE65BE" w14:textId="77777777" w:rsidR="000911A7" w:rsidRPr="000640F0" w:rsidRDefault="000911A7" w:rsidP="000911A7">
            <w:r w:rsidRPr="000640F0">
              <w:t>GUI</w:t>
            </w:r>
          </w:p>
        </w:tc>
        <w:tc>
          <w:tcPr>
            <w:tcW w:w="3900" w:type="pct"/>
          </w:tcPr>
          <w:p w14:paraId="1F51E991"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Graphical User Interface</w:t>
            </w:r>
          </w:p>
        </w:tc>
      </w:tr>
      <w:tr w:rsidR="000911A7" w:rsidRPr="000640F0" w14:paraId="3D7016A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A6B8EC4" w14:textId="77777777" w:rsidR="000911A7" w:rsidRPr="000640F0" w:rsidRDefault="000911A7" w:rsidP="000911A7">
            <w:r w:rsidRPr="000640F0">
              <w:t>HAIMS</w:t>
            </w:r>
          </w:p>
        </w:tc>
        <w:tc>
          <w:tcPr>
            <w:tcW w:w="3900" w:type="pct"/>
          </w:tcPr>
          <w:p w14:paraId="0B50FFC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Healthcare Artifact and Image Management Solution</w:t>
            </w:r>
          </w:p>
        </w:tc>
      </w:tr>
      <w:tr w:rsidR="00EA4CAF" w:rsidRPr="000640F0" w14:paraId="1D1DD4A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20D1C09" w14:textId="487472E9" w:rsidR="00EA4CAF" w:rsidRPr="000640F0" w:rsidRDefault="00EA4CAF" w:rsidP="000911A7">
            <w:r w:rsidRPr="000640F0">
              <w:t>HCP</w:t>
            </w:r>
          </w:p>
        </w:tc>
        <w:tc>
          <w:tcPr>
            <w:tcW w:w="3900" w:type="pct"/>
          </w:tcPr>
          <w:p w14:paraId="2BF97C2F" w14:textId="4DA837DF" w:rsidR="00EA4CAF" w:rsidRPr="000640F0" w:rsidRDefault="00376C94" w:rsidP="000911A7">
            <w:pPr>
              <w:cnfStyle w:val="000000100000" w:firstRow="0" w:lastRow="0" w:firstColumn="0" w:lastColumn="0" w:oddVBand="0" w:evenVBand="0" w:oddHBand="1" w:evenHBand="0" w:firstRowFirstColumn="0" w:firstRowLastColumn="0" w:lastRowFirstColumn="0" w:lastRowLastColumn="0"/>
            </w:pPr>
            <w:r w:rsidRPr="000640F0">
              <w:t>Health Care Provider</w:t>
            </w:r>
          </w:p>
        </w:tc>
      </w:tr>
      <w:tr w:rsidR="00E206C7" w:rsidRPr="000640F0" w14:paraId="48600B8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F26D7C8" w14:textId="07938CBD" w:rsidR="00E206C7" w:rsidRPr="000640F0" w:rsidRDefault="00E206C7" w:rsidP="000911A7">
            <w:r>
              <w:t>HCS</w:t>
            </w:r>
          </w:p>
        </w:tc>
        <w:tc>
          <w:tcPr>
            <w:tcW w:w="3900" w:type="pct"/>
          </w:tcPr>
          <w:p w14:paraId="6030BA18" w14:textId="6B0D07A5"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Health Care System</w:t>
            </w:r>
          </w:p>
        </w:tc>
      </w:tr>
      <w:tr w:rsidR="006D1D6D" w:rsidRPr="000640F0" w14:paraId="145113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A932265" w14:textId="07FCA581" w:rsidR="006D1D6D" w:rsidRPr="000640F0" w:rsidRDefault="006D1D6D" w:rsidP="000911A7">
            <w:r>
              <w:t>HIE</w:t>
            </w:r>
          </w:p>
        </w:tc>
        <w:tc>
          <w:tcPr>
            <w:tcW w:w="3900" w:type="pct"/>
          </w:tcPr>
          <w:p w14:paraId="399B4273" w14:textId="6CC18CB1" w:rsidR="006D1D6D" w:rsidRPr="000640F0" w:rsidRDefault="006D1D6D" w:rsidP="000911A7">
            <w:pPr>
              <w:cnfStyle w:val="000000100000" w:firstRow="0" w:lastRow="0" w:firstColumn="0" w:lastColumn="0" w:oddVBand="0" w:evenVBand="0" w:oddHBand="1" w:evenHBand="0" w:firstRowFirstColumn="0" w:firstRowLastColumn="0" w:lastRowFirstColumn="0" w:lastRowLastColumn="0"/>
            </w:pPr>
            <w:r>
              <w:t>Health Information Exchange</w:t>
            </w:r>
          </w:p>
        </w:tc>
      </w:tr>
      <w:tr w:rsidR="000911A7" w:rsidRPr="000640F0" w14:paraId="2729E9B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22F851" w14:textId="77777777" w:rsidR="000911A7" w:rsidRPr="000640F0" w:rsidRDefault="000911A7" w:rsidP="000911A7">
            <w:r w:rsidRPr="000640F0">
              <w:t>HL7</w:t>
            </w:r>
          </w:p>
        </w:tc>
        <w:tc>
          <w:tcPr>
            <w:tcW w:w="3900" w:type="pct"/>
          </w:tcPr>
          <w:p w14:paraId="289CEC81" w14:textId="7CB011F1"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Health Level </w:t>
            </w:r>
            <w:r w:rsidR="00BA53EA" w:rsidRPr="000640F0">
              <w:t>Seven International</w:t>
            </w:r>
          </w:p>
        </w:tc>
      </w:tr>
      <w:tr w:rsidR="000911A7" w:rsidRPr="000640F0" w14:paraId="10D75E7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DF86EBF" w14:textId="77777777" w:rsidR="000911A7" w:rsidRPr="000640F0" w:rsidRDefault="000911A7" w:rsidP="000911A7">
            <w:r w:rsidRPr="000640F0">
              <w:lastRenderedPageBreak/>
              <w:t>ID</w:t>
            </w:r>
          </w:p>
        </w:tc>
        <w:tc>
          <w:tcPr>
            <w:tcW w:w="3900" w:type="pct"/>
          </w:tcPr>
          <w:p w14:paraId="0EBD57A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Identification</w:t>
            </w:r>
          </w:p>
        </w:tc>
      </w:tr>
      <w:tr w:rsidR="000911A7" w:rsidRPr="000640F0" w14:paraId="2D1371D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5067DB" w14:textId="77777777" w:rsidR="000911A7" w:rsidRPr="000640F0" w:rsidRDefault="000911A7" w:rsidP="000911A7">
            <w:r w:rsidRPr="000640F0">
              <w:t>IE</w:t>
            </w:r>
          </w:p>
        </w:tc>
        <w:tc>
          <w:tcPr>
            <w:tcW w:w="3900" w:type="pct"/>
          </w:tcPr>
          <w:p w14:paraId="74AD07DC"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Internet Explorer</w:t>
            </w:r>
          </w:p>
        </w:tc>
      </w:tr>
      <w:tr w:rsidR="000911A7" w:rsidRPr="000640F0" w14:paraId="0F836C6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E02322B" w14:textId="77777777" w:rsidR="000911A7" w:rsidRPr="000640F0" w:rsidRDefault="000911A7" w:rsidP="000911A7">
            <w:r w:rsidRPr="000640F0">
              <w:t>IEN</w:t>
            </w:r>
          </w:p>
        </w:tc>
        <w:tc>
          <w:tcPr>
            <w:tcW w:w="3900" w:type="pct"/>
          </w:tcPr>
          <w:p w14:paraId="154B944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Internal Entry Number</w:t>
            </w:r>
          </w:p>
        </w:tc>
      </w:tr>
      <w:tr w:rsidR="000911A7" w:rsidRPr="000640F0" w14:paraId="7D2B72B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FE1E596" w14:textId="77777777" w:rsidR="000911A7" w:rsidRPr="000640F0" w:rsidRDefault="000911A7" w:rsidP="000911A7">
            <w:r w:rsidRPr="000640F0">
              <w:t>IP</w:t>
            </w:r>
          </w:p>
        </w:tc>
        <w:tc>
          <w:tcPr>
            <w:tcW w:w="3900" w:type="pct"/>
          </w:tcPr>
          <w:p w14:paraId="58317A3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Internet Protocol</w:t>
            </w:r>
          </w:p>
        </w:tc>
      </w:tr>
      <w:tr w:rsidR="0088683B" w:rsidRPr="000640F0" w14:paraId="0B18922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7E9082A" w14:textId="1EAA98A1" w:rsidR="0088683B" w:rsidRPr="000640F0" w:rsidRDefault="0088683B" w:rsidP="000911A7">
            <w:r>
              <w:t>JB</w:t>
            </w:r>
          </w:p>
        </w:tc>
        <w:tc>
          <w:tcPr>
            <w:tcW w:w="3900" w:type="pct"/>
          </w:tcPr>
          <w:p w14:paraId="61EAE323" w14:textId="64FC01BB" w:rsidR="0088683B" w:rsidRPr="000640F0" w:rsidRDefault="0088683B" w:rsidP="000911A7">
            <w:pPr>
              <w:cnfStyle w:val="000000100000" w:firstRow="0" w:lastRow="0" w:firstColumn="0" w:lastColumn="0" w:oddVBand="0" w:evenVBand="0" w:oddHBand="1" w:evenHBand="0" w:firstRowFirstColumn="0" w:firstRowLastColumn="0" w:lastRowFirstColumn="0" w:lastRowLastColumn="0"/>
            </w:pPr>
            <w:r>
              <w:t>Joint Base</w:t>
            </w:r>
          </w:p>
        </w:tc>
      </w:tr>
      <w:tr w:rsidR="000911A7" w:rsidRPr="000640F0" w14:paraId="058DB95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DBC5CC" w14:textId="77777777" w:rsidR="000911A7" w:rsidRPr="000640F0" w:rsidRDefault="000911A7" w:rsidP="000911A7">
            <w:r w:rsidRPr="000640F0">
              <w:t>JLV</w:t>
            </w:r>
          </w:p>
        </w:tc>
        <w:tc>
          <w:tcPr>
            <w:tcW w:w="3900" w:type="pct"/>
          </w:tcPr>
          <w:p w14:paraId="383FE054" w14:textId="3F46447E"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Joint </w:t>
            </w:r>
            <w:r w:rsidR="00610791">
              <w:t>Longitudinal</w:t>
            </w:r>
            <w:r w:rsidRPr="000640F0">
              <w:t xml:space="preserve"> Viewer</w:t>
            </w:r>
          </w:p>
        </w:tc>
      </w:tr>
      <w:tr w:rsidR="000911A7" w:rsidRPr="000640F0" w14:paraId="4736372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0C8C6F" w14:textId="77777777" w:rsidR="000911A7" w:rsidRPr="000640F0" w:rsidRDefault="000911A7" w:rsidP="000911A7">
            <w:r w:rsidRPr="000640F0">
              <w:t>LOINC</w:t>
            </w:r>
          </w:p>
        </w:tc>
        <w:tc>
          <w:tcPr>
            <w:tcW w:w="3900" w:type="pct"/>
          </w:tcPr>
          <w:p w14:paraId="617456E3"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Logical Observation Identifiers Names and Codes</w:t>
            </w:r>
          </w:p>
        </w:tc>
      </w:tr>
      <w:tr w:rsidR="00EA4CAF" w:rsidRPr="000640F0" w14:paraId="26AB7F0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7E4A2FB" w14:textId="67845170" w:rsidR="00EA4CAF" w:rsidRPr="000640F0" w:rsidRDefault="00EA4CAF" w:rsidP="000911A7">
            <w:r w:rsidRPr="000640F0">
              <w:t>MAH</w:t>
            </w:r>
          </w:p>
        </w:tc>
        <w:tc>
          <w:tcPr>
            <w:tcW w:w="3900" w:type="pct"/>
          </w:tcPr>
          <w:p w14:paraId="794D5464" w14:textId="3F0B493F" w:rsidR="00EA4CAF" w:rsidRPr="000640F0" w:rsidRDefault="00EA4CAF" w:rsidP="000911A7">
            <w:pPr>
              <w:cnfStyle w:val="000000010000" w:firstRow="0" w:lastRow="0" w:firstColumn="0" w:lastColumn="0" w:oddVBand="0" w:evenVBand="0" w:oddHBand="0" w:evenHBand="1" w:firstRowFirstColumn="0" w:firstRowLastColumn="0" w:lastRowFirstColumn="0" w:lastRowLastColumn="0"/>
            </w:pPr>
            <w:r w:rsidRPr="000640F0">
              <w:t>Medication Administration History</w:t>
            </w:r>
          </w:p>
        </w:tc>
      </w:tr>
      <w:tr w:rsidR="00EA4CAF" w:rsidRPr="000640F0" w14:paraId="49CD59F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9998A48" w14:textId="56C209C1" w:rsidR="00EA4CAF" w:rsidRPr="000640F0" w:rsidRDefault="00EA4CAF" w:rsidP="000911A7">
            <w:r w:rsidRPr="000640F0">
              <w:t>MAL</w:t>
            </w:r>
          </w:p>
        </w:tc>
        <w:tc>
          <w:tcPr>
            <w:tcW w:w="3900" w:type="pct"/>
          </w:tcPr>
          <w:p w14:paraId="625AA088" w14:textId="2A6A1341" w:rsidR="00EA4CAF" w:rsidRPr="000640F0" w:rsidRDefault="00EA4CAF" w:rsidP="000911A7">
            <w:pPr>
              <w:cnfStyle w:val="000000100000" w:firstRow="0" w:lastRow="0" w:firstColumn="0" w:lastColumn="0" w:oddVBand="0" w:evenVBand="0" w:oddHBand="1" w:evenHBand="0" w:firstRowFirstColumn="0" w:firstRowLastColumn="0" w:lastRowFirstColumn="0" w:lastRowLastColumn="0"/>
            </w:pPr>
            <w:r w:rsidRPr="000640F0">
              <w:t>Medication Administration Log</w:t>
            </w:r>
          </w:p>
        </w:tc>
      </w:tr>
      <w:tr w:rsidR="000911A7" w:rsidRPr="000640F0" w14:paraId="195AE1B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EDBFB7" w14:textId="77777777" w:rsidR="000911A7" w:rsidRPr="000640F0" w:rsidRDefault="000911A7" w:rsidP="000911A7">
            <w:r w:rsidRPr="000640F0">
              <w:t>MHS</w:t>
            </w:r>
          </w:p>
        </w:tc>
        <w:tc>
          <w:tcPr>
            <w:tcW w:w="3900" w:type="pct"/>
          </w:tcPr>
          <w:p w14:paraId="0CE070FA"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Military Health System</w:t>
            </w:r>
          </w:p>
        </w:tc>
      </w:tr>
      <w:tr w:rsidR="000911A7" w:rsidRPr="000640F0" w14:paraId="12A5E32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E91FA7A" w14:textId="77777777" w:rsidR="000911A7" w:rsidRPr="000640F0" w:rsidRDefault="000911A7" w:rsidP="000911A7">
            <w:r w:rsidRPr="000640F0">
              <w:t>MI</w:t>
            </w:r>
          </w:p>
        </w:tc>
        <w:tc>
          <w:tcPr>
            <w:tcW w:w="3900" w:type="pct"/>
          </w:tcPr>
          <w:p w14:paraId="514301B8"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Middle Initial</w:t>
            </w:r>
          </w:p>
        </w:tc>
      </w:tr>
      <w:tr w:rsidR="000911A7" w:rsidRPr="000640F0" w14:paraId="099268F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086448" w14:textId="30E6316D" w:rsidR="000911A7" w:rsidRPr="000640F0" w:rsidRDefault="00C45B0B" w:rsidP="000911A7">
            <w:r>
              <w:t>MVI</w:t>
            </w:r>
          </w:p>
        </w:tc>
        <w:tc>
          <w:tcPr>
            <w:tcW w:w="3900" w:type="pct"/>
          </w:tcPr>
          <w:p w14:paraId="39FBBD1A" w14:textId="533D6BDB"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Master </w:t>
            </w:r>
            <w:r w:rsidR="00C45B0B">
              <w:t>Veteran</w:t>
            </w:r>
            <w:r w:rsidRPr="000640F0">
              <w:t xml:space="preserve"> Index</w:t>
            </w:r>
          </w:p>
        </w:tc>
      </w:tr>
      <w:tr w:rsidR="000911A7" w:rsidRPr="000640F0" w14:paraId="4D71681F"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0D1747E" w14:textId="77777777" w:rsidR="000911A7" w:rsidRPr="000640F0" w:rsidRDefault="000911A7" w:rsidP="000911A7">
            <w:r w:rsidRPr="000640F0">
              <w:t>NUCC</w:t>
            </w:r>
          </w:p>
        </w:tc>
        <w:tc>
          <w:tcPr>
            <w:tcW w:w="3900" w:type="pct"/>
          </w:tcPr>
          <w:p w14:paraId="0E6ED86C"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National Uniform Claim Committee</w:t>
            </w:r>
          </w:p>
        </w:tc>
      </w:tr>
      <w:tr w:rsidR="000911A7" w:rsidRPr="000640F0" w14:paraId="02A0457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2B452A5" w14:textId="77777777" w:rsidR="000911A7" w:rsidRPr="000640F0" w:rsidRDefault="000911A7" w:rsidP="000911A7">
            <w:r w:rsidRPr="000640F0">
              <w:t>OIT</w:t>
            </w:r>
          </w:p>
        </w:tc>
        <w:tc>
          <w:tcPr>
            <w:tcW w:w="3900" w:type="pct"/>
          </w:tcPr>
          <w:p w14:paraId="2AD32E34"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Office of Information and Technology</w:t>
            </w:r>
          </w:p>
        </w:tc>
      </w:tr>
      <w:tr w:rsidR="001512C7" w:rsidRPr="000640F0" w14:paraId="1E2055E4" w14:textId="77777777" w:rsidTr="0084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4379CC" w14:textId="77777777" w:rsidR="001512C7" w:rsidRPr="000640F0" w:rsidRDefault="001512C7" w:rsidP="00847DD4">
            <w:r>
              <w:t>PACT</w:t>
            </w:r>
          </w:p>
        </w:tc>
        <w:tc>
          <w:tcPr>
            <w:tcW w:w="3900" w:type="pct"/>
          </w:tcPr>
          <w:p w14:paraId="1EA43F62" w14:textId="77777777" w:rsidR="001512C7" w:rsidRPr="000640F0" w:rsidRDefault="001512C7" w:rsidP="00847DD4">
            <w:pPr>
              <w:cnfStyle w:val="000000100000" w:firstRow="0" w:lastRow="0" w:firstColumn="0" w:lastColumn="0" w:oddVBand="0" w:evenVBand="0" w:oddHBand="1" w:evenHBand="0" w:firstRowFirstColumn="0" w:firstRowLastColumn="0" w:lastRowFirstColumn="0" w:lastRowLastColumn="0"/>
            </w:pPr>
            <w:r w:rsidRPr="001512C7">
              <w:t>Patient-Aligned Care Team</w:t>
            </w:r>
          </w:p>
        </w:tc>
      </w:tr>
      <w:tr w:rsidR="00F22B28" w:rsidRPr="000640F0" w14:paraId="32AC321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368590" w14:textId="5AC4B2C4" w:rsidR="00F22B28" w:rsidRPr="000640F0" w:rsidRDefault="00F22B28" w:rsidP="000911A7">
            <w:r w:rsidRPr="000640F0">
              <w:t>PCMM</w:t>
            </w:r>
          </w:p>
        </w:tc>
        <w:tc>
          <w:tcPr>
            <w:tcW w:w="3900" w:type="pct"/>
          </w:tcPr>
          <w:p w14:paraId="67AEA992" w14:textId="3A34A2D3" w:rsidR="00F22B28" w:rsidRPr="000640F0" w:rsidRDefault="00F22B28" w:rsidP="000911A7">
            <w:pPr>
              <w:cnfStyle w:val="000000010000" w:firstRow="0" w:lastRow="0" w:firstColumn="0" w:lastColumn="0" w:oddVBand="0" w:evenVBand="0" w:oddHBand="0" w:evenHBand="1" w:firstRowFirstColumn="0" w:firstRowLastColumn="0" w:lastRowFirstColumn="0" w:lastRowLastColumn="0"/>
            </w:pPr>
            <w:r w:rsidRPr="000640F0">
              <w:t>Primary Care Management Module</w:t>
            </w:r>
          </w:p>
        </w:tc>
      </w:tr>
      <w:tr w:rsidR="001512C7" w:rsidRPr="000640F0" w14:paraId="2843B815" w14:textId="77777777" w:rsidTr="0084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35811B" w14:textId="77777777" w:rsidR="001512C7" w:rsidRPr="000640F0" w:rsidRDefault="001512C7" w:rsidP="00847DD4">
            <w:r>
              <w:t>PCP</w:t>
            </w:r>
          </w:p>
        </w:tc>
        <w:tc>
          <w:tcPr>
            <w:tcW w:w="3900" w:type="pct"/>
          </w:tcPr>
          <w:p w14:paraId="66A6CE42" w14:textId="77777777" w:rsidR="001512C7" w:rsidRPr="000640F0" w:rsidRDefault="001512C7" w:rsidP="00847DD4">
            <w:pPr>
              <w:cnfStyle w:val="000000100000" w:firstRow="0" w:lastRow="0" w:firstColumn="0" w:lastColumn="0" w:oddVBand="0" w:evenVBand="0" w:oddHBand="1" w:evenHBand="0" w:firstRowFirstColumn="0" w:firstRowLastColumn="0" w:lastRowFirstColumn="0" w:lastRowLastColumn="0"/>
            </w:pPr>
            <w:r w:rsidRPr="001512C7">
              <w:t>Primary Care Provider</w:t>
            </w:r>
          </w:p>
        </w:tc>
      </w:tr>
      <w:tr w:rsidR="000911A7" w:rsidRPr="000640F0" w14:paraId="0DA936A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952E55" w14:textId="77777777" w:rsidR="000911A7" w:rsidRPr="000640F0" w:rsidRDefault="000911A7" w:rsidP="000911A7">
            <w:r w:rsidRPr="000640F0">
              <w:t>PDWS</w:t>
            </w:r>
          </w:p>
        </w:tc>
        <w:tc>
          <w:tcPr>
            <w:tcW w:w="3900" w:type="pct"/>
          </w:tcPr>
          <w:p w14:paraId="4B1F5FC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Patient Discovery Web Service</w:t>
            </w:r>
          </w:p>
        </w:tc>
      </w:tr>
      <w:tr w:rsidR="001902AF" w:rsidRPr="000640F0" w14:paraId="0D993C2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065E1E" w14:textId="02A32AB5" w:rsidR="001902AF" w:rsidRPr="000640F0" w:rsidRDefault="001902AF" w:rsidP="000911A7">
            <w:r w:rsidRPr="000640F0">
              <w:t>PIN</w:t>
            </w:r>
          </w:p>
        </w:tc>
        <w:tc>
          <w:tcPr>
            <w:tcW w:w="3900" w:type="pct"/>
          </w:tcPr>
          <w:p w14:paraId="535561E4" w14:textId="65285027" w:rsidR="001902AF" w:rsidRPr="000640F0" w:rsidRDefault="001902AF" w:rsidP="000911A7">
            <w:pPr>
              <w:cnfStyle w:val="000000100000" w:firstRow="0" w:lastRow="0" w:firstColumn="0" w:lastColumn="0" w:oddVBand="0" w:evenVBand="0" w:oddHBand="1" w:evenHBand="0" w:firstRowFirstColumn="0" w:firstRowLastColumn="0" w:lastRowFirstColumn="0" w:lastRowLastColumn="0"/>
            </w:pPr>
            <w:r w:rsidRPr="000640F0">
              <w:t>Personal Identification Number</w:t>
            </w:r>
          </w:p>
        </w:tc>
      </w:tr>
      <w:tr w:rsidR="000911A7" w:rsidRPr="000640F0" w14:paraId="47D9D6E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FA329DF" w14:textId="77777777" w:rsidR="000911A7" w:rsidRPr="000640F0" w:rsidRDefault="000911A7" w:rsidP="000911A7">
            <w:r w:rsidRPr="000640F0">
              <w:t>PIV</w:t>
            </w:r>
          </w:p>
        </w:tc>
        <w:tc>
          <w:tcPr>
            <w:tcW w:w="3900" w:type="pct"/>
          </w:tcPr>
          <w:p w14:paraId="218A0B22"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Personal Identity Verification</w:t>
            </w:r>
          </w:p>
        </w:tc>
      </w:tr>
      <w:tr w:rsidR="00D01344" w:rsidRPr="000640F0" w14:paraId="3B7F8AC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A129AF" w14:textId="6881CB75" w:rsidR="00D01344" w:rsidRPr="000640F0" w:rsidRDefault="002814C0" w:rsidP="000911A7">
            <w:r>
              <w:t>SIGI</w:t>
            </w:r>
          </w:p>
        </w:tc>
        <w:tc>
          <w:tcPr>
            <w:tcW w:w="3900" w:type="pct"/>
          </w:tcPr>
          <w:p w14:paraId="28C8D426" w14:textId="39CF0642" w:rsidR="00D01344" w:rsidRPr="000640F0" w:rsidRDefault="002814C0" w:rsidP="000911A7">
            <w:pPr>
              <w:cnfStyle w:val="000000100000" w:firstRow="0" w:lastRow="0" w:firstColumn="0" w:lastColumn="0" w:oddVBand="0" w:evenVBand="0" w:oddHBand="1" w:evenHBand="0" w:firstRowFirstColumn="0" w:firstRowLastColumn="0" w:lastRowFirstColumn="0" w:lastRowLastColumn="0"/>
            </w:pPr>
            <w:r>
              <w:t>Self-Identified Gender Identity</w:t>
            </w:r>
          </w:p>
        </w:tc>
      </w:tr>
      <w:tr w:rsidR="000911A7" w:rsidRPr="000640F0" w14:paraId="139E426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B15C3DF" w14:textId="77777777" w:rsidR="000911A7" w:rsidRPr="000640F0" w:rsidRDefault="000911A7" w:rsidP="000911A7">
            <w:r w:rsidRPr="000640F0">
              <w:t>SSL</w:t>
            </w:r>
          </w:p>
        </w:tc>
        <w:tc>
          <w:tcPr>
            <w:tcW w:w="3900" w:type="pct"/>
          </w:tcPr>
          <w:p w14:paraId="5D07E9B9"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Secure Sockets Layer</w:t>
            </w:r>
          </w:p>
        </w:tc>
      </w:tr>
      <w:tr w:rsidR="000911A7" w:rsidRPr="000640F0" w14:paraId="5D14EFD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965A42F" w14:textId="77777777" w:rsidR="000911A7" w:rsidRPr="000640F0" w:rsidRDefault="000911A7" w:rsidP="000911A7">
            <w:r w:rsidRPr="000640F0">
              <w:t>SSN</w:t>
            </w:r>
          </w:p>
        </w:tc>
        <w:tc>
          <w:tcPr>
            <w:tcW w:w="3900" w:type="pct"/>
          </w:tcPr>
          <w:p w14:paraId="0B587F36"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Social Security Number</w:t>
            </w:r>
          </w:p>
        </w:tc>
      </w:tr>
      <w:tr w:rsidR="000E360D" w:rsidRPr="000640F0" w14:paraId="7C80CC2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70B898" w14:textId="7E4F90D4" w:rsidR="000E360D" w:rsidRPr="000640F0" w:rsidRDefault="000E360D" w:rsidP="000911A7">
            <w:r w:rsidRPr="000640F0">
              <w:t>SSOi</w:t>
            </w:r>
          </w:p>
        </w:tc>
        <w:tc>
          <w:tcPr>
            <w:tcW w:w="3900" w:type="pct"/>
          </w:tcPr>
          <w:p w14:paraId="5466881E" w14:textId="24263A39" w:rsidR="000E360D" w:rsidRPr="000640F0" w:rsidRDefault="000E360D" w:rsidP="000911A7">
            <w:pPr>
              <w:cnfStyle w:val="000000010000" w:firstRow="0" w:lastRow="0" w:firstColumn="0" w:lastColumn="0" w:oddVBand="0" w:evenVBand="0" w:oddHBand="0" w:evenHBand="1" w:firstRowFirstColumn="0" w:firstRowLastColumn="0" w:lastRowFirstColumn="0" w:lastRowLastColumn="0"/>
            </w:pPr>
            <w:r w:rsidRPr="000640F0">
              <w:t>Single Sign-On Internal</w:t>
            </w:r>
          </w:p>
        </w:tc>
      </w:tr>
      <w:tr w:rsidR="000911A7" w:rsidRPr="000640F0" w14:paraId="2B3BD6B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740FD6B" w14:textId="77777777" w:rsidR="000911A7" w:rsidRPr="000640F0" w:rsidRDefault="000911A7" w:rsidP="000911A7">
            <w:r w:rsidRPr="000640F0">
              <w:t>TLS</w:t>
            </w:r>
          </w:p>
        </w:tc>
        <w:tc>
          <w:tcPr>
            <w:tcW w:w="3900" w:type="pct"/>
          </w:tcPr>
          <w:p w14:paraId="6346B933"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Transport Layer Security</w:t>
            </w:r>
          </w:p>
        </w:tc>
      </w:tr>
      <w:tr w:rsidR="009E1AEF" w:rsidRPr="000640F0" w14:paraId="41F130E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D29171" w14:textId="1E334ABE" w:rsidR="009E1AEF" w:rsidRPr="000640F0" w:rsidRDefault="009E1AEF" w:rsidP="000911A7">
            <w:r>
              <w:t>TMDS</w:t>
            </w:r>
          </w:p>
        </w:tc>
        <w:tc>
          <w:tcPr>
            <w:tcW w:w="3900" w:type="pct"/>
          </w:tcPr>
          <w:p w14:paraId="4D228FBD" w14:textId="442993CF" w:rsidR="009E1AEF" w:rsidRPr="000640F0" w:rsidRDefault="009E1AEF" w:rsidP="000911A7">
            <w:pPr>
              <w:cnfStyle w:val="000000010000" w:firstRow="0" w:lastRow="0" w:firstColumn="0" w:lastColumn="0" w:oddVBand="0" w:evenVBand="0" w:oddHBand="0" w:evenHBand="1" w:firstRowFirstColumn="0" w:firstRowLastColumn="0" w:lastRowFirstColumn="0" w:lastRowLastColumn="0"/>
            </w:pPr>
            <w:r w:rsidRPr="009E1AEF">
              <w:t>Theater Medical Data Store</w:t>
            </w:r>
          </w:p>
        </w:tc>
      </w:tr>
      <w:tr w:rsidR="00EF40D4" w:rsidRPr="000640F0" w14:paraId="1A14A0B5"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D97D200" w14:textId="28C91675" w:rsidR="00EF40D4" w:rsidRDefault="00EF40D4" w:rsidP="000911A7">
            <w:r>
              <w:t>UC</w:t>
            </w:r>
          </w:p>
        </w:tc>
        <w:tc>
          <w:tcPr>
            <w:tcW w:w="3900" w:type="pct"/>
          </w:tcPr>
          <w:p w14:paraId="2460366C" w14:textId="72CD94C6" w:rsidR="00EF40D4" w:rsidRPr="009E1AEF" w:rsidRDefault="00EF40D4" w:rsidP="000911A7">
            <w:pPr>
              <w:cnfStyle w:val="000000100000" w:firstRow="0" w:lastRow="0" w:firstColumn="0" w:lastColumn="0" w:oddVBand="0" w:evenVBand="0" w:oddHBand="1" w:evenHBand="0" w:firstRowFirstColumn="0" w:firstRowLastColumn="0" w:lastRowFirstColumn="0" w:lastRowLastColumn="0"/>
            </w:pPr>
            <w:r>
              <w:t>University of California</w:t>
            </w:r>
          </w:p>
        </w:tc>
      </w:tr>
      <w:tr w:rsidR="000911A7" w:rsidRPr="000640F0" w14:paraId="25A70C2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A9B1C8" w14:textId="77777777" w:rsidR="000911A7" w:rsidRPr="000640F0" w:rsidRDefault="000911A7" w:rsidP="000911A7">
            <w:r w:rsidRPr="000640F0">
              <w:t>UI</w:t>
            </w:r>
          </w:p>
        </w:tc>
        <w:tc>
          <w:tcPr>
            <w:tcW w:w="3900" w:type="pct"/>
          </w:tcPr>
          <w:p w14:paraId="56160412"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User Interface</w:t>
            </w:r>
          </w:p>
        </w:tc>
      </w:tr>
      <w:tr w:rsidR="000911A7" w:rsidRPr="000640F0" w14:paraId="6C7C355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89A69C" w14:textId="77777777" w:rsidR="000911A7" w:rsidRPr="000640F0" w:rsidRDefault="000911A7" w:rsidP="000911A7">
            <w:r w:rsidRPr="000640F0">
              <w:t>URL</w:t>
            </w:r>
          </w:p>
        </w:tc>
        <w:tc>
          <w:tcPr>
            <w:tcW w:w="3900" w:type="pct"/>
          </w:tcPr>
          <w:p w14:paraId="7FC966D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Uniform Resource Locator</w:t>
            </w:r>
          </w:p>
        </w:tc>
      </w:tr>
      <w:tr w:rsidR="000911A7" w:rsidRPr="000640F0" w14:paraId="71D903CD"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16B9E5" w14:textId="77777777" w:rsidR="000911A7" w:rsidRPr="000640F0" w:rsidRDefault="000911A7" w:rsidP="000911A7">
            <w:r w:rsidRPr="000640F0">
              <w:t>VA</w:t>
            </w:r>
          </w:p>
        </w:tc>
        <w:tc>
          <w:tcPr>
            <w:tcW w:w="3900" w:type="pct"/>
          </w:tcPr>
          <w:p w14:paraId="26E6731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Department of Veterans Affairs</w:t>
            </w:r>
          </w:p>
        </w:tc>
      </w:tr>
      <w:tr w:rsidR="000911A7" w:rsidRPr="000640F0" w14:paraId="6EEDED2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D73CB41" w14:textId="77777777" w:rsidR="000911A7" w:rsidRPr="000640F0" w:rsidRDefault="000911A7" w:rsidP="000911A7">
            <w:r w:rsidRPr="000640F0">
              <w:t>VBA</w:t>
            </w:r>
          </w:p>
        </w:tc>
        <w:tc>
          <w:tcPr>
            <w:tcW w:w="3900" w:type="pct"/>
          </w:tcPr>
          <w:p w14:paraId="4E495926"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Veterans Benefits Administration</w:t>
            </w:r>
          </w:p>
        </w:tc>
      </w:tr>
      <w:tr w:rsidR="00542D43" w:rsidRPr="000640F0" w14:paraId="089D61B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1EC199" w14:textId="2D535DC8" w:rsidR="00542D43" w:rsidRPr="000640F0" w:rsidRDefault="00542D43" w:rsidP="000911A7">
            <w:r w:rsidRPr="000640F0">
              <w:t>VDS</w:t>
            </w:r>
          </w:p>
        </w:tc>
        <w:tc>
          <w:tcPr>
            <w:tcW w:w="3900" w:type="pct"/>
          </w:tcPr>
          <w:p w14:paraId="57F5B7EA" w14:textId="7D1A0212"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VistA Data Service</w:t>
            </w:r>
          </w:p>
        </w:tc>
      </w:tr>
      <w:tr w:rsidR="00B956A5" w:rsidRPr="000640F0" w14:paraId="658911F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FED7D1" w14:textId="6C3938D0" w:rsidR="00B956A5" w:rsidRPr="000640F0" w:rsidRDefault="00B956A5" w:rsidP="000911A7">
            <w:r>
              <w:t>VHIE</w:t>
            </w:r>
          </w:p>
        </w:tc>
        <w:tc>
          <w:tcPr>
            <w:tcW w:w="3900" w:type="pct"/>
          </w:tcPr>
          <w:p w14:paraId="09AA4E43" w14:textId="66A8BBC1" w:rsidR="00B956A5" w:rsidRPr="000640F0" w:rsidRDefault="00B956A5" w:rsidP="000911A7">
            <w:pPr>
              <w:cnfStyle w:val="000000100000" w:firstRow="0" w:lastRow="0" w:firstColumn="0" w:lastColumn="0" w:oddVBand="0" w:evenVBand="0" w:oddHBand="1" w:evenHBand="0" w:firstRowFirstColumn="0" w:firstRowLastColumn="0" w:lastRowFirstColumn="0" w:lastRowLastColumn="0"/>
            </w:pPr>
            <w:r>
              <w:t>Veterans Health Information Exchange</w:t>
            </w:r>
          </w:p>
        </w:tc>
      </w:tr>
      <w:tr w:rsidR="00542D43" w:rsidRPr="000640F0" w14:paraId="70F9500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A1DA46" w14:textId="27AC3339" w:rsidR="00542D43" w:rsidRPr="000640F0" w:rsidRDefault="00542D43" w:rsidP="000911A7">
            <w:r w:rsidRPr="000640F0">
              <w:t>VIP</w:t>
            </w:r>
          </w:p>
        </w:tc>
        <w:tc>
          <w:tcPr>
            <w:tcW w:w="3900" w:type="pct"/>
          </w:tcPr>
          <w:p w14:paraId="2D3F5053" w14:textId="6679EE29"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Veteran-Focused Integrated Process</w:t>
            </w:r>
          </w:p>
        </w:tc>
      </w:tr>
      <w:tr w:rsidR="009F1B0D" w:rsidRPr="000640F0" w14:paraId="28A51E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B01950" w14:textId="55E61C5B" w:rsidR="009F1B0D" w:rsidRPr="000640F0" w:rsidRDefault="009F1B0D" w:rsidP="000911A7">
            <w:r>
              <w:t>VLER</w:t>
            </w:r>
          </w:p>
        </w:tc>
        <w:tc>
          <w:tcPr>
            <w:tcW w:w="3900" w:type="pct"/>
          </w:tcPr>
          <w:p w14:paraId="45C81A48" w14:textId="104E4B4D" w:rsidR="009F1B0D" w:rsidRPr="000640F0" w:rsidRDefault="009F1B0D" w:rsidP="000911A7">
            <w:pPr>
              <w:cnfStyle w:val="000000100000" w:firstRow="0" w:lastRow="0" w:firstColumn="0" w:lastColumn="0" w:oddVBand="0" w:evenVBand="0" w:oddHBand="1" w:evenHBand="0" w:firstRowFirstColumn="0" w:firstRowLastColumn="0" w:lastRowFirstColumn="0" w:lastRowLastColumn="0"/>
            </w:pPr>
            <w:r>
              <w:t>Virtual Lifetime Electronic Record</w:t>
            </w:r>
          </w:p>
        </w:tc>
      </w:tr>
      <w:tr w:rsidR="000911A7" w:rsidRPr="000640F0" w14:paraId="631DB88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8AFF604" w14:textId="77777777" w:rsidR="000911A7" w:rsidRPr="000640F0" w:rsidRDefault="000911A7" w:rsidP="000911A7">
            <w:r w:rsidRPr="000640F0">
              <w:t>VHA</w:t>
            </w:r>
          </w:p>
        </w:tc>
        <w:tc>
          <w:tcPr>
            <w:tcW w:w="3900" w:type="pct"/>
          </w:tcPr>
          <w:p w14:paraId="517DD33D"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Health Administration</w:t>
            </w:r>
          </w:p>
        </w:tc>
      </w:tr>
      <w:tr w:rsidR="000911A7" w:rsidRPr="000640F0" w14:paraId="4A77398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3E00EC" w14:textId="77777777" w:rsidR="000911A7" w:rsidRPr="000640F0" w:rsidRDefault="000911A7" w:rsidP="000911A7">
            <w:r w:rsidRPr="000640F0">
              <w:t>VistA</w:t>
            </w:r>
          </w:p>
        </w:tc>
        <w:tc>
          <w:tcPr>
            <w:tcW w:w="3900" w:type="pct"/>
          </w:tcPr>
          <w:p w14:paraId="13B60F57"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Veterans Health Information Systems and Technology Architecture</w:t>
            </w:r>
          </w:p>
        </w:tc>
      </w:tr>
      <w:bookmarkEnd w:id="493"/>
    </w:tbl>
    <w:p w14:paraId="4FBF6725" w14:textId="77777777" w:rsidR="001D4599" w:rsidRPr="000640F0" w:rsidRDefault="001D4599" w:rsidP="001D4599">
      <w:pPr>
        <w:sectPr w:rsidR="001D4599" w:rsidRPr="000640F0" w:rsidSect="00583F81">
          <w:pgSz w:w="12240" w:h="15840"/>
          <w:pgMar w:top="1440" w:right="1440" w:bottom="1440" w:left="1440" w:header="720" w:footer="720" w:gutter="0"/>
          <w:pgNumType w:start="1"/>
          <w:cols w:space="720"/>
          <w:docGrid w:linePitch="360"/>
        </w:sectPr>
      </w:pPr>
    </w:p>
    <w:p w14:paraId="7C6D078F" w14:textId="2672B7E9" w:rsidR="00BF1AA0" w:rsidRPr="000640F0" w:rsidRDefault="004148A0" w:rsidP="00077A4F">
      <w:pPr>
        <w:pStyle w:val="Appendix1"/>
      </w:pPr>
      <w:bookmarkStart w:id="494" w:name="_Toc58240171"/>
      <w:r w:rsidRPr="000640F0">
        <w:lastRenderedPageBreak/>
        <w:t>Patient Portal Widgets, Columns, and Supported Views</w:t>
      </w:r>
      <w:bookmarkEnd w:id="494"/>
    </w:p>
    <w:p w14:paraId="2A084D20" w14:textId="6937E24E" w:rsidR="00A00335" w:rsidRPr="000640F0" w:rsidRDefault="00D41A5B" w:rsidP="00A00335">
      <w:pPr>
        <w:pStyle w:val="BodyText"/>
      </w:pPr>
      <w:r w:rsidRPr="000640F0">
        <w:rPr>
          <w:rStyle w:val="Cross-Reference"/>
        </w:rPr>
        <w:fldChar w:fldCharType="begin"/>
      </w:r>
      <w:r w:rsidRPr="000640F0">
        <w:rPr>
          <w:rStyle w:val="Cross-Reference"/>
        </w:rPr>
        <w:instrText xml:space="preserve"> REF _Ref521666057 \h  \* MERGEFORMAT </w:instrText>
      </w:r>
      <w:r w:rsidRPr="000640F0">
        <w:rPr>
          <w:rStyle w:val="Cross-Reference"/>
        </w:rPr>
      </w:r>
      <w:r w:rsidRPr="000640F0">
        <w:rPr>
          <w:rStyle w:val="Cross-Reference"/>
        </w:rPr>
        <w:fldChar w:fldCharType="separate"/>
      </w:r>
      <w:r w:rsidR="001C61FB" w:rsidRPr="001C61FB">
        <w:rPr>
          <w:rStyle w:val="Cross-Reference"/>
        </w:rPr>
        <w:t>Table 12</w:t>
      </w:r>
      <w:r w:rsidRPr="000640F0">
        <w:rPr>
          <w:rStyle w:val="Cross-Reference"/>
        </w:rPr>
        <w:fldChar w:fldCharType="end"/>
      </w:r>
      <w:r w:rsidRPr="000640F0">
        <w:t xml:space="preserve"> details each data column within the minimized and expanded views of each widget. Data c</w:t>
      </w:r>
      <w:r w:rsidR="00A00335" w:rsidRPr="000640F0">
        <w:t xml:space="preserve">olumns </w:t>
      </w:r>
      <w:r w:rsidRPr="000640F0">
        <w:t xml:space="preserve">available in each view </w:t>
      </w:r>
      <w:r w:rsidR="00A00335" w:rsidRPr="000640F0">
        <w:t>are</w:t>
      </w:r>
      <w:r w:rsidRPr="000640F0">
        <w:t xml:space="preserve"> ordered from left to right.</w:t>
      </w:r>
    </w:p>
    <w:p w14:paraId="40D624F3" w14:textId="44E0BBFD" w:rsidR="004148A0" w:rsidRPr="000640F0" w:rsidRDefault="004148A0" w:rsidP="00D41A5B">
      <w:pPr>
        <w:pStyle w:val="ListBullet"/>
      </w:pPr>
      <w:r w:rsidRPr="000640F0">
        <w:t>An asterisk (*) next to a column title in the table indicates the data for that record is available in “detai</w:t>
      </w:r>
      <w:r w:rsidR="00D41A5B" w:rsidRPr="000640F0">
        <w:t>l view” from within the widget; c</w:t>
      </w:r>
      <w:r w:rsidRPr="000640F0">
        <w:t>licking a link opens the contents of tha</w:t>
      </w:r>
      <w:r w:rsidR="00D41A5B" w:rsidRPr="000640F0">
        <w:t>t record in a standalone window</w:t>
      </w:r>
    </w:p>
    <w:p w14:paraId="26022863" w14:textId="08CD3FA7" w:rsidR="004148A0" w:rsidRPr="000640F0" w:rsidRDefault="004148A0" w:rsidP="00D41A5B">
      <w:pPr>
        <w:pStyle w:val="ListBullet"/>
      </w:pPr>
      <w:r w:rsidRPr="000640F0">
        <w:t>A dagger (†) next to a column title in the table indicates the data in that column is n</w:t>
      </w:r>
      <w:r w:rsidR="00D41A5B" w:rsidRPr="000640F0">
        <w:t>ormalized (mapped to standards)</w:t>
      </w:r>
    </w:p>
    <w:p w14:paraId="450FABAE" w14:textId="294292D2" w:rsidR="00403F2C" w:rsidRPr="000640F0" w:rsidRDefault="00403F2C" w:rsidP="00D41A5B">
      <w:pPr>
        <w:pStyle w:val="ListBullet"/>
      </w:pPr>
      <w:r>
        <w:t xml:space="preserve">A double dagger (‡) next to a column title in the table indicates the column is hidden by default and must be added from </w:t>
      </w:r>
      <w:r>
        <w:rPr>
          <w:noProof/>
        </w:rPr>
        <w:drawing>
          <wp:inline distT="0" distB="0" distL="0" distR="0" wp14:anchorId="19476840" wp14:editId="4403961F">
            <wp:extent cx="190500" cy="184150"/>
            <wp:effectExtent l="0" t="0" r="0" b="6350"/>
            <wp:docPr id="640751575" name="Picture 640751575"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5"/>
                    <pic:cNvPicPr/>
                  </pic:nvPicPr>
                  <pic:blipFill>
                    <a:blip r:embed="rId86">
                      <a:extLst>
                        <a:ext uri="{28A0092B-C50C-407E-A947-70E740481C1C}">
                          <a14:useLocalDpi xmlns:a14="http://schemas.microsoft.com/office/drawing/2010/main" val="0"/>
                        </a:ext>
                      </a:extLst>
                    </a:blip>
                    <a:stretch>
                      <a:fillRect/>
                    </a:stretch>
                  </pic:blipFill>
                  <pic:spPr>
                    <a:xfrm>
                      <a:off x="0" y="0"/>
                      <a:ext cx="190500" cy="184150"/>
                    </a:xfrm>
                    <a:prstGeom prst="rect">
                      <a:avLst/>
                    </a:prstGeom>
                  </pic:spPr>
                </pic:pic>
              </a:graphicData>
            </a:graphic>
          </wp:inline>
        </w:drawing>
      </w:r>
      <w:r>
        <w:t> </w:t>
      </w:r>
    </w:p>
    <w:p w14:paraId="54702167" w14:textId="26218EE8" w:rsidR="00D41A5B" w:rsidRPr="000640F0" w:rsidRDefault="00D41A5B" w:rsidP="006957D1">
      <w:pPr>
        <w:pStyle w:val="Caption"/>
      </w:pPr>
      <w:bookmarkStart w:id="495" w:name="_Ref521666057"/>
      <w:bookmarkStart w:id="496" w:name="_Toc58240183"/>
      <w:r w:rsidRPr="000640F0">
        <w:t xml:space="preserve">Table </w:t>
      </w:r>
      <w:r w:rsidR="00C81A8D" w:rsidRPr="000640F0">
        <w:rPr>
          <w:noProof/>
        </w:rPr>
        <w:fldChar w:fldCharType="begin"/>
      </w:r>
      <w:r w:rsidR="00C81A8D" w:rsidRPr="000640F0">
        <w:rPr>
          <w:noProof/>
        </w:rPr>
        <w:instrText xml:space="preserve"> SEQ Table \* ARABIC </w:instrText>
      </w:r>
      <w:r w:rsidR="00C81A8D" w:rsidRPr="000640F0">
        <w:rPr>
          <w:noProof/>
        </w:rPr>
        <w:fldChar w:fldCharType="separate"/>
      </w:r>
      <w:r w:rsidR="001C61FB">
        <w:rPr>
          <w:noProof/>
        </w:rPr>
        <w:t>12</w:t>
      </w:r>
      <w:r w:rsidR="00C81A8D" w:rsidRPr="000640F0">
        <w:rPr>
          <w:noProof/>
        </w:rPr>
        <w:fldChar w:fldCharType="end"/>
      </w:r>
      <w:bookmarkEnd w:id="495"/>
      <w:r w:rsidRPr="000640F0">
        <w:t xml:space="preserve">: </w:t>
      </w:r>
      <w:r w:rsidR="007305C8" w:rsidRPr="000640F0">
        <w:t xml:space="preserve"> </w:t>
      </w:r>
      <w:r w:rsidRPr="000640F0">
        <w:t>Widget Details</w:t>
      </w:r>
      <w:bookmarkEnd w:id="496"/>
    </w:p>
    <w:tbl>
      <w:tblPr>
        <w:tblStyle w:val="JLV-CV"/>
        <w:tblW w:w="0" w:type="auto"/>
        <w:tblLook w:val="04A0" w:firstRow="1" w:lastRow="0" w:firstColumn="1" w:lastColumn="0" w:noHBand="0" w:noVBand="1"/>
        <w:tblCaption w:val="Widget Detail"/>
        <w:tblDescription w:val="Patient portal widget detail is entered here, including what data is available in minimized and expanded view, and a description of each widget"/>
      </w:tblPr>
      <w:tblGrid>
        <w:gridCol w:w="2060"/>
        <w:gridCol w:w="4235"/>
        <w:gridCol w:w="2610"/>
        <w:gridCol w:w="4035"/>
      </w:tblGrid>
      <w:tr w:rsidR="00183B76" w:rsidRPr="000640F0" w14:paraId="6C85DA29" w14:textId="77777777" w:rsidTr="00676E32">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060" w:type="dxa"/>
          </w:tcPr>
          <w:p w14:paraId="25329EBA" w14:textId="258241B0" w:rsidR="00183B76" w:rsidRPr="000640F0" w:rsidRDefault="00183B76" w:rsidP="00287E53">
            <w:r w:rsidRPr="000640F0">
              <w:t>Widget</w:t>
            </w:r>
          </w:p>
        </w:tc>
        <w:tc>
          <w:tcPr>
            <w:tcW w:w="4235" w:type="dxa"/>
          </w:tcPr>
          <w:p w14:paraId="22000556" w14:textId="165F0D2D"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Description</w:t>
            </w:r>
          </w:p>
        </w:tc>
        <w:tc>
          <w:tcPr>
            <w:tcW w:w="2610" w:type="dxa"/>
          </w:tcPr>
          <w:p w14:paraId="75D97DD2" w14:textId="57893A08"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Minimized View</w:t>
            </w:r>
          </w:p>
        </w:tc>
        <w:tc>
          <w:tcPr>
            <w:tcW w:w="4035" w:type="dxa"/>
          </w:tcPr>
          <w:p w14:paraId="33BCC95E" w14:textId="46843812"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Expanded View</w:t>
            </w:r>
          </w:p>
        </w:tc>
      </w:tr>
      <w:tr w:rsidR="00183B76" w:rsidRPr="000640F0" w14:paraId="426DFEE8" w14:textId="77777777" w:rsidTr="009B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28171D36" w14:textId="10D8F488" w:rsidR="00183B76" w:rsidRPr="000640F0" w:rsidRDefault="00183B76" w:rsidP="00287E53">
            <w:r w:rsidRPr="000640F0">
              <w:t>Admissions</w:t>
            </w:r>
          </w:p>
        </w:tc>
        <w:tc>
          <w:tcPr>
            <w:tcW w:w="4235" w:type="dxa"/>
          </w:tcPr>
          <w:p w14:paraId="19C86567" w14:textId="33DC454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inpatient </w:t>
            </w:r>
            <w:r w:rsidRPr="000640F0">
              <w:t>admissions information</w:t>
            </w:r>
            <w:r w:rsidR="002D515D" w:rsidRPr="000640F0">
              <w:t xml:space="preserve"> including VA expanded admission discharge transfer history and detailed discharge diagnosis data</w:t>
            </w:r>
          </w:p>
        </w:tc>
        <w:tc>
          <w:tcPr>
            <w:tcW w:w="2610" w:type="dxa"/>
          </w:tcPr>
          <w:p w14:paraId="37E6F084" w14:textId="54E8224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Adm Date* | Discharge Date | Diagnosis† | Ward | Site</w:t>
            </w:r>
          </w:p>
        </w:tc>
        <w:tc>
          <w:tcPr>
            <w:tcW w:w="4035" w:type="dxa"/>
          </w:tcPr>
          <w:p w14:paraId="31A5D876" w14:textId="6877849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Adm Date* | Discharge Date | Ward | Provider† | Diagnosis† | Standardized Diagnosis† | Registration Number | Site</w:t>
            </w:r>
          </w:p>
        </w:tc>
      </w:tr>
      <w:tr w:rsidR="00183B76" w:rsidRPr="000640F0" w14:paraId="231639EA" w14:textId="77777777" w:rsidTr="009B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6E2BF9A4" w14:textId="26B897AE" w:rsidR="00183B76" w:rsidRPr="000640F0" w:rsidRDefault="00183B76" w:rsidP="00287E53">
            <w:r w:rsidRPr="000640F0">
              <w:t>Allergies</w:t>
            </w:r>
          </w:p>
        </w:tc>
        <w:tc>
          <w:tcPr>
            <w:tcW w:w="4235" w:type="dxa"/>
          </w:tcPr>
          <w:p w14:paraId="28150BEE" w14:textId="66B041A7" w:rsidR="00183B76" w:rsidRPr="000640F0" w:rsidRDefault="002D515D" w:rsidP="00287E53">
            <w:pPr>
              <w:cnfStyle w:val="000000010000" w:firstRow="0" w:lastRow="0" w:firstColumn="0" w:lastColumn="0" w:oddVBand="0" w:evenVBand="0" w:oddHBand="0" w:evenHBand="1" w:firstRowFirstColumn="0" w:firstRowLastColumn="0" w:lastRowFirstColumn="0" w:lastRowLastColumn="0"/>
            </w:pPr>
            <w:r w:rsidRPr="000640F0">
              <w:t>Displays the patient’s allergy</w:t>
            </w:r>
            <w:r w:rsidR="00183B76" w:rsidRPr="000640F0">
              <w:t xml:space="preserve"> information</w:t>
            </w:r>
          </w:p>
        </w:tc>
        <w:tc>
          <w:tcPr>
            <w:tcW w:w="2610" w:type="dxa"/>
          </w:tcPr>
          <w:p w14:paraId="4A776CF9" w14:textId="7952ADA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w:t>
            </w:r>
            <w:r w:rsidR="004F564E">
              <w:t>Standardized Allergen</w:t>
            </w:r>
            <w:r w:rsidR="004F564E" w:rsidRPr="004F564E">
              <w:t>†</w:t>
            </w:r>
            <w:r w:rsidR="004F564E">
              <w:t xml:space="preserve"> </w:t>
            </w:r>
            <w:r w:rsidR="004F564E" w:rsidRPr="004F564E">
              <w:t xml:space="preserve">| </w:t>
            </w:r>
            <w:r w:rsidRPr="000640F0">
              <w:t>Site</w:t>
            </w:r>
          </w:p>
        </w:tc>
        <w:tc>
          <w:tcPr>
            <w:tcW w:w="4035" w:type="dxa"/>
          </w:tcPr>
          <w:p w14:paraId="629C592F" w14:textId="5906BCB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Recorded | Allergen*† | Standardized Allergen† | Reaction | Severity |Comments | Site</w:t>
            </w:r>
          </w:p>
        </w:tc>
      </w:tr>
      <w:tr w:rsidR="00183B76" w:rsidRPr="000640F0" w14:paraId="01651044" w14:textId="77777777" w:rsidTr="009B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772FF5D2" w14:textId="1D2DB48E" w:rsidR="00183B76" w:rsidRPr="000640F0" w:rsidRDefault="00183B76" w:rsidP="00287E53">
            <w:r w:rsidRPr="000640F0">
              <w:t>Appointments</w:t>
            </w:r>
          </w:p>
        </w:tc>
        <w:tc>
          <w:tcPr>
            <w:tcW w:w="4235" w:type="dxa"/>
          </w:tcPr>
          <w:p w14:paraId="05F67A05" w14:textId="7478FEE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past and future </w:t>
            </w:r>
            <w:r w:rsidRPr="000640F0">
              <w:t>appointments information</w:t>
            </w:r>
          </w:p>
        </w:tc>
        <w:tc>
          <w:tcPr>
            <w:tcW w:w="2610" w:type="dxa"/>
          </w:tcPr>
          <w:p w14:paraId="5BB3C7B0" w14:textId="423B49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bookmarkStart w:id="497" w:name="_Ref522034632"/>
            <w:r w:rsidRPr="000640F0">
              <w:rPr>
                <w:vertAlign w:val="superscript"/>
              </w:rPr>
              <w:footnoteReference w:id="20"/>
            </w:r>
            <w:bookmarkEnd w:id="497"/>
            <w:r w:rsidRPr="000640F0">
              <w:t xml:space="preserve"> | Site</w:t>
            </w:r>
          </w:p>
        </w:tc>
        <w:tc>
          <w:tcPr>
            <w:tcW w:w="4035" w:type="dxa"/>
          </w:tcPr>
          <w:p w14:paraId="1B009BC8" w14:textId="22A93AE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1C61FB">
              <w:rPr>
                <w:vertAlign w:val="superscript"/>
              </w:rPr>
              <w:t>19</w:t>
            </w:r>
            <w:r w:rsidR="00916AC9" w:rsidRPr="000640F0">
              <w:rPr>
                <w:vertAlign w:val="superscript"/>
              </w:rPr>
              <w:fldChar w:fldCharType="end"/>
            </w:r>
            <w:r w:rsidRPr="000640F0">
              <w:t xml:space="preserve"> | Provider Specialty†</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1C61FB">
              <w:rPr>
                <w:vertAlign w:val="superscript"/>
              </w:rPr>
              <w:t>19</w:t>
            </w:r>
            <w:r w:rsidR="00916AC9" w:rsidRPr="000640F0">
              <w:rPr>
                <w:vertAlign w:val="superscript"/>
              </w:rPr>
              <w:fldChar w:fldCharType="end"/>
            </w:r>
            <w:r w:rsidRPr="000640F0">
              <w:t>| Appointment Status | Type | Reason | Site</w:t>
            </w:r>
          </w:p>
        </w:tc>
      </w:tr>
      <w:tr w:rsidR="00CE0A25" w:rsidRPr="000640F0" w14:paraId="649A544D" w14:textId="77777777" w:rsidTr="009B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05D3B5F8" w14:textId="2CFED152" w:rsidR="00CE0A25" w:rsidRPr="000640F0" w:rsidRDefault="00CE0A25" w:rsidP="00287E53">
            <w:r>
              <w:t>Cardiology S</w:t>
            </w:r>
            <w:r w:rsidR="0028254A">
              <w:t>tudies</w:t>
            </w:r>
            <w:r w:rsidR="005B61F4">
              <w:t>—</w:t>
            </w:r>
            <w:r w:rsidR="0028254A">
              <w:t>VA MUSE Only</w:t>
            </w:r>
          </w:p>
        </w:tc>
        <w:tc>
          <w:tcPr>
            <w:tcW w:w="4235" w:type="dxa"/>
          </w:tcPr>
          <w:p w14:paraId="25F8B041" w14:textId="3CDF30FF" w:rsidR="00CE0A25" w:rsidRPr="000640F0" w:rsidRDefault="007024B3" w:rsidP="00287E53">
            <w:pPr>
              <w:cnfStyle w:val="000000010000" w:firstRow="0" w:lastRow="0" w:firstColumn="0" w:lastColumn="0" w:oddVBand="0" w:evenVBand="0" w:oddHBand="0" w:evenHBand="1" w:firstRowFirstColumn="0" w:firstRowLastColumn="0" w:lastRowFirstColumn="0" w:lastRowLastColumn="0"/>
            </w:pPr>
            <w:r>
              <w:t>Displays EKGs and cardiology studies</w:t>
            </w:r>
            <w:r w:rsidR="000D44FD">
              <w:t xml:space="preserve"> with related images from all VA MUSE sites and systems</w:t>
            </w:r>
          </w:p>
        </w:tc>
        <w:tc>
          <w:tcPr>
            <w:tcW w:w="2610" w:type="dxa"/>
          </w:tcPr>
          <w:p w14:paraId="508E7A30" w14:textId="3EFF3108" w:rsidR="00CE0A25" w:rsidRPr="000640F0" w:rsidRDefault="0028254A" w:rsidP="00287E53">
            <w:pPr>
              <w:cnfStyle w:val="000000010000" w:firstRow="0" w:lastRow="0" w:firstColumn="0" w:lastColumn="0" w:oddVBand="0" w:evenVBand="0" w:oddHBand="0" w:evenHBand="1" w:firstRowFirstColumn="0" w:firstRowLastColumn="0" w:lastRowFirstColumn="0" w:lastRowLastColumn="0"/>
            </w:pPr>
            <w:r>
              <w:t>Date</w:t>
            </w:r>
            <w:r w:rsidR="005730E8">
              <w:t xml:space="preserve"> </w:t>
            </w:r>
            <w:r w:rsidR="005730E8" w:rsidRPr="000640F0">
              <w:t>|</w:t>
            </w:r>
            <w:r w:rsidR="005730E8">
              <w:t xml:space="preserve"> Description (Test Type) </w:t>
            </w:r>
            <w:r w:rsidR="005730E8" w:rsidRPr="000640F0">
              <w:t>|</w:t>
            </w:r>
            <w:r w:rsidR="005730E8">
              <w:t xml:space="preserve"> Status </w:t>
            </w:r>
            <w:r w:rsidR="005730E8" w:rsidRPr="000640F0">
              <w:t>|</w:t>
            </w:r>
            <w:r w:rsidR="005730E8">
              <w:t xml:space="preserve"> Image</w:t>
            </w:r>
          </w:p>
        </w:tc>
        <w:tc>
          <w:tcPr>
            <w:tcW w:w="4035" w:type="dxa"/>
          </w:tcPr>
          <w:p w14:paraId="04F275B5" w14:textId="69DBB3C9" w:rsidR="00CE0A25" w:rsidRPr="000640F0" w:rsidRDefault="005F5992" w:rsidP="00287E53">
            <w:pPr>
              <w:cnfStyle w:val="000000010000" w:firstRow="0" w:lastRow="0" w:firstColumn="0" w:lastColumn="0" w:oddVBand="0" w:evenVBand="0" w:oddHBand="0" w:evenHBand="1" w:firstRowFirstColumn="0" w:firstRowLastColumn="0" w:lastRowFirstColumn="0" w:lastRowLastColumn="0"/>
            </w:pPr>
            <w:r>
              <w:t>N/A</w:t>
            </w:r>
          </w:p>
        </w:tc>
      </w:tr>
      <w:tr w:rsidR="00183B76" w:rsidRPr="000640F0" w14:paraId="40B24409" w14:textId="77777777" w:rsidTr="009B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6FBF3F5" w14:textId="1671598C" w:rsidR="00183B76" w:rsidRPr="000640F0" w:rsidRDefault="00183B76" w:rsidP="00287E53">
            <w:r w:rsidRPr="000640F0">
              <w:t>Clinical Reminders</w:t>
            </w:r>
            <w:r w:rsidR="005B61F4">
              <w:t>—</w:t>
            </w:r>
            <w:r w:rsidRPr="000640F0">
              <w:t>VA Only</w:t>
            </w:r>
          </w:p>
        </w:tc>
        <w:tc>
          <w:tcPr>
            <w:tcW w:w="4235" w:type="dxa"/>
          </w:tcPr>
          <w:p w14:paraId="7ACAC0B0" w14:textId="687B770A"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clinical reminders information from </w:t>
            </w:r>
            <w:r w:rsidR="00350BA5" w:rsidRPr="000640F0">
              <w:t xml:space="preserve">all </w:t>
            </w:r>
            <w:r w:rsidRPr="000640F0">
              <w:t>VA sites</w:t>
            </w:r>
          </w:p>
        </w:tc>
        <w:tc>
          <w:tcPr>
            <w:tcW w:w="2610" w:type="dxa"/>
          </w:tcPr>
          <w:p w14:paraId="4F4F131A" w14:textId="3A95DD3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bookmarkStart w:id="498" w:name="_Ref525724856"/>
            <w:r w:rsidR="000174B6" w:rsidRPr="000640F0">
              <w:t>*</w:t>
            </w:r>
            <w:r w:rsidR="000C7E64" w:rsidRPr="000640F0">
              <w:rPr>
                <w:rStyle w:val="FootnoteReference"/>
              </w:rPr>
              <w:footnoteReference w:id="21"/>
            </w:r>
            <w:bookmarkEnd w:id="498"/>
          </w:p>
        </w:tc>
        <w:tc>
          <w:tcPr>
            <w:tcW w:w="4035" w:type="dxa"/>
          </w:tcPr>
          <w:p w14:paraId="279CAD54" w14:textId="4AB581F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r w:rsidR="000174B6" w:rsidRPr="000640F0">
              <w:t>*</w:t>
            </w:r>
            <w:r w:rsidR="008121CC" w:rsidRPr="000640F0">
              <w:rPr>
                <w:vertAlign w:val="superscript"/>
              </w:rPr>
              <w:fldChar w:fldCharType="begin"/>
            </w:r>
            <w:r w:rsidR="008121CC" w:rsidRPr="000640F0">
              <w:rPr>
                <w:vertAlign w:val="superscript"/>
              </w:rPr>
              <w:instrText xml:space="preserve"> NOTEREF _Ref525724856 \h  \* MERGEFORMAT </w:instrText>
            </w:r>
            <w:r w:rsidR="008121CC" w:rsidRPr="000640F0">
              <w:rPr>
                <w:vertAlign w:val="superscript"/>
              </w:rPr>
            </w:r>
            <w:r w:rsidR="008121CC" w:rsidRPr="000640F0">
              <w:rPr>
                <w:vertAlign w:val="superscript"/>
              </w:rPr>
              <w:fldChar w:fldCharType="separate"/>
            </w:r>
            <w:r w:rsidR="001C61FB">
              <w:rPr>
                <w:vertAlign w:val="superscript"/>
              </w:rPr>
              <w:t>20</w:t>
            </w:r>
            <w:r w:rsidR="008121CC" w:rsidRPr="000640F0">
              <w:rPr>
                <w:vertAlign w:val="superscript"/>
              </w:rPr>
              <w:fldChar w:fldCharType="end"/>
            </w:r>
          </w:p>
        </w:tc>
      </w:tr>
      <w:tr w:rsidR="00183B76" w:rsidRPr="000640F0" w14:paraId="12593E37" w14:textId="77777777" w:rsidTr="009B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1CED785C" w14:textId="02D8C416" w:rsidR="00183B76" w:rsidRPr="000640F0" w:rsidRDefault="00183B76" w:rsidP="00287E53">
            <w:r w:rsidRPr="000640F0">
              <w:lastRenderedPageBreak/>
              <w:t>Community Health Summaries</w:t>
            </w:r>
          </w:p>
        </w:tc>
        <w:tc>
          <w:tcPr>
            <w:tcW w:w="4235" w:type="dxa"/>
          </w:tcPr>
          <w:p w14:paraId="5D2F12B9" w14:textId="5292F733"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community health documents</w:t>
            </w:r>
            <w:r w:rsidR="00F75135" w:rsidRPr="000640F0">
              <w:t xml:space="preserve"> from VHIE partners</w:t>
            </w:r>
            <w:r w:rsidRPr="000640F0">
              <w:t xml:space="preserve"> including any CCDs, in C32 and C62 formats, and HL7 C-CDA structured documents</w:t>
            </w:r>
          </w:p>
        </w:tc>
        <w:tc>
          <w:tcPr>
            <w:tcW w:w="2610" w:type="dxa"/>
          </w:tcPr>
          <w:p w14:paraId="71EE30F9" w14:textId="388B2E3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 Source</w:t>
            </w:r>
          </w:p>
        </w:tc>
        <w:tc>
          <w:tcPr>
            <w:tcW w:w="4035" w:type="dxa"/>
          </w:tcPr>
          <w:p w14:paraId="59D9C4A1" w14:textId="4E79478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N/A</w:t>
            </w:r>
          </w:p>
        </w:tc>
      </w:tr>
      <w:tr w:rsidR="00183B76" w:rsidRPr="000640F0" w14:paraId="2B2EA848" w14:textId="77777777" w:rsidTr="009B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9CD287B" w14:textId="37FAADF2" w:rsidR="00183B76" w:rsidRPr="000640F0" w:rsidRDefault="00183B76" w:rsidP="00287E53">
            <w:r w:rsidRPr="000640F0">
              <w:t>Consult Encounters</w:t>
            </w:r>
          </w:p>
        </w:tc>
        <w:tc>
          <w:tcPr>
            <w:tcW w:w="4235" w:type="dxa"/>
          </w:tcPr>
          <w:p w14:paraId="0E96BC98" w14:textId="26EFE3F3"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outpatient consult information</w:t>
            </w:r>
          </w:p>
        </w:tc>
        <w:tc>
          <w:tcPr>
            <w:tcW w:w="2610" w:type="dxa"/>
          </w:tcPr>
          <w:p w14:paraId="47CDD8C1" w14:textId="5C089C3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Consult Order* | Status | Site</w:t>
            </w:r>
          </w:p>
        </w:tc>
        <w:tc>
          <w:tcPr>
            <w:tcW w:w="4035" w:type="dxa"/>
          </w:tcPr>
          <w:p w14:paraId="3F012D2B" w14:textId="515EF4DA"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Consult Order* | Provider† | Provider Specialty† | Status | Site</w:t>
            </w:r>
          </w:p>
        </w:tc>
      </w:tr>
      <w:tr w:rsidR="00183B76" w:rsidRPr="000640F0" w14:paraId="5B02459C" w14:textId="77777777" w:rsidTr="009B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49E66E8A" w14:textId="013559FA" w:rsidR="00183B76" w:rsidRPr="000640F0" w:rsidRDefault="00183B76" w:rsidP="00287E53">
            <w:r w:rsidRPr="000640F0">
              <w:t>Demographics</w:t>
            </w:r>
          </w:p>
        </w:tc>
        <w:tc>
          <w:tcPr>
            <w:tcW w:w="4235" w:type="dxa"/>
          </w:tcPr>
          <w:p w14:paraId="282B7C8D" w14:textId="7C6F948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non-clinical or personal data</w:t>
            </w:r>
            <w:r w:rsidR="00F75135" w:rsidRPr="000640F0">
              <w:t xml:space="preserve"> including Patient Inquiry, Demographics, </w:t>
            </w:r>
            <w:r w:rsidR="00875792" w:rsidRPr="000640F0">
              <w:t>Disabilities, Primary Care assignments</w:t>
            </w:r>
            <w:r w:rsidR="00875792">
              <w:t>,</w:t>
            </w:r>
            <w:r w:rsidR="00875792" w:rsidRPr="000640F0">
              <w:t xml:space="preserve"> </w:t>
            </w:r>
            <w:r w:rsidR="00F75135" w:rsidRPr="000640F0">
              <w:t xml:space="preserve">Insurance, </w:t>
            </w:r>
            <w:r w:rsidR="00875792">
              <w:t xml:space="preserve">Military Service, </w:t>
            </w:r>
            <w:r w:rsidR="00F85A20" w:rsidRPr="000640F0">
              <w:t xml:space="preserve">and </w:t>
            </w:r>
            <w:r w:rsidR="00875792">
              <w:t>Enrollment and Eligibility</w:t>
            </w:r>
            <w:r w:rsidR="00F75135" w:rsidRPr="000640F0">
              <w:t xml:space="preserve"> </w:t>
            </w:r>
          </w:p>
        </w:tc>
        <w:tc>
          <w:tcPr>
            <w:tcW w:w="2610" w:type="dxa"/>
          </w:tcPr>
          <w:p w14:paraId="2755ED97" w14:textId="60DA9A7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The </w:t>
            </w:r>
            <w:r w:rsidR="009E2A8D">
              <w:t xml:space="preserve">site </w:t>
            </w:r>
            <w:r w:rsidRPr="000640F0">
              <w:t xml:space="preserve">tabs provide a summary </w:t>
            </w:r>
            <w:r w:rsidR="00B30ED4">
              <w:t>from the</w:t>
            </w:r>
            <w:r w:rsidRPr="000640F0">
              <w:t xml:space="preserve"> site (VA or </w:t>
            </w:r>
            <w:r w:rsidR="00EF4779">
              <w:t>DOD</w:t>
            </w:r>
            <w:r w:rsidRPr="000640F0">
              <w:t>) where the patient is registered</w:t>
            </w:r>
          </w:p>
        </w:tc>
        <w:tc>
          <w:tcPr>
            <w:tcW w:w="4035" w:type="dxa"/>
          </w:tcPr>
          <w:p w14:paraId="26886E75" w14:textId="42D6160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Click the patient name to open a separate window that provides patient demographic details (VistA patient inquiry for each VA site and </w:t>
            </w:r>
            <w:r w:rsidR="00EF4779">
              <w:t>DOD</w:t>
            </w:r>
            <w:r w:rsidRPr="000640F0">
              <w:t xml:space="preserve"> DEERS)</w:t>
            </w:r>
            <w:r w:rsidR="00EF3036">
              <w:t>, as well as</w:t>
            </w:r>
            <w:r w:rsidR="00D602C3">
              <w:t xml:space="preserve"> inpatient </w:t>
            </w:r>
            <w:r w:rsidR="00856306">
              <w:t>and attending</w:t>
            </w:r>
            <w:r w:rsidR="00EF3036">
              <w:t xml:space="preserve"> </w:t>
            </w:r>
            <w:r w:rsidR="00D602C3">
              <w:t>providers</w:t>
            </w:r>
          </w:p>
        </w:tc>
      </w:tr>
      <w:tr w:rsidR="00183B76" w:rsidRPr="000640F0" w14:paraId="658C8C89" w14:textId="77777777" w:rsidTr="009B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15E4876" w14:textId="5BF843D4" w:rsidR="00183B76" w:rsidRPr="000640F0" w:rsidRDefault="00183B76" w:rsidP="00287E53">
            <w:r w:rsidRPr="000640F0">
              <w:t>Documents</w:t>
            </w:r>
          </w:p>
        </w:tc>
        <w:tc>
          <w:tcPr>
            <w:tcW w:w="4235" w:type="dxa"/>
          </w:tcPr>
          <w:p w14:paraId="090E9B0E" w14:textId="5ED966B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documents</w:t>
            </w:r>
            <w:r w:rsidR="00F75135" w:rsidRPr="000640F0">
              <w:t xml:space="preserve"> from multiple clinical domains</w:t>
            </w:r>
            <w:r w:rsidRPr="000640F0">
              <w:t xml:space="preserve"> including radiology reports (exams), progress notes, outpatient encounters, consult e</w:t>
            </w:r>
            <w:r w:rsidR="00F75135" w:rsidRPr="000640F0">
              <w:t>ncounters, discharge summaries, inpatient notes</w:t>
            </w:r>
            <w:r w:rsidRPr="000640F0">
              <w:t xml:space="preserve">, questionnaires, and HAIMS </w:t>
            </w:r>
            <w:r w:rsidR="00F75135" w:rsidRPr="000640F0">
              <w:t xml:space="preserve">and MHS GENESIS </w:t>
            </w:r>
            <w:r w:rsidRPr="000640F0">
              <w:t>records</w:t>
            </w:r>
          </w:p>
        </w:tc>
        <w:tc>
          <w:tcPr>
            <w:tcW w:w="2610" w:type="dxa"/>
          </w:tcPr>
          <w:p w14:paraId="105F26CE" w14:textId="36EA2056"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Date </w:t>
            </w:r>
            <w:r w:rsidR="006E36E2" w:rsidRPr="000640F0">
              <w:t xml:space="preserve">(Note[s]*) </w:t>
            </w:r>
            <w:r w:rsidRPr="000640F0">
              <w:t>| Description*† | Provider† | Image | Site</w:t>
            </w:r>
          </w:p>
        </w:tc>
        <w:tc>
          <w:tcPr>
            <w:tcW w:w="4035" w:type="dxa"/>
          </w:tcPr>
          <w:p w14:paraId="2D606196" w14:textId="28CDD82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Date </w:t>
            </w:r>
            <w:r w:rsidR="006E36E2" w:rsidRPr="000640F0">
              <w:t xml:space="preserve">(Note[s]*) </w:t>
            </w:r>
            <w:r w:rsidRPr="000640F0">
              <w:t>| Description*† | Standardized Description† | Provider† | Provider Specialt</w:t>
            </w:r>
            <w:r w:rsidR="00520287" w:rsidRPr="000640F0">
              <w:t xml:space="preserve">y† | Location | Status | </w:t>
            </w:r>
            <w:r w:rsidRPr="000640F0">
              <w:t>Image</w:t>
            </w:r>
            <w:r w:rsidR="0031466F">
              <w:t>/Attachment</w:t>
            </w:r>
            <w:r w:rsidRPr="000640F0">
              <w:t xml:space="preserve"> | Source System | Site</w:t>
            </w:r>
          </w:p>
        </w:tc>
      </w:tr>
      <w:tr w:rsidR="00F1378F" w:rsidRPr="000640F0" w14:paraId="5648BBD0" w14:textId="77777777" w:rsidTr="009B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70F6889" w14:textId="77777777" w:rsidR="00F1378F" w:rsidRPr="000640F0" w:rsidRDefault="00F1378F" w:rsidP="00661DDB">
            <w:r w:rsidRPr="000640F0">
              <w:t>Federal EHR/MHS GENESIS</w:t>
            </w:r>
          </w:p>
        </w:tc>
        <w:tc>
          <w:tcPr>
            <w:tcW w:w="4235" w:type="dxa"/>
          </w:tcPr>
          <w:p w14:paraId="652A1DD8"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Displays patient documents and dental summaries from the MHS GENESIS system</w:t>
            </w:r>
          </w:p>
        </w:tc>
        <w:tc>
          <w:tcPr>
            <w:tcW w:w="2610" w:type="dxa"/>
          </w:tcPr>
          <w:p w14:paraId="1BC7CBA7"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Date | Document Title* | Document Type | Site</w:t>
            </w:r>
          </w:p>
        </w:tc>
        <w:tc>
          <w:tcPr>
            <w:tcW w:w="4035" w:type="dxa"/>
          </w:tcPr>
          <w:p w14:paraId="5ADC7386"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N/A</w:t>
            </w:r>
          </w:p>
        </w:tc>
      </w:tr>
      <w:tr w:rsidR="00183B76" w:rsidRPr="000640F0" w14:paraId="4BBC9AAF" w14:textId="77777777" w:rsidTr="009B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6E7FA4C0" w14:textId="333F8929" w:rsidR="00183B76" w:rsidRPr="000640F0" w:rsidRDefault="00306039" w:rsidP="00287E53">
            <w:r w:rsidRPr="000640F0">
              <w:t xml:space="preserve">Health Summaries </w:t>
            </w:r>
            <w:r w:rsidR="00925F10" w:rsidRPr="000640F0">
              <w:t>and Reports</w:t>
            </w:r>
            <w:r w:rsidR="005B61F4">
              <w:t>—</w:t>
            </w:r>
            <w:r w:rsidR="00183B76" w:rsidRPr="000640F0">
              <w:t>VA Only</w:t>
            </w:r>
          </w:p>
        </w:tc>
        <w:tc>
          <w:tcPr>
            <w:tcW w:w="4235" w:type="dxa"/>
          </w:tcPr>
          <w:p w14:paraId="31E0554F" w14:textId="150B2836"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national and local health summaries </w:t>
            </w:r>
            <w:r w:rsidR="00925F10" w:rsidRPr="000640F0">
              <w:t xml:space="preserve">and reports </w:t>
            </w:r>
            <w:r w:rsidRPr="000640F0">
              <w:t>from VA sites where the patient has been registered</w:t>
            </w:r>
          </w:p>
        </w:tc>
        <w:tc>
          <w:tcPr>
            <w:tcW w:w="2610" w:type="dxa"/>
          </w:tcPr>
          <w:p w14:paraId="06357F69" w14:textId="78F5CA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Site</w:t>
            </w:r>
          </w:p>
        </w:tc>
        <w:tc>
          <w:tcPr>
            <w:tcW w:w="4035" w:type="dxa"/>
          </w:tcPr>
          <w:p w14:paraId="4D658C1A" w14:textId="0862B95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Type | Site</w:t>
            </w:r>
          </w:p>
        </w:tc>
      </w:tr>
      <w:tr w:rsidR="00183B76" w:rsidRPr="000640F0" w14:paraId="25A506DC" w14:textId="77777777" w:rsidTr="009B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710EF2E2" w14:textId="4704F8F1" w:rsidR="00183B76" w:rsidRPr="000640F0" w:rsidRDefault="00183B76" w:rsidP="00287E53">
            <w:r w:rsidRPr="000640F0">
              <w:t>Immunizations</w:t>
            </w:r>
          </w:p>
        </w:tc>
        <w:tc>
          <w:tcPr>
            <w:tcW w:w="4235" w:type="dxa"/>
          </w:tcPr>
          <w:p w14:paraId="6588C1A2" w14:textId="38088C9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Displays the patient’s immunization history, including skin test data </w:t>
            </w:r>
            <w:r w:rsidR="00DB7DD0" w:rsidRPr="000640F0">
              <w:t>(</w:t>
            </w:r>
            <w:r w:rsidRPr="000640F0">
              <w:t>where available</w:t>
            </w:r>
            <w:r w:rsidR="00DB7DD0" w:rsidRPr="000640F0">
              <w:t>)</w:t>
            </w:r>
            <w:r w:rsidRPr="000640F0">
              <w:t xml:space="preserve"> in the patient’s record</w:t>
            </w:r>
          </w:p>
        </w:tc>
        <w:tc>
          <w:tcPr>
            <w:tcW w:w="2610" w:type="dxa"/>
          </w:tcPr>
          <w:p w14:paraId="4A7955AB" w14:textId="588A119D"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Vaccine Administered Date (Note[s]*)</w:t>
            </w:r>
            <w:r w:rsidR="00543457" w:rsidRPr="000640F0">
              <w:t xml:space="preserve"> </w:t>
            </w:r>
            <w:r w:rsidRPr="000640F0">
              <w:t>| Vaccine Administered Product Type*† | Adverse Vaccine Reaction | Site (Reporting)</w:t>
            </w:r>
          </w:p>
        </w:tc>
        <w:tc>
          <w:tcPr>
            <w:tcW w:w="4035" w:type="dxa"/>
          </w:tcPr>
          <w:p w14:paraId="2BD85797" w14:textId="3EC14A1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Vaccine Administered Date (Note[s]*) | Vaccine Administered Product Type*† | Standardized Vaccine Product Type† | Series | Immunization Result | Adverse Vaccine Reaction | Exemption/Refusal Reason | Exemption/Refusal Date | Site of Admin | Site (Reporting)</w:t>
            </w:r>
            <w:r w:rsidRPr="000640F0">
              <w:rPr>
                <w:rStyle w:val="FootnoteReference"/>
              </w:rPr>
              <w:footnoteReference w:id="22"/>
            </w:r>
          </w:p>
        </w:tc>
      </w:tr>
      <w:tr w:rsidR="00183B76" w:rsidRPr="000640F0" w14:paraId="38C77763" w14:textId="77777777" w:rsidTr="009B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0DFDA743" w14:textId="573BF059" w:rsidR="00183B76" w:rsidRPr="000640F0" w:rsidRDefault="00183B76" w:rsidP="00287E53">
            <w:r w:rsidRPr="000640F0">
              <w:t>Inpatient Medications</w:t>
            </w:r>
          </w:p>
        </w:tc>
        <w:tc>
          <w:tcPr>
            <w:tcW w:w="4235" w:type="dxa"/>
          </w:tcPr>
          <w:p w14:paraId="57066BA9" w14:textId="5613E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a patient’s inpatient medications information</w:t>
            </w:r>
            <w:r w:rsidR="00F75135" w:rsidRPr="000640F0">
              <w:t xml:space="preserve"> including inpatient infusions</w:t>
            </w:r>
          </w:p>
        </w:tc>
        <w:tc>
          <w:tcPr>
            <w:tcW w:w="2610" w:type="dxa"/>
          </w:tcPr>
          <w:p w14:paraId="2C5D26AF" w14:textId="26469A8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Order Number | Drug Name*† | Status | Order Stop Date | Site</w:t>
            </w:r>
          </w:p>
        </w:tc>
        <w:tc>
          <w:tcPr>
            <w:tcW w:w="4035" w:type="dxa"/>
          </w:tcPr>
          <w:p w14:paraId="0CA1DDD2" w14:textId="7F642EB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Order Start Date | Order Stop Date | Drug Name*† | Standardized Drug Name† | Status | Ordering HCP† | Ordering HCP Specialty† | Schedule | </w:t>
            </w:r>
            <w:r w:rsidR="00EA4CAF" w:rsidRPr="000640F0">
              <w:t xml:space="preserve">MAH/MAL | </w:t>
            </w:r>
            <w:r w:rsidRPr="000640F0">
              <w:t>Quantity | Site</w:t>
            </w:r>
          </w:p>
        </w:tc>
      </w:tr>
      <w:tr w:rsidR="00183B76" w:rsidRPr="000640F0" w14:paraId="0E8F57D1" w14:textId="77777777" w:rsidTr="009B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68E546FB" w14:textId="2C28B396" w:rsidR="00183B76" w:rsidRPr="000640F0" w:rsidRDefault="00183B76" w:rsidP="00287E53">
            <w:r w:rsidRPr="000640F0">
              <w:lastRenderedPageBreak/>
              <w:t>Inpatient Summaries</w:t>
            </w:r>
          </w:p>
        </w:tc>
        <w:tc>
          <w:tcPr>
            <w:tcW w:w="4235" w:type="dxa"/>
          </w:tcPr>
          <w:p w14:paraId="3EE0F7E8" w14:textId="2B562B4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w:t>
            </w:r>
            <w:r w:rsidR="00A053F9" w:rsidRPr="000640F0">
              <w:t xml:space="preserve"> patient’s discharge summaries,</w:t>
            </w:r>
            <w:r w:rsidRPr="000640F0">
              <w:t xml:space="preserve"> history, and physical summaries</w:t>
            </w:r>
          </w:p>
        </w:tc>
        <w:tc>
          <w:tcPr>
            <w:tcW w:w="2610" w:type="dxa"/>
          </w:tcPr>
          <w:p w14:paraId="57934843" w14:textId="76696CC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Note Type/Title* | Site</w:t>
            </w:r>
          </w:p>
        </w:tc>
        <w:tc>
          <w:tcPr>
            <w:tcW w:w="4035" w:type="dxa"/>
          </w:tcPr>
          <w:p w14:paraId="48480908" w14:textId="457E0985"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Note Type/Title* | Provider† | Provider Specialty†</w:t>
            </w:r>
            <w:r w:rsidRPr="000640F0">
              <w:rPr>
                <w:rStyle w:val="FootnoteReference"/>
              </w:rPr>
              <w:footnoteReference w:id="23"/>
            </w:r>
            <w:r w:rsidRPr="000640F0">
              <w:t xml:space="preserve"> | Location | Visit/Adm Date | Status | Site</w:t>
            </w:r>
          </w:p>
        </w:tc>
      </w:tr>
      <w:tr w:rsidR="00183B76" w:rsidRPr="000640F0" w14:paraId="50E10A47" w14:textId="77777777" w:rsidTr="009B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517F4963" w14:textId="645423C0" w:rsidR="00183B76" w:rsidRPr="000640F0" w:rsidRDefault="00183B76" w:rsidP="00287E53">
            <w:r w:rsidRPr="000640F0">
              <w:t>Lab Results</w:t>
            </w:r>
          </w:p>
        </w:tc>
        <w:tc>
          <w:tcPr>
            <w:tcW w:w="4235" w:type="dxa"/>
          </w:tcPr>
          <w:p w14:paraId="1B2F2B71" w14:textId="305A8BC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lab results information</w:t>
            </w:r>
            <w:r w:rsidR="00DD59A4" w:rsidRPr="000640F0">
              <w:t xml:space="preserve"> by individual lab test for all test types</w:t>
            </w:r>
            <w:r w:rsidR="0010338E" w:rsidRPr="000640F0">
              <w:t xml:space="preserve"> (i.e., Microbiology, Cytopathology, and Surgical Pathology)</w:t>
            </w:r>
            <w:r w:rsidRPr="000640F0">
              <w:t xml:space="preserve"> as well as skin test data and blood </w:t>
            </w:r>
            <w:r w:rsidR="00416611" w:rsidRPr="000640F0">
              <w:t xml:space="preserve">bank (blood type testing and </w:t>
            </w:r>
            <w:r w:rsidRPr="000640F0">
              <w:t>transfusion</w:t>
            </w:r>
            <w:r w:rsidR="00416611" w:rsidRPr="000640F0">
              <w:t>)</w:t>
            </w:r>
            <w:r w:rsidRPr="000640F0">
              <w:t xml:space="preserve"> history</w:t>
            </w:r>
            <w:r w:rsidR="000F0497" w:rsidRPr="000640F0">
              <w:t>,</w:t>
            </w:r>
            <w:r w:rsidRPr="000640F0">
              <w:t xml:space="preserve"> </w:t>
            </w:r>
            <w:r w:rsidR="000F0497" w:rsidRPr="000640F0">
              <w:t>when</w:t>
            </w:r>
            <w:r w:rsidRPr="000640F0">
              <w:t xml:space="preserve"> available in the patient’s record</w:t>
            </w:r>
          </w:p>
        </w:tc>
        <w:tc>
          <w:tcPr>
            <w:tcW w:w="2610" w:type="dxa"/>
          </w:tcPr>
          <w:p w14:paraId="7BA244AC" w14:textId="2D15463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Collection Date | Lab Test*† | Result* | </w:t>
            </w:r>
            <w:r w:rsidR="009A5D0D" w:rsidRPr="000640F0">
              <w:t xml:space="preserve">Lab Panel* | </w:t>
            </w:r>
            <w:r w:rsidRPr="000640F0">
              <w:t>Site</w:t>
            </w:r>
          </w:p>
        </w:tc>
        <w:tc>
          <w:tcPr>
            <w:tcW w:w="4035" w:type="dxa"/>
          </w:tcPr>
          <w:p w14:paraId="1B316449" w14:textId="43C99A9E" w:rsidR="00183B76" w:rsidRPr="000640F0" w:rsidRDefault="001F4FF7" w:rsidP="00287E53">
            <w:pPr>
              <w:cnfStyle w:val="000000100000" w:firstRow="0" w:lastRow="0" w:firstColumn="0" w:lastColumn="0" w:oddVBand="0" w:evenVBand="0" w:oddHBand="1" w:evenHBand="0" w:firstRowFirstColumn="0" w:firstRowLastColumn="0" w:lastRowFirstColumn="0" w:lastRowLastColumn="0"/>
            </w:pPr>
            <w:r w:rsidRPr="000640F0">
              <w:t xml:space="preserve">Collection </w:t>
            </w:r>
            <w:r w:rsidR="00183B76" w:rsidRPr="000640F0">
              <w:t xml:space="preserve">Date | </w:t>
            </w:r>
            <w:r w:rsidR="009A5D0D" w:rsidRPr="000640F0">
              <w:t>Specimen Source | Lab Test*† | Standardized Lab Test†</w:t>
            </w:r>
            <w:r w:rsidR="00403F2C" w:rsidRPr="000640F0">
              <w:rPr>
                <w:rFonts w:cstheme="minorHAnsi"/>
              </w:rPr>
              <w:t>‡</w:t>
            </w:r>
            <w:r w:rsidR="009A5D0D" w:rsidRPr="000640F0">
              <w:t xml:space="preserve"> | Result* | Interpretation</w:t>
            </w:r>
            <w:r w:rsidR="001D4207" w:rsidRPr="000640F0">
              <w:t>*</w:t>
            </w:r>
            <w:r w:rsidR="009A5D0D" w:rsidRPr="000640F0">
              <w:t xml:space="preserve"> | Units | Ref Range | Lab Panel* | Type | </w:t>
            </w:r>
            <w:r w:rsidR="00183B76" w:rsidRPr="000640F0">
              <w:t>Order Number | Ordering HCP† |</w:t>
            </w:r>
            <w:r w:rsidR="003E7158" w:rsidRPr="000640F0">
              <w:t xml:space="preserve"> </w:t>
            </w:r>
            <w:r w:rsidR="00183B76" w:rsidRPr="000640F0">
              <w:t>Ordering HCP Specialty†</w:t>
            </w:r>
            <w:r w:rsidR="00403F2C" w:rsidRPr="000640F0">
              <w:rPr>
                <w:rFonts w:cstheme="minorHAnsi"/>
              </w:rPr>
              <w:t>‡</w:t>
            </w:r>
            <w:r w:rsidR="00183B76" w:rsidRPr="000640F0">
              <w:t xml:space="preserve"> | </w:t>
            </w:r>
            <w:r w:rsidR="009A5D0D" w:rsidRPr="000640F0">
              <w:t xml:space="preserve">Status | </w:t>
            </w:r>
            <w:r w:rsidR="00183B76" w:rsidRPr="000640F0">
              <w:t>Site</w:t>
            </w:r>
          </w:p>
        </w:tc>
      </w:tr>
      <w:tr w:rsidR="00183B76" w:rsidRPr="000640F0" w14:paraId="68AA04CE" w14:textId="77777777" w:rsidTr="009B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15BB3C9F" w14:textId="5D874E2B" w:rsidR="00183B76" w:rsidRPr="000640F0" w:rsidRDefault="00183B76" w:rsidP="00287E53">
            <w:r w:rsidRPr="000640F0">
              <w:t>Orders</w:t>
            </w:r>
          </w:p>
        </w:tc>
        <w:tc>
          <w:tcPr>
            <w:tcW w:w="4235" w:type="dxa"/>
          </w:tcPr>
          <w:p w14:paraId="4B11654B" w14:textId="2ACEA0B6"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medication, consult, radiology, and lab orders</w:t>
            </w:r>
          </w:p>
        </w:tc>
        <w:tc>
          <w:tcPr>
            <w:tcW w:w="2610" w:type="dxa"/>
          </w:tcPr>
          <w:p w14:paraId="7567DDA9" w14:textId="30B3320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Order Date | Description*† | Status/Priority | Type | Site</w:t>
            </w:r>
          </w:p>
        </w:tc>
        <w:tc>
          <w:tcPr>
            <w:tcW w:w="4035" w:type="dxa"/>
          </w:tcPr>
          <w:p w14:paraId="2CAFA06B" w14:textId="29FDAB1D"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Order Date | Order Number | Description*† | Status</w:t>
            </w:r>
            <w:r w:rsidR="001F4FF7" w:rsidRPr="000640F0">
              <w:t>/Priority</w:t>
            </w:r>
            <w:r w:rsidRPr="000640F0">
              <w:t xml:space="preserve"> | </w:t>
            </w:r>
            <w:r w:rsidR="001F4FF7" w:rsidRPr="000640F0">
              <w:t xml:space="preserve">Start Date | Stop Date | </w:t>
            </w:r>
            <w:r w:rsidRPr="000640F0">
              <w:t>Type | Standardized Type† | Provider† | Provider Specialty† | Site</w:t>
            </w:r>
          </w:p>
        </w:tc>
      </w:tr>
      <w:tr w:rsidR="00183B76" w:rsidRPr="000640F0" w14:paraId="698CBDE4" w14:textId="77777777" w:rsidTr="009B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59B87500" w14:textId="575DB8E8" w:rsidR="00183B76" w:rsidRPr="000640F0" w:rsidRDefault="00183B76" w:rsidP="00287E53">
            <w:r w:rsidRPr="000640F0">
              <w:t>Outpatient Encounters</w:t>
            </w:r>
          </w:p>
        </w:tc>
        <w:tc>
          <w:tcPr>
            <w:tcW w:w="4235" w:type="dxa"/>
          </w:tcPr>
          <w:p w14:paraId="146D682E" w14:textId="418B776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records of the patient’s outpatient encounters</w:t>
            </w:r>
          </w:p>
        </w:tc>
        <w:tc>
          <w:tcPr>
            <w:tcW w:w="2610" w:type="dxa"/>
          </w:tcPr>
          <w:p w14:paraId="444264C2" w14:textId="5D8BA57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Encounter Date (Details* |</w:t>
            </w:r>
            <w:r w:rsidR="004C2AE2" w:rsidRPr="000640F0">
              <w:t xml:space="preserve"> </w:t>
            </w:r>
            <w:r w:rsidRPr="000640F0">
              <w:t xml:space="preserve">Note*) | Clinic | Provider† | Diagnosis† </w:t>
            </w:r>
            <w:r w:rsidR="004C2AE2" w:rsidRPr="000640F0">
              <w:t>|</w:t>
            </w:r>
            <w:r w:rsidR="001601F5">
              <w:t xml:space="preserve"> Attachment</w:t>
            </w:r>
            <w:r w:rsidR="00192922">
              <w:t xml:space="preserve"> </w:t>
            </w:r>
            <w:r w:rsidR="00192922" w:rsidRPr="000640F0">
              <w:t>|</w:t>
            </w:r>
            <w:r w:rsidRPr="000640F0">
              <w:t xml:space="preserve"> Site</w:t>
            </w:r>
          </w:p>
        </w:tc>
        <w:tc>
          <w:tcPr>
            <w:tcW w:w="4035" w:type="dxa"/>
          </w:tcPr>
          <w:p w14:paraId="42203B38" w14:textId="5E4EE67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Encounter Date (Details* | Note*) | Clinic | Status</w:t>
            </w:r>
            <w:r w:rsidRPr="000640F0">
              <w:rPr>
                <w:rStyle w:val="FootnoteReference"/>
              </w:rPr>
              <w:footnoteReference w:id="24"/>
            </w:r>
            <w:r w:rsidRPr="000640F0">
              <w:t xml:space="preserve"> | Type | Provider† | Provider Specialty† | Reason | Diagnosis† | Standardized Diagnosis† </w:t>
            </w:r>
            <w:r w:rsidR="004C2AE2" w:rsidRPr="000640F0">
              <w:t xml:space="preserve">| </w:t>
            </w:r>
            <w:r w:rsidR="003F7602">
              <w:t xml:space="preserve">Attachment </w:t>
            </w:r>
            <w:r w:rsidR="003F7602" w:rsidRPr="000640F0">
              <w:t xml:space="preserve">| </w:t>
            </w:r>
            <w:r w:rsidRPr="000640F0">
              <w:t>Site</w:t>
            </w:r>
          </w:p>
        </w:tc>
      </w:tr>
      <w:tr w:rsidR="00183B76" w:rsidRPr="000640F0" w14:paraId="0F0020C4" w14:textId="77777777" w:rsidTr="009B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0A5C23F" w14:textId="12F5BBD3" w:rsidR="00183B76" w:rsidRPr="000640F0" w:rsidRDefault="00183B76" w:rsidP="00287E53">
            <w:r w:rsidRPr="000640F0">
              <w:t>Outpatient Medications</w:t>
            </w:r>
          </w:p>
        </w:tc>
        <w:tc>
          <w:tcPr>
            <w:tcW w:w="4235" w:type="dxa"/>
          </w:tcPr>
          <w:p w14:paraId="6219B7FC" w14:textId="724531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outpatient medications information</w:t>
            </w:r>
            <w:r w:rsidR="001B5A55" w:rsidRPr="000640F0">
              <w:t>, including those discontinued or expired within the past 120 days</w:t>
            </w:r>
          </w:p>
        </w:tc>
        <w:tc>
          <w:tcPr>
            <w:tcW w:w="2610" w:type="dxa"/>
          </w:tcPr>
          <w:p w14:paraId="0FB43B3B" w14:textId="6C5497B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Last Fill | Drug Name*† | Status | Expires | Site</w:t>
            </w:r>
          </w:p>
        </w:tc>
        <w:tc>
          <w:tcPr>
            <w:tcW w:w="4035" w:type="dxa"/>
          </w:tcPr>
          <w:p w14:paraId="10510381" w14:textId="04117CC6"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Standardized Drug Name† | </w:t>
            </w:r>
            <w:r w:rsidR="003038F5" w:rsidRPr="000640F0">
              <w:t xml:space="preserve">Prescription Number | </w:t>
            </w:r>
            <w:r w:rsidRPr="000640F0">
              <w:t>Sig | Quantity | Days</w:t>
            </w:r>
            <w:r w:rsidR="00543457" w:rsidRPr="000640F0">
              <w:t>’</w:t>
            </w:r>
            <w:r w:rsidRPr="000640F0">
              <w:t xml:space="preserve"> Supply | Refills Left</w:t>
            </w:r>
            <w:r w:rsidR="00602188" w:rsidRPr="000640F0">
              <w:t>*</w:t>
            </w:r>
            <w:r w:rsidRPr="000640F0">
              <w:t xml:space="preserve"> | Status | Ordering HCP† | Ordering HCP Specialty† | Expires | Site</w:t>
            </w:r>
          </w:p>
        </w:tc>
      </w:tr>
      <w:tr w:rsidR="00183B76" w:rsidRPr="000640F0" w14:paraId="40161908" w14:textId="77777777" w:rsidTr="009B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E7CBA19" w14:textId="2ACB0F51" w:rsidR="00183B76" w:rsidRPr="000640F0" w:rsidRDefault="00183B76" w:rsidP="00287E53">
            <w:r w:rsidRPr="000640F0">
              <w:t>Problem List</w:t>
            </w:r>
          </w:p>
        </w:tc>
        <w:tc>
          <w:tcPr>
            <w:tcW w:w="4235" w:type="dxa"/>
          </w:tcPr>
          <w:p w14:paraId="51FC15CA" w14:textId="4B174DD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problem list information</w:t>
            </w:r>
          </w:p>
        </w:tc>
        <w:tc>
          <w:tcPr>
            <w:tcW w:w="2610" w:type="dxa"/>
          </w:tcPr>
          <w:p w14:paraId="4EDCD5E0" w14:textId="38AC7E9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Updated Date | Problem Description*† | ICD | </w:t>
            </w:r>
            <w:r w:rsidR="00602188" w:rsidRPr="000640F0">
              <w:t xml:space="preserve">Type | </w:t>
            </w:r>
            <w:r w:rsidRPr="000640F0">
              <w:t xml:space="preserve">Status | </w:t>
            </w:r>
            <w:r w:rsidR="00602188" w:rsidRPr="000640F0">
              <w:t>Linked Items</w:t>
            </w:r>
            <w:bookmarkStart w:id="499" w:name="_Ref13219247"/>
            <w:r w:rsidR="00602188" w:rsidRPr="000640F0">
              <w:rPr>
                <w:rStyle w:val="FootnoteReference"/>
              </w:rPr>
              <w:footnoteReference w:id="25"/>
            </w:r>
            <w:bookmarkEnd w:id="499"/>
            <w:r w:rsidR="00602188" w:rsidRPr="000640F0">
              <w:t xml:space="preserve"> | </w:t>
            </w:r>
            <w:r w:rsidRPr="000640F0">
              <w:t>Site</w:t>
            </w:r>
          </w:p>
        </w:tc>
        <w:tc>
          <w:tcPr>
            <w:tcW w:w="4035" w:type="dxa"/>
          </w:tcPr>
          <w:p w14:paraId="0905D702" w14:textId="49351713"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Updated Date | Onset | Problem Description*† | Standardized Description† | ICD | Severity | Type | Status </w:t>
            </w:r>
            <w:r w:rsidR="00FE5C2B" w:rsidRPr="000640F0">
              <w:t>| Linked Items</w:t>
            </w:r>
            <w:r w:rsidR="00FE5C2B" w:rsidRPr="000640F0">
              <w:rPr>
                <w:vertAlign w:val="superscript"/>
              </w:rPr>
              <w:fldChar w:fldCharType="begin"/>
            </w:r>
            <w:r w:rsidR="00FE5C2B" w:rsidRPr="000640F0">
              <w:rPr>
                <w:vertAlign w:val="superscript"/>
              </w:rPr>
              <w:instrText xml:space="preserve"> NOTEREF _Ref13219247 \h  \* MERGEFORMAT </w:instrText>
            </w:r>
            <w:r w:rsidR="00FE5C2B" w:rsidRPr="000640F0">
              <w:rPr>
                <w:vertAlign w:val="superscript"/>
              </w:rPr>
            </w:r>
            <w:r w:rsidR="00FE5C2B" w:rsidRPr="000640F0">
              <w:rPr>
                <w:vertAlign w:val="superscript"/>
              </w:rPr>
              <w:fldChar w:fldCharType="separate"/>
            </w:r>
            <w:r w:rsidR="001C61FB">
              <w:rPr>
                <w:vertAlign w:val="superscript"/>
              </w:rPr>
              <w:t>24</w:t>
            </w:r>
            <w:r w:rsidR="00FE5C2B" w:rsidRPr="000640F0">
              <w:rPr>
                <w:vertAlign w:val="superscript"/>
              </w:rPr>
              <w:fldChar w:fldCharType="end"/>
            </w:r>
            <w:r w:rsidR="00FE5C2B" w:rsidRPr="000640F0">
              <w:t xml:space="preserve"> </w:t>
            </w:r>
            <w:r w:rsidRPr="000640F0">
              <w:t>| Site</w:t>
            </w:r>
          </w:p>
        </w:tc>
      </w:tr>
      <w:tr w:rsidR="00183B76" w:rsidRPr="000640F0" w14:paraId="0C57B9A2" w14:textId="77777777" w:rsidTr="009B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20F90D60" w14:textId="1C793BD8" w:rsidR="00183B76" w:rsidRPr="000640F0" w:rsidRDefault="00183B76" w:rsidP="00287E53">
            <w:r w:rsidRPr="000640F0">
              <w:lastRenderedPageBreak/>
              <w:t>Procedures</w:t>
            </w:r>
          </w:p>
        </w:tc>
        <w:tc>
          <w:tcPr>
            <w:tcW w:w="4235" w:type="dxa"/>
          </w:tcPr>
          <w:p w14:paraId="0D82E190" w14:textId="538D37D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procedures</w:t>
            </w:r>
            <w:r w:rsidR="00416611" w:rsidRPr="000640F0">
              <w:t xml:space="preserve"> for all Current Procedural Terminology (CPT) codes</w:t>
            </w:r>
          </w:p>
        </w:tc>
        <w:tc>
          <w:tcPr>
            <w:tcW w:w="2610" w:type="dxa"/>
          </w:tcPr>
          <w:p w14:paraId="711401F0" w14:textId="69AAF8E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Procedure Date (</w:t>
            </w:r>
            <w:r w:rsidR="00276987" w:rsidRPr="000640F0">
              <w:t xml:space="preserve">Medicine Full Reports* | </w:t>
            </w:r>
            <w:r w:rsidRPr="000640F0">
              <w:t>Note[s]*) | Location</w:t>
            </w:r>
            <w:bookmarkStart w:id="500" w:name="_Ref522034813"/>
            <w:r w:rsidRPr="000640F0">
              <w:rPr>
                <w:rStyle w:val="FootnoteReference"/>
              </w:rPr>
              <w:footnoteReference w:id="26"/>
            </w:r>
            <w:bookmarkEnd w:id="500"/>
            <w:r w:rsidRPr="000640F0">
              <w:t xml:space="preserve"> | Provider† | Procedure Description† | Image | Site</w:t>
            </w:r>
            <w:bookmarkStart w:id="501" w:name="_Ref522034825"/>
            <w:r w:rsidRPr="000640F0">
              <w:rPr>
                <w:rStyle w:val="FootnoteReference"/>
              </w:rPr>
              <w:footnoteReference w:id="27"/>
            </w:r>
            <w:bookmarkEnd w:id="501"/>
          </w:p>
        </w:tc>
        <w:tc>
          <w:tcPr>
            <w:tcW w:w="4035" w:type="dxa"/>
          </w:tcPr>
          <w:p w14:paraId="279B4FF9" w14:textId="7549C974"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Procedure Date (</w:t>
            </w:r>
            <w:r w:rsidR="00D9050F" w:rsidRPr="000640F0">
              <w:t xml:space="preserve">Medicine Full Reports* | </w:t>
            </w:r>
            <w:r w:rsidRPr="000640F0">
              <w:t>Note[s])* | Location</w:t>
            </w:r>
            <w:r w:rsidR="00916AC9" w:rsidRPr="000640F0">
              <w:rPr>
                <w:vertAlign w:val="superscript"/>
              </w:rPr>
              <w:fldChar w:fldCharType="begin"/>
            </w:r>
            <w:r w:rsidR="00916AC9" w:rsidRPr="000640F0">
              <w:rPr>
                <w:vertAlign w:val="superscript"/>
              </w:rPr>
              <w:instrText xml:space="preserve"> NOTEREF _Ref522034813 \h  \* MERGEFORMAT </w:instrText>
            </w:r>
            <w:r w:rsidR="00916AC9" w:rsidRPr="000640F0">
              <w:rPr>
                <w:vertAlign w:val="superscript"/>
              </w:rPr>
            </w:r>
            <w:r w:rsidR="00916AC9" w:rsidRPr="000640F0">
              <w:rPr>
                <w:vertAlign w:val="superscript"/>
              </w:rPr>
              <w:fldChar w:fldCharType="separate"/>
            </w:r>
            <w:r w:rsidR="001C61FB">
              <w:rPr>
                <w:vertAlign w:val="superscript"/>
              </w:rPr>
              <w:t>25</w:t>
            </w:r>
            <w:r w:rsidR="00916AC9" w:rsidRPr="000640F0">
              <w:rPr>
                <w:vertAlign w:val="superscript"/>
              </w:rPr>
              <w:fldChar w:fldCharType="end"/>
            </w:r>
            <w:r w:rsidRPr="000640F0">
              <w:t xml:space="preserve"> | Provider† | Provider Specialty† | CPT Code</w:t>
            </w:r>
            <w:r w:rsidR="00D7229C" w:rsidRPr="000640F0">
              <w:rPr>
                <w:rStyle w:val="FootnoteReference"/>
              </w:rPr>
              <w:footnoteReference w:id="28"/>
            </w:r>
            <w:r w:rsidRPr="000640F0">
              <w:t xml:space="preserve"> | Procedure Description† | Standardized Procedure Description† | Image | </w:t>
            </w:r>
            <w:r w:rsidR="00D9050F" w:rsidRPr="000640F0">
              <w:t xml:space="preserve">Type | </w:t>
            </w:r>
            <w:r w:rsidRPr="000640F0">
              <w:t>Site</w:t>
            </w:r>
            <w:r w:rsidR="00916AC9" w:rsidRPr="000640F0">
              <w:rPr>
                <w:vertAlign w:val="superscript"/>
              </w:rPr>
              <w:fldChar w:fldCharType="begin"/>
            </w:r>
            <w:r w:rsidR="00916AC9" w:rsidRPr="000640F0">
              <w:rPr>
                <w:vertAlign w:val="superscript"/>
              </w:rPr>
              <w:instrText xml:space="preserve"> NOTEREF _Ref522034825 \h  \* MERGEFORMAT </w:instrText>
            </w:r>
            <w:r w:rsidR="00916AC9" w:rsidRPr="000640F0">
              <w:rPr>
                <w:vertAlign w:val="superscript"/>
              </w:rPr>
            </w:r>
            <w:r w:rsidR="00916AC9" w:rsidRPr="000640F0">
              <w:rPr>
                <w:vertAlign w:val="superscript"/>
              </w:rPr>
              <w:fldChar w:fldCharType="separate"/>
            </w:r>
            <w:r w:rsidR="001C61FB">
              <w:rPr>
                <w:vertAlign w:val="superscript"/>
              </w:rPr>
              <w:t>26</w:t>
            </w:r>
            <w:r w:rsidR="00916AC9" w:rsidRPr="000640F0">
              <w:rPr>
                <w:vertAlign w:val="superscript"/>
              </w:rPr>
              <w:fldChar w:fldCharType="end"/>
            </w:r>
          </w:p>
        </w:tc>
      </w:tr>
      <w:tr w:rsidR="00183B76" w:rsidRPr="000640F0" w14:paraId="2FA7708C" w14:textId="77777777" w:rsidTr="009B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4AA38051" w14:textId="45957DBB" w:rsidR="00183B76" w:rsidRPr="000640F0" w:rsidRDefault="00183B76" w:rsidP="00287E53">
            <w:r w:rsidRPr="000640F0">
              <w:t>Progress Notes</w:t>
            </w:r>
          </w:p>
        </w:tc>
        <w:tc>
          <w:tcPr>
            <w:tcW w:w="4235" w:type="dxa"/>
          </w:tcPr>
          <w:p w14:paraId="7D7E7279" w14:textId="51FE75F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progress notes information</w:t>
            </w:r>
            <w:r w:rsidR="00031E74" w:rsidRPr="000640F0">
              <w:t xml:space="preserve"> as well as advance directives, clinical warnings, and crisis notes</w:t>
            </w:r>
          </w:p>
        </w:tc>
        <w:tc>
          <w:tcPr>
            <w:tcW w:w="2610" w:type="dxa"/>
          </w:tcPr>
          <w:p w14:paraId="76FA7DFF" w14:textId="4F9CE4E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Type/Title*† | Provider† | Image | Site</w:t>
            </w:r>
          </w:p>
        </w:tc>
        <w:tc>
          <w:tcPr>
            <w:tcW w:w="4035" w:type="dxa"/>
          </w:tcPr>
          <w:p w14:paraId="02C08B2A" w14:textId="03E4FB0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Type/Title*† |</w:t>
            </w:r>
            <w:r w:rsidR="00543457" w:rsidRPr="000640F0">
              <w:t xml:space="preserve"> Standardized Document Type† | </w:t>
            </w:r>
            <w:r w:rsidRPr="000640F0">
              <w:t>Provider† | Provider Specialty† | Clinic | Image | Site</w:t>
            </w:r>
          </w:p>
        </w:tc>
      </w:tr>
      <w:tr w:rsidR="00183B76" w:rsidRPr="000640F0" w14:paraId="13BD473D" w14:textId="77777777" w:rsidTr="009B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52522531" w14:textId="5F62BA16" w:rsidR="00183B76" w:rsidRPr="000640F0" w:rsidRDefault="00183B76" w:rsidP="00287E53">
            <w:r w:rsidRPr="000640F0">
              <w:t>Questionnaires and Deployment Assessments (AHLTA Only)</w:t>
            </w:r>
          </w:p>
        </w:tc>
        <w:tc>
          <w:tcPr>
            <w:tcW w:w="4235" w:type="dxa"/>
          </w:tcPr>
          <w:p w14:paraId="3469B3CD" w14:textId="2C006A1E"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Displays the patient’s history of questionnaires and </w:t>
            </w:r>
            <w:r w:rsidR="00EF4779">
              <w:t>DOD</w:t>
            </w:r>
            <w:r w:rsidR="00F048D3" w:rsidRPr="000640F0">
              <w:t xml:space="preserve"> </w:t>
            </w:r>
            <w:r w:rsidRPr="000640F0">
              <w:t>pre- and post-deployment assessments</w:t>
            </w:r>
          </w:p>
        </w:tc>
        <w:tc>
          <w:tcPr>
            <w:tcW w:w="2610" w:type="dxa"/>
          </w:tcPr>
          <w:p w14:paraId="562381A2" w14:textId="670D0DA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Title*†| Site</w:t>
            </w:r>
          </w:p>
        </w:tc>
        <w:tc>
          <w:tcPr>
            <w:tcW w:w="4035" w:type="dxa"/>
          </w:tcPr>
          <w:p w14:paraId="2B310C9A" w14:textId="7AD0D03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Entered By | Document Title*†| Standardized Document Title† | Site</w:t>
            </w:r>
          </w:p>
        </w:tc>
      </w:tr>
      <w:tr w:rsidR="00183B76" w:rsidRPr="000640F0" w14:paraId="1029CB71" w14:textId="77777777" w:rsidTr="009B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58C8BBB" w14:textId="2E6E7575" w:rsidR="00183B76" w:rsidRPr="000640F0" w:rsidRDefault="00183B76" w:rsidP="00287E53">
            <w:r w:rsidRPr="000640F0">
              <w:t>Radiology Reports</w:t>
            </w:r>
          </w:p>
        </w:tc>
        <w:tc>
          <w:tcPr>
            <w:tcW w:w="4235" w:type="dxa"/>
          </w:tcPr>
          <w:p w14:paraId="6BD966F0" w14:textId="5E9CE75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radiology exams information</w:t>
            </w:r>
          </w:p>
        </w:tc>
        <w:tc>
          <w:tcPr>
            <w:tcW w:w="2610" w:type="dxa"/>
          </w:tcPr>
          <w:p w14:paraId="0E4EF582" w14:textId="4462D1C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Exam*†| Image | Site</w:t>
            </w:r>
          </w:p>
        </w:tc>
        <w:tc>
          <w:tcPr>
            <w:tcW w:w="4035" w:type="dxa"/>
          </w:tcPr>
          <w:p w14:paraId="062D3A7F" w14:textId="1E16F12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Exam Number | Exam*†| Standardized Radiology Exam† | CPT Description† | Status | Results | Image | Site</w:t>
            </w:r>
          </w:p>
        </w:tc>
      </w:tr>
      <w:tr w:rsidR="00183B76" w:rsidRPr="000640F0" w14:paraId="5FE0CCE2" w14:textId="77777777" w:rsidTr="009B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5535C88C" w14:textId="4E20E5FF" w:rsidR="00183B76" w:rsidRPr="000640F0" w:rsidRDefault="00183B76" w:rsidP="00287E53">
            <w:r w:rsidRPr="000640F0">
              <w:t>Social, Family, and Other Past Histories</w:t>
            </w:r>
          </w:p>
        </w:tc>
        <w:tc>
          <w:tcPr>
            <w:tcW w:w="4235" w:type="dxa"/>
          </w:tcPr>
          <w:p w14:paraId="0B5B920E" w14:textId="0DC99564"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history records</w:t>
            </w:r>
            <w:r w:rsidR="00F048D3" w:rsidRPr="000640F0">
              <w:t xml:space="preserve"> from </w:t>
            </w:r>
            <w:r w:rsidR="00EF4779">
              <w:t>DOD</w:t>
            </w:r>
            <w:r w:rsidR="00F048D3" w:rsidRPr="000640F0">
              <w:t xml:space="preserve"> only</w:t>
            </w:r>
          </w:p>
        </w:tc>
        <w:tc>
          <w:tcPr>
            <w:tcW w:w="2610" w:type="dxa"/>
          </w:tcPr>
          <w:p w14:paraId="52FEEBD7" w14:textId="102C91C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Reported | Type | Findings | Status | Site</w:t>
            </w:r>
          </w:p>
        </w:tc>
        <w:tc>
          <w:tcPr>
            <w:tcW w:w="4035" w:type="dxa"/>
          </w:tcPr>
          <w:p w14:paraId="18AA7F42" w14:textId="5FBCDB6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Reported | Type | Findings | Standardized Findings | Comments | Status | Site</w:t>
            </w:r>
          </w:p>
        </w:tc>
      </w:tr>
      <w:tr w:rsidR="002237F3" w:rsidRPr="000640F0" w14:paraId="4C1752FF" w14:textId="77777777" w:rsidTr="009B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4D3FEED7" w14:textId="2DF94DA6" w:rsidR="002237F3" w:rsidRPr="000640F0" w:rsidRDefault="002237F3" w:rsidP="002237F3">
            <w:r w:rsidRPr="000640F0">
              <w:t>Surgery/Procedure Reports</w:t>
            </w:r>
            <w:r w:rsidR="005B61F4">
              <w:t>—</w:t>
            </w:r>
            <w:r w:rsidRPr="000640F0">
              <w:t>VA Only</w:t>
            </w:r>
          </w:p>
        </w:tc>
        <w:tc>
          <w:tcPr>
            <w:tcW w:w="4235" w:type="dxa"/>
          </w:tcPr>
          <w:p w14:paraId="28BA9F79" w14:textId="0D188B2C"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Displays surgical and operative reports for all dates</w:t>
            </w:r>
          </w:p>
        </w:tc>
        <w:tc>
          <w:tcPr>
            <w:tcW w:w="2610" w:type="dxa"/>
          </w:tcPr>
          <w:p w14:paraId="1A84B7FB" w14:textId="6F5F5117"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 </w:t>
            </w:r>
            <w:r w:rsidR="00377563" w:rsidRPr="000640F0">
              <w:t>Note Title</w:t>
            </w:r>
            <w:r w:rsidRPr="000640F0">
              <w:t xml:space="preserve"> | Provider | </w:t>
            </w:r>
            <w:r w:rsidR="009A07DA" w:rsidRPr="000640F0">
              <w:t>Site</w:t>
            </w:r>
          </w:p>
        </w:tc>
        <w:tc>
          <w:tcPr>
            <w:tcW w:w="4035" w:type="dxa"/>
          </w:tcPr>
          <w:p w14:paraId="7092D58C" w14:textId="6BDA5994"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 Note Title | Procedure </w:t>
            </w:r>
            <w:r w:rsidR="009A07DA" w:rsidRPr="000640F0">
              <w:t xml:space="preserve">| Provider </w:t>
            </w:r>
            <w:r w:rsidR="00874D79" w:rsidRPr="000640F0">
              <w:t xml:space="preserve">| Image </w:t>
            </w:r>
            <w:r w:rsidR="009A07DA" w:rsidRPr="000640F0">
              <w:t xml:space="preserve">| </w:t>
            </w:r>
            <w:r w:rsidRPr="000640F0">
              <w:t>Site</w:t>
            </w:r>
            <w:r w:rsidR="009A07DA" w:rsidRPr="000640F0">
              <w:t xml:space="preserve"> </w:t>
            </w:r>
          </w:p>
        </w:tc>
      </w:tr>
      <w:tr w:rsidR="002237F3" w:rsidRPr="000640F0" w14:paraId="4F350ABA" w14:textId="77777777" w:rsidTr="009B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10C0BC58" w14:textId="40E953B2" w:rsidR="002237F3" w:rsidRPr="000640F0" w:rsidRDefault="002237F3" w:rsidP="002237F3">
            <w:r w:rsidRPr="000640F0">
              <w:t>Vitals</w:t>
            </w:r>
          </w:p>
        </w:tc>
        <w:tc>
          <w:tcPr>
            <w:tcW w:w="4235" w:type="dxa"/>
          </w:tcPr>
          <w:p w14:paraId="4D0647CC" w14:textId="4AFBDFD8"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Displays the patient’s vital signs information from inpatient or outpatient settings</w:t>
            </w:r>
          </w:p>
        </w:tc>
        <w:tc>
          <w:tcPr>
            <w:tcW w:w="2610" w:type="dxa"/>
          </w:tcPr>
          <w:p w14:paraId="04FD300F" w14:textId="0D9918F4"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Taken | Type*† | </w:t>
            </w:r>
            <w:r w:rsidR="00521307">
              <w:t>Result</w:t>
            </w:r>
            <w:bookmarkStart w:id="502" w:name="_Ref47084155"/>
            <w:r w:rsidR="00E70523">
              <w:rPr>
                <w:rStyle w:val="FootnoteReference"/>
              </w:rPr>
              <w:footnoteReference w:id="29"/>
            </w:r>
            <w:bookmarkEnd w:id="502"/>
            <w:r w:rsidRPr="000640F0">
              <w:t xml:space="preserve"> | </w:t>
            </w:r>
            <w:r w:rsidR="00521307">
              <w:t>Converted Result</w:t>
            </w:r>
            <w:bookmarkStart w:id="503" w:name="_Ref47084618"/>
            <w:r w:rsidR="002C1260">
              <w:rPr>
                <w:rStyle w:val="FootnoteReference"/>
              </w:rPr>
              <w:footnoteReference w:id="30"/>
            </w:r>
            <w:bookmarkEnd w:id="503"/>
            <w:r w:rsidRPr="000640F0">
              <w:t xml:space="preserve"> | Site</w:t>
            </w:r>
          </w:p>
        </w:tc>
        <w:tc>
          <w:tcPr>
            <w:tcW w:w="4035" w:type="dxa"/>
          </w:tcPr>
          <w:p w14:paraId="002965DA" w14:textId="560C1C7F"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Taken | Type*† | Standardized Type† | </w:t>
            </w:r>
            <w:r w:rsidR="00521307">
              <w:t>Result</w:t>
            </w:r>
            <w:r w:rsidR="006879C7" w:rsidRPr="006879C7">
              <w:rPr>
                <w:vertAlign w:val="superscript"/>
              </w:rPr>
              <w:fldChar w:fldCharType="begin"/>
            </w:r>
            <w:r w:rsidR="006879C7" w:rsidRPr="006879C7">
              <w:rPr>
                <w:vertAlign w:val="superscript"/>
              </w:rPr>
              <w:instrText xml:space="preserve"> NOTEREF _Ref47084155 \h </w:instrText>
            </w:r>
            <w:r w:rsidR="006879C7">
              <w:rPr>
                <w:vertAlign w:val="superscript"/>
              </w:rPr>
              <w:instrText xml:space="preserve"> \* MERGEFORMAT </w:instrText>
            </w:r>
            <w:r w:rsidR="006879C7" w:rsidRPr="006879C7">
              <w:rPr>
                <w:vertAlign w:val="superscript"/>
              </w:rPr>
            </w:r>
            <w:r w:rsidR="006879C7" w:rsidRPr="006879C7">
              <w:rPr>
                <w:vertAlign w:val="superscript"/>
              </w:rPr>
              <w:fldChar w:fldCharType="separate"/>
            </w:r>
            <w:r w:rsidR="001C61FB">
              <w:rPr>
                <w:vertAlign w:val="superscript"/>
              </w:rPr>
              <w:t>28</w:t>
            </w:r>
            <w:r w:rsidR="006879C7" w:rsidRPr="006879C7">
              <w:rPr>
                <w:vertAlign w:val="superscript"/>
              </w:rPr>
              <w:fldChar w:fldCharType="end"/>
            </w:r>
            <w:r w:rsidR="00521307" w:rsidRPr="000640F0">
              <w:t xml:space="preserve"> | </w:t>
            </w:r>
            <w:r w:rsidR="00521307">
              <w:t>Converted Result</w:t>
            </w:r>
            <w:r w:rsidR="009B4583" w:rsidRPr="009B4583">
              <w:rPr>
                <w:vertAlign w:val="superscript"/>
              </w:rPr>
              <w:fldChar w:fldCharType="begin"/>
            </w:r>
            <w:r w:rsidR="009B4583" w:rsidRPr="009B4583">
              <w:rPr>
                <w:vertAlign w:val="superscript"/>
              </w:rPr>
              <w:instrText xml:space="preserve"> NOTEREF _Ref47084618 \h </w:instrText>
            </w:r>
            <w:r w:rsidR="009B4583">
              <w:rPr>
                <w:vertAlign w:val="superscript"/>
              </w:rPr>
              <w:instrText xml:space="preserve"> \* MERGEFORMAT </w:instrText>
            </w:r>
            <w:r w:rsidR="009B4583" w:rsidRPr="009B4583">
              <w:rPr>
                <w:vertAlign w:val="superscript"/>
              </w:rPr>
            </w:r>
            <w:r w:rsidR="009B4583" w:rsidRPr="009B4583">
              <w:rPr>
                <w:vertAlign w:val="superscript"/>
              </w:rPr>
              <w:fldChar w:fldCharType="separate"/>
            </w:r>
            <w:r w:rsidR="001C61FB">
              <w:rPr>
                <w:vertAlign w:val="superscript"/>
              </w:rPr>
              <w:t>29</w:t>
            </w:r>
            <w:r w:rsidR="009B4583" w:rsidRPr="009B4583">
              <w:rPr>
                <w:vertAlign w:val="superscript"/>
              </w:rPr>
              <w:fldChar w:fldCharType="end"/>
            </w:r>
            <w:r w:rsidRPr="000640F0">
              <w:t xml:space="preserve"> | Site</w:t>
            </w:r>
          </w:p>
        </w:tc>
      </w:tr>
    </w:tbl>
    <w:p w14:paraId="2F0BB23E" w14:textId="0AD22F29" w:rsidR="004148A0" w:rsidRPr="000640F0" w:rsidRDefault="004148A0" w:rsidP="004148A0">
      <w:pPr>
        <w:pStyle w:val="BodyText"/>
      </w:pPr>
    </w:p>
    <w:sectPr w:rsidR="004148A0" w:rsidRPr="000640F0" w:rsidSect="006A0BBC">
      <w:headerReference w:type="even" r:id="rId165"/>
      <w:headerReference w:type="default" r:id="rId166"/>
      <w:footerReference w:type="default" r:id="rId167"/>
      <w:headerReference w:type="first" r:id="rId16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8D69A" w14:textId="77777777" w:rsidR="008A43D4" w:rsidRDefault="008A43D4" w:rsidP="00AE1DED">
      <w:pPr>
        <w:spacing w:before="0" w:after="0"/>
      </w:pPr>
      <w:r>
        <w:separator/>
      </w:r>
    </w:p>
  </w:endnote>
  <w:endnote w:type="continuationSeparator" w:id="0">
    <w:p w14:paraId="5B42D4B8" w14:textId="77777777" w:rsidR="008A43D4" w:rsidRDefault="008A43D4" w:rsidP="00AE1DED">
      <w:pPr>
        <w:spacing w:before="0" w:after="0"/>
      </w:pPr>
      <w:r>
        <w:continuationSeparator/>
      </w:r>
    </w:p>
  </w:endnote>
  <w:endnote w:type="continuationNotice" w:id="1">
    <w:p w14:paraId="22E07AFD" w14:textId="77777777" w:rsidR="008A43D4" w:rsidRDefault="008A43D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22163" w14:paraId="481C0F44" w14:textId="77777777" w:rsidTr="00C61E64">
      <w:tc>
        <w:tcPr>
          <w:tcW w:w="3120" w:type="dxa"/>
        </w:tcPr>
        <w:p w14:paraId="174874EA" w14:textId="68FA466F" w:rsidR="00E22163" w:rsidRDefault="00E22163" w:rsidP="00C61E64">
          <w:pPr>
            <w:pStyle w:val="Header"/>
            <w:ind w:left="-115"/>
          </w:pPr>
        </w:p>
      </w:tc>
      <w:tc>
        <w:tcPr>
          <w:tcW w:w="3120" w:type="dxa"/>
        </w:tcPr>
        <w:p w14:paraId="7F7F9BBA" w14:textId="4FE3D5F5" w:rsidR="00E22163" w:rsidRDefault="00E22163" w:rsidP="00C61E64">
          <w:pPr>
            <w:pStyle w:val="Header"/>
            <w:jc w:val="center"/>
          </w:pPr>
        </w:p>
      </w:tc>
      <w:tc>
        <w:tcPr>
          <w:tcW w:w="3120" w:type="dxa"/>
        </w:tcPr>
        <w:p w14:paraId="6750FB31" w14:textId="6404D866" w:rsidR="00E22163" w:rsidRDefault="00E22163" w:rsidP="00C61E64">
          <w:pPr>
            <w:pStyle w:val="Header"/>
            <w:ind w:right="-115"/>
            <w:jc w:val="right"/>
          </w:pPr>
        </w:p>
      </w:tc>
    </w:tr>
  </w:tbl>
  <w:p w14:paraId="4EBAAC52" w14:textId="11BBD3BA" w:rsidR="00E22163" w:rsidRDefault="00E22163" w:rsidP="00C61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2852C" w14:textId="65F35791" w:rsidR="00E22163" w:rsidRDefault="00E22163">
    <w:pPr>
      <w:pStyle w:val="Footer"/>
    </w:pPr>
    <w:r>
      <w:t>JLV 2.9.1 User Guide</w:t>
    </w:r>
    <w:r>
      <w:tab/>
    </w:r>
    <w:r>
      <w:fldChar w:fldCharType="begin"/>
    </w:r>
    <w:r>
      <w:instrText xml:space="preserve"> PAGE  \* MERGEFORMAT </w:instrText>
    </w:r>
    <w:r>
      <w:fldChar w:fldCharType="separate"/>
    </w:r>
    <w:r>
      <w:rPr>
        <w:noProof/>
      </w:rPr>
      <w:t>16</w:t>
    </w:r>
    <w:r>
      <w:fldChar w:fldCharType="end"/>
    </w:r>
    <w:r>
      <w:tab/>
    </w:r>
    <w:r>
      <w:rPr>
        <w:noProof/>
      </w:rPr>
      <w:fldChar w:fldCharType="begin"/>
    </w:r>
    <w:r>
      <w:rPr>
        <w:noProof/>
      </w:rPr>
      <w:instrText xml:space="preserve"> STYLEREF PubDate \* MERGEFORMAT </w:instrText>
    </w:r>
    <w:r>
      <w:rPr>
        <w:noProof/>
      </w:rPr>
      <w:fldChar w:fldCharType="separate"/>
    </w:r>
    <w:r w:rsidR="005B2AAB">
      <w:rPr>
        <w:noProof/>
      </w:rPr>
      <w:t>December 2020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55DCE" w14:textId="4AA1CF63" w:rsidR="00E22163" w:rsidRDefault="00E22163" w:rsidP="00703B01">
    <w:pPr>
      <w:pStyle w:val="Footer"/>
      <w:tabs>
        <w:tab w:val="clear" w:pos="4680"/>
        <w:tab w:val="clear" w:pos="9360"/>
        <w:tab w:val="center" w:pos="6480"/>
        <w:tab w:val="right" w:pos="12960"/>
      </w:tabs>
    </w:pPr>
    <w:r>
      <w:t>JLV 2.9 User Guide</w:t>
    </w:r>
    <w:r>
      <w:tab/>
    </w:r>
    <w:r>
      <w:fldChar w:fldCharType="begin"/>
    </w:r>
    <w:r>
      <w:instrText xml:space="preserve"> PAGE  \* MERGEFORMAT </w:instrText>
    </w:r>
    <w:r>
      <w:fldChar w:fldCharType="separate"/>
    </w:r>
    <w:r>
      <w:rPr>
        <w:noProof/>
      </w:rPr>
      <w:t>89</w:t>
    </w:r>
    <w:r>
      <w:fldChar w:fldCharType="end"/>
    </w:r>
    <w:r>
      <w:tab/>
    </w:r>
    <w:r>
      <w:rPr>
        <w:noProof/>
      </w:rPr>
      <w:fldChar w:fldCharType="begin"/>
    </w:r>
    <w:r>
      <w:rPr>
        <w:noProof/>
      </w:rPr>
      <w:instrText xml:space="preserve"> STYLEREF PubDate \* MERGEFORMAT </w:instrText>
    </w:r>
    <w:r>
      <w:rPr>
        <w:noProof/>
      </w:rPr>
      <w:fldChar w:fldCharType="separate"/>
    </w:r>
    <w:r w:rsidR="005B2AAB">
      <w:rPr>
        <w:noProof/>
      </w:rPr>
      <w:t>December 2020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46A4A" w14:textId="77777777" w:rsidR="008A43D4" w:rsidRDefault="008A43D4" w:rsidP="00AE1DED">
      <w:pPr>
        <w:spacing w:before="0" w:after="0"/>
      </w:pPr>
      <w:r>
        <w:separator/>
      </w:r>
    </w:p>
  </w:footnote>
  <w:footnote w:type="continuationSeparator" w:id="0">
    <w:p w14:paraId="4756BE0B" w14:textId="77777777" w:rsidR="008A43D4" w:rsidRDefault="008A43D4" w:rsidP="00AE1DED">
      <w:pPr>
        <w:spacing w:before="0" w:after="0"/>
      </w:pPr>
      <w:r>
        <w:continuationSeparator/>
      </w:r>
    </w:p>
  </w:footnote>
  <w:footnote w:type="continuationNotice" w:id="1">
    <w:p w14:paraId="6835D72F" w14:textId="77777777" w:rsidR="008A43D4" w:rsidRDefault="008A43D4">
      <w:pPr>
        <w:spacing w:before="0" w:after="0"/>
      </w:pPr>
    </w:p>
  </w:footnote>
  <w:footnote w:id="2">
    <w:p w14:paraId="6647050F" w14:textId="4118B913" w:rsidR="00E22163" w:rsidRDefault="00E22163">
      <w:pPr>
        <w:pStyle w:val="FootnoteText"/>
      </w:pPr>
      <w:r>
        <w:rPr>
          <w:rStyle w:val="FootnoteReference"/>
        </w:rPr>
        <w:footnoteRef/>
      </w:r>
      <w:r>
        <w:t xml:space="preserve"> Health Care System</w:t>
      </w:r>
    </w:p>
  </w:footnote>
  <w:footnote w:id="3">
    <w:p w14:paraId="21C70B90" w14:textId="1D5C9065" w:rsidR="00E22163" w:rsidRDefault="00E22163">
      <w:pPr>
        <w:pStyle w:val="FootnoteText"/>
      </w:pPr>
      <w:r>
        <w:rPr>
          <w:rStyle w:val="FootnoteReference"/>
        </w:rPr>
        <w:footnoteRef/>
      </w:r>
      <w:r>
        <w:t xml:space="preserve"> </w:t>
      </w:r>
      <w:r w:rsidRPr="009364EA">
        <w:t>Composite Health Care System</w:t>
      </w:r>
    </w:p>
  </w:footnote>
  <w:footnote w:id="4">
    <w:p w14:paraId="3D0EE1FE" w14:textId="5D7565BD" w:rsidR="00E22163" w:rsidRDefault="00E22163">
      <w:pPr>
        <w:pStyle w:val="FootnoteText"/>
      </w:pPr>
      <w:r>
        <w:rPr>
          <w:rStyle w:val="FootnoteReference"/>
        </w:rPr>
        <w:footnoteRef/>
      </w:r>
      <w:r>
        <w:t xml:space="preserve"> </w:t>
      </w:r>
      <w:r w:rsidRPr="00625681">
        <w:t>Clinical Data Repository</w:t>
      </w:r>
    </w:p>
  </w:footnote>
  <w:footnote w:id="5">
    <w:p w14:paraId="0A60A7BA" w14:textId="2D3E4D9B" w:rsidR="00E22163" w:rsidRDefault="00E22163">
      <w:pPr>
        <w:pStyle w:val="FootnoteText"/>
      </w:pPr>
      <w:r>
        <w:rPr>
          <w:rStyle w:val="FootnoteReference"/>
        </w:rPr>
        <w:footnoteRef/>
      </w:r>
      <w:r>
        <w:t xml:space="preserve"> </w:t>
      </w:r>
      <w:r w:rsidRPr="00625681">
        <w:t>Armed Forces Health Longitudinal Technology Application</w:t>
      </w:r>
    </w:p>
  </w:footnote>
  <w:footnote w:id="6">
    <w:p w14:paraId="0C33212F" w14:textId="114C8AB9" w:rsidR="00E22163" w:rsidRDefault="00E22163">
      <w:pPr>
        <w:pStyle w:val="FootnoteText"/>
      </w:pPr>
      <w:r>
        <w:rPr>
          <w:rStyle w:val="FootnoteReference"/>
        </w:rPr>
        <w:footnoteRef/>
      </w:r>
      <w:r>
        <w:t xml:space="preserve"> </w:t>
      </w:r>
      <w:r w:rsidRPr="0029789B">
        <w:t>Theater Medical Data Store</w:t>
      </w:r>
    </w:p>
  </w:footnote>
  <w:footnote w:id="7">
    <w:p w14:paraId="170C2F78" w14:textId="419D174D" w:rsidR="00E22163" w:rsidRDefault="00E22163">
      <w:pPr>
        <w:pStyle w:val="FootnoteText"/>
      </w:pPr>
      <w:r>
        <w:rPr>
          <w:rStyle w:val="FootnoteReference"/>
        </w:rPr>
        <w:footnoteRef/>
      </w:r>
      <w:r>
        <w:t xml:space="preserve"> Air Force Base</w:t>
      </w:r>
    </w:p>
  </w:footnote>
  <w:footnote w:id="8">
    <w:p w14:paraId="758053AF" w14:textId="0F49445E" w:rsidR="00E22163" w:rsidRDefault="00E22163">
      <w:pPr>
        <w:pStyle w:val="FootnoteText"/>
      </w:pPr>
      <w:r>
        <w:rPr>
          <w:rStyle w:val="FootnoteReference"/>
        </w:rPr>
        <w:footnoteRef/>
      </w:r>
      <w:r>
        <w:t xml:space="preserve"> Joint Base</w:t>
      </w:r>
    </w:p>
  </w:footnote>
  <w:footnote w:id="9">
    <w:p w14:paraId="71FD6EC8" w14:textId="69B58202" w:rsidR="00E22163" w:rsidRDefault="00E22163">
      <w:pPr>
        <w:pStyle w:val="FootnoteText"/>
      </w:pPr>
      <w:r>
        <w:rPr>
          <w:rStyle w:val="FootnoteReference"/>
        </w:rPr>
        <w:footnoteRef/>
      </w:r>
      <w:r>
        <w:t xml:space="preserve"> Army Medical Center</w:t>
      </w:r>
    </w:p>
  </w:footnote>
  <w:footnote w:id="10">
    <w:p w14:paraId="6C1FED8E" w14:textId="513D19AA" w:rsidR="00E22163" w:rsidRDefault="00E22163">
      <w:pPr>
        <w:pStyle w:val="FootnoteText"/>
      </w:pPr>
      <w:r>
        <w:rPr>
          <w:rStyle w:val="FootnoteReference"/>
        </w:rPr>
        <w:footnoteRef/>
      </w:r>
      <w:r>
        <w:t xml:space="preserve"> Virtual Lifetime Electronic Record</w:t>
      </w:r>
    </w:p>
  </w:footnote>
  <w:footnote w:id="11">
    <w:p w14:paraId="7ED1430E" w14:textId="6B4400B8" w:rsidR="00E22163" w:rsidRDefault="00E22163">
      <w:pPr>
        <w:pStyle w:val="FootnoteText"/>
      </w:pPr>
      <w:r>
        <w:rPr>
          <w:rStyle w:val="FootnoteReference"/>
        </w:rPr>
        <w:footnoteRef/>
      </w:r>
      <w:r>
        <w:t xml:space="preserve"> </w:t>
      </w:r>
      <w:r w:rsidRPr="00D2067A">
        <w:t>Health Information Exchange</w:t>
      </w:r>
    </w:p>
  </w:footnote>
  <w:footnote w:id="12">
    <w:p w14:paraId="4A7DDB9D" w14:textId="4BFDECBF" w:rsidR="00E22163" w:rsidRDefault="00E22163">
      <w:pPr>
        <w:pStyle w:val="FootnoteText"/>
      </w:pPr>
      <w:r>
        <w:rPr>
          <w:rStyle w:val="FootnoteReference"/>
        </w:rPr>
        <w:footnoteRef/>
      </w:r>
      <w:r>
        <w:t xml:space="preserve"> University of California</w:t>
      </w:r>
    </w:p>
  </w:footnote>
  <w:footnote w:id="13">
    <w:p w14:paraId="3F5F73E9" w14:textId="4C84B666" w:rsidR="00E22163" w:rsidRDefault="00E22163">
      <w:pPr>
        <w:pStyle w:val="FootnoteText"/>
      </w:pPr>
      <w:r>
        <w:rPr>
          <w:rStyle w:val="FootnoteReference"/>
        </w:rPr>
        <w:footnoteRef/>
      </w:r>
      <w:r>
        <w:t xml:space="preserve"> Primary Care Provider (PCP), Patient-Aligned Care Team (PACT), Social Security Number (SSN), Date of Birth (DOB)</w:t>
      </w:r>
    </w:p>
  </w:footnote>
  <w:footnote w:id="14">
    <w:p w14:paraId="07C2F972" w14:textId="7FAA7696" w:rsidR="00E22163" w:rsidRDefault="00E22163">
      <w:pPr>
        <w:pStyle w:val="FootnoteText"/>
      </w:pPr>
      <w:r>
        <w:rPr>
          <w:rStyle w:val="FootnoteReference"/>
        </w:rPr>
        <w:footnoteRef/>
      </w:r>
      <w:r>
        <w:t xml:space="preserve"> </w:t>
      </w:r>
      <w:r w:rsidRPr="00BA5FF8">
        <w:t>Self-Identified Gender Identity (</w:t>
      </w:r>
      <w:r>
        <w:t>SIGI)</w:t>
      </w:r>
    </w:p>
  </w:footnote>
  <w:footnote w:id="15">
    <w:p w14:paraId="5906AAC4" w14:textId="77777777" w:rsidR="00E22163" w:rsidRDefault="00E22163" w:rsidP="00FA7E50">
      <w:pPr>
        <w:pStyle w:val="FootnoteText"/>
      </w:pPr>
      <w:r>
        <w:rPr>
          <w:rStyle w:val="FootnoteReference"/>
        </w:rPr>
        <w:footnoteRef/>
      </w:r>
      <w:r>
        <w:t xml:space="preserve"> Only available in expanded view</w:t>
      </w:r>
    </w:p>
  </w:footnote>
  <w:footnote w:id="16">
    <w:p w14:paraId="30EA6271" w14:textId="531AC474" w:rsidR="00E22163" w:rsidRDefault="00E22163">
      <w:pPr>
        <w:pStyle w:val="FootnoteText"/>
      </w:pPr>
      <w:r>
        <w:rPr>
          <w:rStyle w:val="FootnoteReference"/>
        </w:rPr>
        <w:footnoteRef/>
      </w:r>
      <w:r>
        <w:t xml:space="preserve"> Filter applies to DOD data only</w:t>
      </w:r>
    </w:p>
  </w:footnote>
  <w:footnote w:id="17">
    <w:p w14:paraId="44B1D3DA" w14:textId="77777777" w:rsidR="00E22163" w:rsidRDefault="00E22163" w:rsidP="00F325CE">
      <w:pPr>
        <w:pStyle w:val="FootnoteText"/>
      </w:pPr>
      <w:r>
        <w:rPr>
          <w:rStyle w:val="FootnoteReference"/>
        </w:rPr>
        <w:footnoteRef/>
      </w:r>
      <w:r>
        <w:t xml:space="preserve"> </w:t>
      </w:r>
      <w:r w:rsidRPr="00B66F1B">
        <w:t>If LOINC mappings are not available</w:t>
      </w:r>
      <w:r>
        <w:t xml:space="preserve"> for an entry in the Radiology Reports </w:t>
      </w:r>
      <w:r w:rsidRPr="008A26AF">
        <w:t>widget</w:t>
      </w:r>
      <w:r w:rsidRPr="00B66F1B">
        <w:t>, JLV looks for CPT mappings and display</w:t>
      </w:r>
      <w:r>
        <w:t>s</w:t>
      </w:r>
      <w:r w:rsidRPr="00B66F1B">
        <w:t xml:space="preserve"> CPT normalization for standardized type and standardized code, if found</w:t>
      </w:r>
      <w:r>
        <w:t>.</w:t>
      </w:r>
    </w:p>
  </w:footnote>
  <w:footnote w:id="18">
    <w:p w14:paraId="6D68F397" w14:textId="2947DF11" w:rsidR="00E22163" w:rsidRDefault="00E22163">
      <w:pPr>
        <w:pStyle w:val="FootnoteText"/>
      </w:pPr>
      <w:r>
        <w:rPr>
          <w:rStyle w:val="FootnoteReference"/>
        </w:rPr>
        <w:footnoteRef/>
      </w:r>
      <w:r>
        <w:t xml:space="preserve"> Limited to</w:t>
      </w:r>
      <w:r w:rsidRPr="006E0C15">
        <w:t xml:space="preserve"> </w:t>
      </w:r>
      <w:r>
        <w:t>any 7-day period</w:t>
      </w:r>
    </w:p>
  </w:footnote>
  <w:footnote w:id="19">
    <w:p w14:paraId="1029C533" w14:textId="69450661" w:rsidR="00E22163" w:rsidRDefault="00E22163">
      <w:pPr>
        <w:pStyle w:val="FootnoteText"/>
      </w:pPr>
      <w:r>
        <w:rPr>
          <w:rStyle w:val="FootnoteReference"/>
        </w:rPr>
        <w:footnoteRef/>
      </w:r>
      <w:r>
        <w:t xml:space="preserve"> Limited to any 14-day period</w:t>
      </w:r>
    </w:p>
  </w:footnote>
  <w:footnote w:id="20">
    <w:p w14:paraId="778B9A0F" w14:textId="6178E51E" w:rsidR="00E22163" w:rsidRDefault="00E22163">
      <w:pPr>
        <w:pStyle w:val="FootnoteText"/>
      </w:pPr>
      <w:r>
        <w:rPr>
          <w:rStyle w:val="FootnoteReference"/>
        </w:rPr>
        <w:footnoteRef/>
      </w:r>
      <w:r>
        <w:t xml:space="preserve"> Column hover display includes provider address and phone number.</w:t>
      </w:r>
    </w:p>
  </w:footnote>
  <w:footnote w:id="21">
    <w:p w14:paraId="3DE63124" w14:textId="2274730B" w:rsidR="00E22163" w:rsidRDefault="00E22163">
      <w:pPr>
        <w:pStyle w:val="FootnoteText"/>
      </w:pPr>
      <w:r>
        <w:rPr>
          <w:rStyle w:val="FootnoteReference"/>
        </w:rPr>
        <w:footnoteRef/>
      </w:r>
      <w:r>
        <w:t xml:space="preserve"> Lists a sortable, filterable reminder column for each site to which the patient is registered. A maximum of three site columns display in minimized view. All site columns display in expanded view.</w:t>
      </w:r>
    </w:p>
  </w:footnote>
  <w:footnote w:id="22">
    <w:p w14:paraId="6600280B" w14:textId="74BD36ED" w:rsidR="00E22163" w:rsidRDefault="00E22163">
      <w:pPr>
        <w:pStyle w:val="FootnoteText"/>
      </w:pPr>
      <w:r>
        <w:rPr>
          <w:rStyle w:val="FootnoteReference"/>
        </w:rPr>
        <w:footnoteRef/>
      </w:r>
      <w:r>
        <w:t xml:space="preserve"> The </w:t>
      </w:r>
      <w:r w:rsidRPr="005360EC">
        <w:rPr>
          <w:rStyle w:val="Strong"/>
        </w:rPr>
        <w:t>Immunizations</w:t>
      </w:r>
      <w:r>
        <w:t xml:space="preserve"> widget differentiates between the reporting site and the site of administration of a vaccine.</w:t>
      </w:r>
    </w:p>
  </w:footnote>
  <w:footnote w:id="23">
    <w:p w14:paraId="0F401241" w14:textId="1F4C996F" w:rsidR="00E22163" w:rsidRDefault="00E22163">
      <w:pPr>
        <w:pStyle w:val="FootnoteText"/>
      </w:pPr>
      <w:r>
        <w:rPr>
          <w:rStyle w:val="FootnoteReference"/>
        </w:rPr>
        <w:footnoteRef/>
      </w:r>
      <w:r>
        <w:t xml:space="preserve"> The </w:t>
      </w:r>
      <w:r w:rsidRPr="00FD15E8">
        <w:rPr>
          <w:rStyle w:val="Strong"/>
        </w:rPr>
        <w:t>Provider Specialty</w:t>
      </w:r>
      <w:r>
        <w:t xml:space="preserve"> column is populated with VA data only.</w:t>
      </w:r>
    </w:p>
  </w:footnote>
  <w:footnote w:id="24">
    <w:p w14:paraId="19CD15A8" w14:textId="6B5F3406" w:rsidR="00E22163" w:rsidRDefault="00E22163">
      <w:pPr>
        <w:pStyle w:val="FootnoteText"/>
      </w:pPr>
      <w:r>
        <w:rPr>
          <w:rStyle w:val="FootnoteReference"/>
        </w:rPr>
        <w:footnoteRef/>
      </w:r>
      <w:r>
        <w:t xml:space="preserve"> Data in the </w:t>
      </w:r>
      <w:r w:rsidRPr="00F63496">
        <w:rPr>
          <w:rStyle w:val="Strong"/>
        </w:rPr>
        <w:t>Status</w:t>
      </w:r>
      <w:r>
        <w:t xml:space="preserve"> column is populated with DOD data only.</w:t>
      </w:r>
    </w:p>
  </w:footnote>
  <w:footnote w:id="25">
    <w:p w14:paraId="0DAEA0E3" w14:textId="63E59C74" w:rsidR="00E22163" w:rsidRDefault="00E22163">
      <w:pPr>
        <w:pStyle w:val="FootnoteText"/>
      </w:pPr>
      <w:r>
        <w:rPr>
          <w:rStyle w:val="FootnoteReference"/>
        </w:rPr>
        <w:footnoteRef/>
      </w:r>
      <w:r>
        <w:t xml:space="preserve"> </w:t>
      </w:r>
      <w:r w:rsidRPr="00DB7DD0">
        <w:rPr>
          <w:rStyle w:val="Strong"/>
        </w:rPr>
        <w:t>Linked Item</w:t>
      </w:r>
      <w:r>
        <w:t>s contains DOD data only</w:t>
      </w:r>
    </w:p>
  </w:footnote>
  <w:footnote w:id="26">
    <w:p w14:paraId="2A891A1B" w14:textId="74FA615F" w:rsidR="00E22163" w:rsidRDefault="00E22163">
      <w:pPr>
        <w:pStyle w:val="FootnoteText"/>
      </w:pPr>
      <w:r>
        <w:rPr>
          <w:rStyle w:val="FootnoteReference"/>
        </w:rPr>
        <w:footnoteRef/>
      </w:r>
      <w:r>
        <w:t xml:space="preserve"> </w:t>
      </w:r>
      <w:r w:rsidRPr="0046322E">
        <w:rPr>
          <w:rStyle w:val="Strong"/>
        </w:rPr>
        <w:t>Location</w:t>
      </w:r>
      <w:r>
        <w:t xml:space="preserve"> represents a ward or clinic within a given DOD or VA facility where the procedure took place.</w:t>
      </w:r>
    </w:p>
  </w:footnote>
  <w:footnote w:id="27">
    <w:p w14:paraId="68BB3CE5" w14:textId="093F1A1D" w:rsidR="00E22163" w:rsidRDefault="00E22163">
      <w:pPr>
        <w:pStyle w:val="FootnoteText"/>
      </w:pPr>
      <w:r>
        <w:rPr>
          <w:rStyle w:val="FootnoteReference"/>
        </w:rPr>
        <w:footnoteRef/>
      </w:r>
      <w:r>
        <w:t xml:space="preserve"> </w:t>
      </w:r>
      <w:r w:rsidRPr="0046322E">
        <w:rPr>
          <w:rStyle w:val="Strong"/>
        </w:rPr>
        <w:t>Site</w:t>
      </w:r>
      <w:r>
        <w:t xml:space="preserve"> represents the source of procedure (i.e., VA or DOD). </w:t>
      </w:r>
      <w:r w:rsidRPr="0046322E">
        <w:rPr>
          <w:rStyle w:val="Strong"/>
        </w:rPr>
        <w:t>Site</w:t>
      </w:r>
      <w:r>
        <w:t xml:space="preserve"> is different from </w:t>
      </w:r>
      <w:r w:rsidRPr="0046322E">
        <w:rPr>
          <w:rStyle w:val="Strong"/>
        </w:rPr>
        <w:t>Location</w:t>
      </w:r>
      <w:r>
        <w:t xml:space="preserve"> or </w:t>
      </w:r>
      <w:r w:rsidRPr="0046322E">
        <w:rPr>
          <w:rStyle w:val="Strong"/>
        </w:rPr>
        <w:t>Facility</w:t>
      </w:r>
      <w:r>
        <w:t>.</w:t>
      </w:r>
    </w:p>
  </w:footnote>
  <w:footnote w:id="28">
    <w:p w14:paraId="4B945895" w14:textId="79B688E4" w:rsidR="00E22163" w:rsidRDefault="00E22163">
      <w:pPr>
        <w:pStyle w:val="FootnoteText"/>
      </w:pPr>
      <w:r>
        <w:rPr>
          <w:rStyle w:val="FootnoteReference"/>
        </w:rPr>
        <w:footnoteRef/>
      </w:r>
      <w:r>
        <w:t xml:space="preserve"> </w:t>
      </w:r>
      <w:r w:rsidRPr="00145CC0">
        <w:rPr>
          <w:rStyle w:val="Strong"/>
        </w:rPr>
        <w:t>CPT Code</w:t>
      </w:r>
      <w:r>
        <w:t xml:space="preserve"> is limited to clinically relevant medical or administrative procedure types.</w:t>
      </w:r>
    </w:p>
  </w:footnote>
  <w:footnote w:id="29">
    <w:p w14:paraId="66972064" w14:textId="0D148955" w:rsidR="00E22163" w:rsidRDefault="00E22163" w:rsidP="0058004C">
      <w:pPr>
        <w:pStyle w:val="FootnoteText"/>
      </w:pPr>
      <w:r>
        <w:rPr>
          <w:rStyle w:val="FootnoteReference"/>
        </w:rPr>
        <w:footnoteRef/>
      </w:r>
      <w:r>
        <w:t xml:space="preserve"> </w:t>
      </w:r>
      <w:r w:rsidRPr="001734F3">
        <w:rPr>
          <w:rStyle w:val="Strong"/>
        </w:rPr>
        <w:t>Result</w:t>
      </w:r>
      <w:r>
        <w:t xml:space="preserve"> displays all results received natively as metric, received as imperial and converted to metric, and those values that are neither metric nor imperial.</w:t>
      </w:r>
    </w:p>
  </w:footnote>
  <w:footnote w:id="30">
    <w:p w14:paraId="455F0CAD" w14:textId="7C0EE16F" w:rsidR="00E22163" w:rsidRDefault="00E22163" w:rsidP="00184DF1">
      <w:pPr>
        <w:pStyle w:val="FootnoteText"/>
      </w:pPr>
      <w:r>
        <w:rPr>
          <w:rStyle w:val="FootnoteReference"/>
        </w:rPr>
        <w:footnoteRef/>
      </w:r>
      <w:r>
        <w:t xml:space="preserve"> </w:t>
      </w:r>
      <w:r w:rsidRPr="00145CC0">
        <w:rPr>
          <w:rStyle w:val="Strong"/>
        </w:rPr>
        <w:t>Converted Result</w:t>
      </w:r>
      <w:r>
        <w:t xml:space="preserve"> displays all results received natively as imperial and all imperial conversions of metric results with the applicable, concatenated unit (height, weight, temperature, etc.), but remains blank for all numeric or text results that are neither metric or imperial and metric results that have no imperial equivalent/conversion (e.g., blood pressure [BP], body mass index [BMI], body surface area [BSA]).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22163" w14:paraId="7BBD72BB" w14:textId="77777777" w:rsidTr="00C61E64">
      <w:tc>
        <w:tcPr>
          <w:tcW w:w="3120" w:type="dxa"/>
        </w:tcPr>
        <w:p w14:paraId="59BED4ED" w14:textId="668CB189" w:rsidR="00E22163" w:rsidRDefault="00E22163" w:rsidP="00C61E64">
          <w:pPr>
            <w:pStyle w:val="Header"/>
            <w:ind w:left="-115"/>
          </w:pPr>
        </w:p>
      </w:tc>
      <w:tc>
        <w:tcPr>
          <w:tcW w:w="3120" w:type="dxa"/>
        </w:tcPr>
        <w:p w14:paraId="17B120D0" w14:textId="227DAE47" w:rsidR="00E22163" w:rsidRDefault="00E22163" w:rsidP="00C61E64">
          <w:pPr>
            <w:pStyle w:val="Header"/>
            <w:jc w:val="center"/>
          </w:pPr>
        </w:p>
      </w:tc>
      <w:tc>
        <w:tcPr>
          <w:tcW w:w="3120" w:type="dxa"/>
        </w:tcPr>
        <w:p w14:paraId="26266751" w14:textId="38943B66" w:rsidR="00E22163" w:rsidRDefault="00E22163" w:rsidP="00C61E64">
          <w:pPr>
            <w:pStyle w:val="Header"/>
            <w:ind w:right="-115"/>
            <w:jc w:val="right"/>
          </w:pPr>
        </w:p>
      </w:tc>
    </w:tr>
  </w:tbl>
  <w:p w14:paraId="2F7989A7" w14:textId="425EEC53" w:rsidR="00E22163" w:rsidRDefault="00E22163" w:rsidP="00C61E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64DED" w14:textId="18AA27DF" w:rsidR="00E22163" w:rsidRDefault="00E221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535B5" w14:textId="52C8661C" w:rsidR="00E22163" w:rsidRDefault="00E221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98B16" w14:textId="4E7FD20D" w:rsidR="00E22163" w:rsidRDefault="00E221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650C8" w14:textId="05AC8B41" w:rsidR="00E22163" w:rsidRDefault="00E2216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4A7C9" w14:textId="47670093" w:rsidR="00E22163" w:rsidRDefault="00E2216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47E11" w14:textId="6D0220AD" w:rsidR="00E22163" w:rsidRDefault="00E221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A087A"/>
    <w:multiLevelType w:val="multilevel"/>
    <w:tmpl w:val="41663A08"/>
    <w:numStyleLink w:val="ListBullets"/>
  </w:abstractNum>
  <w:abstractNum w:abstractNumId="1" w15:restartNumberingAfterBreak="0">
    <w:nsid w:val="15BA246C"/>
    <w:multiLevelType w:val="hybridMultilevel"/>
    <w:tmpl w:val="4E4E7F24"/>
    <w:lvl w:ilvl="0" w:tplc="77C64A5A">
      <w:start w:val="1"/>
      <w:numFmt w:val="decimal"/>
      <w:pStyle w:val="TableNumbered"/>
      <w:lvlText w:val="%1)"/>
      <w:lvlJc w:val="left"/>
      <w:pPr>
        <w:ind w:left="0" w:firstLine="0"/>
      </w:pPr>
      <w:rPr>
        <w:rFonts w:hint="default"/>
      </w:rPr>
    </w:lvl>
    <w:lvl w:ilvl="1" w:tplc="AB8471AA">
      <w:start w:val="1"/>
      <w:numFmt w:val="lowerLetter"/>
      <w:pStyle w:val="TableNumbered2"/>
      <w:lvlText w:val="%2)"/>
      <w:lvlJc w:val="left"/>
      <w:pPr>
        <w:ind w:left="0" w:firstLine="0"/>
      </w:pPr>
      <w:rPr>
        <w:rFonts w:hint="default"/>
      </w:rPr>
    </w:lvl>
    <w:lvl w:ilvl="2" w:tplc="EDF68ABE">
      <w:numFmt w:val="decimal"/>
      <w:lvlText w:val=""/>
      <w:lvlJc w:val="left"/>
      <w:pPr>
        <w:ind w:left="0" w:firstLine="0"/>
      </w:pPr>
      <w:rPr>
        <w:rFonts w:hint="default"/>
      </w:rPr>
    </w:lvl>
    <w:lvl w:ilvl="3" w:tplc="432AFBD0">
      <w:numFmt w:val="decimal"/>
      <w:lvlText w:val=""/>
      <w:lvlJc w:val="left"/>
      <w:pPr>
        <w:ind w:left="0" w:firstLine="0"/>
      </w:pPr>
      <w:rPr>
        <w:rFonts w:hint="default"/>
      </w:rPr>
    </w:lvl>
    <w:lvl w:ilvl="4" w:tplc="27264F32">
      <w:numFmt w:val="decimal"/>
      <w:lvlText w:val=""/>
      <w:lvlJc w:val="left"/>
      <w:pPr>
        <w:ind w:left="0" w:firstLine="0"/>
      </w:pPr>
      <w:rPr>
        <w:rFonts w:hint="default"/>
      </w:rPr>
    </w:lvl>
    <w:lvl w:ilvl="5" w:tplc="84CE646A">
      <w:numFmt w:val="decimal"/>
      <w:lvlText w:val=""/>
      <w:lvlJc w:val="left"/>
      <w:pPr>
        <w:ind w:left="0" w:firstLine="0"/>
      </w:pPr>
      <w:rPr>
        <w:rFonts w:hint="default"/>
      </w:rPr>
    </w:lvl>
    <w:lvl w:ilvl="6" w:tplc="B4DA8352">
      <w:numFmt w:val="decimal"/>
      <w:lvlText w:val=""/>
      <w:lvlJc w:val="left"/>
      <w:pPr>
        <w:ind w:left="0" w:firstLine="0"/>
      </w:pPr>
      <w:rPr>
        <w:rFonts w:hint="default"/>
      </w:rPr>
    </w:lvl>
    <w:lvl w:ilvl="7" w:tplc="6880942C">
      <w:numFmt w:val="decimal"/>
      <w:lvlText w:val=""/>
      <w:lvlJc w:val="left"/>
      <w:pPr>
        <w:ind w:left="0" w:firstLine="0"/>
      </w:pPr>
      <w:rPr>
        <w:rFonts w:hint="default"/>
      </w:rPr>
    </w:lvl>
    <w:lvl w:ilvl="8" w:tplc="FE50F860">
      <w:numFmt w:val="decimal"/>
      <w:lvlText w:val=""/>
      <w:lvlJc w:val="left"/>
      <w:pPr>
        <w:ind w:left="0" w:firstLine="0"/>
      </w:pPr>
      <w:rPr>
        <w:rFonts w:hint="default"/>
      </w:rPr>
    </w:lvl>
  </w:abstractNum>
  <w:abstractNum w:abstractNumId="2" w15:restartNumberingAfterBreak="0">
    <w:nsid w:val="1A7111E5"/>
    <w:multiLevelType w:val="multilevel"/>
    <w:tmpl w:val="67C8D5C6"/>
    <w:numStyleLink w:val="ListNumbered"/>
  </w:abstractNum>
  <w:abstractNum w:abstractNumId="3" w15:restartNumberingAfterBreak="0">
    <w:nsid w:val="1F9E2B06"/>
    <w:multiLevelType w:val="multilevel"/>
    <w:tmpl w:val="A25E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0F50FA"/>
    <w:multiLevelType w:val="multilevel"/>
    <w:tmpl w:val="AC74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101116"/>
    <w:multiLevelType w:val="multilevel"/>
    <w:tmpl w:val="08F620BA"/>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F641CDF"/>
    <w:multiLevelType w:val="hybridMultilevel"/>
    <w:tmpl w:val="A4445B2E"/>
    <w:lvl w:ilvl="0" w:tplc="65223AEC">
      <w:start w:val="1"/>
      <w:numFmt w:val="bullet"/>
      <w:lvlText w:val=""/>
      <w:lvlJc w:val="left"/>
      <w:pPr>
        <w:tabs>
          <w:tab w:val="num" w:pos="720"/>
        </w:tabs>
        <w:ind w:left="720" w:hanging="360"/>
      </w:pPr>
      <w:rPr>
        <w:rFonts w:ascii="Symbol" w:hAnsi="Symbol" w:hint="default"/>
      </w:rPr>
    </w:lvl>
    <w:lvl w:ilvl="1" w:tplc="BC4895A2" w:tentative="1">
      <w:start w:val="1"/>
      <w:numFmt w:val="bullet"/>
      <w:lvlText w:val=""/>
      <w:lvlJc w:val="left"/>
      <w:pPr>
        <w:tabs>
          <w:tab w:val="num" w:pos="1440"/>
        </w:tabs>
        <w:ind w:left="1440" w:hanging="360"/>
      </w:pPr>
      <w:rPr>
        <w:rFonts w:ascii="Symbol" w:hAnsi="Symbol" w:hint="default"/>
      </w:rPr>
    </w:lvl>
    <w:lvl w:ilvl="2" w:tplc="0B7AA1F0" w:tentative="1">
      <w:start w:val="1"/>
      <w:numFmt w:val="bullet"/>
      <w:lvlText w:val=""/>
      <w:lvlJc w:val="left"/>
      <w:pPr>
        <w:tabs>
          <w:tab w:val="num" w:pos="2160"/>
        </w:tabs>
        <w:ind w:left="2160" w:hanging="360"/>
      </w:pPr>
      <w:rPr>
        <w:rFonts w:ascii="Symbol" w:hAnsi="Symbol" w:hint="default"/>
      </w:rPr>
    </w:lvl>
    <w:lvl w:ilvl="3" w:tplc="FBD6CB52" w:tentative="1">
      <w:start w:val="1"/>
      <w:numFmt w:val="bullet"/>
      <w:lvlText w:val=""/>
      <w:lvlJc w:val="left"/>
      <w:pPr>
        <w:tabs>
          <w:tab w:val="num" w:pos="2880"/>
        </w:tabs>
        <w:ind w:left="2880" w:hanging="360"/>
      </w:pPr>
      <w:rPr>
        <w:rFonts w:ascii="Symbol" w:hAnsi="Symbol" w:hint="default"/>
      </w:rPr>
    </w:lvl>
    <w:lvl w:ilvl="4" w:tplc="B3C05CBC" w:tentative="1">
      <w:start w:val="1"/>
      <w:numFmt w:val="bullet"/>
      <w:lvlText w:val=""/>
      <w:lvlJc w:val="left"/>
      <w:pPr>
        <w:tabs>
          <w:tab w:val="num" w:pos="3600"/>
        </w:tabs>
        <w:ind w:left="3600" w:hanging="360"/>
      </w:pPr>
      <w:rPr>
        <w:rFonts w:ascii="Symbol" w:hAnsi="Symbol" w:hint="default"/>
      </w:rPr>
    </w:lvl>
    <w:lvl w:ilvl="5" w:tplc="007E1A8C" w:tentative="1">
      <w:start w:val="1"/>
      <w:numFmt w:val="bullet"/>
      <w:lvlText w:val=""/>
      <w:lvlJc w:val="left"/>
      <w:pPr>
        <w:tabs>
          <w:tab w:val="num" w:pos="4320"/>
        </w:tabs>
        <w:ind w:left="4320" w:hanging="360"/>
      </w:pPr>
      <w:rPr>
        <w:rFonts w:ascii="Symbol" w:hAnsi="Symbol" w:hint="default"/>
      </w:rPr>
    </w:lvl>
    <w:lvl w:ilvl="6" w:tplc="DA404882" w:tentative="1">
      <w:start w:val="1"/>
      <w:numFmt w:val="bullet"/>
      <w:lvlText w:val=""/>
      <w:lvlJc w:val="left"/>
      <w:pPr>
        <w:tabs>
          <w:tab w:val="num" w:pos="5040"/>
        </w:tabs>
        <w:ind w:left="5040" w:hanging="360"/>
      </w:pPr>
      <w:rPr>
        <w:rFonts w:ascii="Symbol" w:hAnsi="Symbol" w:hint="default"/>
      </w:rPr>
    </w:lvl>
    <w:lvl w:ilvl="7" w:tplc="31E46110" w:tentative="1">
      <w:start w:val="1"/>
      <w:numFmt w:val="bullet"/>
      <w:lvlText w:val=""/>
      <w:lvlJc w:val="left"/>
      <w:pPr>
        <w:tabs>
          <w:tab w:val="num" w:pos="5760"/>
        </w:tabs>
        <w:ind w:left="5760" w:hanging="360"/>
      </w:pPr>
      <w:rPr>
        <w:rFonts w:ascii="Symbol" w:hAnsi="Symbol" w:hint="default"/>
      </w:rPr>
    </w:lvl>
    <w:lvl w:ilvl="8" w:tplc="0562E49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F466A81"/>
    <w:multiLevelType w:val="multilevel"/>
    <w:tmpl w:val="34AE88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DE2035"/>
    <w:multiLevelType w:val="multilevel"/>
    <w:tmpl w:val="7540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8B7DD9"/>
    <w:multiLevelType w:val="multilevel"/>
    <w:tmpl w:val="9B7A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4"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5" w15:restartNumberingAfterBreak="0">
    <w:nsid w:val="75354D40"/>
    <w:multiLevelType w:val="multilevel"/>
    <w:tmpl w:val="0D6660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8D4961"/>
    <w:multiLevelType w:val="hybridMultilevel"/>
    <w:tmpl w:val="C630C648"/>
    <w:lvl w:ilvl="0" w:tplc="3EA6DCEA">
      <w:start w:val="1"/>
      <w:numFmt w:val="bullet"/>
      <w:lvlText w:val=""/>
      <w:lvlJc w:val="left"/>
      <w:pPr>
        <w:tabs>
          <w:tab w:val="num" w:pos="720"/>
        </w:tabs>
        <w:ind w:left="720" w:hanging="360"/>
      </w:pPr>
      <w:rPr>
        <w:rFonts w:ascii="Symbol" w:hAnsi="Symbol" w:hint="default"/>
      </w:rPr>
    </w:lvl>
    <w:lvl w:ilvl="1" w:tplc="B3369312" w:tentative="1">
      <w:start w:val="1"/>
      <w:numFmt w:val="bullet"/>
      <w:lvlText w:val=""/>
      <w:lvlJc w:val="left"/>
      <w:pPr>
        <w:tabs>
          <w:tab w:val="num" w:pos="1440"/>
        </w:tabs>
        <w:ind w:left="1440" w:hanging="360"/>
      </w:pPr>
      <w:rPr>
        <w:rFonts w:ascii="Symbol" w:hAnsi="Symbol" w:hint="default"/>
      </w:rPr>
    </w:lvl>
    <w:lvl w:ilvl="2" w:tplc="8E2E1392" w:tentative="1">
      <w:start w:val="1"/>
      <w:numFmt w:val="bullet"/>
      <w:lvlText w:val=""/>
      <w:lvlJc w:val="left"/>
      <w:pPr>
        <w:tabs>
          <w:tab w:val="num" w:pos="2160"/>
        </w:tabs>
        <w:ind w:left="2160" w:hanging="360"/>
      </w:pPr>
      <w:rPr>
        <w:rFonts w:ascii="Symbol" w:hAnsi="Symbol" w:hint="default"/>
      </w:rPr>
    </w:lvl>
    <w:lvl w:ilvl="3" w:tplc="31D2D31A" w:tentative="1">
      <w:start w:val="1"/>
      <w:numFmt w:val="bullet"/>
      <w:lvlText w:val=""/>
      <w:lvlJc w:val="left"/>
      <w:pPr>
        <w:tabs>
          <w:tab w:val="num" w:pos="2880"/>
        </w:tabs>
        <w:ind w:left="2880" w:hanging="360"/>
      </w:pPr>
      <w:rPr>
        <w:rFonts w:ascii="Symbol" w:hAnsi="Symbol" w:hint="default"/>
      </w:rPr>
    </w:lvl>
    <w:lvl w:ilvl="4" w:tplc="4D1207CA" w:tentative="1">
      <w:start w:val="1"/>
      <w:numFmt w:val="bullet"/>
      <w:lvlText w:val=""/>
      <w:lvlJc w:val="left"/>
      <w:pPr>
        <w:tabs>
          <w:tab w:val="num" w:pos="3600"/>
        </w:tabs>
        <w:ind w:left="3600" w:hanging="360"/>
      </w:pPr>
      <w:rPr>
        <w:rFonts w:ascii="Symbol" w:hAnsi="Symbol" w:hint="default"/>
      </w:rPr>
    </w:lvl>
    <w:lvl w:ilvl="5" w:tplc="2D5C681C" w:tentative="1">
      <w:start w:val="1"/>
      <w:numFmt w:val="bullet"/>
      <w:lvlText w:val=""/>
      <w:lvlJc w:val="left"/>
      <w:pPr>
        <w:tabs>
          <w:tab w:val="num" w:pos="4320"/>
        </w:tabs>
        <w:ind w:left="4320" w:hanging="360"/>
      </w:pPr>
      <w:rPr>
        <w:rFonts w:ascii="Symbol" w:hAnsi="Symbol" w:hint="default"/>
      </w:rPr>
    </w:lvl>
    <w:lvl w:ilvl="6" w:tplc="704A4E76" w:tentative="1">
      <w:start w:val="1"/>
      <w:numFmt w:val="bullet"/>
      <w:lvlText w:val=""/>
      <w:lvlJc w:val="left"/>
      <w:pPr>
        <w:tabs>
          <w:tab w:val="num" w:pos="5040"/>
        </w:tabs>
        <w:ind w:left="5040" w:hanging="360"/>
      </w:pPr>
      <w:rPr>
        <w:rFonts w:ascii="Symbol" w:hAnsi="Symbol" w:hint="default"/>
      </w:rPr>
    </w:lvl>
    <w:lvl w:ilvl="7" w:tplc="7C2046A4" w:tentative="1">
      <w:start w:val="1"/>
      <w:numFmt w:val="bullet"/>
      <w:lvlText w:val=""/>
      <w:lvlJc w:val="left"/>
      <w:pPr>
        <w:tabs>
          <w:tab w:val="num" w:pos="5760"/>
        </w:tabs>
        <w:ind w:left="5760" w:hanging="360"/>
      </w:pPr>
      <w:rPr>
        <w:rFonts w:ascii="Symbol" w:hAnsi="Symbol" w:hint="default"/>
      </w:rPr>
    </w:lvl>
    <w:lvl w:ilvl="8" w:tplc="9066418C" w:tentative="1">
      <w:start w:val="1"/>
      <w:numFmt w:val="bullet"/>
      <w:lvlText w:val=""/>
      <w:lvlJc w:val="left"/>
      <w:pPr>
        <w:tabs>
          <w:tab w:val="num" w:pos="6480"/>
        </w:tabs>
        <w:ind w:left="6480" w:hanging="360"/>
      </w:pPr>
      <w:rPr>
        <w:rFonts w:ascii="Symbol" w:hAnsi="Symbol" w:hint="default"/>
      </w:rPr>
    </w:lvl>
  </w:abstractNum>
  <w:num w:numId="1">
    <w:abstractNumId w:val="13"/>
  </w:num>
  <w:num w:numId="2">
    <w:abstractNumId w:val="11"/>
  </w:num>
  <w:num w:numId="3">
    <w:abstractNumId w:val="12"/>
  </w:num>
  <w:num w:numId="4">
    <w:abstractNumId w:val="5"/>
  </w:num>
  <w:num w:numId="5">
    <w:abstractNumId w:val="6"/>
  </w:num>
  <w:num w:numId="6">
    <w:abstractNumId w:val="1"/>
  </w:num>
  <w:num w:numId="7">
    <w:abstractNumId w:val="14"/>
  </w:num>
  <w:num w:numId="8">
    <w:abstractNumId w:val="0"/>
  </w:num>
  <w:num w:numId="9">
    <w:abstractNumId w:val="2"/>
  </w:num>
  <w:num w:numId="10">
    <w:abstractNumId w:val="14"/>
  </w:num>
  <w:num w:numId="11">
    <w:abstractNumId w:val="14"/>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15"/>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num>
  <w:num w:numId="51">
    <w:abstractNumId w:val="7"/>
  </w:num>
  <w:num w:numId="52">
    <w:abstractNumId w:val="10"/>
  </w:num>
  <w:num w:numId="53">
    <w:abstractNumId w:val="8"/>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5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num>
  <w:num w:numId="6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41"/>
    <w:rsid w:val="0000009E"/>
    <w:rsid w:val="000012C3"/>
    <w:rsid w:val="00002B75"/>
    <w:rsid w:val="00002D85"/>
    <w:rsid w:val="000030BF"/>
    <w:rsid w:val="0000361B"/>
    <w:rsid w:val="00003954"/>
    <w:rsid w:val="00003E67"/>
    <w:rsid w:val="000041FD"/>
    <w:rsid w:val="00004D4C"/>
    <w:rsid w:val="00005A8B"/>
    <w:rsid w:val="00005C88"/>
    <w:rsid w:val="00006408"/>
    <w:rsid w:val="0000724B"/>
    <w:rsid w:val="00007C28"/>
    <w:rsid w:val="00007D9A"/>
    <w:rsid w:val="00010B23"/>
    <w:rsid w:val="00011132"/>
    <w:rsid w:val="0001366C"/>
    <w:rsid w:val="00013ED9"/>
    <w:rsid w:val="00014206"/>
    <w:rsid w:val="00014A92"/>
    <w:rsid w:val="00014D06"/>
    <w:rsid w:val="00014EC6"/>
    <w:rsid w:val="000158EC"/>
    <w:rsid w:val="00015DD6"/>
    <w:rsid w:val="0001727F"/>
    <w:rsid w:val="000174B6"/>
    <w:rsid w:val="00020484"/>
    <w:rsid w:val="00020F32"/>
    <w:rsid w:val="00020F95"/>
    <w:rsid w:val="00021A1E"/>
    <w:rsid w:val="00022BAF"/>
    <w:rsid w:val="00023269"/>
    <w:rsid w:val="000232D8"/>
    <w:rsid w:val="0002393F"/>
    <w:rsid w:val="00023EAF"/>
    <w:rsid w:val="00023FBA"/>
    <w:rsid w:val="0002468C"/>
    <w:rsid w:val="000252BC"/>
    <w:rsid w:val="00025DEF"/>
    <w:rsid w:val="00025FAE"/>
    <w:rsid w:val="000260E5"/>
    <w:rsid w:val="0002636C"/>
    <w:rsid w:val="000264F6"/>
    <w:rsid w:val="00026582"/>
    <w:rsid w:val="00027DD9"/>
    <w:rsid w:val="000300FC"/>
    <w:rsid w:val="0003084E"/>
    <w:rsid w:val="00030F84"/>
    <w:rsid w:val="00031E74"/>
    <w:rsid w:val="00031FBF"/>
    <w:rsid w:val="00032059"/>
    <w:rsid w:val="00032D9E"/>
    <w:rsid w:val="00033B60"/>
    <w:rsid w:val="00034161"/>
    <w:rsid w:val="000371EC"/>
    <w:rsid w:val="00037928"/>
    <w:rsid w:val="000401F6"/>
    <w:rsid w:val="000429DC"/>
    <w:rsid w:val="00042BF4"/>
    <w:rsid w:val="000436E6"/>
    <w:rsid w:val="00044C55"/>
    <w:rsid w:val="00045267"/>
    <w:rsid w:val="00045D32"/>
    <w:rsid w:val="00045F87"/>
    <w:rsid w:val="0004713A"/>
    <w:rsid w:val="00047903"/>
    <w:rsid w:val="00050F38"/>
    <w:rsid w:val="0005191C"/>
    <w:rsid w:val="000529FD"/>
    <w:rsid w:val="00053008"/>
    <w:rsid w:val="00053029"/>
    <w:rsid w:val="000530C0"/>
    <w:rsid w:val="000535EC"/>
    <w:rsid w:val="000552D2"/>
    <w:rsid w:val="000565DD"/>
    <w:rsid w:val="000570A8"/>
    <w:rsid w:val="000571C4"/>
    <w:rsid w:val="000576F7"/>
    <w:rsid w:val="00060433"/>
    <w:rsid w:val="00060748"/>
    <w:rsid w:val="00060AFB"/>
    <w:rsid w:val="00061411"/>
    <w:rsid w:val="00061BB1"/>
    <w:rsid w:val="00062471"/>
    <w:rsid w:val="000629A5"/>
    <w:rsid w:val="0006392E"/>
    <w:rsid w:val="000639B5"/>
    <w:rsid w:val="00063C0A"/>
    <w:rsid w:val="00063CA8"/>
    <w:rsid w:val="000640F0"/>
    <w:rsid w:val="00064461"/>
    <w:rsid w:val="0006458D"/>
    <w:rsid w:val="000659D3"/>
    <w:rsid w:val="00065A3E"/>
    <w:rsid w:val="0006615E"/>
    <w:rsid w:val="00066722"/>
    <w:rsid w:val="000672A8"/>
    <w:rsid w:val="000676B2"/>
    <w:rsid w:val="00067DDC"/>
    <w:rsid w:val="000707B4"/>
    <w:rsid w:val="00071727"/>
    <w:rsid w:val="00071F9A"/>
    <w:rsid w:val="000720AB"/>
    <w:rsid w:val="000725DD"/>
    <w:rsid w:val="00072D7A"/>
    <w:rsid w:val="00073628"/>
    <w:rsid w:val="00073C2C"/>
    <w:rsid w:val="00073ECF"/>
    <w:rsid w:val="00073EF6"/>
    <w:rsid w:val="000741DD"/>
    <w:rsid w:val="00074AA3"/>
    <w:rsid w:val="00075397"/>
    <w:rsid w:val="0007582B"/>
    <w:rsid w:val="000772C7"/>
    <w:rsid w:val="000776D2"/>
    <w:rsid w:val="00077A4F"/>
    <w:rsid w:val="00080271"/>
    <w:rsid w:val="00080362"/>
    <w:rsid w:val="0008097B"/>
    <w:rsid w:val="000813FF"/>
    <w:rsid w:val="0008153C"/>
    <w:rsid w:val="000824CE"/>
    <w:rsid w:val="00082823"/>
    <w:rsid w:val="00082DDD"/>
    <w:rsid w:val="000835D2"/>
    <w:rsid w:val="00083929"/>
    <w:rsid w:val="00083C00"/>
    <w:rsid w:val="00083C4C"/>
    <w:rsid w:val="00083D6F"/>
    <w:rsid w:val="00084053"/>
    <w:rsid w:val="000846A4"/>
    <w:rsid w:val="00084B0A"/>
    <w:rsid w:val="00087B1F"/>
    <w:rsid w:val="000911A7"/>
    <w:rsid w:val="000917E9"/>
    <w:rsid w:val="00091B29"/>
    <w:rsid w:val="00091E8F"/>
    <w:rsid w:val="00091F41"/>
    <w:rsid w:val="0009231F"/>
    <w:rsid w:val="00092C9D"/>
    <w:rsid w:val="000934BF"/>
    <w:rsid w:val="000935FF"/>
    <w:rsid w:val="000937A6"/>
    <w:rsid w:val="00094174"/>
    <w:rsid w:val="0009462B"/>
    <w:rsid w:val="00094BF3"/>
    <w:rsid w:val="00095319"/>
    <w:rsid w:val="00096274"/>
    <w:rsid w:val="00096421"/>
    <w:rsid w:val="000966C2"/>
    <w:rsid w:val="00096CD5"/>
    <w:rsid w:val="00097956"/>
    <w:rsid w:val="00097B3B"/>
    <w:rsid w:val="000A075B"/>
    <w:rsid w:val="000A0840"/>
    <w:rsid w:val="000A1387"/>
    <w:rsid w:val="000A139F"/>
    <w:rsid w:val="000A2FA1"/>
    <w:rsid w:val="000A3551"/>
    <w:rsid w:val="000A4AF7"/>
    <w:rsid w:val="000A51C3"/>
    <w:rsid w:val="000A57B7"/>
    <w:rsid w:val="000B0702"/>
    <w:rsid w:val="000B0AF5"/>
    <w:rsid w:val="000B2CC6"/>
    <w:rsid w:val="000B314D"/>
    <w:rsid w:val="000B426B"/>
    <w:rsid w:val="000B4794"/>
    <w:rsid w:val="000B4A0A"/>
    <w:rsid w:val="000B4B79"/>
    <w:rsid w:val="000B4F6C"/>
    <w:rsid w:val="000B501D"/>
    <w:rsid w:val="000B57C1"/>
    <w:rsid w:val="000C04FF"/>
    <w:rsid w:val="000C0596"/>
    <w:rsid w:val="000C078D"/>
    <w:rsid w:val="000C0A46"/>
    <w:rsid w:val="000C0C37"/>
    <w:rsid w:val="000C0EC6"/>
    <w:rsid w:val="000C1942"/>
    <w:rsid w:val="000C1F97"/>
    <w:rsid w:val="000C295F"/>
    <w:rsid w:val="000C3374"/>
    <w:rsid w:val="000C34C5"/>
    <w:rsid w:val="000C387C"/>
    <w:rsid w:val="000C3E37"/>
    <w:rsid w:val="000C40E7"/>
    <w:rsid w:val="000C4AEA"/>
    <w:rsid w:val="000C5D56"/>
    <w:rsid w:val="000C6BD6"/>
    <w:rsid w:val="000C7E64"/>
    <w:rsid w:val="000D0307"/>
    <w:rsid w:val="000D05D5"/>
    <w:rsid w:val="000D08B4"/>
    <w:rsid w:val="000D10D3"/>
    <w:rsid w:val="000D1488"/>
    <w:rsid w:val="000D1C71"/>
    <w:rsid w:val="000D2781"/>
    <w:rsid w:val="000D3253"/>
    <w:rsid w:val="000D373B"/>
    <w:rsid w:val="000D375E"/>
    <w:rsid w:val="000D3D79"/>
    <w:rsid w:val="000D44FD"/>
    <w:rsid w:val="000D4FCC"/>
    <w:rsid w:val="000D5AB5"/>
    <w:rsid w:val="000D64FB"/>
    <w:rsid w:val="000D7775"/>
    <w:rsid w:val="000D78FE"/>
    <w:rsid w:val="000E14AF"/>
    <w:rsid w:val="000E14EB"/>
    <w:rsid w:val="000E1E6B"/>
    <w:rsid w:val="000E2A68"/>
    <w:rsid w:val="000E360D"/>
    <w:rsid w:val="000E3997"/>
    <w:rsid w:val="000E3EB5"/>
    <w:rsid w:val="000E51E0"/>
    <w:rsid w:val="000E5905"/>
    <w:rsid w:val="000E5BF1"/>
    <w:rsid w:val="000E6558"/>
    <w:rsid w:val="000E7058"/>
    <w:rsid w:val="000E7284"/>
    <w:rsid w:val="000E7C12"/>
    <w:rsid w:val="000F03AC"/>
    <w:rsid w:val="000F0497"/>
    <w:rsid w:val="000F04A2"/>
    <w:rsid w:val="000F1103"/>
    <w:rsid w:val="000F17B9"/>
    <w:rsid w:val="000F200C"/>
    <w:rsid w:val="000F2220"/>
    <w:rsid w:val="000F3649"/>
    <w:rsid w:val="000F3F49"/>
    <w:rsid w:val="000F511A"/>
    <w:rsid w:val="000F5472"/>
    <w:rsid w:val="000F5833"/>
    <w:rsid w:val="000F6359"/>
    <w:rsid w:val="000F7204"/>
    <w:rsid w:val="000F7363"/>
    <w:rsid w:val="0010012A"/>
    <w:rsid w:val="0010060C"/>
    <w:rsid w:val="001011D6"/>
    <w:rsid w:val="0010146E"/>
    <w:rsid w:val="0010193B"/>
    <w:rsid w:val="00102104"/>
    <w:rsid w:val="00103164"/>
    <w:rsid w:val="0010338E"/>
    <w:rsid w:val="00104D20"/>
    <w:rsid w:val="00105215"/>
    <w:rsid w:val="00105A2A"/>
    <w:rsid w:val="00105D4C"/>
    <w:rsid w:val="001062F5"/>
    <w:rsid w:val="001074C0"/>
    <w:rsid w:val="00107842"/>
    <w:rsid w:val="00107D2A"/>
    <w:rsid w:val="00110135"/>
    <w:rsid w:val="001101E4"/>
    <w:rsid w:val="00110729"/>
    <w:rsid w:val="00110B43"/>
    <w:rsid w:val="0011204D"/>
    <w:rsid w:val="001134DE"/>
    <w:rsid w:val="001137CD"/>
    <w:rsid w:val="001139FE"/>
    <w:rsid w:val="00114698"/>
    <w:rsid w:val="00114720"/>
    <w:rsid w:val="001147FD"/>
    <w:rsid w:val="00114CCB"/>
    <w:rsid w:val="00115449"/>
    <w:rsid w:val="0011595E"/>
    <w:rsid w:val="00115F69"/>
    <w:rsid w:val="00116074"/>
    <w:rsid w:val="001164AE"/>
    <w:rsid w:val="00116A7D"/>
    <w:rsid w:val="001176BD"/>
    <w:rsid w:val="00117C27"/>
    <w:rsid w:val="0012084A"/>
    <w:rsid w:val="0012156E"/>
    <w:rsid w:val="00121A0C"/>
    <w:rsid w:val="00122601"/>
    <w:rsid w:val="001227BB"/>
    <w:rsid w:val="001233B2"/>
    <w:rsid w:val="00123CDD"/>
    <w:rsid w:val="001245A7"/>
    <w:rsid w:val="00125151"/>
    <w:rsid w:val="001252C0"/>
    <w:rsid w:val="001259AA"/>
    <w:rsid w:val="00126063"/>
    <w:rsid w:val="0012634E"/>
    <w:rsid w:val="001265A7"/>
    <w:rsid w:val="0012724E"/>
    <w:rsid w:val="00131434"/>
    <w:rsid w:val="001314AC"/>
    <w:rsid w:val="001338CC"/>
    <w:rsid w:val="0013474D"/>
    <w:rsid w:val="00135131"/>
    <w:rsid w:val="00135F6A"/>
    <w:rsid w:val="00136850"/>
    <w:rsid w:val="00136BD2"/>
    <w:rsid w:val="00136C55"/>
    <w:rsid w:val="00136F20"/>
    <w:rsid w:val="00137BCD"/>
    <w:rsid w:val="00140656"/>
    <w:rsid w:val="00140EDB"/>
    <w:rsid w:val="00141AAD"/>
    <w:rsid w:val="00142871"/>
    <w:rsid w:val="00142DFE"/>
    <w:rsid w:val="00144643"/>
    <w:rsid w:val="00144BE2"/>
    <w:rsid w:val="00145288"/>
    <w:rsid w:val="00145CC0"/>
    <w:rsid w:val="00145E4B"/>
    <w:rsid w:val="00145E9A"/>
    <w:rsid w:val="00145FB9"/>
    <w:rsid w:val="00146F6C"/>
    <w:rsid w:val="00147285"/>
    <w:rsid w:val="00150582"/>
    <w:rsid w:val="001512C7"/>
    <w:rsid w:val="00151CCD"/>
    <w:rsid w:val="001533A4"/>
    <w:rsid w:val="001539E3"/>
    <w:rsid w:val="00153EC8"/>
    <w:rsid w:val="0015457D"/>
    <w:rsid w:val="0015516E"/>
    <w:rsid w:val="001552DC"/>
    <w:rsid w:val="001557EF"/>
    <w:rsid w:val="0015635D"/>
    <w:rsid w:val="00156B2E"/>
    <w:rsid w:val="00156CD4"/>
    <w:rsid w:val="00156F3F"/>
    <w:rsid w:val="0015718A"/>
    <w:rsid w:val="001579ED"/>
    <w:rsid w:val="001601F5"/>
    <w:rsid w:val="00160E0B"/>
    <w:rsid w:val="001615DA"/>
    <w:rsid w:val="00161AFB"/>
    <w:rsid w:val="00162215"/>
    <w:rsid w:val="00162AEF"/>
    <w:rsid w:val="00162CDA"/>
    <w:rsid w:val="0016402E"/>
    <w:rsid w:val="001642AF"/>
    <w:rsid w:val="0016579F"/>
    <w:rsid w:val="0016592D"/>
    <w:rsid w:val="00165FBE"/>
    <w:rsid w:val="00166414"/>
    <w:rsid w:val="00167C13"/>
    <w:rsid w:val="00170F51"/>
    <w:rsid w:val="00171245"/>
    <w:rsid w:val="0017173D"/>
    <w:rsid w:val="0017186D"/>
    <w:rsid w:val="00171D5A"/>
    <w:rsid w:val="00171E6B"/>
    <w:rsid w:val="00171F06"/>
    <w:rsid w:val="00173483"/>
    <w:rsid w:val="001734F3"/>
    <w:rsid w:val="00173774"/>
    <w:rsid w:val="00173858"/>
    <w:rsid w:val="00174746"/>
    <w:rsid w:val="00175318"/>
    <w:rsid w:val="0017561C"/>
    <w:rsid w:val="00177765"/>
    <w:rsid w:val="001777CF"/>
    <w:rsid w:val="00177D5D"/>
    <w:rsid w:val="001803E0"/>
    <w:rsid w:val="001807CA"/>
    <w:rsid w:val="00180ACC"/>
    <w:rsid w:val="00181F54"/>
    <w:rsid w:val="00183263"/>
    <w:rsid w:val="00183B76"/>
    <w:rsid w:val="00183D48"/>
    <w:rsid w:val="00184DF1"/>
    <w:rsid w:val="00184E03"/>
    <w:rsid w:val="001867B6"/>
    <w:rsid w:val="001870F0"/>
    <w:rsid w:val="00187470"/>
    <w:rsid w:val="00190024"/>
    <w:rsid w:val="00190126"/>
    <w:rsid w:val="001902AF"/>
    <w:rsid w:val="00190BCC"/>
    <w:rsid w:val="00191EBF"/>
    <w:rsid w:val="001922EF"/>
    <w:rsid w:val="00192919"/>
    <w:rsid w:val="00192922"/>
    <w:rsid w:val="00192DA1"/>
    <w:rsid w:val="00192DD0"/>
    <w:rsid w:val="00192DD8"/>
    <w:rsid w:val="0019505F"/>
    <w:rsid w:val="001954C6"/>
    <w:rsid w:val="0019575C"/>
    <w:rsid w:val="00196FCC"/>
    <w:rsid w:val="001976FB"/>
    <w:rsid w:val="0019782B"/>
    <w:rsid w:val="001A099F"/>
    <w:rsid w:val="001A14E2"/>
    <w:rsid w:val="001A1FF9"/>
    <w:rsid w:val="001A20EC"/>
    <w:rsid w:val="001A29B5"/>
    <w:rsid w:val="001A46E6"/>
    <w:rsid w:val="001A4CD6"/>
    <w:rsid w:val="001A4F3E"/>
    <w:rsid w:val="001A55BB"/>
    <w:rsid w:val="001A5A70"/>
    <w:rsid w:val="001A63E1"/>
    <w:rsid w:val="001A7326"/>
    <w:rsid w:val="001A747C"/>
    <w:rsid w:val="001A79B5"/>
    <w:rsid w:val="001A7BD5"/>
    <w:rsid w:val="001B0928"/>
    <w:rsid w:val="001B0B89"/>
    <w:rsid w:val="001B12D9"/>
    <w:rsid w:val="001B1751"/>
    <w:rsid w:val="001B1A1C"/>
    <w:rsid w:val="001B1B87"/>
    <w:rsid w:val="001B243B"/>
    <w:rsid w:val="001B2B43"/>
    <w:rsid w:val="001B2D0B"/>
    <w:rsid w:val="001B3470"/>
    <w:rsid w:val="001B37A2"/>
    <w:rsid w:val="001B39A0"/>
    <w:rsid w:val="001B3F8A"/>
    <w:rsid w:val="001B417D"/>
    <w:rsid w:val="001B455F"/>
    <w:rsid w:val="001B58B8"/>
    <w:rsid w:val="001B5A55"/>
    <w:rsid w:val="001B72BA"/>
    <w:rsid w:val="001B7A97"/>
    <w:rsid w:val="001C1BEF"/>
    <w:rsid w:val="001C1FBC"/>
    <w:rsid w:val="001C256C"/>
    <w:rsid w:val="001C266E"/>
    <w:rsid w:val="001C278A"/>
    <w:rsid w:val="001C30B7"/>
    <w:rsid w:val="001C3259"/>
    <w:rsid w:val="001C36C9"/>
    <w:rsid w:val="001C3899"/>
    <w:rsid w:val="001C38C2"/>
    <w:rsid w:val="001C3ECB"/>
    <w:rsid w:val="001C4440"/>
    <w:rsid w:val="001C59DA"/>
    <w:rsid w:val="001C5E13"/>
    <w:rsid w:val="001C61DA"/>
    <w:rsid w:val="001C61FB"/>
    <w:rsid w:val="001C7B09"/>
    <w:rsid w:val="001C7FB5"/>
    <w:rsid w:val="001D0480"/>
    <w:rsid w:val="001D0841"/>
    <w:rsid w:val="001D137B"/>
    <w:rsid w:val="001D14C7"/>
    <w:rsid w:val="001D212F"/>
    <w:rsid w:val="001D2275"/>
    <w:rsid w:val="001D24B9"/>
    <w:rsid w:val="001D2670"/>
    <w:rsid w:val="001D2E0A"/>
    <w:rsid w:val="001D4207"/>
    <w:rsid w:val="001D42F9"/>
    <w:rsid w:val="001D4511"/>
    <w:rsid w:val="001D4599"/>
    <w:rsid w:val="001D465C"/>
    <w:rsid w:val="001D4942"/>
    <w:rsid w:val="001D56AD"/>
    <w:rsid w:val="001D60B4"/>
    <w:rsid w:val="001D64CB"/>
    <w:rsid w:val="001D69A5"/>
    <w:rsid w:val="001D767B"/>
    <w:rsid w:val="001D79FD"/>
    <w:rsid w:val="001D7B53"/>
    <w:rsid w:val="001E20BD"/>
    <w:rsid w:val="001E24A0"/>
    <w:rsid w:val="001E262C"/>
    <w:rsid w:val="001E2C43"/>
    <w:rsid w:val="001E319F"/>
    <w:rsid w:val="001E3DEA"/>
    <w:rsid w:val="001E4F28"/>
    <w:rsid w:val="001E5773"/>
    <w:rsid w:val="001E623F"/>
    <w:rsid w:val="001E67F3"/>
    <w:rsid w:val="001E7197"/>
    <w:rsid w:val="001E7D50"/>
    <w:rsid w:val="001F06F9"/>
    <w:rsid w:val="001F0A78"/>
    <w:rsid w:val="001F0CAA"/>
    <w:rsid w:val="001F16DF"/>
    <w:rsid w:val="001F24CC"/>
    <w:rsid w:val="001F2794"/>
    <w:rsid w:val="001F280B"/>
    <w:rsid w:val="001F2C32"/>
    <w:rsid w:val="001F2D35"/>
    <w:rsid w:val="001F32B9"/>
    <w:rsid w:val="001F3630"/>
    <w:rsid w:val="001F477F"/>
    <w:rsid w:val="001F4F5A"/>
    <w:rsid w:val="001F4FF7"/>
    <w:rsid w:val="001F68B7"/>
    <w:rsid w:val="001F6BE0"/>
    <w:rsid w:val="001F6E4D"/>
    <w:rsid w:val="001F730B"/>
    <w:rsid w:val="001F740C"/>
    <w:rsid w:val="001F76B3"/>
    <w:rsid w:val="001F7AEE"/>
    <w:rsid w:val="00200382"/>
    <w:rsid w:val="002015FC"/>
    <w:rsid w:val="00201A9A"/>
    <w:rsid w:val="00201ADE"/>
    <w:rsid w:val="00201F72"/>
    <w:rsid w:val="00202109"/>
    <w:rsid w:val="00202139"/>
    <w:rsid w:val="002034C4"/>
    <w:rsid w:val="00204A66"/>
    <w:rsid w:val="0020504F"/>
    <w:rsid w:val="0020505B"/>
    <w:rsid w:val="002057DC"/>
    <w:rsid w:val="00205B1F"/>
    <w:rsid w:val="002060CF"/>
    <w:rsid w:val="002065A9"/>
    <w:rsid w:val="002065D3"/>
    <w:rsid w:val="002070BA"/>
    <w:rsid w:val="00207FBC"/>
    <w:rsid w:val="00210049"/>
    <w:rsid w:val="00210183"/>
    <w:rsid w:val="00210DA3"/>
    <w:rsid w:val="00211773"/>
    <w:rsid w:val="002117E2"/>
    <w:rsid w:val="00211FA3"/>
    <w:rsid w:val="002123E2"/>
    <w:rsid w:val="0021435F"/>
    <w:rsid w:val="002148EF"/>
    <w:rsid w:val="0021495A"/>
    <w:rsid w:val="00214F41"/>
    <w:rsid w:val="0021593D"/>
    <w:rsid w:val="00217753"/>
    <w:rsid w:val="00217921"/>
    <w:rsid w:val="002179DB"/>
    <w:rsid w:val="00217A7E"/>
    <w:rsid w:val="00220CDD"/>
    <w:rsid w:val="00220EEB"/>
    <w:rsid w:val="0022124E"/>
    <w:rsid w:val="00221AA2"/>
    <w:rsid w:val="002221CE"/>
    <w:rsid w:val="0022261E"/>
    <w:rsid w:val="00222B1E"/>
    <w:rsid w:val="002237C5"/>
    <w:rsid w:val="002237F3"/>
    <w:rsid w:val="002238B2"/>
    <w:rsid w:val="00223F2E"/>
    <w:rsid w:val="00223F32"/>
    <w:rsid w:val="00225BC7"/>
    <w:rsid w:val="00226290"/>
    <w:rsid w:val="002262C7"/>
    <w:rsid w:val="00227307"/>
    <w:rsid w:val="0022769A"/>
    <w:rsid w:val="00227E86"/>
    <w:rsid w:val="00227ECF"/>
    <w:rsid w:val="0023170B"/>
    <w:rsid w:val="00231786"/>
    <w:rsid w:val="002321D3"/>
    <w:rsid w:val="00232849"/>
    <w:rsid w:val="002338B7"/>
    <w:rsid w:val="00233F2E"/>
    <w:rsid w:val="00234242"/>
    <w:rsid w:val="002344B1"/>
    <w:rsid w:val="0023573C"/>
    <w:rsid w:val="00235EA9"/>
    <w:rsid w:val="00235F4F"/>
    <w:rsid w:val="002367B0"/>
    <w:rsid w:val="00236E3E"/>
    <w:rsid w:val="002376AB"/>
    <w:rsid w:val="002376DF"/>
    <w:rsid w:val="00237730"/>
    <w:rsid w:val="00237A14"/>
    <w:rsid w:val="00237E23"/>
    <w:rsid w:val="00240535"/>
    <w:rsid w:val="00240B9B"/>
    <w:rsid w:val="00241E37"/>
    <w:rsid w:val="00242413"/>
    <w:rsid w:val="00245211"/>
    <w:rsid w:val="002463C3"/>
    <w:rsid w:val="00246BBB"/>
    <w:rsid w:val="00246DB0"/>
    <w:rsid w:val="002470A2"/>
    <w:rsid w:val="00247C92"/>
    <w:rsid w:val="00247E91"/>
    <w:rsid w:val="002506D0"/>
    <w:rsid w:val="00251587"/>
    <w:rsid w:val="002527FF"/>
    <w:rsid w:val="00252DA2"/>
    <w:rsid w:val="00253134"/>
    <w:rsid w:val="0025314A"/>
    <w:rsid w:val="00254049"/>
    <w:rsid w:val="00254670"/>
    <w:rsid w:val="00254E7A"/>
    <w:rsid w:val="0025544D"/>
    <w:rsid w:val="00255A5C"/>
    <w:rsid w:val="00255B0E"/>
    <w:rsid w:val="00255B2A"/>
    <w:rsid w:val="00255DD9"/>
    <w:rsid w:val="002565BD"/>
    <w:rsid w:val="00257136"/>
    <w:rsid w:val="00257768"/>
    <w:rsid w:val="002579C4"/>
    <w:rsid w:val="00257B86"/>
    <w:rsid w:val="00257C52"/>
    <w:rsid w:val="00257E3A"/>
    <w:rsid w:val="00260230"/>
    <w:rsid w:val="002609C4"/>
    <w:rsid w:val="00261921"/>
    <w:rsid w:val="0026199D"/>
    <w:rsid w:val="00262AFD"/>
    <w:rsid w:val="00262D92"/>
    <w:rsid w:val="00262F09"/>
    <w:rsid w:val="0026321A"/>
    <w:rsid w:val="00264E5C"/>
    <w:rsid w:val="00264EB5"/>
    <w:rsid w:val="00264F32"/>
    <w:rsid w:val="00265AD2"/>
    <w:rsid w:val="0026632D"/>
    <w:rsid w:val="0026673A"/>
    <w:rsid w:val="00267A63"/>
    <w:rsid w:val="00267C32"/>
    <w:rsid w:val="002702F5"/>
    <w:rsid w:val="00270BEE"/>
    <w:rsid w:val="00270FB6"/>
    <w:rsid w:val="00271235"/>
    <w:rsid w:val="00271C27"/>
    <w:rsid w:val="00271FB1"/>
    <w:rsid w:val="00272A8B"/>
    <w:rsid w:val="00272C52"/>
    <w:rsid w:val="00273659"/>
    <w:rsid w:val="00274054"/>
    <w:rsid w:val="00274100"/>
    <w:rsid w:val="00276096"/>
    <w:rsid w:val="002766B8"/>
    <w:rsid w:val="00276987"/>
    <w:rsid w:val="00276D27"/>
    <w:rsid w:val="002773CE"/>
    <w:rsid w:val="00277A75"/>
    <w:rsid w:val="002814C0"/>
    <w:rsid w:val="002822FF"/>
    <w:rsid w:val="0028254A"/>
    <w:rsid w:val="00282F5E"/>
    <w:rsid w:val="002848B7"/>
    <w:rsid w:val="00284997"/>
    <w:rsid w:val="0028539C"/>
    <w:rsid w:val="00286184"/>
    <w:rsid w:val="002861D3"/>
    <w:rsid w:val="0028631D"/>
    <w:rsid w:val="002871C5"/>
    <w:rsid w:val="00287377"/>
    <w:rsid w:val="00287C05"/>
    <w:rsid w:val="00287E53"/>
    <w:rsid w:val="002908E4"/>
    <w:rsid w:val="00290E1B"/>
    <w:rsid w:val="002912E5"/>
    <w:rsid w:val="00291989"/>
    <w:rsid w:val="00291C48"/>
    <w:rsid w:val="002923BC"/>
    <w:rsid w:val="00292B79"/>
    <w:rsid w:val="00292D5B"/>
    <w:rsid w:val="00293EF6"/>
    <w:rsid w:val="002940FA"/>
    <w:rsid w:val="002958CA"/>
    <w:rsid w:val="00295ADD"/>
    <w:rsid w:val="00295FAD"/>
    <w:rsid w:val="0029789B"/>
    <w:rsid w:val="00297BDD"/>
    <w:rsid w:val="00297C0F"/>
    <w:rsid w:val="002A0EE3"/>
    <w:rsid w:val="002A14EF"/>
    <w:rsid w:val="002A17FE"/>
    <w:rsid w:val="002A1857"/>
    <w:rsid w:val="002A1AFF"/>
    <w:rsid w:val="002A236F"/>
    <w:rsid w:val="002A283D"/>
    <w:rsid w:val="002A2E31"/>
    <w:rsid w:val="002A3572"/>
    <w:rsid w:val="002A35B4"/>
    <w:rsid w:val="002A3652"/>
    <w:rsid w:val="002A375B"/>
    <w:rsid w:val="002A414F"/>
    <w:rsid w:val="002A452E"/>
    <w:rsid w:val="002A46DF"/>
    <w:rsid w:val="002A4B40"/>
    <w:rsid w:val="002A62B9"/>
    <w:rsid w:val="002A6A37"/>
    <w:rsid w:val="002A6C33"/>
    <w:rsid w:val="002A7141"/>
    <w:rsid w:val="002A7259"/>
    <w:rsid w:val="002A7B5D"/>
    <w:rsid w:val="002B00BA"/>
    <w:rsid w:val="002B0347"/>
    <w:rsid w:val="002B0B9D"/>
    <w:rsid w:val="002B14C1"/>
    <w:rsid w:val="002B2C20"/>
    <w:rsid w:val="002B407D"/>
    <w:rsid w:val="002B47E7"/>
    <w:rsid w:val="002B4BB2"/>
    <w:rsid w:val="002B53E3"/>
    <w:rsid w:val="002B5962"/>
    <w:rsid w:val="002B671F"/>
    <w:rsid w:val="002B692D"/>
    <w:rsid w:val="002B6EA0"/>
    <w:rsid w:val="002B7261"/>
    <w:rsid w:val="002B7499"/>
    <w:rsid w:val="002B7B2D"/>
    <w:rsid w:val="002C09E9"/>
    <w:rsid w:val="002C09FF"/>
    <w:rsid w:val="002C0C69"/>
    <w:rsid w:val="002C1260"/>
    <w:rsid w:val="002C1724"/>
    <w:rsid w:val="002C1728"/>
    <w:rsid w:val="002C1B1B"/>
    <w:rsid w:val="002C210D"/>
    <w:rsid w:val="002C22EA"/>
    <w:rsid w:val="002C2973"/>
    <w:rsid w:val="002C31DD"/>
    <w:rsid w:val="002C3BF2"/>
    <w:rsid w:val="002C4539"/>
    <w:rsid w:val="002C45D7"/>
    <w:rsid w:val="002C58D7"/>
    <w:rsid w:val="002C628A"/>
    <w:rsid w:val="002C6B0A"/>
    <w:rsid w:val="002C6C1D"/>
    <w:rsid w:val="002C74B5"/>
    <w:rsid w:val="002C7B38"/>
    <w:rsid w:val="002C7F63"/>
    <w:rsid w:val="002D0252"/>
    <w:rsid w:val="002D07CE"/>
    <w:rsid w:val="002D13A9"/>
    <w:rsid w:val="002D1713"/>
    <w:rsid w:val="002D1BBE"/>
    <w:rsid w:val="002D2255"/>
    <w:rsid w:val="002D24D4"/>
    <w:rsid w:val="002D2979"/>
    <w:rsid w:val="002D2F9E"/>
    <w:rsid w:val="002D33A7"/>
    <w:rsid w:val="002D39E8"/>
    <w:rsid w:val="002D3E0D"/>
    <w:rsid w:val="002D3F5B"/>
    <w:rsid w:val="002D515D"/>
    <w:rsid w:val="002D51F1"/>
    <w:rsid w:val="002D53CB"/>
    <w:rsid w:val="002D591A"/>
    <w:rsid w:val="002D6DBA"/>
    <w:rsid w:val="002D6DCF"/>
    <w:rsid w:val="002D6E56"/>
    <w:rsid w:val="002D7E58"/>
    <w:rsid w:val="002E0116"/>
    <w:rsid w:val="002E0300"/>
    <w:rsid w:val="002E053C"/>
    <w:rsid w:val="002E05BB"/>
    <w:rsid w:val="002E05C7"/>
    <w:rsid w:val="002E0A8F"/>
    <w:rsid w:val="002E0BC2"/>
    <w:rsid w:val="002E1A96"/>
    <w:rsid w:val="002E202C"/>
    <w:rsid w:val="002E621F"/>
    <w:rsid w:val="002F057C"/>
    <w:rsid w:val="002F14FF"/>
    <w:rsid w:val="002F1643"/>
    <w:rsid w:val="002F26DF"/>
    <w:rsid w:val="002F2A9B"/>
    <w:rsid w:val="002F331D"/>
    <w:rsid w:val="002F379F"/>
    <w:rsid w:val="002F3C83"/>
    <w:rsid w:val="002F3DF7"/>
    <w:rsid w:val="002F4137"/>
    <w:rsid w:val="002F49D7"/>
    <w:rsid w:val="002F7AAF"/>
    <w:rsid w:val="003005B8"/>
    <w:rsid w:val="00300FAE"/>
    <w:rsid w:val="00301004"/>
    <w:rsid w:val="00302CC1"/>
    <w:rsid w:val="00302E0F"/>
    <w:rsid w:val="003038F5"/>
    <w:rsid w:val="00303C16"/>
    <w:rsid w:val="00303C91"/>
    <w:rsid w:val="00304416"/>
    <w:rsid w:val="003044A6"/>
    <w:rsid w:val="00306039"/>
    <w:rsid w:val="0030724F"/>
    <w:rsid w:val="00307252"/>
    <w:rsid w:val="00307CD0"/>
    <w:rsid w:val="003101F6"/>
    <w:rsid w:val="00310875"/>
    <w:rsid w:val="0031110E"/>
    <w:rsid w:val="003116DC"/>
    <w:rsid w:val="003128BA"/>
    <w:rsid w:val="00313753"/>
    <w:rsid w:val="00313D71"/>
    <w:rsid w:val="0031466F"/>
    <w:rsid w:val="003152CD"/>
    <w:rsid w:val="00315917"/>
    <w:rsid w:val="003173FE"/>
    <w:rsid w:val="00317BAF"/>
    <w:rsid w:val="003203AF"/>
    <w:rsid w:val="003204F7"/>
    <w:rsid w:val="003210AE"/>
    <w:rsid w:val="003221F8"/>
    <w:rsid w:val="003223A0"/>
    <w:rsid w:val="003224B7"/>
    <w:rsid w:val="00322540"/>
    <w:rsid w:val="00322A0D"/>
    <w:rsid w:val="00322DA1"/>
    <w:rsid w:val="0032304E"/>
    <w:rsid w:val="003234E2"/>
    <w:rsid w:val="00323523"/>
    <w:rsid w:val="003237D4"/>
    <w:rsid w:val="00323F77"/>
    <w:rsid w:val="003243FD"/>
    <w:rsid w:val="0032509C"/>
    <w:rsid w:val="0032514C"/>
    <w:rsid w:val="0032527B"/>
    <w:rsid w:val="003252C5"/>
    <w:rsid w:val="00325746"/>
    <w:rsid w:val="00325FB2"/>
    <w:rsid w:val="00327416"/>
    <w:rsid w:val="003274B4"/>
    <w:rsid w:val="00327979"/>
    <w:rsid w:val="00327B14"/>
    <w:rsid w:val="00327F36"/>
    <w:rsid w:val="0033031F"/>
    <w:rsid w:val="00330D74"/>
    <w:rsid w:val="003312F0"/>
    <w:rsid w:val="003315B4"/>
    <w:rsid w:val="00331E95"/>
    <w:rsid w:val="0033254E"/>
    <w:rsid w:val="00332609"/>
    <w:rsid w:val="0033351C"/>
    <w:rsid w:val="00334420"/>
    <w:rsid w:val="00335BC6"/>
    <w:rsid w:val="00335EFC"/>
    <w:rsid w:val="00336636"/>
    <w:rsid w:val="00337983"/>
    <w:rsid w:val="003405D3"/>
    <w:rsid w:val="00340F14"/>
    <w:rsid w:val="003418CC"/>
    <w:rsid w:val="00341C8E"/>
    <w:rsid w:val="00342168"/>
    <w:rsid w:val="00342736"/>
    <w:rsid w:val="003430CD"/>
    <w:rsid w:val="00343428"/>
    <w:rsid w:val="00343CD0"/>
    <w:rsid w:val="00344283"/>
    <w:rsid w:val="00344AFF"/>
    <w:rsid w:val="00344B21"/>
    <w:rsid w:val="00345E22"/>
    <w:rsid w:val="00346640"/>
    <w:rsid w:val="00346B6A"/>
    <w:rsid w:val="00346CC3"/>
    <w:rsid w:val="003472C5"/>
    <w:rsid w:val="00347DEF"/>
    <w:rsid w:val="00350BA5"/>
    <w:rsid w:val="00350FA5"/>
    <w:rsid w:val="003511EA"/>
    <w:rsid w:val="00351CAF"/>
    <w:rsid w:val="003526E9"/>
    <w:rsid w:val="00353BC5"/>
    <w:rsid w:val="00353C93"/>
    <w:rsid w:val="00353D89"/>
    <w:rsid w:val="00353E71"/>
    <w:rsid w:val="0035410D"/>
    <w:rsid w:val="00354C93"/>
    <w:rsid w:val="003557A3"/>
    <w:rsid w:val="00355887"/>
    <w:rsid w:val="00355CA0"/>
    <w:rsid w:val="00355F89"/>
    <w:rsid w:val="0035627E"/>
    <w:rsid w:val="003563C7"/>
    <w:rsid w:val="00356938"/>
    <w:rsid w:val="00357044"/>
    <w:rsid w:val="00357790"/>
    <w:rsid w:val="003620E1"/>
    <w:rsid w:val="00362481"/>
    <w:rsid w:val="00362C9A"/>
    <w:rsid w:val="003634D4"/>
    <w:rsid w:val="003641ED"/>
    <w:rsid w:val="00364870"/>
    <w:rsid w:val="00364D02"/>
    <w:rsid w:val="0036594C"/>
    <w:rsid w:val="00365C8F"/>
    <w:rsid w:val="003662B4"/>
    <w:rsid w:val="003666F3"/>
    <w:rsid w:val="00367759"/>
    <w:rsid w:val="003713BE"/>
    <w:rsid w:val="003721F5"/>
    <w:rsid w:val="00372E28"/>
    <w:rsid w:val="0037314F"/>
    <w:rsid w:val="0037318E"/>
    <w:rsid w:val="0037366C"/>
    <w:rsid w:val="003736DA"/>
    <w:rsid w:val="00373771"/>
    <w:rsid w:val="00373A0C"/>
    <w:rsid w:val="00374564"/>
    <w:rsid w:val="003756D5"/>
    <w:rsid w:val="00375784"/>
    <w:rsid w:val="0037581F"/>
    <w:rsid w:val="003763EB"/>
    <w:rsid w:val="0037682B"/>
    <w:rsid w:val="003769C1"/>
    <w:rsid w:val="00376A2C"/>
    <w:rsid w:val="00376C94"/>
    <w:rsid w:val="00377563"/>
    <w:rsid w:val="00380584"/>
    <w:rsid w:val="00381F2F"/>
    <w:rsid w:val="003823C8"/>
    <w:rsid w:val="00382A36"/>
    <w:rsid w:val="003848AA"/>
    <w:rsid w:val="00384E01"/>
    <w:rsid w:val="0038530C"/>
    <w:rsid w:val="00385D63"/>
    <w:rsid w:val="00386023"/>
    <w:rsid w:val="0038655C"/>
    <w:rsid w:val="00386713"/>
    <w:rsid w:val="0039031E"/>
    <w:rsid w:val="00390A72"/>
    <w:rsid w:val="00392D38"/>
    <w:rsid w:val="00393021"/>
    <w:rsid w:val="0039323F"/>
    <w:rsid w:val="0039333D"/>
    <w:rsid w:val="003938CA"/>
    <w:rsid w:val="00393D65"/>
    <w:rsid w:val="00395312"/>
    <w:rsid w:val="00395371"/>
    <w:rsid w:val="00396590"/>
    <w:rsid w:val="0039756E"/>
    <w:rsid w:val="00397E1D"/>
    <w:rsid w:val="003A0015"/>
    <w:rsid w:val="003A0288"/>
    <w:rsid w:val="003A076F"/>
    <w:rsid w:val="003A0FCC"/>
    <w:rsid w:val="003A1076"/>
    <w:rsid w:val="003A1F3D"/>
    <w:rsid w:val="003A24A9"/>
    <w:rsid w:val="003A25A8"/>
    <w:rsid w:val="003A364B"/>
    <w:rsid w:val="003A3AE6"/>
    <w:rsid w:val="003A3B46"/>
    <w:rsid w:val="003A40D2"/>
    <w:rsid w:val="003A490F"/>
    <w:rsid w:val="003A5280"/>
    <w:rsid w:val="003A5930"/>
    <w:rsid w:val="003A5AC1"/>
    <w:rsid w:val="003A64EE"/>
    <w:rsid w:val="003A7119"/>
    <w:rsid w:val="003B0ADF"/>
    <w:rsid w:val="003B1DAB"/>
    <w:rsid w:val="003B2A5C"/>
    <w:rsid w:val="003B45BF"/>
    <w:rsid w:val="003B50F0"/>
    <w:rsid w:val="003B5B7E"/>
    <w:rsid w:val="003B603E"/>
    <w:rsid w:val="003B6571"/>
    <w:rsid w:val="003B716B"/>
    <w:rsid w:val="003C000B"/>
    <w:rsid w:val="003C0089"/>
    <w:rsid w:val="003C16EE"/>
    <w:rsid w:val="003C19ED"/>
    <w:rsid w:val="003C1EB3"/>
    <w:rsid w:val="003C20E8"/>
    <w:rsid w:val="003C2604"/>
    <w:rsid w:val="003C2DD6"/>
    <w:rsid w:val="003C2F4B"/>
    <w:rsid w:val="003C36F9"/>
    <w:rsid w:val="003C3CF3"/>
    <w:rsid w:val="003C4205"/>
    <w:rsid w:val="003C42BC"/>
    <w:rsid w:val="003C4838"/>
    <w:rsid w:val="003C4B91"/>
    <w:rsid w:val="003C58FA"/>
    <w:rsid w:val="003C681C"/>
    <w:rsid w:val="003C71FD"/>
    <w:rsid w:val="003C7ACF"/>
    <w:rsid w:val="003D0531"/>
    <w:rsid w:val="003D18FD"/>
    <w:rsid w:val="003D1F2E"/>
    <w:rsid w:val="003D36D1"/>
    <w:rsid w:val="003D4359"/>
    <w:rsid w:val="003D4470"/>
    <w:rsid w:val="003D4E97"/>
    <w:rsid w:val="003E0426"/>
    <w:rsid w:val="003E0926"/>
    <w:rsid w:val="003E0F7E"/>
    <w:rsid w:val="003E1070"/>
    <w:rsid w:val="003E16D6"/>
    <w:rsid w:val="003E2496"/>
    <w:rsid w:val="003E24AB"/>
    <w:rsid w:val="003E3207"/>
    <w:rsid w:val="003E3247"/>
    <w:rsid w:val="003E41B9"/>
    <w:rsid w:val="003E4772"/>
    <w:rsid w:val="003E492A"/>
    <w:rsid w:val="003E58ED"/>
    <w:rsid w:val="003E650E"/>
    <w:rsid w:val="003E6F01"/>
    <w:rsid w:val="003E7155"/>
    <w:rsid w:val="003E7158"/>
    <w:rsid w:val="003E75DC"/>
    <w:rsid w:val="003E7ABD"/>
    <w:rsid w:val="003F099B"/>
    <w:rsid w:val="003F259E"/>
    <w:rsid w:val="003F2BEA"/>
    <w:rsid w:val="003F3E77"/>
    <w:rsid w:val="003F47F5"/>
    <w:rsid w:val="003F51AC"/>
    <w:rsid w:val="003F5782"/>
    <w:rsid w:val="003F5F6E"/>
    <w:rsid w:val="003F62BC"/>
    <w:rsid w:val="003F6649"/>
    <w:rsid w:val="003F6ABB"/>
    <w:rsid w:val="003F6C9E"/>
    <w:rsid w:val="003F6D90"/>
    <w:rsid w:val="003F722B"/>
    <w:rsid w:val="003F72F4"/>
    <w:rsid w:val="003F7602"/>
    <w:rsid w:val="003F7A20"/>
    <w:rsid w:val="00400CC9"/>
    <w:rsid w:val="00400F4E"/>
    <w:rsid w:val="004018ED"/>
    <w:rsid w:val="00402207"/>
    <w:rsid w:val="004026C8"/>
    <w:rsid w:val="00402848"/>
    <w:rsid w:val="00402A38"/>
    <w:rsid w:val="004034F8"/>
    <w:rsid w:val="004038E4"/>
    <w:rsid w:val="00403F2C"/>
    <w:rsid w:val="00404D7E"/>
    <w:rsid w:val="00404E3B"/>
    <w:rsid w:val="004056E4"/>
    <w:rsid w:val="00406F43"/>
    <w:rsid w:val="0040707A"/>
    <w:rsid w:val="00407541"/>
    <w:rsid w:val="00407CE0"/>
    <w:rsid w:val="00407CE5"/>
    <w:rsid w:val="00407E1F"/>
    <w:rsid w:val="00407F1C"/>
    <w:rsid w:val="00410164"/>
    <w:rsid w:val="004109CA"/>
    <w:rsid w:val="00410D27"/>
    <w:rsid w:val="0041232A"/>
    <w:rsid w:val="00412B5E"/>
    <w:rsid w:val="00412E1D"/>
    <w:rsid w:val="00413541"/>
    <w:rsid w:val="00413652"/>
    <w:rsid w:val="00414745"/>
    <w:rsid w:val="004148A0"/>
    <w:rsid w:val="00415367"/>
    <w:rsid w:val="004156DB"/>
    <w:rsid w:val="00416611"/>
    <w:rsid w:val="00416688"/>
    <w:rsid w:val="0041670E"/>
    <w:rsid w:val="00416867"/>
    <w:rsid w:val="00416C78"/>
    <w:rsid w:val="004172B6"/>
    <w:rsid w:val="0041755F"/>
    <w:rsid w:val="00417D0F"/>
    <w:rsid w:val="00417D94"/>
    <w:rsid w:val="00420911"/>
    <w:rsid w:val="00420A76"/>
    <w:rsid w:val="00421AE7"/>
    <w:rsid w:val="004220BC"/>
    <w:rsid w:val="00422B0B"/>
    <w:rsid w:val="004234D0"/>
    <w:rsid w:val="00423D43"/>
    <w:rsid w:val="00424A3F"/>
    <w:rsid w:val="00424BDF"/>
    <w:rsid w:val="00424F31"/>
    <w:rsid w:val="00425E86"/>
    <w:rsid w:val="00426842"/>
    <w:rsid w:val="0042716F"/>
    <w:rsid w:val="00430E09"/>
    <w:rsid w:val="0043124A"/>
    <w:rsid w:val="0043274E"/>
    <w:rsid w:val="00432754"/>
    <w:rsid w:val="004333E9"/>
    <w:rsid w:val="004341D0"/>
    <w:rsid w:val="004346E1"/>
    <w:rsid w:val="00434CEE"/>
    <w:rsid w:val="004353A1"/>
    <w:rsid w:val="00435631"/>
    <w:rsid w:val="004357FD"/>
    <w:rsid w:val="00436594"/>
    <w:rsid w:val="00437193"/>
    <w:rsid w:val="00440AAF"/>
    <w:rsid w:val="00441E41"/>
    <w:rsid w:val="0044206A"/>
    <w:rsid w:val="004424AE"/>
    <w:rsid w:val="00442E6F"/>
    <w:rsid w:val="0044401C"/>
    <w:rsid w:val="004440BE"/>
    <w:rsid w:val="004444D1"/>
    <w:rsid w:val="00445229"/>
    <w:rsid w:val="004453C2"/>
    <w:rsid w:val="00450173"/>
    <w:rsid w:val="00450A08"/>
    <w:rsid w:val="0045135E"/>
    <w:rsid w:val="00451468"/>
    <w:rsid w:val="0045185C"/>
    <w:rsid w:val="00452DB8"/>
    <w:rsid w:val="00453F8A"/>
    <w:rsid w:val="0045434E"/>
    <w:rsid w:val="004546A7"/>
    <w:rsid w:val="00454FDA"/>
    <w:rsid w:val="004552E0"/>
    <w:rsid w:val="00455CB7"/>
    <w:rsid w:val="0045673E"/>
    <w:rsid w:val="00456A80"/>
    <w:rsid w:val="00456BDB"/>
    <w:rsid w:val="0045739C"/>
    <w:rsid w:val="00457A90"/>
    <w:rsid w:val="0046138A"/>
    <w:rsid w:val="004615CC"/>
    <w:rsid w:val="004626F7"/>
    <w:rsid w:val="00462788"/>
    <w:rsid w:val="00462EBC"/>
    <w:rsid w:val="0046322E"/>
    <w:rsid w:val="00463B06"/>
    <w:rsid w:val="004643CA"/>
    <w:rsid w:val="00464F93"/>
    <w:rsid w:val="00465050"/>
    <w:rsid w:val="00466051"/>
    <w:rsid w:val="004665DE"/>
    <w:rsid w:val="00466A6C"/>
    <w:rsid w:val="00466D70"/>
    <w:rsid w:val="00466F6E"/>
    <w:rsid w:val="00467594"/>
    <w:rsid w:val="004676C9"/>
    <w:rsid w:val="00467931"/>
    <w:rsid w:val="00467CF3"/>
    <w:rsid w:val="00467E69"/>
    <w:rsid w:val="00467F26"/>
    <w:rsid w:val="004702C7"/>
    <w:rsid w:val="00470D9A"/>
    <w:rsid w:val="0047107B"/>
    <w:rsid w:val="00471DC8"/>
    <w:rsid w:val="004725F4"/>
    <w:rsid w:val="00472600"/>
    <w:rsid w:val="00472CC7"/>
    <w:rsid w:val="004735FF"/>
    <w:rsid w:val="0047413B"/>
    <w:rsid w:val="004752D7"/>
    <w:rsid w:val="00475C20"/>
    <w:rsid w:val="00475DF6"/>
    <w:rsid w:val="0047628D"/>
    <w:rsid w:val="0047686B"/>
    <w:rsid w:val="00476926"/>
    <w:rsid w:val="00476A5C"/>
    <w:rsid w:val="00477453"/>
    <w:rsid w:val="00477C58"/>
    <w:rsid w:val="00477D6D"/>
    <w:rsid w:val="00480229"/>
    <w:rsid w:val="004805CB"/>
    <w:rsid w:val="00481759"/>
    <w:rsid w:val="00482A95"/>
    <w:rsid w:val="00482F89"/>
    <w:rsid w:val="0048325F"/>
    <w:rsid w:val="00483A24"/>
    <w:rsid w:val="00483DAB"/>
    <w:rsid w:val="004841D8"/>
    <w:rsid w:val="00484379"/>
    <w:rsid w:val="0048495E"/>
    <w:rsid w:val="00485C2E"/>
    <w:rsid w:val="00486277"/>
    <w:rsid w:val="0048676E"/>
    <w:rsid w:val="00487785"/>
    <w:rsid w:val="00487C11"/>
    <w:rsid w:val="0049022D"/>
    <w:rsid w:val="00490448"/>
    <w:rsid w:val="00490D31"/>
    <w:rsid w:val="00490E87"/>
    <w:rsid w:val="004910F1"/>
    <w:rsid w:val="00491798"/>
    <w:rsid w:val="00491B4F"/>
    <w:rsid w:val="00491F0B"/>
    <w:rsid w:val="004923B3"/>
    <w:rsid w:val="004926CF"/>
    <w:rsid w:val="00492810"/>
    <w:rsid w:val="00492C2B"/>
    <w:rsid w:val="00493414"/>
    <w:rsid w:val="004940AC"/>
    <w:rsid w:val="00494901"/>
    <w:rsid w:val="0049506E"/>
    <w:rsid w:val="00495B9F"/>
    <w:rsid w:val="00496207"/>
    <w:rsid w:val="00496D23"/>
    <w:rsid w:val="0049782B"/>
    <w:rsid w:val="004A01A9"/>
    <w:rsid w:val="004A1EA8"/>
    <w:rsid w:val="004A2657"/>
    <w:rsid w:val="004A26FE"/>
    <w:rsid w:val="004A29A9"/>
    <w:rsid w:val="004A2BE7"/>
    <w:rsid w:val="004A2CAD"/>
    <w:rsid w:val="004A344F"/>
    <w:rsid w:val="004A42D2"/>
    <w:rsid w:val="004A4400"/>
    <w:rsid w:val="004A5C10"/>
    <w:rsid w:val="004A5EF9"/>
    <w:rsid w:val="004A7AB1"/>
    <w:rsid w:val="004B095F"/>
    <w:rsid w:val="004B1739"/>
    <w:rsid w:val="004B1801"/>
    <w:rsid w:val="004B1B52"/>
    <w:rsid w:val="004B1C67"/>
    <w:rsid w:val="004B218C"/>
    <w:rsid w:val="004B236A"/>
    <w:rsid w:val="004B552F"/>
    <w:rsid w:val="004B56AF"/>
    <w:rsid w:val="004B5721"/>
    <w:rsid w:val="004B577F"/>
    <w:rsid w:val="004B60FC"/>
    <w:rsid w:val="004B61C3"/>
    <w:rsid w:val="004B7C25"/>
    <w:rsid w:val="004B7F39"/>
    <w:rsid w:val="004C0447"/>
    <w:rsid w:val="004C0922"/>
    <w:rsid w:val="004C16DF"/>
    <w:rsid w:val="004C2AE2"/>
    <w:rsid w:val="004C2F74"/>
    <w:rsid w:val="004C4B37"/>
    <w:rsid w:val="004C5656"/>
    <w:rsid w:val="004C56F6"/>
    <w:rsid w:val="004C6B6E"/>
    <w:rsid w:val="004C6C19"/>
    <w:rsid w:val="004C6DC7"/>
    <w:rsid w:val="004C6EFF"/>
    <w:rsid w:val="004C75F8"/>
    <w:rsid w:val="004D0258"/>
    <w:rsid w:val="004D0513"/>
    <w:rsid w:val="004D184D"/>
    <w:rsid w:val="004D1B0B"/>
    <w:rsid w:val="004D219B"/>
    <w:rsid w:val="004D36C1"/>
    <w:rsid w:val="004D3F96"/>
    <w:rsid w:val="004D4263"/>
    <w:rsid w:val="004D454F"/>
    <w:rsid w:val="004D5C02"/>
    <w:rsid w:val="004D6312"/>
    <w:rsid w:val="004D72B6"/>
    <w:rsid w:val="004E06A5"/>
    <w:rsid w:val="004E1715"/>
    <w:rsid w:val="004E1BDB"/>
    <w:rsid w:val="004E1D9D"/>
    <w:rsid w:val="004E1F9A"/>
    <w:rsid w:val="004E3547"/>
    <w:rsid w:val="004E5009"/>
    <w:rsid w:val="004F0067"/>
    <w:rsid w:val="004F0534"/>
    <w:rsid w:val="004F0766"/>
    <w:rsid w:val="004F17C9"/>
    <w:rsid w:val="004F3986"/>
    <w:rsid w:val="004F3EE1"/>
    <w:rsid w:val="004F458E"/>
    <w:rsid w:val="004F50B2"/>
    <w:rsid w:val="004F550D"/>
    <w:rsid w:val="004F564E"/>
    <w:rsid w:val="004F5A1B"/>
    <w:rsid w:val="004F609E"/>
    <w:rsid w:val="004F6450"/>
    <w:rsid w:val="004F6B02"/>
    <w:rsid w:val="004F7275"/>
    <w:rsid w:val="004F782C"/>
    <w:rsid w:val="004F7AF2"/>
    <w:rsid w:val="004F7D84"/>
    <w:rsid w:val="00500021"/>
    <w:rsid w:val="005016C3"/>
    <w:rsid w:val="005023EE"/>
    <w:rsid w:val="005024FE"/>
    <w:rsid w:val="005025BC"/>
    <w:rsid w:val="005027D7"/>
    <w:rsid w:val="00502CAB"/>
    <w:rsid w:val="00502E6C"/>
    <w:rsid w:val="00503814"/>
    <w:rsid w:val="005044A2"/>
    <w:rsid w:val="005044C1"/>
    <w:rsid w:val="005044D7"/>
    <w:rsid w:val="00505137"/>
    <w:rsid w:val="005057D0"/>
    <w:rsid w:val="0050595C"/>
    <w:rsid w:val="00505990"/>
    <w:rsid w:val="00506591"/>
    <w:rsid w:val="0050680F"/>
    <w:rsid w:val="00507058"/>
    <w:rsid w:val="0050753F"/>
    <w:rsid w:val="00507745"/>
    <w:rsid w:val="00511BB2"/>
    <w:rsid w:val="005131A7"/>
    <w:rsid w:val="005138DC"/>
    <w:rsid w:val="005141B7"/>
    <w:rsid w:val="00515452"/>
    <w:rsid w:val="00517A14"/>
    <w:rsid w:val="005201A7"/>
    <w:rsid w:val="00520287"/>
    <w:rsid w:val="0052048B"/>
    <w:rsid w:val="00521307"/>
    <w:rsid w:val="00521309"/>
    <w:rsid w:val="00522BF0"/>
    <w:rsid w:val="00522FBB"/>
    <w:rsid w:val="005239AB"/>
    <w:rsid w:val="0052429C"/>
    <w:rsid w:val="005248BD"/>
    <w:rsid w:val="00524BC0"/>
    <w:rsid w:val="0052519E"/>
    <w:rsid w:val="00525517"/>
    <w:rsid w:val="005257B2"/>
    <w:rsid w:val="0052587F"/>
    <w:rsid w:val="00525ADE"/>
    <w:rsid w:val="00525C93"/>
    <w:rsid w:val="00526220"/>
    <w:rsid w:val="00526F01"/>
    <w:rsid w:val="0052713E"/>
    <w:rsid w:val="005272FF"/>
    <w:rsid w:val="00527822"/>
    <w:rsid w:val="005278E1"/>
    <w:rsid w:val="00527FED"/>
    <w:rsid w:val="00530308"/>
    <w:rsid w:val="0053121B"/>
    <w:rsid w:val="00531681"/>
    <w:rsid w:val="00532218"/>
    <w:rsid w:val="005336DD"/>
    <w:rsid w:val="00533841"/>
    <w:rsid w:val="00534513"/>
    <w:rsid w:val="00534DAB"/>
    <w:rsid w:val="005355AD"/>
    <w:rsid w:val="005358FD"/>
    <w:rsid w:val="005360EC"/>
    <w:rsid w:val="0053633F"/>
    <w:rsid w:val="0053749E"/>
    <w:rsid w:val="00540A54"/>
    <w:rsid w:val="0054167A"/>
    <w:rsid w:val="00541FC0"/>
    <w:rsid w:val="00542952"/>
    <w:rsid w:val="00542D43"/>
    <w:rsid w:val="005433FE"/>
    <w:rsid w:val="00543457"/>
    <w:rsid w:val="005440FB"/>
    <w:rsid w:val="005443E2"/>
    <w:rsid w:val="00545225"/>
    <w:rsid w:val="00545F07"/>
    <w:rsid w:val="00546697"/>
    <w:rsid w:val="005475ED"/>
    <w:rsid w:val="00547656"/>
    <w:rsid w:val="00547728"/>
    <w:rsid w:val="00547B8F"/>
    <w:rsid w:val="005502DE"/>
    <w:rsid w:val="00550D90"/>
    <w:rsid w:val="00551559"/>
    <w:rsid w:val="00552E13"/>
    <w:rsid w:val="00552FB0"/>
    <w:rsid w:val="00553315"/>
    <w:rsid w:val="005535CA"/>
    <w:rsid w:val="00553F89"/>
    <w:rsid w:val="00554C4F"/>
    <w:rsid w:val="00555EF2"/>
    <w:rsid w:val="0055608E"/>
    <w:rsid w:val="005607D6"/>
    <w:rsid w:val="00560DD8"/>
    <w:rsid w:val="00561322"/>
    <w:rsid w:val="005614F3"/>
    <w:rsid w:val="00562825"/>
    <w:rsid w:val="00562BC4"/>
    <w:rsid w:val="0056313F"/>
    <w:rsid w:val="0056332F"/>
    <w:rsid w:val="0056598D"/>
    <w:rsid w:val="00566D00"/>
    <w:rsid w:val="00566D54"/>
    <w:rsid w:val="00567E52"/>
    <w:rsid w:val="00571374"/>
    <w:rsid w:val="00571CAE"/>
    <w:rsid w:val="005725F3"/>
    <w:rsid w:val="00572E13"/>
    <w:rsid w:val="005730E8"/>
    <w:rsid w:val="0057421E"/>
    <w:rsid w:val="00575027"/>
    <w:rsid w:val="00575794"/>
    <w:rsid w:val="0057618A"/>
    <w:rsid w:val="0057633F"/>
    <w:rsid w:val="005775C0"/>
    <w:rsid w:val="0058004C"/>
    <w:rsid w:val="0058110B"/>
    <w:rsid w:val="00581886"/>
    <w:rsid w:val="005836C1"/>
    <w:rsid w:val="00583750"/>
    <w:rsid w:val="005837A5"/>
    <w:rsid w:val="00583AE4"/>
    <w:rsid w:val="00583BCE"/>
    <w:rsid w:val="00583CEE"/>
    <w:rsid w:val="00583F81"/>
    <w:rsid w:val="005842F6"/>
    <w:rsid w:val="005851C4"/>
    <w:rsid w:val="00585435"/>
    <w:rsid w:val="005867D2"/>
    <w:rsid w:val="00586B0F"/>
    <w:rsid w:val="00586CB6"/>
    <w:rsid w:val="00586F08"/>
    <w:rsid w:val="005871D2"/>
    <w:rsid w:val="005875CE"/>
    <w:rsid w:val="0058793C"/>
    <w:rsid w:val="00587F0A"/>
    <w:rsid w:val="005900EE"/>
    <w:rsid w:val="00590674"/>
    <w:rsid w:val="00590924"/>
    <w:rsid w:val="00590C54"/>
    <w:rsid w:val="00591C63"/>
    <w:rsid w:val="005930C0"/>
    <w:rsid w:val="00594362"/>
    <w:rsid w:val="00594466"/>
    <w:rsid w:val="0059496A"/>
    <w:rsid w:val="00594984"/>
    <w:rsid w:val="0059730E"/>
    <w:rsid w:val="005A05CE"/>
    <w:rsid w:val="005A1F9D"/>
    <w:rsid w:val="005A24E2"/>
    <w:rsid w:val="005A311D"/>
    <w:rsid w:val="005A3A5E"/>
    <w:rsid w:val="005A46CC"/>
    <w:rsid w:val="005A4F2A"/>
    <w:rsid w:val="005A52B3"/>
    <w:rsid w:val="005A5F57"/>
    <w:rsid w:val="005A6235"/>
    <w:rsid w:val="005A7166"/>
    <w:rsid w:val="005A7420"/>
    <w:rsid w:val="005A76C9"/>
    <w:rsid w:val="005A78E9"/>
    <w:rsid w:val="005A7DB3"/>
    <w:rsid w:val="005A7F3F"/>
    <w:rsid w:val="005B061A"/>
    <w:rsid w:val="005B0940"/>
    <w:rsid w:val="005B1302"/>
    <w:rsid w:val="005B1615"/>
    <w:rsid w:val="005B23DD"/>
    <w:rsid w:val="005B2AAB"/>
    <w:rsid w:val="005B2C5B"/>
    <w:rsid w:val="005B2E92"/>
    <w:rsid w:val="005B306D"/>
    <w:rsid w:val="005B3ABB"/>
    <w:rsid w:val="005B4D3A"/>
    <w:rsid w:val="005B61F4"/>
    <w:rsid w:val="005B68E7"/>
    <w:rsid w:val="005B6CE9"/>
    <w:rsid w:val="005B7A75"/>
    <w:rsid w:val="005C030F"/>
    <w:rsid w:val="005C0798"/>
    <w:rsid w:val="005C0E8F"/>
    <w:rsid w:val="005C1D5F"/>
    <w:rsid w:val="005C1DEF"/>
    <w:rsid w:val="005C2662"/>
    <w:rsid w:val="005C28CA"/>
    <w:rsid w:val="005C2A85"/>
    <w:rsid w:val="005C2EEF"/>
    <w:rsid w:val="005C343E"/>
    <w:rsid w:val="005C3635"/>
    <w:rsid w:val="005C6B8F"/>
    <w:rsid w:val="005C76CE"/>
    <w:rsid w:val="005C7A0D"/>
    <w:rsid w:val="005D206A"/>
    <w:rsid w:val="005D21C2"/>
    <w:rsid w:val="005D2480"/>
    <w:rsid w:val="005D383A"/>
    <w:rsid w:val="005D3883"/>
    <w:rsid w:val="005D4186"/>
    <w:rsid w:val="005D4208"/>
    <w:rsid w:val="005D4E83"/>
    <w:rsid w:val="005D4F2E"/>
    <w:rsid w:val="005D5346"/>
    <w:rsid w:val="005D569E"/>
    <w:rsid w:val="005D5BAE"/>
    <w:rsid w:val="005D676C"/>
    <w:rsid w:val="005D6796"/>
    <w:rsid w:val="005D6AEB"/>
    <w:rsid w:val="005D6B06"/>
    <w:rsid w:val="005D7354"/>
    <w:rsid w:val="005D7CBC"/>
    <w:rsid w:val="005E001C"/>
    <w:rsid w:val="005E034D"/>
    <w:rsid w:val="005E09A5"/>
    <w:rsid w:val="005E1701"/>
    <w:rsid w:val="005E24C8"/>
    <w:rsid w:val="005E29CF"/>
    <w:rsid w:val="005E3BAF"/>
    <w:rsid w:val="005E3E45"/>
    <w:rsid w:val="005E3FA0"/>
    <w:rsid w:val="005E4C0B"/>
    <w:rsid w:val="005E517C"/>
    <w:rsid w:val="005E5EA5"/>
    <w:rsid w:val="005F0304"/>
    <w:rsid w:val="005F03DF"/>
    <w:rsid w:val="005F163F"/>
    <w:rsid w:val="005F165E"/>
    <w:rsid w:val="005F19A3"/>
    <w:rsid w:val="005F306D"/>
    <w:rsid w:val="005F3BD9"/>
    <w:rsid w:val="005F3CB4"/>
    <w:rsid w:val="005F3EE5"/>
    <w:rsid w:val="005F5370"/>
    <w:rsid w:val="005F58A1"/>
    <w:rsid w:val="005F5992"/>
    <w:rsid w:val="005F6EFC"/>
    <w:rsid w:val="005F72AB"/>
    <w:rsid w:val="005F7CE3"/>
    <w:rsid w:val="005F7D5B"/>
    <w:rsid w:val="006002B5"/>
    <w:rsid w:val="0060069C"/>
    <w:rsid w:val="006008F7"/>
    <w:rsid w:val="00600B2B"/>
    <w:rsid w:val="0060190C"/>
    <w:rsid w:val="00601DB2"/>
    <w:rsid w:val="00602188"/>
    <w:rsid w:val="00602740"/>
    <w:rsid w:val="0060286A"/>
    <w:rsid w:val="00603C69"/>
    <w:rsid w:val="0060570B"/>
    <w:rsid w:val="006064C9"/>
    <w:rsid w:val="006069E6"/>
    <w:rsid w:val="0060714D"/>
    <w:rsid w:val="00607D6A"/>
    <w:rsid w:val="006101EF"/>
    <w:rsid w:val="00610791"/>
    <w:rsid w:val="00610B6E"/>
    <w:rsid w:val="00611B51"/>
    <w:rsid w:val="006123B1"/>
    <w:rsid w:val="00612BAB"/>
    <w:rsid w:val="00612DE4"/>
    <w:rsid w:val="006133F9"/>
    <w:rsid w:val="00613522"/>
    <w:rsid w:val="00613DB2"/>
    <w:rsid w:val="0061469D"/>
    <w:rsid w:val="00614EDA"/>
    <w:rsid w:val="0061560B"/>
    <w:rsid w:val="00615C43"/>
    <w:rsid w:val="006169B6"/>
    <w:rsid w:val="006170CC"/>
    <w:rsid w:val="0062085D"/>
    <w:rsid w:val="0062226F"/>
    <w:rsid w:val="00622B7A"/>
    <w:rsid w:val="00622B94"/>
    <w:rsid w:val="0062329D"/>
    <w:rsid w:val="006233F2"/>
    <w:rsid w:val="00624DDF"/>
    <w:rsid w:val="00624FD9"/>
    <w:rsid w:val="00625681"/>
    <w:rsid w:val="006264C7"/>
    <w:rsid w:val="00626809"/>
    <w:rsid w:val="006268E1"/>
    <w:rsid w:val="006271C8"/>
    <w:rsid w:val="00627C2F"/>
    <w:rsid w:val="00627DB0"/>
    <w:rsid w:val="00631982"/>
    <w:rsid w:val="00631A8F"/>
    <w:rsid w:val="00631EBB"/>
    <w:rsid w:val="00633CBB"/>
    <w:rsid w:val="00633E26"/>
    <w:rsid w:val="006340BD"/>
    <w:rsid w:val="00634517"/>
    <w:rsid w:val="00634695"/>
    <w:rsid w:val="006348D8"/>
    <w:rsid w:val="006351DC"/>
    <w:rsid w:val="0063599A"/>
    <w:rsid w:val="00635BD3"/>
    <w:rsid w:val="0063727E"/>
    <w:rsid w:val="00637A94"/>
    <w:rsid w:val="00641194"/>
    <w:rsid w:val="006424E7"/>
    <w:rsid w:val="00643373"/>
    <w:rsid w:val="006445C1"/>
    <w:rsid w:val="006445F7"/>
    <w:rsid w:val="006462A0"/>
    <w:rsid w:val="006464DF"/>
    <w:rsid w:val="00646E2B"/>
    <w:rsid w:val="006506CE"/>
    <w:rsid w:val="00650AA8"/>
    <w:rsid w:val="00651A31"/>
    <w:rsid w:val="00652A49"/>
    <w:rsid w:val="00654285"/>
    <w:rsid w:val="0065469B"/>
    <w:rsid w:val="0065510F"/>
    <w:rsid w:val="00655596"/>
    <w:rsid w:val="00655F66"/>
    <w:rsid w:val="00656A7C"/>
    <w:rsid w:val="006579C4"/>
    <w:rsid w:val="00661877"/>
    <w:rsid w:val="00661DDB"/>
    <w:rsid w:val="00661F74"/>
    <w:rsid w:val="00662ECD"/>
    <w:rsid w:val="00663559"/>
    <w:rsid w:val="00663A8D"/>
    <w:rsid w:val="00663E6B"/>
    <w:rsid w:val="006644F6"/>
    <w:rsid w:val="0066494F"/>
    <w:rsid w:val="00664DE4"/>
    <w:rsid w:val="00665912"/>
    <w:rsid w:val="00665FC2"/>
    <w:rsid w:val="00666771"/>
    <w:rsid w:val="00667AE6"/>
    <w:rsid w:val="00670550"/>
    <w:rsid w:val="00670709"/>
    <w:rsid w:val="00671186"/>
    <w:rsid w:val="00671348"/>
    <w:rsid w:val="0067170B"/>
    <w:rsid w:val="0067198A"/>
    <w:rsid w:val="00671A79"/>
    <w:rsid w:val="00671E41"/>
    <w:rsid w:val="0067263E"/>
    <w:rsid w:val="00674D44"/>
    <w:rsid w:val="00676044"/>
    <w:rsid w:val="00676E32"/>
    <w:rsid w:val="00676E63"/>
    <w:rsid w:val="006775F0"/>
    <w:rsid w:val="00677E78"/>
    <w:rsid w:val="00680B24"/>
    <w:rsid w:val="006813C3"/>
    <w:rsid w:val="0068140B"/>
    <w:rsid w:val="00681A85"/>
    <w:rsid w:val="00682515"/>
    <w:rsid w:val="006826DC"/>
    <w:rsid w:val="00682F6A"/>
    <w:rsid w:val="0068363C"/>
    <w:rsid w:val="006841D5"/>
    <w:rsid w:val="00684907"/>
    <w:rsid w:val="00685099"/>
    <w:rsid w:val="00685C13"/>
    <w:rsid w:val="00686A00"/>
    <w:rsid w:val="00687033"/>
    <w:rsid w:val="006879C7"/>
    <w:rsid w:val="00692A72"/>
    <w:rsid w:val="00693ACA"/>
    <w:rsid w:val="00693FD7"/>
    <w:rsid w:val="0069454D"/>
    <w:rsid w:val="00694992"/>
    <w:rsid w:val="006955AE"/>
    <w:rsid w:val="006957D1"/>
    <w:rsid w:val="00695A11"/>
    <w:rsid w:val="00695A6C"/>
    <w:rsid w:val="00695FE8"/>
    <w:rsid w:val="00696070"/>
    <w:rsid w:val="00696593"/>
    <w:rsid w:val="00697D67"/>
    <w:rsid w:val="006A03AD"/>
    <w:rsid w:val="006A05EA"/>
    <w:rsid w:val="006A0BBC"/>
    <w:rsid w:val="006A11E1"/>
    <w:rsid w:val="006A1811"/>
    <w:rsid w:val="006A2279"/>
    <w:rsid w:val="006A248D"/>
    <w:rsid w:val="006A2AED"/>
    <w:rsid w:val="006A3808"/>
    <w:rsid w:val="006A48D9"/>
    <w:rsid w:val="006A4B02"/>
    <w:rsid w:val="006A4CCA"/>
    <w:rsid w:val="006A4E2A"/>
    <w:rsid w:val="006A594F"/>
    <w:rsid w:val="006A5CA8"/>
    <w:rsid w:val="006A5D3D"/>
    <w:rsid w:val="006A748B"/>
    <w:rsid w:val="006A79CF"/>
    <w:rsid w:val="006A7BE5"/>
    <w:rsid w:val="006A7BFF"/>
    <w:rsid w:val="006B01D0"/>
    <w:rsid w:val="006B04FE"/>
    <w:rsid w:val="006B0A64"/>
    <w:rsid w:val="006B0D57"/>
    <w:rsid w:val="006B221A"/>
    <w:rsid w:val="006B27C4"/>
    <w:rsid w:val="006B2B8A"/>
    <w:rsid w:val="006B455C"/>
    <w:rsid w:val="006B697A"/>
    <w:rsid w:val="006B78D6"/>
    <w:rsid w:val="006C0CE1"/>
    <w:rsid w:val="006C0F80"/>
    <w:rsid w:val="006C0F88"/>
    <w:rsid w:val="006C13E4"/>
    <w:rsid w:val="006C1565"/>
    <w:rsid w:val="006C157C"/>
    <w:rsid w:val="006C20EE"/>
    <w:rsid w:val="006C21B3"/>
    <w:rsid w:val="006C2754"/>
    <w:rsid w:val="006C29CA"/>
    <w:rsid w:val="006C2ADB"/>
    <w:rsid w:val="006C2B3F"/>
    <w:rsid w:val="006C3208"/>
    <w:rsid w:val="006C3928"/>
    <w:rsid w:val="006C4275"/>
    <w:rsid w:val="006C489B"/>
    <w:rsid w:val="006C4E1B"/>
    <w:rsid w:val="006C5DB2"/>
    <w:rsid w:val="006C63D9"/>
    <w:rsid w:val="006C7328"/>
    <w:rsid w:val="006D09EB"/>
    <w:rsid w:val="006D0C10"/>
    <w:rsid w:val="006D16C7"/>
    <w:rsid w:val="006D1D6D"/>
    <w:rsid w:val="006D1E15"/>
    <w:rsid w:val="006D2205"/>
    <w:rsid w:val="006D2643"/>
    <w:rsid w:val="006D2C41"/>
    <w:rsid w:val="006D2D17"/>
    <w:rsid w:val="006D490D"/>
    <w:rsid w:val="006D4EA0"/>
    <w:rsid w:val="006D66D1"/>
    <w:rsid w:val="006D6A2B"/>
    <w:rsid w:val="006D716B"/>
    <w:rsid w:val="006D7DBB"/>
    <w:rsid w:val="006E0131"/>
    <w:rsid w:val="006E02AD"/>
    <w:rsid w:val="006E065B"/>
    <w:rsid w:val="006E0A14"/>
    <w:rsid w:val="006E1547"/>
    <w:rsid w:val="006E1562"/>
    <w:rsid w:val="006E1A4D"/>
    <w:rsid w:val="006E1D0D"/>
    <w:rsid w:val="006E36E2"/>
    <w:rsid w:val="006E3E89"/>
    <w:rsid w:val="006E40A7"/>
    <w:rsid w:val="006E445C"/>
    <w:rsid w:val="006E54AF"/>
    <w:rsid w:val="006E56C6"/>
    <w:rsid w:val="006E719B"/>
    <w:rsid w:val="006E7E9E"/>
    <w:rsid w:val="006F0780"/>
    <w:rsid w:val="006F08CC"/>
    <w:rsid w:val="006F0ED8"/>
    <w:rsid w:val="006F115E"/>
    <w:rsid w:val="006F197C"/>
    <w:rsid w:val="006F328D"/>
    <w:rsid w:val="006F3AD9"/>
    <w:rsid w:val="006F48CA"/>
    <w:rsid w:val="006F4BD5"/>
    <w:rsid w:val="006F54DA"/>
    <w:rsid w:val="006F5F23"/>
    <w:rsid w:val="006F610E"/>
    <w:rsid w:val="006F693D"/>
    <w:rsid w:val="006F69B9"/>
    <w:rsid w:val="006F6BB7"/>
    <w:rsid w:val="006F702E"/>
    <w:rsid w:val="006F74C1"/>
    <w:rsid w:val="006F7552"/>
    <w:rsid w:val="0070051C"/>
    <w:rsid w:val="00700B5F"/>
    <w:rsid w:val="00701137"/>
    <w:rsid w:val="007024B3"/>
    <w:rsid w:val="00702D9C"/>
    <w:rsid w:val="00702F94"/>
    <w:rsid w:val="00703B01"/>
    <w:rsid w:val="00703B52"/>
    <w:rsid w:val="00705368"/>
    <w:rsid w:val="00706782"/>
    <w:rsid w:val="00706918"/>
    <w:rsid w:val="007070AD"/>
    <w:rsid w:val="007104E5"/>
    <w:rsid w:val="00710ED2"/>
    <w:rsid w:val="00710F4B"/>
    <w:rsid w:val="007113F3"/>
    <w:rsid w:val="00711950"/>
    <w:rsid w:val="00713F3F"/>
    <w:rsid w:val="007142B2"/>
    <w:rsid w:val="0071431E"/>
    <w:rsid w:val="0071434B"/>
    <w:rsid w:val="007146A4"/>
    <w:rsid w:val="00715BE2"/>
    <w:rsid w:val="007162CB"/>
    <w:rsid w:val="0071691C"/>
    <w:rsid w:val="00717A0D"/>
    <w:rsid w:val="00717CA5"/>
    <w:rsid w:val="00720181"/>
    <w:rsid w:val="007203D4"/>
    <w:rsid w:val="007204C9"/>
    <w:rsid w:val="0072151E"/>
    <w:rsid w:val="00721691"/>
    <w:rsid w:val="00721EEB"/>
    <w:rsid w:val="00722994"/>
    <w:rsid w:val="00723290"/>
    <w:rsid w:val="00723475"/>
    <w:rsid w:val="007234E6"/>
    <w:rsid w:val="00723573"/>
    <w:rsid w:val="00723BDB"/>
    <w:rsid w:val="00723E0A"/>
    <w:rsid w:val="00723E99"/>
    <w:rsid w:val="0072537E"/>
    <w:rsid w:val="0072553C"/>
    <w:rsid w:val="00725C3D"/>
    <w:rsid w:val="00725CD0"/>
    <w:rsid w:val="00725D66"/>
    <w:rsid w:val="00725FC0"/>
    <w:rsid w:val="00726483"/>
    <w:rsid w:val="00726D91"/>
    <w:rsid w:val="0072727A"/>
    <w:rsid w:val="00727F95"/>
    <w:rsid w:val="00727FDA"/>
    <w:rsid w:val="00730209"/>
    <w:rsid w:val="00730274"/>
    <w:rsid w:val="00730331"/>
    <w:rsid w:val="007305C8"/>
    <w:rsid w:val="00730AE8"/>
    <w:rsid w:val="00730B6A"/>
    <w:rsid w:val="0073145B"/>
    <w:rsid w:val="00731B6D"/>
    <w:rsid w:val="0073237D"/>
    <w:rsid w:val="0073272D"/>
    <w:rsid w:val="00732AFA"/>
    <w:rsid w:val="00732F84"/>
    <w:rsid w:val="00734264"/>
    <w:rsid w:val="00735045"/>
    <w:rsid w:val="007363D4"/>
    <w:rsid w:val="00737295"/>
    <w:rsid w:val="007375DD"/>
    <w:rsid w:val="007376D7"/>
    <w:rsid w:val="00741BD5"/>
    <w:rsid w:val="00741CAC"/>
    <w:rsid w:val="00741E43"/>
    <w:rsid w:val="00742114"/>
    <w:rsid w:val="007422AE"/>
    <w:rsid w:val="0074274F"/>
    <w:rsid w:val="00742927"/>
    <w:rsid w:val="00742CA1"/>
    <w:rsid w:val="007432A1"/>
    <w:rsid w:val="00743D9C"/>
    <w:rsid w:val="00744330"/>
    <w:rsid w:val="00744567"/>
    <w:rsid w:val="00744AD7"/>
    <w:rsid w:val="00744B16"/>
    <w:rsid w:val="00745DD6"/>
    <w:rsid w:val="00745E7E"/>
    <w:rsid w:val="00746112"/>
    <w:rsid w:val="00746304"/>
    <w:rsid w:val="00746772"/>
    <w:rsid w:val="00746A3F"/>
    <w:rsid w:val="00746BBC"/>
    <w:rsid w:val="007476E7"/>
    <w:rsid w:val="00747C15"/>
    <w:rsid w:val="00747CEC"/>
    <w:rsid w:val="00751384"/>
    <w:rsid w:val="00751888"/>
    <w:rsid w:val="007518A2"/>
    <w:rsid w:val="00751FDD"/>
    <w:rsid w:val="007526CD"/>
    <w:rsid w:val="007530F2"/>
    <w:rsid w:val="00753A34"/>
    <w:rsid w:val="00754710"/>
    <w:rsid w:val="00754E37"/>
    <w:rsid w:val="0075663B"/>
    <w:rsid w:val="00756B16"/>
    <w:rsid w:val="0075755F"/>
    <w:rsid w:val="00757604"/>
    <w:rsid w:val="00757ECF"/>
    <w:rsid w:val="00760C3F"/>
    <w:rsid w:val="0076157A"/>
    <w:rsid w:val="00761E1A"/>
    <w:rsid w:val="0076302B"/>
    <w:rsid w:val="007631B8"/>
    <w:rsid w:val="00763512"/>
    <w:rsid w:val="00763ED5"/>
    <w:rsid w:val="00764F8B"/>
    <w:rsid w:val="0076503F"/>
    <w:rsid w:val="00766193"/>
    <w:rsid w:val="007661BB"/>
    <w:rsid w:val="00766410"/>
    <w:rsid w:val="00766918"/>
    <w:rsid w:val="00766A04"/>
    <w:rsid w:val="00771732"/>
    <w:rsid w:val="0077253E"/>
    <w:rsid w:val="00772CC5"/>
    <w:rsid w:val="0077343A"/>
    <w:rsid w:val="0077348A"/>
    <w:rsid w:val="0077350D"/>
    <w:rsid w:val="0077356D"/>
    <w:rsid w:val="00773BF9"/>
    <w:rsid w:val="00774270"/>
    <w:rsid w:val="007744E4"/>
    <w:rsid w:val="00775B4A"/>
    <w:rsid w:val="00775DD1"/>
    <w:rsid w:val="007803B8"/>
    <w:rsid w:val="00780E17"/>
    <w:rsid w:val="007810AD"/>
    <w:rsid w:val="0078118A"/>
    <w:rsid w:val="007812F6"/>
    <w:rsid w:val="00781E7E"/>
    <w:rsid w:val="00783E3F"/>
    <w:rsid w:val="00784735"/>
    <w:rsid w:val="00784B96"/>
    <w:rsid w:val="00784C07"/>
    <w:rsid w:val="0078547D"/>
    <w:rsid w:val="007864A7"/>
    <w:rsid w:val="00787362"/>
    <w:rsid w:val="007873B4"/>
    <w:rsid w:val="00787A0B"/>
    <w:rsid w:val="00790904"/>
    <w:rsid w:val="007909DC"/>
    <w:rsid w:val="00791208"/>
    <w:rsid w:val="00791554"/>
    <w:rsid w:val="007916A8"/>
    <w:rsid w:val="00791BAC"/>
    <w:rsid w:val="00792251"/>
    <w:rsid w:val="007928C6"/>
    <w:rsid w:val="007929DF"/>
    <w:rsid w:val="00793EA2"/>
    <w:rsid w:val="007944FE"/>
    <w:rsid w:val="007953FF"/>
    <w:rsid w:val="0079552C"/>
    <w:rsid w:val="00797693"/>
    <w:rsid w:val="007977D7"/>
    <w:rsid w:val="007A0A9D"/>
    <w:rsid w:val="007A1393"/>
    <w:rsid w:val="007A1892"/>
    <w:rsid w:val="007A2213"/>
    <w:rsid w:val="007A3307"/>
    <w:rsid w:val="007A37BB"/>
    <w:rsid w:val="007A3961"/>
    <w:rsid w:val="007A5D27"/>
    <w:rsid w:val="007A667E"/>
    <w:rsid w:val="007A6728"/>
    <w:rsid w:val="007A6C02"/>
    <w:rsid w:val="007A7255"/>
    <w:rsid w:val="007A730E"/>
    <w:rsid w:val="007B06FB"/>
    <w:rsid w:val="007B0896"/>
    <w:rsid w:val="007B0D0C"/>
    <w:rsid w:val="007B0E78"/>
    <w:rsid w:val="007B0EBA"/>
    <w:rsid w:val="007B17C5"/>
    <w:rsid w:val="007B191E"/>
    <w:rsid w:val="007B1D4E"/>
    <w:rsid w:val="007B1EF4"/>
    <w:rsid w:val="007B2FBF"/>
    <w:rsid w:val="007B3706"/>
    <w:rsid w:val="007B3E4A"/>
    <w:rsid w:val="007B4068"/>
    <w:rsid w:val="007B497C"/>
    <w:rsid w:val="007B4D56"/>
    <w:rsid w:val="007B5236"/>
    <w:rsid w:val="007B6008"/>
    <w:rsid w:val="007B706C"/>
    <w:rsid w:val="007B773C"/>
    <w:rsid w:val="007C018A"/>
    <w:rsid w:val="007C02AF"/>
    <w:rsid w:val="007C02C3"/>
    <w:rsid w:val="007C0ED8"/>
    <w:rsid w:val="007C20D9"/>
    <w:rsid w:val="007C210E"/>
    <w:rsid w:val="007C2D42"/>
    <w:rsid w:val="007C3740"/>
    <w:rsid w:val="007C4114"/>
    <w:rsid w:val="007C4A08"/>
    <w:rsid w:val="007C5871"/>
    <w:rsid w:val="007C5CBC"/>
    <w:rsid w:val="007C7564"/>
    <w:rsid w:val="007C7C82"/>
    <w:rsid w:val="007D0D67"/>
    <w:rsid w:val="007D0F68"/>
    <w:rsid w:val="007D1C08"/>
    <w:rsid w:val="007D2812"/>
    <w:rsid w:val="007D2F51"/>
    <w:rsid w:val="007D3E8F"/>
    <w:rsid w:val="007D3EA3"/>
    <w:rsid w:val="007D5FB8"/>
    <w:rsid w:val="007D6A04"/>
    <w:rsid w:val="007D6FB6"/>
    <w:rsid w:val="007D7DCA"/>
    <w:rsid w:val="007E0773"/>
    <w:rsid w:val="007E0A25"/>
    <w:rsid w:val="007E0F36"/>
    <w:rsid w:val="007E0FCA"/>
    <w:rsid w:val="007E14D5"/>
    <w:rsid w:val="007E29DC"/>
    <w:rsid w:val="007E2C7A"/>
    <w:rsid w:val="007E307A"/>
    <w:rsid w:val="007E352C"/>
    <w:rsid w:val="007E5291"/>
    <w:rsid w:val="007E5BC5"/>
    <w:rsid w:val="007E604A"/>
    <w:rsid w:val="007E60F9"/>
    <w:rsid w:val="007E62F3"/>
    <w:rsid w:val="007E6B88"/>
    <w:rsid w:val="007E7952"/>
    <w:rsid w:val="007F027E"/>
    <w:rsid w:val="007F0361"/>
    <w:rsid w:val="007F0817"/>
    <w:rsid w:val="007F0FF3"/>
    <w:rsid w:val="007F101B"/>
    <w:rsid w:val="007F15F2"/>
    <w:rsid w:val="007F179C"/>
    <w:rsid w:val="007F2176"/>
    <w:rsid w:val="007F2685"/>
    <w:rsid w:val="007F2711"/>
    <w:rsid w:val="007F2DFD"/>
    <w:rsid w:val="007F35C1"/>
    <w:rsid w:val="007F36B8"/>
    <w:rsid w:val="007F3A11"/>
    <w:rsid w:val="007F3CAF"/>
    <w:rsid w:val="007F3D07"/>
    <w:rsid w:val="007F40D1"/>
    <w:rsid w:val="007F47FA"/>
    <w:rsid w:val="007F585D"/>
    <w:rsid w:val="007F5DE7"/>
    <w:rsid w:val="007F6F8D"/>
    <w:rsid w:val="007F7360"/>
    <w:rsid w:val="007F7E01"/>
    <w:rsid w:val="007F7F5F"/>
    <w:rsid w:val="0080185D"/>
    <w:rsid w:val="00802836"/>
    <w:rsid w:val="0080301B"/>
    <w:rsid w:val="00803279"/>
    <w:rsid w:val="0080350F"/>
    <w:rsid w:val="00803D27"/>
    <w:rsid w:val="00803F40"/>
    <w:rsid w:val="00803F98"/>
    <w:rsid w:val="00804AEE"/>
    <w:rsid w:val="008051A9"/>
    <w:rsid w:val="0080615A"/>
    <w:rsid w:val="00806C79"/>
    <w:rsid w:val="00807652"/>
    <w:rsid w:val="00810A77"/>
    <w:rsid w:val="0081109B"/>
    <w:rsid w:val="00811D4E"/>
    <w:rsid w:val="00812135"/>
    <w:rsid w:val="008121CC"/>
    <w:rsid w:val="00812524"/>
    <w:rsid w:val="00813042"/>
    <w:rsid w:val="0081385B"/>
    <w:rsid w:val="00813B60"/>
    <w:rsid w:val="00813BDD"/>
    <w:rsid w:val="0081512F"/>
    <w:rsid w:val="00816296"/>
    <w:rsid w:val="00820717"/>
    <w:rsid w:val="00821036"/>
    <w:rsid w:val="008218C2"/>
    <w:rsid w:val="00821DA6"/>
    <w:rsid w:val="00822001"/>
    <w:rsid w:val="0082211B"/>
    <w:rsid w:val="0082377E"/>
    <w:rsid w:val="0082380B"/>
    <w:rsid w:val="00823E52"/>
    <w:rsid w:val="0082416F"/>
    <w:rsid w:val="00824A73"/>
    <w:rsid w:val="00824FC8"/>
    <w:rsid w:val="00826A7E"/>
    <w:rsid w:val="008272BB"/>
    <w:rsid w:val="0082778C"/>
    <w:rsid w:val="00827D5F"/>
    <w:rsid w:val="008300D4"/>
    <w:rsid w:val="00830717"/>
    <w:rsid w:val="00831269"/>
    <w:rsid w:val="0083153B"/>
    <w:rsid w:val="00831CAA"/>
    <w:rsid w:val="008329BE"/>
    <w:rsid w:val="008331EB"/>
    <w:rsid w:val="00833838"/>
    <w:rsid w:val="00833AEB"/>
    <w:rsid w:val="00833EC8"/>
    <w:rsid w:val="0083454D"/>
    <w:rsid w:val="00834BC7"/>
    <w:rsid w:val="00835918"/>
    <w:rsid w:val="00835D78"/>
    <w:rsid w:val="00836BCC"/>
    <w:rsid w:val="008371E5"/>
    <w:rsid w:val="00837561"/>
    <w:rsid w:val="00837791"/>
    <w:rsid w:val="00841281"/>
    <w:rsid w:val="0084140A"/>
    <w:rsid w:val="00842677"/>
    <w:rsid w:val="00842D7B"/>
    <w:rsid w:val="00843273"/>
    <w:rsid w:val="00843793"/>
    <w:rsid w:val="00843818"/>
    <w:rsid w:val="0084470C"/>
    <w:rsid w:val="008449AA"/>
    <w:rsid w:val="00845AEF"/>
    <w:rsid w:val="00845D58"/>
    <w:rsid w:val="00846337"/>
    <w:rsid w:val="0084657C"/>
    <w:rsid w:val="00846E6C"/>
    <w:rsid w:val="00846FF4"/>
    <w:rsid w:val="00847DD4"/>
    <w:rsid w:val="00847EA9"/>
    <w:rsid w:val="0085094E"/>
    <w:rsid w:val="0085132A"/>
    <w:rsid w:val="00851E43"/>
    <w:rsid w:val="00852CE9"/>
    <w:rsid w:val="0085355D"/>
    <w:rsid w:val="00853925"/>
    <w:rsid w:val="00853992"/>
    <w:rsid w:val="00853A19"/>
    <w:rsid w:val="0085418D"/>
    <w:rsid w:val="00854AC0"/>
    <w:rsid w:val="00855350"/>
    <w:rsid w:val="00856306"/>
    <w:rsid w:val="00856569"/>
    <w:rsid w:val="008569FE"/>
    <w:rsid w:val="00857365"/>
    <w:rsid w:val="008573F6"/>
    <w:rsid w:val="0085768D"/>
    <w:rsid w:val="008576EE"/>
    <w:rsid w:val="00857AD6"/>
    <w:rsid w:val="00857B8A"/>
    <w:rsid w:val="00860B9E"/>
    <w:rsid w:val="00860CA2"/>
    <w:rsid w:val="008620A7"/>
    <w:rsid w:val="00863F56"/>
    <w:rsid w:val="008646C0"/>
    <w:rsid w:val="0086609A"/>
    <w:rsid w:val="0086620A"/>
    <w:rsid w:val="0086626F"/>
    <w:rsid w:val="00866B99"/>
    <w:rsid w:val="00866E86"/>
    <w:rsid w:val="00870549"/>
    <w:rsid w:val="00870843"/>
    <w:rsid w:val="00871825"/>
    <w:rsid w:val="00871E31"/>
    <w:rsid w:val="008721C4"/>
    <w:rsid w:val="008725CC"/>
    <w:rsid w:val="00872B24"/>
    <w:rsid w:val="00872C84"/>
    <w:rsid w:val="00873911"/>
    <w:rsid w:val="00874819"/>
    <w:rsid w:val="00874D79"/>
    <w:rsid w:val="00875082"/>
    <w:rsid w:val="00875511"/>
    <w:rsid w:val="00875792"/>
    <w:rsid w:val="00875EA8"/>
    <w:rsid w:val="00875EDF"/>
    <w:rsid w:val="00876303"/>
    <w:rsid w:val="008765CF"/>
    <w:rsid w:val="008765F1"/>
    <w:rsid w:val="00876AAD"/>
    <w:rsid w:val="00876B92"/>
    <w:rsid w:val="0087792C"/>
    <w:rsid w:val="00877AB0"/>
    <w:rsid w:val="00877F0C"/>
    <w:rsid w:val="00880104"/>
    <w:rsid w:val="008805FD"/>
    <w:rsid w:val="008810ED"/>
    <w:rsid w:val="00882690"/>
    <w:rsid w:val="00882BE2"/>
    <w:rsid w:val="00882F7F"/>
    <w:rsid w:val="008842BC"/>
    <w:rsid w:val="00884AEA"/>
    <w:rsid w:val="00884DAD"/>
    <w:rsid w:val="00885C85"/>
    <w:rsid w:val="008866E8"/>
    <w:rsid w:val="00886752"/>
    <w:rsid w:val="0088683B"/>
    <w:rsid w:val="008869AD"/>
    <w:rsid w:val="00886A03"/>
    <w:rsid w:val="008877D7"/>
    <w:rsid w:val="00887D13"/>
    <w:rsid w:val="00887D5A"/>
    <w:rsid w:val="00890740"/>
    <w:rsid w:val="008915C2"/>
    <w:rsid w:val="00891A92"/>
    <w:rsid w:val="00892FC1"/>
    <w:rsid w:val="008932B0"/>
    <w:rsid w:val="008936A9"/>
    <w:rsid w:val="00893703"/>
    <w:rsid w:val="008938C1"/>
    <w:rsid w:val="00893B0D"/>
    <w:rsid w:val="00893E2E"/>
    <w:rsid w:val="00893EF8"/>
    <w:rsid w:val="00894B5F"/>
    <w:rsid w:val="00895E85"/>
    <w:rsid w:val="008969D2"/>
    <w:rsid w:val="00896CB8"/>
    <w:rsid w:val="0089707A"/>
    <w:rsid w:val="008970AF"/>
    <w:rsid w:val="008975A0"/>
    <w:rsid w:val="008A0ED9"/>
    <w:rsid w:val="008A0FA9"/>
    <w:rsid w:val="008A11D7"/>
    <w:rsid w:val="008A1370"/>
    <w:rsid w:val="008A1612"/>
    <w:rsid w:val="008A2871"/>
    <w:rsid w:val="008A43D4"/>
    <w:rsid w:val="008A4667"/>
    <w:rsid w:val="008A50B9"/>
    <w:rsid w:val="008A560C"/>
    <w:rsid w:val="008A6138"/>
    <w:rsid w:val="008A6C11"/>
    <w:rsid w:val="008A7244"/>
    <w:rsid w:val="008A731A"/>
    <w:rsid w:val="008A7D1D"/>
    <w:rsid w:val="008B0199"/>
    <w:rsid w:val="008B14BB"/>
    <w:rsid w:val="008B2484"/>
    <w:rsid w:val="008B283F"/>
    <w:rsid w:val="008B3D40"/>
    <w:rsid w:val="008B50DA"/>
    <w:rsid w:val="008B50F7"/>
    <w:rsid w:val="008B5430"/>
    <w:rsid w:val="008B59DF"/>
    <w:rsid w:val="008B7826"/>
    <w:rsid w:val="008B7B1D"/>
    <w:rsid w:val="008C1136"/>
    <w:rsid w:val="008C2411"/>
    <w:rsid w:val="008C3665"/>
    <w:rsid w:val="008C3685"/>
    <w:rsid w:val="008C3E48"/>
    <w:rsid w:val="008C4087"/>
    <w:rsid w:val="008C4C5A"/>
    <w:rsid w:val="008C68F0"/>
    <w:rsid w:val="008C6A52"/>
    <w:rsid w:val="008C6D29"/>
    <w:rsid w:val="008C6DBC"/>
    <w:rsid w:val="008C7ABF"/>
    <w:rsid w:val="008C7D07"/>
    <w:rsid w:val="008D0296"/>
    <w:rsid w:val="008D07E3"/>
    <w:rsid w:val="008D2AF1"/>
    <w:rsid w:val="008D34F9"/>
    <w:rsid w:val="008D3546"/>
    <w:rsid w:val="008D3C87"/>
    <w:rsid w:val="008D3E88"/>
    <w:rsid w:val="008D4339"/>
    <w:rsid w:val="008D455B"/>
    <w:rsid w:val="008D51F4"/>
    <w:rsid w:val="008D522B"/>
    <w:rsid w:val="008D6522"/>
    <w:rsid w:val="008D6B07"/>
    <w:rsid w:val="008D6E6A"/>
    <w:rsid w:val="008D7B3C"/>
    <w:rsid w:val="008E0158"/>
    <w:rsid w:val="008E0468"/>
    <w:rsid w:val="008E057F"/>
    <w:rsid w:val="008E0B6D"/>
    <w:rsid w:val="008E0C08"/>
    <w:rsid w:val="008E1458"/>
    <w:rsid w:val="008E1587"/>
    <w:rsid w:val="008E17BF"/>
    <w:rsid w:val="008E2C46"/>
    <w:rsid w:val="008E3082"/>
    <w:rsid w:val="008E39D3"/>
    <w:rsid w:val="008E39DE"/>
    <w:rsid w:val="008E4074"/>
    <w:rsid w:val="008E4640"/>
    <w:rsid w:val="008E5A39"/>
    <w:rsid w:val="008E6560"/>
    <w:rsid w:val="008E6614"/>
    <w:rsid w:val="008E6DC0"/>
    <w:rsid w:val="008E747E"/>
    <w:rsid w:val="008E7541"/>
    <w:rsid w:val="008E775B"/>
    <w:rsid w:val="008E7A4A"/>
    <w:rsid w:val="008F0071"/>
    <w:rsid w:val="008F0AC8"/>
    <w:rsid w:val="008F0C36"/>
    <w:rsid w:val="008F0E32"/>
    <w:rsid w:val="008F1100"/>
    <w:rsid w:val="008F1112"/>
    <w:rsid w:val="008F1370"/>
    <w:rsid w:val="008F18F2"/>
    <w:rsid w:val="008F2E9C"/>
    <w:rsid w:val="008F3326"/>
    <w:rsid w:val="008F3EE7"/>
    <w:rsid w:val="008F41B4"/>
    <w:rsid w:val="008F49EA"/>
    <w:rsid w:val="008F4C75"/>
    <w:rsid w:val="008F4D5D"/>
    <w:rsid w:val="008F51E7"/>
    <w:rsid w:val="008F5F76"/>
    <w:rsid w:val="008F6477"/>
    <w:rsid w:val="008F6832"/>
    <w:rsid w:val="008F69D7"/>
    <w:rsid w:val="008F7536"/>
    <w:rsid w:val="0090019D"/>
    <w:rsid w:val="00902720"/>
    <w:rsid w:val="00902A02"/>
    <w:rsid w:val="0090430A"/>
    <w:rsid w:val="00904615"/>
    <w:rsid w:val="00904DC9"/>
    <w:rsid w:val="009059AF"/>
    <w:rsid w:val="00905A39"/>
    <w:rsid w:val="0090682F"/>
    <w:rsid w:val="00906E8B"/>
    <w:rsid w:val="00906F7A"/>
    <w:rsid w:val="00907422"/>
    <w:rsid w:val="0090791C"/>
    <w:rsid w:val="00910E1C"/>
    <w:rsid w:val="00911E8E"/>
    <w:rsid w:val="009137C7"/>
    <w:rsid w:val="00913D18"/>
    <w:rsid w:val="00913E3E"/>
    <w:rsid w:val="00914872"/>
    <w:rsid w:val="00914E39"/>
    <w:rsid w:val="00915232"/>
    <w:rsid w:val="00915570"/>
    <w:rsid w:val="009157C3"/>
    <w:rsid w:val="00915A05"/>
    <w:rsid w:val="00916663"/>
    <w:rsid w:val="00916AC9"/>
    <w:rsid w:val="00916EFA"/>
    <w:rsid w:val="00916F91"/>
    <w:rsid w:val="00917B9F"/>
    <w:rsid w:val="0092024A"/>
    <w:rsid w:val="009202B6"/>
    <w:rsid w:val="00920894"/>
    <w:rsid w:val="00920E5A"/>
    <w:rsid w:val="009215B0"/>
    <w:rsid w:val="00921AE5"/>
    <w:rsid w:val="0092253D"/>
    <w:rsid w:val="00922819"/>
    <w:rsid w:val="009230AE"/>
    <w:rsid w:val="0092329A"/>
    <w:rsid w:val="00923EC2"/>
    <w:rsid w:val="00924962"/>
    <w:rsid w:val="0092514D"/>
    <w:rsid w:val="0092541C"/>
    <w:rsid w:val="00925B47"/>
    <w:rsid w:val="00925C76"/>
    <w:rsid w:val="00925D09"/>
    <w:rsid w:val="00925F10"/>
    <w:rsid w:val="00925F89"/>
    <w:rsid w:val="00926041"/>
    <w:rsid w:val="00926DC2"/>
    <w:rsid w:val="009279C6"/>
    <w:rsid w:val="00927E56"/>
    <w:rsid w:val="00927FCE"/>
    <w:rsid w:val="00930357"/>
    <w:rsid w:val="009306FF"/>
    <w:rsid w:val="009308C1"/>
    <w:rsid w:val="00930CCD"/>
    <w:rsid w:val="00931B95"/>
    <w:rsid w:val="0093371D"/>
    <w:rsid w:val="009343A8"/>
    <w:rsid w:val="00934C51"/>
    <w:rsid w:val="00934CAF"/>
    <w:rsid w:val="009353C6"/>
    <w:rsid w:val="00935561"/>
    <w:rsid w:val="009356F6"/>
    <w:rsid w:val="00935830"/>
    <w:rsid w:val="00935C5E"/>
    <w:rsid w:val="00935F54"/>
    <w:rsid w:val="009363A4"/>
    <w:rsid w:val="009364EA"/>
    <w:rsid w:val="00936A02"/>
    <w:rsid w:val="00936BC0"/>
    <w:rsid w:val="00936E53"/>
    <w:rsid w:val="009377E9"/>
    <w:rsid w:val="0094155B"/>
    <w:rsid w:val="00942DD0"/>
    <w:rsid w:val="00943E15"/>
    <w:rsid w:val="009441EF"/>
    <w:rsid w:val="0094444F"/>
    <w:rsid w:val="009447A4"/>
    <w:rsid w:val="00944DEB"/>
    <w:rsid w:val="00945C9C"/>
    <w:rsid w:val="0094635F"/>
    <w:rsid w:val="00946F07"/>
    <w:rsid w:val="00947EC0"/>
    <w:rsid w:val="009507A7"/>
    <w:rsid w:val="00950B8D"/>
    <w:rsid w:val="009510A9"/>
    <w:rsid w:val="00951F45"/>
    <w:rsid w:val="009528C6"/>
    <w:rsid w:val="00952A31"/>
    <w:rsid w:val="00952B7E"/>
    <w:rsid w:val="00954417"/>
    <w:rsid w:val="0095451B"/>
    <w:rsid w:val="00954F93"/>
    <w:rsid w:val="00955160"/>
    <w:rsid w:val="009555E1"/>
    <w:rsid w:val="00956DC3"/>
    <w:rsid w:val="009570BB"/>
    <w:rsid w:val="009572AD"/>
    <w:rsid w:val="00957F4B"/>
    <w:rsid w:val="009601D0"/>
    <w:rsid w:val="009603B1"/>
    <w:rsid w:val="00960E0E"/>
    <w:rsid w:val="00961283"/>
    <w:rsid w:val="009614FE"/>
    <w:rsid w:val="00961EB1"/>
    <w:rsid w:val="00961F2B"/>
    <w:rsid w:val="009622BB"/>
    <w:rsid w:val="00963F10"/>
    <w:rsid w:val="0096612A"/>
    <w:rsid w:val="009676C9"/>
    <w:rsid w:val="00967E76"/>
    <w:rsid w:val="00970975"/>
    <w:rsid w:val="009710C9"/>
    <w:rsid w:val="0097220C"/>
    <w:rsid w:val="00972594"/>
    <w:rsid w:val="00972D75"/>
    <w:rsid w:val="009737B4"/>
    <w:rsid w:val="00973B09"/>
    <w:rsid w:val="00973BAA"/>
    <w:rsid w:val="00973DAC"/>
    <w:rsid w:val="0097470D"/>
    <w:rsid w:val="009747CC"/>
    <w:rsid w:val="0097504B"/>
    <w:rsid w:val="00975A14"/>
    <w:rsid w:val="00976DE6"/>
    <w:rsid w:val="0098089B"/>
    <w:rsid w:val="009810B5"/>
    <w:rsid w:val="009818CC"/>
    <w:rsid w:val="00981B38"/>
    <w:rsid w:val="009820FB"/>
    <w:rsid w:val="00982282"/>
    <w:rsid w:val="00982721"/>
    <w:rsid w:val="00982CBE"/>
    <w:rsid w:val="009832AB"/>
    <w:rsid w:val="0098349D"/>
    <w:rsid w:val="009838C4"/>
    <w:rsid w:val="00983DFB"/>
    <w:rsid w:val="00983E0F"/>
    <w:rsid w:val="00983EE2"/>
    <w:rsid w:val="009848EB"/>
    <w:rsid w:val="00985EC0"/>
    <w:rsid w:val="00986E87"/>
    <w:rsid w:val="0098715C"/>
    <w:rsid w:val="009877DC"/>
    <w:rsid w:val="0099015D"/>
    <w:rsid w:val="00991737"/>
    <w:rsid w:val="009917B2"/>
    <w:rsid w:val="00992C6F"/>
    <w:rsid w:val="00992F7E"/>
    <w:rsid w:val="00994394"/>
    <w:rsid w:val="009943D7"/>
    <w:rsid w:val="00994F56"/>
    <w:rsid w:val="00995199"/>
    <w:rsid w:val="00995815"/>
    <w:rsid w:val="009961F3"/>
    <w:rsid w:val="00996282"/>
    <w:rsid w:val="00996368"/>
    <w:rsid w:val="009964DC"/>
    <w:rsid w:val="00996623"/>
    <w:rsid w:val="00996DA2"/>
    <w:rsid w:val="0099713B"/>
    <w:rsid w:val="00997865"/>
    <w:rsid w:val="009A015D"/>
    <w:rsid w:val="009A053B"/>
    <w:rsid w:val="009A07DA"/>
    <w:rsid w:val="009A0B92"/>
    <w:rsid w:val="009A18E3"/>
    <w:rsid w:val="009A1D0F"/>
    <w:rsid w:val="009A1D9A"/>
    <w:rsid w:val="009A2702"/>
    <w:rsid w:val="009A2F6F"/>
    <w:rsid w:val="009A3177"/>
    <w:rsid w:val="009A319C"/>
    <w:rsid w:val="009A3E8C"/>
    <w:rsid w:val="009A4B57"/>
    <w:rsid w:val="009A4E5D"/>
    <w:rsid w:val="009A5681"/>
    <w:rsid w:val="009A5A09"/>
    <w:rsid w:val="009A5D0D"/>
    <w:rsid w:val="009A624C"/>
    <w:rsid w:val="009A67CD"/>
    <w:rsid w:val="009A7F0A"/>
    <w:rsid w:val="009B0142"/>
    <w:rsid w:val="009B071A"/>
    <w:rsid w:val="009B0B6E"/>
    <w:rsid w:val="009B0D31"/>
    <w:rsid w:val="009B12C1"/>
    <w:rsid w:val="009B22C4"/>
    <w:rsid w:val="009B2338"/>
    <w:rsid w:val="009B274B"/>
    <w:rsid w:val="009B298F"/>
    <w:rsid w:val="009B3822"/>
    <w:rsid w:val="009B4046"/>
    <w:rsid w:val="009B438D"/>
    <w:rsid w:val="009B4583"/>
    <w:rsid w:val="009B4AAC"/>
    <w:rsid w:val="009B4D5F"/>
    <w:rsid w:val="009B5A86"/>
    <w:rsid w:val="009B5C48"/>
    <w:rsid w:val="009B6388"/>
    <w:rsid w:val="009B654F"/>
    <w:rsid w:val="009B6627"/>
    <w:rsid w:val="009B7089"/>
    <w:rsid w:val="009B72FC"/>
    <w:rsid w:val="009B7D07"/>
    <w:rsid w:val="009C00A3"/>
    <w:rsid w:val="009C019D"/>
    <w:rsid w:val="009C0DBB"/>
    <w:rsid w:val="009C22C8"/>
    <w:rsid w:val="009C3507"/>
    <w:rsid w:val="009C38D8"/>
    <w:rsid w:val="009C3D01"/>
    <w:rsid w:val="009C3F8E"/>
    <w:rsid w:val="009C445D"/>
    <w:rsid w:val="009C4BA0"/>
    <w:rsid w:val="009C512B"/>
    <w:rsid w:val="009C5442"/>
    <w:rsid w:val="009C58DC"/>
    <w:rsid w:val="009C5BB2"/>
    <w:rsid w:val="009C5C87"/>
    <w:rsid w:val="009D08AD"/>
    <w:rsid w:val="009D0D02"/>
    <w:rsid w:val="009D0DCC"/>
    <w:rsid w:val="009D155A"/>
    <w:rsid w:val="009D25A3"/>
    <w:rsid w:val="009D3B2C"/>
    <w:rsid w:val="009D4959"/>
    <w:rsid w:val="009D4CC2"/>
    <w:rsid w:val="009D6957"/>
    <w:rsid w:val="009D6F1C"/>
    <w:rsid w:val="009D7333"/>
    <w:rsid w:val="009D7B4E"/>
    <w:rsid w:val="009E01FE"/>
    <w:rsid w:val="009E0512"/>
    <w:rsid w:val="009E0D7D"/>
    <w:rsid w:val="009E1156"/>
    <w:rsid w:val="009E1160"/>
    <w:rsid w:val="009E13D3"/>
    <w:rsid w:val="009E1578"/>
    <w:rsid w:val="009E18F5"/>
    <w:rsid w:val="009E1AEF"/>
    <w:rsid w:val="009E241A"/>
    <w:rsid w:val="009E258F"/>
    <w:rsid w:val="009E2A8D"/>
    <w:rsid w:val="009E3B89"/>
    <w:rsid w:val="009E449A"/>
    <w:rsid w:val="009E4806"/>
    <w:rsid w:val="009E4AC7"/>
    <w:rsid w:val="009E4CB5"/>
    <w:rsid w:val="009E6520"/>
    <w:rsid w:val="009E6601"/>
    <w:rsid w:val="009E6CA9"/>
    <w:rsid w:val="009E74DC"/>
    <w:rsid w:val="009E76C3"/>
    <w:rsid w:val="009E7873"/>
    <w:rsid w:val="009F019E"/>
    <w:rsid w:val="009F0694"/>
    <w:rsid w:val="009F0976"/>
    <w:rsid w:val="009F1B0D"/>
    <w:rsid w:val="009F311F"/>
    <w:rsid w:val="009F33F7"/>
    <w:rsid w:val="009F3710"/>
    <w:rsid w:val="009F3872"/>
    <w:rsid w:val="009F3A69"/>
    <w:rsid w:val="009F3B61"/>
    <w:rsid w:val="009F3BA0"/>
    <w:rsid w:val="009F458A"/>
    <w:rsid w:val="009F4D45"/>
    <w:rsid w:val="009F5BD8"/>
    <w:rsid w:val="009F5F1E"/>
    <w:rsid w:val="009F632F"/>
    <w:rsid w:val="009F6B30"/>
    <w:rsid w:val="009F7B4A"/>
    <w:rsid w:val="00A00335"/>
    <w:rsid w:val="00A0165A"/>
    <w:rsid w:val="00A01952"/>
    <w:rsid w:val="00A02614"/>
    <w:rsid w:val="00A03F03"/>
    <w:rsid w:val="00A04DDA"/>
    <w:rsid w:val="00A04EF6"/>
    <w:rsid w:val="00A053F9"/>
    <w:rsid w:val="00A058D7"/>
    <w:rsid w:val="00A05E91"/>
    <w:rsid w:val="00A0671A"/>
    <w:rsid w:val="00A07902"/>
    <w:rsid w:val="00A07A75"/>
    <w:rsid w:val="00A07E75"/>
    <w:rsid w:val="00A07F9F"/>
    <w:rsid w:val="00A100D0"/>
    <w:rsid w:val="00A102B5"/>
    <w:rsid w:val="00A10D03"/>
    <w:rsid w:val="00A113CD"/>
    <w:rsid w:val="00A1192B"/>
    <w:rsid w:val="00A1256E"/>
    <w:rsid w:val="00A1340D"/>
    <w:rsid w:val="00A14135"/>
    <w:rsid w:val="00A14B0A"/>
    <w:rsid w:val="00A14B41"/>
    <w:rsid w:val="00A14FAC"/>
    <w:rsid w:val="00A17ECB"/>
    <w:rsid w:val="00A17F1E"/>
    <w:rsid w:val="00A20465"/>
    <w:rsid w:val="00A20E97"/>
    <w:rsid w:val="00A216A7"/>
    <w:rsid w:val="00A21EFD"/>
    <w:rsid w:val="00A223DA"/>
    <w:rsid w:val="00A25655"/>
    <w:rsid w:val="00A25988"/>
    <w:rsid w:val="00A2682A"/>
    <w:rsid w:val="00A26CCF"/>
    <w:rsid w:val="00A27DA6"/>
    <w:rsid w:val="00A27DD7"/>
    <w:rsid w:val="00A31287"/>
    <w:rsid w:val="00A321A8"/>
    <w:rsid w:val="00A32BA8"/>
    <w:rsid w:val="00A34014"/>
    <w:rsid w:val="00A346E0"/>
    <w:rsid w:val="00A35146"/>
    <w:rsid w:val="00A35299"/>
    <w:rsid w:val="00A35F50"/>
    <w:rsid w:val="00A3603F"/>
    <w:rsid w:val="00A37486"/>
    <w:rsid w:val="00A3756E"/>
    <w:rsid w:val="00A37829"/>
    <w:rsid w:val="00A400C4"/>
    <w:rsid w:val="00A4163F"/>
    <w:rsid w:val="00A41FA4"/>
    <w:rsid w:val="00A428D0"/>
    <w:rsid w:val="00A42A60"/>
    <w:rsid w:val="00A42FD0"/>
    <w:rsid w:val="00A43332"/>
    <w:rsid w:val="00A4371D"/>
    <w:rsid w:val="00A4437F"/>
    <w:rsid w:val="00A44EFB"/>
    <w:rsid w:val="00A45193"/>
    <w:rsid w:val="00A46CF8"/>
    <w:rsid w:val="00A46E58"/>
    <w:rsid w:val="00A4763D"/>
    <w:rsid w:val="00A508AD"/>
    <w:rsid w:val="00A512DD"/>
    <w:rsid w:val="00A5170E"/>
    <w:rsid w:val="00A53195"/>
    <w:rsid w:val="00A53ACD"/>
    <w:rsid w:val="00A53B12"/>
    <w:rsid w:val="00A54D58"/>
    <w:rsid w:val="00A5666C"/>
    <w:rsid w:val="00A611E9"/>
    <w:rsid w:val="00A61C1B"/>
    <w:rsid w:val="00A6233C"/>
    <w:rsid w:val="00A62399"/>
    <w:rsid w:val="00A643EA"/>
    <w:rsid w:val="00A645B7"/>
    <w:rsid w:val="00A64A48"/>
    <w:rsid w:val="00A64F8E"/>
    <w:rsid w:val="00A6562E"/>
    <w:rsid w:val="00A656BE"/>
    <w:rsid w:val="00A65A83"/>
    <w:rsid w:val="00A65BDF"/>
    <w:rsid w:val="00A6667E"/>
    <w:rsid w:val="00A666CB"/>
    <w:rsid w:val="00A66969"/>
    <w:rsid w:val="00A66CA9"/>
    <w:rsid w:val="00A6707B"/>
    <w:rsid w:val="00A71945"/>
    <w:rsid w:val="00A71960"/>
    <w:rsid w:val="00A71E3A"/>
    <w:rsid w:val="00A72259"/>
    <w:rsid w:val="00A73471"/>
    <w:rsid w:val="00A7486E"/>
    <w:rsid w:val="00A76FB3"/>
    <w:rsid w:val="00A772A7"/>
    <w:rsid w:val="00A77413"/>
    <w:rsid w:val="00A81EE8"/>
    <w:rsid w:val="00A82016"/>
    <w:rsid w:val="00A82EC0"/>
    <w:rsid w:val="00A83645"/>
    <w:rsid w:val="00A84C3D"/>
    <w:rsid w:val="00A85E02"/>
    <w:rsid w:val="00A862E7"/>
    <w:rsid w:val="00A86E37"/>
    <w:rsid w:val="00A87578"/>
    <w:rsid w:val="00A87755"/>
    <w:rsid w:val="00A90232"/>
    <w:rsid w:val="00A90C04"/>
    <w:rsid w:val="00A90CD9"/>
    <w:rsid w:val="00A91E91"/>
    <w:rsid w:val="00A92723"/>
    <w:rsid w:val="00A92867"/>
    <w:rsid w:val="00A932BD"/>
    <w:rsid w:val="00A94584"/>
    <w:rsid w:val="00A947DC"/>
    <w:rsid w:val="00A9487E"/>
    <w:rsid w:val="00A94E58"/>
    <w:rsid w:val="00A95B88"/>
    <w:rsid w:val="00A970E5"/>
    <w:rsid w:val="00A972F9"/>
    <w:rsid w:val="00A97358"/>
    <w:rsid w:val="00A97E56"/>
    <w:rsid w:val="00AA10AB"/>
    <w:rsid w:val="00AA19AB"/>
    <w:rsid w:val="00AA1A35"/>
    <w:rsid w:val="00AA1C66"/>
    <w:rsid w:val="00AA21FF"/>
    <w:rsid w:val="00AA274A"/>
    <w:rsid w:val="00AA2F88"/>
    <w:rsid w:val="00AA57C7"/>
    <w:rsid w:val="00AA5B4A"/>
    <w:rsid w:val="00AA630B"/>
    <w:rsid w:val="00AA65D4"/>
    <w:rsid w:val="00AA66B0"/>
    <w:rsid w:val="00AA690C"/>
    <w:rsid w:val="00AA6984"/>
    <w:rsid w:val="00AA6F0A"/>
    <w:rsid w:val="00AA6F44"/>
    <w:rsid w:val="00AB1ABF"/>
    <w:rsid w:val="00AB2408"/>
    <w:rsid w:val="00AB3607"/>
    <w:rsid w:val="00AB3A7B"/>
    <w:rsid w:val="00AB4E6C"/>
    <w:rsid w:val="00AB6399"/>
    <w:rsid w:val="00AB67B9"/>
    <w:rsid w:val="00AC0394"/>
    <w:rsid w:val="00AC058D"/>
    <w:rsid w:val="00AC0E30"/>
    <w:rsid w:val="00AC1190"/>
    <w:rsid w:val="00AC1D6A"/>
    <w:rsid w:val="00AC2163"/>
    <w:rsid w:val="00AC26E4"/>
    <w:rsid w:val="00AC3600"/>
    <w:rsid w:val="00AC3ACC"/>
    <w:rsid w:val="00AC417C"/>
    <w:rsid w:val="00AC42A8"/>
    <w:rsid w:val="00AC4952"/>
    <w:rsid w:val="00AC4973"/>
    <w:rsid w:val="00AC5473"/>
    <w:rsid w:val="00AC5780"/>
    <w:rsid w:val="00AC58EE"/>
    <w:rsid w:val="00AC602A"/>
    <w:rsid w:val="00AC67E4"/>
    <w:rsid w:val="00AC6DED"/>
    <w:rsid w:val="00AC6EFD"/>
    <w:rsid w:val="00AD0287"/>
    <w:rsid w:val="00AD1C97"/>
    <w:rsid w:val="00AD1DFD"/>
    <w:rsid w:val="00AD20B3"/>
    <w:rsid w:val="00AD239D"/>
    <w:rsid w:val="00AD2BAE"/>
    <w:rsid w:val="00AD324F"/>
    <w:rsid w:val="00AD3B27"/>
    <w:rsid w:val="00AD445A"/>
    <w:rsid w:val="00AD658E"/>
    <w:rsid w:val="00AD67AA"/>
    <w:rsid w:val="00AD6845"/>
    <w:rsid w:val="00AD6896"/>
    <w:rsid w:val="00AD68E9"/>
    <w:rsid w:val="00AD7F1B"/>
    <w:rsid w:val="00AE01B6"/>
    <w:rsid w:val="00AE0FB3"/>
    <w:rsid w:val="00AE1DA2"/>
    <w:rsid w:val="00AE1DED"/>
    <w:rsid w:val="00AE2129"/>
    <w:rsid w:val="00AE2C94"/>
    <w:rsid w:val="00AE3E9B"/>
    <w:rsid w:val="00AE4DE5"/>
    <w:rsid w:val="00AE51B9"/>
    <w:rsid w:val="00AE66E8"/>
    <w:rsid w:val="00AE70F2"/>
    <w:rsid w:val="00AE7DA6"/>
    <w:rsid w:val="00AF0596"/>
    <w:rsid w:val="00AF180D"/>
    <w:rsid w:val="00AF1D05"/>
    <w:rsid w:val="00AF29D5"/>
    <w:rsid w:val="00AF2A4D"/>
    <w:rsid w:val="00AF368B"/>
    <w:rsid w:val="00AF3F77"/>
    <w:rsid w:val="00AF41C7"/>
    <w:rsid w:val="00AF4278"/>
    <w:rsid w:val="00AF4556"/>
    <w:rsid w:val="00AF45F1"/>
    <w:rsid w:val="00AF4A6C"/>
    <w:rsid w:val="00AF4BAF"/>
    <w:rsid w:val="00AF4C97"/>
    <w:rsid w:val="00AF4FB5"/>
    <w:rsid w:val="00AF54B2"/>
    <w:rsid w:val="00AF5926"/>
    <w:rsid w:val="00AF5A4D"/>
    <w:rsid w:val="00AF6300"/>
    <w:rsid w:val="00AF65C3"/>
    <w:rsid w:val="00AF6D92"/>
    <w:rsid w:val="00AF7050"/>
    <w:rsid w:val="00AF766E"/>
    <w:rsid w:val="00AF7BD1"/>
    <w:rsid w:val="00B00171"/>
    <w:rsid w:val="00B00836"/>
    <w:rsid w:val="00B00857"/>
    <w:rsid w:val="00B00D6B"/>
    <w:rsid w:val="00B00FE1"/>
    <w:rsid w:val="00B00FE8"/>
    <w:rsid w:val="00B01261"/>
    <w:rsid w:val="00B016D4"/>
    <w:rsid w:val="00B01BA5"/>
    <w:rsid w:val="00B02C06"/>
    <w:rsid w:val="00B03228"/>
    <w:rsid w:val="00B032D6"/>
    <w:rsid w:val="00B0428F"/>
    <w:rsid w:val="00B04DAE"/>
    <w:rsid w:val="00B05743"/>
    <w:rsid w:val="00B05CC8"/>
    <w:rsid w:val="00B068DF"/>
    <w:rsid w:val="00B07392"/>
    <w:rsid w:val="00B073F2"/>
    <w:rsid w:val="00B077CC"/>
    <w:rsid w:val="00B10700"/>
    <w:rsid w:val="00B11555"/>
    <w:rsid w:val="00B1175D"/>
    <w:rsid w:val="00B11F34"/>
    <w:rsid w:val="00B1201C"/>
    <w:rsid w:val="00B1386A"/>
    <w:rsid w:val="00B13903"/>
    <w:rsid w:val="00B1415F"/>
    <w:rsid w:val="00B1422B"/>
    <w:rsid w:val="00B150CB"/>
    <w:rsid w:val="00B15538"/>
    <w:rsid w:val="00B1584C"/>
    <w:rsid w:val="00B15FA4"/>
    <w:rsid w:val="00B1627B"/>
    <w:rsid w:val="00B162A8"/>
    <w:rsid w:val="00B2030A"/>
    <w:rsid w:val="00B20CC2"/>
    <w:rsid w:val="00B20F5A"/>
    <w:rsid w:val="00B21CFA"/>
    <w:rsid w:val="00B2200F"/>
    <w:rsid w:val="00B248F6"/>
    <w:rsid w:val="00B2491A"/>
    <w:rsid w:val="00B2655E"/>
    <w:rsid w:val="00B2708F"/>
    <w:rsid w:val="00B27356"/>
    <w:rsid w:val="00B27F2E"/>
    <w:rsid w:val="00B30A15"/>
    <w:rsid w:val="00B30ED4"/>
    <w:rsid w:val="00B30FF7"/>
    <w:rsid w:val="00B33B74"/>
    <w:rsid w:val="00B33EA4"/>
    <w:rsid w:val="00B34148"/>
    <w:rsid w:val="00B355B4"/>
    <w:rsid w:val="00B364E9"/>
    <w:rsid w:val="00B37504"/>
    <w:rsid w:val="00B379D7"/>
    <w:rsid w:val="00B37EB9"/>
    <w:rsid w:val="00B40816"/>
    <w:rsid w:val="00B4126B"/>
    <w:rsid w:val="00B41A53"/>
    <w:rsid w:val="00B43690"/>
    <w:rsid w:val="00B443E0"/>
    <w:rsid w:val="00B472C3"/>
    <w:rsid w:val="00B47446"/>
    <w:rsid w:val="00B47A28"/>
    <w:rsid w:val="00B509E9"/>
    <w:rsid w:val="00B50C71"/>
    <w:rsid w:val="00B51C7A"/>
    <w:rsid w:val="00B52257"/>
    <w:rsid w:val="00B52FB5"/>
    <w:rsid w:val="00B530E1"/>
    <w:rsid w:val="00B5342D"/>
    <w:rsid w:val="00B539A7"/>
    <w:rsid w:val="00B53BA2"/>
    <w:rsid w:val="00B54225"/>
    <w:rsid w:val="00B5464C"/>
    <w:rsid w:val="00B5492B"/>
    <w:rsid w:val="00B55390"/>
    <w:rsid w:val="00B5563E"/>
    <w:rsid w:val="00B5565A"/>
    <w:rsid w:val="00B55689"/>
    <w:rsid w:val="00B5583C"/>
    <w:rsid w:val="00B568F3"/>
    <w:rsid w:val="00B56C28"/>
    <w:rsid w:val="00B56C76"/>
    <w:rsid w:val="00B56E70"/>
    <w:rsid w:val="00B57642"/>
    <w:rsid w:val="00B60212"/>
    <w:rsid w:val="00B604EF"/>
    <w:rsid w:val="00B605E0"/>
    <w:rsid w:val="00B60804"/>
    <w:rsid w:val="00B61631"/>
    <w:rsid w:val="00B619CB"/>
    <w:rsid w:val="00B61CF4"/>
    <w:rsid w:val="00B61D8F"/>
    <w:rsid w:val="00B63C6D"/>
    <w:rsid w:val="00B648FE"/>
    <w:rsid w:val="00B65C3C"/>
    <w:rsid w:val="00B65CB3"/>
    <w:rsid w:val="00B66812"/>
    <w:rsid w:val="00B67059"/>
    <w:rsid w:val="00B67990"/>
    <w:rsid w:val="00B679BB"/>
    <w:rsid w:val="00B67AAF"/>
    <w:rsid w:val="00B706E8"/>
    <w:rsid w:val="00B707C4"/>
    <w:rsid w:val="00B70A34"/>
    <w:rsid w:val="00B70CC8"/>
    <w:rsid w:val="00B71102"/>
    <w:rsid w:val="00B71EFD"/>
    <w:rsid w:val="00B72A1B"/>
    <w:rsid w:val="00B7395B"/>
    <w:rsid w:val="00B740DB"/>
    <w:rsid w:val="00B7579F"/>
    <w:rsid w:val="00B75F4B"/>
    <w:rsid w:val="00B77E10"/>
    <w:rsid w:val="00B80444"/>
    <w:rsid w:val="00B809AA"/>
    <w:rsid w:val="00B811FC"/>
    <w:rsid w:val="00B81340"/>
    <w:rsid w:val="00B81CCC"/>
    <w:rsid w:val="00B81D66"/>
    <w:rsid w:val="00B832ED"/>
    <w:rsid w:val="00B833CB"/>
    <w:rsid w:val="00B840BF"/>
    <w:rsid w:val="00B85B98"/>
    <w:rsid w:val="00B85D02"/>
    <w:rsid w:val="00B86E71"/>
    <w:rsid w:val="00B875FD"/>
    <w:rsid w:val="00B87A3A"/>
    <w:rsid w:val="00B90464"/>
    <w:rsid w:val="00B91027"/>
    <w:rsid w:val="00B9175A"/>
    <w:rsid w:val="00B91E77"/>
    <w:rsid w:val="00B929B5"/>
    <w:rsid w:val="00B93567"/>
    <w:rsid w:val="00B93918"/>
    <w:rsid w:val="00B94D74"/>
    <w:rsid w:val="00B94DE2"/>
    <w:rsid w:val="00B956A5"/>
    <w:rsid w:val="00B95D21"/>
    <w:rsid w:val="00B95E3A"/>
    <w:rsid w:val="00B961F4"/>
    <w:rsid w:val="00B97015"/>
    <w:rsid w:val="00B97165"/>
    <w:rsid w:val="00B97A47"/>
    <w:rsid w:val="00B97B18"/>
    <w:rsid w:val="00B97B41"/>
    <w:rsid w:val="00BA00EC"/>
    <w:rsid w:val="00BA02E7"/>
    <w:rsid w:val="00BA04CF"/>
    <w:rsid w:val="00BA04D6"/>
    <w:rsid w:val="00BA1442"/>
    <w:rsid w:val="00BA2511"/>
    <w:rsid w:val="00BA26C5"/>
    <w:rsid w:val="00BA329F"/>
    <w:rsid w:val="00BA33B9"/>
    <w:rsid w:val="00BA364F"/>
    <w:rsid w:val="00BA400D"/>
    <w:rsid w:val="00BA415C"/>
    <w:rsid w:val="00BA4E41"/>
    <w:rsid w:val="00BA53EA"/>
    <w:rsid w:val="00BA59FD"/>
    <w:rsid w:val="00BA5FF8"/>
    <w:rsid w:val="00BA6CE4"/>
    <w:rsid w:val="00BA792C"/>
    <w:rsid w:val="00BB1139"/>
    <w:rsid w:val="00BB16CE"/>
    <w:rsid w:val="00BB1785"/>
    <w:rsid w:val="00BB1FA7"/>
    <w:rsid w:val="00BB2568"/>
    <w:rsid w:val="00BB3D05"/>
    <w:rsid w:val="00BB3F12"/>
    <w:rsid w:val="00BB496C"/>
    <w:rsid w:val="00BB4F2D"/>
    <w:rsid w:val="00BB5612"/>
    <w:rsid w:val="00BC07E9"/>
    <w:rsid w:val="00BC0DA5"/>
    <w:rsid w:val="00BC1281"/>
    <w:rsid w:val="00BC16FB"/>
    <w:rsid w:val="00BC355E"/>
    <w:rsid w:val="00BC3FEE"/>
    <w:rsid w:val="00BC633B"/>
    <w:rsid w:val="00BC6A33"/>
    <w:rsid w:val="00BC7187"/>
    <w:rsid w:val="00BC75EE"/>
    <w:rsid w:val="00BC78AD"/>
    <w:rsid w:val="00BC796F"/>
    <w:rsid w:val="00BD10DA"/>
    <w:rsid w:val="00BD11F5"/>
    <w:rsid w:val="00BD1F3E"/>
    <w:rsid w:val="00BD2A02"/>
    <w:rsid w:val="00BD3180"/>
    <w:rsid w:val="00BD3C61"/>
    <w:rsid w:val="00BD3D4D"/>
    <w:rsid w:val="00BD4658"/>
    <w:rsid w:val="00BD4FAE"/>
    <w:rsid w:val="00BD51D8"/>
    <w:rsid w:val="00BD5DA6"/>
    <w:rsid w:val="00BD665D"/>
    <w:rsid w:val="00BD677F"/>
    <w:rsid w:val="00BD68C9"/>
    <w:rsid w:val="00BD6EA9"/>
    <w:rsid w:val="00BD719D"/>
    <w:rsid w:val="00BD748D"/>
    <w:rsid w:val="00BE093E"/>
    <w:rsid w:val="00BE0EBA"/>
    <w:rsid w:val="00BE19FA"/>
    <w:rsid w:val="00BE1B9F"/>
    <w:rsid w:val="00BE1E43"/>
    <w:rsid w:val="00BE1FDC"/>
    <w:rsid w:val="00BE25A7"/>
    <w:rsid w:val="00BE2631"/>
    <w:rsid w:val="00BE2C37"/>
    <w:rsid w:val="00BE2CCC"/>
    <w:rsid w:val="00BE2F05"/>
    <w:rsid w:val="00BE3181"/>
    <w:rsid w:val="00BE3500"/>
    <w:rsid w:val="00BE3834"/>
    <w:rsid w:val="00BE4842"/>
    <w:rsid w:val="00BE4A8F"/>
    <w:rsid w:val="00BE4B38"/>
    <w:rsid w:val="00BE4DE7"/>
    <w:rsid w:val="00BE5F85"/>
    <w:rsid w:val="00BE640E"/>
    <w:rsid w:val="00BE6A1F"/>
    <w:rsid w:val="00BE71EE"/>
    <w:rsid w:val="00BF0918"/>
    <w:rsid w:val="00BF1AA0"/>
    <w:rsid w:val="00BF1BFE"/>
    <w:rsid w:val="00BF2477"/>
    <w:rsid w:val="00BF2535"/>
    <w:rsid w:val="00BF29C7"/>
    <w:rsid w:val="00BF2B59"/>
    <w:rsid w:val="00BF3644"/>
    <w:rsid w:val="00BF459A"/>
    <w:rsid w:val="00BF4CED"/>
    <w:rsid w:val="00BF5048"/>
    <w:rsid w:val="00BF5AA2"/>
    <w:rsid w:val="00BF6038"/>
    <w:rsid w:val="00BF62F6"/>
    <w:rsid w:val="00BF63AA"/>
    <w:rsid w:val="00BF6602"/>
    <w:rsid w:val="00BF6729"/>
    <w:rsid w:val="00BF6828"/>
    <w:rsid w:val="00BF6A16"/>
    <w:rsid w:val="00C02AF5"/>
    <w:rsid w:val="00C02CDC"/>
    <w:rsid w:val="00C034EB"/>
    <w:rsid w:val="00C04580"/>
    <w:rsid w:val="00C0472A"/>
    <w:rsid w:val="00C0519F"/>
    <w:rsid w:val="00C052C8"/>
    <w:rsid w:val="00C05DBC"/>
    <w:rsid w:val="00C06250"/>
    <w:rsid w:val="00C06EF0"/>
    <w:rsid w:val="00C077FD"/>
    <w:rsid w:val="00C07822"/>
    <w:rsid w:val="00C1426B"/>
    <w:rsid w:val="00C1605B"/>
    <w:rsid w:val="00C160F1"/>
    <w:rsid w:val="00C1689F"/>
    <w:rsid w:val="00C1739A"/>
    <w:rsid w:val="00C17C83"/>
    <w:rsid w:val="00C20295"/>
    <w:rsid w:val="00C210CE"/>
    <w:rsid w:val="00C21D64"/>
    <w:rsid w:val="00C22231"/>
    <w:rsid w:val="00C2255D"/>
    <w:rsid w:val="00C23D16"/>
    <w:rsid w:val="00C245B3"/>
    <w:rsid w:val="00C24A76"/>
    <w:rsid w:val="00C24C9C"/>
    <w:rsid w:val="00C24CD8"/>
    <w:rsid w:val="00C252FB"/>
    <w:rsid w:val="00C25741"/>
    <w:rsid w:val="00C25F20"/>
    <w:rsid w:val="00C26419"/>
    <w:rsid w:val="00C265FA"/>
    <w:rsid w:val="00C2742B"/>
    <w:rsid w:val="00C27911"/>
    <w:rsid w:val="00C30333"/>
    <w:rsid w:val="00C30B1C"/>
    <w:rsid w:val="00C31059"/>
    <w:rsid w:val="00C3135B"/>
    <w:rsid w:val="00C31662"/>
    <w:rsid w:val="00C31D15"/>
    <w:rsid w:val="00C31F3E"/>
    <w:rsid w:val="00C32163"/>
    <w:rsid w:val="00C3216A"/>
    <w:rsid w:val="00C324A5"/>
    <w:rsid w:val="00C32C22"/>
    <w:rsid w:val="00C32E9E"/>
    <w:rsid w:val="00C333C8"/>
    <w:rsid w:val="00C343B1"/>
    <w:rsid w:val="00C34BAF"/>
    <w:rsid w:val="00C34F28"/>
    <w:rsid w:val="00C361C5"/>
    <w:rsid w:val="00C36B4C"/>
    <w:rsid w:val="00C374AC"/>
    <w:rsid w:val="00C377C5"/>
    <w:rsid w:val="00C4003E"/>
    <w:rsid w:val="00C401A0"/>
    <w:rsid w:val="00C40EC6"/>
    <w:rsid w:val="00C4151A"/>
    <w:rsid w:val="00C416F8"/>
    <w:rsid w:val="00C4279A"/>
    <w:rsid w:val="00C4389D"/>
    <w:rsid w:val="00C43D39"/>
    <w:rsid w:val="00C45AFA"/>
    <w:rsid w:val="00C45B0B"/>
    <w:rsid w:val="00C45D44"/>
    <w:rsid w:val="00C45DD9"/>
    <w:rsid w:val="00C45DEF"/>
    <w:rsid w:val="00C46C26"/>
    <w:rsid w:val="00C47167"/>
    <w:rsid w:val="00C47ABD"/>
    <w:rsid w:val="00C47B0A"/>
    <w:rsid w:val="00C50796"/>
    <w:rsid w:val="00C509D2"/>
    <w:rsid w:val="00C50E4D"/>
    <w:rsid w:val="00C50F7F"/>
    <w:rsid w:val="00C531C2"/>
    <w:rsid w:val="00C536F5"/>
    <w:rsid w:val="00C53DA9"/>
    <w:rsid w:val="00C5434E"/>
    <w:rsid w:val="00C54C3B"/>
    <w:rsid w:val="00C54F53"/>
    <w:rsid w:val="00C553CE"/>
    <w:rsid w:val="00C55403"/>
    <w:rsid w:val="00C55E2D"/>
    <w:rsid w:val="00C560C7"/>
    <w:rsid w:val="00C5709C"/>
    <w:rsid w:val="00C570A6"/>
    <w:rsid w:val="00C57380"/>
    <w:rsid w:val="00C5740B"/>
    <w:rsid w:val="00C5749D"/>
    <w:rsid w:val="00C57B38"/>
    <w:rsid w:val="00C57E7D"/>
    <w:rsid w:val="00C6013D"/>
    <w:rsid w:val="00C60A90"/>
    <w:rsid w:val="00C60F86"/>
    <w:rsid w:val="00C6135F"/>
    <w:rsid w:val="00C61E64"/>
    <w:rsid w:val="00C63661"/>
    <w:rsid w:val="00C63F29"/>
    <w:rsid w:val="00C64078"/>
    <w:rsid w:val="00C6546A"/>
    <w:rsid w:val="00C65A73"/>
    <w:rsid w:val="00C665B2"/>
    <w:rsid w:val="00C722CE"/>
    <w:rsid w:val="00C72793"/>
    <w:rsid w:val="00C7447D"/>
    <w:rsid w:val="00C74576"/>
    <w:rsid w:val="00C75DAA"/>
    <w:rsid w:val="00C75E47"/>
    <w:rsid w:val="00C76A80"/>
    <w:rsid w:val="00C76AC8"/>
    <w:rsid w:val="00C77362"/>
    <w:rsid w:val="00C77493"/>
    <w:rsid w:val="00C809C6"/>
    <w:rsid w:val="00C80C68"/>
    <w:rsid w:val="00C80D4C"/>
    <w:rsid w:val="00C814F4"/>
    <w:rsid w:val="00C81A8D"/>
    <w:rsid w:val="00C81EA2"/>
    <w:rsid w:val="00C82436"/>
    <w:rsid w:val="00C82781"/>
    <w:rsid w:val="00C83093"/>
    <w:rsid w:val="00C83C0D"/>
    <w:rsid w:val="00C83D13"/>
    <w:rsid w:val="00C84453"/>
    <w:rsid w:val="00C845F1"/>
    <w:rsid w:val="00C8489B"/>
    <w:rsid w:val="00C84D8E"/>
    <w:rsid w:val="00C84EA9"/>
    <w:rsid w:val="00C857F0"/>
    <w:rsid w:val="00C862B1"/>
    <w:rsid w:val="00C86E5D"/>
    <w:rsid w:val="00C86FF2"/>
    <w:rsid w:val="00C87872"/>
    <w:rsid w:val="00C87E1C"/>
    <w:rsid w:val="00C90779"/>
    <w:rsid w:val="00C90D4A"/>
    <w:rsid w:val="00C915DB"/>
    <w:rsid w:val="00C92CB5"/>
    <w:rsid w:val="00C94792"/>
    <w:rsid w:val="00C953CD"/>
    <w:rsid w:val="00C963A9"/>
    <w:rsid w:val="00C96F03"/>
    <w:rsid w:val="00C9742A"/>
    <w:rsid w:val="00C97ACA"/>
    <w:rsid w:val="00C97ECD"/>
    <w:rsid w:val="00CA00E3"/>
    <w:rsid w:val="00CA06F3"/>
    <w:rsid w:val="00CA0920"/>
    <w:rsid w:val="00CA0AAF"/>
    <w:rsid w:val="00CA15AC"/>
    <w:rsid w:val="00CA1F3C"/>
    <w:rsid w:val="00CA211C"/>
    <w:rsid w:val="00CA3E59"/>
    <w:rsid w:val="00CA4014"/>
    <w:rsid w:val="00CA43CE"/>
    <w:rsid w:val="00CA4B56"/>
    <w:rsid w:val="00CA53CF"/>
    <w:rsid w:val="00CA60B6"/>
    <w:rsid w:val="00CB14E6"/>
    <w:rsid w:val="00CB1537"/>
    <w:rsid w:val="00CB158C"/>
    <w:rsid w:val="00CB15C9"/>
    <w:rsid w:val="00CB1F14"/>
    <w:rsid w:val="00CB2C4D"/>
    <w:rsid w:val="00CB3E90"/>
    <w:rsid w:val="00CB4D06"/>
    <w:rsid w:val="00CB5437"/>
    <w:rsid w:val="00CB5B06"/>
    <w:rsid w:val="00CB5C61"/>
    <w:rsid w:val="00CB5D55"/>
    <w:rsid w:val="00CB6C29"/>
    <w:rsid w:val="00CB6D3E"/>
    <w:rsid w:val="00CB7330"/>
    <w:rsid w:val="00CB778E"/>
    <w:rsid w:val="00CB7EE6"/>
    <w:rsid w:val="00CC10AB"/>
    <w:rsid w:val="00CC16F4"/>
    <w:rsid w:val="00CC1EBF"/>
    <w:rsid w:val="00CC21CF"/>
    <w:rsid w:val="00CC2216"/>
    <w:rsid w:val="00CC24FE"/>
    <w:rsid w:val="00CC2E69"/>
    <w:rsid w:val="00CC38F4"/>
    <w:rsid w:val="00CC458C"/>
    <w:rsid w:val="00CC5252"/>
    <w:rsid w:val="00CC5719"/>
    <w:rsid w:val="00CC593B"/>
    <w:rsid w:val="00CC732E"/>
    <w:rsid w:val="00CC7F47"/>
    <w:rsid w:val="00CD2118"/>
    <w:rsid w:val="00CD2958"/>
    <w:rsid w:val="00CD4014"/>
    <w:rsid w:val="00CD4959"/>
    <w:rsid w:val="00CD4A28"/>
    <w:rsid w:val="00CD5255"/>
    <w:rsid w:val="00CD5DAB"/>
    <w:rsid w:val="00CD625E"/>
    <w:rsid w:val="00CD76E2"/>
    <w:rsid w:val="00CD7BF0"/>
    <w:rsid w:val="00CD7E7E"/>
    <w:rsid w:val="00CE06F3"/>
    <w:rsid w:val="00CE0925"/>
    <w:rsid w:val="00CE0A25"/>
    <w:rsid w:val="00CE0ADC"/>
    <w:rsid w:val="00CE139A"/>
    <w:rsid w:val="00CE16C6"/>
    <w:rsid w:val="00CE1A82"/>
    <w:rsid w:val="00CE2B40"/>
    <w:rsid w:val="00CE3695"/>
    <w:rsid w:val="00CE3980"/>
    <w:rsid w:val="00CE3A72"/>
    <w:rsid w:val="00CE3CC4"/>
    <w:rsid w:val="00CE3E91"/>
    <w:rsid w:val="00CE48B0"/>
    <w:rsid w:val="00CE4E9B"/>
    <w:rsid w:val="00CE4FC7"/>
    <w:rsid w:val="00CE5375"/>
    <w:rsid w:val="00CE5AF4"/>
    <w:rsid w:val="00CE6B0C"/>
    <w:rsid w:val="00CE6E53"/>
    <w:rsid w:val="00CE70C6"/>
    <w:rsid w:val="00CE70C7"/>
    <w:rsid w:val="00CE7141"/>
    <w:rsid w:val="00CE74D0"/>
    <w:rsid w:val="00CE765C"/>
    <w:rsid w:val="00CE7910"/>
    <w:rsid w:val="00CF0307"/>
    <w:rsid w:val="00CF1BBB"/>
    <w:rsid w:val="00CF1CA6"/>
    <w:rsid w:val="00CF1CE7"/>
    <w:rsid w:val="00CF1D3A"/>
    <w:rsid w:val="00CF1FC6"/>
    <w:rsid w:val="00CF2E53"/>
    <w:rsid w:val="00CF4786"/>
    <w:rsid w:val="00CF4BA9"/>
    <w:rsid w:val="00CF5049"/>
    <w:rsid w:val="00CF6009"/>
    <w:rsid w:val="00CF6535"/>
    <w:rsid w:val="00CF695A"/>
    <w:rsid w:val="00CF7399"/>
    <w:rsid w:val="00CF7A11"/>
    <w:rsid w:val="00CF7E3F"/>
    <w:rsid w:val="00D0033E"/>
    <w:rsid w:val="00D00AB5"/>
    <w:rsid w:val="00D01344"/>
    <w:rsid w:val="00D01605"/>
    <w:rsid w:val="00D01A2F"/>
    <w:rsid w:val="00D02153"/>
    <w:rsid w:val="00D02732"/>
    <w:rsid w:val="00D03198"/>
    <w:rsid w:val="00D03278"/>
    <w:rsid w:val="00D03B65"/>
    <w:rsid w:val="00D03DDA"/>
    <w:rsid w:val="00D04453"/>
    <w:rsid w:val="00D05147"/>
    <w:rsid w:val="00D05966"/>
    <w:rsid w:val="00D06812"/>
    <w:rsid w:val="00D06913"/>
    <w:rsid w:val="00D0695C"/>
    <w:rsid w:val="00D10381"/>
    <w:rsid w:val="00D103BF"/>
    <w:rsid w:val="00D11902"/>
    <w:rsid w:val="00D123D0"/>
    <w:rsid w:val="00D1387E"/>
    <w:rsid w:val="00D14159"/>
    <w:rsid w:val="00D14F35"/>
    <w:rsid w:val="00D1535C"/>
    <w:rsid w:val="00D16306"/>
    <w:rsid w:val="00D16695"/>
    <w:rsid w:val="00D16F67"/>
    <w:rsid w:val="00D178FF"/>
    <w:rsid w:val="00D20478"/>
    <w:rsid w:val="00D2067A"/>
    <w:rsid w:val="00D21D5C"/>
    <w:rsid w:val="00D221BD"/>
    <w:rsid w:val="00D226ED"/>
    <w:rsid w:val="00D230DD"/>
    <w:rsid w:val="00D238BA"/>
    <w:rsid w:val="00D239ED"/>
    <w:rsid w:val="00D23A30"/>
    <w:rsid w:val="00D25E73"/>
    <w:rsid w:val="00D26AF0"/>
    <w:rsid w:val="00D2772A"/>
    <w:rsid w:val="00D27E39"/>
    <w:rsid w:val="00D30115"/>
    <w:rsid w:val="00D31952"/>
    <w:rsid w:val="00D31CA3"/>
    <w:rsid w:val="00D3203A"/>
    <w:rsid w:val="00D327DD"/>
    <w:rsid w:val="00D32F28"/>
    <w:rsid w:val="00D33D4C"/>
    <w:rsid w:val="00D345DF"/>
    <w:rsid w:val="00D34F4C"/>
    <w:rsid w:val="00D34FB4"/>
    <w:rsid w:val="00D3599B"/>
    <w:rsid w:val="00D36185"/>
    <w:rsid w:val="00D36416"/>
    <w:rsid w:val="00D3709D"/>
    <w:rsid w:val="00D37E02"/>
    <w:rsid w:val="00D41442"/>
    <w:rsid w:val="00D41A5B"/>
    <w:rsid w:val="00D423CD"/>
    <w:rsid w:val="00D43518"/>
    <w:rsid w:val="00D43858"/>
    <w:rsid w:val="00D4385B"/>
    <w:rsid w:val="00D44B5C"/>
    <w:rsid w:val="00D44FE8"/>
    <w:rsid w:val="00D46152"/>
    <w:rsid w:val="00D465B6"/>
    <w:rsid w:val="00D472C0"/>
    <w:rsid w:val="00D47C38"/>
    <w:rsid w:val="00D47F5F"/>
    <w:rsid w:val="00D52523"/>
    <w:rsid w:val="00D528C7"/>
    <w:rsid w:val="00D532D4"/>
    <w:rsid w:val="00D53609"/>
    <w:rsid w:val="00D53926"/>
    <w:rsid w:val="00D539D8"/>
    <w:rsid w:val="00D53B19"/>
    <w:rsid w:val="00D53F05"/>
    <w:rsid w:val="00D54A88"/>
    <w:rsid w:val="00D55EF8"/>
    <w:rsid w:val="00D5604C"/>
    <w:rsid w:val="00D563A6"/>
    <w:rsid w:val="00D56427"/>
    <w:rsid w:val="00D56CA5"/>
    <w:rsid w:val="00D57496"/>
    <w:rsid w:val="00D57ACC"/>
    <w:rsid w:val="00D602C3"/>
    <w:rsid w:val="00D61480"/>
    <w:rsid w:val="00D62D38"/>
    <w:rsid w:val="00D62F7B"/>
    <w:rsid w:val="00D631BC"/>
    <w:rsid w:val="00D65288"/>
    <w:rsid w:val="00D65620"/>
    <w:rsid w:val="00D65EB9"/>
    <w:rsid w:val="00D6613A"/>
    <w:rsid w:val="00D6742A"/>
    <w:rsid w:val="00D70771"/>
    <w:rsid w:val="00D70F26"/>
    <w:rsid w:val="00D713FC"/>
    <w:rsid w:val="00D71B4A"/>
    <w:rsid w:val="00D71BDB"/>
    <w:rsid w:val="00D71C55"/>
    <w:rsid w:val="00D7217F"/>
    <w:rsid w:val="00D7229C"/>
    <w:rsid w:val="00D7324F"/>
    <w:rsid w:val="00D732DD"/>
    <w:rsid w:val="00D73509"/>
    <w:rsid w:val="00D74716"/>
    <w:rsid w:val="00D74C7D"/>
    <w:rsid w:val="00D7544E"/>
    <w:rsid w:val="00D7660B"/>
    <w:rsid w:val="00D7690A"/>
    <w:rsid w:val="00D77A24"/>
    <w:rsid w:val="00D80E2E"/>
    <w:rsid w:val="00D81230"/>
    <w:rsid w:val="00D814D9"/>
    <w:rsid w:val="00D81801"/>
    <w:rsid w:val="00D81DB8"/>
    <w:rsid w:val="00D82C8D"/>
    <w:rsid w:val="00D82CB9"/>
    <w:rsid w:val="00D82DEF"/>
    <w:rsid w:val="00D8311F"/>
    <w:rsid w:val="00D8478B"/>
    <w:rsid w:val="00D85C58"/>
    <w:rsid w:val="00D86198"/>
    <w:rsid w:val="00D864A6"/>
    <w:rsid w:val="00D86601"/>
    <w:rsid w:val="00D8669D"/>
    <w:rsid w:val="00D866EF"/>
    <w:rsid w:val="00D86CD0"/>
    <w:rsid w:val="00D86EDC"/>
    <w:rsid w:val="00D8714E"/>
    <w:rsid w:val="00D87690"/>
    <w:rsid w:val="00D879FE"/>
    <w:rsid w:val="00D903E7"/>
    <w:rsid w:val="00D9050F"/>
    <w:rsid w:val="00D9076D"/>
    <w:rsid w:val="00D91959"/>
    <w:rsid w:val="00D91FFF"/>
    <w:rsid w:val="00D9212E"/>
    <w:rsid w:val="00D923B7"/>
    <w:rsid w:val="00D9313F"/>
    <w:rsid w:val="00D93763"/>
    <w:rsid w:val="00D93AE9"/>
    <w:rsid w:val="00D9484A"/>
    <w:rsid w:val="00D94C7B"/>
    <w:rsid w:val="00D956FE"/>
    <w:rsid w:val="00D958CF"/>
    <w:rsid w:val="00D95DD6"/>
    <w:rsid w:val="00D9604D"/>
    <w:rsid w:val="00D962C0"/>
    <w:rsid w:val="00D96EDE"/>
    <w:rsid w:val="00D972B4"/>
    <w:rsid w:val="00D97AEA"/>
    <w:rsid w:val="00D97C12"/>
    <w:rsid w:val="00DA0455"/>
    <w:rsid w:val="00DA0AA2"/>
    <w:rsid w:val="00DA0D04"/>
    <w:rsid w:val="00DA1BB3"/>
    <w:rsid w:val="00DA2464"/>
    <w:rsid w:val="00DA2628"/>
    <w:rsid w:val="00DA3335"/>
    <w:rsid w:val="00DA47B5"/>
    <w:rsid w:val="00DA5AE9"/>
    <w:rsid w:val="00DA5E29"/>
    <w:rsid w:val="00DA6018"/>
    <w:rsid w:val="00DA6570"/>
    <w:rsid w:val="00DA6661"/>
    <w:rsid w:val="00DA668C"/>
    <w:rsid w:val="00DA6D90"/>
    <w:rsid w:val="00DA7C8D"/>
    <w:rsid w:val="00DA7F59"/>
    <w:rsid w:val="00DB05CB"/>
    <w:rsid w:val="00DB103F"/>
    <w:rsid w:val="00DB1555"/>
    <w:rsid w:val="00DB17E9"/>
    <w:rsid w:val="00DB19B3"/>
    <w:rsid w:val="00DB1CE0"/>
    <w:rsid w:val="00DB1F10"/>
    <w:rsid w:val="00DB3E25"/>
    <w:rsid w:val="00DB4030"/>
    <w:rsid w:val="00DB4341"/>
    <w:rsid w:val="00DB5103"/>
    <w:rsid w:val="00DB555E"/>
    <w:rsid w:val="00DB631B"/>
    <w:rsid w:val="00DB7DD0"/>
    <w:rsid w:val="00DB7E4A"/>
    <w:rsid w:val="00DB7F1F"/>
    <w:rsid w:val="00DC0B6C"/>
    <w:rsid w:val="00DC0FB7"/>
    <w:rsid w:val="00DC114E"/>
    <w:rsid w:val="00DC148A"/>
    <w:rsid w:val="00DC1562"/>
    <w:rsid w:val="00DC19C3"/>
    <w:rsid w:val="00DC2E1A"/>
    <w:rsid w:val="00DC40B5"/>
    <w:rsid w:val="00DC4576"/>
    <w:rsid w:val="00DC485B"/>
    <w:rsid w:val="00DC48CD"/>
    <w:rsid w:val="00DC4C60"/>
    <w:rsid w:val="00DC6758"/>
    <w:rsid w:val="00DC6893"/>
    <w:rsid w:val="00DC71B4"/>
    <w:rsid w:val="00DD0091"/>
    <w:rsid w:val="00DD010A"/>
    <w:rsid w:val="00DD01CC"/>
    <w:rsid w:val="00DD062D"/>
    <w:rsid w:val="00DD08CD"/>
    <w:rsid w:val="00DD0CD6"/>
    <w:rsid w:val="00DD29A1"/>
    <w:rsid w:val="00DD3975"/>
    <w:rsid w:val="00DD5481"/>
    <w:rsid w:val="00DD59A4"/>
    <w:rsid w:val="00DD76D9"/>
    <w:rsid w:val="00DD7977"/>
    <w:rsid w:val="00DE058B"/>
    <w:rsid w:val="00DE0B37"/>
    <w:rsid w:val="00DE1250"/>
    <w:rsid w:val="00DE1564"/>
    <w:rsid w:val="00DE2194"/>
    <w:rsid w:val="00DE2B56"/>
    <w:rsid w:val="00DE2D1D"/>
    <w:rsid w:val="00DE3241"/>
    <w:rsid w:val="00DE354A"/>
    <w:rsid w:val="00DE3EF1"/>
    <w:rsid w:val="00DE4B6F"/>
    <w:rsid w:val="00DE50C5"/>
    <w:rsid w:val="00DE52CD"/>
    <w:rsid w:val="00DE5EAD"/>
    <w:rsid w:val="00DE6022"/>
    <w:rsid w:val="00DE628A"/>
    <w:rsid w:val="00DE6427"/>
    <w:rsid w:val="00DE6E51"/>
    <w:rsid w:val="00DE6FBB"/>
    <w:rsid w:val="00DE7C56"/>
    <w:rsid w:val="00DF0CA2"/>
    <w:rsid w:val="00DF191E"/>
    <w:rsid w:val="00DF250B"/>
    <w:rsid w:val="00DF36A3"/>
    <w:rsid w:val="00DF3B86"/>
    <w:rsid w:val="00DF3DCB"/>
    <w:rsid w:val="00DF4299"/>
    <w:rsid w:val="00DF48C8"/>
    <w:rsid w:val="00DF68CF"/>
    <w:rsid w:val="00DF6B83"/>
    <w:rsid w:val="00DF6CD8"/>
    <w:rsid w:val="00DF708E"/>
    <w:rsid w:val="00E0012C"/>
    <w:rsid w:val="00E0081D"/>
    <w:rsid w:val="00E008FC"/>
    <w:rsid w:val="00E00D2D"/>
    <w:rsid w:val="00E00EEB"/>
    <w:rsid w:val="00E00EFA"/>
    <w:rsid w:val="00E014E6"/>
    <w:rsid w:val="00E01A46"/>
    <w:rsid w:val="00E01DFA"/>
    <w:rsid w:val="00E02D83"/>
    <w:rsid w:val="00E039C2"/>
    <w:rsid w:val="00E04588"/>
    <w:rsid w:val="00E0462F"/>
    <w:rsid w:val="00E048D6"/>
    <w:rsid w:val="00E04B92"/>
    <w:rsid w:val="00E04D1C"/>
    <w:rsid w:val="00E04F4E"/>
    <w:rsid w:val="00E0565D"/>
    <w:rsid w:val="00E05E6F"/>
    <w:rsid w:val="00E063A7"/>
    <w:rsid w:val="00E06484"/>
    <w:rsid w:val="00E064A3"/>
    <w:rsid w:val="00E065AF"/>
    <w:rsid w:val="00E06ABB"/>
    <w:rsid w:val="00E07BC3"/>
    <w:rsid w:val="00E10350"/>
    <w:rsid w:val="00E10611"/>
    <w:rsid w:val="00E11012"/>
    <w:rsid w:val="00E113E2"/>
    <w:rsid w:val="00E11529"/>
    <w:rsid w:val="00E119C7"/>
    <w:rsid w:val="00E1222C"/>
    <w:rsid w:val="00E12249"/>
    <w:rsid w:val="00E125E8"/>
    <w:rsid w:val="00E12DB9"/>
    <w:rsid w:val="00E12EB4"/>
    <w:rsid w:val="00E12EC2"/>
    <w:rsid w:val="00E1330F"/>
    <w:rsid w:val="00E14193"/>
    <w:rsid w:val="00E144FC"/>
    <w:rsid w:val="00E14CFF"/>
    <w:rsid w:val="00E14EA0"/>
    <w:rsid w:val="00E15CA7"/>
    <w:rsid w:val="00E15EE8"/>
    <w:rsid w:val="00E1640C"/>
    <w:rsid w:val="00E16742"/>
    <w:rsid w:val="00E168D7"/>
    <w:rsid w:val="00E206C7"/>
    <w:rsid w:val="00E208BC"/>
    <w:rsid w:val="00E20B71"/>
    <w:rsid w:val="00E21D0B"/>
    <w:rsid w:val="00E22163"/>
    <w:rsid w:val="00E24199"/>
    <w:rsid w:val="00E25510"/>
    <w:rsid w:val="00E25758"/>
    <w:rsid w:val="00E2615A"/>
    <w:rsid w:val="00E268A3"/>
    <w:rsid w:val="00E270F1"/>
    <w:rsid w:val="00E276E2"/>
    <w:rsid w:val="00E27B60"/>
    <w:rsid w:val="00E30535"/>
    <w:rsid w:val="00E3178C"/>
    <w:rsid w:val="00E317B8"/>
    <w:rsid w:val="00E31865"/>
    <w:rsid w:val="00E3219C"/>
    <w:rsid w:val="00E321A5"/>
    <w:rsid w:val="00E325F6"/>
    <w:rsid w:val="00E33193"/>
    <w:rsid w:val="00E33F05"/>
    <w:rsid w:val="00E345F4"/>
    <w:rsid w:val="00E34AC2"/>
    <w:rsid w:val="00E34C07"/>
    <w:rsid w:val="00E34CF2"/>
    <w:rsid w:val="00E350F5"/>
    <w:rsid w:val="00E358C5"/>
    <w:rsid w:val="00E36CBC"/>
    <w:rsid w:val="00E3716A"/>
    <w:rsid w:val="00E37445"/>
    <w:rsid w:val="00E3744C"/>
    <w:rsid w:val="00E3771A"/>
    <w:rsid w:val="00E37CEA"/>
    <w:rsid w:val="00E40C40"/>
    <w:rsid w:val="00E41092"/>
    <w:rsid w:val="00E410CE"/>
    <w:rsid w:val="00E4157E"/>
    <w:rsid w:val="00E42475"/>
    <w:rsid w:val="00E424FC"/>
    <w:rsid w:val="00E439F8"/>
    <w:rsid w:val="00E43FF0"/>
    <w:rsid w:val="00E45041"/>
    <w:rsid w:val="00E47229"/>
    <w:rsid w:val="00E4728D"/>
    <w:rsid w:val="00E474A0"/>
    <w:rsid w:val="00E479F0"/>
    <w:rsid w:val="00E501CB"/>
    <w:rsid w:val="00E509EF"/>
    <w:rsid w:val="00E50D86"/>
    <w:rsid w:val="00E50E18"/>
    <w:rsid w:val="00E51C8D"/>
    <w:rsid w:val="00E51DF1"/>
    <w:rsid w:val="00E5259D"/>
    <w:rsid w:val="00E52EE0"/>
    <w:rsid w:val="00E5311D"/>
    <w:rsid w:val="00E534A1"/>
    <w:rsid w:val="00E534A9"/>
    <w:rsid w:val="00E535AC"/>
    <w:rsid w:val="00E5377D"/>
    <w:rsid w:val="00E53840"/>
    <w:rsid w:val="00E5384F"/>
    <w:rsid w:val="00E538C7"/>
    <w:rsid w:val="00E5476C"/>
    <w:rsid w:val="00E54A6D"/>
    <w:rsid w:val="00E54EAA"/>
    <w:rsid w:val="00E55019"/>
    <w:rsid w:val="00E56030"/>
    <w:rsid w:val="00E5764D"/>
    <w:rsid w:val="00E57C38"/>
    <w:rsid w:val="00E603DF"/>
    <w:rsid w:val="00E603EE"/>
    <w:rsid w:val="00E6135E"/>
    <w:rsid w:val="00E624F8"/>
    <w:rsid w:val="00E63070"/>
    <w:rsid w:val="00E636DB"/>
    <w:rsid w:val="00E6461B"/>
    <w:rsid w:val="00E64C6F"/>
    <w:rsid w:val="00E65521"/>
    <w:rsid w:val="00E667AF"/>
    <w:rsid w:val="00E676BF"/>
    <w:rsid w:val="00E679F8"/>
    <w:rsid w:val="00E67B20"/>
    <w:rsid w:val="00E67B76"/>
    <w:rsid w:val="00E70523"/>
    <w:rsid w:val="00E70B85"/>
    <w:rsid w:val="00E71795"/>
    <w:rsid w:val="00E722E8"/>
    <w:rsid w:val="00E7276A"/>
    <w:rsid w:val="00E72E79"/>
    <w:rsid w:val="00E73723"/>
    <w:rsid w:val="00E76CDB"/>
    <w:rsid w:val="00E811D2"/>
    <w:rsid w:val="00E815E3"/>
    <w:rsid w:val="00E81EDA"/>
    <w:rsid w:val="00E826E7"/>
    <w:rsid w:val="00E8343A"/>
    <w:rsid w:val="00E8490F"/>
    <w:rsid w:val="00E849E9"/>
    <w:rsid w:val="00E85369"/>
    <w:rsid w:val="00E858EF"/>
    <w:rsid w:val="00E85D49"/>
    <w:rsid w:val="00E87158"/>
    <w:rsid w:val="00E872D7"/>
    <w:rsid w:val="00E901AD"/>
    <w:rsid w:val="00E90671"/>
    <w:rsid w:val="00E910EB"/>
    <w:rsid w:val="00E91A1D"/>
    <w:rsid w:val="00E91BD1"/>
    <w:rsid w:val="00E926C5"/>
    <w:rsid w:val="00E92754"/>
    <w:rsid w:val="00E9409D"/>
    <w:rsid w:val="00E94324"/>
    <w:rsid w:val="00E951CE"/>
    <w:rsid w:val="00E9644B"/>
    <w:rsid w:val="00E96DE6"/>
    <w:rsid w:val="00E96E77"/>
    <w:rsid w:val="00EA0E06"/>
    <w:rsid w:val="00EA0ECD"/>
    <w:rsid w:val="00EA1A72"/>
    <w:rsid w:val="00EA1C31"/>
    <w:rsid w:val="00EA1C4C"/>
    <w:rsid w:val="00EA1C69"/>
    <w:rsid w:val="00EA1EB4"/>
    <w:rsid w:val="00EA27D3"/>
    <w:rsid w:val="00EA2B4B"/>
    <w:rsid w:val="00EA2C53"/>
    <w:rsid w:val="00EA325D"/>
    <w:rsid w:val="00EA49DE"/>
    <w:rsid w:val="00EA4B12"/>
    <w:rsid w:val="00EA4CAF"/>
    <w:rsid w:val="00EA5155"/>
    <w:rsid w:val="00EA5236"/>
    <w:rsid w:val="00EA593C"/>
    <w:rsid w:val="00EA5A39"/>
    <w:rsid w:val="00EA6ADE"/>
    <w:rsid w:val="00EA6BAC"/>
    <w:rsid w:val="00EA6BFB"/>
    <w:rsid w:val="00EA6F4C"/>
    <w:rsid w:val="00EA7E1F"/>
    <w:rsid w:val="00EB14C9"/>
    <w:rsid w:val="00EB277B"/>
    <w:rsid w:val="00EB32D0"/>
    <w:rsid w:val="00EB34CD"/>
    <w:rsid w:val="00EB60C3"/>
    <w:rsid w:val="00EB6543"/>
    <w:rsid w:val="00EB7047"/>
    <w:rsid w:val="00EB7C1A"/>
    <w:rsid w:val="00EB7F7C"/>
    <w:rsid w:val="00EC02BA"/>
    <w:rsid w:val="00EC0A5F"/>
    <w:rsid w:val="00EC142A"/>
    <w:rsid w:val="00EC246E"/>
    <w:rsid w:val="00EC30D6"/>
    <w:rsid w:val="00EC36E5"/>
    <w:rsid w:val="00EC3796"/>
    <w:rsid w:val="00EC38D5"/>
    <w:rsid w:val="00EC3C36"/>
    <w:rsid w:val="00EC3D0A"/>
    <w:rsid w:val="00EC3D31"/>
    <w:rsid w:val="00EC685F"/>
    <w:rsid w:val="00EC6CB9"/>
    <w:rsid w:val="00EC75AA"/>
    <w:rsid w:val="00ED04EC"/>
    <w:rsid w:val="00ED0F0E"/>
    <w:rsid w:val="00ED163C"/>
    <w:rsid w:val="00ED2239"/>
    <w:rsid w:val="00ED2E45"/>
    <w:rsid w:val="00ED30A2"/>
    <w:rsid w:val="00ED32A2"/>
    <w:rsid w:val="00ED349E"/>
    <w:rsid w:val="00ED3529"/>
    <w:rsid w:val="00ED4AC0"/>
    <w:rsid w:val="00ED5ACE"/>
    <w:rsid w:val="00ED5B72"/>
    <w:rsid w:val="00ED62F0"/>
    <w:rsid w:val="00ED6755"/>
    <w:rsid w:val="00ED72F2"/>
    <w:rsid w:val="00ED7548"/>
    <w:rsid w:val="00ED756B"/>
    <w:rsid w:val="00ED7840"/>
    <w:rsid w:val="00ED7A8D"/>
    <w:rsid w:val="00ED7E64"/>
    <w:rsid w:val="00EE00FA"/>
    <w:rsid w:val="00EE0DAC"/>
    <w:rsid w:val="00EE151E"/>
    <w:rsid w:val="00EE1A7D"/>
    <w:rsid w:val="00EE1D34"/>
    <w:rsid w:val="00EE2351"/>
    <w:rsid w:val="00EE2513"/>
    <w:rsid w:val="00EE298E"/>
    <w:rsid w:val="00EE3EB9"/>
    <w:rsid w:val="00EE3ECC"/>
    <w:rsid w:val="00EE40A2"/>
    <w:rsid w:val="00EE4A7B"/>
    <w:rsid w:val="00EE4B61"/>
    <w:rsid w:val="00EE4CAF"/>
    <w:rsid w:val="00EE50F4"/>
    <w:rsid w:val="00EE51AB"/>
    <w:rsid w:val="00EE5907"/>
    <w:rsid w:val="00EE5A58"/>
    <w:rsid w:val="00EE5FD0"/>
    <w:rsid w:val="00EE620B"/>
    <w:rsid w:val="00EE78D0"/>
    <w:rsid w:val="00EE7AD9"/>
    <w:rsid w:val="00EE7F0F"/>
    <w:rsid w:val="00EF00D8"/>
    <w:rsid w:val="00EF0B2B"/>
    <w:rsid w:val="00EF0D1E"/>
    <w:rsid w:val="00EF0D7E"/>
    <w:rsid w:val="00EF1664"/>
    <w:rsid w:val="00EF1F12"/>
    <w:rsid w:val="00EF2471"/>
    <w:rsid w:val="00EF3036"/>
    <w:rsid w:val="00EF3059"/>
    <w:rsid w:val="00EF351E"/>
    <w:rsid w:val="00EF353F"/>
    <w:rsid w:val="00EF3540"/>
    <w:rsid w:val="00EF40D4"/>
    <w:rsid w:val="00EF4779"/>
    <w:rsid w:val="00EF49B0"/>
    <w:rsid w:val="00EF5889"/>
    <w:rsid w:val="00EF5D76"/>
    <w:rsid w:val="00EF5EEF"/>
    <w:rsid w:val="00EF6A8C"/>
    <w:rsid w:val="00EF7BC1"/>
    <w:rsid w:val="00F000A5"/>
    <w:rsid w:val="00F0057A"/>
    <w:rsid w:val="00F0072F"/>
    <w:rsid w:val="00F00FA0"/>
    <w:rsid w:val="00F01289"/>
    <w:rsid w:val="00F0144A"/>
    <w:rsid w:val="00F0151C"/>
    <w:rsid w:val="00F01C67"/>
    <w:rsid w:val="00F01D5D"/>
    <w:rsid w:val="00F0283C"/>
    <w:rsid w:val="00F02E4B"/>
    <w:rsid w:val="00F02EA3"/>
    <w:rsid w:val="00F0348B"/>
    <w:rsid w:val="00F04322"/>
    <w:rsid w:val="00F048D3"/>
    <w:rsid w:val="00F0603D"/>
    <w:rsid w:val="00F06578"/>
    <w:rsid w:val="00F06A23"/>
    <w:rsid w:val="00F07267"/>
    <w:rsid w:val="00F0786E"/>
    <w:rsid w:val="00F07941"/>
    <w:rsid w:val="00F07DF6"/>
    <w:rsid w:val="00F11870"/>
    <w:rsid w:val="00F118E0"/>
    <w:rsid w:val="00F11C4F"/>
    <w:rsid w:val="00F11DF2"/>
    <w:rsid w:val="00F121D6"/>
    <w:rsid w:val="00F12865"/>
    <w:rsid w:val="00F132A7"/>
    <w:rsid w:val="00F13620"/>
    <w:rsid w:val="00F1378F"/>
    <w:rsid w:val="00F13957"/>
    <w:rsid w:val="00F14FA9"/>
    <w:rsid w:val="00F1534C"/>
    <w:rsid w:val="00F15BEC"/>
    <w:rsid w:val="00F15C2E"/>
    <w:rsid w:val="00F15F1A"/>
    <w:rsid w:val="00F17246"/>
    <w:rsid w:val="00F178D9"/>
    <w:rsid w:val="00F21223"/>
    <w:rsid w:val="00F213EB"/>
    <w:rsid w:val="00F227F7"/>
    <w:rsid w:val="00F22B28"/>
    <w:rsid w:val="00F23585"/>
    <w:rsid w:val="00F23851"/>
    <w:rsid w:val="00F23CD1"/>
    <w:rsid w:val="00F23E2E"/>
    <w:rsid w:val="00F24F1F"/>
    <w:rsid w:val="00F25022"/>
    <w:rsid w:val="00F250AB"/>
    <w:rsid w:val="00F25633"/>
    <w:rsid w:val="00F25886"/>
    <w:rsid w:val="00F26D0E"/>
    <w:rsid w:val="00F27082"/>
    <w:rsid w:val="00F325CE"/>
    <w:rsid w:val="00F32847"/>
    <w:rsid w:val="00F32AFA"/>
    <w:rsid w:val="00F32D49"/>
    <w:rsid w:val="00F32DE4"/>
    <w:rsid w:val="00F33206"/>
    <w:rsid w:val="00F3461F"/>
    <w:rsid w:val="00F34906"/>
    <w:rsid w:val="00F34DBE"/>
    <w:rsid w:val="00F34E9B"/>
    <w:rsid w:val="00F35F70"/>
    <w:rsid w:val="00F37729"/>
    <w:rsid w:val="00F404AD"/>
    <w:rsid w:val="00F40947"/>
    <w:rsid w:val="00F40CCA"/>
    <w:rsid w:val="00F40F6E"/>
    <w:rsid w:val="00F41607"/>
    <w:rsid w:val="00F418CF"/>
    <w:rsid w:val="00F42FEA"/>
    <w:rsid w:val="00F43113"/>
    <w:rsid w:val="00F43AA2"/>
    <w:rsid w:val="00F43AAB"/>
    <w:rsid w:val="00F44006"/>
    <w:rsid w:val="00F4459E"/>
    <w:rsid w:val="00F44C92"/>
    <w:rsid w:val="00F454D1"/>
    <w:rsid w:val="00F4669C"/>
    <w:rsid w:val="00F4682C"/>
    <w:rsid w:val="00F47538"/>
    <w:rsid w:val="00F47837"/>
    <w:rsid w:val="00F5007F"/>
    <w:rsid w:val="00F503A6"/>
    <w:rsid w:val="00F5045F"/>
    <w:rsid w:val="00F50B7A"/>
    <w:rsid w:val="00F50FEC"/>
    <w:rsid w:val="00F53B69"/>
    <w:rsid w:val="00F54135"/>
    <w:rsid w:val="00F54D3B"/>
    <w:rsid w:val="00F55B8E"/>
    <w:rsid w:val="00F55CAF"/>
    <w:rsid w:val="00F56728"/>
    <w:rsid w:val="00F56C01"/>
    <w:rsid w:val="00F57A91"/>
    <w:rsid w:val="00F614DB"/>
    <w:rsid w:val="00F614F4"/>
    <w:rsid w:val="00F61DB1"/>
    <w:rsid w:val="00F62B45"/>
    <w:rsid w:val="00F63496"/>
    <w:rsid w:val="00F6454F"/>
    <w:rsid w:val="00F64D3A"/>
    <w:rsid w:val="00F652F0"/>
    <w:rsid w:val="00F66597"/>
    <w:rsid w:val="00F66905"/>
    <w:rsid w:val="00F67A0D"/>
    <w:rsid w:val="00F70CEA"/>
    <w:rsid w:val="00F70FA6"/>
    <w:rsid w:val="00F71314"/>
    <w:rsid w:val="00F713DC"/>
    <w:rsid w:val="00F71C34"/>
    <w:rsid w:val="00F71FC6"/>
    <w:rsid w:val="00F7281D"/>
    <w:rsid w:val="00F72904"/>
    <w:rsid w:val="00F72D2A"/>
    <w:rsid w:val="00F730FD"/>
    <w:rsid w:val="00F75135"/>
    <w:rsid w:val="00F75328"/>
    <w:rsid w:val="00F75BD2"/>
    <w:rsid w:val="00F76AC3"/>
    <w:rsid w:val="00F76CD0"/>
    <w:rsid w:val="00F77E35"/>
    <w:rsid w:val="00F80C93"/>
    <w:rsid w:val="00F81F30"/>
    <w:rsid w:val="00F826C6"/>
    <w:rsid w:val="00F826FF"/>
    <w:rsid w:val="00F829E2"/>
    <w:rsid w:val="00F82C64"/>
    <w:rsid w:val="00F83374"/>
    <w:rsid w:val="00F83383"/>
    <w:rsid w:val="00F835E5"/>
    <w:rsid w:val="00F83F37"/>
    <w:rsid w:val="00F83FCA"/>
    <w:rsid w:val="00F84317"/>
    <w:rsid w:val="00F84852"/>
    <w:rsid w:val="00F8490B"/>
    <w:rsid w:val="00F84C8D"/>
    <w:rsid w:val="00F85140"/>
    <w:rsid w:val="00F854A4"/>
    <w:rsid w:val="00F85A20"/>
    <w:rsid w:val="00F86C6B"/>
    <w:rsid w:val="00F86CBF"/>
    <w:rsid w:val="00F87063"/>
    <w:rsid w:val="00F87573"/>
    <w:rsid w:val="00F87FBE"/>
    <w:rsid w:val="00F9011E"/>
    <w:rsid w:val="00F90891"/>
    <w:rsid w:val="00F909A8"/>
    <w:rsid w:val="00F90AD7"/>
    <w:rsid w:val="00F91436"/>
    <w:rsid w:val="00F920C0"/>
    <w:rsid w:val="00F92987"/>
    <w:rsid w:val="00F93CF6"/>
    <w:rsid w:val="00F943F5"/>
    <w:rsid w:val="00F95130"/>
    <w:rsid w:val="00F95B98"/>
    <w:rsid w:val="00F9769F"/>
    <w:rsid w:val="00FA0332"/>
    <w:rsid w:val="00FA055A"/>
    <w:rsid w:val="00FA05B0"/>
    <w:rsid w:val="00FA0B5A"/>
    <w:rsid w:val="00FA0DCE"/>
    <w:rsid w:val="00FA0EEE"/>
    <w:rsid w:val="00FA1206"/>
    <w:rsid w:val="00FA2860"/>
    <w:rsid w:val="00FA28A0"/>
    <w:rsid w:val="00FA29D4"/>
    <w:rsid w:val="00FA34DD"/>
    <w:rsid w:val="00FA3B17"/>
    <w:rsid w:val="00FA4132"/>
    <w:rsid w:val="00FA4DB6"/>
    <w:rsid w:val="00FA5069"/>
    <w:rsid w:val="00FA51F9"/>
    <w:rsid w:val="00FA5A5B"/>
    <w:rsid w:val="00FA5C78"/>
    <w:rsid w:val="00FA65D4"/>
    <w:rsid w:val="00FA68F9"/>
    <w:rsid w:val="00FA7744"/>
    <w:rsid w:val="00FA7C74"/>
    <w:rsid w:val="00FA7E50"/>
    <w:rsid w:val="00FB00D8"/>
    <w:rsid w:val="00FB05B2"/>
    <w:rsid w:val="00FB0FB3"/>
    <w:rsid w:val="00FB1171"/>
    <w:rsid w:val="00FB1CB6"/>
    <w:rsid w:val="00FB2F13"/>
    <w:rsid w:val="00FB356B"/>
    <w:rsid w:val="00FB3C45"/>
    <w:rsid w:val="00FB3F2F"/>
    <w:rsid w:val="00FB4309"/>
    <w:rsid w:val="00FB5C4C"/>
    <w:rsid w:val="00FB72C8"/>
    <w:rsid w:val="00FB7EE8"/>
    <w:rsid w:val="00FC063D"/>
    <w:rsid w:val="00FC093D"/>
    <w:rsid w:val="00FC0942"/>
    <w:rsid w:val="00FC2330"/>
    <w:rsid w:val="00FC29D1"/>
    <w:rsid w:val="00FC3627"/>
    <w:rsid w:val="00FC48C6"/>
    <w:rsid w:val="00FC556F"/>
    <w:rsid w:val="00FC58C3"/>
    <w:rsid w:val="00FC5FD5"/>
    <w:rsid w:val="00FC6849"/>
    <w:rsid w:val="00FC6F83"/>
    <w:rsid w:val="00FC7020"/>
    <w:rsid w:val="00FC776D"/>
    <w:rsid w:val="00FC7C0E"/>
    <w:rsid w:val="00FD0DAD"/>
    <w:rsid w:val="00FD0F37"/>
    <w:rsid w:val="00FD1048"/>
    <w:rsid w:val="00FD15E8"/>
    <w:rsid w:val="00FD1733"/>
    <w:rsid w:val="00FD1BA0"/>
    <w:rsid w:val="00FD1BDC"/>
    <w:rsid w:val="00FD3970"/>
    <w:rsid w:val="00FD464B"/>
    <w:rsid w:val="00FD4979"/>
    <w:rsid w:val="00FD4F2F"/>
    <w:rsid w:val="00FD5254"/>
    <w:rsid w:val="00FD5569"/>
    <w:rsid w:val="00FD56F1"/>
    <w:rsid w:val="00FD66B8"/>
    <w:rsid w:val="00FD6DA9"/>
    <w:rsid w:val="00FD7190"/>
    <w:rsid w:val="00FE0199"/>
    <w:rsid w:val="00FE04E1"/>
    <w:rsid w:val="00FE06DF"/>
    <w:rsid w:val="00FE0BFE"/>
    <w:rsid w:val="00FE16EC"/>
    <w:rsid w:val="00FE19C6"/>
    <w:rsid w:val="00FE2B3B"/>
    <w:rsid w:val="00FE31EC"/>
    <w:rsid w:val="00FE3AA2"/>
    <w:rsid w:val="00FE557C"/>
    <w:rsid w:val="00FE57B1"/>
    <w:rsid w:val="00FE5933"/>
    <w:rsid w:val="00FE59F9"/>
    <w:rsid w:val="00FE5C2B"/>
    <w:rsid w:val="00FE5EB9"/>
    <w:rsid w:val="00FE700C"/>
    <w:rsid w:val="00FE7C5B"/>
    <w:rsid w:val="00FE7F5D"/>
    <w:rsid w:val="00FE7F71"/>
    <w:rsid w:val="00FF00D9"/>
    <w:rsid w:val="00FF08DA"/>
    <w:rsid w:val="00FF0BDF"/>
    <w:rsid w:val="00FF0D51"/>
    <w:rsid w:val="00FF0F2F"/>
    <w:rsid w:val="00FF142F"/>
    <w:rsid w:val="00FF18FB"/>
    <w:rsid w:val="00FF1F7F"/>
    <w:rsid w:val="00FF269C"/>
    <w:rsid w:val="00FF2939"/>
    <w:rsid w:val="00FF4241"/>
    <w:rsid w:val="00FF4769"/>
    <w:rsid w:val="00FF4771"/>
    <w:rsid w:val="00FF4AEB"/>
    <w:rsid w:val="00FF4C36"/>
    <w:rsid w:val="00FF5A37"/>
    <w:rsid w:val="00FF5F5C"/>
    <w:rsid w:val="00FF6FBD"/>
    <w:rsid w:val="1147F0BC"/>
    <w:rsid w:val="1A42524A"/>
    <w:rsid w:val="21C53CB9"/>
    <w:rsid w:val="37E2CFC8"/>
    <w:rsid w:val="43327044"/>
    <w:rsid w:val="5B754AD6"/>
    <w:rsid w:val="75784023"/>
    <w:rsid w:val="7BC2CE72"/>
    <w:rsid w:val="7EBFA5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FA943F"/>
  <w15:chartTrackingRefBased/>
  <w15:docId w15:val="{6E585A12-C31D-4B2C-A155-BBA911E99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0AB"/>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10"/>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1"/>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11"/>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1"/>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7"/>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1"/>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semiHidden/>
    <w:unhideWhenUsed/>
    <w:qFormat/>
    <w:rsid w:val="000672A8"/>
    <w:pPr>
      <w:numPr>
        <w:ilvl w:val="7"/>
        <w:numId w:val="11"/>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0672A8"/>
    <w:pPr>
      <w:numPr>
        <w:ilvl w:val="8"/>
        <w:numId w:val="11"/>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957D1"/>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6957D1"/>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6957D1"/>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6957D1"/>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6957D1"/>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BA04CF"/>
    <w:pPr>
      <w:numPr>
        <w:numId w:val="6"/>
      </w:numPr>
      <w:tabs>
        <w:tab w:val="left" w:pos="346"/>
      </w:tabs>
      <w:ind w:left="346" w:hanging="346"/>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3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265A7"/>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hemeFill="background1" w:themeFillShade="D9"/>
      </w:tcPr>
    </w:tblStylePr>
    <w:tblStylePr w:type="firstCol">
      <w:rPr>
        <w:b/>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6957D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527FED"/>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4"/>
      </w:numPr>
      <w:ind w:hanging="720"/>
    </w:pPr>
  </w:style>
  <w:style w:type="paragraph" w:customStyle="1" w:styleId="Appendix2">
    <w:name w:val="Appendix 2"/>
    <w:basedOn w:val="Heading2"/>
    <w:next w:val="BodyText"/>
    <w:qFormat/>
    <w:rsid w:val="00F835E5"/>
    <w:pPr>
      <w:numPr>
        <w:numId w:val="4"/>
      </w:numPr>
      <w:tabs>
        <w:tab w:val="clear" w:pos="1152"/>
      </w:tabs>
      <w:ind w:left="936" w:hanging="936"/>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FA29D4"/>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CE3A72"/>
    <w:pPr>
      <w:numPr>
        <w:ilvl w:val="1"/>
      </w:numPr>
      <w:ind w:left="685" w:hanging="360"/>
    </w:pPr>
  </w:style>
  <w:style w:type="numbering" w:customStyle="1" w:styleId="TableNumbering">
    <w:name w:val="Table Numbering"/>
    <w:uiPriority w:val="99"/>
    <w:rsid w:val="00C45AFA"/>
    <w:pPr>
      <w:numPr>
        <w:numId w:val="5"/>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1">
    <w:name w:val="Headings1"/>
    <w:next w:val="Headings"/>
    <w:uiPriority w:val="99"/>
    <w:rsid w:val="00D345DF"/>
  </w:style>
  <w:style w:type="character" w:styleId="CommentReference">
    <w:name w:val="annotation reference"/>
    <w:basedOn w:val="DefaultParagraphFont"/>
    <w:uiPriority w:val="99"/>
    <w:semiHidden/>
    <w:unhideWhenUsed/>
    <w:rsid w:val="00E12EB4"/>
    <w:rPr>
      <w:sz w:val="16"/>
      <w:szCs w:val="16"/>
    </w:rPr>
  </w:style>
  <w:style w:type="paragraph" w:styleId="CommentText">
    <w:name w:val="annotation text"/>
    <w:basedOn w:val="Normal"/>
    <w:link w:val="CommentTextChar"/>
    <w:uiPriority w:val="99"/>
    <w:semiHidden/>
    <w:unhideWhenUsed/>
    <w:rsid w:val="00E12EB4"/>
    <w:rPr>
      <w:szCs w:val="20"/>
    </w:rPr>
  </w:style>
  <w:style w:type="character" w:customStyle="1" w:styleId="CommentTextChar">
    <w:name w:val="Comment Text Char"/>
    <w:basedOn w:val="DefaultParagraphFont"/>
    <w:link w:val="CommentText"/>
    <w:uiPriority w:val="99"/>
    <w:semiHidden/>
    <w:rsid w:val="00E12EB4"/>
    <w:rPr>
      <w:sz w:val="20"/>
      <w:szCs w:val="20"/>
    </w:rPr>
  </w:style>
  <w:style w:type="paragraph" w:styleId="CommentSubject">
    <w:name w:val="annotation subject"/>
    <w:basedOn w:val="CommentText"/>
    <w:next w:val="CommentText"/>
    <w:link w:val="CommentSubjectChar"/>
    <w:uiPriority w:val="99"/>
    <w:semiHidden/>
    <w:unhideWhenUsed/>
    <w:rsid w:val="00E12EB4"/>
    <w:rPr>
      <w:b/>
      <w:bCs/>
    </w:rPr>
  </w:style>
  <w:style w:type="character" w:customStyle="1" w:styleId="CommentSubjectChar">
    <w:name w:val="Comment Subject Char"/>
    <w:basedOn w:val="CommentTextChar"/>
    <w:link w:val="CommentSubject"/>
    <w:uiPriority w:val="99"/>
    <w:semiHidden/>
    <w:rsid w:val="00E12EB4"/>
    <w:rPr>
      <w:b/>
      <w:bCs/>
      <w:sz w:val="20"/>
      <w:szCs w:val="20"/>
    </w:rPr>
  </w:style>
  <w:style w:type="paragraph" w:styleId="BalloonText">
    <w:name w:val="Balloon Text"/>
    <w:basedOn w:val="Normal"/>
    <w:link w:val="BalloonTextChar"/>
    <w:uiPriority w:val="99"/>
    <w:semiHidden/>
    <w:unhideWhenUsed/>
    <w:rsid w:val="00E12EB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EB4"/>
    <w:rPr>
      <w:rFonts w:ascii="Times New Roman" w:hAnsi="Times New Roman" w:cs="Times New Roman"/>
      <w:sz w:val="18"/>
      <w:szCs w:val="18"/>
    </w:rPr>
  </w:style>
  <w:style w:type="paragraph" w:customStyle="1" w:styleId="TableText">
    <w:name w:val="Table Text"/>
    <w:link w:val="TableTextChar"/>
    <w:rsid w:val="00E12EB4"/>
    <w:pPr>
      <w:spacing w:before="60" w:after="60" w:line="240" w:lineRule="auto"/>
      <w:ind w:firstLine="0"/>
    </w:pPr>
    <w:rPr>
      <w:rFonts w:ascii="Arial" w:eastAsia="Times New Roman" w:hAnsi="Arial" w:cs="Arial"/>
      <w:sz w:val="24"/>
      <w:szCs w:val="24"/>
    </w:rPr>
  </w:style>
  <w:style w:type="character" w:customStyle="1" w:styleId="TableTextChar">
    <w:name w:val="Table Text Char"/>
    <w:link w:val="TableText"/>
    <w:rsid w:val="00E12EB4"/>
    <w:rPr>
      <w:rFonts w:ascii="Arial" w:eastAsia="Times New Roman" w:hAnsi="Arial" w:cs="Arial"/>
      <w:sz w:val="24"/>
      <w:szCs w:val="24"/>
    </w:rPr>
  </w:style>
  <w:style w:type="paragraph" w:styleId="Revision">
    <w:name w:val="Revision"/>
    <w:hidden/>
    <w:uiPriority w:val="99"/>
    <w:semiHidden/>
    <w:rsid w:val="00ED04EC"/>
    <w:pPr>
      <w:spacing w:after="0" w:line="240" w:lineRule="auto"/>
      <w:ind w:firstLine="0"/>
    </w:pPr>
    <w:rPr>
      <w:sz w:val="20"/>
    </w:rPr>
  </w:style>
  <w:style w:type="paragraph" w:styleId="NormalWeb">
    <w:name w:val="Normal (Web)"/>
    <w:basedOn w:val="Normal"/>
    <w:uiPriority w:val="99"/>
    <w:unhideWhenUsed/>
    <w:rsid w:val="002B407D"/>
    <w:pPr>
      <w:spacing w:before="100" w:beforeAutospacing="1" w:after="100" w:afterAutospacing="1"/>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9E01FE"/>
    <w:pPr>
      <w:spacing w:before="0" w:after="100" w:line="259" w:lineRule="auto"/>
      <w:ind w:left="1100"/>
    </w:pPr>
    <w:rPr>
      <w:sz w:val="22"/>
    </w:rPr>
  </w:style>
  <w:style w:type="paragraph" w:styleId="TOC7">
    <w:name w:val="toc 7"/>
    <w:basedOn w:val="Normal"/>
    <w:next w:val="Normal"/>
    <w:autoRedefine/>
    <w:uiPriority w:val="39"/>
    <w:unhideWhenUsed/>
    <w:rsid w:val="009E01FE"/>
    <w:pPr>
      <w:spacing w:before="0" w:after="100" w:line="259" w:lineRule="auto"/>
      <w:ind w:left="1320"/>
    </w:pPr>
    <w:rPr>
      <w:sz w:val="22"/>
    </w:rPr>
  </w:style>
  <w:style w:type="paragraph" w:styleId="TOC8">
    <w:name w:val="toc 8"/>
    <w:basedOn w:val="Normal"/>
    <w:next w:val="Normal"/>
    <w:autoRedefine/>
    <w:uiPriority w:val="39"/>
    <w:unhideWhenUsed/>
    <w:rsid w:val="009E01FE"/>
    <w:pPr>
      <w:spacing w:before="0" w:after="100" w:line="259" w:lineRule="auto"/>
      <w:ind w:left="1540"/>
    </w:pPr>
    <w:rPr>
      <w:sz w:val="22"/>
    </w:rPr>
  </w:style>
  <w:style w:type="paragraph" w:styleId="TOC9">
    <w:name w:val="toc 9"/>
    <w:basedOn w:val="Normal"/>
    <w:next w:val="Normal"/>
    <w:autoRedefine/>
    <w:uiPriority w:val="39"/>
    <w:unhideWhenUsed/>
    <w:rsid w:val="009E01FE"/>
    <w:pPr>
      <w:spacing w:before="0" w:after="100" w:line="259" w:lineRule="auto"/>
      <w:ind w:left="1760"/>
    </w:pPr>
    <w:rPr>
      <w:sz w:val="22"/>
    </w:rPr>
  </w:style>
  <w:style w:type="paragraph" w:styleId="ListParagraph">
    <w:name w:val="List Paragraph"/>
    <w:basedOn w:val="Normal"/>
    <w:uiPriority w:val="34"/>
    <w:qFormat/>
    <w:rsid w:val="00534513"/>
    <w:pPr>
      <w:spacing w:before="0" w:after="0"/>
      <w:ind w:left="720"/>
      <w:contextualSpacing/>
    </w:pPr>
    <w:rPr>
      <w:rFonts w:ascii="Segoe UI" w:eastAsia="Segoe UI" w:hAnsi="Segoe UI" w:cs="Segoe U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3148">
      <w:bodyDiv w:val="1"/>
      <w:marLeft w:val="0"/>
      <w:marRight w:val="0"/>
      <w:marTop w:val="0"/>
      <w:marBottom w:val="0"/>
      <w:divBdr>
        <w:top w:val="none" w:sz="0" w:space="0" w:color="auto"/>
        <w:left w:val="none" w:sz="0" w:space="0" w:color="auto"/>
        <w:bottom w:val="none" w:sz="0" w:space="0" w:color="auto"/>
        <w:right w:val="none" w:sz="0" w:space="0" w:color="auto"/>
      </w:divBdr>
    </w:div>
    <w:div w:id="129977194">
      <w:bodyDiv w:val="1"/>
      <w:marLeft w:val="0"/>
      <w:marRight w:val="0"/>
      <w:marTop w:val="0"/>
      <w:marBottom w:val="0"/>
      <w:divBdr>
        <w:top w:val="none" w:sz="0" w:space="0" w:color="auto"/>
        <w:left w:val="none" w:sz="0" w:space="0" w:color="auto"/>
        <w:bottom w:val="none" w:sz="0" w:space="0" w:color="auto"/>
        <w:right w:val="none" w:sz="0" w:space="0" w:color="auto"/>
      </w:divBdr>
    </w:div>
    <w:div w:id="140971471">
      <w:bodyDiv w:val="1"/>
      <w:marLeft w:val="0"/>
      <w:marRight w:val="0"/>
      <w:marTop w:val="0"/>
      <w:marBottom w:val="0"/>
      <w:divBdr>
        <w:top w:val="none" w:sz="0" w:space="0" w:color="auto"/>
        <w:left w:val="none" w:sz="0" w:space="0" w:color="auto"/>
        <w:bottom w:val="none" w:sz="0" w:space="0" w:color="auto"/>
        <w:right w:val="none" w:sz="0" w:space="0" w:color="auto"/>
      </w:divBdr>
    </w:div>
    <w:div w:id="227227566">
      <w:bodyDiv w:val="1"/>
      <w:marLeft w:val="0"/>
      <w:marRight w:val="0"/>
      <w:marTop w:val="0"/>
      <w:marBottom w:val="0"/>
      <w:divBdr>
        <w:top w:val="none" w:sz="0" w:space="0" w:color="auto"/>
        <w:left w:val="none" w:sz="0" w:space="0" w:color="auto"/>
        <w:bottom w:val="none" w:sz="0" w:space="0" w:color="auto"/>
        <w:right w:val="none" w:sz="0" w:space="0" w:color="auto"/>
      </w:divBdr>
    </w:div>
    <w:div w:id="335424282">
      <w:bodyDiv w:val="1"/>
      <w:marLeft w:val="0"/>
      <w:marRight w:val="0"/>
      <w:marTop w:val="0"/>
      <w:marBottom w:val="0"/>
      <w:divBdr>
        <w:top w:val="none" w:sz="0" w:space="0" w:color="auto"/>
        <w:left w:val="none" w:sz="0" w:space="0" w:color="auto"/>
        <w:bottom w:val="none" w:sz="0" w:space="0" w:color="auto"/>
        <w:right w:val="none" w:sz="0" w:space="0" w:color="auto"/>
      </w:divBdr>
    </w:div>
    <w:div w:id="419257924">
      <w:bodyDiv w:val="1"/>
      <w:marLeft w:val="0"/>
      <w:marRight w:val="0"/>
      <w:marTop w:val="0"/>
      <w:marBottom w:val="0"/>
      <w:divBdr>
        <w:top w:val="none" w:sz="0" w:space="0" w:color="auto"/>
        <w:left w:val="none" w:sz="0" w:space="0" w:color="auto"/>
        <w:bottom w:val="none" w:sz="0" w:space="0" w:color="auto"/>
        <w:right w:val="none" w:sz="0" w:space="0" w:color="auto"/>
      </w:divBdr>
    </w:div>
    <w:div w:id="720445756">
      <w:bodyDiv w:val="1"/>
      <w:marLeft w:val="0"/>
      <w:marRight w:val="0"/>
      <w:marTop w:val="0"/>
      <w:marBottom w:val="0"/>
      <w:divBdr>
        <w:top w:val="none" w:sz="0" w:space="0" w:color="auto"/>
        <w:left w:val="none" w:sz="0" w:space="0" w:color="auto"/>
        <w:bottom w:val="none" w:sz="0" w:space="0" w:color="auto"/>
        <w:right w:val="none" w:sz="0" w:space="0" w:color="auto"/>
      </w:divBdr>
    </w:div>
    <w:div w:id="887029918">
      <w:bodyDiv w:val="1"/>
      <w:marLeft w:val="0"/>
      <w:marRight w:val="0"/>
      <w:marTop w:val="0"/>
      <w:marBottom w:val="0"/>
      <w:divBdr>
        <w:top w:val="none" w:sz="0" w:space="0" w:color="auto"/>
        <w:left w:val="none" w:sz="0" w:space="0" w:color="auto"/>
        <w:bottom w:val="none" w:sz="0" w:space="0" w:color="auto"/>
        <w:right w:val="none" w:sz="0" w:space="0" w:color="auto"/>
      </w:divBdr>
    </w:div>
    <w:div w:id="1325930868">
      <w:bodyDiv w:val="1"/>
      <w:marLeft w:val="0"/>
      <w:marRight w:val="0"/>
      <w:marTop w:val="0"/>
      <w:marBottom w:val="0"/>
      <w:divBdr>
        <w:top w:val="none" w:sz="0" w:space="0" w:color="auto"/>
        <w:left w:val="none" w:sz="0" w:space="0" w:color="auto"/>
        <w:bottom w:val="none" w:sz="0" w:space="0" w:color="auto"/>
        <w:right w:val="none" w:sz="0" w:space="0" w:color="auto"/>
      </w:divBdr>
    </w:div>
    <w:div w:id="1353844649">
      <w:bodyDiv w:val="1"/>
      <w:marLeft w:val="0"/>
      <w:marRight w:val="0"/>
      <w:marTop w:val="0"/>
      <w:marBottom w:val="0"/>
      <w:divBdr>
        <w:top w:val="none" w:sz="0" w:space="0" w:color="auto"/>
        <w:left w:val="none" w:sz="0" w:space="0" w:color="auto"/>
        <w:bottom w:val="none" w:sz="0" w:space="0" w:color="auto"/>
        <w:right w:val="none" w:sz="0" w:space="0" w:color="auto"/>
      </w:divBdr>
    </w:div>
    <w:div w:id="1525363784">
      <w:bodyDiv w:val="1"/>
      <w:marLeft w:val="0"/>
      <w:marRight w:val="0"/>
      <w:marTop w:val="0"/>
      <w:marBottom w:val="0"/>
      <w:divBdr>
        <w:top w:val="none" w:sz="0" w:space="0" w:color="auto"/>
        <w:left w:val="none" w:sz="0" w:space="0" w:color="auto"/>
        <w:bottom w:val="none" w:sz="0" w:space="0" w:color="auto"/>
        <w:right w:val="none" w:sz="0" w:space="0" w:color="auto"/>
      </w:divBdr>
    </w:div>
    <w:div w:id="1620531126">
      <w:bodyDiv w:val="1"/>
      <w:marLeft w:val="0"/>
      <w:marRight w:val="0"/>
      <w:marTop w:val="0"/>
      <w:marBottom w:val="0"/>
      <w:divBdr>
        <w:top w:val="none" w:sz="0" w:space="0" w:color="auto"/>
        <w:left w:val="none" w:sz="0" w:space="0" w:color="auto"/>
        <w:bottom w:val="none" w:sz="0" w:space="0" w:color="auto"/>
        <w:right w:val="none" w:sz="0" w:space="0" w:color="auto"/>
      </w:divBdr>
    </w:div>
    <w:div w:id="20303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lv.med.va.gov/JLV" TargetMode="External"/><Relationship Id="rId117" Type="http://schemas.openxmlformats.org/officeDocument/2006/relationships/image" Target="media/image96.png"/><Relationship Id="rId21" Type="http://schemas.openxmlformats.org/officeDocument/2006/relationships/image" Target="media/image3.png"/><Relationship Id="rId42" Type="http://schemas.openxmlformats.org/officeDocument/2006/relationships/image" Target="media/image23.png"/><Relationship Id="rId47" Type="http://schemas.openxmlformats.org/officeDocument/2006/relationships/image" Target="media/image28.jp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1.png"/><Relationship Id="rId133" Type="http://schemas.openxmlformats.org/officeDocument/2006/relationships/image" Target="media/image112.png"/><Relationship Id="rId138" Type="http://schemas.openxmlformats.org/officeDocument/2006/relationships/image" Target="media/image117.png"/><Relationship Id="rId154" Type="http://schemas.openxmlformats.org/officeDocument/2006/relationships/image" Target="media/image133.png"/><Relationship Id="rId159" Type="http://schemas.openxmlformats.org/officeDocument/2006/relationships/image" Target="media/image138.png"/><Relationship Id="rId170"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image" Target="media/image87.PNG"/><Relationship Id="rId11" Type="http://schemas.openxmlformats.org/officeDocument/2006/relationships/image" Target="media/image1.jp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image" Target="media/image123.png"/><Relationship Id="rId149" Type="http://schemas.openxmlformats.org/officeDocument/2006/relationships/image" Target="media/image128.png"/><Relationship Id="rId5" Type="http://schemas.openxmlformats.org/officeDocument/2006/relationships/numbering" Target="numbering.xml"/><Relationship Id="rId90" Type="http://schemas.openxmlformats.org/officeDocument/2006/relationships/image" Target="media/image70.png"/><Relationship Id="rId95" Type="http://schemas.openxmlformats.org/officeDocument/2006/relationships/image" Target="media/image75.png"/><Relationship Id="rId160" Type="http://schemas.openxmlformats.org/officeDocument/2006/relationships/hyperlink" Target="http://vaww.oed.portal.va.gov/pm/iehr/vista_evolution/JLV/Resources/Forms/AllItems.aspx" TargetMode="External"/><Relationship Id="rId165"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29.png"/><Relationship Id="rId155" Type="http://schemas.openxmlformats.org/officeDocument/2006/relationships/image" Target="media/image134.PNG"/><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hyperlink" Target="http://vaww.oed.portal.va.gov/applications/VistAImaging/default.aspx" TargetMode="External"/><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19.png"/><Relationship Id="rId145" Type="http://schemas.openxmlformats.org/officeDocument/2006/relationships/image" Target="media/image124.png"/><Relationship Id="rId161" Type="http://schemas.openxmlformats.org/officeDocument/2006/relationships/hyperlink" Target="https://jlv.med.va.gov/JLV" TargetMode="External"/><Relationship Id="rId16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microsoft.com/office/2007/relationships/hdphoto" Target="media/hdphoto1.wdp"/><Relationship Id="rId57" Type="http://schemas.openxmlformats.org/officeDocument/2006/relationships/image" Target="media/image37.PNG"/><Relationship Id="rId106" Type="http://schemas.openxmlformats.org/officeDocument/2006/relationships/image" Target="media/image86.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1.PNG"/><Relationship Id="rId130" Type="http://schemas.openxmlformats.org/officeDocument/2006/relationships/image" Target="media/image109.jpg"/><Relationship Id="rId135" Type="http://schemas.openxmlformats.org/officeDocument/2006/relationships/image" Target="media/image114.png"/><Relationship Id="rId143" Type="http://schemas.openxmlformats.org/officeDocument/2006/relationships/image" Target="media/image122.png"/><Relationship Id="rId148" Type="http://schemas.openxmlformats.org/officeDocument/2006/relationships/image" Target="media/image127.png"/><Relationship Id="rId151" Type="http://schemas.openxmlformats.org/officeDocument/2006/relationships/image" Target="media/image130.PNG"/><Relationship Id="rId156" Type="http://schemas.openxmlformats.org/officeDocument/2006/relationships/image" Target="media/image135.PNG"/><Relationship Id="rId164" Type="http://schemas.openxmlformats.org/officeDocument/2006/relationships/hyperlink" Target="https://mvitkssoi-prod.aac.va.gov/imdquiWeb/login.do" TargetMode="External"/><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0.png"/><Relationship Id="rId109" Type="http://schemas.openxmlformats.org/officeDocument/2006/relationships/image" Target="media/image88.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hyperlink" Target="https://jlv.med.va.gov/JLV"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jpg"/><Relationship Id="rId136" Type="http://schemas.openxmlformats.org/officeDocument/2006/relationships/image" Target="media/image115.png"/><Relationship Id="rId157" Type="http://schemas.openxmlformats.org/officeDocument/2006/relationships/image" Target="media/image136.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31.PNG"/><Relationship Id="rId19" Type="http://schemas.openxmlformats.org/officeDocument/2006/relationships/hyperlink" Target="https://dvagov.sharepoint.com/sites/VACOVE2/JLV/Resources" TargetMode="External"/><Relationship Id="rId14"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39.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7.png"/><Relationship Id="rId67" Type="http://schemas.openxmlformats.org/officeDocument/2006/relationships/image" Target="media/image47.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hyperlink" Target="mailto:VHIECommunityEngagement@va.gov" TargetMode="External"/><Relationship Id="rId41" Type="http://schemas.openxmlformats.org/officeDocument/2006/relationships/image" Target="media/image22.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4" ma:contentTypeDescription="Create a new document." ma:contentTypeScope="" ma:versionID="291e8fe987a03e6a48ba191df7662f35">
  <xsd:schema xmlns:xsd="http://www.w3.org/2001/XMLSchema" xmlns:xs="http://www.w3.org/2001/XMLSchema" xmlns:p="http://schemas.microsoft.com/office/2006/metadata/properties" xmlns:ns1="http://schemas.microsoft.com/sharepoint/v3" xmlns:ns2="bd758177-d211-4c02-9a56-90738bf86702" targetNamespace="http://schemas.microsoft.com/office/2006/metadata/properties" ma:root="true" ma:fieldsID="99d687ec51dd62c3d34cf37cfb1ca793" ns1:_="" ns2:_="">
    <xsd:import namespace="http://schemas.microsoft.com/sharepoint/v3"/>
    <xsd:import namespace="bd758177-d211-4c02-9a56-90738bf86702"/>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34AE78-2B14-4248-B0E6-0CB3567EC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09E4E6-F70B-4186-B0E8-B2602C7CFAE6}">
  <ds:schemaRefs>
    <ds:schemaRef ds:uri="http://schemas.openxmlformats.org/officeDocument/2006/bibliography"/>
  </ds:schemaRefs>
</ds:datastoreItem>
</file>

<file path=customXml/itemProps3.xml><?xml version="1.0" encoding="utf-8"?>
<ds:datastoreItem xmlns:ds="http://schemas.openxmlformats.org/officeDocument/2006/customXml" ds:itemID="{6AF22E45-FD4E-426C-B304-E710AE1DE54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bd758177-d211-4c02-9a56-90738bf86702"/>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9FDE4C9-2FC9-437C-9FE0-1A3189B06A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103</Pages>
  <Words>20536</Words>
  <Characters>117058</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JLV 2 8 2 User Guide DRAFT for review</vt:lpstr>
    </vt:vector>
  </TitlesOfParts>
  <Company>AbleVets</Company>
  <LinksUpToDate>false</LinksUpToDate>
  <CharactersWithSpaces>137320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8 2 User Guide DRAFT for review</dc:title>
  <dc:subject>Joint Legacy Viewer</dc:subject>
  <dc:creator>Department of Veterans Affairs</dc:creator>
  <cp:keywords/>
  <dc:description/>
  <cp:lastModifiedBy>Department of Veterans Affairs</cp:lastModifiedBy>
  <cp:revision>3</cp:revision>
  <cp:lastPrinted>2019-03-30T14:26:00Z</cp:lastPrinted>
  <dcterms:created xsi:type="dcterms:W3CDTF">2021-09-22T19:09:00Z</dcterms:created>
  <dcterms:modified xsi:type="dcterms:W3CDTF">2021-09-22T19:15:00Z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28">
    <vt:lpwstr>13</vt:lpwstr>
  </property>
  <property fmtid="{D5CDD505-2E9C-101B-9397-08002B2CF9AE}" pid="8" name="AuthorIds_UIVersion_7">
    <vt:lpwstr>19</vt:lpwstr>
  </property>
  <property fmtid="{D5CDD505-2E9C-101B-9397-08002B2CF9AE}" pid="9" name="AuthorIds_UIVersion_8">
    <vt:lpwstr>13</vt:lpwstr>
  </property>
  <property fmtid="{D5CDD505-2E9C-101B-9397-08002B2CF9AE}" pid="10" name="AuthorIds_UIVersion_15">
    <vt:lpwstr>13</vt:lpwstr>
  </property>
  <property fmtid="{D5CDD505-2E9C-101B-9397-08002B2CF9AE}" pid="11" name="AuthorIds_UIVersion_18">
    <vt:lpwstr>13</vt:lpwstr>
  </property>
  <property fmtid="{D5CDD505-2E9C-101B-9397-08002B2CF9AE}" pid="12" name="SharedWithUsers">
    <vt:lpwstr/>
  </property>
</Properties>
</file>