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477A5" w14:textId="77777777" w:rsidR="00DA73F6" w:rsidRPr="001C29FC" w:rsidRDefault="00724391" w:rsidP="00DC1F41">
      <w:pPr>
        <w:pStyle w:val="StyleTitlePageCentered"/>
      </w:pPr>
      <w:r>
        <w:t xml:space="preserve"> </w:t>
      </w:r>
      <w:r w:rsidR="00066D68">
        <w:rPr>
          <w:noProof/>
        </w:rPr>
        <w:drawing>
          <wp:inline distT="0" distB="0" distL="0" distR="0" wp14:anchorId="6078DF21" wp14:editId="7CBD6FEE">
            <wp:extent cx="3403600" cy="12065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1206500"/>
                    </a:xfrm>
                    <a:prstGeom prst="rect">
                      <a:avLst/>
                    </a:prstGeom>
                    <a:noFill/>
                    <a:ln>
                      <a:noFill/>
                    </a:ln>
                  </pic:spPr>
                </pic:pic>
              </a:graphicData>
            </a:graphic>
          </wp:inline>
        </w:drawing>
      </w:r>
    </w:p>
    <w:p w14:paraId="4FFEF106" w14:textId="77777777" w:rsidR="00DA73F6" w:rsidRPr="001C29FC" w:rsidRDefault="00DA73F6" w:rsidP="00DA73F6">
      <w:pPr>
        <w:pStyle w:val="TitlePage"/>
      </w:pPr>
    </w:p>
    <w:p w14:paraId="0271453B" w14:textId="77777777" w:rsidR="00DA73F6" w:rsidRPr="001C29FC" w:rsidRDefault="00DA73F6" w:rsidP="00DA73F6">
      <w:pPr>
        <w:pStyle w:val="StyleTitlePageCentered"/>
      </w:pPr>
    </w:p>
    <w:p w14:paraId="4E7997F0" w14:textId="77777777" w:rsidR="00DA73F6" w:rsidRPr="001C29FC" w:rsidRDefault="00DA73F6" w:rsidP="00DA73F6">
      <w:pPr>
        <w:pStyle w:val="StyleTitlePageCentered"/>
      </w:pPr>
    </w:p>
    <w:p w14:paraId="29C6B22D" w14:textId="77777777" w:rsidR="00DA73F6" w:rsidRPr="001C29FC" w:rsidRDefault="008860E5" w:rsidP="00DA73F6">
      <w:pPr>
        <w:pStyle w:val="StyleTitlePageCentered"/>
      </w:pPr>
      <w:r w:rsidRPr="001C29FC">
        <w:t>VistA Blood</w:t>
      </w:r>
      <w:r w:rsidR="00DA73F6" w:rsidRPr="001C29FC">
        <w:t xml:space="preserve"> Establishment Computer Software (VBECS) Version </w:t>
      </w:r>
      <w:r w:rsidR="00E8236C">
        <w:t>2</w:t>
      </w:r>
      <w:r w:rsidR="007C4CAC" w:rsidRPr="001C29FC">
        <w:t>.</w:t>
      </w:r>
      <w:r w:rsidR="000A5FA4">
        <w:t>3.0</w:t>
      </w:r>
    </w:p>
    <w:p w14:paraId="46AE269D" w14:textId="77777777" w:rsidR="00243BF7" w:rsidRPr="001C29FC" w:rsidRDefault="00243BF7" w:rsidP="00DA73F6">
      <w:pPr>
        <w:pStyle w:val="StyleTitlePageCentered"/>
      </w:pPr>
    </w:p>
    <w:p w14:paraId="220C2CB4" w14:textId="77777777" w:rsidR="00243BF7" w:rsidRPr="001C29FC" w:rsidRDefault="00243BF7" w:rsidP="00DA73F6">
      <w:pPr>
        <w:pStyle w:val="StyleTitlePageCentered"/>
      </w:pPr>
    </w:p>
    <w:p w14:paraId="481BBCCC" w14:textId="77777777" w:rsidR="00DA73F6" w:rsidRPr="001C29FC" w:rsidRDefault="00DA73F6" w:rsidP="00DA73F6">
      <w:pPr>
        <w:pStyle w:val="StyleTitlePageCentered"/>
      </w:pPr>
      <w:r w:rsidRPr="001C29FC">
        <w:t>Technical Manual-Security Guide</w:t>
      </w:r>
    </w:p>
    <w:p w14:paraId="6B26BBEB" w14:textId="77777777" w:rsidR="00DA73F6" w:rsidRPr="001C29FC" w:rsidRDefault="00DA73F6" w:rsidP="00DA73F6">
      <w:pPr>
        <w:pStyle w:val="StyleTitlePageCentered"/>
      </w:pPr>
    </w:p>
    <w:p w14:paraId="48041018" w14:textId="77777777" w:rsidR="00D62417" w:rsidRDefault="00714521" w:rsidP="00D62417">
      <w:pPr>
        <w:pStyle w:val="StyleTitlePageCentered"/>
      </w:pPr>
      <w:r>
        <w:t>September</w:t>
      </w:r>
      <w:r w:rsidR="009C570C" w:rsidRPr="001C29FC">
        <w:t xml:space="preserve"> 201</w:t>
      </w:r>
      <w:r w:rsidR="00776C90">
        <w:t>8</w:t>
      </w:r>
    </w:p>
    <w:p w14:paraId="5EEA4DF2" w14:textId="77777777" w:rsidR="00E740D6" w:rsidRPr="001C29FC" w:rsidRDefault="00E740D6" w:rsidP="00E740D6">
      <w:pPr>
        <w:pStyle w:val="StyleTitlePageCentered"/>
        <w:jc w:val="left"/>
      </w:pPr>
    </w:p>
    <w:p w14:paraId="5DBD25F6" w14:textId="77777777" w:rsidR="00DA73F6" w:rsidRPr="001C29FC" w:rsidRDefault="00DA73F6" w:rsidP="00DA73F6">
      <w:pPr>
        <w:pStyle w:val="TitlePage"/>
      </w:pPr>
    </w:p>
    <w:p w14:paraId="3C664188" w14:textId="77777777" w:rsidR="00DA73F6" w:rsidRPr="001C29FC" w:rsidRDefault="00DA73F6" w:rsidP="00DA73F6">
      <w:pPr>
        <w:pStyle w:val="StyleTitlePageCentered"/>
      </w:pPr>
    </w:p>
    <w:p w14:paraId="39ECDF37" w14:textId="77777777" w:rsidR="00DA73F6" w:rsidRPr="001C29FC" w:rsidRDefault="00DA73F6" w:rsidP="00DA73F6">
      <w:pPr>
        <w:pStyle w:val="StyleTitlePageCentered"/>
      </w:pPr>
    </w:p>
    <w:p w14:paraId="4F3C0E88" w14:textId="77777777" w:rsidR="00DA73F6" w:rsidRPr="001C29FC" w:rsidRDefault="00DA73F6" w:rsidP="00DA73F6">
      <w:pPr>
        <w:pStyle w:val="StyleTitlePageCentered"/>
      </w:pPr>
    </w:p>
    <w:p w14:paraId="4E06512B" w14:textId="77777777" w:rsidR="00DA73F6" w:rsidRPr="001C29FC" w:rsidRDefault="00DA73F6" w:rsidP="00DA73F6">
      <w:pPr>
        <w:pStyle w:val="StyleTitlePageCentered"/>
      </w:pPr>
    </w:p>
    <w:p w14:paraId="6364CFB0" w14:textId="77777777" w:rsidR="00DA73F6" w:rsidRPr="001C29FC" w:rsidRDefault="00DA73F6" w:rsidP="00DA73F6">
      <w:pPr>
        <w:pStyle w:val="StyleTitlePageCentered"/>
      </w:pPr>
    </w:p>
    <w:p w14:paraId="2D807073" w14:textId="77777777" w:rsidR="00DA73F6" w:rsidRPr="001C29FC" w:rsidRDefault="00DA73F6" w:rsidP="00DA73F6">
      <w:pPr>
        <w:pStyle w:val="StyleTitlePageCentered"/>
      </w:pPr>
    </w:p>
    <w:p w14:paraId="3366B9A1" w14:textId="77777777" w:rsidR="0036085D" w:rsidRPr="001C29FC" w:rsidRDefault="0036085D" w:rsidP="0036085D">
      <w:pPr>
        <w:pStyle w:val="StyleTitlePageBottom"/>
      </w:pPr>
      <w:r w:rsidRPr="001C29FC">
        <w:t>Department of Veterans Affairs</w:t>
      </w:r>
    </w:p>
    <w:p w14:paraId="06EC24C4" w14:textId="77777777" w:rsidR="0036085D" w:rsidRPr="001C29FC" w:rsidRDefault="00644DCF" w:rsidP="0036085D">
      <w:pPr>
        <w:pStyle w:val="StyleTitlePageBottom"/>
        <w:sectPr w:rsidR="0036085D" w:rsidRPr="001C29FC" w:rsidSect="00291130">
          <w:headerReference w:type="default" r:id="rId9"/>
          <w:footerReference w:type="even" r:id="rId10"/>
          <w:footerReference w:type="default" r:id="rId11"/>
          <w:pgSz w:w="12240" w:h="15840" w:code="1"/>
          <w:pgMar w:top="1440" w:right="1440" w:bottom="1440" w:left="1440" w:header="720" w:footer="720" w:gutter="0"/>
          <w:cols w:space="720"/>
          <w:docGrid w:linePitch="360"/>
        </w:sectPr>
      </w:pPr>
      <w:r>
        <w:t>Enterprise Project Management Office</w:t>
      </w:r>
    </w:p>
    <w:p w14:paraId="2C4B2D6D" w14:textId="77777777" w:rsidR="00874EF4" w:rsidRPr="001C29FC" w:rsidRDefault="0058792A" w:rsidP="0058792A">
      <w:pPr>
        <w:pStyle w:val="BodyText"/>
        <w:jc w:val="center"/>
      </w:pPr>
      <w:r w:rsidRPr="001C29FC">
        <w:lastRenderedPageBreak/>
        <w:t>This page intentionally left blank.</w:t>
      </w:r>
    </w:p>
    <w:p w14:paraId="5B1A673E" w14:textId="77777777" w:rsidR="00076693" w:rsidRPr="001C29FC" w:rsidRDefault="00874EF4" w:rsidP="00076693">
      <w:pPr>
        <w:pStyle w:val="Heading1"/>
        <w:rPr>
          <w:lang w:val="en-US"/>
        </w:rPr>
      </w:pPr>
      <w:r w:rsidRPr="001C29FC">
        <w:br w:type="page"/>
      </w:r>
      <w:bookmarkStart w:id="0" w:name="_Toc524596858"/>
      <w:r w:rsidR="00076693" w:rsidRPr="001C29FC">
        <w:rPr>
          <w:lang w:val="en-US"/>
        </w:rPr>
        <w:lastRenderedPageBreak/>
        <w:t>Revision History</w:t>
      </w:r>
      <w:bookmarkEnd w:id="0"/>
    </w:p>
    <w:p w14:paraId="1EF79BA7" w14:textId="77777777" w:rsidR="00DA73F6" w:rsidRPr="001C29FC" w:rsidRDefault="00DA73F6" w:rsidP="00076693">
      <w:pPr>
        <w:pStyle w:val="BodyText"/>
        <w:jc w:val="center"/>
        <w:sectPr w:rsidR="00DA73F6" w:rsidRPr="001C29FC" w:rsidSect="00291130">
          <w:footerReference w:type="default" r:id="rId12"/>
          <w:pgSz w:w="12240" w:h="15840"/>
          <w:pgMar w:top="1440" w:right="1440" w:bottom="1440" w:left="1440" w:header="720" w:footer="720" w:gutter="0"/>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990"/>
        <w:gridCol w:w="5846"/>
        <w:gridCol w:w="1642"/>
      </w:tblGrid>
      <w:tr w:rsidR="001F57FB" w:rsidRPr="001C29FC" w14:paraId="458CD6D5" w14:textId="77777777" w:rsidTr="00C2771E">
        <w:trPr>
          <w:trHeight w:val="403"/>
          <w:tblHeader/>
        </w:trPr>
        <w:tc>
          <w:tcPr>
            <w:tcW w:w="1098" w:type="dxa"/>
            <w:tcBorders>
              <w:bottom w:val="single" w:sz="6" w:space="0" w:color="auto"/>
            </w:tcBorders>
            <w:shd w:val="clear" w:color="auto" w:fill="B3B3B3"/>
            <w:vAlign w:val="bottom"/>
          </w:tcPr>
          <w:p w14:paraId="1C1B1F40" w14:textId="77777777" w:rsidR="001F57FB" w:rsidRPr="001C29FC" w:rsidRDefault="001F57FB" w:rsidP="00C240B5">
            <w:pPr>
              <w:pStyle w:val="TableText"/>
              <w:rPr>
                <w:b/>
                <w:u w:val="single"/>
              </w:rPr>
            </w:pPr>
            <w:bookmarkStart w:id="1" w:name="_Toc63137949"/>
            <w:r w:rsidRPr="001C29FC">
              <w:rPr>
                <w:b/>
              </w:rPr>
              <w:t>Date</w:t>
            </w:r>
          </w:p>
        </w:tc>
        <w:tc>
          <w:tcPr>
            <w:tcW w:w="990" w:type="dxa"/>
            <w:tcBorders>
              <w:bottom w:val="single" w:sz="6" w:space="0" w:color="auto"/>
            </w:tcBorders>
            <w:shd w:val="clear" w:color="auto" w:fill="B3B3B3"/>
            <w:vAlign w:val="bottom"/>
          </w:tcPr>
          <w:p w14:paraId="578A9BF6" w14:textId="77777777" w:rsidR="001F57FB" w:rsidRPr="001C29FC" w:rsidRDefault="001F57FB" w:rsidP="008E17EB">
            <w:pPr>
              <w:pStyle w:val="TableText"/>
              <w:keepNext/>
              <w:rPr>
                <w:b/>
                <w:u w:val="single"/>
              </w:rPr>
            </w:pPr>
            <w:r w:rsidRPr="001C29FC">
              <w:rPr>
                <w:b/>
              </w:rPr>
              <w:t>Revision</w:t>
            </w:r>
          </w:p>
        </w:tc>
        <w:tc>
          <w:tcPr>
            <w:tcW w:w="5846" w:type="dxa"/>
            <w:tcBorders>
              <w:bottom w:val="single" w:sz="6" w:space="0" w:color="auto"/>
            </w:tcBorders>
            <w:shd w:val="clear" w:color="auto" w:fill="B3B3B3"/>
            <w:vAlign w:val="bottom"/>
          </w:tcPr>
          <w:p w14:paraId="7B8E11AB" w14:textId="77777777" w:rsidR="001F57FB" w:rsidRPr="001C29FC" w:rsidRDefault="001F57FB" w:rsidP="008E17EB">
            <w:pPr>
              <w:pStyle w:val="TableText"/>
              <w:keepNext/>
              <w:rPr>
                <w:b/>
                <w:u w:val="single"/>
              </w:rPr>
            </w:pPr>
            <w:r w:rsidRPr="001C29FC">
              <w:rPr>
                <w:b/>
              </w:rPr>
              <w:t>Description</w:t>
            </w:r>
          </w:p>
        </w:tc>
        <w:tc>
          <w:tcPr>
            <w:tcW w:w="1642" w:type="dxa"/>
            <w:tcBorders>
              <w:bottom w:val="single" w:sz="6" w:space="0" w:color="auto"/>
            </w:tcBorders>
            <w:shd w:val="clear" w:color="auto" w:fill="B3B3B3"/>
            <w:vAlign w:val="bottom"/>
          </w:tcPr>
          <w:p w14:paraId="1448BD24" w14:textId="77777777" w:rsidR="001F57FB" w:rsidRPr="001C29FC" w:rsidRDefault="001F57FB" w:rsidP="008E17EB">
            <w:pPr>
              <w:pStyle w:val="TableText"/>
              <w:keepNext/>
              <w:rPr>
                <w:b/>
                <w:u w:val="single"/>
              </w:rPr>
            </w:pPr>
            <w:r w:rsidRPr="001C29FC">
              <w:rPr>
                <w:b/>
              </w:rPr>
              <w:t>Author</w:t>
            </w:r>
          </w:p>
        </w:tc>
      </w:tr>
      <w:tr w:rsidR="001A79A9" w:rsidRPr="001C29FC" w14:paraId="7167FF32" w14:textId="77777777" w:rsidTr="00B25AC6">
        <w:trPr>
          <w:trHeight w:val="1020"/>
        </w:trPr>
        <w:tc>
          <w:tcPr>
            <w:tcW w:w="1098" w:type="dxa"/>
            <w:vAlign w:val="bottom"/>
          </w:tcPr>
          <w:p w14:paraId="471A9187" w14:textId="77777777" w:rsidR="00C2771E" w:rsidRDefault="00C2771E" w:rsidP="00C2771E">
            <w:pPr>
              <w:pStyle w:val="TableText"/>
            </w:pPr>
            <w:r>
              <w:t>4/10/18</w:t>
            </w:r>
          </w:p>
        </w:tc>
        <w:tc>
          <w:tcPr>
            <w:tcW w:w="990" w:type="dxa"/>
            <w:vAlign w:val="bottom"/>
          </w:tcPr>
          <w:p w14:paraId="614DD450" w14:textId="77777777" w:rsidR="00C2771E" w:rsidRDefault="00C2771E" w:rsidP="00D87E85">
            <w:pPr>
              <w:pStyle w:val="TableText"/>
            </w:pPr>
          </w:p>
          <w:p w14:paraId="01D6ECF7" w14:textId="77777777" w:rsidR="00C2771E" w:rsidRDefault="00C2771E" w:rsidP="00D87E85">
            <w:pPr>
              <w:pStyle w:val="TableText"/>
            </w:pPr>
          </w:p>
          <w:p w14:paraId="2D4D626C" w14:textId="77777777" w:rsidR="00C2771E" w:rsidRDefault="00C2771E" w:rsidP="00D87E85">
            <w:pPr>
              <w:pStyle w:val="TableText"/>
            </w:pPr>
          </w:p>
          <w:p w14:paraId="0CC5A6E7" w14:textId="77777777" w:rsidR="00C2771E" w:rsidRDefault="00C2771E" w:rsidP="00D87E85">
            <w:pPr>
              <w:pStyle w:val="TableText"/>
            </w:pPr>
          </w:p>
          <w:p w14:paraId="15A091FC" w14:textId="77777777" w:rsidR="001A79A9" w:rsidRDefault="00C2771E" w:rsidP="00D87E85">
            <w:pPr>
              <w:pStyle w:val="TableText"/>
            </w:pPr>
            <w:r>
              <w:t>1.0</w:t>
            </w:r>
          </w:p>
        </w:tc>
        <w:tc>
          <w:tcPr>
            <w:tcW w:w="5846" w:type="dxa"/>
            <w:vAlign w:val="bottom"/>
          </w:tcPr>
          <w:p w14:paraId="4C0D2E83" w14:textId="77777777" w:rsidR="00B25AC6" w:rsidRPr="00B25AC6" w:rsidRDefault="000A3FBA" w:rsidP="000A3FBA">
            <w:pPr>
              <w:pStyle w:val="TableText"/>
            </w:pPr>
            <w:r>
              <w:t>Modified VistA Blood Establishment Computer Software (VBECS) 2.2</w:t>
            </w:r>
            <w:r w:rsidR="000A5FA4">
              <w:t xml:space="preserve">.1 </w:t>
            </w:r>
            <w:r>
              <w:t xml:space="preserve">Technical </w:t>
            </w:r>
            <w:r w:rsidR="000A5FA4">
              <w:t>Manual-Security Guide, Version 2</w:t>
            </w:r>
            <w:r>
              <w:t>.0 to create the VistA Blood Establishment</w:t>
            </w:r>
            <w:r w:rsidR="000A5FA4">
              <w:t xml:space="preserve"> Computer Software (VBECS) 2.3.0</w:t>
            </w:r>
            <w:r>
              <w:t xml:space="preserve"> Technical Man</w:t>
            </w:r>
            <w:r w:rsidR="00B25AC6">
              <w:t>ual-Security Guide, Version 1.0.</w:t>
            </w:r>
          </w:p>
          <w:p w14:paraId="30BE39BF" w14:textId="77777777" w:rsidR="000A3FBA" w:rsidRPr="00B25AC6" w:rsidRDefault="000A5FA4" w:rsidP="00AF7403">
            <w:pPr>
              <w:pStyle w:val="TableTextBullet"/>
              <w:numPr>
                <w:ilvl w:val="0"/>
                <w:numId w:val="49"/>
              </w:numPr>
              <w:contextualSpacing w:val="0"/>
              <w:rPr>
                <w:vanish/>
              </w:rPr>
            </w:pPr>
            <w:r w:rsidRPr="00B25AC6">
              <w:rPr>
                <w:vanish/>
              </w:rPr>
              <w:t>Global: Replaced "2.2.1</w:t>
            </w:r>
            <w:r w:rsidR="000A3FBA" w:rsidRPr="00B25AC6">
              <w:rPr>
                <w:vanish/>
              </w:rPr>
              <w:t>" with "</w:t>
            </w:r>
            <w:r w:rsidRPr="00B25AC6">
              <w:rPr>
                <w:vanish/>
              </w:rPr>
              <w:t>2.3.0</w:t>
            </w:r>
            <w:r w:rsidR="000A3FBA" w:rsidRPr="00B25AC6">
              <w:rPr>
                <w:vanish/>
              </w:rPr>
              <w:t>”.</w:t>
            </w:r>
          </w:p>
          <w:p w14:paraId="0CBA2C48" w14:textId="77777777" w:rsidR="00A04835" w:rsidRPr="00B25AC6" w:rsidRDefault="000A5FA4" w:rsidP="00A04835">
            <w:pPr>
              <w:pStyle w:val="TableTextBullet"/>
              <w:numPr>
                <w:ilvl w:val="0"/>
                <w:numId w:val="49"/>
              </w:numPr>
              <w:contextualSpacing w:val="0"/>
              <w:rPr>
                <w:vanish/>
              </w:rPr>
            </w:pPr>
            <w:r w:rsidRPr="00B25AC6">
              <w:rPr>
                <w:vanish/>
              </w:rPr>
              <w:t>Global: Replaced “June 2017</w:t>
            </w:r>
            <w:r w:rsidR="000A3FBA" w:rsidRPr="00B25AC6">
              <w:rPr>
                <w:vanish/>
              </w:rPr>
              <w:t>” with “</w:t>
            </w:r>
            <w:r w:rsidR="000259CF" w:rsidRPr="00B25AC6">
              <w:rPr>
                <w:vanish/>
              </w:rPr>
              <w:t>April</w:t>
            </w:r>
            <w:r w:rsidR="00776C90" w:rsidRPr="00B25AC6">
              <w:rPr>
                <w:vanish/>
              </w:rPr>
              <w:t xml:space="preserve"> 2018</w:t>
            </w:r>
            <w:r w:rsidR="000A3FBA" w:rsidRPr="00B25AC6">
              <w:rPr>
                <w:vanish/>
              </w:rPr>
              <w:t>”.</w:t>
            </w:r>
          </w:p>
          <w:p w14:paraId="5D417C1A" w14:textId="77777777" w:rsidR="00FE7B4A" w:rsidRPr="00B25AC6" w:rsidRDefault="00FE7B4A" w:rsidP="00A04835">
            <w:pPr>
              <w:pStyle w:val="TableTextBullet"/>
              <w:numPr>
                <w:ilvl w:val="0"/>
                <w:numId w:val="49"/>
              </w:numPr>
              <w:contextualSpacing w:val="0"/>
              <w:rPr>
                <w:vanish/>
              </w:rPr>
            </w:pPr>
            <w:r w:rsidRPr="00B25AC6">
              <w:rPr>
                <w:vanish/>
              </w:rPr>
              <w:t>Global: Changed “configure divisions” to “edit divisions”.</w:t>
            </w:r>
          </w:p>
          <w:p w14:paraId="3442E942" w14:textId="77777777" w:rsidR="00FE7B4A" w:rsidRPr="00B25AC6" w:rsidRDefault="00FE7B4A" w:rsidP="00A04835">
            <w:pPr>
              <w:pStyle w:val="TableTextBullet"/>
              <w:numPr>
                <w:ilvl w:val="0"/>
                <w:numId w:val="49"/>
              </w:numPr>
              <w:contextualSpacing w:val="0"/>
              <w:rPr>
                <w:vanish/>
              </w:rPr>
            </w:pPr>
            <w:r w:rsidRPr="00B25AC6">
              <w:rPr>
                <w:vanish/>
              </w:rPr>
              <w:t>Global: Changed “</w:t>
            </w:r>
            <w:r w:rsidR="007E5093" w:rsidRPr="00B25AC6">
              <w:rPr>
                <w:vanish/>
              </w:rPr>
              <w:t>configure interfaces</w:t>
            </w:r>
            <w:r w:rsidRPr="00B25AC6">
              <w:rPr>
                <w:vanish/>
              </w:rPr>
              <w:t>” to “</w:t>
            </w:r>
            <w:r w:rsidR="007E5093" w:rsidRPr="00B25AC6">
              <w:rPr>
                <w:vanish/>
              </w:rPr>
              <w:t>edit system interfaces</w:t>
            </w:r>
            <w:r w:rsidRPr="00B25AC6">
              <w:rPr>
                <w:vanish/>
              </w:rPr>
              <w:t>”.</w:t>
            </w:r>
          </w:p>
          <w:p w14:paraId="05FB4D77" w14:textId="77777777" w:rsidR="00FE7B4A" w:rsidRPr="00B25AC6" w:rsidRDefault="00FE7B4A" w:rsidP="007E5093">
            <w:pPr>
              <w:pStyle w:val="TableTextBullet"/>
              <w:numPr>
                <w:ilvl w:val="0"/>
                <w:numId w:val="49"/>
              </w:numPr>
              <w:contextualSpacing w:val="0"/>
              <w:rPr>
                <w:vanish/>
              </w:rPr>
            </w:pPr>
            <w:r w:rsidRPr="00B25AC6">
              <w:rPr>
                <w:vanish/>
              </w:rPr>
              <w:t>Global: Changed “</w:t>
            </w:r>
            <w:r w:rsidR="007E5093" w:rsidRPr="00B25AC6">
              <w:rPr>
                <w:vanish/>
              </w:rPr>
              <w:t>configure users</w:t>
            </w:r>
            <w:r w:rsidRPr="00B25AC6">
              <w:rPr>
                <w:vanish/>
              </w:rPr>
              <w:t>” to “</w:t>
            </w:r>
            <w:r w:rsidR="007E5093" w:rsidRPr="00B25AC6">
              <w:rPr>
                <w:vanish/>
              </w:rPr>
              <w:t>edit users</w:t>
            </w:r>
            <w:r w:rsidRPr="00B25AC6">
              <w:rPr>
                <w:vanish/>
              </w:rPr>
              <w:t>”.</w:t>
            </w:r>
          </w:p>
          <w:p w14:paraId="14D78275" w14:textId="77777777" w:rsidR="004461C5" w:rsidRPr="00B25AC6" w:rsidRDefault="004461C5" w:rsidP="004461C5">
            <w:pPr>
              <w:pStyle w:val="TableTextBullet"/>
              <w:numPr>
                <w:ilvl w:val="0"/>
                <w:numId w:val="49"/>
              </w:numPr>
              <w:contextualSpacing w:val="0"/>
              <w:rPr>
                <w:vanish/>
              </w:rPr>
            </w:pPr>
            <w:r w:rsidRPr="00B25AC6">
              <w:rPr>
                <w:vanish/>
              </w:rPr>
              <w:t>Global: Changed “VBECS team” to “VBECS maintenance team”.</w:t>
            </w:r>
          </w:p>
          <w:p w14:paraId="2AB48D22" w14:textId="77777777" w:rsidR="00360791" w:rsidRPr="00B25AC6" w:rsidRDefault="00360791" w:rsidP="004461C5">
            <w:pPr>
              <w:pStyle w:val="TableTextBullet"/>
              <w:numPr>
                <w:ilvl w:val="0"/>
                <w:numId w:val="49"/>
              </w:numPr>
              <w:contextualSpacing w:val="0"/>
              <w:rPr>
                <w:vanish/>
              </w:rPr>
            </w:pPr>
            <w:r w:rsidRPr="00B25AC6">
              <w:rPr>
                <w:vanish/>
              </w:rPr>
              <w:t>Global: Removed references to specific Windows versions.</w:t>
            </w:r>
          </w:p>
          <w:p w14:paraId="6B9727E4" w14:textId="77777777" w:rsidR="000259CF" w:rsidRPr="00B25AC6" w:rsidRDefault="000259CF" w:rsidP="007E5093">
            <w:pPr>
              <w:pStyle w:val="TableTextBullet"/>
              <w:numPr>
                <w:ilvl w:val="0"/>
                <w:numId w:val="49"/>
              </w:numPr>
              <w:contextualSpacing w:val="0"/>
              <w:rPr>
                <w:vanish/>
              </w:rPr>
            </w:pPr>
            <w:r w:rsidRPr="00B25AC6">
              <w:rPr>
                <w:vanish/>
              </w:rPr>
              <w:t>General: Moved the Edit System Interfaces section to the new VBECS 2.3.0 Admin User Guide.</w:t>
            </w:r>
          </w:p>
          <w:p w14:paraId="20E24E2A" w14:textId="77777777" w:rsidR="000259CF" w:rsidRPr="00B25AC6" w:rsidRDefault="000259CF" w:rsidP="000259CF">
            <w:pPr>
              <w:pStyle w:val="TableTextBullet"/>
              <w:numPr>
                <w:ilvl w:val="0"/>
                <w:numId w:val="49"/>
              </w:numPr>
              <w:contextualSpacing w:val="0"/>
              <w:rPr>
                <w:vanish/>
              </w:rPr>
            </w:pPr>
            <w:r w:rsidRPr="00B25AC6">
              <w:rPr>
                <w:vanish/>
              </w:rPr>
              <w:t>General: Moved the Edit Divisions section to the new VBECS 2.3.0 Admin User Guide.</w:t>
            </w:r>
          </w:p>
          <w:p w14:paraId="24DD704F" w14:textId="77777777" w:rsidR="000259CF" w:rsidRPr="00B25AC6" w:rsidRDefault="000259CF" w:rsidP="000259CF">
            <w:pPr>
              <w:pStyle w:val="TableTextBullet"/>
              <w:numPr>
                <w:ilvl w:val="0"/>
                <w:numId w:val="49"/>
              </w:numPr>
              <w:contextualSpacing w:val="0"/>
              <w:rPr>
                <w:vanish/>
              </w:rPr>
            </w:pPr>
            <w:r w:rsidRPr="00B25AC6">
              <w:rPr>
                <w:vanish/>
              </w:rPr>
              <w:t>General: Moved the Edit Users section to the new VBECS 2.3.0 Admin User Guide.</w:t>
            </w:r>
          </w:p>
          <w:p w14:paraId="5E2A5260" w14:textId="77777777" w:rsidR="00971726" w:rsidRPr="00B25AC6" w:rsidRDefault="00971726" w:rsidP="00AF7403">
            <w:pPr>
              <w:pStyle w:val="TableTextBullet"/>
              <w:numPr>
                <w:ilvl w:val="0"/>
                <w:numId w:val="49"/>
              </w:numPr>
              <w:contextualSpacing w:val="0"/>
              <w:rPr>
                <w:vanish/>
              </w:rPr>
            </w:pPr>
            <w:r w:rsidRPr="00B25AC6">
              <w:rPr>
                <w:vanish/>
              </w:rPr>
              <w:t>Figure 1: Revised for FDA UDI display.</w:t>
            </w:r>
          </w:p>
          <w:p w14:paraId="18A71840" w14:textId="77777777" w:rsidR="00A26914" w:rsidRPr="00B25AC6" w:rsidRDefault="00A26914" w:rsidP="00A26914">
            <w:pPr>
              <w:pStyle w:val="TableTextBullet"/>
              <w:numPr>
                <w:ilvl w:val="0"/>
                <w:numId w:val="49"/>
              </w:numPr>
              <w:contextualSpacing w:val="0"/>
              <w:rPr>
                <w:vanish/>
              </w:rPr>
            </w:pPr>
            <w:r w:rsidRPr="00B25AC6">
              <w:rPr>
                <w:vanish/>
              </w:rPr>
              <w:t>Related Manuals and Reference Manuals section: Added VistA Blood Establishment Computer Software (VBECS) 2.3.0 Admin User Guide.</w:t>
            </w:r>
            <w:r w:rsidR="00755A7D" w:rsidRPr="00B25AC6">
              <w:rPr>
                <w:vanish/>
              </w:rPr>
              <w:t xml:space="preserve"> Revised Configuration and Setup Guide name.</w:t>
            </w:r>
          </w:p>
          <w:p w14:paraId="5D5A0DE3" w14:textId="77777777" w:rsidR="00E02F40" w:rsidRPr="00B25AC6" w:rsidRDefault="00E02F40" w:rsidP="00E02F40">
            <w:pPr>
              <w:pStyle w:val="TableTextBullet"/>
              <w:numPr>
                <w:ilvl w:val="0"/>
                <w:numId w:val="49"/>
              </w:numPr>
              <w:contextualSpacing w:val="0"/>
              <w:rPr>
                <w:vanish/>
              </w:rPr>
            </w:pPr>
            <w:r w:rsidRPr="00B25AC6">
              <w:rPr>
                <w:vanish/>
              </w:rPr>
              <w:t>Server Name and Screen Resolution section: Added a dot before “aac.dv.va.gov”.</w:t>
            </w:r>
          </w:p>
          <w:p w14:paraId="62D3B7F9" w14:textId="77777777" w:rsidR="00290932" w:rsidRPr="00B25AC6" w:rsidRDefault="00290932" w:rsidP="000D66CB">
            <w:pPr>
              <w:pStyle w:val="TableTextBullet"/>
              <w:numPr>
                <w:ilvl w:val="0"/>
                <w:numId w:val="49"/>
              </w:numPr>
              <w:contextualSpacing w:val="0"/>
              <w:rPr>
                <w:vanish/>
              </w:rPr>
            </w:pPr>
            <w:r w:rsidRPr="00B25AC6">
              <w:rPr>
                <w:vanish/>
              </w:rPr>
              <w:t>Commonly Used System Rules section: Reformatted.</w:t>
            </w:r>
          </w:p>
          <w:p w14:paraId="6F45A49E" w14:textId="77777777" w:rsidR="00DF2D93" w:rsidRPr="00B25AC6" w:rsidRDefault="00DF2D93" w:rsidP="000D66CB">
            <w:pPr>
              <w:pStyle w:val="TableTextBullet"/>
              <w:numPr>
                <w:ilvl w:val="0"/>
                <w:numId w:val="49"/>
              </w:numPr>
              <w:contextualSpacing w:val="0"/>
              <w:rPr>
                <w:vanish/>
              </w:rPr>
            </w:pPr>
            <w:r w:rsidRPr="00B25AC6">
              <w:rPr>
                <w:vanish/>
              </w:rPr>
              <w:t>Server Hardware and System Configuration section: Revised second paragraph.</w:t>
            </w:r>
          </w:p>
          <w:p w14:paraId="5DC94772" w14:textId="77777777" w:rsidR="009C2E51" w:rsidRPr="00B25AC6" w:rsidRDefault="009C2E51" w:rsidP="00AF7403">
            <w:pPr>
              <w:pStyle w:val="TableTextBullet"/>
              <w:numPr>
                <w:ilvl w:val="0"/>
                <w:numId w:val="49"/>
              </w:numPr>
              <w:contextualSpacing w:val="0"/>
              <w:rPr>
                <w:vanish/>
              </w:rPr>
            </w:pPr>
            <w:r w:rsidRPr="00B25AC6">
              <w:rPr>
                <w:vanish/>
              </w:rPr>
              <w:t xml:space="preserve">Figure </w:t>
            </w:r>
            <w:r w:rsidR="00971726" w:rsidRPr="00B25AC6">
              <w:rPr>
                <w:vanish/>
              </w:rPr>
              <w:t>1</w:t>
            </w:r>
            <w:r w:rsidRPr="00B25AC6">
              <w:rPr>
                <w:vanish/>
              </w:rPr>
              <w:t xml:space="preserve">2: Revised </w:t>
            </w:r>
            <w:r w:rsidR="00971726" w:rsidRPr="00B25AC6">
              <w:rPr>
                <w:vanish/>
              </w:rPr>
              <w:t xml:space="preserve">to add IAM Service and </w:t>
            </w:r>
            <w:r w:rsidR="00A26914" w:rsidRPr="00B25AC6">
              <w:rPr>
                <w:vanish/>
              </w:rPr>
              <w:t>change</w:t>
            </w:r>
            <w:r w:rsidRPr="00B25AC6">
              <w:rPr>
                <w:vanish/>
              </w:rPr>
              <w:t xml:space="preserve"> </w:t>
            </w:r>
            <w:r w:rsidR="00607059" w:rsidRPr="00B25AC6">
              <w:rPr>
                <w:vanish/>
              </w:rPr>
              <w:t>references</w:t>
            </w:r>
            <w:r w:rsidRPr="00B25AC6">
              <w:rPr>
                <w:vanish/>
              </w:rPr>
              <w:t xml:space="preserve"> to Window versions </w:t>
            </w:r>
            <w:r w:rsidR="00A26914" w:rsidRPr="00B25AC6">
              <w:rPr>
                <w:vanish/>
              </w:rPr>
              <w:t xml:space="preserve">to be </w:t>
            </w:r>
            <w:r w:rsidRPr="00B25AC6">
              <w:rPr>
                <w:vanish/>
              </w:rPr>
              <w:t>generic.</w:t>
            </w:r>
          </w:p>
          <w:p w14:paraId="0DC6B89C" w14:textId="77777777" w:rsidR="00776C90" w:rsidRPr="00B25AC6" w:rsidRDefault="00776C90" w:rsidP="00AF7403">
            <w:pPr>
              <w:pStyle w:val="TableTextBullet"/>
              <w:numPr>
                <w:ilvl w:val="0"/>
                <w:numId w:val="49"/>
              </w:numPr>
              <w:contextualSpacing w:val="0"/>
              <w:rPr>
                <w:vanish/>
              </w:rPr>
            </w:pPr>
            <w:r w:rsidRPr="00B25AC6">
              <w:rPr>
                <w:vanish/>
              </w:rPr>
              <w:t xml:space="preserve">Scanners section: Revised </w:t>
            </w:r>
            <w:r w:rsidR="009F3303" w:rsidRPr="00B25AC6">
              <w:rPr>
                <w:vanish/>
              </w:rPr>
              <w:t xml:space="preserve">Step 1b and replaced </w:t>
            </w:r>
            <w:r w:rsidR="00971726" w:rsidRPr="00B25AC6">
              <w:rPr>
                <w:vanish/>
              </w:rPr>
              <w:t xml:space="preserve">Figures 25 and 26 to show </w:t>
            </w:r>
            <w:r w:rsidR="000D66CB" w:rsidRPr="00B25AC6">
              <w:rPr>
                <w:vanish/>
              </w:rPr>
              <w:t xml:space="preserve">updated </w:t>
            </w:r>
            <w:r w:rsidRPr="00B25AC6">
              <w:rPr>
                <w:vanish/>
              </w:rPr>
              <w:t xml:space="preserve">Standard Product Defaults </w:t>
            </w:r>
            <w:r w:rsidR="009F3303" w:rsidRPr="00B25AC6">
              <w:rPr>
                <w:vanish/>
              </w:rPr>
              <w:t xml:space="preserve">and VBECS settings </w:t>
            </w:r>
            <w:r w:rsidRPr="00B25AC6">
              <w:rPr>
                <w:vanish/>
              </w:rPr>
              <w:t>for Xenon 1900 scanner.</w:t>
            </w:r>
          </w:p>
          <w:p w14:paraId="1BA4E422" w14:textId="77777777" w:rsidR="00DF2D93" w:rsidRPr="00B25AC6" w:rsidRDefault="00DF2D93" w:rsidP="00AF7403">
            <w:pPr>
              <w:pStyle w:val="TableTextBullet"/>
              <w:numPr>
                <w:ilvl w:val="0"/>
                <w:numId w:val="49"/>
              </w:numPr>
              <w:contextualSpacing w:val="0"/>
              <w:rPr>
                <w:vanish/>
              </w:rPr>
            </w:pPr>
            <w:r w:rsidRPr="00B25AC6">
              <w:rPr>
                <w:vanish/>
              </w:rPr>
              <w:t>Label Printer section: Added a reference to the VBECS Admin User Guide and removed sentence pertaining to the VBECS SharePoint from last paragraph.</w:t>
            </w:r>
          </w:p>
          <w:p w14:paraId="1FD0AD51" w14:textId="77777777" w:rsidR="000D66CB" w:rsidRPr="00B25AC6" w:rsidRDefault="000D66CB" w:rsidP="00AF7403">
            <w:pPr>
              <w:pStyle w:val="TableTextBullet"/>
              <w:numPr>
                <w:ilvl w:val="0"/>
                <w:numId w:val="49"/>
              </w:numPr>
              <w:contextualSpacing w:val="0"/>
              <w:rPr>
                <w:vanish/>
              </w:rPr>
            </w:pPr>
            <w:r w:rsidRPr="00B25AC6">
              <w:rPr>
                <w:vanish/>
              </w:rPr>
              <w:t>Report Share section: Revised to add “see”.</w:t>
            </w:r>
          </w:p>
          <w:p w14:paraId="2395C269" w14:textId="77777777" w:rsidR="000D66CB" w:rsidRPr="00B25AC6" w:rsidRDefault="00B44B7B" w:rsidP="000D66CB">
            <w:pPr>
              <w:pStyle w:val="TableTextBullet"/>
              <w:numPr>
                <w:ilvl w:val="0"/>
                <w:numId w:val="49"/>
              </w:numPr>
              <w:contextualSpacing w:val="0"/>
              <w:rPr>
                <w:vanish/>
              </w:rPr>
            </w:pPr>
            <w:r w:rsidRPr="00B25AC6">
              <w:rPr>
                <w:vanish/>
              </w:rPr>
              <w:t>SQL Maintenance Job Alerts section:</w:t>
            </w:r>
            <w:r w:rsidR="000D66CB" w:rsidRPr="00B25AC6">
              <w:rPr>
                <w:vanish/>
              </w:rPr>
              <w:t xml:space="preserve"> Revised paragraph and </w:t>
            </w:r>
            <w:r w:rsidR="00D27271" w:rsidRPr="00B25AC6">
              <w:rPr>
                <w:vanish/>
              </w:rPr>
              <w:t>removed Figure 30</w:t>
            </w:r>
            <w:r w:rsidRPr="00B25AC6">
              <w:rPr>
                <w:vanish/>
              </w:rPr>
              <w:t>.</w:t>
            </w:r>
          </w:p>
          <w:p w14:paraId="435002A5" w14:textId="77777777" w:rsidR="00971726" w:rsidRPr="00B25AC6" w:rsidRDefault="00971726" w:rsidP="00AF7403">
            <w:pPr>
              <w:pStyle w:val="TableTextBullet"/>
              <w:numPr>
                <w:ilvl w:val="0"/>
                <w:numId w:val="49"/>
              </w:numPr>
              <w:contextualSpacing w:val="0"/>
              <w:rPr>
                <w:vanish/>
              </w:rPr>
            </w:pPr>
            <w:r w:rsidRPr="00B25AC6">
              <w:rPr>
                <w:vanish/>
              </w:rPr>
              <w:t>Figure 31: Revised.</w:t>
            </w:r>
          </w:p>
          <w:p w14:paraId="6F825F3C" w14:textId="77777777" w:rsidR="00360791" w:rsidRPr="00B25AC6" w:rsidRDefault="00360791" w:rsidP="00AF7403">
            <w:pPr>
              <w:pStyle w:val="TableTextBullet"/>
              <w:numPr>
                <w:ilvl w:val="0"/>
                <w:numId w:val="49"/>
              </w:numPr>
              <w:contextualSpacing w:val="0"/>
              <w:rPr>
                <w:vanish/>
              </w:rPr>
            </w:pPr>
            <w:r w:rsidRPr="00B25AC6">
              <w:rPr>
                <w:vanish/>
              </w:rPr>
              <w:t>Applying Windows Updates section: Revised Step 3.</w:t>
            </w:r>
          </w:p>
          <w:p w14:paraId="778C8531" w14:textId="77777777" w:rsidR="006A56EA" w:rsidRPr="00B25AC6" w:rsidRDefault="006A56EA" w:rsidP="00AF7403">
            <w:pPr>
              <w:pStyle w:val="TableTextBullet"/>
              <w:numPr>
                <w:ilvl w:val="0"/>
                <w:numId w:val="49"/>
              </w:numPr>
              <w:contextualSpacing w:val="0"/>
              <w:rPr>
                <w:vanish/>
              </w:rPr>
            </w:pPr>
            <w:r w:rsidRPr="00B25AC6">
              <w:rPr>
                <w:vanish/>
              </w:rPr>
              <w:t>Figure 35: Revised.</w:t>
            </w:r>
          </w:p>
          <w:p w14:paraId="64DEA781" w14:textId="77777777" w:rsidR="004461C5" w:rsidRPr="00B25AC6" w:rsidRDefault="004461C5" w:rsidP="006A56EA">
            <w:pPr>
              <w:pStyle w:val="TableTextBullet"/>
              <w:numPr>
                <w:ilvl w:val="0"/>
                <w:numId w:val="49"/>
              </w:numPr>
              <w:contextualSpacing w:val="0"/>
              <w:rPr>
                <w:vanish/>
              </w:rPr>
            </w:pPr>
            <w:r w:rsidRPr="00B25AC6">
              <w:rPr>
                <w:vanish/>
              </w:rPr>
              <w:t>Table 6: Changed Production Support Servers row from 11 days to 10 days. Added Production Quorum Servers row.</w:t>
            </w:r>
          </w:p>
          <w:p w14:paraId="4CCCDFB2" w14:textId="77777777" w:rsidR="006A56EA" w:rsidRPr="00B25AC6" w:rsidRDefault="00A04835" w:rsidP="006A56EA">
            <w:pPr>
              <w:pStyle w:val="TableTextBullet"/>
              <w:numPr>
                <w:ilvl w:val="0"/>
                <w:numId w:val="49"/>
              </w:numPr>
              <w:contextualSpacing w:val="0"/>
              <w:rPr>
                <w:vanish/>
              </w:rPr>
            </w:pPr>
            <w:r w:rsidRPr="00B25AC6">
              <w:rPr>
                <w:vanish/>
              </w:rPr>
              <w:t>VBECS Maintenan</w:t>
            </w:r>
            <w:r w:rsidR="008244CF" w:rsidRPr="00B25AC6">
              <w:rPr>
                <w:vanish/>
              </w:rPr>
              <w:t>ce Operations section: C</w:t>
            </w:r>
            <w:r w:rsidR="004F4AE1" w:rsidRPr="00B25AC6">
              <w:rPr>
                <w:vanish/>
              </w:rPr>
              <w:t>hanged to</w:t>
            </w:r>
            <w:r w:rsidR="008244CF" w:rsidRPr="00B25AC6">
              <w:rPr>
                <w:vanish/>
              </w:rPr>
              <w:t xml:space="preserve"> a reference to the VistA Blood Establishment Compu</w:t>
            </w:r>
            <w:r w:rsidR="005328E9" w:rsidRPr="00B25AC6">
              <w:rPr>
                <w:vanish/>
              </w:rPr>
              <w:t xml:space="preserve">ter Software (VBECS) </w:t>
            </w:r>
            <w:r w:rsidR="008244CF" w:rsidRPr="00B25AC6">
              <w:rPr>
                <w:vanish/>
              </w:rPr>
              <w:t>Admin User Guide.</w:t>
            </w:r>
          </w:p>
          <w:p w14:paraId="6AAE95B7" w14:textId="77777777" w:rsidR="00295F1C" w:rsidRPr="00B25AC6" w:rsidRDefault="00DC2ED2" w:rsidP="00295F1C">
            <w:pPr>
              <w:pStyle w:val="TableTextBullet"/>
              <w:numPr>
                <w:ilvl w:val="0"/>
                <w:numId w:val="49"/>
              </w:numPr>
              <w:contextualSpacing w:val="0"/>
              <w:rPr>
                <w:vanish/>
              </w:rPr>
            </w:pPr>
            <w:r w:rsidRPr="00B25AC6">
              <w:rPr>
                <w:vanish/>
              </w:rPr>
              <w:t>Figure 61: Replaced.</w:t>
            </w:r>
          </w:p>
          <w:p w14:paraId="46B27674" w14:textId="77777777" w:rsidR="001507B1" w:rsidRPr="00B25AC6" w:rsidRDefault="001507B1" w:rsidP="00AF7403">
            <w:pPr>
              <w:pStyle w:val="TableTextBullet"/>
              <w:numPr>
                <w:ilvl w:val="0"/>
                <w:numId w:val="49"/>
              </w:numPr>
              <w:contextualSpacing w:val="0"/>
              <w:rPr>
                <w:vanish/>
              </w:rPr>
            </w:pPr>
            <w:r w:rsidRPr="00B25AC6">
              <w:rPr>
                <w:vanish/>
              </w:rPr>
              <w:t>Table 8: Revised VBECS Workload Update Event row.</w:t>
            </w:r>
          </w:p>
          <w:p w14:paraId="47772C56" w14:textId="77777777" w:rsidR="001507B1" w:rsidRPr="00B25AC6" w:rsidRDefault="001507B1" w:rsidP="00AF7403">
            <w:pPr>
              <w:pStyle w:val="TableTextBullet"/>
              <w:numPr>
                <w:ilvl w:val="0"/>
                <w:numId w:val="49"/>
              </w:numPr>
              <w:contextualSpacing w:val="0"/>
              <w:rPr>
                <w:vanish/>
              </w:rPr>
            </w:pPr>
            <w:r w:rsidRPr="00B25AC6">
              <w:rPr>
                <w:vanish/>
              </w:rPr>
              <w:t>VBECS Windows Services section: Removed warning box pertaining to HL7 listener.</w:t>
            </w:r>
          </w:p>
          <w:p w14:paraId="41ECC42C" w14:textId="77777777" w:rsidR="00295F1C" w:rsidRPr="00B25AC6" w:rsidRDefault="00295F1C" w:rsidP="00295F1C">
            <w:pPr>
              <w:pStyle w:val="TableTextBullet"/>
              <w:numPr>
                <w:ilvl w:val="0"/>
                <w:numId w:val="49"/>
              </w:numPr>
              <w:contextualSpacing w:val="0"/>
              <w:rPr>
                <w:vanish/>
              </w:rPr>
            </w:pPr>
            <w:r w:rsidRPr="00B25AC6">
              <w:rPr>
                <w:vanish/>
              </w:rPr>
              <w:t>Figure 62: Revised.</w:t>
            </w:r>
          </w:p>
          <w:p w14:paraId="332E9929" w14:textId="77777777" w:rsidR="005328E9" w:rsidRPr="00B25AC6" w:rsidRDefault="005328E9" w:rsidP="00295F1C">
            <w:pPr>
              <w:pStyle w:val="TableTextBullet"/>
              <w:numPr>
                <w:ilvl w:val="0"/>
                <w:numId w:val="49"/>
              </w:numPr>
              <w:contextualSpacing w:val="0"/>
              <w:rPr>
                <w:vanish/>
              </w:rPr>
            </w:pPr>
            <w:r w:rsidRPr="00B25AC6">
              <w:rPr>
                <w:vanish/>
              </w:rPr>
              <w:t>Zebra Printer Problems section, 4</w:t>
            </w:r>
            <w:r w:rsidRPr="00B25AC6">
              <w:rPr>
                <w:vanish/>
                <w:vertAlign w:val="superscript"/>
              </w:rPr>
              <w:t>th</w:t>
            </w:r>
            <w:r w:rsidRPr="00B25AC6">
              <w:rPr>
                <w:vanish/>
              </w:rPr>
              <w:t xml:space="preserve"> Probable Cause: Removed </w:t>
            </w:r>
            <w:r w:rsidRPr="00B25AC6">
              <w:rPr>
                <w:rFonts w:cs="Arial"/>
                <w:vanish/>
                <w:sz w:val="20"/>
                <w:szCs w:val="20"/>
              </w:rPr>
              <w:t>"or E:\VBECS-Tools\ (SQL Server)".</w:t>
            </w:r>
          </w:p>
          <w:p w14:paraId="1DB6972F" w14:textId="77777777" w:rsidR="00295F1C" w:rsidRPr="00B25AC6" w:rsidRDefault="00295F1C" w:rsidP="00295F1C">
            <w:pPr>
              <w:pStyle w:val="TableTextBullet"/>
              <w:numPr>
                <w:ilvl w:val="0"/>
                <w:numId w:val="49"/>
              </w:numPr>
              <w:contextualSpacing w:val="0"/>
              <w:rPr>
                <w:vanish/>
              </w:rPr>
            </w:pPr>
            <w:r w:rsidRPr="00B25AC6">
              <w:rPr>
                <w:vanish/>
              </w:rPr>
              <w:t>VBECS Exception Logging, 4</w:t>
            </w:r>
            <w:r w:rsidRPr="00B25AC6">
              <w:rPr>
                <w:vanish/>
                <w:vertAlign w:val="superscript"/>
              </w:rPr>
              <w:t>th</w:t>
            </w:r>
            <w:r w:rsidRPr="00B25AC6">
              <w:rPr>
                <w:vanish/>
              </w:rPr>
              <w:t xml:space="preserve"> </w:t>
            </w:r>
            <w:r w:rsidR="001507B1" w:rsidRPr="00B25AC6">
              <w:rPr>
                <w:vanish/>
              </w:rPr>
              <w:t>bullet: Revised 2</w:t>
            </w:r>
            <w:r w:rsidR="001507B1" w:rsidRPr="00B25AC6">
              <w:rPr>
                <w:vanish/>
                <w:vertAlign w:val="superscript"/>
              </w:rPr>
              <w:t>nd</w:t>
            </w:r>
            <w:r w:rsidR="001507B1" w:rsidRPr="00B25AC6">
              <w:rPr>
                <w:vanish/>
              </w:rPr>
              <w:t xml:space="preserve"> sentence.</w:t>
            </w:r>
          </w:p>
          <w:p w14:paraId="00D29F06" w14:textId="77777777" w:rsidR="00FE7B4A" w:rsidRDefault="00FE7B4A" w:rsidP="00FE7B4A">
            <w:pPr>
              <w:pStyle w:val="TableTextBullet"/>
              <w:numPr>
                <w:ilvl w:val="0"/>
                <w:numId w:val="49"/>
              </w:numPr>
              <w:contextualSpacing w:val="0"/>
              <w:rPr>
                <w:vanish/>
              </w:rPr>
            </w:pPr>
            <w:r w:rsidRPr="00B25AC6">
              <w:rPr>
                <w:vanish/>
              </w:rPr>
              <w:t xml:space="preserve">Table 12: Revised Possible Cause column for </w:t>
            </w:r>
            <w:r w:rsidR="00D02EA8" w:rsidRPr="00B25AC6">
              <w:rPr>
                <w:vanish/>
              </w:rPr>
              <w:t>first,</w:t>
            </w:r>
            <w:r w:rsidRPr="00B25AC6">
              <w:rPr>
                <w:vanish/>
              </w:rPr>
              <w:t xml:space="preserve"> second, third and fourth rows for patient single name.</w:t>
            </w:r>
          </w:p>
          <w:p w14:paraId="2B2B5E75" w14:textId="77777777" w:rsidR="000459D0" w:rsidRPr="00B25AC6" w:rsidRDefault="000459D0" w:rsidP="00FE7B4A">
            <w:pPr>
              <w:pStyle w:val="TableTextBullet"/>
              <w:numPr>
                <w:ilvl w:val="0"/>
                <w:numId w:val="49"/>
              </w:numPr>
              <w:contextualSpacing w:val="0"/>
              <w:rPr>
                <w:vanish/>
              </w:rPr>
            </w:pPr>
            <w:r>
              <w:rPr>
                <w:vanish/>
              </w:rPr>
              <w:t xml:space="preserve">Table 12: </w:t>
            </w:r>
          </w:p>
          <w:p w14:paraId="39D3679A" w14:textId="77777777" w:rsidR="00607059" w:rsidRPr="00B25AC6" w:rsidRDefault="001507B1" w:rsidP="00607059">
            <w:pPr>
              <w:pStyle w:val="TableTextBullet"/>
              <w:numPr>
                <w:ilvl w:val="0"/>
                <w:numId w:val="49"/>
              </w:numPr>
              <w:contextualSpacing w:val="0"/>
              <w:rPr>
                <w:vanish/>
              </w:rPr>
            </w:pPr>
            <w:r w:rsidRPr="00B25AC6">
              <w:rPr>
                <w:vanish/>
              </w:rPr>
              <w:t xml:space="preserve">Finding Application Log Entries from Email Alerts section: </w:t>
            </w:r>
            <w:r w:rsidR="00FE7B4A" w:rsidRPr="00B25AC6">
              <w:rPr>
                <w:vanish/>
              </w:rPr>
              <w:t>Changed “value of 30” to “value of 40”.</w:t>
            </w:r>
            <w:r w:rsidRPr="00B25AC6">
              <w:rPr>
                <w:vanish/>
              </w:rPr>
              <w:t>Removed last sentence pertaining to seeing Configure CPRS HL7 section.</w:t>
            </w:r>
            <w:r w:rsidR="00607059" w:rsidRPr="00B25AC6">
              <w:rPr>
                <w:vanish/>
              </w:rPr>
              <w:t xml:space="preserve"> Step 5: Removed last sentence pertaining to the screen displaying the found event.</w:t>
            </w:r>
          </w:p>
          <w:p w14:paraId="7E3A4DA7" w14:textId="77777777" w:rsidR="001507B1" w:rsidRPr="00B25AC6" w:rsidRDefault="001507B1" w:rsidP="00AF7403">
            <w:pPr>
              <w:pStyle w:val="TableTextBullet"/>
              <w:numPr>
                <w:ilvl w:val="0"/>
                <w:numId w:val="49"/>
              </w:numPr>
              <w:contextualSpacing w:val="0"/>
              <w:rPr>
                <w:vanish/>
              </w:rPr>
            </w:pPr>
            <w:r w:rsidRPr="00B25AC6">
              <w:rPr>
                <w:vanish/>
              </w:rPr>
              <w:t>Service Desk Primary Contact section: Revised.</w:t>
            </w:r>
          </w:p>
          <w:p w14:paraId="1DC20BF0" w14:textId="77777777" w:rsidR="00E24121" w:rsidRPr="00B25AC6" w:rsidRDefault="00E24121" w:rsidP="00E24121">
            <w:pPr>
              <w:pStyle w:val="TableTextBullet"/>
              <w:numPr>
                <w:ilvl w:val="0"/>
                <w:numId w:val="49"/>
              </w:numPr>
              <w:contextualSpacing w:val="0"/>
              <w:rPr>
                <w:vanish/>
              </w:rPr>
            </w:pPr>
            <w:r w:rsidRPr="00B25AC6">
              <w:rPr>
                <w:vanish/>
              </w:rPr>
              <w:t>Service Desk Alternate Contact section: Removed.</w:t>
            </w:r>
          </w:p>
          <w:p w14:paraId="3850AADD" w14:textId="77777777" w:rsidR="00E24121" w:rsidRPr="00B25AC6" w:rsidRDefault="00E24121" w:rsidP="00A805ED">
            <w:pPr>
              <w:pStyle w:val="TableTextBullet"/>
              <w:numPr>
                <w:ilvl w:val="0"/>
                <w:numId w:val="49"/>
              </w:numPr>
              <w:contextualSpacing w:val="0"/>
              <w:rPr>
                <w:vanish/>
              </w:rPr>
            </w:pPr>
            <w:r w:rsidRPr="00B25AC6">
              <w:rPr>
                <w:vanish/>
              </w:rPr>
              <w:t>Locking section, 1</w:t>
            </w:r>
            <w:r w:rsidRPr="00B25AC6">
              <w:rPr>
                <w:vanish/>
                <w:vertAlign w:val="superscript"/>
              </w:rPr>
              <w:t>st</w:t>
            </w:r>
            <w:r w:rsidRPr="00B25AC6">
              <w:rPr>
                <w:vanish/>
              </w:rPr>
              <w:t xml:space="preserve"> paragraph: Added a reference to the VBECS Admin User Guide. Change last sentence of last paragraph to contact the service desk instead of filing a ticket.</w:t>
            </w:r>
          </w:p>
          <w:p w14:paraId="09B7AE5D" w14:textId="77777777" w:rsidR="00607059" w:rsidRPr="00B25AC6" w:rsidRDefault="00607059" w:rsidP="00607059">
            <w:pPr>
              <w:pStyle w:val="TableTextBullet"/>
              <w:numPr>
                <w:ilvl w:val="0"/>
                <w:numId w:val="49"/>
              </w:numPr>
              <w:contextualSpacing w:val="0"/>
              <w:rPr>
                <w:vanish/>
              </w:rPr>
            </w:pPr>
            <w:r w:rsidRPr="00B25AC6">
              <w:rPr>
                <w:vanish/>
              </w:rPr>
              <w:t>Enterprise Desk Primar</w:t>
            </w:r>
            <w:r w:rsidR="001507B1" w:rsidRPr="00B25AC6">
              <w:rPr>
                <w:vanish/>
              </w:rPr>
              <w:t>y Contact section: Revised.</w:t>
            </w:r>
          </w:p>
          <w:p w14:paraId="66A8E399" w14:textId="77777777" w:rsidR="001507B1" w:rsidRPr="00B25AC6" w:rsidRDefault="00FE7B4A" w:rsidP="00AF7403">
            <w:pPr>
              <w:pStyle w:val="TableTextBullet"/>
              <w:numPr>
                <w:ilvl w:val="0"/>
                <w:numId w:val="49"/>
              </w:numPr>
              <w:contextualSpacing w:val="0"/>
              <w:rPr>
                <w:vanish/>
              </w:rPr>
            </w:pPr>
            <w:r w:rsidRPr="00B25AC6">
              <w:rPr>
                <w:vanish/>
              </w:rPr>
              <w:t>Health Product Support Access section: Removed.</w:t>
            </w:r>
          </w:p>
          <w:p w14:paraId="78305F29" w14:textId="77777777" w:rsidR="00A805ED" w:rsidRPr="00B25AC6" w:rsidRDefault="00A805ED" w:rsidP="00AF7403">
            <w:pPr>
              <w:pStyle w:val="TableTextBullet"/>
              <w:numPr>
                <w:ilvl w:val="0"/>
                <w:numId w:val="49"/>
              </w:numPr>
              <w:contextualSpacing w:val="0"/>
              <w:rPr>
                <w:vanish/>
              </w:rPr>
            </w:pPr>
            <w:r w:rsidRPr="00B25AC6">
              <w:rPr>
                <w:vanish/>
              </w:rPr>
              <w:t>Figure 87 Event Sources: Removed.</w:t>
            </w:r>
          </w:p>
          <w:p w14:paraId="72BFAE63" w14:textId="77777777" w:rsidR="00FE7B4A" w:rsidRPr="00B25AC6" w:rsidRDefault="00FE7B4A" w:rsidP="00AF7403">
            <w:pPr>
              <w:pStyle w:val="TableTextBullet"/>
              <w:numPr>
                <w:ilvl w:val="0"/>
                <w:numId w:val="49"/>
              </w:numPr>
              <w:contextualSpacing w:val="0"/>
              <w:rPr>
                <w:vanish/>
              </w:rPr>
            </w:pPr>
            <w:r w:rsidRPr="00B25AC6">
              <w:rPr>
                <w:vanish/>
              </w:rPr>
              <w:t>Workstation Tasks: Revised to add “a link to”.</w:t>
            </w:r>
          </w:p>
          <w:p w14:paraId="3E920DF7" w14:textId="77777777" w:rsidR="00CF4A87" w:rsidRPr="00B25AC6" w:rsidRDefault="00FE7B4A" w:rsidP="00CF4A87">
            <w:pPr>
              <w:pStyle w:val="TableTextBullet"/>
              <w:numPr>
                <w:ilvl w:val="0"/>
                <w:numId w:val="49"/>
              </w:numPr>
              <w:contextualSpacing w:val="0"/>
              <w:rPr>
                <w:vanish/>
              </w:rPr>
            </w:pPr>
            <w:r w:rsidRPr="00B25AC6">
              <w:rPr>
                <w:vanish/>
              </w:rPr>
              <w:t>Ongoing Tasks</w:t>
            </w:r>
            <w:r w:rsidR="00607059" w:rsidRPr="00B25AC6">
              <w:rPr>
                <w:vanish/>
              </w:rPr>
              <w:t>, Last bullet of item #1: Changed “Primary and Secondary (HA) servers” to “Active Replica servers”.</w:t>
            </w:r>
          </w:p>
          <w:p w14:paraId="042E9C45" w14:textId="77777777" w:rsidR="00670255" w:rsidRPr="000A5FA4" w:rsidRDefault="00670255" w:rsidP="000A5FA4">
            <w:pPr>
              <w:pStyle w:val="TableTextBullet"/>
              <w:contextualSpacing w:val="0"/>
            </w:pPr>
            <w:r w:rsidRPr="00937685">
              <w:rPr>
                <w:vanish/>
              </w:rPr>
              <w:t>Task</w:t>
            </w:r>
            <w:r w:rsidR="00E23FE4">
              <w:rPr>
                <w:vanish/>
              </w:rPr>
              <w:t>s</w:t>
            </w:r>
            <w:r w:rsidRPr="00937685">
              <w:rPr>
                <w:vanish/>
              </w:rPr>
              <w:t xml:space="preserve"> 508540</w:t>
            </w:r>
            <w:r w:rsidR="00E23FE4">
              <w:rPr>
                <w:vanish/>
              </w:rPr>
              <w:t>, 341068</w:t>
            </w:r>
          </w:p>
        </w:tc>
        <w:tc>
          <w:tcPr>
            <w:tcW w:w="1642" w:type="dxa"/>
            <w:vAlign w:val="bottom"/>
          </w:tcPr>
          <w:p w14:paraId="0B2DA6E3" w14:textId="77777777" w:rsidR="001A79A9" w:rsidRDefault="00B25AC6" w:rsidP="00390C30">
            <w:pPr>
              <w:pStyle w:val="TableText"/>
            </w:pPr>
            <w:r>
              <w:t>BBM team</w:t>
            </w:r>
          </w:p>
        </w:tc>
      </w:tr>
      <w:tr w:rsidR="003D5E0D" w:rsidRPr="001C29FC" w14:paraId="6F4B3E18" w14:textId="77777777" w:rsidTr="002D3EAE">
        <w:trPr>
          <w:trHeight w:val="507"/>
        </w:trPr>
        <w:tc>
          <w:tcPr>
            <w:tcW w:w="1098" w:type="dxa"/>
            <w:vAlign w:val="bottom"/>
          </w:tcPr>
          <w:p w14:paraId="3DB60BDD" w14:textId="77777777" w:rsidR="003D5E0D" w:rsidRDefault="003D5E0D" w:rsidP="00C2771E">
            <w:pPr>
              <w:pStyle w:val="TableText"/>
            </w:pPr>
            <w:r>
              <w:t>9/13/18</w:t>
            </w:r>
          </w:p>
        </w:tc>
        <w:tc>
          <w:tcPr>
            <w:tcW w:w="990" w:type="dxa"/>
            <w:vAlign w:val="bottom"/>
          </w:tcPr>
          <w:p w14:paraId="0BF1E9F1" w14:textId="77777777" w:rsidR="003D5E0D" w:rsidRDefault="003D5E0D" w:rsidP="00D87E85">
            <w:pPr>
              <w:pStyle w:val="TableText"/>
            </w:pPr>
            <w:r>
              <w:t>2.0</w:t>
            </w:r>
          </w:p>
        </w:tc>
        <w:tc>
          <w:tcPr>
            <w:tcW w:w="5846" w:type="dxa"/>
            <w:vAlign w:val="bottom"/>
          </w:tcPr>
          <w:p w14:paraId="5AA86F0F" w14:textId="77777777" w:rsidR="003D5E0D" w:rsidRDefault="003D5E0D" w:rsidP="000A3FBA">
            <w:pPr>
              <w:pStyle w:val="TableText"/>
            </w:pPr>
            <w:r>
              <w:t>Document updated to include Known Defects and Anomalies. (Task 791102)</w:t>
            </w:r>
          </w:p>
          <w:p w14:paraId="0AB9683F" w14:textId="77777777" w:rsidR="003D5E0D" w:rsidRPr="00626E18" w:rsidRDefault="003D5E0D" w:rsidP="000A3FBA">
            <w:pPr>
              <w:pStyle w:val="TableText"/>
              <w:rPr>
                <w:vanish/>
              </w:rPr>
            </w:pPr>
            <w:r w:rsidRPr="00626E18">
              <w:rPr>
                <w:vanish/>
              </w:rPr>
              <w:t>Scanners section: Revised first paragraph.</w:t>
            </w:r>
          </w:p>
          <w:p w14:paraId="05E0EB8B" w14:textId="77777777" w:rsidR="003D5E0D" w:rsidRDefault="003D5E0D" w:rsidP="000A3FBA">
            <w:pPr>
              <w:pStyle w:val="TableText"/>
            </w:pPr>
            <w:r w:rsidRPr="00626E18">
              <w:rPr>
                <w:vanish/>
              </w:rPr>
              <w:t>Table 12: Added CPRS row for KDA 210244, and added Task 209647 to the CPRS: Orders Tab row.</w:t>
            </w:r>
          </w:p>
        </w:tc>
        <w:tc>
          <w:tcPr>
            <w:tcW w:w="1642" w:type="dxa"/>
            <w:vAlign w:val="bottom"/>
          </w:tcPr>
          <w:p w14:paraId="20B8DEE2" w14:textId="77777777" w:rsidR="003D5E0D" w:rsidRDefault="003D5E0D" w:rsidP="00390C30">
            <w:pPr>
              <w:pStyle w:val="TableText"/>
            </w:pPr>
            <w:r>
              <w:t>BBM team</w:t>
            </w:r>
          </w:p>
        </w:tc>
      </w:tr>
    </w:tbl>
    <w:p w14:paraId="349A0F30" w14:textId="77777777" w:rsidR="00B25AC6" w:rsidRDefault="00B25AC6" w:rsidP="00332216">
      <w:pPr>
        <w:pStyle w:val="BodyText"/>
        <w:jc w:val="center"/>
      </w:pPr>
    </w:p>
    <w:p w14:paraId="154570A4" w14:textId="77777777" w:rsidR="00D036B5" w:rsidRDefault="00B25AC6" w:rsidP="00332216">
      <w:pPr>
        <w:pStyle w:val="BodyText"/>
        <w:jc w:val="center"/>
      </w:pPr>
      <w:r>
        <w:br w:type="page"/>
      </w:r>
      <w:r>
        <w:lastRenderedPageBreak/>
        <w:t>This page intentionally left blank.</w:t>
      </w:r>
    </w:p>
    <w:p w14:paraId="23FF1301" w14:textId="77777777" w:rsidR="00FB6219" w:rsidRPr="001C29FC" w:rsidRDefault="00FB6219" w:rsidP="00332216">
      <w:pPr>
        <w:pStyle w:val="BodyText"/>
        <w:jc w:val="center"/>
      </w:pPr>
    </w:p>
    <w:p w14:paraId="0B88D586" w14:textId="77777777" w:rsidR="00DA73F6" w:rsidRPr="001C29FC" w:rsidRDefault="00FB6219" w:rsidP="00BC61BB">
      <w:pPr>
        <w:pStyle w:val="TableofContents"/>
        <w:jc w:val="center"/>
        <w:rPr>
          <w:lang w:val="en-US"/>
        </w:rPr>
      </w:pPr>
      <w:r w:rsidRPr="001C29FC">
        <w:rPr>
          <w:lang w:val="en-US"/>
        </w:rPr>
        <w:br w:type="page"/>
      </w:r>
      <w:r w:rsidR="00DA73F6" w:rsidRPr="001C29FC">
        <w:rPr>
          <w:lang w:val="en-US"/>
        </w:rPr>
        <w:lastRenderedPageBreak/>
        <w:t>Table of Contents</w:t>
      </w:r>
      <w:bookmarkEnd w:id="1"/>
    </w:p>
    <w:p w14:paraId="1B742616" w14:textId="77777777" w:rsidR="00D45185" w:rsidRPr="00B3507E" w:rsidRDefault="00DA73F6">
      <w:pPr>
        <w:pStyle w:val="TOC1"/>
        <w:tabs>
          <w:tab w:val="right" w:leader="dot" w:pos="9350"/>
        </w:tabs>
        <w:rPr>
          <w:rFonts w:ascii="Calibri" w:hAnsi="Calibri"/>
          <w:b w:val="0"/>
          <w:caps w:val="0"/>
          <w:noProof/>
        </w:rPr>
      </w:pPr>
      <w:r w:rsidRPr="001C29FC">
        <w:fldChar w:fldCharType="begin"/>
      </w:r>
      <w:r w:rsidRPr="001C29FC">
        <w:instrText xml:space="preserve"> TOC \o "2-3" \h \z \t "Heading 1,1" </w:instrText>
      </w:r>
      <w:r w:rsidRPr="001C29FC">
        <w:fldChar w:fldCharType="separate"/>
      </w:r>
      <w:hyperlink w:anchor="_Toc524596858" w:history="1">
        <w:r w:rsidR="00D45185" w:rsidRPr="00AD120D">
          <w:rPr>
            <w:rStyle w:val="Hyperlink"/>
            <w:noProof/>
          </w:rPr>
          <w:t>Revision History</w:t>
        </w:r>
        <w:r w:rsidR="00D45185">
          <w:rPr>
            <w:noProof/>
            <w:webHidden/>
          </w:rPr>
          <w:tab/>
        </w:r>
        <w:r w:rsidR="00D45185">
          <w:rPr>
            <w:noProof/>
            <w:webHidden/>
          </w:rPr>
          <w:fldChar w:fldCharType="begin"/>
        </w:r>
        <w:r w:rsidR="00D45185">
          <w:rPr>
            <w:noProof/>
            <w:webHidden/>
          </w:rPr>
          <w:instrText xml:space="preserve"> PAGEREF _Toc524596858 \h </w:instrText>
        </w:r>
        <w:r w:rsidR="00D45185">
          <w:rPr>
            <w:noProof/>
            <w:webHidden/>
          </w:rPr>
        </w:r>
        <w:r w:rsidR="00D45185">
          <w:rPr>
            <w:noProof/>
            <w:webHidden/>
          </w:rPr>
          <w:fldChar w:fldCharType="separate"/>
        </w:r>
        <w:r w:rsidR="00D45185">
          <w:rPr>
            <w:noProof/>
            <w:webHidden/>
          </w:rPr>
          <w:t>3</w:t>
        </w:r>
        <w:r w:rsidR="00D45185">
          <w:rPr>
            <w:noProof/>
            <w:webHidden/>
          </w:rPr>
          <w:fldChar w:fldCharType="end"/>
        </w:r>
      </w:hyperlink>
    </w:p>
    <w:p w14:paraId="51E5DA81" w14:textId="77777777" w:rsidR="00D45185" w:rsidRPr="00B3507E" w:rsidRDefault="00A31490">
      <w:pPr>
        <w:pStyle w:val="TOC1"/>
        <w:tabs>
          <w:tab w:val="right" w:leader="dot" w:pos="9350"/>
        </w:tabs>
        <w:rPr>
          <w:rFonts w:ascii="Calibri" w:hAnsi="Calibri"/>
          <w:b w:val="0"/>
          <w:caps w:val="0"/>
          <w:noProof/>
        </w:rPr>
      </w:pPr>
      <w:hyperlink w:anchor="_Toc524596859" w:history="1">
        <w:r w:rsidR="00D45185" w:rsidRPr="00AD120D">
          <w:rPr>
            <w:rStyle w:val="Hyperlink"/>
            <w:noProof/>
          </w:rPr>
          <w:t>Introduction</w:t>
        </w:r>
        <w:r w:rsidR="00D45185">
          <w:rPr>
            <w:noProof/>
            <w:webHidden/>
          </w:rPr>
          <w:tab/>
        </w:r>
        <w:r w:rsidR="00D45185">
          <w:rPr>
            <w:noProof/>
            <w:webHidden/>
          </w:rPr>
          <w:fldChar w:fldCharType="begin"/>
        </w:r>
        <w:r w:rsidR="00D45185">
          <w:rPr>
            <w:noProof/>
            <w:webHidden/>
          </w:rPr>
          <w:instrText xml:space="preserve"> PAGEREF _Toc524596859 \h </w:instrText>
        </w:r>
        <w:r w:rsidR="00D45185">
          <w:rPr>
            <w:noProof/>
            <w:webHidden/>
          </w:rPr>
        </w:r>
        <w:r w:rsidR="00D45185">
          <w:rPr>
            <w:noProof/>
            <w:webHidden/>
          </w:rPr>
          <w:fldChar w:fldCharType="separate"/>
        </w:r>
        <w:r w:rsidR="00D45185">
          <w:rPr>
            <w:noProof/>
            <w:webHidden/>
          </w:rPr>
          <w:t>1</w:t>
        </w:r>
        <w:r w:rsidR="00D45185">
          <w:rPr>
            <w:noProof/>
            <w:webHidden/>
          </w:rPr>
          <w:fldChar w:fldCharType="end"/>
        </w:r>
      </w:hyperlink>
    </w:p>
    <w:p w14:paraId="79FC6FC2" w14:textId="77777777" w:rsidR="00D45185" w:rsidRPr="00B3507E" w:rsidRDefault="00A31490">
      <w:pPr>
        <w:pStyle w:val="TOC2"/>
        <w:tabs>
          <w:tab w:val="right" w:leader="dot" w:pos="9350"/>
        </w:tabs>
        <w:rPr>
          <w:rFonts w:ascii="Calibri" w:hAnsi="Calibri"/>
          <w:smallCaps w:val="0"/>
          <w:noProof/>
        </w:rPr>
      </w:pPr>
      <w:hyperlink w:anchor="_Toc524596860" w:history="1">
        <w:r w:rsidR="00D45185" w:rsidRPr="00AD120D">
          <w:rPr>
            <w:rStyle w:val="Hyperlink"/>
            <w:noProof/>
          </w:rPr>
          <w:t>VBECS Version Numbers</w:t>
        </w:r>
        <w:r w:rsidR="00D45185">
          <w:rPr>
            <w:noProof/>
            <w:webHidden/>
          </w:rPr>
          <w:tab/>
        </w:r>
        <w:r w:rsidR="00D45185">
          <w:rPr>
            <w:noProof/>
            <w:webHidden/>
          </w:rPr>
          <w:fldChar w:fldCharType="begin"/>
        </w:r>
        <w:r w:rsidR="00D45185">
          <w:rPr>
            <w:noProof/>
            <w:webHidden/>
          </w:rPr>
          <w:instrText xml:space="preserve"> PAGEREF _Toc524596860 \h </w:instrText>
        </w:r>
        <w:r w:rsidR="00D45185">
          <w:rPr>
            <w:noProof/>
            <w:webHidden/>
          </w:rPr>
        </w:r>
        <w:r w:rsidR="00D45185">
          <w:rPr>
            <w:noProof/>
            <w:webHidden/>
          </w:rPr>
          <w:fldChar w:fldCharType="separate"/>
        </w:r>
        <w:r w:rsidR="00D45185">
          <w:rPr>
            <w:noProof/>
            <w:webHidden/>
          </w:rPr>
          <w:t>1</w:t>
        </w:r>
        <w:r w:rsidR="00D45185">
          <w:rPr>
            <w:noProof/>
            <w:webHidden/>
          </w:rPr>
          <w:fldChar w:fldCharType="end"/>
        </w:r>
      </w:hyperlink>
    </w:p>
    <w:p w14:paraId="64587111" w14:textId="77777777" w:rsidR="00D45185" w:rsidRPr="00B3507E" w:rsidRDefault="00A31490">
      <w:pPr>
        <w:pStyle w:val="TOC2"/>
        <w:tabs>
          <w:tab w:val="right" w:leader="dot" w:pos="9350"/>
        </w:tabs>
        <w:rPr>
          <w:rFonts w:ascii="Calibri" w:hAnsi="Calibri"/>
          <w:smallCaps w:val="0"/>
          <w:noProof/>
        </w:rPr>
      </w:pPr>
      <w:hyperlink w:anchor="_Toc524596861" w:history="1">
        <w:r w:rsidR="00D45185" w:rsidRPr="00AD120D">
          <w:rPr>
            <w:rStyle w:val="Hyperlink"/>
            <w:noProof/>
          </w:rPr>
          <w:t>Related Manuals and Reference Materials</w:t>
        </w:r>
        <w:r w:rsidR="00D45185">
          <w:rPr>
            <w:noProof/>
            <w:webHidden/>
          </w:rPr>
          <w:tab/>
        </w:r>
        <w:r w:rsidR="00D45185">
          <w:rPr>
            <w:noProof/>
            <w:webHidden/>
          </w:rPr>
          <w:fldChar w:fldCharType="begin"/>
        </w:r>
        <w:r w:rsidR="00D45185">
          <w:rPr>
            <w:noProof/>
            <w:webHidden/>
          </w:rPr>
          <w:instrText xml:space="preserve"> PAGEREF _Toc524596861 \h </w:instrText>
        </w:r>
        <w:r w:rsidR="00D45185">
          <w:rPr>
            <w:noProof/>
            <w:webHidden/>
          </w:rPr>
        </w:r>
        <w:r w:rsidR="00D45185">
          <w:rPr>
            <w:noProof/>
            <w:webHidden/>
          </w:rPr>
          <w:fldChar w:fldCharType="separate"/>
        </w:r>
        <w:r w:rsidR="00D45185">
          <w:rPr>
            <w:noProof/>
            <w:webHidden/>
          </w:rPr>
          <w:t>3</w:t>
        </w:r>
        <w:r w:rsidR="00D45185">
          <w:rPr>
            <w:noProof/>
            <w:webHidden/>
          </w:rPr>
          <w:fldChar w:fldCharType="end"/>
        </w:r>
      </w:hyperlink>
    </w:p>
    <w:p w14:paraId="2FF6824D" w14:textId="77777777" w:rsidR="00D45185" w:rsidRPr="00B3507E" w:rsidRDefault="00A31490">
      <w:pPr>
        <w:pStyle w:val="TOC1"/>
        <w:tabs>
          <w:tab w:val="right" w:leader="dot" w:pos="9350"/>
        </w:tabs>
        <w:rPr>
          <w:rFonts w:ascii="Calibri" w:hAnsi="Calibri"/>
          <w:b w:val="0"/>
          <w:caps w:val="0"/>
          <w:noProof/>
        </w:rPr>
      </w:pPr>
      <w:hyperlink w:anchor="_Toc524596862" w:history="1">
        <w:r w:rsidR="00D45185" w:rsidRPr="00AD120D">
          <w:rPr>
            <w:rStyle w:val="Hyperlink"/>
            <w:noProof/>
          </w:rPr>
          <w:t>How This Technical Manual-Security Guide Is Organized</w:t>
        </w:r>
        <w:r w:rsidR="00D45185">
          <w:rPr>
            <w:noProof/>
            <w:webHidden/>
          </w:rPr>
          <w:tab/>
        </w:r>
        <w:r w:rsidR="00D45185">
          <w:rPr>
            <w:noProof/>
            <w:webHidden/>
          </w:rPr>
          <w:fldChar w:fldCharType="begin"/>
        </w:r>
        <w:r w:rsidR="00D45185">
          <w:rPr>
            <w:noProof/>
            <w:webHidden/>
          </w:rPr>
          <w:instrText xml:space="preserve"> PAGEREF _Toc524596862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1EF197BF" w14:textId="77777777" w:rsidR="00D45185" w:rsidRPr="00B3507E" w:rsidRDefault="00A31490">
      <w:pPr>
        <w:pStyle w:val="TOC3"/>
        <w:tabs>
          <w:tab w:val="right" w:leader="dot" w:pos="9350"/>
        </w:tabs>
        <w:rPr>
          <w:rFonts w:ascii="Calibri" w:hAnsi="Calibri"/>
          <w:noProof/>
        </w:rPr>
      </w:pPr>
      <w:hyperlink w:anchor="_Toc524596863" w:history="1">
        <w:r w:rsidR="00D45185" w:rsidRPr="00AD120D">
          <w:rPr>
            <w:rStyle w:val="Hyperlink"/>
            <w:noProof/>
          </w:rPr>
          <w:t>Terms</w:t>
        </w:r>
        <w:r w:rsidR="00D45185">
          <w:rPr>
            <w:noProof/>
            <w:webHidden/>
          </w:rPr>
          <w:tab/>
        </w:r>
        <w:r w:rsidR="00D45185">
          <w:rPr>
            <w:noProof/>
            <w:webHidden/>
          </w:rPr>
          <w:fldChar w:fldCharType="begin"/>
        </w:r>
        <w:r w:rsidR="00D45185">
          <w:rPr>
            <w:noProof/>
            <w:webHidden/>
          </w:rPr>
          <w:instrText xml:space="preserve"> PAGEREF _Toc524596863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355730B6" w14:textId="77777777" w:rsidR="00D45185" w:rsidRPr="00B3507E" w:rsidRDefault="00A31490">
      <w:pPr>
        <w:pStyle w:val="TOC3"/>
        <w:tabs>
          <w:tab w:val="right" w:leader="dot" w:pos="9350"/>
        </w:tabs>
        <w:rPr>
          <w:rFonts w:ascii="Calibri" w:hAnsi="Calibri"/>
          <w:noProof/>
        </w:rPr>
      </w:pPr>
      <w:hyperlink w:anchor="_Toc524596864" w:history="1">
        <w:r w:rsidR="00D45185" w:rsidRPr="00AD120D">
          <w:rPr>
            <w:rStyle w:val="Hyperlink"/>
            <w:noProof/>
          </w:rPr>
          <w:t>Figures and Tables</w:t>
        </w:r>
        <w:r w:rsidR="00D45185">
          <w:rPr>
            <w:noProof/>
            <w:webHidden/>
          </w:rPr>
          <w:tab/>
        </w:r>
        <w:r w:rsidR="00D45185">
          <w:rPr>
            <w:noProof/>
            <w:webHidden/>
          </w:rPr>
          <w:fldChar w:fldCharType="begin"/>
        </w:r>
        <w:r w:rsidR="00D45185">
          <w:rPr>
            <w:noProof/>
            <w:webHidden/>
          </w:rPr>
          <w:instrText xml:space="preserve"> PAGEREF _Toc524596864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6CF4840A" w14:textId="77777777" w:rsidR="00D45185" w:rsidRPr="00B3507E" w:rsidRDefault="00A31490">
      <w:pPr>
        <w:pStyle w:val="TOC3"/>
        <w:tabs>
          <w:tab w:val="right" w:leader="dot" w:pos="9350"/>
        </w:tabs>
        <w:rPr>
          <w:rFonts w:ascii="Calibri" w:hAnsi="Calibri"/>
          <w:noProof/>
        </w:rPr>
      </w:pPr>
      <w:hyperlink w:anchor="_Toc524596865" w:history="1">
        <w:r w:rsidR="00D45185" w:rsidRPr="00AD120D">
          <w:rPr>
            <w:rStyle w:val="Hyperlink"/>
            <w:noProof/>
          </w:rPr>
          <w:t>Screen Shots</w:t>
        </w:r>
        <w:r w:rsidR="00D45185">
          <w:rPr>
            <w:noProof/>
            <w:webHidden/>
          </w:rPr>
          <w:tab/>
        </w:r>
        <w:r w:rsidR="00D45185">
          <w:rPr>
            <w:noProof/>
            <w:webHidden/>
          </w:rPr>
          <w:fldChar w:fldCharType="begin"/>
        </w:r>
        <w:r w:rsidR="00D45185">
          <w:rPr>
            <w:noProof/>
            <w:webHidden/>
          </w:rPr>
          <w:instrText xml:space="preserve"> PAGEREF _Toc524596865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7B7A703C" w14:textId="77777777" w:rsidR="00D45185" w:rsidRPr="00B3507E" w:rsidRDefault="00A31490">
      <w:pPr>
        <w:pStyle w:val="TOC3"/>
        <w:tabs>
          <w:tab w:val="right" w:leader="dot" w:pos="9350"/>
        </w:tabs>
        <w:rPr>
          <w:rFonts w:ascii="Calibri" w:hAnsi="Calibri"/>
          <w:noProof/>
        </w:rPr>
      </w:pPr>
      <w:hyperlink w:anchor="_Toc524596866" w:history="1">
        <w:r w:rsidR="00D45185" w:rsidRPr="00AD120D">
          <w:rPr>
            <w:rStyle w:val="Hyperlink"/>
            <w:noProof/>
          </w:rPr>
          <w:t>Enterprise Operations Tasks</w:t>
        </w:r>
        <w:r w:rsidR="00D45185">
          <w:rPr>
            <w:noProof/>
            <w:webHidden/>
          </w:rPr>
          <w:tab/>
        </w:r>
        <w:r w:rsidR="00D45185">
          <w:rPr>
            <w:noProof/>
            <w:webHidden/>
          </w:rPr>
          <w:fldChar w:fldCharType="begin"/>
        </w:r>
        <w:r w:rsidR="00D45185">
          <w:rPr>
            <w:noProof/>
            <w:webHidden/>
          </w:rPr>
          <w:instrText xml:space="preserve"> PAGEREF _Toc524596866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2330B0B3" w14:textId="77777777" w:rsidR="00D45185" w:rsidRPr="00B3507E" w:rsidRDefault="00A31490">
      <w:pPr>
        <w:pStyle w:val="TOC3"/>
        <w:tabs>
          <w:tab w:val="right" w:leader="dot" w:pos="9350"/>
        </w:tabs>
        <w:rPr>
          <w:rFonts w:ascii="Calibri" w:hAnsi="Calibri"/>
          <w:noProof/>
        </w:rPr>
      </w:pPr>
      <w:hyperlink w:anchor="_Toc524596867" w:history="1">
        <w:r w:rsidR="00D45185" w:rsidRPr="00AD120D">
          <w:rPr>
            <w:rStyle w:val="Hyperlink"/>
            <w:noProof/>
          </w:rPr>
          <w:t>Appendices</w:t>
        </w:r>
        <w:r w:rsidR="00D45185">
          <w:rPr>
            <w:noProof/>
            <w:webHidden/>
          </w:rPr>
          <w:tab/>
        </w:r>
        <w:r w:rsidR="00D45185">
          <w:rPr>
            <w:noProof/>
            <w:webHidden/>
          </w:rPr>
          <w:fldChar w:fldCharType="begin"/>
        </w:r>
        <w:r w:rsidR="00D45185">
          <w:rPr>
            <w:noProof/>
            <w:webHidden/>
          </w:rPr>
          <w:instrText xml:space="preserve"> PAGEREF _Toc524596867 \h </w:instrText>
        </w:r>
        <w:r w:rsidR="00D45185">
          <w:rPr>
            <w:noProof/>
            <w:webHidden/>
          </w:rPr>
        </w:r>
        <w:r w:rsidR="00D45185">
          <w:rPr>
            <w:noProof/>
            <w:webHidden/>
          </w:rPr>
          <w:fldChar w:fldCharType="separate"/>
        </w:r>
        <w:r w:rsidR="00D45185">
          <w:rPr>
            <w:noProof/>
            <w:webHidden/>
          </w:rPr>
          <w:t>5</w:t>
        </w:r>
        <w:r w:rsidR="00D45185">
          <w:rPr>
            <w:noProof/>
            <w:webHidden/>
          </w:rPr>
          <w:fldChar w:fldCharType="end"/>
        </w:r>
      </w:hyperlink>
    </w:p>
    <w:p w14:paraId="1DF78318" w14:textId="77777777" w:rsidR="00D45185" w:rsidRPr="00B3507E" w:rsidRDefault="00A31490">
      <w:pPr>
        <w:pStyle w:val="TOC1"/>
        <w:tabs>
          <w:tab w:val="right" w:leader="dot" w:pos="9350"/>
        </w:tabs>
        <w:rPr>
          <w:rFonts w:ascii="Calibri" w:hAnsi="Calibri"/>
          <w:b w:val="0"/>
          <w:caps w:val="0"/>
          <w:noProof/>
        </w:rPr>
      </w:pPr>
      <w:hyperlink w:anchor="_Toc524596868" w:history="1">
        <w:r w:rsidR="00D45185" w:rsidRPr="00AD120D">
          <w:rPr>
            <w:rStyle w:val="Hyperlink"/>
            <w:noProof/>
          </w:rPr>
          <w:t>Remote Desktop Configuration (Windows)</w:t>
        </w:r>
        <w:r w:rsidR="00D45185">
          <w:rPr>
            <w:noProof/>
            <w:webHidden/>
          </w:rPr>
          <w:tab/>
        </w:r>
        <w:r w:rsidR="00D45185">
          <w:rPr>
            <w:noProof/>
            <w:webHidden/>
          </w:rPr>
          <w:fldChar w:fldCharType="begin"/>
        </w:r>
        <w:r w:rsidR="00D45185">
          <w:rPr>
            <w:noProof/>
            <w:webHidden/>
          </w:rPr>
          <w:instrText xml:space="preserve"> PAGEREF _Toc524596868 \h </w:instrText>
        </w:r>
        <w:r w:rsidR="00D45185">
          <w:rPr>
            <w:noProof/>
            <w:webHidden/>
          </w:rPr>
        </w:r>
        <w:r w:rsidR="00D45185">
          <w:rPr>
            <w:noProof/>
            <w:webHidden/>
          </w:rPr>
          <w:fldChar w:fldCharType="separate"/>
        </w:r>
        <w:r w:rsidR="00D45185">
          <w:rPr>
            <w:noProof/>
            <w:webHidden/>
          </w:rPr>
          <w:t>7</w:t>
        </w:r>
        <w:r w:rsidR="00D45185">
          <w:rPr>
            <w:noProof/>
            <w:webHidden/>
          </w:rPr>
          <w:fldChar w:fldCharType="end"/>
        </w:r>
      </w:hyperlink>
    </w:p>
    <w:p w14:paraId="3B6CEECF" w14:textId="77777777" w:rsidR="00D45185" w:rsidRPr="00B3507E" w:rsidRDefault="00A31490">
      <w:pPr>
        <w:pStyle w:val="TOC2"/>
        <w:tabs>
          <w:tab w:val="right" w:leader="dot" w:pos="9350"/>
        </w:tabs>
        <w:rPr>
          <w:rFonts w:ascii="Calibri" w:hAnsi="Calibri"/>
          <w:smallCaps w:val="0"/>
          <w:noProof/>
        </w:rPr>
      </w:pPr>
      <w:hyperlink w:anchor="_Toc524596869" w:history="1">
        <w:r w:rsidR="00D45185" w:rsidRPr="00AD120D">
          <w:rPr>
            <w:rStyle w:val="Hyperlink"/>
            <w:noProof/>
          </w:rPr>
          <w:t>Server Name and Screen Resolution</w:t>
        </w:r>
        <w:r w:rsidR="00D45185">
          <w:rPr>
            <w:noProof/>
            <w:webHidden/>
          </w:rPr>
          <w:tab/>
        </w:r>
        <w:r w:rsidR="00D45185">
          <w:rPr>
            <w:noProof/>
            <w:webHidden/>
          </w:rPr>
          <w:fldChar w:fldCharType="begin"/>
        </w:r>
        <w:r w:rsidR="00D45185">
          <w:rPr>
            <w:noProof/>
            <w:webHidden/>
          </w:rPr>
          <w:instrText xml:space="preserve"> PAGEREF _Toc524596869 \h </w:instrText>
        </w:r>
        <w:r w:rsidR="00D45185">
          <w:rPr>
            <w:noProof/>
            <w:webHidden/>
          </w:rPr>
        </w:r>
        <w:r w:rsidR="00D45185">
          <w:rPr>
            <w:noProof/>
            <w:webHidden/>
          </w:rPr>
          <w:fldChar w:fldCharType="separate"/>
        </w:r>
        <w:r w:rsidR="00D45185">
          <w:rPr>
            <w:noProof/>
            <w:webHidden/>
          </w:rPr>
          <w:t>7</w:t>
        </w:r>
        <w:r w:rsidR="00D45185">
          <w:rPr>
            <w:noProof/>
            <w:webHidden/>
          </w:rPr>
          <w:fldChar w:fldCharType="end"/>
        </w:r>
      </w:hyperlink>
    </w:p>
    <w:p w14:paraId="5D1252CA" w14:textId="77777777" w:rsidR="00D45185" w:rsidRPr="00B3507E" w:rsidRDefault="00A31490">
      <w:pPr>
        <w:pStyle w:val="TOC2"/>
        <w:tabs>
          <w:tab w:val="right" w:leader="dot" w:pos="9350"/>
        </w:tabs>
        <w:rPr>
          <w:rFonts w:ascii="Calibri" w:hAnsi="Calibri"/>
          <w:smallCaps w:val="0"/>
          <w:noProof/>
        </w:rPr>
      </w:pPr>
      <w:hyperlink w:anchor="_Toc524596870" w:history="1">
        <w:r w:rsidR="00D45185" w:rsidRPr="00AD120D">
          <w:rPr>
            <w:rStyle w:val="Hyperlink"/>
            <w:noProof/>
          </w:rPr>
          <w:t>Sound</w:t>
        </w:r>
        <w:r w:rsidR="00D45185">
          <w:rPr>
            <w:noProof/>
            <w:webHidden/>
          </w:rPr>
          <w:tab/>
        </w:r>
        <w:r w:rsidR="00D45185">
          <w:rPr>
            <w:noProof/>
            <w:webHidden/>
          </w:rPr>
          <w:fldChar w:fldCharType="begin"/>
        </w:r>
        <w:r w:rsidR="00D45185">
          <w:rPr>
            <w:noProof/>
            <w:webHidden/>
          </w:rPr>
          <w:instrText xml:space="preserve"> PAGEREF _Toc524596870 \h </w:instrText>
        </w:r>
        <w:r w:rsidR="00D45185">
          <w:rPr>
            <w:noProof/>
            <w:webHidden/>
          </w:rPr>
        </w:r>
        <w:r w:rsidR="00D45185">
          <w:rPr>
            <w:noProof/>
            <w:webHidden/>
          </w:rPr>
          <w:fldChar w:fldCharType="separate"/>
        </w:r>
        <w:r w:rsidR="00D45185">
          <w:rPr>
            <w:noProof/>
            <w:webHidden/>
          </w:rPr>
          <w:t>10</w:t>
        </w:r>
        <w:r w:rsidR="00D45185">
          <w:rPr>
            <w:noProof/>
            <w:webHidden/>
          </w:rPr>
          <w:fldChar w:fldCharType="end"/>
        </w:r>
      </w:hyperlink>
    </w:p>
    <w:p w14:paraId="22FEF630" w14:textId="77777777" w:rsidR="00D45185" w:rsidRPr="00B3507E" w:rsidRDefault="00A31490">
      <w:pPr>
        <w:pStyle w:val="TOC2"/>
        <w:tabs>
          <w:tab w:val="right" w:leader="dot" w:pos="9350"/>
        </w:tabs>
        <w:rPr>
          <w:rFonts w:ascii="Calibri" w:hAnsi="Calibri"/>
          <w:smallCaps w:val="0"/>
          <w:noProof/>
        </w:rPr>
      </w:pPr>
      <w:hyperlink w:anchor="_Toc524596871" w:history="1">
        <w:r w:rsidR="00D45185" w:rsidRPr="00AD120D">
          <w:rPr>
            <w:rStyle w:val="Hyperlink"/>
            <w:noProof/>
          </w:rPr>
          <w:t>Keyboard</w:t>
        </w:r>
        <w:r w:rsidR="00D45185">
          <w:rPr>
            <w:noProof/>
            <w:webHidden/>
          </w:rPr>
          <w:tab/>
        </w:r>
        <w:r w:rsidR="00D45185">
          <w:rPr>
            <w:noProof/>
            <w:webHidden/>
          </w:rPr>
          <w:fldChar w:fldCharType="begin"/>
        </w:r>
        <w:r w:rsidR="00D45185">
          <w:rPr>
            <w:noProof/>
            <w:webHidden/>
          </w:rPr>
          <w:instrText xml:space="preserve"> PAGEREF _Toc524596871 \h </w:instrText>
        </w:r>
        <w:r w:rsidR="00D45185">
          <w:rPr>
            <w:noProof/>
            <w:webHidden/>
          </w:rPr>
        </w:r>
        <w:r w:rsidR="00D45185">
          <w:rPr>
            <w:noProof/>
            <w:webHidden/>
          </w:rPr>
          <w:fldChar w:fldCharType="separate"/>
        </w:r>
        <w:r w:rsidR="00D45185">
          <w:rPr>
            <w:noProof/>
            <w:webHidden/>
          </w:rPr>
          <w:t>11</w:t>
        </w:r>
        <w:r w:rsidR="00D45185">
          <w:rPr>
            <w:noProof/>
            <w:webHidden/>
          </w:rPr>
          <w:fldChar w:fldCharType="end"/>
        </w:r>
      </w:hyperlink>
    </w:p>
    <w:p w14:paraId="2A374B02" w14:textId="77777777" w:rsidR="00D45185" w:rsidRPr="00B3507E" w:rsidRDefault="00A31490">
      <w:pPr>
        <w:pStyle w:val="TOC2"/>
        <w:tabs>
          <w:tab w:val="right" w:leader="dot" w:pos="9350"/>
        </w:tabs>
        <w:rPr>
          <w:rFonts w:ascii="Calibri" w:hAnsi="Calibri"/>
          <w:smallCaps w:val="0"/>
          <w:noProof/>
        </w:rPr>
      </w:pPr>
      <w:hyperlink w:anchor="_Toc524596872" w:history="1">
        <w:r w:rsidR="00D45185" w:rsidRPr="00AD120D">
          <w:rPr>
            <w:rStyle w:val="Hyperlink"/>
            <w:noProof/>
          </w:rPr>
          <w:t>Connection Speed</w:t>
        </w:r>
        <w:r w:rsidR="00D45185">
          <w:rPr>
            <w:noProof/>
            <w:webHidden/>
          </w:rPr>
          <w:tab/>
        </w:r>
        <w:r w:rsidR="00D45185">
          <w:rPr>
            <w:noProof/>
            <w:webHidden/>
          </w:rPr>
          <w:fldChar w:fldCharType="begin"/>
        </w:r>
        <w:r w:rsidR="00D45185">
          <w:rPr>
            <w:noProof/>
            <w:webHidden/>
          </w:rPr>
          <w:instrText xml:space="preserve"> PAGEREF _Toc524596872 \h </w:instrText>
        </w:r>
        <w:r w:rsidR="00D45185">
          <w:rPr>
            <w:noProof/>
            <w:webHidden/>
          </w:rPr>
        </w:r>
        <w:r w:rsidR="00D45185">
          <w:rPr>
            <w:noProof/>
            <w:webHidden/>
          </w:rPr>
          <w:fldChar w:fldCharType="separate"/>
        </w:r>
        <w:r w:rsidR="00D45185">
          <w:rPr>
            <w:noProof/>
            <w:webHidden/>
          </w:rPr>
          <w:t>12</w:t>
        </w:r>
        <w:r w:rsidR="00D45185">
          <w:rPr>
            <w:noProof/>
            <w:webHidden/>
          </w:rPr>
          <w:fldChar w:fldCharType="end"/>
        </w:r>
      </w:hyperlink>
    </w:p>
    <w:p w14:paraId="26454EB7" w14:textId="77777777" w:rsidR="00D45185" w:rsidRPr="00B3507E" w:rsidRDefault="00A31490">
      <w:pPr>
        <w:pStyle w:val="TOC2"/>
        <w:tabs>
          <w:tab w:val="right" w:leader="dot" w:pos="9350"/>
        </w:tabs>
        <w:rPr>
          <w:rFonts w:ascii="Calibri" w:hAnsi="Calibri"/>
          <w:smallCaps w:val="0"/>
          <w:noProof/>
        </w:rPr>
      </w:pPr>
      <w:hyperlink w:anchor="_Toc524596873" w:history="1">
        <w:r w:rsidR="00D45185" w:rsidRPr="00AD120D">
          <w:rPr>
            <w:rStyle w:val="Hyperlink"/>
            <w:noProof/>
          </w:rPr>
          <w:t>Save Settings</w:t>
        </w:r>
        <w:r w:rsidR="00D45185">
          <w:rPr>
            <w:noProof/>
            <w:webHidden/>
          </w:rPr>
          <w:tab/>
        </w:r>
        <w:r w:rsidR="00D45185">
          <w:rPr>
            <w:noProof/>
            <w:webHidden/>
          </w:rPr>
          <w:fldChar w:fldCharType="begin"/>
        </w:r>
        <w:r w:rsidR="00D45185">
          <w:rPr>
            <w:noProof/>
            <w:webHidden/>
          </w:rPr>
          <w:instrText xml:space="preserve"> PAGEREF _Toc524596873 \h </w:instrText>
        </w:r>
        <w:r w:rsidR="00D45185">
          <w:rPr>
            <w:noProof/>
            <w:webHidden/>
          </w:rPr>
        </w:r>
        <w:r w:rsidR="00D45185">
          <w:rPr>
            <w:noProof/>
            <w:webHidden/>
          </w:rPr>
          <w:fldChar w:fldCharType="separate"/>
        </w:r>
        <w:r w:rsidR="00D45185">
          <w:rPr>
            <w:noProof/>
            <w:webHidden/>
          </w:rPr>
          <w:t>13</w:t>
        </w:r>
        <w:r w:rsidR="00D45185">
          <w:rPr>
            <w:noProof/>
            <w:webHidden/>
          </w:rPr>
          <w:fldChar w:fldCharType="end"/>
        </w:r>
      </w:hyperlink>
    </w:p>
    <w:p w14:paraId="4BE984CB" w14:textId="77777777" w:rsidR="00D45185" w:rsidRPr="00B3507E" w:rsidRDefault="00A31490">
      <w:pPr>
        <w:pStyle w:val="TOC2"/>
        <w:tabs>
          <w:tab w:val="right" w:leader="dot" w:pos="9350"/>
        </w:tabs>
        <w:rPr>
          <w:rFonts w:ascii="Calibri" w:hAnsi="Calibri"/>
          <w:smallCaps w:val="0"/>
          <w:noProof/>
        </w:rPr>
      </w:pPr>
      <w:hyperlink w:anchor="_Toc524596874" w:history="1">
        <w:r w:rsidR="00D45185" w:rsidRPr="00AD120D">
          <w:rPr>
            <w:rStyle w:val="Hyperlink"/>
            <w:noProof/>
          </w:rPr>
          <w:t>Create a Remote Desktop Connection Shortcut for VBECS</w:t>
        </w:r>
        <w:r w:rsidR="00D45185">
          <w:rPr>
            <w:noProof/>
            <w:webHidden/>
          </w:rPr>
          <w:tab/>
        </w:r>
        <w:r w:rsidR="00D45185">
          <w:rPr>
            <w:noProof/>
            <w:webHidden/>
          </w:rPr>
          <w:fldChar w:fldCharType="begin"/>
        </w:r>
        <w:r w:rsidR="00D45185">
          <w:rPr>
            <w:noProof/>
            <w:webHidden/>
          </w:rPr>
          <w:instrText xml:space="preserve"> PAGEREF _Toc524596874 \h </w:instrText>
        </w:r>
        <w:r w:rsidR="00D45185">
          <w:rPr>
            <w:noProof/>
            <w:webHidden/>
          </w:rPr>
        </w:r>
        <w:r w:rsidR="00D45185">
          <w:rPr>
            <w:noProof/>
            <w:webHidden/>
          </w:rPr>
          <w:fldChar w:fldCharType="separate"/>
        </w:r>
        <w:r w:rsidR="00D45185">
          <w:rPr>
            <w:noProof/>
            <w:webHidden/>
          </w:rPr>
          <w:t>14</w:t>
        </w:r>
        <w:r w:rsidR="00D45185">
          <w:rPr>
            <w:noProof/>
            <w:webHidden/>
          </w:rPr>
          <w:fldChar w:fldCharType="end"/>
        </w:r>
      </w:hyperlink>
    </w:p>
    <w:p w14:paraId="58983011" w14:textId="77777777" w:rsidR="00D45185" w:rsidRPr="00B3507E" w:rsidRDefault="00A31490">
      <w:pPr>
        <w:pStyle w:val="TOC1"/>
        <w:tabs>
          <w:tab w:val="right" w:leader="dot" w:pos="9350"/>
        </w:tabs>
        <w:rPr>
          <w:rFonts w:ascii="Calibri" w:hAnsi="Calibri"/>
          <w:b w:val="0"/>
          <w:caps w:val="0"/>
          <w:noProof/>
        </w:rPr>
      </w:pPr>
      <w:hyperlink w:anchor="_Toc524596875" w:history="1">
        <w:r w:rsidR="00D45185" w:rsidRPr="00AD120D">
          <w:rPr>
            <w:rStyle w:val="Hyperlink"/>
            <w:noProof/>
          </w:rPr>
          <w:t>Server Hardware and System Configuration</w:t>
        </w:r>
        <w:r w:rsidR="00D45185">
          <w:rPr>
            <w:noProof/>
            <w:webHidden/>
          </w:rPr>
          <w:tab/>
        </w:r>
        <w:r w:rsidR="00D45185">
          <w:rPr>
            <w:noProof/>
            <w:webHidden/>
          </w:rPr>
          <w:fldChar w:fldCharType="begin"/>
        </w:r>
        <w:r w:rsidR="00D45185">
          <w:rPr>
            <w:noProof/>
            <w:webHidden/>
          </w:rPr>
          <w:instrText xml:space="preserve"> PAGEREF _Toc524596875 \h </w:instrText>
        </w:r>
        <w:r w:rsidR="00D45185">
          <w:rPr>
            <w:noProof/>
            <w:webHidden/>
          </w:rPr>
        </w:r>
        <w:r w:rsidR="00D45185">
          <w:rPr>
            <w:noProof/>
            <w:webHidden/>
          </w:rPr>
          <w:fldChar w:fldCharType="separate"/>
        </w:r>
        <w:r w:rsidR="00D45185">
          <w:rPr>
            <w:noProof/>
            <w:webHidden/>
          </w:rPr>
          <w:t>15</w:t>
        </w:r>
        <w:r w:rsidR="00D45185">
          <w:rPr>
            <w:noProof/>
            <w:webHidden/>
          </w:rPr>
          <w:fldChar w:fldCharType="end"/>
        </w:r>
      </w:hyperlink>
    </w:p>
    <w:p w14:paraId="6178F196" w14:textId="77777777" w:rsidR="00D45185" w:rsidRPr="00B3507E" w:rsidRDefault="00A31490">
      <w:pPr>
        <w:pStyle w:val="TOC2"/>
        <w:tabs>
          <w:tab w:val="right" w:leader="dot" w:pos="9350"/>
        </w:tabs>
        <w:rPr>
          <w:rFonts w:ascii="Calibri" w:hAnsi="Calibri"/>
          <w:smallCaps w:val="0"/>
          <w:noProof/>
        </w:rPr>
      </w:pPr>
      <w:hyperlink w:anchor="_Toc524596876" w:history="1">
        <w:r w:rsidR="00D45185" w:rsidRPr="00AD120D">
          <w:rPr>
            <w:rStyle w:val="Hyperlink"/>
            <w:noProof/>
          </w:rPr>
          <w:t>Required Peripherals</w:t>
        </w:r>
        <w:r w:rsidR="00D45185">
          <w:rPr>
            <w:noProof/>
            <w:webHidden/>
          </w:rPr>
          <w:tab/>
        </w:r>
        <w:r w:rsidR="00D45185">
          <w:rPr>
            <w:noProof/>
            <w:webHidden/>
          </w:rPr>
          <w:fldChar w:fldCharType="begin"/>
        </w:r>
        <w:r w:rsidR="00D45185">
          <w:rPr>
            <w:noProof/>
            <w:webHidden/>
          </w:rPr>
          <w:instrText xml:space="preserve"> PAGEREF _Toc524596876 \h </w:instrText>
        </w:r>
        <w:r w:rsidR="00D45185">
          <w:rPr>
            <w:noProof/>
            <w:webHidden/>
          </w:rPr>
        </w:r>
        <w:r w:rsidR="00D45185">
          <w:rPr>
            <w:noProof/>
            <w:webHidden/>
          </w:rPr>
          <w:fldChar w:fldCharType="separate"/>
        </w:r>
        <w:r w:rsidR="00D45185">
          <w:rPr>
            <w:noProof/>
            <w:webHidden/>
          </w:rPr>
          <w:t>17</w:t>
        </w:r>
        <w:r w:rsidR="00D45185">
          <w:rPr>
            <w:noProof/>
            <w:webHidden/>
          </w:rPr>
          <w:fldChar w:fldCharType="end"/>
        </w:r>
      </w:hyperlink>
    </w:p>
    <w:p w14:paraId="77D8F988" w14:textId="77777777" w:rsidR="00D45185" w:rsidRPr="00B3507E" w:rsidRDefault="00A31490">
      <w:pPr>
        <w:pStyle w:val="TOC2"/>
        <w:tabs>
          <w:tab w:val="right" w:leader="dot" w:pos="9350"/>
        </w:tabs>
        <w:rPr>
          <w:rFonts w:ascii="Calibri" w:hAnsi="Calibri"/>
          <w:smallCaps w:val="0"/>
          <w:noProof/>
        </w:rPr>
      </w:pPr>
      <w:hyperlink w:anchor="_Toc524596877" w:history="1">
        <w:r w:rsidR="00D45185" w:rsidRPr="00AD120D">
          <w:rPr>
            <w:rStyle w:val="Hyperlink"/>
            <w:noProof/>
          </w:rPr>
          <w:t>Printers</w:t>
        </w:r>
        <w:r w:rsidR="00D45185">
          <w:rPr>
            <w:noProof/>
            <w:webHidden/>
          </w:rPr>
          <w:tab/>
        </w:r>
        <w:r w:rsidR="00D45185">
          <w:rPr>
            <w:noProof/>
            <w:webHidden/>
          </w:rPr>
          <w:fldChar w:fldCharType="begin"/>
        </w:r>
        <w:r w:rsidR="00D45185">
          <w:rPr>
            <w:noProof/>
            <w:webHidden/>
          </w:rPr>
          <w:instrText xml:space="preserve"> PAGEREF _Toc524596877 \h </w:instrText>
        </w:r>
        <w:r w:rsidR="00D45185">
          <w:rPr>
            <w:noProof/>
            <w:webHidden/>
          </w:rPr>
        </w:r>
        <w:r w:rsidR="00D45185">
          <w:rPr>
            <w:noProof/>
            <w:webHidden/>
          </w:rPr>
          <w:fldChar w:fldCharType="separate"/>
        </w:r>
        <w:r w:rsidR="00D45185">
          <w:rPr>
            <w:noProof/>
            <w:webHidden/>
          </w:rPr>
          <w:t>17</w:t>
        </w:r>
        <w:r w:rsidR="00D45185">
          <w:rPr>
            <w:noProof/>
            <w:webHidden/>
          </w:rPr>
          <w:fldChar w:fldCharType="end"/>
        </w:r>
      </w:hyperlink>
    </w:p>
    <w:p w14:paraId="59E9C1C7" w14:textId="77777777" w:rsidR="00D45185" w:rsidRPr="00B3507E" w:rsidRDefault="00A31490">
      <w:pPr>
        <w:pStyle w:val="TOC3"/>
        <w:tabs>
          <w:tab w:val="right" w:leader="dot" w:pos="9350"/>
        </w:tabs>
        <w:rPr>
          <w:rFonts w:ascii="Calibri" w:hAnsi="Calibri"/>
          <w:noProof/>
        </w:rPr>
      </w:pPr>
      <w:hyperlink w:anchor="_Toc524596878" w:history="1">
        <w:r w:rsidR="00D45185" w:rsidRPr="00AD120D">
          <w:rPr>
            <w:rStyle w:val="Hyperlink"/>
            <w:noProof/>
          </w:rPr>
          <w:t>Report Printer</w:t>
        </w:r>
        <w:r w:rsidR="00D45185">
          <w:rPr>
            <w:noProof/>
            <w:webHidden/>
          </w:rPr>
          <w:tab/>
        </w:r>
        <w:r w:rsidR="00D45185">
          <w:rPr>
            <w:noProof/>
            <w:webHidden/>
          </w:rPr>
          <w:fldChar w:fldCharType="begin"/>
        </w:r>
        <w:r w:rsidR="00D45185">
          <w:rPr>
            <w:noProof/>
            <w:webHidden/>
          </w:rPr>
          <w:instrText xml:space="preserve"> PAGEREF _Toc524596878 \h </w:instrText>
        </w:r>
        <w:r w:rsidR="00D45185">
          <w:rPr>
            <w:noProof/>
            <w:webHidden/>
          </w:rPr>
        </w:r>
        <w:r w:rsidR="00D45185">
          <w:rPr>
            <w:noProof/>
            <w:webHidden/>
          </w:rPr>
          <w:fldChar w:fldCharType="separate"/>
        </w:r>
        <w:r w:rsidR="00D45185">
          <w:rPr>
            <w:noProof/>
            <w:webHidden/>
          </w:rPr>
          <w:t>17</w:t>
        </w:r>
        <w:r w:rsidR="00D45185">
          <w:rPr>
            <w:noProof/>
            <w:webHidden/>
          </w:rPr>
          <w:fldChar w:fldCharType="end"/>
        </w:r>
      </w:hyperlink>
    </w:p>
    <w:p w14:paraId="77BBD45E" w14:textId="77777777" w:rsidR="00D45185" w:rsidRPr="00B3507E" w:rsidRDefault="00A31490">
      <w:pPr>
        <w:pStyle w:val="TOC3"/>
        <w:tabs>
          <w:tab w:val="right" w:leader="dot" w:pos="9350"/>
        </w:tabs>
        <w:rPr>
          <w:rFonts w:ascii="Calibri" w:hAnsi="Calibri"/>
          <w:noProof/>
        </w:rPr>
      </w:pPr>
      <w:hyperlink w:anchor="_Toc524596879" w:history="1">
        <w:r w:rsidR="00D45185" w:rsidRPr="00AD120D">
          <w:rPr>
            <w:rStyle w:val="Hyperlink"/>
            <w:noProof/>
          </w:rPr>
          <w:t>Label Printer (Zebra ZM400, Z4Mplus and ZT410)</w:t>
        </w:r>
        <w:r w:rsidR="00D45185">
          <w:rPr>
            <w:noProof/>
            <w:webHidden/>
          </w:rPr>
          <w:tab/>
        </w:r>
        <w:r w:rsidR="00D45185">
          <w:rPr>
            <w:noProof/>
            <w:webHidden/>
          </w:rPr>
          <w:fldChar w:fldCharType="begin"/>
        </w:r>
        <w:r w:rsidR="00D45185">
          <w:rPr>
            <w:noProof/>
            <w:webHidden/>
          </w:rPr>
          <w:instrText xml:space="preserve"> PAGEREF _Toc524596879 \h </w:instrText>
        </w:r>
        <w:r w:rsidR="00D45185">
          <w:rPr>
            <w:noProof/>
            <w:webHidden/>
          </w:rPr>
        </w:r>
        <w:r w:rsidR="00D45185">
          <w:rPr>
            <w:noProof/>
            <w:webHidden/>
          </w:rPr>
          <w:fldChar w:fldCharType="separate"/>
        </w:r>
        <w:r w:rsidR="00D45185">
          <w:rPr>
            <w:noProof/>
            <w:webHidden/>
          </w:rPr>
          <w:t>23</w:t>
        </w:r>
        <w:r w:rsidR="00D45185">
          <w:rPr>
            <w:noProof/>
            <w:webHidden/>
          </w:rPr>
          <w:fldChar w:fldCharType="end"/>
        </w:r>
      </w:hyperlink>
    </w:p>
    <w:p w14:paraId="7BCF1B9F" w14:textId="77777777" w:rsidR="00D45185" w:rsidRPr="00B3507E" w:rsidRDefault="00A31490">
      <w:pPr>
        <w:pStyle w:val="TOC2"/>
        <w:tabs>
          <w:tab w:val="right" w:leader="dot" w:pos="9350"/>
        </w:tabs>
        <w:rPr>
          <w:rFonts w:ascii="Calibri" w:hAnsi="Calibri"/>
          <w:smallCaps w:val="0"/>
          <w:noProof/>
        </w:rPr>
      </w:pPr>
      <w:hyperlink w:anchor="_Toc524596880" w:history="1">
        <w:r w:rsidR="00D45185" w:rsidRPr="00AD120D">
          <w:rPr>
            <w:rStyle w:val="Hyperlink"/>
            <w:noProof/>
          </w:rPr>
          <w:t>Scanners</w:t>
        </w:r>
        <w:r w:rsidR="00D45185">
          <w:rPr>
            <w:noProof/>
            <w:webHidden/>
          </w:rPr>
          <w:tab/>
        </w:r>
        <w:r w:rsidR="00D45185">
          <w:rPr>
            <w:noProof/>
            <w:webHidden/>
          </w:rPr>
          <w:fldChar w:fldCharType="begin"/>
        </w:r>
        <w:r w:rsidR="00D45185">
          <w:rPr>
            <w:noProof/>
            <w:webHidden/>
          </w:rPr>
          <w:instrText xml:space="preserve"> PAGEREF _Toc524596880 \h </w:instrText>
        </w:r>
        <w:r w:rsidR="00D45185">
          <w:rPr>
            <w:noProof/>
            <w:webHidden/>
          </w:rPr>
        </w:r>
        <w:r w:rsidR="00D45185">
          <w:rPr>
            <w:noProof/>
            <w:webHidden/>
          </w:rPr>
          <w:fldChar w:fldCharType="separate"/>
        </w:r>
        <w:r w:rsidR="00D45185">
          <w:rPr>
            <w:noProof/>
            <w:webHidden/>
          </w:rPr>
          <w:t>24</w:t>
        </w:r>
        <w:r w:rsidR="00D45185">
          <w:rPr>
            <w:noProof/>
            <w:webHidden/>
          </w:rPr>
          <w:fldChar w:fldCharType="end"/>
        </w:r>
      </w:hyperlink>
    </w:p>
    <w:p w14:paraId="53639E2B" w14:textId="77777777" w:rsidR="00D45185" w:rsidRPr="00B3507E" w:rsidRDefault="00A31490">
      <w:pPr>
        <w:pStyle w:val="TOC2"/>
        <w:tabs>
          <w:tab w:val="right" w:leader="dot" w:pos="9350"/>
        </w:tabs>
        <w:rPr>
          <w:rFonts w:ascii="Calibri" w:hAnsi="Calibri"/>
          <w:smallCaps w:val="0"/>
          <w:noProof/>
        </w:rPr>
      </w:pPr>
      <w:hyperlink w:anchor="_Toc524596881" w:history="1">
        <w:r w:rsidR="00D45185" w:rsidRPr="00AD120D">
          <w:rPr>
            <w:rStyle w:val="Hyperlink"/>
            <w:noProof/>
          </w:rPr>
          <w:t>Workstation Configuration</w:t>
        </w:r>
        <w:r w:rsidR="00D45185">
          <w:rPr>
            <w:noProof/>
            <w:webHidden/>
          </w:rPr>
          <w:tab/>
        </w:r>
        <w:r w:rsidR="00D45185">
          <w:rPr>
            <w:noProof/>
            <w:webHidden/>
          </w:rPr>
          <w:fldChar w:fldCharType="begin"/>
        </w:r>
        <w:r w:rsidR="00D45185">
          <w:rPr>
            <w:noProof/>
            <w:webHidden/>
          </w:rPr>
          <w:instrText xml:space="preserve"> PAGEREF _Toc524596881 \h </w:instrText>
        </w:r>
        <w:r w:rsidR="00D45185">
          <w:rPr>
            <w:noProof/>
            <w:webHidden/>
          </w:rPr>
        </w:r>
        <w:r w:rsidR="00D45185">
          <w:rPr>
            <w:noProof/>
            <w:webHidden/>
          </w:rPr>
          <w:fldChar w:fldCharType="separate"/>
        </w:r>
        <w:r w:rsidR="00D45185">
          <w:rPr>
            <w:noProof/>
            <w:webHidden/>
          </w:rPr>
          <w:t>25</w:t>
        </w:r>
        <w:r w:rsidR="00D45185">
          <w:rPr>
            <w:noProof/>
            <w:webHidden/>
          </w:rPr>
          <w:fldChar w:fldCharType="end"/>
        </w:r>
      </w:hyperlink>
    </w:p>
    <w:p w14:paraId="2FB7B7C1" w14:textId="77777777" w:rsidR="00D45185" w:rsidRPr="00B3507E" w:rsidRDefault="00A31490">
      <w:pPr>
        <w:pStyle w:val="TOC2"/>
        <w:tabs>
          <w:tab w:val="right" w:leader="dot" w:pos="9350"/>
        </w:tabs>
        <w:rPr>
          <w:rFonts w:ascii="Calibri" w:hAnsi="Calibri"/>
          <w:smallCaps w:val="0"/>
          <w:noProof/>
        </w:rPr>
      </w:pPr>
      <w:hyperlink w:anchor="_Toc524596882" w:history="1">
        <w:r w:rsidR="00D45185" w:rsidRPr="00AD120D">
          <w:rPr>
            <w:rStyle w:val="Hyperlink"/>
            <w:noProof/>
          </w:rPr>
          <w:t>Report Share</w:t>
        </w:r>
        <w:r w:rsidR="00D45185">
          <w:rPr>
            <w:noProof/>
            <w:webHidden/>
          </w:rPr>
          <w:tab/>
        </w:r>
        <w:r w:rsidR="00D45185">
          <w:rPr>
            <w:noProof/>
            <w:webHidden/>
          </w:rPr>
          <w:fldChar w:fldCharType="begin"/>
        </w:r>
        <w:r w:rsidR="00D45185">
          <w:rPr>
            <w:noProof/>
            <w:webHidden/>
          </w:rPr>
          <w:instrText xml:space="preserve"> PAGEREF _Toc524596882 \h </w:instrText>
        </w:r>
        <w:r w:rsidR="00D45185">
          <w:rPr>
            <w:noProof/>
            <w:webHidden/>
          </w:rPr>
        </w:r>
        <w:r w:rsidR="00D45185">
          <w:rPr>
            <w:noProof/>
            <w:webHidden/>
          </w:rPr>
          <w:fldChar w:fldCharType="separate"/>
        </w:r>
        <w:r w:rsidR="00D45185">
          <w:rPr>
            <w:noProof/>
            <w:webHidden/>
          </w:rPr>
          <w:t>26</w:t>
        </w:r>
        <w:r w:rsidR="00D45185">
          <w:rPr>
            <w:noProof/>
            <w:webHidden/>
          </w:rPr>
          <w:fldChar w:fldCharType="end"/>
        </w:r>
      </w:hyperlink>
    </w:p>
    <w:p w14:paraId="361142AD" w14:textId="77777777" w:rsidR="00D45185" w:rsidRPr="00B3507E" w:rsidRDefault="00A31490">
      <w:pPr>
        <w:pStyle w:val="TOC1"/>
        <w:tabs>
          <w:tab w:val="right" w:leader="dot" w:pos="9350"/>
        </w:tabs>
        <w:rPr>
          <w:rFonts w:ascii="Calibri" w:hAnsi="Calibri"/>
          <w:b w:val="0"/>
          <w:caps w:val="0"/>
          <w:noProof/>
        </w:rPr>
      </w:pPr>
      <w:hyperlink w:anchor="_Toc524596883" w:history="1">
        <w:r w:rsidR="00D45185" w:rsidRPr="00AD120D">
          <w:rPr>
            <w:rStyle w:val="Hyperlink"/>
            <w:rFonts w:cs="Arial"/>
            <w:noProof/>
          </w:rPr>
          <w:t>Implementation and Maintenance (Enterprise Operations Only)</w:t>
        </w:r>
        <w:r w:rsidR="00D45185">
          <w:rPr>
            <w:noProof/>
            <w:webHidden/>
          </w:rPr>
          <w:tab/>
        </w:r>
        <w:r w:rsidR="00D45185">
          <w:rPr>
            <w:noProof/>
            <w:webHidden/>
          </w:rPr>
          <w:fldChar w:fldCharType="begin"/>
        </w:r>
        <w:r w:rsidR="00D45185">
          <w:rPr>
            <w:noProof/>
            <w:webHidden/>
          </w:rPr>
          <w:instrText xml:space="preserve"> PAGEREF _Toc524596883 \h </w:instrText>
        </w:r>
        <w:r w:rsidR="00D45185">
          <w:rPr>
            <w:noProof/>
            <w:webHidden/>
          </w:rPr>
        </w:r>
        <w:r w:rsidR="00D45185">
          <w:rPr>
            <w:noProof/>
            <w:webHidden/>
          </w:rPr>
          <w:fldChar w:fldCharType="separate"/>
        </w:r>
        <w:r w:rsidR="00D45185">
          <w:rPr>
            <w:noProof/>
            <w:webHidden/>
          </w:rPr>
          <w:t>27</w:t>
        </w:r>
        <w:r w:rsidR="00D45185">
          <w:rPr>
            <w:noProof/>
            <w:webHidden/>
          </w:rPr>
          <w:fldChar w:fldCharType="end"/>
        </w:r>
      </w:hyperlink>
    </w:p>
    <w:p w14:paraId="4F37BF56" w14:textId="77777777" w:rsidR="00D45185" w:rsidRPr="00B3507E" w:rsidRDefault="00A31490">
      <w:pPr>
        <w:pStyle w:val="TOC2"/>
        <w:tabs>
          <w:tab w:val="right" w:leader="dot" w:pos="9350"/>
        </w:tabs>
        <w:rPr>
          <w:rFonts w:ascii="Calibri" w:hAnsi="Calibri"/>
          <w:smallCaps w:val="0"/>
          <w:noProof/>
        </w:rPr>
      </w:pPr>
      <w:hyperlink w:anchor="_Toc524596884" w:history="1">
        <w:r w:rsidR="00D45185" w:rsidRPr="00AD120D">
          <w:rPr>
            <w:rStyle w:val="Hyperlink"/>
            <w:noProof/>
          </w:rPr>
          <w:t>Periodic System Maintenance</w:t>
        </w:r>
        <w:r w:rsidR="00D45185">
          <w:rPr>
            <w:noProof/>
            <w:webHidden/>
          </w:rPr>
          <w:tab/>
        </w:r>
        <w:r w:rsidR="00D45185">
          <w:rPr>
            <w:noProof/>
            <w:webHidden/>
          </w:rPr>
          <w:fldChar w:fldCharType="begin"/>
        </w:r>
        <w:r w:rsidR="00D45185">
          <w:rPr>
            <w:noProof/>
            <w:webHidden/>
          </w:rPr>
          <w:instrText xml:space="preserve"> PAGEREF _Toc524596884 \h </w:instrText>
        </w:r>
        <w:r w:rsidR="00D45185">
          <w:rPr>
            <w:noProof/>
            <w:webHidden/>
          </w:rPr>
        </w:r>
        <w:r w:rsidR="00D45185">
          <w:rPr>
            <w:noProof/>
            <w:webHidden/>
          </w:rPr>
          <w:fldChar w:fldCharType="separate"/>
        </w:r>
        <w:r w:rsidR="00D45185">
          <w:rPr>
            <w:noProof/>
            <w:webHidden/>
          </w:rPr>
          <w:t>27</w:t>
        </w:r>
        <w:r w:rsidR="00D45185">
          <w:rPr>
            <w:noProof/>
            <w:webHidden/>
          </w:rPr>
          <w:fldChar w:fldCharType="end"/>
        </w:r>
      </w:hyperlink>
    </w:p>
    <w:p w14:paraId="28B433F0" w14:textId="77777777" w:rsidR="00D45185" w:rsidRPr="00B3507E" w:rsidRDefault="00A31490">
      <w:pPr>
        <w:pStyle w:val="TOC2"/>
        <w:tabs>
          <w:tab w:val="right" w:leader="dot" w:pos="9350"/>
        </w:tabs>
        <w:rPr>
          <w:rFonts w:ascii="Calibri" w:hAnsi="Calibri"/>
          <w:smallCaps w:val="0"/>
          <w:noProof/>
        </w:rPr>
      </w:pPr>
      <w:hyperlink w:anchor="_Toc524596885" w:history="1">
        <w:r w:rsidR="00D45185" w:rsidRPr="00AD120D">
          <w:rPr>
            <w:rStyle w:val="Hyperlink"/>
            <w:noProof/>
          </w:rPr>
          <w:t>SQL Maintenance Jobs</w:t>
        </w:r>
        <w:r w:rsidR="00D45185">
          <w:rPr>
            <w:noProof/>
            <w:webHidden/>
          </w:rPr>
          <w:tab/>
        </w:r>
        <w:r w:rsidR="00D45185">
          <w:rPr>
            <w:noProof/>
            <w:webHidden/>
          </w:rPr>
          <w:fldChar w:fldCharType="begin"/>
        </w:r>
        <w:r w:rsidR="00D45185">
          <w:rPr>
            <w:noProof/>
            <w:webHidden/>
          </w:rPr>
          <w:instrText xml:space="preserve"> PAGEREF _Toc524596885 \h </w:instrText>
        </w:r>
        <w:r w:rsidR="00D45185">
          <w:rPr>
            <w:noProof/>
            <w:webHidden/>
          </w:rPr>
        </w:r>
        <w:r w:rsidR="00D45185">
          <w:rPr>
            <w:noProof/>
            <w:webHidden/>
          </w:rPr>
          <w:fldChar w:fldCharType="separate"/>
        </w:r>
        <w:r w:rsidR="00D45185">
          <w:rPr>
            <w:noProof/>
            <w:webHidden/>
          </w:rPr>
          <w:t>28</w:t>
        </w:r>
        <w:r w:rsidR="00D45185">
          <w:rPr>
            <w:noProof/>
            <w:webHidden/>
          </w:rPr>
          <w:fldChar w:fldCharType="end"/>
        </w:r>
      </w:hyperlink>
    </w:p>
    <w:p w14:paraId="24395508" w14:textId="77777777" w:rsidR="00D45185" w:rsidRPr="00B3507E" w:rsidRDefault="00A31490">
      <w:pPr>
        <w:pStyle w:val="TOC3"/>
        <w:tabs>
          <w:tab w:val="right" w:leader="dot" w:pos="9350"/>
        </w:tabs>
        <w:rPr>
          <w:rFonts w:ascii="Calibri" w:hAnsi="Calibri"/>
          <w:noProof/>
        </w:rPr>
      </w:pPr>
      <w:hyperlink w:anchor="_Toc524596886" w:history="1">
        <w:r w:rsidR="00D45185" w:rsidRPr="00AD120D">
          <w:rPr>
            <w:rStyle w:val="Hyperlink"/>
            <w:noProof/>
          </w:rPr>
          <w:t>SQL Maintenance Job Alerts</w:t>
        </w:r>
        <w:r w:rsidR="00D45185">
          <w:rPr>
            <w:noProof/>
            <w:webHidden/>
          </w:rPr>
          <w:tab/>
        </w:r>
        <w:r w:rsidR="00D45185">
          <w:rPr>
            <w:noProof/>
            <w:webHidden/>
          </w:rPr>
          <w:fldChar w:fldCharType="begin"/>
        </w:r>
        <w:r w:rsidR="00D45185">
          <w:rPr>
            <w:noProof/>
            <w:webHidden/>
          </w:rPr>
          <w:instrText xml:space="preserve"> PAGEREF _Toc524596886 \h </w:instrText>
        </w:r>
        <w:r w:rsidR="00D45185">
          <w:rPr>
            <w:noProof/>
            <w:webHidden/>
          </w:rPr>
        </w:r>
        <w:r w:rsidR="00D45185">
          <w:rPr>
            <w:noProof/>
            <w:webHidden/>
          </w:rPr>
          <w:fldChar w:fldCharType="separate"/>
        </w:r>
        <w:r w:rsidR="00D45185">
          <w:rPr>
            <w:noProof/>
            <w:webHidden/>
          </w:rPr>
          <w:t>29</w:t>
        </w:r>
        <w:r w:rsidR="00D45185">
          <w:rPr>
            <w:noProof/>
            <w:webHidden/>
          </w:rPr>
          <w:fldChar w:fldCharType="end"/>
        </w:r>
      </w:hyperlink>
    </w:p>
    <w:p w14:paraId="467FDB63" w14:textId="77777777" w:rsidR="00D45185" w:rsidRPr="00B3507E" w:rsidRDefault="00A31490">
      <w:pPr>
        <w:pStyle w:val="TOC2"/>
        <w:tabs>
          <w:tab w:val="right" w:leader="dot" w:pos="9350"/>
        </w:tabs>
        <w:rPr>
          <w:rFonts w:ascii="Calibri" w:hAnsi="Calibri"/>
          <w:smallCaps w:val="0"/>
          <w:noProof/>
        </w:rPr>
      </w:pPr>
      <w:hyperlink w:anchor="_Toc524596887" w:history="1">
        <w:r w:rsidR="00D45185" w:rsidRPr="00AD120D">
          <w:rPr>
            <w:rStyle w:val="Hyperlink"/>
            <w:noProof/>
          </w:rPr>
          <w:t>SQL Database Backups</w:t>
        </w:r>
        <w:r w:rsidR="00D45185">
          <w:rPr>
            <w:noProof/>
            <w:webHidden/>
          </w:rPr>
          <w:tab/>
        </w:r>
        <w:r w:rsidR="00D45185">
          <w:rPr>
            <w:noProof/>
            <w:webHidden/>
          </w:rPr>
          <w:fldChar w:fldCharType="begin"/>
        </w:r>
        <w:r w:rsidR="00D45185">
          <w:rPr>
            <w:noProof/>
            <w:webHidden/>
          </w:rPr>
          <w:instrText xml:space="preserve"> PAGEREF _Toc524596887 \h </w:instrText>
        </w:r>
        <w:r w:rsidR="00D45185">
          <w:rPr>
            <w:noProof/>
            <w:webHidden/>
          </w:rPr>
        </w:r>
        <w:r w:rsidR="00D45185">
          <w:rPr>
            <w:noProof/>
            <w:webHidden/>
          </w:rPr>
          <w:fldChar w:fldCharType="separate"/>
        </w:r>
        <w:r w:rsidR="00D45185">
          <w:rPr>
            <w:noProof/>
            <w:webHidden/>
          </w:rPr>
          <w:t>29</w:t>
        </w:r>
        <w:r w:rsidR="00D45185">
          <w:rPr>
            <w:noProof/>
            <w:webHidden/>
          </w:rPr>
          <w:fldChar w:fldCharType="end"/>
        </w:r>
      </w:hyperlink>
    </w:p>
    <w:p w14:paraId="321049BF" w14:textId="77777777" w:rsidR="00D45185" w:rsidRPr="00B3507E" w:rsidRDefault="00A31490">
      <w:pPr>
        <w:pStyle w:val="TOC2"/>
        <w:tabs>
          <w:tab w:val="right" w:leader="dot" w:pos="9350"/>
        </w:tabs>
        <w:rPr>
          <w:rFonts w:ascii="Calibri" w:hAnsi="Calibri"/>
          <w:smallCaps w:val="0"/>
          <w:noProof/>
        </w:rPr>
      </w:pPr>
      <w:hyperlink w:anchor="_Toc524596888" w:history="1">
        <w:r w:rsidR="00D45185" w:rsidRPr="00AD120D">
          <w:rPr>
            <w:rStyle w:val="Hyperlink"/>
            <w:noProof/>
          </w:rPr>
          <w:t>Applying Windows Updates</w:t>
        </w:r>
        <w:r w:rsidR="00D45185">
          <w:rPr>
            <w:noProof/>
            <w:webHidden/>
          </w:rPr>
          <w:tab/>
        </w:r>
        <w:r w:rsidR="00D45185">
          <w:rPr>
            <w:noProof/>
            <w:webHidden/>
          </w:rPr>
          <w:fldChar w:fldCharType="begin"/>
        </w:r>
        <w:r w:rsidR="00D45185">
          <w:rPr>
            <w:noProof/>
            <w:webHidden/>
          </w:rPr>
          <w:instrText xml:space="preserve"> PAGEREF _Toc524596888 \h </w:instrText>
        </w:r>
        <w:r w:rsidR="00D45185">
          <w:rPr>
            <w:noProof/>
            <w:webHidden/>
          </w:rPr>
        </w:r>
        <w:r w:rsidR="00D45185">
          <w:rPr>
            <w:noProof/>
            <w:webHidden/>
          </w:rPr>
          <w:fldChar w:fldCharType="separate"/>
        </w:r>
        <w:r w:rsidR="00D45185">
          <w:rPr>
            <w:noProof/>
            <w:webHidden/>
          </w:rPr>
          <w:t>30</w:t>
        </w:r>
        <w:r w:rsidR="00D45185">
          <w:rPr>
            <w:noProof/>
            <w:webHidden/>
          </w:rPr>
          <w:fldChar w:fldCharType="end"/>
        </w:r>
      </w:hyperlink>
    </w:p>
    <w:p w14:paraId="35E9E3A1" w14:textId="77777777" w:rsidR="00D45185" w:rsidRPr="00B3507E" w:rsidRDefault="00A31490">
      <w:pPr>
        <w:pStyle w:val="TOC2"/>
        <w:tabs>
          <w:tab w:val="right" w:leader="dot" w:pos="9350"/>
        </w:tabs>
        <w:rPr>
          <w:rFonts w:ascii="Calibri" w:hAnsi="Calibri"/>
          <w:smallCaps w:val="0"/>
          <w:noProof/>
        </w:rPr>
      </w:pPr>
      <w:hyperlink w:anchor="_Toc524596889" w:history="1">
        <w:r w:rsidR="00D45185" w:rsidRPr="00AD120D">
          <w:rPr>
            <w:rStyle w:val="Hyperlink"/>
            <w:noProof/>
          </w:rPr>
          <w:t>Applying Updates to VBECS SQL Server System</w:t>
        </w:r>
        <w:r w:rsidR="00D45185">
          <w:rPr>
            <w:noProof/>
            <w:webHidden/>
          </w:rPr>
          <w:tab/>
        </w:r>
        <w:r w:rsidR="00D45185">
          <w:rPr>
            <w:noProof/>
            <w:webHidden/>
          </w:rPr>
          <w:fldChar w:fldCharType="begin"/>
        </w:r>
        <w:r w:rsidR="00D45185">
          <w:rPr>
            <w:noProof/>
            <w:webHidden/>
          </w:rPr>
          <w:instrText xml:space="preserve"> PAGEREF _Toc524596889 \h </w:instrText>
        </w:r>
        <w:r w:rsidR="00D45185">
          <w:rPr>
            <w:noProof/>
            <w:webHidden/>
          </w:rPr>
        </w:r>
        <w:r w:rsidR="00D45185">
          <w:rPr>
            <w:noProof/>
            <w:webHidden/>
          </w:rPr>
          <w:fldChar w:fldCharType="separate"/>
        </w:r>
        <w:r w:rsidR="00D45185">
          <w:rPr>
            <w:noProof/>
            <w:webHidden/>
          </w:rPr>
          <w:t>32</w:t>
        </w:r>
        <w:r w:rsidR="00D45185">
          <w:rPr>
            <w:noProof/>
            <w:webHidden/>
          </w:rPr>
          <w:fldChar w:fldCharType="end"/>
        </w:r>
      </w:hyperlink>
    </w:p>
    <w:p w14:paraId="68CE56A7" w14:textId="77777777" w:rsidR="00D45185" w:rsidRPr="00B3507E" w:rsidRDefault="00A31490">
      <w:pPr>
        <w:pStyle w:val="TOC2"/>
        <w:tabs>
          <w:tab w:val="right" w:leader="dot" w:pos="9350"/>
        </w:tabs>
        <w:rPr>
          <w:rFonts w:ascii="Calibri" w:hAnsi="Calibri"/>
          <w:smallCaps w:val="0"/>
          <w:noProof/>
        </w:rPr>
      </w:pPr>
      <w:hyperlink w:anchor="_Toc524596890" w:history="1">
        <w:r w:rsidR="00D45185" w:rsidRPr="00AD120D">
          <w:rPr>
            <w:rStyle w:val="Hyperlink"/>
            <w:noProof/>
          </w:rPr>
          <w:t>ePolicy and Virus Definitions</w:t>
        </w:r>
        <w:r w:rsidR="00D45185">
          <w:rPr>
            <w:noProof/>
            <w:webHidden/>
          </w:rPr>
          <w:tab/>
        </w:r>
        <w:r w:rsidR="00D45185">
          <w:rPr>
            <w:noProof/>
            <w:webHidden/>
          </w:rPr>
          <w:fldChar w:fldCharType="begin"/>
        </w:r>
        <w:r w:rsidR="00D45185">
          <w:rPr>
            <w:noProof/>
            <w:webHidden/>
          </w:rPr>
          <w:instrText xml:space="preserve"> PAGEREF _Toc524596890 \h </w:instrText>
        </w:r>
        <w:r w:rsidR="00D45185">
          <w:rPr>
            <w:noProof/>
            <w:webHidden/>
          </w:rPr>
        </w:r>
        <w:r w:rsidR="00D45185">
          <w:rPr>
            <w:noProof/>
            <w:webHidden/>
          </w:rPr>
          <w:fldChar w:fldCharType="separate"/>
        </w:r>
        <w:r w:rsidR="00D45185">
          <w:rPr>
            <w:noProof/>
            <w:webHidden/>
          </w:rPr>
          <w:t>43</w:t>
        </w:r>
        <w:r w:rsidR="00D45185">
          <w:rPr>
            <w:noProof/>
            <w:webHidden/>
          </w:rPr>
          <w:fldChar w:fldCharType="end"/>
        </w:r>
      </w:hyperlink>
    </w:p>
    <w:p w14:paraId="4EDF233A" w14:textId="77777777" w:rsidR="00D45185" w:rsidRPr="00B3507E" w:rsidRDefault="00A31490">
      <w:pPr>
        <w:pStyle w:val="TOC1"/>
        <w:tabs>
          <w:tab w:val="right" w:leader="dot" w:pos="9350"/>
        </w:tabs>
        <w:rPr>
          <w:rFonts w:ascii="Calibri" w:hAnsi="Calibri"/>
          <w:b w:val="0"/>
          <w:caps w:val="0"/>
          <w:noProof/>
        </w:rPr>
      </w:pPr>
      <w:hyperlink w:anchor="_Toc524596891" w:history="1">
        <w:r w:rsidR="00D45185" w:rsidRPr="00AD120D">
          <w:rPr>
            <w:rStyle w:val="Hyperlink"/>
            <w:noProof/>
          </w:rPr>
          <w:t>VistA Maintenance Operations</w:t>
        </w:r>
        <w:r w:rsidR="00D45185">
          <w:rPr>
            <w:noProof/>
            <w:webHidden/>
          </w:rPr>
          <w:tab/>
        </w:r>
        <w:r w:rsidR="00D45185">
          <w:rPr>
            <w:noProof/>
            <w:webHidden/>
          </w:rPr>
          <w:fldChar w:fldCharType="begin"/>
        </w:r>
        <w:r w:rsidR="00D45185">
          <w:rPr>
            <w:noProof/>
            <w:webHidden/>
          </w:rPr>
          <w:instrText xml:space="preserve"> PAGEREF _Toc524596891 \h </w:instrText>
        </w:r>
        <w:r w:rsidR="00D45185">
          <w:rPr>
            <w:noProof/>
            <w:webHidden/>
          </w:rPr>
        </w:r>
        <w:r w:rsidR="00D45185">
          <w:rPr>
            <w:noProof/>
            <w:webHidden/>
          </w:rPr>
          <w:fldChar w:fldCharType="separate"/>
        </w:r>
        <w:r w:rsidR="00D45185">
          <w:rPr>
            <w:noProof/>
            <w:webHidden/>
          </w:rPr>
          <w:t>45</w:t>
        </w:r>
        <w:r w:rsidR="00D45185">
          <w:rPr>
            <w:noProof/>
            <w:webHidden/>
          </w:rPr>
          <w:fldChar w:fldCharType="end"/>
        </w:r>
      </w:hyperlink>
    </w:p>
    <w:p w14:paraId="61574AC0" w14:textId="77777777" w:rsidR="00D45185" w:rsidRPr="00B3507E" w:rsidRDefault="00A31490">
      <w:pPr>
        <w:pStyle w:val="TOC2"/>
        <w:tabs>
          <w:tab w:val="right" w:leader="dot" w:pos="9350"/>
        </w:tabs>
        <w:rPr>
          <w:rFonts w:ascii="Calibri" w:hAnsi="Calibri"/>
          <w:smallCaps w:val="0"/>
          <w:noProof/>
        </w:rPr>
      </w:pPr>
      <w:hyperlink w:anchor="_Toc524596892" w:history="1">
        <w:r w:rsidR="00D45185" w:rsidRPr="00AD120D">
          <w:rPr>
            <w:rStyle w:val="Hyperlink"/>
            <w:noProof/>
          </w:rPr>
          <w:t>Set Up VBECS Outbound Logical Links</w:t>
        </w:r>
        <w:r w:rsidR="00D45185">
          <w:rPr>
            <w:noProof/>
            <w:webHidden/>
          </w:rPr>
          <w:tab/>
        </w:r>
        <w:r w:rsidR="00D45185">
          <w:rPr>
            <w:noProof/>
            <w:webHidden/>
          </w:rPr>
          <w:fldChar w:fldCharType="begin"/>
        </w:r>
        <w:r w:rsidR="00D45185">
          <w:rPr>
            <w:noProof/>
            <w:webHidden/>
          </w:rPr>
          <w:instrText xml:space="preserve"> PAGEREF _Toc524596892 \h </w:instrText>
        </w:r>
        <w:r w:rsidR="00D45185">
          <w:rPr>
            <w:noProof/>
            <w:webHidden/>
          </w:rPr>
        </w:r>
        <w:r w:rsidR="00D45185">
          <w:rPr>
            <w:noProof/>
            <w:webHidden/>
          </w:rPr>
          <w:fldChar w:fldCharType="separate"/>
        </w:r>
        <w:r w:rsidR="00D45185">
          <w:rPr>
            <w:noProof/>
            <w:webHidden/>
          </w:rPr>
          <w:t>45</w:t>
        </w:r>
        <w:r w:rsidR="00D45185">
          <w:rPr>
            <w:noProof/>
            <w:webHidden/>
          </w:rPr>
          <w:fldChar w:fldCharType="end"/>
        </w:r>
      </w:hyperlink>
    </w:p>
    <w:p w14:paraId="6CDB8A0E" w14:textId="77777777" w:rsidR="00D45185" w:rsidRPr="00B3507E" w:rsidRDefault="00A31490">
      <w:pPr>
        <w:pStyle w:val="TOC2"/>
        <w:tabs>
          <w:tab w:val="right" w:leader="dot" w:pos="9350"/>
        </w:tabs>
        <w:rPr>
          <w:rFonts w:ascii="Calibri" w:hAnsi="Calibri"/>
          <w:smallCaps w:val="0"/>
          <w:noProof/>
        </w:rPr>
      </w:pPr>
      <w:hyperlink w:anchor="_Toc524596893" w:history="1">
        <w:r w:rsidR="00D45185" w:rsidRPr="00AD120D">
          <w:rPr>
            <w:rStyle w:val="Hyperlink"/>
            <w:noProof/>
          </w:rPr>
          <w:t>Set Up the VBECS Inbound Logical Link</w:t>
        </w:r>
        <w:r w:rsidR="00D45185">
          <w:rPr>
            <w:noProof/>
            <w:webHidden/>
          </w:rPr>
          <w:tab/>
        </w:r>
        <w:r w:rsidR="00D45185">
          <w:rPr>
            <w:noProof/>
            <w:webHidden/>
          </w:rPr>
          <w:fldChar w:fldCharType="begin"/>
        </w:r>
        <w:r w:rsidR="00D45185">
          <w:rPr>
            <w:noProof/>
            <w:webHidden/>
          </w:rPr>
          <w:instrText xml:space="preserve"> PAGEREF _Toc524596893 \h </w:instrText>
        </w:r>
        <w:r w:rsidR="00D45185">
          <w:rPr>
            <w:noProof/>
            <w:webHidden/>
          </w:rPr>
        </w:r>
        <w:r w:rsidR="00D45185">
          <w:rPr>
            <w:noProof/>
            <w:webHidden/>
          </w:rPr>
          <w:fldChar w:fldCharType="separate"/>
        </w:r>
        <w:r w:rsidR="00D45185">
          <w:rPr>
            <w:noProof/>
            <w:webHidden/>
          </w:rPr>
          <w:t>47</w:t>
        </w:r>
        <w:r w:rsidR="00D45185">
          <w:rPr>
            <w:noProof/>
            <w:webHidden/>
          </w:rPr>
          <w:fldChar w:fldCharType="end"/>
        </w:r>
      </w:hyperlink>
    </w:p>
    <w:p w14:paraId="3D4C20EA" w14:textId="77777777" w:rsidR="00D45185" w:rsidRPr="00B3507E" w:rsidRDefault="00A31490">
      <w:pPr>
        <w:pStyle w:val="TOC2"/>
        <w:tabs>
          <w:tab w:val="right" w:leader="dot" w:pos="9350"/>
        </w:tabs>
        <w:rPr>
          <w:rFonts w:ascii="Calibri" w:hAnsi="Calibri"/>
          <w:smallCaps w:val="0"/>
          <w:noProof/>
        </w:rPr>
      </w:pPr>
      <w:hyperlink w:anchor="_Toc524596894" w:history="1">
        <w:r w:rsidR="00D45185" w:rsidRPr="00AD120D">
          <w:rPr>
            <w:rStyle w:val="Hyperlink"/>
            <w:noProof/>
          </w:rPr>
          <w:t>Start VistA HL7 Logical Links</w:t>
        </w:r>
        <w:r w:rsidR="00D45185">
          <w:rPr>
            <w:noProof/>
            <w:webHidden/>
          </w:rPr>
          <w:tab/>
        </w:r>
        <w:r w:rsidR="00D45185">
          <w:rPr>
            <w:noProof/>
            <w:webHidden/>
          </w:rPr>
          <w:fldChar w:fldCharType="begin"/>
        </w:r>
        <w:r w:rsidR="00D45185">
          <w:rPr>
            <w:noProof/>
            <w:webHidden/>
          </w:rPr>
          <w:instrText xml:space="preserve"> PAGEREF _Toc524596894 \h </w:instrText>
        </w:r>
        <w:r w:rsidR="00D45185">
          <w:rPr>
            <w:noProof/>
            <w:webHidden/>
          </w:rPr>
        </w:r>
        <w:r w:rsidR="00D45185">
          <w:rPr>
            <w:noProof/>
            <w:webHidden/>
          </w:rPr>
          <w:fldChar w:fldCharType="separate"/>
        </w:r>
        <w:r w:rsidR="00D45185">
          <w:rPr>
            <w:noProof/>
            <w:webHidden/>
          </w:rPr>
          <w:t>48</w:t>
        </w:r>
        <w:r w:rsidR="00D45185">
          <w:rPr>
            <w:noProof/>
            <w:webHidden/>
          </w:rPr>
          <w:fldChar w:fldCharType="end"/>
        </w:r>
      </w:hyperlink>
    </w:p>
    <w:p w14:paraId="2C978527" w14:textId="77777777" w:rsidR="00D45185" w:rsidRPr="00B3507E" w:rsidRDefault="00A31490">
      <w:pPr>
        <w:pStyle w:val="TOC2"/>
        <w:tabs>
          <w:tab w:val="right" w:leader="dot" w:pos="9350"/>
        </w:tabs>
        <w:rPr>
          <w:rFonts w:ascii="Calibri" w:hAnsi="Calibri"/>
          <w:smallCaps w:val="0"/>
          <w:noProof/>
        </w:rPr>
      </w:pPr>
      <w:hyperlink w:anchor="_Toc524596895" w:history="1">
        <w:r w:rsidR="00D45185" w:rsidRPr="00AD120D">
          <w:rPr>
            <w:rStyle w:val="Hyperlink"/>
            <w:noProof/>
          </w:rPr>
          <w:t>Monitor VBECS HL7 Logical Links</w:t>
        </w:r>
        <w:r w:rsidR="00D45185">
          <w:rPr>
            <w:noProof/>
            <w:webHidden/>
          </w:rPr>
          <w:tab/>
        </w:r>
        <w:r w:rsidR="00D45185">
          <w:rPr>
            <w:noProof/>
            <w:webHidden/>
          </w:rPr>
          <w:fldChar w:fldCharType="begin"/>
        </w:r>
        <w:r w:rsidR="00D45185">
          <w:rPr>
            <w:noProof/>
            <w:webHidden/>
          </w:rPr>
          <w:instrText xml:space="preserve"> PAGEREF _Toc524596895 \h </w:instrText>
        </w:r>
        <w:r w:rsidR="00D45185">
          <w:rPr>
            <w:noProof/>
            <w:webHidden/>
          </w:rPr>
        </w:r>
        <w:r w:rsidR="00D45185">
          <w:rPr>
            <w:noProof/>
            <w:webHidden/>
          </w:rPr>
          <w:fldChar w:fldCharType="separate"/>
        </w:r>
        <w:r w:rsidR="00D45185">
          <w:rPr>
            <w:noProof/>
            <w:webHidden/>
          </w:rPr>
          <w:t>49</w:t>
        </w:r>
        <w:r w:rsidR="00D45185">
          <w:rPr>
            <w:noProof/>
            <w:webHidden/>
          </w:rPr>
          <w:fldChar w:fldCharType="end"/>
        </w:r>
      </w:hyperlink>
    </w:p>
    <w:p w14:paraId="4BDC0255" w14:textId="77777777" w:rsidR="00D45185" w:rsidRPr="00B3507E" w:rsidRDefault="00A31490">
      <w:pPr>
        <w:pStyle w:val="TOC2"/>
        <w:tabs>
          <w:tab w:val="right" w:leader="dot" w:pos="9350"/>
        </w:tabs>
        <w:rPr>
          <w:rFonts w:ascii="Calibri" w:hAnsi="Calibri"/>
          <w:smallCaps w:val="0"/>
          <w:noProof/>
        </w:rPr>
      </w:pPr>
      <w:hyperlink w:anchor="_Toc524596896" w:history="1">
        <w:r w:rsidR="00D45185" w:rsidRPr="00AD120D">
          <w:rPr>
            <w:rStyle w:val="Hyperlink"/>
            <w:noProof/>
          </w:rPr>
          <w:t>Configure VBECS VistALink Links</w:t>
        </w:r>
        <w:r w:rsidR="00D45185">
          <w:rPr>
            <w:noProof/>
            <w:webHidden/>
          </w:rPr>
          <w:tab/>
        </w:r>
        <w:r w:rsidR="00D45185">
          <w:rPr>
            <w:noProof/>
            <w:webHidden/>
          </w:rPr>
          <w:fldChar w:fldCharType="begin"/>
        </w:r>
        <w:r w:rsidR="00D45185">
          <w:rPr>
            <w:noProof/>
            <w:webHidden/>
          </w:rPr>
          <w:instrText xml:space="preserve"> PAGEREF _Toc524596896 \h </w:instrText>
        </w:r>
        <w:r w:rsidR="00D45185">
          <w:rPr>
            <w:noProof/>
            <w:webHidden/>
          </w:rPr>
        </w:r>
        <w:r w:rsidR="00D45185">
          <w:rPr>
            <w:noProof/>
            <w:webHidden/>
          </w:rPr>
          <w:fldChar w:fldCharType="separate"/>
        </w:r>
        <w:r w:rsidR="00D45185">
          <w:rPr>
            <w:noProof/>
            <w:webHidden/>
          </w:rPr>
          <w:t>50</w:t>
        </w:r>
        <w:r w:rsidR="00D45185">
          <w:rPr>
            <w:noProof/>
            <w:webHidden/>
          </w:rPr>
          <w:fldChar w:fldCharType="end"/>
        </w:r>
      </w:hyperlink>
    </w:p>
    <w:p w14:paraId="52525690" w14:textId="77777777" w:rsidR="00D45185" w:rsidRPr="00B3507E" w:rsidRDefault="00A31490">
      <w:pPr>
        <w:pStyle w:val="TOC2"/>
        <w:tabs>
          <w:tab w:val="right" w:leader="dot" w:pos="9350"/>
        </w:tabs>
        <w:rPr>
          <w:rFonts w:ascii="Calibri" w:hAnsi="Calibri"/>
          <w:smallCaps w:val="0"/>
          <w:noProof/>
        </w:rPr>
      </w:pPr>
      <w:hyperlink w:anchor="_Toc524596897" w:history="1">
        <w:r w:rsidR="00D45185" w:rsidRPr="00AD120D">
          <w:rPr>
            <w:rStyle w:val="Hyperlink"/>
            <w:noProof/>
          </w:rPr>
          <w:t>VBECS Maintenance Operations</w:t>
        </w:r>
        <w:r w:rsidR="00D45185">
          <w:rPr>
            <w:noProof/>
            <w:webHidden/>
          </w:rPr>
          <w:tab/>
        </w:r>
        <w:r w:rsidR="00D45185">
          <w:rPr>
            <w:noProof/>
            <w:webHidden/>
          </w:rPr>
          <w:fldChar w:fldCharType="begin"/>
        </w:r>
        <w:r w:rsidR="00D45185">
          <w:rPr>
            <w:noProof/>
            <w:webHidden/>
          </w:rPr>
          <w:instrText xml:space="preserve"> PAGEREF _Toc524596897 \h </w:instrText>
        </w:r>
        <w:r w:rsidR="00D45185">
          <w:rPr>
            <w:noProof/>
            <w:webHidden/>
          </w:rPr>
        </w:r>
        <w:r w:rsidR="00D45185">
          <w:rPr>
            <w:noProof/>
            <w:webHidden/>
          </w:rPr>
          <w:fldChar w:fldCharType="separate"/>
        </w:r>
        <w:r w:rsidR="00D45185">
          <w:rPr>
            <w:noProof/>
            <w:webHidden/>
          </w:rPr>
          <w:t>51</w:t>
        </w:r>
        <w:r w:rsidR="00D45185">
          <w:rPr>
            <w:noProof/>
            <w:webHidden/>
          </w:rPr>
          <w:fldChar w:fldCharType="end"/>
        </w:r>
      </w:hyperlink>
    </w:p>
    <w:p w14:paraId="3BCFAA6E" w14:textId="77777777" w:rsidR="00D45185" w:rsidRPr="00B3507E" w:rsidRDefault="00A31490">
      <w:pPr>
        <w:pStyle w:val="TOC2"/>
        <w:tabs>
          <w:tab w:val="right" w:leader="dot" w:pos="9350"/>
        </w:tabs>
        <w:rPr>
          <w:rFonts w:ascii="Calibri" w:hAnsi="Calibri"/>
          <w:smallCaps w:val="0"/>
          <w:noProof/>
        </w:rPr>
      </w:pPr>
      <w:hyperlink w:anchor="_Toc524596898" w:history="1">
        <w:r w:rsidR="00D45185" w:rsidRPr="00AD120D">
          <w:rPr>
            <w:rStyle w:val="Hyperlink"/>
            <w:noProof/>
          </w:rPr>
          <w:t>Record Workload Data</w:t>
        </w:r>
        <w:r w:rsidR="00D45185">
          <w:rPr>
            <w:noProof/>
            <w:webHidden/>
          </w:rPr>
          <w:tab/>
        </w:r>
        <w:r w:rsidR="00D45185">
          <w:rPr>
            <w:noProof/>
            <w:webHidden/>
          </w:rPr>
          <w:fldChar w:fldCharType="begin"/>
        </w:r>
        <w:r w:rsidR="00D45185">
          <w:rPr>
            <w:noProof/>
            <w:webHidden/>
          </w:rPr>
          <w:instrText xml:space="preserve"> PAGEREF _Toc524596898 \h </w:instrText>
        </w:r>
        <w:r w:rsidR="00D45185">
          <w:rPr>
            <w:noProof/>
            <w:webHidden/>
          </w:rPr>
        </w:r>
        <w:r w:rsidR="00D45185">
          <w:rPr>
            <w:noProof/>
            <w:webHidden/>
          </w:rPr>
          <w:fldChar w:fldCharType="separate"/>
        </w:r>
        <w:r w:rsidR="00D45185">
          <w:rPr>
            <w:noProof/>
            <w:webHidden/>
          </w:rPr>
          <w:t>51</w:t>
        </w:r>
        <w:r w:rsidR="00D45185">
          <w:rPr>
            <w:noProof/>
            <w:webHidden/>
          </w:rPr>
          <w:fldChar w:fldCharType="end"/>
        </w:r>
      </w:hyperlink>
    </w:p>
    <w:p w14:paraId="28CA08D1" w14:textId="77777777" w:rsidR="00D45185" w:rsidRPr="00B3507E" w:rsidRDefault="00A31490">
      <w:pPr>
        <w:pStyle w:val="TOC1"/>
        <w:tabs>
          <w:tab w:val="right" w:leader="dot" w:pos="9350"/>
        </w:tabs>
        <w:rPr>
          <w:rFonts w:ascii="Calibri" w:hAnsi="Calibri"/>
          <w:b w:val="0"/>
          <w:caps w:val="0"/>
          <w:noProof/>
        </w:rPr>
      </w:pPr>
      <w:hyperlink w:anchor="_Toc524596899" w:history="1">
        <w:r w:rsidR="00D45185" w:rsidRPr="00AD120D">
          <w:rPr>
            <w:rStyle w:val="Hyperlink"/>
            <w:rFonts w:cs="Arial"/>
            <w:noProof/>
          </w:rPr>
          <w:t>External Interfaces</w:t>
        </w:r>
        <w:r w:rsidR="00D45185">
          <w:rPr>
            <w:noProof/>
            <w:webHidden/>
          </w:rPr>
          <w:tab/>
        </w:r>
        <w:r w:rsidR="00D45185">
          <w:rPr>
            <w:noProof/>
            <w:webHidden/>
          </w:rPr>
          <w:fldChar w:fldCharType="begin"/>
        </w:r>
        <w:r w:rsidR="00D45185">
          <w:rPr>
            <w:noProof/>
            <w:webHidden/>
          </w:rPr>
          <w:instrText xml:space="preserve"> PAGEREF _Toc524596899 \h </w:instrText>
        </w:r>
        <w:r w:rsidR="00D45185">
          <w:rPr>
            <w:noProof/>
            <w:webHidden/>
          </w:rPr>
        </w:r>
        <w:r w:rsidR="00D45185">
          <w:rPr>
            <w:noProof/>
            <w:webHidden/>
          </w:rPr>
          <w:fldChar w:fldCharType="separate"/>
        </w:r>
        <w:r w:rsidR="00D45185">
          <w:rPr>
            <w:noProof/>
            <w:webHidden/>
          </w:rPr>
          <w:t>55</w:t>
        </w:r>
        <w:r w:rsidR="00D45185">
          <w:rPr>
            <w:noProof/>
            <w:webHidden/>
          </w:rPr>
          <w:fldChar w:fldCharType="end"/>
        </w:r>
      </w:hyperlink>
    </w:p>
    <w:p w14:paraId="69C0FF02" w14:textId="77777777" w:rsidR="00D45185" w:rsidRPr="00B3507E" w:rsidRDefault="00A31490">
      <w:pPr>
        <w:pStyle w:val="TOC2"/>
        <w:tabs>
          <w:tab w:val="right" w:leader="dot" w:pos="9350"/>
        </w:tabs>
        <w:rPr>
          <w:rFonts w:ascii="Calibri" w:hAnsi="Calibri"/>
          <w:smallCaps w:val="0"/>
          <w:noProof/>
        </w:rPr>
      </w:pPr>
      <w:hyperlink w:anchor="_Toc524596900" w:history="1">
        <w:r w:rsidR="00D45185" w:rsidRPr="00AD120D">
          <w:rPr>
            <w:rStyle w:val="Hyperlink"/>
            <w:noProof/>
          </w:rPr>
          <w:t>VistALink Remote Procedure Calls</w:t>
        </w:r>
        <w:r w:rsidR="00D45185">
          <w:rPr>
            <w:noProof/>
            <w:webHidden/>
          </w:rPr>
          <w:tab/>
        </w:r>
        <w:r w:rsidR="00D45185">
          <w:rPr>
            <w:noProof/>
            <w:webHidden/>
          </w:rPr>
          <w:fldChar w:fldCharType="begin"/>
        </w:r>
        <w:r w:rsidR="00D45185">
          <w:rPr>
            <w:noProof/>
            <w:webHidden/>
          </w:rPr>
          <w:instrText xml:space="preserve"> PAGEREF _Toc524596900 \h </w:instrText>
        </w:r>
        <w:r w:rsidR="00D45185">
          <w:rPr>
            <w:noProof/>
            <w:webHidden/>
          </w:rPr>
        </w:r>
        <w:r w:rsidR="00D45185">
          <w:rPr>
            <w:noProof/>
            <w:webHidden/>
          </w:rPr>
          <w:fldChar w:fldCharType="separate"/>
        </w:r>
        <w:r w:rsidR="00D45185">
          <w:rPr>
            <w:noProof/>
            <w:webHidden/>
          </w:rPr>
          <w:t>55</w:t>
        </w:r>
        <w:r w:rsidR="00D45185">
          <w:rPr>
            <w:noProof/>
            <w:webHidden/>
          </w:rPr>
          <w:fldChar w:fldCharType="end"/>
        </w:r>
      </w:hyperlink>
    </w:p>
    <w:p w14:paraId="2C03DBB3" w14:textId="77777777" w:rsidR="00D45185" w:rsidRPr="00B3507E" w:rsidRDefault="00A31490">
      <w:pPr>
        <w:pStyle w:val="TOC2"/>
        <w:tabs>
          <w:tab w:val="right" w:leader="dot" w:pos="9350"/>
        </w:tabs>
        <w:rPr>
          <w:rFonts w:ascii="Calibri" w:hAnsi="Calibri"/>
          <w:smallCaps w:val="0"/>
          <w:noProof/>
        </w:rPr>
      </w:pPr>
      <w:hyperlink w:anchor="_Toc524596901" w:history="1">
        <w:r w:rsidR="00D45185" w:rsidRPr="00AD120D">
          <w:rPr>
            <w:rStyle w:val="Hyperlink"/>
            <w:noProof/>
          </w:rPr>
          <w:t>VBECS Windows Services</w:t>
        </w:r>
        <w:r w:rsidR="00D45185">
          <w:rPr>
            <w:noProof/>
            <w:webHidden/>
          </w:rPr>
          <w:tab/>
        </w:r>
        <w:r w:rsidR="00D45185">
          <w:rPr>
            <w:noProof/>
            <w:webHidden/>
          </w:rPr>
          <w:fldChar w:fldCharType="begin"/>
        </w:r>
        <w:r w:rsidR="00D45185">
          <w:rPr>
            <w:noProof/>
            <w:webHidden/>
          </w:rPr>
          <w:instrText xml:space="preserve"> PAGEREF _Toc524596901 \h </w:instrText>
        </w:r>
        <w:r w:rsidR="00D45185">
          <w:rPr>
            <w:noProof/>
            <w:webHidden/>
          </w:rPr>
        </w:r>
        <w:r w:rsidR="00D45185">
          <w:rPr>
            <w:noProof/>
            <w:webHidden/>
          </w:rPr>
          <w:fldChar w:fldCharType="separate"/>
        </w:r>
        <w:r w:rsidR="00D45185">
          <w:rPr>
            <w:noProof/>
            <w:webHidden/>
          </w:rPr>
          <w:t>57</w:t>
        </w:r>
        <w:r w:rsidR="00D45185">
          <w:rPr>
            <w:noProof/>
            <w:webHidden/>
          </w:rPr>
          <w:fldChar w:fldCharType="end"/>
        </w:r>
      </w:hyperlink>
    </w:p>
    <w:p w14:paraId="2B10320D" w14:textId="77777777" w:rsidR="00D45185" w:rsidRPr="00B3507E" w:rsidRDefault="00A31490">
      <w:pPr>
        <w:pStyle w:val="TOC1"/>
        <w:tabs>
          <w:tab w:val="right" w:leader="dot" w:pos="9350"/>
        </w:tabs>
        <w:rPr>
          <w:rFonts w:ascii="Calibri" w:hAnsi="Calibri"/>
          <w:b w:val="0"/>
          <w:caps w:val="0"/>
          <w:noProof/>
        </w:rPr>
      </w:pPr>
      <w:hyperlink w:anchor="_Toc524596902" w:history="1">
        <w:r w:rsidR="00D45185" w:rsidRPr="00AD120D">
          <w:rPr>
            <w:rStyle w:val="Hyperlink"/>
            <w:noProof/>
          </w:rPr>
          <w:t>Troubleshooting</w:t>
        </w:r>
        <w:r w:rsidR="00D45185">
          <w:rPr>
            <w:noProof/>
            <w:webHidden/>
          </w:rPr>
          <w:tab/>
        </w:r>
        <w:r w:rsidR="00D45185">
          <w:rPr>
            <w:noProof/>
            <w:webHidden/>
          </w:rPr>
          <w:fldChar w:fldCharType="begin"/>
        </w:r>
        <w:r w:rsidR="00D45185">
          <w:rPr>
            <w:noProof/>
            <w:webHidden/>
          </w:rPr>
          <w:instrText xml:space="preserve"> PAGEREF _Toc524596902 \h </w:instrText>
        </w:r>
        <w:r w:rsidR="00D45185">
          <w:rPr>
            <w:noProof/>
            <w:webHidden/>
          </w:rPr>
        </w:r>
        <w:r w:rsidR="00D45185">
          <w:rPr>
            <w:noProof/>
            <w:webHidden/>
          </w:rPr>
          <w:fldChar w:fldCharType="separate"/>
        </w:r>
        <w:r w:rsidR="00D45185">
          <w:rPr>
            <w:noProof/>
            <w:webHidden/>
          </w:rPr>
          <w:t>59</w:t>
        </w:r>
        <w:r w:rsidR="00D45185">
          <w:rPr>
            <w:noProof/>
            <w:webHidden/>
          </w:rPr>
          <w:fldChar w:fldCharType="end"/>
        </w:r>
      </w:hyperlink>
    </w:p>
    <w:p w14:paraId="275CF644" w14:textId="77777777" w:rsidR="00D45185" w:rsidRPr="00B3507E" w:rsidRDefault="00A31490">
      <w:pPr>
        <w:pStyle w:val="TOC3"/>
        <w:tabs>
          <w:tab w:val="right" w:leader="dot" w:pos="9350"/>
        </w:tabs>
        <w:rPr>
          <w:rFonts w:ascii="Calibri" w:hAnsi="Calibri"/>
          <w:noProof/>
        </w:rPr>
      </w:pPr>
      <w:hyperlink w:anchor="_Toc524596903" w:history="1">
        <w:r w:rsidR="00D45185" w:rsidRPr="00AD120D">
          <w:rPr>
            <w:rStyle w:val="Hyperlink"/>
            <w:rFonts w:cs="Arial"/>
            <w:noProof/>
          </w:rPr>
          <w:t>Remote Desktop Session Issues</w:t>
        </w:r>
        <w:r w:rsidR="00D45185">
          <w:rPr>
            <w:noProof/>
            <w:webHidden/>
          </w:rPr>
          <w:tab/>
        </w:r>
        <w:r w:rsidR="00D45185">
          <w:rPr>
            <w:noProof/>
            <w:webHidden/>
          </w:rPr>
          <w:fldChar w:fldCharType="begin"/>
        </w:r>
        <w:r w:rsidR="00D45185">
          <w:rPr>
            <w:noProof/>
            <w:webHidden/>
          </w:rPr>
          <w:instrText xml:space="preserve"> PAGEREF _Toc524596903 \h </w:instrText>
        </w:r>
        <w:r w:rsidR="00D45185">
          <w:rPr>
            <w:noProof/>
            <w:webHidden/>
          </w:rPr>
        </w:r>
        <w:r w:rsidR="00D45185">
          <w:rPr>
            <w:noProof/>
            <w:webHidden/>
          </w:rPr>
          <w:fldChar w:fldCharType="separate"/>
        </w:r>
        <w:r w:rsidR="00D45185">
          <w:rPr>
            <w:noProof/>
            <w:webHidden/>
          </w:rPr>
          <w:t>59</w:t>
        </w:r>
        <w:r w:rsidR="00D45185">
          <w:rPr>
            <w:noProof/>
            <w:webHidden/>
          </w:rPr>
          <w:fldChar w:fldCharType="end"/>
        </w:r>
      </w:hyperlink>
    </w:p>
    <w:p w14:paraId="34604481" w14:textId="77777777" w:rsidR="00D45185" w:rsidRPr="00B3507E" w:rsidRDefault="00A31490">
      <w:pPr>
        <w:pStyle w:val="TOC3"/>
        <w:tabs>
          <w:tab w:val="right" w:leader="dot" w:pos="9350"/>
        </w:tabs>
        <w:rPr>
          <w:rFonts w:ascii="Calibri" w:hAnsi="Calibri"/>
          <w:noProof/>
        </w:rPr>
      </w:pPr>
      <w:hyperlink w:anchor="_Toc524596904" w:history="1">
        <w:r w:rsidR="00D45185" w:rsidRPr="00AD120D">
          <w:rPr>
            <w:rStyle w:val="Hyperlink"/>
            <w:rFonts w:cs="Arial"/>
            <w:noProof/>
          </w:rPr>
          <w:t>Remote Desktop Services Licensing Issues</w:t>
        </w:r>
        <w:r w:rsidR="00D45185">
          <w:rPr>
            <w:noProof/>
            <w:webHidden/>
          </w:rPr>
          <w:tab/>
        </w:r>
        <w:r w:rsidR="00D45185">
          <w:rPr>
            <w:noProof/>
            <w:webHidden/>
          </w:rPr>
          <w:fldChar w:fldCharType="begin"/>
        </w:r>
        <w:r w:rsidR="00D45185">
          <w:rPr>
            <w:noProof/>
            <w:webHidden/>
          </w:rPr>
          <w:instrText xml:space="preserve"> PAGEREF _Toc524596904 \h </w:instrText>
        </w:r>
        <w:r w:rsidR="00D45185">
          <w:rPr>
            <w:noProof/>
            <w:webHidden/>
          </w:rPr>
        </w:r>
        <w:r w:rsidR="00D45185">
          <w:rPr>
            <w:noProof/>
            <w:webHidden/>
          </w:rPr>
          <w:fldChar w:fldCharType="separate"/>
        </w:r>
        <w:r w:rsidR="00D45185">
          <w:rPr>
            <w:noProof/>
            <w:webHidden/>
          </w:rPr>
          <w:t>60</w:t>
        </w:r>
        <w:r w:rsidR="00D45185">
          <w:rPr>
            <w:noProof/>
            <w:webHidden/>
          </w:rPr>
          <w:fldChar w:fldCharType="end"/>
        </w:r>
      </w:hyperlink>
    </w:p>
    <w:p w14:paraId="6C30CC5F" w14:textId="77777777" w:rsidR="00D45185" w:rsidRPr="00B3507E" w:rsidRDefault="00A31490">
      <w:pPr>
        <w:pStyle w:val="TOC3"/>
        <w:tabs>
          <w:tab w:val="right" w:leader="dot" w:pos="9350"/>
        </w:tabs>
        <w:rPr>
          <w:rFonts w:ascii="Calibri" w:hAnsi="Calibri"/>
          <w:noProof/>
        </w:rPr>
      </w:pPr>
      <w:hyperlink w:anchor="_Toc524596905" w:history="1">
        <w:r w:rsidR="00D45185" w:rsidRPr="00AD120D">
          <w:rPr>
            <w:rStyle w:val="Hyperlink"/>
            <w:rFonts w:cs="Arial"/>
            <w:noProof/>
          </w:rPr>
          <w:t>Stopping and Starting VBECS Services</w:t>
        </w:r>
        <w:r w:rsidR="00D45185">
          <w:rPr>
            <w:noProof/>
            <w:webHidden/>
          </w:rPr>
          <w:tab/>
        </w:r>
        <w:r w:rsidR="00D45185">
          <w:rPr>
            <w:noProof/>
            <w:webHidden/>
          </w:rPr>
          <w:fldChar w:fldCharType="begin"/>
        </w:r>
        <w:r w:rsidR="00D45185">
          <w:rPr>
            <w:noProof/>
            <w:webHidden/>
          </w:rPr>
          <w:instrText xml:space="preserve"> PAGEREF _Toc524596905 \h </w:instrText>
        </w:r>
        <w:r w:rsidR="00D45185">
          <w:rPr>
            <w:noProof/>
            <w:webHidden/>
          </w:rPr>
        </w:r>
        <w:r w:rsidR="00D45185">
          <w:rPr>
            <w:noProof/>
            <w:webHidden/>
          </w:rPr>
          <w:fldChar w:fldCharType="separate"/>
        </w:r>
        <w:r w:rsidR="00D45185">
          <w:rPr>
            <w:noProof/>
            <w:webHidden/>
          </w:rPr>
          <w:t>62</w:t>
        </w:r>
        <w:r w:rsidR="00D45185">
          <w:rPr>
            <w:noProof/>
            <w:webHidden/>
          </w:rPr>
          <w:fldChar w:fldCharType="end"/>
        </w:r>
      </w:hyperlink>
    </w:p>
    <w:p w14:paraId="271D4B9A" w14:textId="77777777" w:rsidR="00D45185" w:rsidRPr="00B3507E" w:rsidRDefault="00A31490">
      <w:pPr>
        <w:pStyle w:val="TOC3"/>
        <w:tabs>
          <w:tab w:val="right" w:leader="dot" w:pos="9350"/>
        </w:tabs>
        <w:rPr>
          <w:rFonts w:ascii="Calibri" w:hAnsi="Calibri"/>
          <w:noProof/>
        </w:rPr>
      </w:pPr>
      <w:hyperlink w:anchor="_Toc524596906" w:history="1">
        <w:r w:rsidR="00D45185" w:rsidRPr="00AD120D">
          <w:rPr>
            <w:rStyle w:val="Hyperlink"/>
            <w:noProof/>
          </w:rPr>
          <w:t>VBECS Auditing</w:t>
        </w:r>
        <w:r w:rsidR="00D45185">
          <w:rPr>
            <w:noProof/>
            <w:webHidden/>
          </w:rPr>
          <w:tab/>
        </w:r>
        <w:r w:rsidR="00D45185">
          <w:rPr>
            <w:noProof/>
            <w:webHidden/>
          </w:rPr>
          <w:fldChar w:fldCharType="begin"/>
        </w:r>
        <w:r w:rsidR="00D45185">
          <w:rPr>
            <w:noProof/>
            <w:webHidden/>
          </w:rPr>
          <w:instrText xml:space="preserve"> PAGEREF _Toc524596906 \h </w:instrText>
        </w:r>
        <w:r w:rsidR="00D45185">
          <w:rPr>
            <w:noProof/>
            <w:webHidden/>
          </w:rPr>
        </w:r>
        <w:r w:rsidR="00D45185">
          <w:rPr>
            <w:noProof/>
            <w:webHidden/>
          </w:rPr>
          <w:fldChar w:fldCharType="separate"/>
        </w:r>
        <w:r w:rsidR="00D45185">
          <w:rPr>
            <w:noProof/>
            <w:webHidden/>
          </w:rPr>
          <w:t>63</w:t>
        </w:r>
        <w:r w:rsidR="00D45185">
          <w:rPr>
            <w:noProof/>
            <w:webHidden/>
          </w:rPr>
          <w:fldChar w:fldCharType="end"/>
        </w:r>
      </w:hyperlink>
    </w:p>
    <w:p w14:paraId="29EA2CC9" w14:textId="77777777" w:rsidR="00D45185" w:rsidRPr="00B3507E" w:rsidRDefault="00A31490">
      <w:pPr>
        <w:pStyle w:val="TOC3"/>
        <w:tabs>
          <w:tab w:val="right" w:leader="dot" w:pos="9350"/>
        </w:tabs>
        <w:rPr>
          <w:rFonts w:ascii="Calibri" w:hAnsi="Calibri"/>
          <w:noProof/>
        </w:rPr>
      </w:pPr>
      <w:hyperlink w:anchor="_Toc524596907" w:history="1">
        <w:r w:rsidR="00D45185" w:rsidRPr="00AD120D">
          <w:rPr>
            <w:rStyle w:val="Hyperlink"/>
            <w:noProof/>
          </w:rPr>
          <w:t>VBECS Exception Logging</w:t>
        </w:r>
        <w:r w:rsidR="00D45185">
          <w:rPr>
            <w:noProof/>
            <w:webHidden/>
          </w:rPr>
          <w:tab/>
        </w:r>
        <w:r w:rsidR="00D45185">
          <w:rPr>
            <w:noProof/>
            <w:webHidden/>
          </w:rPr>
          <w:fldChar w:fldCharType="begin"/>
        </w:r>
        <w:r w:rsidR="00D45185">
          <w:rPr>
            <w:noProof/>
            <w:webHidden/>
          </w:rPr>
          <w:instrText xml:space="preserve"> PAGEREF _Toc524596907 \h </w:instrText>
        </w:r>
        <w:r w:rsidR="00D45185">
          <w:rPr>
            <w:noProof/>
            <w:webHidden/>
          </w:rPr>
        </w:r>
        <w:r w:rsidR="00D45185">
          <w:rPr>
            <w:noProof/>
            <w:webHidden/>
          </w:rPr>
          <w:fldChar w:fldCharType="separate"/>
        </w:r>
        <w:r w:rsidR="00D45185">
          <w:rPr>
            <w:noProof/>
            <w:webHidden/>
          </w:rPr>
          <w:t>63</w:t>
        </w:r>
        <w:r w:rsidR="00D45185">
          <w:rPr>
            <w:noProof/>
            <w:webHidden/>
          </w:rPr>
          <w:fldChar w:fldCharType="end"/>
        </w:r>
      </w:hyperlink>
    </w:p>
    <w:p w14:paraId="17C4ECB2" w14:textId="77777777" w:rsidR="00D45185" w:rsidRPr="00B3507E" w:rsidRDefault="00A31490">
      <w:pPr>
        <w:pStyle w:val="TOC3"/>
        <w:tabs>
          <w:tab w:val="right" w:leader="dot" w:pos="9350"/>
        </w:tabs>
        <w:rPr>
          <w:rFonts w:ascii="Calibri" w:hAnsi="Calibri"/>
          <w:noProof/>
        </w:rPr>
      </w:pPr>
      <w:hyperlink w:anchor="_Toc524596908" w:history="1">
        <w:r w:rsidR="00D45185" w:rsidRPr="00AD120D">
          <w:rPr>
            <w:rStyle w:val="Hyperlink"/>
            <w:noProof/>
          </w:rPr>
          <w:t>VBECS Application Interfaces</w:t>
        </w:r>
        <w:r w:rsidR="00D45185">
          <w:rPr>
            <w:noProof/>
            <w:webHidden/>
          </w:rPr>
          <w:tab/>
        </w:r>
        <w:r w:rsidR="00D45185">
          <w:rPr>
            <w:noProof/>
            <w:webHidden/>
          </w:rPr>
          <w:fldChar w:fldCharType="begin"/>
        </w:r>
        <w:r w:rsidR="00D45185">
          <w:rPr>
            <w:noProof/>
            <w:webHidden/>
          </w:rPr>
          <w:instrText xml:space="preserve"> PAGEREF _Toc524596908 \h </w:instrText>
        </w:r>
        <w:r w:rsidR="00D45185">
          <w:rPr>
            <w:noProof/>
            <w:webHidden/>
          </w:rPr>
        </w:r>
        <w:r w:rsidR="00D45185">
          <w:rPr>
            <w:noProof/>
            <w:webHidden/>
          </w:rPr>
          <w:fldChar w:fldCharType="separate"/>
        </w:r>
        <w:r w:rsidR="00D45185">
          <w:rPr>
            <w:noProof/>
            <w:webHidden/>
          </w:rPr>
          <w:t>63</w:t>
        </w:r>
        <w:r w:rsidR="00D45185">
          <w:rPr>
            <w:noProof/>
            <w:webHidden/>
          </w:rPr>
          <w:fldChar w:fldCharType="end"/>
        </w:r>
      </w:hyperlink>
    </w:p>
    <w:p w14:paraId="78B91BB0" w14:textId="77777777" w:rsidR="00D45185" w:rsidRPr="00B3507E" w:rsidRDefault="00A31490">
      <w:pPr>
        <w:pStyle w:val="TOC3"/>
        <w:tabs>
          <w:tab w:val="right" w:leader="dot" w:pos="9350"/>
        </w:tabs>
        <w:rPr>
          <w:rFonts w:ascii="Calibri" w:hAnsi="Calibri"/>
          <w:noProof/>
        </w:rPr>
      </w:pPr>
      <w:hyperlink w:anchor="_Toc524596909" w:history="1">
        <w:r w:rsidR="00D45185" w:rsidRPr="00AD120D">
          <w:rPr>
            <w:rStyle w:val="Hyperlink"/>
            <w:noProof/>
          </w:rPr>
          <w:t>Zebra Printer Problems</w:t>
        </w:r>
        <w:r w:rsidR="00D45185">
          <w:rPr>
            <w:noProof/>
            <w:webHidden/>
          </w:rPr>
          <w:tab/>
        </w:r>
        <w:r w:rsidR="00D45185">
          <w:rPr>
            <w:noProof/>
            <w:webHidden/>
          </w:rPr>
          <w:fldChar w:fldCharType="begin"/>
        </w:r>
        <w:r w:rsidR="00D45185">
          <w:rPr>
            <w:noProof/>
            <w:webHidden/>
          </w:rPr>
          <w:instrText xml:space="preserve"> PAGEREF _Toc524596909 \h </w:instrText>
        </w:r>
        <w:r w:rsidR="00D45185">
          <w:rPr>
            <w:noProof/>
            <w:webHidden/>
          </w:rPr>
        </w:r>
        <w:r w:rsidR="00D45185">
          <w:rPr>
            <w:noProof/>
            <w:webHidden/>
          </w:rPr>
          <w:fldChar w:fldCharType="separate"/>
        </w:r>
        <w:r w:rsidR="00D45185">
          <w:rPr>
            <w:noProof/>
            <w:webHidden/>
          </w:rPr>
          <w:t>73</w:t>
        </w:r>
        <w:r w:rsidR="00D45185">
          <w:rPr>
            <w:noProof/>
            <w:webHidden/>
          </w:rPr>
          <w:fldChar w:fldCharType="end"/>
        </w:r>
      </w:hyperlink>
    </w:p>
    <w:p w14:paraId="70682386" w14:textId="77777777" w:rsidR="00D45185" w:rsidRPr="00B3507E" w:rsidRDefault="00A31490">
      <w:pPr>
        <w:pStyle w:val="TOC3"/>
        <w:tabs>
          <w:tab w:val="right" w:leader="dot" w:pos="9350"/>
        </w:tabs>
        <w:rPr>
          <w:rFonts w:ascii="Calibri" w:hAnsi="Calibri"/>
          <w:noProof/>
        </w:rPr>
      </w:pPr>
      <w:hyperlink w:anchor="_Toc524596910" w:history="1">
        <w:r w:rsidR="00D45185" w:rsidRPr="00AD120D">
          <w:rPr>
            <w:rStyle w:val="Hyperlink"/>
            <w:noProof/>
          </w:rPr>
          <w:t>Scanner Problems</w:t>
        </w:r>
        <w:r w:rsidR="00D45185">
          <w:rPr>
            <w:noProof/>
            <w:webHidden/>
          </w:rPr>
          <w:tab/>
        </w:r>
        <w:r w:rsidR="00D45185">
          <w:rPr>
            <w:noProof/>
            <w:webHidden/>
          </w:rPr>
          <w:fldChar w:fldCharType="begin"/>
        </w:r>
        <w:r w:rsidR="00D45185">
          <w:rPr>
            <w:noProof/>
            <w:webHidden/>
          </w:rPr>
          <w:instrText xml:space="preserve"> PAGEREF _Toc524596910 \h </w:instrText>
        </w:r>
        <w:r w:rsidR="00D45185">
          <w:rPr>
            <w:noProof/>
            <w:webHidden/>
          </w:rPr>
        </w:r>
        <w:r w:rsidR="00D45185">
          <w:rPr>
            <w:noProof/>
            <w:webHidden/>
          </w:rPr>
          <w:fldChar w:fldCharType="separate"/>
        </w:r>
        <w:r w:rsidR="00D45185">
          <w:rPr>
            <w:noProof/>
            <w:webHidden/>
          </w:rPr>
          <w:t>75</w:t>
        </w:r>
        <w:r w:rsidR="00D45185">
          <w:rPr>
            <w:noProof/>
            <w:webHidden/>
          </w:rPr>
          <w:fldChar w:fldCharType="end"/>
        </w:r>
      </w:hyperlink>
    </w:p>
    <w:p w14:paraId="6627BDCB" w14:textId="77777777" w:rsidR="00D45185" w:rsidRPr="00B3507E" w:rsidRDefault="00A31490">
      <w:pPr>
        <w:pStyle w:val="TOC3"/>
        <w:tabs>
          <w:tab w:val="right" w:leader="dot" w:pos="9350"/>
        </w:tabs>
        <w:rPr>
          <w:rFonts w:ascii="Calibri" w:hAnsi="Calibri"/>
          <w:noProof/>
        </w:rPr>
      </w:pPr>
      <w:hyperlink w:anchor="_Toc524596911" w:history="1">
        <w:r w:rsidR="00D45185" w:rsidRPr="00AD120D">
          <w:rPr>
            <w:rStyle w:val="Hyperlink"/>
            <w:rFonts w:cs="Arial"/>
            <w:noProof/>
            <w:kern w:val="32"/>
          </w:rPr>
          <w:t>Archiving and Recovery (Enterprise Operations Only)</w:t>
        </w:r>
        <w:r w:rsidR="00D45185">
          <w:rPr>
            <w:noProof/>
            <w:webHidden/>
          </w:rPr>
          <w:tab/>
        </w:r>
        <w:r w:rsidR="00D45185">
          <w:rPr>
            <w:noProof/>
            <w:webHidden/>
          </w:rPr>
          <w:fldChar w:fldCharType="begin"/>
        </w:r>
        <w:r w:rsidR="00D45185">
          <w:rPr>
            <w:noProof/>
            <w:webHidden/>
          </w:rPr>
          <w:instrText xml:space="preserve"> PAGEREF _Toc524596911 \h </w:instrText>
        </w:r>
        <w:r w:rsidR="00D45185">
          <w:rPr>
            <w:noProof/>
            <w:webHidden/>
          </w:rPr>
        </w:r>
        <w:r w:rsidR="00D45185">
          <w:rPr>
            <w:noProof/>
            <w:webHidden/>
          </w:rPr>
          <w:fldChar w:fldCharType="separate"/>
        </w:r>
        <w:r w:rsidR="00D45185">
          <w:rPr>
            <w:noProof/>
            <w:webHidden/>
          </w:rPr>
          <w:t>79</w:t>
        </w:r>
        <w:r w:rsidR="00D45185">
          <w:rPr>
            <w:noProof/>
            <w:webHidden/>
          </w:rPr>
          <w:fldChar w:fldCharType="end"/>
        </w:r>
      </w:hyperlink>
    </w:p>
    <w:p w14:paraId="1DA9072A" w14:textId="77777777" w:rsidR="00D45185" w:rsidRPr="00B3507E" w:rsidRDefault="00A31490">
      <w:pPr>
        <w:pStyle w:val="TOC3"/>
        <w:tabs>
          <w:tab w:val="right" w:leader="dot" w:pos="9350"/>
        </w:tabs>
        <w:rPr>
          <w:rFonts w:ascii="Calibri" w:hAnsi="Calibri"/>
          <w:noProof/>
        </w:rPr>
      </w:pPr>
      <w:hyperlink w:anchor="_Toc524596912" w:history="1">
        <w:r w:rsidR="00D45185" w:rsidRPr="00AD120D">
          <w:rPr>
            <w:rStyle w:val="Hyperlink"/>
            <w:noProof/>
          </w:rPr>
          <w:t>Restore the Databases</w:t>
        </w:r>
        <w:r w:rsidR="00D45185">
          <w:rPr>
            <w:noProof/>
            <w:webHidden/>
          </w:rPr>
          <w:tab/>
        </w:r>
        <w:r w:rsidR="00D45185">
          <w:rPr>
            <w:noProof/>
            <w:webHidden/>
          </w:rPr>
          <w:fldChar w:fldCharType="begin"/>
        </w:r>
        <w:r w:rsidR="00D45185">
          <w:rPr>
            <w:noProof/>
            <w:webHidden/>
          </w:rPr>
          <w:instrText xml:space="preserve"> PAGEREF _Toc524596912 \h </w:instrText>
        </w:r>
        <w:r w:rsidR="00D45185">
          <w:rPr>
            <w:noProof/>
            <w:webHidden/>
          </w:rPr>
        </w:r>
        <w:r w:rsidR="00D45185">
          <w:rPr>
            <w:noProof/>
            <w:webHidden/>
          </w:rPr>
          <w:fldChar w:fldCharType="separate"/>
        </w:r>
        <w:r w:rsidR="00D45185">
          <w:rPr>
            <w:noProof/>
            <w:webHidden/>
          </w:rPr>
          <w:t>79</w:t>
        </w:r>
        <w:r w:rsidR="00D45185">
          <w:rPr>
            <w:noProof/>
            <w:webHidden/>
          </w:rPr>
          <w:fldChar w:fldCharType="end"/>
        </w:r>
      </w:hyperlink>
    </w:p>
    <w:p w14:paraId="788497BE" w14:textId="77777777" w:rsidR="00D45185" w:rsidRPr="00B3507E" w:rsidRDefault="00A31490">
      <w:pPr>
        <w:pStyle w:val="TOC1"/>
        <w:tabs>
          <w:tab w:val="right" w:leader="dot" w:pos="9350"/>
        </w:tabs>
        <w:rPr>
          <w:rFonts w:ascii="Calibri" w:hAnsi="Calibri"/>
          <w:b w:val="0"/>
          <w:caps w:val="0"/>
          <w:noProof/>
        </w:rPr>
      </w:pPr>
      <w:hyperlink w:anchor="_Toc524596913" w:history="1">
        <w:r w:rsidR="00D45185" w:rsidRPr="00AD120D">
          <w:rPr>
            <w:rStyle w:val="Hyperlink"/>
            <w:noProof/>
          </w:rPr>
          <w:t>Failover</w:t>
        </w:r>
        <w:r w:rsidR="00D45185">
          <w:rPr>
            <w:noProof/>
            <w:webHidden/>
          </w:rPr>
          <w:tab/>
        </w:r>
        <w:r w:rsidR="00D45185">
          <w:rPr>
            <w:noProof/>
            <w:webHidden/>
          </w:rPr>
          <w:fldChar w:fldCharType="begin"/>
        </w:r>
        <w:r w:rsidR="00D45185">
          <w:rPr>
            <w:noProof/>
            <w:webHidden/>
          </w:rPr>
          <w:instrText xml:space="preserve"> PAGEREF _Toc524596913 \h </w:instrText>
        </w:r>
        <w:r w:rsidR="00D45185">
          <w:rPr>
            <w:noProof/>
            <w:webHidden/>
          </w:rPr>
        </w:r>
        <w:r w:rsidR="00D45185">
          <w:rPr>
            <w:noProof/>
            <w:webHidden/>
          </w:rPr>
          <w:fldChar w:fldCharType="separate"/>
        </w:r>
        <w:r w:rsidR="00D45185">
          <w:rPr>
            <w:noProof/>
            <w:webHidden/>
          </w:rPr>
          <w:t>81</w:t>
        </w:r>
        <w:r w:rsidR="00D45185">
          <w:rPr>
            <w:noProof/>
            <w:webHidden/>
          </w:rPr>
          <w:fldChar w:fldCharType="end"/>
        </w:r>
      </w:hyperlink>
    </w:p>
    <w:p w14:paraId="11BE4ACA" w14:textId="77777777" w:rsidR="00D45185" w:rsidRPr="00B3507E" w:rsidRDefault="00A31490">
      <w:pPr>
        <w:pStyle w:val="TOC1"/>
        <w:tabs>
          <w:tab w:val="right" w:leader="dot" w:pos="9350"/>
        </w:tabs>
        <w:rPr>
          <w:rFonts w:ascii="Calibri" w:hAnsi="Calibri"/>
          <w:b w:val="0"/>
          <w:caps w:val="0"/>
          <w:noProof/>
        </w:rPr>
      </w:pPr>
      <w:hyperlink w:anchor="_Toc524596914" w:history="1">
        <w:r w:rsidR="00D45185" w:rsidRPr="00AD120D">
          <w:rPr>
            <w:rStyle w:val="Hyperlink"/>
            <w:noProof/>
          </w:rPr>
          <w:t>Performance</w:t>
        </w:r>
        <w:r w:rsidR="00D45185">
          <w:rPr>
            <w:noProof/>
            <w:webHidden/>
          </w:rPr>
          <w:tab/>
        </w:r>
        <w:r w:rsidR="00D45185">
          <w:rPr>
            <w:noProof/>
            <w:webHidden/>
          </w:rPr>
          <w:fldChar w:fldCharType="begin"/>
        </w:r>
        <w:r w:rsidR="00D45185">
          <w:rPr>
            <w:noProof/>
            <w:webHidden/>
          </w:rPr>
          <w:instrText xml:space="preserve"> PAGEREF _Toc524596914 \h </w:instrText>
        </w:r>
        <w:r w:rsidR="00D45185">
          <w:rPr>
            <w:noProof/>
            <w:webHidden/>
          </w:rPr>
        </w:r>
        <w:r w:rsidR="00D45185">
          <w:rPr>
            <w:noProof/>
            <w:webHidden/>
          </w:rPr>
          <w:fldChar w:fldCharType="separate"/>
        </w:r>
        <w:r w:rsidR="00D45185">
          <w:rPr>
            <w:noProof/>
            <w:webHidden/>
          </w:rPr>
          <w:t>83</w:t>
        </w:r>
        <w:r w:rsidR="00D45185">
          <w:rPr>
            <w:noProof/>
            <w:webHidden/>
          </w:rPr>
          <w:fldChar w:fldCharType="end"/>
        </w:r>
      </w:hyperlink>
    </w:p>
    <w:p w14:paraId="4C47D71D" w14:textId="77777777" w:rsidR="00D45185" w:rsidRPr="00B3507E" w:rsidRDefault="00A31490">
      <w:pPr>
        <w:pStyle w:val="TOC2"/>
        <w:tabs>
          <w:tab w:val="right" w:leader="dot" w:pos="9350"/>
        </w:tabs>
        <w:rPr>
          <w:rFonts w:ascii="Calibri" w:hAnsi="Calibri"/>
          <w:smallCaps w:val="0"/>
          <w:noProof/>
        </w:rPr>
      </w:pPr>
      <w:hyperlink w:anchor="_Toc524596915" w:history="1">
        <w:r w:rsidR="00D45185" w:rsidRPr="00AD120D">
          <w:rPr>
            <w:rStyle w:val="Hyperlink"/>
            <w:noProof/>
          </w:rPr>
          <w:t>Locking</w:t>
        </w:r>
        <w:r w:rsidR="00D45185">
          <w:rPr>
            <w:noProof/>
            <w:webHidden/>
          </w:rPr>
          <w:tab/>
        </w:r>
        <w:r w:rsidR="00D45185">
          <w:rPr>
            <w:noProof/>
            <w:webHidden/>
          </w:rPr>
          <w:fldChar w:fldCharType="begin"/>
        </w:r>
        <w:r w:rsidR="00D45185">
          <w:rPr>
            <w:noProof/>
            <w:webHidden/>
          </w:rPr>
          <w:instrText xml:space="preserve"> PAGEREF _Toc524596915 \h </w:instrText>
        </w:r>
        <w:r w:rsidR="00D45185">
          <w:rPr>
            <w:noProof/>
            <w:webHidden/>
          </w:rPr>
        </w:r>
        <w:r w:rsidR="00D45185">
          <w:rPr>
            <w:noProof/>
            <w:webHidden/>
          </w:rPr>
          <w:fldChar w:fldCharType="separate"/>
        </w:r>
        <w:r w:rsidR="00D45185">
          <w:rPr>
            <w:noProof/>
            <w:webHidden/>
          </w:rPr>
          <w:t>83</w:t>
        </w:r>
        <w:r w:rsidR="00D45185">
          <w:rPr>
            <w:noProof/>
            <w:webHidden/>
          </w:rPr>
          <w:fldChar w:fldCharType="end"/>
        </w:r>
      </w:hyperlink>
    </w:p>
    <w:p w14:paraId="7B14420F" w14:textId="77777777" w:rsidR="00D45185" w:rsidRPr="00B3507E" w:rsidRDefault="00A31490">
      <w:pPr>
        <w:pStyle w:val="TOC1"/>
        <w:tabs>
          <w:tab w:val="right" w:leader="dot" w:pos="9350"/>
        </w:tabs>
        <w:rPr>
          <w:rFonts w:ascii="Calibri" w:hAnsi="Calibri"/>
          <w:b w:val="0"/>
          <w:caps w:val="0"/>
          <w:noProof/>
        </w:rPr>
      </w:pPr>
      <w:hyperlink w:anchor="_Toc524596916" w:history="1">
        <w:r w:rsidR="00D45185" w:rsidRPr="00AD120D">
          <w:rPr>
            <w:rStyle w:val="Hyperlink"/>
            <w:noProof/>
          </w:rPr>
          <w:t>Security</w:t>
        </w:r>
        <w:r w:rsidR="00D45185">
          <w:rPr>
            <w:noProof/>
            <w:webHidden/>
          </w:rPr>
          <w:tab/>
        </w:r>
        <w:r w:rsidR="00D45185">
          <w:rPr>
            <w:noProof/>
            <w:webHidden/>
          </w:rPr>
          <w:fldChar w:fldCharType="begin"/>
        </w:r>
        <w:r w:rsidR="00D45185">
          <w:rPr>
            <w:noProof/>
            <w:webHidden/>
          </w:rPr>
          <w:instrText xml:space="preserve"> PAGEREF _Toc524596916 \h </w:instrText>
        </w:r>
        <w:r w:rsidR="00D45185">
          <w:rPr>
            <w:noProof/>
            <w:webHidden/>
          </w:rPr>
        </w:r>
        <w:r w:rsidR="00D45185">
          <w:rPr>
            <w:noProof/>
            <w:webHidden/>
          </w:rPr>
          <w:fldChar w:fldCharType="separate"/>
        </w:r>
        <w:r w:rsidR="00D45185">
          <w:rPr>
            <w:noProof/>
            <w:webHidden/>
          </w:rPr>
          <w:t>85</w:t>
        </w:r>
        <w:r w:rsidR="00D45185">
          <w:rPr>
            <w:noProof/>
            <w:webHidden/>
          </w:rPr>
          <w:fldChar w:fldCharType="end"/>
        </w:r>
      </w:hyperlink>
    </w:p>
    <w:p w14:paraId="53372113" w14:textId="77777777" w:rsidR="00D45185" w:rsidRPr="00B3507E" w:rsidRDefault="00A31490">
      <w:pPr>
        <w:pStyle w:val="TOC2"/>
        <w:tabs>
          <w:tab w:val="right" w:leader="dot" w:pos="9350"/>
        </w:tabs>
        <w:rPr>
          <w:rFonts w:ascii="Calibri" w:hAnsi="Calibri"/>
          <w:smallCaps w:val="0"/>
          <w:noProof/>
        </w:rPr>
      </w:pPr>
      <w:hyperlink w:anchor="_Toc524596917" w:history="1">
        <w:r w:rsidR="00D45185" w:rsidRPr="00AD120D">
          <w:rPr>
            <w:rStyle w:val="Hyperlink"/>
            <w:noProof/>
          </w:rPr>
          <w:t>Access Request Process</w:t>
        </w:r>
        <w:r w:rsidR="00D45185">
          <w:rPr>
            <w:noProof/>
            <w:webHidden/>
          </w:rPr>
          <w:tab/>
        </w:r>
        <w:r w:rsidR="00D45185">
          <w:rPr>
            <w:noProof/>
            <w:webHidden/>
          </w:rPr>
          <w:fldChar w:fldCharType="begin"/>
        </w:r>
        <w:r w:rsidR="00D45185">
          <w:rPr>
            <w:noProof/>
            <w:webHidden/>
          </w:rPr>
          <w:instrText xml:space="preserve"> PAGEREF _Toc524596917 \h </w:instrText>
        </w:r>
        <w:r w:rsidR="00D45185">
          <w:rPr>
            <w:noProof/>
            <w:webHidden/>
          </w:rPr>
        </w:r>
        <w:r w:rsidR="00D45185">
          <w:rPr>
            <w:noProof/>
            <w:webHidden/>
          </w:rPr>
          <w:fldChar w:fldCharType="separate"/>
        </w:r>
        <w:r w:rsidR="00D45185">
          <w:rPr>
            <w:noProof/>
            <w:webHidden/>
          </w:rPr>
          <w:t>85</w:t>
        </w:r>
        <w:r w:rsidR="00D45185">
          <w:rPr>
            <w:noProof/>
            <w:webHidden/>
          </w:rPr>
          <w:fldChar w:fldCharType="end"/>
        </w:r>
      </w:hyperlink>
    </w:p>
    <w:p w14:paraId="04FCB7D6" w14:textId="77777777" w:rsidR="00D45185" w:rsidRPr="00B3507E" w:rsidRDefault="00A31490">
      <w:pPr>
        <w:pStyle w:val="TOC2"/>
        <w:tabs>
          <w:tab w:val="right" w:leader="dot" w:pos="9350"/>
        </w:tabs>
        <w:rPr>
          <w:rFonts w:ascii="Calibri" w:hAnsi="Calibri"/>
          <w:smallCaps w:val="0"/>
          <w:noProof/>
        </w:rPr>
      </w:pPr>
      <w:hyperlink w:anchor="_Toc524596918" w:history="1">
        <w:r w:rsidR="00D45185" w:rsidRPr="00AD120D">
          <w:rPr>
            <w:rStyle w:val="Hyperlink"/>
            <w:noProof/>
          </w:rPr>
          <w:t>Active Directory</w:t>
        </w:r>
        <w:r w:rsidR="00D45185">
          <w:rPr>
            <w:noProof/>
            <w:webHidden/>
          </w:rPr>
          <w:tab/>
        </w:r>
        <w:r w:rsidR="00D45185">
          <w:rPr>
            <w:noProof/>
            <w:webHidden/>
          </w:rPr>
          <w:fldChar w:fldCharType="begin"/>
        </w:r>
        <w:r w:rsidR="00D45185">
          <w:rPr>
            <w:noProof/>
            <w:webHidden/>
          </w:rPr>
          <w:instrText xml:space="preserve"> PAGEREF _Toc524596918 \h </w:instrText>
        </w:r>
        <w:r w:rsidR="00D45185">
          <w:rPr>
            <w:noProof/>
            <w:webHidden/>
          </w:rPr>
        </w:r>
        <w:r w:rsidR="00D45185">
          <w:rPr>
            <w:noProof/>
            <w:webHidden/>
          </w:rPr>
          <w:fldChar w:fldCharType="separate"/>
        </w:r>
        <w:r w:rsidR="00D45185">
          <w:rPr>
            <w:noProof/>
            <w:webHidden/>
          </w:rPr>
          <w:t>85</w:t>
        </w:r>
        <w:r w:rsidR="00D45185">
          <w:rPr>
            <w:noProof/>
            <w:webHidden/>
          </w:rPr>
          <w:fldChar w:fldCharType="end"/>
        </w:r>
      </w:hyperlink>
    </w:p>
    <w:p w14:paraId="6E254FBA" w14:textId="77777777" w:rsidR="00D45185" w:rsidRPr="00B3507E" w:rsidRDefault="00A31490">
      <w:pPr>
        <w:pStyle w:val="TOC2"/>
        <w:tabs>
          <w:tab w:val="right" w:leader="dot" w:pos="9350"/>
        </w:tabs>
        <w:rPr>
          <w:rFonts w:ascii="Calibri" w:hAnsi="Calibri"/>
          <w:smallCaps w:val="0"/>
          <w:noProof/>
        </w:rPr>
      </w:pPr>
      <w:hyperlink w:anchor="_Toc524596919" w:history="1">
        <w:r w:rsidR="00D45185" w:rsidRPr="00AD120D">
          <w:rPr>
            <w:rStyle w:val="Hyperlink"/>
            <w:noProof/>
          </w:rPr>
          <w:t>Group Policy</w:t>
        </w:r>
        <w:r w:rsidR="00D45185">
          <w:rPr>
            <w:noProof/>
            <w:webHidden/>
          </w:rPr>
          <w:tab/>
        </w:r>
        <w:r w:rsidR="00D45185">
          <w:rPr>
            <w:noProof/>
            <w:webHidden/>
          </w:rPr>
          <w:fldChar w:fldCharType="begin"/>
        </w:r>
        <w:r w:rsidR="00D45185">
          <w:rPr>
            <w:noProof/>
            <w:webHidden/>
          </w:rPr>
          <w:instrText xml:space="preserve"> PAGEREF _Toc524596919 \h </w:instrText>
        </w:r>
        <w:r w:rsidR="00D45185">
          <w:rPr>
            <w:noProof/>
            <w:webHidden/>
          </w:rPr>
        </w:r>
        <w:r w:rsidR="00D45185">
          <w:rPr>
            <w:noProof/>
            <w:webHidden/>
          </w:rPr>
          <w:fldChar w:fldCharType="separate"/>
        </w:r>
        <w:r w:rsidR="00D45185">
          <w:rPr>
            <w:noProof/>
            <w:webHidden/>
          </w:rPr>
          <w:t>85</w:t>
        </w:r>
        <w:r w:rsidR="00D45185">
          <w:rPr>
            <w:noProof/>
            <w:webHidden/>
          </w:rPr>
          <w:fldChar w:fldCharType="end"/>
        </w:r>
      </w:hyperlink>
    </w:p>
    <w:p w14:paraId="28707B3F" w14:textId="77777777" w:rsidR="00D45185" w:rsidRPr="00B3507E" w:rsidRDefault="00A31490">
      <w:pPr>
        <w:pStyle w:val="TOC2"/>
        <w:tabs>
          <w:tab w:val="right" w:leader="dot" w:pos="9350"/>
        </w:tabs>
        <w:rPr>
          <w:rFonts w:ascii="Calibri" w:hAnsi="Calibri"/>
          <w:smallCaps w:val="0"/>
          <w:noProof/>
        </w:rPr>
      </w:pPr>
      <w:hyperlink w:anchor="_Toc524596920" w:history="1">
        <w:r w:rsidR="00D45185" w:rsidRPr="00AD120D">
          <w:rPr>
            <w:rStyle w:val="Hyperlink"/>
            <w:noProof/>
          </w:rPr>
          <w:t>System Center Operations Manager</w:t>
        </w:r>
        <w:r w:rsidR="00D45185">
          <w:rPr>
            <w:noProof/>
            <w:webHidden/>
          </w:rPr>
          <w:tab/>
        </w:r>
        <w:r w:rsidR="00D45185">
          <w:rPr>
            <w:noProof/>
            <w:webHidden/>
          </w:rPr>
          <w:fldChar w:fldCharType="begin"/>
        </w:r>
        <w:r w:rsidR="00D45185">
          <w:rPr>
            <w:noProof/>
            <w:webHidden/>
          </w:rPr>
          <w:instrText xml:space="preserve"> PAGEREF _Toc524596920 \h </w:instrText>
        </w:r>
        <w:r w:rsidR="00D45185">
          <w:rPr>
            <w:noProof/>
            <w:webHidden/>
          </w:rPr>
        </w:r>
        <w:r w:rsidR="00D45185">
          <w:rPr>
            <w:noProof/>
            <w:webHidden/>
          </w:rPr>
          <w:fldChar w:fldCharType="separate"/>
        </w:r>
        <w:r w:rsidR="00D45185">
          <w:rPr>
            <w:noProof/>
            <w:webHidden/>
          </w:rPr>
          <w:t>85</w:t>
        </w:r>
        <w:r w:rsidR="00D45185">
          <w:rPr>
            <w:noProof/>
            <w:webHidden/>
          </w:rPr>
          <w:fldChar w:fldCharType="end"/>
        </w:r>
      </w:hyperlink>
    </w:p>
    <w:p w14:paraId="7E34F048" w14:textId="77777777" w:rsidR="00D45185" w:rsidRPr="00B3507E" w:rsidRDefault="00A31490">
      <w:pPr>
        <w:pStyle w:val="TOC2"/>
        <w:tabs>
          <w:tab w:val="right" w:leader="dot" w:pos="9350"/>
        </w:tabs>
        <w:rPr>
          <w:rFonts w:ascii="Calibri" w:hAnsi="Calibri"/>
          <w:smallCaps w:val="0"/>
          <w:noProof/>
        </w:rPr>
      </w:pPr>
      <w:hyperlink w:anchor="_Toc524596921" w:history="1">
        <w:r w:rsidR="00D45185" w:rsidRPr="00AD120D">
          <w:rPr>
            <w:rStyle w:val="Hyperlink"/>
            <w:noProof/>
          </w:rPr>
          <w:t>Application-Wide Exceptions</w:t>
        </w:r>
        <w:r w:rsidR="00D45185">
          <w:rPr>
            <w:noProof/>
            <w:webHidden/>
          </w:rPr>
          <w:tab/>
        </w:r>
        <w:r w:rsidR="00D45185">
          <w:rPr>
            <w:noProof/>
            <w:webHidden/>
          </w:rPr>
          <w:fldChar w:fldCharType="begin"/>
        </w:r>
        <w:r w:rsidR="00D45185">
          <w:rPr>
            <w:noProof/>
            <w:webHidden/>
          </w:rPr>
          <w:instrText xml:space="preserve"> PAGEREF _Toc524596921 \h </w:instrText>
        </w:r>
        <w:r w:rsidR="00D45185">
          <w:rPr>
            <w:noProof/>
            <w:webHidden/>
          </w:rPr>
        </w:r>
        <w:r w:rsidR="00D45185">
          <w:rPr>
            <w:noProof/>
            <w:webHidden/>
          </w:rPr>
          <w:fldChar w:fldCharType="separate"/>
        </w:r>
        <w:r w:rsidR="00D45185">
          <w:rPr>
            <w:noProof/>
            <w:webHidden/>
          </w:rPr>
          <w:t>86</w:t>
        </w:r>
        <w:r w:rsidR="00D45185">
          <w:rPr>
            <w:noProof/>
            <w:webHidden/>
          </w:rPr>
          <w:fldChar w:fldCharType="end"/>
        </w:r>
      </w:hyperlink>
    </w:p>
    <w:p w14:paraId="4FF2F689" w14:textId="77777777" w:rsidR="00D45185" w:rsidRPr="00B3507E" w:rsidRDefault="00A31490">
      <w:pPr>
        <w:pStyle w:val="TOC1"/>
        <w:tabs>
          <w:tab w:val="right" w:leader="dot" w:pos="9350"/>
        </w:tabs>
        <w:rPr>
          <w:rFonts w:ascii="Calibri" w:hAnsi="Calibri"/>
          <w:b w:val="0"/>
          <w:caps w:val="0"/>
          <w:noProof/>
        </w:rPr>
      </w:pPr>
      <w:hyperlink w:anchor="_Toc524596922" w:history="1">
        <w:r w:rsidR="00D45185" w:rsidRPr="00AD120D">
          <w:rPr>
            <w:rStyle w:val="Hyperlink"/>
            <w:rFonts w:cs="Arial"/>
            <w:noProof/>
          </w:rPr>
          <w:t>Configuring the App Server and Lab Workstations</w:t>
        </w:r>
        <w:r w:rsidR="00D45185">
          <w:rPr>
            <w:noProof/>
            <w:webHidden/>
          </w:rPr>
          <w:tab/>
        </w:r>
        <w:r w:rsidR="00D45185">
          <w:rPr>
            <w:noProof/>
            <w:webHidden/>
          </w:rPr>
          <w:fldChar w:fldCharType="begin"/>
        </w:r>
        <w:r w:rsidR="00D45185">
          <w:rPr>
            <w:noProof/>
            <w:webHidden/>
          </w:rPr>
          <w:instrText xml:space="preserve"> PAGEREF _Toc524596922 \h </w:instrText>
        </w:r>
        <w:r w:rsidR="00D45185">
          <w:rPr>
            <w:noProof/>
            <w:webHidden/>
          </w:rPr>
        </w:r>
        <w:r w:rsidR="00D45185">
          <w:rPr>
            <w:noProof/>
            <w:webHidden/>
          </w:rPr>
          <w:fldChar w:fldCharType="separate"/>
        </w:r>
        <w:r w:rsidR="00D45185">
          <w:rPr>
            <w:noProof/>
            <w:webHidden/>
          </w:rPr>
          <w:t>89</w:t>
        </w:r>
        <w:r w:rsidR="00D45185">
          <w:rPr>
            <w:noProof/>
            <w:webHidden/>
          </w:rPr>
          <w:fldChar w:fldCharType="end"/>
        </w:r>
      </w:hyperlink>
    </w:p>
    <w:p w14:paraId="36E8D3B1" w14:textId="77777777" w:rsidR="00D45185" w:rsidRPr="00B3507E" w:rsidRDefault="00A31490">
      <w:pPr>
        <w:pStyle w:val="TOC2"/>
        <w:tabs>
          <w:tab w:val="right" w:leader="dot" w:pos="9350"/>
        </w:tabs>
        <w:rPr>
          <w:rFonts w:ascii="Calibri" w:hAnsi="Calibri"/>
          <w:smallCaps w:val="0"/>
          <w:noProof/>
        </w:rPr>
      </w:pPr>
      <w:hyperlink w:anchor="_Toc524596923" w:history="1">
        <w:r w:rsidR="00D45185" w:rsidRPr="00AD120D">
          <w:rPr>
            <w:rStyle w:val="Hyperlink"/>
            <w:noProof/>
          </w:rPr>
          <w:t>Server Tasks (Enterprise Operations Only)</w:t>
        </w:r>
        <w:r w:rsidR="00D45185">
          <w:rPr>
            <w:noProof/>
            <w:webHidden/>
          </w:rPr>
          <w:tab/>
        </w:r>
        <w:r w:rsidR="00D45185">
          <w:rPr>
            <w:noProof/>
            <w:webHidden/>
          </w:rPr>
          <w:fldChar w:fldCharType="begin"/>
        </w:r>
        <w:r w:rsidR="00D45185">
          <w:rPr>
            <w:noProof/>
            <w:webHidden/>
          </w:rPr>
          <w:instrText xml:space="preserve"> PAGEREF _Toc524596923 \h </w:instrText>
        </w:r>
        <w:r w:rsidR="00D45185">
          <w:rPr>
            <w:noProof/>
            <w:webHidden/>
          </w:rPr>
        </w:r>
        <w:r w:rsidR="00D45185">
          <w:rPr>
            <w:noProof/>
            <w:webHidden/>
          </w:rPr>
          <w:fldChar w:fldCharType="separate"/>
        </w:r>
        <w:r w:rsidR="00D45185">
          <w:rPr>
            <w:noProof/>
            <w:webHidden/>
          </w:rPr>
          <w:t>89</w:t>
        </w:r>
        <w:r w:rsidR="00D45185">
          <w:rPr>
            <w:noProof/>
            <w:webHidden/>
          </w:rPr>
          <w:fldChar w:fldCharType="end"/>
        </w:r>
      </w:hyperlink>
    </w:p>
    <w:p w14:paraId="1D0DF2B0" w14:textId="77777777" w:rsidR="00D45185" w:rsidRPr="00B3507E" w:rsidRDefault="00A31490">
      <w:pPr>
        <w:pStyle w:val="TOC3"/>
        <w:tabs>
          <w:tab w:val="right" w:leader="dot" w:pos="9350"/>
        </w:tabs>
        <w:rPr>
          <w:rFonts w:ascii="Calibri" w:hAnsi="Calibri"/>
          <w:noProof/>
        </w:rPr>
      </w:pPr>
      <w:hyperlink w:anchor="_Toc524596924" w:history="1">
        <w:r w:rsidR="00D45185" w:rsidRPr="00AD120D">
          <w:rPr>
            <w:rStyle w:val="Hyperlink"/>
            <w:noProof/>
          </w:rPr>
          <w:t>Grant User Permissions</w:t>
        </w:r>
        <w:r w:rsidR="00D45185">
          <w:rPr>
            <w:noProof/>
            <w:webHidden/>
          </w:rPr>
          <w:tab/>
        </w:r>
        <w:r w:rsidR="00D45185">
          <w:rPr>
            <w:noProof/>
            <w:webHidden/>
          </w:rPr>
          <w:fldChar w:fldCharType="begin"/>
        </w:r>
        <w:r w:rsidR="00D45185">
          <w:rPr>
            <w:noProof/>
            <w:webHidden/>
          </w:rPr>
          <w:instrText xml:space="preserve"> PAGEREF _Toc524596924 \h </w:instrText>
        </w:r>
        <w:r w:rsidR="00D45185">
          <w:rPr>
            <w:noProof/>
            <w:webHidden/>
          </w:rPr>
        </w:r>
        <w:r w:rsidR="00D45185">
          <w:rPr>
            <w:noProof/>
            <w:webHidden/>
          </w:rPr>
          <w:fldChar w:fldCharType="separate"/>
        </w:r>
        <w:r w:rsidR="00D45185">
          <w:rPr>
            <w:noProof/>
            <w:webHidden/>
          </w:rPr>
          <w:t>89</w:t>
        </w:r>
        <w:r w:rsidR="00D45185">
          <w:rPr>
            <w:noProof/>
            <w:webHidden/>
          </w:rPr>
          <w:fldChar w:fldCharType="end"/>
        </w:r>
      </w:hyperlink>
    </w:p>
    <w:p w14:paraId="3B24050E" w14:textId="77777777" w:rsidR="00D45185" w:rsidRPr="00B3507E" w:rsidRDefault="00A31490">
      <w:pPr>
        <w:pStyle w:val="TOC3"/>
        <w:tabs>
          <w:tab w:val="right" w:leader="dot" w:pos="9350"/>
        </w:tabs>
        <w:rPr>
          <w:rFonts w:ascii="Calibri" w:hAnsi="Calibri"/>
          <w:noProof/>
        </w:rPr>
      </w:pPr>
      <w:hyperlink w:anchor="_Toc524596925" w:history="1">
        <w:r w:rsidR="00D45185" w:rsidRPr="00AD120D">
          <w:rPr>
            <w:rStyle w:val="Hyperlink"/>
            <w:noProof/>
          </w:rPr>
          <w:t>Configure the Report Share</w:t>
        </w:r>
        <w:r w:rsidR="00D45185">
          <w:rPr>
            <w:noProof/>
            <w:webHidden/>
          </w:rPr>
          <w:tab/>
        </w:r>
        <w:r w:rsidR="00D45185">
          <w:rPr>
            <w:noProof/>
            <w:webHidden/>
          </w:rPr>
          <w:fldChar w:fldCharType="begin"/>
        </w:r>
        <w:r w:rsidR="00D45185">
          <w:rPr>
            <w:noProof/>
            <w:webHidden/>
          </w:rPr>
          <w:instrText xml:space="preserve"> PAGEREF _Toc524596925 \h </w:instrText>
        </w:r>
        <w:r w:rsidR="00D45185">
          <w:rPr>
            <w:noProof/>
            <w:webHidden/>
          </w:rPr>
        </w:r>
        <w:r w:rsidR="00D45185">
          <w:rPr>
            <w:noProof/>
            <w:webHidden/>
          </w:rPr>
          <w:fldChar w:fldCharType="separate"/>
        </w:r>
        <w:r w:rsidR="00D45185">
          <w:rPr>
            <w:noProof/>
            <w:webHidden/>
          </w:rPr>
          <w:t>91</w:t>
        </w:r>
        <w:r w:rsidR="00D45185">
          <w:rPr>
            <w:noProof/>
            <w:webHidden/>
          </w:rPr>
          <w:fldChar w:fldCharType="end"/>
        </w:r>
      </w:hyperlink>
    </w:p>
    <w:p w14:paraId="6FE2CFFC" w14:textId="77777777" w:rsidR="00D45185" w:rsidRPr="00B3507E" w:rsidRDefault="00A31490">
      <w:pPr>
        <w:pStyle w:val="TOC2"/>
        <w:tabs>
          <w:tab w:val="right" w:leader="dot" w:pos="9350"/>
        </w:tabs>
        <w:rPr>
          <w:rFonts w:ascii="Calibri" w:hAnsi="Calibri"/>
          <w:smallCaps w:val="0"/>
          <w:noProof/>
        </w:rPr>
      </w:pPr>
      <w:hyperlink w:anchor="_Toc524596926" w:history="1">
        <w:r w:rsidR="00D45185" w:rsidRPr="00AD120D">
          <w:rPr>
            <w:rStyle w:val="Hyperlink"/>
            <w:noProof/>
          </w:rPr>
          <w:t>Workstation Tasks</w:t>
        </w:r>
        <w:r w:rsidR="00D45185">
          <w:rPr>
            <w:noProof/>
            <w:webHidden/>
          </w:rPr>
          <w:tab/>
        </w:r>
        <w:r w:rsidR="00D45185">
          <w:rPr>
            <w:noProof/>
            <w:webHidden/>
          </w:rPr>
          <w:fldChar w:fldCharType="begin"/>
        </w:r>
        <w:r w:rsidR="00D45185">
          <w:rPr>
            <w:noProof/>
            <w:webHidden/>
          </w:rPr>
          <w:instrText xml:space="preserve"> PAGEREF _Toc524596926 \h </w:instrText>
        </w:r>
        <w:r w:rsidR="00D45185">
          <w:rPr>
            <w:noProof/>
            <w:webHidden/>
          </w:rPr>
        </w:r>
        <w:r w:rsidR="00D45185">
          <w:rPr>
            <w:noProof/>
            <w:webHidden/>
          </w:rPr>
          <w:fldChar w:fldCharType="separate"/>
        </w:r>
        <w:r w:rsidR="00D45185">
          <w:rPr>
            <w:noProof/>
            <w:webHidden/>
          </w:rPr>
          <w:t>96</w:t>
        </w:r>
        <w:r w:rsidR="00D45185">
          <w:rPr>
            <w:noProof/>
            <w:webHidden/>
          </w:rPr>
          <w:fldChar w:fldCharType="end"/>
        </w:r>
      </w:hyperlink>
    </w:p>
    <w:p w14:paraId="6B51F7F2" w14:textId="77777777" w:rsidR="00D45185" w:rsidRPr="00B3507E" w:rsidRDefault="00A31490">
      <w:pPr>
        <w:pStyle w:val="TOC3"/>
        <w:tabs>
          <w:tab w:val="right" w:leader="dot" w:pos="9350"/>
        </w:tabs>
        <w:rPr>
          <w:rFonts w:ascii="Calibri" w:hAnsi="Calibri"/>
          <w:noProof/>
        </w:rPr>
      </w:pPr>
      <w:hyperlink w:anchor="_Toc524596927" w:history="1">
        <w:r w:rsidR="00D45185" w:rsidRPr="00AD120D">
          <w:rPr>
            <w:rStyle w:val="Hyperlink"/>
            <w:noProof/>
          </w:rPr>
          <w:t>Update the RDP Shortcut</w:t>
        </w:r>
        <w:r w:rsidR="00D45185">
          <w:rPr>
            <w:noProof/>
            <w:webHidden/>
          </w:rPr>
          <w:tab/>
        </w:r>
        <w:r w:rsidR="00D45185">
          <w:rPr>
            <w:noProof/>
            <w:webHidden/>
          </w:rPr>
          <w:fldChar w:fldCharType="begin"/>
        </w:r>
        <w:r w:rsidR="00D45185">
          <w:rPr>
            <w:noProof/>
            <w:webHidden/>
          </w:rPr>
          <w:instrText xml:space="preserve"> PAGEREF _Toc524596927 \h </w:instrText>
        </w:r>
        <w:r w:rsidR="00D45185">
          <w:rPr>
            <w:noProof/>
            <w:webHidden/>
          </w:rPr>
        </w:r>
        <w:r w:rsidR="00D45185">
          <w:rPr>
            <w:noProof/>
            <w:webHidden/>
          </w:rPr>
          <w:fldChar w:fldCharType="separate"/>
        </w:r>
        <w:r w:rsidR="00D45185">
          <w:rPr>
            <w:noProof/>
            <w:webHidden/>
          </w:rPr>
          <w:t>96</w:t>
        </w:r>
        <w:r w:rsidR="00D45185">
          <w:rPr>
            <w:noProof/>
            <w:webHidden/>
          </w:rPr>
          <w:fldChar w:fldCharType="end"/>
        </w:r>
      </w:hyperlink>
    </w:p>
    <w:p w14:paraId="42A1F36D" w14:textId="77777777" w:rsidR="00D45185" w:rsidRPr="00B3507E" w:rsidRDefault="00A31490">
      <w:pPr>
        <w:pStyle w:val="TOC3"/>
        <w:tabs>
          <w:tab w:val="right" w:leader="dot" w:pos="9350"/>
        </w:tabs>
        <w:rPr>
          <w:rFonts w:ascii="Calibri" w:hAnsi="Calibri"/>
          <w:noProof/>
        </w:rPr>
      </w:pPr>
      <w:hyperlink w:anchor="_Toc524596928" w:history="1">
        <w:r w:rsidR="00D45185" w:rsidRPr="00AD120D">
          <w:rPr>
            <w:rStyle w:val="Hyperlink"/>
            <w:noProof/>
          </w:rPr>
          <w:t>Configure a Shortcut to the Report Share</w:t>
        </w:r>
        <w:r w:rsidR="00D45185">
          <w:rPr>
            <w:noProof/>
            <w:webHidden/>
          </w:rPr>
          <w:tab/>
        </w:r>
        <w:r w:rsidR="00D45185">
          <w:rPr>
            <w:noProof/>
            <w:webHidden/>
          </w:rPr>
          <w:fldChar w:fldCharType="begin"/>
        </w:r>
        <w:r w:rsidR="00D45185">
          <w:rPr>
            <w:noProof/>
            <w:webHidden/>
          </w:rPr>
          <w:instrText xml:space="preserve"> PAGEREF _Toc524596928 \h </w:instrText>
        </w:r>
        <w:r w:rsidR="00D45185">
          <w:rPr>
            <w:noProof/>
            <w:webHidden/>
          </w:rPr>
        </w:r>
        <w:r w:rsidR="00D45185">
          <w:rPr>
            <w:noProof/>
            <w:webHidden/>
          </w:rPr>
          <w:fldChar w:fldCharType="separate"/>
        </w:r>
        <w:r w:rsidR="00D45185">
          <w:rPr>
            <w:noProof/>
            <w:webHidden/>
          </w:rPr>
          <w:t>98</w:t>
        </w:r>
        <w:r w:rsidR="00D45185">
          <w:rPr>
            <w:noProof/>
            <w:webHidden/>
          </w:rPr>
          <w:fldChar w:fldCharType="end"/>
        </w:r>
      </w:hyperlink>
    </w:p>
    <w:p w14:paraId="5A0487D2" w14:textId="77777777" w:rsidR="00D45185" w:rsidRPr="00B3507E" w:rsidRDefault="00A31490">
      <w:pPr>
        <w:pStyle w:val="TOC1"/>
        <w:tabs>
          <w:tab w:val="right" w:leader="dot" w:pos="9350"/>
        </w:tabs>
        <w:rPr>
          <w:rFonts w:ascii="Calibri" w:hAnsi="Calibri"/>
          <w:b w:val="0"/>
          <w:caps w:val="0"/>
          <w:noProof/>
        </w:rPr>
      </w:pPr>
      <w:hyperlink w:anchor="_Toc524596929" w:history="1">
        <w:r w:rsidR="00D45185" w:rsidRPr="00AD120D">
          <w:rPr>
            <w:rStyle w:val="Hyperlink"/>
            <w:noProof/>
          </w:rPr>
          <w:t>Glossary</w:t>
        </w:r>
        <w:r w:rsidR="00D45185">
          <w:rPr>
            <w:noProof/>
            <w:webHidden/>
          </w:rPr>
          <w:tab/>
        </w:r>
        <w:r w:rsidR="00D45185">
          <w:rPr>
            <w:noProof/>
            <w:webHidden/>
          </w:rPr>
          <w:fldChar w:fldCharType="begin"/>
        </w:r>
        <w:r w:rsidR="00D45185">
          <w:rPr>
            <w:noProof/>
            <w:webHidden/>
          </w:rPr>
          <w:instrText xml:space="preserve"> PAGEREF _Toc524596929 \h </w:instrText>
        </w:r>
        <w:r w:rsidR="00D45185">
          <w:rPr>
            <w:noProof/>
            <w:webHidden/>
          </w:rPr>
        </w:r>
        <w:r w:rsidR="00D45185">
          <w:rPr>
            <w:noProof/>
            <w:webHidden/>
          </w:rPr>
          <w:fldChar w:fldCharType="separate"/>
        </w:r>
        <w:r w:rsidR="00D45185">
          <w:rPr>
            <w:noProof/>
            <w:webHidden/>
          </w:rPr>
          <w:t>101</w:t>
        </w:r>
        <w:r w:rsidR="00D45185">
          <w:rPr>
            <w:noProof/>
            <w:webHidden/>
          </w:rPr>
          <w:fldChar w:fldCharType="end"/>
        </w:r>
      </w:hyperlink>
    </w:p>
    <w:p w14:paraId="7ADB5A5A" w14:textId="77777777" w:rsidR="00D45185" w:rsidRPr="00B3507E" w:rsidRDefault="00A31490">
      <w:pPr>
        <w:pStyle w:val="TOC1"/>
        <w:tabs>
          <w:tab w:val="right" w:leader="dot" w:pos="9350"/>
        </w:tabs>
        <w:rPr>
          <w:rFonts w:ascii="Calibri" w:hAnsi="Calibri"/>
          <w:b w:val="0"/>
          <w:caps w:val="0"/>
          <w:noProof/>
        </w:rPr>
      </w:pPr>
      <w:hyperlink w:anchor="_Toc524596930" w:history="1">
        <w:r w:rsidR="00D45185" w:rsidRPr="00AD120D">
          <w:rPr>
            <w:rStyle w:val="Hyperlink"/>
            <w:noProof/>
          </w:rPr>
          <w:t>Appendices</w:t>
        </w:r>
        <w:r w:rsidR="00D45185">
          <w:rPr>
            <w:noProof/>
            <w:webHidden/>
          </w:rPr>
          <w:tab/>
        </w:r>
        <w:r w:rsidR="00D45185">
          <w:rPr>
            <w:noProof/>
            <w:webHidden/>
          </w:rPr>
          <w:fldChar w:fldCharType="begin"/>
        </w:r>
        <w:r w:rsidR="00D45185">
          <w:rPr>
            <w:noProof/>
            <w:webHidden/>
          </w:rPr>
          <w:instrText xml:space="preserve"> PAGEREF _Toc524596930 \h </w:instrText>
        </w:r>
        <w:r w:rsidR="00D45185">
          <w:rPr>
            <w:noProof/>
            <w:webHidden/>
          </w:rPr>
        </w:r>
        <w:r w:rsidR="00D45185">
          <w:rPr>
            <w:noProof/>
            <w:webHidden/>
          </w:rPr>
          <w:fldChar w:fldCharType="separate"/>
        </w:r>
        <w:r w:rsidR="00D45185">
          <w:rPr>
            <w:noProof/>
            <w:webHidden/>
          </w:rPr>
          <w:t>103</w:t>
        </w:r>
        <w:r w:rsidR="00D45185">
          <w:rPr>
            <w:noProof/>
            <w:webHidden/>
          </w:rPr>
          <w:fldChar w:fldCharType="end"/>
        </w:r>
      </w:hyperlink>
    </w:p>
    <w:p w14:paraId="4C263172" w14:textId="77777777" w:rsidR="00D45185" w:rsidRPr="00B3507E" w:rsidRDefault="00A31490">
      <w:pPr>
        <w:pStyle w:val="TOC2"/>
        <w:tabs>
          <w:tab w:val="right" w:leader="dot" w:pos="9350"/>
        </w:tabs>
        <w:rPr>
          <w:rFonts w:ascii="Calibri" w:hAnsi="Calibri"/>
          <w:smallCaps w:val="0"/>
          <w:noProof/>
        </w:rPr>
      </w:pPr>
      <w:hyperlink w:anchor="_Toc524596931" w:history="1">
        <w:r w:rsidR="00D45185" w:rsidRPr="00AD120D">
          <w:rPr>
            <w:rStyle w:val="Hyperlink"/>
            <w:noProof/>
          </w:rPr>
          <w:t>Appendix A: Instructions for Capturing Screen Shots</w:t>
        </w:r>
        <w:r w:rsidR="00D45185">
          <w:rPr>
            <w:noProof/>
            <w:webHidden/>
          </w:rPr>
          <w:tab/>
        </w:r>
        <w:r w:rsidR="00D45185">
          <w:rPr>
            <w:noProof/>
            <w:webHidden/>
          </w:rPr>
          <w:fldChar w:fldCharType="begin"/>
        </w:r>
        <w:r w:rsidR="00D45185">
          <w:rPr>
            <w:noProof/>
            <w:webHidden/>
          </w:rPr>
          <w:instrText xml:space="preserve"> PAGEREF _Toc524596931 \h </w:instrText>
        </w:r>
        <w:r w:rsidR="00D45185">
          <w:rPr>
            <w:noProof/>
            <w:webHidden/>
          </w:rPr>
        </w:r>
        <w:r w:rsidR="00D45185">
          <w:rPr>
            <w:noProof/>
            <w:webHidden/>
          </w:rPr>
          <w:fldChar w:fldCharType="separate"/>
        </w:r>
        <w:r w:rsidR="00D45185">
          <w:rPr>
            <w:noProof/>
            <w:webHidden/>
          </w:rPr>
          <w:t>103</w:t>
        </w:r>
        <w:r w:rsidR="00D45185">
          <w:rPr>
            <w:noProof/>
            <w:webHidden/>
          </w:rPr>
          <w:fldChar w:fldCharType="end"/>
        </w:r>
      </w:hyperlink>
    </w:p>
    <w:p w14:paraId="7043BAE7" w14:textId="77777777" w:rsidR="00D45185" w:rsidRPr="00B3507E" w:rsidRDefault="00A31490">
      <w:pPr>
        <w:pStyle w:val="TOC2"/>
        <w:tabs>
          <w:tab w:val="right" w:leader="dot" w:pos="9350"/>
        </w:tabs>
        <w:rPr>
          <w:rFonts w:ascii="Calibri" w:hAnsi="Calibri"/>
          <w:smallCaps w:val="0"/>
          <w:noProof/>
        </w:rPr>
      </w:pPr>
      <w:hyperlink w:anchor="_Toc524596932" w:history="1">
        <w:r w:rsidR="00D45185" w:rsidRPr="00AD120D">
          <w:rPr>
            <w:rStyle w:val="Hyperlink"/>
            <w:noProof/>
          </w:rPr>
          <w:t>Appendix B: Data Center Instructions (Enterprise Operations only)</w:t>
        </w:r>
        <w:r w:rsidR="00D45185">
          <w:rPr>
            <w:noProof/>
            <w:webHidden/>
          </w:rPr>
          <w:tab/>
        </w:r>
        <w:r w:rsidR="00D45185">
          <w:rPr>
            <w:noProof/>
            <w:webHidden/>
          </w:rPr>
          <w:fldChar w:fldCharType="begin"/>
        </w:r>
        <w:r w:rsidR="00D45185">
          <w:rPr>
            <w:noProof/>
            <w:webHidden/>
          </w:rPr>
          <w:instrText xml:space="preserve"> PAGEREF _Toc524596932 \h </w:instrText>
        </w:r>
        <w:r w:rsidR="00D45185">
          <w:rPr>
            <w:noProof/>
            <w:webHidden/>
          </w:rPr>
        </w:r>
        <w:r w:rsidR="00D45185">
          <w:rPr>
            <w:noProof/>
            <w:webHidden/>
          </w:rPr>
          <w:fldChar w:fldCharType="separate"/>
        </w:r>
        <w:r w:rsidR="00D45185">
          <w:rPr>
            <w:noProof/>
            <w:webHidden/>
          </w:rPr>
          <w:t>105</w:t>
        </w:r>
        <w:r w:rsidR="00D45185">
          <w:rPr>
            <w:noProof/>
            <w:webHidden/>
          </w:rPr>
          <w:fldChar w:fldCharType="end"/>
        </w:r>
      </w:hyperlink>
    </w:p>
    <w:p w14:paraId="71661D9C" w14:textId="77777777" w:rsidR="00D45185" w:rsidRPr="00B3507E" w:rsidRDefault="00A31490">
      <w:pPr>
        <w:pStyle w:val="TOC3"/>
        <w:tabs>
          <w:tab w:val="right" w:leader="dot" w:pos="9350"/>
        </w:tabs>
        <w:rPr>
          <w:rFonts w:ascii="Calibri" w:hAnsi="Calibri"/>
          <w:noProof/>
        </w:rPr>
      </w:pPr>
      <w:hyperlink w:anchor="_Toc524596933" w:history="1">
        <w:r w:rsidR="00D45185" w:rsidRPr="00AD120D">
          <w:rPr>
            <w:rStyle w:val="Hyperlink"/>
            <w:noProof/>
          </w:rPr>
          <w:t>Purpose</w:t>
        </w:r>
        <w:r w:rsidR="00D45185">
          <w:rPr>
            <w:noProof/>
            <w:webHidden/>
          </w:rPr>
          <w:tab/>
        </w:r>
        <w:r w:rsidR="00D45185">
          <w:rPr>
            <w:noProof/>
            <w:webHidden/>
          </w:rPr>
          <w:fldChar w:fldCharType="begin"/>
        </w:r>
        <w:r w:rsidR="00D45185">
          <w:rPr>
            <w:noProof/>
            <w:webHidden/>
          </w:rPr>
          <w:instrText xml:space="preserve"> PAGEREF _Toc524596933 \h </w:instrText>
        </w:r>
        <w:r w:rsidR="00D45185">
          <w:rPr>
            <w:noProof/>
            <w:webHidden/>
          </w:rPr>
        </w:r>
        <w:r w:rsidR="00D45185">
          <w:rPr>
            <w:noProof/>
            <w:webHidden/>
          </w:rPr>
          <w:fldChar w:fldCharType="separate"/>
        </w:r>
        <w:r w:rsidR="00D45185">
          <w:rPr>
            <w:noProof/>
            <w:webHidden/>
          </w:rPr>
          <w:t>105</w:t>
        </w:r>
        <w:r w:rsidR="00D45185">
          <w:rPr>
            <w:noProof/>
            <w:webHidden/>
          </w:rPr>
          <w:fldChar w:fldCharType="end"/>
        </w:r>
      </w:hyperlink>
    </w:p>
    <w:p w14:paraId="758AE6E0" w14:textId="77777777" w:rsidR="00D45185" w:rsidRPr="00B3507E" w:rsidRDefault="00A31490">
      <w:pPr>
        <w:pStyle w:val="TOC3"/>
        <w:tabs>
          <w:tab w:val="right" w:leader="dot" w:pos="9350"/>
        </w:tabs>
        <w:rPr>
          <w:rFonts w:ascii="Calibri" w:hAnsi="Calibri"/>
          <w:noProof/>
        </w:rPr>
      </w:pPr>
      <w:hyperlink w:anchor="_Toc524596934" w:history="1">
        <w:r w:rsidR="00D45185" w:rsidRPr="00AD120D">
          <w:rPr>
            <w:rStyle w:val="Hyperlink"/>
            <w:noProof/>
          </w:rPr>
          <w:t>Server Configuration</w:t>
        </w:r>
        <w:r w:rsidR="00D45185">
          <w:rPr>
            <w:noProof/>
            <w:webHidden/>
          </w:rPr>
          <w:tab/>
        </w:r>
        <w:r w:rsidR="00D45185">
          <w:rPr>
            <w:noProof/>
            <w:webHidden/>
          </w:rPr>
          <w:fldChar w:fldCharType="begin"/>
        </w:r>
        <w:r w:rsidR="00D45185">
          <w:rPr>
            <w:noProof/>
            <w:webHidden/>
          </w:rPr>
          <w:instrText xml:space="preserve"> PAGEREF _Toc524596934 \h </w:instrText>
        </w:r>
        <w:r w:rsidR="00D45185">
          <w:rPr>
            <w:noProof/>
            <w:webHidden/>
          </w:rPr>
        </w:r>
        <w:r w:rsidR="00D45185">
          <w:rPr>
            <w:noProof/>
            <w:webHidden/>
          </w:rPr>
          <w:fldChar w:fldCharType="separate"/>
        </w:r>
        <w:r w:rsidR="00D45185">
          <w:rPr>
            <w:noProof/>
            <w:webHidden/>
          </w:rPr>
          <w:t>105</w:t>
        </w:r>
        <w:r w:rsidR="00D45185">
          <w:rPr>
            <w:noProof/>
            <w:webHidden/>
          </w:rPr>
          <w:fldChar w:fldCharType="end"/>
        </w:r>
      </w:hyperlink>
    </w:p>
    <w:p w14:paraId="6CC80D4B" w14:textId="77777777" w:rsidR="00D45185" w:rsidRPr="00B3507E" w:rsidRDefault="00A31490">
      <w:pPr>
        <w:pStyle w:val="TOC3"/>
        <w:tabs>
          <w:tab w:val="right" w:leader="dot" w:pos="9350"/>
        </w:tabs>
        <w:rPr>
          <w:rFonts w:ascii="Calibri" w:hAnsi="Calibri"/>
          <w:noProof/>
        </w:rPr>
      </w:pPr>
      <w:hyperlink w:anchor="_Toc524596935" w:history="1">
        <w:r w:rsidR="00D45185" w:rsidRPr="00AD120D">
          <w:rPr>
            <w:rStyle w:val="Hyperlink"/>
            <w:noProof/>
          </w:rPr>
          <w:t>Initial Setup Tasks</w:t>
        </w:r>
        <w:r w:rsidR="00D45185">
          <w:rPr>
            <w:noProof/>
            <w:webHidden/>
          </w:rPr>
          <w:tab/>
        </w:r>
        <w:r w:rsidR="00D45185">
          <w:rPr>
            <w:noProof/>
            <w:webHidden/>
          </w:rPr>
          <w:fldChar w:fldCharType="begin"/>
        </w:r>
        <w:r w:rsidR="00D45185">
          <w:rPr>
            <w:noProof/>
            <w:webHidden/>
          </w:rPr>
          <w:instrText xml:space="preserve"> PAGEREF _Toc524596935 \h </w:instrText>
        </w:r>
        <w:r w:rsidR="00D45185">
          <w:rPr>
            <w:noProof/>
            <w:webHidden/>
          </w:rPr>
        </w:r>
        <w:r w:rsidR="00D45185">
          <w:rPr>
            <w:noProof/>
            <w:webHidden/>
          </w:rPr>
          <w:fldChar w:fldCharType="separate"/>
        </w:r>
        <w:r w:rsidR="00D45185">
          <w:rPr>
            <w:noProof/>
            <w:webHidden/>
          </w:rPr>
          <w:t>106</w:t>
        </w:r>
        <w:r w:rsidR="00D45185">
          <w:rPr>
            <w:noProof/>
            <w:webHidden/>
          </w:rPr>
          <w:fldChar w:fldCharType="end"/>
        </w:r>
      </w:hyperlink>
    </w:p>
    <w:p w14:paraId="51B2E211" w14:textId="77777777" w:rsidR="00D45185" w:rsidRPr="00B3507E" w:rsidRDefault="00A31490">
      <w:pPr>
        <w:pStyle w:val="TOC3"/>
        <w:tabs>
          <w:tab w:val="right" w:leader="dot" w:pos="9350"/>
        </w:tabs>
        <w:rPr>
          <w:rFonts w:ascii="Calibri" w:hAnsi="Calibri"/>
          <w:noProof/>
        </w:rPr>
      </w:pPr>
      <w:hyperlink w:anchor="_Toc524596936" w:history="1">
        <w:r w:rsidR="00D45185" w:rsidRPr="00AD120D">
          <w:rPr>
            <w:rStyle w:val="Hyperlink"/>
            <w:noProof/>
          </w:rPr>
          <w:t>Ongoing Tasks</w:t>
        </w:r>
        <w:r w:rsidR="00D45185">
          <w:rPr>
            <w:noProof/>
            <w:webHidden/>
          </w:rPr>
          <w:tab/>
        </w:r>
        <w:r w:rsidR="00D45185">
          <w:rPr>
            <w:noProof/>
            <w:webHidden/>
          </w:rPr>
          <w:fldChar w:fldCharType="begin"/>
        </w:r>
        <w:r w:rsidR="00D45185">
          <w:rPr>
            <w:noProof/>
            <w:webHidden/>
          </w:rPr>
          <w:instrText xml:space="preserve"> PAGEREF _Toc524596936 \h </w:instrText>
        </w:r>
        <w:r w:rsidR="00D45185">
          <w:rPr>
            <w:noProof/>
            <w:webHidden/>
          </w:rPr>
        </w:r>
        <w:r w:rsidR="00D45185">
          <w:rPr>
            <w:noProof/>
            <w:webHidden/>
          </w:rPr>
          <w:fldChar w:fldCharType="separate"/>
        </w:r>
        <w:r w:rsidR="00D45185">
          <w:rPr>
            <w:noProof/>
            <w:webHidden/>
          </w:rPr>
          <w:t>108</w:t>
        </w:r>
        <w:r w:rsidR="00D45185">
          <w:rPr>
            <w:noProof/>
            <w:webHidden/>
          </w:rPr>
          <w:fldChar w:fldCharType="end"/>
        </w:r>
      </w:hyperlink>
    </w:p>
    <w:p w14:paraId="56978EB3" w14:textId="77777777" w:rsidR="00D45185" w:rsidRPr="00B3507E" w:rsidRDefault="00A31490">
      <w:pPr>
        <w:pStyle w:val="TOC2"/>
        <w:tabs>
          <w:tab w:val="right" w:leader="dot" w:pos="9350"/>
        </w:tabs>
        <w:rPr>
          <w:rFonts w:ascii="Calibri" w:hAnsi="Calibri"/>
          <w:smallCaps w:val="0"/>
          <w:noProof/>
        </w:rPr>
      </w:pPr>
      <w:hyperlink w:anchor="_Toc524596937" w:history="1">
        <w:r w:rsidR="00D45185" w:rsidRPr="00AD120D">
          <w:rPr>
            <w:rStyle w:val="Hyperlink"/>
            <w:noProof/>
          </w:rPr>
          <w:t>Appendix C: Auditing on VBECS Servers</w:t>
        </w:r>
        <w:r w:rsidR="00D45185">
          <w:rPr>
            <w:noProof/>
            <w:webHidden/>
          </w:rPr>
          <w:tab/>
        </w:r>
        <w:r w:rsidR="00D45185">
          <w:rPr>
            <w:noProof/>
            <w:webHidden/>
          </w:rPr>
          <w:fldChar w:fldCharType="begin"/>
        </w:r>
        <w:r w:rsidR="00D45185">
          <w:rPr>
            <w:noProof/>
            <w:webHidden/>
          </w:rPr>
          <w:instrText xml:space="preserve"> PAGEREF _Toc524596937 \h </w:instrText>
        </w:r>
        <w:r w:rsidR="00D45185">
          <w:rPr>
            <w:noProof/>
            <w:webHidden/>
          </w:rPr>
        </w:r>
        <w:r w:rsidR="00D45185">
          <w:rPr>
            <w:noProof/>
            <w:webHidden/>
          </w:rPr>
          <w:fldChar w:fldCharType="separate"/>
        </w:r>
        <w:r w:rsidR="00D45185">
          <w:rPr>
            <w:noProof/>
            <w:webHidden/>
          </w:rPr>
          <w:t>109</w:t>
        </w:r>
        <w:r w:rsidR="00D45185">
          <w:rPr>
            <w:noProof/>
            <w:webHidden/>
          </w:rPr>
          <w:fldChar w:fldCharType="end"/>
        </w:r>
      </w:hyperlink>
    </w:p>
    <w:p w14:paraId="0F4A51C8" w14:textId="77777777" w:rsidR="00D45185" w:rsidRPr="00B3507E" w:rsidRDefault="00A31490">
      <w:pPr>
        <w:pStyle w:val="TOC1"/>
        <w:tabs>
          <w:tab w:val="right" w:leader="dot" w:pos="9350"/>
        </w:tabs>
        <w:rPr>
          <w:rFonts w:ascii="Calibri" w:hAnsi="Calibri"/>
          <w:b w:val="0"/>
          <w:caps w:val="0"/>
          <w:noProof/>
        </w:rPr>
      </w:pPr>
      <w:hyperlink w:anchor="_Toc524596938" w:history="1">
        <w:r w:rsidR="00D45185" w:rsidRPr="00AD120D">
          <w:rPr>
            <w:rStyle w:val="Hyperlink"/>
            <w:rFonts w:cs="Arial"/>
            <w:noProof/>
          </w:rPr>
          <w:t>Index</w:t>
        </w:r>
        <w:r w:rsidR="00D45185">
          <w:rPr>
            <w:noProof/>
            <w:webHidden/>
          </w:rPr>
          <w:tab/>
        </w:r>
        <w:r w:rsidR="00D45185">
          <w:rPr>
            <w:noProof/>
            <w:webHidden/>
          </w:rPr>
          <w:fldChar w:fldCharType="begin"/>
        </w:r>
        <w:r w:rsidR="00D45185">
          <w:rPr>
            <w:noProof/>
            <w:webHidden/>
          </w:rPr>
          <w:instrText xml:space="preserve"> PAGEREF _Toc524596938 \h </w:instrText>
        </w:r>
        <w:r w:rsidR="00D45185">
          <w:rPr>
            <w:noProof/>
            <w:webHidden/>
          </w:rPr>
        </w:r>
        <w:r w:rsidR="00D45185">
          <w:rPr>
            <w:noProof/>
            <w:webHidden/>
          </w:rPr>
          <w:fldChar w:fldCharType="separate"/>
        </w:r>
        <w:r w:rsidR="00D45185">
          <w:rPr>
            <w:noProof/>
            <w:webHidden/>
          </w:rPr>
          <w:t>111</w:t>
        </w:r>
        <w:r w:rsidR="00D45185">
          <w:rPr>
            <w:noProof/>
            <w:webHidden/>
          </w:rPr>
          <w:fldChar w:fldCharType="end"/>
        </w:r>
      </w:hyperlink>
    </w:p>
    <w:p w14:paraId="31301696" w14:textId="77777777" w:rsidR="00933EBC" w:rsidRPr="001C29FC" w:rsidRDefault="00DA73F6" w:rsidP="00933EBC">
      <w:pPr>
        <w:pStyle w:val="BodyText"/>
        <w:jc w:val="center"/>
      </w:pPr>
      <w:r w:rsidRPr="001C29FC">
        <w:lastRenderedPageBreak/>
        <w:fldChar w:fldCharType="end"/>
      </w:r>
      <w:r w:rsidR="00933EBC" w:rsidRPr="001C29FC">
        <w:t xml:space="preserve"> </w:t>
      </w:r>
    </w:p>
    <w:p w14:paraId="1CDF436C" w14:textId="77777777" w:rsidR="00FF3173" w:rsidRPr="001C29FC" w:rsidRDefault="00FF3173" w:rsidP="00FF3173">
      <w:pPr>
        <w:pStyle w:val="TOC1"/>
        <w:tabs>
          <w:tab w:val="right" w:leader="dot" w:pos="9350"/>
        </w:tabs>
        <w:sectPr w:rsidR="00FF3173" w:rsidRPr="001C29FC" w:rsidSect="00291130">
          <w:footerReference w:type="default" r:id="rId13"/>
          <w:type w:val="continuous"/>
          <w:pgSz w:w="12240" w:h="15840"/>
          <w:pgMar w:top="1440" w:right="1440" w:bottom="1440" w:left="1440" w:header="720" w:footer="720" w:gutter="0"/>
          <w:pgNumType w:fmt="lowerRoman"/>
          <w:cols w:space="720"/>
          <w:docGrid w:linePitch="360"/>
        </w:sectPr>
      </w:pPr>
    </w:p>
    <w:p w14:paraId="3C2A524A" w14:textId="77777777" w:rsidR="000A060A" w:rsidRPr="001C29FC" w:rsidRDefault="000A060A" w:rsidP="00FF3173">
      <w:pPr>
        <w:pStyle w:val="Heading1"/>
        <w:rPr>
          <w:lang w:val="en-US"/>
        </w:rPr>
      </w:pPr>
      <w:bookmarkStart w:id="2" w:name="_Toc355768054"/>
      <w:bookmarkStart w:id="3" w:name="_Toc524596859"/>
      <w:r w:rsidRPr="001C29FC">
        <w:rPr>
          <w:lang w:val="en-US"/>
        </w:rPr>
        <w:lastRenderedPageBreak/>
        <w:t>Introduction</w:t>
      </w:r>
      <w:bookmarkEnd w:id="2"/>
      <w:bookmarkEnd w:id="3"/>
      <w:r w:rsidRPr="001C29FC">
        <w:rPr>
          <w:lang w:val="en-US"/>
        </w:rPr>
        <w:fldChar w:fldCharType="begin"/>
      </w:r>
      <w:r w:rsidRPr="001C29FC">
        <w:rPr>
          <w:lang w:val="en-US"/>
        </w:rPr>
        <w:instrText xml:space="preserve"> XE </w:instrText>
      </w:r>
      <w:r w:rsidR="002A220D" w:rsidRPr="001C29FC">
        <w:rPr>
          <w:lang w:val="en-US"/>
        </w:rPr>
        <w:instrText>“</w:instrText>
      </w:r>
      <w:r w:rsidRPr="001C29FC">
        <w:rPr>
          <w:lang w:val="en-US"/>
        </w:rPr>
        <w:instrText>Introduction</w:instrText>
      </w:r>
      <w:r w:rsidR="002A220D" w:rsidRPr="001C29FC">
        <w:rPr>
          <w:lang w:val="en-US"/>
        </w:rPr>
        <w:instrText>”</w:instrText>
      </w:r>
      <w:r w:rsidRPr="001C29FC">
        <w:rPr>
          <w:lang w:val="en-US"/>
        </w:rPr>
        <w:instrText xml:space="preserve"> </w:instrText>
      </w:r>
      <w:r w:rsidRPr="001C29FC">
        <w:rPr>
          <w:lang w:val="en-US"/>
        </w:rPr>
        <w:fldChar w:fldCharType="end"/>
      </w:r>
    </w:p>
    <w:p w14:paraId="3EA3A25F" w14:textId="77777777" w:rsidR="000A060A" w:rsidRPr="006C1886" w:rsidRDefault="000A060A" w:rsidP="000A060A">
      <w:pPr>
        <w:pStyle w:val="BodyText"/>
      </w:pPr>
      <w:r w:rsidRPr="006C1886">
        <w:t xml:space="preserve">The main purpose of the </w:t>
      </w:r>
      <w:r w:rsidRPr="006C1886">
        <w:rPr>
          <w:bCs/>
        </w:rPr>
        <w:t>VistA</w:t>
      </w:r>
      <w:r w:rsidRPr="006C1886">
        <w:t xml:space="preserve"> Blood Establishment Computer Software (VBECS) is to automate the daily processing of blood inventory and patient transfusions in a hospital transfusion service.</w:t>
      </w:r>
    </w:p>
    <w:p w14:paraId="2698E6E9" w14:textId="77777777" w:rsidR="000A060A" w:rsidRPr="006C1886" w:rsidRDefault="00066D68" w:rsidP="00AD6929">
      <w:pPr>
        <w:pStyle w:val="Caution"/>
        <w:rPr>
          <w:szCs w:val="22"/>
        </w:rPr>
      </w:pPr>
      <w:r>
        <w:rPr>
          <w:b/>
          <w:bCs/>
          <w:noProof/>
          <w:szCs w:val="22"/>
        </w:rPr>
        <w:drawing>
          <wp:inline distT="0" distB="0" distL="0" distR="0" wp14:anchorId="73D34FB7" wp14:editId="0A7BF832">
            <wp:extent cx="273050" cy="222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6C1886">
        <w:rPr>
          <w:szCs w:val="22"/>
        </w:rPr>
        <w:t xml:space="preserve"> </w:t>
      </w:r>
      <w:r w:rsidR="000A060A" w:rsidRPr="006C1886">
        <w:rPr>
          <w:szCs w:val="22"/>
        </w:rPr>
        <w:t xml:space="preserve">Unauthorized access or misuse of this system and/or its data is a federal crime. </w:t>
      </w:r>
      <w:r w:rsidR="00E2080B" w:rsidRPr="006C1886">
        <w:rPr>
          <w:szCs w:val="22"/>
        </w:rPr>
        <w:t>Use of all data</w:t>
      </w:r>
      <w:r w:rsidR="00BE4920" w:rsidRPr="006C1886">
        <w:rPr>
          <w:szCs w:val="22"/>
        </w:rPr>
        <w:t>, printed or electronic,</w:t>
      </w:r>
      <w:r w:rsidR="00E2080B" w:rsidRPr="006C1886">
        <w:rPr>
          <w:szCs w:val="22"/>
        </w:rPr>
        <w:t xml:space="preserve"> must be in accordance with VA </w:t>
      </w:r>
      <w:r w:rsidR="00BE4920" w:rsidRPr="006C1886">
        <w:rPr>
          <w:szCs w:val="22"/>
        </w:rPr>
        <w:t xml:space="preserve">policy on </w:t>
      </w:r>
      <w:r w:rsidR="00E2080B" w:rsidRPr="006C1886">
        <w:rPr>
          <w:szCs w:val="22"/>
        </w:rPr>
        <w:t>security and privacy</w:t>
      </w:r>
      <w:r w:rsidR="000A060A" w:rsidRPr="006C1886">
        <w:rPr>
          <w:szCs w:val="22"/>
        </w:rPr>
        <w:t>.</w:t>
      </w:r>
    </w:p>
    <w:p w14:paraId="52DF4EA9" w14:textId="77777777" w:rsidR="000A060A" w:rsidRPr="006C1886" w:rsidRDefault="000A060A" w:rsidP="008C0B32">
      <w:pPr>
        <w:pStyle w:val="BodyText"/>
      </w:pPr>
    </w:p>
    <w:p w14:paraId="5BD99750" w14:textId="77777777" w:rsidR="00CA1B33" w:rsidRPr="006C1886" w:rsidRDefault="00066D68" w:rsidP="00CD44E4">
      <w:pPr>
        <w:pStyle w:val="Caution"/>
        <w:rPr>
          <w:szCs w:val="22"/>
        </w:rPr>
      </w:pPr>
      <w:r>
        <w:rPr>
          <w:b/>
          <w:bCs/>
          <w:noProof/>
          <w:szCs w:val="22"/>
        </w:rPr>
        <w:drawing>
          <wp:inline distT="0" distB="0" distL="0" distR="0" wp14:anchorId="5BAD133C" wp14:editId="50ED5E05">
            <wp:extent cx="273050" cy="2222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6C1886">
        <w:rPr>
          <w:szCs w:val="22"/>
        </w:rPr>
        <w:t xml:space="preserve"> </w:t>
      </w:r>
      <w:r w:rsidR="00CE0DFD" w:rsidRPr="006C1886">
        <w:rPr>
          <w:szCs w:val="22"/>
        </w:rPr>
        <w:t>Do not change the system!</w:t>
      </w:r>
      <w:r w:rsidR="00CE0DFD" w:rsidRPr="006C1886">
        <w:rPr>
          <w:b/>
          <w:szCs w:val="22"/>
        </w:rPr>
        <w:t xml:space="preserve"> </w:t>
      </w:r>
      <w:r w:rsidR="000A060A" w:rsidRPr="006C188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EE72D1" w:rsidRPr="006C1886">
        <w:rPr>
          <w:szCs w:val="22"/>
        </w:rPr>
        <w:t xml:space="preserve"> </w:t>
      </w:r>
      <w:r w:rsidR="004D0448" w:rsidRPr="006C1886">
        <w:rPr>
          <w:szCs w:val="22"/>
        </w:rPr>
        <w:t xml:space="preserve">Adding to or updating VBECS software without permission is prohibited. </w:t>
      </w:r>
    </w:p>
    <w:p w14:paraId="458EC3CF" w14:textId="77777777" w:rsidR="00A7351C" w:rsidRPr="001C29FC" w:rsidRDefault="00A7351C" w:rsidP="00A7351C">
      <w:pPr>
        <w:pStyle w:val="Heading2"/>
        <w:rPr>
          <w:lang w:val="en-US"/>
        </w:rPr>
      </w:pPr>
      <w:bookmarkStart w:id="4" w:name="_Toc257811774"/>
      <w:bookmarkStart w:id="5" w:name="_Toc259538739"/>
      <w:bookmarkStart w:id="6" w:name="_Toc267389529"/>
      <w:bookmarkStart w:id="7" w:name="_Toc355768055"/>
      <w:bookmarkStart w:id="8" w:name="_Toc524596860"/>
      <w:r w:rsidRPr="001C29FC">
        <w:rPr>
          <w:lang w:val="en-US"/>
        </w:rPr>
        <w:t>VBECS Version Numbers</w:t>
      </w:r>
      <w:bookmarkEnd w:id="4"/>
      <w:bookmarkEnd w:id="5"/>
      <w:bookmarkEnd w:id="6"/>
      <w:bookmarkEnd w:id="7"/>
      <w:bookmarkEnd w:id="8"/>
    </w:p>
    <w:p w14:paraId="10FABDAF" w14:textId="77777777" w:rsidR="005619DB" w:rsidRPr="002D36CB" w:rsidRDefault="005619DB" w:rsidP="005619DB">
      <w:pPr>
        <w:rPr>
          <w:szCs w:val="22"/>
        </w:rPr>
      </w:pPr>
      <w:bookmarkStart w:id="9" w:name="_Ref357761218"/>
      <w:bookmarkStart w:id="10" w:name="_Ref257808808"/>
      <w:r w:rsidRPr="002D36CB">
        <w:rPr>
          <w:szCs w:val="22"/>
        </w:rPr>
        <w:t xml:space="preserve">In </w:t>
      </w:r>
      <w:r w:rsidR="00AD103C">
        <w:rPr>
          <w:szCs w:val="22"/>
        </w:rPr>
        <w:t>previous</w:t>
      </w:r>
      <w:r w:rsidRPr="002D36CB">
        <w:rPr>
          <w:szCs w:val="22"/>
        </w:rPr>
        <w:t xml:space="preserve"> VBECS patch releases, the user documentation referred to the VBECS version in a 4-digit format (e.g., 2.</w:t>
      </w:r>
      <w:r w:rsidR="006525D2">
        <w:rPr>
          <w:szCs w:val="22"/>
        </w:rPr>
        <w:t>1</w:t>
      </w:r>
      <w:r w:rsidRPr="002D36CB">
        <w:rPr>
          <w:szCs w:val="22"/>
        </w:rPr>
        <w:t xml:space="preserve">.0.2 – </w:t>
      </w:r>
      <w:r w:rsidR="00F96887" w:rsidRPr="002D36CB">
        <w:rPr>
          <w:szCs w:val="22"/>
        </w:rPr>
        <w:t>where</w:t>
      </w:r>
      <w:r w:rsidR="00F96887">
        <w:rPr>
          <w:szCs w:val="22"/>
        </w:rPr>
        <w:t xml:space="preserve"> 2.1.0</w:t>
      </w:r>
      <w:r w:rsidRPr="002D36CB">
        <w:rPr>
          <w:szCs w:val="22"/>
        </w:rPr>
        <w:t xml:space="preserve"> represents the patch version and</w:t>
      </w:r>
      <w:r w:rsidR="006E5A9B">
        <w:rPr>
          <w:szCs w:val="22"/>
        </w:rPr>
        <w:t xml:space="preserve"> the last digit</w:t>
      </w:r>
      <w:r w:rsidRPr="002D36CB">
        <w:rPr>
          <w:szCs w:val="22"/>
        </w:rPr>
        <w:t xml:space="preserve"> </w:t>
      </w:r>
      <w:r w:rsidR="006E5A9B">
        <w:rPr>
          <w:szCs w:val="22"/>
        </w:rPr>
        <w:t>(</w:t>
      </w:r>
      <w:r w:rsidRPr="002D36CB">
        <w:rPr>
          <w:szCs w:val="22"/>
        </w:rPr>
        <w:t>2</w:t>
      </w:r>
      <w:r w:rsidR="006E5A9B">
        <w:rPr>
          <w:szCs w:val="22"/>
        </w:rPr>
        <w:t>)</w:t>
      </w:r>
      <w:r w:rsidR="00F867AF">
        <w:rPr>
          <w:szCs w:val="22"/>
        </w:rPr>
        <w:t xml:space="preserve"> is the patch build number).</w:t>
      </w:r>
    </w:p>
    <w:p w14:paraId="7E4BA21C" w14:textId="77777777" w:rsidR="00710B6C" w:rsidRDefault="005619DB" w:rsidP="005619DB">
      <w:pPr>
        <w:pStyle w:val="ListBullet"/>
        <w:tabs>
          <w:tab w:val="left" w:pos="720"/>
        </w:tabs>
        <w:rPr>
          <w:lang w:val="en-US"/>
        </w:rPr>
      </w:pPr>
      <w:r w:rsidRPr="002D36CB">
        <w:t>The VBECS version</w:t>
      </w:r>
      <w:r w:rsidR="00F867AF">
        <w:rPr>
          <w:lang w:val="en-US"/>
        </w:rPr>
        <w:t xml:space="preserve"> (</w:t>
      </w:r>
      <w:r w:rsidR="00710B6C">
        <w:rPr>
          <w:lang w:val="en-US"/>
        </w:rPr>
        <w:fldChar w:fldCharType="begin"/>
      </w:r>
      <w:r w:rsidR="00710B6C">
        <w:rPr>
          <w:lang w:val="en-US"/>
        </w:rPr>
        <w:instrText xml:space="preserve"> REF _Ref410113241 \h </w:instrText>
      </w:r>
      <w:r w:rsidR="00710B6C">
        <w:rPr>
          <w:lang w:val="en-US"/>
        </w:rPr>
      </w:r>
      <w:r w:rsidR="00710B6C">
        <w:rPr>
          <w:lang w:val="en-US"/>
        </w:rPr>
        <w:fldChar w:fldCharType="separate"/>
      </w:r>
      <w:r w:rsidR="00D45185" w:rsidRPr="001C29FC">
        <w:t xml:space="preserve">Figure </w:t>
      </w:r>
      <w:r w:rsidR="00D45185">
        <w:rPr>
          <w:noProof/>
        </w:rPr>
        <w:t>1</w:t>
      </w:r>
      <w:r w:rsidR="00710B6C">
        <w:rPr>
          <w:lang w:val="en-US"/>
        </w:rPr>
        <w:fldChar w:fldCharType="end"/>
      </w:r>
      <w:r w:rsidR="00F867AF">
        <w:rPr>
          <w:lang w:val="en-US"/>
        </w:rPr>
        <w:t>)</w:t>
      </w:r>
      <w:r w:rsidRPr="002D36CB">
        <w:t xml:space="preserve"> </w:t>
      </w:r>
      <w:r w:rsidR="00F867AF">
        <w:rPr>
          <w:lang w:val="en-US"/>
        </w:rPr>
        <w:t>is now</w:t>
      </w:r>
      <w:r w:rsidRPr="002D36CB">
        <w:t xml:space="preserve"> represented with o</w:t>
      </w:r>
      <w:r>
        <w:t>nly the first three</w:t>
      </w:r>
      <w:r w:rsidRPr="002D36CB">
        <w:t xml:space="preserve"> digits (e.g., 2.</w:t>
      </w:r>
      <w:r w:rsidR="006525D2">
        <w:rPr>
          <w:lang w:val="en-US"/>
        </w:rPr>
        <w:t>1</w:t>
      </w:r>
      <w:r w:rsidRPr="002D36CB">
        <w:t>.0) and appear</w:t>
      </w:r>
      <w:r w:rsidR="00F867AF">
        <w:rPr>
          <w:lang w:val="en-US"/>
        </w:rPr>
        <w:t>s</w:t>
      </w:r>
      <w:r w:rsidRPr="002D36CB">
        <w:t xml:space="preserve"> that way in all user documentation to simplify readability</w:t>
      </w:r>
      <w:r w:rsidR="00F867AF">
        <w:rPr>
          <w:lang w:val="en-US"/>
        </w:rPr>
        <w:t xml:space="preserve"> </w:t>
      </w:r>
    </w:p>
    <w:p w14:paraId="36970D93" w14:textId="77777777" w:rsidR="005619DB" w:rsidRDefault="005619DB" w:rsidP="005619DB">
      <w:pPr>
        <w:pStyle w:val="ListBullet"/>
        <w:tabs>
          <w:tab w:val="left" w:pos="720"/>
        </w:tabs>
      </w:pPr>
      <w:r w:rsidRPr="003B6AF8">
        <w:rPr>
          <w:spacing w:val="0"/>
          <w:lang w:val="en-US" w:eastAsia="en-US"/>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t>The revision letter starts at A with each new code change and is incremented to B when the first database-only update is made. The revision letter is then updated by one character in the alphabet for every successive database-only update until a new code change is implemented</w:t>
      </w:r>
      <w:r w:rsidR="00AD103C">
        <w:rPr>
          <w:lang w:val="en-US"/>
        </w:rPr>
        <w:t>,</w:t>
      </w:r>
      <w:r>
        <w:t xml:space="preserve"> at which time the revision letter reverts back to A. The version subm</w:t>
      </w:r>
      <w:r w:rsidR="00AD103C">
        <w:t xml:space="preserve">itted for system testing </w:t>
      </w:r>
      <w:r w:rsidR="00AD103C">
        <w:rPr>
          <w:lang w:val="en-US"/>
        </w:rPr>
        <w:t>is</w:t>
      </w:r>
      <w:r>
        <w:t xml:space="preserve"> revision A, but the version customers receive can be revision A, B or </w:t>
      </w:r>
      <w:r w:rsidR="00AD103C">
        <w:rPr>
          <w:lang w:val="en-US"/>
        </w:rPr>
        <w:t xml:space="preserve">a </w:t>
      </w:r>
      <w:r>
        <w:t xml:space="preserve">higher revision letter. </w:t>
      </w:r>
    </w:p>
    <w:p w14:paraId="5BF08E8D" w14:textId="77777777" w:rsidR="005619DB" w:rsidRDefault="005619DB" w:rsidP="005619DB">
      <w:pPr>
        <w:pStyle w:val="ListBullet"/>
        <w:tabs>
          <w:tab w:val="left" w:pos="720"/>
        </w:tabs>
        <w:rPr>
          <w:spacing w:val="0"/>
          <w:lang w:val="en-US" w:eastAsia="en-US"/>
        </w:rPr>
      </w:pPr>
    </w:p>
    <w:p w14:paraId="3699A25F" w14:textId="77777777" w:rsidR="00E13B37" w:rsidRDefault="00E13B37" w:rsidP="00E13B37">
      <w:pPr>
        <w:rPr>
          <w:lang w:val="en"/>
        </w:rPr>
      </w:pPr>
    </w:p>
    <w:p w14:paraId="3EF6E69C" w14:textId="77777777" w:rsidR="00571A67" w:rsidRPr="001C29FC" w:rsidRDefault="00571A67" w:rsidP="00571A67">
      <w:pPr>
        <w:pStyle w:val="Caption"/>
      </w:pPr>
      <w:bookmarkStart w:id="11" w:name="_Ref410113241"/>
      <w:r w:rsidRPr="001C29FC">
        <w:lastRenderedPageBreak/>
        <w:t xml:space="preserve">Figure </w:t>
      </w:r>
      <w:r w:rsidR="00A31490">
        <w:fldChar w:fldCharType="begin"/>
      </w:r>
      <w:r w:rsidR="00A31490">
        <w:instrText xml:space="preserve"> SEQ Figure \* ARABIC </w:instrText>
      </w:r>
      <w:r w:rsidR="00A31490">
        <w:fldChar w:fldCharType="separate"/>
      </w:r>
      <w:r w:rsidR="00D45185">
        <w:rPr>
          <w:noProof/>
        </w:rPr>
        <w:t>1</w:t>
      </w:r>
      <w:r w:rsidR="00A31490">
        <w:rPr>
          <w:noProof/>
        </w:rPr>
        <w:fldChar w:fldCharType="end"/>
      </w:r>
      <w:bookmarkEnd w:id="9"/>
      <w:bookmarkEnd w:id="11"/>
      <w:r w:rsidRPr="001C29FC">
        <w:t>: Example of Help, About VBECS</w:t>
      </w:r>
    </w:p>
    <w:p w14:paraId="20F9CF2F" w14:textId="77777777" w:rsidR="00571A67" w:rsidRPr="001C29FC" w:rsidRDefault="00066D68" w:rsidP="00571A67">
      <w:pPr>
        <w:pStyle w:val="BodyText"/>
      </w:pPr>
      <w:r>
        <w:rPr>
          <w:noProof/>
          <w:color w:val="1F497D"/>
        </w:rPr>
        <w:drawing>
          <wp:inline distT="0" distB="0" distL="0" distR="0" wp14:anchorId="205C1435" wp14:editId="3D3CC713">
            <wp:extent cx="5111750" cy="52514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5251450"/>
                    </a:xfrm>
                    <a:prstGeom prst="rect">
                      <a:avLst/>
                    </a:prstGeom>
                    <a:noFill/>
                    <a:ln>
                      <a:noFill/>
                    </a:ln>
                  </pic:spPr>
                </pic:pic>
              </a:graphicData>
            </a:graphic>
          </wp:inline>
        </w:drawing>
      </w:r>
    </w:p>
    <w:p w14:paraId="2A8DEFC1" w14:textId="77777777" w:rsidR="003B3205" w:rsidRDefault="00657B4C" w:rsidP="003B6AF8">
      <w:pPr>
        <w:pStyle w:val="ListBullet"/>
        <w:tabs>
          <w:tab w:val="left" w:pos="720"/>
        </w:tabs>
        <w:rPr>
          <w:spacing w:val="0"/>
          <w:lang w:val="en-US" w:eastAsia="en-US"/>
        </w:rPr>
      </w:pPr>
      <w:r w:rsidRPr="00657B4C">
        <w:rPr>
          <w:vanish/>
          <w:spacing w:val="0"/>
          <w:lang w:val="en-US" w:eastAsia="en-US"/>
        </w:rPr>
        <w:t>DR 4992</w:t>
      </w:r>
    </w:p>
    <w:p w14:paraId="22338300" w14:textId="77777777" w:rsidR="003B3205" w:rsidRDefault="003B3205" w:rsidP="003B6AF8">
      <w:pPr>
        <w:pStyle w:val="ListBullet"/>
        <w:tabs>
          <w:tab w:val="left" w:pos="720"/>
        </w:tabs>
        <w:rPr>
          <w:spacing w:val="0"/>
          <w:lang w:val="en-US" w:eastAsia="en-US"/>
        </w:rPr>
      </w:pPr>
    </w:p>
    <w:p w14:paraId="2D356035" w14:textId="77777777" w:rsidR="003B6AF8" w:rsidRDefault="00645618" w:rsidP="003B6AF8">
      <w:pPr>
        <w:pStyle w:val="ListBullet"/>
        <w:tabs>
          <w:tab w:val="left" w:pos="720"/>
        </w:tabs>
        <w:rPr>
          <w:spacing w:val="0"/>
          <w:lang w:val="en-US" w:eastAsia="en-US"/>
        </w:rPr>
      </w:pPr>
      <w:r>
        <w:rPr>
          <w:spacing w:val="0"/>
          <w:lang w:val="en-US" w:eastAsia="en-US"/>
        </w:rPr>
        <w:br w:type="page"/>
      </w:r>
      <w:r w:rsidR="003B3205">
        <w:rPr>
          <w:spacing w:val="0"/>
          <w:lang w:val="en-US" w:eastAsia="en-US"/>
        </w:rPr>
        <w:lastRenderedPageBreak/>
        <w:t>The VBECS Admin</w:t>
      </w:r>
      <w:r w:rsidR="008A4883">
        <w:rPr>
          <w:spacing w:val="0"/>
          <w:lang w:val="en-US" w:eastAsia="en-US"/>
        </w:rPr>
        <w:t>istrator</w:t>
      </w:r>
      <w:r w:rsidR="003B3205">
        <w:rPr>
          <w:spacing w:val="0"/>
          <w:lang w:val="en-US" w:eastAsia="en-US"/>
        </w:rPr>
        <w:t xml:space="preserve"> and VBECS applications</w:t>
      </w:r>
      <w:r>
        <w:rPr>
          <w:spacing w:val="0"/>
          <w:lang w:val="en-US" w:eastAsia="en-US"/>
        </w:rPr>
        <w:t>,</w:t>
      </w:r>
      <w:r w:rsidR="003B3205">
        <w:rPr>
          <w:spacing w:val="0"/>
          <w:lang w:val="en-US" w:eastAsia="en-US"/>
        </w:rPr>
        <w:t xml:space="preserve"> when started</w:t>
      </w:r>
      <w:r>
        <w:rPr>
          <w:spacing w:val="0"/>
          <w:lang w:val="en-US" w:eastAsia="en-US"/>
        </w:rPr>
        <w:t>,</w:t>
      </w:r>
      <w:r w:rsidR="003B3205">
        <w:rPr>
          <w:spacing w:val="0"/>
          <w:lang w:val="en-US" w:eastAsia="en-US"/>
        </w:rPr>
        <w:t xml:space="preserve"> will verify that the application code (binary build number) matches the SQL Server code (database build number) in order to ensure that application servers and SQL servers are patched and remain in sync with each</w:t>
      </w:r>
      <w:r>
        <w:rPr>
          <w:spacing w:val="0"/>
          <w:lang w:val="en-US" w:eastAsia="en-US"/>
        </w:rPr>
        <w:t xml:space="preserve"> </w:t>
      </w:r>
      <w:r w:rsidR="003B3205">
        <w:rPr>
          <w:spacing w:val="0"/>
          <w:lang w:val="en-US" w:eastAsia="en-US"/>
        </w:rPr>
        <w:t xml:space="preserve">other. In the rare event that they fall out of sync, the applications will present the following error message </w:t>
      </w:r>
      <w:r>
        <w:rPr>
          <w:spacing w:val="0"/>
          <w:lang w:val="en-US" w:eastAsia="en-US"/>
        </w:rPr>
        <w:t>(</w:t>
      </w:r>
      <w:r>
        <w:rPr>
          <w:spacing w:val="0"/>
          <w:lang w:val="en-US" w:eastAsia="en-US"/>
        </w:rPr>
        <w:fldChar w:fldCharType="begin"/>
      </w:r>
      <w:r>
        <w:rPr>
          <w:spacing w:val="0"/>
          <w:lang w:val="en-US" w:eastAsia="en-US"/>
        </w:rPr>
        <w:instrText xml:space="preserve"> REF _Ref393284665 \h </w:instrText>
      </w:r>
      <w:r>
        <w:rPr>
          <w:spacing w:val="0"/>
          <w:lang w:val="en-US" w:eastAsia="en-US"/>
        </w:rPr>
      </w:r>
      <w:r>
        <w:rPr>
          <w:spacing w:val="0"/>
          <w:lang w:val="en-US" w:eastAsia="en-US"/>
        </w:rPr>
        <w:fldChar w:fldCharType="separate"/>
      </w:r>
      <w:r w:rsidR="00D45185" w:rsidRPr="001C29FC">
        <w:t xml:space="preserve">Figure </w:t>
      </w:r>
      <w:r w:rsidR="00D45185">
        <w:rPr>
          <w:noProof/>
        </w:rPr>
        <w:t>2</w:t>
      </w:r>
      <w:r>
        <w:rPr>
          <w:spacing w:val="0"/>
          <w:lang w:val="en-US" w:eastAsia="en-US"/>
        </w:rPr>
        <w:fldChar w:fldCharType="end"/>
      </w:r>
      <w:r>
        <w:rPr>
          <w:spacing w:val="0"/>
          <w:lang w:val="en-US" w:eastAsia="en-US"/>
        </w:rPr>
        <w:t xml:space="preserve">) </w:t>
      </w:r>
      <w:r w:rsidR="003B3205">
        <w:rPr>
          <w:spacing w:val="0"/>
          <w:lang w:val="en-US" w:eastAsia="en-US"/>
        </w:rPr>
        <w:t xml:space="preserve">and close until both the code and the database are in sync. </w:t>
      </w:r>
    </w:p>
    <w:p w14:paraId="73B8967C" w14:textId="77777777" w:rsidR="003B3205" w:rsidRPr="001C29FC" w:rsidRDefault="003B3205" w:rsidP="003B3205">
      <w:pPr>
        <w:pStyle w:val="Caption"/>
      </w:pPr>
      <w:bookmarkStart w:id="12" w:name="_Ref393284665"/>
      <w:r w:rsidRPr="001C29FC">
        <w:t xml:space="preserve">Figure </w:t>
      </w:r>
      <w:r w:rsidR="00A31490">
        <w:fldChar w:fldCharType="begin"/>
      </w:r>
      <w:r w:rsidR="00A31490">
        <w:instrText xml:space="preserve"> SEQ Figure \* A</w:instrText>
      </w:r>
      <w:r w:rsidR="00A31490">
        <w:instrText xml:space="preserve">RABIC </w:instrText>
      </w:r>
      <w:r w:rsidR="00A31490">
        <w:fldChar w:fldCharType="separate"/>
      </w:r>
      <w:r w:rsidR="00D45185">
        <w:rPr>
          <w:noProof/>
        </w:rPr>
        <w:t>2</w:t>
      </w:r>
      <w:r w:rsidR="00A31490">
        <w:rPr>
          <w:noProof/>
        </w:rPr>
        <w:fldChar w:fldCharType="end"/>
      </w:r>
      <w:bookmarkEnd w:id="12"/>
      <w:r w:rsidRPr="001C29FC">
        <w:t xml:space="preserve">: Example of </w:t>
      </w:r>
      <w:r>
        <w:t>System Error</w:t>
      </w:r>
    </w:p>
    <w:p w14:paraId="0B720CF5" w14:textId="77777777" w:rsidR="003B3205" w:rsidRPr="003B6AF8" w:rsidRDefault="00066D68" w:rsidP="003B6AF8">
      <w:pPr>
        <w:pStyle w:val="ListBullet"/>
        <w:tabs>
          <w:tab w:val="left" w:pos="720"/>
        </w:tabs>
        <w:rPr>
          <w:spacing w:val="0"/>
          <w:lang w:val="en-US" w:eastAsia="en-US"/>
        </w:rPr>
      </w:pPr>
      <w:r>
        <w:rPr>
          <w:noProof/>
          <w:spacing w:val="0"/>
          <w:lang w:val="en-US" w:eastAsia="en-US"/>
        </w:rPr>
        <w:drawing>
          <wp:inline distT="0" distB="0" distL="0" distR="0" wp14:anchorId="51D0B6F1" wp14:editId="5FADF4E6">
            <wp:extent cx="3530600" cy="13843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0" cy="1384300"/>
                    </a:xfrm>
                    <a:prstGeom prst="rect">
                      <a:avLst/>
                    </a:prstGeom>
                    <a:noFill/>
                    <a:ln>
                      <a:noFill/>
                    </a:ln>
                  </pic:spPr>
                </pic:pic>
              </a:graphicData>
            </a:graphic>
          </wp:inline>
        </w:drawing>
      </w:r>
    </w:p>
    <w:p w14:paraId="3167DADD" w14:textId="77777777" w:rsidR="00A7351C" w:rsidRDefault="00A7351C" w:rsidP="00A7351C">
      <w:pPr>
        <w:rPr>
          <w:szCs w:val="22"/>
        </w:rPr>
      </w:pPr>
    </w:p>
    <w:p w14:paraId="78440B2D" w14:textId="77777777" w:rsidR="000A060A" w:rsidRPr="001C29FC" w:rsidRDefault="000A060A" w:rsidP="000A060A">
      <w:pPr>
        <w:pStyle w:val="Heading2"/>
        <w:rPr>
          <w:lang w:val="en-US"/>
        </w:rPr>
      </w:pPr>
      <w:bookmarkStart w:id="13" w:name="_Toc355768056"/>
      <w:bookmarkStart w:id="14" w:name="_Toc524596861"/>
      <w:bookmarkEnd w:id="10"/>
      <w:r w:rsidRPr="001C29FC">
        <w:rPr>
          <w:lang w:val="en-US"/>
        </w:rPr>
        <w:t>Related Manuals and Reference Materials</w:t>
      </w:r>
      <w:bookmarkEnd w:id="13"/>
      <w:bookmarkEnd w:id="14"/>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Related Manuals and Reference Materials</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656DB4B5" w14:textId="77777777" w:rsidR="0073435F" w:rsidRPr="00C54D44" w:rsidRDefault="00A31490" w:rsidP="000E7348">
      <w:pPr>
        <w:pStyle w:val="ListBullet"/>
        <w:rPr>
          <w:lang w:val="en-US"/>
        </w:rPr>
      </w:pPr>
      <w:hyperlink r:id="rId17" w:anchor="ImpGuides" w:history="1">
        <w:r w:rsidR="002F3AE5" w:rsidRPr="004C469E">
          <w:rPr>
            <w:rStyle w:val="Hyperlink"/>
            <w:i/>
            <w:lang w:val="en-US"/>
          </w:rPr>
          <w:t>HL7 V2.3.1 Implementation Guide</w:t>
        </w:r>
      </w:hyperlink>
    </w:p>
    <w:p w14:paraId="3CBA6B3B" w14:textId="77777777" w:rsidR="002F3AE5" w:rsidRPr="002F3AE5" w:rsidRDefault="002F3AE5" w:rsidP="00C54D44">
      <w:pPr>
        <w:pStyle w:val="ListBullet"/>
        <w:rPr>
          <w:i/>
          <w:lang w:val="en-US"/>
        </w:rPr>
      </w:pPr>
      <w:r w:rsidRPr="002F3AE5">
        <w:rPr>
          <w:i/>
          <w:lang w:val="en-US"/>
        </w:rPr>
        <w:t>CPRS-VBECS Interface (OR*3.0*212) Release Notes April 2009</w:t>
      </w:r>
    </w:p>
    <w:p w14:paraId="56B08A5A" w14:textId="77777777" w:rsidR="002F3AE5" w:rsidRDefault="002F3AE5" w:rsidP="00C54D44">
      <w:pPr>
        <w:pStyle w:val="ListBullet"/>
        <w:rPr>
          <w:i/>
          <w:lang w:val="en-US"/>
        </w:rPr>
      </w:pPr>
      <w:r w:rsidRPr="002F3AE5">
        <w:rPr>
          <w:i/>
          <w:lang w:val="en-US"/>
        </w:rPr>
        <w:t>PIMS V. 5.3 Technical Manual</w:t>
      </w:r>
      <w:r w:rsidRPr="00C54D44">
        <w:rPr>
          <w:i/>
          <w:lang w:val="en-US"/>
        </w:rPr>
        <w:t xml:space="preserve"> </w:t>
      </w:r>
    </w:p>
    <w:p w14:paraId="4DB88951" w14:textId="77777777" w:rsidR="002F3AE5" w:rsidRPr="002F3AE5" w:rsidRDefault="002F3AE5" w:rsidP="002F3AE5">
      <w:pPr>
        <w:pStyle w:val="ListBullet"/>
        <w:rPr>
          <w:i/>
          <w:lang w:val="en-US"/>
        </w:rPr>
      </w:pPr>
      <w:r w:rsidRPr="002F3AE5">
        <w:rPr>
          <w:i/>
          <w:lang w:val="en-US"/>
        </w:rPr>
        <w:t>D</w:t>
      </w:r>
      <w:r w:rsidR="00685202">
        <w:rPr>
          <w:i/>
          <w:lang w:val="en-US"/>
        </w:rPr>
        <w:t xml:space="preserve">uplicate Record Merge: Patient Merge Technical </w:t>
      </w:r>
      <w:r w:rsidR="002D3EAE">
        <w:rPr>
          <w:i/>
          <w:lang w:val="en-US"/>
        </w:rPr>
        <w:t xml:space="preserve">Manual </w:t>
      </w:r>
      <w:r w:rsidR="002D3EAE" w:rsidRPr="002F3AE5">
        <w:rPr>
          <w:i/>
          <w:lang w:val="en-US"/>
        </w:rPr>
        <w:t>Version</w:t>
      </w:r>
      <w:r w:rsidRPr="002F3AE5">
        <w:rPr>
          <w:i/>
          <w:lang w:val="en-US"/>
        </w:rPr>
        <w:t xml:space="preserve"> 7.3 April 1998 Revised December 2010</w:t>
      </w:r>
    </w:p>
    <w:p w14:paraId="3B78D479" w14:textId="77777777" w:rsidR="007072D4" w:rsidRPr="002F3AE5" w:rsidRDefault="007072D4" w:rsidP="000E7348">
      <w:pPr>
        <w:pStyle w:val="ListBullet"/>
        <w:rPr>
          <w:i/>
          <w:lang w:val="en-US"/>
        </w:rPr>
      </w:pPr>
      <w:r w:rsidRPr="001C29FC">
        <w:rPr>
          <w:i/>
          <w:lang w:val="en-US"/>
        </w:rPr>
        <w:t>Kernel Systems Manual Version 8.0,</w:t>
      </w:r>
      <w:r w:rsidRPr="002F3AE5">
        <w:rPr>
          <w:i/>
          <w:lang w:val="en-US"/>
        </w:rPr>
        <w:t xml:space="preserve"> Chapter 1: Sign-On Sec</w:t>
      </w:r>
      <w:r w:rsidR="002F3AE5" w:rsidRPr="002F3AE5">
        <w:rPr>
          <w:i/>
          <w:lang w:val="en-US"/>
        </w:rPr>
        <w:t>urity/User Interface, pp. 13–20</w:t>
      </w:r>
    </w:p>
    <w:p w14:paraId="257BFCF3" w14:textId="77777777" w:rsidR="007072D4" w:rsidRPr="001C29FC" w:rsidRDefault="00A31490" w:rsidP="00CD2167">
      <w:pPr>
        <w:pStyle w:val="ListBullet"/>
        <w:rPr>
          <w:lang w:val="en-US"/>
        </w:rPr>
      </w:pPr>
      <w:hyperlink r:id="rId18" w:history="1">
        <w:r w:rsidR="004D0B97" w:rsidRPr="0004778B">
          <w:rPr>
            <w:rStyle w:val="Hyperlink"/>
            <w:i/>
            <w:lang w:val="en-US"/>
          </w:rPr>
          <w:t>Manage Open Sessions and Files in Window</w:t>
        </w:r>
        <w:r w:rsidR="008A4883" w:rsidRPr="0004778B">
          <w:rPr>
            <w:rStyle w:val="Hyperlink"/>
            <w:i/>
            <w:lang w:val="en-US"/>
          </w:rPr>
          <w:t>s</w:t>
        </w:r>
        <w:r w:rsidR="004D0B97" w:rsidRPr="0004778B">
          <w:rPr>
            <w:rStyle w:val="Hyperlink"/>
            <w:i/>
            <w:lang w:val="en-US"/>
          </w:rPr>
          <w:t xml:space="preserve"> 2008 R2</w:t>
        </w:r>
      </w:hyperlink>
    </w:p>
    <w:p w14:paraId="20A3CBB3" w14:textId="77777777" w:rsidR="00AF1E47" w:rsidRPr="00AF1E47" w:rsidRDefault="002F3AE5" w:rsidP="000A060A">
      <w:pPr>
        <w:pStyle w:val="ListBullet"/>
        <w:rPr>
          <w:i/>
          <w:lang w:val="en-US"/>
        </w:rPr>
      </w:pPr>
      <w:r w:rsidRPr="00AF1E47">
        <w:rPr>
          <w:i/>
          <w:lang w:val="en-US"/>
        </w:rPr>
        <w:t>Health Product Support Release of</w:t>
      </w:r>
      <w:r w:rsidR="004A1E96">
        <w:rPr>
          <w:i/>
          <w:lang w:val="en-US"/>
        </w:rPr>
        <w:t xml:space="preserve"> Products and Patches Guide V2.3</w:t>
      </w:r>
      <w:r w:rsidRPr="00AF1E47">
        <w:rPr>
          <w:i/>
          <w:lang w:val="en-US"/>
        </w:rPr>
        <w:t xml:space="preserve"> Updated: </w:t>
      </w:r>
      <w:r w:rsidR="004A1E96">
        <w:rPr>
          <w:i/>
          <w:lang w:val="en-US"/>
        </w:rPr>
        <w:t>February</w:t>
      </w:r>
      <w:r w:rsidRPr="00AF1E47">
        <w:rPr>
          <w:i/>
          <w:lang w:val="en-US"/>
        </w:rPr>
        <w:t xml:space="preserve"> 201</w:t>
      </w:r>
      <w:r w:rsidR="004A1E96">
        <w:rPr>
          <w:i/>
          <w:lang w:val="en-US"/>
        </w:rPr>
        <w:t>4</w:t>
      </w:r>
    </w:p>
    <w:p w14:paraId="46CA4833" w14:textId="77777777" w:rsidR="000F6854" w:rsidRDefault="000F6854" w:rsidP="000A060A">
      <w:pPr>
        <w:pStyle w:val="ListBullet"/>
        <w:rPr>
          <w:i/>
          <w:lang w:val="en-US"/>
        </w:rPr>
      </w:pPr>
      <w:r w:rsidRPr="001C29FC">
        <w:rPr>
          <w:bCs/>
          <w:i/>
          <w:lang w:val="en-US"/>
        </w:rPr>
        <w:t>VistA</w:t>
      </w:r>
      <w:r w:rsidRPr="001C29FC">
        <w:rPr>
          <w:i/>
          <w:lang w:val="en-US"/>
        </w:rPr>
        <w:t xml:space="preserve"> Blood Establishment Computer Software (VBECS)</w:t>
      </w:r>
      <w:r w:rsidR="001610CF">
        <w:rPr>
          <w:i/>
          <w:lang w:val="en-US"/>
        </w:rPr>
        <w:t xml:space="preserve"> </w:t>
      </w:r>
      <w:r w:rsidR="00E66C2B">
        <w:rPr>
          <w:i/>
          <w:lang w:val="en-US"/>
        </w:rPr>
        <w:t>2.</w:t>
      </w:r>
      <w:r w:rsidR="00727C79">
        <w:rPr>
          <w:i/>
          <w:lang w:val="en-US"/>
        </w:rPr>
        <w:t>3.0</w:t>
      </w:r>
      <w:r w:rsidRPr="001C29FC">
        <w:rPr>
          <w:i/>
          <w:lang w:val="en-US"/>
        </w:rPr>
        <w:t xml:space="preserve"> User Guide</w:t>
      </w:r>
    </w:p>
    <w:p w14:paraId="5940B2E1" w14:textId="77777777" w:rsidR="00B904F3" w:rsidRDefault="00B904F3" w:rsidP="000A060A">
      <w:pPr>
        <w:pStyle w:val="ListBullet"/>
        <w:rPr>
          <w:i/>
          <w:lang w:val="en-US"/>
        </w:rPr>
      </w:pPr>
      <w:r w:rsidRPr="001C29FC">
        <w:rPr>
          <w:bCs/>
          <w:i/>
          <w:lang w:val="en-US"/>
        </w:rPr>
        <w:t>VistA</w:t>
      </w:r>
      <w:r w:rsidRPr="001C29FC">
        <w:rPr>
          <w:i/>
          <w:lang w:val="en-US"/>
        </w:rPr>
        <w:t xml:space="preserve"> Blood Establishment Computer Software (VBECS)</w:t>
      </w:r>
      <w:r>
        <w:rPr>
          <w:i/>
          <w:lang w:val="en-US"/>
        </w:rPr>
        <w:t xml:space="preserve"> 2.3.0</w:t>
      </w:r>
      <w:r w:rsidRPr="001C29FC">
        <w:rPr>
          <w:i/>
          <w:lang w:val="en-US"/>
        </w:rPr>
        <w:t xml:space="preserve"> </w:t>
      </w:r>
      <w:r>
        <w:rPr>
          <w:i/>
          <w:lang w:val="en-US"/>
        </w:rPr>
        <w:t xml:space="preserve">Admin </w:t>
      </w:r>
      <w:r w:rsidRPr="001C29FC">
        <w:rPr>
          <w:i/>
          <w:lang w:val="en-US"/>
        </w:rPr>
        <w:t>User Guide</w:t>
      </w:r>
    </w:p>
    <w:p w14:paraId="221B403A" w14:textId="77777777" w:rsidR="00457B92" w:rsidRPr="00652AA0" w:rsidRDefault="00457B92" w:rsidP="000A060A">
      <w:pPr>
        <w:pStyle w:val="ListBullet"/>
        <w:rPr>
          <w:i/>
          <w:lang w:val="en-US"/>
        </w:rPr>
      </w:pPr>
      <w:r w:rsidRPr="001C29FC">
        <w:rPr>
          <w:bCs/>
          <w:i/>
          <w:lang w:val="en-US"/>
        </w:rPr>
        <w:t>VistA</w:t>
      </w:r>
      <w:r w:rsidRPr="001C29FC">
        <w:rPr>
          <w:i/>
          <w:lang w:val="en-US"/>
        </w:rPr>
        <w:t xml:space="preserve"> Blood Establishment Computer Software (VBECS)</w:t>
      </w:r>
      <w:r w:rsidR="00755A7D" w:rsidRPr="00755A7D">
        <w:t xml:space="preserve"> </w:t>
      </w:r>
      <w:r w:rsidR="00755A7D" w:rsidRPr="00755A7D">
        <w:rPr>
          <w:i/>
          <w:lang w:val="en-US"/>
        </w:rPr>
        <w:t>–</w:t>
      </w:r>
      <w:r w:rsidR="00755A7D">
        <w:rPr>
          <w:i/>
          <w:lang w:val="en-US"/>
        </w:rPr>
        <w:t xml:space="preserve"> </w:t>
      </w:r>
      <w:r w:rsidR="00652AA0">
        <w:rPr>
          <w:i/>
          <w:lang w:val="en-US"/>
        </w:rPr>
        <w:t>&lt;instrument&gt;</w:t>
      </w:r>
      <w:r>
        <w:rPr>
          <w:i/>
          <w:lang w:val="en-US"/>
        </w:rPr>
        <w:t xml:space="preserve"> </w:t>
      </w:r>
      <w:r w:rsidR="00360791">
        <w:rPr>
          <w:i/>
          <w:lang w:val="en-US"/>
        </w:rPr>
        <w:t xml:space="preserve">Configuration and </w:t>
      </w:r>
      <w:r>
        <w:rPr>
          <w:i/>
          <w:lang w:val="en-US"/>
        </w:rPr>
        <w:t>Setup Guide</w:t>
      </w:r>
    </w:p>
    <w:p w14:paraId="0A7BA66C" w14:textId="77777777" w:rsidR="007072D4" w:rsidRPr="001C29FC" w:rsidRDefault="002F56B6" w:rsidP="007072D4">
      <w:pPr>
        <w:pStyle w:val="ListBullet"/>
        <w:rPr>
          <w:lang w:val="en-US"/>
        </w:rPr>
      </w:pPr>
      <w:r>
        <w:rPr>
          <w:i/>
          <w:lang w:val="en-US"/>
        </w:rPr>
        <w:t>VistALink Version 1.5</w:t>
      </w:r>
      <w:r w:rsidR="007072D4" w:rsidRPr="001C29FC">
        <w:rPr>
          <w:i/>
          <w:lang w:val="en-US"/>
        </w:rPr>
        <w:t xml:space="preserve"> Developer-System Manager Manual</w:t>
      </w:r>
      <w:r w:rsidR="007072D4" w:rsidRPr="001C29FC">
        <w:rPr>
          <w:lang w:val="en-US"/>
        </w:rPr>
        <w:t>, Chapter 6:</w:t>
      </w:r>
      <w:r w:rsidR="002F3AE5">
        <w:rPr>
          <w:lang w:val="en-US"/>
        </w:rPr>
        <w:t xml:space="preserve"> Security Management, pp. 34–35</w:t>
      </w:r>
    </w:p>
    <w:p w14:paraId="44AC3D4C" w14:textId="77777777" w:rsidR="00D70294" w:rsidRPr="004C469E" w:rsidRDefault="00A31490" w:rsidP="001610CF">
      <w:pPr>
        <w:pStyle w:val="ListBullet"/>
        <w:rPr>
          <w:lang w:val="en-US"/>
        </w:rPr>
      </w:pPr>
      <w:hyperlink r:id="rId19" w:history="1">
        <w:r w:rsidR="00CD19D7" w:rsidRPr="004C469E">
          <w:rPr>
            <w:rStyle w:val="Hyperlink"/>
            <w:i/>
          </w:rPr>
          <w:t>Windows Server</w:t>
        </w:r>
        <w:r w:rsidR="000D3242" w:rsidRPr="004C469E">
          <w:rPr>
            <w:rStyle w:val="Hyperlink"/>
            <w:i/>
          </w:rPr>
          <w:t xml:space="preserve"> 200</w:t>
        </w:r>
        <w:r w:rsidR="001610CF" w:rsidRPr="004C469E">
          <w:rPr>
            <w:rStyle w:val="Hyperlink"/>
            <w:i/>
          </w:rPr>
          <w:t>8R2</w:t>
        </w:r>
        <w:r w:rsidR="000D3242" w:rsidRPr="004C469E">
          <w:rPr>
            <w:rStyle w:val="Hyperlink"/>
            <w:i/>
          </w:rPr>
          <w:t xml:space="preserve"> Security Guide</w:t>
        </w:r>
        <w:r w:rsidR="000D3242" w:rsidRPr="004C469E">
          <w:rPr>
            <w:rStyle w:val="Hyperlink"/>
          </w:rPr>
          <w:t>, Microsoft Corporation</w:t>
        </w:r>
      </w:hyperlink>
    </w:p>
    <w:p w14:paraId="1EB87211" w14:textId="77777777" w:rsidR="009E09C1" w:rsidRDefault="00D70294" w:rsidP="00D70294">
      <w:pPr>
        <w:jc w:val="center"/>
      </w:pPr>
      <w:r>
        <w:br w:type="page"/>
      </w:r>
      <w:r>
        <w:lastRenderedPageBreak/>
        <w:t>This page intentionally left blank.</w:t>
      </w:r>
    </w:p>
    <w:p w14:paraId="24FCA768" w14:textId="77777777" w:rsidR="00E47A32" w:rsidRPr="001C29FC" w:rsidRDefault="009E09C1" w:rsidP="009E09C1">
      <w:pPr>
        <w:pStyle w:val="Heading1"/>
      </w:pPr>
      <w:r>
        <w:br w:type="page"/>
      </w:r>
      <w:bookmarkStart w:id="15" w:name="_Toc355768057"/>
      <w:bookmarkStart w:id="16" w:name="_Toc524596862"/>
      <w:r w:rsidR="00E47A32" w:rsidRPr="001C29FC">
        <w:lastRenderedPageBreak/>
        <w:t>How This Technical Manual-Security Guide Is Organized</w:t>
      </w:r>
      <w:bookmarkEnd w:id="15"/>
      <w:bookmarkEnd w:id="16"/>
      <w:r w:rsidR="00B75221" w:rsidRPr="001C29FC">
        <w:fldChar w:fldCharType="begin"/>
      </w:r>
      <w:r w:rsidR="00B75221" w:rsidRPr="001C29FC">
        <w:instrText xml:space="preserve"> XE </w:instrText>
      </w:r>
      <w:r w:rsidR="002A220D" w:rsidRPr="001C29FC">
        <w:instrText>“</w:instrText>
      </w:r>
      <w:r w:rsidR="00B75221" w:rsidRPr="001C29FC">
        <w:instrText>How This Technical Manual-Security Guide Is Organized</w:instrText>
      </w:r>
      <w:r w:rsidR="002A220D" w:rsidRPr="001C29FC">
        <w:instrText>”</w:instrText>
      </w:r>
      <w:r w:rsidR="00B75221" w:rsidRPr="001C29FC">
        <w:instrText xml:space="preserve"> </w:instrText>
      </w:r>
      <w:r w:rsidR="00B75221" w:rsidRPr="001C29FC">
        <w:fldChar w:fldCharType="end"/>
      </w:r>
    </w:p>
    <w:p w14:paraId="0BAF0139" w14:textId="77777777" w:rsidR="00E47A32" w:rsidRPr="001C29FC" w:rsidRDefault="00E47A32" w:rsidP="00E47A32">
      <w:pPr>
        <w:pStyle w:val="BodyText"/>
      </w:pPr>
      <w:r w:rsidRPr="001C29FC">
        <w:t xml:space="preserve">Outlined text is used throughout </w:t>
      </w:r>
      <w:r w:rsidR="002D79DA" w:rsidRPr="001C29FC">
        <w:t>this</w:t>
      </w:r>
      <w:r w:rsidRPr="001C29FC">
        <w:t xml:space="preserve"> guide to highlight warnings, limitations, and cautions:</w:t>
      </w:r>
    </w:p>
    <w:p w14:paraId="53CEA346" w14:textId="77777777" w:rsidR="00E47A32" w:rsidRPr="001C29FC" w:rsidRDefault="00066D68" w:rsidP="00AD6929">
      <w:pPr>
        <w:pStyle w:val="Caution"/>
      </w:pPr>
      <w:r>
        <w:rPr>
          <w:noProof/>
        </w:rPr>
        <w:drawing>
          <wp:inline distT="0" distB="0" distL="0" distR="0" wp14:anchorId="5C98DCD6" wp14:editId="2F9902F5">
            <wp:extent cx="273050" cy="222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1C29FC">
        <w:t xml:space="preserve"> </w:t>
      </w:r>
      <w:r w:rsidR="00E47A32" w:rsidRPr="001C29FC">
        <w:t>Warnings, limitations, cautions</w:t>
      </w:r>
    </w:p>
    <w:p w14:paraId="395A9DC8" w14:textId="77777777" w:rsidR="00D8761B" w:rsidRPr="001C29FC" w:rsidRDefault="00D8761B" w:rsidP="00D8761B">
      <w:pPr>
        <w:pStyle w:val="Heading3"/>
        <w:ind w:left="720" w:hanging="720"/>
      </w:pPr>
      <w:bookmarkStart w:id="17" w:name="_Toc138169571"/>
      <w:bookmarkStart w:id="18" w:name="_Toc355768058"/>
      <w:bookmarkStart w:id="19" w:name="_Toc524596863"/>
      <w:r w:rsidRPr="001C29FC">
        <w:t>Terms</w:t>
      </w:r>
      <w:bookmarkEnd w:id="17"/>
      <w:bookmarkEnd w:id="18"/>
      <w:bookmarkEnd w:id="19"/>
    </w:p>
    <w:p w14:paraId="6463C3F7" w14:textId="77777777" w:rsidR="007E26FE" w:rsidRPr="001C29FC" w:rsidRDefault="007E26FE" w:rsidP="00D8761B">
      <w:pPr>
        <w:pStyle w:val="BodyText"/>
      </w:pPr>
      <w:r w:rsidRPr="001C29FC">
        <w:t>For consistency and space considerations, the pronouns “he,” “him,” and “his” are used as pronouns of indeterminate gender equally applicable to males and females.</w:t>
      </w:r>
    </w:p>
    <w:p w14:paraId="6261D16A" w14:textId="77777777" w:rsidR="00D8761B" w:rsidRPr="001C29FC" w:rsidRDefault="00D8761B" w:rsidP="00D8761B">
      <w:pPr>
        <w:pStyle w:val="BodyText"/>
      </w:pPr>
      <w:r w:rsidRPr="001C29FC">
        <w:t xml:space="preserve">In many instances, a user may scan a barcode or enter data manually (by typing). The term “enter” is used throughout this guide to mean “enter manually.” </w:t>
      </w:r>
    </w:p>
    <w:p w14:paraId="5DABC4EB" w14:textId="77777777" w:rsidR="00D8761B" w:rsidRPr="001C29FC" w:rsidRDefault="00D8761B" w:rsidP="00D8761B">
      <w:pPr>
        <w:pStyle w:val="BodyText"/>
      </w:pPr>
      <w:r w:rsidRPr="001C29FC">
        <w:t>See the Glossary for definitions of other terms and acronyms used in this guide.</w:t>
      </w:r>
    </w:p>
    <w:p w14:paraId="21AE5D6A" w14:textId="77777777" w:rsidR="00D8761B" w:rsidRPr="001C29FC" w:rsidRDefault="00D8761B" w:rsidP="00D8761B">
      <w:pPr>
        <w:pStyle w:val="Heading3"/>
      </w:pPr>
      <w:bookmarkStart w:id="20" w:name="_Toc138169573"/>
      <w:bookmarkStart w:id="21" w:name="_Toc355768059"/>
      <w:bookmarkStart w:id="22" w:name="_Toc524596864"/>
      <w:r w:rsidRPr="001C29FC">
        <w:t>Figures and Tables</w:t>
      </w:r>
      <w:bookmarkEnd w:id="20"/>
      <w:bookmarkEnd w:id="21"/>
      <w:bookmarkEnd w:id="22"/>
    </w:p>
    <w:p w14:paraId="39427084" w14:textId="77777777" w:rsidR="00D8761B" w:rsidRPr="001C29FC" w:rsidRDefault="00D8761B" w:rsidP="00D8761B">
      <w:pPr>
        <w:pStyle w:val="BodyText"/>
        <w:rPr>
          <w:rFonts w:eastAsia="Arial Unicode MS"/>
        </w:rPr>
      </w:pPr>
      <w:r w:rsidRPr="001C29FC">
        <w:rPr>
          <w:rFonts w:eastAsia="Arial Unicode MS"/>
        </w:rPr>
        <w:t xml:space="preserve">If you refer to figures and tables from the </w:t>
      </w:r>
      <w:r w:rsidR="0093498D">
        <w:rPr>
          <w:rFonts w:eastAsia="Arial Unicode MS"/>
        </w:rPr>
        <w:t>T</w:t>
      </w:r>
      <w:r w:rsidR="006B7F36" w:rsidRPr="001C29FC">
        <w:rPr>
          <w:rFonts w:eastAsia="Arial Unicode MS"/>
        </w:rPr>
        <w:t xml:space="preserve">echnical </w:t>
      </w:r>
      <w:r w:rsidR="0093498D">
        <w:rPr>
          <w:rFonts w:eastAsia="Arial Unicode MS"/>
        </w:rPr>
        <w:t>M</w:t>
      </w:r>
      <w:r w:rsidR="006B7F36" w:rsidRPr="001C29FC">
        <w:rPr>
          <w:rFonts w:eastAsia="Arial Unicode MS"/>
        </w:rPr>
        <w:t>anual-</w:t>
      </w:r>
      <w:r w:rsidR="0093498D">
        <w:rPr>
          <w:rFonts w:eastAsia="Arial Unicode MS"/>
        </w:rPr>
        <w:t>S</w:t>
      </w:r>
      <w:r w:rsidR="006B7F36" w:rsidRPr="001C29FC">
        <w:rPr>
          <w:rFonts w:eastAsia="Arial Unicode MS"/>
        </w:rPr>
        <w:t>ecurity</w:t>
      </w:r>
      <w:r w:rsidRPr="001C29FC">
        <w:rPr>
          <w:rFonts w:eastAsia="Arial Unicode MS"/>
        </w:rPr>
        <w:t xml:space="preserve"> </w:t>
      </w:r>
      <w:r w:rsidR="0093498D">
        <w:rPr>
          <w:rFonts w:eastAsia="Arial Unicode MS"/>
        </w:rPr>
        <w:t>G</w:t>
      </w:r>
      <w:r w:rsidRPr="001C29FC">
        <w:rPr>
          <w:rFonts w:eastAsia="Arial Unicode MS"/>
        </w:rPr>
        <w:t xml:space="preserve">uide in your local policy and procedure documents, you may wish to use their titles only, without figure or table numbers: as the </w:t>
      </w:r>
      <w:r w:rsidR="006B7F36" w:rsidRPr="001C29FC">
        <w:rPr>
          <w:rFonts w:eastAsia="Arial Unicode MS"/>
        </w:rPr>
        <w:t>technical manual-security</w:t>
      </w:r>
      <w:r w:rsidRPr="001C29FC">
        <w:rPr>
          <w:rFonts w:eastAsia="Arial Unicode MS"/>
        </w:rPr>
        <w:t xml:space="preserve"> guide is updated, those numbers may change.</w:t>
      </w:r>
    </w:p>
    <w:p w14:paraId="44E35CF5" w14:textId="77777777" w:rsidR="009B46B0" w:rsidRPr="001C29FC" w:rsidRDefault="009B46B0" w:rsidP="005177B5">
      <w:pPr>
        <w:pStyle w:val="Heading3"/>
      </w:pPr>
      <w:bookmarkStart w:id="23" w:name="_Toc153870176"/>
      <w:bookmarkStart w:id="24" w:name="_Toc206835417"/>
      <w:bookmarkStart w:id="25" w:name="_Toc355768060"/>
      <w:bookmarkStart w:id="26" w:name="_Toc524596865"/>
      <w:r w:rsidRPr="001C29FC">
        <w:t>Screen Shots</w:t>
      </w:r>
      <w:bookmarkEnd w:id="23"/>
      <w:bookmarkEnd w:id="24"/>
      <w:bookmarkEnd w:id="25"/>
      <w:bookmarkEnd w:id="26"/>
      <w:r w:rsidRPr="001C29FC">
        <w:fldChar w:fldCharType="begin"/>
      </w:r>
      <w:r w:rsidRPr="001C29FC">
        <w:instrText xml:space="preserve"> XE "Screen Shots" </w:instrText>
      </w:r>
      <w:r w:rsidRPr="001C29FC">
        <w:fldChar w:fldCharType="end"/>
      </w:r>
    </w:p>
    <w:p w14:paraId="6171F726" w14:textId="77777777" w:rsidR="009B46B0" w:rsidRDefault="009B46B0" w:rsidP="00D8761B">
      <w:pPr>
        <w:pStyle w:val="BodyText"/>
      </w:pPr>
      <w:r w:rsidRPr="001C29FC">
        <w:t xml:space="preserve">Because VBECS is a medical device, screen shots must be captured at various points throughout the </w:t>
      </w:r>
      <w:r w:rsidR="00403205" w:rsidRPr="001C29FC">
        <w:t>technical manual-security guide</w:t>
      </w:r>
      <w:r w:rsidRPr="001C29FC">
        <w:t xml:space="preserve"> to meet FDA requirements for objective evidence and documentation. A </w:t>
      </w:r>
      <w:r w:rsidRPr="001C29FC">
        <w:rPr>
          <w:rFonts w:ascii="Webdings" w:hAnsi="Webdings" w:cs="Webdings"/>
          <w:sz w:val="48"/>
          <w:szCs w:val="48"/>
        </w:rPr>
        <w:t></w:t>
      </w:r>
      <w:r w:rsidRPr="001C29FC">
        <w:t>(camera) at the beginning of each step that requires a screen capture will identify these points. For more information, see</w:t>
      </w:r>
      <w:r w:rsidR="005177B5" w:rsidRPr="001C29FC">
        <w:t xml:space="preserve"> </w:t>
      </w:r>
      <w:r w:rsidR="005177B5" w:rsidRPr="001C29FC">
        <w:fldChar w:fldCharType="begin"/>
      </w:r>
      <w:r w:rsidR="005177B5" w:rsidRPr="001C29FC">
        <w:instrText xml:space="preserve"> REF _Ref219522886 \h </w:instrText>
      </w:r>
      <w:r w:rsidR="005177B5" w:rsidRPr="001C29FC">
        <w:fldChar w:fldCharType="separate"/>
      </w:r>
      <w:r w:rsidR="00D45185" w:rsidRPr="001C29FC">
        <w:t xml:space="preserve">Appendix </w:t>
      </w:r>
      <w:r w:rsidR="00D45185">
        <w:rPr>
          <w:noProof/>
        </w:rPr>
        <w:t>A</w:t>
      </w:r>
      <w:r w:rsidR="00D45185" w:rsidRPr="001C29FC">
        <w:t>: Instructions for Capturing Screen Shots</w:t>
      </w:r>
      <w:r w:rsidR="005177B5" w:rsidRPr="001C29FC">
        <w:fldChar w:fldCharType="end"/>
      </w:r>
      <w:r w:rsidRPr="001C29FC">
        <w:t>.</w:t>
      </w:r>
    </w:p>
    <w:p w14:paraId="6C2345F8" w14:textId="77777777" w:rsidR="00DA526B" w:rsidRPr="001C29FC" w:rsidRDefault="00DA526B" w:rsidP="00DA526B">
      <w:pPr>
        <w:pStyle w:val="Heading3"/>
      </w:pPr>
      <w:bookmarkStart w:id="27" w:name="_Toc524596866"/>
      <w:r>
        <w:t>Enterprise Operations</w:t>
      </w:r>
      <w:r w:rsidR="00AC2432">
        <w:t xml:space="preserve"> Tasks</w:t>
      </w:r>
      <w:bookmarkEnd w:id="27"/>
    </w:p>
    <w:p w14:paraId="20401AC8" w14:textId="77777777" w:rsidR="00DA526B" w:rsidRDefault="00DA526B" w:rsidP="00DA526B">
      <w:pPr>
        <w:pStyle w:val="BodyText"/>
      </w:pPr>
      <w:r>
        <w:t xml:space="preserve">Some of the tasks in this guide are executed by members of Enterprise Operations </w:t>
      </w:r>
      <w:r w:rsidR="00873655">
        <w:t xml:space="preserve">(EO) </w:t>
      </w:r>
      <w:r>
        <w:t xml:space="preserve">affiliated with the data center where VBECS Servers are hosted. These tasks are differentiated by the </w:t>
      </w:r>
      <w:r w:rsidR="00873655">
        <w:t xml:space="preserve">text in the headings with </w:t>
      </w:r>
      <w:r>
        <w:t>(Enterprise Operations Only)</w:t>
      </w:r>
      <w:r w:rsidR="00873655">
        <w:t xml:space="preserve"> noted in the heading.</w:t>
      </w:r>
    </w:p>
    <w:p w14:paraId="56501C7C" w14:textId="77777777" w:rsidR="00D8761B" w:rsidRPr="001C29FC" w:rsidRDefault="00D8761B" w:rsidP="00D8761B">
      <w:pPr>
        <w:pStyle w:val="Heading3"/>
      </w:pPr>
      <w:bookmarkStart w:id="28" w:name="_Toc138169576"/>
      <w:bookmarkStart w:id="29" w:name="_Toc355768061"/>
      <w:bookmarkStart w:id="30" w:name="_Toc524596867"/>
      <w:r w:rsidRPr="001C29FC">
        <w:t>Appendices</w:t>
      </w:r>
      <w:bookmarkEnd w:id="28"/>
      <w:bookmarkEnd w:id="29"/>
      <w:bookmarkEnd w:id="30"/>
    </w:p>
    <w:p w14:paraId="5A6192DE" w14:textId="77777777" w:rsidR="00D8761B" w:rsidRPr="001C29FC" w:rsidRDefault="00D8761B" w:rsidP="00D8761B">
      <w:pPr>
        <w:pStyle w:val="BodyText"/>
      </w:pPr>
      <w:r w:rsidRPr="001C29FC">
        <w:t>The appendices contain reference</w:t>
      </w:r>
      <w:r w:rsidR="00F8552D">
        <w:t xml:space="preserve"> materials</w:t>
      </w:r>
      <w:r w:rsidRPr="001C29FC">
        <w:t>.</w:t>
      </w:r>
    </w:p>
    <w:p w14:paraId="6C4C35F9" w14:textId="77777777" w:rsidR="00F2517B" w:rsidRDefault="00A8065E" w:rsidP="00F86362">
      <w:pPr>
        <w:pStyle w:val="BodyText"/>
      </w:pPr>
      <w:r w:rsidRPr="001C29FC">
        <w:t>While</w:t>
      </w:r>
      <w:r w:rsidR="00E64386" w:rsidRPr="001C29FC">
        <w:t xml:space="preserve"> pressing the Ctrl button, left-</w:t>
      </w:r>
      <w:r w:rsidRPr="001C29FC">
        <w:t>c</w:t>
      </w:r>
      <w:r w:rsidR="00D8761B" w:rsidRPr="001C29FC">
        <w:t xml:space="preserve">lick </w:t>
      </w:r>
      <w:r w:rsidRPr="001C29FC">
        <w:t xml:space="preserve">on </w:t>
      </w:r>
      <w:r w:rsidR="00D8761B" w:rsidRPr="001C29FC">
        <w:t xml:space="preserve">a section name or page number in the table of contents to move to </w:t>
      </w:r>
      <w:r w:rsidRPr="001C29FC">
        <w:t>that</w:t>
      </w:r>
      <w:r w:rsidR="00D8761B" w:rsidRPr="001C29FC">
        <w:t xml:space="preserve"> section</w:t>
      </w:r>
      <w:r w:rsidRPr="001C29FC">
        <w:t xml:space="preserve"> or page</w:t>
      </w:r>
      <w:r w:rsidR="00D8761B" w:rsidRPr="001C29FC">
        <w:t>. The index does not incorporate this feature.</w:t>
      </w:r>
      <w:bookmarkStart w:id="31" w:name="_Toc79466996"/>
    </w:p>
    <w:p w14:paraId="42BF7DCE" w14:textId="77777777" w:rsidR="00C2771E" w:rsidRDefault="001A3AD8" w:rsidP="00A71212">
      <w:pPr>
        <w:pStyle w:val="BodyText"/>
        <w:jc w:val="center"/>
      </w:pPr>
      <w:r>
        <w:t>.</w:t>
      </w:r>
    </w:p>
    <w:p w14:paraId="474A147D" w14:textId="77777777" w:rsidR="00A71212" w:rsidRPr="00F86362" w:rsidRDefault="00C2771E" w:rsidP="00A71212">
      <w:pPr>
        <w:pStyle w:val="BodyText"/>
        <w:jc w:val="center"/>
      </w:pPr>
      <w:r>
        <w:br w:type="page"/>
      </w:r>
      <w:r>
        <w:lastRenderedPageBreak/>
        <w:t>This page intentionally left blank.</w:t>
      </w:r>
    </w:p>
    <w:p w14:paraId="0000D249" w14:textId="77777777" w:rsidR="00FB3B26" w:rsidRPr="001C29FC" w:rsidRDefault="00FB3B26" w:rsidP="00FB3B26">
      <w:pPr>
        <w:pStyle w:val="BodyText"/>
      </w:pPr>
    </w:p>
    <w:p w14:paraId="3A8FE9F3" w14:textId="77777777" w:rsidR="004306D0" w:rsidRPr="00A71212" w:rsidRDefault="004306D0" w:rsidP="00A71212">
      <w:pPr>
        <w:pStyle w:val="Heading1"/>
      </w:pPr>
      <w:r>
        <w:br w:type="page"/>
      </w:r>
      <w:bookmarkStart w:id="32" w:name="_Toc355768067"/>
      <w:bookmarkStart w:id="33" w:name="_Toc524596868"/>
      <w:r w:rsidRPr="00A71212">
        <w:lastRenderedPageBreak/>
        <w:t xml:space="preserve">Remote </w:t>
      </w:r>
      <w:r w:rsidR="00360791">
        <w:t>Desktop Configuration (Windows</w:t>
      </w:r>
      <w:r w:rsidRPr="00A71212">
        <w:t>)</w:t>
      </w:r>
      <w:bookmarkEnd w:id="32"/>
      <w:bookmarkEnd w:id="33"/>
      <w:r w:rsidRPr="00A71212">
        <w:fldChar w:fldCharType="begin"/>
      </w:r>
      <w:r w:rsidRPr="00A71212">
        <w:instrText xml:space="preserve"> XE "Remote Desktop Configuration" </w:instrText>
      </w:r>
      <w:r w:rsidRPr="00A71212">
        <w:fldChar w:fldCharType="end"/>
      </w:r>
    </w:p>
    <w:p w14:paraId="3E0EE84B" w14:textId="77777777" w:rsidR="004306D0" w:rsidRPr="001C29FC" w:rsidRDefault="004306D0" w:rsidP="004306D0">
      <w:pPr>
        <w:pStyle w:val="BodyText"/>
      </w:pPr>
      <w:r w:rsidRPr="001C29FC">
        <w:t xml:space="preserve">Configure the screen resolution, sound, and connection speed, and create a Remote Desktop Connection shortcut on each VBECS workstation. </w:t>
      </w:r>
      <w:r w:rsidRPr="001C29FC">
        <w:fldChar w:fldCharType="begin"/>
      </w:r>
      <w:r w:rsidRPr="001C29FC">
        <w:instrText xml:space="preserve"> XE “Hardware Specifications and Settings” </w:instrText>
      </w:r>
      <w:r w:rsidRPr="001C29FC">
        <w:fldChar w:fldCharType="end"/>
      </w:r>
    </w:p>
    <w:p w14:paraId="5CF264C7" w14:textId="77777777" w:rsidR="004306D0" w:rsidRPr="001C29FC" w:rsidRDefault="004C469E" w:rsidP="004306D0">
      <w:pPr>
        <w:pStyle w:val="Heading2"/>
        <w:rPr>
          <w:lang w:val="en-US"/>
        </w:rPr>
      </w:pPr>
      <w:bookmarkStart w:id="34" w:name="_Toc355768068"/>
      <w:bookmarkStart w:id="35" w:name="_Toc524596869"/>
      <w:r>
        <w:rPr>
          <w:lang w:val="en-US"/>
        </w:rPr>
        <w:t xml:space="preserve">Server Name and </w:t>
      </w:r>
      <w:r w:rsidR="004306D0" w:rsidRPr="001C29FC">
        <w:rPr>
          <w:lang w:val="en-US"/>
        </w:rPr>
        <w:t>Screen Resolution</w:t>
      </w:r>
      <w:bookmarkEnd w:id="34"/>
      <w:bookmarkEnd w:id="35"/>
      <w:r w:rsidR="004306D0" w:rsidRPr="001C29FC">
        <w:rPr>
          <w:lang w:val="en-US"/>
        </w:rPr>
        <w:fldChar w:fldCharType="begin"/>
      </w:r>
      <w:r w:rsidR="004306D0" w:rsidRPr="001C29FC">
        <w:rPr>
          <w:lang w:val="en-US"/>
        </w:rPr>
        <w:instrText xml:space="preserve"> XE “Screen Resolution” </w:instrText>
      </w:r>
      <w:r w:rsidR="004306D0" w:rsidRPr="001C29FC">
        <w:rPr>
          <w:lang w:val="en-US"/>
        </w:rPr>
        <w:fldChar w:fldCharType="end"/>
      </w:r>
    </w:p>
    <w:p w14:paraId="5A1116D6" w14:textId="77777777" w:rsidR="004306D0" w:rsidRPr="001C29FC" w:rsidRDefault="004306D0" w:rsidP="004306D0">
      <w:pPr>
        <w:pStyle w:val="BodyText"/>
      </w:pPr>
      <w:r w:rsidRPr="001C29FC">
        <w:t>To set the screen resolution:</w:t>
      </w:r>
    </w:p>
    <w:p w14:paraId="5CA5E2D6" w14:textId="77777777" w:rsidR="004306D0" w:rsidRPr="001C29FC" w:rsidRDefault="004306D0" w:rsidP="006E5A9B">
      <w:pPr>
        <w:pStyle w:val="ListNumber0"/>
        <w:numPr>
          <w:ilvl w:val="0"/>
          <w:numId w:val="5"/>
        </w:numPr>
      </w:pPr>
      <w:r w:rsidRPr="001C29FC">
        <w:t xml:space="preserve">Double-click </w:t>
      </w:r>
      <w:r w:rsidR="00066D68">
        <w:rPr>
          <w:noProof/>
        </w:rPr>
        <w:drawing>
          <wp:inline distT="0" distB="0" distL="0" distR="0" wp14:anchorId="5A8D40DB" wp14:editId="1C133DF5">
            <wp:extent cx="190500" cy="1968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6850"/>
                    </a:xfrm>
                    <a:prstGeom prst="rect">
                      <a:avLst/>
                    </a:prstGeom>
                    <a:noFill/>
                    <a:ln>
                      <a:noFill/>
                    </a:ln>
                  </pic:spPr>
                </pic:pic>
              </a:graphicData>
            </a:graphic>
          </wp:inline>
        </w:drawing>
      </w:r>
      <w:r w:rsidRPr="001C29FC">
        <w:t xml:space="preserve"> (the </w:t>
      </w:r>
      <w:r w:rsidRPr="00154CEE">
        <w:rPr>
          <w:b/>
        </w:rPr>
        <w:t>Remote Desktop Connection</w:t>
      </w:r>
      <w:r w:rsidRPr="001C29FC">
        <w:t xml:space="preserve"> icon).</w:t>
      </w:r>
    </w:p>
    <w:p w14:paraId="62FC1670" w14:textId="77777777" w:rsidR="004306D0" w:rsidRPr="001C29FC" w:rsidRDefault="004306D0" w:rsidP="006E5A9B">
      <w:pPr>
        <w:pStyle w:val="ListNumber0"/>
        <w:numPr>
          <w:ilvl w:val="0"/>
          <w:numId w:val="5"/>
        </w:numPr>
      </w:pPr>
      <w:r w:rsidRPr="001C29FC">
        <w:t xml:space="preserve">Click </w:t>
      </w:r>
      <w:r w:rsidR="00755B7B" w:rsidRPr="00755B7B">
        <w:rPr>
          <w:b/>
        </w:rPr>
        <w:t xml:space="preserve">Show </w:t>
      </w:r>
      <w:r w:rsidRPr="001C29FC">
        <w:rPr>
          <w:b/>
        </w:rPr>
        <w:t xml:space="preserve">Options </w:t>
      </w:r>
      <w:r w:rsidRPr="001C29FC">
        <w:t>(</w:t>
      </w:r>
      <w:r w:rsidR="009A7540">
        <w:fldChar w:fldCharType="begin"/>
      </w:r>
      <w:r w:rsidR="009A7540">
        <w:instrText xml:space="preserve"> REF _Ref357763378 \h </w:instrText>
      </w:r>
      <w:r w:rsidR="009A7540">
        <w:fldChar w:fldCharType="separate"/>
      </w:r>
      <w:r w:rsidR="00D45185" w:rsidRPr="001C29FC">
        <w:t xml:space="preserve">Figure </w:t>
      </w:r>
      <w:r w:rsidR="00D45185">
        <w:rPr>
          <w:noProof/>
        </w:rPr>
        <w:t>3</w:t>
      </w:r>
      <w:r w:rsidR="009A7540">
        <w:fldChar w:fldCharType="end"/>
      </w:r>
      <w:r w:rsidRPr="001C29FC">
        <w:t>).</w:t>
      </w:r>
    </w:p>
    <w:p w14:paraId="7BF5B9B3" w14:textId="77777777" w:rsidR="004306D0" w:rsidRPr="001C29FC" w:rsidRDefault="004306D0" w:rsidP="004306D0">
      <w:pPr>
        <w:pStyle w:val="Caption"/>
      </w:pPr>
      <w:bookmarkStart w:id="36" w:name="_Ref357763378"/>
      <w:bookmarkStart w:id="37" w:name="_Ref356374373"/>
      <w:r w:rsidRPr="001C29FC">
        <w:t xml:space="preserve">Figure </w:t>
      </w:r>
      <w:r w:rsidR="00A31490">
        <w:fldChar w:fldCharType="begin"/>
      </w:r>
      <w:r w:rsidR="00A31490">
        <w:instrText xml:space="preserve"> SEQ Figure \* ARABIC </w:instrText>
      </w:r>
      <w:r w:rsidR="00A31490">
        <w:fldChar w:fldCharType="separate"/>
      </w:r>
      <w:r w:rsidR="00D45185">
        <w:rPr>
          <w:noProof/>
        </w:rPr>
        <w:t>3</w:t>
      </w:r>
      <w:r w:rsidR="00A31490">
        <w:rPr>
          <w:noProof/>
        </w:rPr>
        <w:fldChar w:fldCharType="end"/>
      </w:r>
      <w:bookmarkEnd w:id="36"/>
      <w:r w:rsidRPr="001C29FC">
        <w:t xml:space="preserve">: </w:t>
      </w:r>
      <w:r>
        <w:t xml:space="preserve">Example of </w:t>
      </w:r>
      <w:r w:rsidRPr="001C29FC">
        <w:t>Remote Desktop Connection Options</w:t>
      </w:r>
      <w:bookmarkEnd w:id="37"/>
    </w:p>
    <w:p w14:paraId="1CE20144" w14:textId="77777777" w:rsidR="004306D0" w:rsidRPr="001C29FC" w:rsidRDefault="00066D68" w:rsidP="004306D0">
      <w:pPr>
        <w:pStyle w:val="BodyText"/>
      </w:pPr>
      <w:r>
        <w:rPr>
          <w:noProof/>
        </w:rPr>
        <w:drawing>
          <wp:inline distT="0" distB="0" distL="0" distR="0" wp14:anchorId="65DD1B76" wp14:editId="293CA863">
            <wp:extent cx="3657600" cy="2247900"/>
            <wp:effectExtent l="0" t="0" r="0" b="0"/>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247900"/>
                    </a:xfrm>
                    <a:prstGeom prst="rect">
                      <a:avLst/>
                    </a:prstGeom>
                    <a:noFill/>
                    <a:ln>
                      <a:noFill/>
                    </a:ln>
                  </pic:spPr>
                </pic:pic>
              </a:graphicData>
            </a:graphic>
          </wp:inline>
        </w:drawing>
      </w:r>
    </w:p>
    <w:p w14:paraId="25573D49" w14:textId="77777777" w:rsidR="004306D0" w:rsidRPr="001C29FC" w:rsidRDefault="004306D0" w:rsidP="006E5A9B">
      <w:pPr>
        <w:pStyle w:val="ListNumber0"/>
        <w:keepNext/>
        <w:numPr>
          <w:ilvl w:val="0"/>
          <w:numId w:val="5"/>
        </w:numPr>
      </w:pPr>
      <w:r w:rsidRPr="001C29FC">
        <w:lastRenderedPageBreak/>
        <w:t xml:space="preserve">Click the </w:t>
      </w:r>
      <w:r w:rsidRPr="001C29FC">
        <w:rPr>
          <w:b/>
        </w:rPr>
        <w:t xml:space="preserve">General </w:t>
      </w:r>
      <w:r w:rsidRPr="001C29FC">
        <w:t>tab</w:t>
      </w:r>
      <w:r w:rsidRPr="001C29FC">
        <w:rPr>
          <w:b/>
        </w:rPr>
        <w:t xml:space="preserve"> </w:t>
      </w:r>
      <w:r w:rsidRPr="001C29FC">
        <w:t>(</w:t>
      </w:r>
      <w:r w:rsidR="009A7540">
        <w:fldChar w:fldCharType="begin"/>
      </w:r>
      <w:r w:rsidR="009A7540">
        <w:instrText xml:space="preserve"> REF _Ref357763407 \h </w:instrText>
      </w:r>
      <w:r w:rsidR="009A7540">
        <w:fldChar w:fldCharType="separate"/>
      </w:r>
      <w:r w:rsidR="00D45185" w:rsidRPr="001C29FC">
        <w:t xml:space="preserve">Figure </w:t>
      </w:r>
      <w:r w:rsidR="00D45185">
        <w:rPr>
          <w:noProof/>
        </w:rPr>
        <w:t>4</w:t>
      </w:r>
      <w:r w:rsidR="009A7540">
        <w:fldChar w:fldCharType="end"/>
      </w:r>
      <w:r w:rsidRPr="001C29FC">
        <w:t xml:space="preserve">). </w:t>
      </w:r>
    </w:p>
    <w:p w14:paraId="1ED6DA1C" w14:textId="77777777" w:rsidR="006E5A9B" w:rsidRDefault="0062692B" w:rsidP="005830A4">
      <w:pPr>
        <w:pStyle w:val="ListNumber0"/>
        <w:keepNext/>
        <w:numPr>
          <w:ilvl w:val="0"/>
          <w:numId w:val="5"/>
        </w:numPr>
      </w:pPr>
      <w:r>
        <w:t>Enter the VBECS application</w:t>
      </w:r>
      <w:r w:rsidR="005830A4">
        <w:t xml:space="preserve"> server’s</w:t>
      </w:r>
      <w:r>
        <w:t xml:space="preserve"> </w:t>
      </w:r>
      <w:r w:rsidR="00D02FC9">
        <w:t xml:space="preserve">fully qualified domain </w:t>
      </w:r>
      <w:r w:rsidR="004306D0" w:rsidRPr="001C29FC">
        <w:t xml:space="preserve">name </w:t>
      </w:r>
      <w:r w:rsidR="00755B7B">
        <w:t>(FQDN)</w:t>
      </w:r>
      <w:r w:rsidR="004306D0" w:rsidRPr="001C29FC">
        <w:t xml:space="preserve"> in the </w:t>
      </w:r>
      <w:r w:rsidR="004306D0" w:rsidRPr="005830A4">
        <w:rPr>
          <w:b/>
        </w:rPr>
        <w:t>Computer</w:t>
      </w:r>
      <w:r w:rsidR="004306D0" w:rsidRPr="001C29FC">
        <w:t xml:space="preserve"> field.</w:t>
      </w:r>
      <w:r w:rsidR="005830A4" w:rsidRPr="005830A4">
        <w:t xml:space="preserve"> </w:t>
      </w:r>
      <w:r w:rsidR="00755B7B">
        <w:t>The name will always be</w:t>
      </w:r>
      <w:r w:rsidR="005830A4">
        <w:t xml:space="preserve"> your server name followed by </w:t>
      </w:r>
      <w:r w:rsidR="00E02F40" w:rsidRPr="00E02F40">
        <w:rPr>
          <w:b/>
        </w:rPr>
        <w:t>.</w:t>
      </w:r>
      <w:r w:rsidR="005830A4" w:rsidRPr="005830A4">
        <w:rPr>
          <w:b/>
        </w:rPr>
        <w:t>aac.dva.va.gov</w:t>
      </w:r>
    </w:p>
    <w:p w14:paraId="337A2DAD" w14:textId="77777777" w:rsidR="004306D0" w:rsidRPr="001C29FC" w:rsidRDefault="004306D0" w:rsidP="004306D0">
      <w:pPr>
        <w:pStyle w:val="Caption"/>
      </w:pPr>
      <w:bookmarkStart w:id="38" w:name="_Ref357763407"/>
      <w:bookmarkStart w:id="39" w:name="_Ref356374406"/>
      <w:r w:rsidRPr="001C29FC">
        <w:t xml:space="preserve">Figure </w:t>
      </w:r>
      <w:r w:rsidR="00A31490">
        <w:fldChar w:fldCharType="begin"/>
      </w:r>
      <w:r w:rsidR="00A31490">
        <w:instrText xml:space="preserve"> SEQ Figure \* ARABIC </w:instrText>
      </w:r>
      <w:r w:rsidR="00A31490">
        <w:fldChar w:fldCharType="separate"/>
      </w:r>
      <w:r w:rsidR="00D45185">
        <w:rPr>
          <w:noProof/>
        </w:rPr>
        <w:t>4</w:t>
      </w:r>
      <w:r w:rsidR="00A31490">
        <w:rPr>
          <w:noProof/>
        </w:rPr>
        <w:fldChar w:fldCharType="end"/>
      </w:r>
      <w:bookmarkEnd w:id="38"/>
      <w:r w:rsidRPr="001C29FC">
        <w:t xml:space="preserve">: </w:t>
      </w:r>
      <w:r>
        <w:t>Example of General</w:t>
      </w:r>
      <w:r w:rsidR="009A7540">
        <w:t xml:space="preserve"> Tab</w:t>
      </w:r>
      <w:r w:rsidRPr="001C29FC">
        <w:t xml:space="preserve"> Computer and Domain</w:t>
      </w:r>
      <w:bookmarkEnd w:id="39"/>
    </w:p>
    <w:p w14:paraId="713726F4" w14:textId="77777777" w:rsidR="004306D0" w:rsidRPr="001C29FC" w:rsidRDefault="00066D68" w:rsidP="004306D0">
      <w:pPr>
        <w:pStyle w:val="BodyText"/>
      </w:pPr>
      <w:r>
        <w:rPr>
          <w:noProof/>
        </w:rPr>
        <w:drawing>
          <wp:inline distT="0" distB="0" distL="0" distR="0" wp14:anchorId="5EDDD40A" wp14:editId="1714A347">
            <wp:extent cx="3479800" cy="3949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3949700"/>
                    </a:xfrm>
                    <a:prstGeom prst="rect">
                      <a:avLst/>
                    </a:prstGeom>
                    <a:noFill/>
                    <a:ln>
                      <a:noFill/>
                    </a:ln>
                  </pic:spPr>
                </pic:pic>
              </a:graphicData>
            </a:graphic>
          </wp:inline>
        </w:drawing>
      </w:r>
    </w:p>
    <w:p w14:paraId="6BDE4810" w14:textId="77777777" w:rsidR="004306D0" w:rsidRPr="001C29FC" w:rsidRDefault="004306D0" w:rsidP="006E5A9B">
      <w:pPr>
        <w:pStyle w:val="ListNumber0"/>
        <w:keepNext/>
        <w:numPr>
          <w:ilvl w:val="0"/>
          <w:numId w:val="5"/>
        </w:numPr>
      </w:pPr>
      <w:r w:rsidRPr="001C29FC">
        <w:br w:type="page"/>
      </w:r>
      <w:r w:rsidRPr="001C29FC">
        <w:lastRenderedPageBreak/>
        <w:t xml:space="preserve">Click the </w:t>
      </w:r>
      <w:r w:rsidRPr="00601AF2">
        <w:rPr>
          <w:b/>
        </w:rPr>
        <w:t>Display</w:t>
      </w:r>
      <w:r w:rsidRPr="006E5A9B">
        <w:t xml:space="preserve"> </w:t>
      </w:r>
      <w:r w:rsidRPr="001C29FC">
        <w:t>tab (</w:t>
      </w:r>
      <w:r w:rsidR="009A7540">
        <w:fldChar w:fldCharType="begin"/>
      </w:r>
      <w:r w:rsidR="009A7540">
        <w:instrText xml:space="preserve"> REF _Ref356401938 \h </w:instrText>
      </w:r>
      <w:r w:rsidR="006E5A9B">
        <w:instrText xml:space="preserve"> \* MERGEFORMAT </w:instrText>
      </w:r>
      <w:r w:rsidR="009A7540">
        <w:fldChar w:fldCharType="separate"/>
      </w:r>
      <w:r w:rsidR="00D45185" w:rsidRPr="001C29FC">
        <w:t xml:space="preserve">Figure </w:t>
      </w:r>
      <w:r w:rsidR="00D45185">
        <w:t>5</w:t>
      </w:r>
      <w:r w:rsidR="009A7540">
        <w:fldChar w:fldCharType="end"/>
      </w:r>
      <w:r w:rsidRPr="001C29FC">
        <w:t>).</w:t>
      </w:r>
    </w:p>
    <w:p w14:paraId="497F7D88" w14:textId="77777777" w:rsidR="004306D0" w:rsidRPr="001C29FC" w:rsidRDefault="004306D0" w:rsidP="006E5A9B">
      <w:pPr>
        <w:pStyle w:val="ListNumber0"/>
        <w:keepNext/>
        <w:numPr>
          <w:ilvl w:val="0"/>
          <w:numId w:val="5"/>
        </w:numPr>
      </w:pPr>
      <w:r w:rsidRPr="001C29FC">
        <w:t xml:space="preserve">Click, hold, and slide the pointer to a screen resolution of </w:t>
      </w:r>
      <w:r w:rsidRPr="00755B7B">
        <w:rPr>
          <w:b/>
        </w:rPr>
        <w:t>Full Screen</w:t>
      </w:r>
      <w:r w:rsidRPr="001C29FC">
        <w:t>.</w:t>
      </w:r>
    </w:p>
    <w:p w14:paraId="3AFF9DA7" w14:textId="77777777" w:rsidR="004306D0" w:rsidRPr="001C29FC" w:rsidRDefault="004306D0" w:rsidP="004306D0">
      <w:pPr>
        <w:pStyle w:val="Caption"/>
      </w:pPr>
      <w:bookmarkStart w:id="40" w:name="_Ref356401938"/>
      <w:r w:rsidRPr="001C29FC">
        <w:t xml:space="preserve">Figure </w:t>
      </w:r>
      <w:r w:rsidR="00A31490">
        <w:fldChar w:fldCharType="begin"/>
      </w:r>
      <w:r w:rsidR="00A31490">
        <w:instrText xml:space="preserve"> SEQ Figure \* ARABIC </w:instrText>
      </w:r>
      <w:r w:rsidR="00A31490">
        <w:fldChar w:fldCharType="separate"/>
      </w:r>
      <w:r w:rsidR="00D45185">
        <w:rPr>
          <w:noProof/>
        </w:rPr>
        <w:t>5</w:t>
      </w:r>
      <w:r w:rsidR="00A31490">
        <w:rPr>
          <w:noProof/>
        </w:rPr>
        <w:fldChar w:fldCharType="end"/>
      </w:r>
      <w:bookmarkEnd w:id="40"/>
      <w:r w:rsidRPr="001C29FC">
        <w:t xml:space="preserve">: </w:t>
      </w:r>
      <w:r>
        <w:t xml:space="preserve">Example of </w:t>
      </w:r>
      <w:r w:rsidRPr="001C29FC">
        <w:t>Display Tab</w:t>
      </w:r>
    </w:p>
    <w:p w14:paraId="7B4FE1F0" w14:textId="77777777" w:rsidR="004306D0" w:rsidRPr="001C29FC" w:rsidRDefault="00066D68" w:rsidP="004306D0">
      <w:pPr>
        <w:pStyle w:val="BodyText"/>
      </w:pPr>
      <w:r>
        <w:rPr>
          <w:noProof/>
        </w:rPr>
        <w:drawing>
          <wp:inline distT="0" distB="0" distL="0" distR="0" wp14:anchorId="7F20B247" wp14:editId="0DC88EF2">
            <wp:extent cx="3479800" cy="39687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800" cy="3968750"/>
                    </a:xfrm>
                    <a:prstGeom prst="rect">
                      <a:avLst/>
                    </a:prstGeom>
                    <a:noFill/>
                    <a:ln>
                      <a:noFill/>
                    </a:ln>
                  </pic:spPr>
                </pic:pic>
              </a:graphicData>
            </a:graphic>
          </wp:inline>
        </w:drawing>
      </w:r>
    </w:p>
    <w:p w14:paraId="429B9EF6" w14:textId="77777777" w:rsidR="004306D0" w:rsidRPr="001C29FC" w:rsidRDefault="00CE5B4C" w:rsidP="004306D0">
      <w:pPr>
        <w:pStyle w:val="Heading2"/>
        <w:rPr>
          <w:lang w:val="en-US"/>
        </w:rPr>
      </w:pPr>
      <w:bookmarkStart w:id="41" w:name="_Toc355768069"/>
      <w:r>
        <w:rPr>
          <w:lang w:val="en-US"/>
        </w:rPr>
        <w:br w:type="page"/>
      </w:r>
      <w:bookmarkStart w:id="42" w:name="_Toc524596870"/>
      <w:r w:rsidR="004306D0" w:rsidRPr="001C29FC">
        <w:rPr>
          <w:lang w:val="en-US"/>
        </w:rPr>
        <w:lastRenderedPageBreak/>
        <w:t>Sound</w:t>
      </w:r>
      <w:bookmarkEnd w:id="41"/>
      <w:bookmarkEnd w:id="42"/>
      <w:r w:rsidR="004306D0" w:rsidRPr="001C29FC">
        <w:rPr>
          <w:lang w:val="en-US"/>
        </w:rPr>
        <w:fldChar w:fldCharType="begin"/>
      </w:r>
      <w:r w:rsidR="004306D0" w:rsidRPr="001C29FC">
        <w:rPr>
          <w:lang w:val="en-US"/>
        </w:rPr>
        <w:instrText xml:space="preserve"> XE “Sound” </w:instrText>
      </w:r>
      <w:r w:rsidR="004306D0" w:rsidRPr="001C29FC">
        <w:rPr>
          <w:lang w:val="en-US"/>
        </w:rPr>
        <w:fldChar w:fldCharType="end"/>
      </w:r>
    </w:p>
    <w:p w14:paraId="672E170F" w14:textId="77777777" w:rsidR="004306D0" w:rsidRPr="006C1886" w:rsidRDefault="004306D0" w:rsidP="004306D0">
      <w:pPr>
        <w:pStyle w:val="BodyText"/>
      </w:pPr>
      <w:r w:rsidRPr="006C1886">
        <w:t xml:space="preserve">To enable sound: </w:t>
      </w:r>
    </w:p>
    <w:p w14:paraId="6E379687" w14:textId="77777777" w:rsidR="004306D0" w:rsidRPr="006C1886" w:rsidRDefault="004306D0" w:rsidP="006E5A9B">
      <w:pPr>
        <w:pStyle w:val="ListNumber0"/>
        <w:keepNext/>
        <w:numPr>
          <w:ilvl w:val="0"/>
          <w:numId w:val="5"/>
        </w:numPr>
      </w:pPr>
      <w:r w:rsidRPr="006C1886">
        <w:t xml:space="preserve">Click the </w:t>
      </w:r>
      <w:r w:rsidRPr="00601AF2">
        <w:rPr>
          <w:b/>
        </w:rPr>
        <w:t>Local Resources</w:t>
      </w:r>
      <w:r w:rsidRPr="006E5A9B">
        <w:t xml:space="preserve"> </w:t>
      </w:r>
      <w:r w:rsidRPr="006C1886">
        <w:t>tab (</w:t>
      </w:r>
      <w:r w:rsidR="009A7540" w:rsidRPr="006C1886">
        <w:fldChar w:fldCharType="begin"/>
      </w:r>
      <w:r w:rsidR="009A7540" w:rsidRPr="006C1886">
        <w:instrText xml:space="preserve"> REF _Ref356401939 \h </w:instrText>
      </w:r>
      <w:r w:rsidR="006C1886">
        <w:instrText xml:space="preserve"> \* MERGEFORMAT </w:instrText>
      </w:r>
      <w:r w:rsidR="009A7540" w:rsidRPr="006C1886">
        <w:fldChar w:fldCharType="separate"/>
      </w:r>
      <w:r w:rsidR="00D45185" w:rsidRPr="006C1886">
        <w:t xml:space="preserve">Figure </w:t>
      </w:r>
      <w:r w:rsidR="00D45185">
        <w:t>6</w:t>
      </w:r>
      <w:r w:rsidR="009A7540" w:rsidRPr="006C1886">
        <w:fldChar w:fldCharType="end"/>
      </w:r>
      <w:r w:rsidRPr="006C1886">
        <w:t>).</w:t>
      </w:r>
    </w:p>
    <w:p w14:paraId="6596B173" w14:textId="77777777" w:rsidR="005D10F1" w:rsidRPr="006C1886" w:rsidRDefault="005D10F1" w:rsidP="006E5A9B">
      <w:pPr>
        <w:pStyle w:val="ListNumber0"/>
        <w:keepNext/>
        <w:numPr>
          <w:ilvl w:val="0"/>
          <w:numId w:val="5"/>
        </w:numPr>
      </w:pPr>
      <w:r w:rsidRPr="006C1886">
        <w:t xml:space="preserve">Click the </w:t>
      </w:r>
      <w:r w:rsidRPr="00601AF2">
        <w:rPr>
          <w:b/>
        </w:rPr>
        <w:t>Settings</w:t>
      </w:r>
      <w:r w:rsidRPr="006C1886">
        <w:t xml:space="preserve"> button.</w:t>
      </w:r>
    </w:p>
    <w:p w14:paraId="61228515" w14:textId="77777777" w:rsidR="004306D0" w:rsidRPr="006C1886" w:rsidRDefault="00066D68" w:rsidP="004306D0">
      <w:pPr>
        <w:pStyle w:val="Caution"/>
        <w:rPr>
          <w:szCs w:val="22"/>
        </w:rPr>
      </w:pPr>
      <w:r>
        <w:rPr>
          <w:b/>
          <w:bCs/>
          <w:i w:val="0"/>
          <w:iCs w:val="0"/>
          <w:noProof/>
          <w:szCs w:val="22"/>
        </w:rPr>
        <w:drawing>
          <wp:inline distT="0" distB="0" distL="0" distR="0" wp14:anchorId="395B6700" wp14:editId="62209D93">
            <wp:extent cx="273050" cy="2222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306D0" w:rsidRPr="006C1886">
        <w:rPr>
          <w:b/>
          <w:bCs/>
          <w:i w:val="0"/>
          <w:iCs w:val="0"/>
          <w:szCs w:val="22"/>
        </w:rPr>
        <w:t xml:space="preserve"> </w:t>
      </w:r>
      <w:r w:rsidR="004306D0" w:rsidRPr="006C1886">
        <w:rPr>
          <w:szCs w:val="22"/>
        </w:rPr>
        <w:t>Failure to properly configure the sound disables audible alerts throughout VBECS.</w:t>
      </w:r>
    </w:p>
    <w:p w14:paraId="04585D96" w14:textId="77777777" w:rsidR="004306D0" w:rsidRPr="006C1886" w:rsidRDefault="004306D0" w:rsidP="004306D0">
      <w:pPr>
        <w:pStyle w:val="Caption"/>
      </w:pPr>
      <w:bookmarkStart w:id="43" w:name="_Ref356401939"/>
      <w:r w:rsidRPr="006C1886">
        <w:t xml:space="preserve">Figure </w:t>
      </w:r>
      <w:r w:rsidR="00A31490">
        <w:fldChar w:fldCharType="begin"/>
      </w:r>
      <w:r w:rsidR="00A31490">
        <w:instrText xml:space="preserve"> SEQ Figure \* ARABIC </w:instrText>
      </w:r>
      <w:r w:rsidR="00A31490">
        <w:fldChar w:fldCharType="separate"/>
      </w:r>
      <w:r w:rsidR="00D45185">
        <w:rPr>
          <w:noProof/>
        </w:rPr>
        <w:t>6</w:t>
      </w:r>
      <w:r w:rsidR="00A31490">
        <w:rPr>
          <w:noProof/>
        </w:rPr>
        <w:fldChar w:fldCharType="end"/>
      </w:r>
      <w:bookmarkEnd w:id="43"/>
      <w:r w:rsidRPr="006C1886">
        <w:t>: Example of Remote Computer Sound</w:t>
      </w:r>
    </w:p>
    <w:p w14:paraId="4D0AE6A2" w14:textId="77777777" w:rsidR="004306D0" w:rsidRDefault="00066D68" w:rsidP="004306D0">
      <w:pPr>
        <w:pStyle w:val="BodyText"/>
        <w:rPr>
          <w:noProof/>
        </w:rPr>
      </w:pPr>
      <w:r>
        <w:rPr>
          <w:noProof/>
        </w:rPr>
        <w:drawing>
          <wp:inline distT="0" distB="0" distL="0" distR="0" wp14:anchorId="35554CD6" wp14:editId="1849EB11">
            <wp:extent cx="3479800" cy="39814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9800" cy="3981450"/>
                    </a:xfrm>
                    <a:prstGeom prst="rect">
                      <a:avLst/>
                    </a:prstGeom>
                    <a:noFill/>
                    <a:ln>
                      <a:noFill/>
                    </a:ln>
                  </pic:spPr>
                </pic:pic>
              </a:graphicData>
            </a:graphic>
          </wp:inline>
        </w:drawing>
      </w:r>
    </w:p>
    <w:p w14:paraId="363EB5F6" w14:textId="77777777" w:rsidR="001658AC" w:rsidRDefault="002577AF" w:rsidP="00E02F40">
      <w:pPr>
        <w:pStyle w:val="ListNumber0"/>
        <w:keepNext/>
        <w:numPr>
          <w:ilvl w:val="0"/>
          <w:numId w:val="5"/>
        </w:numPr>
        <w:ind w:left="720" w:hanging="432"/>
      </w:pPr>
      <w:r>
        <w:br w:type="page"/>
      </w:r>
      <w:r w:rsidR="001658AC" w:rsidRPr="001C29FC">
        <w:lastRenderedPageBreak/>
        <w:t xml:space="preserve">Select </w:t>
      </w:r>
      <w:r w:rsidR="001658AC" w:rsidRPr="00601AF2">
        <w:rPr>
          <w:b/>
        </w:rPr>
        <w:t>Play on this computer</w:t>
      </w:r>
      <w:r w:rsidR="001658AC" w:rsidRPr="006E5A9B">
        <w:t xml:space="preserve"> </w:t>
      </w:r>
      <w:r w:rsidR="001F654F" w:rsidRPr="002577AF">
        <w:t>(</w:t>
      </w:r>
      <w:r w:rsidR="00E329DA" w:rsidRPr="006E5A9B">
        <w:fldChar w:fldCharType="begin"/>
      </w:r>
      <w:r w:rsidR="00E329DA" w:rsidRPr="006E5A9B">
        <w:instrText xml:space="preserve"> REF _Ref355782038 \h </w:instrText>
      </w:r>
      <w:r w:rsidR="006E5A9B">
        <w:instrText xml:space="preserve"> \* MERGEFORMAT </w:instrText>
      </w:r>
      <w:r w:rsidR="00E329DA" w:rsidRPr="006E5A9B">
        <w:fldChar w:fldCharType="separate"/>
      </w:r>
      <w:r w:rsidR="00D45185">
        <w:t>Figure 7</w:t>
      </w:r>
      <w:r w:rsidR="00E329DA" w:rsidRPr="006E5A9B">
        <w:fldChar w:fldCharType="end"/>
      </w:r>
      <w:r w:rsidR="001F654F" w:rsidRPr="002577AF">
        <w:t>)</w:t>
      </w:r>
      <w:r w:rsidR="001F654F" w:rsidRPr="006E5A9B">
        <w:t xml:space="preserve"> </w:t>
      </w:r>
      <w:r w:rsidR="001658AC" w:rsidRPr="001C29FC">
        <w:t xml:space="preserve">from the Remote </w:t>
      </w:r>
      <w:r w:rsidR="001658AC">
        <w:t>audio playback section.</w:t>
      </w:r>
    </w:p>
    <w:p w14:paraId="1ED7616E" w14:textId="77777777" w:rsidR="001658AC" w:rsidRPr="001C29FC" w:rsidRDefault="001658AC" w:rsidP="006E5A9B">
      <w:pPr>
        <w:pStyle w:val="ListNumber0"/>
        <w:keepNext/>
        <w:numPr>
          <w:ilvl w:val="0"/>
          <w:numId w:val="5"/>
        </w:numPr>
      </w:pPr>
      <w:r>
        <w:t xml:space="preserve">Click the </w:t>
      </w:r>
      <w:r w:rsidRPr="00601AF2">
        <w:rPr>
          <w:b/>
        </w:rPr>
        <w:t>OK</w:t>
      </w:r>
      <w:r>
        <w:t xml:space="preserve"> button</w:t>
      </w:r>
      <w:r w:rsidRPr="001C29FC">
        <w:t>.</w:t>
      </w:r>
    </w:p>
    <w:p w14:paraId="47C1823E" w14:textId="77777777" w:rsidR="001658AC" w:rsidRDefault="001F654F" w:rsidP="001F654F">
      <w:pPr>
        <w:pStyle w:val="Caption"/>
        <w:rPr>
          <w:noProof/>
        </w:rPr>
      </w:pPr>
      <w:bookmarkStart w:id="44" w:name="_Ref355782038"/>
      <w:r>
        <w:t xml:space="preserve">Figure </w:t>
      </w:r>
      <w:r w:rsidR="00A31490">
        <w:fldChar w:fldCharType="begin"/>
      </w:r>
      <w:r w:rsidR="00A31490">
        <w:instrText xml:space="preserve"> SEQ Figure \* ARABIC </w:instrText>
      </w:r>
      <w:r w:rsidR="00A31490">
        <w:fldChar w:fldCharType="separate"/>
      </w:r>
      <w:r w:rsidR="00D45185">
        <w:rPr>
          <w:noProof/>
        </w:rPr>
        <w:t>7</w:t>
      </w:r>
      <w:r w:rsidR="00A31490">
        <w:rPr>
          <w:noProof/>
        </w:rPr>
        <w:fldChar w:fldCharType="end"/>
      </w:r>
      <w:bookmarkEnd w:id="44"/>
      <w:r>
        <w:t xml:space="preserve">: </w:t>
      </w:r>
      <w:r w:rsidR="00232315">
        <w:t>Remote audio playback selection</w:t>
      </w:r>
    </w:p>
    <w:p w14:paraId="65AE50B9" w14:textId="77777777" w:rsidR="008B32C7" w:rsidRPr="001C29FC" w:rsidRDefault="00066D68" w:rsidP="004306D0">
      <w:pPr>
        <w:pStyle w:val="BodyText"/>
      </w:pPr>
      <w:r>
        <w:rPr>
          <w:noProof/>
        </w:rPr>
        <w:drawing>
          <wp:inline distT="0" distB="0" distL="0" distR="0" wp14:anchorId="31EFAD5E" wp14:editId="66CBBCC5">
            <wp:extent cx="2838450" cy="22669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2266950"/>
                    </a:xfrm>
                    <a:prstGeom prst="rect">
                      <a:avLst/>
                    </a:prstGeom>
                    <a:noFill/>
                    <a:ln>
                      <a:noFill/>
                    </a:ln>
                  </pic:spPr>
                </pic:pic>
              </a:graphicData>
            </a:graphic>
          </wp:inline>
        </w:drawing>
      </w:r>
    </w:p>
    <w:p w14:paraId="6B5BBEFE" w14:textId="77777777" w:rsidR="005A799A" w:rsidRPr="001C29FC" w:rsidRDefault="005A799A" w:rsidP="005A799A">
      <w:pPr>
        <w:pStyle w:val="Heading2"/>
        <w:rPr>
          <w:lang w:val="en-US"/>
        </w:rPr>
      </w:pPr>
      <w:bookmarkStart w:id="45" w:name="_Toc524596871"/>
      <w:r>
        <w:rPr>
          <w:lang w:val="en-US"/>
        </w:rPr>
        <w:t>Keyboard</w:t>
      </w:r>
      <w:bookmarkEnd w:id="45"/>
    </w:p>
    <w:p w14:paraId="39BB04CB" w14:textId="77777777" w:rsidR="005A799A" w:rsidRPr="001C29FC" w:rsidRDefault="005A799A" w:rsidP="005A799A">
      <w:pPr>
        <w:pStyle w:val="BodyText"/>
      </w:pPr>
      <w:r w:rsidRPr="001C29FC">
        <w:t xml:space="preserve">To </w:t>
      </w:r>
      <w:r>
        <w:t>configure keyboard settings</w:t>
      </w:r>
      <w:r w:rsidRPr="001C29FC">
        <w:t xml:space="preserve">: </w:t>
      </w:r>
    </w:p>
    <w:p w14:paraId="56B3B696" w14:textId="77777777" w:rsidR="005A799A" w:rsidRPr="001C29FC" w:rsidRDefault="005A799A" w:rsidP="006E5A9B">
      <w:pPr>
        <w:pStyle w:val="ListNumber0"/>
        <w:keepNext/>
        <w:numPr>
          <w:ilvl w:val="0"/>
          <w:numId w:val="5"/>
        </w:numPr>
      </w:pPr>
      <w:r w:rsidRPr="001C29FC">
        <w:lastRenderedPageBreak/>
        <w:t xml:space="preserve">Click the </w:t>
      </w:r>
      <w:r w:rsidRPr="00601AF2">
        <w:rPr>
          <w:b/>
        </w:rPr>
        <w:t>Local Resources</w:t>
      </w:r>
      <w:r w:rsidRPr="006E5A9B">
        <w:t xml:space="preserve"> </w:t>
      </w:r>
      <w:r w:rsidRPr="001C29FC">
        <w:t>tab (</w:t>
      </w:r>
      <w:r w:rsidR="00232315">
        <w:fldChar w:fldCharType="begin"/>
      </w:r>
      <w:r w:rsidR="00232315">
        <w:instrText xml:space="preserve"> REF _Ref357001295 \h </w:instrText>
      </w:r>
      <w:r w:rsidR="006E5A9B">
        <w:instrText xml:space="preserve"> \* MERGEFORMAT </w:instrText>
      </w:r>
      <w:r w:rsidR="00232315">
        <w:fldChar w:fldCharType="separate"/>
      </w:r>
      <w:r w:rsidR="00D45185" w:rsidRPr="001C29FC">
        <w:t xml:space="preserve">Figure </w:t>
      </w:r>
      <w:r w:rsidR="00D45185">
        <w:t>8</w:t>
      </w:r>
      <w:r w:rsidR="00232315">
        <w:fldChar w:fldCharType="end"/>
      </w:r>
      <w:r w:rsidRPr="001C29FC">
        <w:t>).</w:t>
      </w:r>
    </w:p>
    <w:p w14:paraId="47708656" w14:textId="77777777" w:rsidR="005A799A" w:rsidRPr="001C29FC" w:rsidRDefault="005A799A" w:rsidP="006E5A9B">
      <w:pPr>
        <w:pStyle w:val="ListNumber0"/>
        <w:keepNext/>
        <w:numPr>
          <w:ilvl w:val="0"/>
          <w:numId w:val="5"/>
        </w:numPr>
      </w:pPr>
      <w:r w:rsidRPr="001C29FC">
        <w:t xml:space="preserve">Select </w:t>
      </w:r>
      <w:r w:rsidRPr="00601AF2">
        <w:rPr>
          <w:b/>
        </w:rPr>
        <w:t>On this computer</w:t>
      </w:r>
      <w:r w:rsidRPr="006E5A9B">
        <w:t xml:space="preserve"> </w:t>
      </w:r>
      <w:r w:rsidR="002577AF">
        <w:t>from the K</w:t>
      </w:r>
      <w:r>
        <w:t>eyboard</w:t>
      </w:r>
      <w:r w:rsidRPr="001C29FC">
        <w:t xml:space="preserve"> drop-down list.</w:t>
      </w:r>
    </w:p>
    <w:p w14:paraId="42DE7605" w14:textId="77777777" w:rsidR="005A799A" w:rsidRDefault="005A799A" w:rsidP="005A799A">
      <w:pPr>
        <w:pStyle w:val="Caption"/>
        <w:widowControl w:val="0"/>
      </w:pPr>
      <w:bookmarkStart w:id="46" w:name="_Ref357001295"/>
      <w:r w:rsidRPr="001C29FC">
        <w:t xml:space="preserve">Figure </w:t>
      </w:r>
      <w:r w:rsidR="00A31490">
        <w:fldChar w:fldCharType="begin"/>
      </w:r>
      <w:r w:rsidR="00A31490">
        <w:instrText xml:space="preserve"> SEQ Figure \* ARABIC </w:instrText>
      </w:r>
      <w:r w:rsidR="00A31490">
        <w:fldChar w:fldCharType="separate"/>
      </w:r>
      <w:r w:rsidR="00D45185">
        <w:rPr>
          <w:noProof/>
        </w:rPr>
        <w:t>8</w:t>
      </w:r>
      <w:r w:rsidR="00A31490">
        <w:rPr>
          <w:noProof/>
        </w:rPr>
        <w:fldChar w:fldCharType="end"/>
      </w:r>
      <w:bookmarkEnd w:id="46"/>
      <w:r w:rsidRPr="001C29FC">
        <w:t xml:space="preserve">: </w:t>
      </w:r>
      <w:r>
        <w:t xml:space="preserve">Example of </w:t>
      </w:r>
      <w:r w:rsidRPr="001C29FC">
        <w:t xml:space="preserve">Remote Computer </w:t>
      </w:r>
      <w:r>
        <w:t>Keyboard</w:t>
      </w:r>
    </w:p>
    <w:p w14:paraId="6B62836B" w14:textId="77777777" w:rsidR="005A799A" w:rsidRPr="001C29FC" w:rsidRDefault="00066D68" w:rsidP="005A799A">
      <w:pPr>
        <w:pStyle w:val="BodyText"/>
        <w:keepNext/>
        <w:widowControl w:val="0"/>
      </w:pPr>
      <w:r>
        <w:rPr>
          <w:noProof/>
        </w:rPr>
        <w:drawing>
          <wp:inline distT="0" distB="0" distL="0" distR="0" wp14:anchorId="2ABFCD3A" wp14:editId="3115CA5A">
            <wp:extent cx="2927350" cy="33337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0" cy="3333750"/>
                    </a:xfrm>
                    <a:prstGeom prst="rect">
                      <a:avLst/>
                    </a:prstGeom>
                    <a:noFill/>
                    <a:ln>
                      <a:noFill/>
                    </a:ln>
                  </pic:spPr>
                </pic:pic>
              </a:graphicData>
            </a:graphic>
          </wp:inline>
        </w:drawing>
      </w:r>
    </w:p>
    <w:p w14:paraId="3D588566" w14:textId="77777777" w:rsidR="004306D0" w:rsidRPr="001C29FC" w:rsidRDefault="005A799A" w:rsidP="005A799A">
      <w:pPr>
        <w:pStyle w:val="Heading2"/>
        <w:rPr>
          <w:lang w:val="en-US"/>
        </w:rPr>
      </w:pPr>
      <w:r w:rsidRPr="001C29FC">
        <w:rPr>
          <w:lang w:val="en-US"/>
        </w:rPr>
        <w:br w:type="page"/>
      </w:r>
      <w:bookmarkStart w:id="47" w:name="_Toc355768070"/>
      <w:bookmarkStart w:id="48" w:name="_Toc524596872"/>
      <w:r w:rsidR="004306D0" w:rsidRPr="001C29FC">
        <w:rPr>
          <w:lang w:val="en-US"/>
        </w:rPr>
        <w:lastRenderedPageBreak/>
        <w:t>Connection Speed</w:t>
      </w:r>
      <w:bookmarkEnd w:id="47"/>
      <w:bookmarkEnd w:id="48"/>
      <w:r w:rsidR="004306D0" w:rsidRPr="001C29FC">
        <w:rPr>
          <w:lang w:val="en-US"/>
        </w:rPr>
        <w:fldChar w:fldCharType="begin"/>
      </w:r>
      <w:r w:rsidR="004306D0" w:rsidRPr="001C29FC">
        <w:rPr>
          <w:lang w:val="en-US"/>
        </w:rPr>
        <w:instrText xml:space="preserve"> XE “Connection Speed” </w:instrText>
      </w:r>
      <w:r w:rsidR="004306D0" w:rsidRPr="001C29FC">
        <w:rPr>
          <w:lang w:val="en-US"/>
        </w:rPr>
        <w:fldChar w:fldCharType="end"/>
      </w:r>
    </w:p>
    <w:p w14:paraId="080278B1" w14:textId="77777777" w:rsidR="004306D0" w:rsidRPr="001C29FC" w:rsidRDefault="004306D0" w:rsidP="004306D0">
      <w:pPr>
        <w:pStyle w:val="BodyText"/>
      </w:pPr>
      <w:r w:rsidRPr="001C29FC">
        <w:t>To set the connection speed:</w:t>
      </w:r>
    </w:p>
    <w:p w14:paraId="61DCE196" w14:textId="77777777" w:rsidR="004306D0" w:rsidRPr="001C29FC" w:rsidRDefault="004306D0" w:rsidP="00601AF2">
      <w:pPr>
        <w:pStyle w:val="ListNumber0"/>
        <w:keepNext/>
        <w:numPr>
          <w:ilvl w:val="0"/>
          <w:numId w:val="5"/>
        </w:numPr>
      </w:pPr>
      <w:r w:rsidRPr="001C29FC">
        <w:t xml:space="preserve">Click the </w:t>
      </w:r>
      <w:r w:rsidRPr="00601AF2">
        <w:rPr>
          <w:b/>
        </w:rPr>
        <w:t>Experience</w:t>
      </w:r>
      <w:r w:rsidRPr="00601AF2">
        <w:t xml:space="preserve"> </w:t>
      </w:r>
      <w:r w:rsidRPr="001C29FC">
        <w:t>tab (</w:t>
      </w:r>
      <w:r w:rsidR="00E329DA">
        <w:fldChar w:fldCharType="begin"/>
      </w:r>
      <w:r w:rsidR="00E329DA">
        <w:instrText xml:space="preserve"> REF _Ref356401940 \h </w:instrText>
      </w:r>
      <w:r w:rsidR="00601AF2">
        <w:instrText xml:space="preserve"> \* MERGEFORMAT </w:instrText>
      </w:r>
      <w:r w:rsidR="00E329DA">
        <w:fldChar w:fldCharType="separate"/>
      </w:r>
      <w:r w:rsidR="00D45185" w:rsidRPr="001C29FC">
        <w:t xml:space="preserve">Figure </w:t>
      </w:r>
      <w:r w:rsidR="00D45185">
        <w:t>9</w:t>
      </w:r>
      <w:r w:rsidR="00E329DA">
        <w:fldChar w:fldCharType="end"/>
      </w:r>
      <w:r w:rsidRPr="001C29FC">
        <w:t>).</w:t>
      </w:r>
    </w:p>
    <w:p w14:paraId="71C715AD" w14:textId="77777777" w:rsidR="004306D0" w:rsidRPr="001C29FC" w:rsidRDefault="004306D0" w:rsidP="00601AF2">
      <w:pPr>
        <w:pStyle w:val="ListNumber0"/>
        <w:keepNext/>
        <w:numPr>
          <w:ilvl w:val="0"/>
          <w:numId w:val="5"/>
        </w:numPr>
      </w:pPr>
      <w:r w:rsidRPr="001C29FC">
        <w:t xml:space="preserve">Select </w:t>
      </w:r>
      <w:r w:rsidRPr="00601AF2">
        <w:rPr>
          <w:b/>
        </w:rPr>
        <w:t xml:space="preserve">LAN (10 Mbps or higher) </w:t>
      </w:r>
      <w:r w:rsidRPr="001C29FC">
        <w:t xml:space="preserve">from the </w:t>
      </w:r>
      <w:r w:rsidRPr="00363D55">
        <w:rPr>
          <w:b/>
        </w:rPr>
        <w:t>Choose your connection speed to optimize performance</w:t>
      </w:r>
      <w:r w:rsidRPr="00601AF2">
        <w:t xml:space="preserve"> </w:t>
      </w:r>
      <w:r w:rsidRPr="001C29FC">
        <w:t xml:space="preserve">drop-down list. </w:t>
      </w:r>
      <w:r w:rsidR="00F945C5">
        <w:t xml:space="preserve">Deselect </w:t>
      </w:r>
      <w:r w:rsidR="00F945C5" w:rsidRPr="00F945C5">
        <w:rPr>
          <w:b/>
        </w:rPr>
        <w:t>Font smoothing</w:t>
      </w:r>
      <w:r w:rsidR="00F945C5">
        <w:t>.</w:t>
      </w:r>
    </w:p>
    <w:p w14:paraId="7D97740C" w14:textId="77777777" w:rsidR="004306D0" w:rsidRPr="001C29FC" w:rsidRDefault="004306D0" w:rsidP="004306D0">
      <w:pPr>
        <w:pStyle w:val="Caption"/>
      </w:pPr>
      <w:bookmarkStart w:id="49" w:name="_Ref356401940"/>
      <w:r w:rsidRPr="001C29FC">
        <w:t xml:space="preserve">Figure </w:t>
      </w:r>
      <w:r w:rsidR="00A31490">
        <w:fldChar w:fldCharType="begin"/>
      </w:r>
      <w:r w:rsidR="00A31490">
        <w:instrText xml:space="preserve"> SEQ Figure \* ARABIC </w:instrText>
      </w:r>
      <w:r w:rsidR="00A31490">
        <w:fldChar w:fldCharType="separate"/>
      </w:r>
      <w:r w:rsidR="00D45185">
        <w:rPr>
          <w:noProof/>
        </w:rPr>
        <w:t>9</w:t>
      </w:r>
      <w:r w:rsidR="00A31490">
        <w:rPr>
          <w:noProof/>
        </w:rPr>
        <w:fldChar w:fldCharType="end"/>
      </w:r>
      <w:bookmarkEnd w:id="49"/>
      <w:r w:rsidRPr="001C29FC">
        <w:t xml:space="preserve">: </w:t>
      </w:r>
      <w:r>
        <w:t xml:space="preserve">Example of </w:t>
      </w:r>
      <w:r w:rsidRPr="001C29FC">
        <w:t>Connection Speed</w:t>
      </w:r>
    </w:p>
    <w:p w14:paraId="364BE746" w14:textId="77777777" w:rsidR="004306D0" w:rsidRPr="001C29FC" w:rsidRDefault="00066D68" w:rsidP="004306D0">
      <w:pPr>
        <w:pStyle w:val="BodyText"/>
      </w:pPr>
      <w:r>
        <w:rPr>
          <w:noProof/>
        </w:rPr>
        <w:drawing>
          <wp:inline distT="0" distB="0" distL="0" distR="0" wp14:anchorId="4002EF40" wp14:editId="2C00B10B">
            <wp:extent cx="3517900" cy="4013200"/>
            <wp:effectExtent l="19050" t="19050" r="635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900" cy="4013200"/>
                    </a:xfrm>
                    <a:prstGeom prst="rect">
                      <a:avLst/>
                    </a:prstGeom>
                    <a:noFill/>
                    <a:ln w="6350" cmpd="sng">
                      <a:solidFill>
                        <a:srgbClr val="000000"/>
                      </a:solidFill>
                      <a:miter lim="800000"/>
                      <a:headEnd/>
                      <a:tailEnd/>
                    </a:ln>
                    <a:effectLst/>
                  </pic:spPr>
                </pic:pic>
              </a:graphicData>
            </a:graphic>
          </wp:inline>
        </w:drawing>
      </w:r>
    </w:p>
    <w:p w14:paraId="18F42619" w14:textId="77777777" w:rsidR="004306D0" w:rsidRPr="001C29FC" w:rsidRDefault="004306D0" w:rsidP="004306D0">
      <w:pPr>
        <w:pStyle w:val="Heading2"/>
        <w:rPr>
          <w:lang w:val="en-US"/>
        </w:rPr>
      </w:pPr>
      <w:r w:rsidRPr="001C29FC">
        <w:rPr>
          <w:lang w:val="en-US"/>
        </w:rPr>
        <w:br w:type="page"/>
      </w:r>
      <w:bookmarkStart w:id="50" w:name="_Toc355768071"/>
      <w:bookmarkStart w:id="51" w:name="_Toc524596873"/>
      <w:r w:rsidRPr="001C29FC">
        <w:rPr>
          <w:lang w:val="en-US"/>
        </w:rPr>
        <w:lastRenderedPageBreak/>
        <w:t>Save Settings</w:t>
      </w:r>
      <w:bookmarkEnd w:id="50"/>
      <w:bookmarkEnd w:id="51"/>
      <w:r w:rsidRPr="001C29FC">
        <w:rPr>
          <w:lang w:val="en-US"/>
        </w:rPr>
        <w:fldChar w:fldCharType="begin"/>
      </w:r>
      <w:r w:rsidRPr="001C29FC">
        <w:rPr>
          <w:lang w:val="en-US"/>
        </w:rPr>
        <w:instrText xml:space="preserve"> XE “Save Settings” </w:instrText>
      </w:r>
      <w:r w:rsidRPr="001C29FC">
        <w:rPr>
          <w:lang w:val="en-US"/>
        </w:rPr>
        <w:fldChar w:fldCharType="end"/>
      </w:r>
    </w:p>
    <w:p w14:paraId="6966535D" w14:textId="77777777" w:rsidR="004306D0" w:rsidRPr="001C29FC" w:rsidRDefault="004306D0" w:rsidP="004306D0">
      <w:pPr>
        <w:pStyle w:val="BodyText"/>
      </w:pPr>
      <w:r w:rsidRPr="001C29FC">
        <w:t>To save the settings:</w:t>
      </w:r>
    </w:p>
    <w:p w14:paraId="1598FF2A" w14:textId="77777777" w:rsidR="004306D0" w:rsidRPr="001C29FC" w:rsidRDefault="004306D0" w:rsidP="00601AF2">
      <w:pPr>
        <w:pStyle w:val="ListNumber0"/>
        <w:keepNext/>
        <w:numPr>
          <w:ilvl w:val="0"/>
          <w:numId w:val="5"/>
        </w:numPr>
      </w:pPr>
      <w:r w:rsidRPr="001C29FC">
        <w:t xml:space="preserve">Click the </w:t>
      </w:r>
      <w:r w:rsidRPr="00601AF2">
        <w:rPr>
          <w:b/>
        </w:rPr>
        <w:t>General</w:t>
      </w:r>
      <w:r w:rsidRPr="001C29FC">
        <w:t xml:space="preserve"> tab (</w:t>
      </w:r>
      <w:r w:rsidR="009A7540">
        <w:fldChar w:fldCharType="begin"/>
      </w:r>
      <w:r w:rsidR="009A7540">
        <w:instrText xml:space="preserve"> REF _Ref356401964 \h </w:instrText>
      </w:r>
      <w:r w:rsidR="00601AF2">
        <w:instrText xml:space="preserve"> \* MERGEFORMAT </w:instrText>
      </w:r>
      <w:r w:rsidR="009A7540">
        <w:fldChar w:fldCharType="separate"/>
      </w:r>
      <w:r w:rsidR="00D45185" w:rsidRPr="001C29FC">
        <w:t xml:space="preserve">Figure </w:t>
      </w:r>
      <w:r w:rsidR="00D45185">
        <w:t>10</w:t>
      </w:r>
      <w:r w:rsidR="009A7540">
        <w:fldChar w:fldCharType="end"/>
      </w:r>
      <w:r w:rsidRPr="001C29FC">
        <w:t xml:space="preserve">). </w:t>
      </w:r>
    </w:p>
    <w:p w14:paraId="2981A2B6" w14:textId="77777777" w:rsidR="004306D0" w:rsidRPr="001C29FC" w:rsidRDefault="004306D0" w:rsidP="00601AF2">
      <w:pPr>
        <w:pStyle w:val="ListNumber0"/>
        <w:keepNext/>
        <w:numPr>
          <w:ilvl w:val="0"/>
          <w:numId w:val="5"/>
        </w:numPr>
      </w:pPr>
      <w:r w:rsidRPr="001C29FC">
        <w:t xml:space="preserve">Click </w:t>
      </w:r>
      <w:r w:rsidRPr="00601AF2">
        <w:rPr>
          <w:b/>
        </w:rPr>
        <w:t>Save As</w:t>
      </w:r>
      <w:r w:rsidRPr="001C29FC">
        <w:t xml:space="preserve">. </w:t>
      </w:r>
    </w:p>
    <w:p w14:paraId="6D4BD949" w14:textId="77777777" w:rsidR="004306D0" w:rsidRPr="001C29FC" w:rsidRDefault="004306D0" w:rsidP="004306D0">
      <w:pPr>
        <w:pStyle w:val="Caption"/>
      </w:pPr>
      <w:bookmarkStart w:id="52" w:name="_Ref356401964"/>
      <w:r w:rsidRPr="001C29FC">
        <w:t xml:space="preserve">Figure </w:t>
      </w:r>
      <w:r w:rsidR="00A31490">
        <w:fldChar w:fldCharType="begin"/>
      </w:r>
      <w:r w:rsidR="00A31490">
        <w:instrText xml:space="preserve"> SEQ Figure \* ARABIC </w:instrText>
      </w:r>
      <w:r w:rsidR="00A31490">
        <w:fldChar w:fldCharType="separate"/>
      </w:r>
      <w:r w:rsidR="00D45185">
        <w:rPr>
          <w:noProof/>
        </w:rPr>
        <w:t>10</w:t>
      </w:r>
      <w:r w:rsidR="00A31490">
        <w:rPr>
          <w:noProof/>
        </w:rPr>
        <w:fldChar w:fldCharType="end"/>
      </w:r>
      <w:bookmarkEnd w:id="52"/>
      <w:r w:rsidRPr="001C29FC">
        <w:t xml:space="preserve">: </w:t>
      </w:r>
      <w:r>
        <w:t xml:space="preserve">Example of </w:t>
      </w:r>
      <w:r w:rsidR="009A7540">
        <w:t>General Tab</w:t>
      </w:r>
      <w:r w:rsidRPr="001C29FC">
        <w:t xml:space="preserve"> Save As</w:t>
      </w:r>
    </w:p>
    <w:p w14:paraId="11DBB611" w14:textId="77777777" w:rsidR="004306D0" w:rsidRPr="001C29FC" w:rsidRDefault="00066D68" w:rsidP="004306D0">
      <w:pPr>
        <w:pStyle w:val="BodyText"/>
      </w:pPr>
      <w:r>
        <w:rPr>
          <w:noProof/>
        </w:rPr>
        <w:drawing>
          <wp:inline distT="0" distB="0" distL="0" distR="0" wp14:anchorId="05D7AB5B" wp14:editId="3194BE60">
            <wp:extent cx="3479800" cy="39687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3968750"/>
                    </a:xfrm>
                    <a:prstGeom prst="rect">
                      <a:avLst/>
                    </a:prstGeom>
                    <a:noFill/>
                    <a:ln>
                      <a:noFill/>
                    </a:ln>
                  </pic:spPr>
                </pic:pic>
              </a:graphicData>
            </a:graphic>
          </wp:inline>
        </w:drawing>
      </w:r>
    </w:p>
    <w:p w14:paraId="34E4570F" w14:textId="77777777" w:rsidR="00BF6240" w:rsidRPr="001C29FC" w:rsidRDefault="004306D0" w:rsidP="004306D0">
      <w:pPr>
        <w:pStyle w:val="Heading2"/>
        <w:rPr>
          <w:lang w:val="en-US"/>
        </w:rPr>
      </w:pPr>
      <w:r w:rsidRPr="001C29FC">
        <w:rPr>
          <w:lang w:val="en-US"/>
        </w:rPr>
        <w:br w:type="page"/>
      </w:r>
      <w:bookmarkStart w:id="53" w:name="_Toc355768072"/>
      <w:bookmarkStart w:id="54" w:name="_Toc524596874"/>
      <w:r w:rsidR="00BF6240" w:rsidRPr="001C29FC">
        <w:rPr>
          <w:lang w:val="en-US"/>
        </w:rPr>
        <w:lastRenderedPageBreak/>
        <w:t>Create a Remote Desktop Connection Shortcut</w:t>
      </w:r>
      <w:r w:rsidR="007D2235" w:rsidRPr="001C29FC">
        <w:rPr>
          <w:lang w:val="en-US"/>
        </w:rPr>
        <w:t xml:space="preserve"> for VBECS</w:t>
      </w:r>
      <w:bookmarkEnd w:id="53"/>
      <w:bookmarkEnd w:id="54"/>
      <w:r w:rsidR="00BF6240" w:rsidRPr="001C29FC">
        <w:rPr>
          <w:lang w:val="en-US"/>
        </w:rPr>
        <w:fldChar w:fldCharType="begin"/>
      </w:r>
      <w:r w:rsidR="00BF6240" w:rsidRPr="001C29FC">
        <w:rPr>
          <w:lang w:val="en-US"/>
        </w:rPr>
        <w:instrText xml:space="preserve"> XE </w:instrText>
      </w:r>
      <w:r w:rsidR="002A220D" w:rsidRPr="001C29FC">
        <w:rPr>
          <w:lang w:val="en-US"/>
        </w:rPr>
        <w:instrText>“</w:instrText>
      </w:r>
      <w:r w:rsidR="00BF6240" w:rsidRPr="001C29FC">
        <w:rPr>
          <w:lang w:val="en-US"/>
        </w:rPr>
        <w:instrText>Create a Remote Desktop Connection Shortcut</w:instrText>
      </w:r>
      <w:r w:rsidR="007D2235" w:rsidRPr="001C29FC">
        <w:rPr>
          <w:lang w:val="en-US"/>
        </w:rPr>
        <w:instrText xml:space="preserve"> for VBECS</w:instrText>
      </w:r>
      <w:r w:rsidR="002A220D" w:rsidRPr="001C29FC">
        <w:rPr>
          <w:lang w:val="en-US"/>
        </w:rPr>
        <w:instrText>”</w:instrText>
      </w:r>
      <w:r w:rsidR="00BF6240" w:rsidRPr="001C29FC">
        <w:rPr>
          <w:lang w:val="en-US"/>
        </w:rPr>
        <w:instrText xml:space="preserve"> </w:instrText>
      </w:r>
      <w:r w:rsidR="00BF6240" w:rsidRPr="001C29FC">
        <w:rPr>
          <w:lang w:val="en-US"/>
        </w:rPr>
        <w:fldChar w:fldCharType="end"/>
      </w:r>
    </w:p>
    <w:p w14:paraId="36ECACB9" w14:textId="77777777" w:rsidR="003608C7" w:rsidRPr="001C29FC" w:rsidRDefault="00AC3017" w:rsidP="00601AF2">
      <w:pPr>
        <w:pStyle w:val="ListNumber0"/>
        <w:numPr>
          <w:ilvl w:val="0"/>
          <w:numId w:val="5"/>
        </w:numPr>
      </w:pPr>
      <w:r w:rsidRPr="001C29FC">
        <w:t xml:space="preserve">To create a </w:t>
      </w:r>
      <w:r w:rsidR="00E32673" w:rsidRPr="001C29FC">
        <w:t xml:space="preserve">Remote Desktop Connection </w:t>
      </w:r>
      <w:r w:rsidRPr="001C29FC">
        <w:t>shortcut</w:t>
      </w:r>
      <w:r w:rsidR="00A103A9" w:rsidRPr="001C29FC">
        <w:t xml:space="preserve"> for VBECS</w:t>
      </w:r>
      <w:r w:rsidR="00D01061" w:rsidRPr="001C29FC">
        <w:t xml:space="preserve"> (</w:t>
      </w:r>
      <w:r w:rsidR="00D01061" w:rsidRPr="001C29FC">
        <w:fldChar w:fldCharType="begin"/>
      </w:r>
      <w:r w:rsidR="00D01061" w:rsidRPr="001C29FC">
        <w:instrText xml:space="preserve"> REF _Ref208129690 \h </w:instrText>
      </w:r>
      <w:r w:rsidR="00D01061" w:rsidRPr="001C29FC">
        <w:fldChar w:fldCharType="separate"/>
      </w:r>
      <w:r w:rsidR="00D45185" w:rsidRPr="001C29FC">
        <w:t xml:space="preserve">Figure </w:t>
      </w:r>
      <w:r w:rsidR="00D45185">
        <w:rPr>
          <w:noProof/>
        </w:rPr>
        <w:t>11</w:t>
      </w:r>
      <w:r w:rsidR="00D01061" w:rsidRPr="001C29FC">
        <w:fldChar w:fldCharType="end"/>
      </w:r>
      <w:r w:rsidR="00D01061" w:rsidRPr="001C29FC">
        <w:t>)</w:t>
      </w:r>
      <w:r w:rsidRPr="001C29FC">
        <w:t>, s</w:t>
      </w:r>
      <w:r w:rsidR="003608C7" w:rsidRPr="001C29FC">
        <w:t>ave the file as VBECS.rdp</w:t>
      </w:r>
      <w:r w:rsidR="005115A9" w:rsidRPr="001C29FC">
        <w:t xml:space="preserve"> </w:t>
      </w:r>
      <w:r w:rsidR="003608C7" w:rsidRPr="001C29FC">
        <w:t xml:space="preserve">in the </w:t>
      </w:r>
      <w:r w:rsidR="00A36428">
        <w:rPr>
          <w:b/>
        </w:rPr>
        <w:t>C:\Users\Public\</w:t>
      </w:r>
      <w:r w:rsidR="00376E12">
        <w:rPr>
          <w:b/>
        </w:rPr>
        <w:t xml:space="preserve">Public </w:t>
      </w:r>
      <w:r w:rsidR="00A36428">
        <w:rPr>
          <w:b/>
        </w:rPr>
        <w:t>Desktop</w:t>
      </w:r>
      <w:r w:rsidR="003608C7" w:rsidRPr="001C29FC">
        <w:t xml:space="preserve"> folder.</w:t>
      </w:r>
    </w:p>
    <w:p w14:paraId="30AAF99E" w14:textId="77777777" w:rsidR="009B459B" w:rsidRPr="001C29FC" w:rsidRDefault="009B459B" w:rsidP="009B459B">
      <w:pPr>
        <w:pStyle w:val="Caption"/>
      </w:pPr>
      <w:bookmarkStart w:id="55" w:name="_Ref208129690"/>
      <w:r w:rsidRPr="001C29FC">
        <w:t xml:space="preserve">Figure </w:t>
      </w:r>
      <w:r w:rsidR="00A31490">
        <w:fldChar w:fldCharType="begin"/>
      </w:r>
      <w:r w:rsidR="00A31490">
        <w:instrText xml:space="preserve"> SEQ Figure \* ARABIC </w:instrText>
      </w:r>
      <w:r w:rsidR="00A31490">
        <w:fldChar w:fldCharType="separate"/>
      </w:r>
      <w:r w:rsidR="00D45185">
        <w:rPr>
          <w:noProof/>
        </w:rPr>
        <w:t>11</w:t>
      </w:r>
      <w:r w:rsidR="00A31490">
        <w:rPr>
          <w:noProof/>
        </w:rPr>
        <w:fldChar w:fldCharType="end"/>
      </w:r>
      <w:bookmarkEnd w:id="55"/>
      <w:r w:rsidR="00FB1835" w:rsidRPr="001C29FC">
        <w:t xml:space="preserve">: </w:t>
      </w:r>
      <w:r w:rsidR="005509CB">
        <w:t xml:space="preserve">Example of </w:t>
      </w:r>
      <w:r w:rsidR="00FB1835" w:rsidRPr="001C29FC">
        <w:t xml:space="preserve">Remote Desktop Connection </w:t>
      </w:r>
      <w:r w:rsidR="006A5673" w:rsidRPr="001C29FC">
        <w:t>S</w:t>
      </w:r>
      <w:r w:rsidRPr="001C29FC">
        <w:t>hortcut</w:t>
      </w:r>
      <w:r w:rsidR="008876C2" w:rsidRPr="001C29FC">
        <w:t xml:space="preserve"> for VBECS</w:t>
      </w:r>
    </w:p>
    <w:p w14:paraId="2A36F605" w14:textId="77777777" w:rsidR="007A74E1" w:rsidRPr="001C29FC" w:rsidRDefault="00066D68" w:rsidP="003608C7">
      <w:pPr>
        <w:pStyle w:val="BodyText"/>
      </w:pPr>
      <w:r>
        <w:rPr>
          <w:noProof/>
        </w:rPr>
        <w:drawing>
          <wp:inline distT="0" distB="0" distL="0" distR="0" wp14:anchorId="43B13BEC" wp14:editId="32583860">
            <wp:extent cx="4330700" cy="3225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0700" cy="3225800"/>
                    </a:xfrm>
                    <a:prstGeom prst="rect">
                      <a:avLst/>
                    </a:prstGeom>
                    <a:noFill/>
                    <a:ln>
                      <a:noFill/>
                    </a:ln>
                  </pic:spPr>
                </pic:pic>
              </a:graphicData>
            </a:graphic>
          </wp:inline>
        </w:drawing>
      </w:r>
    </w:p>
    <w:p w14:paraId="1988EC92" w14:textId="77777777" w:rsidR="00FF3173" w:rsidRPr="001C29FC" w:rsidRDefault="00FA78BB" w:rsidP="00E02F40">
      <w:pPr>
        <w:pStyle w:val="ListNumber0"/>
        <w:numPr>
          <w:ilvl w:val="0"/>
          <w:numId w:val="5"/>
        </w:numPr>
        <w:ind w:left="720" w:hanging="432"/>
      </w:pPr>
      <w:r w:rsidRPr="001C29FC">
        <w:t>Double</w:t>
      </w:r>
      <w:r w:rsidR="00E64386" w:rsidRPr="001C29FC">
        <w:t>-</w:t>
      </w:r>
      <w:r w:rsidR="007A74E1" w:rsidRPr="001C29FC">
        <w:t xml:space="preserve">click </w:t>
      </w:r>
      <w:r w:rsidR="00AC3017" w:rsidRPr="001C29FC">
        <w:t>the</w:t>
      </w:r>
      <w:r w:rsidR="007A74E1" w:rsidRPr="001C29FC">
        <w:t xml:space="preserve"> shortcut</w:t>
      </w:r>
      <w:r w:rsidR="00AC3017" w:rsidRPr="001C29FC">
        <w:t xml:space="preserve"> to </w:t>
      </w:r>
      <w:r w:rsidR="007A74E1" w:rsidRPr="001C29FC">
        <w:t xml:space="preserve">launch </w:t>
      </w:r>
      <w:r w:rsidR="002577AF">
        <w:t>the R</w:t>
      </w:r>
      <w:r w:rsidR="007A74E1" w:rsidRPr="001C29FC">
        <w:t xml:space="preserve">emote </w:t>
      </w:r>
      <w:r w:rsidR="002577AF">
        <w:t>D</w:t>
      </w:r>
      <w:r w:rsidR="007A74E1" w:rsidRPr="001C29FC">
        <w:t xml:space="preserve">esktop </w:t>
      </w:r>
      <w:r w:rsidR="002577AF">
        <w:t>C</w:t>
      </w:r>
      <w:r w:rsidR="007A74E1" w:rsidRPr="001C29FC">
        <w:t>onnection to VBECS.</w:t>
      </w:r>
      <w:r w:rsidR="00E02F40">
        <w:t xml:space="preserve"> </w:t>
      </w:r>
      <w:r w:rsidR="002E7E24" w:rsidRPr="001C29FC">
        <w:t xml:space="preserve">The Windows start-up sound confirms that </w:t>
      </w:r>
      <w:r w:rsidR="00944B3A" w:rsidRPr="001C29FC">
        <w:t xml:space="preserve">the sound </w:t>
      </w:r>
      <w:r w:rsidR="002E7E24" w:rsidRPr="001C29FC">
        <w:t>functions.</w:t>
      </w:r>
    </w:p>
    <w:p w14:paraId="34E84CD8" w14:textId="77777777" w:rsidR="00114E04" w:rsidRPr="001C29FC" w:rsidRDefault="0063266F" w:rsidP="00FF3173">
      <w:pPr>
        <w:pStyle w:val="Heading1"/>
        <w:rPr>
          <w:lang w:val="en-US"/>
        </w:rPr>
      </w:pPr>
      <w:r w:rsidRPr="001C29FC">
        <w:rPr>
          <w:lang w:val="en-US"/>
        </w:rPr>
        <w:br w:type="page"/>
      </w:r>
      <w:bookmarkStart w:id="56" w:name="_Toc355768073"/>
      <w:bookmarkStart w:id="57" w:name="_Toc524596875"/>
      <w:r w:rsidR="00235315" w:rsidRPr="001C29FC">
        <w:rPr>
          <w:lang w:val="en-US"/>
        </w:rPr>
        <w:lastRenderedPageBreak/>
        <w:t xml:space="preserve">Server </w:t>
      </w:r>
      <w:r w:rsidR="00114E04" w:rsidRPr="001C29FC">
        <w:rPr>
          <w:lang w:val="en-US"/>
        </w:rPr>
        <w:t>Hardware and System Configuration</w:t>
      </w:r>
      <w:bookmarkEnd w:id="31"/>
      <w:bookmarkEnd w:id="56"/>
      <w:bookmarkEnd w:id="57"/>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Hardware and System Configuration</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4ED8CFF6" w14:textId="77777777" w:rsidR="001F734D" w:rsidRDefault="001F734D" w:rsidP="001F734D">
      <w:pPr>
        <w:pStyle w:val="BodyText"/>
      </w:pPr>
      <w:r>
        <w:t>The VBECS application requires hardware and system software to service the requirements of a user population of five users in a standard configuration and up to twenty-five users in an integrated Veterans Integrated Service Network (VISN) environment.</w:t>
      </w:r>
    </w:p>
    <w:p w14:paraId="6EAEF3DF" w14:textId="77777777" w:rsidR="00513741" w:rsidRDefault="00513741" w:rsidP="001F734D">
      <w:pPr>
        <w:pStyle w:val="BodyText"/>
      </w:pPr>
    </w:p>
    <w:p w14:paraId="48CE943E" w14:textId="77777777" w:rsidR="00861919" w:rsidRDefault="00DF2D93" w:rsidP="001F734D">
      <w:pPr>
        <w:pStyle w:val="BodyText"/>
      </w:pPr>
      <w:r>
        <w:t xml:space="preserve">VBECS </w:t>
      </w:r>
      <w:r w:rsidR="001F734D">
        <w:t>is installed in a virtualize</w:t>
      </w:r>
      <w:r>
        <w:t>d environment using vSphere®</w:t>
      </w:r>
      <w:r w:rsidR="001F734D">
        <w:t xml:space="preserve"> as the virtualization platform. This </w:t>
      </w:r>
      <w:r w:rsidR="00EA4702">
        <w:t>section</w:t>
      </w:r>
      <w:r w:rsidR="001F734D">
        <w:t xml:space="preserve"> focuses on the configuration of the virtual machines.</w:t>
      </w:r>
      <w:r w:rsidR="00513741">
        <w:t xml:space="preserve"> </w:t>
      </w:r>
      <w:r w:rsidR="00513741">
        <w:fldChar w:fldCharType="begin"/>
      </w:r>
      <w:r w:rsidR="00513741">
        <w:instrText xml:space="preserve"> REF _Ref352766870 \h </w:instrText>
      </w:r>
      <w:r w:rsidR="00513741">
        <w:fldChar w:fldCharType="separate"/>
      </w:r>
      <w:r w:rsidR="00D45185" w:rsidRPr="005A52A6">
        <w:t xml:space="preserve">Table </w:t>
      </w:r>
      <w:r w:rsidR="00D45185">
        <w:rPr>
          <w:noProof/>
        </w:rPr>
        <w:t>15</w:t>
      </w:r>
      <w:r w:rsidR="00513741">
        <w:fldChar w:fldCharType="end"/>
      </w:r>
      <w:r w:rsidR="00513741">
        <w:t xml:space="preserve"> </w:t>
      </w:r>
      <w:r w:rsidR="001F734D">
        <w:t xml:space="preserve">and </w:t>
      </w:r>
      <w:r w:rsidR="0096730A">
        <w:fldChar w:fldCharType="begin"/>
      </w:r>
      <w:r w:rsidR="0096730A">
        <w:instrText xml:space="preserve"> REF _Ref479933726 \h </w:instrText>
      </w:r>
      <w:r w:rsidR="0096730A">
        <w:fldChar w:fldCharType="separate"/>
      </w:r>
      <w:r w:rsidR="00D45185">
        <w:t xml:space="preserve">Table </w:t>
      </w:r>
      <w:r w:rsidR="00D45185">
        <w:rPr>
          <w:noProof/>
        </w:rPr>
        <w:t>16</w:t>
      </w:r>
      <w:r w:rsidR="0096730A">
        <w:fldChar w:fldCharType="end"/>
      </w:r>
      <w:r w:rsidR="0096730A">
        <w:t xml:space="preserve"> </w:t>
      </w:r>
      <w:r w:rsidR="001F734D">
        <w:t xml:space="preserve">contain the virtual machine specifications for the Application and SQL Servers respectively. </w:t>
      </w:r>
      <w:r w:rsidR="00114E04" w:rsidRPr="001C29FC">
        <w:t>The System Schematic diagram (</w:t>
      </w:r>
      <w:r w:rsidR="009A7540">
        <w:fldChar w:fldCharType="begin"/>
      </w:r>
      <w:r w:rsidR="009A7540">
        <w:instrText xml:space="preserve"> REF _Ref296593776 \h </w:instrText>
      </w:r>
      <w:r w:rsidR="009A7540">
        <w:fldChar w:fldCharType="separate"/>
      </w:r>
      <w:r w:rsidR="00D45185" w:rsidRPr="001C29FC">
        <w:t xml:space="preserve">Figure </w:t>
      </w:r>
      <w:r w:rsidR="00D45185">
        <w:rPr>
          <w:noProof/>
        </w:rPr>
        <w:t>12</w:t>
      </w:r>
      <w:r w:rsidR="009A7540">
        <w:fldChar w:fldCharType="end"/>
      </w:r>
      <w:r w:rsidR="00114E04" w:rsidRPr="001C29FC">
        <w:t>) describes the major system components</w:t>
      </w:r>
      <w:r w:rsidR="00861919">
        <w:t xml:space="preserve">: </w:t>
      </w:r>
    </w:p>
    <w:p w14:paraId="3819ED75" w14:textId="77777777" w:rsidR="0015336D" w:rsidRDefault="0015336D" w:rsidP="001F734D">
      <w:pPr>
        <w:pStyle w:val="BodyText"/>
      </w:pPr>
    </w:p>
    <w:p w14:paraId="55B780A9" w14:textId="77777777" w:rsidR="00861919" w:rsidRDefault="00861919" w:rsidP="009C7639">
      <w:pPr>
        <w:pStyle w:val="BodyText"/>
        <w:numPr>
          <w:ilvl w:val="0"/>
          <w:numId w:val="26"/>
        </w:numPr>
        <w:spacing w:before="0"/>
      </w:pPr>
      <w:r>
        <w:rPr>
          <w:b/>
        </w:rPr>
        <w:t>Application Server (App Server)</w:t>
      </w:r>
      <w:r>
        <w:t>: This is a Windows 2008 Server Enterprise Edition R2 (x64) server and is the execution environment for the VBECS applicatio</w:t>
      </w:r>
      <w:r w:rsidR="00EC4BC2">
        <w:t>n (</w:t>
      </w:r>
      <w:r>
        <w:t>both Test and Production</w:t>
      </w:r>
      <w:r w:rsidR="00EC4BC2">
        <w:t>)</w:t>
      </w:r>
      <w:r>
        <w:t xml:space="preserve">. It also functions as a </w:t>
      </w:r>
      <w:r w:rsidR="005E4919">
        <w:t xml:space="preserve">Remote Desktop </w:t>
      </w:r>
      <w:r w:rsidR="008F37BF">
        <w:t>Protocol</w:t>
      </w:r>
      <w:r>
        <w:t xml:space="preserve"> </w:t>
      </w:r>
      <w:r w:rsidR="008F37BF">
        <w:t>(RDP</w:t>
      </w:r>
      <w:r w:rsidR="00EC4BC2">
        <w:t xml:space="preserve">) </w:t>
      </w:r>
      <w:r>
        <w:t>Server. Each VBECS instance (single or multidivisional) has a unique App Server.</w:t>
      </w:r>
    </w:p>
    <w:p w14:paraId="7BCFC775" w14:textId="77777777" w:rsidR="00710B6C" w:rsidRDefault="00710B6C" w:rsidP="00710B6C">
      <w:pPr>
        <w:pStyle w:val="BodyText"/>
        <w:ind w:left="720"/>
      </w:pPr>
      <w:r>
        <w:t>The App Server also communicates with and exchanges information with VistA applications and other HL7 interfaces through messages formatted using Extensible Markup Language (XML) and Health Level 7 (HL7) over Transmission Control Protocol/Internet Protocol (TCP/IP) networking.</w:t>
      </w:r>
    </w:p>
    <w:p w14:paraId="6D23BB34" w14:textId="77777777" w:rsidR="00710B6C" w:rsidRDefault="00861919" w:rsidP="00AF7403">
      <w:pPr>
        <w:pStyle w:val="BodyText"/>
        <w:numPr>
          <w:ilvl w:val="0"/>
          <w:numId w:val="50"/>
        </w:numPr>
        <w:spacing w:before="0" w:after="0"/>
        <w:contextualSpacing w:val="0"/>
      </w:pPr>
      <w:r>
        <w:rPr>
          <w:b/>
        </w:rPr>
        <w:t>SQL Server</w:t>
      </w:r>
      <w:r>
        <w:t>:</w:t>
      </w:r>
      <w:r>
        <w:rPr>
          <w:b/>
        </w:rPr>
        <w:t xml:space="preserve"> </w:t>
      </w:r>
      <w:r w:rsidR="00710B6C">
        <w:t>This is a Windows 2008 Server Enterprise Edition R2 (x64) server that runs SQL Server 2012. It hosts the VBECS’ databases for each single or multidivisional instance. Up to 15 sites share a single SQL Server.</w:t>
      </w:r>
    </w:p>
    <w:p w14:paraId="0ED1A2B8" w14:textId="77777777" w:rsidR="00710B6C" w:rsidRDefault="00710B6C" w:rsidP="00710B6C">
      <w:pPr>
        <w:pStyle w:val="BodyText"/>
        <w:ind w:left="720"/>
      </w:pPr>
      <w:r>
        <w:t xml:space="preserve">SQL Servers exist in an </w:t>
      </w:r>
      <w:proofErr w:type="spellStart"/>
      <w:r>
        <w:t>AlwaysOn</w:t>
      </w:r>
      <w:proofErr w:type="spellEnd"/>
      <w:r>
        <w:t xml:space="preserve"> </w:t>
      </w:r>
      <w:r w:rsidR="00F96887">
        <w:t>cluster, which</w:t>
      </w:r>
      <w:r>
        <w:t xml:space="preserve"> consists of three nodes. The Primary and High Availability servers reside at the primary site while a Disaster Recovery server resides at an alternate location:</w:t>
      </w:r>
    </w:p>
    <w:p w14:paraId="1B5C24D1" w14:textId="77777777" w:rsidR="00710B6C" w:rsidRDefault="00710B6C" w:rsidP="00AF7403">
      <w:pPr>
        <w:pStyle w:val="BodyText"/>
        <w:numPr>
          <w:ilvl w:val="1"/>
          <w:numId w:val="50"/>
        </w:numPr>
        <w:spacing w:before="0"/>
        <w:contextualSpacing w:val="0"/>
      </w:pPr>
      <w:r>
        <w:t>Primary SQL Server: This server fields all requests. Its data are replicated to the High Availability and Disaster Recovery servers.</w:t>
      </w:r>
    </w:p>
    <w:p w14:paraId="38FD33B4" w14:textId="77777777" w:rsidR="00710B6C" w:rsidRDefault="00710B6C" w:rsidP="00AF7403">
      <w:pPr>
        <w:pStyle w:val="BodyText"/>
        <w:numPr>
          <w:ilvl w:val="1"/>
          <w:numId w:val="50"/>
        </w:numPr>
        <w:spacing w:before="0"/>
        <w:contextualSpacing w:val="0"/>
      </w:pPr>
      <w:r>
        <w:t>High Availability (HA) SQL Server: This server provides database backup services through synchronous replication. Its data are guaranteed to be consistent with the Primary. It becomes the Primary should the original Primary server fail or become unreachable. Failover to this server is automatic.</w:t>
      </w:r>
    </w:p>
    <w:p w14:paraId="64B548B2" w14:textId="77777777" w:rsidR="00861919" w:rsidRDefault="00710B6C" w:rsidP="00AF7403">
      <w:pPr>
        <w:pStyle w:val="BodyText"/>
        <w:numPr>
          <w:ilvl w:val="1"/>
          <w:numId w:val="50"/>
        </w:numPr>
        <w:spacing w:before="0"/>
        <w:contextualSpacing w:val="0"/>
      </w:pPr>
      <w:r>
        <w:t>Disaster Recovery (DR) SQL Server: This server resides at a remote site and provides database backup services through asynchronous replication. It becomes the Primary server should both the Primary and HA server fail or become unreachable. Failover to this server is a manual process.</w:t>
      </w:r>
    </w:p>
    <w:p w14:paraId="19B2B95F" w14:textId="77777777" w:rsidR="00861919" w:rsidRDefault="00360791" w:rsidP="009C7639">
      <w:pPr>
        <w:pStyle w:val="BodyText"/>
        <w:numPr>
          <w:ilvl w:val="0"/>
          <w:numId w:val="26"/>
        </w:numPr>
        <w:spacing w:before="0"/>
      </w:pPr>
      <w:r>
        <w:rPr>
          <w:b/>
        </w:rPr>
        <w:t xml:space="preserve">Windows </w:t>
      </w:r>
      <w:r w:rsidR="00EC4BC2">
        <w:rPr>
          <w:b/>
        </w:rPr>
        <w:t>W</w:t>
      </w:r>
      <w:r w:rsidR="00861919">
        <w:rPr>
          <w:b/>
        </w:rPr>
        <w:t>orkstations</w:t>
      </w:r>
      <w:r w:rsidR="00861919">
        <w:t xml:space="preserve">: Users continue to access the VBECS application using </w:t>
      </w:r>
      <w:r w:rsidR="005E4919">
        <w:t xml:space="preserve">Remote Desktop </w:t>
      </w:r>
      <w:r w:rsidR="00EC4BC2">
        <w:t>Services</w:t>
      </w:r>
      <w:r w:rsidR="00861919">
        <w:t xml:space="preserve">. </w:t>
      </w:r>
    </w:p>
    <w:p w14:paraId="787E29C8" w14:textId="77777777" w:rsidR="00114E04" w:rsidRPr="001C29FC" w:rsidRDefault="00114E04" w:rsidP="00FE1D84">
      <w:pPr>
        <w:pStyle w:val="BodyText"/>
      </w:pPr>
      <w:r w:rsidRPr="001C29FC">
        <w:t xml:space="preserve"> </w:t>
      </w:r>
    </w:p>
    <w:p w14:paraId="1B15C74F" w14:textId="77777777" w:rsidR="005321BB" w:rsidRDefault="005321BB" w:rsidP="005321BB">
      <w:pPr>
        <w:pStyle w:val="Caption"/>
      </w:pPr>
      <w:bookmarkStart w:id="58" w:name="_Ref296593776"/>
      <w:bookmarkStart w:id="59" w:name="_Ref356974444"/>
      <w:r w:rsidRPr="001C29FC">
        <w:lastRenderedPageBreak/>
        <w:t xml:space="preserve">Figure </w:t>
      </w:r>
      <w:r w:rsidR="00A31490">
        <w:fldChar w:fldCharType="begin"/>
      </w:r>
      <w:r w:rsidR="00A31490">
        <w:instrText xml:space="preserve"> SEQ Figure \* ARABIC </w:instrText>
      </w:r>
      <w:r w:rsidR="00A31490">
        <w:fldChar w:fldCharType="separate"/>
      </w:r>
      <w:r w:rsidR="00D45185">
        <w:rPr>
          <w:noProof/>
        </w:rPr>
        <w:t>12</w:t>
      </w:r>
      <w:r w:rsidR="00A31490">
        <w:rPr>
          <w:noProof/>
        </w:rPr>
        <w:fldChar w:fldCharType="end"/>
      </w:r>
      <w:bookmarkEnd w:id="58"/>
      <w:r w:rsidRPr="001C29FC">
        <w:t>: System Schematic</w:t>
      </w:r>
      <w:bookmarkEnd w:id="59"/>
    </w:p>
    <w:p w14:paraId="2D8BD9AC" w14:textId="2C54B429" w:rsidR="00B704F4" w:rsidRPr="00B704F4" w:rsidRDefault="00A31490" w:rsidP="00B704F4">
      <w:r>
        <w:object w:dxaOrig="12910" w:dyaOrig="11366" w14:anchorId="25707F21">
          <v:shape id="_x0000_i1028" type="#_x0000_t75" alt="flow chart" style="width:467.7pt;height:410.1pt" o:ole="">
            <v:imagedata r:id="rId29" o:title=""/>
          </v:shape>
          <o:OLEObject Type="Embed" ProgID="Visio.Drawing.11" ShapeID="_x0000_i1028" DrawAspect="Content" ObjectID="_1693213139" r:id="rId30"/>
        </w:object>
      </w:r>
    </w:p>
    <w:p w14:paraId="692A6942" w14:textId="77777777" w:rsidR="00413CA2" w:rsidRPr="001C29FC" w:rsidRDefault="00A87204" w:rsidP="00E25810">
      <w:pPr>
        <w:pStyle w:val="Heading2"/>
        <w:rPr>
          <w:sz w:val="22"/>
          <w:szCs w:val="22"/>
        </w:rPr>
      </w:pPr>
      <w:r w:rsidRPr="001C29FC">
        <w:rPr>
          <w:lang w:val="en-US"/>
        </w:rPr>
        <w:br w:type="page"/>
      </w:r>
      <w:r w:rsidR="00E25810" w:rsidRPr="001C29FC">
        <w:rPr>
          <w:sz w:val="22"/>
          <w:szCs w:val="22"/>
        </w:rPr>
        <w:lastRenderedPageBreak/>
        <w:t xml:space="preserve"> </w:t>
      </w:r>
    </w:p>
    <w:p w14:paraId="1B14F7A6" w14:textId="77777777" w:rsidR="00121D95" w:rsidRDefault="00121D95" w:rsidP="00121D95">
      <w:pPr>
        <w:pStyle w:val="Heading2"/>
      </w:pPr>
      <w:bookmarkStart w:id="60" w:name="_Toc354465580"/>
      <w:bookmarkStart w:id="61" w:name="_Toc355768081"/>
      <w:bookmarkStart w:id="62" w:name="_Toc524596876"/>
      <w:bookmarkStart w:id="63" w:name="_Toc355768074"/>
      <w:r w:rsidRPr="00D204F7">
        <w:t>Required Peripherals</w:t>
      </w:r>
      <w:bookmarkEnd w:id="60"/>
      <w:bookmarkEnd w:id="61"/>
      <w:bookmarkEnd w:id="62"/>
    </w:p>
    <w:p w14:paraId="0E6D59A6" w14:textId="77777777" w:rsidR="00121D95" w:rsidRDefault="00121D95" w:rsidP="00121D95">
      <w:pPr>
        <w:rPr>
          <w:szCs w:val="22"/>
        </w:rPr>
      </w:pPr>
      <w:r>
        <w:rPr>
          <w:szCs w:val="22"/>
        </w:rPr>
        <w:fldChar w:fldCharType="begin"/>
      </w:r>
      <w:r>
        <w:rPr>
          <w:szCs w:val="22"/>
        </w:rPr>
        <w:instrText xml:space="preserve"> REF _Ref353518348 \h  \* MERGEFORMAT </w:instrText>
      </w:r>
      <w:r>
        <w:rPr>
          <w:szCs w:val="22"/>
        </w:rPr>
      </w:r>
      <w:r>
        <w:rPr>
          <w:szCs w:val="22"/>
        </w:rPr>
        <w:fldChar w:fldCharType="separate"/>
      </w:r>
      <w:r w:rsidR="00D45185" w:rsidRPr="00D45185">
        <w:rPr>
          <w:szCs w:val="22"/>
        </w:rPr>
        <w:t xml:space="preserve">Table </w:t>
      </w:r>
      <w:r w:rsidR="00D45185" w:rsidRPr="00D45185">
        <w:rPr>
          <w:noProof/>
          <w:szCs w:val="22"/>
        </w:rPr>
        <w:t>1</w:t>
      </w:r>
      <w:r>
        <w:rPr>
          <w:szCs w:val="22"/>
        </w:rPr>
        <w:fldChar w:fldCharType="end"/>
      </w:r>
      <w:r>
        <w:rPr>
          <w:szCs w:val="22"/>
        </w:rPr>
        <w:t xml:space="preserve"> describes additional required hardware.</w:t>
      </w:r>
    </w:p>
    <w:p w14:paraId="1414ED94" w14:textId="77777777" w:rsidR="00121D95" w:rsidRPr="008E1CD7" w:rsidRDefault="00121D95" w:rsidP="00121D95">
      <w:pPr>
        <w:pStyle w:val="Caption"/>
        <w:rPr>
          <w:b w:val="0"/>
          <w:szCs w:val="20"/>
        </w:rPr>
      </w:pPr>
      <w:bookmarkStart w:id="64" w:name="_Ref353518348"/>
      <w:bookmarkStart w:id="65" w:name="_Toc138148683"/>
      <w:r w:rsidRPr="0095140E">
        <w:t xml:space="preserve">Table </w:t>
      </w:r>
      <w:r w:rsidR="00A31490">
        <w:fldChar w:fldCharType="begin"/>
      </w:r>
      <w:r w:rsidR="00A31490">
        <w:instrText xml:space="preserve"> SEQ Table \* ARABIC </w:instrText>
      </w:r>
      <w:r w:rsidR="00A31490">
        <w:fldChar w:fldCharType="separate"/>
      </w:r>
      <w:r w:rsidR="00D45185">
        <w:rPr>
          <w:noProof/>
        </w:rPr>
        <w:t>1</w:t>
      </w:r>
      <w:r w:rsidR="00A31490">
        <w:rPr>
          <w:noProof/>
        </w:rPr>
        <w:fldChar w:fldCharType="end"/>
      </w:r>
      <w:bookmarkEnd w:id="64"/>
      <w:r w:rsidRPr="0095140E">
        <w:t>: Additional Required Hardware</w:t>
      </w:r>
      <w:bookmarkEnd w:id="65"/>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7378"/>
      </w:tblGrid>
      <w:tr w:rsidR="00121D95" w14:paraId="30ED72E9" w14:textId="77777777" w:rsidTr="004A1E96">
        <w:tc>
          <w:tcPr>
            <w:tcW w:w="9375"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01EB0A0E" w14:textId="77777777" w:rsidR="00121D95" w:rsidRDefault="00121D95" w:rsidP="007641C0">
            <w:pPr>
              <w:pStyle w:val="TableText"/>
              <w:jc w:val="center"/>
              <w:rPr>
                <w:b/>
              </w:rPr>
            </w:pPr>
            <w:r>
              <w:rPr>
                <w:b/>
              </w:rPr>
              <w:t xml:space="preserve"> Additional Required Hardware</w:t>
            </w:r>
          </w:p>
        </w:tc>
      </w:tr>
      <w:tr w:rsidR="00121D95" w14:paraId="6C9D8878"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205E147D" w14:textId="77777777" w:rsidR="00121D95" w:rsidRDefault="00121D95" w:rsidP="007641C0">
            <w:pPr>
              <w:pStyle w:val="TableText"/>
            </w:pPr>
            <w:r>
              <w:t>Barcode Scanner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5444C099" w14:textId="77777777" w:rsidR="00121D95" w:rsidRDefault="00121D95" w:rsidP="007641C0">
            <w:pPr>
              <w:pStyle w:val="TableText"/>
            </w:pPr>
            <w:r>
              <w:t>Hand-Held Model 4600 (This is the model distributed with the original VBECS deployment and is now discontinued. The successor is the</w:t>
            </w:r>
            <w:r w:rsidR="00F15843">
              <w:t xml:space="preserve"> Honeywell</w:t>
            </w:r>
            <w:r>
              <w:t xml:space="preserve"> Xenon 1900.) </w:t>
            </w:r>
          </w:p>
        </w:tc>
      </w:tr>
      <w:tr w:rsidR="00121D95" w14:paraId="633DA39F"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72894A18" w14:textId="77777777" w:rsidR="00121D95" w:rsidRDefault="00121D95" w:rsidP="007641C0">
            <w:pPr>
              <w:pStyle w:val="TableText"/>
            </w:pPr>
            <w:r>
              <w:t>Report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17EC6725" w14:textId="77777777" w:rsidR="00121D95" w:rsidRDefault="00121D95" w:rsidP="007641C0">
            <w:pPr>
              <w:pStyle w:val="TableText"/>
            </w:pPr>
            <w:r>
              <w:t>HP LaserJet 9040dn (sites may elect to use a different report printer)</w:t>
            </w:r>
          </w:p>
        </w:tc>
      </w:tr>
      <w:tr w:rsidR="00121D95" w14:paraId="6EC7D428" w14:textId="77777777" w:rsidTr="004A1E96">
        <w:tc>
          <w:tcPr>
            <w:tcW w:w="1997" w:type="dxa"/>
            <w:tcBorders>
              <w:top w:val="single" w:sz="4" w:space="0" w:color="auto"/>
              <w:left w:val="single" w:sz="4" w:space="0" w:color="auto"/>
              <w:bottom w:val="single" w:sz="4" w:space="0" w:color="auto"/>
              <w:right w:val="single" w:sz="4" w:space="0" w:color="auto"/>
            </w:tcBorders>
            <w:noWrap/>
            <w:vAlign w:val="bottom"/>
            <w:hideMark/>
          </w:tcPr>
          <w:p w14:paraId="4EBAF8E8" w14:textId="77777777" w:rsidR="00121D95" w:rsidRDefault="00121D95" w:rsidP="007641C0">
            <w:pPr>
              <w:pStyle w:val="TableText"/>
              <w:rPr>
                <w:lang w:eastAsia="ja-JP"/>
              </w:rPr>
            </w:pPr>
            <w:r>
              <w:rPr>
                <w:lang w:eastAsia="ja-JP"/>
              </w:rPr>
              <w:t>Label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75EBB691" w14:textId="77777777" w:rsidR="00121D95" w:rsidRDefault="00DF76A1" w:rsidP="007641C0">
            <w:pPr>
              <w:pStyle w:val="TableText"/>
              <w:rPr>
                <w:lang w:eastAsia="ja-JP"/>
              </w:rPr>
            </w:pPr>
            <w:r w:rsidRPr="0095140E">
              <w:rPr>
                <w:lang w:eastAsia="ja-JP"/>
              </w:rPr>
              <w:t xml:space="preserve">Zebra ZM400, </w:t>
            </w:r>
            <w:r w:rsidR="00121D95" w:rsidRPr="0095140E">
              <w:rPr>
                <w:lang w:eastAsia="ja-JP"/>
              </w:rPr>
              <w:t>Z4MPlus</w:t>
            </w:r>
            <w:r w:rsidRPr="0095140E">
              <w:rPr>
                <w:lang w:eastAsia="ja-JP"/>
              </w:rPr>
              <w:t xml:space="preserve"> or ZT410; </w:t>
            </w:r>
            <w:r w:rsidR="00121D95" w:rsidRPr="0095140E">
              <w:rPr>
                <w:lang w:eastAsia="ja-JP"/>
              </w:rPr>
              <w:t>Must print at 300 DPI</w:t>
            </w:r>
            <w:r w:rsidR="003748D9">
              <w:rPr>
                <w:lang w:eastAsia="ja-JP"/>
              </w:rPr>
              <w:t xml:space="preserve"> and have Ethernet connectivity.</w:t>
            </w:r>
          </w:p>
        </w:tc>
      </w:tr>
    </w:tbl>
    <w:p w14:paraId="0322E990" w14:textId="77777777" w:rsidR="00121D95" w:rsidRDefault="00121D95" w:rsidP="00C46664">
      <w:pPr>
        <w:pStyle w:val="Heading2"/>
        <w:rPr>
          <w:lang w:val="en-US"/>
        </w:rPr>
      </w:pPr>
    </w:p>
    <w:p w14:paraId="6D66E37F" w14:textId="77777777" w:rsidR="004F04DD" w:rsidRPr="001C29FC" w:rsidRDefault="004F04DD" w:rsidP="00C46664">
      <w:pPr>
        <w:pStyle w:val="Heading2"/>
        <w:rPr>
          <w:lang w:val="en-US"/>
        </w:rPr>
      </w:pPr>
      <w:bookmarkStart w:id="66" w:name="_Toc524596877"/>
      <w:r w:rsidRPr="001C29FC">
        <w:rPr>
          <w:lang w:val="en-US"/>
        </w:rPr>
        <w:t>Printers</w:t>
      </w:r>
      <w:bookmarkEnd w:id="63"/>
      <w:bookmarkEnd w:id="66"/>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Printers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1F326319" w14:textId="77777777" w:rsidR="004F04DD" w:rsidRPr="001C29FC" w:rsidRDefault="004F4AF1" w:rsidP="00C46664">
      <w:pPr>
        <w:pStyle w:val="Heading3"/>
      </w:pPr>
      <w:bookmarkStart w:id="67" w:name="_Toc355768075"/>
      <w:bookmarkStart w:id="68" w:name="_Toc524596878"/>
      <w:r>
        <w:t>Report</w:t>
      </w:r>
      <w:r w:rsidR="00C46664" w:rsidRPr="001C29FC">
        <w:t xml:space="preserve"> </w:t>
      </w:r>
      <w:r w:rsidR="003334BA" w:rsidRPr="001C29FC">
        <w:t>P</w:t>
      </w:r>
      <w:r w:rsidR="00C46664" w:rsidRPr="001C29FC">
        <w:t>rinter</w:t>
      </w:r>
      <w:bookmarkEnd w:id="67"/>
      <w:bookmarkEnd w:id="68"/>
      <w:r w:rsidR="00A85067" w:rsidRPr="001C29FC">
        <w:t xml:space="preserve">  </w:t>
      </w:r>
    </w:p>
    <w:p w14:paraId="6B10661C" w14:textId="77777777" w:rsidR="00D62417" w:rsidRDefault="00C46664" w:rsidP="00D62417">
      <w:pPr>
        <w:pStyle w:val="BodyText"/>
      </w:pPr>
      <w:r w:rsidRPr="001C29FC">
        <w:t>A laser printer capable of printing 8.5</w:t>
      </w:r>
      <w:r w:rsidR="00542C0D" w:rsidRPr="001C29FC">
        <w:t>"</w:t>
      </w:r>
      <w:r w:rsidRPr="001C29FC">
        <w:t xml:space="preserve"> x 11</w:t>
      </w:r>
      <w:r w:rsidR="00542C0D" w:rsidRPr="001C29FC">
        <w:t>"</w:t>
      </w:r>
      <w:r w:rsidRPr="001C29FC">
        <w:t xml:space="preserve"> sheets may be used.</w:t>
      </w:r>
      <w:r w:rsidR="00212683" w:rsidRPr="001C29FC">
        <w:t xml:space="preserve"> </w:t>
      </w:r>
      <w:r w:rsidR="002B2D6A">
        <w:t xml:space="preserve">VBECS supports duplex printing, but not all printers are duplex capable. Consult </w:t>
      </w:r>
      <w:r w:rsidR="00674B18">
        <w:t xml:space="preserve">the </w:t>
      </w:r>
      <w:r w:rsidR="002B2D6A">
        <w:t>printer documentation to determine if it has this capability.</w:t>
      </w:r>
    </w:p>
    <w:p w14:paraId="6F2A2A91" w14:textId="77777777" w:rsidR="00932D0F" w:rsidRPr="001C29FC" w:rsidRDefault="00932D0F" w:rsidP="00932D0F">
      <w:pPr>
        <w:pStyle w:val="Heading4"/>
      </w:pPr>
      <w:r w:rsidRPr="001C29FC">
        <w:t>Installing a Printer</w:t>
      </w:r>
      <w:r w:rsidR="00AC2432">
        <w:t xml:space="preserve"> (</w:t>
      </w:r>
      <w:r w:rsidR="005F45D3">
        <w:t>Server Administrator</w:t>
      </w:r>
      <w:r w:rsidR="00AC2432">
        <w:t>s Only)</w:t>
      </w:r>
    </w:p>
    <w:p w14:paraId="3FAFFA2E" w14:textId="77777777" w:rsidR="00932D0F" w:rsidRPr="001C29FC" w:rsidRDefault="00932D0F" w:rsidP="00932D0F">
      <w:pPr>
        <w:rPr>
          <w:szCs w:val="22"/>
        </w:rPr>
      </w:pPr>
      <w:r w:rsidRPr="001C29FC">
        <w:rPr>
          <w:szCs w:val="22"/>
        </w:rPr>
        <w:t xml:space="preserve">To </w:t>
      </w:r>
      <w:r w:rsidR="004D5619" w:rsidRPr="001C29FC">
        <w:rPr>
          <w:szCs w:val="22"/>
        </w:rPr>
        <w:t xml:space="preserve">install </w:t>
      </w:r>
      <w:r w:rsidRPr="001C29FC">
        <w:rPr>
          <w:szCs w:val="22"/>
        </w:rPr>
        <w:t>a printer, execute the following instructions</w:t>
      </w:r>
      <w:r w:rsidR="00004E45" w:rsidRPr="001C29FC">
        <w:rPr>
          <w:szCs w:val="22"/>
        </w:rPr>
        <w:t>:</w:t>
      </w:r>
    </w:p>
    <w:p w14:paraId="5D1D9A24" w14:textId="77777777" w:rsidR="004457E6" w:rsidRDefault="004457E6" w:rsidP="00AF7403">
      <w:pPr>
        <w:pStyle w:val="ListNumber0"/>
        <w:numPr>
          <w:ilvl w:val="0"/>
          <w:numId w:val="47"/>
        </w:numPr>
      </w:pPr>
      <w:r>
        <w:t xml:space="preserve">Copy the printer driver to the </w:t>
      </w:r>
      <w:r w:rsidRPr="004457E6">
        <w:rPr>
          <w:b/>
        </w:rPr>
        <w:t>C:\temp</w:t>
      </w:r>
      <w:r>
        <w:t xml:space="preserve"> directory on the app server.</w:t>
      </w:r>
    </w:p>
    <w:p w14:paraId="53AF3257" w14:textId="77777777" w:rsidR="00932D0F" w:rsidRPr="001C29FC" w:rsidRDefault="00932D0F" w:rsidP="00AF7403">
      <w:pPr>
        <w:pStyle w:val="ListNumber0"/>
        <w:numPr>
          <w:ilvl w:val="0"/>
          <w:numId w:val="47"/>
        </w:numPr>
      </w:pPr>
      <w:r w:rsidRPr="001C29FC">
        <w:t xml:space="preserve">Log into </w:t>
      </w:r>
      <w:r w:rsidR="00F11426" w:rsidRPr="001C29FC">
        <w:t xml:space="preserve">the </w:t>
      </w:r>
      <w:r w:rsidR="00897839">
        <w:t>app</w:t>
      </w:r>
      <w:r w:rsidR="00897839" w:rsidRPr="001C29FC">
        <w:t xml:space="preserve"> </w:t>
      </w:r>
      <w:r w:rsidR="00F11426" w:rsidRPr="001C29FC">
        <w:t>server</w:t>
      </w:r>
      <w:r w:rsidRPr="001C29FC">
        <w:t xml:space="preserve"> with </w:t>
      </w:r>
      <w:r w:rsidR="00897839">
        <w:t>administrative privileges</w:t>
      </w:r>
      <w:r w:rsidRPr="001C29FC">
        <w:t>.</w:t>
      </w:r>
    </w:p>
    <w:p w14:paraId="032B1697" w14:textId="77777777" w:rsidR="00932D0F" w:rsidRPr="00595FDB" w:rsidRDefault="00CB7842" w:rsidP="00AF7403">
      <w:pPr>
        <w:pStyle w:val="ListNumber0"/>
        <w:numPr>
          <w:ilvl w:val="0"/>
          <w:numId w:val="47"/>
        </w:numPr>
      </w:pPr>
      <w:r>
        <w:br w:type="page"/>
      </w:r>
      <w:r w:rsidR="004D5619" w:rsidRPr="001C29FC">
        <w:lastRenderedPageBreak/>
        <w:t xml:space="preserve">Click </w:t>
      </w:r>
      <w:r w:rsidR="004D5619" w:rsidRPr="001C29FC">
        <w:rPr>
          <w:b/>
        </w:rPr>
        <w:t>Start</w:t>
      </w:r>
      <w:r w:rsidR="004D5619" w:rsidRPr="001C29FC">
        <w:t>,</w:t>
      </w:r>
      <w:r w:rsidR="00932D0F" w:rsidRPr="001C29FC">
        <w:t xml:space="preserve"> </w:t>
      </w:r>
      <w:r w:rsidR="00C40928">
        <w:rPr>
          <w:b/>
        </w:rPr>
        <w:t>Devices and Printers</w:t>
      </w:r>
      <w:r w:rsidR="00932D0F" w:rsidRPr="001C29FC">
        <w:rPr>
          <w:b/>
        </w:rPr>
        <w:t>.</w:t>
      </w:r>
      <w:r w:rsidR="00595FDB">
        <w:rPr>
          <w:b/>
        </w:rPr>
        <w:t xml:space="preserve"> </w:t>
      </w:r>
      <w:r w:rsidR="00595FDB" w:rsidRPr="00CD0C59">
        <w:t>The Device and Printers window is displayed</w:t>
      </w:r>
      <w:r w:rsidR="000A50A8" w:rsidRPr="00CD0C59">
        <w:t xml:space="preserve"> (</w:t>
      </w:r>
      <w:r w:rsidR="000A50A8" w:rsidRPr="00CD0C59">
        <w:fldChar w:fldCharType="begin"/>
      </w:r>
      <w:r w:rsidR="000A50A8" w:rsidRPr="00CD0C59">
        <w:instrText xml:space="preserve"> REF _Ref355784876 \h </w:instrText>
      </w:r>
      <w:r w:rsidR="00CD0C59">
        <w:instrText xml:space="preserve"> \* MERGEFORMAT </w:instrText>
      </w:r>
      <w:r w:rsidR="000A50A8" w:rsidRPr="00CD0C59">
        <w:fldChar w:fldCharType="separate"/>
      </w:r>
      <w:r w:rsidR="00D45185">
        <w:t xml:space="preserve">Figure </w:t>
      </w:r>
      <w:r w:rsidR="00D45185">
        <w:rPr>
          <w:noProof/>
        </w:rPr>
        <w:t>13</w:t>
      </w:r>
      <w:r w:rsidR="000A50A8" w:rsidRPr="00CD0C59">
        <w:fldChar w:fldCharType="end"/>
      </w:r>
      <w:r w:rsidR="000A50A8" w:rsidRPr="00CD0C59">
        <w:t>)</w:t>
      </w:r>
      <w:r w:rsidR="00595FDB" w:rsidRPr="00CD0C59">
        <w:t>. Click the</w:t>
      </w:r>
      <w:r w:rsidR="00595FDB">
        <w:rPr>
          <w:b/>
        </w:rPr>
        <w:t xml:space="preserve"> Add a printer </w:t>
      </w:r>
      <w:r w:rsidR="00595FDB" w:rsidRPr="00CD0C59">
        <w:t>button</w:t>
      </w:r>
      <w:r w:rsidR="00595FDB">
        <w:rPr>
          <w:b/>
        </w:rPr>
        <w:t>.</w:t>
      </w:r>
    </w:p>
    <w:p w14:paraId="270E504F" w14:textId="77777777" w:rsidR="00595FDB" w:rsidRPr="00595FDB" w:rsidRDefault="00595FDB" w:rsidP="00595FDB">
      <w:pPr>
        <w:pStyle w:val="Caption"/>
        <w:rPr>
          <w:b w:val="0"/>
        </w:rPr>
      </w:pPr>
      <w:bookmarkStart w:id="69" w:name="_Ref355784876"/>
      <w:r>
        <w:t xml:space="preserve">Figure </w:t>
      </w:r>
      <w:r w:rsidR="00A31490">
        <w:fldChar w:fldCharType="begin"/>
      </w:r>
      <w:r w:rsidR="00A31490">
        <w:instrText xml:space="preserve"> SEQ Figure \* ARABIC </w:instrText>
      </w:r>
      <w:r w:rsidR="00A31490">
        <w:fldChar w:fldCharType="separate"/>
      </w:r>
      <w:r w:rsidR="00D45185">
        <w:rPr>
          <w:noProof/>
        </w:rPr>
        <w:t>13</w:t>
      </w:r>
      <w:r w:rsidR="00A31490">
        <w:rPr>
          <w:noProof/>
        </w:rPr>
        <w:fldChar w:fldCharType="end"/>
      </w:r>
      <w:bookmarkEnd w:id="69"/>
      <w:r>
        <w:t xml:space="preserve">: </w:t>
      </w:r>
      <w:r w:rsidR="000A50A8">
        <w:t xml:space="preserve">Example of </w:t>
      </w:r>
      <w:r>
        <w:t>Devices and Printers, Add a printer</w:t>
      </w:r>
    </w:p>
    <w:p w14:paraId="6B2BBC0B" w14:textId="77777777" w:rsidR="00FF544B" w:rsidRPr="001C29FC" w:rsidRDefault="00066D68" w:rsidP="00984337">
      <w:pPr>
        <w:pStyle w:val="BodyText"/>
      </w:pPr>
      <w:r>
        <w:rPr>
          <w:noProof/>
        </w:rPr>
        <w:drawing>
          <wp:inline distT="0" distB="0" distL="0" distR="0" wp14:anchorId="67C9EDA1" wp14:editId="48906222">
            <wp:extent cx="5486400" cy="29400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40050"/>
                    </a:xfrm>
                    <a:prstGeom prst="rect">
                      <a:avLst/>
                    </a:prstGeom>
                    <a:noFill/>
                    <a:ln>
                      <a:noFill/>
                    </a:ln>
                  </pic:spPr>
                </pic:pic>
              </a:graphicData>
            </a:graphic>
          </wp:inline>
        </w:drawing>
      </w:r>
    </w:p>
    <w:p w14:paraId="07D9DE92" w14:textId="77777777" w:rsidR="00932D0F" w:rsidRDefault="00932D0F" w:rsidP="00AF7403">
      <w:pPr>
        <w:pStyle w:val="ListNumber0"/>
        <w:keepNext/>
        <w:numPr>
          <w:ilvl w:val="0"/>
          <w:numId w:val="47"/>
        </w:numPr>
      </w:pPr>
      <w:r w:rsidRPr="001C29FC">
        <w:t>In the Add Printer Wizard screen</w:t>
      </w:r>
      <w:r w:rsidR="00EC4BC2">
        <w:t>,</w:t>
      </w:r>
      <w:r w:rsidR="00C631A2">
        <w:t xml:space="preserve"> s</w:t>
      </w:r>
      <w:r w:rsidR="00213D32">
        <w:t>e</w:t>
      </w:r>
      <w:r w:rsidR="00C631A2">
        <w:t>lect</w:t>
      </w:r>
      <w:r w:rsidR="00EC4BC2">
        <w:t xml:space="preserve"> the</w:t>
      </w:r>
      <w:r w:rsidR="00C631A2">
        <w:t xml:space="preserve"> </w:t>
      </w:r>
      <w:r w:rsidR="00C631A2" w:rsidRPr="002B5B87">
        <w:rPr>
          <w:b/>
        </w:rPr>
        <w:t xml:space="preserve">Add a </w:t>
      </w:r>
      <w:r w:rsidR="006D6B14">
        <w:rPr>
          <w:b/>
        </w:rPr>
        <w:t>local</w:t>
      </w:r>
      <w:r w:rsidR="002B5B87">
        <w:rPr>
          <w:b/>
        </w:rPr>
        <w:t xml:space="preserve"> printer </w:t>
      </w:r>
      <w:r w:rsidR="00EC4BC2">
        <w:t xml:space="preserve">button </w:t>
      </w:r>
      <w:r w:rsidRPr="001C29FC">
        <w:t>(</w:t>
      </w:r>
      <w:r w:rsidRPr="001C29FC">
        <w:fldChar w:fldCharType="begin"/>
      </w:r>
      <w:r w:rsidRPr="001C29FC">
        <w:instrText xml:space="preserve"> REF _Ref137355366 \h  \* MERGEFORMAT </w:instrText>
      </w:r>
      <w:r w:rsidRPr="001C29FC">
        <w:fldChar w:fldCharType="separate"/>
      </w:r>
      <w:r w:rsidR="00D45185">
        <w:t>Figure 14</w:t>
      </w:r>
      <w:r w:rsidRPr="001C29FC">
        <w:fldChar w:fldCharType="end"/>
      </w:r>
      <w:r w:rsidRPr="001C29FC">
        <w:t>).</w:t>
      </w:r>
    </w:p>
    <w:p w14:paraId="4C3C4228" w14:textId="77777777" w:rsidR="00FF544B" w:rsidRDefault="00FF544B" w:rsidP="00FF544B">
      <w:pPr>
        <w:pStyle w:val="Caption"/>
      </w:pPr>
      <w:bookmarkStart w:id="70" w:name="_Ref355785157"/>
      <w:bookmarkStart w:id="71" w:name="_Ref137355366"/>
      <w:r>
        <w:t xml:space="preserve">Figure </w:t>
      </w:r>
      <w:r w:rsidR="00A31490">
        <w:fldChar w:fldCharType="begin"/>
      </w:r>
      <w:r w:rsidR="00A31490">
        <w:instrText xml:space="preserve"> SEQ Figure \* ARABIC </w:instrText>
      </w:r>
      <w:r w:rsidR="00A31490">
        <w:fldChar w:fldCharType="separate"/>
      </w:r>
      <w:r w:rsidR="00D45185">
        <w:rPr>
          <w:noProof/>
        </w:rPr>
        <w:t>14</w:t>
      </w:r>
      <w:r w:rsidR="00A31490">
        <w:rPr>
          <w:noProof/>
        </w:rPr>
        <w:fldChar w:fldCharType="end"/>
      </w:r>
      <w:bookmarkEnd w:id="70"/>
      <w:bookmarkEnd w:id="71"/>
      <w:r>
        <w:t>: Example of Add Printer Wizard</w:t>
      </w:r>
    </w:p>
    <w:p w14:paraId="3EC2DE6F" w14:textId="77777777" w:rsidR="00FF544B" w:rsidRPr="001C29FC" w:rsidRDefault="00066D68" w:rsidP="00EC4BC2">
      <w:pPr>
        <w:pStyle w:val="BodyText"/>
      </w:pPr>
      <w:r>
        <w:rPr>
          <w:noProof/>
        </w:rPr>
        <w:drawing>
          <wp:inline distT="0" distB="0" distL="0" distR="0" wp14:anchorId="5A323330" wp14:editId="66119900">
            <wp:extent cx="4972050" cy="2635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2635250"/>
                    </a:xfrm>
                    <a:prstGeom prst="rect">
                      <a:avLst/>
                    </a:prstGeom>
                    <a:noFill/>
                    <a:ln>
                      <a:noFill/>
                    </a:ln>
                  </pic:spPr>
                </pic:pic>
              </a:graphicData>
            </a:graphic>
          </wp:inline>
        </w:drawing>
      </w:r>
    </w:p>
    <w:p w14:paraId="54DC235C" w14:textId="77777777" w:rsidR="00932D0F" w:rsidRPr="001C29FC" w:rsidRDefault="00CC1162" w:rsidP="00AF7403">
      <w:pPr>
        <w:pStyle w:val="ListNumber0"/>
        <w:keepNext/>
        <w:numPr>
          <w:ilvl w:val="0"/>
          <w:numId w:val="47"/>
        </w:numPr>
      </w:pPr>
      <w:r>
        <w:lastRenderedPageBreak/>
        <w:t>On the Choose a</w:t>
      </w:r>
      <w:r w:rsidRPr="00B105F6">
        <w:t xml:space="preserve"> printer </w:t>
      </w:r>
      <w:r>
        <w:t>port window</w:t>
      </w:r>
      <w:r w:rsidR="00EC4BC2">
        <w:t>,</w:t>
      </w:r>
      <w:r>
        <w:t xml:space="preserve"> s</w:t>
      </w:r>
      <w:r w:rsidR="00932D0F" w:rsidRPr="001C29FC">
        <w:t xml:space="preserve">elect </w:t>
      </w:r>
      <w:r w:rsidRPr="00665346">
        <w:rPr>
          <w:b/>
        </w:rPr>
        <w:t>Create a new port</w:t>
      </w:r>
      <w:r w:rsidR="00932D0F" w:rsidRPr="00B105F6">
        <w:t xml:space="preserve"> </w:t>
      </w:r>
      <w:r>
        <w:t>radio</w:t>
      </w:r>
      <w:r w:rsidRPr="00B105F6">
        <w:t xml:space="preserve"> </w:t>
      </w:r>
      <w:r>
        <w:t>button</w:t>
      </w:r>
      <w:r w:rsidR="00932D0F" w:rsidRPr="001C29FC">
        <w:t>.</w:t>
      </w:r>
      <w:r>
        <w:t xml:space="preserve"> From the Type of port</w:t>
      </w:r>
      <w:r w:rsidR="00204C4C">
        <w:t>:</w:t>
      </w:r>
      <w:r>
        <w:t xml:space="preserve"> drop</w:t>
      </w:r>
      <w:r w:rsidR="00EC4BC2">
        <w:t>-</w:t>
      </w:r>
      <w:r>
        <w:t>down</w:t>
      </w:r>
      <w:r w:rsidR="00EC4BC2">
        <w:t>,</w:t>
      </w:r>
      <w:r>
        <w:t xml:space="preserve"> select </w:t>
      </w:r>
      <w:r w:rsidRPr="00665346">
        <w:rPr>
          <w:b/>
        </w:rPr>
        <w:t>Standard TCP/IP Port</w:t>
      </w:r>
      <w:r>
        <w:t>.</w:t>
      </w:r>
      <w:r w:rsidR="00932D0F" w:rsidRPr="001C29FC">
        <w:t xml:space="preserve"> Click </w:t>
      </w:r>
      <w:r w:rsidR="00932D0F" w:rsidRPr="00665346">
        <w:rPr>
          <w:b/>
        </w:rPr>
        <w:t>Next</w:t>
      </w:r>
      <w:r w:rsidR="00932D0F" w:rsidRPr="00665346">
        <w:t xml:space="preserve"> </w:t>
      </w:r>
      <w:r w:rsidR="00932D0F" w:rsidRPr="001C29FC">
        <w:t>(</w:t>
      </w:r>
      <w:r w:rsidR="00932D0F" w:rsidRPr="001C29FC">
        <w:fldChar w:fldCharType="begin"/>
      </w:r>
      <w:r w:rsidR="00932D0F" w:rsidRPr="001C29FC">
        <w:instrText xml:space="preserve"> REF _Ref137294466 \h  \* MERGEFORMAT </w:instrText>
      </w:r>
      <w:r w:rsidR="00932D0F" w:rsidRPr="001C29FC">
        <w:fldChar w:fldCharType="separate"/>
      </w:r>
      <w:r w:rsidR="00D45185" w:rsidRPr="001C29FC">
        <w:t xml:space="preserve">Figure </w:t>
      </w:r>
      <w:r w:rsidR="00D45185">
        <w:t>15</w:t>
      </w:r>
      <w:r w:rsidR="00932D0F" w:rsidRPr="001C29FC">
        <w:fldChar w:fldCharType="end"/>
      </w:r>
      <w:r w:rsidR="00932D0F" w:rsidRPr="001C29FC">
        <w:t xml:space="preserve">). </w:t>
      </w:r>
    </w:p>
    <w:p w14:paraId="1C4574DD" w14:textId="77777777" w:rsidR="00932D0F" w:rsidRDefault="00932D0F" w:rsidP="00932D0F">
      <w:pPr>
        <w:pStyle w:val="Caption"/>
      </w:pPr>
      <w:bookmarkStart w:id="72" w:name="_Ref137294466"/>
      <w:r w:rsidRPr="001C29FC">
        <w:t xml:space="preserve">Figure </w:t>
      </w:r>
      <w:r w:rsidR="00A31490">
        <w:fldChar w:fldCharType="begin"/>
      </w:r>
      <w:r w:rsidR="00A31490">
        <w:instrText xml:space="preserve"> SEQ Figure \* ARABIC </w:instrText>
      </w:r>
      <w:r w:rsidR="00A31490">
        <w:fldChar w:fldCharType="separate"/>
      </w:r>
      <w:r w:rsidR="00D45185">
        <w:rPr>
          <w:noProof/>
        </w:rPr>
        <w:t>15</w:t>
      </w:r>
      <w:r w:rsidR="00A31490">
        <w:rPr>
          <w:noProof/>
        </w:rPr>
        <w:fldChar w:fldCharType="end"/>
      </w:r>
      <w:bookmarkEnd w:id="72"/>
      <w:r w:rsidRPr="001C29FC">
        <w:t xml:space="preserve">: </w:t>
      </w:r>
      <w:r w:rsidR="005509CB">
        <w:t xml:space="preserve">Example of </w:t>
      </w:r>
      <w:r w:rsidRPr="001C29FC">
        <w:t>Add Printer Wizard</w:t>
      </w:r>
    </w:p>
    <w:p w14:paraId="2FA1001A" w14:textId="77777777" w:rsidR="00C968A8" w:rsidRPr="00C968A8" w:rsidRDefault="00066D68" w:rsidP="00EC4BC2">
      <w:pPr>
        <w:pStyle w:val="BodyText"/>
      </w:pPr>
      <w:r>
        <w:rPr>
          <w:noProof/>
        </w:rPr>
        <w:drawing>
          <wp:inline distT="0" distB="0" distL="0" distR="0" wp14:anchorId="58D9020D" wp14:editId="4C278F5C">
            <wp:extent cx="4972050" cy="2616200"/>
            <wp:effectExtent l="19050" t="1905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2050" cy="2616200"/>
                    </a:xfrm>
                    <a:prstGeom prst="rect">
                      <a:avLst/>
                    </a:prstGeom>
                    <a:noFill/>
                    <a:ln w="6350" cmpd="sng">
                      <a:solidFill>
                        <a:srgbClr val="000000"/>
                      </a:solidFill>
                      <a:miter lim="800000"/>
                      <a:headEnd/>
                      <a:tailEnd/>
                    </a:ln>
                    <a:effectLst/>
                  </pic:spPr>
                </pic:pic>
              </a:graphicData>
            </a:graphic>
          </wp:inline>
        </w:drawing>
      </w:r>
    </w:p>
    <w:p w14:paraId="4E8DB9AA" w14:textId="77777777" w:rsidR="00932D0F" w:rsidRPr="001C29FC" w:rsidRDefault="00932D0F" w:rsidP="00932D0F">
      <w:pPr>
        <w:pStyle w:val="BodyText"/>
      </w:pPr>
    </w:p>
    <w:p w14:paraId="2E188EE4" w14:textId="77777777" w:rsidR="00932D0F" w:rsidRPr="001C29FC" w:rsidRDefault="00932D0F" w:rsidP="00932D0F">
      <w:pPr>
        <w:pStyle w:val="BodyText"/>
      </w:pPr>
    </w:p>
    <w:p w14:paraId="7F2E9C63" w14:textId="77777777" w:rsidR="00932D0F" w:rsidRPr="001C29FC" w:rsidRDefault="00932D0F" w:rsidP="00AF7403">
      <w:pPr>
        <w:pStyle w:val="ListNumber0"/>
        <w:keepNext/>
        <w:numPr>
          <w:ilvl w:val="0"/>
          <w:numId w:val="47"/>
        </w:numPr>
      </w:pPr>
      <w:r w:rsidRPr="001C29FC">
        <w:t>Enter the IP</w:t>
      </w:r>
      <w:r w:rsidR="00EC4BC2">
        <w:t xml:space="preserve"> address of the printer in the </w:t>
      </w:r>
      <w:r w:rsidR="004A60B9" w:rsidRPr="00407C51">
        <w:rPr>
          <w:b/>
        </w:rPr>
        <w:t>Hostname or IP a</w:t>
      </w:r>
      <w:r w:rsidR="00EC4BC2" w:rsidRPr="00407C51">
        <w:rPr>
          <w:b/>
        </w:rPr>
        <w:t>ddress</w:t>
      </w:r>
      <w:r w:rsidRPr="001C29FC">
        <w:t xml:space="preserve"> field (the </w:t>
      </w:r>
      <w:r w:rsidRPr="00407C51">
        <w:rPr>
          <w:b/>
        </w:rPr>
        <w:t>Port Name</w:t>
      </w:r>
      <w:r w:rsidRPr="001C29FC">
        <w:t xml:space="preserve"> field will populate automatically). Click </w:t>
      </w:r>
      <w:r w:rsidRPr="00665346">
        <w:rPr>
          <w:b/>
        </w:rPr>
        <w:t>Next</w:t>
      </w:r>
      <w:r w:rsidRPr="00665346">
        <w:t xml:space="preserve"> </w:t>
      </w:r>
      <w:r w:rsidRPr="001C29FC">
        <w:t>(</w:t>
      </w:r>
      <w:r w:rsidRPr="001C29FC">
        <w:fldChar w:fldCharType="begin"/>
      </w:r>
      <w:r w:rsidRPr="001C29FC">
        <w:instrText xml:space="preserve"> REF _Ref137355417 \h </w:instrText>
      </w:r>
      <w:r w:rsidR="00665346">
        <w:instrText xml:space="preserve"> \* MERGEFORMAT </w:instrText>
      </w:r>
      <w:r w:rsidRPr="001C29FC">
        <w:fldChar w:fldCharType="separate"/>
      </w:r>
      <w:r w:rsidR="00D45185" w:rsidRPr="001C29FC">
        <w:t xml:space="preserve">Figure </w:t>
      </w:r>
      <w:r w:rsidR="00D45185">
        <w:t>16</w:t>
      </w:r>
      <w:r w:rsidRPr="001C29FC">
        <w:fldChar w:fldCharType="end"/>
      </w:r>
      <w:r w:rsidRPr="001C29FC">
        <w:t>).</w:t>
      </w:r>
    </w:p>
    <w:p w14:paraId="3A3280D2" w14:textId="77777777" w:rsidR="00932D0F" w:rsidRPr="001C29FC" w:rsidRDefault="00932D0F" w:rsidP="00932D0F">
      <w:pPr>
        <w:pStyle w:val="Caption"/>
      </w:pPr>
      <w:bookmarkStart w:id="73" w:name="_Ref137355417"/>
      <w:r w:rsidRPr="001C29FC">
        <w:t xml:space="preserve">Figure </w:t>
      </w:r>
      <w:r w:rsidR="00A31490">
        <w:fldChar w:fldCharType="begin"/>
      </w:r>
      <w:r w:rsidR="00A31490">
        <w:instrText xml:space="preserve"> SEQ Figure \* ARABIC </w:instrText>
      </w:r>
      <w:r w:rsidR="00A31490">
        <w:fldChar w:fldCharType="separate"/>
      </w:r>
      <w:r w:rsidR="00D45185">
        <w:rPr>
          <w:noProof/>
        </w:rPr>
        <w:t>16</w:t>
      </w:r>
      <w:r w:rsidR="00A31490">
        <w:rPr>
          <w:noProof/>
        </w:rPr>
        <w:fldChar w:fldCharType="end"/>
      </w:r>
      <w:bookmarkEnd w:id="73"/>
      <w:r w:rsidRPr="001C29FC">
        <w:t>: Example of TCP/IP Settings</w:t>
      </w:r>
    </w:p>
    <w:p w14:paraId="3E84BFB2" w14:textId="77777777" w:rsidR="00932D0F" w:rsidRPr="001C29FC" w:rsidRDefault="00066D68" w:rsidP="00932D0F">
      <w:pPr>
        <w:pStyle w:val="BodyText"/>
      </w:pPr>
      <w:r>
        <w:rPr>
          <w:noProof/>
        </w:rPr>
        <w:drawing>
          <wp:inline distT="0" distB="0" distL="0" distR="0" wp14:anchorId="19704AEF" wp14:editId="24B387A7">
            <wp:extent cx="4743450" cy="2527300"/>
            <wp:effectExtent l="19050" t="19050" r="0" b="63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2527300"/>
                    </a:xfrm>
                    <a:prstGeom prst="rect">
                      <a:avLst/>
                    </a:prstGeom>
                    <a:noFill/>
                    <a:ln w="6350" cmpd="sng">
                      <a:solidFill>
                        <a:srgbClr val="000000"/>
                      </a:solidFill>
                      <a:miter lim="800000"/>
                      <a:headEnd/>
                      <a:tailEnd/>
                    </a:ln>
                    <a:effectLst/>
                  </pic:spPr>
                </pic:pic>
              </a:graphicData>
            </a:graphic>
          </wp:inline>
        </w:drawing>
      </w:r>
    </w:p>
    <w:p w14:paraId="05BAED7A" w14:textId="77777777" w:rsidR="00932D0F" w:rsidRPr="001C29FC" w:rsidRDefault="00932D0F" w:rsidP="00AF7403">
      <w:pPr>
        <w:pStyle w:val="ListNumber0"/>
        <w:keepNext/>
        <w:numPr>
          <w:ilvl w:val="0"/>
          <w:numId w:val="47"/>
        </w:numPr>
      </w:pPr>
      <w:r w:rsidRPr="001C29FC">
        <w:lastRenderedPageBreak/>
        <w:t xml:space="preserve">Click </w:t>
      </w:r>
      <w:r w:rsidRPr="00665346">
        <w:rPr>
          <w:b/>
        </w:rPr>
        <w:t>Finish</w:t>
      </w:r>
      <w:r w:rsidRPr="00665346">
        <w:t xml:space="preserve"> </w:t>
      </w:r>
      <w:r w:rsidRPr="001C29FC">
        <w:t>(</w:t>
      </w:r>
      <w:r w:rsidR="009A7540">
        <w:fldChar w:fldCharType="begin"/>
      </w:r>
      <w:r w:rsidR="009A7540">
        <w:instrText xml:space="preserve"> REF _Ref137355428 \h </w:instrText>
      </w:r>
      <w:r w:rsidR="00665346">
        <w:instrText xml:space="preserve"> \* MERGEFORMAT </w:instrText>
      </w:r>
      <w:r w:rsidR="009A7540">
        <w:fldChar w:fldCharType="separate"/>
      </w:r>
      <w:r w:rsidR="00D45185" w:rsidRPr="001C29FC">
        <w:t xml:space="preserve">Figure </w:t>
      </w:r>
      <w:r w:rsidR="00D45185">
        <w:t>17</w:t>
      </w:r>
      <w:r w:rsidR="009A7540">
        <w:fldChar w:fldCharType="end"/>
      </w:r>
      <w:r w:rsidRPr="001C29FC">
        <w:t>).</w:t>
      </w:r>
    </w:p>
    <w:p w14:paraId="6F3524AE" w14:textId="77777777" w:rsidR="00932D0F" w:rsidRPr="001C29FC" w:rsidRDefault="00932D0F" w:rsidP="00932D0F">
      <w:pPr>
        <w:pStyle w:val="Caption"/>
      </w:pPr>
      <w:bookmarkStart w:id="74" w:name="_Ref137355428"/>
      <w:bookmarkStart w:id="75" w:name="_Ref356974898"/>
      <w:r w:rsidRPr="001C29FC">
        <w:t xml:space="preserve">Figure </w:t>
      </w:r>
      <w:r w:rsidR="00A31490">
        <w:fldChar w:fldCharType="begin"/>
      </w:r>
      <w:r w:rsidR="00A31490">
        <w:instrText xml:space="preserve"> SEQ Figure \* ARABIC </w:instrText>
      </w:r>
      <w:r w:rsidR="00A31490">
        <w:fldChar w:fldCharType="separate"/>
      </w:r>
      <w:r w:rsidR="00D45185">
        <w:rPr>
          <w:noProof/>
        </w:rPr>
        <w:t>17</w:t>
      </w:r>
      <w:r w:rsidR="00A31490">
        <w:rPr>
          <w:noProof/>
        </w:rPr>
        <w:fldChar w:fldCharType="end"/>
      </w:r>
      <w:bookmarkEnd w:id="74"/>
      <w:r w:rsidRPr="001C29FC">
        <w:t>: Example of Review Settings</w:t>
      </w:r>
      <w:bookmarkEnd w:id="75"/>
    </w:p>
    <w:p w14:paraId="64CD0C5D" w14:textId="77777777" w:rsidR="00932D0F" w:rsidRPr="001C29FC" w:rsidRDefault="00066D68" w:rsidP="00932D0F">
      <w:pPr>
        <w:pStyle w:val="BodyText"/>
      </w:pPr>
      <w:r>
        <w:rPr>
          <w:noProof/>
        </w:rPr>
        <w:drawing>
          <wp:inline distT="0" distB="0" distL="0" distR="0" wp14:anchorId="47CE4A9B" wp14:editId="1667D33C">
            <wp:extent cx="4794250" cy="36639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4250" cy="3663950"/>
                    </a:xfrm>
                    <a:prstGeom prst="rect">
                      <a:avLst/>
                    </a:prstGeom>
                    <a:noFill/>
                    <a:ln>
                      <a:noFill/>
                    </a:ln>
                  </pic:spPr>
                </pic:pic>
              </a:graphicData>
            </a:graphic>
          </wp:inline>
        </w:drawing>
      </w:r>
    </w:p>
    <w:p w14:paraId="29602E05" w14:textId="77777777" w:rsidR="00932D0F" w:rsidRPr="001C29FC" w:rsidRDefault="00932D0F" w:rsidP="00AF7403">
      <w:pPr>
        <w:pStyle w:val="ListNumber0"/>
        <w:keepNext/>
        <w:numPr>
          <w:ilvl w:val="0"/>
          <w:numId w:val="47"/>
        </w:numPr>
      </w:pPr>
      <w:r w:rsidRPr="001C29FC">
        <w:t xml:space="preserve">To select a driver, click </w:t>
      </w:r>
      <w:r w:rsidRPr="00665346">
        <w:rPr>
          <w:b/>
        </w:rPr>
        <w:t>Have Disk</w:t>
      </w:r>
      <w:r w:rsidRPr="00665346">
        <w:t xml:space="preserve"> </w:t>
      </w:r>
      <w:r w:rsidRPr="001C29FC">
        <w:t>(</w:t>
      </w:r>
      <w:r w:rsidRPr="001C29FC">
        <w:fldChar w:fldCharType="begin"/>
      </w:r>
      <w:r w:rsidRPr="001C29FC">
        <w:instrText xml:space="preserve"> REF _Ref137355453 \h  \* MERGEFORMAT </w:instrText>
      </w:r>
      <w:r w:rsidRPr="001C29FC">
        <w:fldChar w:fldCharType="separate"/>
      </w:r>
      <w:r w:rsidR="00D45185" w:rsidRPr="001C29FC">
        <w:t xml:space="preserve">Figure </w:t>
      </w:r>
      <w:r w:rsidR="00D45185">
        <w:t>18</w:t>
      </w:r>
      <w:r w:rsidRPr="001C29FC">
        <w:fldChar w:fldCharType="end"/>
      </w:r>
      <w:r w:rsidRPr="001C29FC">
        <w:t xml:space="preserve">). </w:t>
      </w:r>
    </w:p>
    <w:p w14:paraId="69D22E4F" w14:textId="77777777" w:rsidR="00932D0F" w:rsidRPr="001C29FC" w:rsidRDefault="00932D0F" w:rsidP="00932D0F">
      <w:pPr>
        <w:pStyle w:val="Caption"/>
      </w:pPr>
      <w:bookmarkStart w:id="76" w:name="_Ref137355453"/>
      <w:r w:rsidRPr="001C29FC">
        <w:t xml:space="preserve">Figure </w:t>
      </w:r>
      <w:r w:rsidR="00A31490">
        <w:fldChar w:fldCharType="begin"/>
      </w:r>
      <w:r w:rsidR="00A31490">
        <w:instrText xml:space="preserve"> SEQ Figure \* ARABIC </w:instrText>
      </w:r>
      <w:r w:rsidR="00A31490">
        <w:fldChar w:fldCharType="separate"/>
      </w:r>
      <w:r w:rsidR="00D45185">
        <w:rPr>
          <w:noProof/>
        </w:rPr>
        <w:t>18</w:t>
      </w:r>
      <w:r w:rsidR="00A31490">
        <w:rPr>
          <w:noProof/>
        </w:rPr>
        <w:fldChar w:fldCharType="end"/>
      </w:r>
      <w:bookmarkEnd w:id="76"/>
      <w:r w:rsidRPr="001C29FC">
        <w:t xml:space="preserve">: </w:t>
      </w:r>
      <w:r w:rsidR="005509CB">
        <w:t xml:space="preserve">Example of </w:t>
      </w:r>
      <w:r w:rsidRPr="001C29FC">
        <w:t>Add Printer Wizard</w:t>
      </w:r>
    </w:p>
    <w:p w14:paraId="3F478B41" w14:textId="77777777" w:rsidR="00932D0F" w:rsidRPr="001C29FC" w:rsidRDefault="00066D68" w:rsidP="00932D0F">
      <w:pPr>
        <w:pStyle w:val="BodyText"/>
      </w:pPr>
      <w:r>
        <w:rPr>
          <w:noProof/>
        </w:rPr>
        <w:drawing>
          <wp:inline distT="0" distB="0" distL="0" distR="0" wp14:anchorId="36F093C5" wp14:editId="281F55CD">
            <wp:extent cx="4572000" cy="2413000"/>
            <wp:effectExtent l="19050" t="19050" r="0" b="63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413000"/>
                    </a:xfrm>
                    <a:prstGeom prst="rect">
                      <a:avLst/>
                    </a:prstGeom>
                    <a:noFill/>
                    <a:ln w="6350" cmpd="sng">
                      <a:solidFill>
                        <a:srgbClr val="000000"/>
                      </a:solidFill>
                      <a:miter lim="800000"/>
                      <a:headEnd/>
                      <a:tailEnd/>
                    </a:ln>
                    <a:effectLst/>
                  </pic:spPr>
                </pic:pic>
              </a:graphicData>
            </a:graphic>
          </wp:inline>
        </w:drawing>
      </w:r>
    </w:p>
    <w:p w14:paraId="36B60E70" w14:textId="77777777" w:rsidR="00932D0F" w:rsidRDefault="001332A6" w:rsidP="00AF7403">
      <w:pPr>
        <w:pStyle w:val="ListNumber0"/>
        <w:keepNext/>
        <w:numPr>
          <w:ilvl w:val="0"/>
          <w:numId w:val="47"/>
        </w:numPr>
      </w:pPr>
      <w:r>
        <w:lastRenderedPageBreak/>
        <w:t xml:space="preserve">Click </w:t>
      </w:r>
      <w:r w:rsidRPr="00665346">
        <w:rPr>
          <w:b/>
        </w:rPr>
        <w:t>Browse</w:t>
      </w:r>
      <w:r w:rsidRPr="00665346">
        <w:t xml:space="preserve"> </w:t>
      </w:r>
      <w:r w:rsidRPr="0078135C">
        <w:t>(</w:t>
      </w:r>
      <w:r w:rsidRPr="00665346">
        <w:fldChar w:fldCharType="begin"/>
      </w:r>
      <w:r w:rsidRPr="00665346">
        <w:instrText xml:space="preserve"> REF _Ref355862641 \h </w:instrText>
      </w:r>
      <w:r w:rsidR="00665346">
        <w:instrText xml:space="preserve"> \* MERGEFORMAT </w:instrText>
      </w:r>
      <w:r w:rsidRPr="00665346">
        <w:fldChar w:fldCharType="separate"/>
      </w:r>
      <w:r w:rsidR="00D45185">
        <w:t>Figure 19</w:t>
      </w:r>
      <w:r w:rsidRPr="00665346">
        <w:fldChar w:fldCharType="end"/>
      </w:r>
      <w:r w:rsidRPr="0078135C">
        <w:t>)</w:t>
      </w:r>
      <w:r w:rsidR="00866BD1" w:rsidRPr="00665346">
        <w:t xml:space="preserve">. </w:t>
      </w:r>
      <w:r w:rsidR="00CE5B4C">
        <w:t>Navigate to</w:t>
      </w:r>
      <w:r w:rsidR="004457E6">
        <w:t xml:space="preserve"> the driver that you copied to</w:t>
      </w:r>
      <w:r w:rsidR="00CE5B4C">
        <w:t xml:space="preserve"> </w:t>
      </w:r>
      <w:r w:rsidR="00CE5B4C" w:rsidRPr="00665346">
        <w:rPr>
          <w:b/>
        </w:rPr>
        <w:t>C:\temp\</w:t>
      </w:r>
      <w:r w:rsidR="00CE5B4C" w:rsidRPr="00665346">
        <w:t xml:space="preserve"> </w:t>
      </w:r>
      <w:r w:rsidR="0096730A">
        <w:t>in S</w:t>
      </w:r>
      <w:r w:rsidR="004457E6">
        <w:t>tep 1.</w:t>
      </w:r>
      <w:r w:rsidR="00EF64E0">
        <w:t xml:space="preserve"> </w:t>
      </w:r>
      <w:r w:rsidR="00D86C89">
        <w:t xml:space="preserve">Click </w:t>
      </w:r>
      <w:r w:rsidR="00D86C89" w:rsidRPr="00665346">
        <w:rPr>
          <w:b/>
        </w:rPr>
        <w:t>Open</w:t>
      </w:r>
      <w:r w:rsidR="0078135C">
        <w:t xml:space="preserve"> </w:t>
      </w:r>
      <w:r w:rsidR="00D86C89" w:rsidRPr="001C29FC">
        <w:t>(</w:t>
      </w:r>
      <w:r w:rsidR="00D86C89">
        <w:fldChar w:fldCharType="begin"/>
      </w:r>
      <w:r w:rsidR="00D86C89">
        <w:instrText xml:space="preserve"> REF _Ref355862661 \h </w:instrText>
      </w:r>
      <w:r w:rsidR="00665346">
        <w:instrText xml:space="preserve"> \* MERGEFORMAT </w:instrText>
      </w:r>
      <w:r w:rsidR="00D86C89">
        <w:fldChar w:fldCharType="separate"/>
      </w:r>
      <w:r w:rsidR="00D45185">
        <w:t>Figure 20</w:t>
      </w:r>
      <w:r w:rsidR="00D86C89">
        <w:fldChar w:fldCharType="end"/>
      </w:r>
      <w:r w:rsidR="00D86C89" w:rsidRPr="001C29FC">
        <w:t>).</w:t>
      </w:r>
      <w:r w:rsidR="00897839">
        <w:t xml:space="preserve"> </w:t>
      </w:r>
    </w:p>
    <w:p w14:paraId="01549FA8" w14:textId="77777777" w:rsidR="001332A6" w:rsidRDefault="001332A6" w:rsidP="001332A6">
      <w:pPr>
        <w:pStyle w:val="Caption"/>
      </w:pPr>
      <w:r w:rsidRPr="001C29FC">
        <w:t xml:space="preserve"> </w:t>
      </w:r>
      <w:bookmarkStart w:id="77" w:name="_Ref355862641"/>
      <w:bookmarkStart w:id="78" w:name="_Ref137355475"/>
      <w:r>
        <w:t xml:space="preserve">Figure </w:t>
      </w:r>
      <w:r w:rsidR="00A31490">
        <w:fldChar w:fldCharType="begin"/>
      </w:r>
      <w:r w:rsidR="00A31490">
        <w:instrText xml:space="preserve"> SEQ Figure \* ARABIC </w:instrText>
      </w:r>
      <w:r w:rsidR="00A31490">
        <w:fldChar w:fldCharType="separate"/>
      </w:r>
      <w:r w:rsidR="00D45185">
        <w:rPr>
          <w:noProof/>
        </w:rPr>
        <w:t>19</w:t>
      </w:r>
      <w:r w:rsidR="00A31490">
        <w:rPr>
          <w:noProof/>
        </w:rPr>
        <w:fldChar w:fldCharType="end"/>
      </w:r>
      <w:bookmarkEnd w:id="77"/>
      <w:bookmarkEnd w:id="78"/>
      <w:r>
        <w:t xml:space="preserve">: Example of </w:t>
      </w:r>
      <w:r w:rsidRPr="001C29FC">
        <w:t xml:space="preserve">Install </w:t>
      </w:r>
      <w:r w:rsidR="002D3EAE" w:rsidRPr="001C29FC">
        <w:t>from</w:t>
      </w:r>
      <w:r w:rsidRPr="001C29FC">
        <w:t xml:space="preserve"> Disk</w:t>
      </w:r>
    </w:p>
    <w:p w14:paraId="267D8FA7" w14:textId="77777777" w:rsidR="001332A6" w:rsidRPr="006A6EC7" w:rsidRDefault="00066D68" w:rsidP="0063103B">
      <w:pPr>
        <w:pStyle w:val="BodyText"/>
      </w:pPr>
      <w:r>
        <w:rPr>
          <w:noProof/>
        </w:rPr>
        <w:drawing>
          <wp:inline distT="0" distB="0" distL="0" distR="0" wp14:anchorId="2DBAEFD6" wp14:editId="552B6B5E">
            <wp:extent cx="4241800" cy="1619250"/>
            <wp:effectExtent l="19050" t="19050" r="635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1800" cy="1619250"/>
                    </a:xfrm>
                    <a:prstGeom prst="rect">
                      <a:avLst/>
                    </a:prstGeom>
                    <a:noFill/>
                    <a:ln w="6350" cmpd="sng">
                      <a:solidFill>
                        <a:srgbClr val="000000"/>
                      </a:solidFill>
                      <a:miter lim="800000"/>
                      <a:headEnd/>
                      <a:tailEnd/>
                    </a:ln>
                    <a:effectLst/>
                  </pic:spPr>
                </pic:pic>
              </a:graphicData>
            </a:graphic>
          </wp:inline>
        </w:drawing>
      </w:r>
    </w:p>
    <w:p w14:paraId="39FCC62C" w14:textId="77777777" w:rsidR="00932D0F" w:rsidRPr="001C29FC" w:rsidRDefault="001332A6" w:rsidP="001332A6">
      <w:pPr>
        <w:pStyle w:val="Caption"/>
      </w:pPr>
      <w:bookmarkStart w:id="79" w:name="_Ref355862661"/>
      <w:r>
        <w:t xml:space="preserve">Figure </w:t>
      </w:r>
      <w:r w:rsidR="00A31490">
        <w:fldChar w:fldCharType="begin"/>
      </w:r>
      <w:r w:rsidR="00A31490">
        <w:instrText xml:space="preserve"> SEQ Figure \* ARABIC </w:instrText>
      </w:r>
      <w:r w:rsidR="00A31490">
        <w:fldChar w:fldCharType="separate"/>
      </w:r>
      <w:r w:rsidR="00D45185">
        <w:rPr>
          <w:noProof/>
        </w:rPr>
        <w:t>20</w:t>
      </w:r>
      <w:r w:rsidR="00A31490">
        <w:rPr>
          <w:noProof/>
        </w:rPr>
        <w:fldChar w:fldCharType="end"/>
      </w:r>
      <w:bookmarkEnd w:id="79"/>
      <w:r>
        <w:t xml:space="preserve">: </w:t>
      </w:r>
      <w:r w:rsidR="00FE3245">
        <w:t>Example of Select Driver</w:t>
      </w:r>
    </w:p>
    <w:p w14:paraId="314B566C" w14:textId="77777777" w:rsidR="00932D0F" w:rsidRPr="001C29FC" w:rsidRDefault="00066D68" w:rsidP="0063103B">
      <w:pPr>
        <w:pStyle w:val="BodyText"/>
      </w:pPr>
      <w:r>
        <w:rPr>
          <w:noProof/>
        </w:rPr>
        <w:drawing>
          <wp:inline distT="0" distB="0" distL="0" distR="0" wp14:anchorId="5FFF7244" wp14:editId="7DC2E370">
            <wp:extent cx="5575300" cy="30353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5300" cy="3035300"/>
                    </a:xfrm>
                    <a:prstGeom prst="rect">
                      <a:avLst/>
                    </a:prstGeom>
                    <a:noFill/>
                    <a:ln>
                      <a:noFill/>
                    </a:ln>
                  </pic:spPr>
                </pic:pic>
              </a:graphicData>
            </a:graphic>
          </wp:inline>
        </w:drawing>
      </w:r>
    </w:p>
    <w:p w14:paraId="323F3385" w14:textId="77777777" w:rsidR="00932D0F" w:rsidRPr="001C29FC" w:rsidRDefault="00932D0F" w:rsidP="00AF7403">
      <w:pPr>
        <w:pStyle w:val="ListNumber0"/>
        <w:keepNext/>
        <w:numPr>
          <w:ilvl w:val="0"/>
          <w:numId w:val="47"/>
        </w:numPr>
      </w:pPr>
      <w:r w:rsidRPr="001C29FC">
        <w:lastRenderedPageBreak/>
        <w:t xml:space="preserve">Click </w:t>
      </w:r>
      <w:r w:rsidRPr="00D26BD4">
        <w:rPr>
          <w:b/>
        </w:rPr>
        <w:t>OK</w:t>
      </w:r>
      <w:r w:rsidRPr="00D26BD4">
        <w:t xml:space="preserve"> </w:t>
      </w:r>
      <w:r w:rsidRPr="001C29FC">
        <w:t>(</w:t>
      </w:r>
      <w:r w:rsidR="001332A6">
        <w:fldChar w:fldCharType="begin"/>
      </w:r>
      <w:r w:rsidR="001332A6">
        <w:instrText xml:space="preserve"> REF _Ref355862641 \h </w:instrText>
      </w:r>
      <w:r w:rsidR="00D26BD4">
        <w:instrText xml:space="preserve"> \* MERGEFORMAT </w:instrText>
      </w:r>
      <w:r w:rsidR="001332A6">
        <w:fldChar w:fldCharType="separate"/>
      </w:r>
      <w:r w:rsidR="00D45185">
        <w:t>Figure 19</w:t>
      </w:r>
      <w:r w:rsidR="001332A6">
        <w:fldChar w:fldCharType="end"/>
      </w:r>
      <w:r w:rsidRPr="001C29FC">
        <w:t>)</w:t>
      </w:r>
      <w:r w:rsidRPr="00D26BD4">
        <w:t>.</w:t>
      </w:r>
    </w:p>
    <w:p w14:paraId="3DA83754" w14:textId="77777777" w:rsidR="00932D0F" w:rsidRPr="001C29FC" w:rsidRDefault="00932D0F" w:rsidP="00AF7403">
      <w:pPr>
        <w:pStyle w:val="ListNumber0"/>
        <w:keepNext/>
        <w:numPr>
          <w:ilvl w:val="0"/>
          <w:numId w:val="47"/>
        </w:numPr>
      </w:pPr>
      <w:r w:rsidRPr="001C29FC">
        <w:t xml:space="preserve">For a single-division site, enter </w:t>
      </w:r>
      <w:r w:rsidRPr="00D26BD4">
        <w:rPr>
          <w:b/>
        </w:rPr>
        <w:t>VBECS Printer</w:t>
      </w:r>
      <w:r w:rsidRPr="001C29FC">
        <w:t xml:space="preserve"> as the pr</w:t>
      </w:r>
      <w:r w:rsidR="00612EA6">
        <w:t>inter name. For a multi</w:t>
      </w:r>
      <w:r w:rsidRPr="001C29FC">
        <w:t xml:space="preserve">divisional site, enter </w:t>
      </w:r>
      <w:r w:rsidRPr="00D26BD4">
        <w:rPr>
          <w:b/>
        </w:rPr>
        <w:t>VBECS Printer</w:t>
      </w:r>
      <w:r w:rsidRPr="001C29FC">
        <w:t xml:space="preserve"> and the site name (e.g., VBECS Printer Hines). Click </w:t>
      </w:r>
      <w:r w:rsidRPr="00D26BD4">
        <w:rPr>
          <w:b/>
        </w:rPr>
        <w:t>Next</w:t>
      </w:r>
      <w:r w:rsidRPr="00D26BD4">
        <w:t xml:space="preserve"> </w:t>
      </w:r>
      <w:r w:rsidRPr="001C29FC">
        <w:t>(</w:t>
      </w:r>
      <w:r w:rsidR="00BF15CE">
        <w:fldChar w:fldCharType="begin"/>
      </w:r>
      <w:r w:rsidR="00BF15CE">
        <w:instrText xml:space="preserve"> REF _Ref137355613 \h </w:instrText>
      </w:r>
      <w:r w:rsidR="00D26BD4">
        <w:instrText xml:space="preserve"> \* MERGEFORMAT </w:instrText>
      </w:r>
      <w:r w:rsidR="00BF15CE">
        <w:fldChar w:fldCharType="separate"/>
      </w:r>
      <w:r w:rsidR="00D45185" w:rsidRPr="001C29FC">
        <w:t xml:space="preserve">Figure </w:t>
      </w:r>
      <w:r w:rsidR="00D45185">
        <w:t>21</w:t>
      </w:r>
      <w:r w:rsidR="00BF15CE">
        <w:fldChar w:fldCharType="end"/>
      </w:r>
      <w:r w:rsidR="00BF15CE">
        <w:t>)</w:t>
      </w:r>
    </w:p>
    <w:p w14:paraId="795F6C53" w14:textId="77777777" w:rsidR="00932D0F" w:rsidRPr="001C29FC" w:rsidRDefault="00932D0F" w:rsidP="00932D0F">
      <w:pPr>
        <w:pStyle w:val="Caption"/>
      </w:pPr>
      <w:bookmarkStart w:id="80" w:name="_Ref137355613"/>
      <w:r w:rsidRPr="001C29FC">
        <w:t xml:space="preserve">Figure </w:t>
      </w:r>
      <w:r w:rsidR="00A31490">
        <w:fldChar w:fldCharType="begin"/>
      </w:r>
      <w:r w:rsidR="00A31490">
        <w:instrText xml:space="preserve"> SEQ Figure \* ARABIC </w:instrText>
      </w:r>
      <w:r w:rsidR="00A31490">
        <w:fldChar w:fldCharType="separate"/>
      </w:r>
      <w:r w:rsidR="00D45185">
        <w:rPr>
          <w:noProof/>
        </w:rPr>
        <w:t>21</w:t>
      </w:r>
      <w:r w:rsidR="00A31490">
        <w:rPr>
          <w:noProof/>
        </w:rPr>
        <w:fldChar w:fldCharType="end"/>
      </w:r>
      <w:bookmarkEnd w:id="80"/>
      <w:r w:rsidRPr="001C29FC">
        <w:t xml:space="preserve">: </w:t>
      </w:r>
      <w:r w:rsidR="00AC5921" w:rsidRPr="001C29FC">
        <w:t xml:space="preserve">Example of </w:t>
      </w:r>
      <w:r w:rsidRPr="001C29FC">
        <w:t>Add Printer Wizard</w:t>
      </w:r>
    </w:p>
    <w:p w14:paraId="5CCBB20C" w14:textId="77777777" w:rsidR="00932D0F" w:rsidRPr="001C29FC" w:rsidRDefault="00066D68" w:rsidP="00932D0F">
      <w:pPr>
        <w:pStyle w:val="BodyText"/>
      </w:pPr>
      <w:r>
        <w:rPr>
          <w:noProof/>
        </w:rPr>
        <w:drawing>
          <wp:inline distT="0" distB="0" distL="0" distR="0" wp14:anchorId="64C7B25F" wp14:editId="389C4E47">
            <wp:extent cx="5581650" cy="2946400"/>
            <wp:effectExtent l="19050" t="1905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2946400"/>
                    </a:xfrm>
                    <a:prstGeom prst="rect">
                      <a:avLst/>
                    </a:prstGeom>
                    <a:noFill/>
                    <a:ln w="6350" cmpd="sng">
                      <a:solidFill>
                        <a:srgbClr val="000000"/>
                      </a:solidFill>
                      <a:miter lim="800000"/>
                      <a:headEnd/>
                      <a:tailEnd/>
                    </a:ln>
                    <a:effectLst/>
                  </pic:spPr>
                </pic:pic>
              </a:graphicData>
            </a:graphic>
          </wp:inline>
        </w:drawing>
      </w:r>
    </w:p>
    <w:p w14:paraId="0D7A66FB" w14:textId="77777777" w:rsidR="00932D0F" w:rsidRPr="001C29FC" w:rsidRDefault="00932D0F" w:rsidP="00AF7403">
      <w:pPr>
        <w:pStyle w:val="ListNumber0"/>
        <w:keepNext/>
        <w:numPr>
          <w:ilvl w:val="0"/>
          <w:numId w:val="47"/>
        </w:numPr>
      </w:pPr>
      <w:r w:rsidRPr="001C29FC">
        <w:t xml:space="preserve">Click the </w:t>
      </w:r>
      <w:r w:rsidRPr="00D26BD4">
        <w:rPr>
          <w:b/>
        </w:rPr>
        <w:t>Do not share this printer</w:t>
      </w:r>
      <w:r w:rsidRPr="00D26BD4">
        <w:t xml:space="preserve"> </w:t>
      </w:r>
      <w:r w:rsidRPr="001C29FC">
        <w:t>radio</w:t>
      </w:r>
      <w:r w:rsidRPr="00D26BD4">
        <w:t xml:space="preserve"> </w:t>
      </w:r>
      <w:r w:rsidRPr="001C29FC">
        <w:t xml:space="preserve">button. Click </w:t>
      </w:r>
      <w:r w:rsidRPr="00D26BD4">
        <w:rPr>
          <w:b/>
        </w:rPr>
        <w:t>Next</w:t>
      </w:r>
      <w:r w:rsidRPr="00D26BD4">
        <w:t xml:space="preserve"> </w:t>
      </w:r>
      <w:r w:rsidRPr="001C29FC">
        <w:t>(</w:t>
      </w:r>
      <w:r w:rsidR="00BF15CE">
        <w:fldChar w:fldCharType="begin"/>
      </w:r>
      <w:r w:rsidR="00BF15CE">
        <w:instrText xml:space="preserve"> REF _Ref137355641 \h </w:instrText>
      </w:r>
      <w:r w:rsidR="00D26BD4">
        <w:instrText xml:space="preserve"> \* MERGEFORMAT </w:instrText>
      </w:r>
      <w:r w:rsidR="00BF15CE">
        <w:fldChar w:fldCharType="separate"/>
      </w:r>
      <w:r w:rsidR="00D45185" w:rsidRPr="001C29FC">
        <w:t xml:space="preserve">Figure </w:t>
      </w:r>
      <w:r w:rsidR="00D45185">
        <w:t>22</w:t>
      </w:r>
      <w:r w:rsidR="00BF15CE">
        <w:fldChar w:fldCharType="end"/>
      </w:r>
      <w:r w:rsidRPr="001C29FC">
        <w:t>).</w:t>
      </w:r>
    </w:p>
    <w:p w14:paraId="2BCD5EE3" w14:textId="77777777" w:rsidR="00932D0F" w:rsidRPr="001C29FC" w:rsidRDefault="00932D0F" w:rsidP="00932D0F">
      <w:pPr>
        <w:pStyle w:val="Caption"/>
      </w:pPr>
      <w:bookmarkStart w:id="81" w:name="_Ref137355641"/>
      <w:r w:rsidRPr="001C29FC">
        <w:t xml:space="preserve">Figure </w:t>
      </w:r>
      <w:r w:rsidR="00A31490">
        <w:fldChar w:fldCharType="begin"/>
      </w:r>
      <w:r w:rsidR="00A31490">
        <w:instrText xml:space="preserve"> SEQ Figure \* ARABIC </w:instrText>
      </w:r>
      <w:r w:rsidR="00A31490">
        <w:fldChar w:fldCharType="separate"/>
      </w:r>
      <w:r w:rsidR="00D45185">
        <w:rPr>
          <w:noProof/>
        </w:rPr>
        <w:t>22</w:t>
      </w:r>
      <w:r w:rsidR="00A31490">
        <w:rPr>
          <w:noProof/>
        </w:rPr>
        <w:fldChar w:fldCharType="end"/>
      </w:r>
      <w:bookmarkEnd w:id="81"/>
      <w:r w:rsidRPr="001C29FC">
        <w:t xml:space="preserve">: </w:t>
      </w:r>
      <w:r w:rsidR="005509CB">
        <w:t xml:space="preserve">Example of </w:t>
      </w:r>
      <w:r w:rsidRPr="001C29FC">
        <w:t>Add Printer Wizard</w:t>
      </w:r>
    </w:p>
    <w:p w14:paraId="00BDEAAF" w14:textId="77777777" w:rsidR="00932D0F" w:rsidRPr="001C29FC" w:rsidRDefault="00066D68" w:rsidP="00932D0F">
      <w:pPr>
        <w:pStyle w:val="BodyText"/>
      </w:pPr>
      <w:r>
        <w:rPr>
          <w:noProof/>
        </w:rPr>
        <w:drawing>
          <wp:inline distT="0" distB="0" distL="0" distR="0" wp14:anchorId="57B1BF9F" wp14:editId="5F73C6BE">
            <wp:extent cx="5568950" cy="2940050"/>
            <wp:effectExtent l="19050" t="1905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8950" cy="2940050"/>
                    </a:xfrm>
                    <a:prstGeom prst="rect">
                      <a:avLst/>
                    </a:prstGeom>
                    <a:noFill/>
                    <a:ln w="6350" cmpd="sng">
                      <a:solidFill>
                        <a:srgbClr val="000000"/>
                      </a:solidFill>
                      <a:miter lim="800000"/>
                      <a:headEnd/>
                      <a:tailEnd/>
                    </a:ln>
                    <a:effectLst/>
                  </pic:spPr>
                </pic:pic>
              </a:graphicData>
            </a:graphic>
          </wp:inline>
        </w:drawing>
      </w:r>
    </w:p>
    <w:p w14:paraId="10E0E23E" w14:textId="77777777" w:rsidR="00932D0F" w:rsidRPr="001C29FC" w:rsidRDefault="00932D0F" w:rsidP="00AF7403">
      <w:pPr>
        <w:pStyle w:val="ListNumber0"/>
        <w:keepNext/>
        <w:numPr>
          <w:ilvl w:val="0"/>
          <w:numId w:val="47"/>
        </w:numPr>
      </w:pPr>
      <w:r w:rsidRPr="001C29FC">
        <w:lastRenderedPageBreak/>
        <w:t xml:space="preserve"> Click </w:t>
      </w:r>
      <w:r w:rsidRPr="00D26BD4">
        <w:rPr>
          <w:b/>
        </w:rPr>
        <w:t>Next</w:t>
      </w:r>
      <w:r w:rsidRPr="00D26BD4">
        <w:t xml:space="preserve"> </w:t>
      </w:r>
      <w:r w:rsidRPr="001C29FC">
        <w:t>(</w:t>
      </w:r>
      <w:r w:rsidR="009A7540">
        <w:fldChar w:fldCharType="begin"/>
      </w:r>
      <w:r w:rsidR="009A7540">
        <w:instrText xml:space="preserve"> REF _Ref137355657 \h </w:instrText>
      </w:r>
      <w:r w:rsidR="00D26BD4">
        <w:instrText xml:space="preserve"> \* MERGEFORMAT </w:instrText>
      </w:r>
      <w:r w:rsidR="009A7540">
        <w:fldChar w:fldCharType="separate"/>
      </w:r>
      <w:r w:rsidR="00D45185" w:rsidRPr="001C29FC">
        <w:t xml:space="preserve">Figure </w:t>
      </w:r>
      <w:r w:rsidR="00D45185">
        <w:t>23</w:t>
      </w:r>
      <w:r w:rsidR="009A7540">
        <w:fldChar w:fldCharType="end"/>
      </w:r>
      <w:r w:rsidRPr="001C29FC">
        <w:t>).</w:t>
      </w:r>
    </w:p>
    <w:p w14:paraId="1E540D83" w14:textId="77777777" w:rsidR="00AC5921" w:rsidRPr="001C29FC" w:rsidRDefault="00AC5921" w:rsidP="00AC5921">
      <w:pPr>
        <w:pStyle w:val="Caption"/>
      </w:pPr>
      <w:bookmarkStart w:id="82" w:name="_Ref137355657"/>
      <w:r w:rsidRPr="001C29FC">
        <w:t xml:space="preserve">Figure </w:t>
      </w:r>
      <w:r w:rsidR="00A31490">
        <w:fldChar w:fldCharType="begin"/>
      </w:r>
      <w:r w:rsidR="00A31490">
        <w:instrText xml:space="preserve"> SEQ Figure \* ARABIC </w:instrText>
      </w:r>
      <w:r w:rsidR="00A31490">
        <w:fldChar w:fldCharType="separate"/>
      </w:r>
      <w:r w:rsidR="00D45185">
        <w:rPr>
          <w:noProof/>
        </w:rPr>
        <w:t>23</w:t>
      </w:r>
      <w:r w:rsidR="00A31490">
        <w:rPr>
          <w:noProof/>
        </w:rPr>
        <w:fldChar w:fldCharType="end"/>
      </w:r>
      <w:bookmarkEnd w:id="82"/>
      <w:r w:rsidRPr="001C29FC">
        <w:t xml:space="preserve">: </w:t>
      </w:r>
      <w:r w:rsidR="005509CB">
        <w:t xml:space="preserve">Example of </w:t>
      </w:r>
      <w:r w:rsidRPr="001C29FC">
        <w:t>Add Printer Wizard</w:t>
      </w:r>
    </w:p>
    <w:p w14:paraId="19972748" w14:textId="77777777" w:rsidR="00AC5921" w:rsidRPr="001C29FC" w:rsidRDefault="00066D68" w:rsidP="00A669BB">
      <w:pPr>
        <w:pStyle w:val="BodyText"/>
      </w:pPr>
      <w:r>
        <w:rPr>
          <w:noProof/>
        </w:rPr>
        <w:drawing>
          <wp:inline distT="0" distB="0" distL="0" distR="0" wp14:anchorId="02FB047A" wp14:editId="779C55C4">
            <wp:extent cx="5143500" cy="2692400"/>
            <wp:effectExtent l="19050" t="1905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2692400"/>
                    </a:xfrm>
                    <a:prstGeom prst="rect">
                      <a:avLst/>
                    </a:prstGeom>
                    <a:noFill/>
                    <a:ln w="6350" cmpd="sng">
                      <a:solidFill>
                        <a:srgbClr val="000000"/>
                      </a:solidFill>
                      <a:miter lim="800000"/>
                      <a:headEnd/>
                      <a:tailEnd/>
                    </a:ln>
                    <a:effectLst/>
                  </pic:spPr>
                </pic:pic>
              </a:graphicData>
            </a:graphic>
          </wp:inline>
        </w:drawing>
      </w:r>
    </w:p>
    <w:p w14:paraId="56CAB854" w14:textId="77777777" w:rsidR="00C46664" w:rsidRDefault="00C46664" w:rsidP="00D62417">
      <w:pPr>
        <w:pStyle w:val="Heading3"/>
      </w:pPr>
      <w:bookmarkStart w:id="83" w:name="_Toc355768076"/>
      <w:bookmarkStart w:id="84" w:name="_Toc524596879"/>
      <w:r w:rsidRPr="001C29FC">
        <w:t>Label Printer</w:t>
      </w:r>
      <w:bookmarkEnd w:id="83"/>
      <w:r w:rsidR="005C2ABE">
        <w:t xml:space="preserve"> (Zebra </w:t>
      </w:r>
      <w:r w:rsidR="00D50EF5">
        <w:t>Z</w:t>
      </w:r>
      <w:r w:rsidR="005C2ABE">
        <w:t>M</w:t>
      </w:r>
      <w:r w:rsidR="00327CF5">
        <w:t>400</w:t>
      </w:r>
      <w:r w:rsidR="00327CF5">
        <w:rPr>
          <w:lang w:val="en-US"/>
        </w:rPr>
        <w:t>,</w:t>
      </w:r>
      <w:r w:rsidR="00D50EF5">
        <w:t xml:space="preserve"> Z4M</w:t>
      </w:r>
      <w:r w:rsidR="00327CF5">
        <w:t>p</w:t>
      </w:r>
      <w:r w:rsidR="00D50EF5">
        <w:t>lus</w:t>
      </w:r>
      <w:r w:rsidR="00327CF5">
        <w:rPr>
          <w:lang w:val="en-US"/>
        </w:rPr>
        <w:t xml:space="preserve"> and ZT410</w:t>
      </w:r>
      <w:r w:rsidR="005C2ABE">
        <w:t>)</w:t>
      </w:r>
      <w:bookmarkEnd w:id="84"/>
    </w:p>
    <w:p w14:paraId="3A0E556E" w14:textId="77777777" w:rsidR="006B152D" w:rsidRPr="00733D63" w:rsidRDefault="00066D68" w:rsidP="006B152D">
      <w:pPr>
        <w:pStyle w:val="Caution"/>
        <w:rPr>
          <w:szCs w:val="22"/>
        </w:rPr>
      </w:pPr>
      <w:r>
        <w:rPr>
          <w:b/>
          <w:bCs/>
          <w:noProof/>
          <w:szCs w:val="22"/>
        </w:rPr>
        <w:drawing>
          <wp:inline distT="0" distB="0" distL="0" distR="0" wp14:anchorId="34AFEBAA" wp14:editId="43932BE0">
            <wp:extent cx="273050" cy="2222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6B152D" w:rsidRPr="00733D63">
        <w:rPr>
          <w:szCs w:val="22"/>
        </w:rPr>
        <w:t xml:space="preserve"> </w:t>
      </w:r>
      <w:r w:rsidR="000C721A" w:rsidRPr="00733D63">
        <w:rPr>
          <w:szCs w:val="22"/>
        </w:rPr>
        <w:t>Do not install the</w:t>
      </w:r>
      <w:r w:rsidR="006B152D" w:rsidRPr="00733D63">
        <w:rPr>
          <w:szCs w:val="22"/>
        </w:rPr>
        <w:t xml:space="preserve"> label printer on the VBECS Server. Connectivity is co</w:t>
      </w:r>
      <w:r w:rsidR="00DF2D93">
        <w:rPr>
          <w:szCs w:val="22"/>
        </w:rPr>
        <w:t>nfigured in VBECS Administrator (See the VBECS Admin</w:t>
      </w:r>
      <w:r w:rsidR="00710159">
        <w:rPr>
          <w:szCs w:val="22"/>
        </w:rPr>
        <w:t xml:space="preserve">istrator </w:t>
      </w:r>
      <w:r w:rsidR="00DF2D93">
        <w:rPr>
          <w:szCs w:val="22"/>
        </w:rPr>
        <w:t>User Guide).</w:t>
      </w:r>
    </w:p>
    <w:p w14:paraId="52F03620" w14:textId="77777777" w:rsidR="00C46664" w:rsidRPr="00733D63" w:rsidRDefault="00C46664" w:rsidP="00FE1D84">
      <w:pPr>
        <w:pStyle w:val="BodyText"/>
      </w:pPr>
      <w:r w:rsidRPr="00733D63">
        <w:t xml:space="preserve">VBECS is configured to work </w:t>
      </w:r>
      <w:r w:rsidR="006E410D" w:rsidRPr="00733D63">
        <w:t xml:space="preserve">only </w:t>
      </w:r>
      <w:r w:rsidRPr="00733D63">
        <w:t>with Zebra printers</w:t>
      </w:r>
      <w:r w:rsidR="006E410D" w:rsidRPr="00733D63">
        <w:t>:</w:t>
      </w:r>
      <w:r w:rsidR="00327CF5">
        <w:t xml:space="preserve"> VBECS uses Zebra Programming L</w:t>
      </w:r>
      <w:r w:rsidRPr="00733D63">
        <w:t>anguage to communicate with the printer. Other requirements:</w:t>
      </w:r>
    </w:p>
    <w:p w14:paraId="6459494E" w14:textId="77777777" w:rsidR="00C46664" w:rsidRPr="00733D63" w:rsidRDefault="00C46664" w:rsidP="00AF7403">
      <w:pPr>
        <w:pStyle w:val="ListBullet"/>
        <w:numPr>
          <w:ilvl w:val="0"/>
          <w:numId w:val="48"/>
        </w:numPr>
        <w:rPr>
          <w:lang w:val="en-US"/>
        </w:rPr>
      </w:pPr>
      <w:r w:rsidRPr="00733D63">
        <w:rPr>
          <w:lang w:val="en-US"/>
        </w:rPr>
        <w:t xml:space="preserve">Ethernet connectivity: </w:t>
      </w:r>
      <w:r w:rsidR="00295B32" w:rsidRPr="00733D63">
        <w:rPr>
          <w:lang w:val="en-US"/>
        </w:rPr>
        <w:t>t</w:t>
      </w:r>
      <w:r w:rsidRPr="00733D63">
        <w:rPr>
          <w:lang w:val="en-US"/>
        </w:rPr>
        <w:t xml:space="preserve">he label printer must have an </w:t>
      </w:r>
      <w:r w:rsidR="00295B32" w:rsidRPr="00733D63">
        <w:rPr>
          <w:lang w:val="en-US"/>
        </w:rPr>
        <w:t>E</w:t>
      </w:r>
      <w:r w:rsidR="008E1CD7">
        <w:rPr>
          <w:lang w:val="en-US"/>
        </w:rPr>
        <w:t>thernet card</w:t>
      </w:r>
    </w:p>
    <w:p w14:paraId="505E33D0" w14:textId="77777777" w:rsidR="00C46664" w:rsidRPr="00733D63" w:rsidRDefault="00C46664" w:rsidP="00AF7403">
      <w:pPr>
        <w:pStyle w:val="ListBullet"/>
        <w:numPr>
          <w:ilvl w:val="0"/>
          <w:numId w:val="48"/>
        </w:numPr>
        <w:rPr>
          <w:lang w:val="en-US"/>
        </w:rPr>
      </w:pPr>
      <w:r w:rsidRPr="00733D63">
        <w:rPr>
          <w:lang w:val="en-US"/>
        </w:rPr>
        <w:t>Must print on 4</w:t>
      </w:r>
      <w:r w:rsidR="00E1644D" w:rsidRPr="00733D63">
        <w:rPr>
          <w:lang w:val="en-US"/>
        </w:rPr>
        <w:t>"</w:t>
      </w:r>
      <w:r w:rsidRPr="00733D63">
        <w:rPr>
          <w:lang w:val="en-US"/>
        </w:rPr>
        <w:t xml:space="preserve"> x 4</w:t>
      </w:r>
      <w:r w:rsidR="00E1644D" w:rsidRPr="00733D63">
        <w:rPr>
          <w:lang w:val="en-US"/>
        </w:rPr>
        <w:t>"</w:t>
      </w:r>
      <w:r w:rsidRPr="00733D63">
        <w:rPr>
          <w:lang w:val="en-US"/>
        </w:rPr>
        <w:t xml:space="preserve"> label stock</w:t>
      </w:r>
    </w:p>
    <w:p w14:paraId="48F6A3C7" w14:textId="77777777" w:rsidR="00C46664" w:rsidRPr="00733D63" w:rsidRDefault="00C46664" w:rsidP="00AF7403">
      <w:pPr>
        <w:pStyle w:val="ListBullet"/>
        <w:numPr>
          <w:ilvl w:val="0"/>
          <w:numId w:val="48"/>
        </w:numPr>
        <w:rPr>
          <w:lang w:val="en-US"/>
        </w:rPr>
      </w:pPr>
      <w:r w:rsidRPr="00733D63">
        <w:rPr>
          <w:lang w:val="en-US"/>
        </w:rPr>
        <w:t>Must print at 300DPI</w:t>
      </w:r>
    </w:p>
    <w:p w14:paraId="38F5F4BE" w14:textId="77777777" w:rsidR="00781CB8" w:rsidRPr="00733D63" w:rsidRDefault="00781CB8" w:rsidP="006B152D">
      <w:pPr>
        <w:pStyle w:val="ListBullet"/>
        <w:rPr>
          <w:lang w:val="en-US"/>
        </w:rPr>
      </w:pPr>
    </w:p>
    <w:p w14:paraId="4EBAE2A2" w14:textId="77777777" w:rsidR="00E42800" w:rsidRPr="00733D63" w:rsidRDefault="00E42800" w:rsidP="00E42800">
      <w:pPr>
        <w:pStyle w:val="BodyText"/>
        <w:rPr>
          <w:rFonts w:cs="Arial"/>
        </w:rPr>
      </w:pPr>
      <w:r w:rsidRPr="00733D63">
        <w:rPr>
          <w:rFonts w:cs="Arial"/>
        </w:rPr>
        <w:t xml:space="preserve">Prior to configuring the label printer, load the ribbon and label stock and ensure that the printer is on. If the printer does not display PRINTER READY, </w:t>
      </w:r>
      <w:r w:rsidR="004F6D68" w:rsidRPr="00733D63">
        <w:rPr>
          <w:rFonts w:cs="Arial"/>
        </w:rPr>
        <w:t xml:space="preserve">there is </w:t>
      </w:r>
      <w:r w:rsidR="00845C5F" w:rsidRPr="00733D63">
        <w:rPr>
          <w:rFonts w:cs="Arial"/>
        </w:rPr>
        <w:t>a problem</w:t>
      </w:r>
      <w:r w:rsidRPr="00733D63">
        <w:rPr>
          <w:rFonts w:cs="Arial"/>
        </w:rPr>
        <w:t xml:space="preserve"> </w:t>
      </w:r>
      <w:r w:rsidR="004F6D68" w:rsidRPr="00733D63">
        <w:rPr>
          <w:rFonts w:cs="Arial"/>
        </w:rPr>
        <w:t xml:space="preserve">that </w:t>
      </w:r>
      <w:r w:rsidRPr="00733D63">
        <w:rPr>
          <w:rFonts w:cs="Arial"/>
        </w:rPr>
        <w:t>must be resolved before proceeding. Refer to the Zebra user guide or printer CD for more information.</w:t>
      </w:r>
    </w:p>
    <w:p w14:paraId="729530DF" w14:textId="77777777" w:rsidR="00C46664" w:rsidRPr="001C29FC" w:rsidRDefault="004326AE" w:rsidP="00C46664">
      <w:pPr>
        <w:pStyle w:val="Heading2"/>
        <w:rPr>
          <w:lang w:val="en-US"/>
        </w:rPr>
      </w:pPr>
      <w:bookmarkStart w:id="85" w:name="_Toc355768077"/>
      <w:r>
        <w:rPr>
          <w:lang w:val="en-US"/>
        </w:rPr>
        <w:br w:type="page"/>
      </w:r>
      <w:bookmarkStart w:id="86" w:name="_Toc524596880"/>
      <w:r w:rsidR="00C46664" w:rsidRPr="001C29FC">
        <w:rPr>
          <w:lang w:val="en-US"/>
        </w:rPr>
        <w:lastRenderedPageBreak/>
        <w:t>Scanners</w:t>
      </w:r>
      <w:bookmarkEnd w:id="85"/>
      <w:bookmarkEnd w:id="86"/>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Scanners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6080DAEA" w14:textId="77777777" w:rsidR="00781CB8" w:rsidRPr="001C29FC" w:rsidRDefault="00212683" w:rsidP="00295B32">
      <w:pPr>
        <w:pStyle w:val="BodyText"/>
      </w:pPr>
      <w:r w:rsidRPr="001C29FC">
        <w:t>S</w:t>
      </w:r>
      <w:r w:rsidR="00C46664" w:rsidRPr="001C29FC">
        <w:t xml:space="preserve">canners used with VBECS must be able to scan </w:t>
      </w:r>
      <w:r w:rsidR="00FD0AB5" w:rsidRPr="001C29FC">
        <w:t>Codabar, ISBT 128, and PDF-417 barcodes</w:t>
      </w:r>
      <w:r w:rsidR="00C46664" w:rsidRPr="001C29FC">
        <w:t>.</w:t>
      </w:r>
      <w:r w:rsidRPr="001C29FC">
        <w:t xml:space="preserve"> </w:t>
      </w:r>
      <w:r w:rsidR="0022770F" w:rsidRPr="001C29FC">
        <w:t xml:space="preserve">To </w:t>
      </w:r>
      <w:r w:rsidR="00781CB8" w:rsidRPr="001C29FC">
        <w:t>configure</w:t>
      </w:r>
      <w:r w:rsidR="00F9531C" w:rsidRPr="001C29FC">
        <w:t xml:space="preserve"> a scanner</w:t>
      </w:r>
      <w:r w:rsidR="00C1365E">
        <w:t>. VBECS no longer supports entry of new Codabar units into the system.</w:t>
      </w:r>
    </w:p>
    <w:p w14:paraId="4A5B1F3F" w14:textId="77777777" w:rsidR="00C46664" w:rsidRPr="001C29FC" w:rsidRDefault="00781CB8" w:rsidP="00AF7403">
      <w:pPr>
        <w:pStyle w:val="ListNumber0"/>
        <w:numPr>
          <w:ilvl w:val="0"/>
          <w:numId w:val="46"/>
        </w:numPr>
      </w:pPr>
      <w:r w:rsidRPr="001C29FC">
        <w:t>Connect the scanner to the workstation</w:t>
      </w:r>
      <w:r w:rsidR="00F9531C" w:rsidRPr="001C29FC">
        <w:t>.</w:t>
      </w:r>
    </w:p>
    <w:p w14:paraId="24CA7E5E" w14:textId="77777777" w:rsidR="0020133D" w:rsidRPr="001C29FC" w:rsidRDefault="004326AE" w:rsidP="00AF7403">
      <w:pPr>
        <w:pStyle w:val="ListNumber0"/>
        <w:numPr>
          <w:ilvl w:val="1"/>
          <w:numId w:val="46"/>
        </w:numPr>
      </w:pPr>
      <w:r>
        <w:t xml:space="preserve">To configure a </w:t>
      </w:r>
      <w:r w:rsidRPr="00724391">
        <w:rPr>
          <w:b/>
        </w:rPr>
        <w:t>Hand-</w:t>
      </w:r>
      <w:r w:rsidR="00781CB8" w:rsidRPr="00724391">
        <w:rPr>
          <w:b/>
        </w:rPr>
        <w:t>Held 4600</w:t>
      </w:r>
      <w:r w:rsidR="00781CB8" w:rsidRPr="001C29FC">
        <w:t xml:space="preserve"> scanner, scan the barcode in</w:t>
      </w:r>
      <w:r w:rsidR="00BF15CE">
        <w:t xml:space="preserve"> </w:t>
      </w:r>
      <w:r w:rsidR="00BF15CE">
        <w:fldChar w:fldCharType="begin"/>
      </w:r>
      <w:r w:rsidR="00BF15CE">
        <w:instrText xml:space="preserve"> REF _Ref154825334 \h </w:instrText>
      </w:r>
      <w:r w:rsidR="00BF15CE">
        <w:fldChar w:fldCharType="separate"/>
      </w:r>
      <w:r w:rsidR="00D45185" w:rsidRPr="001C29FC">
        <w:t xml:space="preserve">Figure </w:t>
      </w:r>
      <w:r w:rsidR="00D45185">
        <w:rPr>
          <w:noProof/>
        </w:rPr>
        <w:t>24</w:t>
      </w:r>
      <w:r w:rsidR="00BF15CE">
        <w:fldChar w:fldCharType="end"/>
      </w:r>
      <w:r w:rsidR="00781CB8" w:rsidRPr="001C29FC">
        <w:t>.</w:t>
      </w:r>
    </w:p>
    <w:p w14:paraId="075EA4C2" w14:textId="77777777" w:rsidR="00781CB8" w:rsidRPr="001C29FC" w:rsidRDefault="00781CB8" w:rsidP="00724391">
      <w:pPr>
        <w:pStyle w:val="Caption"/>
      </w:pPr>
      <w:bookmarkStart w:id="87" w:name="_Ref154825334"/>
      <w:r w:rsidRPr="001C29FC">
        <w:t xml:space="preserve">Figure </w:t>
      </w:r>
      <w:r w:rsidR="00A31490">
        <w:fldChar w:fldCharType="begin"/>
      </w:r>
      <w:r w:rsidR="00A31490">
        <w:instrText xml:space="preserve"> SEQ Figure \* ARABIC </w:instrText>
      </w:r>
      <w:r w:rsidR="00A31490">
        <w:fldChar w:fldCharType="separate"/>
      </w:r>
      <w:r w:rsidR="00D45185">
        <w:rPr>
          <w:noProof/>
        </w:rPr>
        <w:t>24</w:t>
      </w:r>
      <w:r w:rsidR="00A31490">
        <w:rPr>
          <w:noProof/>
        </w:rPr>
        <w:fldChar w:fldCharType="end"/>
      </w:r>
      <w:bookmarkEnd w:id="87"/>
      <w:r w:rsidR="004A283C">
        <w:t>: Configuration B</w:t>
      </w:r>
      <w:r w:rsidR="00F15843">
        <w:t>arcode for</w:t>
      </w:r>
      <w:r w:rsidR="000B04D4" w:rsidRPr="001C29FC">
        <w:t xml:space="preserve"> a </w:t>
      </w:r>
      <w:r w:rsidR="0020133D">
        <w:t>Hand-Held 4600</w:t>
      </w:r>
    </w:p>
    <w:p w14:paraId="54E35A53" w14:textId="77777777" w:rsidR="00781CB8" w:rsidRDefault="00066D68" w:rsidP="00724391">
      <w:pPr>
        <w:pStyle w:val="BodyText"/>
      </w:pPr>
      <w:r>
        <w:rPr>
          <w:noProof/>
        </w:rPr>
        <w:drawing>
          <wp:inline distT="0" distB="0" distL="0" distR="0" wp14:anchorId="38461431" wp14:editId="00070AF8">
            <wp:extent cx="914400" cy="8826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p>
    <w:p w14:paraId="310D16AB" w14:textId="77777777" w:rsidR="004371EF" w:rsidRDefault="004371EF" w:rsidP="00781CB8">
      <w:pPr>
        <w:pStyle w:val="BodyText"/>
      </w:pPr>
    </w:p>
    <w:p w14:paraId="5E2B62E7" w14:textId="77777777" w:rsidR="004A283C" w:rsidRDefault="004A283C" w:rsidP="009F3303">
      <w:pPr>
        <w:pStyle w:val="BodyText"/>
        <w:numPr>
          <w:ilvl w:val="1"/>
          <w:numId w:val="46"/>
        </w:numPr>
      </w:pPr>
      <w:r>
        <w:t xml:space="preserve">The configuration barcodes below only apply to the </w:t>
      </w:r>
      <w:r w:rsidRPr="004A283C">
        <w:rPr>
          <w:b/>
        </w:rPr>
        <w:t>Honeywell Xenon 1900</w:t>
      </w:r>
      <w:r>
        <w:t xml:space="preserve"> series scanner. Do not try to configure any other scanners with these barcodes. </w:t>
      </w:r>
      <w:r w:rsidR="004371EF">
        <w:t xml:space="preserve">To configure a </w:t>
      </w:r>
      <w:r w:rsidR="004371EF" w:rsidRPr="00724391">
        <w:rPr>
          <w:b/>
        </w:rPr>
        <w:t>Honeywell Xenon 1900</w:t>
      </w:r>
      <w:r w:rsidR="004371EF" w:rsidRPr="001C29FC">
        <w:t xml:space="preserve"> scanner</w:t>
      </w:r>
      <w:r w:rsidR="006A41CF">
        <w:t xml:space="preserve">, scan the </w:t>
      </w:r>
      <w:r w:rsidR="009F3303" w:rsidRPr="009F3303">
        <w:rPr>
          <w:b/>
        </w:rPr>
        <w:t>Standard Product Defaults</w:t>
      </w:r>
      <w:r w:rsidR="009F3303">
        <w:t xml:space="preserve"> barcode in </w:t>
      </w:r>
      <w:r w:rsidR="009F3303">
        <w:fldChar w:fldCharType="begin"/>
      </w:r>
      <w:r w:rsidR="009F3303">
        <w:instrText xml:space="preserve"> REF _Ref510094930 \h </w:instrText>
      </w:r>
      <w:r w:rsidR="009F3303">
        <w:fldChar w:fldCharType="separate"/>
      </w:r>
      <w:r w:rsidR="00D45185">
        <w:t xml:space="preserve">Figure </w:t>
      </w:r>
      <w:r w:rsidR="00D45185">
        <w:rPr>
          <w:noProof/>
        </w:rPr>
        <w:t>25</w:t>
      </w:r>
      <w:r w:rsidR="009F3303">
        <w:fldChar w:fldCharType="end"/>
      </w:r>
      <w:r w:rsidR="009F3303">
        <w:t xml:space="preserve"> followed by the </w:t>
      </w:r>
      <w:r w:rsidR="009F3303" w:rsidRPr="009F3303">
        <w:rPr>
          <w:b/>
        </w:rPr>
        <w:t>VBECS Default</w:t>
      </w:r>
      <w:r w:rsidR="009F3303">
        <w:t xml:space="preserve"> barcode</w:t>
      </w:r>
      <w:r w:rsidR="006A41CF">
        <w:t xml:space="preserve"> in </w:t>
      </w:r>
      <w:r>
        <w:fldChar w:fldCharType="begin"/>
      </w:r>
      <w:r>
        <w:instrText xml:space="preserve"> REF _Ref510094546 \h </w:instrText>
      </w:r>
      <w:r>
        <w:fldChar w:fldCharType="separate"/>
      </w:r>
      <w:r w:rsidR="00D45185">
        <w:t xml:space="preserve">Figure </w:t>
      </w:r>
      <w:r w:rsidR="00D45185">
        <w:rPr>
          <w:noProof/>
        </w:rPr>
        <w:t>26</w:t>
      </w:r>
      <w:r>
        <w:fldChar w:fldCharType="end"/>
      </w:r>
      <w:r w:rsidR="00F15843">
        <w:t>.</w:t>
      </w:r>
    </w:p>
    <w:p w14:paraId="417E2E61" w14:textId="77777777" w:rsidR="00A26FCC" w:rsidRDefault="00A26FCC" w:rsidP="00A26FCC">
      <w:pPr>
        <w:pStyle w:val="Caption"/>
      </w:pPr>
      <w:bookmarkStart w:id="88" w:name="_Ref510094930"/>
      <w:bookmarkStart w:id="89" w:name="_Ref416335660"/>
      <w:r>
        <w:t xml:space="preserve">Figure </w:t>
      </w:r>
      <w:r w:rsidR="00A31490">
        <w:fldChar w:fldCharType="begin"/>
      </w:r>
      <w:r w:rsidR="00A31490">
        <w:instrText xml:space="preserve"> SEQ Figure \* ARABIC </w:instrText>
      </w:r>
      <w:r w:rsidR="00A31490">
        <w:fldChar w:fldCharType="separate"/>
      </w:r>
      <w:r w:rsidR="00D45185">
        <w:rPr>
          <w:noProof/>
        </w:rPr>
        <w:t>25</w:t>
      </w:r>
      <w:r w:rsidR="00A31490">
        <w:rPr>
          <w:noProof/>
        </w:rPr>
        <w:fldChar w:fldCharType="end"/>
      </w:r>
      <w:bookmarkEnd w:id="88"/>
      <w:r>
        <w:t>: Xenon 1900</w:t>
      </w:r>
      <w:r w:rsidR="004A283C">
        <w:t>: Restore D</w:t>
      </w:r>
      <w:r>
        <w:t>efaults</w:t>
      </w:r>
    </w:p>
    <w:p w14:paraId="20C61FC0" w14:textId="77777777" w:rsidR="007B2368" w:rsidRPr="007B2368" w:rsidRDefault="007B2368" w:rsidP="007B2368"/>
    <w:p w14:paraId="6BBCBA6D" w14:textId="77777777" w:rsidR="00A26FCC" w:rsidRDefault="00066D68" w:rsidP="00A26FCC">
      <w:pPr>
        <w:pStyle w:val="BodyText"/>
      </w:pPr>
      <w:r>
        <w:rPr>
          <w:noProof/>
        </w:rPr>
        <w:drawing>
          <wp:inline distT="0" distB="0" distL="0" distR="0" wp14:anchorId="468B3D45" wp14:editId="293C705C">
            <wp:extent cx="6076950" cy="1447800"/>
            <wp:effectExtent l="0" t="0" r="0" b="0"/>
            <wp:docPr id="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1447800"/>
                    </a:xfrm>
                    <a:prstGeom prst="rect">
                      <a:avLst/>
                    </a:prstGeom>
                    <a:noFill/>
                    <a:ln>
                      <a:noFill/>
                    </a:ln>
                  </pic:spPr>
                </pic:pic>
              </a:graphicData>
            </a:graphic>
          </wp:inline>
        </w:drawing>
      </w:r>
    </w:p>
    <w:p w14:paraId="4248D1D9" w14:textId="77777777" w:rsidR="00A26FCC" w:rsidRDefault="00A26FCC" w:rsidP="00A26FCC">
      <w:pPr>
        <w:pStyle w:val="Caption"/>
      </w:pPr>
      <w:bookmarkStart w:id="90" w:name="_Ref510094546"/>
      <w:r>
        <w:lastRenderedPageBreak/>
        <w:t xml:space="preserve">Figure </w:t>
      </w:r>
      <w:r w:rsidR="00A31490">
        <w:fldChar w:fldCharType="begin"/>
      </w:r>
      <w:r w:rsidR="00A31490">
        <w:instrText xml:space="preserve"> SEQ Figure \* ARABIC </w:instrText>
      </w:r>
      <w:r w:rsidR="00A31490">
        <w:fldChar w:fldCharType="separate"/>
      </w:r>
      <w:r w:rsidR="00D45185">
        <w:rPr>
          <w:noProof/>
        </w:rPr>
        <w:t>26</w:t>
      </w:r>
      <w:r w:rsidR="00A31490">
        <w:rPr>
          <w:noProof/>
        </w:rPr>
        <w:fldChar w:fldCharType="end"/>
      </w:r>
      <w:bookmarkEnd w:id="90"/>
      <w:r w:rsidR="004A283C">
        <w:t>: Xenon 1900: VBECS S</w:t>
      </w:r>
      <w:r>
        <w:t>ettings</w:t>
      </w:r>
    </w:p>
    <w:p w14:paraId="7EA73B2F" w14:textId="77777777" w:rsidR="00A26FCC" w:rsidRDefault="00066D68" w:rsidP="00A26FCC">
      <w:pPr>
        <w:pStyle w:val="Caption"/>
      </w:pPr>
      <w:r>
        <w:rPr>
          <w:noProof/>
        </w:rPr>
        <w:drawing>
          <wp:inline distT="0" distB="0" distL="0" distR="0" wp14:anchorId="16B8E3B7" wp14:editId="0EAF4FF8">
            <wp:extent cx="1790700" cy="21717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bookmarkEnd w:id="89"/>
    <w:p w14:paraId="7096739B" w14:textId="77777777" w:rsidR="00A26FCC" w:rsidRDefault="00A26FCC" w:rsidP="00A26FCC"/>
    <w:p w14:paraId="56DDF320" w14:textId="77777777" w:rsidR="00A26FCC" w:rsidRDefault="00A26FCC" w:rsidP="00A26FCC"/>
    <w:p w14:paraId="1BC4E92B" w14:textId="77777777" w:rsidR="00781CB8" w:rsidRPr="001C29FC" w:rsidRDefault="00781CB8" w:rsidP="007A1509">
      <w:pPr>
        <w:pStyle w:val="Caption"/>
      </w:pPr>
      <w:r w:rsidRPr="001C29FC">
        <w:t xml:space="preserve">To test the scanner, open Notepad. Print and scan the barcodes in </w:t>
      </w:r>
      <w:r w:rsidRPr="001C29FC">
        <w:fldChar w:fldCharType="begin"/>
      </w:r>
      <w:r w:rsidRPr="001C29FC">
        <w:instrText xml:space="preserve"> REF _Ref137274780 \h </w:instrText>
      </w:r>
      <w:r w:rsidRPr="001C29FC">
        <w:fldChar w:fldCharType="separate"/>
      </w:r>
      <w:r w:rsidR="00D45185" w:rsidRPr="001C29FC">
        <w:t xml:space="preserve">Figure </w:t>
      </w:r>
      <w:r w:rsidR="00D45185">
        <w:rPr>
          <w:noProof/>
        </w:rPr>
        <w:t>27</w:t>
      </w:r>
      <w:r w:rsidRPr="001C29FC">
        <w:fldChar w:fldCharType="end"/>
      </w:r>
      <w:r w:rsidRPr="001C29FC">
        <w:t xml:space="preserve">, </w:t>
      </w:r>
      <w:r w:rsidR="007A1509">
        <w:fldChar w:fldCharType="begin"/>
      </w:r>
      <w:r w:rsidR="007A1509">
        <w:instrText xml:space="preserve"> REF _Ref428518623 \h </w:instrText>
      </w:r>
      <w:r w:rsidR="007A1509">
        <w:fldChar w:fldCharType="separate"/>
      </w:r>
      <w:r w:rsidR="00D45185" w:rsidRPr="001C29FC">
        <w:t xml:space="preserve">Figure </w:t>
      </w:r>
      <w:r w:rsidR="00D45185">
        <w:rPr>
          <w:noProof/>
        </w:rPr>
        <w:t>28</w:t>
      </w:r>
      <w:r w:rsidR="007A1509">
        <w:fldChar w:fldCharType="end"/>
      </w:r>
      <w:r w:rsidR="007A1509">
        <w:t xml:space="preserve"> </w:t>
      </w:r>
      <w:r w:rsidRPr="001C29FC">
        <w:t>and</w:t>
      </w:r>
      <w:r w:rsidR="007A1509">
        <w:t xml:space="preserve"> </w:t>
      </w:r>
      <w:r w:rsidR="007A1509">
        <w:fldChar w:fldCharType="begin"/>
      </w:r>
      <w:r w:rsidR="007A1509">
        <w:instrText xml:space="preserve"> REF _Ref428518638 \h </w:instrText>
      </w:r>
      <w:r w:rsidR="007A1509">
        <w:fldChar w:fldCharType="separate"/>
      </w:r>
      <w:r w:rsidR="00D45185" w:rsidRPr="001C29FC">
        <w:t xml:space="preserve">Figure </w:t>
      </w:r>
      <w:r w:rsidR="00D45185">
        <w:rPr>
          <w:noProof/>
        </w:rPr>
        <w:t>29</w:t>
      </w:r>
      <w:r w:rsidR="007A1509">
        <w:fldChar w:fldCharType="end"/>
      </w:r>
      <w:r w:rsidRPr="001C29FC">
        <w:t xml:space="preserve">. The Codabar and ISBT barcodes must scan as “~123456789”; the PDF 417 must scan as “~Testing.” </w:t>
      </w:r>
    </w:p>
    <w:p w14:paraId="6C31E897" w14:textId="77777777" w:rsidR="00781CB8" w:rsidRPr="001C29FC" w:rsidRDefault="00781CB8" w:rsidP="00781CB8">
      <w:pPr>
        <w:pStyle w:val="ListNumber0"/>
        <w:tabs>
          <w:tab w:val="num" w:pos="360"/>
        </w:tabs>
      </w:pPr>
      <w:r w:rsidRPr="001C29FC">
        <w:t>Save and print the Notepad file for validation records.</w:t>
      </w:r>
    </w:p>
    <w:p w14:paraId="51B4DE1E" w14:textId="77777777" w:rsidR="00781CB8" w:rsidRPr="001C29FC" w:rsidRDefault="00781CB8" w:rsidP="00781CB8">
      <w:pPr>
        <w:pStyle w:val="Caption"/>
      </w:pPr>
      <w:bookmarkStart w:id="91" w:name="_Ref137274780"/>
      <w:r w:rsidRPr="001C29FC">
        <w:t xml:space="preserve">Figure </w:t>
      </w:r>
      <w:r w:rsidR="00A31490">
        <w:fldChar w:fldCharType="begin"/>
      </w:r>
      <w:r w:rsidR="00A31490">
        <w:instrText xml:space="preserve"> SEQ Figure \* ARABIC </w:instrText>
      </w:r>
      <w:r w:rsidR="00A31490">
        <w:fldChar w:fldCharType="separate"/>
      </w:r>
      <w:r w:rsidR="00D45185">
        <w:rPr>
          <w:noProof/>
        </w:rPr>
        <w:t>27</w:t>
      </w:r>
      <w:r w:rsidR="00A31490">
        <w:rPr>
          <w:noProof/>
        </w:rPr>
        <w:fldChar w:fldCharType="end"/>
      </w:r>
      <w:bookmarkEnd w:id="91"/>
      <w:r w:rsidRPr="001C29FC">
        <w:t>: Codabar</w:t>
      </w:r>
    </w:p>
    <w:p w14:paraId="22BA0914" w14:textId="77777777" w:rsidR="00781CB8" w:rsidRPr="001C29FC" w:rsidRDefault="00066D68" w:rsidP="00781CB8">
      <w:pPr>
        <w:pStyle w:val="BodyText"/>
        <w:rPr>
          <w:rFonts w:ascii="Verdana" w:hAnsi="Verdana"/>
          <w:sz w:val="17"/>
          <w:szCs w:val="17"/>
        </w:rPr>
      </w:pPr>
      <w:r>
        <w:rPr>
          <w:noProof/>
        </w:rPr>
        <w:drawing>
          <wp:inline distT="0" distB="0" distL="0" distR="0" wp14:anchorId="20F7C87D" wp14:editId="769B9656">
            <wp:extent cx="2622550" cy="3619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2550" cy="361950"/>
                    </a:xfrm>
                    <a:prstGeom prst="rect">
                      <a:avLst/>
                    </a:prstGeom>
                    <a:noFill/>
                    <a:ln>
                      <a:noFill/>
                    </a:ln>
                  </pic:spPr>
                </pic:pic>
              </a:graphicData>
            </a:graphic>
          </wp:inline>
        </w:drawing>
      </w:r>
    </w:p>
    <w:p w14:paraId="55FB187C" w14:textId="77777777" w:rsidR="0025532E" w:rsidRDefault="0025532E" w:rsidP="00781CB8">
      <w:pPr>
        <w:pStyle w:val="Caption"/>
      </w:pPr>
      <w:bookmarkStart w:id="92" w:name="_Ref154640069"/>
    </w:p>
    <w:p w14:paraId="1CE72D2F" w14:textId="77777777" w:rsidR="00781CB8" w:rsidRPr="001C29FC" w:rsidRDefault="00781CB8" w:rsidP="00781CB8">
      <w:pPr>
        <w:pStyle w:val="Caption"/>
      </w:pPr>
      <w:bookmarkStart w:id="93" w:name="_Ref428518623"/>
      <w:r w:rsidRPr="001C29FC">
        <w:t xml:space="preserve">Figure </w:t>
      </w:r>
      <w:r w:rsidR="00A31490">
        <w:fldChar w:fldCharType="begin"/>
      </w:r>
      <w:r w:rsidR="00A31490">
        <w:instrText xml:space="preserve"> SEQ Figure \* ARABIC </w:instrText>
      </w:r>
      <w:r w:rsidR="00A31490">
        <w:fldChar w:fldCharType="separate"/>
      </w:r>
      <w:r w:rsidR="00D45185">
        <w:rPr>
          <w:noProof/>
        </w:rPr>
        <w:t>28</w:t>
      </w:r>
      <w:r w:rsidR="00A31490">
        <w:rPr>
          <w:noProof/>
        </w:rPr>
        <w:fldChar w:fldCharType="end"/>
      </w:r>
      <w:bookmarkEnd w:id="92"/>
      <w:bookmarkEnd w:id="93"/>
      <w:r w:rsidRPr="001C29FC">
        <w:t>: ISBT 128</w:t>
      </w:r>
    </w:p>
    <w:p w14:paraId="6BBD1945" w14:textId="77777777" w:rsidR="00781CB8" w:rsidRPr="001C29FC" w:rsidRDefault="00066D68" w:rsidP="00781CB8">
      <w:pPr>
        <w:pStyle w:val="BodyText"/>
        <w:rPr>
          <w:rFonts w:ascii="Verdana" w:hAnsi="Verdana"/>
          <w:sz w:val="17"/>
          <w:szCs w:val="17"/>
        </w:rPr>
      </w:pPr>
      <w:r>
        <w:rPr>
          <w:rFonts w:ascii="Verdana" w:hAnsi="Verdana"/>
          <w:noProof/>
          <w:sz w:val="17"/>
          <w:szCs w:val="17"/>
        </w:rPr>
        <w:drawing>
          <wp:inline distT="0" distB="0" distL="0" distR="0" wp14:anchorId="2BF6338C" wp14:editId="49E358C1">
            <wp:extent cx="2012950" cy="368300"/>
            <wp:effectExtent l="0" t="0" r="0" b="0"/>
            <wp:docPr id="38" name="Imag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2950" cy="368300"/>
                    </a:xfrm>
                    <a:prstGeom prst="rect">
                      <a:avLst/>
                    </a:prstGeom>
                    <a:noFill/>
                    <a:ln>
                      <a:noFill/>
                    </a:ln>
                  </pic:spPr>
                </pic:pic>
              </a:graphicData>
            </a:graphic>
          </wp:inline>
        </w:drawing>
      </w:r>
    </w:p>
    <w:p w14:paraId="507F6AEB" w14:textId="77777777" w:rsidR="0025532E" w:rsidRDefault="0025532E" w:rsidP="00781CB8">
      <w:pPr>
        <w:pStyle w:val="Caption"/>
      </w:pPr>
      <w:bookmarkStart w:id="94" w:name="_Ref154640071"/>
    </w:p>
    <w:p w14:paraId="4335A724" w14:textId="77777777" w:rsidR="00781CB8" w:rsidRPr="001C29FC" w:rsidRDefault="00781CB8" w:rsidP="00781CB8">
      <w:pPr>
        <w:pStyle w:val="Caption"/>
      </w:pPr>
      <w:bookmarkStart w:id="95" w:name="_Ref428518638"/>
      <w:r w:rsidRPr="001C29FC">
        <w:t xml:space="preserve">Figure </w:t>
      </w:r>
      <w:r w:rsidR="00A31490">
        <w:fldChar w:fldCharType="begin"/>
      </w:r>
      <w:r w:rsidR="00A31490">
        <w:instrText xml:space="preserve"> SEQ Figure \* ARABIC </w:instrText>
      </w:r>
      <w:r w:rsidR="00A31490">
        <w:fldChar w:fldCharType="separate"/>
      </w:r>
      <w:r w:rsidR="00D45185">
        <w:rPr>
          <w:noProof/>
        </w:rPr>
        <w:t>29</w:t>
      </w:r>
      <w:r w:rsidR="00A31490">
        <w:rPr>
          <w:noProof/>
        </w:rPr>
        <w:fldChar w:fldCharType="end"/>
      </w:r>
      <w:bookmarkEnd w:id="94"/>
      <w:bookmarkEnd w:id="95"/>
      <w:r w:rsidRPr="001C29FC">
        <w:t>: PDF 417</w:t>
      </w:r>
    </w:p>
    <w:p w14:paraId="7C59EDE3" w14:textId="77777777" w:rsidR="00781CB8" w:rsidRPr="001C29FC" w:rsidRDefault="00066D68" w:rsidP="00781CB8">
      <w:pPr>
        <w:pStyle w:val="BodyText"/>
      </w:pPr>
      <w:r>
        <w:rPr>
          <w:noProof/>
        </w:rPr>
        <w:drawing>
          <wp:inline distT="0" distB="0" distL="0" distR="0" wp14:anchorId="5065F921" wp14:editId="31D0B32A">
            <wp:extent cx="1600200" cy="11049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p w14:paraId="21080731" w14:textId="77777777" w:rsidR="00114E04" w:rsidRPr="001C29FC" w:rsidRDefault="00114E04" w:rsidP="008C0B32">
      <w:pPr>
        <w:pStyle w:val="BodyText"/>
      </w:pPr>
    </w:p>
    <w:p w14:paraId="4C08A1AA" w14:textId="77777777" w:rsidR="00E25810" w:rsidRDefault="00E25810" w:rsidP="00D50EF5">
      <w:pPr>
        <w:pStyle w:val="Heading2"/>
        <w:rPr>
          <w:szCs w:val="20"/>
        </w:rPr>
      </w:pPr>
      <w:bookmarkStart w:id="96" w:name="_Toc354465581"/>
      <w:bookmarkStart w:id="97" w:name="_Toc355768082"/>
      <w:bookmarkStart w:id="98" w:name="_Toc524596881"/>
      <w:bookmarkStart w:id="99" w:name="_Toc79467000"/>
      <w:r>
        <w:t>Workstation Configuration</w:t>
      </w:r>
      <w:bookmarkEnd w:id="96"/>
      <w:bookmarkEnd w:id="97"/>
      <w:bookmarkEnd w:id="98"/>
    </w:p>
    <w:p w14:paraId="022EDFD0" w14:textId="77777777" w:rsidR="00E25810" w:rsidRDefault="00A260C9" w:rsidP="00E25810">
      <w:pPr>
        <w:rPr>
          <w:szCs w:val="22"/>
        </w:rPr>
      </w:pPr>
      <w:r>
        <w:rPr>
          <w:szCs w:val="22"/>
        </w:rPr>
        <w:t>S</w:t>
      </w:r>
      <w:r w:rsidR="00E25810">
        <w:rPr>
          <w:szCs w:val="22"/>
        </w:rPr>
        <w:t>pecifications are as follows:</w:t>
      </w:r>
    </w:p>
    <w:p w14:paraId="5B4CD500" w14:textId="77777777" w:rsidR="00E25810" w:rsidRDefault="00E25810" w:rsidP="009C7639">
      <w:pPr>
        <w:numPr>
          <w:ilvl w:val="0"/>
          <w:numId w:val="27"/>
        </w:numPr>
        <w:rPr>
          <w:szCs w:val="22"/>
        </w:rPr>
      </w:pPr>
      <w:r>
        <w:rPr>
          <w:szCs w:val="22"/>
        </w:rPr>
        <w:lastRenderedPageBreak/>
        <w:t>Memory: 2GB</w:t>
      </w:r>
    </w:p>
    <w:p w14:paraId="2D9441D0" w14:textId="77777777" w:rsidR="00E25810" w:rsidRDefault="00E25810" w:rsidP="009C7639">
      <w:pPr>
        <w:numPr>
          <w:ilvl w:val="0"/>
          <w:numId w:val="27"/>
        </w:numPr>
        <w:rPr>
          <w:szCs w:val="22"/>
        </w:rPr>
      </w:pPr>
      <w:r>
        <w:rPr>
          <w:szCs w:val="22"/>
        </w:rPr>
        <w:t>Display: 17”</w:t>
      </w:r>
    </w:p>
    <w:p w14:paraId="2BAD86C1" w14:textId="77777777" w:rsidR="00E25810" w:rsidRDefault="00E25810" w:rsidP="009C7639">
      <w:pPr>
        <w:numPr>
          <w:ilvl w:val="0"/>
          <w:numId w:val="27"/>
        </w:numPr>
        <w:rPr>
          <w:szCs w:val="22"/>
        </w:rPr>
      </w:pPr>
      <w:r>
        <w:rPr>
          <w:szCs w:val="22"/>
        </w:rPr>
        <w:t>Video: video card with 16-bit color and 1024 x 768 resolution</w:t>
      </w:r>
    </w:p>
    <w:p w14:paraId="3B176AD0" w14:textId="77777777" w:rsidR="00E25810" w:rsidRDefault="00E25810" w:rsidP="009C7639">
      <w:pPr>
        <w:numPr>
          <w:ilvl w:val="0"/>
          <w:numId w:val="27"/>
        </w:numPr>
        <w:rPr>
          <w:szCs w:val="22"/>
        </w:rPr>
      </w:pPr>
      <w:r>
        <w:rPr>
          <w:szCs w:val="22"/>
        </w:rPr>
        <w:t>Operati</w:t>
      </w:r>
      <w:r w:rsidR="000F1771">
        <w:rPr>
          <w:szCs w:val="22"/>
        </w:rPr>
        <w:t xml:space="preserve">ng System: Microsoft Windows 7 </w:t>
      </w:r>
      <w:r w:rsidR="00121D95">
        <w:rPr>
          <w:szCs w:val="22"/>
        </w:rPr>
        <w:t>Enterprise</w:t>
      </w:r>
    </w:p>
    <w:p w14:paraId="0C697918" w14:textId="77777777" w:rsidR="00E25810" w:rsidRDefault="00E25810" w:rsidP="009C7639">
      <w:pPr>
        <w:numPr>
          <w:ilvl w:val="0"/>
          <w:numId w:val="27"/>
        </w:numPr>
        <w:rPr>
          <w:szCs w:val="22"/>
        </w:rPr>
      </w:pPr>
      <w:r>
        <w:rPr>
          <w:szCs w:val="22"/>
        </w:rPr>
        <w:t>Input Devices: U.S. 101-key keyboard, mouse</w:t>
      </w:r>
    </w:p>
    <w:p w14:paraId="455744CB" w14:textId="77777777" w:rsidR="00E25810" w:rsidRDefault="00E25810" w:rsidP="009C7639">
      <w:pPr>
        <w:numPr>
          <w:ilvl w:val="0"/>
          <w:numId w:val="27"/>
        </w:numPr>
        <w:rPr>
          <w:szCs w:val="22"/>
        </w:rPr>
      </w:pPr>
      <w:r>
        <w:rPr>
          <w:szCs w:val="22"/>
        </w:rPr>
        <w:t>Audio: Sound card and speakers</w:t>
      </w:r>
    </w:p>
    <w:p w14:paraId="3FF6E6A1" w14:textId="77777777" w:rsidR="00A659DC" w:rsidRDefault="00A659DC" w:rsidP="009C7639">
      <w:pPr>
        <w:numPr>
          <w:ilvl w:val="0"/>
          <w:numId w:val="27"/>
        </w:numPr>
        <w:rPr>
          <w:szCs w:val="22"/>
        </w:rPr>
      </w:pPr>
      <w:r>
        <w:rPr>
          <w:szCs w:val="22"/>
        </w:rPr>
        <w:t xml:space="preserve">Personal Identity Verification (PIV) card reader: required </w:t>
      </w:r>
      <w:r w:rsidR="00667C45">
        <w:rPr>
          <w:szCs w:val="22"/>
        </w:rPr>
        <w:t>for</w:t>
      </w:r>
      <w:r>
        <w:rPr>
          <w:szCs w:val="22"/>
        </w:rPr>
        <w:t xml:space="preserve"> PIV card access</w:t>
      </w:r>
    </w:p>
    <w:p w14:paraId="7DFA81E1" w14:textId="77777777" w:rsidR="0063266F" w:rsidRDefault="00E25810" w:rsidP="00890541">
      <w:pPr>
        <w:pStyle w:val="Heading2"/>
        <w:rPr>
          <w:lang w:val="en-US"/>
        </w:rPr>
      </w:pPr>
      <w:r w:rsidRPr="001C29FC">
        <w:rPr>
          <w:lang w:val="en-US"/>
        </w:rPr>
        <w:t xml:space="preserve"> </w:t>
      </w:r>
      <w:bookmarkStart w:id="100" w:name="_Toc524596882"/>
      <w:bookmarkEnd w:id="99"/>
      <w:r w:rsidR="00890541">
        <w:rPr>
          <w:lang w:val="en-US"/>
        </w:rPr>
        <w:t>Report</w:t>
      </w:r>
      <w:r w:rsidR="00890541">
        <w:t xml:space="preserve"> </w:t>
      </w:r>
      <w:r w:rsidR="00890541">
        <w:rPr>
          <w:lang w:val="en-US"/>
        </w:rPr>
        <w:t>Share</w:t>
      </w:r>
      <w:bookmarkEnd w:id="100"/>
    </w:p>
    <w:p w14:paraId="0E559B50" w14:textId="77777777" w:rsidR="00785794" w:rsidRDefault="00890541" w:rsidP="00C25E98">
      <w:pPr>
        <w:pStyle w:val="BodyText"/>
      </w:pPr>
      <w:r w:rsidRPr="00210C80">
        <w:t>The VBECS system provides a share for users to access reports from their workstations (</w:t>
      </w:r>
      <w:r w:rsidR="001A2B13">
        <w:t>s</w:t>
      </w:r>
      <w:r w:rsidR="004A017F">
        <w:t xml:space="preserve">ee </w:t>
      </w:r>
      <w:r w:rsidR="00210C80" w:rsidRPr="00210C80">
        <w:fldChar w:fldCharType="begin"/>
      </w:r>
      <w:r w:rsidR="00210C80" w:rsidRPr="00210C80">
        <w:instrText xml:space="preserve"> REF _Ref483401062 \h  \* MERGEFORMAT </w:instrText>
      </w:r>
      <w:r w:rsidR="00210C80" w:rsidRPr="00210C80">
        <w:fldChar w:fldCharType="separate"/>
      </w:r>
      <w:r w:rsidR="00D45185">
        <w:t>Configure a Shortcut to the Report Share</w:t>
      </w:r>
      <w:r w:rsidR="00210C80" w:rsidRPr="00210C80">
        <w:fldChar w:fldCharType="end"/>
      </w:r>
      <w:r w:rsidRPr="00210C80">
        <w:t xml:space="preserve">). </w:t>
      </w:r>
      <w:r w:rsidR="006A3580" w:rsidRPr="00210C80">
        <w:t xml:space="preserve">While </w:t>
      </w:r>
      <w:r w:rsidRPr="00210C80">
        <w:t>VBECS</w:t>
      </w:r>
      <w:r w:rsidR="006A3580" w:rsidRPr="00210C80">
        <w:t xml:space="preserve"> administrators have the ability to create and delete files and folders,</w:t>
      </w:r>
      <w:r w:rsidRPr="00210C80">
        <w:t xml:space="preserve"> users have read-o</w:t>
      </w:r>
      <w:r w:rsidR="006A3580" w:rsidRPr="00210C80">
        <w:t>nly access to the share</w:t>
      </w:r>
      <w:r w:rsidRPr="00210C80">
        <w:t>.</w:t>
      </w:r>
    </w:p>
    <w:p w14:paraId="0534083C" w14:textId="77777777" w:rsidR="006E0070" w:rsidRPr="00210C80" w:rsidRDefault="00785794" w:rsidP="00785794">
      <w:pPr>
        <w:pStyle w:val="BodyText"/>
      </w:pPr>
      <w:r>
        <w:br w:type="page"/>
      </w:r>
      <w:bookmarkStart w:id="101" w:name="_Toc355768084"/>
      <w:bookmarkStart w:id="102" w:name="_Toc524596883"/>
      <w:r w:rsidR="001F578E" w:rsidRPr="009055DB">
        <w:rPr>
          <w:rStyle w:val="Heading1Char"/>
        </w:rPr>
        <w:lastRenderedPageBreak/>
        <w:t>Implementation and Maintenance</w:t>
      </w:r>
      <w:bookmarkEnd w:id="101"/>
      <w:r w:rsidR="00AC2432" w:rsidRPr="009055DB">
        <w:rPr>
          <w:rStyle w:val="Heading1Char"/>
        </w:rPr>
        <w:t xml:space="preserve"> (Enterprise Operations Only)</w:t>
      </w:r>
      <w:bookmarkEnd w:id="102"/>
      <w:r w:rsidR="008F2B3F" w:rsidRPr="001C29FC">
        <w:fldChar w:fldCharType="begin"/>
      </w:r>
      <w:r w:rsidR="008F2B3F" w:rsidRPr="001C29FC">
        <w:instrText xml:space="preserve"> XE </w:instrText>
      </w:r>
      <w:r w:rsidR="002A220D" w:rsidRPr="001C29FC">
        <w:instrText>“</w:instrText>
      </w:r>
      <w:r w:rsidR="008F2B3F" w:rsidRPr="001C29FC">
        <w:instrText>Implementation and Maintenance</w:instrText>
      </w:r>
      <w:r w:rsidR="002A220D" w:rsidRPr="001C29FC">
        <w:instrText>”</w:instrText>
      </w:r>
      <w:r w:rsidR="008F2B3F" w:rsidRPr="001C29FC">
        <w:instrText xml:space="preserve"> </w:instrText>
      </w:r>
      <w:r w:rsidR="008F2B3F" w:rsidRPr="001C29FC">
        <w:fldChar w:fldCharType="end"/>
      </w:r>
    </w:p>
    <w:p w14:paraId="382C93CE" w14:textId="77777777" w:rsidR="005A3E80" w:rsidRPr="001C29FC" w:rsidRDefault="00066D68" w:rsidP="005A3E80">
      <w:pPr>
        <w:pStyle w:val="Caution"/>
      </w:pPr>
      <w:r>
        <w:rPr>
          <w:noProof/>
        </w:rPr>
        <w:drawing>
          <wp:inline distT="0" distB="0" distL="0" distR="0" wp14:anchorId="478AB594" wp14:editId="2E761DF0">
            <wp:extent cx="273050" cy="2222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515F7A"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8F2B3F" w:rsidRPr="001C29FC">
        <w:t>.</w:t>
      </w:r>
      <w:r w:rsidR="00515F7A" w:rsidRPr="001C29FC" w:rsidDel="006E0070">
        <w:t xml:space="preserve"> </w:t>
      </w:r>
    </w:p>
    <w:p w14:paraId="212F0D8B" w14:textId="77777777" w:rsidR="00D20D6E" w:rsidRPr="001C29FC" w:rsidRDefault="008919E5" w:rsidP="005A3E80">
      <w:pPr>
        <w:pStyle w:val="Heading2"/>
        <w:rPr>
          <w:lang w:val="en-US"/>
        </w:rPr>
      </w:pPr>
      <w:bookmarkStart w:id="103" w:name="_Toc355768085"/>
      <w:bookmarkStart w:id="104" w:name="_Toc524596884"/>
      <w:r w:rsidRPr="001C29FC">
        <w:rPr>
          <w:lang w:val="en-US"/>
        </w:rPr>
        <w:t xml:space="preserve">Periodic System </w:t>
      </w:r>
      <w:r w:rsidR="00EE1617" w:rsidRPr="001C29FC">
        <w:rPr>
          <w:lang w:val="en-US"/>
        </w:rPr>
        <w:t>Maintenance</w:t>
      </w:r>
      <w:bookmarkEnd w:id="103"/>
      <w:bookmarkEnd w:id="104"/>
    </w:p>
    <w:p w14:paraId="252760D1" w14:textId="77777777" w:rsidR="00D20D6E" w:rsidRPr="001C29FC" w:rsidRDefault="00066D68" w:rsidP="00D20D6E">
      <w:pPr>
        <w:pStyle w:val="Caution"/>
      </w:pPr>
      <w:r>
        <w:rPr>
          <w:noProof/>
        </w:rPr>
        <w:drawing>
          <wp:inline distT="0" distB="0" distL="0" distR="0" wp14:anchorId="4B451364" wp14:editId="04674533">
            <wp:extent cx="273050" cy="22225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D20D6E" w:rsidRPr="001C29FC">
        <w:t xml:space="preserve"> The </w:t>
      </w:r>
      <w:r w:rsidR="00BD4633" w:rsidRPr="001C29FC">
        <w:t xml:space="preserve">VBECS </w:t>
      </w:r>
      <w:r w:rsidR="00D20D6E" w:rsidRPr="001C29FC">
        <w:t xml:space="preserve">SQL </w:t>
      </w:r>
      <w:r w:rsidR="00BD4633" w:rsidRPr="001C29FC">
        <w:t>Maintenance jobs run</w:t>
      </w:r>
      <w:r w:rsidR="00D20D6E" w:rsidRPr="001C29FC">
        <w:t xml:space="preserve"> nightly from </w:t>
      </w:r>
      <w:r w:rsidR="00121D95">
        <w:t>10</w:t>
      </w:r>
      <w:r w:rsidR="00D20D6E" w:rsidRPr="001C29FC">
        <w:t xml:space="preserve">:00 </w:t>
      </w:r>
      <w:r w:rsidR="00EE5021">
        <w:t>P</w:t>
      </w:r>
      <w:r w:rsidR="00D20D6E" w:rsidRPr="001C29FC">
        <w:t>M to</w:t>
      </w:r>
      <w:r w:rsidR="00EE5021">
        <w:t xml:space="preserve"> 1</w:t>
      </w:r>
      <w:r w:rsidR="00D20D6E" w:rsidRPr="001C29FC">
        <w:t>:</w:t>
      </w:r>
      <w:r w:rsidR="00EE5021">
        <w:t>00</w:t>
      </w:r>
      <w:r w:rsidR="00D20D6E" w:rsidRPr="001C29FC">
        <w:t xml:space="preserve"> AM</w:t>
      </w:r>
      <w:r w:rsidR="00121D95">
        <w:t xml:space="preserve"> (CST)</w:t>
      </w:r>
      <w:r w:rsidR="00BD4633" w:rsidRPr="001C29FC">
        <w:t xml:space="preserve">. </w:t>
      </w:r>
      <w:r w:rsidR="00573443" w:rsidRPr="001C29FC">
        <w:t>Do not r</w:t>
      </w:r>
      <w:r w:rsidR="00BD4633" w:rsidRPr="001C29FC">
        <w:t>e</w:t>
      </w:r>
      <w:r w:rsidR="00573443" w:rsidRPr="001C29FC">
        <w:t xml:space="preserve">boot </w:t>
      </w:r>
      <w:r w:rsidR="00BD4633" w:rsidRPr="001C29FC">
        <w:t>the server</w:t>
      </w:r>
      <w:r w:rsidR="00D20D6E" w:rsidRPr="001C29FC">
        <w:t xml:space="preserve"> during this time </w:t>
      </w:r>
      <w:r w:rsidR="00573443" w:rsidRPr="001C29FC">
        <w:t>interval. Doing so</w:t>
      </w:r>
      <w:r w:rsidR="00BD4633" w:rsidRPr="001C29FC">
        <w:t xml:space="preserve"> may</w:t>
      </w:r>
      <w:r w:rsidR="00D20D6E" w:rsidRPr="001C29FC">
        <w:t xml:space="preserve"> cause consistency</w:t>
      </w:r>
      <w:r w:rsidR="00573443" w:rsidRPr="001C29FC">
        <w:t xml:space="preserve"> and allocation</w:t>
      </w:r>
      <w:r w:rsidR="00D20D6E" w:rsidRPr="001C29FC">
        <w:t xml:space="preserve"> </w:t>
      </w:r>
      <w:r w:rsidR="00573443" w:rsidRPr="001C29FC">
        <w:t>errors.</w:t>
      </w:r>
    </w:p>
    <w:p w14:paraId="72BA0B2A" w14:textId="77777777" w:rsidR="00956D2F" w:rsidRPr="001C29FC" w:rsidRDefault="00353958" w:rsidP="00EE1617">
      <w:pPr>
        <w:pStyle w:val="BodyText"/>
      </w:pPr>
      <w:r w:rsidRPr="001C29FC">
        <w:t xml:space="preserve">The system will fail to function as intended when </w:t>
      </w:r>
      <w:r w:rsidR="00155908" w:rsidRPr="001C29FC">
        <w:t xml:space="preserve">maintenance </w:t>
      </w:r>
      <w:r w:rsidR="001E50E2" w:rsidRPr="001C29FC">
        <w:t>checks</w:t>
      </w:r>
      <w:r w:rsidR="00155908" w:rsidRPr="001C29FC">
        <w:t xml:space="preserve"> are not </w:t>
      </w:r>
      <w:r w:rsidR="001E50E2" w:rsidRPr="001C29FC">
        <w:t>performed</w:t>
      </w:r>
      <w:r w:rsidR="00155908" w:rsidRPr="001C29FC">
        <w:t xml:space="preserve"> or are </w:t>
      </w:r>
      <w:r w:rsidR="00613EC6" w:rsidRPr="001C29FC">
        <w:t xml:space="preserve">not </w:t>
      </w:r>
      <w:r w:rsidR="00D454AD" w:rsidRPr="001C29FC">
        <w:t xml:space="preserve">performed </w:t>
      </w:r>
      <w:r w:rsidR="009C2D51" w:rsidRPr="001C29FC">
        <w:t>correctly</w:t>
      </w:r>
      <w:r w:rsidR="00557F0F">
        <w:t xml:space="preserve"> (</w:t>
      </w:r>
      <w:r w:rsidR="00557F0F">
        <w:fldChar w:fldCharType="begin"/>
      </w:r>
      <w:r w:rsidR="00557F0F">
        <w:instrText xml:space="preserve"> REF _Ref358195890 \h </w:instrText>
      </w:r>
      <w:r w:rsidR="00557F0F">
        <w:fldChar w:fldCharType="separate"/>
      </w:r>
      <w:r w:rsidR="00D45185" w:rsidRPr="001C29FC">
        <w:t xml:space="preserve">Table </w:t>
      </w:r>
      <w:r w:rsidR="00D45185">
        <w:rPr>
          <w:noProof/>
        </w:rPr>
        <w:t>2</w:t>
      </w:r>
      <w:r w:rsidR="00557F0F">
        <w:fldChar w:fldCharType="end"/>
      </w:r>
      <w:r w:rsidR="00557F0F">
        <w:t>)</w:t>
      </w:r>
      <w:r w:rsidR="00155908" w:rsidRPr="001C29FC">
        <w:t>.</w:t>
      </w:r>
    </w:p>
    <w:p w14:paraId="664B30E8" w14:textId="77777777" w:rsidR="00B119F0" w:rsidRPr="001C29FC" w:rsidRDefault="00B119F0" w:rsidP="00B119F0">
      <w:pPr>
        <w:pStyle w:val="Caption"/>
      </w:pPr>
      <w:bookmarkStart w:id="105" w:name="_Ref358195890"/>
      <w:r w:rsidRPr="001C29FC">
        <w:t xml:space="preserve">Table </w:t>
      </w:r>
      <w:r w:rsidR="00A31490">
        <w:fldChar w:fldCharType="begin"/>
      </w:r>
      <w:r w:rsidR="00A31490">
        <w:instrText xml:space="preserve"> SEQ Table \* ARABIC </w:instrText>
      </w:r>
      <w:r w:rsidR="00A31490">
        <w:fldChar w:fldCharType="separate"/>
      </w:r>
      <w:r w:rsidR="00D45185">
        <w:rPr>
          <w:noProof/>
        </w:rPr>
        <w:t>2</w:t>
      </w:r>
      <w:r w:rsidR="00A31490">
        <w:rPr>
          <w:noProof/>
        </w:rPr>
        <w:fldChar w:fldCharType="end"/>
      </w:r>
      <w:bookmarkEnd w:id="105"/>
      <w:r w:rsidRPr="001C29FC">
        <w:t>: Periodic System Maintenance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74"/>
        <w:gridCol w:w="1776"/>
        <w:gridCol w:w="5694"/>
      </w:tblGrid>
      <w:tr w:rsidR="00BD0D61" w:rsidRPr="001C29FC" w14:paraId="3AE1125B" w14:textId="77777777">
        <w:trPr>
          <w:tblHeader/>
        </w:trPr>
        <w:tc>
          <w:tcPr>
            <w:tcW w:w="1908" w:type="dxa"/>
            <w:shd w:val="clear" w:color="auto" w:fill="E0E0E0"/>
          </w:tcPr>
          <w:p w14:paraId="6DA02EC9" w14:textId="77777777" w:rsidR="00BD0D61" w:rsidRPr="002628A5" w:rsidRDefault="003E547B" w:rsidP="008C08B5">
            <w:pPr>
              <w:pStyle w:val="BodyText"/>
              <w:jc w:val="center"/>
              <w:rPr>
                <w:rFonts w:ascii="Arial" w:hAnsi="Arial" w:cs="Arial"/>
                <w:sz w:val="18"/>
                <w:szCs w:val="18"/>
              </w:rPr>
            </w:pPr>
            <w:r w:rsidRPr="002628A5">
              <w:rPr>
                <w:rFonts w:ascii="Arial" w:hAnsi="Arial" w:cs="Arial"/>
                <w:b/>
                <w:sz w:val="18"/>
                <w:szCs w:val="18"/>
              </w:rPr>
              <w:t>Action</w:t>
            </w:r>
          </w:p>
        </w:tc>
        <w:tc>
          <w:tcPr>
            <w:tcW w:w="1800" w:type="dxa"/>
            <w:shd w:val="clear" w:color="auto" w:fill="E0E0E0"/>
          </w:tcPr>
          <w:p w14:paraId="352FD48C" w14:textId="77777777" w:rsidR="00BD0D61" w:rsidRPr="002628A5" w:rsidRDefault="00BD0D61" w:rsidP="008C08B5">
            <w:pPr>
              <w:pStyle w:val="BodyText"/>
              <w:jc w:val="center"/>
              <w:rPr>
                <w:rFonts w:ascii="Arial" w:hAnsi="Arial" w:cs="Arial"/>
                <w:sz w:val="18"/>
                <w:szCs w:val="18"/>
              </w:rPr>
            </w:pPr>
            <w:r w:rsidRPr="002628A5">
              <w:rPr>
                <w:rFonts w:ascii="Arial" w:hAnsi="Arial" w:cs="Arial"/>
                <w:b/>
                <w:sz w:val="18"/>
                <w:szCs w:val="18"/>
              </w:rPr>
              <w:t>Frequency</w:t>
            </w:r>
          </w:p>
        </w:tc>
        <w:tc>
          <w:tcPr>
            <w:tcW w:w="5868" w:type="dxa"/>
            <w:shd w:val="clear" w:color="auto" w:fill="E0E0E0"/>
          </w:tcPr>
          <w:p w14:paraId="06F9DEB2" w14:textId="77777777" w:rsidR="00BD0D61" w:rsidRPr="002628A5" w:rsidRDefault="003E547B" w:rsidP="008C08B5">
            <w:pPr>
              <w:pStyle w:val="BodyText"/>
              <w:jc w:val="center"/>
              <w:rPr>
                <w:rFonts w:ascii="Arial" w:hAnsi="Arial" w:cs="Arial"/>
                <w:iCs/>
                <w:sz w:val="18"/>
                <w:szCs w:val="18"/>
              </w:rPr>
            </w:pPr>
            <w:r w:rsidRPr="002628A5">
              <w:rPr>
                <w:rFonts w:ascii="Arial" w:hAnsi="Arial" w:cs="Arial"/>
                <w:b/>
                <w:iCs/>
                <w:sz w:val="18"/>
                <w:szCs w:val="18"/>
              </w:rPr>
              <w:t>Description</w:t>
            </w:r>
          </w:p>
        </w:tc>
      </w:tr>
      <w:tr w:rsidR="00613EC6" w:rsidRPr="001C29FC" w14:paraId="2A6BEF3D" w14:textId="77777777">
        <w:tc>
          <w:tcPr>
            <w:tcW w:w="1908" w:type="dxa"/>
            <w:shd w:val="clear" w:color="auto" w:fill="auto"/>
          </w:tcPr>
          <w:p w14:paraId="6789EFAB" w14:textId="77777777" w:rsidR="00613EC6" w:rsidRPr="00BD618E" w:rsidRDefault="00D64F61" w:rsidP="00EE1617">
            <w:pPr>
              <w:pStyle w:val="BodyText"/>
              <w:rPr>
                <w:rFonts w:ascii="Arial" w:hAnsi="Arial" w:cs="Arial"/>
                <w:iCs/>
                <w:sz w:val="18"/>
                <w:szCs w:val="18"/>
              </w:rPr>
            </w:pPr>
            <w:r w:rsidRPr="00BD618E">
              <w:rPr>
                <w:rFonts w:ascii="Arial" w:hAnsi="Arial" w:cs="Arial"/>
                <w:iCs/>
                <w:sz w:val="18"/>
                <w:szCs w:val="18"/>
              </w:rPr>
              <w:t>System Center</w:t>
            </w:r>
            <w:r w:rsidR="00613EC6" w:rsidRPr="00BD618E">
              <w:rPr>
                <w:rFonts w:ascii="Arial" w:hAnsi="Arial" w:cs="Arial"/>
                <w:iCs/>
                <w:sz w:val="18"/>
                <w:szCs w:val="18"/>
              </w:rPr>
              <w:t xml:space="preserve"> Operations Manager (</w:t>
            </w:r>
            <w:r w:rsidRPr="00BD618E">
              <w:rPr>
                <w:rFonts w:ascii="Arial" w:hAnsi="Arial" w:cs="Arial"/>
                <w:iCs/>
                <w:sz w:val="18"/>
                <w:szCs w:val="18"/>
              </w:rPr>
              <w:t>SCOM</w:t>
            </w:r>
            <w:r w:rsidR="00613EC6" w:rsidRPr="00BD618E">
              <w:rPr>
                <w:rFonts w:ascii="Arial" w:hAnsi="Arial" w:cs="Arial"/>
                <w:iCs/>
                <w:sz w:val="18"/>
                <w:szCs w:val="18"/>
              </w:rPr>
              <w:t xml:space="preserve">) </w:t>
            </w:r>
            <w:r w:rsidR="003E266F" w:rsidRPr="00BD618E">
              <w:rPr>
                <w:rFonts w:ascii="Arial" w:hAnsi="Arial" w:cs="Arial"/>
                <w:iCs/>
                <w:sz w:val="18"/>
                <w:szCs w:val="18"/>
              </w:rPr>
              <w:t>A</w:t>
            </w:r>
            <w:r w:rsidR="00613EC6" w:rsidRPr="00BD618E">
              <w:rPr>
                <w:rFonts w:ascii="Arial" w:hAnsi="Arial" w:cs="Arial"/>
                <w:iCs/>
                <w:sz w:val="18"/>
                <w:szCs w:val="18"/>
              </w:rPr>
              <w:t>lerts</w:t>
            </w:r>
          </w:p>
        </w:tc>
        <w:tc>
          <w:tcPr>
            <w:tcW w:w="1800" w:type="dxa"/>
            <w:shd w:val="clear" w:color="auto" w:fill="auto"/>
          </w:tcPr>
          <w:p w14:paraId="31BC5F52" w14:textId="77777777" w:rsidR="00613EC6" w:rsidRPr="00BD618E" w:rsidRDefault="00613EC6"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22A18B5B" w14:textId="77777777" w:rsidR="00613EC6" w:rsidRPr="002628A5" w:rsidRDefault="00760B45" w:rsidP="00EE5021">
            <w:pPr>
              <w:pStyle w:val="BodyText"/>
              <w:rPr>
                <w:rFonts w:ascii="Arial" w:hAnsi="Arial" w:cs="Arial"/>
                <w:iCs/>
                <w:sz w:val="18"/>
                <w:szCs w:val="18"/>
              </w:rPr>
            </w:pPr>
            <w:r w:rsidRPr="006E5A9B">
              <w:rPr>
                <w:rFonts w:ascii="Arial" w:hAnsi="Arial" w:cs="Arial"/>
                <w:sz w:val="18"/>
                <w:szCs w:val="18"/>
              </w:rPr>
              <w:t>SCOM emails alert messages to a Server Administrators mail group. Investigate all alerts to completion.</w:t>
            </w:r>
          </w:p>
        </w:tc>
      </w:tr>
      <w:tr w:rsidR="00BD0D61" w:rsidRPr="001C29FC" w14:paraId="5468522F" w14:textId="77777777">
        <w:tc>
          <w:tcPr>
            <w:tcW w:w="1908" w:type="dxa"/>
            <w:shd w:val="clear" w:color="auto" w:fill="auto"/>
          </w:tcPr>
          <w:p w14:paraId="09C5AE16" w14:textId="77777777" w:rsidR="00BD0D61" w:rsidRPr="00BD618E" w:rsidRDefault="003E547B" w:rsidP="00EE1617">
            <w:pPr>
              <w:pStyle w:val="BodyText"/>
              <w:rPr>
                <w:rFonts w:ascii="Arial" w:hAnsi="Arial" w:cs="Arial"/>
                <w:iCs/>
                <w:sz w:val="18"/>
                <w:szCs w:val="18"/>
              </w:rPr>
            </w:pPr>
            <w:r w:rsidRPr="00BD618E">
              <w:rPr>
                <w:rFonts w:ascii="Arial" w:hAnsi="Arial" w:cs="Arial"/>
                <w:iCs/>
                <w:sz w:val="18"/>
                <w:szCs w:val="18"/>
              </w:rPr>
              <w:t xml:space="preserve">Review </w:t>
            </w:r>
            <w:r w:rsidR="00BD0D61" w:rsidRPr="00BD618E">
              <w:rPr>
                <w:rFonts w:ascii="Arial" w:hAnsi="Arial" w:cs="Arial"/>
                <w:iCs/>
                <w:sz w:val="18"/>
                <w:szCs w:val="18"/>
              </w:rPr>
              <w:t>Database Integrity Report</w:t>
            </w:r>
            <w:r w:rsidRPr="00BD618E">
              <w:rPr>
                <w:rFonts w:ascii="Arial" w:hAnsi="Arial" w:cs="Arial"/>
                <w:iCs/>
                <w:sz w:val="18"/>
                <w:szCs w:val="18"/>
              </w:rPr>
              <w:t>s</w:t>
            </w:r>
          </w:p>
        </w:tc>
        <w:tc>
          <w:tcPr>
            <w:tcW w:w="1800" w:type="dxa"/>
            <w:shd w:val="clear" w:color="auto" w:fill="auto"/>
          </w:tcPr>
          <w:p w14:paraId="7FB43AEF" w14:textId="77777777" w:rsidR="00BD0D61" w:rsidRPr="00BD618E" w:rsidRDefault="0051665F"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4045E4D3" w14:textId="77777777" w:rsidR="00BD0D61" w:rsidRPr="002628A5" w:rsidRDefault="00A659DC" w:rsidP="00A659DC">
            <w:pPr>
              <w:pStyle w:val="BodyText"/>
              <w:rPr>
                <w:rFonts w:ascii="Arial" w:hAnsi="Arial" w:cs="Arial"/>
                <w:iCs/>
                <w:sz w:val="18"/>
                <w:szCs w:val="18"/>
              </w:rPr>
            </w:pPr>
            <w:r w:rsidRPr="002628A5">
              <w:rPr>
                <w:rFonts w:ascii="Arial" w:hAnsi="Arial" w:cs="Arial"/>
                <w:iCs/>
                <w:sz w:val="18"/>
                <w:szCs w:val="18"/>
              </w:rPr>
              <w:t xml:space="preserve">Take action only upon receipt of a job failure email. </w:t>
            </w:r>
            <w:r w:rsidR="00AF1C0E" w:rsidRPr="002628A5">
              <w:rPr>
                <w:rFonts w:ascii="Arial" w:hAnsi="Arial" w:cs="Arial"/>
                <w:iCs/>
                <w:sz w:val="18"/>
                <w:szCs w:val="18"/>
              </w:rPr>
              <w:t>See the</w:t>
            </w:r>
            <w:r w:rsidR="00976883" w:rsidRPr="002628A5">
              <w:rPr>
                <w:rFonts w:ascii="Arial" w:hAnsi="Arial" w:cs="Arial"/>
                <w:iCs/>
                <w:sz w:val="18"/>
                <w:szCs w:val="18"/>
              </w:rPr>
              <w:t xml:space="preserve"> </w:t>
            </w:r>
            <w:r w:rsidR="00976883" w:rsidRPr="002628A5">
              <w:rPr>
                <w:rFonts w:ascii="Arial" w:hAnsi="Arial" w:cs="Arial"/>
                <w:iCs/>
                <w:sz w:val="18"/>
                <w:szCs w:val="18"/>
              </w:rPr>
              <w:fldChar w:fldCharType="begin"/>
            </w:r>
            <w:r w:rsidR="00976883" w:rsidRPr="002628A5">
              <w:rPr>
                <w:rFonts w:ascii="Arial" w:hAnsi="Arial" w:cs="Arial"/>
                <w:iCs/>
                <w:sz w:val="18"/>
                <w:szCs w:val="18"/>
              </w:rPr>
              <w:instrText xml:space="preserve"> REF _Ref237663325 \h </w:instrText>
            </w:r>
            <w:r w:rsidR="002628A5" w:rsidRPr="002628A5">
              <w:rPr>
                <w:rFonts w:ascii="Arial" w:hAnsi="Arial" w:cs="Arial"/>
                <w:iCs/>
                <w:sz w:val="18"/>
                <w:szCs w:val="18"/>
              </w:rPr>
              <w:instrText xml:space="preserve"> \* MERGEFORMAT </w:instrText>
            </w:r>
            <w:r w:rsidR="00976883" w:rsidRPr="002628A5">
              <w:rPr>
                <w:rFonts w:ascii="Arial" w:hAnsi="Arial" w:cs="Arial"/>
                <w:iCs/>
                <w:sz w:val="18"/>
                <w:szCs w:val="18"/>
              </w:rPr>
            </w:r>
            <w:r w:rsidR="00976883" w:rsidRPr="002628A5">
              <w:rPr>
                <w:rFonts w:ascii="Arial" w:hAnsi="Arial" w:cs="Arial"/>
                <w:iCs/>
                <w:sz w:val="18"/>
                <w:szCs w:val="18"/>
              </w:rPr>
              <w:fldChar w:fldCharType="separate"/>
            </w:r>
            <w:r w:rsidR="00D45185" w:rsidRPr="00D45185">
              <w:rPr>
                <w:rFonts w:ascii="Arial" w:hAnsi="Arial" w:cs="Arial"/>
                <w:iCs/>
                <w:sz w:val="18"/>
                <w:szCs w:val="18"/>
              </w:rPr>
              <w:br w:type="page"/>
              <w:t>SQL Maintenance Jobs</w:t>
            </w:r>
            <w:r w:rsidR="00976883" w:rsidRPr="002628A5">
              <w:rPr>
                <w:rFonts w:ascii="Arial" w:hAnsi="Arial" w:cs="Arial"/>
                <w:iCs/>
                <w:sz w:val="18"/>
                <w:szCs w:val="18"/>
              </w:rPr>
              <w:fldChar w:fldCharType="end"/>
            </w:r>
            <w:r w:rsidR="00AF1C0E" w:rsidRPr="002628A5">
              <w:rPr>
                <w:rFonts w:ascii="Arial" w:hAnsi="Arial" w:cs="Arial"/>
                <w:iCs/>
                <w:sz w:val="18"/>
                <w:szCs w:val="18"/>
              </w:rPr>
              <w:t xml:space="preserve"> section for more details.</w:t>
            </w:r>
          </w:p>
        </w:tc>
      </w:tr>
      <w:tr w:rsidR="005619DB" w:rsidRPr="001C29FC" w14:paraId="16C1639D" w14:textId="77777777">
        <w:tc>
          <w:tcPr>
            <w:tcW w:w="1908" w:type="dxa"/>
            <w:shd w:val="clear" w:color="auto" w:fill="auto"/>
          </w:tcPr>
          <w:p w14:paraId="4125C59E" w14:textId="77777777" w:rsidR="005619DB" w:rsidRPr="00BD618E" w:rsidRDefault="00760B45" w:rsidP="005619DB">
            <w:pPr>
              <w:pStyle w:val="BodyText"/>
              <w:rPr>
                <w:rFonts w:ascii="Arial" w:hAnsi="Arial" w:cs="Arial"/>
                <w:iCs/>
                <w:sz w:val="18"/>
                <w:szCs w:val="18"/>
              </w:rPr>
            </w:pPr>
            <w:r>
              <w:rPr>
                <w:rFonts w:ascii="Arial" w:hAnsi="Arial" w:cs="Arial"/>
                <w:iCs/>
                <w:sz w:val="18"/>
                <w:szCs w:val="18"/>
              </w:rPr>
              <w:t xml:space="preserve">Apply </w:t>
            </w:r>
            <w:r w:rsidR="005619DB" w:rsidRPr="00BD618E">
              <w:rPr>
                <w:rFonts w:ascii="Arial" w:hAnsi="Arial" w:cs="Arial"/>
                <w:iCs/>
                <w:sz w:val="18"/>
                <w:szCs w:val="18"/>
              </w:rPr>
              <w:t>Windows</w:t>
            </w:r>
            <w:r>
              <w:rPr>
                <w:rFonts w:ascii="Arial" w:hAnsi="Arial" w:cs="Arial"/>
                <w:iCs/>
                <w:sz w:val="18"/>
                <w:szCs w:val="18"/>
              </w:rPr>
              <w:t xml:space="preserve"> Updates</w:t>
            </w:r>
          </w:p>
        </w:tc>
        <w:tc>
          <w:tcPr>
            <w:tcW w:w="1800" w:type="dxa"/>
            <w:shd w:val="clear" w:color="auto" w:fill="auto"/>
          </w:tcPr>
          <w:p w14:paraId="611B117E" w14:textId="77777777" w:rsidR="005619DB" w:rsidRPr="00BD618E" w:rsidRDefault="00064BFF" w:rsidP="006A3580">
            <w:pPr>
              <w:pStyle w:val="BodyText"/>
              <w:rPr>
                <w:rFonts w:ascii="Arial" w:hAnsi="Arial" w:cs="Arial"/>
                <w:iCs/>
                <w:sz w:val="18"/>
                <w:szCs w:val="18"/>
              </w:rPr>
            </w:pPr>
            <w:r>
              <w:rPr>
                <w:rFonts w:ascii="Arial" w:hAnsi="Arial" w:cs="Arial"/>
                <w:iCs/>
                <w:sz w:val="18"/>
                <w:szCs w:val="18"/>
              </w:rPr>
              <w:t xml:space="preserve">Wednesday, </w:t>
            </w:r>
            <w:r w:rsidR="006A3580">
              <w:rPr>
                <w:rFonts w:ascii="Arial" w:hAnsi="Arial" w:cs="Arial"/>
                <w:iCs/>
                <w:sz w:val="18"/>
                <w:szCs w:val="18"/>
              </w:rPr>
              <w:t>two</w:t>
            </w:r>
            <w:r>
              <w:rPr>
                <w:rFonts w:ascii="Arial" w:hAnsi="Arial" w:cs="Arial"/>
                <w:iCs/>
                <w:sz w:val="18"/>
                <w:szCs w:val="18"/>
              </w:rPr>
              <w:t xml:space="preserve"> week</w:t>
            </w:r>
            <w:r w:rsidR="006A3580">
              <w:rPr>
                <w:rFonts w:ascii="Arial" w:hAnsi="Arial" w:cs="Arial"/>
                <w:iCs/>
                <w:sz w:val="18"/>
                <w:szCs w:val="18"/>
              </w:rPr>
              <w:t>s</w:t>
            </w:r>
            <w:r>
              <w:rPr>
                <w:rFonts w:ascii="Arial" w:hAnsi="Arial" w:cs="Arial"/>
                <w:iCs/>
                <w:sz w:val="18"/>
                <w:szCs w:val="18"/>
              </w:rPr>
              <w:t xml:space="preserve"> after 2</w:t>
            </w:r>
            <w:r w:rsidR="006535C6">
              <w:rPr>
                <w:rFonts w:ascii="Arial" w:hAnsi="Arial" w:cs="Arial"/>
                <w:iCs/>
                <w:sz w:val="18"/>
                <w:szCs w:val="18"/>
              </w:rPr>
              <w:t>n</w:t>
            </w:r>
            <w:r w:rsidR="005619DB" w:rsidRPr="00BD618E">
              <w:rPr>
                <w:rFonts w:ascii="Arial" w:hAnsi="Arial" w:cs="Arial"/>
                <w:iCs/>
                <w:sz w:val="18"/>
                <w:szCs w:val="18"/>
              </w:rPr>
              <w:t>d Tuesday of the month</w:t>
            </w:r>
          </w:p>
        </w:tc>
        <w:tc>
          <w:tcPr>
            <w:tcW w:w="5868" w:type="dxa"/>
            <w:shd w:val="clear" w:color="auto" w:fill="auto"/>
          </w:tcPr>
          <w:p w14:paraId="667AF978" w14:textId="77777777" w:rsidR="005619DB" w:rsidRPr="00DF2D93" w:rsidRDefault="00D26BD4" w:rsidP="00A659DC">
            <w:pPr>
              <w:pStyle w:val="BodyText"/>
              <w:rPr>
                <w:rFonts w:ascii="Arial" w:hAnsi="Arial" w:cs="Arial"/>
                <w:iCs/>
                <w:sz w:val="18"/>
                <w:szCs w:val="18"/>
              </w:rPr>
            </w:pPr>
            <w:r w:rsidRPr="00DF2D93">
              <w:rPr>
                <w:rFonts w:ascii="Arial" w:hAnsi="Arial" w:cs="Arial"/>
                <w:iCs/>
                <w:sz w:val="18"/>
                <w:szCs w:val="18"/>
              </w:rPr>
              <w:t xml:space="preserve">See </w:t>
            </w:r>
            <w:r w:rsidRPr="00DF2D93">
              <w:rPr>
                <w:rFonts w:ascii="Arial" w:hAnsi="Arial" w:cs="Arial"/>
                <w:iCs/>
                <w:sz w:val="18"/>
                <w:szCs w:val="18"/>
              </w:rPr>
              <w:fldChar w:fldCharType="begin"/>
            </w:r>
            <w:r w:rsidRPr="00DF2D93">
              <w:rPr>
                <w:rFonts w:ascii="Arial" w:hAnsi="Arial" w:cs="Arial"/>
                <w:iCs/>
                <w:sz w:val="18"/>
                <w:szCs w:val="18"/>
              </w:rPr>
              <w:instrText xml:space="preserve"> REF _Ref417632490 \h  \* MERGEFORMAT </w:instrText>
            </w:r>
            <w:r w:rsidRPr="00DF2D93">
              <w:rPr>
                <w:rFonts w:ascii="Arial" w:hAnsi="Arial" w:cs="Arial"/>
                <w:iCs/>
                <w:sz w:val="18"/>
                <w:szCs w:val="18"/>
              </w:rPr>
            </w:r>
            <w:r w:rsidRPr="00DF2D93">
              <w:rPr>
                <w:rFonts w:ascii="Arial" w:hAnsi="Arial" w:cs="Arial"/>
                <w:iCs/>
                <w:sz w:val="18"/>
                <w:szCs w:val="18"/>
              </w:rPr>
              <w:fldChar w:fldCharType="separate"/>
            </w:r>
            <w:r w:rsidR="00D45185" w:rsidRPr="00D45185">
              <w:rPr>
                <w:rFonts w:ascii="Arial" w:hAnsi="Arial" w:cs="Arial"/>
                <w:iCs/>
                <w:sz w:val="18"/>
                <w:szCs w:val="18"/>
              </w:rPr>
              <w:br w:type="page"/>
              <w:t xml:space="preserve">Applying Windows </w:t>
            </w:r>
            <w:r w:rsidR="00D45185" w:rsidRPr="00D45185">
              <w:rPr>
                <w:rFonts w:ascii="Arial" w:hAnsi="Arial" w:cs="Arial"/>
                <w:sz w:val="18"/>
                <w:szCs w:val="18"/>
              </w:rPr>
              <w:t>Updates</w:t>
            </w:r>
            <w:r w:rsidRPr="00DF2D93">
              <w:rPr>
                <w:rFonts w:ascii="Arial" w:hAnsi="Arial" w:cs="Arial"/>
                <w:iCs/>
                <w:sz w:val="18"/>
                <w:szCs w:val="18"/>
              </w:rPr>
              <w:fldChar w:fldCharType="end"/>
            </w:r>
            <w:r w:rsidRPr="00DF2D93">
              <w:rPr>
                <w:rFonts w:ascii="Arial" w:hAnsi="Arial" w:cs="Arial"/>
                <w:iCs/>
                <w:sz w:val="18"/>
                <w:szCs w:val="18"/>
              </w:rPr>
              <w:t>.</w:t>
            </w:r>
          </w:p>
        </w:tc>
      </w:tr>
      <w:tr w:rsidR="00C06FDA" w:rsidRPr="001C29FC" w14:paraId="2DA13255" w14:textId="77777777" w:rsidTr="00C06FDA">
        <w:tc>
          <w:tcPr>
            <w:tcW w:w="1908" w:type="dxa"/>
            <w:shd w:val="clear" w:color="auto" w:fill="auto"/>
          </w:tcPr>
          <w:p w14:paraId="14172A8C" w14:textId="77777777" w:rsidR="00C06FDA" w:rsidRPr="002628A5" w:rsidRDefault="00C06FDA" w:rsidP="00EE1617">
            <w:pPr>
              <w:pStyle w:val="BodyText"/>
              <w:rPr>
                <w:rFonts w:ascii="Arial" w:hAnsi="Arial" w:cs="Arial"/>
                <w:iCs/>
                <w:sz w:val="18"/>
                <w:szCs w:val="18"/>
              </w:rPr>
            </w:pPr>
            <w:r>
              <w:rPr>
                <w:rFonts w:ascii="Arial" w:hAnsi="Arial" w:cs="Arial"/>
                <w:iCs/>
                <w:sz w:val="18"/>
                <w:szCs w:val="18"/>
              </w:rPr>
              <w:t>VBECS Reports</w:t>
            </w:r>
            <w:r w:rsidR="00355861">
              <w:rPr>
                <w:rFonts w:ascii="Arial" w:hAnsi="Arial" w:cs="Arial"/>
                <w:iCs/>
                <w:sz w:val="18"/>
                <w:szCs w:val="18"/>
              </w:rPr>
              <w:t xml:space="preserve"> </w:t>
            </w:r>
            <w:r w:rsidR="00760B45">
              <w:rPr>
                <w:rFonts w:ascii="Arial" w:hAnsi="Arial" w:cs="Arial"/>
                <w:iCs/>
                <w:sz w:val="18"/>
                <w:szCs w:val="18"/>
              </w:rPr>
              <w:t>folder cleanup</w:t>
            </w:r>
            <w:r w:rsidR="00355861" w:rsidRPr="00355861">
              <w:rPr>
                <w:rFonts w:ascii="Arial" w:hAnsi="Arial" w:cs="Arial"/>
                <w:iCs/>
                <w:vanish/>
                <w:sz w:val="18"/>
                <w:szCs w:val="18"/>
              </w:rPr>
              <w:t>DR 4961</w:t>
            </w:r>
          </w:p>
        </w:tc>
        <w:tc>
          <w:tcPr>
            <w:tcW w:w="1800" w:type="dxa"/>
            <w:shd w:val="clear" w:color="auto" w:fill="auto"/>
          </w:tcPr>
          <w:p w14:paraId="57C7EC4A" w14:textId="77777777" w:rsidR="00C06FDA" w:rsidRPr="002628A5" w:rsidRDefault="00C06FDA" w:rsidP="00C06FDA">
            <w:pPr>
              <w:pStyle w:val="BodyText"/>
              <w:rPr>
                <w:rFonts w:ascii="Arial" w:hAnsi="Arial" w:cs="Arial"/>
                <w:iCs/>
                <w:sz w:val="18"/>
                <w:szCs w:val="18"/>
              </w:rPr>
            </w:pPr>
            <w:r>
              <w:rPr>
                <w:rFonts w:ascii="Arial" w:hAnsi="Arial" w:cs="Arial"/>
                <w:iCs/>
                <w:sz w:val="18"/>
                <w:szCs w:val="18"/>
              </w:rPr>
              <w:t>Annually or as needed</w:t>
            </w:r>
          </w:p>
        </w:tc>
        <w:tc>
          <w:tcPr>
            <w:tcW w:w="5868" w:type="dxa"/>
            <w:shd w:val="clear" w:color="auto" w:fill="auto"/>
          </w:tcPr>
          <w:p w14:paraId="2BC0ABE6" w14:textId="77777777" w:rsidR="00C06FDA" w:rsidRDefault="00C06FDA" w:rsidP="00C06FDA">
            <w:pPr>
              <w:pStyle w:val="BodyText"/>
              <w:rPr>
                <w:rFonts w:ascii="Arial" w:hAnsi="Arial" w:cs="Arial"/>
                <w:iCs/>
                <w:sz w:val="18"/>
                <w:szCs w:val="18"/>
              </w:rPr>
            </w:pPr>
            <w:r>
              <w:rPr>
                <w:rFonts w:ascii="Arial" w:hAnsi="Arial" w:cs="Arial"/>
                <w:iCs/>
                <w:sz w:val="18"/>
                <w:szCs w:val="18"/>
              </w:rPr>
              <w:t>Users are able to export reports to the D:\VBECSReports folder on the App Server. The D drive is 10 GB in size and logs are also stored there.</w:t>
            </w:r>
          </w:p>
          <w:p w14:paraId="198F684E" w14:textId="77777777" w:rsidR="00C06FDA" w:rsidRPr="002628A5" w:rsidRDefault="00C06FDA" w:rsidP="00C06FDA">
            <w:pPr>
              <w:pStyle w:val="BodyText"/>
              <w:rPr>
                <w:rFonts w:ascii="Arial" w:hAnsi="Arial" w:cs="Arial"/>
                <w:iCs/>
                <w:sz w:val="18"/>
                <w:szCs w:val="18"/>
              </w:rPr>
            </w:pPr>
            <w:r>
              <w:rPr>
                <w:rFonts w:ascii="Arial" w:hAnsi="Arial" w:cs="Arial"/>
                <w:iCs/>
                <w:sz w:val="18"/>
                <w:szCs w:val="18"/>
              </w:rPr>
              <w:t>On an annual basis or whenever the folder is over 90% full, old reports must be deleted. This activity must be performed by a server administrator and should be coordinated with blood bank personnel.</w:t>
            </w:r>
          </w:p>
        </w:tc>
      </w:tr>
    </w:tbl>
    <w:p w14:paraId="1C14B0FC" w14:textId="77777777" w:rsidR="00613EC6" w:rsidRPr="001C29FC" w:rsidRDefault="00613EC6" w:rsidP="00613EC6">
      <w:pPr>
        <w:rPr>
          <w:b/>
          <w:i/>
          <w:szCs w:val="22"/>
        </w:rPr>
      </w:pPr>
      <w:bookmarkStart w:id="106" w:name="_Ref235942345"/>
      <w:bookmarkStart w:id="107" w:name="_Ref237239803"/>
      <w:bookmarkStart w:id="108" w:name="_Ref237317064"/>
    </w:p>
    <w:p w14:paraId="60D67FAC" w14:textId="77777777" w:rsidR="009E1A22" w:rsidRPr="001C29FC" w:rsidRDefault="00557F0F" w:rsidP="005805DC">
      <w:pPr>
        <w:pStyle w:val="Heading2"/>
        <w:keepNext/>
        <w:widowControl w:val="0"/>
        <w:rPr>
          <w:lang w:val="en-US"/>
        </w:rPr>
      </w:pPr>
      <w:bookmarkStart w:id="109" w:name="_Ref237663325"/>
      <w:bookmarkStart w:id="110" w:name="_Toc355768086"/>
      <w:bookmarkEnd w:id="106"/>
      <w:bookmarkEnd w:id="107"/>
      <w:bookmarkEnd w:id="108"/>
      <w:r>
        <w:rPr>
          <w:lang w:val="en-US"/>
        </w:rPr>
        <w:br w:type="page"/>
      </w:r>
      <w:bookmarkStart w:id="111" w:name="_Toc524596885"/>
      <w:r w:rsidR="00140D37" w:rsidRPr="001C29FC">
        <w:rPr>
          <w:lang w:val="en-US"/>
        </w:rPr>
        <w:lastRenderedPageBreak/>
        <w:t xml:space="preserve">SQL Maintenance </w:t>
      </w:r>
      <w:r w:rsidR="009E1A22" w:rsidRPr="001C29FC">
        <w:rPr>
          <w:lang w:val="en-US"/>
        </w:rPr>
        <w:t>Jobs</w:t>
      </w:r>
      <w:bookmarkEnd w:id="109"/>
      <w:bookmarkEnd w:id="110"/>
      <w:bookmarkEnd w:id="111"/>
    </w:p>
    <w:p w14:paraId="1FECD84E" w14:textId="77777777" w:rsidR="00557F0F" w:rsidRPr="00733D63" w:rsidRDefault="00140D37" w:rsidP="007C27E0">
      <w:pPr>
        <w:widowControl w:val="0"/>
        <w:spacing w:after="120"/>
        <w:rPr>
          <w:szCs w:val="22"/>
        </w:rPr>
      </w:pPr>
      <w:r w:rsidRPr="00733D63">
        <w:rPr>
          <w:szCs w:val="22"/>
        </w:rPr>
        <w:t>The VBECS databases are contained within Microso</w:t>
      </w:r>
      <w:r w:rsidR="000E7177" w:rsidRPr="00733D63">
        <w:rPr>
          <w:szCs w:val="22"/>
        </w:rPr>
        <w:t>ft SQL Server</w:t>
      </w:r>
      <w:r w:rsidRPr="00733D63">
        <w:rPr>
          <w:szCs w:val="22"/>
        </w:rPr>
        <w:t xml:space="preserve"> and require regular maintenance jobs to backup, validate integrity, and improve performance. The jobs are automated and configured to run according to the specifications shown in</w:t>
      </w:r>
      <w:r w:rsidR="007C27E0" w:rsidRPr="00733D63">
        <w:rPr>
          <w:szCs w:val="22"/>
        </w:rPr>
        <w:t xml:space="preserve"> </w:t>
      </w:r>
      <w:r w:rsidR="007C27E0" w:rsidRPr="00733D63">
        <w:rPr>
          <w:szCs w:val="22"/>
        </w:rPr>
        <w:fldChar w:fldCharType="begin"/>
      </w:r>
      <w:r w:rsidR="007C27E0" w:rsidRPr="00733D63">
        <w:rPr>
          <w:szCs w:val="22"/>
        </w:rPr>
        <w:instrText xml:space="preserve"> REF _Ref358196487 \h </w:instrText>
      </w:r>
      <w:r w:rsidR="00733D63">
        <w:rPr>
          <w:szCs w:val="22"/>
        </w:rPr>
        <w:instrText xml:space="preserve"> \* MERGEFORMAT </w:instrText>
      </w:r>
      <w:r w:rsidR="007C27E0" w:rsidRPr="00733D63">
        <w:rPr>
          <w:szCs w:val="22"/>
        </w:rPr>
      </w:r>
      <w:r w:rsidR="007C27E0" w:rsidRPr="00733D63">
        <w:rPr>
          <w:szCs w:val="22"/>
        </w:rPr>
        <w:fldChar w:fldCharType="separate"/>
      </w:r>
      <w:r w:rsidR="00D45185" w:rsidRPr="00D45185">
        <w:rPr>
          <w:szCs w:val="22"/>
        </w:rPr>
        <w:t xml:space="preserve">Table </w:t>
      </w:r>
      <w:r w:rsidR="00D45185" w:rsidRPr="00D45185">
        <w:rPr>
          <w:noProof/>
          <w:szCs w:val="22"/>
        </w:rPr>
        <w:t>3</w:t>
      </w:r>
      <w:r w:rsidR="007C27E0" w:rsidRPr="00733D63">
        <w:rPr>
          <w:szCs w:val="22"/>
        </w:rPr>
        <w:fldChar w:fldCharType="end"/>
      </w:r>
      <w:r w:rsidR="002F6130">
        <w:rPr>
          <w:szCs w:val="22"/>
        </w:rPr>
        <w:t xml:space="preserve">, </w:t>
      </w:r>
      <w:r w:rsidR="002F6130" w:rsidRPr="00733D63">
        <w:rPr>
          <w:szCs w:val="22"/>
        </w:rPr>
        <w:fldChar w:fldCharType="begin"/>
      </w:r>
      <w:r w:rsidR="002F6130" w:rsidRPr="00733D63">
        <w:rPr>
          <w:szCs w:val="22"/>
        </w:rPr>
        <w:instrText xml:space="preserve"> REF _Ref358202274 \h </w:instrText>
      </w:r>
      <w:r w:rsidR="002F6130">
        <w:rPr>
          <w:szCs w:val="22"/>
        </w:rPr>
        <w:instrText xml:space="preserve"> \* MERGEFORMAT </w:instrText>
      </w:r>
      <w:r w:rsidR="002F6130" w:rsidRPr="00733D63">
        <w:rPr>
          <w:szCs w:val="22"/>
        </w:rPr>
      </w:r>
      <w:r w:rsidR="002F6130" w:rsidRPr="00733D63">
        <w:rPr>
          <w:szCs w:val="22"/>
        </w:rPr>
        <w:fldChar w:fldCharType="separate"/>
      </w:r>
      <w:r w:rsidR="00D45185" w:rsidRPr="00D45185">
        <w:rPr>
          <w:szCs w:val="22"/>
        </w:rPr>
        <w:t xml:space="preserve">Table </w:t>
      </w:r>
      <w:r w:rsidR="00D45185" w:rsidRPr="00D45185">
        <w:rPr>
          <w:noProof/>
          <w:szCs w:val="22"/>
        </w:rPr>
        <w:t>4</w:t>
      </w:r>
      <w:r w:rsidR="002F6130" w:rsidRPr="00733D63">
        <w:rPr>
          <w:szCs w:val="22"/>
        </w:rPr>
        <w:fldChar w:fldCharType="end"/>
      </w:r>
      <w:r w:rsidR="002F6130">
        <w:rPr>
          <w:szCs w:val="22"/>
        </w:rPr>
        <w:t xml:space="preserve"> and </w:t>
      </w:r>
      <w:r w:rsidR="002F6130" w:rsidRPr="00733D63">
        <w:rPr>
          <w:szCs w:val="22"/>
        </w:rPr>
        <w:fldChar w:fldCharType="begin"/>
      </w:r>
      <w:r w:rsidR="002F6130" w:rsidRPr="00733D63">
        <w:rPr>
          <w:szCs w:val="22"/>
        </w:rPr>
        <w:instrText xml:space="preserve"> REF _Ref358202316 \h </w:instrText>
      </w:r>
      <w:r w:rsidR="002F6130">
        <w:rPr>
          <w:szCs w:val="22"/>
        </w:rPr>
        <w:instrText xml:space="preserve"> \* MERGEFORMAT </w:instrText>
      </w:r>
      <w:r w:rsidR="002F6130" w:rsidRPr="00733D63">
        <w:rPr>
          <w:szCs w:val="22"/>
        </w:rPr>
      </w:r>
      <w:r w:rsidR="002F6130" w:rsidRPr="00733D63">
        <w:rPr>
          <w:szCs w:val="22"/>
        </w:rPr>
        <w:fldChar w:fldCharType="separate"/>
      </w:r>
      <w:r w:rsidR="00D45185" w:rsidRPr="00D45185">
        <w:rPr>
          <w:szCs w:val="22"/>
        </w:rPr>
        <w:t xml:space="preserve">Table </w:t>
      </w:r>
      <w:r w:rsidR="00D45185" w:rsidRPr="00D45185">
        <w:rPr>
          <w:noProof/>
          <w:szCs w:val="22"/>
        </w:rPr>
        <w:t>5</w:t>
      </w:r>
      <w:r w:rsidR="002F6130" w:rsidRPr="00733D63">
        <w:rPr>
          <w:szCs w:val="22"/>
        </w:rPr>
        <w:fldChar w:fldCharType="end"/>
      </w:r>
      <w:r w:rsidR="002F6130" w:rsidRPr="00733D63">
        <w:rPr>
          <w:szCs w:val="22"/>
        </w:rPr>
        <w:t>.</w:t>
      </w:r>
    </w:p>
    <w:p w14:paraId="5C32F49D" w14:textId="77777777" w:rsidR="002F6130" w:rsidRDefault="002F6130" w:rsidP="007C27E0">
      <w:pPr>
        <w:rPr>
          <w:szCs w:val="22"/>
        </w:rPr>
      </w:pPr>
    </w:p>
    <w:p w14:paraId="29DF016E" w14:textId="77777777" w:rsidR="007C27E0" w:rsidRPr="00733D63" w:rsidRDefault="002F6130" w:rsidP="007C27E0">
      <w:pPr>
        <w:rPr>
          <w:szCs w:val="22"/>
        </w:rPr>
      </w:pPr>
      <w:r w:rsidRPr="002F6130">
        <w:rPr>
          <w:b/>
          <w:szCs w:val="22"/>
        </w:rPr>
        <w:t>System Level Jobs</w:t>
      </w:r>
      <w:r>
        <w:rPr>
          <w:szCs w:val="22"/>
        </w:rPr>
        <w:t xml:space="preserve">: </w:t>
      </w:r>
      <w:r w:rsidR="007C27E0" w:rsidRPr="00733D63">
        <w:rPr>
          <w:szCs w:val="22"/>
        </w:rPr>
        <w:t xml:space="preserve">Each </w:t>
      </w:r>
      <w:r w:rsidR="00C64C91">
        <w:rPr>
          <w:szCs w:val="22"/>
        </w:rPr>
        <w:t xml:space="preserve">system level </w:t>
      </w:r>
      <w:r w:rsidR="007C27E0" w:rsidRPr="00733D63">
        <w:rPr>
          <w:szCs w:val="22"/>
        </w:rPr>
        <w:t xml:space="preserve">job executes against all databases found on the </w:t>
      </w:r>
      <w:r w:rsidR="003A74DA">
        <w:rPr>
          <w:szCs w:val="22"/>
        </w:rPr>
        <w:t xml:space="preserve">SQL </w:t>
      </w:r>
      <w:r w:rsidR="007C27E0" w:rsidRPr="00733D63">
        <w:rPr>
          <w:szCs w:val="22"/>
        </w:rPr>
        <w:t xml:space="preserve">system not contained in an Availability Group. </w:t>
      </w:r>
      <w:r w:rsidR="00273912">
        <w:rPr>
          <w:szCs w:val="22"/>
        </w:rPr>
        <w:t xml:space="preserve">Email alerts are sent to </w:t>
      </w:r>
      <w:r w:rsidR="00066D68">
        <w:rPr>
          <w:highlight w:val="yellow"/>
        </w:rPr>
        <w:t>REDACTED</w:t>
      </w:r>
    </w:p>
    <w:p w14:paraId="6B469CFE" w14:textId="77777777" w:rsidR="00557F0F" w:rsidRPr="00733D63" w:rsidRDefault="00557F0F" w:rsidP="00557F0F">
      <w:pPr>
        <w:pStyle w:val="Caption"/>
      </w:pPr>
      <w:bookmarkStart w:id="112" w:name="_Ref358196487"/>
      <w:r w:rsidRPr="00733D63">
        <w:t xml:space="preserve">Table </w:t>
      </w:r>
      <w:r w:rsidR="00A31490">
        <w:fldChar w:fldCharType="begin"/>
      </w:r>
      <w:r w:rsidR="00A31490">
        <w:instrText xml:space="preserve"> SEQ Table \* ARABIC </w:instrText>
      </w:r>
      <w:r w:rsidR="00A31490">
        <w:fldChar w:fldCharType="separate"/>
      </w:r>
      <w:r w:rsidR="00D45185">
        <w:rPr>
          <w:noProof/>
        </w:rPr>
        <w:t>3</w:t>
      </w:r>
      <w:r w:rsidR="00A31490">
        <w:rPr>
          <w:noProof/>
        </w:rPr>
        <w:fldChar w:fldCharType="end"/>
      </w:r>
      <w:bookmarkEnd w:id="112"/>
      <w:r w:rsidRPr="00733D63">
        <w:t>: System Level Jobs</w:t>
      </w:r>
    </w:p>
    <w:tbl>
      <w:tblPr>
        <w:tblW w:w="9825" w:type="dxa"/>
        <w:tblCellMar>
          <w:left w:w="0" w:type="dxa"/>
          <w:right w:w="0" w:type="dxa"/>
        </w:tblCellMar>
        <w:tblLook w:val="04A0" w:firstRow="1" w:lastRow="0" w:firstColumn="1" w:lastColumn="0" w:noHBand="0" w:noVBand="1"/>
      </w:tblPr>
      <w:tblGrid>
        <w:gridCol w:w="3708"/>
        <w:gridCol w:w="3330"/>
        <w:gridCol w:w="2787"/>
      </w:tblGrid>
      <w:tr w:rsidR="007C27E0" w:rsidRPr="005805DC" w14:paraId="048E5C94" w14:textId="77777777" w:rsidTr="0081369F">
        <w:trPr>
          <w:tblHeader/>
        </w:trPr>
        <w:tc>
          <w:tcPr>
            <w:tcW w:w="370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0F01B9C8"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Databases Affected</w:t>
            </w:r>
          </w:p>
        </w:tc>
        <w:tc>
          <w:tcPr>
            <w:tcW w:w="333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5040EAB9"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Job Name</w:t>
            </w:r>
          </w:p>
        </w:tc>
        <w:tc>
          <w:tcPr>
            <w:tcW w:w="278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65799678"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Start Time</w:t>
            </w:r>
          </w:p>
        </w:tc>
      </w:tr>
      <w:tr w:rsidR="007C27E0" w:rsidRPr="005805DC" w14:paraId="521EB87C"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24B37"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All databases not in an Availability Group</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C78AF"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System_IntegrityCheck</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ECD82"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10:00pm</w:t>
            </w:r>
          </w:p>
        </w:tc>
      </w:tr>
      <w:tr w:rsidR="007C27E0" w:rsidRPr="005805DC" w14:paraId="7E13F72C"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985917"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 xml:space="preserve">All databases not in an Availability Group (except </w:t>
            </w:r>
            <w:proofErr w:type="spellStart"/>
            <w:r w:rsidR="005D69C6" w:rsidRPr="002628A5">
              <w:rPr>
                <w:rFonts w:ascii="Arial" w:hAnsi="Arial" w:cs="Arial"/>
                <w:sz w:val="18"/>
                <w:szCs w:val="18"/>
              </w:rPr>
              <w:t>TempDB</w:t>
            </w:r>
            <w:proofErr w:type="spellEnd"/>
            <w:r w:rsidRPr="002628A5">
              <w:rPr>
                <w:rFonts w:ascii="Arial" w:hAnsi="Arial" w:cs="Arial"/>
                <w:sz w:val="18"/>
                <w:szCs w:val="18"/>
              </w:rPr>
              <w:t>)</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EC4B7"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System_FullBackups</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D4F9C"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11:00pm</w:t>
            </w:r>
          </w:p>
        </w:tc>
      </w:tr>
      <w:tr w:rsidR="007C27E0" w:rsidRPr="005805DC" w14:paraId="125BDC24" w14:textId="77777777" w:rsidTr="00B56EE0">
        <w:trPr>
          <w:trHeight w:val="304"/>
        </w:trPr>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FE5B94"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n/a</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0C1BB3"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System_ResetServerLog</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F812F"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Every Saturday at 12:00am</w:t>
            </w:r>
          </w:p>
        </w:tc>
      </w:tr>
    </w:tbl>
    <w:p w14:paraId="6919127D" w14:textId="77777777" w:rsidR="007C27E0" w:rsidRDefault="007C27E0" w:rsidP="007C27E0"/>
    <w:p w14:paraId="01E73535" w14:textId="77777777" w:rsidR="00A27074" w:rsidRPr="00733D63" w:rsidRDefault="00273912" w:rsidP="00A27074">
      <w:pPr>
        <w:rPr>
          <w:szCs w:val="22"/>
          <w:lang w:eastAsia="x-none"/>
        </w:rPr>
      </w:pPr>
      <w:r w:rsidRPr="00273912">
        <w:rPr>
          <w:b/>
          <w:szCs w:val="22"/>
        </w:rPr>
        <w:t>Availability Group Level Jobs</w:t>
      </w:r>
      <w:r>
        <w:rPr>
          <w:szCs w:val="22"/>
        </w:rPr>
        <w:t xml:space="preserve">:  </w:t>
      </w:r>
      <w:r w:rsidR="00A27074" w:rsidRPr="00733D63">
        <w:rPr>
          <w:szCs w:val="22"/>
        </w:rPr>
        <w:t xml:space="preserve">Each </w:t>
      </w:r>
      <w:r w:rsidR="00C64C91">
        <w:rPr>
          <w:szCs w:val="22"/>
        </w:rPr>
        <w:t xml:space="preserve">Availability Group level </w:t>
      </w:r>
      <w:r w:rsidR="00A27074" w:rsidRPr="00733D63">
        <w:rPr>
          <w:szCs w:val="22"/>
        </w:rPr>
        <w:t xml:space="preserve">job executes against all VBECS databases found </w:t>
      </w:r>
      <w:r w:rsidR="00B314F2">
        <w:rPr>
          <w:szCs w:val="22"/>
        </w:rPr>
        <w:t>within</w:t>
      </w:r>
      <w:r w:rsidR="00A27074" w:rsidRPr="00733D63">
        <w:rPr>
          <w:szCs w:val="22"/>
        </w:rPr>
        <w:t xml:space="preserve"> the Availability Group indicated by the job name (</w:t>
      </w:r>
      <w:r w:rsidR="00A27074" w:rsidRPr="00733D63">
        <w:rPr>
          <w:szCs w:val="22"/>
        </w:rPr>
        <w:fldChar w:fldCharType="begin"/>
      </w:r>
      <w:r w:rsidR="00A27074" w:rsidRPr="00733D63">
        <w:rPr>
          <w:szCs w:val="22"/>
        </w:rPr>
        <w:instrText xml:space="preserve"> REF _Ref358202274 \h </w:instrText>
      </w:r>
      <w:r w:rsidR="00733D63">
        <w:rPr>
          <w:szCs w:val="22"/>
        </w:rPr>
        <w:instrText xml:space="preserve"> \* MERGEFORMAT </w:instrText>
      </w:r>
      <w:r w:rsidR="00A27074" w:rsidRPr="00733D63">
        <w:rPr>
          <w:szCs w:val="22"/>
        </w:rPr>
      </w:r>
      <w:r w:rsidR="00A27074" w:rsidRPr="00733D63">
        <w:rPr>
          <w:szCs w:val="22"/>
        </w:rPr>
        <w:fldChar w:fldCharType="separate"/>
      </w:r>
      <w:r w:rsidR="00D45185" w:rsidRPr="00D45185">
        <w:rPr>
          <w:szCs w:val="22"/>
        </w:rPr>
        <w:t xml:space="preserve">Table </w:t>
      </w:r>
      <w:r w:rsidR="00D45185" w:rsidRPr="00D45185">
        <w:rPr>
          <w:noProof/>
          <w:szCs w:val="22"/>
        </w:rPr>
        <w:t>4</w:t>
      </w:r>
      <w:r w:rsidR="00A27074" w:rsidRPr="00733D63">
        <w:rPr>
          <w:szCs w:val="22"/>
        </w:rPr>
        <w:fldChar w:fldCharType="end"/>
      </w:r>
      <w:r w:rsidR="00C64C91">
        <w:rPr>
          <w:szCs w:val="22"/>
        </w:rPr>
        <w:t xml:space="preserve">). Email alerts are sent to the </w:t>
      </w:r>
      <w:r w:rsidR="00B314F2">
        <w:rPr>
          <w:szCs w:val="22"/>
        </w:rPr>
        <w:t xml:space="preserve">recipients defined in the </w:t>
      </w:r>
      <w:r w:rsidR="00D22C1E">
        <w:rPr>
          <w:szCs w:val="22"/>
        </w:rPr>
        <w:t xml:space="preserve">targeted database’s </w:t>
      </w:r>
      <w:r w:rsidR="00B314F2" w:rsidRPr="00C00176">
        <w:rPr>
          <w:szCs w:val="22"/>
        </w:rPr>
        <w:t>CPRS interface</w:t>
      </w:r>
      <w:r w:rsidR="00B314F2">
        <w:rPr>
          <w:szCs w:val="22"/>
        </w:rPr>
        <w:t xml:space="preserve"> (see </w:t>
      </w:r>
      <w:r w:rsidR="00B314F2">
        <w:rPr>
          <w:szCs w:val="22"/>
        </w:rPr>
        <w:fldChar w:fldCharType="begin"/>
      </w:r>
      <w:r w:rsidR="00B314F2">
        <w:rPr>
          <w:szCs w:val="22"/>
        </w:rPr>
        <w:instrText xml:space="preserve"> REF _Ref358969234 \h  \* MERGEFORMAT </w:instrText>
      </w:r>
      <w:r w:rsidR="00B314F2">
        <w:rPr>
          <w:szCs w:val="22"/>
        </w:rPr>
      </w:r>
      <w:r w:rsidR="00B314F2">
        <w:rPr>
          <w:szCs w:val="22"/>
        </w:rPr>
        <w:fldChar w:fldCharType="separate"/>
      </w:r>
      <w:r w:rsidR="00D45185" w:rsidRPr="00D45185">
        <w:rPr>
          <w:szCs w:val="22"/>
        </w:rPr>
        <w:t>SQL Maintenance Job Alerts</w:t>
      </w:r>
      <w:r w:rsidR="00B314F2">
        <w:rPr>
          <w:szCs w:val="22"/>
        </w:rPr>
        <w:fldChar w:fldCharType="end"/>
      </w:r>
      <w:r w:rsidR="00B314F2">
        <w:rPr>
          <w:szCs w:val="22"/>
        </w:rPr>
        <w:t xml:space="preserve"> section).</w:t>
      </w:r>
      <w:r w:rsidR="00F92908">
        <w:rPr>
          <w:szCs w:val="22"/>
        </w:rPr>
        <w:t xml:space="preserve"> </w:t>
      </w:r>
    </w:p>
    <w:p w14:paraId="1DF0E608" w14:textId="77777777" w:rsidR="00557F0F" w:rsidRPr="00733D63" w:rsidRDefault="007C27E0" w:rsidP="007C27E0">
      <w:pPr>
        <w:pStyle w:val="Caption"/>
      </w:pPr>
      <w:bookmarkStart w:id="113" w:name="_Ref358202274"/>
      <w:r w:rsidRPr="00733D63">
        <w:t xml:space="preserve">Table </w:t>
      </w:r>
      <w:r w:rsidR="00A31490">
        <w:fldChar w:fldCharType="begin"/>
      </w:r>
      <w:r w:rsidR="00A31490">
        <w:instrText xml:space="preserve"> SEQ Table \* ARABIC </w:instrText>
      </w:r>
      <w:r w:rsidR="00A31490">
        <w:fldChar w:fldCharType="separate"/>
      </w:r>
      <w:r w:rsidR="00D45185">
        <w:rPr>
          <w:noProof/>
        </w:rPr>
        <w:t>4</w:t>
      </w:r>
      <w:r w:rsidR="00A31490">
        <w:rPr>
          <w:noProof/>
        </w:rPr>
        <w:fldChar w:fldCharType="end"/>
      </w:r>
      <w:bookmarkEnd w:id="113"/>
      <w:r w:rsidRPr="00733D63">
        <w:t>: Availability Group Level Jobs</w:t>
      </w:r>
    </w:p>
    <w:tbl>
      <w:tblPr>
        <w:tblW w:w="9825" w:type="dxa"/>
        <w:tblCellMar>
          <w:left w:w="0" w:type="dxa"/>
          <w:right w:w="0" w:type="dxa"/>
        </w:tblCellMar>
        <w:tblLook w:val="04A0" w:firstRow="1" w:lastRow="0" w:firstColumn="1" w:lastColumn="0" w:noHBand="0" w:noVBand="1"/>
      </w:tblPr>
      <w:tblGrid>
        <w:gridCol w:w="2268"/>
        <w:gridCol w:w="3510"/>
        <w:gridCol w:w="4047"/>
      </w:tblGrid>
      <w:tr w:rsidR="00A27074" w:rsidRPr="005805DC" w14:paraId="74427359" w14:textId="77777777" w:rsidTr="0081369F">
        <w:trPr>
          <w:tblHeader/>
        </w:trPr>
        <w:tc>
          <w:tcPr>
            <w:tcW w:w="226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3DB58817" w14:textId="77777777" w:rsidR="00A27074" w:rsidRPr="002628A5" w:rsidRDefault="00A27074" w:rsidP="00A27074">
            <w:pPr>
              <w:jc w:val="center"/>
              <w:rPr>
                <w:rFonts w:ascii="Arial" w:eastAsia="Calibri" w:hAnsi="Arial" w:cs="Arial"/>
                <w:sz w:val="18"/>
                <w:szCs w:val="18"/>
              </w:rPr>
            </w:pPr>
            <w:r w:rsidRPr="002628A5">
              <w:rPr>
                <w:rFonts w:ascii="Arial" w:hAnsi="Arial" w:cs="Arial"/>
                <w:b/>
                <w:bCs/>
                <w:sz w:val="18"/>
                <w:szCs w:val="18"/>
              </w:rPr>
              <w:t>Databases Affected</w:t>
            </w:r>
          </w:p>
        </w:tc>
        <w:tc>
          <w:tcPr>
            <w:tcW w:w="351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7832BA43"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Job Name</w:t>
            </w:r>
          </w:p>
        </w:tc>
        <w:tc>
          <w:tcPr>
            <w:tcW w:w="404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4D20895C"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Start Time</w:t>
            </w:r>
          </w:p>
        </w:tc>
      </w:tr>
      <w:tr w:rsidR="00A27074" w:rsidRPr="005805DC" w14:paraId="65E7B8F0" w14:textId="77777777" w:rsidTr="0081369F">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010DF"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All VBECS databases in the Availability Group AGVISN</w:t>
            </w:r>
            <w:r w:rsidRPr="002628A5">
              <w:rPr>
                <w:rFonts w:ascii="Arial" w:hAnsi="Arial" w:cs="Arial"/>
                <w:i/>
                <w:iCs/>
                <w:sz w:val="18"/>
                <w:szCs w:val="18"/>
              </w:rPr>
              <w:t>XX</w:t>
            </w:r>
            <w:r w:rsidR="00BD618E">
              <w:rPr>
                <w:rFonts w:ascii="Arial" w:hAnsi="Arial" w:cs="Arial"/>
                <w:i/>
                <w:iCs/>
                <w:sz w:val="18"/>
                <w:szCs w:val="18"/>
              </w:rPr>
              <w:t xml:space="preserve"> (XX is equal to the VISN number)</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EA41872"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_DifferentialBackups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784ABAA8"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6 hours between 3:00am and 10:00pm</w:t>
            </w:r>
          </w:p>
        </w:tc>
      </w:tr>
      <w:tr w:rsidR="00A27074" w:rsidRPr="005805DC" w14:paraId="0C7E37E5"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05AEBD69"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BA5200A"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_TransactionalLogBackups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28CAF0A2"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2 hours between 2:00am and 11:00pm</w:t>
            </w:r>
          </w:p>
        </w:tc>
      </w:tr>
      <w:tr w:rsidR="00A27074" w:rsidRPr="005805DC" w14:paraId="1A94EF24" w14:textId="77777777" w:rsidTr="00DD64F9">
        <w:trPr>
          <w:trHeight w:val="142"/>
        </w:trPr>
        <w:tc>
          <w:tcPr>
            <w:tcW w:w="0" w:type="auto"/>
            <w:vMerge/>
            <w:tcBorders>
              <w:top w:val="nil"/>
              <w:left w:val="single" w:sz="8" w:space="0" w:color="auto"/>
              <w:bottom w:val="single" w:sz="8" w:space="0" w:color="auto"/>
              <w:right w:val="single" w:sz="8" w:space="0" w:color="auto"/>
            </w:tcBorders>
            <w:vAlign w:val="center"/>
            <w:hideMark/>
          </w:tcPr>
          <w:p w14:paraId="6132F2C7"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A98AB09"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_ReIndexTables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4DE663F1"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10:00pm</w:t>
            </w:r>
          </w:p>
        </w:tc>
      </w:tr>
      <w:tr w:rsidR="00A27074" w:rsidRPr="005805DC" w14:paraId="609D9407"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5EA702B5"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81FB04C"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_UpdateStats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02BB2596"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10:30pm</w:t>
            </w:r>
          </w:p>
        </w:tc>
      </w:tr>
      <w:tr w:rsidR="00A27074" w:rsidRPr="005805DC" w14:paraId="7DAF07B9"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1844B4A7"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ED32890"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_IntegrityCheck</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25C7D124"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11:30pm</w:t>
            </w:r>
          </w:p>
        </w:tc>
      </w:tr>
      <w:tr w:rsidR="00A27074" w:rsidRPr="005805DC" w14:paraId="1EB2C939"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3EC84682"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2445BE46"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_FullBackups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22A13D20"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12:15am</w:t>
            </w:r>
          </w:p>
        </w:tc>
      </w:tr>
    </w:tbl>
    <w:p w14:paraId="4BDE45F4" w14:textId="77777777" w:rsidR="007C27E0" w:rsidRDefault="007C27E0" w:rsidP="007C27E0"/>
    <w:p w14:paraId="292E8EF6" w14:textId="77777777" w:rsidR="00A27074" w:rsidRPr="00733D63" w:rsidRDefault="00B314F2" w:rsidP="00A27074">
      <w:pPr>
        <w:keepNext/>
        <w:rPr>
          <w:szCs w:val="22"/>
          <w:lang w:eastAsia="x-none"/>
        </w:rPr>
      </w:pPr>
      <w:r w:rsidRPr="00B314F2">
        <w:rPr>
          <w:b/>
          <w:szCs w:val="22"/>
        </w:rPr>
        <w:t>VBECS Level Jobs</w:t>
      </w:r>
      <w:r>
        <w:rPr>
          <w:szCs w:val="22"/>
        </w:rPr>
        <w:t xml:space="preserve">: Each VBECS level job targets a single VBECS database indicated </w:t>
      </w:r>
      <w:r w:rsidR="004255CD">
        <w:rPr>
          <w:szCs w:val="22"/>
        </w:rPr>
        <w:t>in</w:t>
      </w:r>
      <w:r>
        <w:rPr>
          <w:szCs w:val="22"/>
        </w:rPr>
        <w:t xml:space="preserve"> the job name</w:t>
      </w:r>
      <w:r w:rsidR="00D22C1E">
        <w:rPr>
          <w:szCs w:val="22"/>
        </w:rPr>
        <w:t xml:space="preserve"> </w:t>
      </w:r>
      <w:r w:rsidR="004255CD" w:rsidRPr="00733D63">
        <w:rPr>
          <w:szCs w:val="22"/>
        </w:rPr>
        <w:t>(</w:t>
      </w:r>
      <w:r w:rsidR="004255CD" w:rsidRPr="00733D63">
        <w:rPr>
          <w:szCs w:val="22"/>
        </w:rPr>
        <w:fldChar w:fldCharType="begin"/>
      </w:r>
      <w:r w:rsidR="004255CD" w:rsidRPr="00733D63">
        <w:rPr>
          <w:szCs w:val="22"/>
        </w:rPr>
        <w:instrText xml:space="preserve"> REF _Ref358202316 \h </w:instrText>
      </w:r>
      <w:r w:rsidR="004255CD">
        <w:rPr>
          <w:szCs w:val="22"/>
        </w:rPr>
        <w:instrText xml:space="preserve"> \* MERGEFORMAT </w:instrText>
      </w:r>
      <w:r w:rsidR="004255CD" w:rsidRPr="00733D63">
        <w:rPr>
          <w:szCs w:val="22"/>
        </w:rPr>
      </w:r>
      <w:r w:rsidR="004255CD" w:rsidRPr="00733D63">
        <w:rPr>
          <w:szCs w:val="22"/>
        </w:rPr>
        <w:fldChar w:fldCharType="separate"/>
      </w:r>
      <w:r w:rsidR="00D45185" w:rsidRPr="00D45185">
        <w:rPr>
          <w:szCs w:val="22"/>
        </w:rPr>
        <w:t xml:space="preserve">Table </w:t>
      </w:r>
      <w:r w:rsidR="00D45185" w:rsidRPr="00D45185">
        <w:rPr>
          <w:noProof/>
          <w:szCs w:val="22"/>
        </w:rPr>
        <w:t>5</w:t>
      </w:r>
      <w:r w:rsidR="004255CD" w:rsidRPr="00733D63">
        <w:rPr>
          <w:szCs w:val="22"/>
        </w:rPr>
        <w:fldChar w:fldCharType="end"/>
      </w:r>
      <w:r w:rsidR="004255CD">
        <w:rPr>
          <w:szCs w:val="22"/>
        </w:rPr>
        <w:t>)</w:t>
      </w:r>
      <w:r>
        <w:rPr>
          <w:szCs w:val="22"/>
        </w:rPr>
        <w:t xml:space="preserve">. </w:t>
      </w:r>
      <w:r w:rsidR="004255CD">
        <w:rPr>
          <w:szCs w:val="22"/>
        </w:rPr>
        <w:t>These</w:t>
      </w:r>
      <w:r w:rsidR="00A27074" w:rsidRPr="00733D63">
        <w:rPr>
          <w:szCs w:val="22"/>
        </w:rPr>
        <w:t xml:space="preserve"> job</w:t>
      </w:r>
      <w:r w:rsidR="004255CD">
        <w:rPr>
          <w:szCs w:val="22"/>
        </w:rPr>
        <w:t>s</w:t>
      </w:r>
      <w:r w:rsidR="00A27074" w:rsidRPr="00733D63">
        <w:rPr>
          <w:szCs w:val="22"/>
        </w:rPr>
        <w:t xml:space="preserve"> affect user data by expiring Component and Test Orders and marking units Presumed Transfused.</w:t>
      </w:r>
      <w:r w:rsidR="00DF150F">
        <w:rPr>
          <w:szCs w:val="22"/>
        </w:rPr>
        <w:t xml:space="preserve"> </w:t>
      </w:r>
      <w:r>
        <w:rPr>
          <w:szCs w:val="22"/>
        </w:rPr>
        <w:t xml:space="preserve"> Email alerts are sent to the recipients defined in the </w:t>
      </w:r>
      <w:r w:rsidR="00D22C1E">
        <w:rPr>
          <w:szCs w:val="22"/>
        </w:rPr>
        <w:t xml:space="preserve">targeted database’s </w:t>
      </w:r>
      <w:r w:rsidRPr="00C00176">
        <w:rPr>
          <w:szCs w:val="22"/>
        </w:rPr>
        <w:t>CPRS interface</w:t>
      </w:r>
      <w:r>
        <w:rPr>
          <w:szCs w:val="22"/>
        </w:rPr>
        <w:t xml:space="preserve"> (see </w:t>
      </w:r>
      <w:r>
        <w:rPr>
          <w:szCs w:val="22"/>
        </w:rPr>
        <w:fldChar w:fldCharType="begin"/>
      </w:r>
      <w:r>
        <w:rPr>
          <w:szCs w:val="22"/>
        </w:rPr>
        <w:instrText xml:space="preserve"> REF _Ref358969234 \h  \* MERGEFORMAT </w:instrText>
      </w:r>
      <w:r>
        <w:rPr>
          <w:szCs w:val="22"/>
        </w:rPr>
      </w:r>
      <w:r>
        <w:rPr>
          <w:szCs w:val="22"/>
        </w:rPr>
        <w:fldChar w:fldCharType="separate"/>
      </w:r>
      <w:r w:rsidR="00D45185" w:rsidRPr="00D45185">
        <w:rPr>
          <w:szCs w:val="22"/>
        </w:rPr>
        <w:t>SQL Maintenance Job Alerts</w:t>
      </w:r>
      <w:r>
        <w:rPr>
          <w:szCs w:val="22"/>
        </w:rPr>
        <w:fldChar w:fldCharType="end"/>
      </w:r>
      <w:r>
        <w:rPr>
          <w:szCs w:val="22"/>
        </w:rPr>
        <w:t xml:space="preserve"> section).</w:t>
      </w:r>
    </w:p>
    <w:p w14:paraId="7A2F4DBA" w14:textId="77777777" w:rsidR="00557F0F" w:rsidRPr="00733D63" w:rsidRDefault="00A27074" w:rsidP="00A27074">
      <w:pPr>
        <w:pStyle w:val="Caption"/>
      </w:pPr>
      <w:bookmarkStart w:id="114" w:name="_Ref358202316"/>
      <w:r w:rsidRPr="00733D63">
        <w:t xml:space="preserve">Table </w:t>
      </w:r>
      <w:r w:rsidR="00A31490">
        <w:fldChar w:fldCharType="begin"/>
      </w:r>
      <w:r w:rsidR="00A31490">
        <w:instrText xml:space="preserve"> SEQ Table \* ARABIC </w:instrText>
      </w:r>
      <w:r w:rsidR="00A31490">
        <w:fldChar w:fldCharType="separate"/>
      </w:r>
      <w:r w:rsidR="00D45185">
        <w:rPr>
          <w:noProof/>
        </w:rPr>
        <w:t>5</w:t>
      </w:r>
      <w:r w:rsidR="00A31490">
        <w:rPr>
          <w:noProof/>
        </w:rPr>
        <w:fldChar w:fldCharType="end"/>
      </w:r>
      <w:bookmarkEnd w:id="114"/>
      <w:r w:rsidRPr="00733D63">
        <w:t>: VBECS Level Jobs</w:t>
      </w:r>
    </w:p>
    <w:tbl>
      <w:tblPr>
        <w:tblW w:w="9825" w:type="dxa"/>
        <w:tblCellMar>
          <w:left w:w="0" w:type="dxa"/>
          <w:right w:w="0" w:type="dxa"/>
        </w:tblCellMar>
        <w:tblLook w:val="04A0" w:firstRow="1" w:lastRow="0" w:firstColumn="1" w:lastColumn="0" w:noHBand="0" w:noVBand="1"/>
      </w:tblPr>
      <w:tblGrid>
        <w:gridCol w:w="2268"/>
        <w:gridCol w:w="5129"/>
        <w:gridCol w:w="2428"/>
      </w:tblGrid>
      <w:tr w:rsidR="00A27074" w:rsidRPr="005805DC" w14:paraId="3ECEF771" w14:textId="77777777" w:rsidTr="00A27074">
        <w:tc>
          <w:tcPr>
            <w:tcW w:w="22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03C5DB06"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Databases Affected</w:t>
            </w:r>
          </w:p>
        </w:tc>
        <w:tc>
          <w:tcPr>
            <w:tcW w:w="51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587031CC"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Job Name</w:t>
            </w:r>
          </w:p>
        </w:tc>
        <w:tc>
          <w:tcPr>
            <w:tcW w:w="24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633336EC"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Start Time</w:t>
            </w:r>
          </w:p>
        </w:tc>
      </w:tr>
      <w:tr w:rsidR="00A27074" w:rsidRPr="005805DC" w14:paraId="3927C3CE" w14:textId="77777777" w:rsidTr="0081369F">
        <w:trPr>
          <w:trHeight w:val="30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F77F9F"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(Test SQL Server)</w:t>
            </w:r>
          </w:p>
          <w:p w14:paraId="45E7BADF"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VBECS_</w:t>
            </w:r>
            <w:r w:rsidRPr="009356F2">
              <w:rPr>
                <w:rFonts w:ascii="Arial" w:hAnsi="Arial" w:cs="Arial"/>
                <w:i/>
                <w:iCs/>
                <w:sz w:val="18"/>
                <w:szCs w:val="18"/>
              </w:rPr>
              <w:t>SSS</w:t>
            </w:r>
            <w:r w:rsidRPr="009356F2">
              <w:rPr>
                <w:rFonts w:ascii="Arial" w:hAnsi="Arial" w:cs="Arial"/>
                <w:sz w:val="18"/>
                <w:szCs w:val="18"/>
              </w:rPr>
              <w:t>_TEST</w:t>
            </w:r>
            <w:r w:rsidR="00BD618E">
              <w:rPr>
                <w:rFonts w:ascii="Arial" w:hAnsi="Arial" w:cs="Arial"/>
                <w:sz w:val="18"/>
                <w:szCs w:val="18"/>
              </w:rPr>
              <w:t xml:space="preserve"> (SSS is equal to the </w:t>
            </w:r>
            <w:r w:rsidR="00DF150F">
              <w:rPr>
                <w:rFonts w:ascii="Arial" w:hAnsi="Arial" w:cs="Arial"/>
                <w:sz w:val="18"/>
                <w:szCs w:val="18"/>
              </w:rPr>
              <w:t>Site Code)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5F8DB1F" w14:textId="77777777" w:rsidR="00A27074" w:rsidRPr="009356F2" w:rsidRDefault="00A27074" w:rsidP="00A27074">
            <w:pPr>
              <w:rPr>
                <w:rFonts w:ascii="Arial" w:eastAsia="Calibri" w:hAnsi="Arial" w:cs="Arial"/>
                <w:sz w:val="18"/>
                <w:szCs w:val="18"/>
              </w:rPr>
            </w:pPr>
            <w:proofErr w:type="spellStart"/>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_TEST_Background_Jobs</w:t>
            </w:r>
            <w:proofErr w:type="spellEnd"/>
          </w:p>
        </w:tc>
        <w:tc>
          <w:tcPr>
            <w:tcW w:w="24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B1380"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12:01am</w:t>
            </w:r>
          </w:p>
        </w:tc>
      </w:tr>
      <w:tr w:rsidR="00A27074" w:rsidRPr="005805DC" w14:paraId="0E91EC58" w14:textId="77777777" w:rsidTr="0081369F">
        <w:trPr>
          <w:trHeight w:val="24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8F996A"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(Production SQL Server) VBECS_</w:t>
            </w:r>
            <w:r w:rsidRPr="009356F2">
              <w:rPr>
                <w:rFonts w:ascii="Arial" w:hAnsi="Arial" w:cs="Arial"/>
                <w:i/>
                <w:iCs/>
                <w:sz w:val="18"/>
                <w:szCs w:val="18"/>
              </w:rPr>
              <w:t>SSS</w:t>
            </w:r>
            <w:r w:rsidRPr="009356F2">
              <w:rPr>
                <w:rFonts w:ascii="Arial" w:hAnsi="Arial" w:cs="Arial"/>
                <w:sz w:val="18"/>
                <w:szCs w:val="18"/>
              </w:rPr>
              <w:t>_PROD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30FD60B5" w14:textId="77777777" w:rsidR="00A27074" w:rsidRPr="009356F2" w:rsidRDefault="00A27074" w:rsidP="00A27074">
            <w:pPr>
              <w:rPr>
                <w:rFonts w:ascii="Arial" w:eastAsia="Calibri" w:hAnsi="Arial" w:cs="Arial"/>
                <w:sz w:val="18"/>
                <w:szCs w:val="18"/>
              </w:rPr>
            </w:pPr>
            <w:proofErr w:type="spellStart"/>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_PROD_Background_Jobs</w:t>
            </w:r>
            <w:proofErr w:type="spellEnd"/>
          </w:p>
        </w:tc>
        <w:tc>
          <w:tcPr>
            <w:tcW w:w="0" w:type="auto"/>
            <w:vMerge/>
            <w:tcBorders>
              <w:top w:val="nil"/>
              <w:left w:val="nil"/>
              <w:bottom w:val="single" w:sz="8" w:space="0" w:color="auto"/>
              <w:right w:val="single" w:sz="8" w:space="0" w:color="auto"/>
            </w:tcBorders>
            <w:vAlign w:val="center"/>
            <w:hideMark/>
          </w:tcPr>
          <w:p w14:paraId="0373DA7F" w14:textId="77777777" w:rsidR="00A27074" w:rsidRPr="009356F2" w:rsidRDefault="00A27074" w:rsidP="00A27074">
            <w:pPr>
              <w:rPr>
                <w:rFonts w:ascii="Arial" w:eastAsia="Calibri" w:hAnsi="Arial" w:cs="Arial"/>
                <w:sz w:val="18"/>
                <w:szCs w:val="18"/>
              </w:rPr>
            </w:pPr>
          </w:p>
        </w:tc>
      </w:tr>
    </w:tbl>
    <w:p w14:paraId="0F2493E9" w14:textId="77777777" w:rsidR="00A27074" w:rsidRPr="00A27074" w:rsidRDefault="00A27074" w:rsidP="00A27074"/>
    <w:p w14:paraId="094AFE01" w14:textId="77777777" w:rsidR="004F6A88" w:rsidRPr="001C29FC" w:rsidRDefault="004F6A88" w:rsidP="004F6A88">
      <w:pPr>
        <w:pStyle w:val="Heading3"/>
      </w:pPr>
      <w:bookmarkStart w:id="115" w:name="_Ref352921576"/>
      <w:bookmarkStart w:id="116" w:name="_Toc312997052"/>
      <w:bookmarkStart w:id="117" w:name="_Toc355768087"/>
      <w:bookmarkStart w:id="118" w:name="_Ref358969234"/>
      <w:bookmarkStart w:id="119" w:name="_Toc524596886"/>
      <w:bookmarkEnd w:id="115"/>
      <w:r w:rsidRPr="001C29FC">
        <w:lastRenderedPageBreak/>
        <w:t>SQL Maintenance Job Alerts</w:t>
      </w:r>
      <w:bookmarkEnd w:id="116"/>
      <w:bookmarkEnd w:id="117"/>
      <w:bookmarkEnd w:id="118"/>
      <w:bookmarkEnd w:id="119"/>
    </w:p>
    <w:p w14:paraId="1CFF3439" w14:textId="77777777" w:rsidR="004F6A88" w:rsidRPr="004F6A88" w:rsidRDefault="00C64C91" w:rsidP="004F6A88">
      <w:pPr>
        <w:rPr>
          <w:szCs w:val="22"/>
        </w:rPr>
      </w:pPr>
      <w:r>
        <w:rPr>
          <w:szCs w:val="22"/>
        </w:rPr>
        <w:t>E</w:t>
      </w:r>
      <w:r w:rsidR="00C00176" w:rsidRPr="00C00176">
        <w:rPr>
          <w:szCs w:val="22"/>
        </w:rPr>
        <w:t>mail alert message</w:t>
      </w:r>
      <w:r>
        <w:rPr>
          <w:szCs w:val="22"/>
        </w:rPr>
        <w:t>s are sent</w:t>
      </w:r>
      <w:r w:rsidR="00C00176" w:rsidRPr="00C00176">
        <w:rPr>
          <w:szCs w:val="22"/>
        </w:rPr>
        <w:t xml:space="preserve"> only when a SQL maintenance job fails. </w:t>
      </w:r>
      <w:r w:rsidR="0081369F">
        <w:rPr>
          <w:szCs w:val="22"/>
        </w:rPr>
        <w:t xml:space="preserve">System Level job alerts are sent to </w:t>
      </w:r>
      <w:r w:rsidR="00C621C6">
        <w:rPr>
          <w:highlight w:val="yellow"/>
        </w:rPr>
        <w:t>REDACTED</w:t>
      </w:r>
      <w:r w:rsidR="005619DB">
        <w:rPr>
          <w:i/>
          <w:szCs w:val="22"/>
        </w:rPr>
        <w:t xml:space="preserve"> </w:t>
      </w:r>
      <w:r w:rsidR="005619DB" w:rsidRPr="005619DB">
        <w:rPr>
          <w:szCs w:val="22"/>
        </w:rPr>
        <w:t xml:space="preserve">and </w:t>
      </w:r>
      <w:r w:rsidR="00C621C6">
        <w:rPr>
          <w:highlight w:val="yellow"/>
        </w:rPr>
        <w:t>REDACTED</w:t>
      </w:r>
      <w:r w:rsidR="0081369F" w:rsidRPr="00BF2765">
        <w:rPr>
          <w:i/>
          <w:szCs w:val="22"/>
        </w:rPr>
        <w:t>.</w:t>
      </w:r>
      <w:r w:rsidR="0081369F">
        <w:rPr>
          <w:i/>
          <w:szCs w:val="22"/>
        </w:rPr>
        <w:t xml:space="preserve"> </w:t>
      </w:r>
      <w:r w:rsidR="0068639E">
        <w:rPr>
          <w:szCs w:val="22"/>
        </w:rPr>
        <w:t xml:space="preserve">Refer to the </w:t>
      </w:r>
      <w:r w:rsidR="0068639E" w:rsidRPr="0068639E">
        <w:rPr>
          <w:i/>
          <w:szCs w:val="22"/>
        </w:rPr>
        <w:t>VistA Blood Establishment Computer Software (VBECS) Admin User Guide.</w:t>
      </w:r>
    </w:p>
    <w:p w14:paraId="0583299B" w14:textId="77777777" w:rsidR="004F6A88" w:rsidRDefault="004F6A88" w:rsidP="004F6A88">
      <w:pPr>
        <w:keepLines/>
        <w:rPr>
          <w:szCs w:val="22"/>
        </w:rPr>
      </w:pPr>
      <w:bookmarkStart w:id="120" w:name="_Ref237663297"/>
    </w:p>
    <w:p w14:paraId="13DFC9F2" w14:textId="77777777" w:rsidR="00541E8F" w:rsidRPr="00541E8F" w:rsidRDefault="001E5E9B" w:rsidP="00541E8F">
      <w:pPr>
        <w:rPr>
          <w:szCs w:val="22"/>
        </w:rPr>
      </w:pPr>
      <w:r>
        <w:rPr>
          <w:szCs w:val="22"/>
        </w:rPr>
        <w:t>SQL maintenance job alerts are marked with High Importance</w:t>
      </w:r>
      <w:r w:rsidR="00C73238">
        <w:rPr>
          <w:szCs w:val="22"/>
        </w:rPr>
        <w:t xml:space="preserve"> and must be acted upon immediately</w:t>
      </w:r>
      <w:r w:rsidR="00FB1320">
        <w:rPr>
          <w:szCs w:val="22"/>
        </w:rPr>
        <w:t>. The email</w:t>
      </w:r>
      <w:r>
        <w:rPr>
          <w:szCs w:val="22"/>
        </w:rPr>
        <w:t xml:space="preserve"> will contain details of the failure and instructions for contacting </w:t>
      </w:r>
      <w:r w:rsidR="00263B29">
        <w:rPr>
          <w:szCs w:val="22"/>
        </w:rPr>
        <w:t xml:space="preserve">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D45185" w:rsidRPr="001C29FC">
        <w:t>Service Desk Primary Contact</w:t>
      </w:r>
      <w:r w:rsidR="00263B29">
        <w:rPr>
          <w:szCs w:val="22"/>
        </w:rPr>
        <w:fldChar w:fldCharType="end"/>
      </w:r>
      <w:r>
        <w:rPr>
          <w:szCs w:val="22"/>
        </w:rPr>
        <w:t>. When a SQL integrity job fails, a report will be included as an attachment with the alert</w:t>
      </w:r>
      <w:r w:rsidR="00FB1320">
        <w:rPr>
          <w:szCs w:val="22"/>
        </w:rPr>
        <w:t xml:space="preserve"> – include this with any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D45185" w:rsidRPr="001C29FC">
        <w:t>Service Desk Primary Contact</w:t>
      </w:r>
      <w:r w:rsidR="006E04E4">
        <w:rPr>
          <w:szCs w:val="22"/>
        </w:rPr>
        <w:fldChar w:fldCharType="end"/>
      </w:r>
      <w:r w:rsidR="006E04E4">
        <w:rPr>
          <w:szCs w:val="22"/>
        </w:rPr>
        <w:t xml:space="preserve">) </w:t>
      </w:r>
      <w:r w:rsidR="00FB1320">
        <w:rPr>
          <w:szCs w:val="22"/>
        </w:rPr>
        <w:t>or communication (</w:t>
      </w:r>
      <w:r w:rsidRPr="004F6A88">
        <w:rPr>
          <w:szCs w:val="22"/>
        </w:rPr>
        <w:fldChar w:fldCharType="begin"/>
      </w:r>
      <w:r w:rsidRPr="004F6A88">
        <w:rPr>
          <w:szCs w:val="22"/>
        </w:rPr>
        <w:instrText xml:space="preserve"> REF _Ref237665138 \h  \* MERGEFORMAT </w:instrText>
      </w:r>
      <w:r w:rsidRPr="004F6A88">
        <w:rPr>
          <w:szCs w:val="22"/>
        </w:rPr>
      </w:r>
      <w:r w:rsidRPr="004F6A88">
        <w:rPr>
          <w:szCs w:val="22"/>
        </w:rPr>
        <w:fldChar w:fldCharType="separate"/>
      </w:r>
      <w:r w:rsidR="00D45185" w:rsidRPr="00D45185">
        <w:rPr>
          <w:szCs w:val="22"/>
        </w:rPr>
        <w:t>Figure 30</w:t>
      </w:r>
      <w:r w:rsidRPr="004F6A88">
        <w:rPr>
          <w:szCs w:val="22"/>
        </w:rPr>
        <w:fldChar w:fldCharType="end"/>
      </w:r>
      <w:r w:rsidR="00FB1320">
        <w:rPr>
          <w:szCs w:val="22"/>
        </w:rPr>
        <w:t>).</w:t>
      </w:r>
      <w:r w:rsidR="00305CBB">
        <w:rPr>
          <w:szCs w:val="22"/>
        </w:rPr>
        <w:t xml:space="preserve"> </w:t>
      </w:r>
    </w:p>
    <w:p w14:paraId="0B5309F5" w14:textId="77777777" w:rsidR="004F6A88" w:rsidRPr="001C29FC" w:rsidRDefault="004F6A88" w:rsidP="004F6A88">
      <w:pPr>
        <w:pStyle w:val="Caption"/>
        <w:keepLines/>
      </w:pPr>
      <w:bookmarkStart w:id="121" w:name="_Ref237665138"/>
      <w:r w:rsidRPr="001C29FC">
        <w:t xml:space="preserve">Figure </w:t>
      </w:r>
      <w:r w:rsidR="00A31490">
        <w:fldChar w:fldCharType="begin"/>
      </w:r>
      <w:r w:rsidR="00A31490">
        <w:instrText xml:space="preserve"> SEQ Figure \* ARABIC </w:instrText>
      </w:r>
      <w:r w:rsidR="00A31490">
        <w:fldChar w:fldCharType="separate"/>
      </w:r>
      <w:r w:rsidR="00D45185">
        <w:rPr>
          <w:noProof/>
        </w:rPr>
        <w:t>30</w:t>
      </w:r>
      <w:r w:rsidR="00A31490">
        <w:rPr>
          <w:noProof/>
        </w:rPr>
        <w:fldChar w:fldCharType="end"/>
      </w:r>
      <w:bookmarkEnd w:id="120"/>
      <w:bookmarkEnd w:id="121"/>
      <w:r w:rsidRPr="001C29FC">
        <w:t>: Example of a SQL Maintenance Job Failure Email</w:t>
      </w:r>
    </w:p>
    <w:p w14:paraId="0BB1A298" w14:textId="77777777" w:rsidR="004F6A88" w:rsidRPr="001C29FC" w:rsidRDefault="00066D68" w:rsidP="004F6A88">
      <w:pPr>
        <w:pStyle w:val="BodyText"/>
        <w:keepLines/>
      </w:pPr>
      <w:r>
        <w:rPr>
          <w:noProof/>
        </w:rPr>
        <w:drawing>
          <wp:inline distT="0" distB="0" distL="0" distR="0" wp14:anchorId="5ABE31B9" wp14:editId="08D6742C">
            <wp:extent cx="6051550" cy="3175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1550" cy="3175000"/>
                    </a:xfrm>
                    <a:prstGeom prst="rect">
                      <a:avLst/>
                    </a:prstGeom>
                    <a:noFill/>
                    <a:ln>
                      <a:noFill/>
                    </a:ln>
                  </pic:spPr>
                </pic:pic>
              </a:graphicData>
            </a:graphic>
          </wp:inline>
        </w:drawing>
      </w:r>
    </w:p>
    <w:p w14:paraId="38B7699A" w14:textId="77777777" w:rsidR="00890365" w:rsidRPr="00837C47" w:rsidRDefault="00837C47" w:rsidP="00890365">
      <w:pPr>
        <w:pStyle w:val="Heading2"/>
        <w:rPr>
          <w:lang w:val="en-US"/>
        </w:rPr>
      </w:pPr>
      <w:bookmarkStart w:id="122" w:name="_Toc524596887"/>
      <w:r>
        <w:rPr>
          <w:lang w:val="en-US"/>
        </w:rPr>
        <w:t>SQL Database Backups</w:t>
      </w:r>
      <w:bookmarkEnd w:id="122"/>
    </w:p>
    <w:p w14:paraId="6F5AFE40" w14:textId="77777777" w:rsidR="005920BC" w:rsidRPr="00EA6426" w:rsidRDefault="005920BC" w:rsidP="005920BC">
      <w:pPr>
        <w:rPr>
          <w:szCs w:val="22"/>
        </w:rPr>
      </w:pPr>
      <w:r w:rsidRPr="00EA6426">
        <w:rPr>
          <w:szCs w:val="22"/>
        </w:rPr>
        <w:t xml:space="preserve">To assist recovery and support options, database backup files and </w:t>
      </w:r>
      <w:r w:rsidR="00C73238">
        <w:rPr>
          <w:szCs w:val="22"/>
        </w:rPr>
        <w:t xml:space="preserve">integrity </w:t>
      </w:r>
      <w:r w:rsidR="00F643D4">
        <w:rPr>
          <w:szCs w:val="22"/>
        </w:rPr>
        <w:t xml:space="preserve">reports </w:t>
      </w:r>
      <w:r w:rsidR="00F643D4" w:rsidRPr="00EA6426">
        <w:rPr>
          <w:szCs w:val="22"/>
        </w:rPr>
        <w:t>are</w:t>
      </w:r>
      <w:r w:rsidRPr="00EA6426">
        <w:rPr>
          <w:szCs w:val="22"/>
        </w:rPr>
        <w:t xml:space="preserve"> retained for 7 days for each</w:t>
      </w:r>
      <w:r w:rsidR="00491B4A" w:rsidRPr="00EA6426">
        <w:rPr>
          <w:szCs w:val="22"/>
        </w:rPr>
        <w:t xml:space="preserve"> </w:t>
      </w:r>
      <w:r w:rsidR="00C73238">
        <w:rPr>
          <w:szCs w:val="22"/>
        </w:rPr>
        <w:t>SQL</w:t>
      </w:r>
      <w:r w:rsidR="00491B4A" w:rsidRPr="00EA6426">
        <w:rPr>
          <w:szCs w:val="22"/>
        </w:rPr>
        <w:t xml:space="preserve"> database</w:t>
      </w:r>
      <w:r w:rsidR="00C73238">
        <w:rPr>
          <w:szCs w:val="22"/>
        </w:rPr>
        <w:t xml:space="preserve"> and can be found on the SQL Server at </w:t>
      </w:r>
      <w:r w:rsidRPr="00EA6426">
        <w:rPr>
          <w:b/>
          <w:szCs w:val="22"/>
        </w:rPr>
        <w:t>H:\Program Files\Microsoft SQL Server\MSSQL11.MSSQLSERVER\MSSQL\Backup</w:t>
      </w:r>
      <w:r w:rsidR="00F643D4">
        <w:rPr>
          <w:szCs w:val="22"/>
        </w:rPr>
        <w:t xml:space="preserve">. </w:t>
      </w:r>
      <w:r w:rsidR="00837C47">
        <w:rPr>
          <w:szCs w:val="22"/>
        </w:rPr>
        <w:t xml:space="preserve">If tape or offsite backups are desired, locate and backup the folders associated with </w:t>
      </w:r>
      <w:r w:rsidR="00674B18">
        <w:rPr>
          <w:szCs w:val="22"/>
        </w:rPr>
        <w:t>the</w:t>
      </w:r>
      <w:r w:rsidR="00837C47">
        <w:rPr>
          <w:szCs w:val="22"/>
        </w:rPr>
        <w:t xml:space="preserve"> 3-</w:t>
      </w:r>
      <w:r w:rsidR="00D9182E">
        <w:rPr>
          <w:szCs w:val="22"/>
        </w:rPr>
        <w:t>character</w:t>
      </w:r>
      <w:r w:rsidR="00837C47">
        <w:rPr>
          <w:szCs w:val="22"/>
        </w:rPr>
        <w:t xml:space="preserve"> site code (</w:t>
      </w:r>
      <w:r w:rsidR="00837C47" w:rsidRPr="00837C47">
        <w:rPr>
          <w:i/>
          <w:szCs w:val="22"/>
        </w:rPr>
        <w:t>SSS</w:t>
      </w:r>
      <w:r w:rsidR="00837C47">
        <w:rPr>
          <w:szCs w:val="22"/>
        </w:rPr>
        <w:t>)</w:t>
      </w:r>
      <w:r w:rsidR="00C4223F">
        <w:rPr>
          <w:szCs w:val="22"/>
        </w:rPr>
        <w:t xml:space="preserve">. For example, on a production SQL server, Hines (“HIN” site code) would </w:t>
      </w:r>
      <w:proofErr w:type="spellStart"/>
      <w:r w:rsidR="00C4223F">
        <w:rPr>
          <w:szCs w:val="22"/>
        </w:rPr>
        <w:t>backup</w:t>
      </w:r>
      <w:proofErr w:type="spellEnd"/>
      <w:r w:rsidR="00C4223F">
        <w:rPr>
          <w:szCs w:val="22"/>
        </w:rPr>
        <w:t xml:space="preserve"> the </w:t>
      </w:r>
      <w:r w:rsidR="00837C47">
        <w:rPr>
          <w:szCs w:val="22"/>
        </w:rPr>
        <w:t xml:space="preserve">VBECS_HIN_PROD </w:t>
      </w:r>
      <w:r w:rsidR="00C4223F">
        <w:rPr>
          <w:szCs w:val="22"/>
        </w:rPr>
        <w:t xml:space="preserve">and </w:t>
      </w:r>
      <w:r w:rsidR="00837C47">
        <w:rPr>
          <w:szCs w:val="22"/>
        </w:rPr>
        <w:t>VBECS_HIN_PROD_MIRROR</w:t>
      </w:r>
      <w:r w:rsidR="00C4223F">
        <w:rPr>
          <w:szCs w:val="22"/>
        </w:rPr>
        <w:t xml:space="preserve"> folders.</w:t>
      </w:r>
      <w:r w:rsidR="00837C47">
        <w:rPr>
          <w:szCs w:val="22"/>
        </w:rPr>
        <w:t xml:space="preserve"> </w:t>
      </w:r>
    </w:p>
    <w:p w14:paraId="10D8DE21" w14:textId="77777777" w:rsidR="00161172" w:rsidRDefault="008E6662" w:rsidP="00B56DC9">
      <w:pPr>
        <w:pStyle w:val="Heading2"/>
        <w:rPr>
          <w:lang w:val="en-US"/>
        </w:rPr>
      </w:pPr>
      <w:bookmarkStart w:id="123" w:name="_Toc355768089"/>
      <w:bookmarkStart w:id="124" w:name="_Ref417632490"/>
      <w:r>
        <w:rPr>
          <w:lang w:val="en-US"/>
        </w:rPr>
        <w:br w:type="page"/>
      </w:r>
      <w:bookmarkStart w:id="125" w:name="_Toc524596888"/>
      <w:r w:rsidR="00161172">
        <w:rPr>
          <w:lang w:val="en-US"/>
        </w:rPr>
        <w:lastRenderedPageBreak/>
        <w:t xml:space="preserve">Applying </w:t>
      </w:r>
      <w:r w:rsidR="00B56DC9" w:rsidRPr="001C29FC">
        <w:rPr>
          <w:lang w:val="en-US"/>
        </w:rPr>
        <w:t xml:space="preserve">Windows </w:t>
      </w:r>
      <w:r w:rsidR="00D30E6D" w:rsidRPr="001C29FC">
        <w:rPr>
          <w:lang w:val="en-US"/>
        </w:rPr>
        <w:t>U</w:t>
      </w:r>
      <w:r w:rsidR="00B56DC9" w:rsidRPr="001C29FC">
        <w:rPr>
          <w:lang w:val="en-US"/>
        </w:rPr>
        <w:t>pdates</w:t>
      </w:r>
      <w:bookmarkEnd w:id="123"/>
      <w:bookmarkEnd w:id="124"/>
      <w:bookmarkEnd w:id="125"/>
      <w:r w:rsidR="007A1509" w:rsidRPr="007A1509">
        <w:rPr>
          <w:rFonts w:ascii="Arial Bold" w:hAnsi="Arial Bold"/>
          <w:vanish/>
          <w:lang w:val="en-US"/>
        </w:rPr>
        <w:t xml:space="preserve"> DR 5186</w:t>
      </w:r>
    </w:p>
    <w:p w14:paraId="6ACE5BA5" w14:textId="77777777" w:rsidR="004457E6" w:rsidRPr="006C1886" w:rsidRDefault="00066D68" w:rsidP="004457E6">
      <w:pPr>
        <w:pStyle w:val="Caution"/>
        <w:rPr>
          <w:szCs w:val="22"/>
        </w:rPr>
      </w:pPr>
      <w:r>
        <w:rPr>
          <w:b/>
          <w:bCs/>
          <w:noProof/>
          <w:szCs w:val="22"/>
        </w:rPr>
        <w:drawing>
          <wp:inline distT="0" distB="0" distL="0" distR="0" wp14:anchorId="39FF5CED" wp14:editId="263369C4">
            <wp:extent cx="273050" cy="2222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457E6" w:rsidRPr="006C1886">
        <w:rPr>
          <w:szCs w:val="22"/>
        </w:rPr>
        <w:t xml:space="preserve"> </w:t>
      </w:r>
      <w:r w:rsidR="00A3073A">
        <w:rPr>
          <w:szCs w:val="22"/>
        </w:rPr>
        <w:t>App server updates require downtime, which is detailed i</w:t>
      </w:r>
      <w:r w:rsidR="00074A04">
        <w:rPr>
          <w:szCs w:val="22"/>
        </w:rPr>
        <w:t>n</w:t>
      </w:r>
      <w:r w:rsidR="00376E12">
        <w:rPr>
          <w:szCs w:val="22"/>
        </w:rPr>
        <w:t xml:space="preserve"> </w:t>
      </w:r>
      <w:r w:rsidR="00376E12">
        <w:rPr>
          <w:szCs w:val="22"/>
        </w:rPr>
        <w:fldChar w:fldCharType="begin"/>
      </w:r>
      <w:r w:rsidR="00376E12">
        <w:rPr>
          <w:szCs w:val="22"/>
        </w:rPr>
        <w:instrText xml:space="preserve"> REF _Ref396824999 \h </w:instrText>
      </w:r>
      <w:r w:rsidR="00376E12">
        <w:rPr>
          <w:szCs w:val="22"/>
        </w:rPr>
      </w:r>
      <w:r w:rsidR="00376E12">
        <w:rPr>
          <w:szCs w:val="22"/>
        </w:rPr>
        <w:fldChar w:fldCharType="separate"/>
      </w:r>
      <w:r w:rsidR="00D45185" w:rsidRPr="00B567FC">
        <w:t xml:space="preserve">Table </w:t>
      </w:r>
      <w:r w:rsidR="00D45185">
        <w:rPr>
          <w:noProof/>
        </w:rPr>
        <w:t>6</w:t>
      </w:r>
      <w:r w:rsidR="00376E12">
        <w:rPr>
          <w:szCs w:val="22"/>
        </w:rPr>
        <w:fldChar w:fldCharType="end"/>
      </w:r>
      <w:r w:rsidR="00376E12">
        <w:rPr>
          <w:szCs w:val="22"/>
        </w:rPr>
        <w:t xml:space="preserve"> and </w:t>
      </w:r>
      <w:r w:rsidR="00A3073A">
        <w:rPr>
          <w:szCs w:val="22"/>
        </w:rPr>
        <w:fldChar w:fldCharType="begin"/>
      </w:r>
      <w:r w:rsidR="00A3073A">
        <w:rPr>
          <w:szCs w:val="22"/>
        </w:rPr>
        <w:instrText xml:space="preserve"> REF _Ref396825011 \h </w:instrText>
      </w:r>
      <w:r w:rsidR="00A3073A">
        <w:rPr>
          <w:szCs w:val="22"/>
        </w:rPr>
      </w:r>
      <w:r w:rsidR="00A3073A">
        <w:rPr>
          <w:szCs w:val="22"/>
        </w:rPr>
        <w:fldChar w:fldCharType="separate"/>
      </w:r>
      <w:r w:rsidR="00D45185">
        <w:t xml:space="preserve">Table </w:t>
      </w:r>
      <w:r w:rsidR="00D45185">
        <w:rPr>
          <w:noProof/>
        </w:rPr>
        <w:t>7</w:t>
      </w:r>
      <w:r w:rsidR="00A3073A">
        <w:rPr>
          <w:szCs w:val="22"/>
        </w:rPr>
        <w:fldChar w:fldCharType="end"/>
      </w:r>
      <w:r w:rsidR="00A3073A">
        <w:rPr>
          <w:szCs w:val="22"/>
        </w:rPr>
        <w:t>. SQL server updates require no downtime.</w:t>
      </w:r>
    </w:p>
    <w:p w14:paraId="099EC9F9" w14:textId="77777777" w:rsidR="004457E6" w:rsidRDefault="004457E6" w:rsidP="00161172">
      <w:pPr>
        <w:rPr>
          <w:szCs w:val="22"/>
        </w:rPr>
      </w:pPr>
    </w:p>
    <w:p w14:paraId="2BB700D8" w14:textId="77777777" w:rsidR="009D3197" w:rsidRDefault="00161172" w:rsidP="00161172">
      <w:pPr>
        <w:rPr>
          <w:szCs w:val="22"/>
        </w:rPr>
      </w:pPr>
      <w:r w:rsidRPr="00B567FC">
        <w:rPr>
          <w:szCs w:val="22"/>
        </w:rPr>
        <w:t>The VistA Blood Establishment Computer Software (VBECS) systems are updated with Microsoft Windows Security patches by Austin Information Technology Center (AITC) staff during defi</w:t>
      </w:r>
      <w:r w:rsidR="00B04754">
        <w:rPr>
          <w:szCs w:val="22"/>
        </w:rPr>
        <w:t>ned maintenance periods (</w:t>
      </w:r>
      <w:r w:rsidR="00B04754">
        <w:rPr>
          <w:szCs w:val="22"/>
        </w:rPr>
        <w:fldChar w:fldCharType="begin"/>
      </w:r>
      <w:r w:rsidR="00B04754">
        <w:rPr>
          <w:szCs w:val="22"/>
        </w:rPr>
        <w:instrText xml:space="preserve"> REF _Ref396824999 \h </w:instrText>
      </w:r>
      <w:r w:rsidR="00B04754">
        <w:rPr>
          <w:szCs w:val="22"/>
        </w:rPr>
      </w:r>
      <w:r w:rsidR="00B04754">
        <w:rPr>
          <w:szCs w:val="22"/>
        </w:rPr>
        <w:fldChar w:fldCharType="separate"/>
      </w:r>
      <w:r w:rsidR="00D45185" w:rsidRPr="00B567FC">
        <w:t xml:space="preserve">Table </w:t>
      </w:r>
      <w:r w:rsidR="00D45185">
        <w:rPr>
          <w:noProof/>
        </w:rPr>
        <w:t>6</w:t>
      </w:r>
      <w:r w:rsidR="00B04754">
        <w:rPr>
          <w:szCs w:val="22"/>
        </w:rPr>
        <w:fldChar w:fldCharType="end"/>
      </w:r>
      <w:r w:rsidR="00B04754">
        <w:rPr>
          <w:szCs w:val="22"/>
        </w:rPr>
        <w:t xml:space="preserve"> and </w:t>
      </w:r>
      <w:r w:rsidR="00B04754">
        <w:rPr>
          <w:szCs w:val="22"/>
        </w:rPr>
        <w:fldChar w:fldCharType="begin"/>
      </w:r>
      <w:r w:rsidR="00B04754">
        <w:rPr>
          <w:szCs w:val="22"/>
        </w:rPr>
        <w:instrText xml:space="preserve"> REF _Ref396825011 \h </w:instrText>
      </w:r>
      <w:r w:rsidR="00B04754">
        <w:rPr>
          <w:szCs w:val="22"/>
        </w:rPr>
      </w:r>
      <w:r w:rsidR="00B04754">
        <w:rPr>
          <w:szCs w:val="22"/>
        </w:rPr>
        <w:fldChar w:fldCharType="separate"/>
      </w:r>
      <w:r w:rsidR="00D45185">
        <w:t xml:space="preserve">Table </w:t>
      </w:r>
      <w:r w:rsidR="00D45185">
        <w:rPr>
          <w:noProof/>
        </w:rPr>
        <w:t>7</w:t>
      </w:r>
      <w:r w:rsidR="00B04754">
        <w:rPr>
          <w:szCs w:val="22"/>
        </w:rPr>
        <w:fldChar w:fldCharType="end"/>
      </w:r>
      <w:r w:rsidR="009D3197">
        <w:rPr>
          <w:szCs w:val="22"/>
        </w:rPr>
        <w:t>).</w:t>
      </w:r>
    </w:p>
    <w:p w14:paraId="26A81877" w14:textId="77777777" w:rsidR="009D3197" w:rsidRDefault="009D3197" w:rsidP="00161172">
      <w:pPr>
        <w:rPr>
          <w:szCs w:val="22"/>
        </w:rPr>
      </w:pPr>
    </w:p>
    <w:p w14:paraId="19BF5756" w14:textId="77777777" w:rsidR="00161172" w:rsidRPr="009D3197" w:rsidRDefault="00161172" w:rsidP="00161172">
      <w:pPr>
        <w:rPr>
          <w:b/>
          <w:szCs w:val="22"/>
        </w:rPr>
      </w:pPr>
      <w:r w:rsidRPr="009D3197">
        <w:rPr>
          <w:b/>
          <w:szCs w:val="22"/>
        </w:rPr>
        <w:t>The monthly maintenance schedule begins the second Tuesday of the m</w:t>
      </w:r>
      <w:r w:rsidR="00E234AB" w:rsidRPr="009D3197">
        <w:rPr>
          <w:b/>
          <w:szCs w:val="22"/>
        </w:rPr>
        <w:t>onth that Microsoft defines as P</w:t>
      </w:r>
      <w:r w:rsidRPr="009D3197">
        <w:rPr>
          <w:b/>
          <w:szCs w:val="22"/>
        </w:rPr>
        <w:t>atch Tuesday.</w:t>
      </w:r>
    </w:p>
    <w:p w14:paraId="5C864A5E" w14:textId="77777777" w:rsidR="00161172" w:rsidRPr="00B567FC" w:rsidRDefault="00984337" w:rsidP="00AF7403">
      <w:pPr>
        <w:pStyle w:val="ListParagraph"/>
        <w:numPr>
          <w:ilvl w:val="0"/>
          <w:numId w:val="33"/>
        </w:numPr>
        <w:spacing w:before="100" w:beforeAutospacing="1" w:after="100" w:afterAutospacing="1"/>
        <w:rPr>
          <w:szCs w:val="22"/>
        </w:rPr>
      </w:pPr>
      <w:r>
        <w:rPr>
          <w:szCs w:val="22"/>
        </w:rPr>
        <w:t>Enterprise Operations</w:t>
      </w:r>
      <w:r w:rsidR="00161172" w:rsidRPr="00B567FC">
        <w:rPr>
          <w:szCs w:val="22"/>
        </w:rPr>
        <w:t xml:space="preserve"> install</w:t>
      </w:r>
      <w:r w:rsidR="00A43CF3">
        <w:rPr>
          <w:szCs w:val="22"/>
        </w:rPr>
        <w:t>s</w:t>
      </w:r>
      <w:r w:rsidR="00161172" w:rsidRPr="00B567FC">
        <w:rPr>
          <w:szCs w:val="22"/>
        </w:rPr>
        <w:t xml:space="preserve"> Windows Updates patches to VBECS maintenance team pre-production servers.</w:t>
      </w:r>
    </w:p>
    <w:p w14:paraId="26DFE6F8" w14:textId="77777777" w:rsidR="00161172" w:rsidRPr="00B567FC" w:rsidRDefault="00161172" w:rsidP="00AF7403">
      <w:pPr>
        <w:pStyle w:val="ListParagraph"/>
        <w:numPr>
          <w:ilvl w:val="0"/>
          <w:numId w:val="33"/>
        </w:numPr>
        <w:spacing w:before="100" w:beforeAutospacing="1" w:after="100" w:afterAutospacing="1"/>
        <w:rPr>
          <w:szCs w:val="22"/>
        </w:rPr>
      </w:pPr>
      <w:r w:rsidRPr="00B567FC">
        <w:rPr>
          <w:szCs w:val="22"/>
        </w:rPr>
        <w:t>VBECS maintenance team tests the patched pre-production servers and proves</w:t>
      </w:r>
      <w:r w:rsidR="003F744E">
        <w:rPr>
          <w:szCs w:val="22"/>
        </w:rPr>
        <w:t xml:space="preserve"> that</w:t>
      </w:r>
      <w:r w:rsidRPr="00B567FC">
        <w:rPr>
          <w:szCs w:val="22"/>
        </w:rPr>
        <w:t xml:space="preserve"> the updates do not </w:t>
      </w:r>
      <w:r w:rsidR="00B567FC">
        <w:rPr>
          <w:szCs w:val="22"/>
        </w:rPr>
        <w:t>affect</w:t>
      </w:r>
      <w:r w:rsidRPr="00B567FC">
        <w:rPr>
          <w:szCs w:val="22"/>
        </w:rPr>
        <w:t xml:space="preserve"> VBECS.</w:t>
      </w:r>
    </w:p>
    <w:p w14:paraId="76AC845E" w14:textId="77777777" w:rsidR="00161172" w:rsidRPr="00B567FC" w:rsidRDefault="00161172" w:rsidP="00AF7403">
      <w:pPr>
        <w:pStyle w:val="ListParagraph"/>
        <w:numPr>
          <w:ilvl w:val="0"/>
          <w:numId w:val="33"/>
        </w:numPr>
        <w:spacing w:before="100" w:beforeAutospacing="1" w:after="100" w:afterAutospacing="1"/>
        <w:rPr>
          <w:szCs w:val="22"/>
        </w:rPr>
      </w:pPr>
      <w:r w:rsidRPr="00B567FC">
        <w:rPr>
          <w:szCs w:val="22"/>
        </w:rPr>
        <w:t>After the VBECS</w:t>
      </w:r>
      <w:r w:rsidR="001A2B13">
        <w:rPr>
          <w:szCs w:val="22"/>
        </w:rPr>
        <w:t xml:space="preserve"> maintenance</w:t>
      </w:r>
      <w:r w:rsidRPr="00B567FC">
        <w:rPr>
          <w:szCs w:val="22"/>
        </w:rPr>
        <w:t xml:space="preserve"> team approves the updates</w:t>
      </w:r>
      <w:r w:rsidR="00B567FC">
        <w:rPr>
          <w:szCs w:val="22"/>
        </w:rPr>
        <w:t>,</w:t>
      </w:r>
      <w:r w:rsidRPr="00B567FC">
        <w:rPr>
          <w:szCs w:val="22"/>
        </w:rPr>
        <w:t xml:space="preserve"> </w:t>
      </w:r>
      <w:r w:rsidR="00186157">
        <w:rPr>
          <w:szCs w:val="22"/>
        </w:rPr>
        <w:t>Enterprise Operations</w:t>
      </w:r>
      <w:r w:rsidR="00186157" w:rsidRPr="00B567FC">
        <w:rPr>
          <w:szCs w:val="22"/>
        </w:rPr>
        <w:t xml:space="preserve"> </w:t>
      </w:r>
      <w:r w:rsidRPr="00B567FC">
        <w:rPr>
          <w:szCs w:val="22"/>
        </w:rPr>
        <w:t>creates change orders for the customer-test system and another for the production system.</w:t>
      </w:r>
    </w:p>
    <w:p w14:paraId="535F06E7" w14:textId="77777777" w:rsidR="00161172" w:rsidRPr="00B567FC" w:rsidRDefault="00186157" w:rsidP="00AF7403">
      <w:pPr>
        <w:pStyle w:val="ListParagraph"/>
        <w:numPr>
          <w:ilvl w:val="0"/>
          <w:numId w:val="33"/>
        </w:numPr>
        <w:spacing w:before="100" w:beforeAutospacing="1" w:after="100" w:afterAutospacing="1"/>
        <w:rPr>
          <w:szCs w:val="22"/>
        </w:rPr>
      </w:pPr>
      <w:r>
        <w:rPr>
          <w:szCs w:val="22"/>
        </w:rPr>
        <w:t>Enterprise Operations</w:t>
      </w:r>
      <w:r w:rsidRPr="00B567FC">
        <w:rPr>
          <w:szCs w:val="22"/>
        </w:rPr>
        <w:t xml:space="preserve"> </w:t>
      </w:r>
      <w:r w:rsidR="00161172" w:rsidRPr="00A53A80">
        <w:rPr>
          <w:szCs w:val="22"/>
        </w:rPr>
        <w:t xml:space="preserve">will submit an ANR </w:t>
      </w:r>
      <w:r w:rsidR="00B567FC" w:rsidRPr="00A53A80">
        <w:rPr>
          <w:szCs w:val="22"/>
        </w:rPr>
        <w:t xml:space="preserve">and </w:t>
      </w:r>
      <w:r w:rsidR="00161172" w:rsidRPr="00A53A80">
        <w:rPr>
          <w:szCs w:val="22"/>
        </w:rPr>
        <w:t>then install the patches, using the approved schedule, on the customer-test systems</w:t>
      </w:r>
      <w:r w:rsidR="00161172" w:rsidRPr="00B567FC">
        <w:rPr>
          <w:szCs w:val="22"/>
        </w:rPr>
        <w:t xml:space="preserve">.  </w:t>
      </w:r>
    </w:p>
    <w:p w14:paraId="7F98B663" w14:textId="77777777" w:rsidR="003F744E" w:rsidRDefault="00186157" w:rsidP="00AF7403">
      <w:pPr>
        <w:pStyle w:val="ListParagraph"/>
        <w:numPr>
          <w:ilvl w:val="0"/>
          <w:numId w:val="33"/>
        </w:numPr>
        <w:spacing w:before="100" w:beforeAutospacing="1" w:after="100" w:afterAutospacing="1"/>
        <w:rPr>
          <w:szCs w:val="22"/>
        </w:rPr>
      </w:pPr>
      <w:r>
        <w:rPr>
          <w:szCs w:val="22"/>
        </w:rPr>
        <w:t>Enterprise Operations</w:t>
      </w:r>
      <w:r w:rsidRPr="00B567FC">
        <w:rPr>
          <w:szCs w:val="22"/>
        </w:rPr>
        <w:t xml:space="preserve"> </w:t>
      </w:r>
      <w:r w:rsidR="00161172" w:rsidRPr="00A53A80">
        <w:rPr>
          <w:szCs w:val="22"/>
        </w:rPr>
        <w:t xml:space="preserve">will submit an ANR </w:t>
      </w:r>
      <w:r w:rsidR="00B567FC" w:rsidRPr="00A53A80">
        <w:rPr>
          <w:szCs w:val="22"/>
        </w:rPr>
        <w:t xml:space="preserve">and </w:t>
      </w:r>
      <w:r w:rsidR="00161172" w:rsidRPr="00A53A80">
        <w:rPr>
          <w:szCs w:val="22"/>
        </w:rPr>
        <w:t>then install the patches, using the approved schedule</w:t>
      </w:r>
      <w:r w:rsidR="00407959" w:rsidRPr="00A53A80">
        <w:rPr>
          <w:szCs w:val="22"/>
        </w:rPr>
        <w:t>,</w:t>
      </w:r>
      <w:r w:rsidR="00161172" w:rsidRPr="00A53A80">
        <w:rPr>
          <w:szCs w:val="22"/>
        </w:rPr>
        <w:t xml:space="preserve"> on the production systems. </w:t>
      </w:r>
    </w:p>
    <w:p w14:paraId="2099F871" w14:textId="77777777" w:rsidR="00161172" w:rsidRPr="00B567FC" w:rsidRDefault="00161172" w:rsidP="00A53A80">
      <w:pPr>
        <w:pStyle w:val="Caption"/>
      </w:pPr>
      <w:r w:rsidRPr="00B567FC">
        <w:t xml:space="preserve"> </w:t>
      </w:r>
      <w:bookmarkStart w:id="126" w:name="_Ref396824999"/>
      <w:r w:rsidRPr="00B567FC">
        <w:t xml:space="preserve">Table </w:t>
      </w:r>
      <w:r w:rsidR="00A31490">
        <w:fldChar w:fldCharType="begin"/>
      </w:r>
      <w:r w:rsidR="00A31490">
        <w:instrText xml:space="preserve"> SEQ Table \* ARABIC </w:instrText>
      </w:r>
      <w:r w:rsidR="00A31490">
        <w:fldChar w:fldCharType="separate"/>
      </w:r>
      <w:r w:rsidR="00D45185">
        <w:rPr>
          <w:noProof/>
        </w:rPr>
        <w:t>6</w:t>
      </w:r>
      <w:r w:rsidR="00A31490">
        <w:rPr>
          <w:noProof/>
        </w:rPr>
        <w:fldChar w:fldCharType="end"/>
      </w:r>
      <w:bookmarkEnd w:id="126"/>
      <w:r w:rsidRPr="00B567FC">
        <w:t xml:space="preserve">: </w:t>
      </w:r>
      <w:r w:rsidR="00A41B29">
        <w:t xml:space="preserve">Customer </w:t>
      </w:r>
      <w:r w:rsidRPr="00B567FC">
        <w:t>Test System Patch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10"/>
      </w:tblGrid>
      <w:tr w:rsidR="00161172" w14:paraId="3F5F73FF" w14:textId="77777777" w:rsidTr="00A43CF3">
        <w:tc>
          <w:tcPr>
            <w:tcW w:w="3618" w:type="dxa"/>
            <w:tcBorders>
              <w:top w:val="single" w:sz="4" w:space="0" w:color="auto"/>
              <w:left w:val="single" w:sz="4" w:space="0" w:color="auto"/>
              <w:bottom w:val="single" w:sz="4" w:space="0" w:color="auto"/>
              <w:right w:val="single" w:sz="4" w:space="0" w:color="auto"/>
            </w:tcBorders>
            <w:hideMark/>
          </w:tcPr>
          <w:p w14:paraId="4DDCBFEC" w14:textId="77777777" w:rsidR="00161172" w:rsidRPr="004537CE" w:rsidRDefault="00161172" w:rsidP="00A43CF3">
            <w:pPr>
              <w:jc w:val="center"/>
              <w:rPr>
                <w:rFonts w:ascii="Arial" w:hAnsi="Arial" w:cs="Arial"/>
                <w:b/>
                <w:sz w:val="18"/>
                <w:szCs w:val="18"/>
              </w:rPr>
            </w:pPr>
            <w:r w:rsidRPr="004537CE">
              <w:rPr>
                <w:rFonts w:ascii="Arial" w:hAnsi="Arial" w:cs="Arial"/>
                <w:b/>
                <w:sz w:val="18"/>
                <w:szCs w:val="18"/>
              </w:rPr>
              <w:t>Server</w:t>
            </w:r>
          </w:p>
        </w:tc>
        <w:tc>
          <w:tcPr>
            <w:tcW w:w="5958" w:type="dxa"/>
            <w:tcBorders>
              <w:top w:val="single" w:sz="4" w:space="0" w:color="auto"/>
              <w:left w:val="single" w:sz="4" w:space="0" w:color="auto"/>
              <w:bottom w:val="single" w:sz="4" w:space="0" w:color="auto"/>
              <w:right w:val="single" w:sz="4" w:space="0" w:color="auto"/>
            </w:tcBorders>
            <w:hideMark/>
          </w:tcPr>
          <w:p w14:paraId="28BB9568" w14:textId="77777777" w:rsidR="00161172" w:rsidRPr="004537CE" w:rsidRDefault="00161172" w:rsidP="00A43CF3">
            <w:pPr>
              <w:jc w:val="center"/>
              <w:rPr>
                <w:rFonts w:ascii="Arial" w:hAnsi="Arial" w:cs="Arial"/>
                <w:b/>
                <w:sz w:val="18"/>
                <w:szCs w:val="18"/>
              </w:rPr>
            </w:pPr>
            <w:r w:rsidRPr="004537CE">
              <w:rPr>
                <w:rFonts w:ascii="Arial" w:hAnsi="Arial" w:cs="Arial"/>
                <w:b/>
                <w:sz w:val="18"/>
                <w:szCs w:val="18"/>
              </w:rPr>
              <w:t>Day</w:t>
            </w:r>
          </w:p>
        </w:tc>
      </w:tr>
      <w:tr w:rsidR="003C2777" w14:paraId="7734993F" w14:textId="77777777" w:rsidTr="00A43CF3">
        <w:tc>
          <w:tcPr>
            <w:tcW w:w="3618" w:type="dxa"/>
            <w:tcBorders>
              <w:top w:val="single" w:sz="4" w:space="0" w:color="auto"/>
              <w:left w:val="single" w:sz="4" w:space="0" w:color="auto"/>
              <w:bottom w:val="single" w:sz="4" w:space="0" w:color="auto"/>
              <w:right w:val="single" w:sz="4" w:space="0" w:color="auto"/>
            </w:tcBorders>
          </w:tcPr>
          <w:p w14:paraId="4BF1E6D6" w14:textId="77777777" w:rsidR="003C2777" w:rsidRPr="004537CE" w:rsidRDefault="003C2777" w:rsidP="003C2777">
            <w:pPr>
              <w:rPr>
                <w:rFonts w:ascii="Arial" w:hAnsi="Arial" w:cs="Arial"/>
                <w:sz w:val="18"/>
                <w:szCs w:val="18"/>
              </w:rPr>
            </w:pPr>
            <w:r>
              <w:rPr>
                <w:rFonts w:ascii="Arial" w:hAnsi="Arial" w:cs="Arial"/>
                <w:sz w:val="18"/>
                <w:szCs w:val="18"/>
              </w:rPr>
              <w:t>App Servers</w:t>
            </w:r>
          </w:p>
        </w:tc>
        <w:tc>
          <w:tcPr>
            <w:tcW w:w="5958" w:type="dxa"/>
            <w:tcBorders>
              <w:top w:val="single" w:sz="4" w:space="0" w:color="auto"/>
              <w:left w:val="single" w:sz="4" w:space="0" w:color="auto"/>
              <w:bottom w:val="single" w:sz="4" w:space="0" w:color="auto"/>
              <w:right w:val="single" w:sz="4" w:space="0" w:color="auto"/>
            </w:tcBorders>
          </w:tcPr>
          <w:p w14:paraId="1A317A7C" w14:textId="77777777" w:rsidR="003C2777" w:rsidRDefault="00E234AB" w:rsidP="00E234AB">
            <w:pPr>
              <w:rPr>
                <w:rFonts w:ascii="Arial" w:hAnsi="Arial" w:cs="Arial"/>
                <w:sz w:val="18"/>
                <w:szCs w:val="18"/>
              </w:rPr>
            </w:pPr>
            <w:r>
              <w:rPr>
                <w:rFonts w:ascii="Arial" w:hAnsi="Arial" w:cs="Arial"/>
                <w:sz w:val="18"/>
                <w:szCs w:val="18"/>
              </w:rPr>
              <w:t>15</w:t>
            </w:r>
            <w:r w:rsidR="00B71030">
              <w:rPr>
                <w:rFonts w:ascii="Arial" w:hAnsi="Arial" w:cs="Arial"/>
                <w:sz w:val="18"/>
                <w:szCs w:val="18"/>
              </w:rPr>
              <w:t xml:space="preserve"> days after patch Tuesday, </w:t>
            </w:r>
            <w:r>
              <w:rPr>
                <w:rFonts w:ascii="Arial" w:hAnsi="Arial" w:cs="Arial"/>
                <w:sz w:val="18"/>
                <w:szCs w:val="18"/>
              </w:rPr>
              <w:t>10</w:t>
            </w:r>
            <w:r w:rsidR="00B71030">
              <w:rPr>
                <w:rFonts w:ascii="Arial" w:hAnsi="Arial" w:cs="Arial"/>
                <w:sz w:val="18"/>
                <w:szCs w:val="18"/>
              </w:rPr>
              <w:t xml:space="preserve"> A</w:t>
            </w:r>
            <w:r w:rsidR="00A01A9E" w:rsidRPr="004537CE">
              <w:rPr>
                <w:rFonts w:ascii="Arial" w:hAnsi="Arial" w:cs="Arial"/>
                <w:sz w:val="18"/>
                <w:szCs w:val="18"/>
              </w:rPr>
              <w:t xml:space="preserve">M </w:t>
            </w:r>
            <w:r>
              <w:rPr>
                <w:rFonts w:ascii="Arial" w:hAnsi="Arial" w:cs="Arial"/>
                <w:sz w:val="18"/>
                <w:szCs w:val="18"/>
              </w:rPr>
              <w:t>local time</w:t>
            </w:r>
            <w:r w:rsidR="00A01A9E" w:rsidRPr="004537CE">
              <w:rPr>
                <w:rFonts w:ascii="Arial" w:hAnsi="Arial" w:cs="Arial"/>
                <w:sz w:val="18"/>
                <w:szCs w:val="18"/>
              </w:rPr>
              <w:t xml:space="preserve"> (automatic</w:t>
            </w:r>
            <w:r w:rsidR="00A01A9E">
              <w:rPr>
                <w:rFonts w:ascii="Arial" w:hAnsi="Arial" w:cs="Arial"/>
                <w:sz w:val="18"/>
                <w:szCs w:val="18"/>
              </w:rPr>
              <w:t xml:space="preserve"> with notification</w:t>
            </w:r>
            <w:r w:rsidR="00A01A9E" w:rsidRPr="004537CE">
              <w:rPr>
                <w:rFonts w:ascii="Arial" w:hAnsi="Arial" w:cs="Arial"/>
                <w:sz w:val="18"/>
                <w:szCs w:val="18"/>
              </w:rPr>
              <w:t>)</w:t>
            </w:r>
          </w:p>
        </w:tc>
      </w:tr>
      <w:tr w:rsidR="006A3580" w14:paraId="2F507CA4" w14:textId="77777777" w:rsidTr="00A43CF3">
        <w:tc>
          <w:tcPr>
            <w:tcW w:w="3618" w:type="dxa"/>
            <w:tcBorders>
              <w:top w:val="single" w:sz="4" w:space="0" w:color="auto"/>
              <w:left w:val="single" w:sz="4" w:space="0" w:color="auto"/>
              <w:bottom w:val="single" w:sz="4" w:space="0" w:color="auto"/>
              <w:right w:val="single" w:sz="4" w:space="0" w:color="auto"/>
            </w:tcBorders>
          </w:tcPr>
          <w:p w14:paraId="37E7FA8D" w14:textId="77777777" w:rsidR="006A3580" w:rsidRDefault="006A3580" w:rsidP="003C2777">
            <w:pPr>
              <w:rPr>
                <w:rFonts w:ascii="Arial" w:hAnsi="Arial" w:cs="Arial"/>
                <w:sz w:val="18"/>
                <w:szCs w:val="18"/>
              </w:rPr>
            </w:pPr>
            <w:r>
              <w:rPr>
                <w:rFonts w:ascii="Arial" w:hAnsi="Arial" w:cs="Arial"/>
                <w:sz w:val="18"/>
                <w:szCs w:val="18"/>
              </w:rPr>
              <w:t>Product Support Servers</w:t>
            </w:r>
          </w:p>
        </w:tc>
        <w:tc>
          <w:tcPr>
            <w:tcW w:w="5958" w:type="dxa"/>
            <w:tcBorders>
              <w:top w:val="single" w:sz="4" w:space="0" w:color="auto"/>
              <w:left w:val="single" w:sz="4" w:space="0" w:color="auto"/>
              <w:bottom w:val="single" w:sz="4" w:space="0" w:color="auto"/>
              <w:right w:val="single" w:sz="4" w:space="0" w:color="auto"/>
            </w:tcBorders>
          </w:tcPr>
          <w:p w14:paraId="5983C604" w14:textId="77777777" w:rsidR="006A3580" w:rsidRDefault="0052099C" w:rsidP="00E234AB">
            <w:pPr>
              <w:rPr>
                <w:rFonts w:ascii="Arial" w:hAnsi="Arial" w:cs="Arial"/>
                <w:sz w:val="18"/>
                <w:szCs w:val="18"/>
              </w:rPr>
            </w:pPr>
            <w:r>
              <w:rPr>
                <w:rFonts w:ascii="Arial" w:hAnsi="Arial" w:cs="Arial"/>
                <w:sz w:val="18"/>
                <w:szCs w:val="18"/>
              </w:rPr>
              <w:t>10</w:t>
            </w:r>
            <w:r w:rsidR="006A3580">
              <w:rPr>
                <w:rFonts w:ascii="Arial" w:hAnsi="Arial" w:cs="Arial"/>
                <w:sz w:val="18"/>
                <w:szCs w:val="18"/>
              </w:rPr>
              <w:t xml:space="preserve"> </w:t>
            </w:r>
            <w:r w:rsidR="006A3580" w:rsidRPr="004537CE">
              <w:rPr>
                <w:rFonts w:ascii="Arial" w:hAnsi="Arial" w:cs="Arial"/>
                <w:sz w:val="18"/>
                <w:szCs w:val="18"/>
              </w:rPr>
              <w:t>days after patch Tuesday, 8-9 AM CST (manual)</w:t>
            </w:r>
          </w:p>
        </w:tc>
      </w:tr>
      <w:tr w:rsidR="0052099C" w14:paraId="77611412" w14:textId="77777777" w:rsidTr="00A43CF3">
        <w:tc>
          <w:tcPr>
            <w:tcW w:w="3618" w:type="dxa"/>
            <w:tcBorders>
              <w:top w:val="single" w:sz="4" w:space="0" w:color="auto"/>
              <w:left w:val="single" w:sz="4" w:space="0" w:color="auto"/>
              <w:bottom w:val="single" w:sz="4" w:space="0" w:color="auto"/>
              <w:right w:val="single" w:sz="4" w:space="0" w:color="auto"/>
            </w:tcBorders>
          </w:tcPr>
          <w:p w14:paraId="3DCA7CB7" w14:textId="77777777" w:rsidR="0052099C" w:rsidRDefault="0052099C" w:rsidP="0052099C">
            <w:pPr>
              <w:rPr>
                <w:rFonts w:ascii="Arial" w:hAnsi="Arial" w:cs="Arial"/>
                <w:sz w:val="18"/>
                <w:szCs w:val="18"/>
              </w:rPr>
            </w:pPr>
            <w:r>
              <w:rPr>
                <w:rFonts w:ascii="Arial" w:hAnsi="Arial" w:cs="Arial"/>
                <w:sz w:val="18"/>
                <w:szCs w:val="18"/>
              </w:rPr>
              <w:t>Production Quorum Servers</w:t>
            </w:r>
          </w:p>
        </w:tc>
        <w:tc>
          <w:tcPr>
            <w:tcW w:w="5958" w:type="dxa"/>
            <w:tcBorders>
              <w:top w:val="single" w:sz="4" w:space="0" w:color="auto"/>
              <w:left w:val="single" w:sz="4" w:space="0" w:color="auto"/>
              <w:bottom w:val="single" w:sz="4" w:space="0" w:color="auto"/>
              <w:right w:val="single" w:sz="4" w:space="0" w:color="auto"/>
            </w:tcBorders>
          </w:tcPr>
          <w:p w14:paraId="1C1F49DB" w14:textId="77777777" w:rsidR="0052099C" w:rsidRDefault="0052099C" w:rsidP="00230CC0">
            <w:pPr>
              <w:rPr>
                <w:rFonts w:ascii="Arial" w:hAnsi="Arial" w:cs="Arial"/>
                <w:sz w:val="18"/>
                <w:szCs w:val="18"/>
              </w:rPr>
            </w:pPr>
            <w:r>
              <w:rPr>
                <w:rFonts w:ascii="Arial" w:hAnsi="Arial" w:cs="Arial"/>
                <w:sz w:val="18"/>
                <w:szCs w:val="18"/>
              </w:rPr>
              <w:t xml:space="preserve">11 </w:t>
            </w:r>
            <w:r w:rsidRPr="004537CE">
              <w:rPr>
                <w:rFonts w:ascii="Arial" w:hAnsi="Arial" w:cs="Arial"/>
                <w:sz w:val="18"/>
                <w:szCs w:val="18"/>
              </w:rPr>
              <w:t>days after patch Tuesday, 8-9 AM CST (manual)</w:t>
            </w:r>
          </w:p>
        </w:tc>
      </w:tr>
      <w:tr w:rsidR="00A41B29" w14:paraId="664670F2" w14:textId="77777777" w:rsidTr="00A43CF3">
        <w:tc>
          <w:tcPr>
            <w:tcW w:w="3618" w:type="dxa"/>
            <w:tcBorders>
              <w:top w:val="single" w:sz="4" w:space="0" w:color="auto"/>
              <w:left w:val="single" w:sz="4" w:space="0" w:color="auto"/>
              <w:bottom w:val="single" w:sz="4" w:space="0" w:color="auto"/>
              <w:right w:val="single" w:sz="4" w:space="0" w:color="auto"/>
            </w:tcBorders>
          </w:tcPr>
          <w:p w14:paraId="624BFB9C" w14:textId="77777777" w:rsidR="00A41B29" w:rsidRPr="004537CE" w:rsidRDefault="00A41B29" w:rsidP="002D4C9C">
            <w:pPr>
              <w:rPr>
                <w:rFonts w:ascii="Arial" w:hAnsi="Arial" w:cs="Arial"/>
                <w:sz w:val="18"/>
                <w:szCs w:val="18"/>
              </w:rPr>
            </w:pPr>
            <w:r w:rsidRPr="004537CE">
              <w:rPr>
                <w:rFonts w:ascii="Arial" w:hAnsi="Arial" w:cs="Arial"/>
                <w:sz w:val="18"/>
                <w:szCs w:val="18"/>
              </w:rPr>
              <w:t>SQL Server, Disaster Recovery node</w:t>
            </w:r>
          </w:p>
        </w:tc>
        <w:tc>
          <w:tcPr>
            <w:tcW w:w="5958" w:type="dxa"/>
            <w:tcBorders>
              <w:top w:val="single" w:sz="4" w:space="0" w:color="auto"/>
              <w:left w:val="single" w:sz="4" w:space="0" w:color="auto"/>
              <w:bottom w:val="single" w:sz="4" w:space="0" w:color="auto"/>
              <w:right w:val="single" w:sz="4" w:space="0" w:color="auto"/>
            </w:tcBorders>
          </w:tcPr>
          <w:p w14:paraId="1800804B" w14:textId="77777777" w:rsidR="00A41B29" w:rsidRPr="004537CE" w:rsidRDefault="00E234AB" w:rsidP="002D4C9C">
            <w:pPr>
              <w:rPr>
                <w:rFonts w:ascii="Arial" w:hAnsi="Arial" w:cs="Arial"/>
                <w:sz w:val="18"/>
                <w:szCs w:val="18"/>
              </w:rPr>
            </w:pPr>
            <w:r>
              <w:rPr>
                <w:rFonts w:ascii="Arial" w:hAnsi="Arial" w:cs="Arial"/>
                <w:sz w:val="18"/>
                <w:szCs w:val="18"/>
              </w:rPr>
              <w:t xml:space="preserve">10 </w:t>
            </w:r>
            <w:r w:rsidR="00A41B29" w:rsidRPr="004537CE">
              <w:rPr>
                <w:rFonts w:ascii="Arial" w:hAnsi="Arial" w:cs="Arial"/>
                <w:sz w:val="18"/>
                <w:szCs w:val="18"/>
              </w:rPr>
              <w:t>days after patch Tuesday, 8-9 AM CST (manual)</w:t>
            </w:r>
          </w:p>
        </w:tc>
      </w:tr>
      <w:tr w:rsidR="00A41B29" w14:paraId="7BFDE7D2" w14:textId="77777777" w:rsidTr="00A43CF3">
        <w:tc>
          <w:tcPr>
            <w:tcW w:w="3618" w:type="dxa"/>
            <w:tcBorders>
              <w:top w:val="single" w:sz="4" w:space="0" w:color="auto"/>
              <w:left w:val="single" w:sz="4" w:space="0" w:color="auto"/>
              <w:bottom w:val="single" w:sz="4" w:space="0" w:color="auto"/>
              <w:right w:val="single" w:sz="4" w:space="0" w:color="auto"/>
            </w:tcBorders>
          </w:tcPr>
          <w:p w14:paraId="3767DA7E" w14:textId="77777777" w:rsidR="00A41B29" w:rsidRPr="004537CE" w:rsidRDefault="00A41B29" w:rsidP="002D4C9C">
            <w:pPr>
              <w:rPr>
                <w:rFonts w:ascii="Arial" w:hAnsi="Arial" w:cs="Arial"/>
                <w:sz w:val="18"/>
                <w:szCs w:val="18"/>
              </w:rPr>
            </w:pPr>
            <w:r w:rsidRPr="004537CE">
              <w:rPr>
                <w:rFonts w:ascii="Arial" w:hAnsi="Arial" w:cs="Arial"/>
                <w:sz w:val="18"/>
                <w:szCs w:val="18"/>
              </w:rPr>
              <w:t>SQL Server, High Availability node</w:t>
            </w:r>
          </w:p>
        </w:tc>
        <w:tc>
          <w:tcPr>
            <w:tcW w:w="5958" w:type="dxa"/>
            <w:tcBorders>
              <w:top w:val="single" w:sz="4" w:space="0" w:color="auto"/>
              <w:left w:val="single" w:sz="4" w:space="0" w:color="auto"/>
              <w:bottom w:val="single" w:sz="4" w:space="0" w:color="auto"/>
              <w:right w:val="single" w:sz="4" w:space="0" w:color="auto"/>
            </w:tcBorders>
          </w:tcPr>
          <w:p w14:paraId="2635E0CD" w14:textId="77777777" w:rsidR="00A41B29" w:rsidRPr="004537CE" w:rsidRDefault="00E234AB" w:rsidP="00A41B29">
            <w:pPr>
              <w:rPr>
                <w:rFonts w:ascii="Arial" w:hAnsi="Arial" w:cs="Arial"/>
                <w:sz w:val="18"/>
                <w:szCs w:val="18"/>
              </w:rPr>
            </w:pPr>
            <w:r>
              <w:rPr>
                <w:rFonts w:ascii="Arial" w:hAnsi="Arial" w:cs="Arial"/>
                <w:sz w:val="18"/>
                <w:szCs w:val="18"/>
              </w:rPr>
              <w:t>10</w:t>
            </w:r>
            <w:r w:rsidR="00A41B29" w:rsidRPr="004537CE">
              <w:rPr>
                <w:rFonts w:ascii="Arial" w:hAnsi="Arial" w:cs="Arial"/>
                <w:sz w:val="18"/>
                <w:szCs w:val="18"/>
              </w:rPr>
              <w:t xml:space="preserve"> days after patch Tuesday, 9-10 AM CST (manual)</w:t>
            </w:r>
          </w:p>
        </w:tc>
      </w:tr>
      <w:tr w:rsidR="00A41B29" w14:paraId="51AB5A84" w14:textId="77777777" w:rsidTr="00A43CF3">
        <w:tc>
          <w:tcPr>
            <w:tcW w:w="3618" w:type="dxa"/>
            <w:tcBorders>
              <w:top w:val="single" w:sz="4" w:space="0" w:color="auto"/>
              <w:left w:val="single" w:sz="4" w:space="0" w:color="auto"/>
              <w:bottom w:val="single" w:sz="4" w:space="0" w:color="auto"/>
              <w:right w:val="single" w:sz="4" w:space="0" w:color="auto"/>
            </w:tcBorders>
          </w:tcPr>
          <w:p w14:paraId="56B34AD7" w14:textId="77777777" w:rsidR="00A41B29" w:rsidRPr="004537CE" w:rsidRDefault="00A41B29" w:rsidP="002D4C9C">
            <w:pPr>
              <w:rPr>
                <w:rFonts w:ascii="Arial" w:hAnsi="Arial" w:cs="Arial"/>
                <w:sz w:val="18"/>
                <w:szCs w:val="18"/>
              </w:rPr>
            </w:pPr>
            <w:r w:rsidRPr="004537CE">
              <w:rPr>
                <w:rFonts w:ascii="Arial" w:hAnsi="Arial" w:cs="Arial"/>
                <w:sz w:val="18"/>
                <w:szCs w:val="18"/>
              </w:rPr>
              <w:t>SQL Server, Primary node</w:t>
            </w:r>
          </w:p>
        </w:tc>
        <w:tc>
          <w:tcPr>
            <w:tcW w:w="5958" w:type="dxa"/>
            <w:tcBorders>
              <w:top w:val="single" w:sz="4" w:space="0" w:color="auto"/>
              <w:left w:val="single" w:sz="4" w:space="0" w:color="auto"/>
              <w:bottom w:val="single" w:sz="4" w:space="0" w:color="auto"/>
              <w:right w:val="single" w:sz="4" w:space="0" w:color="auto"/>
            </w:tcBorders>
          </w:tcPr>
          <w:p w14:paraId="374AF525" w14:textId="77777777" w:rsidR="00A41B29" w:rsidRPr="004537CE" w:rsidRDefault="00E234AB" w:rsidP="00A41B29">
            <w:pPr>
              <w:rPr>
                <w:rFonts w:ascii="Arial" w:hAnsi="Arial" w:cs="Arial"/>
                <w:sz w:val="18"/>
                <w:szCs w:val="18"/>
              </w:rPr>
            </w:pPr>
            <w:r>
              <w:rPr>
                <w:rFonts w:ascii="Arial" w:hAnsi="Arial" w:cs="Arial"/>
                <w:sz w:val="18"/>
                <w:szCs w:val="18"/>
              </w:rPr>
              <w:t>10</w:t>
            </w:r>
            <w:r w:rsidR="00A41B29" w:rsidRPr="004537CE">
              <w:rPr>
                <w:rFonts w:ascii="Arial" w:hAnsi="Arial" w:cs="Arial"/>
                <w:sz w:val="18"/>
                <w:szCs w:val="18"/>
              </w:rPr>
              <w:t xml:space="preserve"> days after patch Tuesday, 10-11 AM CST (manual)</w:t>
            </w:r>
          </w:p>
        </w:tc>
      </w:tr>
    </w:tbl>
    <w:p w14:paraId="35BC5E22" w14:textId="77777777" w:rsidR="00161172" w:rsidRDefault="00161172" w:rsidP="00161172">
      <w:pPr>
        <w:rPr>
          <w:szCs w:val="22"/>
        </w:rPr>
      </w:pPr>
    </w:p>
    <w:p w14:paraId="16741293" w14:textId="77777777" w:rsidR="00161172" w:rsidRDefault="00161172" w:rsidP="00161172">
      <w:pPr>
        <w:pStyle w:val="Caption"/>
      </w:pPr>
      <w:bookmarkStart w:id="127" w:name="_Ref396825011"/>
      <w:r>
        <w:t xml:space="preserve">Table </w:t>
      </w:r>
      <w:r w:rsidR="00A31490">
        <w:fldChar w:fldCharType="begin"/>
      </w:r>
      <w:r w:rsidR="00A31490">
        <w:instrText xml:space="preserve"> SEQ Table \* ARABIC </w:instrText>
      </w:r>
      <w:r w:rsidR="00A31490">
        <w:fldChar w:fldCharType="separate"/>
      </w:r>
      <w:r w:rsidR="00D45185">
        <w:rPr>
          <w:noProof/>
        </w:rPr>
        <w:t>7</w:t>
      </w:r>
      <w:r w:rsidR="00A31490">
        <w:rPr>
          <w:noProof/>
        </w:rPr>
        <w:fldChar w:fldCharType="end"/>
      </w:r>
      <w:bookmarkEnd w:id="127"/>
      <w:r>
        <w:t>: Production System Patch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10"/>
      </w:tblGrid>
      <w:tr w:rsidR="00161172" w14:paraId="3E5F7D80" w14:textId="77777777" w:rsidTr="00A43CF3">
        <w:tc>
          <w:tcPr>
            <w:tcW w:w="3618" w:type="dxa"/>
            <w:tcBorders>
              <w:top w:val="single" w:sz="4" w:space="0" w:color="auto"/>
              <w:left w:val="single" w:sz="4" w:space="0" w:color="auto"/>
              <w:bottom w:val="single" w:sz="4" w:space="0" w:color="auto"/>
              <w:right w:val="single" w:sz="4" w:space="0" w:color="auto"/>
            </w:tcBorders>
            <w:hideMark/>
          </w:tcPr>
          <w:p w14:paraId="7DF94B2B" w14:textId="77777777" w:rsidR="00161172" w:rsidRPr="004537CE" w:rsidRDefault="00161172" w:rsidP="00A43CF3">
            <w:pPr>
              <w:jc w:val="center"/>
              <w:rPr>
                <w:rFonts w:ascii="Arial" w:hAnsi="Arial" w:cs="Arial"/>
                <w:b/>
                <w:sz w:val="18"/>
                <w:szCs w:val="18"/>
              </w:rPr>
            </w:pPr>
            <w:r w:rsidRPr="004537CE">
              <w:rPr>
                <w:rFonts w:ascii="Arial" w:hAnsi="Arial" w:cs="Arial"/>
                <w:b/>
                <w:sz w:val="18"/>
                <w:szCs w:val="18"/>
              </w:rPr>
              <w:t>Server</w:t>
            </w:r>
          </w:p>
        </w:tc>
        <w:tc>
          <w:tcPr>
            <w:tcW w:w="5958" w:type="dxa"/>
            <w:tcBorders>
              <w:top w:val="single" w:sz="4" w:space="0" w:color="auto"/>
              <w:left w:val="single" w:sz="4" w:space="0" w:color="auto"/>
              <w:bottom w:val="single" w:sz="4" w:space="0" w:color="auto"/>
              <w:right w:val="single" w:sz="4" w:space="0" w:color="auto"/>
            </w:tcBorders>
            <w:hideMark/>
          </w:tcPr>
          <w:p w14:paraId="5FC5B28C" w14:textId="77777777" w:rsidR="00161172" w:rsidRPr="004537CE" w:rsidRDefault="00161172" w:rsidP="00A43CF3">
            <w:pPr>
              <w:jc w:val="center"/>
              <w:rPr>
                <w:rFonts w:ascii="Arial" w:hAnsi="Arial" w:cs="Arial"/>
                <w:b/>
                <w:sz w:val="18"/>
                <w:szCs w:val="18"/>
              </w:rPr>
            </w:pPr>
            <w:r w:rsidRPr="004537CE">
              <w:rPr>
                <w:rFonts w:ascii="Arial" w:hAnsi="Arial" w:cs="Arial"/>
                <w:b/>
                <w:sz w:val="18"/>
                <w:szCs w:val="18"/>
              </w:rPr>
              <w:t>Day</w:t>
            </w:r>
          </w:p>
        </w:tc>
      </w:tr>
      <w:tr w:rsidR="00161172" w14:paraId="45CA89ED" w14:textId="77777777" w:rsidTr="00A43CF3">
        <w:tc>
          <w:tcPr>
            <w:tcW w:w="3618" w:type="dxa"/>
            <w:tcBorders>
              <w:top w:val="single" w:sz="4" w:space="0" w:color="auto"/>
              <w:left w:val="single" w:sz="4" w:space="0" w:color="auto"/>
              <w:bottom w:val="single" w:sz="4" w:space="0" w:color="auto"/>
              <w:right w:val="single" w:sz="4" w:space="0" w:color="auto"/>
            </w:tcBorders>
            <w:hideMark/>
          </w:tcPr>
          <w:p w14:paraId="705E6CC4" w14:textId="77777777" w:rsidR="00161172" w:rsidRPr="004537CE" w:rsidRDefault="00161172" w:rsidP="00A43CF3">
            <w:pPr>
              <w:rPr>
                <w:rFonts w:ascii="Arial" w:hAnsi="Arial" w:cs="Arial"/>
                <w:sz w:val="18"/>
                <w:szCs w:val="18"/>
              </w:rPr>
            </w:pPr>
            <w:r w:rsidRPr="004537CE">
              <w:rPr>
                <w:rFonts w:ascii="Arial" w:hAnsi="Arial" w:cs="Arial"/>
                <w:sz w:val="18"/>
                <w:szCs w:val="18"/>
              </w:rPr>
              <w:t>Application Servers</w:t>
            </w:r>
          </w:p>
        </w:tc>
        <w:tc>
          <w:tcPr>
            <w:tcW w:w="5958" w:type="dxa"/>
            <w:tcBorders>
              <w:top w:val="single" w:sz="4" w:space="0" w:color="auto"/>
              <w:left w:val="single" w:sz="4" w:space="0" w:color="auto"/>
              <w:bottom w:val="single" w:sz="4" w:space="0" w:color="auto"/>
              <w:right w:val="single" w:sz="4" w:space="0" w:color="auto"/>
            </w:tcBorders>
            <w:hideMark/>
          </w:tcPr>
          <w:p w14:paraId="717F902A" w14:textId="77777777" w:rsidR="00161172" w:rsidRPr="004537CE" w:rsidRDefault="00E234AB" w:rsidP="00760B45">
            <w:pPr>
              <w:rPr>
                <w:rFonts w:ascii="Arial" w:hAnsi="Arial" w:cs="Arial"/>
                <w:sz w:val="18"/>
                <w:szCs w:val="18"/>
              </w:rPr>
            </w:pPr>
            <w:r>
              <w:rPr>
                <w:rFonts w:ascii="Arial" w:hAnsi="Arial" w:cs="Arial"/>
                <w:sz w:val="18"/>
                <w:szCs w:val="18"/>
              </w:rPr>
              <w:t>15</w:t>
            </w:r>
            <w:r w:rsidR="00161172" w:rsidRPr="004537CE">
              <w:rPr>
                <w:rFonts w:ascii="Arial" w:hAnsi="Arial" w:cs="Arial"/>
                <w:sz w:val="18"/>
                <w:szCs w:val="18"/>
              </w:rPr>
              <w:t xml:space="preserve"> days after patch </w:t>
            </w:r>
            <w:r w:rsidR="00760B45">
              <w:rPr>
                <w:rFonts w:ascii="Arial" w:hAnsi="Arial" w:cs="Arial"/>
                <w:sz w:val="18"/>
                <w:szCs w:val="18"/>
              </w:rPr>
              <w:t>Tuesday</w:t>
            </w:r>
            <w:r w:rsidR="00161172" w:rsidRPr="004537CE">
              <w:rPr>
                <w:rFonts w:ascii="Arial" w:hAnsi="Arial" w:cs="Arial"/>
                <w:sz w:val="18"/>
                <w:szCs w:val="18"/>
              </w:rPr>
              <w:t>,</w:t>
            </w:r>
            <w:r w:rsidR="00882329" w:rsidRPr="004537CE">
              <w:rPr>
                <w:rFonts w:ascii="Arial" w:hAnsi="Arial" w:cs="Arial"/>
                <w:sz w:val="18"/>
                <w:szCs w:val="18"/>
              </w:rPr>
              <w:t xml:space="preserve"> </w:t>
            </w:r>
            <w:r w:rsidR="00161172" w:rsidRPr="004537CE">
              <w:rPr>
                <w:rFonts w:ascii="Arial" w:hAnsi="Arial" w:cs="Arial"/>
                <w:sz w:val="18"/>
                <w:szCs w:val="18"/>
              </w:rPr>
              <w:t>1</w:t>
            </w:r>
            <w:r w:rsidR="00882329">
              <w:rPr>
                <w:rFonts w:ascii="Arial" w:hAnsi="Arial" w:cs="Arial"/>
                <w:sz w:val="18"/>
                <w:szCs w:val="18"/>
              </w:rPr>
              <w:t>0</w:t>
            </w:r>
            <w:r w:rsidR="00161172" w:rsidRPr="004537CE">
              <w:rPr>
                <w:rFonts w:ascii="Arial" w:hAnsi="Arial" w:cs="Arial"/>
                <w:sz w:val="18"/>
                <w:szCs w:val="18"/>
              </w:rPr>
              <w:t xml:space="preserve"> </w:t>
            </w:r>
            <w:r w:rsidR="00A41B29" w:rsidRPr="004537CE">
              <w:rPr>
                <w:rFonts w:ascii="Arial" w:hAnsi="Arial" w:cs="Arial"/>
                <w:sz w:val="18"/>
                <w:szCs w:val="18"/>
              </w:rPr>
              <w:t>A</w:t>
            </w:r>
            <w:r w:rsidR="00161172" w:rsidRPr="004537CE">
              <w:rPr>
                <w:rFonts w:ascii="Arial" w:hAnsi="Arial" w:cs="Arial"/>
                <w:sz w:val="18"/>
                <w:szCs w:val="18"/>
              </w:rPr>
              <w:t xml:space="preserve">M </w:t>
            </w:r>
            <w:r w:rsidR="00760B45">
              <w:rPr>
                <w:rFonts w:ascii="Arial" w:hAnsi="Arial" w:cs="Arial"/>
                <w:sz w:val="18"/>
                <w:szCs w:val="18"/>
              </w:rPr>
              <w:t>local time</w:t>
            </w:r>
            <w:r w:rsidR="00161172" w:rsidRPr="004537CE">
              <w:rPr>
                <w:rFonts w:ascii="Arial" w:hAnsi="Arial" w:cs="Arial"/>
                <w:sz w:val="18"/>
                <w:szCs w:val="18"/>
              </w:rPr>
              <w:t xml:space="preserve"> (automatic</w:t>
            </w:r>
            <w:r w:rsidR="00882329">
              <w:rPr>
                <w:rFonts w:ascii="Arial" w:hAnsi="Arial" w:cs="Arial"/>
                <w:sz w:val="18"/>
                <w:szCs w:val="18"/>
              </w:rPr>
              <w:t xml:space="preserve"> with notification</w:t>
            </w:r>
            <w:r w:rsidR="00161172" w:rsidRPr="004537CE">
              <w:rPr>
                <w:rFonts w:ascii="Arial" w:hAnsi="Arial" w:cs="Arial"/>
                <w:sz w:val="18"/>
                <w:szCs w:val="18"/>
              </w:rPr>
              <w:t>)</w:t>
            </w:r>
          </w:p>
        </w:tc>
      </w:tr>
      <w:tr w:rsidR="00161172" w14:paraId="115D8F5A" w14:textId="77777777" w:rsidTr="00A43CF3">
        <w:tc>
          <w:tcPr>
            <w:tcW w:w="3618" w:type="dxa"/>
            <w:tcBorders>
              <w:top w:val="single" w:sz="4" w:space="0" w:color="auto"/>
              <w:left w:val="single" w:sz="4" w:space="0" w:color="auto"/>
              <w:bottom w:val="single" w:sz="4" w:space="0" w:color="auto"/>
              <w:right w:val="single" w:sz="4" w:space="0" w:color="auto"/>
            </w:tcBorders>
            <w:hideMark/>
          </w:tcPr>
          <w:p w14:paraId="061A2DE1" w14:textId="77777777" w:rsidR="00161172" w:rsidRPr="004537CE" w:rsidRDefault="00161172" w:rsidP="00A43CF3">
            <w:pPr>
              <w:rPr>
                <w:rFonts w:ascii="Arial" w:hAnsi="Arial" w:cs="Arial"/>
                <w:sz w:val="18"/>
                <w:szCs w:val="18"/>
              </w:rPr>
            </w:pPr>
            <w:r w:rsidRPr="004537CE">
              <w:rPr>
                <w:rFonts w:ascii="Arial" w:hAnsi="Arial" w:cs="Arial"/>
                <w:sz w:val="18"/>
                <w:szCs w:val="18"/>
              </w:rPr>
              <w:t>SQL Server, Disaster Recovery node</w:t>
            </w:r>
          </w:p>
        </w:tc>
        <w:tc>
          <w:tcPr>
            <w:tcW w:w="5958" w:type="dxa"/>
            <w:tcBorders>
              <w:top w:val="single" w:sz="4" w:space="0" w:color="auto"/>
              <w:left w:val="single" w:sz="4" w:space="0" w:color="auto"/>
              <w:bottom w:val="single" w:sz="4" w:space="0" w:color="auto"/>
              <w:right w:val="single" w:sz="4" w:space="0" w:color="auto"/>
            </w:tcBorders>
            <w:hideMark/>
          </w:tcPr>
          <w:p w14:paraId="355ECFFB" w14:textId="77777777" w:rsidR="00161172" w:rsidRPr="004537CE" w:rsidRDefault="00D7431E" w:rsidP="00A43CF3">
            <w:pPr>
              <w:rPr>
                <w:rFonts w:ascii="Arial" w:hAnsi="Arial" w:cs="Arial"/>
                <w:sz w:val="18"/>
                <w:szCs w:val="18"/>
              </w:rPr>
            </w:pPr>
            <w:r w:rsidRPr="004537CE">
              <w:rPr>
                <w:rFonts w:ascii="Arial" w:hAnsi="Arial" w:cs="Arial"/>
                <w:sz w:val="18"/>
                <w:szCs w:val="18"/>
              </w:rPr>
              <w:t>1</w:t>
            </w:r>
            <w:r w:rsidR="00E234AB">
              <w:rPr>
                <w:rFonts w:ascii="Arial" w:hAnsi="Arial" w:cs="Arial"/>
                <w:sz w:val="18"/>
                <w:szCs w:val="18"/>
              </w:rPr>
              <w:t>5</w:t>
            </w:r>
            <w:r w:rsidRPr="004537CE">
              <w:rPr>
                <w:rFonts w:ascii="Arial" w:hAnsi="Arial" w:cs="Arial"/>
                <w:sz w:val="18"/>
                <w:szCs w:val="18"/>
              </w:rPr>
              <w:t xml:space="preserve"> days after patch Tuesday, 9</w:t>
            </w:r>
            <w:r w:rsidR="00161172" w:rsidRPr="004537CE">
              <w:rPr>
                <w:rFonts w:ascii="Arial" w:hAnsi="Arial" w:cs="Arial"/>
                <w:sz w:val="18"/>
                <w:szCs w:val="18"/>
              </w:rPr>
              <w:t>-10 AM CST (</w:t>
            </w:r>
            <w:r w:rsidRPr="004537CE">
              <w:rPr>
                <w:rFonts w:ascii="Arial" w:hAnsi="Arial" w:cs="Arial"/>
                <w:sz w:val="18"/>
                <w:szCs w:val="18"/>
              </w:rPr>
              <w:t>manual</w:t>
            </w:r>
            <w:r w:rsidR="00161172" w:rsidRPr="004537CE">
              <w:rPr>
                <w:rFonts w:ascii="Arial" w:hAnsi="Arial" w:cs="Arial"/>
                <w:sz w:val="18"/>
                <w:szCs w:val="18"/>
              </w:rPr>
              <w:t>)</w:t>
            </w:r>
          </w:p>
        </w:tc>
      </w:tr>
      <w:tr w:rsidR="00161172" w14:paraId="2EA8B589" w14:textId="77777777" w:rsidTr="00A43CF3">
        <w:tc>
          <w:tcPr>
            <w:tcW w:w="3618" w:type="dxa"/>
            <w:tcBorders>
              <w:top w:val="single" w:sz="4" w:space="0" w:color="auto"/>
              <w:left w:val="single" w:sz="4" w:space="0" w:color="auto"/>
              <w:bottom w:val="single" w:sz="4" w:space="0" w:color="auto"/>
              <w:right w:val="single" w:sz="4" w:space="0" w:color="auto"/>
            </w:tcBorders>
            <w:hideMark/>
          </w:tcPr>
          <w:p w14:paraId="4D5127E4" w14:textId="77777777" w:rsidR="00161172" w:rsidRPr="004537CE" w:rsidRDefault="00161172" w:rsidP="00D7431E">
            <w:pPr>
              <w:rPr>
                <w:rFonts w:ascii="Arial" w:hAnsi="Arial" w:cs="Arial"/>
                <w:sz w:val="18"/>
                <w:szCs w:val="18"/>
              </w:rPr>
            </w:pPr>
            <w:r w:rsidRPr="004537CE">
              <w:rPr>
                <w:rFonts w:ascii="Arial" w:hAnsi="Arial" w:cs="Arial"/>
                <w:sz w:val="18"/>
                <w:szCs w:val="18"/>
              </w:rPr>
              <w:t>SQL Server, High Availability node</w:t>
            </w:r>
          </w:p>
        </w:tc>
        <w:tc>
          <w:tcPr>
            <w:tcW w:w="5958" w:type="dxa"/>
            <w:tcBorders>
              <w:top w:val="single" w:sz="4" w:space="0" w:color="auto"/>
              <w:left w:val="single" w:sz="4" w:space="0" w:color="auto"/>
              <w:bottom w:val="single" w:sz="4" w:space="0" w:color="auto"/>
              <w:right w:val="single" w:sz="4" w:space="0" w:color="auto"/>
            </w:tcBorders>
            <w:hideMark/>
          </w:tcPr>
          <w:p w14:paraId="3D743882" w14:textId="77777777" w:rsidR="00161172" w:rsidRPr="004537CE" w:rsidRDefault="00161172" w:rsidP="00D7431E">
            <w:pPr>
              <w:rPr>
                <w:rFonts w:ascii="Arial" w:hAnsi="Arial" w:cs="Arial"/>
                <w:sz w:val="18"/>
                <w:szCs w:val="18"/>
              </w:rPr>
            </w:pPr>
            <w:r w:rsidRPr="004537CE">
              <w:rPr>
                <w:rFonts w:ascii="Arial" w:hAnsi="Arial" w:cs="Arial"/>
                <w:sz w:val="18"/>
                <w:szCs w:val="18"/>
              </w:rPr>
              <w:t>1</w:t>
            </w:r>
            <w:r w:rsidR="00E234AB">
              <w:rPr>
                <w:rFonts w:ascii="Arial" w:hAnsi="Arial" w:cs="Arial"/>
                <w:sz w:val="18"/>
                <w:szCs w:val="18"/>
              </w:rPr>
              <w:t>5</w:t>
            </w:r>
            <w:r w:rsidRPr="004537CE">
              <w:rPr>
                <w:rFonts w:ascii="Arial" w:hAnsi="Arial" w:cs="Arial"/>
                <w:sz w:val="18"/>
                <w:szCs w:val="18"/>
              </w:rPr>
              <w:t xml:space="preserve"> days after patch Tuesday, 10-1</w:t>
            </w:r>
            <w:r w:rsidR="00D7431E" w:rsidRPr="004537CE">
              <w:rPr>
                <w:rFonts w:ascii="Arial" w:hAnsi="Arial" w:cs="Arial"/>
                <w:sz w:val="18"/>
                <w:szCs w:val="18"/>
              </w:rPr>
              <w:t>1</w:t>
            </w:r>
            <w:r w:rsidRPr="004537CE">
              <w:rPr>
                <w:rFonts w:ascii="Arial" w:hAnsi="Arial" w:cs="Arial"/>
                <w:sz w:val="18"/>
                <w:szCs w:val="18"/>
              </w:rPr>
              <w:t xml:space="preserve"> AM CST (manual)</w:t>
            </w:r>
          </w:p>
        </w:tc>
      </w:tr>
      <w:tr w:rsidR="00D7431E" w14:paraId="6C604BD8" w14:textId="77777777" w:rsidTr="00A43CF3">
        <w:tc>
          <w:tcPr>
            <w:tcW w:w="3618" w:type="dxa"/>
            <w:tcBorders>
              <w:top w:val="single" w:sz="4" w:space="0" w:color="auto"/>
              <w:left w:val="single" w:sz="4" w:space="0" w:color="auto"/>
              <w:bottom w:val="single" w:sz="4" w:space="0" w:color="auto"/>
              <w:right w:val="single" w:sz="4" w:space="0" w:color="auto"/>
            </w:tcBorders>
          </w:tcPr>
          <w:p w14:paraId="1949083D" w14:textId="77777777" w:rsidR="00D7431E" w:rsidRPr="004537CE" w:rsidRDefault="00D7431E" w:rsidP="00D7431E">
            <w:pPr>
              <w:rPr>
                <w:rFonts w:ascii="Arial" w:hAnsi="Arial" w:cs="Arial"/>
                <w:sz w:val="18"/>
                <w:szCs w:val="18"/>
              </w:rPr>
            </w:pPr>
            <w:r w:rsidRPr="004537CE">
              <w:rPr>
                <w:rFonts w:ascii="Arial" w:hAnsi="Arial" w:cs="Arial"/>
                <w:sz w:val="18"/>
                <w:szCs w:val="18"/>
              </w:rPr>
              <w:t>SQL Server, Primary node</w:t>
            </w:r>
          </w:p>
        </w:tc>
        <w:tc>
          <w:tcPr>
            <w:tcW w:w="5958" w:type="dxa"/>
            <w:tcBorders>
              <w:top w:val="single" w:sz="4" w:space="0" w:color="auto"/>
              <w:left w:val="single" w:sz="4" w:space="0" w:color="auto"/>
              <w:bottom w:val="single" w:sz="4" w:space="0" w:color="auto"/>
              <w:right w:val="single" w:sz="4" w:space="0" w:color="auto"/>
            </w:tcBorders>
          </w:tcPr>
          <w:p w14:paraId="21CDB9DE" w14:textId="77777777" w:rsidR="00D7431E" w:rsidRPr="004537CE" w:rsidRDefault="00D7431E" w:rsidP="00A43CF3">
            <w:pPr>
              <w:rPr>
                <w:rFonts w:ascii="Arial" w:hAnsi="Arial" w:cs="Arial"/>
                <w:sz w:val="18"/>
                <w:szCs w:val="18"/>
              </w:rPr>
            </w:pPr>
            <w:r w:rsidRPr="004537CE">
              <w:rPr>
                <w:rFonts w:ascii="Arial" w:hAnsi="Arial" w:cs="Arial"/>
                <w:sz w:val="18"/>
                <w:szCs w:val="18"/>
              </w:rPr>
              <w:t>1</w:t>
            </w:r>
            <w:r w:rsidR="00E234AB">
              <w:rPr>
                <w:rFonts w:ascii="Arial" w:hAnsi="Arial" w:cs="Arial"/>
                <w:sz w:val="18"/>
                <w:szCs w:val="18"/>
              </w:rPr>
              <w:t>5</w:t>
            </w:r>
            <w:r w:rsidRPr="004537CE">
              <w:rPr>
                <w:rFonts w:ascii="Arial" w:hAnsi="Arial" w:cs="Arial"/>
                <w:sz w:val="18"/>
                <w:szCs w:val="18"/>
              </w:rPr>
              <w:t xml:space="preserve"> days after patch Tuesday, 11-12 PM CST (manual)</w:t>
            </w:r>
          </w:p>
        </w:tc>
      </w:tr>
    </w:tbl>
    <w:p w14:paraId="454A8146" w14:textId="77777777" w:rsidR="00161172" w:rsidRDefault="00161172" w:rsidP="00161172">
      <w:pPr>
        <w:rPr>
          <w:sz w:val="24"/>
        </w:rPr>
      </w:pPr>
    </w:p>
    <w:p w14:paraId="564E322B" w14:textId="77777777" w:rsidR="00161172" w:rsidRDefault="00161172" w:rsidP="00D7431E">
      <w:pPr>
        <w:keepNext/>
        <w:rPr>
          <w:szCs w:val="22"/>
        </w:rPr>
      </w:pPr>
      <w:r>
        <w:rPr>
          <w:szCs w:val="22"/>
        </w:rPr>
        <w:lastRenderedPageBreak/>
        <w:t>The App Servers are updated differently than the SQL Servers:</w:t>
      </w:r>
    </w:p>
    <w:p w14:paraId="10E7905D" w14:textId="77777777" w:rsidR="00161172" w:rsidRPr="00760B45" w:rsidRDefault="00161172" w:rsidP="00AF7403">
      <w:pPr>
        <w:keepNext/>
        <w:numPr>
          <w:ilvl w:val="0"/>
          <w:numId w:val="42"/>
        </w:numPr>
        <w:rPr>
          <w:szCs w:val="22"/>
        </w:rPr>
      </w:pPr>
      <w:r>
        <w:rPr>
          <w:b/>
          <w:szCs w:val="22"/>
        </w:rPr>
        <w:t>App Servers</w:t>
      </w:r>
      <w:r>
        <w:rPr>
          <w:szCs w:val="22"/>
        </w:rPr>
        <w:t xml:space="preserve">: The App Servers are updated and rebooted by an automated process </w:t>
      </w:r>
      <w:r w:rsidR="00882329">
        <w:rPr>
          <w:szCs w:val="22"/>
        </w:rPr>
        <w:t xml:space="preserve">at 10:00am </w:t>
      </w:r>
      <w:r w:rsidR="00760B45">
        <w:rPr>
          <w:szCs w:val="22"/>
        </w:rPr>
        <w:t xml:space="preserve">local time </w:t>
      </w:r>
      <w:r w:rsidR="00882329">
        <w:rPr>
          <w:szCs w:val="22"/>
        </w:rPr>
        <w:t xml:space="preserve">on the </w:t>
      </w:r>
      <w:r w:rsidR="006A3580">
        <w:rPr>
          <w:szCs w:val="22"/>
        </w:rPr>
        <w:t>day</w:t>
      </w:r>
      <w:r w:rsidR="00882329">
        <w:rPr>
          <w:szCs w:val="22"/>
        </w:rPr>
        <w:t xml:space="preserve"> of patch release</w:t>
      </w:r>
      <w:r>
        <w:rPr>
          <w:szCs w:val="22"/>
        </w:rPr>
        <w:t xml:space="preserve">. VBECS users connected to the server receive a warning </w:t>
      </w:r>
      <w:r w:rsidR="00882329">
        <w:rPr>
          <w:szCs w:val="22"/>
        </w:rPr>
        <w:t>at the following time intervals: 15 minutes, 10, 5, 4, 3, 2 and 1</w:t>
      </w:r>
      <w:r>
        <w:rPr>
          <w:szCs w:val="22"/>
        </w:rPr>
        <w:t xml:space="preserve"> (</w:t>
      </w:r>
      <w:r>
        <w:rPr>
          <w:szCs w:val="22"/>
        </w:rPr>
        <w:fldChar w:fldCharType="begin"/>
      </w:r>
      <w:r>
        <w:rPr>
          <w:szCs w:val="22"/>
        </w:rPr>
        <w:instrText xml:space="preserve"> REF _Ref393279925 \h </w:instrText>
      </w:r>
      <w:r>
        <w:rPr>
          <w:szCs w:val="22"/>
        </w:rPr>
      </w:r>
      <w:r>
        <w:rPr>
          <w:szCs w:val="22"/>
        </w:rPr>
        <w:fldChar w:fldCharType="separate"/>
      </w:r>
      <w:r w:rsidR="00D45185">
        <w:t xml:space="preserve">Figure </w:t>
      </w:r>
      <w:r w:rsidR="00D45185">
        <w:rPr>
          <w:noProof/>
        </w:rPr>
        <w:t>31</w:t>
      </w:r>
      <w:r>
        <w:rPr>
          <w:szCs w:val="22"/>
        </w:rPr>
        <w:fldChar w:fldCharType="end"/>
      </w:r>
      <w:r>
        <w:rPr>
          <w:szCs w:val="22"/>
        </w:rPr>
        <w:t>).</w:t>
      </w:r>
    </w:p>
    <w:p w14:paraId="1E99F31D" w14:textId="77777777" w:rsidR="00760B45" w:rsidRPr="00760B45" w:rsidRDefault="00760B45" w:rsidP="00AF7403">
      <w:pPr>
        <w:keepNext/>
        <w:numPr>
          <w:ilvl w:val="0"/>
          <w:numId w:val="42"/>
        </w:numPr>
        <w:rPr>
          <w:szCs w:val="22"/>
        </w:rPr>
      </w:pPr>
      <w:r w:rsidRPr="006E5A9B">
        <w:rPr>
          <w:szCs w:val="22"/>
        </w:rPr>
        <w:t>If the App Ser</w:t>
      </w:r>
      <w:r>
        <w:rPr>
          <w:szCs w:val="22"/>
        </w:rPr>
        <w:t xml:space="preserve">ver is not operational by 10:15AM local time, contact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D45185" w:rsidRPr="001C29FC">
        <w:t>Service Desk Primary Contact</w:t>
      </w:r>
      <w:r w:rsidR="007C3052">
        <w:rPr>
          <w:szCs w:val="22"/>
        </w:rPr>
        <w:fldChar w:fldCharType="end"/>
      </w:r>
      <w:r>
        <w:rPr>
          <w:szCs w:val="22"/>
        </w:rPr>
        <w:t>.</w:t>
      </w:r>
    </w:p>
    <w:p w14:paraId="13106346" w14:textId="77777777" w:rsidR="00483951" w:rsidRDefault="00483951" w:rsidP="00B567FC">
      <w:pPr>
        <w:pStyle w:val="Caption"/>
      </w:pPr>
      <w:bookmarkStart w:id="128" w:name="_Ref393279925"/>
      <w:bookmarkStart w:id="129" w:name="_Ref393262147"/>
      <w:r>
        <w:t xml:space="preserve">Figure </w:t>
      </w:r>
      <w:r w:rsidR="00A31490">
        <w:fldChar w:fldCharType="begin"/>
      </w:r>
      <w:r w:rsidR="00A31490">
        <w:instrText xml:space="preserve"> SEQ Figure \* ARABIC </w:instrText>
      </w:r>
      <w:r w:rsidR="00A31490">
        <w:fldChar w:fldCharType="separate"/>
      </w:r>
      <w:r w:rsidR="00D45185">
        <w:rPr>
          <w:noProof/>
        </w:rPr>
        <w:t>31</w:t>
      </w:r>
      <w:r w:rsidR="00A31490">
        <w:rPr>
          <w:noProof/>
        </w:rPr>
        <w:fldChar w:fldCharType="end"/>
      </w:r>
      <w:bookmarkEnd w:id="128"/>
      <w:r>
        <w:t xml:space="preserve">: </w:t>
      </w:r>
      <w:r w:rsidR="00882329">
        <w:t xml:space="preserve">Example of </w:t>
      </w:r>
      <w:r>
        <w:t>Server Restart Warning</w:t>
      </w:r>
      <w:bookmarkEnd w:id="129"/>
    </w:p>
    <w:p w14:paraId="76BD2FB2" w14:textId="77777777" w:rsidR="00483951" w:rsidRDefault="00066D68" w:rsidP="00882329">
      <w:pPr>
        <w:rPr>
          <w:rFonts w:ascii="Calibri" w:hAnsi="Calibri"/>
          <w:color w:val="1F497D"/>
          <w:szCs w:val="22"/>
        </w:rPr>
      </w:pPr>
      <w:r>
        <w:rPr>
          <w:noProof/>
        </w:rPr>
        <w:drawing>
          <wp:inline distT="0" distB="0" distL="0" distR="0" wp14:anchorId="5B0AAFBE" wp14:editId="1D6D5D5F">
            <wp:extent cx="3740150" cy="132715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0150" cy="1327150"/>
                    </a:xfrm>
                    <a:prstGeom prst="rect">
                      <a:avLst/>
                    </a:prstGeom>
                    <a:noFill/>
                    <a:ln>
                      <a:noFill/>
                    </a:ln>
                  </pic:spPr>
                </pic:pic>
              </a:graphicData>
            </a:graphic>
          </wp:inline>
        </w:drawing>
      </w:r>
    </w:p>
    <w:p w14:paraId="52DBB381" w14:textId="77777777" w:rsidR="00D7431E" w:rsidRDefault="00D7431E" w:rsidP="001313BA">
      <w:pPr>
        <w:ind w:left="360"/>
        <w:rPr>
          <w:szCs w:val="22"/>
        </w:rPr>
      </w:pPr>
    </w:p>
    <w:p w14:paraId="51822ECF" w14:textId="77777777" w:rsidR="001313BA" w:rsidRDefault="00483951" w:rsidP="00AF7403">
      <w:pPr>
        <w:numPr>
          <w:ilvl w:val="0"/>
          <w:numId w:val="41"/>
        </w:numPr>
        <w:spacing w:before="120"/>
        <w:rPr>
          <w:szCs w:val="22"/>
        </w:rPr>
      </w:pPr>
      <w:r w:rsidRPr="001313BA">
        <w:rPr>
          <w:b/>
          <w:szCs w:val="22"/>
        </w:rPr>
        <w:t>SQL Servers</w:t>
      </w:r>
      <w:r>
        <w:rPr>
          <w:szCs w:val="22"/>
        </w:rPr>
        <w:t xml:space="preserve">: Due to clustering, the SQL </w:t>
      </w:r>
      <w:r w:rsidR="00B567FC">
        <w:rPr>
          <w:szCs w:val="22"/>
        </w:rPr>
        <w:t>Servers require manual update</w:t>
      </w:r>
      <w:r>
        <w:rPr>
          <w:szCs w:val="22"/>
        </w:rPr>
        <w:t xml:space="preserve">. </w:t>
      </w:r>
      <w:r w:rsidR="00B567FC">
        <w:rPr>
          <w:szCs w:val="22"/>
        </w:rPr>
        <w:t xml:space="preserve">The manual process is described in the </w:t>
      </w:r>
      <w:r w:rsidR="00667C45" w:rsidRPr="00667C45">
        <w:rPr>
          <w:szCs w:val="22"/>
        </w:rPr>
        <w:t>next</w:t>
      </w:r>
      <w:r w:rsidR="00B567FC">
        <w:rPr>
          <w:szCs w:val="22"/>
        </w:rPr>
        <w:t xml:space="preserve"> section</w:t>
      </w:r>
      <w:r>
        <w:rPr>
          <w:szCs w:val="22"/>
        </w:rPr>
        <w:t>.</w:t>
      </w:r>
    </w:p>
    <w:p w14:paraId="0A4A97F7" w14:textId="77777777" w:rsidR="00087A7B" w:rsidRDefault="00A53A80" w:rsidP="00C0776B">
      <w:pPr>
        <w:pStyle w:val="Heading2"/>
        <w:rPr>
          <w:lang w:val="en-US"/>
        </w:rPr>
      </w:pPr>
      <w:bookmarkStart w:id="130" w:name="_Ref365031500"/>
      <w:r>
        <w:rPr>
          <w:lang w:val="en-US"/>
        </w:rPr>
        <w:br w:type="page"/>
      </w:r>
      <w:bookmarkStart w:id="131" w:name="_Toc524596889"/>
      <w:r w:rsidR="00087A7B" w:rsidRPr="00023ADE">
        <w:rPr>
          <w:lang w:val="en-US"/>
        </w:rPr>
        <w:lastRenderedPageBreak/>
        <w:t xml:space="preserve">Applying </w:t>
      </w:r>
      <w:r w:rsidR="006E06FB" w:rsidRPr="00023ADE">
        <w:rPr>
          <w:lang w:val="en-US"/>
        </w:rPr>
        <w:t xml:space="preserve">Updates to VBECS </w:t>
      </w:r>
      <w:r w:rsidR="00087A7B" w:rsidRPr="00023ADE">
        <w:rPr>
          <w:lang w:val="en-US"/>
        </w:rPr>
        <w:t>SQL Server</w:t>
      </w:r>
      <w:r w:rsidR="000F3AE9" w:rsidRPr="00023ADE">
        <w:rPr>
          <w:lang w:val="en-US"/>
        </w:rPr>
        <w:t xml:space="preserve"> System</w:t>
      </w:r>
      <w:bookmarkEnd w:id="130"/>
      <w:bookmarkEnd w:id="131"/>
    </w:p>
    <w:p w14:paraId="6AB48D42" w14:textId="77777777" w:rsidR="0034425F" w:rsidRDefault="0034425F" w:rsidP="0034425F">
      <w:r>
        <w:t xml:space="preserve">Each VBECS SQL Server </w:t>
      </w:r>
      <w:r w:rsidR="006C3E19">
        <w:t>s</w:t>
      </w:r>
      <w:r>
        <w:t xml:space="preserve">ystem is </w:t>
      </w:r>
      <w:r w:rsidR="006C3E19">
        <w:t>comprised</w:t>
      </w:r>
      <w:r>
        <w:t xml:space="preserve"> of </w:t>
      </w:r>
      <w:r w:rsidR="00FA7B4B">
        <w:t>three servers</w:t>
      </w:r>
      <w:r w:rsidR="005275A0">
        <w:t xml:space="preserve"> that are </w:t>
      </w:r>
      <w:r w:rsidR="006C3E19">
        <w:t xml:space="preserve">setup for redundancy with the use of </w:t>
      </w:r>
      <w:r w:rsidR="005275A0">
        <w:t>Windows Failover Clustering</w:t>
      </w:r>
      <w:r w:rsidR="004C5950">
        <w:t xml:space="preserve"> and the Microsoft SQL </w:t>
      </w:r>
      <w:proofErr w:type="spellStart"/>
      <w:r w:rsidR="004C5950">
        <w:t>AlwaysOn</w:t>
      </w:r>
      <w:proofErr w:type="spellEnd"/>
      <w:r w:rsidR="004C5950">
        <w:t xml:space="preserve"> technology</w:t>
      </w:r>
      <w:r w:rsidR="00FA7B4B">
        <w:t>:</w:t>
      </w:r>
    </w:p>
    <w:p w14:paraId="2B9C1576" w14:textId="77777777" w:rsidR="005275A0" w:rsidRDefault="005275A0" w:rsidP="00AF7403">
      <w:pPr>
        <w:numPr>
          <w:ilvl w:val="0"/>
          <w:numId w:val="34"/>
        </w:numPr>
      </w:pPr>
      <w:r>
        <w:t xml:space="preserve">Server 1: </w:t>
      </w:r>
      <w:r w:rsidR="00253D08">
        <w:t>r</w:t>
      </w:r>
      <w:r>
        <w:t>eferred to as the Primary server</w:t>
      </w:r>
    </w:p>
    <w:p w14:paraId="1DF02CB5" w14:textId="77777777" w:rsidR="005275A0" w:rsidRDefault="005275A0" w:rsidP="00AF7403">
      <w:pPr>
        <w:numPr>
          <w:ilvl w:val="0"/>
          <w:numId w:val="34"/>
        </w:numPr>
      </w:pPr>
      <w:r>
        <w:t>Server 2: local secondary server, referred to as the High Availability (HA) server</w:t>
      </w:r>
    </w:p>
    <w:p w14:paraId="21EFD141" w14:textId="77777777" w:rsidR="00FA7B4B" w:rsidRDefault="005275A0" w:rsidP="00AF7403">
      <w:pPr>
        <w:numPr>
          <w:ilvl w:val="0"/>
          <w:numId w:val="34"/>
        </w:numPr>
      </w:pPr>
      <w:r>
        <w:t>Server 3: remote secondary server, referred to as the Disaster Recovery (DR) server</w:t>
      </w:r>
    </w:p>
    <w:p w14:paraId="083B789E" w14:textId="77777777" w:rsidR="002D42A8" w:rsidRDefault="00066D68" w:rsidP="002D42A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pPr>
      <w:r>
        <w:rPr>
          <w:i/>
          <w:noProof/>
          <w:szCs w:val="22"/>
        </w:rPr>
        <w:drawing>
          <wp:inline distT="0" distB="0" distL="0" distR="0" wp14:anchorId="0BB6982B" wp14:editId="07A3BED6">
            <wp:extent cx="273050" cy="22225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3C3A50">
        <w:rPr>
          <w:i/>
          <w:szCs w:val="22"/>
        </w:rPr>
        <w:t xml:space="preserve"> </w:t>
      </w:r>
      <w:r w:rsidR="002D42A8">
        <w:t xml:space="preserve">Replica is another name for a server within a SQL Server </w:t>
      </w:r>
      <w:proofErr w:type="spellStart"/>
      <w:r w:rsidR="002D42A8">
        <w:t>AlwaysOn</w:t>
      </w:r>
      <w:proofErr w:type="spellEnd"/>
      <w:r w:rsidR="002D42A8">
        <w:t xml:space="preserve"> configuration.</w:t>
      </w:r>
    </w:p>
    <w:p w14:paraId="6C8EFC3E" w14:textId="77777777" w:rsidR="005275A0" w:rsidRDefault="00671C2C" w:rsidP="005275A0">
      <w:r>
        <w:t xml:space="preserve">The names of </w:t>
      </w:r>
      <w:r w:rsidR="007477A5">
        <w:t>the</w:t>
      </w:r>
      <w:r>
        <w:t xml:space="preserve"> </w:t>
      </w:r>
      <w:r w:rsidR="006C3E19">
        <w:t>VBECS SQL servers</w:t>
      </w:r>
      <w:r>
        <w:t xml:space="preserve"> can be found on</w:t>
      </w:r>
      <w:r w:rsidR="006C3E19">
        <w:t xml:space="preserve"> the</w:t>
      </w:r>
      <w:r w:rsidR="005275A0">
        <w:t xml:space="preserve"> </w:t>
      </w:r>
      <w:hyperlink r:id="rId51" w:history="1">
        <w:r w:rsidR="001F55BB" w:rsidRPr="001F55BB">
          <w:rPr>
            <w:rStyle w:val="Hyperlink"/>
          </w:rPr>
          <w:t>Data Center Worksheet</w:t>
        </w:r>
      </w:hyperlink>
      <w:r w:rsidR="00645618">
        <w:t xml:space="preserve"> (</w:t>
      </w:r>
      <w:r w:rsidR="00645618">
        <w:fldChar w:fldCharType="begin"/>
      </w:r>
      <w:r w:rsidR="00645618">
        <w:instrText xml:space="preserve"> REF _Ref393284889 \h </w:instrText>
      </w:r>
      <w:r w:rsidR="00645618">
        <w:fldChar w:fldCharType="separate"/>
      </w:r>
      <w:r w:rsidR="00D45185">
        <w:t xml:space="preserve">Figure </w:t>
      </w:r>
      <w:r w:rsidR="00D45185">
        <w:rPr>
          <w:noProof/>
        </w:rPr>
        <w:t>32</w:t>
      </w:r>
      <w:r w:rsidR="00645618">
        <w:fldChar w:fldCharType="end"/>
      </w:r>
      <w:r w:rsidR="00645618">
        <w:t>).</w:t>
      </w:r>
    </w:p>
    <w:p w14:paraId="446FD53A" w14:textId="77777777" w:rsidR="005275A0" w:rsidRDefault="005275A0" w:rsidP="005275A0">
      <w:pPr>
        <w:pStyle w:val="Caption"/>
      </w:pPr>
      <w:bookmarkStart w:id="132" w:name="_Ref393284889"/>
      <w:r>
        <w:t xml:space="preserve">Figure </w:t>
      </w:r>
      <w:r w:rsidR="00A31490">
        <w:fldChar w:fldCharType="begin"/>
      </w:r>
      <w:r w:rsidR="00A31490">
        <w:instrText xml:space="preserve"> SEQ Figure \* ARABIC </w:instrText>
      </w:r>
      <w:r w:rsidR="00A31490">
        <w:fldChar w:fldCharType="separate"/>
      </w:r>
      <w:r w:rsidR="00D45185">
        <w:rPr>
          <w:noProof/>
        </w:rPr>
        <w:t>32</w:t>
      </w:r>
      <w:r w:rsidR="00A31490">
        <w:rPr>
          <w:noProof/>
        </w:rPr>
        <w:fldChar w:fldCharType="end"/>
      </w:r>
      <w:bookmarkEnd w:id="132"/>
      <w:r>
        <w:t>: Example Data Center Worksheet</w:t>
      </w:r>
    </w:p>
    <w:p w14:paraId="1153F1E8" w14:textId="77777777" w:rsidR="005275A0" w:rsidRDefault="00066D68" w:rsidP="0063103B">
      <w:pPr>
        <w:pStyle w:val="BodyText"/>
      </w:pPr>
      <w:r>
        <w:rPr>
          <w:noProof/>
        </w:rPr>
        <w:drawing>
          <wp:inline distT="0" distB="0" distL="0" distR="0" wp14:anchorId="2F46AEB5" wp14:editId="2FDCC97F">
            <wp:extent cx="3403600" cy="819150"/>
            <wp:effectExtent l="19050" t="19050" r="635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3600" cy="819150"/>
                    </a:xfrm>
                    <a:prstGeom prst="rect">
                      <a:avLst/>
                    </a:prstGeom>
                    <a:noFill/>
                    <a:ln w="6350">
                      <a:solidFill>
                        <a:srgbClr val="000000"/>
                      </a:solidFill>
                      <a:miter lim="800000"/>
                      <a:headEnd/>
                      <a:tailEnd/>
                    </a:ln>
                    <a:effectLst/>
                  </pic:spPr>
                </pic:pic>
              </a:graphicData>
            </a:graphic>
          </wp:inline>
        </w:drawing>
      </w:r>
    </w:p>
    <w:p w14:paraId="5C7410F8" w14:textId="77777777" w:rsidR="003D67D5" w:rsidRDefault="003D67D5" w:rsidP="005275A0"/>
    <w:p w14:paraId="6BBBE311" w14:textId="77777777" w:rsidR="003D67D5" w:rsidRPr="001552BC" w:rsidRDefault="00066D68" w:rsidP="003D67D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0312D43F" wp14:editId="442AD7FD">
            <wp:extent cx="273050" cy="22225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3D67D5" w:rsidRPr="001552BC">
        <w:rPr>
          <w:i/>
          <w:szCs w:val="22"/>
        </w:rPr>
        <w:t xml:space="preserve"> Failure to adhere to these instructions could result in data loss and/or system failure.</w:t>
      </w:r>
      <w:r w:rsidR="009239C2" w:rsidRPr="001552BC">
        <w:rPr>
          <w:i/>
          <w:szCs w:val="22"/>
        </w:rPr>
        <w:t xml:space="preserve"> </w:t>
      </w:r>
      <w:r w:rsidR="004E17BA" w:rsidRPr="001552BC">
        <w:rPr>
          <w:i/>
          <w:szCs w:val="22"/>
        </w:rPr>
        <w:t xml:space="preserve">Always </w:t>
      </w:r>
      <w:r w:rsidR="009239C2" w:rsidRPr="001552BC">
        <w:rPr>
          <w:i/>
          <w:szCs w:val="22"/>
        </w:rPr>
        <w:t>apply updates to Server 3 first and the Primary Replica last.</w:t>
      </w:r>
    </w:p>
    <w:p w14:paraId="2202EF60" w14:textId="77777777" w:rsidR="003D67D5" w:rsidRDefault="003D67D5" w:rsidP="005275A0"/>
    <w:p w14:paraId="65A5F470" w14:textId="77777777" w:rsidR="00671C2C" w:rsidRDefault="00E72CE7" w:rsidP="005275A0">
      <w:r>
        <w:br w:type="page"/>
      </w:r>
      <w:r w:rsidR="00671C2C">
        <w:lastRenderedPageBreak/>
        <w:t xml:space="preserve">When </w:t>
      </w:r>
      <w:r w:rsidR="004118CD">
        <w:t>updating</w:t>
      </w:r>
      <w:r w:rsidR="00671C2C">
        <w:t xml:space="preserve"> a VBECS SQL Server </w:t>
      </w:r>
      <w:r w:rsidR="003D67D5">
        <w:t>s</w:t>
      </w:r>
      <w:r w:rsidR="00671C2C">
        <w:t>ystem</w:t>
      </w:r>
      <w:r w:rsidR="00023ADE">
        <w:t xml:space="preserve">, </w:t>
      </w:r>
      <w:r w:rsidR="003D67D5">
        <w:t>r</w:t>
      </w:r>
      <w:r w:rsidR="00671C2C">
        <w:t>efer</w:t>
      </w:r>
      <w:r w:rsidR="00EF2F4C">
        <w:t xml:space="preserve"> to the flowchart in </w:t>
      </w:r>
      <w:r w:rsidR="00EF2F4C">
        <w:fldChar w:fldCharType="begin"/>
      </w:r>
      <w:r w:rsidR="00EF2F4C">
        <w:instrText xml:space="preserve"> REF _Ref362439525 \h </w:instrText>
      </w:r>
      <w:r w:rsidR="00EF2F4C">
        <w:fldChar w:fldCharType="separate"/>
      </w:r>
      <w:r w:rsidR="00D45185">
        <w:t xml:space="preserve">Figure </w:t>
      </w:r>
      <w:r w:rsidR="00D45185">
        <w:rPr>
          <w:noProof/>
        </w:rPr>
        <w:t>33</w:t>
      </w:r>
      <w:r w:rsidR="00EF2F4C">
        <w:fldChar w:fldCharType="end"/>
      </w:r>
      <w:r w:rsidR="00EF2F4C">
        <w:t xml:space="preserve"> for the </w:t>
      </w:r>
      <w:r w:rsidR="003D67D5">
        <w:t>proper</w:t>
      </w:r>
      <w:r w:rsidR="00EF2F4C">
        <w:t xml:space="preserve"> execution order.</w:t>
      </w:r>
    </w:p>
    <w:p w14:paraId="2A9F603B" w14:textId="77777777" w:rsidR="00EF2F4C" w:rsidRDefault="00EF2F4C" w:rsidP="00EF2F4C">
      <w:pPr>
        <w:pStyle w:val="Caption"/>
      </w:pPr>
      <w:bookmarkStart w:id="133" w:name="_Ref362439525"/>
      <w:r>
        <w:t xml:space="preserve">Figure </w:t>
      </w:r>
      <w:r w:rsidR="00A31490">
        <w:fldChar w:fldCharType="begin"/>
      </w:r>
      <w:r w:rsidR="00A31490">
        <w:instrText xml:space="preserve"> SEQ Figure \* ARABIC </w:instrText>
      </w:r>
      <w:r w:rsidR="00A31490">
        <w:fldChar w:fldCharType="separate"/>
      </w:r>
      <w:r w:rsidR="00D45185">
        <w:rPr>
          <w:noProof/>
        </w:rPr>
        <w:t>33</w:t>
      </w:r>
      <w:r w:rsidR="00A31490">
        <w:rPr>
          <w:noProof/>
        </w:rPr>
        <w:fldChar w:fldCharType="end"/>
      </w:r>
      <w:bookmarkEnd w:id="133"/>
      <w:r>
        <w:t>: Updating a VBECS SQL Server System Process Flow</w:t>
      </w:r>
    </w:p>
    <w:p w14:paraId="3F3B6E5B" w14:textId="21F7AAA9" w:rsidR="007B2368" w:rsidRPr="007B2368" w:rsidRDefault="00A31490" w:rsidP="007B2368">
      <w:r>
        <w:object w:dxaOrig="8260" w:dyaOrig="4685" w14:anchorId="34F02A4F">
          <v:shape id="_x0000_i1029" type="#_x0000_t75" alt="flow chart" style="width:457.35pt;height:259.8pt" o:ole="">
            <v:imagedata r:id="rId53" o:title=""/>
          </v:shape>
          <o:OLEObject Type="Embed" ProgID="Visio.Drawing.11" ShapeID="_x0000_i1029" DrawAspect="Content" ObjectID="_1693213140" r:id="rId54"/>
        </w:object>
      </w:r>
    </w:p>
    <w:p w14:paraId="6605785E" w14:textId="77777777" w:rsidR="006F4E8D" w:rsidRDefault="00066D68" w:rsidP="00AF55A1">
      <w:pPr>
        <w:pBdr>
          <w:top w:val="single" w:sz="4" w:space="1" w:color="auto"/>
          <w:left w:val="single" w:sz="4" w:space="4" w:color="auto"/>
          <w:bottom w:val="single" w:sz="4" w:space="1" w:color="auto"/>
          <w:right w:val="single" w:sz="4" w:space="4" w:color="auto"/>
        </w:pBdr>
        <w:rPr>
          <w:i/>
        </w:rPr>
      </w:pPr>
      <w:r>
        <w:rPr>
          <w:i/>
          <w:noProof/>
        </w:rPr>
        <w:drawing>
          <wp:inline distT="0" distB="0" distL="0" distR="0" wp14:anchorId="7C93EDA8" wp14:editId="355AE160">
            <wp:extent cx="273050" cy="22225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F55A1" w:rsidRPr="001552BC">
        <w:rPr>
          <w:i/>
        </w:rPr>
        <w:t>Failover is a term used to describe the process of</w:t>
      </w:r>
      <w:r w:rsidR="00DF38AE" w:rsidRPr="001552BC">
        <w:rPr>
          <w:i/>
        </w:rPr>
        <w:t xml:space="preserve"> changing which server in a SQL </w:t>
      </w:r>
      <w:proofErr w:type="spellStart"/>
      <w:r w:rsidR="00DF38AE" w:rsidRPr="001552BC">
        <w:rPr>
          <w:i/>
        </w:rPr>
        <w:t>AlwaysOn</w:t>
      </w:r>
      <w:proofErr w:type="spellEnd"/>
      <w:r w:rsidR="00DF38AE" w:rsidRPr="001552BC">
        <w:rPr>
          <w:i/>
        </w:rPr>
        <w:t xml:space="preserve"> configuration is designated as the Primary Replica.</w:t>
      </w:r>
      <w:r w:rsidR="00AF55A1" w:rsidRPr="001552BC">
        <w:rPr>
          <w:i/>
        </w:rPr>
        <w:t xml:space="preserve"> Never use </w:t>
      </w:r>
      <w:r w:rsidR="00DF38AE" w:rsidRPr="001552BC">
        <w:rPr>
          <w:i/>
        </w:rPr>
        <w:t>the following</w:t>
      </w:r>
      <w:r w:rsidR="00AF55A1" w:rsidRPr="001552BC">
        <w:rPr>
          <w:i/>
        </w:rPr>
        <w:t xml:space="preserve"> instructions to failover to Server 3 (DR Server). Instructions for forcing a failover to Server 3 are provided in the VBECS Disaster and Recovery guide.</w:t>
      </w:r>
    </w:p>
    <w:p w14:paraId="7AE789C8" w14:textId="77777777" w:rsidR="00667C45" w:rsidRPr="001552BC" w:rsidRDefault="00667C45" w:rsidP="00AF55A1">
      <w:pPr>
        <w:pBdr>
          <w:top w:val="single" w:sz="4" w:space="1" w:color="auto"/>
          <w:left w:val="single" w:sz="4" w:space="4" w:color="auto"/>
          <w:bottom w:val="single" w:sz="4" w:space="1" w:color="auto"/>
          <w:right w:val="single" w:sz="4" w:space="4" w:color="auto"/>
        </w:pBdr>
        <w:rPr>
          <w:i/>
        </w:rPr>
      </w:pPr>
    </w:p>
    <w:p w14:paraId="1F9DC37B" w14:textId="77777777" w:rsidR="006F4E8D" w:rsidRPr="001552BC" w:rsidRDefault="00066D68" w:rsidP="006F4E8D">
      <w:pPr>
        <w:pBdr>
          <w:top w:val="single" w:sz="4" w:space="1" w:color="auto"/>
          <w:left w:val="single" w:sz="4" w:space="4" w:color="auto"/>
          <w:bottom w:val="single" w:sz="4" w:space="1" w:color="auto"/>
          <w:right w:val="single" w:sz="4" w:space="4" w:color="auto"/>
        </w:pBdr>
        <w:rPr>
          <w:i/>
        </w:rPr>
      </w:pPr>
      <w:r>
        <w:rPr>
          <w:i/>
          <w:noProof/>
          <w:szCs w:val="22"/>
        </w:rPr>
        <w:drawing>
          <wp:inline distT="0" distB="0" distL="0" distR="0" wp14:anchorId="795A891D" wp14:editId="7A84F165">
            <wp:extent cx="273050" cy="2222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003147" w:rsidRPr="001552BC">
        <w:rPr>
          <w:i/>
        </w:rPr>
        <w:t>A Server Administrator should only initiate manual failover</w:t>
      </w:r>
      <w:r w:rsidR="006F4E8D" w:rsidRPr="001552BC">
        <w:rPr>
          <w:i/>
        </w:rPr>
        <w:t xml:space="preserve"> when client usage of the system is minimal. </w:t>
      </w:r>
      <w:r w:rsidR="00126D12" w:rsidRPr="001552BC">
        <w:rPr>
          <w:i/>
        </w:rPr>
        <w:t>Users</w:t>
      </w:r>
      <w:r w:rsidR="006F4E8D" w:rsidRPr="001552BC">
        <w:rPr>
          <w:i/>
        </w:rPr>
        <w:t xml:space="preserve"> may </w:t>
      </w:r>
      <w:r w:rsidR="00126D12" w:rsidRPr="001552BC">
        <w:rPr>
          <w:i/>
        </w:rPr>
        <w:t xml:space="preserve">briefly </w:t>
      </w:r>
      <w:r w:rsidR="006F4E8D" w:rsidRPr="001552BC">
        <w:rPr>
          <w:i/>
        </w:rPr>
        <w:t xml:space="preserve">lose </w:t>
      </w:r>
      <w:r w:rsidR="00126D12" w:rsidRPr="001552BC">
        <w:rPr>
          <w:i/>
        </w:rPr>
        <w:t xml:space="preserve">VBECS database </w:t>
      </w:r>
      <w:r w:rsidR="006F4E8D" w:rsidRPr="001552BC">
        <w:rPr>
          <w:i/>
        </w:rPr>
        <w:t>connectivity depending on how long the failover takes.</w:t>
      </w:r>
    </w:p>
    <w:p w14:paraId="0261090C" w14:textId="77777777" w:rsidR="00A949F9" w:rsidRDefault="00A949F9" w:rsidP="00DD1E35">
      <w:pPr>
        <w:pStyle w:val="ListParagraph"/>
        <w:spacing w:before="100" w:beforeAutospacing="1" w:after="100" w:afterAutospacing="1"/>
        <w:ind w:left="0"/>
        <w:rPr>
          <w:b/>
          <w:szCs w:val="22"/>
        </w:rPr>
      </w:pPr>
      <w:r>
        <w:rPr>
          <w:b/>
          <w:szCs w:val="22"/>
        </w:rPr>
        <w:t>Apply Updates to Server 3</w:t>
      </w:r>
    </w:p>
    <w:p w14:paraId="5FA4D026" w14:textId="77777777" w:rsidR="00A949F9" w:rsidRDefault="00A949F9" w:rsidP="00AF7403">
      <w:pPr>
        <w:pStyle w:val="ListParagraph"/>
        <w:numPr>
          <w:ilvl w:val="0"/>
          <w:numId w:val="43"/>
        </w:numPr>
        <w:spacing w:before="100" w:beforeAutospacing="1" w:after="100" w:afterAutospacing="1"/>
        <w:rPr>
          <w:szCs w:val="22"/>
        </w:rPr>
      </w:pPr>
      <w:r>
        <w:rPr>
          <w:szCs w:val="22"/>
        </w:rPr>
        <w:t xml:space="preserve">Open a remote desktop connection to Server 3 of </w:t>
      </w:r>
      <w:r w:rsidR="007477A5">
        <w:rPr>
          <w:szCs w:val="22"/>
        </w:rPr>
        <w:t xml:space="preserve">the </w:t>
      </w:r>
      <w:r>
        <w:rPr>
          <w:szCs w:val="22"/>
        </w:rPr>
        <w:t xml:space="preserve">VBECS SQL Server system. </w:t>
      </w:r>
    </w:p>
    <w:p w14:paraId="50D223E3" w14:textId="77777777" w:rsidR="00A949F9" w:rsidRPr="00A949F9" w:rsidRDefault="00A949F9" w:rsidP="00AF7403">
      <w:pPr>
        <w:pStyle w:val="ListParagraph"/>
        <w:numPr>
          <w:ilvl w:val="0"/>
          <w:numId w:val="43"/>
        </w:numPr>
        <w:spacing w:before="100" w:beforeAutospacing="1" w:after="100" w:afterAutospacing="1"/>
        <w:rPr>
          <w:szCs w:val="22"/>
        </w:rPr>
      </w:pPr>
      <w:r w:rsidRPr="00A949F9">
        <w:rPr>
          <w:szCs w:val="22"/>
        </w:rPr>
        <w:t>Apply the Windows/Software Updates using the supplied instructions for the updates (reboot Server 3 only if instructed</w:t>
      </w:r>
      <w:r>
        <w:rPr>
          <w:szCs w:val="22"/>
        </w:rPr>
        <w:t>).</w:t>
      </w:r>
    </w:p>
    <w:p w14:paraId="28B7A364" w14:textId="77777777" w:rsidR="004118CD" w:rsidRPr="00A949F9" w:rsidRDefault="004118CD" w:rsidP="00A949F9">
      <w:pPr>
        <w:pStyle w:val="ListParagraph"/>
        <w:spacing w:before="100" w:beforeAutospacing="1" w:after="100" w:afterAutospacing="1"/>
        <w:ind w:left="0"/>
        <w:rPr>
          <w:szCs w:val="22"/>
        </w:rPr>
      </w:pPr>
    </w:p>
    <w:p w14:paraId="28040AB2" w14:textId="77777777" w:rsidR="009C6B1C" w:rsidRPr="009C6B1C" w:rsidRDefault="00A949F9" w:rsidP="00DD1E35">
      <w:pPr>
        <w:pStyle w:val="ListParagraph"/>
        <w:spacing w:before="100" w:beforeAutospacing="1" w:after="100" w:afterAutospacing="1"/>
        <w:ind w:left="0"/>
        <w:rPr>
          <w:b/>
          <w:szCs w:val="22"/>
        </w:rPr>
      </w:pPr>
      <w:r>
        <w:rPr>
          <w:b/>
          <w:szCs w:val="22"/>
        </w:rPr>
        <w:t>I</w:t>
      </w:r>
      <w:r w:rsidR="00BE00AC">
        <w:rPr>
          <w:b/>
          <w:szCs w:val="22"/>
        </w:rPr>
        <w:t xml:space="preserve">dentify the Primary </w:t>
      </w:r>
      <w:r w:rsidR="00405FCE">
        <w:rPr>
          <w:b/>
          <w:szCs w:val="22"/>
        </w:rPr>
        <w:t xml:space="preserve">and Secondary </w:t>
      </w:r>
      <w:r w:rsidR="00BE00AC">
        <w:rPr>
          <w:b/>
          <w:szCs w:val="22"/>
        </w:rPr>
        <w:t>Replica</w:t>
      </w:r>
    </w:p>
    <w:p w14:paraId="3E1B2090" w14:textId="77777777" w:rsidR="00E208E1" w:rsidRDefault="001F5EBE" w:rsidP="00AF7403">
      <w:pPr>
        <w:pStyle w:val="ListParagraph"/>
        <w:numPr>
          <w:ilvl w:val="0"/>
          <w:numId w:val="43"/>
        </w:numPr>
        <w:spacing w:before="100" w:beforeAutospacing="1" w:after="100" w:afterAutospacing="1"/>
        <w:rPr>
          <w:szCs w:val="22"/>
        </w:rPr>
      </w:pPr>
      <w:bookmarkStart w:id="134" w:name="_Ref364155682"/>
      <w:r>
        <w:rPr>
          <w:szCs w:val="22"/>
        </w:rPr>
        <w:t>Open</w:t>
      </w:r>
      <w:r w:rsidR="00E208E1">
        <w:rPr>
          <w:szCs w:val="22"/>
        </w:rPr>
        <w:t xml:space="preserve"> a remote desktop connection to </w:t>
      </w:r>
      <w:r w:rsidR="00BE00AC">
        <w:rPr>
          <w:szCs w:val="22"/>
        </w:rPr>
        <w:t>Server 1</w:t>
      </w:r>
      <w:r w:rsidR="00522C31">
        <w:rPr>
          <w:szCs w:val="22"/>
        </w:rPr>
        <w:t xml:space="preserve"> </w:t>
      </w:r>
      <w:r w:rsidR="004C5950">
        <w:rPr>
          <w:szCs w:val="22"/>
        </w:rPr>
        <w:t>of</w:t>
      </w:r>
      <w:r w:rsidR="00522C31">
        <w:rPr>
          <w:szCs w:val="22"/>
        </w:rPr>
        <w:t xml:space="preserve"> </w:t>
      </w:r>
      <w:r w:rsidR="007477A5">
        <w:rPr>
          <w:szCs w:val="22"/>
        </w:rPr>
        <w:t>the</w:t>
      </w:r>
      <w:r w:rsidR="00522C31">
        <w:rPr>
          <w:szCs w:val="22"/>
        </w:rPr>
        <w:t xml:space="preserve"> </w:t>
      </w:r>
      <w:r w:rsidR="00E208E1">
        <w:rPr>
          <w:szCs w:val="22"/>
        </w:rPr>
        <w:t xml:space="preserve">VBECS SQL </w:t>
      </w:r>
      <w:r w:rsidR="00522C31">
        <w:rPr>
          <w:szCs w:val="22"/>
        </w:rPr>
        <w:t>Server s</w:t>
      </w:r>
      <w:r>
        <w:rPr>
          <w:szCs w:val="22"/>
        </w:rPr>
        <w:t>ystem. On the Start menu, click</w:t>
      </w:r>
      <w:r w:rsidR="00E208E1" w:rsidRPr="00DD1E35">
        <w:rPr>
          <w:b/>
          <w:szCs w:val="22"/>
        </w:rPr>
        <w:t xml:space="preserve"> All Programs, Microsoft SQL Server 2012,</w:t>
      </w:r>
      <w:r w:rsidR="004C5950">
        <w:rPr>
          <w:b/>
          <w:szCs w:val="22"/>
        </w:rPr>
        <w:t xml:space="preserve"> </w:t>
      </w:r>
      <w:r w:rsidR="00E208E1" w:rsidRPr="00DD1E35">
        <w:rPr>
          <w:b/>
          <w:szCs w:val="22"/>
        </w:rPr>
        <w:t>SQL Server Management Studio</w:t>
      </w:r>
      <w:r w:rsidR="00DD1E35">
        <w:rPr>
          <w:szCs w:val="22"/>
        </w:rPr>
        <w:t>.</w:t>
      </w:r>
      <w:bookmarkEnd w:id="134"/>
      <w:r w:rsidR="00DD1E35">
        <w:rPr>
          <w:szCs w:val="22"/>
        </w:rPr>
        <w:t xml:space="preserve"> </w:t>
      </w:r>
    </w:p>
    <w:p w14:paraId="31BCFC3F" w14:textId="77777777" w:rsidR="009C6B1C" w:rsidRDefault="00DD1E35" w:rsidP="00AF7403">
      <w:pPr>
        <w:pStyle w:val="ListParagraph"/>
        <w:keepNext/>
        <w:numPr>
          <w:ilvl w:val="0"/>
          <w:numId w:val="43"/>
        </w:numPr>
        <w:spacing w:before="100" w:beforeAutospacing="1" w:after="100" w:afterAutospacing="1"/>
        <w:rPr>
          <w:szCs w:val="22"/>
        </w:rPr>
      </w:pPr>
      <w:r>
        <w:rPr>
          <w:szCs w:val="22"/>
        </w:rPr>
        <w:t xml:space="preserve">When prompted to connect to a server, enter </w:t>
      </w:r>
      <w:r w:rsidR="001A01D0">
        <w:rPr>
          <w:szCs w:val="22"/>
        </w:rPr>
        <w:t>the name of Server 1</w:t>
      </w:r>
      <w:r>
        <w:rPr>
          <w:szCs w:val="22"/>
        </w:rPr>
        <w:t xml:space="preserve"> in the </w:t>
      </w:r>
      <w:r w:rsidRPr="00C841C1">
        <w:rPr>
          <w:b/>
          <w:szCs w:val="22"/>
        </w:rPr>
        <w:t>Server Name</w:t>
      </w:r>
      <w:r>
        <w:rPr>
          <w:szCs w:val="22"/>
        </w:rPr>
        <w:t xml:space="preserve"> field and click </w:t>
      </w:r>
      <w:r w:rsidRPr="00C841C1">
        <w:rPr>
          <w:b/>
          <w:szCs w:val="22"/>
        </w:rPr>
        <w:t>Connect</w:t>
      </w:r>
      <w:r>
        <w:rPr>
          <w:szCs w:val="22"/>
        </w:rPr>
        <w:t xml:space="preserve"> (</w:t>
      </w:r>
      <w:r>
        <w:rPr>
          <w:szCs w:val="22"/>
        </w:rPr>
        <w:fldChar w:fldCharType="begin"/>
      </w:r>
      <w:r>
        <w:rPr>
          <w:szCs w:val="22"/>
        </w:rPr>
        <w:instrText xml:space="preserve"> REF _Ref361835961 \h  \* MERGEFORMAT </w:instrText>
      </w:r>
      <w:r>
        <w:rPr>
          <w:szCs w:val="22"/>
        </w:rPr>
      </w:r>
      <w:r>
        <w:rPr>
          <w:szCs w:val="22"/>
        </w:rPr>
        <w:fldChar w:fldCharType="separate"/>
      </w:r>
      <w:r w:rsidR="00D45185" w:rsidRPr="00D45185">
        <w:rPr>
          <w:szCs w:val="22"/>
        </w:rPr>
        <w:t>Figure 34</w:t>
      </w:r>
      <w:r>
        <w:rPr>
          <w:szCs w:val="22"/>
        </w:rPr>
        <w:fldChar w:fldCharType="end"/>
      </w:r>
      <w:r>
        <w:rPr>
          <w:szCs w:val="22"/>
        </w:rPr>
        <w:t>).</w:t>
      </w:r>
      <w:r w:rsidR="000334C4">
        <w:rPr>
          <w:szCs w:val="22"/>
        </w:rPr>
        <w:t xml:space="preserve"> </w:t>
      </w:r>
      <w:r w:rsidR="00731770">
        <w:rPr>
          <w:szCs w:val="22"/>
        </w:rPr>
        <w:t xml:space="preserve">Note 1: VBECS Test system SQL Servers are named differently than </w:t>
      </w:r>
      <w:r w:rsidR="00731770">
        <w:rPr>
          <w:szCs w:val="22"/>
        </w:rPr>
        <w:lastRenderedPageBreak/>
        <w:t>production SQL servers. Note 2: If you have issues connecting, use the fully qualified domain name.</w:t>
      </w:r>
    </w:p>
    <w:p w14:paraId="3A25BEC0" w14:textId="77777777" w:rsidR="00DD1E35" w:rsidRDefault="00DD1E35" w:rsidP="0049459B">
      <w:pPr>
        <w:pStyle w:val="Caption"/>
      </w:pPr>
      <w:bookmarkStart w:id="135" w:name="_Ref361835961"/>
      <w:r>
        <w:t xml:space="preserve">Figure </w:t>
      </w:r>
      <w:r w:rsidR="00A31490">
        <w:fldChar w:fldCharType="begin"/>
      </w:r>
      <w:r w:rsidR="00A31490">
        <w:instrText xml:space="preserve"> SEQ Figure \* ARABIC </w:instrText>
      </w:r>
      <w:r w:rsidR="00A31490">
        <w:fldChar w:fldCharType="separate"/>
      </w:r>
      <w:r w:rsidR="00D45185">
        <w:rPr>
          <w:noProof/>
        </w:rPr>
        <w:t>34</w:t>
      </w:r>
      <w:r w:rsidR="00A31490">
        <w:rPr>
          <w:noProof/>
        </w:rPr>
        <w:fldChar w:fldCharType="end"/>
      </w:r>
      <w:bookmarkEnd w:id="135"/>
      <w:r>
        <w:t xml:space="preserve">: </w:t>
      </w:r>
      <w:r w:rsidR="00CC6BDD">
        <w:t xml:space="preserve">Example of the </w:t>
      </w:r>
      <w:r>
        <w:t>Connect to SQL Server</w:t>
      </w:r>
      <w:r w:rsidR="00CC6BDD">
        <w:t xml:space="preserve"> Window</w:t>
      </w:r>
    </w:p>
    <w:p w14:paraId="551398A0" w14:textId="77777777" w:rsidR="00E208E1" w:rsidRPr="00E208E1" w:rsidRDefault="00066D68" w:rsidP="0063103B">
      <w:pPr>
        <w:pStyle w:val="BodyText"/>
      </w:pPr>
      <w:r>
        <w:rPr>
          <w:noProof/>
        </w:rPr>
        <w:drawing>
          <wp:inline distT="0" distB="0" distL="0" distR="0" wp14:anchorId="59D4CC93" wp14:editId="592DA182">
            <wp:extent cx="3956050" cy="24511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6050" cy="2451100"/>
                    </a:xfrm>
                    <a:prstGeom prst="rect">
                      <a:avLst/>
                    </a:prstGeom>
                    <a:noFill/>
                    <a:ln>
                      <a:noFill/>
                    </a:ln>
                  </pic:spPr>
                </pic:pic>
              </a:graphicData>
            </a:graphic>
          </wp:inline>
        </w:drawing>
      </w:r>
    </w:p>
    <w:p w14:paraId="6BD319E6" w14:textId="77777777" w:rsidR="00D032C1" w:rsidRDefault="001822EC" w:rsidP="00AF7403">
      <w:pPr>
        <w:pStyle w:val="ListParagraph"/>
        <w:keepNext/>
        <w:numPr>
          <w:ilvl w:val="0"/>
          <w:numId w:val="43"/>
        </w:numPr>
        <w:spacing w:before="100" w:beforeAutospacing="1" w:after="100" w:afterAutospacing="1"/>
        <w:rPr>
          <w:szCs w:val="22"/>
        </w:rPr>
      </w:pPr>
      <w:r>
        <w:rPr>
          <w:szCs w:val="22"/>
        </w:rPr>
        <w:t>O</w:t>
      </w:r>
      <w:r w:rsidR="00C841C1">
        <w:rPr>
          <w:szCs w:val="22"/>
        </w:rPr>
        <w:t xml:space="preserve">n the left side of the </w:t>
      </w:r>
      <w:r w:rsidR="00BE00AC">
        <w:rPr>
          <w:szCs w:val="22"/>
        </w:rPr>
        <w:t>S</w:t>
      </w:r>
      <w:r>
        <w:rPr>
          <w:szCs w:val="22"/>
        </w:rPr>
        <w:t>QL Server Management Studio (S</w:t>
      </w:r>
      <w:r w:rsidR="00BE00AC">
        <w:rPr>
          <w:szCs w:val="22"/>
        </w:rPr>
        <w:t>SMS</w:t>
      </w:r>
      <w:r>
        <w:rPr>
          <w:szCs w:val="22"/>
        </w:rPr>
        <w:t>)</w:t>
      </w:r>
      <w:r w:rsidR="00BE00AC">
        <w:rPr>
          <w:szCs w:val="22"/>
        </w:rPr>
        <w:t xml:space="preserve"> </w:t>
      </w:r>
      <w:r>
        <w:rPr>
          <w:szCs w:val="22"/>
        </w:rPr>
        <w:t xml:space="preserve">screen is the Object Explorer pane. Within the Object Explorer pane, </w:t>
      </w:r>
      <w:r w:rsidR="00023ADE">
        <w:rPr>
          <w:szCs w:val="22"/>
        </w:rPr>
        <w:t>right-</w:t>
      </w:r>
      <w:r w:rsidR="00C841C1">
        <w:rPr>
          <w:szCs w:val="22"/>
        </w:rPr>
        <w:t xml:space="preserve">click on the </w:t>
      </w:r>
      <w:proofErr w:type="spellStart"/>
      <w:r w:rsidR="00C841C1">
        <w:rPr>
          <w:szCs w:val="22"/>
        </w:rPr>
        <w:t>A</w:t>
      </w:r>
      <w:r w:rsidR="00C841C1" w:rsidRPr="00D032C1">
        <w:rPr>
          <w:b/>
          <w:szCs w:val="22"/>
        </w:rPr>
        <w:t>lwaysOn</w:t>
      </w:r>
      <w:proofErr w:type="spellEnd"/>
      <w:r w:rsidR="00C841C1" w:rsidRPr="00D032C1">
        <w:rPr>
          <w:b/>
          <w:szCs w:val="22"/>
        </w:rPr>
        <w:t xml:space="preserve"> High Availability</w:t>
      </w:r>
      <w:r w:rsidR="00C841C1">
        <w:rPr>
          <w:szCs w:val="22"/>
        </w:rPr>
        <w:t xml:space="preserve"> folder and select </w:t>
      </w:r>
      <w:r w:rsidR="00D032C1" w:rsidRPr="00D032C1">
        <w:rPr>
          <w:b/>
          <w:szCs w:val="22"/>
        </w:rPr>
        <w:t>Show Dashboard</w:t>
      </w:r>
      <w:r w:rsidR="00D032C1">
        <w:rPr>
          <w:szCs w:val="22"/>
        </w:rPr>
        <w:t xml:space="preserve"> (</w:t>
      </w:r>
      <w:r w:rsidR="008C0986">
        <w:rPr>
          <w:szCs w:val="22"/>
        </w:rPr>
        <w:fldChar w:fldCharType="begin"/>
      </w:r>
      <w:r w:rsidR="008C0986">
        <w:rPr>
          <w:szCs w:val="22"/>
        </w:rPr>
        <w:instrText xml:space="preserve"> REF _Ref361836537 \h </w:instrText>
      </w:r>
      <w:r w:rsidR="008C0986">
        <w:rPr>
          <w:szCs w:val="22"/>
        </w:rPr>
      </w:r>
      <w:r w:rsidR="008C0986">
        <w:rPr>
          <w:szCs w:val="22"/>
        </w:rPr>
        <w:fldChar w:fldCharType="separate"/>
      </w:r>
      <w:r w:rsidR="00D45185">
        <w:t xml:space="preserve">Figure </w:t>
      </w:r>
      <w:r w:rsidR="00D45185">
        <w:rPr>
          <w:noProof/>
        </w:rPr>
        <w:t>35</w:t>
      </w:r>
      <w:r w:rsidR="008C0986">
        <w:rPr>
          <w:szCs w:val="22"/>
        </w:rPr>
        <w:fldChar w:fldCharType="end"/>
      </w:r>
      <w:r w:rsidR="00D032C1">
        <w:rPr>
          <w:szCs w:val="22"/>
        </w:rPr>
        <w:t>).</w:t>
      </w:r>
    </w:p>
    <w:p w14:paraId="1C957C5A" w14:textId="77777777" w:rsidR="00D032C1" w:rsidRDefault="00D032C1" w:rsidP="0049459B">
      <w:pPr>
        <w:pStyle w:val="Caption"/>
      </w:pPr>
      <w:bookmarkStart w:id="136" w:name="_Ref361836537"/>
      <w:r>
        <w:t xml:space="preserve">Figure </w:t>
      </w:r>
      <w:r w:rsidR="00A31490">
        <w:fldChar w:fldCharType="begin"/>
      </w:r>
      <w:r w:rsidR="00A31490">
        <w:instrText xml:space="preserve"> SEQ Figure \* ARABIC </w:instrText>
      </w:r>
      <w:r w:rsidR="00A31490">
        <w:fldChar w:fldCharType="separate"/>
      </w:r>
      <w:r w:rsidR="00D45185">
        <w:rPr>
          <w:noProof/>
        </w:rPr>
        <w:t>35</w:t>
      </w:r>
      <w:r w:rsidR="00A31490">
        <w:rPr>
          <w:noProof/>
        </w:rPr>
        <w:fldChar w:fldCharType="end"/>
      </w:r>
      <w:bookmarkEnd w:id="136"/>
      <w:r>
        <w:t xml:space="preserve">: </w:t>
      </w:r>
      <w:r w:rsidR="00CC6BDD">
        <w:t xml:space="preserve">Example of </w:t>
      </w:r>
      <w:r w:rsidR="00A6272B">
        <w:t>Launching</w:t>
      </w:r>
      <w:r>
        <w:t xml:space="preserve"> the SQL Dashboard</w:t>
      </w:r>
    </w:p>
    <w:p w14:paraId="2DD03C79" w14:textId="77777777" w:rsidR="00D032C1" w:rsidRPr="00D032C1" w:rsidRDefault="00066D68" w:rsidP="0063103B">
      <w:pPr>
        <w:pStyle w:val="BodyText"/>
      </w:pPr>
      <w:r>
        <w:rPr>
          <w:noProof/>
        </w:rPr>
        <w:drawing>
          <wp:inline distT="0" distB="0" distL="0" distR="0" wp14:anchorId="7E4A7D7D" wp14:editId="4699CEC5">
            <wp:extent cx="2457450" cy="1828800"/>
            <wp:effectExtent l="19050" t="1905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828800"/>
                    </a:xfrm>
                    <a:prstGeom prst="rect">
                      <a:avLst/>
                    </a:prstGeom>
                    <a:noFill/>
                    <a:ln w="6350" cmpd="sng">
                      <a:solidFill>
                        <a:srgbClr val="000000"/>
                      </a:solidFill>
                      <a:miter lim="800000"/>
                      <a:headEnd/>
                      <a:tailEnd/>
                    </a:ln>
                    <a:effectLst/>
                  </pic:spPr>
                </pic:pic>
              </a:graphicData>
            </a:graphic>
          </wp:inline>
        </w:drawing>
      </w:r>
    </w:p>
    <w:p w14:paraId="28ACB524" w14:textId="77777777" w:rsidR="00AB03D8" w:rsidRDefault="00F67B10" w:rsidP="00AF7403">
      <w:pPr>
        <w:pStyle w:val="ListParagraph"/>
        <w:keepNext/>
        <w:numPr>
          <w:ilvl w:val="0"/>
          <w:numId w:val="43"/>
        </w:numPr>
        <w:spacing w:before="100" w:beforeAutospacing="1" w:after="100" w:afterAutospacing="1"/>
        <w:rPr>
          <w:szCs w:val="22"/>
        </w:rPr>
      </w:pPr>
      <w:r>
        <w:rPr>
          <w:szCs w:val="22"/>
        </w:rPr>
        <w:lastRenderedPageBreak/>
        <w:t>A</w:t>
      </w:r>
      <w:r w:rsidR="00AB03D8">
        <w:rPr>
          <w:szCs w:val="22"/>
        </w:rPr>
        <w:t xml:space="preserve"> </w:t>
      </w:r>
      <w:r w:rsidR="008162D2">
        <w:rPr>
          <w:szCs w:val="22"/>
        </w:rPr>
        <w:t xml:space="preserve">Dashboard tab </w:t>
      </w:r>
      <w:r w:rsidR="003C6E24">
        <w:rPr>
          <w:szCs w:val="22"/>
        </w:rPr>
        <w:t>(</w:t>
      </w:r>
      <w:r w:rsidR="000B26D4">
        <w:rPr>
          <w:szCs w:val="22"/>
        </w:rPr>
        <w:fldChar w:fldCharType="begin"/>
      </w:r>
      <w:r w:rsidR="000B26D4">
        <w:rPr>
          <w:szCs w:val="22"/>
        </w:rPr>
        <w:instrText xml:space="preserve"> REF _Ref361903836 \h  \* MERGEFORMAT </w:instrText>
      </w:r>
      <w:r w:rsidR="000B26D4">
        <w:rPr>
          <w:szCs w:val="22"/>
        </w:rPr>
      </w:r>
      <w:r w:rsidR="000B26D4">
        <w:rPr>
          <w:szCs w:val="22"/>
        </w:rPr>
        <w:fldChar w:fldCharType="separate"/>
      </w:r>
      <w:r w:rsidR="00D45185" w:rsidRPr="00D45185">
        <w:rPr>
          <w:szCs w:val="22"/>
        </w:rPr>
        <w:t>Figure 36</w:t>
      </w:r>
      <w:r w:rsidR="000B26D4">
        <w:rPr>
          <w:szCs w:val="22"/>
        </w:rPr>
        <w:fldChar w:fldCharType="end"/>
      </w:r>
      <w:r w:rsidR="003C6E24">
        <w:rPr>
          <w:szCs w:val="22"/>
        </w:rPr>
        <w:t>)</w:t>
      </w:r>
      <w:r w:rsidR="00AB03D8">
        <w:rPr>
          <w:szCs w:val="22"/>
        </w:rPr>
        <w:t xml:space="preserve"> display</w:t>
      </w:r>
      <w:r w:rsidR="007868F2">
        <w:rPr>
          <w:szCs w:val="22"/>
        </w:rPr>
        <w:t>s</w:t>
      </w:r>
      <w:r w:rsidR="00AB03D8">
        <w:rPr>
          <w:szCs w:val="22"/>
        </w:rPr>
        <w:t xml:space="preserve"> </w:t>
      </w:r>
      <w:r w:rsidR="00E208E1">
        <w:rPr>
          <w:szCs w:val="22"/>
        </w:rPr>
        <w:t>the</w:t>
      </w:r>
      <w:r w:rsidR="00316DBB">
        <w:rPr>
          <w:szCs w:val="22"/>
        </w:rPr>
        <w:t xml:space="preserve"> Primary Instance and Failover Mode</w:t>
      </w:r>
      <w:r w:rsidR="00E208E1">
        <w:rPr>
          <w:szCs w:val="22"/>
        </w:rPr>
        <w:t xml:space="preserve"> of the</w:t>
      </w:r>
      <w:r w:rsidR="00DA6AC3">
        <w:rPr>
          <w:szCs w:val="22"/>
        </w:rPr>
        <w:t xml:space="preserve"> VBECS </w:t>
      </w:r>
      <w:r w:rsidR="001822EC">
        <w:rPr>
          <w:szCs w:val="22"/>
        </w:rPr>
        <w:t xml:space="preserve">SQL </w:t>
      </w:r>
      <w:r w:rsidR="00DA6AC3">
        <w:rPr>
          <w:szCs w:val="22"/>
        </w:rPr>
        <w:t>Availability Groups</w:t>
      </w:r>
      <w:r w:rsidR="001822EC">
        <w:rPr>
          <w:szCs w:val="22"/>
        </w:rPr>
        <w:t xml:space="preserve"> (AG)</w:t>
      </w:r>
      <w:r w:rsidR="00DA6AC3">
        <w:rPr>
          <w:szCs w:val="22"/>
        </w:rPr>
        <w:t xml:space="preserve">. </w:t>
      </w:r>
      <w:r w:rsidR="00360324">
        <w:rPr>
          <w:szCs w:val="22"/>
        </w:rPr>
        <w:t>Each A</w:t>
      </w:r>
      <w:r w:rsidR="00AB03D8">
        <w:rPr>
          <w:szCs w:val="22"/>
        </w:rPr>
        <w:t>G</w:t>
      </w:r>
      <w:r w:rsidR="00DA6AC3">
        <w:rPr>
          <w:szCs w:val="22"/>
        </w:rPr>
        <w:t xml:space="preserve"> </w:t>
      </w:r>
      <w:r w:rsidR="00360324">
        <w:rPr>
          <w:szCs w:val="22"/>
        </w:rPr>
        <w:t xml:space="preserve">has one of the following </w:t>
      </w:r>
      <w:r w:rsidR="00DA6AC3">
        <w:rPr>
          <w:szCs w:val="22"/>
        </w:rPr>
        <w:t>status indicator</w:t>
      </w:r>
      <w:r w:rsidR="001C320D">
        <w:rPr>
          <w:szCs w:val="22"/>
        </w:rPr>
        <w:t xml:space="preserve"> icon</w:t>
      </w:r>
      <w:r w:rsidR="00360324">
        <w:rPr>
          <w:szCs w:val="22"/>
        </w:rPr>
        <w:t>s</w:t>
      </w:r>
      <w:r w:rsidR="001C320D">
        <w:rPr>
          <w:szCs w:val="22"/>
        </w:rPr>
        <w:t>:</w:t>
      </w:r>
    </w:p>
    <w:p w14:paraId="04ADEEFD" w14:textId="77777777" w:rsidR="00AB03D8" w:rsidRDefault="00066D68" w:rsidP="00B70419">
      <w:pPr>
        <w:pStyle w:val="ListParagraph"/>
        <w:keepNext/>
        <w:spacing w:before="100" w:beforeAutospacing="1" w:after="100" w:afterAutospacing="1"/>
        <w:ind w:left="1440"/>
        <w:rPr>
          <w:szCs w:val="22"/>
        </w:rPr>
      </w:pPr>
      <w:r>
        <w:rPr>
          <w:noProof/>
          <w:szCs w:val="22"/>
        </w:rPr>
        <w:drawing>
          <wp:inline distT="0" distB="0" distL="0" distR="0" wp14:anchorId="1540CC10" wp14:editId="159E2D8A">
            <wp:extent cx="133350" cy="13335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 SSMS is connected to the AG’s Primary Instance server</w:t>
      </w:r>
      <w:r w:rsidR="00D36770">
        <w:rPr>
          <w:szCs w:val="22"/>
        </w:rPr>
        <w:t xml:space="preserve"> (i.e.</w:t>
      </w:r>
      <w:r w:rsidR="00023ADE">
        <w:rPr>
          <w:szCs w:val="22"/>
        </w:rPr>
        <w:t>,</w:t>
      </w:r>
      <w:r w:rsidR="002A3E51">
        <w:rPr>
          <w:szCs w:val="22"/>
        </w:rPr>
        <w:t xml:space="preserve"> the Primary Replica)</w:t>
      </w:r>
    </w:p>
    <w:p w14:paraId="1FB60946" w14:textId="77777777" w:rsidR="001C320D" w:rsidRDefault="00066D68" w:rsidP="0049459B">
      <w:pPr>
        <w:pStyle w:val="ListParagraph"/>
        <w:keepNext/>
        <w:spacing w:before="100" w:beforeAutospacing="1" w:after="100" w:afterAutospacing="1"/>
        <w:ind w:left="1440"/>
        <w:rPr>
          <w:szCs w:val="22"/>
        </w:rPr>
      </w:pPr>
      <w:r>
        <w:rPr>
          <w:noProof/>
          <w:szCs w:val="22"/>
        </w:rPr>
        <w:drawing>
          <wp:inline distT="0" distB="0" distL="0" distR="0" wp14:anchorId="6A5E2BAE" wp14:editId="7045D608">
            <wp:extent cx="133350" cy="13335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w:t>
      </w:r>
      <w:r w:rsidR="001C320D">
        <w:rPr>
          <w:szCs w:val="22"/>
        </w:rPr>
        <w:t xml:space="preserve"> SSMS</w:t>
      </w:r>
      <w:r w:rsidR="00B70419">
        <w:rPr>
          <w:szCs w:val="22"/>
        </w:rPr>
        <w:t xml:space="preserve"> is not connected to</w:t>
      </w:r>
      <w:r w:rsidR="001C320D">
        <w:rPr>
          <w:szCs w:val="22"/>
        </w:rPr>
        <w:t xml:space="preserve"> </w:t>
      </w:r>
      <w:r w:rsidR="00B70419">
        <w:rPr>
          <w:szCs w:val="22"/>
        </w:rPr>
        <w:t>the</w:t>
      </w:r>
      <w:r w:rsidR="001C320D">
        <w:rPr>
          <w:szCs w:val="22"/>
        </w:rPr>
        <w:t xml:space="preserve"> AG's Primary Instance</w:t>
      </w:r>
      <w:r w:rsidR="00B70419">
        <w:rPr>
          <w:szCs w:val="22"/>
        </w:rPr>
        <w:t xml:space="preserve"> server</w:t>
      </w:r>
    </w:p>
    <w:p w14:paraId="258E8019" w14:textId="77777777" w:rsidR="0000127A" w:rsidRDefault="00066D68" w:rsidP="0049459B">
      <w:pPr>
        <w:pStyle w:val="ListParagraph"/>
        <w:keepNext/>
        <w:spacing w:before="100" w:beforeAutospacing="1" w:after="100" w:afterAutospacing="1"/>
        <w:ind w:left="1440"/>
        <w:rPr>
          <w:szCs w:val="22"/>
        </w:rPr>
      </w:pPr>
      <w:r>
        <w:rPr>
          <w:noProof/>
          <w:szCs w:val="22"/>
        </w:rPr>
        <w:drawing>
          <wp:inline distT="0" distB="0" distL="0" distR="0" wp14:anchorId="5F1254C1" wp14:editId="4230D503">
            <wp:extent cx="133350" cy="13335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60324">
        <w:rPr>
          <w:szCs w:val="22"/>
        </w:rPr>
        <w:t xml:space="preserve">: there is a severe issue </w:t>
      </w:r>
      <w:r w:rsidR="00D36770">
        <w:rPr>
          <w:szCs w:val="22"/>
        </w:rPr>
        <w:t>with the AG</w:t>
      </w:r>
    </w:p>
    <w:p w14:paraId="66D5055D" w14:textId="77777777" w:rsidR="003C6E24" w:rsidRDefault="003C6E24" w:rsidP="0049459B">
      <w:pPr>
        <w:pStyle w:val="Caption"/>
      </w:pPr>
      <w:bookmarkStart w:id="137" w:name="_Ref361903836"/>
      <w:r>
        <w:t xml:space="preserve">Figure </w:t>
      </w:r>
      <w:r w:rsidR="00A31490">
        <w:fldChar w:fldCharType="begin"/>
      </w:r>
      <w:r w:rsidR="00A31490">
        <w:instrText xml:space="preserve"> SEQ Figure \* ARABIC </w:instrText>
      </w:r>
      <w:r w:rsidR="00A31490">
        <w:fldChar w:fldCharType="separate"/>
      </w:r>
      <w:r w:rsidR="00D45185">
        <w:rPr>
          <w:noProof/>
        </w:rPr>
        <w:t>36</w:t>
      </w:r>
      <w:r w:rsidR="00A31490">
        <w:rPr>
          <w:noProof/>
        </w:rPr>
        <w:fldChar w:fldCharType="end"/>
      </w:r>
      <w:bookmarkEnd w:id="137"/>
      <w:r>
        <w:t xml:space="preserve">: </w:t>
      </w:r>
      <w:r w:rsidR="00CC6BDD">
        <w:t xml:space="preserve">Example of the </w:t>
      </w:r>
      <w:r>
        <w:t>SQL Server Dashboard</w:t>
      </w:r>
    </w:p>
    <w:p w14:paraId="153BA92A" w14:textId="77777777" w:rsidR="003C6E24" w:rsidRDefault="00066D68" w:rsidP="0063103B">
      <w:pPr>
        <w:pStyle w:val="BodyText"/>
      </w:pPr>
      <w:r>
        <w:rPr>
          <w:noProof/>
        </w:rPr>
        <w:drawing>
          <wp:inline distT="0" distB="0" distL="0" distR="0" wp14:anchorId="07DB521B" wp14:editId="6668A157">
            <wp:extent cx="5695950" cy="2292350"/>
            <wp:effectExtent l="19050" t="1905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950" cy="2292350"/>
                    </a:xfrm>
                    <a:prstGeom prst="rect">
                      <a:avLst/>
                    </a:prstGeom>
                    <a:noFill/>
                    <a:ln w="6350" cmpd="sng">
                      <a:solidFill>
                        <a:srgbClr val="000000"/>
                      </a:solidFill>
                      <a:miter lim="800000"/>
                      <a:headEnd/>
                      <a:tailEnd/>
                    </a:ln>
                    <a:effectLst/>
                  </pic:spPr>
                </pic:pic>
              </a:graphicData>
            </a:graphic>
          </wp:inline>
        </w:drawing>
      </w:r>
    </w:p>
    <w:p w14:paraId="2CD564B6" w14:textId="77777777" w:rsidR="004118CD" w:rsidRDefault="004118CD" w:rsidP="00B954C4"/>
    <w:p w14:paraId="1185534A" w14:textId="77777777" w:rsidR="004118CD" w:rsidRPr="001B50C2" w:rsidRDefault="00066D68" w:rsidP="004118CD">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3366AE9F" wp14:editId="57026ADC">
            <wp:extent cx="273050" cy="22225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118CD" w:rsidRPr="001B50C2">
        <w:rPr>
          <w:i/>
          <w:szCs w:val="22"/>
        </w:rPr>
        <w:t xml:space="preserve"> </w:t>
      </w:r>
      <w:r w:rsidR="009759F7">
        <w:rPr>
          <w:i/>
          <w:szCs w:val="22"/>
        </w:rPr>
        <w:t>I</w:t>
      </w:r>
      <w:r w:rsidR="004118CD" w:rsidRPr="001B50C2">
        <w:rPr>
          <w:i/>
          <w:szCs w:val="22"/>
        </w:rPr>
        <w:t xml:space="preserve">f any Availability Group status indicators are </w:t>
      </w:r>
      <w:r>
        <w:rPr>
          <w:i/>
          <w:noProof/>
          <w:szCs w:val="22"/>
        </w:rPr>
        <w:drawing>
          <wp:inline distT="0" distB="0" distL="0" distR="0" wp14:anchorId="62CC788D" wp14:editId="12CA551D">
            <wp:extent cx="177800" cy="1778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4118CD" w:rsidRPr="001B50C2">
        <w:rPr>
          <w:i/>
          <w:szCs w:val="22"/>
        </w:rPr>
        <w:t xml:space="preserve"> or if there </w:t>
      </w:r>
      <w:r w:rsidR="004118CD">
        <w:rPr>
          <w:i/>
          <w:szCs w:val="22"/>
        </w:rPr>
        <w:t>are</w:t>
      </w:r>
      <w:r w:rsidR="004118CD" w:rsidRPr="001B50C2">
        <w:rPr>
          <w:i/>
          <w:szCs w:val="22"/>
        </w:rPr>
        <w:t xml:space="preserve"> a mix of </w:t>
      </w:r>
      <w:r>
        <w:rPr>
          <w:i/>
          <w:noProof/>
          <w:szCs w:val="22"/>
        </w:rPr>
        <w:drawing>
          <wp:inline distT="0" distB="0" distL="0" distR="0" wp14:anchorId="11E551D0" wp14:editId="772FEF2E">
            <wp:extent cx="133350" cy="13335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and </w:t>
      </w:r>
      <w:r>
        <w:rPr>
          <w:i/>
          <w:noProof/>
          <w:szCs w:val="22"/>
        </w:rPr>
        <w:drawing>
          <wp:inline distT="0" distB="0" distL="0" distR="0" wp14:anchorId="48984EC9" wp14:editId="04F7BA04">
            <wp:extent cx="133350" cy="13335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indicators</w:t>
      </w:r>
      <w:r w:rsidR="009759F7">
        <w:rPr>
          <w:i/>
          <w:szCs w:val="22"/>
        </w:rPr>
        <w:t>, VBECS is down and the problem must be resolved immediately</w:t>
      </w:r>
      <w:r w:rsidR="004118CD" w:rsidRPr="001B50C2">
        <w:rPr>
          <w:i/>
          <w:szCs w:val="22"/>
        </w:rPr>
        <w:t>.</w:t>
      </w:r>
    </w:p>
    <w:p w14:paraId="42D90810" w14:textId="77777777" w:rsidR="001B50C2" w:rsidRPr="00BF3C30" w:rsidRDefault="001B50C2" w:rsidP="00AF7403">
      <w:pPr>
        <w:pStyle w:val="ListParagraph"/>
        <w:numPr>
          <w:ilvl w:val="0"/>
          <w:numId w:val="43"/>
        </w:numPr>
        <w:spacing w:before="100" w:beforeAutospacing="1" w:after="100" w:afterAutospacing="1"/>
        <w:rPr>
          <w:szCs w:val="22"/>
        </w:rPr>
      </w:pPr>
      <w:r w:rsidRPr="00BF3C30">
        <w:rPr>
          <w:szCs w:val="22"/>
        </w:rPr>
        <w:t>If all of the indicators are</w:t>
      </w:r>
      <w:r>
        <w:rPr>
          <w:szCs w:val="22"/>
        </w:rPr>
        <w:t xml:space="preserve"> </w:t>
      </w:r>
      <w:r w:rsidR="00066D68">
        <w:rPr>
          <w:noProof/>
          <w:szCs w:val="22"/>
        </w:rPr>
        <w:drawing>
          <wp:inline distT="0" distB="0" distL="0" distR="0" wp14:anchorId="7BAE77A5" wp14:editId="2EA7DA23">
            <wp:extent cx="133350" cy="13335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23ADE">
        <w:rPr>
          <w:szCs w:val="22"/>
        </w:rPr>
        <w:t>,</w:t>
      </w:r>
      <w:r w:rsidRPr="00BF3C30">
        <w:rPr>
          <w:szCs w:val="22"/>
        </w:rPr>
        <w:t xml:space="preserve"> </w:t>
      </w:r>
      <w:r>
        <w:rPr>
          <w:szCs w:val="22"/>
        </w:rPr>
        <w:t>c</w:t>
      </w:r>
      <w:r w:rsidRPr="00BF3C30">
        <w:rPr>
          <w:szCs w:val="22"/>
        </w:rPr>
        <w:t xml:space="preserve">lose SSMS. Restart at Step </w:t>
      </w:r>
      <w:r w:rsidR="009065D8">
        <w:rPr>
          <w:szCs w:val="22"/>
        </w:rPr>
        <w:t xml:space="preserve">3 </w:t>
      </w:r>
      <w:r w:rsidRPr="00BF3C30">
        <w:rPr>
          <w:szCs w:val="22"/>
        </w:rPr>
        <w:t>connecting to the server listed in the Primary Instance column.</w:t>
      </w:r>
    </w:p>
    <w:p w14:paraId="1B1720E9" w14:textId="77777777" w:rsidR="002638CF" w:rsidRPr="00317F7F" w:rsidRDefault="00317F7F" w:rsidP="00AF7403">
      <w:pPr>
        <w:pStyle w:val="ListParagraph"/>
        <w:numPr>
          <w:ilvl w:val="0"/>
          <w:numId w:val="43"/>
        </w:numPr>
        <w:spacing w:before="100" w:beforeAutospacing="1" w:after="100" w:afterAutospacing="1"/>
        <w:rPr>
          <w:szCs w:val="22"/>
        </w:rPr>
      </w:pPr>
      <w:bookmarkStart w:id="138" w:name="_Ref364156488"/>
      <w:r>
        <w:rPr>
          <w:szCs w:val="22"/>
        </w:rPr>
        <w:t xml:space="preserve">Make a note of </w:t>
      </w:r>
      <w:r w:rsidR="00186157">
        <w:rPr>
          <w:szCs w:val="22"/>
        </w:rPr>
        <w:t>the</w:t>
      </w:r>
      <w:r>
        <w:rPr>
          <w:szCs w:val="22"/>
        </w:rPr>
        <w:t xml:space="preserve"> Primary and Secondary Replicas</w:t>
      </w:r>
      <w:r w:rsidR="001B50C2">
        <w:rPr>
          <w:szCs w:val="22"/>
        </w:rPr>
        <w:t xml:space="preserve"> (i.e.</w:t>
      </w:r>
      <w:r w:rsidR="009065D8">
        <w:rPr>
          <w:szCs w:val="22"/>
        </w:rPr>
        <w:t>,</w:t>
      </w:r>
      <w:r w:rsidR="001B50C2">
        <w:rPr>
          <w:szCs w:val="22"/>
        </w:rPr>
        <w:t xml:space="preserve"> </w:t>
      </w:r>
      <w:r>
        <w:rPr>
          <w:szCs w:val="22"/>
        </w:rPr>
        <w:t>i</w:t>
      </w:r>
      <w:r w:rsidRPr="00317F7F">
        <w:rPr>
          <w:szCs w:val="22"/>
        </w:rPr>
        <w:t xml:space="preserve">f Server 1 is </w:t>
      </w:r>
      <w:r w:rsidR="00186157">
        <w:rPr>
          <w:szCs w:val="22"/>
        </w:rPr>
        <w:t>the</w:t>
      </w:r>
      <w:r w:rsidRPr="00317F7F">
        <w:rPr>
          <w:szCs w:val="22"/>
        </w:rPr>
        <w:t xml:space="preserve"> Primary Replica</w:t>
      </w:r>
      <w:r w:rsidR="00D36770">
        <w:rPr>
          <w:szCs w:val="22"/>
        </w:rPr>
        <w:t>,</w:t>
      </w:r>
      <w:r w:rsidRPr="00317F7F">
        <w:rPr>
          <w:szCs w:val="22"/>
        </w:rPr>
        <w:t xml:space="preserve"> then Server 2 is </w:t>
      </w:r>
      <w:r w:rsidR="00186157">
        <w:rPr>
          <w:szCs w:val="22"/>
        </w:rPr>
        <w:t>the</w:t>
      </w:r>
      <w:r w:rsidRPr="00317F7F">
        <w:rPr>
          <w:szCs w:val="22"/>
        </w:rPr>
        <w:t xml:space="preserve"> Secondary Replica and visa-versa</w:t>
      </w:r>
      <w:r w:rsidR="001B50C2">
        <w:rPr>
          <w:szCs w:val="22"/>
        </w:rPr>
        <w:t>)</w:t>
      </w:r>
      <w:r w:rsidRPr="00317F7F">
        <w:rPr>
          <w:szCs w:val="22"/>
        </w:rPr>
        <w:t>.</w:t>
      </w:r>
      <w:bookmarkEnd w:id="138"/>
    </w:p>
    <w:p w14:paraId="61564EFA" w14:textId="77777777" w:rsidR="00317F7F" w:rsidRDefault="00317F7F" w:rsidP="002638CF">
      <w:pPr>
        <w:pStyle w:val="ListParagraph"/>
        <w:keepNext/>
        <w:spacing w:before="100" w:beforeAutospacing="1" w:after="100" w:afterAutospacing="1"/>
        <w:ind w:left="0"/>
        <w:rPr>
          <w:szCs w:val="22"/>
        </w:rPr>
      </w:pPr>
    </w:p>
    <w:p w14:paraId="4720BFD6" w14:textId="77777777" w:rsidR="00FB5FBC" w:rsidRDefault="001A01D0" w:rsidP="006D0691">
      <w:pPr>
        <w:pStyle w:val="ListParagraph"/>
        <w:spacing w:before="100" w:beforeAutospacing="1" w:after="100" w:afterAutospacing="1"/>
        <w:ind w:left="0"/>
        <w:rPr>
          <w:b/>
          <w:szCs w:val="22"/>
        </w:rPr>
      </w:pPr>
      <w:r>
        <w:rPr>
          <w:b/>
          <w:szCs w:val="22"/>
        </w:rPr>
        <w:t>C</w:t>
      </w:r>
      <w:r w:rsidR="00FB5FBC">
        <w:rPr>
          <w:b/>
          <w:szCs w:val="22"/>
        </w:rPr>
        <w:t>reate Backups</w:t>
      </w:r>
    </w:p>
    <w:p w14:paraId="4E6C479D" w14:textId="77777777" w:rsidR="008A0AE0" w:rsidRDefault="00FB5FBC" w:rsidP="00AF7403">
      <w:pPr>
        <w:pStyle w:val="ListParagraph"/>
        <w:numPr>
          <w:ilvl w:val="0"/>
          <w:numId w:val="43"/>
        </w:numPr>
        <w:spacing w:before="100" w:beforeAutospacing="1" w:after="100" w:afterAutospacing="1"/>
        <w:rPr>
          <w:szCs w:val="22"/>
        </w:rPr>
      </w:pPr>
      <w:r>
        <w:rPr>
          <w:szCs w:val="22"/>
        </w:rPr>
        <w:t xml:space="preserve">Now that all of the AGs are running under the Primary Replica, navigate to </w:t>
      </w:r>
      <w:r w:rsidR="008A0AE0">
        <w:rPr>
          <w:szCs w:val="22"/>
        </w:rPr>
        <w:t xml:space="preserve">and expand the </w:t>
      </w:r>
      <w:r w:rsidR="008A0AE0" w:rsidRPr="008A0AE0">
        <w:rPr>
          <w:b/>
          <w:szCs w:val="22"/>
        </w:rPr>
        <w:t>SQL Server Agent, Jobs</w:t>
      </w:r>
      <w:r w:rsidR="008A0AE0">
        <w:rPr>
          <w:szCs w:val="22"/>
        </w:rPr>
        <w:t xml:space="preserve"> folder</w:t>
      </w:r>
      <w:r w:rsidR="00D36770">
        <w:rPr>
          <w:szCs w:val="22"/>
        </w:rPr>
        <w:t xml:space="preserve"> in the Object Explorer pane</w:t>
      </w:r>
      <w:r w:rsidR="008A0AE0">
        <w:rPr>
          <w:szCs w:val="22"/>
        </w:rPr>
        <w:t>.</w:t>
      </w:r>
    </w:p>
    <w:p w14:paraId="2B0427D4" w14:textId="77777777" w:rsidR="008A0AE0" w:rsidRDefault="00023ADE" w:rsidP="00AF7403">
      <w:pPr>
        <w:pStyle w:val="ListParagraph"/>
        <w:numPr>
          <w:ilvl w:val="0"/>
          <w:numId w:val="43"/>
        </w:numPr>
        <w:spacing w:before="100" w:beforeAutospacing="1" w:after="100" w:afterAutospacing="1"/>
        <w:rPr>
          <w:szCs w:val="22"/>
        </w:rPr>
      </w:pPr>
      <w:r>
        <w:rPr>
          <w:szCs w:val="22"/>
        </w:rPr>
        <w:t>Double-</w:t>
      </w:r>
      <w:r w:rsidR="009A4E32">
        <w:rPr>
          <w:szCs w:val="22"/>
        </w:rPr>
        <w:t xml:space="preserve">click </w:t>
      </w:r>
      <w:r w:rsidR="008A0AE0">
        <w:rPr>
          <w:szCs w:val="22"/>
        </w:rPr>
        <w:t xml:space="preserve">on </w:t>
      </w:r>
      <w:r w:rsidR="008A0AE0" w:rsidRPr="008A0AE0">
        <w:rPr>
          <w:b/>
          <w:szCs w:val="22"/>
        </w:rPr>
        <w:t>Job Activity Monitor</w:t>
      </w:r>
      <w:r w:rsidR="008A0AE0">
        <w:rPr>
          <w:szCs w:val="22"/>
        </w:rPr>
        <w:t>.</w:t>
      </w:r>
    </w:p>
    <w:p w14:paraId="5978C907" w14:textId="77777777" w:rsidR="00747F0A" w:rsidRDefault="006423B2" w:rsidP="00AF7403">
      <w:pPr>
        <w:pStyle w:val="ListParagraph"/>
        <w:keepNext/>
        <w:numPr>
          <w:ilvl w:val="0"/>
          <w:numId w:val="43"/>
        </w:numPr>
        <w:spacing w:before="100" w:beforeAutospacing="1" w:after="100" w:afterAutospacing="1"/>
        <w:rPr>
          <w:szCs w:val="22"/>
        </w:rPr>
      </w:pPr>
      <w:r>
        <w:rPr>
          <w:szCs w:val="22"/>
        </w:rPr>
        <w:lastRenderedPageBreak/>
        <w:t xml:space="preserve">In the Job Activity window, click the </w:t>
      </w:r>
      <w:r w:rsidR="00066D68">
        <w:rPr>
          <w:noProof/>
          <w:szCs w:val="22"/>
        </w:rPr>
        <w:drawing>
          <wp:inline distT="0" distB="0" distL="0" distR="0" wp14:anchorId="440B6042" wp14:editId="78682A68">
            <wp:extent cx="469900" cy="158750"/>
            <wp:effectExtent l="19050" t="19050" r="635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w="6350" cmpd="sng">
                      <a:solidFill>
                        <a:srgbClr val="000000"/>
                      </a:solidFill>
                      <a:miter lim="800000"/>
                      <a:headEnd/>
                      <a:tailEnd/>
                    </a:ln>
                    <a:effectLst/>
                  </pic:spPr>
                </pic:pic>
              </a:graphicData>
            </a:graphic>
          </wp:inline>
        </w:drawing>
      </w:r>
      <w:r w:rsidR="00747F0A">
        <w:rPr>
          <w:szCs w:val="22"/>
        </w:rPr>
        <w:t xml:space="preserve"> button (</w:t>
      </w:r>
      <w:r w:rsidR="00747F0A">
        <w:rPr>
          <w:szCs w:val="22"/>
        </w:rPr>
        <w:fldChar w:fldCharType="begin"/>
      </w:r>
      <w:r w:rsidR="00747F0A">
        <w:rPr>
          <w:szCs w:val="22"/>
        </w:rPr>
        <w:instrText xml:space="preserve"> REF _Ref363210670 \h </w:instrText>
      </w:r>
      <w:r w:rsidR="00747F0A">
        <w:rPr>
          <w:szCs w:val="22"/>
        </w:rPr>
      </w:r>
      <w:r w:rsidR="00747F0A">
        <w:rPr>
          <w:szCs w:val="22"/>
        </w:rPr>
        <w:fldChar w:fldCharType="separate"/>
      </w:r>
      <w:r w:rsidR="00D45185">
        <w:t xml:space="preserve">Figure </w:t>
      </w:r>
      <w:r w:rsidR="00D45185">
        <w:rPr>
          <w:noProof/>
        </w:rPr>
        <w:t>37</w:t>
      </w:r>
      <w:r w:rsidR="00747F0A">
        <w:rPr>
          <w:szCs w:val="22"/>
        </w:rPr>
        <w:fldChar w:fldCharType="end"/>
      </w:r>
      <w:r w:rsidR="00747F0A">
        <w:rPr>
          <w:szCs w:val="22"/>
        </w:rPr>
        <w:t>).</w:t>
      </w:r>
    </w:p>
    <w:p w14:paraId="09C509A8" w14:textId="77777777" w:rsidR="00747F0A" w:rsidRDefault="00747F0A" w:rsidP="00747F0A">
      <w:pPr>
        <w:pStyle w:val="Caption"/>
        <w:rPr>
          <w:noProof/>
        </w:rPr>
      </w:pPr>
      <w:bookmarkStart w:id="139" w:name="_Ref363210670"/>
      <w:r>
        <w:t xml:space="preserve">Figure </w:t>
      </w:r>
      <w:r w:rsidR="00A31490">
        <w:fldChar w:fldCharType="begin"/>
      </w:r>
      <w:r w:rsidR="00A31490">
        <w:instrText xml:space="preserve"> SEQ Figure \* ARABIC </w:instrText>
      </w:r>
      <w:r w:rsidR="00A31490">
        <w:fldChar w:fldCharType="separate"/>
      </w:r>
      <w:r w:rsidR="00D45185">
        <w:rPr>
          <w:noProof/>
        </w:rPr>
        <w:t>37</w:t>
      </w:r>
      <w:r w:rsidR="00A31490">
        <w:rPr>
          <w:noProof/>
        </w:rPr>
        <w:fldChar w:fldCharType="end"/>
      </w:r>
      <w:bookmarkEnd w:id="139"/>
      <w:r>
        <w:t xml:space="preserve">: Example of Job Activity </w:t>
      </w:r>
      <w:r w:rsidR="009A4E32">
        <w:rPr>
          <w:noProof/>
        </w:rPr>
        <w:t>Monitor</w:t>
      </w:r>
    </w:p>
    <w:p w14:paraId="67102C06" w14:textId="77777777" w:rsidR="00747F0A" w:rsidRPr="00747F0A" w:rsidRDefault="00066D68" w:rsidP="0063103B">
      <w:pPr>
        <w:pStyle w:val="BodyText"/>
      </w:pPr>
      <w:r>
        <w:rPr>
          <w:noProof/>
        </w:rPr>
        <w:drawing>
          <wp:inline distT="0" distB="0" distL="0" distR="0" wp14:anchorId="44AA33D7" wp14:editId="4F2FD2BD">
            <wp:extent cx="5943600" cy="201295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12950"/>
                    </a:xfrm>
                    <a:prstGeom prst="rect">
                      <a:avLst/>
                    </a:prstGeom>
                    <a:noFill/>
                    <a:ln>
                      <a:noFill/>
                    </a:ln>
                  </pic:spPr>
                </pic:pic>
              </a:graphicData>
            </a:graphic>
          </wp:inline>
        </w:drawing>
      </w:r>
    </w:p>
    <w:p w14:paraId="7275D2A5" w14:textId="77777777" w:rsidR="00CD5C6E" w:rsidRDefault="00CD5C6E" w:rsidP="00AF7403">
      <w:pPr>
        <w:pStyle w:val="ListParagraph"/>
        <w:keepNext/>
        <w:numPr>
          <w:ilvl w:val="0"/>
          <w:numId w:val="43"/>
        </w:numPr>
        <w:spacing w:before="100" w:beforeAutospacing="1" w:after="100" w:afterAutospacing="1"/>
        <w:rPr>
          <w:szCs w:val="22"/>
        </w:rPr>
      </w:pPr>
      <w:r>
        <w:rPr>
          <w:szCs w:val="22"/>
        </w:rPr>
        <w:t>In the Filter Settings window</w:t>
      </w:r>
      <w:r w:rsidR="00023ADE">
        <w:rPr>
          <w:szCs w:val="22"/>
        </w:rPr>
        <w:t xml:space="preserve">, </w:t>
      </w:r>
      <w:r w:rsidR="00DD0F36">
        <w:rPr>
          <w:szCs w:val="22"/>
        </w:rPr>
        <w:t>enter</w:t>
      </w:r>
      <w:r w:rsidR="00023ADE">
        <w:rPr>
          <w:szCs w:val="22"/>
        </w:rPr>
        <w:t xml:space="preserve"> </w:t>
      </w:r>
      <w:r w:rsidRPr="00D36770">
        <w:rPr>
          <w:b/>
          <w:szCs w:val="22"/>
        </w:rPr>
        <w:t>full</w:t>
      </w:r>
      <w:r>
        <w:rPr>
          <w:szCs w:val="22"/>
        </w:rPr>
        <w:t xml:space="preserve"> in the </w:t>
      </w:r>
      <w:r w:rsidRPr="00CD5C6E">
        <w:rPr>
          <w:b/>
          <w:szCs w:val="22"/>
        </w:rPr>
        <w:t>Name</w:t>
      </w:r>
      <w:r>
        <w:rPr>
          <w:szCs w:val="22"/>
        </w:rPr>
        <w:t xml:space="preserve"> field</w:t>
      </w:r>
      <w:r w:rsidR="00DD0F36">
        <w:rPr>
          <w:szCs w:val="22"/>
        </w:rPr>
        <w:t xml:space="preserve">, </w:t>
      </w:r>
      <w:r>
        <w:rPr>
          <w:szCs w:val="22"/>
        </w:rPr>
        <w:t xml:space="preserve">check the </w:t>
      </w:r>
      <w:r w:rsidRPr="00CD5C6E">
        <w:rPr>
          <w:b/>
          <w:szCs w:val="22"/>
        </w:rPr>
        <w:t xml:space="preserve">Apply </w:t>
      </w:r>
      <w:r>
        <w:rPr>
          <w:b/>
          <w:szCs w:val="22"/>
        </w:rPr>
        <w:t>f</w:t>
      </w:r>
      <w:r w:rsidRPr="00CD5C6E">
        <w:rPr>
          <w:b/>
          <w:szCs w:val="22"/>
        </w:rPr>
        <w:t>ilter</w:t>
      </w:r>
      <w:r>
        <w:rPr>
          <w:szCs w:val="22"/>
        </w:rPr>
        <w:t xml:space="preserve"> box </w:t>
      </w:r>
      <w:r w:rsidR="00DD0F36">
        <w:rPr>
          <w:szCs w:val="22"/>
        </w:rPr>
        <w:t xml:space="preserve">and click </w:t>
      </w:r>
      <w:r w:rsidR="00DD0F36" w:rsidRPr="00DD0F36">
        <w:rPr>
          <w:b/>
          <w:szCs w:val="22"/>
        </w:rPr>
        <w:t>OK</w:t>
      </w:r>
      <w:r w:rsidR="00DD0F36">
        <w:rPr>
          <w:szCs w:val="22"/>
        </w:rPr>
        <w:t xml:space="preserve"> </w:t>
      </w:r>
      <w:r>
        <w:rPr>
          <w:szCs w:val="22"/>
        </w:rPr>
        <w:t>(</w:t>
      </w:r>
      <w:r>
        <w:rPr>
          <w:szCs w:val="22"/>
        </w:rPr>
        <w:fldChar w:fldCharType="begin"/>
      </w:r>
      <w:r>
        <w:rPr>
          <w:szCs w:val="22"/>
        </w:rPr>
        <w:instrText xml:space="preserve"> REF _Ref363209646 \h </w:instrText>
      </w:r>
      <w:r>
        <w:rPr>
          <w:szCs w:val="22"/>
        </w:rPr>
      </w:r>
      <w:r>
        <w:rPr>
          <w:szCs w:val="22"/>
        </w:rPr>
        <w:fldChar w:fldCharType="separate"/>
      </w:r>
      <w:r w:rsidR="00D45185">
        <w:t xml:space="preserve">Figure </w:t>
      </w:r>
      <w:r w:rsidR="00D45185">
        <w:rPr>
          <w:noProof/>
        </w:rPr>
        <w:t>38</w:t>
      </w:r>
      <w:r>
        <w:rPr>
          <w:szCs w:val="22"/>
        </w:rPr>
        <w:fldChar w:fldCharType="end"/>
      </w:r>
      <w:r>
        <w:rPr>
          <w:szCs w:val="22"/>
        </w:rPr>
        <w:t>).</w:t>
      </w:r>
    </w:p>
    <w:p w14:paraId="2D1EF66F" w14:textId="77777777" w:rsidR="00CD5C6E" w:rsidRDefault="00CD5C6E" w:rsidP="00CD5C6E">
      <w:pPr>
        <w:pStyle w:val="Caption"/>
      </w:pPr>
      <w:bookmarkStart w:id="140" w:name="_Ref363209646"/>
      <w:r>
        <w:t xml:space="preserve">Figure </w:t>
      </w:r>
      <w:r w:rsidR="00A31490">
        <w:fldChar w:fldCharType="begin"/>
      </w:r>
      <w:r w:rsidR="00A31490">
        <w:instrText xml:space="preserve"> SEQ Figure \* ARABIC </w:instrText>
      </w:r>
      <w:r w:rsidR="00A31490">
        <w:fldChar w:fldCharType="separate"/>
      </w:r>
      <w:r w:rsidR="00D45185">
        <w:rPr>
          <w:noProof/>
        </w:rPr>
        <w:t>38</w:t>
      </w:r>
      <w:r w:rsidR="00A31490">
        <w:rPr>
          <w:noProof/>
        </w:rPr>
        <w:fldChar w:fldCharType="end"/>
      </w:r>
      <w:bookmarkEnd w:id="140"/>
      <w:r>
        <w:t>: Filter Settings</w:t>
      </w:r>
    </w:p>
    <w:p w14:paraId="17E0C8C8" w14:textId="77777777" w:rsidR="00CD5C6E" w:rsidRPr="00CD5C6E" w:rsidRDefault="00066D68" w:rsidP="0063103B">
      <w:pPr>
        <w:pStyle w:val="BodyText"/>
      </w:pPr>
      <w:r>
        <w:rPr>
          <w:noProof/>
        </w:rPr>
        <w:drawing>
          <wp:inline distT="0" distB="0" distL="0" distR="0" wp14:anchorId="49650D54" wp14:editId="78B47958">
            <wp:extent cx="2501900" cy="27432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1900" cy="2743200"/>
                    </a:xfrm>
                    <a:prstGeom prst="rect">
                      <a:avLst/>
                    </a:prstGeom>
                    <a:noFill/>
                    <a:ln>
                      <a:noFill/>
                    </a:ln>
                  </pic:spPr>
                </pic:pic>
              </a:graphicData>
            </a:graphic>
          </wp:inline>
        </w:drawing>
      </w:r>
    </w:p>
    <w:p w14:paraId="25836CEF" w14:textId="77777777" w:rsidR="000E2611" w:rsidRDefault="00023ADE" w:rsidP="00AF7403">
      <w:pPr>
        <w:pStyle w:val="ListParagraph"/>
        <w:keepNext/>
        <w:numPr>
          <w:ilvl w:val="0"/>
          <w:numId w:val="43"/>
        </w:numPr>
        <w:spacing w:before="100" w:beforeAutospacing="1" w:after="100" w:afterAutospacing="1"/>
        <w:rPr>
          <w:szCs w:val="22"/>
        </w:rPr>
      </w:pPr>
      <w:bookmarkStart w:id="141" w:name="_Ref364155880"/>
      <w:r>
        <w:rPr>
          <w:szCs w:val="22"/>
        </w:rPr>
        <w:lastRenderedPageBreak/>
        <w:t>Right-</w:t>
      </w:r>
      <w:r w:rsidR="00DD0F36">
        <w:rPr>
          <w:szCs w:val="22"/>
        </w:rPr>
        <w:t xml:space="preserve">click the first job in the filtered list and select </w:t>
      </w:r>
      <w:r w:rsidR="00DD0F36" w:rsidRPr="00DD0F36">
        <w:rPr>
          <w:b/>
          <w:szCs w:val="22"/>
        </w:rPr>
        <w:t>Start Job at Step…</w:t>
      </w:r>
      <w:r w:rsidR="009065D8">
        <w:rPr>
          <w:b/>
          <w:szCs w:val="22"/>
        </w:rPr>
        <w:t xml:space="preserve"> </w:t>
      </w:r>
      <w:r w:rsidR="00D147FE" w:rsidRPr="00D147FE">
        <w:rPr>
          <w:szCs w:val="22"/>
        </w:rPr>
        <w:t>(</w:t>
      </w:r>
      <w:r w:rsidR="008C0986">
        <w:rPr>
          <w:szCs w:val="22"/>
        </w:rPr>
        <w:fldChar w:fldCharType="begin"/>
      </w:r>
      <w:r w:rsidR="008C0986">
        <w:rPr>
          <w:szCs w:val="22"/>
        </w:rPr>
        <w:instrText xml:space="preserve"> REF _Ref364152784 \h </w:instrText>
      </w:r>
      <w:r w:rsidR="008C0986">
        <w:rPr>
          <w:szCs w:val="22"/>
        </w:rPr>
      </w:r>
      <w:r w:rsidR="008C0986">
        <w:rPr>
          <w:szCs w:val="22"/>
        </w:rPr>
        <w:fldChar w:fldCharType="separate"/>
      </w:r>
      <w:r w:rsidR="00D45185">
        <w:t xml:space="preserve">Figure </w:t>
      </w:r>
      <w:r w:rsidR="00D45185">
        <w:rPr>
          <w:noProof/>
        </w:rPr>
        <w:t>39</w:t>
      </w:r>
      <w:r w:rsidR="008C0986">
        <w:rPr>
          <w:szCs w:val="22"/>
        </w:rPr>
        <w:fldChar w:fldCharType="end"/>
      </w:r>
      <w:r w:rsidR="00D147FE" w:rsidRPr="00D147FE">
        <w:rPr>
          <w:szCs w:val="22"/>
        </w:rPr>
        <w:t>)</w:t>
      </w:r>
      <w:r w:rsidR="00DD0F36">
        <w:rPr>
          <w:szCs w:val="22"/>
        </w:rPr>
        <w:t>.</w:t>
      </w:r>
      <w:bookmarkEnd w:id="141"/>
    </w:p>
    <w:p w14:paraId="3DF6E338" w14:textId="77777777" w:rsidR="00D147FE" w:rsidRDefault="00D147FE" w:rsidP="00D147FE">
      <w:pPr>
        <w:pStyle w:val="Caption"/>
      </w:pPr>
      <w:bookmarkStart w:id="142" w:name="_Ref364152784"/>
      <w:r>
        <w:t xml:space="preserve">Figure </w:t>
      </w:r>
      <w:r w:rsidR="00A31490">
        <w:fldChar w:fldCharType="begin"/>
      </w:r>
      <w:r w:rsidR="00A31490">
        <w:instrText xml:space="preserve"> SEQ Figure \* ARABIC </w:instrText>
      </w:r>
      <w:r w:rsidR="00A31490">
        <w:fldChar w:fldCharType="separate"/>
      </w:r>
      <w:r w:rsidR="00D45185">
        <w:rPr>
          <w:noProof/>
        </w:rPr>
        <w:t>39</w:t>
      </w:r>
      <w:r w:rsidR="00A31490">
        <w:rPr>
          <w:noProof/>
        </w:rPr>
        <w:fldChar w:fldCharType="end"/>
      </w:r>
      <w:bookmarkEnd w:id="142"/>
      <w:r>
        <w:t>: Example Starting a SQL Job</w:t>
      </w:r>
    </w:p>
    <w:p w14:paraId="43779F61" w14:textId="77777777" w:rsidR="00DD0F36" w:rsidRDefault="00066D68" w:rsidP="0063103B">
      <w:pPr>
        <w:pStyle w:val="BodyText"/>
      </w:pPr>
      <w:r>
        <w:rPr>
          <w:noProof/>
        </w:rPr>
        <w:drawing>
          <wp:inline distT="0" distB="0" distL="0" distR="0" wp14:anchorId="269AE8BC" wp14:editId="3EA01942">
            <wp:extent cx="5632450" cy="2406650"/>
            <wp:effectExtent l="19050" t="19050" r="635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2450" cy="2406650"/>
                    </a:xfrm>
                    <a:prstGeom prst="rect">
                      <a:avLst/>
                    </a:prstGeom>
                    <a:noFill/>
                    <a:ln w="6350" cmpd="sng">
                      <a:solidFill>
                        <a:srgbClr val="000000"/>
                      </a:solidFill>
                      <a:miter lim="800000"/>
                      <a:headEnd/>
                      <a:tailEnd/>
                    </a:ln>
                    <a:effectLst/>
                  </pic:spPr>
                </pic:pic>
              </a:graphicData>
            </a:graphic>
          </wp:inline>
        </w:drawing>
      </w:r>
      <w:r w:rsidR="00DD0F36">
        <w:t xml:space="preserve"> </w:t>
      </w:r>
    </w:p>
    <w:p w14:paraId="5F2A2361" w14:textId="77777777" w:rsidR="00DD0F36" w:rsidRDefault="00DD0F36" w:rsidP="00AF7403">
      <w:pPr>
        <w:pStyle w:val="ListParagraph"/>
        <w:keepNext/>
        <w:numPr>
          <w:ilvl w:val="0"/>
          <w:numId w:val="43"/>
        </w:numPr>
        <w:spacing w:before="100" w:beforeAutospacing="1" w:after="100" w:afterAutospacing="1"/>
        <w:rPr>
          <w:szCs w:val="22"/>
        </w:rPr>
      </w:pPr>
      <w:bookmarkStart w:id="143" w:name="_Ref364155887"/>
      <w:r>
        <w:rPr>
          <w:szCs w:val="22"/>
        </w:rPr>
        <w:t>Wait for the job to finish (</w:t>
      </w:r>
      <w:r>
        <w:rPr>
          <w:szCs w:val="22"/>
        </w:rPr>
        <w:fldChar w:fldCharType="begin"/>
      </w:r>
      <w:r>
        <w:rPr>
          <w:szCs w:val="22"/>
        </w:rPr>
        <w:instrText xml:space="preserve"> REF _Ref363210044 \h </w:instrText>
      </w:r>
      <w:r>
        <w:rPr>
          <w:szCs w:val="22"/>
        </w:rPr>
      </w:r>
      <w:r>
        <w:rPr>
          <w:szCs w:val="22"/>
        </w:rPr>
        <w:fldChar w:fldCharType="separate"/>
      </w:r>
      <w:r w:rsidR="00D45185">
        <w:t xml:space="preserve">Figure </w:t>
      </w:r>
      <w:r w:rsidR="00D45185">
        <w:rPr>
          <w:noProof/>
        </w:rPr>
        <w:t>40</w:t>
      </w:r>
      <w:r>
        <w:rPr>
          <w:szCs w:val="22"/>
        </w:rPr>
        <w:fldChar w:fldCharType="end"/>
      </w:r>
      <w:r>
        <w:rPr>
          <w:szCs w:val="22"/>
        </w:rPr>
        <w:t>).</w:t>
      </w:r>
      <w:r w:rsidR="00886D63">
        <w:rPr>
          <w:szCs w:val="22"/>
        </w:rPr>
        <w:t xml:space="preserve"> Verify the status indicator is </w:t>
      </w:r>
      <w:r w:rsidR="00886D63" w:rsidRPr="00D36770">
        <w:rPr>
          <w:b/>
          <w:szCs w:val="22"/>
        </w:rPr>
        <w:t>Success</w:t>
      </w:r>
      <w:r w:rsidR="00886D63">
        <w:rPr>
          <w:szCs w:val="22"/>
        </w:rPr>
        <w:t xml:space="preserve"> before clicking </w:t>
      </w:r>
      <w:r w:rsidR="00886D63" w:rsidRPr="00886D63">
        <w:rPr>
          <w:b/>
          <w:szCs w:val="22"/>
        </w:rPr>
        <w:t>Close</w:t>
      </w:r>
      <w:r w:rsidR="00886D63">
        <w:rPr>
          <w:szCs w:val="22"/>
        </w:rPr>
        <w:t>.</w:t>
      </w:r>
      <w:bookmarkEnd w:id="143"/>
    </w:p>
    <w:p w14:paraId="6E9C2397" w14:textId="77777777" w:rsidR="00DD0F36" w:rsidRPr="00DD0F36" w:rsidRDefault="00DD0F36" w:rsidP="00DD0F36">
      <w:pPr>
        <w:pStyle w:val="Caption"/>
      </w:pPr>
      <w:bookmarkStart w:id="144" w:name="_Ref363210044"/>
      <w:r>
        <w:t xml:space="preserve">Figure </w:t>
      </w:r>
      <w:r w:rsidR="00A31490">
        <w:fldChar w:fldCharType="begin"/>
      </w:r>
      <w:r w:rsidR="00A31490">
        <w:instrText xml:space="preserve"> SEQ Figure \* ARABIC </w:instrText>
      </w:r>
      <w:r w:rsidR="00A31490">
        <w:fldChar w:fldCharType="separate"/>
      </w:r>
      <w:r w:rsidR="00D45185">
        <w:rPr>
          <w:noProof/>
        </w:rPr>
        <w:t>40</w:t>
      </w:r>
      <w:r w:rsidR="00A31490">
        <w:rPr>
          <w:noProof/>
        </w:rPr>
        <w:fldChar w:fldCharType="end"/>
      </w:r>
      <w:bookmarkEnd w:id="144"/>
      <w:r>
        <w:t>: Example Job Completion</w:t>
      </w:r>
      <w:r>
        <w:rPr>
          <w:noProof/>
        </w:rPr>
        <w:t xml:space="preserve"> Message</w:t>
      </w:r>
    </w:p>
    <w:p w14:paraId="770E5283" w14:textId="77777777" w:rsidR="00FB5FBC" w:rsidRDefault="00066D68" w:rsidP="0063103B">
      <w:pPr>
        <w:pStyle w:val="BodyText"/>
      </w:pPr>
      <w:r>
        <w:rPr>
          <w:noProof/>
        </w:rPr>
        <w:drawing>
          <wp:inline distT="0" distB="0" distL="0" distR="0" wp14:anchorId="519ACADB" wp14:editId="1EF5CF39">
            <wp:extent cx="3549650" cy="180975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9650" cy="1809750"/>
                    </a:xfrm>
                    <a:prstGeom prst="rect">
                      <a:avLst/>
                    </a:prstGeom>
                    <a:noFill/>
                    <a:ln>
                      <a:noFill/>
                    </a:ln>
                  </pic:spPr>
                </pic:pic>
              </a:graphicData>
            </a:graphic>
          </wp:inline>
        </w:drawing>
      </w:r>
    </w:p>
    <w:p w14:paraId="7B8052C3" w14:textId="77777777" w:rsidR="00886D63" w:rsidRDefault="00886D63" w:rsidP="00AF7403">
      <w:pPr>
        <w:pStyle w:val="ListParagraph"/>
        <w:keepNext/>
        <w:numPr>
          <w:ilvl w:val="0"/>
          <w:numId w:val="43"/>
        </w:numPr>
        <w:spacing w:before="100" w:beforeAutospacing="1" w:after="100" w:afterAutospacing="1"/>
        <w:rPr>
          <w:szCs w:val="22"/>
        </w:rPr>
      </w:pPr>
      <w:r>
        <w:rPr>
          <w:szCs w:val="22"/>
        </w:rPr>
        <w:t xml:space="preserve">Repeat Steps </w:t>
      </w:r>
      <w:r w:rsidR="009065D8">
        <w:rPr>
          <w:szCs w:val="22"/>
        </w:rPr>
        <w:t xml:space="preserve">13 and 14 </w:t>
      </w:r>
      <w:r>
        <w:rPr>
          <w:szCs w:val="22"/>
        </w:rPr>
        <w:t>for each job in the list.</w:t>
      </w:r>
    </w:p>
    <w:p w14:paraId="04F407B1" w14:textId="77777777" w:rsidR="00886D63" w:rsidRPr="001552BC" w:rsidRDefault="00066D68" w:rsidP="00886D63">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535DC11A" wp14:editId="571B73CE">
            <wp:extent cx="273050" cy="22225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886D63" w:rsidRPr="001552BC">
        <w:rPr>
          <w:i/>
          <w:szCs w:val="22"/>
        </w:rPr>
        <w:t xml:space="preserve"> </w:t>
      </w:r>
      <w:r w:rsidR="006752B5">
        <w:rPr>
          <w:i/>
          <w:szCs w:val="22"/>
        </w:rPr>
        <w:t>I</w:t>
      </w:r>
      <w:r w:rsidR="00886D63" w:rsidRPr="00886D63">
        <w:rPr>
          <w:i/>
          <w:szCs w:val="22"/>
        </w:rPr>
        <w:t>f any of the jobs fail to complete successfully</w:t>
      </w:r>
      <w:r w:rsidR="006752B5">
        <w:rPr>
          <w:i/>
          <w:szCs w:val="22"/>
        </w:rPr>
        <w:t>, please notify the appropriate 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szCs w:val="22"/>
        </w:rPr>
        <w:t>.</w:t>
      </w:r>
    </w:p>
    <w:p w14:paraId="20D7C6BA" w14:textId="77777777" w:rsidR="00886D63" w:rsidRPr="00A741EB" w:rsidRDefault="004026BE" w:rsidP="00AF7403">
      <w:pPr>
        <w:pStyle w:val="ListParagraph"/>
        <w:numPr>
          <w:ilvl w:val="0"/>
          <w:numId w:val="43"/>
        </w:numPr>
        <w:spacing w:before="100" w:beforeAutospacing="1" w:after="100" w:afterAutospacing="1"/>
        <w:rPr>
          <w:szCs w:val="22"/>
        </w:rPr>
      </w:pPr>
      <w:r>
        <w:rPr>
          <w:szCs w:val="22"/>
        </w:rPr>
        <w:t xml:space="preserve">Click </w:t>
      </w:r>
      <w:r w:rsidRPr="004026BE">
        <w:rPr>
          <w:b/>
          <w:szCs w:val="22"/>
        </w:rPr>
        <w:t>Close</w:t>
      </w:r>
      <w:r>
        <w:rPr>
          <w:szCs w:val="22"/>
        </w:rPr>
        <w:t xml:space="preserve"> on the Job Activity Monitor window.</w:t>
      </w:r>
    </w:p>
    <w:p w14:paraId="10EF949B" w14:textId="77777777" w:rsidR="00886D63" w:rsidRDefault="00886D63" w:rsidP="006D0691">
      <w:pPr>
        <w:pStyle w:val="ListParagraph"/>
        <w:spacing w:before="100" w:beforeAutospacing="1" w:after="100" w:afterAutospacing="1"/>
        <w:ind w:left="0"/>
        <w:rPr>
          <w:b/>
          <w:szCs w:val="22"/>
        </w:rPr>
      </w:pPr>
    </w:p>
    <w:p w14:paraId="5224B947" w14:textId="77777777" w:rsidR="009C6B1C" w:rsidRPr="006D0691" w:rsidRDefault="00CD5C6E" w:rsidP="00D36770">
      <w:pPr>
        <w:pStyle w:val="ListParagraph"/>
        <w:pageBreakBefore/>
        <w:spacing w:before="100" w:beforeAutospacing="1" w:after="100" w:afterAutospacing="1"/>
        <w:ind w:left="0"/>
        <w:rPr>
          <w:b/>
          <w:szCs w:val="22"/>
        </w:rPr>
      </w:pPr>
      <w:r>
        <w:rPr>
          <w:b/>
          <w:szCs w:val="22"/>
        </w:rPr>
        <w:lastRenderedPageBreak/>
        <w:t>C</w:t>
      </w:r>
      <w:r w:rsidR="001A01D0">
        <w:rPr>
          <w:b/>
          <w:szCs w:val="22"/>
        </w:rPr>
        <w:t>hange the Failover Mode from Automatic to Manual</w:t>
      </w:r>
    </w:p>
    <w:p w14:paraId="65E4B0C2" w14:textId="77777777" w:rsidR="009C6B1C" w:rsidRPr="00A741EB" w:rsidRDefault="00FB5FBC" w:rsidP="00AF7403">
      <w:pPr>
        <w:pStyle w:val="ListParagraph"/>
        <w:numPr>
          <w:ilvl w:val="0"/>
          <w:numId w:val="43"/>
        </w:numPr>
        <w:spacing w:before="100" w:beforeAutospacing="1" w:after="100" w:afterAutospacing="1"/>
        <w:rPr>
          <w:szCs w:val="22"/>
        </w:rPr>
      </w:pPr>
      <w:r>
        <w:rPr>
          <w:szCs w:val="22"/>
        </w:rPr>
        <w:t xml:space="preserve">In </w:t>
      </w:r>
      <w:r w:rsidR="00A741EB">
        <w:rPr>
          <w:szCs w:val="22"/>
        </w:rPr>
        <w:t>the Object Explorer</w:t>
      </w:r>
      <w:r w:rsidR="002555F5">
        <w:rPr>
          <w:szCs w:val="22"/>
        </w:rPr>
        <w:t xml:space="preserve"> pane, navigate to </w:t>
      </w:r>
      <w:r w:rsidR="00CA5145">
        <w:rPr>
          <w:szCs w:val="22"/>
        </w:rPr>
        <w:t xml:space="preserve">and expand </w:t>
      </w:r>
      <w:r w:rsidR="00DC6BB3">
        <w:rPr>
          <w:szCs w:val="22"/>
        </w:rPr>
        <w:t>the</w:t>
      </w:r>
      <w:r w:rsidR="002555F5">
        <w:rPr>
          <w:szCs w:val="22"/>
        </w:rPr>
        <w:t xml:space="preserve"> </w:t>
      </w:r>
      <w:proofErr w:type="spellStart"/>
      <w:r w:rsidR="00A741EB" w:rsidRPr="00087A7B">
        <w:rPr>
          <w:b/>
          <w:szCs w:val="22"/>
        </w:rPr>
        <w:t>AlwaysOn</w:t>
      </w:r>
      <w:proofErr w:type="spellEnd"/>
      <w:r w:rsidR="00A741EB" w:rsidRPr="00087A7B">
        <w:rPr>
          <w:b/>
          <w:szCs w:val="22"/>
        </w:rPr>
        <w:t xml:space="preserve"> High Availability</w:t>
      </w:r>
      <w:r w:rsidR="00DC6BB3">
        <w:rPr>
          <w:szCs w:val="22"/>
        </w:rPr>
        <w:t>,</w:t>
      </w:r>
      <w:r w:rsidR="002555F5">
        <w:rPr>
          <w:szCs w:val="22"/>
        </w:rPr>
        <w:t xml:space="preserve"> </w:t>
      </w:r>
      <w:r w:rsidR="00A741EB" w:rsidRPr="00087A7B">
        <w:rPr>
          <w:b/>
          <w:szCs w:val="22"/>
        </w:rPr>
        <w:t>Availability Groups</w:t>
      </w:r>
      <w:r w:rsidR="00A741EB" w:rsidRPr="00A741EB">
        <w:rPr>
          <w:szCs w:val="22"/>
        </w:rPr>
        <w:t xml:space="preserve"> folder</w:t>
      </w:r>
      <w:r w:rsidR="00A741EB">
        <w:rPr>
          <w:b/>
          <w:szCs w:val="22"/>
        </w:rPr>
        <w:t>.</w:t>
      </w:r>
    </w:p>
    <w:p w14:paraId="115DE5C2" w14:textId="77777777" w:rsidR="00A741EB" w:rsidRDefault="00A741EB" w:rsidP="00AF7403">
      <w:pPr>
        <w:pStyle w:val="ListParagraph"/>
        <w:keepNext/>
        <w:numPr>
          <w:ilvl w:val="0"/>
          <w:numId w:val="43"/>
        </w:numPr>
        <w:spacing w:before="100" w:beforeAutospacing="1" w:after="100" w:afterAutospacing="1"/>
        <w:rPr>
          <w:szCs w:val="22"/>
        </w:rPr>
      </w:pPr>
      <w:bookmarkStart w:id="145" w:name="_Ref364156352"/>
      <w:r w:rsidRPr="00A741EB">
        <w:rPr>
          <w:szCs w:val="22"/>
        </w:rPr>
        <w:t>Right</w:t>
      </w:r>
      <w:r w:rsidR="00410881">
        <w:rPr>
          <w:szCs w:val="22"/>
        </w:rPr>
        <w:t>-</w:t>
      </w:r>
      <w:r w:rsidRPr="00A741EB">
        <w:rPr>
          <w:szCs w:val="22"/>
        </w:rPr>
        <w:t>click</w:t>
      </w:r>
      <w:r>
        <w:rPr>
          <w:szCs w:val="22"/>
        </w:rPr>
        <w:t xml:space="preserve"> on</w:t>
      </w:r>
      <w:r w:rsidR="00DA6197">
        <w:rPr>
          <w:szCs w:val="22"/>
        </w:rPr>
        <w:t xml:space="preserve"> </w:t>
      </w:r>
      <w:r w:rsidR="005A24B6">
        <w:rPr>
          <w:szCs w:val="22"/>
        </w:rPr>
        <w:t>the</w:t>
      </w:r>
      <w:r w:rsidR="00DA6197">
        <w:rPr>
          <w:szCs w:val="22"/>
        </w:rPr>
        <w:t xml:space="preserve"> </w:t>
      </w:r>
      <w:r w:rsidR="0090052D">
        <w:rPr>
          <w:szCs w:val="22"/>
        </w:rPr>
        <w:t xml:space="preserve">first </w:t>
      </w:r>
      <w:r w:rsidR="00DA6197">
        <w:rPr>
          <w:szCs w:val="22"/>
        </w:rPr>
        <w:t xml:space="preserve">AG and select </w:t>
      </w:r>
      <w:r w:rsidR="00DA6197" w:rsidRPr="00DA6197">
        <w:rPr>
          <w:b/>
          <w:szCs w:val="22"/>
        </w:rPr>
        <w:t>Properties</w:t>
      </w:r>
      <w:r w:rsidR="00DA6197">
        <w:rPr>
          <w:szCs w:val="22"/>
        </w:rPr>
        <w:t xml:space="preserve">; the </w:t>
      </w:r>
      <w:r w:rsidR="00B33E75">
        <w:rPr>
          <w:szCs w:val="22"/>
        </w:rPr>
        <w:t xml:space="preserve">Availability Group </w:t>
      </w:r>
      <w:r w:rsidR="00DA6197">
        <w:rPr>
          <w:szCs w:val="22"/>
        </w:rPr>
        <w:t>Properties window open</w:t>
      </w:r>
      <w:r w:rsidR="00567175">
        <w:rPr>
          <w:szCs w:val="22"/>
        </w:rPr>
        <w:t>s</w:t>
      </w:r>
      <w:r w:rsidR="00DA6197">
        <w:rPr>
          <w:szCs w:val="22"/>
        </w:rPr>
        <w:t>.</w:t>
      </w:r>
      <w:bookmarkEnd w:id="145"/>
    </w:p>
    <w:p w14:paraId="5A4410CD" w14:textId="77777777" w:rsidR="0066185E" w:rsidRDefault="00DA6197" w:rsidP="00AF7403">
      <w:pPr>
        <w:pStyle w:val="ListParagraph"/>
        <w:keepNext/>
        <w:numPr>
          <w:ilvl w:val="0"/>
          <w:numId w:val="43"/>
        </w:numPr>
        <w:spacing w:before="100" w:beforeAutospacing="1" w:after="100" w:afterAutospacing="1"/>
        <w:rPr>
          <w:szCs w:val="22"/>
        </w:rPr>
      </w:pPr>
      <w:bookmarkStart w:id="146" w:name="_Ref364156358"/>
      <w:r>
        <w:rPr>
          <w:szCs w:val="22"/>
        </w:rPr>
        <w:t xml:space="preserve">Locate the </w:t>
      </w:r>
      <w:r w:rsidR="009065D8">
        <w:rPr>
          <w:szCs w:val="22"/>
        </w:rPr>
        <w:t>two</w:t>
      </w:r>
      <w:r w:rsidR="0066185E">
        <w:rPr>
          <w:szCs w:val="22"/>
        </w:rPr>
        <w:t xml:space="preserve"> </w:t>
      </w:r>
      <w:r w:rsidR="00D36770">
        <w:rPr>
          <w:szCs w:val="22"/>
        </w:rPr>
        <w:t>servers</w:t>
      </w:r>
      <w:r>
        <w:rPr>
          <w:szCs w:val="22"/>
        </w:rPr>
        <w:t xml:space="preserve"> with an </w:t>
      </w:r>
      <w:r w:rsidRPr="00D36770">
        <w:rPr>
          <w:szCs w:val="22"/>
        </w:rPr>
        <w:t>Availability Mode</w:t>
      </w:r>
      <w:r>
        <w:rPr>
          <w:szCs w:val="22"/>
        </w:rPr>
        <w:t xml:space="preserve"> of </w:t>
      </w:r>
      <w:r w:rsidRPr="0090052D">
        <w:rPr>
          <w:b/>
          <w:szCs w:val="22"/>
        </w:rPr>
        <w:t>Synchronous commit</w:t>
      </w:r>
      <w:r w:rsidR="0090052D">
        <w:rPr>
          <w:szCs w:val="22"/>
        </w:rPr>
        <w:t xml:space="preserve"> (</w:t>
      </w:r>
      <w:r w:rsidR="0090052D">
        <w:rPr>
          <w:szCs w:val="22"/>
        </w:rPr>
        <w:fldChar w:fldCharType="begin"/>
      </w:r>
      <w:r w:rsidR="0090052D">
        <w:rPr>
          <w:szCs w:val="22"/>
        </w:rPr>
        <w:instrText xml:space="preserve"> REF _Ref362872285 \h  \* MERGEFORMAT </w:instrText>
      </w:r>
      <w:r w:rsidR="0090052D">
        <w:rPr>
          <w:szCs w:val="22"/>
        </w:rPr>
      </w:r>
      <w:r w:rsidR="0090052D">
        <w:rPr>
          <w:szCs w:val="22"/>
        </w:rPr>
        <w:fldChar w:fldCharType="separate"/>
      </w:r>
      <w:r w:rsidR="00D45185" w:rsidRPr="00D45185">
        <w:rPr>
          <w:szCs w:val="22"/>
        </w:rPr>
        <w:t>Figure 41</w:t>
      </w:r>
      <w:r w:rsidR="0090052D">
        <w:rPr>
          <w:szCs w:val="22"/>
        </w:rPr>
        <w:fldChar w:fldCharType="end"/>
      </w:r>
      <w:r w:rsidR="0090052D">
        <w:rPr>
          <w:szCs w:val="22"/>
        </w:rPr>
        <w:t>)</w:t>
      </w:r>
      <w:r>
        <w:rPr>
          <w:szCs w:val="22"/>
        </w:rPr>
        <w:t xml:space="preserve">. </w:t>
      </w:r>
      <w:r w:rsidR="00D36770">
        <w:rPr>
          <w:szCs w:val="22"/>
        </w:rPr>
        <w:t>Change both</w:t>
      </w:r>
      <w:r w:rsidR="0066185E">
        <w:rPr>
          <w:szCs w:val="22"/>
        </w:rPr>
        <w:t xml:space="preserve"> </w:t>
      </w:r>
      <w:r w:rsidR="0066185E" w:rsidRPr="00D36770">
        <w:rPr>
          <w:b/>
          <w:szCs w:val="22"/>
        </w:rPr>
        <w:t>Failover Mode</w:t>
      </w:r>
      <w:r w:rsidR="0066185E">
        <w:rPr>
          <w:szCs w:val="22"/>
        </w:rPr>
        <w:t xml:space="preserve"> cells</w:t>
      </w:r>
      <w:r w:rsidR="00D36770">
        <w:rPr>
          <w:szCs w:val="22"/>
        </w:rPr>
        <w:t xml:space="preserve"> from Automatic</w:t>
      </w:r>
      <w:r w:rsidR="0066185E">
        <w:rPr>
          <w:szCs w:val="22"/>
        </w:rPr>
        <w:t xml:space="preserve"> to </w:t>
      </w:r>
      <w:r w:rsidR="002C2E29" w:rsidRPr="003C0ECA">
        <w:rPr>
          <w:b/>
          <w:szCs w:val="22"/>
        </w:rPr>
        <w:t>Manua</w:t>
      </w:r>
      <w:r w:rsidR="00567175" w:rsidRPr="003C0ECA">
        <w:rPr>
          <w:b/>
          <w:szCs w:val="22"/>
        </w:rPr>
        <w:t>l</w:t>
      </w:r>
      <w:r w:rsidR="00D9476D">
        <w:rPr>
          <w:szCs w:val="22"/>
        </w:rPr>
        <w:t xml:space="preserve"> </w:t>
      </w:r>
      <w:r w:rsidR="0066185E">
        <w:rPr>
          <w:szCs w:val="22"/>
        </w:rPr>
        <w:t xml:space="preserve">and click </w:t>
      </w:r>
      <w:r w:rsidR="0066185E" w:rsidRPr="0066185E">
        <w:rPr>
          <w:b/>
          <w:szCs w:val="22"/>
        </w:rPr>
        <w:t>OK</w:t>
      </w:r>
      <w:r w:rsidR="0066185E">
        <w:rPr>
          <w:szCs w:val="22"/>
        </w:rPr>
        <w:t>.</w:t>
      </w:r>
      <w:r w:rsidR="00094404">
        <w:rPr>
          <w:szCs w:val="22"/>
        </w:rPr>
        <w:t xml:space="preserve"> If the </w:t>
      </w:r>
      <w:r w:rsidR="00256012">
        <w:rPr>
          <w:szCs w:val="22"/>
        </w:rPr>
        <w:t xml:space="preserve">fields are </w:t>
      </w:r>
      <w:r w:rsidR="00094404">
        <w:rPr>
          <w:szCs w:val="22"/>
        </w:rPr>
        <w:t>greyed</w:t>
      </w:r>
      <w:r w:rsidR="00D147FE">
        <w:rPr>
          <w:szCs w:val="22"/>
        </w:rPr>
        <w:t>-</w:t>
      </w:r>
      <w:r w:rsidR="00094404">
        <w:rPr>
          <w:szCs w:val="22"/>
        </w:rPr>
        <w:t xml:space="preserve">out, you are not connected to the </w:t>
      </w:r>
      <w:r w:rsidR="00F643D4">
        <w:rPr>
          <w:szCs w:val="22"/>
        </w:rPr>
        <w:t>Primary</w:t>
      </w:r>
      <w:r w:rsidR="00094404">
        <w:rPr>
          <w:szCs w:val="22"/>
        </w:rPr>
        <w:t xml:space="preserve"> </w:t>
      </w:r>
      <w:r w:rsidR="00256012">
        <w:rPr>
          <w:szCs w:val="22"/>
        </w:rPr>
        <w:t>R</w:t>
      </w:r>
      <w:r w:rsidR="00094404">
        <w:rPr>
          <w:szCs w:val="22"/>
        </w:rPr>
        <w:t>eplica</w:t>
      </w:r>
      <w:r w:rsidR="00256012">
        <w:rPr>
          <w:szCs w:val="22"/>
        </w:rPr>
        <w:t>:</w:t>
      </w:r>
      <w:r w:rsidR="00094404">
        <w:rPr>
          <w:szCs w:val="22"/>
        </w:rPr>
        <w:t xml:space="preserve"> </w:t>
      </w:r>
      <w:r w:rsidR="00256012">
        <w:rPr>
          <w:szCs w:val="22"/>
        </w:rPr>
        <w:t>c</w:t>
      </w:r>
      <w:r w:rsidR="0090052D">
        <w:rPr>
          <w:szCs w:val="22"/>
        </w:rPr>
        <w:t>lose SSMS</w:t>
      </w:r>
      <w:r w:rsidR="00D36770">
        <w:rPr>
          <w:szCs w:val="22"/>
        </w:rPr>
        <w:t>, logoff the server</w:t>
      </w:r>
      <w:r w:rsidR="00256012">
        <w:rPr>
          <w:szCs w:val="22"/>
        </w:rPr>
        <w:t xml:space="preserve"> and r</w:t>
      </w:r>
      <w:r w:rsidR="00635A91">
        <w:rPr>
          <w:szCs w:val="22"/>
        </w:rPr>
        <w:t>estart at Step</w:t>
      </w:r>
      <w:r w:rsidR="009065D8">
        <w:rPr>
          <w:szCs w:val="22"/>
        </w:rPr>
        <w:t xml:space="preserve"> 3</w:t>
      </w:r>
      <w:r w:rsidR="00094404">
        <w:rPr>
          <w:szCs w:val="22"/>
        </w:rPr>
        <w:t>.</w:t>
      </w:r>
      <w:bookmarkEnd w:id="146"/>
      <w:r w:rsidR="00564411">
        <w:rPr>
          <w:szCs w:val="22"/>
        </w:rPr>
        <w:t xml:space="preserve"> </w:t>
      </w:r>
    </w:p>
    <w:p w14:paraId="004573B3" w14:textId="77777777" w:rsidR="0049459B" w:rsidRDefault="0049459B" w:rsidP="0049459B">
      <w:pPr>
        <w:pStyle w:val="Caption"/>
      </w:pPr>
      <w:bookmarkStart w:id="147" w:name="_Ref362872285"/>
      <w:r>
        <w:t xml:space="preserve">Figure </w:t>
      </w:r>
      <w:r w:rsidR="00A31490">
        <w:fldChar w:fldCharType="begin"/>
      </w:r>
      <w:r w:rsidR="00A31490">
        <w:instrText xml:space="preserve"> SEQ Figure \* ARABIC </w:instrText>
      </w:r>
      <w:r w:rsidR="00A31490">
        <w:fldChar w:fldCharType="separate"/>
      </w:r>
      <w:r w:rsidR="00D45185">
        <w:rPr>
          <w:noProof/>
        </w:rPr>
        <w:t>41</w:t>
      </w:r>
      <w:r w:rsidR="00A31490">
        <w:rPr>
          <w:noProof/>
        </w:rPr>
        <w:fldChar w:fldCharType="end"/>
      </w:r>
      <w:bookmarkEnd w:id="147"/>
      <w:r>
        <w:t xml:space="preserve">: </w:t>
      </w:r>
      <w:r w:rsidR="00CC6BDD">
        <w:t xml:space="preserve">Example of the </w:t>
      </w:r>
      <w:r>
        <w:t>Availability Group Properties</w:t>
      </w:r>
    </w:p>
    <w:p w14:paraId="03744ABC" w14:textId="77777777" w:rsidR="0049459B" w:rsidRPr="0049459B" w:rsidRDefault="00066D68" w:rsidP="0063103B">
      <w:pPr>
        <w:pStyle w:val="BodyText"/>
      </w:pPr>
      <w:r>
        <w:rPr>
          <w:noProof/>
        </w:rPr>
        <w:drawing>
          <wp:inline distT="0" distB="0" distL="0" distR="0" wp14:anchorId="1A9D4BCB" wp14:editId="53368538">
            <wp:extent cx="5937250" cy="399415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250" cy="3994150"/>
                    </a:xfrm>
                    <a:prstGeom prst="rect">
                      <a:avLst/>
                    </a:prstGeom>
                    <a:noFill/>
                    <a:ln>
                      <a:noFill/>
                    </a:ln>
                  </pic:spPr>
                </pic:pic>
              </a:graphicData>
            </a:graphic>
          </wp:inline>
        </w:drawing>
      </w:r>
    </w:p>
    <w:p w14:paraId="1F63C453" w14:textId="77777777" w:rsidR="00CA5145" w:rsidRDefault="00CA5145" w:rsidP="00AF7403">
      <w:pPr>
        <w:pStyle w:val="ListParagraph"/>
        <w:numPr>
          <w:ilvl w:val="0"/>
          <w:numId w:val="43"/>
        </w:numPr>
        <w:spacing w:before="100" w:beforeAutospacing="1" w:after="100" w:afterAutospacing="1"/>
        <w:rPr>
          <w:szCs w:val="22"/>
        </w:rPr>
      </w:pPr>
      <w:r>
        <w:rPr>
          <w:szCs w:val="22"/>
        </w:rPr>
        <w:t xml:space="preserve">Repeat </w:t>
      </w:r>
      <w:r w:rsidR="009E356C">
        <w:rPr>
          <w:szCs w:val="22"/>
        </w:rPr>
        <w:t>Step</w:t>
      </w:r>
      <w:r w:rsidR="001608C6">
        <w:rPr>
          <w:szCs w:val="22"/>
        </w:rPr>
        <w:t>s</w:t>
      </w:r>
      <w:r w:rsidR="009E356C">
        <w:rPr>
          <w:szCs w:val="22"/>
        </w:rPr>
        <w:t xml:space="preserve"> </w:t>
      </w:r>
      <w:r w:rsidR="009065D8">
        <w:rPr>
          <w:szCs w:val="22"/>
        </w:rPr>
        <w:t xml:space="preserve">18 and 19 </w:t>
      </w:r>
      <w:r w:rsidR="009E356C">
        <w:rPr>
          <w:szCs w:val="22"/>
        </w:rPr>
        <w:t xml:space="preserve">for each AG on the server until </w:t>
      </w:r>
      <w:r w:rsidR="00567175">
        <w:rPr>
          <w:szCs w:val="22"/>
        </w:rPr>
        <w:t xml:space="preserve">each has </w:t>
      </w:r>
      <w:r w:rsidR="009E356C">
        <w:rPr>
          <w:szCs w:val="22"/>
        </w:rPr>
        <w:t xml:space="preserve">their </w:t>
      </w:r>
      <w:r w:rsidR="009E356C" w:rsidRPr="00D36770">
        <w:rPr>
          <w:b/>
          <w:szCs w:val="22"/>
        </w:rPr>
        <w:t>Failover Mode</w:t>
      </w:r>
      <w:r w:rsidR="009E356C">
        <w:rPr>
          <w:szCs w:val="22"/>
        </w:rPr>
        <w:t xml:space="preserve"> set to </w:t>
      </w:r>
      <w:r w:rsidR="009E356C" w:rsidRPr="00D36770">
        <w:rPr>
          <w:b/>
          <w:szCs w:val="22"/>
        </w:rPr>
        <w:t>Manual</w:t>
      </w:r>
      <w:r w:rsidR="009E356C">
        <w:rPr>
          <w:szCs w:val="22"/>
        </w:rPr>
        <w:t>.</w:t>
      </w:r>
    </w:p>
    <w:p w14:paraId="516F6493" w14:textId="77777777" w:rsidR="00CA5145" w:rsidRPr="00567175" w:rsidRDefault="00317F7F" w:rsidP="00AF7403">
      <w:pPr>
        <w:pStyle w:val="ListParagraph"/>
        <w:numPr>
          <w:ilvl w:val="0"/>
          <w:numId w:val="43"/>
        </w:numPr>
        <w:spacing w:before="100" w:beforeAutospacing="1" w:after="100" w:afterAutospacing="1"/>
        <w:rPr>
          <w:szCs w:val="22"/>
        </w:rPr>
      </w:pPr>
      <w:r>
        <w:rPr>
          <w:szCs w:val="22"/>
        </w:rPr>
        <w:t>Close SSMS.</w:t>
      </w:r>
    </w:p>
    <w:p w14:paraId="39724CCF" w14:textId="77777777" w:rsidR="00567175" w:rsidRPr="001552BC" w:rsidRDefault="00066D68" w:rsidP="0056717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5D99E6F6" wp14:editId="6DA197F2">
            <wp:extent cx="273050" cy="22225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567175" w:rsidRPr="001552BC">
        <w:rPr>
          <w:i/>
          <w:szCs w:val="22"/>
        </w:rPr>
        <w:t>To prevent an unintentional automatic failover during the upgrade process, the Failover Mode must be set to M</w:t>
      </w:r>
      <w:r w:rsidR="006D78B2">
        <w:rPr>
          <w:i/>
          <w:szCs w:val="22"/>
        </w:rPr>
        <w:t>anual on each replica before per</w:t>
      </w:r>
      <w:r w:rsidR="00567175" w:rsidRPr="001552BC">
        <w:rPr>
          <w:i/>
          <w:szCs w:val="22"/>
        </w:rPr>
        <w:t>forming a Manual Failover of the Availability Groups.</w:t>
      </w:r>
    </w:p>
    <w:p w14:paraId="70F9647B" w14:textId="77777777" w:rsidR="00D147FE" w:rsidRDefault="00D147FE" w:rsidP="00D36770">
      <w:pPr>
        <w:pStyle w:val="ListParagraph"/>
        <w:pageBreakBefore/>
        <w:spacing w:before="100" w:beforeAutospacing="1" w:after="100" w:afterAutospacing="1"/>
        <w:ind w:left="0"/>
        <w:rPr>
          <w:b/>
          <w:szCs w:val="22"/>
        </w:rPr>
      </w:pPr>
      <w:r>
        <w:rPr>
          <w:b/>
          <w:szCs w:val="22"/>
        </w:rPr>
        <w:lastRenderedPageBreak/>
        <w:t>Apply Updates to the Secondary Replica</w:t>
      </w:r>
    </w:p>
    <w:p w14:paraId="2A90C73C" w14:textId="77777777" w:rsidR="00D147FE" w:rsidRDefault="00D147FE" w:rsidP="00AF7403">
      <w:pPr>
        <w:pStyle w:val="ListParagraph"/>
        <w:numPr>
          <w:ilvl w:val="0"/>
          <w:numId w:val="43"/>
        </w:numPr>
        <w:spacing w:before="100" w:beforeAutospacing="1" w:after="100" w:afterAutospacing="1"/>
        <w:rPr>
          <w:szCs w:val="22"/>
        </w:rPr>
      </w:pPr>
      <w:r>
        <w:rPr>
          <w:szCs w:val="22"/>
        </w:rPr>
        <w:t>Open a remote desktop conne</w:t>
      </w:r>
      <w:r w:rsidR="009065D8">
        <w:rPr>
          <w:szCs w:val="22"/>
        </w:rPr>
        <w:t xml:space="preserve">ction to the Secondary Replica </w:t>
      </w:r>
      <w:r>
        <w:rPr>
          <w:szCs w:val="22"/>
        </w:rPr>
        <w:t xml:space="preserve">identified in Step </w:t>
      </w:r>
      <w:r w:rsidR="009065D8">
        <w:rPr>
          <w:szCs w:val="22"/>
        </w:rPr>
        <w:t xml:space="preserve">8 </w:t>
      </w:r>
      <w:r>
        <w:rPr>
          <w:szCs w:val="22"/>
        </w:rPr>
        <w:t xml:space="preserve">of </w:t>
      </w:r>
      <w:r w:rsidR="00186157">
        <w:rPr>
          <w:szCs w:val="22"/>
        </w:rPr>
        <w:t>the</w:t>
      </w:r>
      <w:r>
        <w:rPr>
          <w:szCs w:val="22"/>
        </w:rPr>
        <w:t xml:space="preserve"> VBECS SQL Server system.  </w:t>
      </w:r>
    </w:p>
    <w:p w14:paraId="0F3808B7" w14:textId="77777777" w:rsidR="00D147FE" w:rsidRPr="00A949F9" w:rsidRDefault="00D147FE" w:rsidP="00AF7403">
      <w:pPr>
        <w:pStyle w:val="ListParagraph"/>
        <w:numPr>
          <w:ilvl w:val="0"/>
          <w:numId w:val="43"/>
        </w:numPr>
        <w:spacing w:before="100" w:beforeAutospacing="1" w:after="100" w:afterAutospacing="1"/>
        <w:rPr>
          <w:szCs w:val="22"/>
        </w:rPr>
      </w:pPr>
      <w:r w:rsidRPr="00A949F9">
        <w:rPr>
          <w:szCs w:val="22"/>
        </w:rPr>
        <w:t xml:space="preserve">Apply the Windows/Software Updates using the supplied instructions for the updates (reboot </w:t>
      </w:r>
      <w:r w:rsidR="00B16A60">
        <w:rPr>
          <w:szCs w:val="22"/>
        </w:rPr>
        <w:t>the server</w:t>
      </w:r>
      <w:r w:rsidRPr="00A949F9">
        <w:rPr>
          <w:szCs w:val="22"/>
        </w:rPr>
        <w:t xml:space="preserve"> only if instructed</w:t>
      </w:r>
      <w:r>
        <w:rPr>
          <w:szCs w:val="22"/>
        </w:rPr>
        <w:t>).</w:t>
      </w:r>
    </w:p>
    <w:p w14:paraId="73B305A1" w14:textId="77777777" w:rsidR="00D147FE" w:rsidRDefault="00D147FE" w:rsidP="0066185E">
      <w:pPr>
        <w:pStyle w:val="ListParagraph"/>
        <w:spacing w:before="100" w:beforeAutospacing="1" w:after="100" w:afterAutospacing="1"/>
        <w:ind w:left="0"/>
        <w:rPr>
          <w:b/>
          <w:szCs w:val="22"/>
        </w:rPr>
      </w:pPr>
    </w:p>
    <w:p w14:paraId="35EBF7B0" w14:textId="77777777" w:rsidR="0066185E" w:rsidRPr="0066185E" w:rsidRDefault="00D147FE" w:rsidP="0066185E">
      <w:pPr>
        <w:pStyle w:val="ListParagraph"/>
        <w:spacing w:before="100" w:beforeAutospacing="1" w:after="100" w:afterAutospacing="1"/>
        <w:ind w:left="0"/>
        <w:rPr>
          <w:szCs w:val="22"/>
        </w:rPr>
      </w:pPr>
      <w:r>
        <w:rPr>
          <w:b/>
          <w:szCs w:val="22"/>
        </w:rPr>
        <w:t>F</w:t>
      </w:r>
      <w:r w:rsidR="00CA5145">
        <w:rPr>
          <w:b/>
          <w:szCs w:val="22"/>
        </w:rPr>
        <w:t xml:space="preserve">ailover the </w:t>
      </w:r>
      <w:r w:rsidR="0049459B" w:rsidRPr="0049459B">
        <w:rPr>
          <w:b/>
          <w:szCs w:val="22"/>
        </w:rPr>
        <w:t>Availability Group</w:t>
      </w:r>
      <w:r w:rsidR="00CA5145">
        <w:rPr>
          <w:b/>
          <w:szCs w:val="22"/>
        </w:rPr>
        <w:t>s</w:t>
      </w:r>
      <w:r w:rsidR="001478F1">
        <w:rPr>
          <w:b/>
          <w:szCs w:val="22"/>
        </w:rPr>
        <w:t xml:space="preserve"> to the Secondary Replica</w:t>
      </w:r>
    </w:p>
    <w:p w14:paraId="3889DAB4" w14:textId="77777777" w:rsidR="00094404" w:rsidRDefault="0049459B" w:rsidP="00AF7403">
      <w:pPr>
        <w:pStyle w:val="ListParagraph"/>
        <w:numPr>
          <w:ilvl w:val="0"/>
          <w:numId w:val="43"/>
        </w:numPr>
        <w:spacing w:before="100" w:beforeAutospacing="1" w:after="100" w:afterAutospacing="1"/>
        <w:rPr>
          <w:szCs w:val="22"/>
        </w:rPr>
      </w:pPr>
      <w:bookmarkStart w:id="148" w:name="_Ref364156867"/>
      <w:r>
        <w:rPr>
          <w:szCs w:val="22"/>
        </w:rPr>
        <w:t>Open SSMS</w:t>
      </w:r>
      <w:r w:rsidR="00E36B37">
        <w:rPr>
          <w:szCs w:val="22"/>
        </w:rPr>
        <w:t xml:space="preserve"> and connect to </w:t>
      </w:r>
      <w:r w:rsidR="00094404">
        <w:rPr>
          <w:szCs w:val="22"/>
        </w:rPr>
        <w:t xml:space="preserve">the </w:t>
      </w:r>
      <w:r w:rsidR="00317F7F">
        <w:rPr>
          <w:szCs w:val="22"/>
        </w:rPr>
        <w:t xml:space="preserve">Secondary Replica noted in </w:t>
      </w:r>
      <w:r w:rsidR="001608C6">
        <w:rPr>
          <w:szCs w:val="22"/>
        </w:rPr>
        <w:t>S</w:t>
      </w:r>
      <w:r w:rsidR="00317F7F">
        <w:rPr>
          <w:szCs w:val="22"/>
        </w:rPr>
        <w:t>tep</w:t>
      </w:r>
      <w:r w:rsidR="00BE135C">
        <w:rPr>
          <w:szCs w:val="22"/>
        </w:rPr>
        <w:t xml:space="preserve"> 8</w:t>
      </w:r>
      <w:r w:rsidR="00D36770">
        <w:rPr>
          <w:szCs w:val="22"/>
        </w:rPr>
        <w:t>.</w:t>
      </w:r>
      <w:bookmarkEnd w:id="148"/>
    </w:p>
    <w:p w14:paraId="1B97F4F9" w14:textId="77777777" w:rsidR="009C6B1C" w:rsidRPr="00B16A60" w:rsidRDefault="00DC6BB3" w:rsidP="00AF7403">
      <w:pPr>
        <w:pStyle w:val="ListParagraph"/>
        <w:numPr>
          <w:ilvl w:val="0"/>
          <w:numId w:val="43"/>
        </w:numPr>
        <w:spacing w:before="100" w:beforeAutospacing="1" w:after="100" w:afterAutospacing="1"/>
        <w:rPr>
          <w:szCs w:val="22"/>
        </w:rPr>
      </w:pPr>
      <w:r>
        <w:rPr>
          <w:szCs w:val="22"/>
        </w:rPr>
        <w:t>Inside the Object Explorer pane, navigate to</w:t>
      </w:r>
      <w:r w:rsidR="00A71666">
        <w:rPr>
          <w:szCs w:val="22"/>
        </w:rPr>
        <w:t xml:space="preserve"> and expand</w:t>
      </w:r>
      <w:r>
        <w:rPr>
          <w:szCs w:val="22"/>
        </w:rPr>
        <w:t xml:space="preserve"> the </w:t>
      </w:r>
      <w:proofErr w:type="spellStart"/>
      <w:r w:rsidRPr="00087A7B">
        <w:rPr>
          <w:b/>
          <w:szCs w:val="22"/>
        </w:rPr>
        <w:t>AlwaysOn</w:t>
      </w:r>
      <w:proofErr w:type="spellEnd"/>
      <w:r w:rsidRPr="00087A7B">
        <w:rPr>
          <w:b/>
          <w:szCs w:val="22"/>
        </w:rPr>
        <w:t xml:space="preserve"> High Availability</w:t>
      </w:r>
      <w:r>
        <w:rPr>
          <w:szCs w:val="22"/>
        </w:rPr>
        <w:t xml:space="preserve">, </w:t>
      </w:r>
      <w:r w:rsidRPr="00087A7B">
        <w:rPr>
          <w:b/>
          <w:szCs w:val="22"/>
        </w:rPr>
        <w:t>Availability Groups</w:t>
      </w:r>
      <w:r w:rsidRPr="00A741EB">
        <w:rPr>
          <w:szCs w:val="22"/>
        </w:rPr>
        <w:t xml:space="preserve"> folder</w:t>
      </w:r>
      <w:r>
        <w:rPr>
          <w:b/>
          <w:szCs w:val="22"/>
        </w:rPr>
        <w:t>.</w:t>
      </w:r>
    </w:p>
    <w:p w14:paraId="2F9DB62C" w14:textId="77777777" w:rsidR="00D36770" w:rsidRDefault="00410881" w:rsidP="00AF7403">
      <w:pPr>
        <w:pStyle w:val="ListParagraph"/>
        <w:keepNext/>
        <w:numPr>
          <w:ilvl w:val="0"/>
          <w:numId w:val="43"/>
        </w:numPr>
        <w:spacing w:before="100" w:beforeAutospacing="1" w:after="100" w:afterAutospacing="1"/>
        <w:rPr>
          <w:szCs w:val="22"/>
        </w:rPr>
      </w:pPr>
      <w:bookmarkStart w:id="149" w:name="_Ref364157246"/>
      <w:r>
        <w:rPr>
          <w:szCs w:val="22"/>
        </w:rPr>
        <w:t>Right-</w:t>
      </w:r>
      <w:r w:rsidR="002B4BA3">
        <w:rPr>
          <w:szCs w:val="22"/>
        </w:rPr>
        <w:t xml:space="preserve">click on the </w:t>
      </w:r>
      <w:r w:rsidR="000114A8">
        <w:rPr>
          <w:szCs w:val="22"/>
        </w:rPr>
        <w:t>first</w:t>
      </w:r>
      <w:r w:rsidR="002B4BA3">
        <w:rPr>
          <w:szCs w:val="22"/>
        </w:rPr>
        <w:t xml:space="preserve"> AG and select </w:t>
      </w:r>
      <w:r w:rsidR="002B4BA3" w:rsidRPr="002B4BA3">
        <w:rPr>
          <w:b/>
          <w:szCs w:val="22"/>
        </w:rPr>
        <w:t>Failover…</w:t>
      </w:r>
      <w:r w:rsidR="000114A8">
        <w:rPr>
          <w:szCs w:val="22"/>
        </w:rPr>
        <w:t>;</w:t>
      </w:r>
      <w:r w:rsidR="002B4BA3">
        <w:rPr>
          <w:szCs w:val="22"/>
        </w:rPr>
        <w:t xml:space="preserve"> an Availability Gro</w:t>
      </w:r>
      <w:r w:rsidR="00F96E9D">
        <w:rPr>
          <w:szCs w:val="22"/>
        </w:rPr>
        <w:t>u</w:t>
      </w:r>
      <w:r w:rsidR="002B4BA3">
        <w:rPr>
          <w:szCs w:val="22"/>
        </w:rPr>
        <w:t>p Failover wizard starts.</w:t>
      </w:r>
      <w:bookmarkEnd w:id="149"/>
    </w:p>
    <w:p w14:paraId="506274EC" w14:textId="77777777" w:rsidR="009C6B1C" w:rsidRDefault="002B4BA3" w:rsidP="00AF7403">
      <w:pPr>
        <w:pStyle w:val="ListParagraph"/>
        <w:keepNext/>
        <w:numPr>
          <w:ilvl w:val="0"/>
          <w:numId w:val="43"/>
        </w:numPr>
        <w:spacing w:before="100" w:beforeAutospacing="1" w:after="100" w:afterAutospacing="1"/>
        <w:rPr>
          <w:szCs w:val="22"/>
        </w:rPr>
      </w:pPr>
      <w:r>
        <w:rPr>
          <w:szCs w:val="22"/>
        </w:rPr>
        <w:t xml:space="preserve">Click </w:t>
      </w:r>
      <w:r w:rsidRPr="002B4BA3">
        <w:rPr>
          <w:b/>
          <w:szCs w:val="22"/>
        </w:rPr>
        <w:t>Next</w:t>
      </w:r>
      <w:r w:rsidR="00AE1168">
        <w:rPr>
          <w:szCs w:val="22"/>
        </w:rPr>
        <w:t xml:space="preserve"> (</w:t>
      </w:r>
      <w:r w:rsidR="00AE1168">
        <w:rPr>
          <w:szCs w:val="22"/>
        </w:rPr>
        <w:fldChar w:fldCharType="begin"/>
      </w:r>
      <w:r w:rsidR="00AE1168">
        <w:rPr>
          <w:szCs w:val="22"/>
        </w:rPr>
        <w:instrText xml:space="preserve"> REF _Ref361907543 \h  \* MERGEFORMAT </w:instrText>
      </w:r>
      <w:r w:rsidR="00AE1168">
        <w:rPr>
          <w:szCs w:val="22"/>
        </w:rPr>
      </w:r>
      <w:r w:rsidR="00AE1168">
        <w:rPr>
          <w:szCs w:val="22"/>
        </w:rPr>
        <w:fldChar w:fldCharType="separate"/>
      </w:r>
      <w:r w:rsidR="00D45185" w:rsidRPr="00D45185">
        <w:rPr>
          <w:szCs w:val="22"/>
        </w:rPr>
        <w:t>Figure 42</w:t>
      </w:r>
      <w:r w:rsidR="00AE1168">
        <w:rPr>
          <w:szCs w:val="22"/>
        </w:rPr>
        <w:fldChar w:fldCharType="end"/>
      </w:r>
      <w:r w:rsidR="00AE1168">
        <w:rPr>
          <w:szCs w:val="22"/>
        </w:rPr>
        <w:t>)</w:t>
      </w:r>
      <w:r>
        <w:rPr>
          <w:szCs w:val="22"/>
        </w:rPr>
        <w:t>.</w:t>
      </w:r>
    </w:p>
    <w:p w14:paraId="6C2C71C0" w14:textId="77777777" w:rsidR="002B4BA3" w:rsidRDefault="002B4BA3" w:rsidP="002B4BA3">
      <w:pPr>
        <w:pStyle w:val="Caption"/>
      </w:pPr>
      <w:bookmarkStart w:id="150" w:name="_Ref361907543"/>
      <w:r>
        <w:t xml:space="preserve">Figure </w:t>
      </w:r>
      <w:r w:rsidR="00A31490">
        <w:fldChar w:fldCharType="begin"/>
      </w:r>
      <w:r w:rsidR="00A31490">
        <w:instrText xml:space="preserve"> SEQ Figure \* ARABIC </w:instrText>
      </w:r>
      <w:r w:rsidR="00A31490">
        <w:fldChar w:fldCharType="separate"/>
      </w:r>
      <w:r w:rsidR="00D45185">
        <w:rPr>
          <w:noProof/>
        </w:rPr>
        <w:t>42</w:t>
      </w:r>
      <w:r w:rsidR="00A31490">
        <w:rPr>
          <w:noProof/>
        </w:rPr>
        <w:fldChar w:fldCharType="end"/>
      </w:r>
      <w:bookmarkEnd w:id="150"/>
      <w:r>
        <w:t xml:space="preserve">: </w:t>
      </w:r>
      <w:r w:rsidR="00CC6BDD">
        <w:t xml:space="preserve">Example of the </w:t>
      </w:r>
      <w:r>
        <w:t>Availability Group Failover Wizard</w:t>
      </w:r>
    </w:p>
    <w:p w14:paraId="0014C1CC" w14:textId="77777777" w:rsidR="002B4BA3" w:rsidRPr="002B4BA3" w:rsidRDefault="00066D68" w:rsidP="0063103B">
      <w:pPr>
        <w:pStyle w:val="BodyText"/>
      </w:pPr>
      <w:r>
        <w:rPr>
          <w:noProof/>
        </w:rPr>
        <w:drawing>
          <wp:inline distT="0" distB="0" distL="0" distR="0" wp14:anchorId="152E05B4" wp14:editId="6B4F209D">
            <wp:extent cx="3917950" cy="274320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7950" cy="2743200"/>
                    </a:xfrm>
                    <a:prstGeom prst="rect">
                      <a:avLst/>
                    </a:prstGeom>
                    <a:noFill/>
                    <a:ln>
                      <a:noFill/>
                    </a:ln>
                  </pic:spPr>
                </pic:pic>
              </a:graphicData>
            </a:graphic>
          </wp:inline>
        </w:drawing>
      </w:r>
    </w:p>
    <w:p w14:paraId="375B6A14" w14:textId="77777777" w:rsidR="009C6B1C" w:rsidRPr="00D36770" w:rsidRDefault="00C70C7C" w:rsidP="00AF7403">
      <w:pPr>
        <w:pStyle w:val="ListParagraph"/>
        <w:keepNext/>
        <w:numPr>
          <w:ilvl w:val="0"/>
          <w:numId w:val="43"/>
        </w:numPr>
        <w:spacing w:before="100" w:beforeAutospacing="1" w:after="100" w:afterAutospacing="1"/>
        <w:rPr>
          <w:szCs w:val="22"/>
        </w:rPr>
      </w:pPr>
      <w:r>
        <w:rPr>
          <w:szCs w:val="22"/>
        </w:rPr>
        <w:lastRenderedPageBreak/>
        <w:t xml:space="preserve">Verify the Failover Mode is </w:t>
      </w:r>
      <w:r w:rsidR="001B3E69" w:rsidRPr="000114A8">
        <w:rPr>
          <w:b/>
          <w:szCs w:val="22"/>
        </w:rPr>
        <w:t>Manual</w:t>
      </w:r>
      <w:r w:rsidR="001B3E69">
        <w:rPr>
          <w:szCs w:val="22"/>
        </w:rPr>
        <w:t xml:space="preserve"> and Failover Readiness</w:t>
      </w:r>
      <w:r w:rsidR="00F47BC0">
        <w:rPr>
          <w:szCs w:val="22"/>
        </w:rPr>
        <w:t xml:space="preserve"> is </w:t>
      </w:r>
      <w:r w:rsidR="00F47BC0" w:rsidRPr="000114A8">
        <w:rPr>
          <w:b/>
          <w:szCs w:val="22"/>
        </w:rPr>
        <w:t>No data loss</w:t>
      </w:r>
      <w:r w:rsidR="000114A8">
        <w:rPr>
          <w:szCs w:val="22"/>
        </w:rPr>
        <w:t xml:space="preserve">. </w:t>
      </w:r>
      <w:r w:rsidR="000114A8" w:rsidRPr="00D36770">
        <w:rPr>
          <w:szCs w:val="22"/>
        </w:rPr>
        <w:t>C</w:t>
      </w:r>
      <w:r w:rsidR="00175525" w:rsidRPr="00D36770">
        <w:rPr>
          <w:szCs w:val="22"/>
        </w:rPr>
        <w:t xml:space="preserve">lick </w:t>
      </w:r>
      <w:r w:rsidR="00175525" w:rsidRPr="00D36770">
        <w:rPr>
          <w:b/>
          <w:szCs w:val="22"/>
        </w:rPr>
        <w:t>Next</w:t>
      </w:r>
      <w:r w:rsidR="00175525" w:rsidRPr="00D36770">
        <w:rPr>
          <w:szCs w:val="22"/>
        </w:rPr>
        <w:t xml:space="preserve"> (</w:t>
      </w:r>
      <w:r w:rsidR="00175525" w:rsidRPr="00D36770">
        <w:rPr>
          <w:szCs w:val="22"/>
        </w:rPr>
        <w:fldChar w:fldCharType="begin"/>
      </w:r>
      <w:r w:rsidR="00175525" w:rsidRPr="00D36770">
        <w:rPr>
          <w:szCs w:val="22"/>
        </w:rPr>
        <w:instrText xml:space="preserve"> REF _Ref361908143 \h  \* MERGEFORMAT </w:instrText>
      </w:r>
      <w:r w:rsidR="00175525" w:rsidRPr="00D36770">
        <w:rPr>
          <w:szCs w:val="22"/>
        </w:rPr>
      </w:r>
      <w:r w:rsidR="00175525" w:rsidRPr="00D36770">
        <w:rPr>
          <w:szCs w:val="22"/>
        </w:rPr>
        <w:fldChar w:fldCharType="separate"/>
      </w:r>
      <w:r w:rsidR="00D45185" w:rsidRPr="00D45185">
        <w:rPr>
          <w:szCs w:val="22"/>
        </w:rPr>
        <w:t>Figure 43</w:t>
      </w:r>
      <w:r w:rsidR="00175525" w:rsidRPr="00D36770">
        <w:rPr>
          <w:szCs w:val="22"/>
        </w:rPr>
        <w:fldChar w:fldCharType="end"/>
      </w:r>
      <w:r w:rsidR="00175525" w:rsidRPr="00D36770">
        <w:rPr>
          <w:szCs w:val="22"/>
        </w:rPr>
        <w:t>).</w:t>
      </w:r>
      <w:r w:rsidR="00F47BC0" w:rsidRPr="00D36770">
        <w:rPr>
          <w:szCs w:val="22"/>
        </w:rPr>
        <w:t xml:space="preserve"> Note: </w:t>
      </w:r>
      <w:r w:rsidR="00F96E9D" w:rsidRPr="00D36770">
        <w:rPr>
          <w:szCs w:val="22"/>
        </w:rPr>
        <w:t>I</w:t>
      </w:r>
      <w:r w:rsidR="00783AC0" w:rsidRPr="00D36770">
        <w:rPr>
          <w:szCs w:val="22"/>
        </w:rPr>
        <w:t>f</w:t>
      </w:r>
      <w:r w:rsidR="00F47BC0" w:rsidRPr="00D36770">
        <w:rPr>
          <w:szCs w:val="22"/>
        </w:rPr>
        <w:t xml:space="preserve"> </w:t>
      </w:r>
      <w:r w:rsidR="00783AC0" w:rsidRPr="00D36770">
        <w:rPr>
          <w:szCs w:val="22"/>
        </w:rPr>
        <w:t>two</w:t>
      </w:r>
      <w:r w:rsidR="00F47BC0" w:rsidRPr="00D36770">
        <w:rPr>
          <w:szCs w:val="22"/>
        </w:rPr>
        <w:t xml:space="preserve"> </w:t>
      </w:r>
      <w:r w:rsidR="00783AC0" w:rsidRPr="00D36770">
        <w:rPr>
          <w:szCs w:val="22"/>
        </w:rPr>
        <w:t>servers appear in the list</w:t>
      </w:r>
      <w:r w:rsidR="00BE135C">
        <w:rPr>
          <w:szCs w:val="22"/>
        </w:rPr>
        <w:t>,</w:t>
      </w:r>
      <w:r w:rsidR="00783AC0" w:rsidRPr="00D36770">
        <w:rPr>
          <w:szCs w:val="22"/>
        </w:rPr>
        <w:t xml:space="preserve"> then </w:t>
      </w:r>
      <w:r w:rsidR="00F47BC0" w:rsidRPr="00D36770">
        <w:rPr>
          <w:szCs w:val="22"/>
        </w:rPr>
        <w:t xml:space="preserve">you are connected to the </w:t>
      </w:r>
      <w:r w:rsidR="000114A8" w:rsidRPr="00D36770">
        <w:rPr>
          <w:szCs w:val="22"/>
        </w:rPr>
        <w:t>Primary Replica</w:t>
      </w:r>
      <w:r w:rsidR="00A71666" w:rsidRPr="00D36770">
        <w:rPr>
          <w:szCs w:val="22"/>
        </w:rPr>
        <w:t>.</w:t>
      </w:r>
      <w:r w:rsidR="00410881">
        <w:rPr>
          <w:szCs w:val="22"/>
        </w:rPr>
        <w:t xml:space="preserve"> </w:t>
      </w:r>
      <w:r w:rsidR="001608C6" w:rsidRPr="00D36770">
        <w:rPr>
          <w:szCs w:val="22"/>
        </w:rPr>
        <w:t xml:space="preserve">Click </w:t>
      </w:r>
      <w:r w:rsidR="001608C6" w:rsidRPr="00D36770">
        <w:rPr>
          <w:b/>
          <w:szCs w:val="22"/>
        </w:rPr>
        <w:t>Cancel</w:t>
      </w:r>
      <w:r w:rsidR="001608C6" w:rsidRPr="00D36770">
        <w:rPr>
          <w:szCs w:val="22"/>
        </w:rPr>
        <w:t xml:space="preserve"> and c</w:t>
      </w:r>
      <w:r w:rsidR="000114A8" w:rsidRPr="00D36770">
        <w:rPr>
          <w:szCs w:val="22"/>
        </w:rPr>
        <w:t>lose SSMS</w:t>
      </w:r>
      <w:r w:rsidR="001608C6" w:rsidRPr="00D36770">
        <w:rPr>
          <w:szCs w:val="22"/>
        </w:rPr>
        <w:t>. R</w:t>
      </w:r>
      <w:r w:rsidR="000114A8" w:rsidRPr="00D36770">
        <w:rPr>
          <w:szCs w:val="22"/>
        </w:rPr>
        <w:t xml:space="preserve">estart </w:t>
      </w:r>
      <w:r w:rsidR="00635A91" w:rsidRPr="00D36770">
        <w:rPr>
          <w:szCs w:val="22"/>
        </w:rPr>
        <w:t>at</w:t>
      </w:r>
      <w:r w:rsidR="000114A8" w:rsidRPr="00D36770">
        <w:rPr>
          <w:szCs w:val="22"/>
        </w:rPr>
        <w:t xml:space="preserve"> Step</w:t>
      </w:r>
      <w:r w:rsidR="00DA3467">
        <w:rPr>
          <w:szCs w:val="22"/>
        </w:rPr>
        <w:t xml:space="preserve"> </w:t>
      </w:r>
      <w:r w:rsidR="00BE135C">
        <w:rPr>
          <w:szCs w:val="22"/>
        </w:rPr>
        <w:t>24.</w:t>
      </w:r>
    </w:p>
    <w:p w14:paraId="4901593C" w14:textId="77777777" w:rsidR="002B4BA3" w:rsidRDefault="002B4BA3" w:rsidP="002B4BA3">
      <w:pPr>
        <w:pStyle w:val="Caption"/>
      </w:pPr>
      <w:bookmarkStart w:id="151" w:name="_Ref361908143"/>
      <w:r>
        <w:t xml:space="preserve">Figure </w:t>
      </w:r>
      <w:r w:rsidR="00A31490">
        <w:fldChar w:fldCharType="begin"/>
      </w:r>
      <w:r w:rsidR="00A31490">
        <w:instrText xml:space="preserve"> SEQ Figure \* ARABIC </w:instrText>
      </w:r>
      <w:r w:rsidR="00A31490">
        <w:fldChar w:fldCharType="separate"/>
      </w:r>
      <w:r w:rsidR="00D45185">
        <w:rPr>
          <w:noProof/>
        </w:rPr>
        <w:t>43</w:t>
      </w:r>
      <w:r w:rsidR="00A31490">
        <w:rPr>
          <w:noProof/>
        </w:rPr>
        <w:fldChar w:fldCharType="end"/>
      </w:r>
      <w:bookmarkEnd w:id="151"/>
      <w:r>
        <w:t>:</w:t>
      </w:r>
      <w:r w:rsidR="00175525">
        <w:t xml:space="preserve"> </w:t>
      </w:r>
      <w:r w:rsidR="00CC6BDD">
        <w:t xml:space="preserve">Example of </w:t>
      </w:r>
      <w:r w:rsidR="00175525">
        <w:t>Selecting the New Primary Replica</w:t>
      </w:r>
    </w:p>
    <w:p w14:paraId="53C91D5A" w14:textId="77777777" w:rsidR="002B4BA3" w:rsidRDefault="00066D68" w:rsidP="0063103B">
      <w:pPr>
        <w:pStyle w:val="BodyText"/>
      </w:pPr>
      <w:r>
        <w:rPr>
          <w:noProof/>
        </w:rPr>
        <w:drawing>
          <wp:inline distT="0" distB="0" distL="0" distR="0" wp14:anchorId="32EF73F1" wp14:editId="55A3110F">
            <wp:extent cx="5353050" cy="25400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3050" cy="2540000"/>
                    </a:xfrm>
                    <a:prstGeom prst="rect">
                      <a:avLst/>
                    </a:prstGeom>
                    <a:noFill/>
                    <a:ln>
                      <a:noFill/>
                    </a:ln>
                  </pic:spPr>
                </pic:pic>
              </a:graphicData>
            </a:graphic>
          </wp:inline>
        </w:drawing>
      </w:r>
    </w:p>
    <w:p w14:paraId="6577D544" w14:textId="77777777" w:rsidR="00823E02" w:rsidRDefault="00823E02" w:rsidP="001B31CC"/>
    <w:p w14:paraId="413D8E29" w14:textId="77777777" w:rsidR="001608C6" w:rsidRPr="00263B29" w:rsidRDefault="00066D68" w:rsidP="00823E02">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50CBB2C7" wp14:editId="6BD2472F">
            <wp:extent cx="273050" cy="22225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1608C6" w:rsidRPr="001552BC">
        <w:rPr>
          <w:i/>
          <w:szCs w:val="22"/>
        </w:rPr>
        <w:t xml:space="preserve"> </w:t>
      </w:r>
      <w:r w:rsidR="006752B5">
        <w:rPr>
          <w:i/>
          <w:szCs w:val="22"/>
        </w:rPr>
        <w:t>I</w:t>
      </w:r>
      <w:r w:rsidR="001552BC" w:rsidRPr="001552BC">
        <w:rPr>
          <w:i/>
          <w:szCs w:val="22"/>
        </w:rPr>
        <w:t>f</w:t>
      </w:r>
      <w:r w:rsidR="001552BC" w:rsidRPr="00C0776B">
        <w:rPr>
          <w:szCs w:val="22"/>
        </w:rPr>
        <w:t xml:space="preserve"> </w:t>
      </w:r>
      <w:r w:rsidR="001608C6" w:rsidRPr="001552BC">
        <w:rPr>
          <w:i/>
          <w:szCs w:val="22"/>
        </w:rPr>
        <w:t>the Failover Readiness</w:t>
      </w:r>
      <w:r w:rsidR="00823E02" w:rsidRPr="001552BC">
        <w:rPr>
          <w:i/>
          <w:szCs w:val="22"/>
        </w:rPr>
        <w:t xml:space="preserve"> field</w:t>
      </w:r>
      <w:r w:rsidR="001608C6" w:rsidRPr="001552BC">
        <w:rPr>
          <w:i/>
          <w:szCs w:val="22"/>
        </w:rPr>
        <w:t xml:space="preserve"> is </w:t>
      </w:r>
      <w:r w:rsidR="00DA3467">
        <w:rPr>
          <w:i/>
          <w:szCs w:val="22"/>
        </w:rPr>
        <w:t>not</w:t>
      </w:r>
      <w:r w:rsidR="006752B5">
        <w:rPr>
          <w:i/>
          <w:szCs w:val="22"/>
        </w:rPr>
        <w:t xml:space="preserve"> in a state of</w:t>
      </w:r>
      <w:r w:rsidR="001608C6" w:rsidRPr="001552BC">
        <w:rPr>
          <w:i/>
          <w:szCs w:val="22"/>
        </w:rPr>
        <w:t xml:space="preserve"> </w:t>
      </w:r>
      <w:r w:rsidR="001608C6" w:rsidRPr="00DA3467">
        <w:rPr>
          <w:b/>
          <w:i/>
          <w:szCs w:val="22"/>
        </w:rPr>
        <w:t>No data loss</w:t>
      </w:r>
      <w:r w:rsidR="006752B5" w:rsidRPr="006752B5">
        <w:rPr>
          <w:i/>
          <w:szCs w:val="22"/>
        </w:rPr>
        <w:t xml:space="preserve">, notify </w:t>
      </w:r>
      <w:r w:rsidR="00F03BEB">
        <w:rPr>
          <w:i/>
          <w:szCs w:val="22"/>
        </w:rPr>
        <w:t xml:space="preserve">SQL Server </w:t>
      </w:r>
      <w:r w:rsidR="006752B5" w:rsidRPr="006752B5">
        <w:rPr>
          <w:i/>
          <w:szCs w:val="22"/>
        </w:rPr>
        <w:t>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szCs w:val="22"/>
        </w:rPr>
        <w:t>.</w:t>
      </w:r>
    </w:p>
    <w:p w14:paraId="7183896B" w14:textId="77777777" w:rsidR="00B559C4" w:rsidRDefault="001B31CC" w:rsidP="00AF7403">
      <w:pPr>
        <w:pStyle w:val="ListParagraph"/>
        <w:numPr>
          <w:ilvl w:val="0"/>
          <w:numId w:val="43"/>
        </w:numPr>
        <w:spacing w:before="100" w:beforeAutospacing="1" w:after="100" w:afterAutospacing="1"/>
        <w:rPr>
          <w:szCs w:val="22"/>
        </w:rPr>
      </w:pPr>
      <w:r>
        <w:rPr>
          <w:szCs w:val="22"/>
        </w:rPr>
        <w:t>A Summary windo</w:t>
      </w:r>
      <w:r w:rsidR="001608C6">
        <w:rPr>
          <w:szCs w:val="22"/>
        </w:rPr>
        <w:t>w is displayed</w:t>
      </w:r>
      <w:r w:rsidR="00B559C4">
        <w:rPr>
          <w:szCs w:val="22"/>
        </w:rPr>
        <w:t xml:space="preserve"> (</w:t>
      </w:r>
      <w:r w:rsidR="00B559C4">
        <w:rPr>
          <w:szCs w:val="22"/>
        </w:rPr>
        <w:fldChar w:fldCharType="begin"/>
      </w:r>
      <w:r w:rsidR="00B559C4">
        <w:rPr>
          <w:szCs w:val="22"/>
        </w:rPr>
        <w:instrText xml:space="preserve"> REF _Ref361921850 \h  \* MERGEFORMAT </w:instrText>
      </w:r>
      <w:r w:rsidR="00B559C4">
        <w:rPr>
          <w:szCs w:val="22"/>
        </w:rPr>
      </w:r>
      <w:r w:rsidR="00B559C4">
        <w:rPr>
          <w:szCs w:val="22"/>
        </w:rPr>
        <w:fldChar w:fldCharType="separate"/>
      </w:r>
      <w:r w:rsidR="00D45185" w:rsidRPr="00D45185">
        <w:rPr>
          <w:szCs w:val="22"/>
        </w:rPr>
        <w:t>Figure 44</w:t>
      </w:r>
      <w:r w:rsidR="00B559C4">
        <w:rPr>
          <w:szCs w:val="22"/>
        </w:rPr>
        <w:fldChar w:fldCharType="end"/>
      </w:r>
      <w:r w:rsidR="00B559C4">
        <w:rPr>
          <w:szCs w:val="22"/>
        </w:rPr>
        <w:t>)</w:t>
      </w:r>
      <w:r w:rsidR="001608C6">
        <w:rPr>
          <w:szCs w:val="22"/>
        </w:rPr>
        <w:t xml:space="preserve">. </w:t>
      </w:r>
      <w:r w:rsidR="00C95845">
        <w:rPr>
          <w:szCs w:val="22"/>
        </w:rPr>
        <w:t xml:space="preserve">If any of the field values </w:t>
      </w:r>
      <w:r w:rsidR="00B559C4">
        <w:rPr>
          <w:szCs w:val="22"/>
        </w:rPr>
        <w:t>are incorrect</w:t>
      </w:r>
      <w:r w:rsidR="00C95845">
        <w:rPr>
          <w:szCs w:val="22"/>
        </w:rPr>
        <w:t xml:space="preserve"> (Failover Actions must be No data loss)</w:t>
      </w:r>
      <w:r w:rsidR="00BE135C">
        <w:rPr>
          <w:szCs w:val="22"/>
        </w:rPr>
        <w:t>,</w:t>
      </w:r>
      <w:r w:rsidR="00B559C4">
        <w:rPr>
          <w:szCs w:val="22"/>
        </w:rPr>
        <w:t xml:space="preserve"> click </w:t>
      </w:r>
      <w:r w:rsidR="00B559C4" w:rsidRPr="001608C6">
        <w:rPr>
          <w:b/>
          <w:szCs w:val="22"/>
        </w:rPr>
        <w:t>Cancel</w:t>
      </w:r>
      <w:r w:rsidR="00B559C4">
        <w:rPr>
          <w:szCs w:val="22"/>
        </w:rPr>
        <w:t xml:space="preserve"> and close SSMS. Restart at Step</w:t>
      </w:r>
      <w:r w:rsidR="00BE135C">
        <w:rPr>
          <w:szCs w:val="22"/>
        </w:rPr>
        <w:t xml:space="preserve"> 24</w:t>
      </w:r>
      <w:r w:rsidR="00B559C4">
        <w:rPr>
          <w:szCs w:val="22"/>
        </w:rPr>
        <w:t>.</w:t>
      </w:r>
    </w:p>
    <w:p w14:paraId="5E3BB57F" w14:textId="77777777" w:rsidR="001B31CC" w:rsidRDefault="001B31CC" w:rsidP="001B31CC">
      <w:pPr>
        <w:pStyle w:val="Caption"/>
      </w:pPr>
      <w:bookmarkStart w:id="152" w:name="_Ref361921850"/>
      <w:r>
        <w:lastRenderedPageBreak/>
        <w:t xml:space="preserve">Figure </w:t>
      </w:r>
      <w:r w:rsidR="00A31490">
        <w:fldChar w:fldCharType="begin"/>
      </w:r>
      <w:r w:rsidR="00A31490">
        <w:instrText xml:space="preserve"> SEQ Figure \* ARABIC </w:instrText>
      </w:r>
      <w:r w:rsidR="00A31490">
        <w:fldChar w:fldCharType="separate"/>
      </w:r>
      <w:r w:rsidR="00D45185">
        <w:rPr>
          <w:noProof/>
        </w:rPr>
        <w:t>44</w:t>
      </w:r>
      <w:r w:rsidR="00A31490">
        <w:rPr>
          <w:noProof/>
        </w:rPr>
        <w:fldChar w:fldCharType="end"/>
      </w:r>
      <w:bookmarkEnd w:id="152"/>
      <w:r>
        <w:t xml:space="preserve">: </w:t>
      </w:r>
      <w:r w:rsidR="00CC6BDD">
        <w:t xml:space="preserve">Example of Availability Group </w:t>
      </w:r>
      <w:r>
        <w:t>Fail</w:t>
      </w:r>
      <w:r w:rsidR="004A2B45">
        <w:t>o</w:t>
      </w:r>
      <w:r>
        <w:t>ver Wizard Summary</w:t>
      </w:r>
    </w:p>
    <w:p w14:paraId="33AEAB12" w14:textId="77777777" w:rsidR="009C6B1C" w:rsidRDefault="00066D68" w:rsidP="0063103B">
      <w:pPr>
        <w:pStyle w:val="BodyText"/>
      </w:pPr>
      <w:r>
        <w:rPr>
          <w:noProof/>
        </w:rPr>
        <w:drawing>
          <wp:inline distT="0" distB="0" distL="0" distR="0" wp14:anchorId="72A3834B" wp14:editId="7D01D500">
            <wp:extent cx="4171950" cy="2482850"/>
            <wp:effectExtent l="19050" t="1905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2482850"/>
                    </a:xfrm>
                    <a:prstGeom prst="rect">
                      <a:avLst/>
                    </a:prstGeom>
                    <a:noFill/>
                    <a:ln w="6350" cmpd="sng">
                      <a:solidFill>
                        <a:srgbClr val="000000"/>
                      </a:solidFill>
                      <a:miter lim="800000"/>
                      <a:headEnd/>
                      <a:tailEnd/>
                    </a:ln>
                    <a:effectLst/>
                  </pic:spPr>
                </pic:pic>
              </a:graphicData>
            </a:graphic>
          </wp:inline>
        </w:drawing>
      </w:r>
    </w:p>
    <w:p w14:paraId="4EE59486" w14:textId="77777777" w:rsidR="00B559C4" w:rsidRDefault="00B559C4" w:rsidP="00AF7403">
      <w:pPr>
        <w:pStyle w:val="ListParagraph"/>
        <w:numPr>
          <w:ilvl w:val="0"/>
          <w:numId w:val="43"/>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587FC15A" w14:textId="77777777" w:rsidR="001552BC" w:rsidRDefault="00DA3467" w:rsidP="00AF7403">
      <w:pPr>
        <w:pStyle w:val="ListParagraph"/>
        <w:numPr>
          <w:ilvl w:val="0"/>
          <w:numId w:val="43"/>
        </w:numPr>
        <w:spacing w:before="100" w:beforeAutospacing="1" w:after="100" w:afterAutospacing="1"/>
        <w:rPr>
          <w:szCs w:val="22"/>
        </w:rPr>
      </w:pPr>
      <w:bookmarkStart w:id="153" w:name="_Ref364157252"/>
      <w:r>
        <w:rPr>
          <w:szCs w:val="22"/>
        </w:rPr>
        <w:t>A</w:t>
      </w:r>
      <w:r w:rsidR="005729E3">
        <w:rPr>
          <w:szCs w:val="22"/>
        </w:rPr>
        <w:t xml:space="preserve"> failover may take several minutes to complete.</w:t>
      </w:r>
      <w:r w:rsidR="00087A7B" w:rsidRPr="00087A7B">
        <w:rPr>
          <w:szCs w:val="22"/>
        </w:rPr>
        <w:t xml:space="preserve"> </w:t>
      </w:r>
      <w:r w:rsidR="00510AD3">
        <w:rPr>
          <w:szCs w:val="22"/>
        </w:rPr>
        <w:t xml:space="preserve">Click </w:t>
      </w:r>
      <w:r w:rsidR="00510AD3" w:rsidRPr="00510AD3">
        <w:rPr>
          <w:b/>
          <w:szCs w:val="22"/>
        </w:rPr>
        <w:t>Close</w:t>
      </w:r>
      <w:r w:rsidR="00A71666">
        <w:rPr>
          <w:b/>
          <w:szCs w:val="22"/>
        </w:rPr>
        <w:t xml:space="preserve"> </w:t>
      </w:r>
      <w:r w:rsidR="00A71666" w:rsidRPr="00A71666">
        <w:rPr>
          <w:szCs w:val="22"/>
        </w:rPr>
        <w:t>(</w:t>
      </w:r>
      <w:r w:rsidR="00A71666">
        <w:rPr>
          <w:szCs w:val="22"/>
        </w:rPr>
        <w:fldChar w:fldCharType="begin"/>
      </w:r>
      <w:r w:rsidR="00A71666">
        <w:rPr>
          <w:szCs w:val="22"/>
        </w:rPr>
        <w:instrText xml:space="preserve"> REF _Ref362874607 \h  \* MERGEFORMAT </w:instrText>
      </w:r>
      <w:r w:rsidR="00A71666">
        <w:rPr>
          <w:szCs w:val="22"/>
        </w:rPr>
      </w:r>
      <w:r w:rsidR="00A71666">
        <w:rPr>
          <w:szCs w:val="22"/>
        </w:rPr>
        <w:fldChar w:fldCharType="separate"/>
      </w:r>
      <w:r w:rsidR="00D45185" w:rsidRPr="00D45185">
        <w:rPr>
          <w:szCs w:val="22"/>
        </w:rPr>
        <w:t>Figure 45</w:t>
      </w:r>
      <w:r w:rsidR="00A71666">
        <w:rPr>
          <w:szCs w:val="22"/>
        </w:rPr>
        <w:fldChar w:fldCharType="end"/>
      </w:r>
      <w:r w:rsidR="00A71666" w:rsidRPr="00A71666">
        <w:rPr>
          <w:szCs w:val="22"/>
        </w:rPr>
        <w:t>)</w:t>
      </w:r>
      <w:r w:rsidR="00510AD3">
        <w:rPr>
          <w:szCs w:val="22"/>
        </w:rPr>
        <w:t>.</w:t>
      </w:r>
      <w:bookmarkEnd w:id="153"/>
    </w:p>
    <w:p w14:paraId="38299062" w14:textId="77777777" w:rsidR="00510AD3" w:rsidRDefault="00510AD3" w:rsidP="00510AD3">
      <w:pPr>
        <w:pStyle w:val="Caption"/>
      </w:pPr>
      <w:bookmarkStart w:id="154" w:name="_Ref362874607"/>
      <w:r>
        <w:t xml:space="preserve">Figure </w:t>
      </w:r>
      <w:r w:rsidR="00A31490">
        <w:fldChar w:fldCharType="begin"/>
      </w:r>
      <w:r w:rsidR="00A31490">
        <w:instrText xml:space="preserve"> SEQ Figure \* ARABIC </w:instrText>
      </w:r>
      <w:r w:rsidR="00A31490">
        <w:fldChar w:fldCharType="separate"/>
      </w:r>
      <w:r w:rsidR="00D45185">
        <w:rPr>
          <w:noProof/>
        </w:rPr>
        <w:t>45</w:t>
      </w:r>
      <w:r w:rsidR="00A31490">
        <w:rPr>
          <w:noProof/>
        </w:rPr>
        <w:fldChar w:fldCharType="end"/>
      </w:r>
      <w:bookmarkEnd w:id="154"/>
      <w:r w:rsidR="004A2B45">
        <w:t>: Example of Successful Failo</w:t>
      </w:r>
      <w:r>
        <w:t>ver Wizard</w:t>
      </w:r>
    </w:p>
    <w:p w14:paraId="2D94CEA7" w14:textId="77777777" w:rsidR="00510AD3" w:rsidRDefault="00066D68" w:rsidP="0063103B">
      <w:pPr>
        <w:pStyle w:val="BodyText"/>
      </w:pPr>
      <w:r>
        <w:rPr>
          <w:noProof/>
        </w:rPr>
        <w:drawing>
          <wp:inline distT="0" distB="0" distL="0" distR="0" wp14:anchorId="001673EE" wp14:editId="4A5555D0">
            <wp:extent cx="5073650" cy="2457450"/>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3650" cy="2457450"/>
                    </a:xfrm>
                    <a:prstGeom prst="rect">
                      <a:avLst/>
                    </a:prstGeom>
                    <a:noFill/>
                    <a:ln>
                      <a:noFill/>
                    </a:ln>
                  </pic:spPr>
                </pic:pic>
              </a:graphicData>
            </a:graphic>
          </wp:inline>
        </w:drawing>
      </w:r>
    </w:p>
    <w:p w14:paraId="40C8A859" w14:textId="77777777" w:rsidR="0079798B" w:rsidRDefault="0079798B" w:rsidP="0063103B">
      <w:pPr>
        <w:pStyle w:val="BodyText"/>
      </w:pPr>
    </w:p>
    <w:p w14:paraId="6CEF2357" w14:textId="77777777" w:rsidR="00DA3467" w:rsidRPr="001552BC" w:rsidRDefault="00066D68" w:rsidP="00DA3467">
      <w:pPr>
        <w:pStyle w:val="Caution"/>
        <w:pBdr>
          <w:top w:val="single" w:sz="4" w:space="0" w:color="auto"/>
          <w:bottom w:val="single" w:sz="4" w:space="0" w:color="auto"/>
        </w:pBdr>
        <w:rPr>
          <w:szCs w:val="22"/>
        </w:rPr>
      </w:pPr>
      <w:r>
        <w:rPr>
          <w:noProof/>
          <w:szCs w:val="22"/>
        </w:rPr>
        <w:drawing>
          <wp:inline distT="0" distB="0" distL="0" distR="0" wp14:anchorId="199F4DCE" wp14:editId="46C9ED4B">
            <wp:extent cx="273050" cy="222250"/>
            <wp:effectExtent l="0" t="0" r="0" b="0"/>
            <wp:docPr id="7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DA3467" w:rsidRPr="00C0776B">
        <w:rPr>
          <w:szCs w:val="22"/>
        </w:rPr>
        <w:t xml:space="preserve"> </w:t>
      </w:r>
      <w:r w:rsidR="008B6573">
        <w:rPr>
          <w:szCs w:val="22"/>
        </w:rPr>
        <w:t>I</w:t>
      </w:r>
      <w:r w:rsidR="00DA3467" w:rsidRPr="00C0776B">
        <w:rPr>
          <w:szCs w:val="22"/>
        </w:rPr>
        <w:t>f any of the Res</w:t>
      </w:r>
      <w:r w:rsidR="00DA3467">
        <w:rPr>
          <w:szCs w:val="22"/>
        </w:rPr>
        <w:t>ults indicate Error, Warning or Failure</w:t>
      </w:r>
      <w:r w:rsidR="008B6573" w:rsidRPr="008B6573">
        <w:rPr>
          <w:i w:val="0"/>
          <w:szCs w:val="22"/>
        </w:rPr>
        <w:t xml:space="preserve">, </w:t>
      </w:r>
      <w:r w:rsidR="008B6573" w:rsidRPr="008B6573">
        <w:rPr>
          <w:szCs w:val="22"/>
        </w:rPr>
        <w:t>contact SQL Server support personnel</w:t>
      </w:r>
      <w:r w:rsidR="00263B29">
        <w:rPr>
          <w:szCs w:val="22"/>
        </w:rPr>
        <w:t xml:space="preserve"> by contacting 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D45185" w:rsidRPr="001C29FC">
        <w:t>Service Desk Primary Contact</w:t>
      </w:r>
      <w:r w:rsidR="00263B29">
        <w:rPr>
          <w:szCs w:val="22"/>
        </w:rPr>
        <w:fldChar w:fldCharType="end"/>
      </w:r>
      <w:r w:rsidR="00DA3467" w:rsidRPr="00C0776B">
        <w:rPr>
          <w:szCs w:val="22"/>
        </w:rPr>
        <w:t xml:space="preserve">. Databases </w:t>
      </w:r>
      <w:r w:rsidR="00DA3467">
        <w:rPr>
          <w:szCs w:val="22"/>
        </w:rPr>
        <w:t xml:space="preserve">contained </w:t>
      </w:r>
      <w:r w:rsidR="00DA3467" w:rsidRPr="00C0776B">
        <w:rPr>
          <w:szCs w:val="22"/>
        </w:rPr>
        <w:t xml:space="preserve">in </w:t>
      </w:r>
      <w:r w:rsidR="00DA3467">
        <w:rPr>
          <w:szCs w:val="22"/>
        </w:rPr>
        <w:t>the problem Availability</w:t>
      </w:r>
      <w:r w:rsidR="00DA3467" w:rsidRPr="00C0776B">
        <w:rPr>
          <w:szCs w:val="22"/>
        </w:rPr>
        <w:t xml:space="preserve"> </w:t>
      </w:r>
      <w:r w:rsidR="00DA3467">
        <w:rPr>
          <w:szCs w:val="22"/>
        </w:rPr>
        <w:t>G</w:t>
      </w:r>
      <w:r w:rsidR="00DA3467" w:rsidRPr="00C0776B">
        <w:rPr>
          <w:szCs w:val="22"/>
        </w:rPr>
        <w:t>roup will not be available for use until the problem is resolved.</w:t>
      </w:r>
    </w:p>
    <w:p w14:paraId="2D2BA59C" w14:textId="77777777" w:rsidR="00A71666" w:rsidRDefault="00A71666" w:rsidP="00AF7403">
      <w:pPr>
        <w:pStyle w:val="ListParagraph"/>
        <w:numPr>
          <w:ilvl w:val="0"/>
          <w:numId w:val="43"/>
        </w:numPr>
        <w:spacing w:before="100" w:beforeAutospacing="1" w:after="100" w:afterAutospacing="1"/>
        <w:rPr>
          <w:szCs w:val="22"/>
        </w:rPr>
      </w:pPr>
      <w:r>
        <w:rPr>
          <w:szCs w:val="22"/>
        </w:rPr>
        <w:t xml:space="preserve">Repeat Steps </w:t>
      </w:r>
      <w:r w:rsidR="00BE135C">
        <w:rPr>
          <w:szCs w:val="22"/>
        </w:rPr>
        <w:t xml:space="preserve">26 through 31 </w:t>
      </w:r>
      <w:r w:rsidR="009630F8">
        <w:rPr>
          <w:szCs w:val="22"/>
        </w:rPr>
        <w:t>for each AG o</w:t>
      </w:r>
      <w:r>
        <w:rPr>
          <w:szCs w:val="22"/>
        </w:rPr>
        <w:t>n the server.</w:t>
      </w:r>
    </w:p>
    <w:p w14:paraId="7E7D25D0" w14:textId="77777777" w:rsidR="0083334F" w:rsidRDefault="0083334F" w:rsidP="00AF7403">
      <w:pPr>
        <w:pStyle w:val="ListParagraph"/>
        <w:numPr>
          <w:ilvl w:val="0"/>
          <w:numId w:val="43"/>
        </w:numPr>
        <w:spacing w:before="100" w:beforeAutospacing="1" w:after="100" w:afterAutospacing="1"/>
        <w:rPr>
          <w:szCs w:val="22"/>
        </w:rPr>
      </w:pPr>
      <w:r>
        <w:rPr>
          <w:szCs w:val="22"/>
        </w:rPr>
        <w:lastRenderedPageBreak/>
        <w:t>Close SSMS.</w:t>
      </w:r>
    </w:p>
    <w:p w14:paraId="22209C18" w14:textId="77777777" w:rsidR="009630F8" w:rsidRDefault="009630F8" w:rsidP="009630F8">
      <w:pPr>
        <w:pStyle w:val="ListParagraph"/>
        <w:spacing w:before="100" w:beforeAutospacing="1" w:after="100" w:afterAutospacing="1"/>
        <w:ind w:left="0"/>
        <w:rPr>
          <w:b/>
          <w:szCs w:val="22"/>
        </w:rPr>
      </w:pPr>
    </w:p>
    <w:p w14:paraId="5810FE30" w14:textId="77777777" w:rsidR="00B16A60" w:rsidRDefault="00B16A60" w:rsidP="00B16A60">
      <w:pPr>
        <w:pStyle w:val="ListParagraph"/>
        <w:spacing w:before="100" w:beforeAutospacing="1" w:after="100" w:afterAutospacing="1"/>
        <w:ind w:left="0"/>
        <w:rPr>
          <w:b/>
          <w:szCs w:val="22"/>
        </w:rPr>
      </w:pPr>
      <w:r>
        <w:rPr>
          <w:b/>
          <w:szCs w:val="22"/>
        </w:rPr>
        <w:t>Apply Updates to the Remaining Server (Original Primary Replica)</w:t>
      </w:r>
    </w:p>
    <w:p w14:paraId="1EF45D7E" w14:textId="77777777" w:rsidR="00B16A60" w:rsidRDefault="00B16A60" w:rsidP="00AF7403">
      <w:pPr>
        <w:pStyle w:val="ListParagraph"/>
        <w:numPr>
          <w:ilvl w:val="0"/>
          <w:numId w:val="43"/>
        </w:numPr>
        <w:spacing w:before="100" w:beforeAutospacing="1" w:after="100" w:afterAutospacing="1"/>
        <w:rPr>
          <w:szCs w:val="22"/>
        </w:rPr>
      </w:pPr>
      <w:r>
        <w:rPr>
          <w:szCs w:val="22"/>
        </w:rPr>
        <w:t>Open a remote desktop connection to the Original Primary Replica (identified in Step</w:t>
      </w:r>
      <w:r w:rsidR="00BE135C">
        <w:rPr>
          <w:szCs w:val="22"/>
        </w:rPr>
        <w:t xml:space="preserve"> 8</w:t>
      </w:r>
      <w:r>
        <w:rPr>
          <w:szCs w:val="22"/>
        </w:rPr>
        <w:t xml:space="preserve">) of </w:t>
      </w:r>
      <w:r w:rsidR="00186157">
        <w:rPr>
          <w:szCs w:val="22"/>
        </w:rPr>
        <w:t>the</w:t>
      </w:r>
      <w:r>
        <w:rPr>
          <w:szCs w:val="22"/>
        </w:rPr>
        <w:t xml:space="preserve"> VBECS SQL Server system.  </w:t>
      </w:r>
    </w:p>
    <w:p w14:paraId="1FB36D63" w14:textId="77777777" w:rsidR="00B16A60" w:rsidRPr="00A949F9" w:rsidRDefault="00B16A60" w:rsidP="00AF7403">
      <w:pPr>
        <w:pStyle w:val="ListParagraph"/>
        <w:numPr>
          <w:ilvl w:val="0"/>
          <w:numId w:val="43"/>
        </w:numPr>
        <w:spacing w:before="100" w:beforeAutospacing="1" w:after="100" w:afterAutospacing="1"/>
        <w:rPr>
          <w:szCs w:val="22"/>
        </w:rPr>
      </w:pPr>
      <w:r w:rsidRPr="00A949F9">
        <w:rPr>
          <w:szCs w:val="22"/>
        </w:rPr>
        <w:t xml:space="preserve">Apply the Windows/Software Updates using the supplied instructions for the updates (reboot </w:t>
      </w:r>
      <w:r>
        <w:rPr>
          <w:szCs w:val="22"/>
        </w:rPr>
        <w:t>the server</w:t>
      </w:r>
      <w:r w:rsidRPr="00A949F9">
        <w:rPr>
          <w:szCs w:val="22"/>
        </w:rPr>
        <w:t xml:space="preserve"> only if instructed</w:t>
      </w:r>
      <w:r>
        <w:rPr>
          <w:szCs w:val="22"/>
        </w:rPr>
        <w:t>).</w:t>
      </w:r>
    </w:p>
    <w:p w14:paraId="417834CC" w14:textId="77777777" w:rsidR="00B16A60" w:rsidRDefault="00B16A60" w:rsidP="00B16A60">
      <w:pPr>
        <w:pStyle w:val="ListParagraph"/>
        <w:spacing w:before="100" w:beforeAutospacing="1" w:after="100" w:afterAutospacing="1"/>
        <w:ind w:left="0"/>
        <w:rPr>
          <w:b/>
          <w:szCs w:val="22"/>
        </w:rPr>
      </w:pPr>
    </w:p>
    <w:p w14:paraId="3B8E5B0A" w14:textId="77777777" w:rsidR="00B16A60" w:rsidRPr="0066185E" w:rsidRDefault="00B16A60" w:rsidP="00B16A60">
      <w:pPr>
        <w:pStyle w:val="ListParagraph"/>
        <w:spacing w:before="100" w:beforeAutospacing="1" w:after="100" w:afterAutospacing="1"/>
        <w:ind w:left="0"/>
        <w:rPr>
          <w:szCs w:val="22"/>
        </w:rPr>
      </w:pPr>
      <w:r>
        <w:rPr>
          <w:b/>
          <w:szCs w:val="22"/>
        </w:rPr>
        <w:t xml:space="preserve">Failover the </w:t>
      </w:r>
      <w:r w:rsidRPr="0049459B">
        <w:rPr>
          <w:b/>
          <w:szCs w:val="22"/>
        </w:rPr>
        <w:t>Availability Group</w:t>
      </w:r>
      <w:r>
        <w:rPr>
          <w:b/>
          <w:szCs w:val="22"/>
        </w:rPr>
        <w:t xml:space="preserve">s </w:t>
      </w:r>
      <w:r w:rsidR="00410881">
        <w:rPr>
          <w:b/>
          <w:szCs w:val="22"/>
        </w:rPr>
        <w:t>B</w:t>
      </w:r>
      <w:r w:rsidR="0083334F">
        <w:rPr>
          <w:b/>
          <w:szCs w:val="22"/>
        </w:rPr>
        <w:t xml:space="preserve">ack </w:t>
      </w:r>
      <w:r>
        <w:rPr>
          <w:b/>
          <w:szCs w:val="22"/>
        </w:rPr>
        <w:t xml:space="preserve">to the </w:t>
      </w:r>
      <w:r w:rsidR="0083334F">
        <w:rPr>
          <w:b/>
          <w:szCs w:val="22"/>
        </w:rPr>
        <w:t>Original Primary</w:t>
      </w:r>
      <w:r>
        <w:rPr>
          <w:b/>
          <w:szCs w:val="22"/>
        </w:rPr>
        <w:t xml:space="preserve"> Replica</w:t>
      </w:r>
    </w:p>
    <w:p w14:paraId="5F475BCF" w14:textId="77777777" w:rsidR="00B16A60" w:rsidRDefault="00B16A60" w:rsidP="00AF7403">
      <w:pPr>
        <w:pStyle w:val="ListParagraph"/>
        <w:numPr>
          <w:ilvl w:val="0"/>
          <w:numId w:val="43"/>
        </w:numPr>
        <w:spacing w:before="100" w:beforeAutospacing="1" w:after="100" w:afterAutospacing="1"/>
        <w:rPr>
          <w:szCs w:val="22"/>
        </w:rPr>
      </w:pPr>
      <w:bookmarkStart w:id="155" w:name="_Ref364157341"/>
      <w:r>
        <w:rPr>
          <w:szCs w:val="22"/>
        </w:rPr>
        <w:t xml:space="preserve">Open SSMS and connect to the </w:t>
      </w:r>
      <w:r w:rsidR="0083334F">
        <w:rPr>
          <w:szCs w:val="22"/>
        </w:rPr>
        <w:t>Primary</w:t>
      </w:r>
      <w:r>
        <w:rPr>
          <w:szCs w:val="22"/>
        </w:rPr>
        <w:t xml:space="preserve"> Replica noted in Step</w:t>
      </w:r>
      <w:r w:rsidR="00BE135C">
        <w:rPr>
          <w:szCs w:val="22"/>
        </w:rPr>
        <w:t xml:space="preserve"> 8</w:t>
      </w:r>
      <w:r>
        <w:rPr>
          <w:szCs w:val="22"/>
        </w:rPr>
        <w:t>.</w:t>
      </w:r>
      <w:bookmarkEnd w:id="155"/>
    </w:p>
    <w:p w14:paraId="4F99F17C" w14:textId="77777777" w:rsidR="00B16A60" w:rsidRPr="00B16A60" w:rsidRDefault="00B16A60" w:rsidP="00AF7403">
      <w:pPr>
        <w:pStyle w:val="ListParagraph"/>
        <w:numPr>
          <w:ilvl w:val="0"/>
          <w:numId w:val="43"/>
        </w:numPr>
        <w:spacing w:before="100" w:beforeAutospacing="1" w:after="100" w:afterAutospacing="1"/>
        <w:rPr>
          <w:szCs w:val="22"/>
        </w:rPr>
      </w:pPr>
      <w:r>
        <w:rPr>
          <w:szCs w:val="22"/>
        </w:rPr>
        <w:t xml:space="preserve">Inside the Object Explorer pane, navigate to and expand the </w:t>
      </w:r>
      <w:proofErr w:type="spellStart"/>
      <w:r w:rsidRPr="00087A7B">
        <w:rPr>
          <w:b/>
          <w:szCs w:val="22"/>
        </w:rPr>
        <w:t>AlwaysOn</w:t>
      </w:r>
      <w:proofErr w:type="spellEnd"/>
      <w:r w:rsidRPr="00087A7B">
        <w:rPr>
          <w:b/>
          <w:szCs w:val="22"/>
        </w:rPr>
        <w:t xml:space="preserve"> High Availability</w:t>
      </w:r>
      <w:r>
        <w:rPr>
          <w:szCs w:val="22"/>
        </w:rPr>
        <w:t xml:space="preserve">, </w:t>
      </w:r>
      <w:r w:rsidRPr="00087A7B">
        <w:rPr>
          <w:b/>
          <w:szCs w:val="22"/>
        </w:rPr>
        <w:t>Availability Groups</w:t>
      </w:r>
      <w:r w:rsidRPr="00A741EB">
        <w:rPr>
          <w:szCs w:val="22"/>
        </w:rPr>
        <w:t xml:space="preserve"> folder</w:t>
      </w:r>
      <w:r>
        <w:rPr>
          <w:b/>
          <w:szCs w:val="22"/>
        </w:rPr>
        <w:t>.</w:t>
      </w:r>
    </w:p>
    <w:p w14:paraId="5FD2015B" w14:textId="77777777" w:rsidR="00B16A60" w:rsidRPr="0083334F" w:rsidRDefault="00410881" w:rsidP="00AF7403">
      <w:pPr>
        <w:pStyle w:val="ListParagraph"/>
        <w:keepNext/>
        <w:numPr>
          <w:ilvl w:val="0"/>
          <w:numId w:val="43"/>
        </w:numPr>
        <w:spacing w:before="100" w:beforeAutospacing="1" w:after="100" w:afterAutospacing="1"/>
        <w:rPr>
          <w:szCs w:val="22"/>
        </w:rPr>
      </w:pPr>
      <w:bookmarkStart w:id="156" w:name="_Ref364157444"/>
      <w:r>
        <w:rPr>
          <w:szCs w:val="22"/>
        </w:rPr>
        <w:t>Right-</w:t>
      </w:r>
      <w:r w:rsidR="00B16A60">
        <w:rPr>
          <w:szCs w:val="22"/>
        </w:rPr>
        <w:t xml:space="preserve">click on the first AG and select </w:t>
      </w:r>
      <w:r w:rsidR="00B16A60" w:rsidRPr="002B4BA3">
        <w:rPr>
          <w:b/>
          <w:szCs w:val="22"/>
        </w:rPr>
        <w:t>Failover…</w:t>
      </w:r>
      <w:r w:rsidR="00B16A60">
        <w:rPr>
          <w:szCs w:val="22"/>
        </w:rPr>
        <w:t xml:space="preserve">; an Availability Group Failover wizard starts. Click </w:t>
      </w:r>
      <w:r w:rsidR="00B16A60" w:rsidRPr="002B4BA3">
        <w:rPr>
          <w:b/>
          <w:szCs w:val="22"/>
        </w:rPr>
        <w:t>Next</w:t>
      </w:r>
      <w:r w:rsidR="00B16A60">
        <w:rPr>
          <w:szCs w:val="22"/>
        </w:rPr>
        <w:t xml:space="preserve"> (</w:t>
      </w:r>
      <w:r w:rsidR="00B16A60">
        <w:rPr>
          <w:szCs w:val="22"/>
        </w:rPr>
        <w:fldChar w:fldCharType="begin"/>
      </w:r>
      <w:r w:rsidR="00B16A60">
        <w:rPr>
          <w:szCs w:val="22"/>
        </w:rPr>
        <w:instrText xml:space="preserve"> REF _Ref361907543 \h  \* MERGEFORMAT </w:instrText>
      </w:r>
      <w:r w:rsidR="00B16A60">
        <w:rPr>
          <w:szCs w:val="22"/>
        </w:rPr>
      </w:r>
      <w:r w:rsidR="00B16A60">
        <w:rPr>
          <w:szCs w:val="22"/>
        </w:rPr>
        <w:fldChar w:fldCharType="separate"/>
      </w:r>
      <w:r w:rsidR="00D45185" w:rsidRPr="00D45185">
        <w:rPr>
          <w:szCs w:val="22"/>
        </w:rPr>
        <w:t>Figure 42</w:t>
      </w:r>
      <w:r w:rsidR="00B16A60">
        <w:rPr>
          <w:szCs w:val="22"/>
        </w:rPr>
        <w:fldChar w:fldCharType="end"/>
      </w:r>
      <w:r w:rsidR="00B16A60">
        <w:rPr>
          <w:szCs w:val="22"/>
        </w:rPr>
        <w:t>).</w:t>
      </w:r>
      <w:bookmarkEnd w:id="156"/>
    </w:p>
    <w:p w14:paraId="168ADBB3" w14:textId="77777777" w:rsidR="00B16A60" w:rsidRPr="0083334F" w:rsidRDefault="00B16A60" w:rsidP="00AF7403">
      <w:pPr>
        <w:pStyle w:val="ListParagraph"/>
        <w:numPr>
          <w:ilvl w:val="0"/>
          <w:numId w:val="43"/>
        </w:numPr>
        <w:spacing w:before="100" w:beforeAutospacing="1" w:after="100" w:afterAutospacing="1"/>
        <w:rPr>
          <w:szCs w:val="22"/>
        </w:rPr>
      </w:pPr>
      <w:r>
        <w:rPr>
          <w:szCs w:val="22"/>
        </w:rPr>
        <w:t xml:space="preserve">Verify the Failover Mode is </w:t>
      </w:r>
      <w:r w:rsidRPr="000114A8">
        <w:rPr>
          <w:b/>
          <w:szCs w:val="22"/>
        </w:rPr>
        <w:t>Manual</w:t>
      </w:r>
      <w:r>
        <w:rPr>
          <w:szCs w:val="22"/>
        </w:rPr>
        <w:t xml:space="preserve"> and Failover Readiness is </w:t>
      </w:r>
      <w:r w:rsidRPr="000114A8">
        <w:rPr>
          <w:b/>
          <w:szCs w:val="22"/>
        </w:rPr>
        <w:t>No data loss</w:t>
      </w:r>
      <w:r>
        <w:rPr>
          <w:szCs w:val="22"/>
        </w:rPr>
        <w:t xml:space="preserve">. Click </w:t>
      </w:r>
      <w:r w:rsidRPr="00175525">
        <w:rPr>
          <w:b/>
          <w:szCs w:val="22"/>
        </w:rPr>
        <w:t>Next</w:t>
      </w:r>
      <w:r>
        <w:rPr>
          <w:szCs w:val="22"/>
        </w:rPr>
        <w:t xml:space="preserve"> (</w:t>
      </w:r>
      <w:r>
        <w:rPr>
          <w:szCs w:val="22"/>
        </w:rPr>
        <w:fldChar w:fldCharType="begin"/>
      </w:r>
      <w:r>
        <w:rPr>
          <w:szCs w:val="22"/>
        </w:rPr>
        <w:instrText xml:space="preserve"> REF _Ref361908143 \h  \* MERGEFORMAT </w:instrText>
      </w:r>
      <w:r>
        <w:rPr>
          <w:szCs w:val="22"/>
        </w:rPr>
      </w:r>
      <w:r>
        <w:rPr>
          <w:szCs w:val="22"/>
        </w:rPr>
        <w:fldChar w:fldCharType="separate"/>
      </w:r>
      <w:r w:rsidR="00D45185" w:rsidRPr="00D45185">
        <w:rPr>
          <w:szCs w:val="22"/>
        </w:rPr>
        <w:t>Figure 43</w:t>
      </w:r>
      <w:r>
        <w:rPr>
          <w:szCs w:val="22"/>
        </w:rPr>
        <w:fldChar w:fldCharType="end"/>
      </w:r>
      <w:r>
        <w:rPr>
          <w:szCs w:val="22"/>
        </w:rPr>
        <w:t>).</w:t>
      </w:r>
      <w:r w:rsidR="00DA3467">
        <w:rPr>
          <w:szCs w:val="22"/>
        </w:rPr>
        <w:t xml:space="preserve"> </w:t>
      </w:r>
      <w:r>
        <w:rPr>
          <w:szCs w:val="22"/>
        </w:rPr>
        <w:t>If two servers appear in the list</w:t>
      </w:r>
      <w:r w:rsidR="00410881">
        <w:rPr>
          <w:szCs w:val="22"/>
        </w:rPr>
        <w:t>,</w:t>
      </w:r>
      <w:r>
        <w:rPr>
          <w:szCs w:val="22"/>
        </w:rPr>
        <w:t xml:space="preserve"> then you are connected to the </w:t>
      </w:r>
      <w:r w:rsidR="0083334F">
        <w:rPr>
          <w:szCs w:val="22"/>
        </w:rPr>
        <w:t>Secondary</w:t>
      </w:r>
      <w:r w:rsidR="00BE135C">
        <w:rPr>
          <w:szCs w:val="22"/>
        </w:rPr>
        <w:t xml:space="preserve"> Replica. </w:t>
      </w:r>
      <w:r>
        <w:rPr>
          <w:szCs w:val="22"/>
        </w:rPr>
        <w:t xml:space="preserve">Click </w:t>
      </w:r>
      <w:r w:rsidRPr="001608C6">
        <w:rPr>
          <w:b/>
          <w:szCs w:val="22"/>
        </w:rPr>
        <w:t>Cancel</w:t>
      </w:r>
      <w:r>
        <w:rPr>
          <w:szCs w:val="22"/>
        </w:rPr>
        <w:t xml:space="preserve"> and close SSMS. Restart at Step</w:t>
      </w:r>
      <w:r w:rsidR="00DA3467">
        <w:rPr>
          <w:szCs w:val="22"/>
        </w:rPr>
        <w:t xml:space="preserve"> </w:t>
      </w:r>
      <w:r w:rsidR="00BE135C">
        <w:rPr>
          <w:szCs w:val="22"/>
        </w:rPr>
        <w:t>36.</w:t>
      </w:r>
    </w:p>
    <w:p w14:paraId="681B1B1F" w14:textId="77777777" w:rsidR="00B16A60" w:rsidRPr="00823E02" w:rsidRDefault="00066D68" w:rsidP="00B16A60">
      <w:pPr>
        <w:pBdr>
          <w:top w:val="single" w:sz="4" w:space="1" w:color="auto"/>
          <w:left w:val="single" w:sz="4" w:space="4" w:color="auto"/>
          <w:bottom w:val="single" w:sz="4" w:space="1" w:color="auto"/>
          <w:right w:val="single" w:sz="4" w:space="4" w:color="auto"/>
        </w:pBdr>
        <w:rPr>
          <w:szCs w:val="22"/>
        </w:rPr>
      </w:pPr>
      <w:r>
        <w:rPr>
          <w:i/>
          <w:noProof/>
          <w:szCs w:val="22"/>
        </w:rPr>
        <w:drawing>
          <wp:inline distT="0" distB="0" distL="0" distR="0" wp14:anchorId="20EC7210" wp14:editId="4BA14331">
            <wp:extent cx="273050" cy="22225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B16A60" w:rsidRPr="001552BC">
        <w:rPr>
          <w:i/>
          <w:szCs w:val="22"/>
        </w:rPr>
        <w:t xml:space="preserve"> </w:t>
      </w:r>
      <w:r w:rsidR="008B6573">
        <w:rPr>
          <w:i/>
          <w:szCs w:val="22"/>
        </w:rPr>
        <w:t>I</w:t>
      </w:r>
      <w:r w:rsidR="00B16A60" w:rsidRPr="001552BC">
        <w:rPr>
          <w:i/>
          <w:szCs w:val="22"/>
        </w:rPr>
        <w:t>f</w:t>
      </w:r>
      <w:r w:rsidR="00B16A60" w:rsidRPr="00C0776B">
        <w:rPr>
          <w:szCs w:val="22"/>
        </w:rPr>
        <w:t xml:space="preserve"> </w:t>
      </w:r>
      <w:r w:rsidR="00B16A60" w:rsidRPr="001552BC">
        <w:rPr>
          <w:i/>
          <w:szCs w:val="22"/>
        </w:rPr>
        <w:t xml:space="preserve">the Failover Readiness field is anything other than </w:t>
      </w:r>
      <w:r w:rsidR="00B16A60" w:rsidRPr="001552BC">
        <w:rPr>
          <w:b/>
          <w:i/>
          <w:szCs w:val="22"/>
        </w:rPr>
        <w:t>No data loss</w:t>
      </w:r>
      <w:r w:rsidR="008B6573" w:rsidRPr="008B6573">
        <w:rPr>
          <w:i/>
          <w:szCs w:val="22"/>
        </w:rPr>
        <w:t>, contact SQL Server support personnel</w:t>
      </w:r>
      <w:r w:rsidR="00263B29">
        <w:rPr>
          <w:i/>
          <w:szCs w:val="22"/>
        </w:rPr>
        <w:t xml:space="preserve"> (</w:t>
      </w:r>
      <w:r w:rsidR="00263B29" w:rsidRPr="00263B29">
        <w:rPr>
          <w:i/>
          <w:szCs w:val="22"/>
        </w:rPr>
        <w:t xml:space="preserve">contact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i/>
          <w:szCs w:val="22"/>
        </w:rPr>
        <w:t>)</w:t>
      </w:r>
      <w:r w:rsidR="00B16A60" w:rsidRPr="001552BC">
        <w:rPr>
          <w:szCs w:val="22"/>
        </w:rPr>
        <w:t>.</w:t>
      </w:r>
    </w:p>
    <w:p w14:paraId="72EC5DD5" w14:textId="77777777" w:rsidR="00B16A60" w:rsidRDefault="00B16A60" w:rsidP="00AF7403">
      <w:pPr>
        <w:pStyle w:val="ListParagraph"/>
        <w:numPr>
          <w:ilvl w:val="0"/>
          <w:numId w:val="43"/>
        </w:numPr>
        <w:spacing w:before="100" w:beforeAutospacing="1" w:after="100" w:afterAutospacing="1"/>
        <w:rPr>
          <w:szCs w:val="22"/>
        </w:rPr>
      </w:pPr>
      <w:r>
        <w:rPr>
          <w:szCs w:val="22"/>
        </w:rPr>
        <w:t>A Summary window is displayed (</w:t>
      </w:r>
      <w:r>
        <w:rPr>
          <w:szCs w:val="22"/>
        </w:rPr>
        <w:fldChar w:fldCharType="begin"/>
      </w:r>
      <w:r>
        <w:rPr>
          <w:szCs w:val="22"/>
        </w:rPr>
        <w:instrText xml:space="preserve"> REF _Ref361921850 \h  \* MERGEFORMAT </w:instrText>
      </w:r>
      <w:r>
        <w:rPr>
          <w:szCs w:val="22"/>
        </w:rPr>
      </w:r>
      <w:r>
        <w:rPr>
          <w:szCs w:val="22"/>
        </w:rPr>
        <w:fldChar w:fldCharType="separate"/>
      </w:r>
      <w:r w:rsidR="00D45185" w:rsidRPr="00D45185">
        <w:rPr>
          <w:szCs w:val="22"/>
        </w:rPr>
        <w:t>Figure 44</w:t>
      </w:r>
      <w:r>
        <w:rPr>
          <w:szCs w:val="22"/>
        </w:rPr>
        <w:fldChar w:fldCharType="end"/>
      </w:r>
      <w:r>
        <w:rPr>
          <w:szCs w:val="22"/>
        </w:rPr>
        <w:t>). If any of the field values are incorrect (Failover Actions must be No data loss)</w:t>
      </w:r>
      <w:r w:rsidR="00BE135C">
        <w:rPr>
          <w:szCs w:val="22"/>
        </w:rPr>
        <w:t>,</w:t>
      </w:r>
      <w:r>
        <w:rPr>
          <w:szCs w:val="22"/>
        </w:rPr>
        <w:t xml:space="preserve"> click </w:t>
      </w:r>
      <w:r w:rsidRPr="001608C6">
        <w:rPr>
          <w:b/>
          <w:szCs w:val="22"/>
        </w:rPr>
        <w:t>Cancel</w:t>
      </w:r>
      <w:r>
        <w:rPr>
          <w:szCs w:val="22"/>
        </w:rPr>
        <w:t xml:space="preserve"> and close SSMS. </w:t>
      </w:r>
      <w:r w:rsidR="00DA3467">
        <w:rPr>
          <w:szCs w:val="22"/>
        </w:rPr>
        <w:t>Restart at Step</w:t>
      </w:r>
      <w:r w:rsidR="00BE135C">
        <w:rPr>
          <w:szCs w:val="22"/>
        </w:rPr>
        <w:t xml:space="preserve"> 36</w:t>
      </w:r>
      <w:r>
        <w:rPr>
          <w:szCs w:val="22"/>
        </w:rPr>
        <w:t>.</w:t>
      </w:r>
    </w:p>
    <w:p w14:paraId="70D8B1F5" w14:textId="77777777" w:rsidR="00B16A60" w:rsidRDefault="00B16A60" w:rsidP="00AF7403">
      <w:pPr>
        <w:pStyle w:val="ListParagraph"/>
        <w:numPr>
          <w:ilvl w:val="0"/>
          <w:numId w:val="43"/>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442FEE54" w14:textId="77777777" w:rsidR="00B16A60" w:rsidRDefault="00B16A60" w:rsidP="00AF7403">
      <w:pPr>
        <w:pStyle w:val="ListParagraph"/>
        <w:numPr>
          <w:ilvl w:val="0"/>
          <w:numId w:val="43"/>
        </w:numPr>
        <w:spacing w:before="100" w:beforeAutospacing="1" w:after="100" w:afterAutospacing="1"/>
        <w:rPr>
          <w:szCs w:val="22"/>
        </w:rPr>
      </w:pPr>
      <w:bookmarkStart w:id="157" w:name="_Ref364157446"/>
      <w:r>
        <w:rPr>
          <w:szCs w:val="22"/>
        </w:rPr>
        <w:t>The failover may take several minutes to complete.</w:t>
      </w:r>
      <w:r w:rsidRPr="00087A7B">
        <w:rPr>
          <w:szCs w:val="22"/>
        </w:rPr>
        <w:t xml:space="preserve"> </w:t>
      </w:r>
      <w:r>
        <w:rPr>
          <w:szCs w:val="22"/>
        </w:rPr>
        <w:t xml:space="preserve">Click </w:t>
      </w:r>
      <w:r w:rsidRPr="00510AD3">
        <w:rPr>
          <w:b/>
          <w:szCs w:val="22"/>
        </w:rPr>
        <w:t>Close</w:t>
      </w:r>
      <w:r>
        <w:rPr>
          <w:b/>
          <w:szCs w:val="22"/>
        </w:rPr>
        <w:t xml:space="preserve"> </w:t>
      </w:r>
      <w:r w:rsidRPr="00A71666">
        <w:rPr>
          <w:szCs w:val="22"/>
        </w:rPr>
        <w:t>(</w:t>
      </w:r>
      <w:r>
        <w:rPr>
          <w:szCs w:val="22"/>
        </w:rPr>
        <w:fldChar w:fldCharType="begin"/>
      </w:r>
      <w:r>
        <w:rPr>
          <w:szCs w:val="22"/>
        </w:rPr>
        <w:instrText xml:space="preserve"> REF _Ref362874607 \h  \* MERGEFORMAT </w:instrText>
      </w:r>
      <w:r>
        <w:rPr>
          <w:szCs w:val="22"/>
        </w:rPr>
      </w:r>
      <w:r>
        <w:rPr>
          <w:szCs w:val="22"/>
        </w:rPr>
        <w:fldChar w:fldCharType="separate"/>
      </w:r>
      <w:r w:rsidR="00D45185" w:rsidRPr="00D45185">
        <w:rPr>
          <w:szCs w:val="22"/>
        </w:rPr>
        <w:t>Figure 45</w:t>
      </w:r>
      <w:r>
        <w:rPr>
          <w:szCs w:val="22"/>
        </w:rPr>
        <w:fldChar w:fldCharType="end"/>
      </w:r>
      <w:r w:rsidRPr="00A71666">
        <w:rPr>
          <w:szCs w:val="22"/>
        </w:rPr>
        <w:t>)</w:t>
      </w:r>
      <w:r>
        <w:rPr>
          <w:szCs w:val="22"/>
        </w:rPr>
        <w:t>.</w:t>
      </w:r>
      <w:bookmarkEnd w:id="157"/>
    </w:p>
    <w:p w14:paraId="7DD6DCC3" w14:textId="77777777" w:rsidR="00B16A60" w:rsidRPr="001552BC" w:rsidRDefault="00066D68" w:rsidP="00DA3467">
      <w:pPr>
        <w:pStyle w:val="Caution"/>
        <w:pBdr>
          <w:top w:val="single" w:sz="4" w:space="0" w:color="auto"/>
          <w:bottom w:val="single" w:sz="4" w:space="0" w:color="auto"/>
        </w:pBdr>
        <w:rPr>
          <w:szCs w:val="22"/>
        </w:rPr>
      </w:pPr>
      <w:r>
        <w:rPr>
          <w:noProof/>
          <w:szCs w:val="22"/>
        </w:rPr>
        <w:drawing>
          <wp:inline distT="0" distB="0" distL="0" distR="0" wp14:anchorId="25197F8E" wp14:editId="049B8CB1">
            <wp:extent cx="273050" cy="2222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B16A60" w:rsidRPr="00C0776B">
        <w:rPr>
          <w:szCs w:val="22"/>
        </w:rPr>
        <w:t xml:space="preserve"> </w:t>
      </w:r>
      <w:r w:rsidR="008B6573">
        <w:rPr>
          <w:szCs w:val="22"/>
        </w:rPr>
        <w:t>I</w:t>
      </w:r>
      <w:r w:rsidR="00B16A60" w:rsidRPr="00C0776B">
        <w:rPr>
          <w:szCs w:val="22"/>
        </w:rPr>
        <w:t>f any of the Res</w:t>
      </w:r>
      <w:r w:rsidR="00B16A60">
        <w:rPr>
          <w:szCs w:val="22"/>
        </w:rPr>
        <w:t>ults indicate Error, Warning or Failure</w:t>
      </w:r>
      <w:r w:rsidR="00B16A60" w:rsidRPr="00C0776B">
        <w:rPr>
          <w:szCs w:val="22"/>
        </w:rPr>
        <w:t xml:space="preserve">. Databases </w:t>
      </w:r>
      <w:r w:rsidR="00B16A60">
        <w:rPr>
          <w:szCs w:val="22"/>
        </w:rPr>
        <w:t xml:space="preserve">contained </w:t>
      </w:r>
      <w:r w:rsidR="00B16A60" w:rsidRPr="00C0776B">
        <w:rPr>
          <w:szCs w:val="22"/>
        </w:rPr>
        <w:t xml:space="preserve">in </w:t>
      </w:r>
      <w:r w:rsidR="00B16A60">
        <w:rPr>
          <w:szCs w:val="22"/>
        </w:rPr>
        <w:t>the problem</w:t>
      </w:r>
      <w:r w:rsidR="008B6573" w:rsidRPr="008B6573">
        <w:rPr>
          <w:i w:val="0"/>
          <w:szCs w:val="22"/>
        </w:rPr>
        <w:t xml:space="preserve">, </w:t>
      </w:r>
      <w:r w:rsidR="008B6573" w:rsidRPr="008B6573">
        <w:rPr>
          <w:szCs w:val="22"/>
        </w:rPr>
        <w:t>contact SQL Server support personnel</w:t>
      </w:r>
      <w:r w:rsidR="00263B29">
        <w:rPr>
          <w:szCs w:val="22"/>
        </w:rPr>
        <w:t xml:space="preserve"> </w:t>
      </w:r>
      <w:r w:rsidR="00263B29" w:rsidRPr="00263B29">
        <w:rPr>
          <w:szCs w:val="22"/>
        </w:rPr>
        <w:t xml:space="preserve">(contact the </w:t>
      </w:r>
      <w:r w:rsidR="00263B29" w:rsidRPr="00263B29">
        <w:rPr>
          <w:szCs w:val="22"/>
        </w:rPr>
        <w:fldChar w:fldCharType="begin"/>
      </w:r>
      <w:r w:rsidR="00263B29" w:rsidRPr="00263B29">
        <w:rPr>
          <w:szCs w:val="22"/>
        </w:rPr>
        <w:instrText xml:space="preserve"> REF _Ref398634518 \h  \* MERGEFORMAT </w:instrText>
      </w:r>
      <w:r w:rsidR="00263B29" w:rsidRPr="00263B29">
        <w:rPr>
          <w:szCs w:val="22"/>
        </w:rPr>
      </w:r>
      <w:r w:rsidR="00263B29" w:rsidRPr="00263B29">
        <w:rPr>
          <w:szCs w:val="22"/>
        </w:rPr>
        <w:fldChar w:fldCharType="separate"/>
      </w:r>
      <w:r w:rsidR="00D45185" w:rsidRPr="001C29FC">
        <w:t>Service Desk Primary Contact</w:t>
      </w:r>
      <w:r w:rsidR="00263B29" w:rsidRPr="00263B29">
        <w:rPr>
          <w:szCs w:val="22"/>
        </w:rPr>
        <w:fldChar w:fldCharType="end"/>
      </w:r>
      <w:r w:rsidR="00263B29" w:rsidRPr="00263B29">
        <w:rPr>
          <w:szCs w:val="22"/>
        </w:rPr>
        <w:t>)</w:t>
      </w:r>
      <w:r w:rsidR="008B6573" w:rsidRPr="001552BC">
        <w:rPr>
          <w:szCs w:val="22"/>
        </w:rPr>
        <w:t>.</w:t>
      </w:r>
      <w:r w:rsidR="00B16A60">
        <w:rPr>
          <w:szCs w:val="22"/>
        </w:rPr>
        <w:t xml:space="preserve"> Availability</w:t>
      </w:r>
      <w:r w:rsidR="00B16A60" w:rsidRPr="00C0776B">
        <w:rPr>
          <w:szCs w:val="22"/>
        </w:rPr>
        <w:t xml:space="preserve"> </w:t>
      </w:r>
      <w:r w:rsidR="00B16A60">
        <w:rPr>
          <w:szCs w:val="22"/>
        </w:rPr>
        <w:t>G</w:t>
      </w:r>
      <w:r w:rsidR="00B16A60" w:rsidRPr="00C0776B">
        <w:rPr>
          <w:szCs w:val="22"/>
        </w:rPr>
        <w:t>roup will not be available for use until the problem is resolved.</w:t>
      </w:r>
    </w:p>
    <w:p w14:paraId="36E01349" w14:textId="77777777" w:rsidR="00B16A60" w:rsidRPr="00B16A60" w:rsidRDefault="00B16A60" w:rsidP="00AF7403">
      <w:pPr>
        <w:pStyle w:val="ListParagraph"/>
        <w:numPr>
          <w:ilvl w:val="0"/>
          <w:numId w:val="43"/>
        </w:numPr>
        <w:spacing w:before="100" w:beforeAutospacing="1" w:after="100" w:afterAutospacing="1"/>
        <w:rPr>
          <w:szCs w:val="22"/>
        </w:rPr>
      </w:pPr>
      <w:r>
        <w:rPr>
          <w:szCs w:val="22"/>
        </w:rPr>
        <w:t>Repeat Steps</w:t>
      </w:r>
      <w:r w:rsidR="00DA3467">
        <w:rPr>
          <w:szCs w:val="22"/>
        </w:rPr>
        <w:t xml:space="preserve"> </w:t>
      </w:r>
      <w:r w:rsidR="00BE135C">
        <w:rPr>
          <w:szCs w:val="22"/>
        </w:rPr>
        <w:t>28 through 42</w:t>
      </w:r>
      <w:r>
        <w:rPr>
          <w:szCs w:val="22"/>
        </w:rPr>
        <w:t xml:space="preserve"> for each AG on the server.</w:t>
      </w:r>
    </w:p>
    <w:p w14:paraId="4D50A778" w14:textId="77777777" w:rsidR="00B16A60" w:rsidRDefault="00B16A60" w:rsidP="00B16A60">
      <w:pPr>
        <w:pStyle w:val="ListParagraph"/>
        <w:spacing w:before="100" w:beforeAutospacing="1" w:after="100" w:afterAutospacing="1"/>
        <w:ind w:left="0"/>
        <w:rPr>
          <w:b/>
          <w:szCs w:val="22"/>
        </w:rPr>
      </w:pPr>
    </w:p>
    <w:p w14:paraId="2A35792B" w14:textId="77777777" w:rsidR="009630F8" w:rsidRPr="006D0691" w:rsidRDefault="00B16A60" w:rsidP="00B16A60">
      <w:pPr>
        <w:pStyle w:val="ListParagraph"/>
        <w:spacing w:before="100" w:beforeAutospacing="1" w:after="100" w:afterAutospacing="1"/>
        <w:ind w:left="0"/>
        <w:rPr>
          <w:b/>
          <w:szCs w:val="22"/>
        </w:rPr>
      </w:pPr>
      <w:r>
        <w:rPr>
          <w:b/>
          <w:szCs w:val="22"/>
        </w:rPr>
        <w:t>C</w:t>
      </w:r>
      <w:r w:rsidR="009630F8">
        <w:rPr>
          <w:b/>
          <w:szCs w:val="22"/>
        </w:rPr>
        <w:t>hange the Failover Mode from Manual to Automatic</w:t>
      </w:r>
    </w:p>
    <w:p w14:paraId="6076208A" w14:textId="77777777" w:rsidR="009630F8" w:rsidRDefault="009630F8" w:rsidP="00AF7403">
      <w:pPr>
        <w:pStyle w:val="ListParagraph"/>
        <w:numPr>
          <w:ilvl w:val="0"/>
          <w:numId w:val="43"/>
        </w:numPr>
        <w:spacing w:before="100" w:beforeAutospacing="1" w:after="100" w:afterAutospacing="1"/>
        <w:rPr>
          <w:szCs w:val="22"/>
        </w:rPr>
      </w:pPr>
      <w:bookmarkStart w:id="158" w:name="_Ref364157692"/>
      <w:r w:rsidRPr="00A741EB">
        <w:rPr>
          <w:szCs w:val="22"/>
        </w:rPr>
        <w:t>Right</w:t>
      </w:r>
      <w:r w:rsidR="00BE135C">
        <w:rPr>
          <w:szCs w:val="22"/>
        </w:rPr>
        <w:t>-</w:t>
      </w:r>
      <w:r w:rsidRPr="00A741EB">
        <w:rPr>
          <w:szCs w:val="22"/>
        </w:rPr>
        <w:t>click</w:t>
      </w:r>
      <w:r>
        <w:rPr>
          <w:szCs w:val="22"/>
        </w:rPr>
        <w:t xml:space="preserve"> on the first AG and select </w:t>
      </w:r>
      <w:r w:rsidRPr="00DA6197">
        <w:rPr>
          <w:b/>
          <w:szCs w:val="22"/>
        </w:rPr>
        <w:t>Properties</w:t>
      </w:r>
      <w:r>
        <w:rPr>
          <w:szCs w:val="22"/>
        </w:rPr>
        <w:t>; the Availability Group Properties window open.</w:t>
      </w:r>
      <w:bookmarkEnd w:id="158"/>
    </w:p>
    <w:p w14:paraId="2ECB37A2" w14:textId="77777777" w:rsidR="009630F8" w:rsidRDefault="00410881" w:rsidP="00AF7403">
      <w:pPr>
        <w:pStyle w:val="ListParagraph"/>
        <w:keepNext/>
        <w:numPr>
          <w:ilvl w:val="0"/>
          <w:numId w:val="43"/>
        </w:numPr>
        <w:spacing w:before="100" w:beforeAutospacing="1" w:after="100" w:afterAutospacing="1"/>
        <w:rPr>
          <w:szCs w:val="22"/>
        </w:rPr>
      </w:pPr>
      <w:bookmarkStart w:id="159" w:name="_Ref364157694"/>
      <w:r>
        <w:rPr>
          <w:szCs w:val="22"/>
        </w:rPr>
        <w:lastRenderedPageBreak/>
        <w:t>Locate the two</w:t>
      </w:r>
      <w:r w:rsidR="009630F8">
        <w:rPr>
          <w:szCs w:val="22"/>
        </w:rPr>
        <w:t xml:space="preserve"> </w:t>
      </w:r>
      <w:r w:rsidR="00DA3467">
        <w:rPr>
          <w:szCs w:val="22"/>
        </w:rPr>
        <w:t>servers</w:t>
      </w:r>
      <w:r w:rsidR="009630F8">
        <w:rPr>
          <w:szCs w:val="22"/>
        </w:rPr>
        <w:t xml:space="preserve"> with an </w:t>
      </w:r>
      <w:r w:rsidR="009630F8" w:rsidRPr="0090052D">
        <w:rPr>
          <w:szCs w:val="22"/>
        </w:rPr>
        <w:t>Availability Mode</w:t>
      </w:r>
      <w:r w:rsidR="009630F8">
        <w:rPr>
          <w:szCs w:val="22"/>
        </w:rPr>
        <w:t xml:space="preserve"> of </w:t>
      </w:r>
      <w:r w:rsidR="009630F8" w:rsidRPr="0090052D">
        <w:rPr>
          <w:b/>
          <w:szCs w:val="22"/>
        </w:rPr>
        <w:t>Synchronous commit</w:t>
      </w:r>
      <w:r w:rsidR="009630F8">
        <w:rPr>
          <w:szCs w:val="22"/>
        </w:rPr>
        <w:t xml:space="preserve"> (</w:t>
      </w:r>
      <w:r w:rsidR="003C0ECA">
        <w:rPr>
          <w:szCs w:val="22"/>
        </w:rPr>
        <w:fldChar w:fldCharType="begin"/>
      </w:r>
      <w:r w:rsidR="003C0ECA">
        <w:rPr>
          <w:szCs w:val="22"/>
        </w:rPr>
        <w:instrText xml:space="preserve"> REF _Ref363206940 \h </w:instrText>
      </w:r>
      <w:r w:rsidR="003C0ECA">
        <w:rPr>
          <w:szCs w:val="22"/>
        </w:rPr>
      </w:r>
      <w:r w:rsidR="003C0ECA">
        <w:rPr>
          <w:szCs w:val="22"/>
        </w:rPr>
        <w:fldChar w:fldCharType="separate"/>
      </w:r>
      <w:r w:rsidR="00D45185">
        <w:t xml:space="preserve">Figure </w:t>
      </w:r>
      <w:r w:rsidR="00D45185">
        <w:rPr>
          <w:noProof/>
        </w:rPr>
        <w:t>46</w:t>
      </w:r>
      <w:r w:rsidR="003C0ECA">
        <w:rPr>
          <w:szCs w:val="22"/>
        </w:rPr>
        <w:fldChar w:fldCharType="end"/>
      </w:r>
      <w:r w:rsidR="009630F8">
        <w:rPr>
          <w:szCs w:val="22"/>
        </w:rPr>
        <w:t xml:space="preserve">). </w:t>
      </w:r>
      <w:r w:rsidR="00DA3467">
        <w:rPr>
          <w:szCs w:val="22"/>
        </w:rPr>
        <w:t>Change</w:t>
      </w:r>
      <w:r w:rsidR="003C0ECA">
        <w:rPr>
          <w:szCs w:val="22"/>
        </w:rPr>
        <w:t xml:space="preserve"> </w:t>
      </w:r>
      <w:r w:rsidR="00DA3467">
        <w:rPr>
          <w:szCs w:val="22"/>
        </w:rPr>
        <w:t>both</w:t>
      </w:r>
      <w:r w:rsidR="003C0ECA">
        <w:rPr>
          <w:szCs w:val="22"/>
        </w:rPr>
        <w:t xml:space="preserve"> </w:t>
      </w:r>
      <w:r w:rsidR="003C0ECA" w:rsidRPr="00DA3467">
        <w:rPr>
          <w:b/>
          <w:szCs w:val="22"/>
        </w:rPr>
        <w:t>Failover Mode</w:t>
      </w:r>
      <w:r w:rsidR="003C0ECA">
        <w:rPr>
          <w:szCs w:val="22"/>
        </w:rPr>
        <w:t xml:space="preserve"> </w:t>
      </w:r>
      <w:r w:rsidR="00DA3467">
        <w:rPr>
          <w:szCs w:val="22"/>
        </w:rPr>
        <w:t xml:space="preserve">cells from </w:t>
      </w:r>
      <w:r w:rsidR="00DA3467" w:rsidRPr="00BE135C">
        <w:rPr>
          <w:b/>
          <w:szCs w:val="22"/>
        </w:rPr>
        <w:t>Manual</w:t>
      </w:r>
      <w:r w:rsidR="00DA3467">
        <w:rPr>
          <w:szCs w:val="22"/>
        </w:rPr>
        <w:t xml:space="preserve"> to</w:t>
      </w:r>
      <w:r w:rsidR="003C0ECA">
        <w:rPr>
          <w:szCs w:val="22"/>
        </w:rPr>
        <w:t xml:space="preserve"> </w:t>
      </w:r>
      <w:r w:rsidR="003C0ECA" w:rsidRPr="003C0ECA">
        <w:rPr>
          <w:b/>
          <w:szCs w:val="22"/>
        </w:rPr>
        <w:t>Automatic</w:t>
      </w:r>
      <w:r w:rsidR="003C0ECA">
        <w:rPr>
          <w:szCs w:val="22"/>
        </w:rPr>
        <w:t xml:space="preserve"> </w:t>
      </w:r>
      <w:r w:rsidR="009630F8">
        <w:rPr>
          <w:szCs w:val="22"/>
        </w:rPr>
        <w:t xml:space="preserve">and click </w:t>
      </w:r>
      <w:r w:rsidR="009630F8" w:rsidRPr="0066185E">
        <w:rPr>
          <w:b/>
          <w:szCs w:val="22"/>
        </w:rPr>
        <w:t>OK</w:t>
      </w:r>
      <w:r w:rsidR="003C0ECA">
        <w:rPr>
          <w:szCs w:val="22"/>
        </w:rPr>
        <w:t>.</w:t>
      </w:r>
      <w:bookmarkEnd w:id="159"/>
    </w:p>
    <w:p w14:paraId="4522121A" w14:textId="77777777" w:rsidR="009630F8" w:rsidRDefault="009630F8" w:rsidP="009630F8">
      <w:pPr>
        <w:pStyle w:val="Caption"/>
      </w:pPr>
      <w:bookmarkStart w:id="160" w:name="_Ref363206940"/>
      <w:r>
        <w:t xml:space="preserve">Figure </w:t>
      </w:r>
      <w:r w:rsidR="00A31490">
        <w:fldChar w:fldCharType="begin"/>
      </w:r>
      <w:r w:rsidR="00A31490">
        <w:instrText xml:space="preserve"> SEQ Figure \* ARABIC </w:instrText>
      </w:r>
      <w:r w:rsidR="00A31490">
        <w:fldChar w:fldCharType="separate"/>
      </w:r>
      <w:r w:rsidR="00D45185">
        <w:rPr>
          <w:noProof/>
        </w:rPr>
        <w:t>46</w:t>
      </w:r>
      <w:r w:rsidR="00A31490">
        <w:rPr>
          <w:noProof/>
        </w:rPr>
        <w:fldChar w:fldCharType="end"/>
      </w:r>
      <w:bookmarkEnd w:id="160"/>
      <w:r>
        <w:t>: Example of the Availability Group Properties</w:t>
      </w:r>
    </w:p>
    <w:p w14:paraId="471D3787" w14:textId="77777777" w:rsidR="009630F8" w:rsidRPr="0049459B" w:rsidRDefault="00066D68" w:rsidP="0063103B">
      <w:pPr>
        <w:pStyle w:val="BodyText"/>
      </w:pPr>
      <w:r>
        <w:rPr>
          <w:noProof/>
        </w:rPr>
        <w:drawing>
          <wp:inline distT="0" distB="0" distL="0" distR="0" wp14:anchorId="3C1F9C0C" wp14:editId="5E710644">
            <wp:extent cx="5276850" cy="354965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6850" cy="3549650"/>
                    </a:xfrm>
                    <a:prstGeom prst="rect">
                      <a:avLst/>
                    </a:prstGeom>
                    <a:noFill/>
                    <a:ln>
                      <a:noFill/>
                    </a:ln>
                  </pic:spPr>
                </pic:pic>
              </a:graphicData>
            </a:graphic>
          </wp:inline>
        </w:drawing>
      </w:r>
    </w:p>
    <w:p w14:paraId="46E805D7" w14:textId="77777777" w:rsidR="009630F8" w:rsidRDefault="009630F8" w:rsidP="00AF7403">
      <w:pPr>
        <w:pStyle w:val="ListParagraph"/>
        <w:numPr>
          <w:ilvl w:val="0"/>
          <w:numId w:val="43"/>
        </w:numPr>
        <w:spacing w:before="100" w:beforeAutospacing="1" w:after="100" w:afterAutospacing="1"/>
        <w:rPr>
          <w:szCs w:val="22"/>
        </w:rPr>
      </w:pPr>
      <w:r>
        <w:rPr>
          <w:szCs w:val="22"/>
        </w:rPr>
        <w:t xml:space="preserve">Repeat Steps </w:t>
      </w:r>
      <w:r w:rsidR="00BE135C">
        <w:rPr>
          <w:szCs w:val="22"/>
        </w:rPr>
        <w:t xml:space="preserve">44 and 45 </w:t>
      </w:r>
      <w:r>
        <w:rPr>
          <w:szCs w:val="22"/>
        </w:rPr>
        <w:t xml:space="preserve">for each AG </w:t>
      </w:r>
      <w:r w:rsidR="003C0ECA">
        <w:rPr>
          <w:szCs w:val="22"/>
        </w:rPr>
        <w:t xml:space="preserve">on the server until each has their </w:t>
      </w:r>
      <w:r w:rsidR="003C0ECA" w:rsidRPr="00DA3467">
        <w:rPr>
          <w:b/>
          <w:szCs w:val="22"/>
        </w:rPr>
        <w:t>Failover Mode</w:t>
      </w:r>
      <w:r w:rsidR="003C0ECA">
        <w:rPr>
          <w:szCs w:val="22"/>
        </w:rPr>
        <w:t xml:space="preserve"> set to </w:t>
      </w:r>
      <w:r w:rsidRPr="009630F8">
        <w:rPr>
          <w:b/>
          <w:szCs w:val="22"/>
        </w:rPr>
        <w:t>Automatic</w:t>
      </w:r>
      <w:r>
        <w:rPr>
          <w:szCs w:val="22"/>
        </w:rPr>
        <w:t>.</w:t>
      </w:r>
    </w:p>
    <w:p w14:paraId="4E34F41A" w14:textId="77777777" w:rsidR="009630F8" w:rsidRDefault="009630F8" w:rsidP="00AF7403">
      <w:pPr>
        <w:pStyle w:val="ListParagraph"/>
        <w:numPr>
          <w:ilvl w:val="0"/>
          <w:numId w:val="43"/>
        </w:numPr>
        <w:spacing w:before="100" w:beforeAutospacing="1" w:after="100" w:afterAutospacing="1"/>
        <w:rPr>
          <w:szCs w:val="22"/>
        </w:rPr>
      </w:pPr>
      <w:r>
        <w:rPr>
          <w:szCs w:val="22"/>
        </w:rPr>
        <w:t>Close SSMS and log</w:t>
      </w:r>
      <w:r w:rsidR="008514E3">
        <w:rPr>
          <w:szCs w:val="22"/>
        </w:rPr>
        <w:t xml:space="preserve"> </w:t>
      </w:r>
      <w:r>
        <w:rPr>
          <w:szCs w:val="22"/>
        </w:rPr>
        <w:t>off the server.</w:t>
      </w:r>
    </w:p>
    <w:p w14:paraId="608571F8" w14:textId="77777777" w:rsidR="00F459DB" w:rsidRPr="001C29FC" w:rsidRDefault="00F459DB" w:rsidP="008514E3">
      <w:pPr>
        <w:pStyle w:val="Heading2"/>
        <w:rPr>
          <w:lang w:val="en-US"/>
        </w:rPr>
      </w:pPr>
      <w:bookmarkStart w:id="161" w:name="_Toc355768090"/>
      <w:bookmarkStart w:id="162" w:name="_Toc524596890"/>
      <w:proofErr w:type="spellStart"/>
      <w:r w:rsidRPr="00354350">
        <w:rPr>
          <w:lang w:val="en-US"/>
        </w:rPr>
        <w:t>ePolicy</w:t>
      </w:r>
      <w:proofErr w:type="spellEnd"/>
      <w:r w:rsidRPr="00354350">
        <w:rPr>
          <w:lang w:val="en-US"/>
        </w:rPr>
        <w:t xml:space="preserve"> and Virus </w:t>
      </w:r>
      <w:r w:rsidR="00D30E6D" w:rsidRPr="00354350">
        <w:rPr>
          <w:lang w:val="en-US"/>
        </w:rPr>
        <w:t>D</w:t>
      </w:r>
      <w:r w:rsidRPr="00354350">
        <w:rPr>
          <w:lang w:val="en-US"/>
        </w:rPr>
        <w:t>efinitions</w:t>
      </w:r>
      <w:bookmarkEnd w:id="161"/>
      <w:bookmarkEnd w:id="162"/>
      <w:r w:rsidR="00B311BE" w:rsidRPr="001C29FC">
        <w:rPr>
          <w:lang w:val="en-US"/>
        </w:rPr>
        <w:fldChar w:fldCharType="begin"/>
      </w:r>
      <w:r w:rsidR="00B311BE" w:rsidRPr="001C29FC">
        <w:rPr>
          <w:lang w:val="en-US"/>
        </w:rPr>
        <w:instrText xml:space="preserve"> XE </w:instrText>
      </w:r>
      <w:r w:rsidR="002A220D" w:rsidRPr="001C29FC">
        <w:rPr>
          <w:lang w:val="en-US"/>
        </w:rPr>
        <w:instrText>“</w:instrText>
      </w:r>
      <w:r w:rsidR="00B311BE" w:rsidRPr="001C29FC">
        <w:rPr>
          <w:lang w:val="en-US"/>
        </w:rPr>
        <w:instrText>ePolicy and Virus Definitions</w:instrText>
      </w:r>
      <w:r w:rsidR="002A220D" w:rsidRPr="001C29FC">
        <w:rPr>
          <w:lang w:val="en-US"/>
        </w:rPr>
        <w:instrText>”</w:instrText>
      </w:r>
      <w:r w:rsidR="00B311BE" w:rsidRPr="001C29FC">
        <w:rPr>
          <w:lang w:val="en-US"/>
        </w:rPr>
        <w:instrText xml:space="preserve"> </w:instrText>
      </w:r>
      <w:r w:rsidR="00B311BE" w:rsidRPr="001C29FC">
        <w:rPr>
          <w:lang w:val="en-US"/>
        </w:rPr>
        <w:fldChar w:fldCharType="end"/>
      </w:r>
    </w:p>
    <w:p w14:paraId="7A721FD7" w14:textId="77777777" w:rsidR="00EE1617" w:rsidRPr="001C29FC" w:rsidRDefault="00161172" w:rsidP="008514E3">
      <w:pPr>
        <w:pStyle w:val="BodyText"/>
      </w:pPr>
      <w:r>
        <w:rPr>
          <w:szCs w:val="24"/>
        </w:rPr>
        <w:t>V</w:t>
      </w:r>
      <w:r w:rsidR="00F459DB" w:rsidRPr="001C29FC">
        <w:rPr>
          <w:szCs w:val="24"/>
        </w:rPr>
        <w:t xml:space="preserve">irus definitions </w:t>
      </w:r>
      <w:r>
        <w:rPr>
          <w:szCs w:val="24"/>
        </w:rPr>
        <w:t>are automatically updated on the VBECS system.</w:t>
      </w:r>
      <w:r w:rsidR="00F459DB" w:rsidRPr="001C29FC">
        <w:rPr>
          <w:szCs w:val="24"/>
        </w:rPr>
        <w:t xml:space="preserve"> </w:t>
      </w:r>
      <w:r w:rsidR="00B311BE" w:rsidRPr="001C29FC">
        <w:rPr>
          <w:szCs w:val="24"/>
        </w:rPr>
        <w:t xml:space="preserve">The VBECS </w:t>
      </w:r>
      <w:r>
        <w:rPr>
          <w:szCs w:val="24"/>
        </w:rPr>
        <w:t>maintenance team monitors the releases</w:t>
      </w:r>
      <w:r w:rsidR="006E410D" w:rsidRPr="001C29FC">
        <w:rPr>
          <w:szCs w:val="24"/>
        </w:rPr>
        <w:t>.</w:t>
      </w:r>
    </w:p>
    <w:p w14:paraId="073C78C4" w14:textId="77777777" w:rsidR="00EE1617" w:rsidRPr="00EA6426" w:rsidRDefault="00066D68" w:rsidP="008514E3">
      <w:pPr>
        <w:pStyle w:val="Caution"/>
        <w:rPr>
          <w:szCs w:val="22"/>
        </w:rPr>
      </w:pPr>
      <w:r>
        <w:rPr>
          <w:b/>
          <w:bCs/>
          <w:noProof/>
          <w:szCs w:val="22"/>
        </w:rPr>
        <w:drawing>
          <wp:inline distT="0" distB="0" distL="0" distR="0" wp14:anchorId="08EBD884" wp14:editId="310A3FBD">
            <wp:extent cx="273050" cy="22225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EE1617" w:rsidRPr="00EA6426">
        <w:rPr>
          <w:szCs w:val="22"/>
        </w:rPr>
        <w:t xml:space="preserve"> </w:t>
      </w:r>
      <w:r w:rsidR="007771A1" w:rsidRPr="00EA6426">
        <w:rPr>
          <w:szCs w:val="22"/>
        </w:rPr>
        <w:t>Do not change the system!</w:t>
      </w:r>
      <w:r w:rsidR="007771A1" w:rsidRPr="00EA6426">
        <w:rPr>
          <w:b/>
          <w:szCs w:val="22"/>
        </w:rPr>
        <w:t xml:space="preserve"> </w:t>
      </w:r>
      <w:r w:rsidR="007771A1" w:rsidRPr="00EA642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14:paraId="35F19BD8" w14:textId="77777777" w:rsidR="00354257" w:rsidRDefault="00354257" w:rsidP="00B21643">
      <w:pPr>
        <w:pStyle w:val="BodyText"/>
        <w:jc w:val="center"/>
      </w:pPr>
      <w:bookmarkStart w:id="163" w:name="_Toc355768093"/>
      <w:r>
        <w:br w:type="page"/>
      </w:r>
      <w:r>
        <w:lastRenderedPageBreak/>
        <w:t>This page intentionally left blank.</w:t>
      </w:r>
    </w:p>
    <w:p w14:paraId="10F4807E" w14:textId="77777777" w:rsidR="000622F6" w:rsidRDefault="00354257" w:rsidP="00367033">
      <w:pPr>
        <w:pStyle w:val="Heading1"/>
      </w:pPr>
      <w:r>
        <w:rPr>
          <w:rFonts w:ascii="Times New Roman" w:hAnsi="Times New Roman"/>
          <w:b w:val="0"/>
          <w:sz w:val="22"/>
          <w:szCs w:val="22"/>
          <w:lang w:val="en-US"/>
        </w:rPr>
        <w:br w:type="page"/>
      </w:r>
      <w:bookmarkStart w:id="164" w:name="_Toc524596891"/>
      <w:r w:rsidR="000A090B" w:rsidRPr="008D75EB">
        <w:lastRenderedPageBreak/>
        <w:t xml:space="preserve">VistA </w:t>
      </w:r>
      <w:r w:rsidR="001F578E" w:rsidRPr="008D75EB">
        <w:t>Maintenance Operations</w:t>
      </w:r>
      <w:bookmarkEnd w:id="163"/>
      <w:bookmarkEnd w:id="164"/>
    </w:p>
    <w:p w14:paraId="0EF21F25" w14:textId="77777777" w:rsidR="000A090B" w:rsidRDefault="000A090B" w:rsidP="000A090B"/>
    <w:p w14:paraId="79A178D9" w14:textId="77777777" w:rsidR="000A090B" w:rsidRPr="00EA6426" w:rsidRDefault="000A090B" w:rsidP="000A090B">
      <w:pPr>
        <w:rPr>
          <w:szCs w:val="22"/>
        </w:rPr>
      </w:pPr>
      <w:r w:rsidRPr="00EA6426">
        <w:rPr>
          <w:szCs w:val="22"/>
        </w:rPr>
        <w:t xml:space="preserve">Four HL7 Logical Links </w:t>
      </w:r>
      <w:r w:rsidR="00A61118">
        <w:rPr>
          <w:szCs w:val="22"/>
        </w:rPr>
        <w:t xml:space="preserve">and one VistALink connection </w:t>
      </w:r>
      <w:r w:rsidRPr="00EA6426">
        <w:rPr>
          <w:szCs w:val="22"/>
        </w:rPr>
        <w:t>must be established and configured to establish proper</w:t>
      </w:r>
      <w:r w:rsidR="00A61118">
        <w:rPr>
          <w:szCs w:val="22"/>
        </w:rPr>
        <w:t xml:space="preserve"> communication with VBECS. The HL7 links</w:t>
      </w:r>
      <w:r w:rsidRPr="00EA6426">
        <w:rPr>
          <w:szCs w:val="22"/>
        </w:rPr>
        <w:t xml:space="preserve"> are OERR-VBECS, VBECS-OERR, VBECSPTU, and VBECSPTM. </w:t>
      </w:r>
      <w:r w:rsidR="00A61118">
        <w:rPr>
          <w:szCs w:val="22"/>
        </w:rPr>
        <w:t xml:space="preserve">The VistALink connection configuration is the data that VistA will use to transmit data in XML format to VBECS. </w:t>
      </w:r>
      <w:r w:rsidRPr="00EA6426">
        <w:rPr>
          <w:szCs w:val="22"/>
        </w:rPr>
        <w:t>The following set of instructions will aid in the proper configuration of these links, and ensure reliable communication between VistA and VBECS.</w:t>
      </w:r>
      <w:r w:rsidR="00A61118">
        <w:rPr>
          <w:szCs w:val="22"/>
        </w:rPr>
        <w:t xml:space="preserve"> These links must be configured during the initial installation of VBECS, and after any changes to the </w:t>
      </w:r>
      <w:r w:rsidR="00BE779A">
        <w:rPr>
          <w:szCs w:val="22"/>
        </w:rPr>
        <w:t>HL7 or VistALink configuration on VBECS. The settings should also be updated after the VistA Test account has been remirrored.</w:t>
      </w:r>
    </w:p>
    <w:p w14:paraId="42A615B1" w14:textId="77777777" w:rsidR="000622F6" w:rsidRPr="00383109" w:rsidRDefault="000622F6" w:rsidP="00823E02">
      <w:pPr>
        <w:pStyle w:val="Heading2"/>
        <w:numPr>
          <w:ilvl w:val="1"/>
          <w:numId w:val="0"/>
        </w:numPr>
        <w:tabs>
          <w:tab w:val="num" w:pos="0"/>
        </w:tabs>
        <w:ind w:left="720" w:rightChars="100" w:right="220" w:hanging="720"/>
      </w:pPr>
      <w:bookmarkStart w:id="165" w:name="_Toc159043984"/>
      <w:bookmarkStart w:id="166" w:name="_Toc181752732"/>
      <w:bookmarkStart w:id="167" w:name="_Toc181756084"/>
      <w:bookmarkStart w:id="168" w:name="_Toc181756172"/>
      <w:bookmarkStart w:id="169" w:name="_Toc181756219"/>
      <w:bookmarkStart w:id="170" w:name="_Toc181756458"/>
      <w:bookmarkStart w:id="171" w:name="_Toc181756551"/>
      <w:bookmarkStart w:id="172" w:name="_Toc181756642"/>
      <w:bookmarkStart w:id="173" w:name="_Toc181756768"/>
      <w:bookmarkStart w:id="174" w:name="_Toc181757508"/>
      <w:bookmarkStart w:id="175" w:name="_Toc220737773"/>
      <w:bookmarkStart w:id="176" w:name="_Toc355768094"/>
      <w:bookmarkStart w:id="177" w:name="_Toc524596892"/>
      <w:r>
        <w:t>Set Up VBECS Outbound Logical Links</w:t>
      </w:r>
      <w:bookmarkEnd w:id="165"/>
      <w:bookmarkEnd w:id="166"/>
      <w:bookmarkEnd w:id="167"/>
      <w:bookmarkEnd w:id="168"/>
      <w:bookmarkEnd w:id="169"/>
      <w:bookmarkEnd w:id="170"/>
      <w:bookmarkEnd w:id="171"/>
      <w:bookmarkEnd w:id="172"/>
      <w:bookmarkEnd w:id="173"/>
      <w:bookmarkEnd w:id="174"/>
      <w:bookmarkEnd w:id="175"/>
      <w:bookmarkEnd w:id="176"/>
      <w:bookmarkEnd w:id="177"/>
      <w:r>
        <w:fldChar w:fldCharType="begin"/>
      </w:r>
      <w:r>
        <w:instrText xml:space="preserve"> XE "</w:instrText>
      </w:r>
      <w:r w:rsidRPr="00657D0D">
        <w:instrText>Set Up VBECS Outbound Logical Links</w:instrText>
      </w:r>
      <w:r>
        <w:instrText xml:space="preserve">" </w:instrText>
      </w:r>
      <w:r>
        <w:fldChar w:fldCharType="end"/>
      </w:r>
    </w:p>
    <w:p w14:paraId="789B00B0" w14:textId="77777777" w:rsidR="000622F6" w:rsidRDefault="000622F6" w:rsidP="009C7639">
      <w:pPr>
        <w:pStyle w:val="ListNumber0"/>
        <w:numPr>
          <w:ilvl w:val="0"/>
          <w:numId w:val="31"/>
        </w:numPr>
      </w:pPr>
      <w:r>
        <w:t>At the “Select HL7 Main Menu Option</w:t>
      </w:r>
      <w:r w:rsidR="00FF33B2">
        <w:t>:</w:t>
      </w:r>
      <w:r>
        <w:t xml:space="preserve">” prompt, enter </w:t>
      </w:r>
      <w:r w:rsidRPr="001C18B2">
        <w:rPr>
          <w:b/>
        </w:rPr>
        <w:t>Filer</w:t>
      </w:r>
      <w:r>
        <w:t>.</w:t>
      </w:r>
    </w:p>
    <w:p w14:paraId="6D765486" w14:textId="77777777" w:rsidR="00E8600F" w:rsidRDefault="00E8600F" w:rsidP="009C7639">
      <w:pPr>
        <w:pStyle w:val="ListNumber0"/>
        <w:numPr>
          <w:ilvl w:val="0"/>
          <w:numId w:val="31"/>
        </w:numPr>
      </w:pPr>
      <w:r>
        <w:t>Shut down the logical link.</w:t>
      </w:r>
    </w:p>
    <w:p w14:paraId="6F958ACB" w14:textId="77777777"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56FA8029" w14:textId="77777777"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OERR-VBECS</w:t>
      </w:r>
      <w:r>
        <w:rPr>
          <w:b/>
        </w:rPr>
        <w:t xml:space="preserve"> </w:t>
      </w:r>
      <w:r w:rsidRPr="006F6659">
        <w:t>(</w:t>
      </w:r>
      <w:r>
        <w:fldChar w:fldCharType="begin"/>
      </w:r>
      <w:r>
        <w:instrText xml:space="preserve"> REF _Ref159819651 \h </w:instrText>
      </w:r>
      <w:r>
        <w:fldChar w:fldCharType="separate"/>
      </w:r>
      <w:r w:rsidR="00D45185">
        <w:t xml:space="preserve">Figure </w:t>
      </w:r>
      <w:r w:rsidR="00D45185">
        <w:rPr>
          <w:noProof/>
        </w:rPr>
        <w:t>47</w:t>
      </w:r>
      <w:r>
        <w:fldChar w:fldCharType="end"/>
      </w:r>
      <w:r w:rsidRPr="006F6659">
        <w:t>)</w:t>
      </w:r>
      <w:r w:rsidRPr="008B329E">
        <w:t>.</w:t>
      </w:r>
    </w:p>
    <w:p w14:paraId="63138CD1" w14:textId="77777777" w:rsidR="000622F6" w:rsidRDefault="000622F6" w:rsidP="000622F6">
      <w:pPr>
        <w:pStyle w:val="Caption"/>
      </w:pPr>
      <w:bookmarkStart w:id="178" w:name="_Ref159819651"/>
      <w:r>
        <w:t xml:space="preserve">Figure </w:t>
      </w:r>
      <w:r w:rsidR="00A31490">
        <w:fldChar w:fldCharType="begin"/>
      </w:r>
      <w:r w:rsidR="00A31490">
        <w:instrText xml:space="preserve"> SEQ Figure \* ARABIC </w:instrText>
      </w:r>
      <w:r w:rsidR="00A31490">
        <w:fldChar w:fldCharType="separate"/>
      </w:r>
      <w:r w:rsidR="00D45185">
        <w:rPr>
          <w:noProof/>
        </w:rPr>
        <w:t>47</w:t>
      </w:r>
      <w:r w:rsidR="00A31490">
        <w:rPr>
          <w:noProof/>
        </w:rPr>
        <w:fldChar w:fldCharType="end"/>
      </w:r>
      <w:bookmarkEnd w:id="178"/>
      <w:r>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36C3356A" w14:textId="77777777" w:rsidTr="00F0701D">
        <w:tc>
          <w:tcPr>
            <w:tcW w:w="9576" w:type="dxa"/>
          </w:tcPr>
          <w:p w14:paraId="000E2BA9"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3AAD9DEE"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31907B65"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Systems Link Monitor</w:t>
            </w:r>
          </w:p>
          <w:p w14:paraId="0EDAA132"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Filer and Link Management Options ...</w:t>
            </w:r>
          </w:p>
          <w:p w14:paraId="7466A3EC"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20AB8DB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70699959"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1E2CD7AE" w14:textId="77777777" w:rsidR="000622F6" w:rsidRPr="00B105F6" w:rsidRDefault="000622F6" w:rsidP="00823E02">
            <w:pPr>
              <w:pStyle w:val="PlainText"/>
              <w:ind w:leftChars="150" w:left="330"/>
              <w:rPr>
                <w:rFonts w:eastAsia="MS Mincho"/>
                <w:lang w:val="en-US"/>
              </w:rPr>
            </w:pPr>
          </w:p>
          <w:p w14:paraId="395AFADD"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HL7 Main Menu Option: </w:t>
            </w:r>
            <w:r w:rsidRPr="00B105F6">
              <w:rPr>
                <w:rFonts w:eastAsia="MS Mincho"/>
                <w:b/>
                <w:lang w:val="en-US"/>
              </w:rPr>
              <w:t>FILER</w:t>
            </w:r>
          </w:p>
          <w:p w14:paraId="7256C327" w14:textId="77777777" w:rsidR="000622F6" w:rsidRPr="00B105F6" w:rsidRDefault="000622F6" w:rsidP="00823E02">
            <w:pPr>
              <w:pStyle w:val="PlainText"/>
              <w:ind w:leftChars="150" w:left="330"/>
              <w:rPr>
                <w:rFonts w:eastAsia="MS Mincho"/>
                <w:lang w:val="en-US"/>
              </w:rPr>
            </w:pPr>
          </w:p>
          <w:p w14:paraId="0589AB54"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SM     Systems Link Monitor</w:t>
            </w:r>
          </w:p>
          <w:p w14:paraId="0D7E683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FM     Monitor, Start, Stop Filers</w:t>
            </w:r>
          </w:p>
          <w:p w14:paraId="4571EB3D"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LM     TCP Link Manager Start/Stop</w:t>
            </w:r>
          </w:p>
          <w:p w14:paraId="3E5A5F66"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SA     Stop All Messaging Background Processes</w:t>
            </w:r>
          </w:p>
          <w:p w14:paraId="2C0A9689"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RA     Restart/Start All Links and Filers</w:t>
            </w:r>
          </w:p>
          <w:p w14:paraId="2D3DCE60"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DF     Default Filers Startup</w:t>
            </w:r>
          </w:p>
          <w:p w14:paraId="37231317"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SL     Start/Stop Links</w:t>
            </w:r>
          </w:p>
          <w:p w14:paraId="57A02781"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PI     Ping (TCP Only)</w:t>
            </w:r>
          </w:p>
          <w:p w14:paraId="36186B03"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ED     Link Edit</w:t>
            </w:r>
          </w:p>
          <w:p w14:paraId="61CE2230"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ER     Link Errors ...</w:t>
            </w:r>
          </w:p>
          <w:p w14:paraId="3C026BF2" w14:textId="77777777" w:rsidR="000622F6" w:rsidRPr="00B105F6" w:rsidRDefault="000622F6" w:rsidP="00823E02">
            <w:pPr>
              <w:pStyle w:val="PlainText"/>
              <w:ind w:leftChars="150" w:left="330"/>
              <w:rPr>
                <w:rFonts w:eastAsia="MS Mincho"/>
                <w:lang w:val="en-US"/>
              </w:rPr>
            </w:pPr>
          </w:p>
          <w:p w14:paraId="43F3FAF4"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Filer and Link Management Options Option: </w:t>
            </w:r>
            <w:r w:rsidRPr="00B105F6">
              <w:rPr>
                <w:rFonts w:eastAsia="MS Mincho"/>
                <w:b/>
                <w:lang w:val="en-US"/>
              </w:rPr>
              <w:t>ED</w:t>
            </w:r>
          </w:p>
          <w:p w14:paraId="01EF4CE5" w14:textId="77777777" w:rsidR="000622F6" w:rsidRPr="00B105F6" w:rsidRDefault="000622F6" w:rsidP="00823E02">
            <w:pPr>
              <w:pStyle w:val="PlainText"/>
              <w:ind w:leftChars="150" w:left="330"/>
              <w:rPr>
                <w:rFonts w:eastAsia="MS Mincho"/>
                <w:lang w:val="en-US"/>
              </w:rPr>
            </w:pPr>
          </w:p>
          <w:p w14:paraId="54659008"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 LOGICAL LINK NODE: </w:t>
            </w:r>
            <w:r w:rsidRPr="00B105F6">
              <w:rPr>
                <w:rFonts w:eastAsia="MS Mincho"/>
                <w:b/>
                <w:lang w:val="en-US"/>
              </w:rPr>
              <w:t>OERR-VBECS</w:t>
            </w:r>
          </w:p>
          <w:p w14:paraId="57536E81" w14:textId="77777777" w:rsidR="000622F6" w:rsidRPr="00DD7E22" w:rsidRDefault="000622F6" w:rsidP="00F0701D">
            <w:pPr>
              <w:rPr>
                <w:rFonts w:ascii="Courier New" w:hAnsi="Courier New" w:cs="Courier New"/>
                <w:sz w:val="20"/>
                <w:szCs w:val="20"/>
              </w:rPr>
            </w:pPr>
          </w:p>
        </w:tc>
      </w:tr>
    </w:tbl>
    <w:p w14:paraId="79E4E238" w14:textId="77777777" w:rsidR="00210C80" w:rsidRDefault="00210C80" w:rsidP="00851F0D">
      <w:pPr>
        <w:pStyle w:val="ListNumber0"/>
        <w:ind w:left="720"/>
      </w:pPr>
    </w:p>
    <w:p w14:paraId="5CC77FD2" w14:textId="77777777" w:rsidR="000622F6" w:rsidRDefault="00210C80" w:rsidP="009C7639">
      <w:pPr>
        <w:pStyle w:val="ListNumber0"/>
        <w:numPr>
          <w:ilvl w:val="0"/>
          <w:numId w:val="28"/>
        </w:numPr>
      </w:pPr>
      <w:r>
        <w:br w:type="page"/>
      </w:r>
      <w:r w:rsidR="000622F6">
        <w:lastRenderedPageBreak/>
        <w:t xml:space="preserve">Enter </w:t>
      </w:r>
      <w:r w:rsidR="000622F6" w:rsidRPr="00D83EC9">
        <w:rPr>
          <w:b/>
        </w:rPr>
        <w:t>Enabled</w:t>
      </w:r>
      <w:r w:rsidR="000622F6">
        <w:t xml:space="preserve"> in the</w:t>
      </w:r>
      <w:r w:rsidR="000622F6" w:rsidRPr="008B329E">
        <w:t xml:space="preserve"> AUTOSTART </w:t>
      </w:r>
      <w:r w:rsidR="008864B3">
        <w:t>field (</w:t>
      </w:r>
      <w:r w:rsidR="008864B3">
        <w:fldChar w:fldCharType="begin"/>
      </w:r>
      <w:r w:rsidR="008864B3">
        <w:instrText xml:space="preserve"> REF _Ref159816715 \h </w:instrText>
      </w:r>
      <w:r w:rsidR="008864B3">
        <w:fldChar w:fldCharType="separate"/>
      </w:r>
      <w:r w:rsidR="00D45185">
        <w:t xml:space="preserve">Figure </w:t>
      </w:r>
      <w:r w:rsidR="00D45185">
        <w:rPr>
          <w:noProof/>
        </w:rPr>
        <w:t>48</w:t>
      </w:r>
      <w:r w:rsidR="008864B3">
        <w:fldChar w:fldCharType="end"/>
      </w:r>
      <w:r w:rsidR="008864B3">
        <w:t>)</w:t>
      </w:r>
      <w:r w:rsidR="000622F6" w:rsidRPr="008B329E">
        <w:t>.</w:t>
      </w:r>
      <w:r w:rsidR="000622F6">
        <w:t xml:space="preserve"> </w:t>
      </w:r>
    </w:p>
    <w:p w14:paraId="6C7F7055" w14:textId="77777777" w:rsidR="000622F6" w:rsidRDefault="000622F6" w:rsidP="009C7639">
      <w:pPr>
        <w:pStyle w:val="ListNumber0"/>
        <w:numPr>
          <w:ilvl w:val="0"/>
          <w:numId w:val="28"/>
        </w:numPr>
      </w:pPr>
      <w:r>
        <w:t>M</w:t>
      </w:r>
      <w:r w:rsidRPr="008B329E">
        <w:t xml:space="preserve">ove the cursor to the LLP TYPE field and press </w:t>
      </w:r>
      <w:r w:rsidRPr="008B329E">
        <w:rPr>
          <w:b/>
        </w:rPr>
        <w:t>Enter</w:t>
      </w:r>
      <w:r w:rsidR="008864B3">
        <w:rPr>
          <w:b/>
        </w:rPr>
        <w:t xml:space="preserve"> </w:t>
      </w:r>
      <w:r w:rsidR="008864B3" w:rsidRPr="008864B3">
        <w:t>(</w:t>
      </w:r>
      <w:r w:rsidR="008864B3">
        <w:fldChar w:fldCharType="begin"/>
      </w:r>
      <w:r w:rsidR="008864B3">
        <w:instrText xml:space="preserve"> REF _Ref159816715 \h </w:instrText>
      </w:r>
      <w:r w:rsidR="008864B3">
        <w:fldChar w:fldCharType="separate"/>
      </w:r>
      <w:r w:rsidR="00D45185">
        <w:t xml:space="preserve">Figure </w:t>
      </w:r>
      <w:r w:rsidR="00D45185">
        <w:rPr>
          <w:noProof/>
        </w:rPr>
        <w:t>48</w:t>
      </w:r>
      <w:r w:rsidR="008864B3">
        <w:fldChar w:fldCharType="end"/>
      </w:r>
      <w:r w:rsidR="008864B3" w:rsidRPr="008864B3">
        <w:t>)</w:t>
      </w:r>
      <w:r w:rsidRPr="008B329E">
        <w:t xml:space="preserve">. </w:t>
      </w:r>
    </w:p>
    <w:p w14:paraId="70054CEF" w14:textId="77777777" w:rsidR="000622F6" w:rsidRPr="008B329E" w:rsidRDefault="000622F6" w:rsidP="000622F6">
      <w:pPr>
        <w:pStyle w:val="Caption"/>
      </w:pPr>
      <w:bookmarkStart w:id="179" w:name="_Ref159816715"/>
      <w:r>
        <w:t xml:space="preserve">Figure </w:t>
      </w:r>
      <w:r w:rsidR="00A31490">
        <w:fldChar w:fldCharType="begin"/>
      </w:r>
      <w:r w:rsidR="00A31490">
        <w:instrText xml:space="preserve"> SEQ Figure \* ARABIC</w:instrText>
      </w:r>
      <w:r w:rsidR="00A31490">
        <w:instrText xml:space="preserve"> </w:instrText>
      </w:r>
      <w:r w:rsidR="00A31490">
        <w:fldChar w:fldCharType="separate"/>
      </w:r>
      <w:r w:rsidR="00D45185">
        <w:rPr>
          <w:noProof/>
        </w:rPr>
        <w:t>48</w:t>
      </w:r>
      <w:r w:rsidR="00A31490">
        <w:rPr>
          <w:noProof/>
        </w:rPr>
        <w:fldChar w:fldCharType="end"/>
      </w:r>
      <w:bookmarkEnd w:id="179"/>
      <w:r>
        <w:t>: HL7 Logical Link</w:t>
      </w:r>
    </w:p>
    <w:p w14:paraId="166567E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4B510015"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7D7D11AC"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OERR-VBECS</w:t>
      </w:r>
      <w:r w:rsidRPr="00383109">
        <w:rPr>
          <w:rFonts w:eastAsia="MS Mincho"/>
          <w:szCs w:val="20"/>
          <w:lang w:val="fr-CA"/>
        </w:rPr>
        <w:t xml:space="preserve">     </w:t>
      </w:r>
    </w:p>
    <w:p w14:paraId="421BF0D7"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44F33D99"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428EFA1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021D003A"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2D9E6991"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3144B7D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______________________________________________________________________________</w:t>
      </w:r>
    </w:p>
    <w:p w14:paraId="344EA87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48A20837" w14:textId="77777777" w:rsidR="001A7554" w:rsidRPr="001A7554" w:rsidRDefault="000622F6" w:rsidP="009C7639">
      <w:pPr>
        <w:pStyle w:val="ListNumber0"/>
        <w:numPr>
          <w:ilvl w:val="0"/>
          <w:numId w:val="28"/>
        </w:numPr>
        <w:rPr>
          <w:rFonts w:eastAsia="MS Mincho"/>
        </w:rPr>
      </w:pPr>
      <w:r w:rsidRPr="00733983">
        <w:rPr>
          <w:rFonts w:eastAsia="MS Mincho"/>
        </w:rPr>
        <w:t xml:space="preserve">Change the value of the “TCP/IP ADDRESS” and “TCP/IP PORT” parameters to the Internet Protocol (IP) address and port number of the Blood Bank medical device </w:t>
      </w:r>
      <w:r w:rsidR="00320EAD">
        <w:rPr>
          <w:rFonts w:eastAsia="MS Mincho"/>
        </w:rPr>
        <w:t>application</w:t>
      </w:r>
      <w:r w:rsidRPr="00733983">
        <w:rPr>
          <w:rFonts w:eastAsia="MS Mincho"/>
        </w:rPr>
        <w:t xml:space="preserve"> server at your site. </w:t>
      </w:r>
      <w:r w:rsidR="004B4D9C">
        <w:rPr>
          <w:rFonts w:eastAsia="MS Mincho"/>
        </w:rPr>
        <w:t>Standard port numbers of 21993 for Test and 21994 for Prod are typically used.</w:t>
      </w:r>
    </w:p>
    <w:p w14:paraId="0B221328" w14:textId="77777777" w:rsidR="000622F6" w:rsidRDefault="000622F6" w:rsidP="009C7639">
      <w:pPr>
        <w:pStyle w:val="ListNumber0"/>
        <w:numPr>
          <w:ilvl w:val="0"/>
          <w:numId w:val="28"/>
        </w:numPr>
        <w:rPr>
          <w:rFonts w:eastAsia="MS Mincho"/>
        </w:rPr>
      </w:pPr>
      <w:r>
        <w:rPr>
          <w:rFonts w:eastAsia="MS Mincho"/>
        </w:rPr>
        <w:t>Move the cursor to the “COMMAND</w:t>
      </w:r>
      <w:r w:rsidR="00BA05C6">
        <w:rPr>
          <w:rFonts w:eastAsia="MS Mincho"/>
        </w:rPr>
        <w:t>:</w:t>
      </w:r>
      <w:r>
        <w:rPr>
          <w:rFonts w:eastAsia="MS Mincho"/>
        </w:rPr>
        <w:t xml:space="preserve">” prompt. </w:t>
      </w:r>
    </w:p>
    <w:p w14:paraId="35458B99" w14:textId="77777777"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48092A8C" w14:textId="77777777" w:rsidR="000622F6" w:rsidRDefault="000622F6" w:rsidP="009C7639">
      <w:pPr>
        <w:pStyle w:val="ListNumber0"/>
        <w:numPr>
          <w:ilvl w:val="0"/>
          <w:numId w:val="28"/>
        </w:numPr>
        <w:rPr>
          <w:rFonts w:eastAsia="MS Mincho"/>
        </w:rPr>
      </w:pPr>
      <w:r>
        <w:rPr>
          <w:rFonts w:eastAsia="MS Mincho"/>
        </w:rPr>
        <w:t xml:space="preserve">At the “COMMAND:” prompt, enter </w:t>
      </w:r>
      <w:r w:rsidRPr="00DD6119">
        <w:rPr>
          <w:rFonts w:eastAsia="MS Mincho"/>
          <w:b/>
        </w:rPr>
        <w:t>Save</w:t>
      </w:r>
      <w:r>
        <w:rPr>
          <w:rFonts w:eastAsia="MS Mincho"/>
        </w:rPr>
        <w:t xml:space="preserve">. </w:t>
      </w:r>
    </w:p>
    <w:p w14:paraId="22B21F04" w14:textId="77777777" w:rsidR="000622F6" w:rsidRPr="00E733F5" w:rsidRDefault="000622F6" w:rsidP="009C7639">
      <w:pPr>
        <w:pStyle w:val="ListNumber0"/>
        <w:numPr>
          <w:ilvl w:val="0"/>
          <w:numId w:val="28"/>
        </w:numPr>
      </w:pPr>
      <w:r>
        <w:rPr>
          <w:rFonts w:eastAsia="MS Mincho"/>
        </w:rPr>
        <w:t xml:space="preserve">Enter </w:t>
      </w:r>
      <w:r w:rsidRPr="00DD6119">
        <w:rPr>
          <w:rFonts w:eastAsia="MS Mincho"/>
          <w:b/>
        </w:rPr>
        <w:t>Exit</w:t>
      </w:r>
      <w:r>
        <w:rPr>
          <w:rFonts w:eastAsia="MS Mincho"/>
        </w:rPr>
        <w:t>.</w:t>
      </w:r>
    </w:p>
    <w:p w14:paraId="265CB459" w14:textId="77777777" w:rsidR="000622F6" w:rsidRDefault="000622F6" w:rsidP="000622F6">
      <w:pPr>
        <w:pStyle w:val="Caption"/>
      </w:pPr>
      <w:r>
        <w:t xml:space="preserve">Figure </w:t>
      </w:r>
      <w:r w:rsidR="00A31490">
        <w:fldChar w:fldCharType="begin"/>
      </w:r>
      <w:r w:rsidR="00A31490">
        <w:instrText xml:space="preserve"> SEQ Figure \* ARABIC </w:instrText>
      </w:r>
      <w:r w:rsidR="00A31490">
        <w:fldChar w:fldCharType="separate"/>
      </w:r>
      <w:r w:rsidR="00D45185">
        <w:rPr>
          <w:noProof/>
        </w:rPr>
        <w:t>49</w:t>
      </w:r>
      <w:r w:rsidR="00A31490">
        <w:rPr>
          <w:noProof/>
        </w:rPr>
        <w:fldChar w:fldCharType="end"/>
      </w:r>
      <w:r>
        <w:t>: TCP Lower Level Parameters: OERR-VBECS</w:t>
      </w:r>
    </w:p>
    <w:p w14:paraId="4D7F7048"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2D034B9B"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72783DCA"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TCP LOWER LEVEL PARAMETERS</w:t>
      </w:r>
    </w:p>
    <w:p w14:paraId="09E76F57"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rPr>
      </w:pPr>
      <w:r>
        <w:rPr>
          <w:rFonts w:eastAsia="MS Mincho"/>
          <w:b/>
          <w:bCs/>
        </w:rPr>
        <w:t>OERR-VBECS</w:t>
      </w:r>
    </w:p>
    <w:p w14:paraId="0EA700F3"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p>
    <w:p w14:paraId="37DC216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SERVICE TYPE: CLIENT (SENDER)                              </w:t>
      </w:r>
    </w:p>
    <w:p w14:paraId="12FB207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ADDRESS: </w:t>
      </w:r>
      <w:r w:rsidRPr="00F84846">
        <w:rPr>
          <w:rFonts w:eastAsia="MS Mincho"/>
          <w:szCs w:val="20"/>
          <w:u w:val="single"/>
        </w:rPr>
        <w:t xml:space="preserve">&lt;IP address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Pr>
          <w:rFonts w:eastAsia="MS Mincho"/>
          <w:szCs w:val="20"/>
          <w:u w:val="single"/>
        </w:rPr>
        <w:t xml:space="preserve"> server</w:t>
      </w:r>
      <w:r w:rsidRPr="00F84846">
        <w:rPr>
          <w:rFonts w:eastAsia="MS Mincho"/>
          <w:szCs w:val="20"/>
          <w:u w:val="single"/>
        </w:rPr>
        <w:t>&gt;</w:t>
      </w:r>
      <w:r w:rsidRPr="00F84846">
        <w:rPr>
          <w:rFonts w:eastAsia="MS Mincho"/>
          <w:szCs w:val="20"/>
        </w:rPr>
        <w:t xml:space="preserve">                          </w:t>
      </w:r>
    </w:p>
    <w:p w14:paraId="4718AB0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PORT: </w:t>
      </w:r>
      <w:r>
        <w:rPr>
          <w:rFonts w:eastAsia="MS Mincho"/>
          <w:szCs w:val="20"/>
          <w:u w:val="single"/>
        </w:rPr>
        <w:t xml:space="preserve">&lt;Port number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sidR="00810095">
        <w:rPr>
          <w:rFonts w:eastAsia="MS Mincho"/>
          <w:szCs w:val="20"/>
          <w:u w:val="single"/>
        </w:rPr>
        <w:t xml:space="preserve"> </w:t>
      </w:r>
      <w:r>
        <w:rPr>
          <w:rFonts w:eastAsia="MS Mincho"/>
          <w:szCs w:val="20"/>
          <w:u w:val="single"/>
        </w:rPr>
        <w:t>server&gt;</w:t>
      </w:r>
      <w:r w:rsidRPr="00F84846">
        <w:rPr>
          <w:rFonts w:eastAsia="MS Mincho"/>
          <w:szCs w:val="20"/>
        </w:rPr>
        <w:t xml:space="preserve">                                </w:t>
      </w:r>
    </w:p>
    <w:p w14:paraId="1866F24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406A795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ACK TIMEOUT: </w:t>
      </w:r>
      <w:r w:rsidR="00C24ABC">
        <w:rPr>
          <w:rFonts w:eastAsia="MS Mincho"/>
          <w:szCs w:val="20"/>
          <w:lang w:val="en-US"/>
        </w:rPr>
        <w:t>30</w:t>
      </w:r>
      <w:r w:rsidRPr="00F84846">
        <w:rPr>
          <w:rFonts w:eastAsia="MS Mincho"/>
          <w:szCs w:val="20"/>
        </w:rPr>
        <w:t xml:space="preserve">                    </w:t>
      </w:r>
      <w:r w:rsidR="00C24ABC">
        <w:rPr>
          <w:rFonts w:eastAsia="MS Mincho"/>
          <w:szCs w:val="20"/>
          <w:lang w:val="en-US"/>
        </w:rPr>
        <w:t xml:space="preserve">  </w:t>
      </w:r>
      <w:r w:rsidRPr="00F84846">
        <w:rPr>
          <w:rFonts w:eastAsia="MS Mincho"/>
          <w:szCs w:val="20"/>
        </w:rPr>
        <w:t xml:space="preserve">RE-TRANSMISION ATTEMPTS:           </w:t>
      </w:r>
    </w:p>
    <w:p w14:paraId="4FBE0B1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READ TIMEOUT: </w:t>
      </w:r>
      <w:r w:rsidR="00C24ABC">
        <w:rPr>
          <w:rFonts w:eastAsia="MS Mincho"/>
          <w:szCs w:val="20"/>
          <w:lang w:val="en-US"/>
        </w:rPr>
        <w:t xml:space="preserve">30 </w:t>
      </w:r>
      <w:r w:rsidRPr="00F84846">
        <w:rPr>
          <w:rFonts w:eastAsia="MS Mincho"/>
          <w:szCs w:val="20"/>
        </w:rPr>
        <w:t xml:space="preserve">                 EXCEED RE-TRANSMIT ACTION: restart   </w:t>
      </w:r>
    </w:p>
    <w:p w14:paraId="48BC87A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BLOCK SIZE:                                      SAY HELO:           </w:t>
      </w:r>
    </w:p>
    <w:p w14:paraId="03AD467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29754EE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STARTUP NODE: </w:t>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F84846">
        <w:rPr>
          <w:rFonts w:eastAsia="MS Mincho"/>
          <w:szCs w:val="20"/>
        </w:rPr>
        <w:t xml:space="preserve"> </w:t>
      </w:r>
      <w:r w:rsidRPr="00F84846">
        <w:rPr>
          <w:rFonts w:eastAsia="MS Mincho"/>
          <w:szCs w:val="20"/>
        </w:rPr>
        <w:tab/>
      </w:r>
      <w:r w:rsidRPr="00F84846">
        <w:rPr>
          <w:rFonts w:eastAsia="MS Mincho"/>
          <w:szCs w:val="20"/>
        </w:rPr>
        <w:tab/>
        <w:t xml:space="preserve">PERSISTENT: NO    </w:t>
      </w:r>
    </w:p>
    <w:p w14:paraId="1460973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RETENTION: 15</w:t>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t xml:space="preserve">UNI-DIRECTIONAL WAIT:       </w:t>
      </w:r>
    </w:p>
    <w:p w14:paraId="5895BB4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033F33C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2AB2BCC7" w14:textId="77777777" w:rsidR="000622F6" w:rsidRDefault="000622F6" w:rsidP="009C7639">
      <w:pPr>
        <w:pStyle w:val="ListNumber0"/>
        <w:numPr>
          <w:ilvl w:val="0"/>
          <w:numId w:val="28"/>
        </w:numPr>
      </w:pPr>
      <w:r>
        <w:rPr>
          <w:rFonts w:eastAsia="MS Mincho"/>
          <w:bCs/>
        </w:rPr>
        <w:t>Repea</w:t>
      </w:r>
      <w:r w:rsidR="006D78B2">
        <w:rPr>
          <w:rFonts w:eastAsia="MS Mincho"/>
          <w:bCs/>
        </w:rPr>
        <w:t>t Steps 3 through 11</w:t>
      </w:r>
      <w:r>
        <w:rPr>
          <w:rFonts w:eastAsia="MS Mincho"/>
          <w:bCs/>
        </w:rPr>
        <w:t xml:space="preserve"> substituting </w:t>
      </w:r>
      <w:r>
        <w:t>“VBECSPTM” and “VBECSPTU” for “OERR-VBECS” when prompted for the logical link name to change the IP address and port numbers for the VBECSPTM and VBECSPTU logical links.</w:t>
      </w:r>
    </w:p>
    <w:p w14:paraId="2600E375" w14:textId="77777777" w:rsidR="000622F6" w:rsidRDefault="000622F6" w:rsidP="00823E02">
      <w:pPr>
        <w:pStyle w:val="Heading2"/>
        <w:numPr>
          <w:ilvl w:val="1"/>
          <w:numId w:val="0"/>
        </w:numPr>
        <w:tabs>
          <w:tab w:val="num" w:pos="0"/>
        </w:tabs>
        <w:ind w:left="720" w:rightChars="100" w:right="220" w:hanging="720"/>
      </w:pPr>
      <w:bookmarkStart w:id="180" w:name="_Toc122773052"/>
      <w:bookmarkStart w:id="181" w:name="_Toc122777750"/>
      <w:bookmarkStart w:id="182" w:name="_Toc159043985"/>
      <w:bookmarkEnd w:id="180"/>
      <w:bookmarkEnd w:id="181"/>
      <w:r>
        <w:br w:type="page"/>
      </w:r>
      <w:bookmarkStart w:id="183" w:name="_Toc181752733"/>
      <w:bookmarkStart w:id="184" w:name="_Toc181756085"/>
      <w:bookmarkStart w:id="185" w:name="_Toc181756173"/>
      <w:bookmarkStart w:id="186" w:name="_Toc181756220"/>
      <w:bookmarkStart w:id="187" w:name="_Toc181756459"/>
      <w:bookmarkStart w:id="188" w:name="_Toc181756552"/>
      <w:bookmarkStart w:id="189" w:name="_Toc181756643"/>
      <w:bookmarkStart w:id="190" w:name="_Toc181756769"/>
      <w:bookmarkStart w:id="191" w:name="_Toc181757509"/>
      <w:bookmarkStart w:id="192" w:name="_Toc220737774"/>
      <w:bookmarkStart w:id="193" w:name="_Toc355768095"/>
      <w:bookmarkStart w:id="194" w:name="_Toc524596893"/>
      <w:r>
        <w:lastRenderedPageBreak/>
        <w:t>Set Up the VBECS Inbound Logical Link</w:t>
      </w:r>
      <w:bookmarkEnd w:id="182"/>
      <w:bookmarkEnd w:id="183"/>
      <w:bookmarkEnd w:id="184"/>
      <w:bookmarkEnd w:id="185"/>
      <w:bookmarkEnd w:id="186"/>
      <w:bookmarkEnd w:id="187"/>
      <w:bookmarkEnd w:id="188"/>
      <w:bookmarkEnd w:id="189"/>
      <w:bookmarkEnd w:id="190"/>
      <w:bookmarkEnd w:id="191"/>
      <w:bookmarkEnd w:id="192"/>
      <w:bookmarkEnd w:id="193"/>
      <w:bookmarkEnd w:id="194"/>
      <w:r>
        <w:fldChar w:fldCharType="begin"/>
      </w:r>
      <w:r>
        <w:instrText xml:space="preserve"> XE "</w:instrText>
      </w:r>
      <w:r w:rsidRPr="00657D0D">
        <w:instrText>Set Up the VBECS Inbound Logical Link</w:instrText>
      </w:r>
      <w:r>
        <w:instrText xml:space="preserve">" </w:instrText>
      </w:r>
      <w:r>
        <w:fldChar w:fldCharType="end"/>
      </w:r>
    </w:p>
    <w:p w14:paraId="0B22BCB9" w14:textId="77777777" w:rsidR="000622F6" w:rsidRDefault="000622F6" w:rsidP="009C7639">
      <w:pPr>
        <w:pStyle w:val="ListNumber0"/>
        <w:numPr>
          <w:ilvl w:val="0"/>
          <w:numId w:val="30"/>
        </w:numPr>
      </w:pPr>
      <w:r>
        <w:t>At the “Select HL7 Main Menu Option</w:t>
      </w:r>
      <w:r w:rsidR="00FF33B2">
        <w:t>:</w:t>
      </w:r>
      <w:r>
        <w:t xml:space="preserve">” prompt, enter </w:t>
      </w:r>
      <w:r w:rsidRPr="001C18B2">
        <w:rPr>
          <w:b/>
        </w:rPr>
        <w:t>Filer</w:t>
      </w:r>
      <w:r>
        <w:t>.</w:t>
      </w:r>
    </w:p>
    <w:p w14:paraId="4EAEC80B" w14:textId="77777777"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223D28BD" w14:textId="77777777"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VBECS</w:t>
      </w:r>
      <w:r>
        <w:rPr>
          <w:b/>
        </w:rPr>
        <w:t xml:space="preserve">-OERR </w:t>
      </w:r>
      <w:r w:rsidR="00C36CCB">
        <w:t xml:space="preserve">(as shown for OERR-VBECS in </w:t>
      </w:r>
      <w:r w:rsidR="00A22389">
        <w:fldChar w:fldCharType="begin"/>
      </w:r>
      <w:r w:rsidR="00A22389">
        <w:instrText xml:space="preserve"> REF _Ref159819651 \h </w:instrText>
      </w:r>
      <w:r w:rsidR="00A22389">
        <w:fldChar w:fldCharType="separate"/>
      </w:r>
      <w:r w:rsidR="00D45185">
        <w:t xml:space="preserve">Figure </w:t>
      </w:r>
      <w:r w:rsidR="00D45185">
        <w:rPr>
          <w:noProof/>
        </w:rPr>
        <w:t>47</w:t>
      </w:r>
      <w:r w:rsidR="00A22389">
        <w:fldChar w:fldCharType="end"/>
      </w:r>
      <w:r>
        <w:t>)</w:t>
      </w:r>
      <w:r w:rsidRPr="008B329E">
        <w:t>.</w:t>
      </w:r>
    </w:p>
    <w:p w14:paraId="1F508CDD" w14:textId="77777777" w:rsidR="000622F6" w:rsidRDefault="000622F6" w:rsidP="009C7639">
      <w:pPr>
        <w:pStyle w:val="ListNumber0"/>
        <w:numPr>
          <w:ilvl w:val="0"/>
          <w:numId w:val="28"/>
        </w:numPr>
      </w:pPr>
      <w:r>
        <w:t xml:space="preserve">Enter </w:t>
      </w:r>
      <w:r w:rsidRPr="00D83EC9">
        <w:rPr>
          <w:b/>
        </w:rPr>
        <w:t>Enabled</w:t>
      </w:r>
      <w:r>
        <w:t xml:space="preserve"> in the</w:t>
      </w:r>
      <w:r w:rsidRPr="008B329E">
        <w:t xml:space="preserve"> AUTOSTART </w:t>
      </w:r>
      <w:r>
        <w:t>field</w:t>
      </w:r>
      <w:r w:rsidR="00A22389">
        <w:t xml:space="preserve"> (</w:t>
      </w:r>
      <w:r w:rsidR="00A22389">
        <w:fldChar w:fldCharType="begin"/>
      </w:r>
      <w:r w:rsidR="00A22389">
        <w:instrText xml:space="preserve"> REF _Ref358359354 \h </w:instrText>
      </w:r>
      <w:r w:rsidR="00A22389">
        <w:fldChar w:fldCharType="separate"/>
      </w:r>
      <w:r w:rsidR="00D45185">
        <w:t xml:space="preserve">Figure </w:t>
      </w:r>
      <w:r w:rsidR="00D45185">
        <w:rPr>
          <w:noProof/>
        </w:rPr>
        <w:t>50</w:t>
      </w:r>
      <w:r w:rsidR="00A22389">
        <w:fldChar w:fldCharType="end"/>
      </w:r>
      <w:r w:rsidR="00A22389">
        <w:t>)</w:t>
      </w:r>
      <w:r w:rsidRPr="008B329E">
        <w:t>.</w:t>
      </w:r>
      <w:r>
        <w:t xml:space="preserve"> </w:t>
      </w:r>
    </w:p>
    <w:p w14:paraId="7038C895" w14:textId="77777777" w:rsidR="000622F6" w:rsidRDefault="000622F6" w:rsidP="009C7639">
      <w:pPr>
        <w:pStyle w:val="ListNumber0"/>
        <w:numPr>
          <w:ilvl w:val="0"/>
          <w:numId w:val="28"/>
        </w:numPr>
      </w:pPr>
      <w:r>
        <w:t>M</w:t>
      </w:r>
      <w:r w:rsidRPr="008B329E">
        <w:t xml:space="preserve">ove the cursor to the LLP TYPE field and press </w:t>
      </w:r>
      <w:r w:rsidRPr="008B329E">
        <w:rPr>
          <w:b/>
        </w:rPr>
        <w:t>Enter</w:t>
      </w:r>
      <w:r w:rsidR="00A22389">
        <w:rPr>
          <w:b/>
        </w:rPr>
        <w:t xml:space="preserve"> </w:t>
      </w:r>
      <w:r w:rsidR="00A22389" w:rsidRPr="00A22389">
        <w:t>(</w:t>
      </w:r>
      <w:r w:rsidR="00A22389">
        <w:fldChar w:fldCharType="begin"/>
      </w:r>
      <w:r w:rsidR="00A22389">
        <w:instrText xml:space="preserve"> REF _Ref358359354 \h </w:instrText>
      </w:r>
      <w:r w:rsidR="00A22389">
        <w:fldChar w:fldCharType="separate"/>
      </w:r>
      <w:r w:rsidR="00D45185">
        <w:t xml:space="preserve">Figure </w:t>
      </w:r>
      <w:r w:rsidR="00D45185">
        <w:rPr>
          <w:noProof/>
        </w:rPr>
        <w:t>50</w:t>
      </w:r>
      <w:r w:rsidR="00A22389">
        <w:fldChar w:fldCharType="end"/>
      </w:r>
      <w:r w:rsidR="00A22389" w:rsidRPr="00A22389">
        <w:t>)</w:t>
      </w:r>
      <w:r w:rsidRPr="008B329E">
        <w:t xml:space="preserve">. </w:t>
      </w:r>
    </w:p>
    <w:p w14:paraId="4D73F536" w14:textId="77777777" w:rsidR="000622F6" w:rsidRPr="008B329E" w:rsidRDefault="000622F6" w:rsidP="000622F6">
      <w:pPr>
        <w:pStyle w:val="Caption"/>
      </w:pPr>
      <w:bookmarkStart w:id="195" w:name="_Ref358359354"/>
      <w:r>
        <w:t xml:space="preserve">Figure </w:t>
      </w:r>
      <w:r w:rsidR="00A31490">
        <w:fldChar w:fldCharType="begin"/>
      </w:r>
      <w:r w:rsidR="00A31490">
        <w:instrText xml:space="preserve"> SEQ Figure \* ARABIC </w:instrText>
      </w:r>
      <w:r w:rsidR="00A31490">
        <w:fldChar w:fldCharType="separate"/>
      </w:r>
      <w:r w:rsidR="00D45185">
        <w:rPr>
          <w:noProof/>
        </w:rPr>
        <w:t>50</w:t>
      </w:r>
      <w:r w:rsidR="00A31490">
        <w:rPr>
          <w:noProof/>
        </w:rPr>
        <w:fldChar w:fldCharType="end"/>
      </w:r>
      <w:bookmarkEnd w:id="195"/>
      <w:r>
        <w:t>: HL7 Logical Link</w:t>
      </w:r>
    </w:p>
    <w:p w14:paraId="749306D5"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477A2100"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3350CE26"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VBECS-OERR</w:t>
      </w:r>
      <w:r w:rsidRPr="00383109">
        <w:rPr>
          <w:rFonts w:eastAsia="MS Mincho"/>
          <w:szCs w:val="20"/>
          <w:lang w:val="fr-CA"/>
        </w:rPr>
        <w:t xml:space="preserve">     </w:t>
      </w:r>
    </w:p>
    <w:p w14:paraId="3E0156C8"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546AFB5D"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273A0E4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79429E6B"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0BC46CE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0992A17A"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w:t>
      </w:r>
      <w:r>
        <w:rPr>
          <w:rFonts w:eastAsia="MS Mincho"/>
          <w:szCs w:val="20"/>
        </w:rPr>
        <w:t>_______________________________</w:t>
      </w:r>
    </w:p>
    <w:p w14:paraId="59498AB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755AFCDF" w14:textId="77777777" w:rsidR="004B4D9C" w:rsidRDefault="000622F6" w:rsidP="009C7639">
      <w:pPr>
        <w:pStyle w:val="ListNumber0"/>
        <w:numPr>
          <w:ilvl w:val="0"/>
          <w:numId w:val="28"/>
        </w:numPr>
        <w:rPr>
          <w:rFonts w:eastAsia="MS Mincho"/>
        </w:rPr>
      </w:pPr>
      <w:r w:rsidRPr="004B4D9C">
        <w:rPr>
          <w:rFonts w:eastAsia="MS Mincho"/>
        </w:rPr>
        <w:t>No “T</w:t>
      </w:r>
      <w:r w:rsidR="006D78B2">
        <w:rPr>
          <w:rFonts w:eastAsia="MS Mincho"/>
        </w:rPr>
        <w:t>CP/IP ADDRESS</w:t>
      </w:r>
      <w:r w:rsidR="00A22389" w:rsidRPr="004B4D9C">
        <w:rPr>
          <w:rFonts w:eastAsia="MS Mincho"/>
        </w:rPr>
        <w:t xml:space="preserve">” should be entered. </w:t>
      </w:r>
      <w:r w:rsidRPr="004B4D9C">
        <w:rPr>
          <w:rFonts w:eastAsia="MS Mincho"/>
        </w:rPr>
        <w:t xml:space="preserve">Change the value of the “TCP/IP PORT” parameter to the port number of the VistA HL7 Listener at your site. </w:t>
      </w:r>
      <w:r w:rsidR="004B4D9C" w:rsidRPr="001A7554">
        <w:rPr>
          <w:rFonts w:eastAsia="MS Mincho"/>
        </w:rPr>
        <w:t>Regional support should be contacted for the cor</w:t>
      </w:r>
      <w:r w:rsidR="006D78B2">
        <w:rPr>
          <w:rFonts w:eastAsia="MS Mincho"/>
        </w:rPr>
        <w:t>rect port numbers</w:t>
      </w:r>
      <w:r w:rsidR="004B4D9C" w:rsidRPr="001A7554">
        <w:rPr>
          <w:rFonts w:eastAsia="MS Mincho"/>
        </w:rPr>
        <w:t xml:space="preserve">. </w:t>
      </w:r>
      <w:r w:rsidR="004B4D9C">
        <w:rPr>
          <w:rFonts w:eastAsia="MS Mincho"/>
        </w:rPr>
        <w:t>Standard port numbers of 21993 for Test and 219</w:t>
      </w:r>
      <w:r w:rsidR="006D78B2">
        <w:rPr>
          <w:rFonts w:eastAsia="MS Mincho"/>
        </w:rPr>
        <w:t xml:space="preserve">94 for Prod </w:t>
      </w:r>
      <w:r w:rsidR="0010059E">
        <w:rPr>
          <w:rFonts w:eastAsia="MS Mincho"/>
        </w:rPr>
        <w:t>can be</w:t>
      </w:r>
      <w:r w:rsidR="006D78B2">
        <w:rPr>
          <w:rFonts w:eastAsia="MS Mincho"/>
        </w:rPr>
        <w:t xml:space="preserve"> used</w:t>
      </w:r>
      <w:r w:rsidR="0010059E">
        <w:rPr>
          <w:rFonts w:eastAsia="MS Mincho"/>
        </w:rPr>
        <w:t xml:space="preserve"> if unique ports have not been assigned</w:t>
      </w:r>
      <w:r w:rsidR="006D78B2">
        <w:rPr>
          <w:rFonts w:eastAsia="MS Mincho"/>
        </w:rPr>
        <w:t>.</w:t>
      </w:r>
    </w:p>
    <w:p w14:paraId="3EA3DCEA" w14:textId="77777777" w:rsidR="000622F6" w:rsidRPr="004B4D9C" w:rsidRDefault="000622F6" w:rsidP="009C7639">
      <w:pPr>
        <w:pStyle w:val="ListNumber0"/>
        <w:numPr>
          <w:ilvl w:val="0"/>
          <w:numId w:val="28"/>
        </w:numPr>
        <w:rPr>
          <w:rFonts w:eastAsia="MS Mincho"/>
        </w:rPr>
      </w:pPr>
      <w:r w:rsidRPr="004B4D9C">
        <w:rPr>
          <w:rFonts w:eastAsia="MS Mincho"/>
        </w:rPr>
        <w:t>Move the cursor to the “COMMAND</w:t>
      </w:r>
      <w:r w:rsidR="00FF33B2" w:rsidRPr="004B4D9C">
        <w:rPr>
          <w:rFonts w:eastAsia="MS Mincho"/>
        </w:rPr>
        <w:t>:</w:t>
      </w:r>
      <w:r w:rsidRPr="004B4D9C">
        <w:rPr>
          <w:rFonts w:eastAsia="MS Mincho"/>
        </w:rPr>
        <w:t xml:space="preserve">” prompt. </w:t>
      </w:r>
    </w:p>
    <w:p w14:paraId="2F5ED80C" w14:textId="77777777"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6493126F" w14:textId="77777777" w:rsidR="000622F6" w:rsidRDefault="000622F6" w:rsidP="009C7639">
      <w:pPr>
        <w:pStyle w:val="ListNumber0"/>
        <w:numPr>
          <w:ilvl w:val="0"/>
          <w:numId w:val="28"/>
        </w:numPr>
        <w:rPr>
          <w:rFonts w:eastAsia="MS Mincho"/>
        </w:rPr>
      </w:pPr>
      <w:r>
        <w:rPr>
          <w:rFonts w:eastAsia="MS Mincho"/>
        </w:rPr>
        <w:t>At the “COMMAND</w:t>
      </w:r>
      <w:r w:rsidR="00FF33B2">
        <w:rPr>
          <w:rFonts w:eastAsia="MS Mincho"/>
        </w:rPr>
        <w:t>:</w:t>
      </w:r>
      <w:r>
        <w:rPr>
          <w:rFonts w:eastAsia="MS Mincho"/>
        </w:rPr>
        <w:t xml:space="preserve">” prompt, enter </w:t>
      </w:r>
      <w:r w:rsidRPr="00DD6119">
        <w:rPr>
          <w:rFonts w:eastAsia="MS Mincho"/>
          <w:b/>
        </w:rPr>
        <w:t>Save</w:t>
      </w:r>
      <w:r>
        <w:rPr>
          <w:rFonts w:eastAsia="MS Mincho"/>
        </w:rPr>
        <w:t xml:space="preserve">. </w:t>
      </w:r>
    </w:p>
    <w:p w14:paraId="79371080" w14:textId="77777777" w:rsidR="000622F6" w:rsidRPr="00E733F5" w:rsidRDefault="00CB7842" w:rsidP="009C7639">
      <w:pPr>
        <w:pStyle w:val="ListNumber0"/>
        <w:numPr>
          <w:ilvl w:val="0"/>
          <w:numId w:val="28"/>
        </w:numPr>
      </w:pPr>
      <w:r>
        <w:rPr>
          <w:rFonts w:eastAsia="MS Mincho"/>
        </w:rPr>
        <w:br w:type="page"/>
      </w:r>
      <w:r w:rsidR="000622F6">
        <w:rPr>
          <w:rFonts w:eastAsia="MS Mincho"/>
        </w:rPr>
        <w:lastRenderedPageBreak/>
        <w:t xml:space="preserve">Enter </w:t>
      </w:r>
      <w:r w:rsidR="000622F6" w:rsidRPr="00DD6119">
        <w:rPr>
          <w:rFonts w:eastAsia="MS Mincho"/>
          <w:b/>
        </w:rPr>
        <w:t>Exit</w:t>
      </w:r>
      <w:r w:rsidR="000622F6">
        <w:rPr>
          <w:rFonts w:eastAsia="MS Mincho"/>
        </w:rPr>
        <w:t>.</w:t>
      </w:r>
    </w:p>
    <w:p w14:paraId="5080F915" w14:textId="77777777" w:rsidR="000622F6" w:rsidRDefault="000622F6" w:rsidP="000622F6">
      <w:pPr>
        <w:pStyle w:val="Caption"/>
      </w:pPr>
      <w:r>
        <w:t xml:space="preserve">Figure </w:t>
      </w:r>
      <w:r w:rsidR="00A31490">
        <w:fldChar w:fldCharType="begin"/>
      </w:r>
      <w:r w:rsidR="00A31490">
        <w:instrText xml:space="preserve"> SEQ Figure \* ARABIC </w:instrText>
      </w:r>
      <w:r w:rsidR="00A31490">
        <w:fldChar w:fldCharType="separate"/>
      </w:r>
      <w:r w:rsidR="00D45185">
        <w:rPr>
          <w:noProof/>
        </w:rPr>
        <w:t>51</w:t>
      </w:r>
      <w:r w:rsidR="00A31490">
        <w:rPr>
          <w:noProof/>
        </w:rPr>
        <w:fldChar w:fldCharType="end"/>
      </w:r>
      <w:r>
        <w:t>: TCP Lower Level Parameters: VBECS-OERR</w:t>
      </w:r>
    </w:p>
    <w:p w14:paraId="7EE07AC2"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04D2666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16AF5610"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sidRPr="00C12C66">
        <w:rPr>
          <w:rFonts w:eastAsia="MS Mincho"/>
        </w:rPr>
        <w:t>TCP LOWER LEVEL PARAMETERS</w:t>
      </w:r>
    </w:p>
    <w:p w14:paraId="5F8552B7"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 xml:space="preserve"> </w:t>
      </w:r>
      <w:r w:rsidRPr="00C12C66">
        <w:rPr>
          <w:rFonts w:eastAsia="MS Mincho"/>
          <w:b/>
        </w:rPr>
        <w:t>VBECS-OERR</w:t>
      </w:r>
      <w:r w:rsidRPr="00C12C66">
        <w:rPr>
          <w:rFonts w:eastAsia="MS Mincho"/>
        </w:rPr>
        <w:t xml:space="preserve">          </w:t>
      </w:r>
      <w:r>
        <w:rPr>
          <w:rFonts w:eastAsia="MS Mincho"/>
        </w:rPr>
        <w:t xml:space="preserve">                               </w:t>
      </w:r>
    </w:p>
    <w:p w14:paraId="18C32B72"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12667CA6"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SERVICE TYPE: SINGLE LISTENER    </w:t>
      </w:r>
      <w:r>
        <w:rPr>
          <w:rFonts w:eastAsia="MS Mincho"/>
        </w:rPr>
        <w:t xml:space="preserve">                               </w:t>
      </w:r>
    </w:p>
    <w:p w14:paraId="00C8A3AE"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ADDRESS:                    </w:t>
      </w:r>
      <w:r>
        <w:rPr>
          <w:rFonts w:eastAsia="MS Mincho"/>
        </w:rPr>
        <w:t xml:space="preserve">                               </w:t>
      </w:r>
    </w:p>
    <w:p w14:paraId="2C3C069B"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TCP/IP PORT: </w:t>
      </w:r>
      <w:r w:rsidRPr="00383109">
        <w:rPr>
          <w:rFonts w:eastAsia="MS Mincho"/>
          <w:i/>
          <w:u w:val="single"/>
        </w:rPr>
        <w:t>&lt;VistA HL7 Listener Port&gt;</w:t>
      </w:r>
      <w:r w:rsidRPr="00383109">
        <w:rPr>
          <w:rFonts w:eastAsia="MS Mincho"/>
        </w:rPr>
        <w:t xml:space="preserve">                                             </w:t>
      </w:r>
    </w:p>
    <w:p w14:paraId="15D62B39"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5444F08D"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73CD3450"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r w:rsidRPr="00C12C66">
        <w:rPr>
          <w:rFonts w:eastAsia="MS Mincho"/>
        </w:rPr>
        <w:t xml:space="preserve">ACK TIMEOUT: </w:t>
      </w:r>
      <w:r w:rsidR="00C24ABC">
        <w:rPr>
          <w:rFonts w:eastAsia="MS Mincho"/>
          <w:lang w:val="en-US"/>
        </w:rPr>
        <w:t>30</w:t>
      </w:r>
      <w:r w:rsidRPr="00C12C66">
        <w:rPr>
          <w:rFonts w:eastAsia="MS Mincho"/>
        </w:rPr>
        <w:t xml:space="preserve">                      RE-T</w:t>
      </w:r>
      <w:r>
        <w:rPr>
          <w:rFonts w:eastAsia="MS Mincho"/>
        </w:rPr>
        <w:t xml:space="preserve">RANSMISION ATTEMPTS:           </w:t>
      </w:r>
    </w:p>
    <w:p w14:paraId="225CD68D"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READ TIMEOUT: </w:t>
      </w:r>
      <w:r w:rsidR="00C24ABC">
        <w:rPr>
          <w:rFonts w:eastAsia="MS Mincho"/>
          <w:lang w:val="en-US"/>
        </w:rPr>
        <w:t>30</w:t>
      </w:r>
      <w:r w:rsidRPr="00C12C66">
        <w:rPr>
          <w:rFonts w:eastAsia="MS Mincho"/>
        </w:rPr>
        <w:t xml:space="preserve">                    EXCEED RE-TR</w:t>
      </w:r>
      <w:r>
        <w:rPr>
          <w:rFonts w:eastAsia="MS Mincho"/>
        </w:rPr>
        <w:t xml:space="preserve">ANSMIT ACTION:           </w:t>
      </w:r>
    </w:p>
    <w:p w14:paraId="5E9FB1DE"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BLOCK SIZE:                           </w:t>
      </w:r>
      <w:r>
        <w:rPr>
          <w:rFonts w:eastAsia="MS Mincho"/>
        </w:rPr>
        <w:t xml:space="preserve">           SAY HELO:           </w:t>
      </w:r>
    </w:p>
    <w:p w14:paraId="2F7778E7"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1565F4F0"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STARTUP NODE:                                      PERSISTENT: NO     </w:t>
      </w:r>
      <w:r>
        <w:rPr>
          <w:rFonts w:eastAsia="MS Mincho"/>
        </w:rPr>
        <w:t xml:space="preserve">   </w:t>
      </w:r>
    </w:p>
    <w:p w14:paraId="03724573"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RETENTION:                            U</w:t>
      </w:r>
      <w:r>
        <w:rPr>
          <w:rFonts w:eastAsia="MS Mincho"/>
        </w:rPr>
        <w:t xml:space="preserve">NI-DIRECTIONAL WAIT:           </w:t>
      </w:r>
    </w:p>
    <w:p w14:paraId="51DF115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75A8F1C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6D510BFA" w14:textId="77777777" w:rsidR="000622F6" w:rsidRPr="00432C54" w:rsidRDefault="000622F6" w:rsidP="00823E02">
      <w:pPr>
        <w:pStyle w:val="Heading2"/>
        <w:numPr>
          <w:ilvl w:val="1"/>
          <w:numId w:val="0"/>
        </w:numPr>
        <w:tabs>
          <w:tab w:val="num" w:pos="0"/>
        </w:tabs>
        <w:ind w:left="720" w:rightChars="100" w:right="220" w:hanging="720"/>
      </w:pPr>
      <w:bookmarkStart w:id="196" w:name="_Toc159043986"/>
      <w:bookmarkStart w:id="197" w:name="_Toc181752734"/>
      <w:bookmarkStart w:id="198" w:name="_Toc181756086"/>
      <w:bookmarkStart w:id="199" w:name="_Toc181756174"/>
      <w:bookmarkStart w:id="200" w:name="_Toc181756221"/>
      <w:bookmarkStart w:id="201" w:name="_Toc181756460"/>
      <w:bookmarkStart w:id="202" w:name="_Toc181756553"/>
      <w:bookmarkStart w:id="203" w:name="_Toc181756644"/>
      <w:bookmarkStart w:id="204" w:name="_Toc181756770"/>
      <w:bookmarkStart w:id="205" w:name="_Toc181757510"/>
      <w:bookmarkStart w:id="206" w:name="_Toc220737775"/>
      <w:bookmarkStart w:id="207" w:name="_Toc355768096"/>
      <w:bookmarkStart w:id="208" w:name="_Toc524596894"/>
      <w:r>
        <w:t>Start</w:t>
      </w:r>
      <w:r w:rsidRPr="00432C54">
        <w:t xml:space="preserve"> </w:t>
      </w:r>
      <w:r>
        <w:t>VistA</w:t>
      </w:r>
      <w:r w:rsidRPr="00432C54">
        <w:t xml:space="preserve"> HL7 Logical Links</w:t>
      </w:r>
      <w:bookmarkEnd w:id="196"/>
      <w:bookmarkEnd w:id="197"/>
      <w:bookmarkEnd w:id="198"/>
      <w:bookmarkEnd w:id="199"/>
      <w:bookmarkEnd w:id="200"/>
      <w:bookmarkEnd w:id="201"/>
      <w:bookmarkEnd w:id="202"/>
      <w:bookmarkEnd w:id="203"/>
      <w:bookmarkEnd w:id="204"/>
      <w:bookmarkEnd w:id="205"/>
      <w:bookmarkEnd w:id="206"/>
      <w:bookmarkEnd w:id="207"/>
      <w:bookmarkEnd w:id="208"/>
      <w:r>
        <w:fldChar w:fldCharType="begin"/>
      </w:r>
      <w:r>
        <w:instrText xml:space="preserve"> XE "Start</w:instrText>
      </w:r>
      <w:r w:rsidRPr="00657D0D">
        <w:instrText xml:space="preserve"> VistA HL7 Logical Links</w:instrText>
      </w:r>
      <w:r>
        <w:instrText xml:space="preserve">" </w:instrText>
      </w:r>
      <w:r>
        <w:fldChar w:fldCharType="end"/>
      </w:r>
    </w:p>
    <w:p w14:paraId="5945732D" w14:textId="77777777" w:rsidR="000622F6" w:rsidRDefault="000622F6" w:rsidP="009C7639">
      <w:pPr>
        <w:pStyle w:val="ListNumber0"/>
        <w:numPr>
          <w:ilvl w:val="0"/>
          <w:numId w:val="29"/>
        </w:numPr>
      </w:pPr>
      <w:r>
        <w:t>Before data can be transmitted over the VBECS logical links, edit the link definitions as described above.</w:t>
      </w:r>
    </w:p>
    <w:p w14:paraId="58605AD7" w14:textId="77777777" w:rsidR="000622F6" w:rsidRDefault="000622F6" w:rsidP="009C7639">
      <w:pPr>
        <w:pStyle w:val="ListNumber0"/>
        <w:numPr>
          <w:ilvl w:val="0"/>
          <w:numId w:val="29"/>
        </w:numPr>
      </w:pPr>
      <w:r>
        <w:t xml:space="preserve">To turn on the new VBECS logical links, select </w:t>
      </w:r>
      <w:r w:rsidRPr="000072F5">
        <w:rPr>
          <w:b/>
          <w:caps/>
        </w:rPr>
        <w:t>Start/Stop Links</w:t>
      </w:r>
      <w:r w:rsidRPr="000072F5">
        <w:rPr>
          <w:b/>
        </w:rPr>
        <w:t xml:space="preserve"> [HL START]</w:t>
      </w:r>
      <w:r>
        <w:t>.</w:t>
      </w:r>
    </w:p>
    <w:p w14:paraId="0389CD9D" w14:textId="77777777" w:rsidR="000622F6" w:rsidRDefault="000622F6" w:rsidP="009C7639">
      <w:pPr>
        <w:pStyle w:val="ListNumber0"/>
        <w:numPr>
          <w:ilvl w:val="0"/>
          <w:numId w:val="29"/>
        </w:numPr>
      </w:pPr>
      <w:r>
        <w:t>Start the “OERR-VBECS” logical link.</w:t>
      </w:r>
    </w:p>
    <w:p w14:paraId="58A1BBE7" w14:textId="77777777" w:rsidR="000622F6" w:rsidRDefault="000622F6" w:rsidP="009C7639">
      <w:pPr>
        <w:pStyle w:val="ListNumber0"/>
        <w:numPr>
          <w:ilvl w:val="0"/>
          <w:numId w:val="29"/>
        </w:numPr>
      </w:pPr>
      <w:r>
        <w:t>Start the “VBECS-OERR” logical link.</w:t>
      </w:r>
    </w:p>
    <w:p w14:paraId="4FB26BC7" w14:textId="77777777" w:rsidR="000622F6" w:rsidRDefault="000622F6" w:rsidP="009C7639">
      <w:pPr>
        <w:pStyle w:val="ListNumber0"/>
        <w:numPr>
          <w:ilvl w:val="0"/>
          <w:numId w:val="29"/>
        </w:numPr>
      </w:pPr>
      <w:r>
        <w:t>Start the “VBECSPTM” logical link.</w:t>
      </w:r>
    </w:p>
    <w:p w14:paraId="0ADD897D" w14:textId="77777777" w:rsidR="000622F6" w:rsidRDefault="000622F6" w:rsidP="009C7639">
      <w:pPr>
        <w:pStyle w:val="ListNumber0"/>
        <w:numPr>
          <w:ilvl w:val="0"/>
          <w:numId w:val="29"/>
        </w:numPr>
      </w:pPr>
      <w:r>
        <w:t>Start the “VBECSPTU” logical link.</w:t>
      </w:r>
    </w:p>
    <w:p w14:paraId="6FF02BDE" w14:textId="77777777" w:rsidR="000622F6" w:rsidRDefault="000622F6" w:rsidP="009C7639">
      <w:pPr>
        <w:pStyle w:val="ListNumber0"/>
        <w:numPr>
          <w:ilvl w:val="0"/>
          <w:numId w:val="29"/>
        </w:numPr>
      </w:pPr>
      <w:r>
        <w:t xml:space="preserve">Ensure that the </w:t>
      </w:r>
      <w:r w:rsidRPr="00383109">
        <w:t>VistA</w:t>
      </w:r>
      <w:r>
        <w:t xml:space="preserve"> HL7 Link Manager is running; VBECS messaging cannot occur without it. </w:t>
      </w:r>
    </w:p>
    <w:p w14:paraId="6BCFCAF9" w14:textId="77777777" w:rsidR="000622F6" w:rsidRDefault="000622F6" w:rsidP="009C7639">
      <w:pPr>
        <w:pStyle w:val="ListNumber0"/>
        <w:numPr>
          <w:ilvl w:val="0"/>
          <w:numId w:val="29"/>
        </w:numPr>
      </w:pPr>
      <w:r>
        <w:t>To check the status of the Link Manager (and, if necessary, restart it), access the</w:t>
      </w:r>
      <w:r w:rsidR="00CE2E63">
        <w:rPr>
          <w:caps/>
        </w:rPr>
        <w:t xml:space="preserve"> </w:t>
      </w:r>
      <w:r w:rsidRPr="00CE2E63">
        <w:rPr>
          <w:b/>
          <w:caps/>
        </w:rPr>
        <w:t>HL START/STOP LINK MANAGER</w:t>
      </w:r>
      <w:r>
        <w:t xml:space="preserve"> menu option.</w:t>
      </w:r>
    </w:p>
    <w:p w14:paraId="1DAA9EE1" w14:textId="77777777" w:rsidR="000622F6" w:rsidRDefault="00CB7842" w:rsidP="00823E02">
      <w:pPr>
        <w:pStyle w:val="Heading2"/>
        <w:numPr>
          <w:ilvl w:val="1"/>
          <w:numId w:val="0"/>
        </w:numPr>
        <w:tabs>
          <w:tab w:val="num" w:pos="0"/>
        </w:tabs>
        <w:ind w:left="720" w:rightChars="100" w:right="220" w:hanging="720"/>
      </w:pPr>
      <w:bookmarkStart w:id="209" w:name="_Toc159043987"/>
      <w:bookmarkStart w:id="210" w:name="_Toc181752735"/>
      <w:bookmarkStart w:id="211" w:name="_Toc181756087"/>
      <w:bookmarkStart w:id="212" w:name="_Toc181756175"/>
      <w:bookmarkStart w:id="213" w:name="_Toc181756222"/>
      <w:bookmarkStart w:id="214" w:name="_Toc181756461"/>
      <w:bookmarkStart w:id="215" w:name="_Toc181756554"/>
      <w:bookmarkStart w:id="216" w:name="_Toc181756645"/>
      <w:bookmarkStart w:id="217" w:name="_Toc181756771"/>
      <w:bookmarkStart w:id="218" w:name="_Toc181757511"/>
      <w:bookmarkStart w:id="219" w:name="_Toc220737776"/>
      <w:bookmarkStart w:id="220" w:name="_Toc355768097"/>
      <w:r>
        <w:br w:type="page"/>
      </w:r>
      <w:bookmarkStart w:id="221" w:name="_Toc524596895"/>
      <w:r w:rsidR="000622F6">
        <w:lastRenderedPageBreak/>
        <w:t>Monitor VBECS HL7 Logical Links</w:t>
      </w:r>
      <w:bookmarkEnd w:id="209"/>
      <w:bookmarkEnd w:id="210"/>
      <w:bookmarkEnd w:id="211"/>
      <w:bookmarkEnd w:id="212"/>
      <w:bookmarkEnd w:id="213"/>
      <w:bookmarkEnd w:id="214"/>
      <w:bookmarkEnd w:id="215"/>
      <w:bookmarkEnd w:id="216"/>
      <w:bookmarkEnd w:id="217"/>
      <w:bookmarkEnd w:id="218"/>
      <w:bookmarkEnd w:id="219"/>
      <w:bookmarkEnd w:id="220"/>
      <w:bookmarkEnd w:id="221"/>
      <w:r w:rsidR="000622F6">
        <w:fldChar w:fldCharType="begin"/>
      </w:r>
      <w:r w:rsidR="000622F6">
        <w:instrText xml:space="preserve"> XE "Monitor</w:instrText>
      </w:r>
      <w:r w:rsidR="000622F6" w:rsidRPr="00657D0D">
        <w:instrText xml:space="preserve"> VBECS HL7 Logical Links</w:instrText>
      </w:r>
      <w:r w:rsidR="000622F6">
        <w:instrText xml:space="preserve">" </w:instrText>
      </w:r>
      <w:r w:rsidR="000622F6">
        <w:fldChar w:fldCharType="end"/>
      </w:r>
    </w:p>
    <w:p w14:paraId="359DF149" w14:textId="77777777" w:rsidR="000622F6" w:rsidRDefault="000622F6" w:rsidP="00CE2E63">
      <w:pPr>
        <w:pStyle w:val="ListNumber0"/>
      </w:pPr>
      <w:r>
        <w:t>Once two-way communication has been established, you can monitor the links.</w:t>
      </w:r>
    </w:p>
    <w:p w14:paraId="073E454E" w14:textId="77777777" w:rsidR="000622F6" w:rsidRDefault="000622F6" w:rsidP="000622F6">
      <w:pPr>
        <w:pStyle w:val="ListNumber0"/>
        <w:ind w:left="720"/>
      </w:pPr>
    </w:p>
    <w:p w14:paraId="7AF57542" w14:textId="77777777" w:rsidR="000622F6" w:rsidRDefault="000622F6" w:rsidP="009C7639">
      <w:pPr>
        <w:pStyle w:val="ListNumber0"/>
        <w:numPr>
          <w:ilvl w:val="0"/>
          <w:numId w:val="32"/>
        </w:numPr>
      </w:pPr>
      <w:r>
        <w:t>Use the “System Link Monitor” to view the status of the VBECS Logical Links.</w:t>
      </w:r>
    </w:p>
    <w:p w14:paraId="35A06076" w14:textId="77777777" w:rsidR="000622F6" w:rsidRDefault="000622F6" w:rsidP="009C7639">
      <w:pPr>
        <w:pStyle w:val="ListNumber0"/>
        <w:numPr>
          <w:ilvl w:val="0"/>
          <w:numId w:val="28"/>
        </w:numPr>
      </w:pPr>
      <w:r>
        <w:t>From the “</w:t>
      </w:r>
      <w:r w:rsidRPr="00577BD1">
        <w:t>HL7 Main</w:t>
      </w:r>
      <w:r w:rsidR="00CE2E63">
        <w:t xml:space="preserve"> M</w:t>
      </w:r>
      <w:r w:rsidRPr="00577BD1">
        <w:t>enu</w:t>
      </w:r>
      <w:r w:rsidR="00CE2E63">
        <w:t>”</w:t>
      </w:r>
      <w:r>
        <w:t xml:space="preserve">, select </w:t>
      </w:r>
      <w:r>
        <w:rPr>
          <w:b/>
        </w:rPr>
        <w:t>System Link Monitor</w:t>
      </w:r>
      <w:r w:rsidR="00CE2E63">
        <w:rPr>
          <w:b/>
        </w:rPr>
        <w:t xml:space="preserve"> </w:t>
      </w:r>
      <w:r w:rsidR="00CE2E63" w:rsidRPr="00CE2E63">
        <w:t>(</w:t>
      </w:r>
      <w:r w:rsidR="00D77644">
        <w:fldChar w:fldCharType="begin"/>
      </w:r>
      <w:r w:rsidR="00D77644">
        <w:instrText xml:space="preserve"> REF _Ref358296991 \h </w:instrText>
      </w:r>
      <w:r w:rsidR="00D77644">
        <w:fldChar w:fldCharType="separate"/>
      </w:r>
      <w:r w:rsidR="00D45185">
        <w:t xml:space="preserve">Figure </w:t>
      </w:r>
      <w:r w:rsidR="00D45185">
        <w:rPr>
          <w:noProof/>
        </w:rPr>
        <w:t>52</w:t>
      </w:r>
      <w:r w:rsidR="00D77644">
        <w:fldChar w:fldCharType="end"/>
      </w:r>
      <w:r w:rsidR="00CE2E63" w:rsidRPr="00CE2E63">
        <w:t>)</w:t>
      </w:r>
      <w:r>
        <w:t>.</w:t>
      </w:r>
    </w:p>
    <w:p w14:paraId="64A14F87" w14:textId="77777777" w:rsidR="000622F6" w:rsidRDefault="000622F6" w:rsidP="000622F6">
      <w:pPr>
        <w:pStyle w:val="Caption"/>
      </w:pPr>
      <w:bookmarkStart w:id="222" w:name="_Ref358296991"/>
      <w:r>
        <w:t xml:space="preserve">Figure </w:t>
      </w:r>
      <w:r w:rsidR="00A31490">
        <w:fldChar w:fldCharType="begin"/>
      </w:r>
      <w:r w:rsidR="00A31490">
        <w:instrText xml:space="preserve"> SEQ Figure \* ARABIC </w:instrText>
      </w:r>
      <w:r w:rsidR="00A31490">
        <w:fldChar w:fldCharType="separate"/>
      </w:r>
      <w:r w:rsidR="00D45185">
        <w:rPr>
          <w:noProof/>
        </w:rPr>
        <w:t>52</w:t>
      </w:r>
      <w:r w:rsidR="00A31490">
        <w:rPr>
          <w:noProof/>
        </w:rPr>
        <w:fldChar w:fldCharType="end"/>
      </w:r>
      <w:bookmarkEnd w:id="222"/>
      <w:r>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018FE8C1" w14:textId="77777777" w:rsidTr="00F0701D">
        <w:tc>
          <w:tcPr>
            <w:tcW w:w="9576" w:type="dxa"/>
          </w:tcPr>
          <w:p w14:paraId="1B74E4E2"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6E7D68B9"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5C276B01"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   </w:t>
            </w:r>
            <w:r w:rsidRPr="00B105F6">
              <w:rPr>
                <w:rFonts w:eastAsia="MS Mincho"/>
                <w:b/>
                <w:lang w:val="en-US"/>
              </w:rPr>
              <w:t>Systems Link Monitor</w:t>
            </w:r>
          </w:p>
          <w:p w14:paraId="6F40F17B" w14:textId="77777777" w:rsidR="000622F6" w:rsidRPr="00B105F6" w:rsidRDefault="000622F6" w:rsidP="00823E02">
            <w:pPr>
              <w:pStyle w:val="PlainText"/>
              <w:ind w:leftChars="150" w:left="330"/>
              <w:rPr>
                <w:rFonts w:eastAsia="MS Mincho"/>
                <w:lang w:val="en-US"/>
              </w:rPr>
            </w:pPr>
            <w:r w:rsidRPr="00B105F6">
              <w:rPr>
                <w:rFonts w:eastAsia="MS Mincho"/>
                <w:b/>
                <w:lang w:val="en-US"/>
              </w:rPr>
              <w:t xml:space="preserve">   </w:t>
            </w:r>
            <w:r w:rsidRPr="00B105F6">
              <w:rPr>
                <w:rFonts w:eastAsia="MS Mincho"/>
                <w:lang w:val="en-US"/>
              </w:rPr>
              <w:t>Filer and Link Management Options ...</w:t>
            </w:r>
          </w:p>
          <w:p w14:paraId="297D0002"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3B761E2D"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3D7068D5"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1C728DF8" w14:textId="77777777" w:rsidR="000622F6" w:rsidRPr="00B105F6" w:rsidRDefault="000622F6" w:rsidP="00823E02">
            <w:pPr>
              <w:pStyle w:val="PlainText"/>
              <w:ind w:leftChars="150" w:left="330"/>
              <w:rPr>
                <w:rFonts w:eastAsia="MS Mincho"/>
                <w:lang w:val="en-US"/>
              </w:rPr>
            </w:pPr>
          </w:p>
          <w:p w14:paraId="71BD2DB8" w14:textId="77777777" w:rsidR="000622F6" w:rsidRPr="00B105F6" w:rsidRDefault="000622F6" w:rsidP="00823E02">
            <w:pPr>
              <w:pStyle w:val="PlainText"/>
              <w:ind w:leftChars="150" w:left="330"/>
              <w:rPr>
                <w:lang w:val="en-US"/>
              </w:rPr>
            </w:pPr>
            <w:r w:rsidRPr="00B105F6">
              <w:rPr>
                <w:lang w:val="en-US"/>
              </w:rPr>
              <w:t xml:space="preserve">Select HL7 Main Menu Option: </w:t>
            </w:r>
            <w:r w:rsidRPr="00B105F6">
              <w:rPr>
                <w:b/>
                <w:lang w:val="en-US"/>
              </w:rPr>
              <w:t>System Link Monitor</w:t>
            </w:r>
          </w:p>
        </w:tc>
      </w:tr>
    </w:tbl>
    <w:p w14:paraId="08E0DFCD" w14:textId="77777777" w:rsidR="000622F6" w:rsidRDefault="000622F6" w:rsidP="009C7639">
      <w:pPr>
        <w:pStyle w:val="ListNumber0"/>
        <w:numPr>
          <w:ilvl w:val="0"/>
          <w:numId w:val="28"/>
        </w:numPr>
      </w:pPr>
      <w:r>
        <w:t xml:space="preserve">When a list of </w:t>
      </w:r>
      <w:r w:rsidRPr="00383109">
        <w:t>VistA</w:t>
      </w:r>
      <w:r>
        <w:t xml:space="preserve"> HL7 links defined at your site appears, press </w:t>
      </w:r>
      <w:r>
        <w:rPr>
          <w:b/>
        </w:rPr>
        <w:t>V</w:t>
      </w:r>
      <w:r>
        <w:t xml:space="preserve"> at the “</w:t>
      </w:r>
      <w:r w:rsidRPr="00DD6119">
        <w:t>Select a Command</w:t>
      </w:r>
      <w:r w:rsidR="00FF33B2">
        <w:t>:</w:t>
      </w:r>
      <w:r>
        <w:t>”</w:t>
      </w:r>
      <w:r w:rsidRPr="00567E04">
        <w:rPr>
          <w:b/>
        </w:rPr>
        <w:t xml:space="preserve"> </w:t>
      </w:r>
      <w:r>
        <w:t>prompt</w:t>
      </w:r>
      <w:r w:rsidR="00A22389">
        <w:t xml:space="preserve"> (</w:t>
      </w:r>
      <w:r w:rsidR="00A22389">
        <w:fldChar w:fldCharType="begin"/>
      </w:r>
      <w:r w:rsidR="00A22389">
        <w:instrText xml:space="preserve"> REF _Ref358297068 \h </w:instrText>
      </w:r>
      <w:r w:rsidR="00A22389">
        <w:fldChar w:fldCharType="separate"/>
      </w:r>
      <w:r w:rsidR="00D45185">
        <w:t xml:space="preserve">Figure </w:t>
      </w:r>
      <w:r w:rsidR="00D45185">
        <w:rPr>
          <w:noProof/>
        </w:rPr>
        <w:t>53</w:t>
      </w:r>
      <w:r w:rsidR="00A22389">
        <w:fldChar w:fldCharType="end"/>
      </w:r>
      <w:r w:rsidR="00A22389">
        <w:t>)</w:t>
      </w:r>
      <w:r w:rsidRPr="00D67EAF">
        <w:t>.</w:t>
      </w:r>
      <w:r>
        <w:t xml:space="preserve"> </w:t>
      </w:r>
    </w:p>
    <w:p w14:paraId="35F66AFB" w14:textId="77777777" w:rsidR="000622F6" w:rsidRDefault="000622F6" w:rsidP="009C7639">
      <w:pPr>
        <w:pStyle w:val="ListNumber0"/>
        <w:numPr>
          <w:ilvl w:val="0"/>
          <w:numId w:val="28"/>
        </w:numPr>
      </w:pPr>
      <w:r>
        <w:t>At the “</w:t>
      </w:r>
      <w:r w:rsidRPr="00DD6119">
        <w:t>Select LINK MONITOR VIEWS</w:t>
      </w:r>
      <w:r w:rsidR="00FF33B2">
        <w:t>:</w:t>
      </w:r>
      <w:r>
        <w:t xml:space="preserve">” prompt, enter </w:t>
      </w:r>
      <w:r>
        <w:rPr>
          <w:b/>
        </w:rPr>
        <w:t>VBECS</w:t>
      </w:r>
      <w:r w:rsidR="00D77644">
        <w:rPr>
          <w:b/>
        </w:rPr>
        <w:t xml:space="preserve"> </w:t>
      </w:r>
      <w:r w:rsidR="00D77644" w:rsidRPr="00D77644">
        <w:t>(</w:t>
      </w:r>
      <w:r w:rsidR="00D77644">
        <w:fldChar w:fldCharType="begin"/>
      </w:r>
      <w:r w:rsidR="00D77644">
        <w:instrText xml:space="preserve"> REF _Ref358297068 \h </w:instrText>
      </w:r>
      <w:r w:rsidR="00D77644">
        <w:fldChar w:fldCharType="separate"/>
      </w:r>
      <w:r w:rsidR="00D45185">
        <w:t xml:space="preserve">Figure </w:t>
      </w:r>
      <w:r w:rsidR="00D45185">
        <w:rPr>
          <w:noProof/>
        </w:rPr>
        <w:t>53</w:t>
      </w:r>
      <w:r w:rsidR="00D77644">
        <w:fldChar w:fldCharType="end"/>
      </w:r>
      <w:r w:rsidR="00D77644" w:rsidRPr="00D77644">
        <w:t>)</w:t>
      </w:r>
      <w:r>
        <w:t xml:space="preserve">. </w:t>
      </w:r>
    </w:p>
    <w:p w14:paraId="4972E44E" w14:textId="77777777" w:rsidR="000622F6" w:rsidRDefault="000622F6" w:rsidP="000622F6">
      <w:pPr>
        <w:pStyle w:val="Caption"/>
      </w:pPr>
      <w:bookmarkStart w:id="223" w:name="_Ref358297068"/>
      <w:r>
        <w:t xml:space="preserve">Figure </w:t>
      </w:r>
      <w:r w:rsidR="00A31490">
        <w:fldChar w:fldCharType="begin"/>
      </w:r>
      <w:r w:rsidR="00A31490">
        <w:instrText xml:space="preserve"> SEQ Figure \* ARAB</w:instrText>
      </w:r>
      <w:r w:rsidR="00A31490">
        <w:instrText xml:space="preserve">IC </w:instrText>
      </w:r>
      <w:r w:rsidR="00A31490">
        <w:fldChar w:fldCharType="separate"/>
      </w:r>
      <w:r w:rsidR="00D45185">
        <w:rPr>
          <w:noProof/>
        </w:rPr>
        <w:t>53</w:t>
      </w:r>
      <w:r w:rsidR="00A31490">
        <w:rPr>
          <w:noProof/>
        </w:rPr>
        <w:fldChar w:fldCharType="end"/>
      </w:r>
      <w:bookmarkEnd w:id="223"/>
      <w:r>
        <w:t>: System Link Monitor</w:t>
      </w:r>
    </w:p>
    <w:p w14:paraId="57AD60A5"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r>
        <w:rPr>
          <w:rFonts w:ascii="Courier New" w:hAnsi="Courier New" w:cs="Courier New"/>
          <w:sz w:val="20"/>
          <w:szCs w:val="20"/>
        </w:rPr>
        <w:t xml:space="preserve">          </w:t>
      </w:r>
      <w:r w:rsidRPr="00567E04">
        <w:rPr>
          <w:rFonts w:ascii="Courier New" w:hAnsi="Courier New" w:cs="Courier New"/>
          <w:sz w:val="20"/>
          <w:szCs w:val="20"/>
        </w:rPr>
        <w:t xml:space="preserve">SYSTEM LINK MONITOR for </w:t>
      </w:r>
      <w:r>
        <w:rPr>
          <w:rFonts w:ascii="Courier New" w:hAnsi="Courier New" w:cs="Courier New"/>
          <w:bCs/>
          <w:sz w:val="20"/>
          <w:szCs w:val="20"/>
        </w:rPr>
        <w:t>&lt;your site name&gt;</w:t>
      </w:r>
    </w:p>
    <w:p w14:paraId="316191C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07215D9A"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MESSAGES  MESSAGES   MESSAGES  MESSAGES  DEVICE</w:t>
      </w:r>
    </w:p>
    <w:p w14:paraId="2610912C"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NODE       RECEIVED  PROCESSED  TO SEND   SENT      TYPE     STATE</w:t>
      </w:r>
    </w:p>
    <w:p w14:paraId="649E0F9C"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1EC9D09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LA7V 657                        4         4          MM      Halting</w:t>
      </w:r>
    </w:p>
    <w:p w14:paraId="3F538FBD"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LL15VISN   105       105        394       105        NC      Shutdown</w:t>
      </w:r>
    </w:p>
    <w:p w14:paraId="03BE149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MPIVA      0         0          322       0          NC      Shutdown</w:t>
      </w:r>
    </w:p>
    <w:p w14:paraId="2E27960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NPTF       0         0          25        0          MM      Halting</w:t>
      </w:r>
    </w:p>
    <w:p w14:paraId="3FB46456"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OERR-VBE   34        34         1019      1018       NC      Idle</w:t>
      </w:r>
    </w:p>
    <w:p w14:paraId="067A1B8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PSOTPBAA   28        28         52        28         NC      Shutdown</w:t>
      </w:r>
    </w:p>
    <w:p w14:paraId="157DB25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VABAC      0         0          1         0          NC      Shutdown</w:t>
      </w:r>
    </w:p>
    <w:p w14:paraId="122EF62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VAFAV      0         0          2         0          NC      Shutdown</w:t>
      </w:r>
    </w:p>
    <w:p w14:paraId="2EA6853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VAFHM      0         0          3         0          NC      Shutdown</w:t>
      </w:r>
    </w:p>
    <w:p w14:paraId="4550A42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VAFRE      0         0          4         0          NC      Shutdown</w:t>
      </w:r>
    </w:p>
    <w:p w14:paraId="41B5857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6BCD18C3"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Incoming filers running =&gt; 1            TaskMan running</w:t>
      </w:r>
    </w:p>
    <w:p w14:paraId="363BF37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Outgoing filers running =&gt; 1            Link Manager running</w:t>
      </w:r>
    </w:p>
    <w:p w14:paraId="34F7009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Monitor OVERDUE</w:t>
      </w:r>
    </w:p>
    <w:p w14:paraId="02DF09E3"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Select a Command:</w:t>
      </w:r>
    </w:p>
    <w:p w14:paraId="418AF93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(N)EXT  (B)ACKUP  (A)LL LINKS  (S)CREENED  (V)IEWS  (Q)UIT  (?) HELP: </w:t>
      </w:r>
      <w:r w:rsidRPr="00567E04">
        <w:rPr>
          <w:rFonts w:ascii="Courier New" w:hAnsi="Courier New" w:cs="Courier New"/>
          <w:b/>
          <w:sz w:val="20"/>
          <w:szCs w:val="20"/>
        </w:rPr>
        <w:t>V</w:t>
      </w:r>
    </w:p>
    <w:p w14:paraId="0B86C1B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4BC17B9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58AE4277"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Select LINK MONITOR VIEWS: </w:t>
      </w:r>
      <w:r w:rsidRPr="00567E04">
        <w:rPr>
          <w:rFonts w:ascii="Courier New" w:hAnsi="Courier New" w:cs="Courier New"/>
          <w:b/>
          <w:sz w:val="20"/>
          <w:szCs w:val="20"/>
        </w:rPr>
        <w:t>VBECS</w:t>
      </w:r>
    </w:p>
    <w:p w14:paraId="3038B270" w14:textId="77777777" w:rsidR="000622F6" w:rsidRDefault="00CB7842" w:rsidP="009C7639">
      <w:pPr>
        <w:pStyle w:val="ListNumber0"/>
        <w:numPr>
          <w:ilvl w:val="0"/>
          <w:numId w:val="28"/>
        </w:numPr>
      </w:pPr>
      <w:r>
        <w:br w:type="page"/>
      </w:r>
      <w:r w:rsidR="000622F6">
        <w:lastRenderedPageBreak/>
        <w:t xml:space="preserve">A screen similar to </w:t>
      </w:r>
      <w:r w:rsidR="000622F6">
        <w:fldChar w:fldCharType="begin"/>
      </w:r>
      <w:r w:rsidR="000622F6">
        <w:instrText xml:space="preserve"> REF _Ref159820351 \h </w:instrText>
      </w:r>
      <w:r w:rsidR="000622F6">
        <w:fldChar w:fldCharType="separate"/>
      </w:r>
      <w:r w:rsidR="00D45185">
        <w:t xml:space="preserve">Figure </w:t>
      </w:r>
      <w:r w:rsidR="00D45185">
        <w:rPr>
          <w:noProof/>
        </w:rPr>
        <w:t>54</w:t>
      </w:r>
      <w:r w:rsidR="000622F6">
        <w:fldChar w:fldCharType="end"/>
      </w:r>
      <w:r w:rsidR="000622F6">
        <w:t xml:space="preserve"> appears.</w:t>
      </w:r>
    </w:p>
    <w:p w14:paraId="0A22390C" w14:textId="77777777" w:rsidR="000622F6" w:rsidRDefault="000622F6" w:rsidP="000622F6">
      <w:pPr>
        <w:pStyle w:val="Caption"/>
      </w:pPr>
      <w:bookmarkStart w:id="224" w:name="_Ref159820351"/>
      <w:r>
        <w:t xml:space="preserve">Figure </w:t>
      </w:r>
      <w:r w:rsidR="00A31490">
        <w:fldChar w:fldCharType="begin"/>
      </w:r>
      <w:r w:rsidR="00A31490">
        <w:instrText xml:space="preserve"> SEQ Figure \* ARABIC </w:instrText>
      </w:r>
      <w:r w:rsidR="00A31490">
        <w:fldChar w:fldCharType="separate"/>
      </w:r>
      <w:r w:rsidR="00D45185">
        <w:rPr>
          <w:noProof/>
        </w:rPr>
        <w:t>54</w:t>
      </w:r>
      <w:r w:rsidR="00A31490">
        <w:rPr>
          <w:noProof/>
        </w:rPr>
        <w:fldChar w:fldCharType="end"/>
      </w:r>
      <w:bookmarkEnd w:id="224"/>
      <w:r>
        <w:t>: System Link Monitor</w:t>
      </w:r>
    </w:p>
    <w:p w14:paraId="5DF34A57"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SYSTEM LINK MONITOR for </w:t>
      </w:r>
      <w:r>
        <w:rPr>
          <w:rFonts w:ascii="Courier New" w:hAnsi="Courier New" w:cs="Courier New"/>
          <w:bCs/>
          <w:sz w:val="20"/>
          <w:szCs w:val="20"/>
        </w:rPr>
        <w:t>&lt;your site name&gt;</w:t>
      </w:r>
      <w:r w:rsidRPr="00843F80">
        <w:rPr>
          <w:rFonts w:ascii="Courier New" w:hAnsi="Courier New" w:cs="Courier New"/>
          <w:bCs/>
          <w:sz w:val="20"/>
          <w:szCs w:val="20"/>
        </w:rPr>
        <w:t xml:space="preserve">                            </w:t>
      </w:r>
    </w:p>
    <w:p w14:paraId="5977C24C"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6265BD84"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MESSAGES  MESSAGES   MESSAGES  MESSAGES  DEVICE  </w:t>
      </w:r>
    </w:p>
    <w:p w14:paraId="74245DF9"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NODE       RECEIVED  PROCESSED  TO SEND   SENT      TYPE     STATE   </w:t>
      </w:r>
    </w:p>
    <w:p w14:paraId="3235FE50"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5C6A096B"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OERR-VBE</w:t>
      </w:r>
      <w:r w:rsidR="00CD423A">
        <w:rPr>
          <w:rFonts w:ascii="Courier New" w:hAnsi="Courier New" w:cs="Courier New"/>
          <w:bCs/>
          <w:sz w:val="20"/>
          <w:szCs w:val="20"/>
        </w:rPr>
        <w:t>CS</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NC      </w:t>
      </w:r>
      <w:r>
        <w:rPr>
          <w:rFonts w:ascii="Courier New" w:hAnsi="Courier New" w:cs="Courier New"/>
          <w:bCs/>
          <w:sz w:val="20"/>
          <w:szCs w:val="20"/>
        </w:rPr>
        <w:t>Idle</w:t>
      </w:r>
    </w:p>
    <w:p w14:paraId="6AF83D36"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VBECS-OE</w:t>
      </w:r>
      <w:r w:rsidR="00CD423A">
        <w:rPr>
          <w:rFonts w:ascii="Courier New" w:hAnsi="Courier New" w:cs="Courier New"/>
          <w:bCs/>
          <w:sz w:val="20"/>
          <w:szCs w:val="20"/>
        </w:rPr>
        <w:t>RR</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         0          SS      Idle</w:t>
      </w:r>
    </w:p>
    <w:p w14:paraId="50513DAC"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VBECSPTM   0         0          0   </w:t>
      </w:r>
      <w:r>
        <w:rPr>
          <w:rFonts w:ascii="Courier New" w:hAnsi="Courier New" w:cs="Courier New"/>
          <w:bCs/>
          <w:sz w:val="20"/>
          <w:szCs w:val="20"/>
        </w:rPr>
        <w:t xml:space="preserve">      0          NC      Enabled</w:t>
      </w:r>
    </w:p>
    <w:p w14:paraId="57B7CF77" w14:textId="77777777" w:rsidR="000622F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w:t>
      </w:r>
      <w:r>
        <w:rPr>
          <w:rFonts w:ascii="Courier New" w:hAnsi="Courier New" w:cs="Courier New"/>
          <w:bCs/>
          <w:sz w:val="20"/>
          <w:szCs w:val="20"/>
        </w:rPr>
        <w:t>BECSPTU   0         0          0</w:t>
      </w:r>
      <w:r w:rsidRPr="00C12C66">
        <w:rPr>
          <w:rFonts w:ascii="Courier New" w:hAnsi="Courier New" w:cs="Courier New"/>
          <w:bCs/>
          <w:sz w:val="20"/>
          <w:szCs w:val="20"/>
        </w:rPr>
        <w:t xml:space="preserve">    </w:t>
      </w:r>
      <w:r>
        <w:rPr>
          <w:rFonts w:ascii="Courier New" w:hAnsi="Courier New" w:cs="Courier New"/>
          <w:bCs/>
          <w:sz w:val="20"/>
          <w:szCs w:val="20"/>
        </w:rPr>
        <w:t xml:space="preserve">     0          NC      Enabled</w:t>
      </w:r>
    </w:p>
    <w:p w14:paraId="419EFC38"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0B3ED114"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Incoming filers running =&gt; </w:t>
      </w:r>
      <w:r>
        <w:rPr>
          <w:rFonts w:ascii="Courier New" w:hAnsi="Courier New" w:cs="Courier New"/>
          <w:bCs/>
          <w:sz w:val="20"/>
          <w:szCs w:val="20"/>
        </w:rPr>
        <w:t xml:space="preserve">1   </w:t>
      </w:r>
      <w:r w:rsidRPr="00843F80">
        <w:rPr>
          <w:rFonts w:ascii="Courier New" w:hAnsi="Courier New" w:cs="Courier New"/>
          <w:bCs/>
          <w:sz w:val="20"/>
          <w:szCs w:val="20"/>
        </w:rPr>
        <w:t xml:space="preserve">         TaskMan running </w:t>
      </w:r>
    </w:p>
    <w:p w14:paraId="03E7B2DA"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Outgoing f</w:t>
      </w:r>
      <w:r>
        <w:rPr>
          <w:rFonts w:ascii="Courier New" w:hAnsi="Courier New" w:cs="Courier New"/>
          <w:bCs/>
          <w:sz w:val="20"/>
          <w:szCs w:val="20"/>
        </w:rPr>
        <w:t>ilers running =&gt; 1            Link Manager Running</w:t>
      </w:r>
    </w:p>
    <w:p w14:paraId="6AC50CB7"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w:t>
      </w:r>
      <w:r>
        <w:rPr>
          <w:rFonts w:ascii="Courier New" w:hAnsi="Courier New" w:cs="Courier New"/>
          <w:bCs/>
          <w:sz w:val="20"/>
          <w:szCs w:val="20"/>
        </w:rPr>
        <w:t xml:space="preserve">                    Monitor OVERDUE</w:t>
      </w:r>
    </w:p>
    <w:p w14:paraId="2485B92D"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Select a Command:</w:t>
      </w:r>
    </w:p>
    <w:p w14:paraId="391DAE04"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(N)EXT  (B)ACKUP  (A)LL LINKS  (S)CREENED  (V)IEWS  (Q)UIT  (?) HELP:  </w:t>
      </w:r>
    </w:p>
    <w:p w14:paraId="42A9B1E9" w14:textId="77777777" w:rsidR="000622F6" w:rsidRDefault="000622F6" w:rsidP="009C7639">
      <w:pPr>
        <w:pStyle w:val="ListNumber0"/>
        <w:numPr>
          <w:ilvl w:val="0"/>
          <w:numId w:val="28"/>
        </w:numPr>
      </w:pPr>
      <w:r>
        <w:t>To exit the “System Link Monitor”, at the “Select a Command</w:t>
      </w:r>
      <w:r w:rsidR="00FF33B2">
        <w:t>:</w:t>
      </w:r>
      <w:r>
        <w:t xml:space="preserve">” prompt, enter </w:t>
      </w:r>
      <w:r w:rsidR="00E15764">
        <w:rPr>
          <w:b/>
        </w:rPr>
        <w:t>q</w:t>
      </w:r>
      <w:r>
        <w:t xml:space="preserve"> </w:t>
      </w:r>
      <w:r w:rsidR="00E15764">
        <w:t>to quit</w:t>
      </w:r>
      <w:r>
        <w:t>.</w:t>
      </w:r>
    </w:p>
    <w:p w14:paraId="031B050D" w14:textId="77777777" w:rsidR="000622F6" w:rsidRPr="00567E04" w:rsidRDefault="000622F6" w:rsidP="000622F6"/>
    <w:p w14:paraId="3E9D6930" w14:textId="77777777" w:rsidR="000622F6" w:rsidRPr="000839D1" w:rsidRDefault="00066D68" w:rsidP="000622F6">
      <w:pPr>
        <w:pStyle w:val="Caution"/>
        <w:rPr>
          <w:szCs w:val="22"/>
        </w:rPr>
      </w:pPr>
      <w:r>
        <w:rPr>
          <w:b/>
          <w:bCs/>
          <w:noProof/>
          <w:szCs w:val="22"/>
        </w:rPr>
        <w:drawing>
          <wp:inline distT="0" distB="0" distL="0" distR="0" wp14:anchorId="10DEC87B" wp14:editId="713BF1C0">
            <wp:extent cx="273050" cy="22225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0622F6" w:rsidRPr="000839D1">
        <w:rPr>
          <w:szCs w:val="22"/>
        </w:rPr>
        <w:t xml:space="preserve"> The volume of HL7 traffic over these links depends on the number of daily CPRS Blood Bank orders and updates to the VistA clinical information at your site. These can be significant at large sites. Monitor the links closely the first few days after the installation and purge the HL7 log data </w:t>
      </w:r>
      <w:r w:rsidR="00D77644" w:rsidRPr="000839D1">
        <w:rPr>
          <w:szCs w:val="22"/>
        </w:rPr>
        <w:t>(as</w:t>
      </w:r>
      <w:r w:rsidR="000622F6" w:rsidRPr="000839D1">
        <w:rPr>
          <w:szCs w:val="22"/>
        </w:rPr>
        <w:t xml:space="preserve"> appropriate</w:t>
      </w:r>
      <w:r w:rsidR="00D77644" w:rsidRPr="000839D1">
        <w:rPr>
          <w:szCs w:val="22"/>
        </w:rPr>
        <w:t>) in</w:t>
      </w:r>
      <w:r w:rsidR="000622F6" w:rsidRPr="000839D1">
        <w:rPr>
          <w:szCs w:val="22"/>
        </w:rPr>
        <w:t xml:space="preserve"> accordance with your standard HL7 monitoring and purging procedures.</w:t>
      </w:r>
    </w:p>
    <w:p w14:paraId="37D92963" w14:textId="77777777" w:rsidR="00246C04" w:rsidRDefault="000B6CA4" w:rsidP="00246C04">
      <w:pPr>
        <w:pStyle w:val="Heading2"/>
        <w:numPr>
          <w:ilvl w:val="1"/>
          <w:numId w:val="0"/>
        </w:numPr>
        <w:tabs>
          <w:tab w:val="num" w:pos="0"/>
        </w:tabs>
        <w:ind w:left="720" w:rightChars="100" w:right="220" w:hanging="720"/>
      </w:pPr>
      <w:bookmarkStart w:id="225" w:name="_Toc524596896"/>
      <w:r>
        <w:rPr>
          <w:lang w:val="en-US"/>
        </w:rPr>
        <w:t xml:space="preserve">Configure VBECS </w:t>
      </w:r>
      <w:r w:rsidR="00736235">
        <w:rPr>
          <w:lang w:val="en-US"/>
        </w:rPr>
        <w:t>VistALink</w:t>
      </w:r>
      <w:r w:rsidR="00246C04">
        <w:t xml:space="preserve"> Links</w:t>
      </w:r>
      <w:bookmarkEnd w:id="225"/>
      <w:r w:rsidR="00246C04">
        <w:fldChar w:fldCharType="begin"/>
      </w:r>
      <w:r w:rsidR="00246C04">
        <w:instrText xml:space="preserve"> XE "Monitor</w:instrText>
      </w:r>
      <w:r w:rsidR="00246C04" w:rsidRPr="00657D0D">
        <w:instrText xml:space="preserve"> VBECS HL7 Logical Links</w:instrText>
      </w:r>
      <w:r w:rsidR="00246C04">
        <w:instrText xml:space="preserve">" </w:instrText>
      </w:r>
      <w:r w:rsidR="00246C04">
        <w:fldChar w:fldCharType="end"/>
      </w:r>
    </w:p>
    <w:p w14:paraId="2115885E" w14:textId="77777777" w:rsidR="006B301E" w:rsidRPr="00B8053B" w:rsidRDefault="006B301E" w:rsidP="00AF7403">
      <w:pPr>
        <w:pStyle w:val="ListNumber0"/>
        <w:numPr>
          <w:ilvl w:val="0"/>
          <w:numId w:val="40"/>
        </w:numPr>
      </w:pPr>
      <w:r w:rsidRPr="00B8053B">
        <w:t xml:space="preserve">Use the </w:t>
      </w:r>
      <w:r w:rsidR="00B8053B" w:rsidRPr="00B8053B">
        <w:t>“</w:t>
      </w:r>
      <w:r w:rsidRPr="00B8053B">
        <w:t xml:space="preserve">Edit Parameter Values” option on the </w:t>
      </w:r>
      <w:r w:rsidR="00B8053B" w:rsidRPr="00B8053B">
        <w:t>“</w:t>
      </w:r>
      <w:r w:rsidRPr="00B8053B">
        <w:t>GENERAL PARAMETER TOOLS</w:t>
      </w:r>
      <w:r w:rsidR="00B8053B" w:rsidRPr="00B8053B">
        <w:t>”</w:t>
      </w:r>
      <w:r w:rsidRPr="00B8053B">
        <w:t xml:space="preserve"> menu to edit the values for the </w:t>
      </w:r>
      <w:r w:rsidR="00B8053B" w:rsidRPr="00B8053B">
        <w:t>VistALink connection to VBECS.</w:t>
      </w:r>
    </w:p>
    <w:p w14:paraId="521D49FA" w14:textId="77777777" w:rsidR="006B301E" w:rsidRPr="00B8053B" w:rsidRDefault="006B301E" w:rsidP="00AF7403">
      <w:pPr>
        <w:pStyle w:val="ListNumber0"/>
        <w:numPr>
          <w:ilvl w:val="0"/>
          <w:numId w:val="40"/>
        </w:numPr>
      </w:pPr>
      <w:r w:rsidRPr="00B8053B">
        <w:rPr>
          <w:rFonts w:eastAsia="MS Mincho"/>
        </w:rPr>
        <w:t>At the “</w:t>
      </w:r>
      <w:r w:rsidR="00B8053B" w:rsidRPr="00B8053B">
        <w:t>Select Instance:</w:t>
      </w:r>
      <w:r w:rsidRPr="00B8053B">
        <w:rPr>
          <w:rFonts w:eastAsia="MS Mincho"/>
        </w:rPr>
        <w:t>” prompt</w:t>
      </w:r>
      <w:r w:rsidRPr="00B8053B">
        <w:t xml:space="preserve">, enter </w:t>
      </w:r>
      <w:r w:rsidR="00B8053B" w:rsidRPr="00B8053B">
        <w:rPr>
          <w:b/>
        </w:rPr>
        <w:t>LISTENER IP ADDRESS</w:t>
      </w:r>
      <w:r w:rsidRPr="00B8053B">
        <w:t>.</w:t>
      </w:r>
    </w:p>
    <w:p w14:paraId="48ABCEC4" w14:textId="77777777" w:rsidR="006B301E" w:rsidRPr="00B8053B" w:rsidRDefault="006B301E" w:rsidP="00AF7403">
      <w:pPr>
        <w:pStyle w:val="ListNumber0"/>
        <w:numPr>
          <w:ilvl w:val="0"/>
          <w:numId w:val="40"/>
        </w:numPr>
      </w:pPr>
      <w:r w:rsidRPr="00B8053B">
        <w:t>At the “</w:t>
      </w:r>
      <w:r w:rsidR="00B8053B" w:rsidRPr="00B8053B">
        <w:rPr>
          <w:rFonts w:eastAsia="MS Mincho"/>
        </w:rPr>
        <w:t>Value</w:t>
      </w:r>
      <w:r w:rsidRPr="00B8053B">
        <w:rPr>
          <w:rFonts w:eastAsia="MS Mincho"/>
        </w:rPr>
        <w:t>:”</w:t>
      </w:r>
      <w:r w:rsidRPr="00B8053B">
        <w:t xml:space="preserve"> prompt, </w:t>
      </w:r>
      <w:r w:rsidR="009C1140" w:rsidRPr="00B8053B">
        <w:t xml:space="preserve">enter </w:t>
      </w:r>
      <w:r w:rsidR="009C1140" w:rsidRPr="00B8053B">
        <w:rPr>
          <w:b/>
        </w:rPr>
        <w:t>the</w:t>
      </w:r>
      <w:r w:rsidR="00B8053B" w:rsidRPr="00B8053B">
        <w:t xml:space="preserve"> VBECS </w:t>
      </w:r>
      <w:r w:rsidR="00320EAD">
        <w:t>application server</w:t>
      </w:r>
      <w:r w:rsidR="00B8053B" w:rsidRPr="00B8053B">
        <w:t xml:space="preserve"> IP address.</w:t>
      </w:r>
    </w:p>
    <w:p w14:paraId="022811F8" w14:textId="77777777" w:rsidR="00B8053B" w:rsidRDefault="00B8053B" w:rsidP="00AF7403">
      <w:pPr>
        <w:pStyle w:val="ListNumber0"/>
        <w:numPr>
          <w:ilvl w:val="0"/>
          <w:numId w:val="40"/>
        </w:numPr>
      </w:pPr>
      <w:r w:rsidRPr="00B8053B">
        <w:t>At the “Select Instance:</w:t>
      </w:r>
      <w:r>
        <w:t xml:space="preserve">” prompt, enter </w:t>
      </w:r>
      <w:r w:rsidRPr="00B8053B">
        <w:rPr>
          <w:b/>
        </w:rPr>
        <w:t>LISTENER PORT NUMBER</w:t>
      </w:r>
      <w:r>
        <w:t>.</w:t>
      </w:r>
    </w:p>
    <w:p w14:paraId="564605A0" w14:textId="77777777" w:rsidR="00B8053B" w:rsidRDefault="00B8053B" w:rsidP="00AF7403">
      <w:pPr>
        <w:pStyle w:val="ListNumber0"/>
        <w:numPr>
          <w:ilvl w:val="0"/>
          <w:numId w:val="40"/>
        </w:numPr>
      </w:pPr>
      <w:r w:rsidRPr="00B8053B">
        <w:t>At the “</w:t>
      </w:r>
      <w:r w:rsidRPr="00B8053B">
        <w:rPr>
          <w:rFonts w:eastAsia="MS Mincho"/>
        </w:rPr>
        <w:t>Value:”</w:t>
      </w:r>
      <w:r w:rsidRPr="00B8053B">
        <w:t xml:space="preserve"> prompt, </w:t>
      </w:r>
      <w:r w:rsidR="009C1140" w:rsidRPr="00B8053B">
        <w:t xml:space="preserve">enter </w:t>
      </w:r>
      <w:r w:rsidR="009C1140" w:rsidRPr="00B8053B">
        <w:rPr>
          <w:b/>
        </w:rPr>
        <w:t>the</w:t>
      </w:r>
      <w:r w:rsidRPr="00B8053B">
        <w:t xml:space="preserve"> </w:t>
      </w:r>
      <w:r>
        <w:t>VBECS VistALink listener port number.</w:t>
      </w:r>
      <w:r w:rsidR="00696CFD">
        <w:t xml:space="preserve"> This is typically 21991 for Test and 21992 for Prod.</w:t>
      </w:r>
    </w:p>
    <w:p w14:paraId="57529D3F" w14:textId="77777777" w:rsidR="00B8053B" w:rsidRDefault="00CB7842" w:rsidP="00AF7403">
      <w:pPr>
        <w:pStyle w:val="ListNumber0"/>
        <w:numPr>
          <w:ilvl w:val="0"/>
          <w:numId w:val="40"/>
        </w:numPr>
      </w:pPr>
      <w:r>
        <w:br w:type="page"/>
      </w:r>
      <w:r w:rsidR="00B8053B">
        <w:lastRenderedPageBreak/>
        <w:t>Press Enter to exit the option.</w:t>
      </w:r>
    </w:p>
    <w:p w14:paraId="17676DBB" w14:textId="77777777" w:rsidR="00A57F43" w:rsidRDefault="00A57F43" w:rsidP="00A57F43">
      <w:pPr>
        <w:pStyle w:val="Caption"/>
      </w:pPr>
      <w:r>
        <w:t xml:space="preserve">Figure </w:t>
      </w:r>
      <w:r w:rsidR="00A31490">
        <w:fldChar w:fldCharType="begin"/>
      </w:r>
      <w:r w:rsidR="00A31490">
        <w:instrText xml:space="preserve"> SEQ Figure \* ARABIC </w:instrText>
      </w:r>
      <w:r w:rsidR="00A31490">
        <w:fldChar w:fldCharType="separate"/>
      </w:r>
      <w:r w:rsidR="00D45185">
        <w:rPr>
          <w:noProof/>
        </w:rPr>
        <w:t>55</w:t>
      </w:r>
      <w:r w:rsidR="00A31490">
        <w:rPr>
          <w:noProof/>
        </w:rPr>
        <w:fldChar w:fldCharType="end"/>
      </w:r>
      <w:r>
        <w:t>: VistALink Configuration</w:t>
      </w:r>
    </w:p>
    <w:p w14:paraId="75E94B5D"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OPTION NAME: </w:t>
      </w:r>
      <w:r w:rsidRPr="00EB3B10">
        <w:rPr>
          <w:rFonts w:ascii="Courier New" w:hAnsi="Courier New" w:cs="Courier New"/>
          <w:b/>
          <w:sz w:val="20"/>
          <w:szCs w:val="20"/>
        </w:rPr>
        <w:t>GENERAL PARAMETER TOOLS</w:t>
      </w:r>
      <w:r w:rsidRPr="00EB3B10">
        <w:rPr>
          <w:rFonts w:ascii="Courier New" w:hAnsi="Courier New" w:cs="Courier New"/>
          <w:sz w:val="20"/>
          <w:szCs w:val="20"/>
        </w:rPr>
        <w:t xml:space="preserve">  XPAR MENU TOOLS     General Parameter Tools</w:t>
      </w:r>
    </w:p>
    <w:p w14:paraId="11FD23F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3759E49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EA36C9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LV     List Values for a Selected Parameter</w:t>
      </w:r>
    </w:p>
    <w:p w14:paraId="2E89C0BC"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LE     List Values for a Selected Entity</w:t>
      </w:r>
    </w:p>
    <w:p w14:paraId="75B3CB01"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LP     List Values for a Selected Package</w:t>
      </w:r>
    </w:p>
    <w:p w14:paraId="0D7FD5FC"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LT     List Values for a Selected Template</w:t>
      </w:r>
    </w:p>
    <w:p w14:paraId="7C40D85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EP     Edit Parameter Values</w:t>
      </w:r>
    </w:p>
    <w:p w14:paraId="5EB7AF5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ET     Edit Parameter Values with Template</w:t>
      </w:r>
    </w:p>
    <w:p w14:paraId="47CE3F4C"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EK     Edit Parameter Definition Keyword</w:t>
      </w:r>
    </w:p>
    <w:p w14:paraId="4E5F244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32FF46DB"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64E069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General Parameter Tools Option: </w:t>
      </w:r>
      <w:r w:rsidRPr="00EB3B10">
        <w:rPr>
          <w:rFonts w:ascii="Courier New" w:hAnsi="Courier New" w:cs="Courier New"/>
          <w:b/>
          <w:sz w:val="20"/>
          <w:szCs w:val="20"/>
        </w:rPr>
        <w:t>EP</w:t>
      </w:r>
      <w:r w:rsidRPr="00EB3B10">
        <w:rPr>
          <w:rFonts w:ascii="Courier New" w:hAnsi="Courier New" w:cs="Courier New"/>
          <w:sz w:val="20"/>
          <w:szCs w:val="20"/>
        </w:rPr>
        <w:t xml:space="preserve">  Edit Parameter Values</w:t>
      </w:r>
    </w:p>
    <w:p w14:paraId="7A5FB02F"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 Edit Parameter Values</w:t>
      </w:r>
    </w:p>
    <w:p w14:paraId="43F6F967"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74CAC7D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PARAMETER DEFINITION NAME: </w:t>
      </w:r>
      <w:r w:rsidRPr="00EB3B10">
        <w:rPr>
          <w:rFonts w:ascii="Courier New" w:hAnsi="Courier New" w:cs="Courier New"/>
          <w:b/>
          <w:sz w:val="20"/>
          <w:szCs w:val="20"/>
        </w:rPr>
        <w:t>VBECS VISTALINK</w:t>
      </w:r>
    </w:p>
    <w:p w14:paraId="2261AB19"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7ED9AD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Setting VBECS VISTALINK  for Package: VBECS</w:t>
      </w:r>
    </w:p>
    <w:p w14:paraId="115A5C9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Instance: </w:t>
      </w:r>
      <w:r w:rsidRPr="00EB3B10">
        <w:rPr>
          <w:rFonts w:ascii="Courier New" w:hAnsi="Courier New" w:cs="Courier New"/>
          <w:b/>
          <w:sz w:val="20"/>
          <w:szCs w:val="20"/>
        </w:rPr>
        <w:t>LISTENER IP ADDRESS</w:t>
      </w:r>
    </w:p>
    <w:p w14:paraId="529EB39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2D5CA48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Instance: LISTENER IP ADDRESS//    LISTENER IP ADDRESS</w:t>
      </w:r>
    </w:p>
    <w:p w14:paraId="5620FF33"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w:t>
      </w:r>
      <w:r w:rsidR="0079798B">
        <w:rPr>
          <w:rFonts w:ascii="Courier New" w:hAnsi="Courier New" w:cs="Courier New"/>
          <w:sz w:val="20"/>
          <w:szCs w:val="20"/>
        </w:rPr>
        <w:t>&lt;IP address&gt;</w:t>
      </w:r>
      <w:r w:rsidRPr="00EB3B10">
        <w:rPr>
          <w:rFonts w:ascii="Courier New" w:hAnsi="Courier New" w:cs="Courier New"/>
          <w:sz w:val="20"/>
          <w:szCs w:val="20"/>
        </w:rPr>
        <w:t xml:space="preserve">// </w:t>
      </w:r>
      <w:r>
        <w:rPr>
          <w:sz w:val="24"/>
        </w:rPr>
        <w:t xml:space="preserve">    </w:t>
      </w:r>
      <w:r w:rsidRPr="00EB3B10">
        <w:rPr>
          <w:b/>
          <w:sz w:val="24"/>
        </w:rPr>
        <w:sym w:font="Wingdings" w:char="F0DF"/>
      </w:r>
      <w:r w:rsidRPr="00EB3B10">
        <w:rPr>
          <w:b/>
          <w:sz w:val="24"/>
        </w:rPr>
        <w:t xml:space="preserve"> Enter the VBECS </w:t>
      </w:r>
      <w:r w:rsidR="00696CFD">
        <w:rPr>
          <w:b/>
          <w:sz w:val="24"/>
        </w:rPr>
        <w:t>application server</w:t>
      </w:r>
      <w:r w:rsidRPr="00EB3B10">
        <w:rPr>
          <w:b/>
          <w:sz w:val="24"/>
        </w:rPr>
        <w:t xml:space="preserve"> IP address here.</w:t>
      </w:r>
    </w:p>
    <w:p w14:paraId="4AEB22C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Select Instance: LISTENER PORT NUMBER</w:t>
      </w:r>
    </w:p>
    <w:p w14:paraId="39A2825D"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2A70019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Instance: </w:t>
      </w:r>
      <w:r w:rsidRPr="00EB3B10">
        <w:rPr>
          <w:rFonts w:ascii="Courier New" w:hAnsi="Courier New" w:cs="Courier New"/>
          <w:b/>
          <w:sz w:val="20"/>
          <w:szCs w:val="20"/>
        </w:rPr>
        <w:t>LISTENER PORT NUMBER</w:t>
      </w:r>
      <w:r w:rsidRPr="00EB3B10">
        <w:rPr>
          <w:rFonts w:ascii="Courier New" w:hAnsi="Courier New" w:cs="Courier New"/>
          <w:sz w:val="20"/>
          <w:szCs w:val="20"/>
        </w:rPr>
        <w:t xml:space="preserve">  Replace    LISTENER PORT NUMBER</w:t>
      </w:r>
    </w:p>
    <w:p w14:paraId="25FA464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8000// </w:t>
      </w:r>
      <w:r>
        <w:rPr>
          <w:sz w:val="24"/>
        </w:rPr>
        <w:t xml:space="preserve">    </w:t>
      </w:r>
      <w:r w:rsidRPr="00EB3B10">
        <w:rPr>
          <w:b/>
          <w:sz w:val="24"/>
        </w:rPr>
        <w:sym w:font="Wingdings" w:char="F0DF"/>
      </w:r>
      <w:r w:rsidRPr="00EB3B10">
        <w:rPr>
          <w:b/>
          <w:sz w:val="24"/>
        </w:rPr>
        <w:t>Enter the VBECS VistALink listener port here.</w:t>
      </w:r>
    </w:p>
    <w:p w14:paraId="0D675A74" w14:textId="77777777" w:rsidR="00B8053B" w:rsidRPr="00EB3B10"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EB3B10">
        <w:rPr>
          <w:rFonts w:ascii="Courier New" w:hAnsi="Courier New" w:cs="Courier New"/>
          <w:sz w:val="20"/>
          <w:szCs w:val="20"/>
        </w:rPr>
        <w:t>Select Instance:</w:t>
      </w:r>
    </w:p>
    <w:p w14:paraId="5105D840" w14:textId="77777777" w:rsidR="00B8053B" w:rsidRDefault="00B8053B" w:rsidP="00B8053B">
      <w:pPr>
        <w:pStyle w:val="ListNumber0"/>
        <w:ind w:left="648" w:hanging="360"/>
      </w:pPr>
    </w:p>
    <w:p w14:paraId="6845ED5C" w14:textId="77777777" w:rsidR="002E60B8" w:rsidRPr="001C29FC" w:rsidRDefault="000A090B" w:rsidP="00DA0764">
      <w:pPr>
        <w:pStyle w:val="Heading2"/>
      </w:pPr>
      <w:bookmarkStart w:id="226" w:name="_Toc524596897"/>
      <w:r>
        <w:t xml:space="preserve">VBECS </w:t>
      </w:r>
      <w:r w:rsidRPr="001C29FC">
        <w:t>Maintenance Operations</w:t>
      </w:r>
      <w:bookmarkEnd w:id="226"/>
      <w:r w:rsidRPr="001C29FC">
        <w:t xml:space="preserve"> </w:t>
      </w:r>
      <w:r w:rsidR="008F0AFB" w:rsidRPr="001C29FC">
        <w:fldChar w:fldCharType="begin"/>
      </w:r>
      <w:r w:rsidR="008F0AFB" w:rsidRPr="001C29FC">
        <w:instrText xml:space="preserve"> XE </w:instrText>
      </w:r>
      <w:r w:rsidR="002A220D" w:rsidRPr="001C29FC">
        <w:instrText>“</w:instrText>
      </w:r>
      <w:r w:rsidR="008F0AFB" w:rsidRPr="001C29FC">
        <w:instrText>Maintenance Operations</w:instrText>
      </w:r>
      <w:r w:rsidR="002A220D" w:rsidRPr="001C29FC">
        <w:instrText>”</w:instrText>
      </w:r>
      <w:r w:rsidR="008F0AFB" w:rsidRPr="001C29FC">
        <w:instrText xml:space="preserve"> </w:instrText>
      </w:r>
      <w:r w:rsidR="008F0AFB" w:rsidRPr="001C29FC">
        <w:fldChar w:fldCharType="end"/>
      </w:r>
    </w:p>
    <w:p w14:paraId="5DAFC1A7" w14:textId="77777777" w:rsidR="004F4AE1" w:rsidRDefault="004F4AE1" w:rsidP="002E60B8">
      <w:pPr>
        <w:pStyle w:val="BodyText"/>
      </w:pPr>
      <w:r>
        <w:t xml:space="preserve">Refer to the </w:t>
      </w:r>
      <w:r w:rsidRPr="0068639E">
        <w:rPr>
          <w:i/>
        </w:rPr>
        <w:t>VistA Blood Establishment Computer Software (VBECS) Admin User Guide.</w:t>
      </w:r>
    </w:p>
    <w:p w14:paraId="3AA51EB3" w14:textId="77777777" w:rsidR="00C86189" w:rsidRPr="001C29FC" w:rsidRDefault="00F96D8C" w:rsidP="004769BE">
      <w:pPr>
        <w:pStyle w:val="Heading2"/>
        <w:tabs>
          <w:tab w:val="left" w:pos="4860"/>
        </w:tabs>
        <w:rPr>
          <w:lang w:val="en-US"/>
        </w:rPr>
      </w:pPr>
      <w:bookmarkStart w:id="227" w:name="_Toc355768102"/>
      <w:bookmarkStart w:id="228" w:name="_Toc524596898"/>
      <w:r>
        <w:rPr>
          <w:lang w:val="en-US"/>
        </w:rPr>
        <w:t>Record</w:t>
      </w:r>
      <w:r w:rsidR="00C86189" w:rsidRPr="001C29FC">
        <w:rPr>
          <w:lang w:val="en-US"/>
        </w:rPr>
        <w:t xml:space="preserve"> Workload Data</w:t>
      </w:r>
      <w:bookmarkEnd w:id="227"/>
      <w:bookmarkEnd w:id="228"/>
      <w:r w:rsidR="00C86189" w:rsidRPr="001C29FC">
        <w:rPr>
          <w:lang w:val="en-US"/>
        </w:rPr>
        <w:fldChar w:fldCharType="begin"/>
      </w:r>
      <w:r w:rsidR="00C86189" w:rsidRPr="001C29FC">
        <w:rPr>
          <w:lang w:val="en-US"/>
        </w:rPr>
        <w:instrText xml:space="preserve"> XE "Transmit Workload Data" </w:instrText>
      </w:r>
      <w:r w:rsidR="00C86189" w:rsidRPr="001C29FC">
        <w:rPr>
          <w:lang w:val="en-US"/>
        </w:rPr>
        <w:fldChar w:fldCharType="end"/>
      </w:r>
      <w:r w:rsidR="00C86189" w:rsidRPr="001C29FC">
        <w:rPr>
          <w:rFonts w:ascii="Arial Bold" w:hAnsi="Arial Bold"/>
          <w:vanish/>
          <w:lang w:val="en-US"/>
        </w:rPr>
        <w:t>UC_15</w:t>
      </w:r>
    </w:p>
    <w:p w14:paraId="6B979C9B" w14:textId="77777777" w:rsidR="00C86189" w:rsidRPr="001C29FC" w:rsidRDefault="00C86189" w:rsidP="00C86189">
      <w:pPr>
        <w:pStyle w:val="BodyText"/>
      </w:pPr>
      <w:r w:rsidRPr="001C29FC">
        <w:t>VBECS workload data is recorded in VBECS when records that qualify as Workload Events are saved in VBECS. This data is transmitted to the VistA Laboratory workload recording system for national and local workload reporting.</w:t>
      </w:r>
    </w:p>
    <w:p w14:paraId="325FCF82" w14:textId="77777777" w:rsidR="00C86189" w:rsidRPr="001C29FC" w:rsidRDefault="00C86189" w:rsidP="00C86189">
      <w:pPr>
        <w:pStyle w:val="Heading4"/>
      </w:pPr>
      <w:r w:rsidRPr="001C29FC">
        <w:t>Assumptions</w:t>
      </w:r>
    </w:p>
    <w:p w14:paraId="20A888F8" w14:textId="77777777" w:rsidR="00C86189" w:rsidRPr="001C29FC" w:rsidRDefault="00C86189" w:rsidP="00D02EA8">
      <w:pPr>
        <w:pStyle w:val="ListBullet"/>
        <w:numPr>
          <w:ilvl w:val="0"/>
          <w:numId w:val="70"/>
        </w:numPr>
        <w:rPr>
          <w:lang w:val="en-US"/>
        </w:rPr>
      </w:pPr>
      <w:r w:rsidRPr="001C29FC">
        <w:rPr>
          <w:lang w:val="en-US"/>
        </w:rPr>
        <w:t>Workload codes were assigned to VBECS processes using Workload Codes.</w:t>
      </w:r>
    </w:p>
    <w:p w14:paraId="7C9B444B" w14:textId="77777777" w:rsidR="00C86189" w:rsidRPr="001C29FC" w:rsidRDefault="00C86189" w:rsidP="00D02EA8">
      <w:pPr>
        <w:pStyle w:val="ListBullet"/>
        <w:numPr>
          <w:ilvl w:val="0"/>
          <w:numId w:val="70"/>
        </w:numPr>
        <w:rPr>
          <w:lang w:val="en-US"/>
        </w:rPr>
      </w:pPr>
      <w:r w:rsidRPr="001C29FC">
        <w:rPr>
          <w:lang w:val="en-US"/>
        </w:rPr>
        <w:t>Healthcare Common Procedure Coding System (HCPCS) codes were assigned to blood products using Blood Products.</w:t>
      </w:r>
    </w:p>
    <w:p w14:paraId="6B97E5E8" w14:textId="77777777" w:rsidR="00C86189" w:rsidRPr="001C29FC" w:rsidRDefault="00C86189" w:rsidP="00D02EA8">
      <w:pPr>
        <w:pStyle w:val="ListBullet"/>
        <w:numPr>
          <w:ilvl w:val="0"/>
          <w:numId w:val="70"/>
        </w:numPr>
        <w:rPr>
          <w:lang w:val="en-US"/>
        </w:rPr>
      </w:pPr>
      <w:r w:rsidRPr="001C29FC">
        <w:rPr>
          <w:lang w:val="en-US"/>
        </w:rPr>
        <w:t>A record was saved or inactivated immediately preceding workload data collection.</w:t>
      </w:r>
    </w:p>
    <w:p w14:paraId="3D5BEE71" w14:textId="77777777" w:rsidR="00C86189" w:rsidRPr="001C29FC" w:rsidRDefault="00C86189" w:rsidP="00D02EA8">
      <w:pPr>
        <w:pStyle w:val="ListBullet"/>
        <w:numPr>
          <w:ilvl w:val="0"/>
          <w:numId w:val="70"/>
        </w:numPr>
        <w:rPr>
          <w:lang w:val="en-US"/>
        </w:rPr>
      </w:pPr>
      <w:r w:rsidRPr="001C29FC">
        <w:rPr>
          <w:lang w:val="en-US"/>
        </w:rPr>
        <w:lastRenderedPageBreak/>
        <w:t xml:space="preserve">The connection to </w:t>
      </w:r>
      <w:r w:rsidRPr="00D02EA8">
        <w:rPr>
          <w:lang w:val="en-US"/>
        </w:rPr>
        <w:t>VistA</w:t>
      </w:r>
      <w:r w:rsidRPr="001C29FC">
        <w:rPr>
          <w:lang w:val="en-US"/>
        </w:rPr>
        <w:t xml:space="preserve"> is active.</w:t>
      </w:r>
    </w:p>
    <w:p w14:paraId="0AD733F4" w14:textId="77777777" w:rsidR="00C86189" w:rsidRPr="001C29FC" w:rsidRDefault="00C86189" w:rsidP="00C86189">
      <w:pPr>
        <w:pStyle w:val="Heading4"/>
      </w:pPr>
      <w:r w:rsidRPr="001C29FC">
        <w:t>Outcome</w:t>
      </w:r>
    </w:p>
    <w:p w14:paraId="7CF0D561" w14:textId="77777777" w:rsidR="00C86189" w:rsidRPr="001C29FC" w:rsidRDefault="00C86189" w:rsidP="00D02EA8">
      <w:pPr>
        <w:pStyle w:val="ListBullet"/>
        <w:numPr>
          <w:ilvl w:val="0"/>
          <w:numId w:val="70"/>
        </w:numPr>
        <w:rPr>
          <w:lang w:val="en-US"/>
        </w:rPr>
      </w:pPr>
      <w:r w:rsidRPr="001C29FC">
        <w:rPr>
          <w:lang w:val="en-US"/>
        </w:rPr>
        <w:t xml:space="preserve">Information was transmitted to </w:t>
      </w:r>
      <w:r w:rsidRPr="00D02EA8">
        <w:rPr>
          <w:lang w:val="en-US"/>
        </w:rPr>
        <w:t>VistA</w:t>
      </w:r>
      <w:r w:rsidRPr="001C29FC">
        <w:rPr>
          <w:lang w:val="en-US"/>
        </w:rPr>
        <w:t xml:space="preserve"> for inclusion in appropriate reports.</w:t>
      </w:r>
    </w:p>
    <w:p w14:paraId="3E36DDDA" w14:textId="77777777" w:rsidR="00C86189" w:rsidRPr="001C29FC" w:rsidRDefault="00C86189" w:rsidP="00C86189">
      <w:pPr>
        <w:pStyle w:val="Heading4"/>
      </w:pPr>
      <w:r w:rsidRPr="001C29FC">
        <w:t>Limitations and Restrictions</w:t>
      </w:r>
    </w:p>
    <w:p w14:paraId="59E9D886" w14:textId="77777777" w:rsidR="00C86189" w:rsidRPr="001C29FC" w:rsidRDefault="00C86189" w:rsidP="00117276">
      <w:pPr>
        <w:pStyle w:val="Roles"/>
      </w:pPr>
      <w:r w:rsidRPr="001C29FC">
        <w:t xml:space="preserve">None </w:t>
      </w:r>
    </w:p>
    <w:p w14:paraId="7B246ED5" w14:textId="77777777" w:rsidR="00C86189" w:rsidRPr="001C29FC" w:rsidRDefault="00C86189" w:rsidP="00C86189">
      <w:pPr>
        <w:pStyle w:val="Heading4"/>
      </w:pPr>
      <w:r w:rsidRPr="001C29FC">
        <w:t>Additional Information</w:t>
      </w:r>
    </w:p>
    <w:p w14:paraId="3FBCDFA2" w14:textId="77777777" w:rsidR="00C86189" w:rsidRPr="00D02EA8" w:rsidRDefault="00C86189" w:rsidP="00D02EA8">
      <w:pPr>
        <w:pStyle w:val="ListBullet"/>
        <w:numPr>
          <w:ilvl w:val="0"/>
          <w:numId w:val="70"/>
        </w:numPr>
        <w:rPr>
          <w:lang w:val="en-US"/>
        </w:rPr>
      </w:pPr>
      <w:r w:rsidRPr="001C29FC">
        <w:rPr>
          <w:lang w:val="en-US"/>
        </w:rPr>
        <w:t xml:space="preserve">Workload Event data must include information required for </w:t>
      </w:r>
      <w:r w:rsidRPr="00D02EA8">
        <w:rPr>
          <w:lang w:val="en-US"/>
        </w:rPr>
        <w:t>Decision Support System</w:t>
      </w:r>
      <w:r w:rsidRPr="001C29FC">
        <w:rPr>
          <w:lang w:val="en-US"/>
        </w:rPr>
        <w:t xml:space="preserve"> (DSS), Patient Care Encounter (PCE), and Billing Awareness. Once in </w:t>
      </w:r>
      <w:r w:rsidRPr="00D02EA8">
        <w:rPr>
          <w:lang w:val="en-US"/>
        </w:rPr>
        <w:t>VistA</w:t>
      </w:r>
      <w:r w:rsidRPr="001C29FC">
        <w:rPr>
          <w:lang w:val="en-US"/>
        </w:rPr>
        <w:t xml:space="preserve">, existing </w:t>
      </w:r>
      <w:r w:rsidRPr="00D02EA8">
        <w:rPr>
          <w:lang w:val="en-US"/>
        </w:rPr>
        <w:t>VistA</w:t>
      </w:r>
      <w:r w:rsidRPr="001C29FC">
        <w:rPr>
          <w:lang w:val="en-US"/>
        </w:rPr>
        <w:t xml:space="preserve"> functionality will handle required reporting.</w:t>
      </w:r>
    </w:p>
    <w:p w14:paraId="4BDC263D" w14:textId="77777777" w:rsidR="00C86189" w:rsidRPr="00D02EA8" w:rsidRDefault="00C86189" w:rsidP="00D02EA8">
      <w:pPr>
        <w:pStyle w:val="ListBullet"/>
        <w:numPr>
          <w:ilvl w:val="0"/>
          <w:numId w:val="70"/>
        </w:numPr>
        <w:rPr>
          <w:lang w:val="en-US"/>
        </w:rPr>
      </w:pPr>
      <w:r w:rsidRPr="00D02EA8">
        <w:rPr>
          <w:lang w:val="en-US"/>
        </w:rPr>
        <w:t>Billing Awareness is being developed concurrently and related requirements are anticipated based on initial contact with the Billing Awareness team.</w:t>
      </w:r>
    </w:p>
    <w:p w14:paraId="57B3CA93" w14:textId="77777777" w:rsidR="00C86189" w:rsidRPr="001C29FC" w:rsidRDefault="00C86189" w:rsidP="00D02EA8">
      <w:pPr>
        <w:pStyle w:val="ListBullet"/>
        <w:numPr>
          <w:ilvl w:val="0"/>
          <w:numId w:val="70"/>
        </w:numPr>
        <w:rPr>
          <w:lang w:val="en-US"/>
        </w:rPr>
      </w:pPr>
      <w:r w:rsidRPr="001C29FC">
        <w:rPr>
          <w:lang w:val="en-US"/>
        </w:rPr>
        <w:t>The system accumulates and periodically transmits workload information to the VistA Lab workload recording process. The data is transmitted from VBECS to VistA by the VBECS Workload Capture Remote Procedure called by a nightly Lab background process.</w:t>
      </w:r>
    </w:p>
    <w:p w14:paraId="276F5021" w14:textId="77777777" w:rsidR="00C86189" w:rsidRPr="001C29FC" w:rsidRDefault="00C86189" w:rsidP="00D02EA8">
      <w:pPr>
        <w:pStyle w:val="ListBullet"/>
        <w:numPr>
          <w:ilvl w:val="0"/>
          <w:numId w:val="70"/>
        </w:numPr>
        <w:rPr>
          <w:lang w:val="en-US"/>
        </w:rPr>
      </w:pPr>
      <w:r w:rsidRPr="001C29FC">
        <w:rPr>
          <w:lang w:val="en-US"/>
        </w:rPr>
        <w:t>Workload multiplie</w:t>
      </w:r>
      <w:r w:rsidR="002A3DAF">
        <w:rPr>
          <w:lang w:val="en-US"/>
        </w:rPr>
        <w:t>rs for all blood b</w:t>
      </w:r>
      <w:r w:rsidRPr="001C29FC">
        <w:rPr>
          <w:lang w:val="en-US"/>
        </w:rPr>
        <w:t xml:space="preserve">ank activities in VistA File #64 must be set to one (1) to avoid excessive </w:t>
      </w:r>
      <w:r w:rsidR="008B6F08">
        <w:rPr>
          <w:lang w:val="en-US"/>
        </w:rPr>
        <w:t>Laboratory Management Index Program (</w:t>
      </w:r>
      <w:r w:rsidRPr="001C29FC">
        <w:rPr>
          <w:lang w:val="en-US"/>
        </w:rPr>
        <w:t>LMIP</w:t>
      </w:r>
      <w:r w:rsidR="008B6F08">
        <w:rPr>
          <w:lang w:val="en-US"/>
        </w:rPr>
        <w:t>)</w:t>
      </w:r>
      <w:r w:rsidRPr="001C29FC">
        <w:rPr>
          <w:lang w:val="en-US"/>
        </w:rPr>
        <w:t xml:space="preserve"> counts. This allows the workload multiplier set in VBECS to be correctly reflected on VistA reports.</w:t>
      </w:r>
    </w:p>
    <w:p w14:paraId="7461DCF3" w14:textId="77777777" w:rsidR="00C86189" w:rsidRPr="001C29FC" w:rsidRDefault="00C86189" w:rsidP="00C86189">
      <w:pPr>
        <w:pStyle w:val="Heading4"/>
      </w:pPr>
      <w:r w:rsidRPr="001C29FC">
        <w:t>User Roles with Access to This Option</w:t>
      </w:r>
    </w:p>
    <w:p w14:paraId="696643BF" w14:textId="77777777" w:rsidR="00C86189" w:rsidRPr="001C29FC" w:rsidRDefault="00C86189" w:rsidP="00C86189">
      <w:pPr>
        <w:pStyle w:val="Roles"/>
      </w:pPr>
      <w:r w:rsidRPr="001C29FC">
        <w:t>All users</w:t>
      </w:r>
      <w:r w:rsidRPr="001C29FC">
        <w:rPr>
          <w:snapToGrid w:val="0"/>
        </w:rPr>
        <w:t xml:space="preserve"> </w:t>
      </w:r>
    </w:p>
    <w:p w14:paraId="1341DEC4" w14:textId="77777777" w:rsidR="00C86189" w:rsidRPr="001C29FC" w:rsidRDefault="00C86189" w:rsidP="00C86189">
      <w:pPr>
        <w:pStyle w:val="Heading4"/>
      </w:pPr>
      <w:r w:rsidRPr="001C29FC">
        <w:t>Transmit Workload Data</w:t>
      </w:r>
    </w:p>
    <w:p w14:paraId="610BB9A7" w14:textId="77777777" w:rsidR="00C86189" w:rsidRPr="001C29FC" w:rsidRDefault="00C86189" w:rsidP="00C86189">
      <w:pPr>
        <w:pStyle w:val="BodyText"/>
      </w:pPr>
      <w:r w:rsidRPr="001C29FC">
        <w:t xml:space="preserve">These steps are associated with the “Save” function within any class that performs a Workload Event such as recording a blood test result or interpretation for a unit or a patient, modifying a unit, and pooling units. VBECS must know which classes perform Workload Events and how to classify the work accomplished for reporting. When the database is updated, the </w:t>
      </w:r>
      <w:r w:rsidRPr="001C29FC">
        <w:rPr>
          <w:bCs/>
        </w:rPr>
        <w:t>VistA</w:t>
      </w:r>
      <w:r w:rsidRPr="001C29FC">
        <w:t xml:space="preserve"> technologist ID of the updater, the division, and the date and time of the update are recorded. In some instances, a mechanism t</w:t>
      </w:r>
      <w:r w:rsidR="008B6F08">
        <w:t>o capture LMIP</w:t>
      </w:r>
      <w:r w:rsidRPr="001C29FC">
        <w:t xml:space="preserve"> workload information exists. In addition, for certain events</w:t>
      </w:r>
      <w:r w:rsidRPr="001C29FC">
        <w:rPr>
          <w:i/>
        </w:rPr>
        <w:t xml:space="preserve"> </w:t>
      </w:r>
      <w:r w:rsidRPr="001C29FC">
        <w:t xml:space="preserve">that involve patient processing, the patient location, treating specialty, service, etc., are captured to satisfy PCE or DSS reporting requirements. </w:t>
      </w:r>
    </w:p>
    <w:p w14:paraId="19DE1B34" w14:textId="77777777" w:rsidR="00C86189" w:rsidRPr="001C29FC" w:rsidRDefault="00C86189" w:rsidP="00C86189">
      <w:pPr>
        <w:pStyle w:val="BodyText"/>
      </w:pPr>
      <w:r w:rsidRPr="001C29FC">
        <w:t>These steps address the initial recording of these events.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251F06A0" w14:textId="77777777">
        <w:trPr>
          <w:trHeight w:val="143"/>
          <w:tblHeader/>
        </w:trPr>
        <w:tc>
          <w:tcPr>
            <w:tcW w:w="3240" w:type="dxa"/>
            <w:shd w:val="pct30" w:color="auto" w:fill="FFFFFF"/>
            <w:vAlign w:val="bottom"/>
          </w:tcPr>
          <w:p w14:paraId="78C66411" w14:textId="77777777" w:rsidR="00C86189" w:rsidRPr="001C29FC" w:rsidRDefault="00C86189" w:rsidP="00C86189">
            <w:pPr>
              <w:pStyle w:val="TableText"/>
              <w:rPr>
                <w:b/>
              </w:rPr>
            </w:pPr>
            <w:r w:rsidRPr="001C29FC">
              <w:rPr>
                <w:b/>
              </w:rPr>
              <w:t>User Action</w:t>
            </w:r>
          </w:p>
        </w:tc>
        <w:tc>
          <w:tcPr>
            <w:tcW w:w="6120" w:type="dxa"/>
            <w:shd w:val="pct30" w:color="auto" w:fill="FFFFFF"/>
            <w:vAlign w:val="bottom"/>
          </w:tcPr>
          <w:p w14:paraId="6DF9D9A2" w14:textId="77777777" w:rsidR="00C86189" w:rsidRPr="001C29FC" w:rsidRDefault="00C86189" w:rsidP="00C86189">
            <w:pPr>
              <w:pStyle w:val="TableText"/>
              <w:rPr>
                <w:b/>
              </w:rPr>
            </w:pPr>
            <w:r w:rsidRPr="001C29FC">
              <w:rPr>
                <w:b/>
              </w:rPr>
              <w:t>VBECS</w:t>
            </w:r>
          </w:p>
        </w:tc>
      </w:tr>
      <w:tr w:rsidR="00C86189" w:rsidRPr="001C29FC" w14:paraId="1BEA3374" w14:textId="77777777">
        <w:tc>
          <w:tcPr>
            <w:tcW w:w="3240" w:type="dxa"/>
          </w:tcPr>
          <w:p w14:paraId="324DFBD2" w14:textId="77777777" w:rsidR="00C86189" w:rsidRPr="001C29FC" w:rsidRDefault="00C86189" w:rsidP="00AF7403">
            <w:pPr>
              <w:pStyle w:val="TableTextNumbers"/>
              <w:numPr>
                <w:ilvl w:val="0"/>
                <w:numId w:val="60"/>
              </w:numPr>
            </w:pPr>
            <w:r w:rsidRPr="001C29FC">
              <w:t xml:space="preserve">Click </w:t>
            </w:r>
            <w:r w:rsidRPr="00AA3D0E">
              <w:rPr>
                <w:b/>
              </w:rPr>
              <w:t>Save</w:t>
            </w:r>
            <w:r w:rsidRPr="001C29FC">
              <w:t xml:space="preserve"> to save a record from an option.</w:t>
            </w:r>
          </w:p>
        </w:tc>
        <w:tc>
          <w:tcPr>
            <w:tcW w:w="6120" w:type="dxa"/>
          </w:tcPr>
          <w:p w14:paraId="74C27D01" w14:textId="77777777" w:rsidR="00C86189" w:rsidRPr="001C29FC" w:rsidRDefault="00C86189" w:rsidP="00C86189">
            <w:pPr>
              <w:pStyle w:val="TableTextBullet"/>
            </w:pPr>
            <w:r w:rsidRPr="001C29FC">
              <w:rPr>
                <w:szCs w:val="18"/>
              </w:rPr>
              <w:t>C</w:t>
            </w:r>
            <w:r w:rsidRPr="001C29FC">
              <w:rPr>
                <w:vanish/>
                <w:szCs w:val="18"/>
              </w:rPr>
              <w:t>BR_15.01 C</w:t>
            </w:r>
            <w:r w:rsidRPr="001C29FC">
              <w:t>reates a Workload Event for every process record saved.</w:t>
            </w:r>
          </w:p>
          <w:p w14:paraId="644287C5" w14:textId="77777777" w:rsidR="00C86189" w:rsidRPr="001C29FC" w:rsidRDefault="00C86189" w:rsidP="00C86189">
            <w:pPr>
              <w:pStyle w:val="TableTextBullet"/>
            </w:pPr>
            <w:r w:rsidRPr="001C29FC">
              <w:t>Recognizes the activity as a new Workload Event.</w:t>
            </w:r>
          </w:p>
          <w:p w14:paraId="675F8CDF" w14:textId="77777777" w:rsidR="00C86189" w:rsidRPr="001C29FC" w:rsidRDefault="00C86189" w:rsidP="00C86189">
            <w:pPr>
              <w:pStyle w:val="TableTextBullet"/>
            </w:pPr>
            <w:r w:rsidRPr="001C29FC">
              <w:t xml:space="preserve">Checks for required reporting properties based on the type of record being saved. </w:t>
            </w:r>
          </w:p>
          <w:p w14:paraId="57AC2DF6" w14:textId="77777777" w:rsidR="00C86189" w:rsidRPr="001C29FC" w:rsidRDefault="00C86189" w:rsidP="00C86189">
            <w:pPr>
              <w:pStyle w:val="TableTextBullet"/>
            </w:pPr>
            <w:r w:rsidRPr="001C29FC">
              <w:t>Determines the proper workload codes and other related information to be included.</w:t>
            </w:r>
          </w:p>
          <w:p w14:paraId="036C263D" w14:textId="77777777" w:rsidR="00C86189" w:rsidRPr="001C29FC" w:rsidRDefault="00C86189" w:rsidP="00C86189">
            <w:pPr>
              <w:pStyle w:val="TableText"/>
            </w:pPr>
          </w:p>
          <w:p w14:paraId="6703ACE7" w14:textId="77777777" w:rsidR="00C86189" w:rsidRPr="001C29FC" w:rsidRDefault="00066D68" w:rsidP="00C86189">
            <w:pPr>
              <w:pStyle w:val="TableText"/>
              <w:rPr>
                <w:b/>
                <w:bCs/>
                <w:szCs w:val="18"/>
              </w:rPr>
            </w:pPr>
            <w:r>
              <w:rPr>
                <w:b/>
                <w:bCs/>
                <w:noProof/>
              </w:rPr>
              <mc:AlternateContent>
                <mc:Choice Requires="wps">
                  <w:drawing>
                    <wp:anchor distT="0" distB="0" distL="114300" distR="114300" simplePos="0" relativeHeight="251656192" behindDoc="0" locked="0" layoutInCell="1" allowOverlap="1" wp14:anchorId="04605FD0" wp14:editId="23B64684">
                      <wp:simplePos x="0" y="0"/>
                      <wp:positionH relativeFrom="column">
                        <wp:posOffset>457200</wp:posOffset>
                      </wp:positionH>
                      <wp:positionV relativeFrom="paragraph">
                        <wp:posOffset>65405</wp:posOffset>
                      </wp:positionV>
                      <wp:extent cx="3200400" cy="0"/>
                      <wp:effectExtent l="9525" t="17145" r="9525" b="11430"/>
                      <wp:wrapNone/>
                      <wp:docPr id="21"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5932" id="Line 25"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KsIjg7BAQAAbAMAAA4AAAAAAAAAAAAAAAAALgIA&#10;AGRycy9lMm9Eb2MueG1sUEsBAi0AFAAGAAgAAAAhABdPMBLbAAAACAEAAA8AAAAAAAAAAAAAAAAA&#10;GwQAAGRycy9kb3ducmV2LnhtbFBLBQYAAAAABAAEAPMAAAAjBQAAAAA=&#10;" strokeweight="1.5pt"/>
                  </w:pict>
                </mc:Fallback>
              </mc:AlternateContent>
            </w:r>
            <w:r w:rsidR="00C86189" w:rsidRPr="001C29FC">
              <w:rPr>
                <w:b/>
                <w:bCs/>
                <w:szCs w:val="18"/>
              </w:rPr>
              <w:t>NOTES</w:t>
            </w:r>
          </w:p>
          <w:p w14:paraId="130D0358" w14:textId="77777777" w:rsidR="00C86189" w:rsidRPr="001C29FC" w:rsidRDefault="00C86189" w:rsidP="00C86189">
            <w:pPr>
              <w:pStyle w:val="NotesText"/>
            </w:pPr>
          </w:p>
          <w:p w14:paraId="7546103F" w14:textId="77777777" w:rsidR="00C86189" w:rsidRPr="001C29FC" w:rsidRDefault="00C86189" w:rsidP="00C86189">
            <w:pPr>
              <w:pStyle w:val="NotesText"/>
            </w:pPr>
            <w:r w:rsidRPr="001C29FC">
              <w:t>One or more workload codes can be collected with each Workload Event saved. A workload code may be multiplied for certain Workload Events.</w:t>
            </w:r>
          </w:p>
        </w:tc>
      </w:tr>
      <w:tr w:rsidR="00C86189" w:rsidRPr="001C29FC" w14:paraId="3494DE0A" w14:textId="77777777" w:rsidTr="000B4010">
        <w:trPr>
          <w:trHeight w:val="70"/>
        </w:trPr>
        <w:tc>
          <w:tcPr>
            <w:tcW w:w="3240" w:type="dxa"/>
          </w:tcPr>
          <w:p w14:paraId="02C4B8A5" w14:textId="77777777" w:rsidR="00C86189" w:rsidRPr="001C29FC" w:rsidRDefault="00C86189" w:rsidP="00C86189">
            <w:pPr>
              <w:pStyle w:val="TableTextNumbers"/>
            </w:pPr>
            <w:r w:rsidRPr="001C29FC">
              <w:lastRenderedPageBreak/>
              <w:t xml:space="preserve">Exit. </w:t>
            </w:r>
            <w:r w:rsidRPr="001C29FC">
              <w:rPr>
                <w:vanish/>
              </w:rPr>
              <w:fldChar w:fldCharType="begin"/>
            </w:r>
            <w:r w:rsidRPr="001C29FC">
              <w:rPr>
                <w:vanish/>
              </w:rPr>
              <w:instrText xml:space="preserve"> LISTNUM \l 1 \s 0 </w:instrText>
            </w:r>
            <w:r w:rsidRPr="001C29FC">
              <w:rPr>
                <w:vanish/>
              </w:rPr>
              <w:fldChar w:fldCharType="end">
                <w:numberingChange w:id="229" w:author="Department of Veterans Affairs" w:date="2017-09-14T10:01:00Z" w:original="0."/>
              </w:fldChar>
            </w:r>
          </w:p>
        </w:tc>
        <w:tc>
          <w:tcPr>
            <w:tcW w:w="6120" w:type="dxa"/>
          </w:tcPr>
          <w:p w14:paraId="4FEC3AB4" w14:textId="77777777" w:rsidR="00C86189" w:rsidRPr="001C29FC" w:rsidRDefault="00C86189" w:rsidP="00C86189">
            <w:pPr>
              <w:pStyle w:val="TableTextBullet"/>
              <w:rPr>
                <w:vanish/>
                <w:szCs w:val="18"/>
              </w:rPr>
            </w:pPr>
          </w:p>
        </w:tc>
      </w:tr>
    </w:tbl>
    <w:p w14:paraId="4E16FD86" w14:textId="77777777" w:rsidR="00C86189" w:rsidRPr="001C29FC" w:rsidRDefault="00C86189" w:rsidP="00767D14">
      <w:pPr>
        <w:pStyle w:val="Heading4"/>
      </w:pPr>
      <w:r w:rsidRPr="001C29FC">
        <w:t>Inactivate a Workload Event</w:t>
      </w:r>
    </w:p>
    <w:p w14:paraId="6308D9FD" w14:textId="77777777" w:rsidR="00C86189" w:rsidRPr="001C29FC" w:rsidRDefault="00C86189" w:rsidP="00C86189">
      <w:pPr>
        <w:pStyle w:val="BodyText"/>
      </w:pPr>
      <w:r w:rsidRPr="001C29FC">
        <w:t xml:space="preserve">VBECS updates </w:t>
      </w:r>
      <w:r w:rsidRPr="001C29FC">
        <w:rPr>
          <w:bCs/>
        </w:rPr>
        <w:t>VistA</w:t>
      </w:r>
      <w:r w:rsidRPr="001C29FC">
        <w:t xml:space="preserve"> to inactivate the associated workload information (for a patient or a unit) so that PCE and Billing Awareness can be updated to reflect that the transaction is not valid.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792EAFE3" w14:textId="77777777">
        <w:tc>
          <w:tcPr>
            <w:tcW w:w="3240" w:type="dxa"/>
            <w:tcBorders>
              <w:top w:val="single" w:sz="4" w:space="0" w:color="auto"/>
              <w:left w:val="single" w:sz="4" w:space="0" w:color="auto"/>
              <w:bottom w:val="single" w:sz="4" w:space="0" w:color="auto"/>
              <w:right w:val="single" w:sz="4" w:space="0" w:color="auto"/>
            </w:tcBorders>
            <w:shd w:val="pct30" w:color="auto" w:fill="FFFFFF"/>
          </w:tcPr>
          <w:p w14:paraId="659FB6B8" w14:textId="77777777" w:rsidR="00C86189" w:rsidRPr="001C29FC" w:rsidRDefault="00C86189" w:rsidP="00C86189">
            <w:pPr>
              <w:pStyle w:val="TableTextNumbers"/>
              <w:numPr>
                <w:ilvl w:val="0"/>
                <w:numId w:val="0"/>
              </w:numPr>
              <w:tabs>
                <w:tab w:val="num" w:pos="288"/>
              </w:tabs>
              <w:ind w:left="288" w:hanging="288"/>
              <w:rPr>
                <w:b/>
              </w:rPr>
            </w:pPr>
            <w:r w:rsidRPr="001C29FC">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FFFFFF"/>
          </w:tcPr>
          <w:p w14:paraId="3B319BB1" w14:textId="77777777" w:rsidR="00C86189" w:rsidRPr="001C29FC" w:rsidRDefault="00C86189" w:rsidP="00C86189">
            <w:pPr>
              <w:pStyle w:val="TableText"/>
              <w:rPr>
                <w:b/>
              </w:rPr>
            </w:pPr>
            <w:r w:rsidRPr="001C29FC">
              <w:rPr>
                <w:b/>
              </w:rPr>
              <w:t>VBECS</w:t>
            </w:r>
          </w:p>
        </w:tc>
      </w:tr>
      <w:tr w:rsidR="00C86189" w:rsidRPr="001C29FC" w14:paraId="776D6896" w14:textId="77777777">
        <w:tc>
          <w:tcPr>
            <w:tcW w:w="3240" w:type="dxa"/>
          </w:tcPr>
          <w:p w14:paraId="0F1E8876" w14:textId="77777777" w:rsidR="00C86189" w:rsidRPr="001C29FC" w:rsidRDefault="00C86189" w:rsidP="00C86189">
            <w:pPr>
              <w:pStyle w:val="TableTextNumbers"/>
            </w:pPr>
            <w:r w:rsidRPr="001C29FC">
              <w:t>Inactivate a saved record.</w:t>
            </w:r>
          </w:p>
        </w:tc>
        <w:tc>
          <w:tcPr>
            <w:tcW w:w="6120" w:type="dxa"/>
          </w:tcPr>
          <w:p w14:paraId="2165C70C" w14:textId="77777777" w:rsidR="00C86189" w:rsidRPr="001C29FC" w:rsidRDefault="00C86189" w:rsidP="00C86189">
            <w:pPr>
              <w:pStyle w:val="TableTextBullet"/>
            </w:pPr>
            <w:r w:rsidRPr="001C29FC">
              <w:t>Recognizes the activity performed as an inactivation of an existing Workload Event record.</w:t>
            </w:r>
          </w:p>
          <w:p w14:paraId="5891E954" w14:textId="77777777" w:rsidR="00C86189" w:rsidRPr="001C29FC" w:rsidRDefault="00C86189" w:rsidP="00C86189">
            <w:pPr>
              <w:pStyle w:val="TableText"/>
            </w:pPr>
          </w:p>
          <w:p w14:paraId="70B130C7" w14:textId="77777777" w:rsidR="00C86189" w:rsidRPr="001C29FC" w:rsidRDefault="00066D68" w:rsidP="00C86189">
            <w:pPr>
              <w:pStyle w:val="TableText"/>
              <w:rPr>
                <w:b/>
                <w:bCs/>
                <w:szCs w:val="18"/>
              </w:rPr>
            </w:pPr>
            <w:r>
              <w:rPr>
                <w:b/>
                <w:bCs/>
                <w:noProof/>
              </w:rPr>
              <mc:AlternateContent>
                <mc:Choice Requires="wps">
                  <w:drawing>
                    <wp:anchor distT="0" distB="0" distL="114300" distR="114300" simplePos="0" relativeHeight="251658240" behindDoc="0" locked="0" layoutInCell="1" allowOverlap="1" wp14:anchorId="73EBAB0B" wp14:editId="22BC01DC">
                      <wp:simplePos x="0" y="0"/>
                      <wp:positionH relativeFrom="column">
                        <wp:posOffset>457200</wp:posOffset>
                      </wp:positionH>
                      <wp:positionV relativeFrom="paragraph">
                        <wp:posOffset>65405</wp:posOffset>
                      </wp:positionV>
                      <wp:extent cx="3200400" cy="0"/>
                      <wp:effectExtent l="9525" t="15240" r="9525" b="13335"/>
                      <wp:wrapNone/>
                      <wp:docPr id="3"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72EBB" id="Line 2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xboPQ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58A92665" w14:textId="77777777" w:rsidR="00C86189" w:rsidRPr="001C29FC" w:rsidRDefault="00C86189" w:rsidP="00C86189">
            <w:pPr>
              <w:pStyle w:val="NotesText"/>
            </w:pPr>
          </w:p>
          <w:p w14:paraId="6C32E44E" w14:textId="77777777" w:rsidR="00C86189" w:rsidRPr="001C29FC" w:rsidRDefault="00C86189" w:rsidP="00C86189">
            <w:pPr>
              <w:pStyle w:val="NotesText"/>
            </w:pPr>
          </w:p>
        </w:tc>
      </w:tr>
      <w:tr w:rsidR="00C86189" w:rsidRPr="001C29FC" w14:paraId="1FD1DB84" w14:textId="77777777">
        <w:tc>
          <w:tcPr>
            <w:tcW w:w="3240" w:type="dxa"/>
          </w:tcPr>
          <w:p w14:paraId="3B524432" w14:textId="77777777" w:rsidR="00C86189" w:rsidRPr="001C29FC" w:rsidRDefault="00C86189" w:rsidP="00C86189">
            <w:pPr>
              <w:pStyle w:val="TableTextNumbers"/>
            </w:pPr>
            <w:r w:rsidRPr="001C29FC">
              <w:t>Complete the update and choose to save.</w:t>
            </w:r>
          </w:p>
        </w:tc>
        <w:tc>
          <w:tcPr>
            <w:tcW w:w="6120" w:type="dxa"/>
          </w:tcPr>
          <w:p w14:paraId="5E0EF5D3" w14:textId="77777777" w:rsidR="00C86189" w:rsidRPr="001C29FC" w:rsidRDefault="00C86189" w:rsidP="00C86189">
            <w:pPr>
              <w:pStyle w:val="TableTextBullet"/>
            </w:pPr>
            <w:r w:rsidRPr="001C29FC">
              <w:t>Prompts to confirm the save. Saves workload data.</w:t>
            </w:r>
          </w:p>
          <w:p w14:paraId="7EF97A50" w14:textId="77777777" w:rsidR="00C86189" w:rsidRPr="001C29FC" w:rsidRDefault="00C86189" w:rsidP="00C86189">
            <w:pPr>
              <w:pStyle w:val="TableText"/>
            </w:pPr>
          </w:p>
          <w:p w14:paraId="43D64706" w14:textId="77777777" w:rsidR="00C86189" w:rsidRPr="001C29FC" w:rsidRDefault="00066D68" w:rsidP="00C86189">
            <w:pPr>
              <w:pStyle w:val="TableText"/>
              <w:rPr>
                <w:b/>
                <w:bCs/>
                <w:szCs w:val="18"/>
              </w:rPr>
            </w:pPr>
            <w:r>
              <w:rPr>
                <w:b/>
                <w:bCs/>
                <w:noProof/>
              </w:rPr>
              <mc:AlternateContent>
                <mc:Choice Requires="wps">
                  <w:drawing>
                    <wp:anchor distT="0" distB="0" distL="114300" distR="114300" simplePos="0" relativeHeight="251659264" behindDoc="0" locked="0" layoutInCell="1" allowOverlap="1" wp14:anchorId="3105A4AA" wp14:editId="21A0087A">
                      <wp:simplePos x="0" y="0"/>
                      <wp:positionH relativeFrom="column">
                        <wp:posOffset>457200</wp:posOffset>
                      </wp:positionH>
                      <wp:positionV relativeFrom="paragraph">
                        <wp:posOffset>65405</wp:posOffset>
                      </wp:positionV>
                      <wp:extent cx="3200400" cy="0"/>
                      <wp:effectExtent l="9525" t="12065" r="9525" b="16510"/>
                      <wp:wrapNone/>
                      <wp:docPr id="2"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184B2" id="Line 2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at8lK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0E6F83AE" w14:textId="77777777" w:rsidR="00C86189" w:rsidRPr="001C29FC" w:rsidRDefault="00C86189" w:rsidP="00C86189">
            <w:pPr>
              <w:pStyle w:val="NotesText"/>
            </w:pPr>
          </w:p>
          <w:p w14:paraId="671B5D29" w14:textId="77777777" w:rsidR="00C86189" w:rsidRPr="001C29FC" w:rsidRDefault="00C86189" w:rsidP="00C86189">
            <w:pPr>
              <w:pStyle w:val="NotesText"/>
            </w:pPr>
            <w:r w:rsidRPr="001C29FC">
              <w:t>When a previously saved workload-generating event is invalidated (such as in Remove Final Status, Invalidate Test Results, or invalidating previously logged-in units through Edit Unit Information or Invalidate Shipment), VBECS must create and transmit the same Workload Event information to VistA as a negative number.</w:t>
            </w:r>
          </w:p>
        </w:tc>
      </w:tr>
      <w:tr w:rsidR="00C86189" w:rsidRPr="001C29FC" w14:paraId="14F2E788" w14:textId="77777777">
        <w:tc>
          <w:tcPr>
            <w:tcW w:w="3240" w:type="dxa"/>
          </w:tcPr>
          <w:p w14:paraId="50DF26D3" w14:textId="77777777" w:rsidR="00C86189" w:rsidRPr="001C29FC" w:rsidRDefault="00C86189" w:rsidP="00C86189">
            <w:pPr>
              <w:pStyle w:val="TableTextNumbers"/>
            </w:pPr>
            <w:r w:rsidRPr="001C29FC">
              <w:t>Confirm the save.</w:t>
            </w:r>
          </w:p>
        </w:tc>
        <w:tc>
          <w:tcPr>
            <w:tcW w:w="6120" w:type="dxa"/>
          </w:tcPr>
          <w:p w14:paraId="1BE15E9F" w14:textId="77777777" w:rsidR="00C86189" w:rsidRPr="001C29FC" w:rsidRDefault="00C86189" w:rsidP="00C86189">
            <w:pPr>
              <w:pStyle w:val="TableTextBullet"/>
            </w:pPr>
            <w:r w:rsidRPr="001C29FC">
              <w:t>Saves workload data.</w:t>
            </w:r>
          </w:p>
          <w:p w14:paraId="2FF7B7CE" w14:textId="77777777" w:rsidR="00C86189" w:rsidRPr="001C29FC" w:rsidRDefault="00C86189" w:rsidP="00C86189">
            <w:pPr>
              <w:pStyle w:val="TableText"/>
            </w:pPr>
          </w:p>
          <w:p w14:paraId="4D531C99" w14:textId="77777777" w:rsidR="00C86189" w:rsidRPr="001C29FC" w:rsidRDefault="00066D68" w:rsidP="00C86189">
            <w:pPr>
              <w:pStyle w:val="TableText"/>
              <w:rPr>
                <w:b/>
                <w:bCs/>
                <w:szCs w:val="18"/>
              </w:rPr>
            </w:pPr>
            <w:r>
              <w:rPr>
                <w:b/>
                <w:bCs/>
                <w:noProof/>
              </w:rPr>
              <mc:AlternateContent>
                <mc:Choice Requires="wps">
                  <w:drawing>
                    <wp:anchor distT="0" distB="0" distL="114300" distR="114300" simplePos="0" relativeHeight="251657216" behindDoc="0" locked="0" layoutInCell="1" allowOverlap="1" wp14:anchorId="290C6AFA" wp14:editId="1371E29A">
                      <wp:simplePos x="0" y="0"/>
                      <wp:positionH relativeFrom="column">
                        <wp:posOffset>457200</wp:posOffset>
                      </wp:positionH>
                      <wp:positionV relativeFrom="paragraph">
                        <wp:posOffset>65405</wp:posOffset>
                      </wp:positionV>
                      <wp:extent cx="3200400" cy="0"/>
                      <wp:effectExtent l="9525" t="18415" r="9525" b="10160"/>
                      <wp:wrapNone/>
                      <wp:docPr id="1"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2F28C" id="Line 26"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DJfS0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087CED5B" w14:textId="77777777" w:rsidR="00C86189" w:rsidRPr="001C29FC" w:rsidRDefault="00C86189" w:rsidP="00C86189">
            <w:pPr>
              <w:pStyle w:val="NotesText"/>
            </w:pPr>
          </w:p>
          <w:p w14:paraId="3BAA7262" w14:textId="77777777" w:rsidR="00C86189" w:rsidRPr="001C29FC" w:rsidRDefault="00C86189" w:rsidP="00C86189">
            <w:pPr>
              <w:pStyle w:val="NotesText"/>
            </w:pPr>
            <w:r w:rsidRPr="001C29FC">
              <w:t>When a saved Workload Event is associated with a patient, VBECS needs to link the Workload Event to the patient for future reports.</w:t>
            </w:r>
          </w:p>
        </w:tc>
      </w:tr>
      <w:tr w:rsidR="00C86189" w:rsidRPr="001C29FC" w14:paraId="72D97491" w14:textId="77777777">
        <w:tc>
          <w:tcPr>
            <w:tcW w:w="3240" w:type="dxa"/>
          </w:tcPr>
          <w:p w14:paraId="45A8FC49" w14:textId="77777777" w:rsidR="00C86189" w:rsidRPr="001C29FC" w:rsidRDefault="00C86189" w:rsidP="00C86189">
            <w:pPr>
              <w:pStyle w:val="TableTextNumbers"/>
            </w:pPr>
            <w:r w:rsidRPr="001C29FC">
              <w:t>The option ends when the record is saved.</w:t>
            </w:r>
            <w:r w:rsidRPr="001C29FC">
              <w:rPr>
                <w:vanish/>
              </w:rPr>
              <w:t xml:space="preserve"> </w:t>
            </w:r>
            <w:r w:rsidRPr="001C29FC">
              <w:rPr>
                <w:vanish/>
                <w:szCs w:val="18"/>
              </w:rPr>
              <w:fldChar w:fldCharType="begin"/>
            </w:r>
            <w:r w:rsidRPr="001C29FC">
              <w:rPr>
                <w:vanish/>
                <w:szCs w:val="18"/>
              </w:rPr>
              <w:instrText xml:space="preserve"> LISTNUM \l 1 \s 0 </w:instrText>
            </w:r>
            <w:r w:rsidRPr="001C29FC">
              <w:rPr>
                <w:vanish/>
                <w:szCs w:val="18"/>
              </w:rPr>
              <w:fldChar w:fldCharType="end">
                <w:numberingChange w:id="230" w:author="Department of Veterans Affairs" w:date="2017-09-14T10:01:00Z" w:original="0."/>
              </w:fldChar>
            </w:r>
          </w:p>
        </w:tc>
        <w:tc>
          <w:tcPr>
            <w:tcW w:w="6120" w:type="dxa"/>
          </w:tcPr>
          <w:p w14:paraId="7EE358FA" w14:textId="77777777" w:rsidR="00C86189" w:rsidRPr="001C29FC" w:rsidRDefault="00C86189" w:rsidP="00C86189">
            <w:pPr>
              <w:pStyle w:val="TableTextBullet"/>
            </w:pPr>
          </w:p>
        </w:tc>
      </w:tr>
    </w:tbl>
    <w:p w14:paraId="1B59C15C" w14:textId="77777777" w:rsidR="00DC13CC" w:rsidRDefault="00DC13CC" w:rsidP="002B72BF">
      <w:pPr>
        <w:pStyle w:val="Heading2"/>
        <w:rPr>
          <w:lang w:val="en-US"/>
        </w:rPr>
      </w:pPr>
    </w:p>
    <w:p w14:paraId="5D5BA270" w14:textId="77777777" w:rsidR="00F0701D" w:rsidRPr="003967D0" w:rsidRDefault="00957F82" w:rsidP="00CB7842">
      <w:pPr>
        <w:jc w:val="center"/>
        <w:rPr>
          <w:sz w:val="24"/>
        </w:rPr>
      </w:pPr>
      <w:r>
        <w:br w:type="page"/>
      </w:r>
      <w:r w:rsidR="00CB7842">
        <w:lastRenderedPageBreak/>
        <w:t>This page intentionally left blank.</w:t>
      </w:r>
    </w:p>
    <w:p w14:paraId="1F738F7C" w14:textId="77777777" w:rsidR="00350CC6" w:rsidRPr="001C29FC" w:rsidRDefault="00CB7842" w:rsidP="00350CC6">
      <w:pPr>
        <w:sectPr w:rsidR="00350CC6" w:rsidRPr="001C29FC" w:rsidSect="00291130">
          <w:footerReference w:type="default" r:id="rId72"/>
          <w:pgSz w:w="12240" w:h="15840"/>
          <w:pgMar w:top="1440" w:right="1440" w:bottom="1440" w:left="1440" w:header="720" w:footer="720" w:gutter="0"/>
          <w:pgNumType w:start="1"/>
          <w:cols w:space="720"/>
          <w:docGrid w:linePitch="360"/>
        </w:sectPr>
      </w:pPr>
      <w:bookmarkStart w:id="231" w:name="_Toc355768137"/>
      <w:r>
        <w:rPr>
          <w:rStyle w:val="Heading1Char"/>
        </w:rPr>
        <w:br w:type="page"/>
      </w:r>
      <w:bookmarkStart w:id="232" w:name="_Toc524596899"/>
      <w:r w:rsidR="00CB1B43" w:rsidRPr="001C29FC">
        <w:rPr>
          <w:rStyle w:val="Heading1Char"/>
        </w:rPr>
        <w:lastRenderedPageBreak/>
        <w:t>External Interfaces</w:t>
      </w:r>
      <w:bookmarkEnd w:id="231"/>
      <w:bookmarkEnd w:id="232"/>
      <w:r w:rsidR="001102E5" w:rsidRPr="001C29FC">
        <w:fldChar w:fldCharType="begin"/>
      </w:r>
      <w:r w:rsidR="001102E5" w:rsidRPr="001C29FC">
        <w:instrText xml:space="preserve"> XE "External Interfaces"</w:instrText>
      </w:r>
      <w:r w:rsidR="001102E5" w:rsidRPr="001C29FC">
        <w:fldChar w:fldCharType="end"/>
      </w:r>
    </w:p>
    <w:p w14:paraId="2F5457FF" w14:textId="77777777" w:rsidR="000201B1" w:rsidRPr="001C29FC" w:rsidRDefault="00CB1B43" w:rsidP="00CB1B43">
      <w:pPr>
        <w:pStyle w:val="Heading2"/>
        <w:rPr>
          <w:lang w:val="en-US"/>
        </w:rPr>
      </w:pPr>
      <w:bookmarkStart w:id="233" w:name="_Toc355768139"/>
      <w:bookmarkStart w:id="234" w:name="_Toc524596900"/>
      <w:r w:rsidRPr="001C29FC">
        <w:rPr>
          <w:lang w:val="en-US"/>
        </w:rPr>
        <w:t>VistALink</w:t>
      </w:r>
      <w:r w:rsidR="007B19F0" w:rsidRPr="001C29FC">
        <w:rPr>
          <w:lang w:val="en-US"/>
        </w:rPr>
        <w:t xml:space="preserve"> </w:t>
      </w:r>
      <w:r w:rsidRPr="001C29FC">
        <w:rPr>
          <w:lang w:val="en-US"/>
        </w:rPr>
        <w:t>Remote Procedure Cal</w:t>
      </w:r>
      <w:r w:rsidR="000201B1" w:rsidRPr="001C29FC">
        <w:rPr>
          <w:lang w:val="en-US"/>
        </w:rPr>
        <w:t>ls</w:t>
      </w:r>
      <w:bookmarkEnd w:id="233"/>
      <w:bookmarkEnd w:id="234"/>
      <w:r w:rsidR="007B19F0" w:rsidRPr="001C29FC">
        <w:rPr>
          <w:lang w:val="en-US"/>
        </w:rPr>
        <w:fldChar w:fldCharType="begin"/>
      </w:r>
      <w:r w:rsidR="007B19F0" w:rsidRPr="001C29FC">
        <w:rPr>
          <w:lang w:val="en-US"/>
        </w:rPr>
        <w:instrText xml:space="preserve"> XE "VistALink Remote Procedure Calls" </w:instrText>
      </w:r>
      <w:r w:rsidR="007B19F0" w:rsidRPr="001C29FC">
        <w:rPr>
          <w:lang w:val="en-US"/>
        </w:rPr>
        <w:fldChar w:fldCharType="end"/>
      </w:r>
    </w:p>
    <w:p w14:paraId="51C0A435" w14:textId="77777777" w:rsidR="000A42DE" w:rsidRPr="001C29FC" w:rsidRDefault="000201B1" w:rsidP="00E10A05">
      <w:pPr>
        <w:pStyle w:val="BodyText"/>
      </w:pPr>
      <w:r w:rsidRPr="001C29FC">
        <w:t>Remote Procedure Calls (RPCs) provide a method of data exchange through VistALink for VBECS. The VBECS software provides data to or receives data from</w:t>
      </w:r>
      <w:r w:rsidR="000A4F3A" w:rsidRPr="001C29FC">
        <w:t xml:space="preserve"> the</w:t>
      </w:r>
      <w:r w:rsidRPr="001C29FC">
        <w:t xml:space="preserve"> </w:t>
      </w:r>
      <w:r w:rsidR="00F7016A">
        <w:t>VBECS Application Interfacing Support Software (</w:t>
      </w:r>
      <w:r w:rsidRPr="001C29FC">
        <w:t>VAISS</w:t>
      </w:r>
      <w:r w:rsidR="00F7016A">
        <w:t>)</w:t>
      </w:r>
      <w:r w:rsidRPr="001C29FC">
        <w:t xml:space="preserve"> located in the VistA M environment</w:t>
      </w:r>
      <w:r w:rsidR="00CA4DFB" w:rsidRPr="001C29FC">
        <w:t xml:space="preserve"> through RPCs</w:t>
      </w:r>
      <w:r w:rsidRPr="001C29FC">
        <w:t xml:space="preserve">. This data exchange is controlled through </w:t>
      </w:r>
      <w:r w:rsidR="00F7016A">
        <w:t>Database Integration Agreements (</w:t>
      </w:r>
      <w:r w:rsidR="000A4F3A" w:rsidRPr="001C29FC">
        <w:t>DBIAs</w:t>
      </w:r>
      <w:r w:rsidR="00F7016A">
        <w:t>)</w:t>
      </w:r>
      <w:r w:rsidRPr="001C29FC">
        <w:t xml:space="preserve"> between the </w:t>
      </w:r>
      <w:r w:rsidR="00C4766E">
        <w:t>bl</w:t>
      </w:r>
      <w:r w:rsidRPr="001C29FC">
        <w:t xml:space="preserve">ood </w:t>
      </w:r>
      <w:r w:rsidR="00C4766E">
        <w:t>b</w:t>
      </w:r>
      <w:r w:rsidRPr="001C29FC">
        <w:t xml:space="preserve">ank medical device software and the </w:t>
      </w:r>
      <w:r w:rsidR="001C009F" w:rsidRPr="001C29FC">
        <w:t>VAISS VistA M software.</w:t>
      </w:r>
      <w:r w:rsidR="000A42DE" w:rsidRPr="001C29FC">
        <w:t xml:space="preserve"> </w:t>
      </w:r>
    </w:p>
    <w:p w14:paraId="66686589" w14:textId="77777777" w:rsidR="000201B1" w:rsidRPr="001C29FC" w:rsidRDefault="000A42DE" w:rsidP="00E10A05">
      <w:pPr>
        <w:pStyle w:val="BodyText"/>
      </w:pPr>
      <w:r w:rsidRPr="001C29FC">
        <w:t>The VAISS software provides a set of M Application Programmer Interfaces (APIs) that call VBECS RPCs through the VBECS VistALink L</w:t>
      </w:r>
      <w:r w:rsidR="00C84D5A" w:rsidRPr="001C29FC">
        <w:t>istener</w:t>
      </w:r>
      <w:r w:rsidRPr="001C29FC">
        <w:t xml:space="preserve"> Windows Service and return </w:t>
      </w:r>
      <w:r w:rsidR="00C4766E">
        <w:t>b</w:t>
      </w:r>
      <w:r w:rsidRPr="001C29FC">
        <w:t xml:space="preserve">lood </w:t>
      </w:r>
      <w:r w:rsidR="00C4766E">
        <w:t>b</w:t>
      </w:r>
      <w:r w:rsidRPr="001C29FC">
        <w:t>ank data to other VistA applications. The VAISS software also provides a set of VistA RPCs</w:t>
      </w:r>
      <w:r w:rsidR="00C84D5A" w:rsidRPr="001C29FC">
        <w:t xml:space="preserve"> under the VBECS namespace in the Remote Procedure File (#8994) that are</w:t>
      </w:r>
      <w:r w:rsidRPr="001C29FC">
        <w:t xml:space="preserve"> called by the VistA VistALink </w:t>
      </w:r>
      <w:r w:rsidR="00C84D5A" w:rsidRPr="001C29FC">
        <w:t>Listener client</w:t>
      </w:r>
      <w:r w:rsidR="00F658F1" w:rsidRPr="001C29FC">
        <w:t>-</w:t>
      </w:r>
      <w:r w:rsidR="00C84D5A" w:rsidRPr="001C29FC">
        <w:t>server software. These calls are not public utilities and may be subject to change.</w:t>
      </w:r>
    </w:p>
    <w:p w14:paraId="4E0C2245" w14:textId="77777777" w:rsidR="00B119F0" w:rsidRPr="001C29FC" w:rsidRDefault="00B119F0" w:rsidP="00B119F0">
      <w:pPr>
        <w:pStyle w:val="Caption"/>
      </w:pPr>
      <w:r w:rsidRPr="00F7016A">
        <w:t xml:space="preserve">Table </w:t>
      </w:r>
      <w:r w:rsidR="00A31490">
        <w:fldChar w:fldCharType="begin"/>
      </w:r>
      <w:r w:rsidR="00A31490">
        <w:instrText xml:space="preserve"> SE</w:instrText>
      </w:r>
      <w:r w:rsidR="00A31490">
        <w:instrText xml:space="preserve">Q Table \* ARABIC </w:instrText>
      </w:r>
      <w:r w:rsidR="00A31490">
        <w:fldChar w:fldCharType="separate"/>
      </w:r>
      <w:r w:rsidR="00D45185">
        <w:rPr>
          <w:noProof/>
        </w:rPr>
        <w:t>8</w:t>
      </w:r>
      <w:r w:rsidR="00A31490">
        <w:rPr>
          <w:noProof/>
        </w:rPr>
        <w:fldChar w:fldCharType="end"/>
      </w:r>
      <w:r w:rsidRPr="00F7016A">
        <w:t>: Remote Procedure Calls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407"/>
        <w:gridCol w:w="5273"/>
      </w:tblGrid>
      <w:tr w:rsidR="00426941" w:rsidRPr="001C29FC" w14:paraId="59BB3EBE" w14:textId="77777777">
        <w:trPr>
          <w:tblHeader/>
        </w:trPr>
        <w:tc>
          <w:tcPr>
            <w:tcW w:w="2680" w:type="dxa"/>
            <w:shd w:val="clear" w:color="auto" w:fill="B3B3B3"/>
            <w:vAlign w:val="bottom"/>
          </w:tcPr>
          <w:p w14:paraId="428B8151" w14:textId="77777777" w:rsidR="00426941" w:rsidRPr="001C29FC" w:rsidRDefault="00426941" w:rsidP="00426941">
            <w:pPr>
              <w:pStyle w:val="TableText"/>
              <w:rPr>
                <w:b/>
                <w:bCs/>
              </w:rPr>
            </w:pPr>
            <w:r w:rsidRPr="001C29FC">
              <w:rPr>
                <w:b/>
                <w:bCs/>
              </w:rPr>
              <w:t>RPC Name</w:t>
            </w:r>
          </w:p>
        </w:tc>
        <w:tc>
          <w:tcPr>
            <w:tcW w:w="1407" w:type="dxa"/>
            <w:shd w:val="clear" w:color="auto" w:fill="B3B3B3"/>
            <w:vAlign w:val="bottom"/>
          </w:tcPr>
          <w:p w14:paraId="7CECC881" w14:textId="77777777" w:rsidR="00426941" w:rsidRPr="001C29FC" w:rsidRDefault="00426941" w:rsidP="00426941">
            <w:pPr>
              <w:pStyle w:val="TableText"/>
              <w:rPr>
                <w:b/>
                <w:bCs/>
              </w:rPr>
            </w:pPr>
            <w:r w:rsidRPr="001C29FC">
              <w:rPr>
                <w:b/>
                <w:bCs/>
              </w:rPr>
              <w:t>Database Integration</w:t>
            </w:r>
          </w:p>
          <w:p w14:paraId="22D4F307" w14:textId="77777777" w:rsidR="00426941" w:rsidRPr="001C29FC" w:rsidRDefault="00426941" w:rsidP="00426941">
            <w:pPr>
              <w:pStyle w:val="TableText"/>
              <w:rPr>
                <w:b/>
                <w:bCs/>
              </w:rPr>
            </w:pPr>
            <w:r w:rsidRPr="001C29FC">
              <w:rPr>
                <w:b/>
                <w:bCs/>
              </w:rPr>
              <w:t>Agreement (DBIA)</w:t>
            </w:r>
          </w:p>
        </w:tc>
        <w:tc>
          <w:tcPr>
            <w:tcW w:w="5273" w:type="dxa"/>
            <w:shd w:val="clear" w:color="auto" w:fill="B3B3B3"/>
            <w:vAlign w:val="bottom"/>
          </w:tcPr>
          <w:p w14:paraId="5E7C1840" w14:textId="77777777" w:rsidR="00426941" w:rsidRPr="001C29FC" w:rsidRDefault="00FD7A89" w:rsidP="00426941">
            <w:pPr>
              <w:pStyle w:val="TableText"/>
              <w:rPr>
                <w:b/>
                <w:bCs/>
              </w:rPr>
            </w:pPr>
            <w:r w:rsidRPr="001C29FC">
              <w:rPr>
                <w:b/>
                <w:bCs/>
              </w:rPr>
              <w:t>This RPC:</w:t>
            </w:r>
          </w:p>
        </w:tc>
      </w:tr>
      <w:tr w:rsidR="00426941" w:rsidRPr="001C29FC" w14:paraId="01A1FCDC" w14:textId="77777777">
        <w:tc>
          <w:tcPr>
            <w:tcW w:w="2680" w:type="dxa"/>
            <w:vAlign w:val="bottom"/>
          </w:tcPr>
          <w:p w14:paraId="7F62E3A6" w14:textId="77777777" w:rsidR="00426941" w:rsidRPr="001C29FC" w:rsidRDefault="00426941" w:rsidP="00426941">
            <w:pPr>
              <w:pStyle w:val="TableText"/>
            </w:pPr>
            <w:r w:rsidRPr="001C29FC">
              <w:t>VBECS Order Entry</w:t>
            </w:r>
          </w:p>
        </w:tc>
        <w:tc>
          <w:tcPr>
            <w:tcW w:w="1407" w:type="dxa"/>
            <w:vAlign w:val="bottom"/>
          </w:tcPr>
          <w:p w14:paraId="0FC45556" w14:textId="77777777" w:rsidR="00426941" w:rsidRPr="001C29FC" w:rsidRDefault="00426941" w:rsidP="00426941">
            <w:pPr>
              <w:pStyle w:val="TableText"/>
            </w:pPr>
            <w:r w:rsidRPr="001C29FC">
              <w:t>4619</w:t>
            </w:r>
          </w:p>
        </w:tc>
        <w:tc>
          <w:tcPr>
            <w:tcW w:w="5273" w:type="dxa"/>
            <w:vAlign w:val="bottom"/>
          </w:tcPr>
          <w:p w14:paraId="7A0A8BCC" w14:textId="77777777" w:rsidR="00426941" w:rsidRPr="001C29FC" w:rsidRDefault="00FA2D11" w:rsidP="00426941">
            <w:pPr>
              <w:pStyle w:val="TableText"/>
            </w:pPr>
            <w:r w:rsidRPr="001C29FC">
              <w:t>S</w:t>
            </w:r>
            <w:r w:rsidR="00C4766E">
              <w:t>upports order entry of blood bank requests from the blood b</w:t>
            </w:r>
            <w:r w:rsidR="00F7016A">
              <w:t>ank order entry dialog in CPRS</w:t>
            </w:r>
          </w:p>
        </w:tc>
      </w:tr>
      <w:tr w:rsidR="00426941" w:rsidRPr="001C29FC" w14:paraId="736661E4" w14:textId="77777777">
        <w:tc>
          <w:tcPr>
            <w:tcW w:w="2680" w:type="dxa"/>
            <w:vAlign w:val="bottom"/>
          </w:tcPr>
          <w:p w14:paraId="3E6E3F31" w14:textId="77777777" w:rsidR="00426941" w:rsidRPr="001C29FC" w:rsidRDefault="00426941" w:rsidP="00426941">
            <w:pPr>
              <w:pStyle w:val="TableText"/>
            </w:pPr>
            <w:r w:rsidRPr="001C29FC">
              <w:t>VBECS Patient Available Units</w:t>
            </w:r>
          </w:p>
        </w:tc>
        <w:tc>
          <w:tcPr>
            <w:tcW w:w="1407" w:type="dxa"/>
            <w:vAlign w:val="bottom"/>
          </w:tcPr>
          <w:p w14:paraId="267B0848" w14:textId="77777777" w:rsidR="00426941" w:rsidRPr="001C29FC" w:rsidRDefault="00426941" w:rsidP="00426941">
            <w:pPr>
              <w:pStyle w:val="TableText"/>
            </w:pPr>
            <w:r w:rsidRPr="001C29FC">
              <w:t>4620</w:t>
            </w:r>
          </w:p>
        </w:tc>
        <w:tc>
          <w:tcPr>
            <w:tcW w:w="5273" w:type="dxa"/>
            <w:vAlign w:val="bottom"/>
          </w:tcPr>
          <w:p w14:paraId="58F96A0D" w14:textId="77777777" w:rsidR="00426941" w:rsidRPr="001C29FC" w:rsidRDefault="00FA2D11" w:rsidP="00426941">
            <w:pPr>
              <w:pStyle w:val="TableText"/>
            </w:pPr>
            <w:r w:rsidRPr="001C29FC">
              <w:t>P</w:t>
            </w:r>
            <w:r w:rsidR="00426941" w:rsidRPr="001C29FC">
              <w:t>rovides a list of assigned, crossmatched, autologous and directed blood units t</w:t>
            </w:r>
            <w:r w:rsidR="00F7016A">
              <w:t>hat are available for a patient</w:t>
            </w:r>
          </w:p>
        </w:tc>
      </w:tr>
      <w:tr w:rsidR="00426941" w:rsidRPr="001C29FC" w14:paraId="488F6F76" w14:textId="77777777">
        <w:tc>
          <w:tcPr>
            <w:tcW w:w="2680" w:type="dxa"/>
            <w:vAlign w:val="bottom"/>
          </w:tcPr>
          <w:p w14:paraId="39C65A9E" w14:textId="77777777" w:rsidR="00426941" w:rsidRPr="001C29FC" w:rsidRDefault="00426941" w:rsidP="00426941">
            <w:pPr>
              <w:pStyle w:val="TableText"/>
            </w:pPr>
            <w:r w:rsidRPr="001C29FC">
              <w:t>VBECS Patient Transfusion History</w:t>
            </w:r>
          </w:p>
        </w:tc>
        <w:tc>
          <w:tcPr>
            <w:tcW w:w="1407" w:type="dxa"/>
            <w:vAlign w:val="bottom"/>
          </w:tcPr>
          <w:p w14:paraId="098F43BB" w14:textId="77777777" w:rsidR="00426941" w:rsidRPr="001C29FC" w:rsidRDefault="00426941" w:rsidP="00426941">
            <w:pPr>
              <w:pStyle w:val="TableText"/>
            </w:pPr>
            <w:r w:rsidRPr="001C29FC">
              <w:t>4621</w:t>
            </w:r>
          </w:p>
        </w:tc>
        <w:tc>
          <w:tcPr>
            <w:tcW w:w="5273" w:type="dxa"/>
            <w:vAlign w:val="bottom"/>
          </w:tcPr>
          <w:p w14:paraId="582618BA" w14:textId="77777777" w:rsidR="00426941" w:rsidRPr="001C29FC" w:rsidRDefault="00FA2D11" w:rsidP="00426941">
            <w:pPr>
              <w:pStyle w:val="TableText"/>
            </w:pPr>
            <w:r w:rsidRPr="001C29FC">
              <w:t>P</w:t>
            </w:r>
            <w:r w:rsidR="00426941" w:rsidRPr="001C29FC">
              <w:t>rovides a list of past trans</w:t>
            </w:r>
            <w:r w:rsidR="00F7016A">
              <w:t>fusions performed for a patient</w:t>
            </w:r>
          </w:p>
        </w:tc>
      </w:tr>
      <w:tr w:rsidR="00426941" w:rsidRPr="001C29FC" w14:paraId="215B44D4" w14:textId="77777777">
        <w:tc>
          <w:tcPr>
            <w:tcW w:w="2680" w:type="dxa"/>
            <w:vAlign w:val="bottom"/>
          </w:tcPr>
          <w:p w14:paraId="41B3DE2E" w14:textId="77777777" w:rsidR="00426941" w:rsidRPr="001C29FC" w:rsidRDefault="00426941" w:rsidP="00426941">
            <w:pPr>
              <w:pStyle w:val="TableText"/>
            </w:pPr>
            <w:r w:rsidRPr="001C29FC">
              <w:t>VBECS Blood Products</w:t>
            </w:r>
          </w:p>
        </w:tc>
        <w:tc>
          <w:tcPr>
            <w:tcW w:w="1407" w:type="dxa"/>
            <w:vAlign w:val="bottom"/>
          </w:tcPr>
          <w:p w14:paraId="2C5F5C29" w14:textId="77777777" w:rsidR="00426941" w:rsidRPr="001C29FC" w:rsidRDefault="00426941" w:rsidP="00426941">
            <w:pPr>
              <w:pStyle w:val="TableText"/>
            </w:pPr>
            <w:r w:rsidRPr="001C29FC">
              <w:t>4622</w:t>
            </w:r>
          </w:p>
        </w:tc>
        <w:tc>
          <w:tcPr>
            <w:tcW w:w="5273" w:type="dxa"/>
            <w:vAlign w:val="bottom"/>
          </w:tcPr>
          <w:p w14:paraId="615F5561" w14:textId="77777777" w:rsidR="00426941" w:rsidRPr="001C29FC" w:rsidRDefault="00FA2D11" w:rsidP="00426941">
            <w:pPr>
              <w:pStyle w:val="TableText"/>
            </w:pPr>
            <w:r w:rsidRPr="001C29FC">
              <w:t>Provides</w:t>
            </w:r>
            <w:r w:rsidR="00426941" w:rsidRPr="001C29FC">
              <w:t xml:space="preserve"> a list of orderable blood products, or component classe</w:t>
            </w:r>
            <w:r w:rsidR="00F7016A">
              <w:t>s, to the VistA Surgery package</w:t>
            </w:r>
          </w:p>
        </w:tc>
      </w:tr>
      <w:tr w:rsidR="00426941" w:rsidRPr="001C29FC" w14:paraId="430358B7" w14:textId="77777777">
        <w:tc>
          <w:tcPr>
            <w:tcW w:w="2680" w:type="dxa"/>
            <w:vAlign w:val="bottom"/>
          </w:tcPr>
          <w:p w14:paraId="456C43A5" w14:textId="77777777" w:rsidR="00426941" w:rsidRPr="001C29FC" w:rsidRDefault="00426941" w:rsidP="00426941">
            <w:pPr>
              <w:pStyle w:val="TableText"/>
            </w:pPr>
            <w:r w:rsidRPr="001C29FC">
              <w:t>VBECS Patient Report</w:t>
            </w:r>
          </w:p>
        </w:tc>
        <w:tc>
          <w:tcPr>
            <w:tcW w:w="1407" w:type="dxa"/>
            <w:vAlign w:val="bottom"/>
          </w:tcPr>
          <w:p w14:paraId="656BE77B" w14:textId="77777777" w:rsidR="00426941" w:rsidRPr="001C29FC" w:rsidRDefault="00426941" w:rsidP="00426941">
            <w:pPr>
              <w:pStyle w:val="TableText"/>
            </w:pPr>
            <w:r w:rsidRPr="001C29FC">
              <w:t>4623</w:t>
            </w:r>
          </w:p>
        </w:tc>
        <w:tc>
          <w:tcPr>
            <w:tcW w:w="5273" w:type="dxa"/>
            <w:vAlign w:val="bottom"/>
          </w:tcPr>
          <w:p w14:paraId="779C5204" w14:textId="77777777" w:rsidR="00426941" w:rsidRPr="001C29FC" w:rsidRDefault="00FA2D11" w:rsidP="00426941">
            <w:pPr>
              <w:pStyle w:val="TableText"/>
            </w:pPr>
            <w:r w:rsidRPr="001C29FC">
              <w:t>Provides</w:t>
            </w:r>
            <w:r w:rsidR="00426941" w:rsidRPr="001C29FC">
              <w:t xml:space="preserve"> patient specimen testing results, component requests, and available blood units for a </w:t>
            </w:r>
            <w:r w:rsidR="00F7016A">
              <w:t>patient to be displayed in CPRS</w:t>
            </w:r>
          </w:p>
        </w:tc>
      </w:tr>
      <w:tr w:rsidR="00426941" w:rsidRPr="001C29FC" w14:paraId="77C2BF2E" w14:textId="77777777">
        <w:tc>
          <w:tcPr>
            <w:tcW w:w="2680" w:type="dxa"/>
            <w:vAlign w:val="bottom"/>
          </w:tcPr>
          <w:p w14:paraId="726F48A8" w14:textId="77777777" w:rsidR="00426941" w:rsidRPr="001C29FC" w:rsidRDefault="00426941" w:rsidP="00426941">
            <w:pPr>
              <w:pStyle w:val="TableText"/>
            </w:pPr>
            <w:r w:rsidRPr="001C29FC">
              <w:t>VBECS Patient ABO_RH</w:t>
            </w:r>
          </w:p>
        </w:tc>
        <w:tc>
          <w:tcPr>
            <w:tcW w:w="1407" w:type="dxa"/>
            <w:vAlign w:val="bottom"/>
          </w:tcPr>
          <w:p w14:paraId="32434F9D" w14:textId="77777777" w:rsidR="00426941" w:rsidRPr="001C29FC" w:rsidRDefault="00426941" w:rsidP="00426941">
            <w:pPr>
              <w:pStyle w:val="TableText"/>
            </w:pPr>
            <w:r w:rsidRPr="001C29FC">
              <w:t>4624</w:t>
            </w:r>
          </w:p>
        </w:tc>
        <w:tc>
          <w:tcPr>
            <w:tcW w:w="5273" w:type="dxa"/>
            <w:vAlign w:val="bottom"/>
          </w:tcPr>
          <w:p w14:paraId="5B521A2B" w14:textId="77777777" w:rsidR="00426941" w:rsidRPr="001C29FC" w:rsidRDefault="00FA2D11" w:rsidP="00426941">
            <w:pPr>
              <w:pStyle w:val="TableText"/>
            </w:pPr>
            <w:r w:rsidRPr="001C29FC">
              <w:t>Provides</w:t>
            </w:r>
            <w:r w:rsidR="00426941" w:rsidRPr="001C29FC">
              <w:t xml:space="preserve"> the most current ABO Group and R</w:t>
            </w:r>
            <w:r w:rsidR="00F7016A">
              <w:t>h Type identified for a patient</w:t>
            </w:r>
          </w:p>
        </w:tc>
      </w:tr>
      <w:tr w:rsidR="00426941" w:rsidRPr="001C29FC" w14:paraId="41053969" w14:textId="77777777">
        <w:tc>
          <w:tcPr>
            <w:tcW w:w="2680" w:type="dxa"/>
            <w:vAlign w:val="bottom"/>
          </w:tcPr>
          <w:p w14:paraId="052D4692" w14:textId="77777777" w:rsidR="00426941" w:rsidRPr="001C29FC" w:rsidRDefault="00426941" w:rsidP="00426941">
            <w:pPr>
              <w:pStyle w:val="TableText"/>
            </w:pPr>
            <w:r w:rsidRPr="001C29FC">
              <w:t>VBECS Patient ABID</w:t>
            </w:r>
          </w:p>
        </w:tc>
        <w:tc>
          <w:tcPr>
            <w:tcW w:w="1407" w:type="dxa"/>
            <w:vAlign w:val="bottom"/>
          </w:tcPr>
          <w:p w14:paraId="34F8F015" w14:textId="77777777" w:rsidR="00426941" w:rsidRPr="001C29FC" w:rsidRDefault="00426941" w:rsidP="00426941">
            <w:pPr>
              <w:pStyle w:val="TableText"/>
            </w:pPr>
            <w:r w:rsidRPr="001C29FC">
              <w:t>4625</w:t>
            </w:r>
          </w:p>
        </w:tc>
        <w:tc>
          <w:tcPr>
            <w:tcW w:w="5273" w:type="dxa"/>
            <w:vAlign w:val="bottom"/>
          </w:tcPr>
          <w:p w14:paraId="4D1F3370" w14:textId="77777777" w:rsidR="00426941" w:rsidRPr="001C29FC" w:rsidRDefault="00FA2D11" w:rsidP="00426941">
            <w:pPr>
              <w:pStyle w:val="TableText"/>
            </w:pPr>
            <w:r w:rsidRPr="001C29FC">
              <w:t>Provides</w:t>
            </w:r>
            <w:r w:rsidR="00426941" w:rsidRPr="001C29FC">
              <w:t xml:space="preserve"> a list of antib</w:t>
            </w:r>
            <w:r w:rsidR="00F7016A">
              <w:t>odies identified for a patient</w:t>
            </w:r>
          </w:p>
        </w:tc>
      </w:tr>
      <w:tr w:rsidR="00426941" w:rsidRPr="001C29FC" w14:paraId="62D2ECA4" w14:textId="77777777">
        <w:tc>
          <w:tcPr>
            <w:tcW w:w="2680" w:type="dxa"/>
            <w:vAlign w:val="bottom"/>
          </w:tcPr>
          <w:p w14:paraId="0078564D" w14:textId="77777777" w:rsidR="00426941" w:rsidRPr="001C29FC" w:rsidRDefault="00426941" w:rsidP="00426941">
            <w:pPr>
              <w:pStyle w:val="TableText"/>
            </w:pPr>
            <w:r w:rsidRPr="001C29FC">
              <w:t>VBECS Patient TRRX</w:t>
            </w:r>
          </w:p>
        </w:tc>
        <w:tc>
          <w:tcPr>
            <w:tcW w:w="1407" w:type="dxa"/>
            <w:vAlign w:val="bottom"/>
          </w:tcPr>
          <w:p w14:paraId="239383B1" w14:textId="77777777" w:rsidR="00426941" w:rsidRPr="001C29FC" w:rsidRDefault="00426941" w:rsidP="00426941">
            <w:pPr>
              <w:pStyle w:val="TableText"/>
            </w:pPr>
            <w:r w:rsidRPr="001C29FC">
              <w:t>4626</w:t>
            </w:r>
          </w:p>
        </w:tc>
        <w:tc>
          <w:tcPr>
            <w:tcW w:w="5273" w:type="dxa"/>
            <w:vAlign w:val="bottom"/>
          </w:tcPr>
          <w:p w14:paraId="6D2FEE39" w14:textId="77777777" w:rsidR="00426941" w:rsidRPr="001C29FC" w:rsidRDefault="00FA2D11" w:rsidP="00426941">
            <w:pPr>
              <w:pStyle w:val="TableText"/>
            </w:pPr>
            <w:r w:rsidRPr="001C29FC">
              <w:t>Provides</w:t>
            </w:r>
            <w:r w:rsidR="00426941" w:rsidRPr="001C29FC">
              <w:t xml:space="preserve"> a list of tran</w:t>
            </w:r>
            <w:r w:rsidR="00F7016A">
              <w:t>sfusion reactions for a patient</w:t>
            </w:r>
          </w:p>
        </w:tc>
      </w:tr>
      <w:tr w:rsidR="00426941" w:rsidRPr="001C29FC" w14:paraId="6194B2E9" w14:textId="77777777">
        <w:tc>
          <w:tcPr>
            <w:tcW w:w="2680" w:type="dxa"/>
            <w:vAlign w:val="bottom"/>
          </w:tcPr>
          <w:p w14:paraId="50CD2F69" w14:textId="77777777" w:rsidR="00426941" w:rsidRPr="001C29FC" w:rsidRDefault="00426941" w:rsidP="00426941">
            <w:pPr>
              <w:pStyle w:val="TableText"/>
            </w:pPr>
            <w:r w:rsidRPr="001C29FC">
              <w:t>VBECS Workload Capture</w:t>
            </w:r>
          </w:p>
        </w:tc>
        <w:tc>
          <w:tcPr>
            <w:tcW w:w="1407" w:type="dxa"/>
            <w:vAlign w:val="bottom"/>
          </w:tcPr>
          <w:p w14:paraId="6AA0B532" w14:textId="77777777" w:rsidR="00426941" w:rsidRPr="001C29FC" w:rsidRDefault="00426941" w:rsidP="00426941">
            <w:pPr>
              <w:pStyle w:val="TableText"/>
            </w:pPr>
            <w:r w:rsidRPr="001C29FC">
              <w:t>4627</w:t>
            </w:r>
          </w:p>
        </w:tc>
        <w:tc>
          <w:tcPr>
            <w:tcW w:w="5273" w:type="dxa"/>
            <w:vAlign w:val="bottom"/>
          </w:tcPr>
          <w:p w14:paraId="32542824" w14:textId="77777777" w:rsidR="00426941" w:rsidRPr="001C29FC" w:rsidRDefault="00FA2D11" w:rsidP="00426941">
            <w:pPr>
              <w:pStyle w:val="TableText"/>
            </w:pPr>
            <w:r w:rsidRPr="001C29FC">
              <w:t>Provides</w:t>
            </w:r>
            <w:r w:rsidR="00C4766E">
              <w:t xml:space="preserve"> blood b</w:t>
            </w:r>
            <w:r w:rsidR="00426941" w:rsidRPr="001C29FC">
              <w:t>ank workload data to the VistA Laboratory Service package for workload reporting to national and l</w:t>
            </w:r>
            <w:r w:rsidR="00F7016A">
              <w:t>ocal entities</w:t>
            </w:r>
          </w:p>
        </w:tc>
      </w:tr>
      <w:tr w:rsidR="00426941" w:rsidRPr="001C29FC" w14:paraId="17F2A209" w14:textId="77777777">
        <w:tc>
          <w:tcPr>
            <w:tcW w:w="2680" w:type="dxa"/>
            <w:vAlign w:val="bottom"/>
          </w:tcPr>
          <w:p w14:paraId="20A07993" w14:textId="77777777" w:rsidR="00426941" w:rsidRPr="001C29FC" w:rsidRDefault="00426941" w:rsidP="00426941">
            <w:pPr>
              <w:pStyle w:val="TableText"/>
            </w:pPr>
            <w:r w:rsidRPr="001C29FC">
              <w:t>VBECS Workload Update Event</w:t>
            </w:r>
          </w:p>
        </w:tc>
        <w:tc>
          <w:tcPr>
            <w:tcW w:w="1407" w:type="dxa"/>
            <w:vAlign w:val="bottom"/>
          </w:tcPr>
          <w:p w14:paraId="4764C994" w14:textId="77777777" w:rsidR="00426941" w:rsidRPr="001C29FC" w:rsidRDefault="00426941" w:rsidP="00426941">
            <w:pPr>
              <w:pStyle w:val="TableText"/>
            </w:pPr>
            <w:r w:rsidRPr="001C29FC">
              <w:t>4628</w:t>
            </w:r>
          </w:p>
        </w:tc>
        <w:tc>
          <w:tcPr>
            <w:tcW w:w="5273" w:type="dxa"/>
            <w:vAlign w:val="bottom"/>
          </w:tcPr>
          <w:p w14:paraId="0096100E" w14:textId="77777777" w:rsidR="00426941" w:rsidRPr="001C29FC" w:rsidRDefault="00230CC0" w:rsidP="00230CC0">
            <w:pPr>
              <w:pStyle w:val="TableText"/>
            </w:pPr>
            <w:r>
              <w:t>Updates</w:t>
            </w:r>
            <w:r w:rsidR="00426941" w:rsidRPr="001C29FC">
              <w:t xml:space="preserve"> completed workload</w:t>
            </w:r>
            <w:r w:rsidR="00D2655C" w:rsidRPr="001C29FC">
              <w:t>-</w:t>
            </w:r>
            <w:r w:rsidR="00426941" w:rsidRPr="001C29FC">
              <w:t xml:space="preserve">related data into the VBECS database after the VistA Laboratory Services package has completed </w:t>
            </w:r>
            <w:r w:rsidR="00D17FEC" w:rsidRPr="001C29FC">
              <w:t>workload-reporting</w:t>
            </w:r>
            <w:r w:rsidR="00426941" w:rsidRPr="001C29FC">
              <w:t xml:space="preserve"> transactions. Upon completion of the </w:t>
            </w:r>
            <w:r>
              <w:t>update</w:t>
            </w:r>
            <w:r w:rsidR="00426941" w:rsidRPr="001C29FC">
              <w:t xml:space="preserve">, the RPC returns </w:t>
            </w:r>
            <w:r w:rsidR="005A3EA6" w:rsidRPr="001C29FC">
              <w:t xml:space="preserve">an </w:t>
            </w:r>
            <w:r w:rsidR="00426941" w:rsidRPr="001C29FC">
              <w:t>XML</w:t>
            </w:r>
            <w:r w:rsidR="00F7016A">
              <w:t xml:space="preserve"> response to the VAISS </w:t>
            </w:r>
            <w:r w:rsidR="00426941" w:rsidRPr="001C29FC">
              <w:t>that initiated the communication indicating a successful or unsuccessful transaction.</w:t>
            </w:r>
          </w:p>
        </w:tc>
      </w:tr>
      <w:tr w:rsidR="00426941" w:rsidRPr="001C29FC" w14:paraId="2778887B" w14:textId="77777777">
        <w:tc>
          <w:tcPr>
            <w:tcW w:w="2680" w:type="dxa"/>
            <w:vAlign w:val="bottom"/>
          </w:tcPr>
          <w:p w14:paraId="523EE88B" w14:textId="77777777" w:rsidR="00426941" w:rsidRPr="001C29FC" w:rsidRDefault="00426941" w:rsidP="00426941">
            <w:pPr>
              <w:pStyle w:val="TableText"/>
            </w:pPr>
            <w:r w:rsidRPr="001C29FC">
              <w:t>VBECS Accession Area Lookup</w:t>
            </w:r>
          </w:p>
        </w:tc>
        <w:tc>
          <w:tcPr>
            <w:tcW w:w="1407" w:type="dxa"/>
            <w:vAlign w:val="bottom"/>
          </w:tcPr>
          <w:p w14:paraId="526C0775" w14:textId="77777777" w:rsidR="00426941" w:rsidRPr="001C29FC" w:rsidRDefault="00426941" w:rsidP="00426941">
            <w:pPr>
              <w:pStyle w:val="TableText"/>
            </w:pPr>
            <w:r w:rsidRPr="001C29FC">
              <w:t>4607</w:t>
            </w:r>
          </w:p>
        </w:tc>
        <w:tc>
          <w:tcPr>
            <w:tcW w:w="5273" w:type="dxa"/>
            <w:vAlign w:val="bottom"/>
          </w:tcPr>
          <w:p w14:paraId="1566E554" w14:textId="77777777" w:rsidR="00426941" w:rsidRPr="001C29FC" w:rsidRDefault="00FA2D11" w:rsidP="00426941">
            <w:pPr>
              <w:pStyle w:val="TableText"/>
            </w:pPr>
            <w:r w:rsidRPr="001C29FC">
              <w:t>Provides</w:t>
            </w:r>
            <w:r w:rsidR="00426941" w:rsidRPr="001C29FC">
              <w:t xml:space="preserve"> a list of all Laboratory Blood Bank Accession Areas in VistA and their associated divisions to VBECS </w:t>
            </w:r>
            <w:r w:rsidR="00F7016A">
              <w:t>for workload reporting purposes</w:t>
            </w:r>
          </w:p>
        </w:tc>
      </w:tr>
      <w:tr w:rsidR="00426941" w:rsidRPr="001C29FC" w14:paraId="2B04587C" w14:textId="77777777">
        <w:tc>
          <w:tcPr>
            <w:tcW w:w="2680" w:type="dxa"/>
            <w:vAlign w:val="bottom"/>
          </w:tcPr>
          <w:p w14:paraId="56189CAA" w14:textId="77777777" w:rsidR="00426941" w:rsidRPr="001C29FC" w:rsidRDefault="00426941" w:rsidP="00426941">
            <w:pPr>
              <w:pStyle w:val="TableText"/>
            </w:pPr>
            <w:r w:rsidRPr="001C29FC">
              <w:t>VBECS Blood Bank User Lookup</w:t>
            </w:r>
          </w:p>
        </w:tc>
        <w:tc>
          <w:tcPr>
            <w:tcW w:w="1407" w:type="dxa"/>
            <w:vAlign w:val="bottom"/>
          </w:tcPr>
          <w:p w14:paraId="093F18A0" w14:textId="77777777" w:rsidR="00426941" w:rsidRPr="001C29FC" w:rsidRDefault="00426941" w:rsidP="00426941">
            <w:pPr>
              <w:pStyle w:val="TableText"/>
            </w:pPr>
            <w:r w:rsidRPr="001C29FC">
              <w:t>4608</w:t>
            </w:r>
          </w:p>
        </w:tc>
        <w:tc>
          <w:tcPr>
            <w:tcW w:w="5273" w:type="dxa"/>
            <w:vAlign w:val="bottom"/>
          </w:tcPr>
          <w:p w14:paraId="54A0770F" w14:textId="77777777" w:rsidR="00426941" w:rsidRPr="001C29FC" w:rsidRDefault="00FA2D11" w:rsidP="00426941">
            <w:pPr>
              <w:pStyle w:val="TableText"/>
            </w:pPr>
            <w:r w:rsidRPr="001C29FC">
              <w:t>Returns</w:t>
            </w:r>
            <w:r w:rsidR="00426941" w:rsidRPr="001C29FC">
              <w:t xml:space="preserve"> a list</w:t>
            </w:r>
            <w:r w:rsidR="00C4766E">
              <w:t xml:space="preserve"> of all blood b</w:t>
            </w:r>
            <w:r w:rsidR="00426941" w:rsidRPr="001C29FC">
              <w:t>ank users identified in th</w:t>
            </w:r>
            <w:r w:rsidR="00C4766E">
              <w:t>e VistA system to VBECS. Blood b</w:t>
            </w:r>
            <w:r w:rsidR="00426941" w:rsidRPr="001C29FC">
              <w:t>ank users are identified by the Security Keys of either LRBLOODBANK or LRBLSUPER.</w:t>
            </w:r>
          </w:p>
        </w:tc>
      </w:tr>
      <w:tr w:rsidR="00426941" w:rsidRPr="001C29FC" w14:paraId="0E3601C7" w14:textId="77777777">
        <w:tc>
          <w:tcPr>
            <w:tcW w:w="2680" w:type="dxa"/>
            <w:vAlign w:val="bottom"/>
          </w:tcPr>
          <w:p w14:paraId="60C36550" w14:textId="77777777" w:rsidR="00426941" w:rsidRPr="001C29FC" w:rsidRDefault="00426941" w:rsidP="00426941">
            <w:pPr>
              <w:pStyle w:val="TableText"/>
            </w:pPr>
            <w:r w:rsidRPr="001C29FC">
              <w:t>VBECS Division Lookup</w:t>
            </w:r>
          </w:p>
        </w:tc>
        <w:tc>
          <w:tcPr>
            <w:tcW w:w="1407" w:type="dxa"/>
            <w:vAlign w:val="bottom"/>
          </w:tcPr>
          <w:p w14:paraId="431286DA" w14:textId="77777777" w:rsidR="00426941" w:rsidRPr="001C29FC" w:rsidRDefault="00426941" w:rsidP="00426941">
            <w:pPr>
              <w:pStyle w:val="TableText"/>
            </w:pPr>
            <w:r w:rsidRPr="001C29FC">
              <w:t>4609</w:t>
            </w:r>
          </w:p>
        </w:tc>
        <w:tc>
          <w:tcPr>
            <w:tcW w:w="5273" w:type="dxa"/>
            <w:vAlign w:val="bottom"/>
          </w:tcPr>
          <w:p w14:paraId="38CC3C67" w14:textId="77777777" w:rsidR="00426941" w:rsidRPr="001C29FC" w:rsidRDefault="00FA2D11" w:rsidP="00426941">
            <w:pPr>
              <w:pStyle w:val="TableText"/>
            </w:pPr>
            <w:r w:rsidRPr="001C29FC">
              <w:t>Returns</w:t>
            </w:r>
            <w:r w:rsidR="00426941" w:rsidRPr="001C29FC">
              <w:t xml:space="preserve"> a list of all VAMC divisions</w:t>
            </w:r>
            <w:r w:rsidR="00F7016A">
              <w:t xml:space="preserve"> associated with a VistA system</w:t>
            </w:r>
          </w:p>
        </w:tc>
      </w:tr>
      <w:tr w:rsidR="00426941" w:rsidRPr="001C29FC" w14:paraId="3AEE7BA4" w14:textId="77777777">
        <w:tc>
          <w:tcPr>
            <w:tcW w:w="2680" w:type="dxa"/>
            <w:vAlign w:val="bottom"/>
          </w:tcPr>
          <w:p w14:paraId="48EEF846" w14:textId="77777777" w:rsidR="00426941" w:rsidRPr="001C29FC" w:rsidRDefault="00426941" w:rsidP="00426941">
            <w:pPr>
              <w:pStyle w:val="TableText"/>
            </w:pPr>
            <w:r w:rsidRPr="001C29FC">
              <w:lastRenderedPageBreak/>
              <w:t>VBECS HCPCS Codes Lookup</w:t>
            </w:r>
          </w:p>
        </w:tc>
        <w:tc>
          <w:tcPr>
            <w:tcW w:w="1407" w:type="dxa"/>
            <w:vAlign w:val="bottom"/>
          </w:tcPr>
          <w:p w14:paraId="12B76C20" w14:textId="77777777" w:rsidR="00426941" w:rsidRPr="001C29FC" w:rsidRDefault="00426941" w:rsidP="00426941">
            <w:pPr>
              <w:pStyle w:val="TableText"/>
            </w:pPr>
            <w:r w:rsidRPr="001C29FC">
              <w:t>4610</w:t>
            </w:r>
          </w:p>
        </w:tc>
        <w:tc>
          <w:tcPr>
            <w:tcW w:w="5273" w:type="dxa"/>
            <w:vAlign w:val="bottom"/>
          </w:tcPr>
          <w:p w14:paraId="21BBC12C" w14:textId="77777777" w:rsidR="00426941" w:rsidRPr="001C29FC" w:rsidRDefault="00FA2D11" w:rsidP="00426941">
            <w:pPr>
              <w:pStyle w:val="TableText"/>
            </w:pPr>
            <w:r w:rsidRPr="001C29FC">
              <w:t>Returns</w:t>
            </w:r>
            <w:r w:rsidR="00C4766E">
              <w:t xml:space="preserve"> a list of blood b</w:t>
            </w:r>
            <w:r w:rsidR="00426941" w:rsidRPr="001C29FC">
              <w:t>ank related HCPCS codes to be associated with processes, or procedures, performed i</w:t>
            </w:r>
            <w:r w:rsidR="00F7016A">
              <w:t>n VBECS</w:t>
            </w:r>
          </w:p>
        </w:tc>
      </w:tr>
      <w:tr w:rsidR="00426941" w:rsidRPr="001C29FC" w14:paraId="23966F80" w14:textId="77777777">
        <w:tc>
          <w:tcPr>
            <w:tcW w:w="2680" w:type="dxa"/>
            <w:vAlign w:val="bottom"/>
          </w:tcPr>
          <w:p w14:paraId="6A0A276E" w14:textId="77777777" w:rsidR="00426941" w:rsidRPr="001C29FC" w:rsidRDefault="00426941" w:rsidP="00426941">
            <w:pPr>
              <w:pStyle w:val="TableText"/>
            </w:pPr>
            <w:r w:rsidRPr="001C29FC">
              <w:t>VBECS Laboratory Test Lookup</w:t>
            </w:r>
          </w:p>
        </w:tc>
        <w:tc>
          <w:tcPr>
            <w:tcW w:w="1407" w:type="dxa"/>
            <w:vAlign w:val="bottom"/>
          </w:tcPr>
          <w:p w14:paraId="22979389" w14:textId="77777777" w:rsidR="00426941" w:rsidRPr="001C29FC" w:rsidRDefault="00426941" w:rsidP="00426941">
            <w:pPr>
              <w:pStyle w:val="TableText"/>
            </w:pPr>
            <w:r w:rsidRPr="001C29FC">
              <w:t>4611</w:t>
            </w:r>
          </w:p>
        </w:tc>
        <w:tc>
          <w:tcPr>
            <w:tcW w:w="5273" w:type="dxa"/>
            <w:vAlign w:val="bottom"/>
          </w:tcPr>
          <w:p w14:paraId="2C03A9D1" w14:textId="77777777" w:rsidR="00426941" w:rsidRPr="001C29FC" w:rsidRDefault="00FA2D11" w:rsidP="00426941">
            <w:pPr>
              <w:pStyle w:val="TableText"/>
            </w:pPr>
            <w:r w:rsidRPr="001C29FC">
              <w:t>Returns</w:t>
            </w:r>
            <w:r w:rsidR="00426941" w:rsidRPr="001C29FC">
              <w:t xml:space="preserve"> a list of VistA Laboratory tests to be associated</w:t>
            </w:r>
            <w:r w:rsidR="00F7016A">
              <w:t xml:space="preserve"> with blood components in VBECS</w:t>
            </w:r>
          </w:p>
        </w:tc>
      </w:tr>
      <w:tr w:rsidR="00426941" w:rsidRPr="001C29FC" w14:paraId="1E09D2E2" w14:textId="77777777">
        <w:tc>
          <w:tcPr>
            <w:tcW w:w="2680" w:type="dxa"/>
            <w:vAlign w:val="bottom"/>
          </w:tcPr>
          <w:p w14:paraId="5D403A4B" w14:textId="77777777" w:rsidR="00426941" w:rsidRPr="001C29FC" w:rsidRDefault="002F5B5D" w:rsidP="00426941">
            <w:pPr>
              <w:pStyle w:val="TableText"/>
            </w:pPr>
            <w:r w:rsidRPr="001C29FC">
              <w:t>VBECS Lab Test Results Lookup</w:t>
            </w:r>
          </w:p>
        </w:tc>
        <w:tc>
          <w:tcPr>
            <w:tcW w:w="1407" w:type="dxa"/>
            <w:vAlign w:val="bottom"/>
          </w:tcPr>
          <w:p w14:paraId="04094350" w14:textId="77777777" w:rsidR="00426941" w:rsidRPr="001C29FC" w:rsidRDefault="002F5B5D" w:rsidP="00426941">
            <w:pPr>
              <w:pStyle w:val="TableText"/>
            </w:pPr>
            <w:r w:rsidRPr="001C29FC">
              <w:t>4612</w:t>
            </w:r>
          </w:p>
        </w:tc>
        <w:tc>
          <w:tcPr>
            <w:tcW w:w="5273" w:type="dxa"/>
            <w:vAlign w:val="bottom"/>
          </w:tcPr>
          <w:p w14:paraId="72681566" w14:textId="77777777" w:rsidR="00426941" w:rsidRPr="001C29FC" w:rsidRDefault="00FA2D11" w:rsidP="00426941">
            <w:pPr>
              <w:pStyle w:val="TableText"/>
            </w:pPr>
            <w:r w:rsidRPr="001C29FC">
              <w:t>Returns</w:t>
            </w:r>
            <w:r w:rsidR="002F5B5D" w:rsidRPr="001C29FC">
              <w:t xml:space="preserve"> a list of VistA Laboratory test results for a patient</w:t>
            </w:r>
          </w:p>
        </w:tc>
      </w:tr>
      <w:tr w:rsidR="00426941" w:rsidRPr="001C29FC" w14:paraId="2C38B166" w14:textId="77777777">
        <w:tc>
          <w:tcPr>
            <w:tcW w:w="2680" w:type="dxa"/>
            <w:vAlign w:val="bottom"/>
          </w:tcPr>
          <w:p w14:paraId="79EBE012" w14:textId="77777777" w:rsidR="00426941" w:rsidRPr="001C29FC" w:rsidRDefault="002F5B5D" w:rsidP="00426941">
            <w:pPr>
              <w:pStyle w:val="TableText"/>
            </w:pPr>
            <w:r w:rsidRPr="001C29FC">
              <w:t>VBECS Medication Profile Lookup</w:t>
            </w:r>
          </w:p>
        </w:tc>
        <w:tc>
          <w:tcPr>
            <w:tcW w:w="1407" w:type="dxa"/>
            <w:vAlign w:val="bottom"/>
          </w:tcPr>
          <w:p w14:paraId="690006AD" w14:textId="77777777" w:rsidR="00426941" w:rsidRPr="001C29FC" w:rsidRDefault="002F5B5D" w:rsidP="00426941">
            <w:pPr>
              <w:pStyle w:val="TableText"/>
            </w:pPr>
            <w:r w:rsidRPr="001C29FC">
              <w:t>4613</w:t>
            </w:r>
          </w:p>
        </w:tc>
        <w:tc>
          <w:tcPr>
            <w:tcW w:w="5273" w:type="dxa"/>
            <w:vAlign w:val="bottom"/>
          </w:tcPr>
          <w:p w14:paraId="410D09AB" w14:textId="77777777" w:rsidR="00426941" w:rsidRPr="001C29FC" w:rsidRDefault="00FA2D11" w:rsidP="00426941">
            <w:pPr>
              <w:pStyle w:val="TableText"/>
            </w:pPr>
            <w:r w:rsidRPr="001C29FC">
              <w:t>Returns</w:t>
            </w:r>
            <w:r w:rsidR="002F5B5D" w:rsidRPr="001C29FC">
              <w:t xml:space="preserve"> a list of medications for a patient from the VistA Pharmacy package</w:t>
            </w:r>
          </w:p>
        </w:tc>
      </w:tr>
      <w:tr w:rsidR="00426941" w:rsidRPr="001C29FC" w14:paraId="4984E9BF" w14:textId="77777777">
        <w:tc>
          <w:tcPr>
            <w:tcW w:w="2680" w:type="dxa"/>
            <w:vAlign w:val="bottom"/>
          </w:tcPr>
          <w:p w14:paraId="15FA6C73" w14:textId="77777777" w:rsidR="00426941" w:rsidRPr="001C29FC" w:rsidRDefault="002F5B5D" w:rsidP="00426941">
            <w:pPr>
              <w:pStyle w:val="TableText"/>
            </w:pPr>
            <w:r w:rsidRPr="001C29FC">
              <w:t>VBECS Lab Accession UID Lookup</w:t>
            </w:r>
          </w:p>
        </w:tc>
        <w:tc>
          <w:tcPr>
            <w:tcW w:w="1407" w:type="dxa"/>
            <w:vAlign w:val="bottom"/>
          </w:tcPr>
          <w:p w14:paraId="431F3BD0" w14:textId="77777777" w:rsidR="00426941" w:rsidRPr="001C29FC" w:rsidRDefault="002F5B5D" w:rsidP="00426941">
            <w:pPr>
              <w:pStyle w:val="TableText"/>
            </w:pPr>
            <w:r w:rsidRPr="001C29FC">
              <w:t>4614</w:t>
            </w:r>
          </w:p>
        </w:tc>
        <w:tc>
          <w:tcPr>
            <w:tcW w:w="5273" w:type="dxa"/>
            <w:vAlign w:val="bottom"/>
          </w:tcPr>
          <w:p w14:paraId="204671B5" w14:textId="77777777" w:rsidR="00426941" w:rsidRPr="001C29FC" w:rsidRDefault="00FA2D11" w:rsidP="00426941">
            <w:pPr>
              <w:pStyle w:val="TableText"/>
            </w:pPr>
            <w:r w:rsidRPr="001C29FC">
              <w:t>Returns</w:t>
            </w:r>
            <w:r w:rsidR="002F5B5D" w:rsidRPr="001C29FC">
              <w:t xml:space="preserve"> data from the VistA Laboratory Services package based on a Lab order number. The data </w:t>
            </w:r>
            <w:r w:rsidR="001C5AB2" w:rsidRPr="001C29FC">
              <w:t xml:space="preserve">is </w:t>
            </w:r>
            <w:r w:rsidR="002F5B5D" w:rsidRPr="001C29FC">
              <w:t>used to validate a VBECS specimen test request for a patien</w:t>
            </w:r>
            <w:r w:rsidR="00C4766E">
              <w:t>t and specimen received in the blood b</w:t>
            </w:r>
            <w:r w:rsidR="002F5B5D" w:rsidRPr="001C29FC">
              <w:t>ank for that test.</w:t>
            </w:r>
          </w:p>
        </w:tc>
      </w:tr>
      <w:tr w:rsidR="00426941" w:rsidRPr="001C29FC" w14:paraId="12B1F3BB" w14:textId="77777777">
        <w:tc>
          <w:tcPr>
            <w:tcW w:w="2680" w:type="dxa"/>
            <w:vAlign w:val="bottom"/>
          </w:tcPr>
          <w:p w14:paraId="0B0818AF" w14:textId="77777777" w:rsidR="00426941" w:rsidRPr="001C29FC" w:rsidRDefault="002F5B5D" w:rsidP="00426941">
            <w:pPr>
              <w:pStyle w:val="TableText"/>
            </w:pPr>
            <w:r w:rsidRPr="001C29FC">
              <w:t>VBECS Workload Codes Lookup</w:t>
            </w:r>
          </w:p>
        </w:tc>
        <w:tc>
          <w:tcPr>
            <w:tcW w:w="1407" w:type="dxa"/>
            <w:vAlign w:val="bottom"/>
          </w:tcPr>
          <w:p w14:paraId="50A7B250" w14:textId="77777777" w:rsidR="00426941" w:rsidRPr="001C29FC" w:rsidRDefault="002F5B5D" w:rsidP="00426941">
            <w:pPr>
              <w:pStyle w:val="TableText"/>
            </w:pPr>
            <w:r w:rsidRPr="001C29FC">
              <w:t>4615</w:t>
            </w:r>
          </w:p>
        </w:tc>
        <w:tc>
          <w:tcPr>
            <w:tcW w:w="5273" w:type="dxa"/>
            <w:vAlign w:val="bottom"/>
          </w:tcPr>
          <w:p w14:paraId="4C707E81" w14:textId="77777777" w:rsidR="00426941" w:rsidRPr="001C29FC" w:rsidRDefault="00FA2D11" w:rsidP="00426941">
            <w:pPr>
              <w:pStyle w:val="TableText"/>
            </w:pPr>
            <w:r w:rsidRPr="001C29FC">
              <w:t>Returns</w:t>
            </w:r>
            <w:r w:rsidR="00C4766E">
              <w:t xml:space="preserve"> a list of blood b</w:t>
            </w:r>
            <w:r w:rsidR="002F5B5D" w:rsidRPr="001C29FC">
              <w:t xml:space="preserve">ank related workload related data that </w:t>
            </w:r>
            <w:r w:rsidR="001C5AB2" w:rsidRPr="001C29FC">
              <w:t xml:space="preserve">is </w:t>
            </w:r>
            <w:r w:rsidR="002F5B5D" w:rsidRPr="001C29FC">
              <w:t>associated with processes in VBECS</w:t>
            </w:r>
          </w:p>
        </w:tc>
      </w:tr>
      <w:tr w:rsidR="00426941" w:rsidRPr="001C29FC" w14:paraId="776691DA" w14:textId="77777777">
        <w:tc>
          <w:tcPr>
            <w:tcW w:w="2680" w:type="dxa"/>
            <w:vAlign w:val="bottom"/>
          </w:tcPr>
          <w:p w14:paraId="4FE010BE" w14:textId="77777777" w:rsidR="00426941" w:rsidRPr="001C29FC" w:rsidRDefault="002F5B5D" w:rsidP="00426941">
            <w:pPr>
              <w:pStyle w:val="TableText"/>
            </w:pPr>
            <w:r w:rsidRPr="001C29FC">
              <w:t>VBECS Patient Lookup</w:t>
            </w:r>
          </w:p>
        </w:tc>
        <w:tc>
          <w:tcPr>
            <w:tcW w:w="1407" w:type="dxa"/>
            <w:vAlign w:val="bottom"/>
          </w:tcPr>
          <w:p w14:paraId="61EF319F" w14:textId="77777777" w:rsidR="00426941" w:rsidRPr="001C29FC" w:rsidRDefault="002F5B5D" w:rsidP="00426941">
            <w:pPr>
              <w:pStyle w:val="TableText"/>
            </w:pPr>
            <w:r w:rsidRPr="001C29FC">
              <w:t>4616</w:t>
            </w:r>
          </w:p>
        </w:tc>
        <w:tc>
          <w:tcPr>
            <w:tcW w:w="5273" w:type="dxa"/>
            <w:vAlign w:val="bottom"/>
          </w:tcPr>
          <w:p w14:paraId="304F907B" w14:textId="77777777" w:rsidR="00426941" w:rsidRPr="001C29FC" w:rsidRDefault="00FA2D11" w:rsidP="00426941">
            <w:pPr>
              <w:pStyle w:val="TableText"/>
            </w:pPr>
            <w:r w:rsidRPr="001C29FC">
              <w:t>Provides</w:t>
            </w:r>
            <w:r w:rsidR="002F5B5D" w:rsidRPr="001C29FC">
              <w:t xml:space="preserve"> a patient lookup function using standard VistA patient lookup criteria. A list of matching patients found in the lookup is returned to VBECS along with required patient identifiers and demographics.</w:t>
            </w:r>
          </w:p>
        </w:tc>
      </w:tr>
      <w:tr w:rsidR="002F5B5D" w:rsidRPr="001C29FC" w14:paraId="66904825" w14:textId="77777777">
        <w:tc>
          <w:tcPr>
            <w:tcW w:w="2680" w:type="dxa"/>
            <w:vAlign w:val="bottom"/>
          </w:tcPr>
          <w:p w14:paraId="34F649DD" w14:textId="77777777" w:rsidR="002F5B5D" w:rsidRPr="001C29FC" w:rsidRDefault="002F5B5D" w:rsidP="002F5B5D">
            <w:pPr>
              <w:pStyle w:val="TableText"/>
            </w:pPr>
            <w:r w:rsidRPr="001C29FC">
              <w:t>VBECS Provider Lookup</w:t>
            </w:r>
          </w:p>
        </w:tc>
        <w:tc>
          <w:tcPr>
            <w:tcW w:w="1407" w:type="dxa"/>
            <w:vAlign w:val="bottom"/>
          </w:tcPr>
          <w:p w14:paraId="677C6BE3" w14:textId="77777777" w:rsidR="002F5B5D" w:rsidRPr="001C29FC" w:rsidRDefault="002F5B5D" w:rsidP="002F5B5D">
            <w:pPr>
              <w:pStyle w:val="TableText"/>
            </w:pPr>
            <w:r w:rsidRPr="001C29FC">
              <w:t>4617</w:t>
            </w:r>
          </w:p>
        </w:tc>
        <w:tc>
          <w:tcPr>
            <w:tcW w:w="5273" w:type="dxa"/>
            <w:vAlign w:val="bottom"/>
          </w:tcPr>
          <w:p w14:paraId="2B43E40B" w14:textId="77777777" w:rsidR="002F5B5D" w:rsidRPr="001C29FC" w:rsidRDefault="00FA2D11" w:rsidP="002F5B5D">
            <w:pPr>
              <w:pStyle w:val="TableText"/>
            </w:pPr>
            <w:r w:rsidRPr="001C29FC">
              <w:t>Provides</w:t>
            </w:r>
            <w:r w:rsidR="002F5B5D" w:rsidRPr="001C29FC">
              <w:t xml:space="preserve"> a lookup of VistA users that</w:t>
            </w:r>
            <w:r w:rsidR="00F7016A">
              <w:t xml:space="preserve"> hold the PROVIDER security key</w:t>
            </w:r>
          </w:p>
        </w:tc>
      </w:tr>
      <w:tr w:rsidR="002F5B5D" w:rsidRPr="001C29FC" w14:paraId="59A09CD8" w14:textId="77777777">
        <w:tc>
          <w:tcPr>
            <w:tcW w:w="2680" w:type="dxa"/>
            <w:vAlign w:val="bottom"/>
          </w:tcPr>
          <w:p w14:paraId="482C9E97" w14:textId="77777777" w:rsidR="002F5B5D" w:rsidRPr="001C29FC" w:rsidRDefault="002F5B5D" w:rsidP="002F5B5D">
            <w:pPr>
              <w:pStyle w:val="TableText"/>
            </w:pPr>
            <w:r w:rsidRPr="001C29FC">
              <w:t>VBECS Hospital Location Lookup</w:t>
            </w:r>
          </w:p>
        </w:tc>
        <w:tc>
          <w:tcPr>
            <w:tcW w:w="1407" w:type="dxa"/>
            <w:vAlign w:val="bottom"/>
          </w:tcPr>
          <w:p w14:paraId="72CCD6F3" w14:textId="77777777" w:rsidR="002F5B5D" w:rsidRPr="001C29FC" w:rsidRDefault="002F5B5D" w:rsidP="002F5B5D">
            <w:pPr>
              <w:pStyle w:val="TableText"/>
            </w:pPr>
            <w:r w:rsidRPr="001C29FC">
              <w:t>4618</w:t>
            </w:r>
          </w:p>
        </w:tc>
        <w:tc>
          <w:tcPr>
            <w:tcW w:w="5273" w:type="dxa"/>
            <w:vAlign w:val="bottom"/>
          </w:tcPr>
          <w:p w14:paraId="375F2F26" w14:textId="77777777" w:rsidR="002F5B5D" w:rsidRPr="001C29FC" w:rsidRDefault="00FA2D11" w:rsidP="002F5B5D">
            <w:pPr>
              <w:pStyle w:val="TableText"/>
            </w:pPr>
            <w:r w:rsidRPr="001C29FC">
              <w:t>Returns</w:t>
            </w:r>
            <w:r w:rsidR="002F5B5D" w:rsidRPr="001C29FC">
              <w:t xml:space="preserve"> a list of hospital locations asso</w:t>
            </w:r>
            <w:r w:rsidR="00F7016A">
              <w:t>ciated with a division in VistA</w:t>
            </w:r>
          </w:p>
        </w:tc>
      </w:tr>
      <w:tr w:rsidR="002F5B5D" w:rsidRPr="001C29FC" w14:paraId="6C561C8A" w14:textId="77777777">
        <w:tc>
          <w:tcPr>
            <w:tcW w:w="2680" w:type="dxa"/>
            <w:vAlign w:val="bottom"/>
          </w:tcPr>
          <w:p w14:paraId="01ADF4B9" w14:textId="77777777" w:rsidR="002F5B5D" w:rsidRPr="001C29FC" w:rsidRDefault="002F5B5D" w:rsidP="002F5B5D">
            <w:pPr>
              <w:pStyle w:val="TableText"/>
            </w:pPr>
            <w:r w:rsidRPr="001C29FC">
              <w:t>VBECS Lab Order Lookup by UID</w:t>
            </w:r>
          </w:p>
        </w:tc>
        <w:tc>
          <w:tcPr>
            <w:tcW w:w="1407" w:type="dxa"/>
            <w:vAlign w:val="bottom"/>
          </w:tcPr>
          <w:p w14:paraId="0992000D" w14:textId="77777777" w:rsidR="002F5B5D" w:rsidRPr="001C29FC" w:rsidRDefault="002F5B5D" w:rsidP="002F5B5D">
            <w:pPr>
              <w:pStyle w:val="TableText"/>
            </w:pPr>
            <w:r w:rsidRPr="001C29FC">
              <w:t>4633</w:t>
            </w:r>
          </w:p>
        </w:tc>
        <w:tc>
          <w:tcPr>
            <w:tcW w:w="5273" w:type="dxa"/>
            <w:vAlign w:val="bottom"/>
          </w:tcPr>
          <w:p w14:paraId="4118B7F6" w14:textId="77777777" w:rsidR="002F5B5D" w:rsidRPr="001C29FC" w:rsidRDefault="00FA2D11" w:rsidP="002F5B5D">
            <w:pPr>
              <w:pStyle w:val="TableText"/>
            </w:pPr>
            <w:r w:rsidRPr="001C29FC">
              <w:t>Returns</w:t>
            </w:r>
            <w:r w:rsidR="002F5B5D" w:rsidRPr="001C29FC">
              <w:t xml:space="preserve"> a list of Laboratory Services data related to an order ba</w:t>
            </w:r>
            <w:r w:rsidR="00F7016A">
              <w:t>sed on a specimen UID</w:t>
            </w:r>
          </w:p>
        </w:tc>
      </w:tr>
      <w:tr w:rsidR="003460E8" w:rsidRPr="001C29FC" w14:paraId="3AA92E39" w14:textId="77777777">
        <w:tc>
          <w:tcPr>
            <w:tcW w:w="2680" w:type="dxa"/>
            <w:vAlign w:val="bottom"/>
          </w:tcPr>
          <w:p w14:paraId="3E91D64A" w14:textId="77777777" w:rsidR="003460E8" w:rsidRPr="001C29FC" w:rsidRDefault="003460E8" w:rsidP="003460E8">
            <w:pPr>
              <w:rPr>
                <w:rFonts w:ascii="Arial" w:hAnsi="Arial" w:cs="Arial"/>
                <w:sz w:val="18"/>
                <w:szCs w:val="18"/>
              </w:rPr>
            </w:pPr>
            <w:r w:rsidRPr="001C29FC">
              <w:rPr>
                <w:rFonts w:ascii="Arial" w:hAnsi="Arial" w:cs="Arial"/>
                <w:sz w:val="18"/>
                <w:szCs w:val="18"/>
              </w:rPr>
              <w:t xml:space="preserve">VBECS </w:t>
            </w:r>
            <w:proofErr w:type="spellStart"/>
            <w:r w:rsidRPr="001C29FC">
              <w:rPr>
                <w:rFonts w:ascii="Arial" w:hAnsi="Arial" w:cs="Arial"/>
                <w:sz w:val="18"/>
                <w:szCs w:val="18"/>
              </w:rPr>
              <w:t>Dss</w:t>
            </w:r>
            <w:proofErr w:type="spellEnd"/>
            <w:r w:rsidRPr="001C29FC">
              <w:rPr>
                <w:rFonts w:ascii="Arial" w:hAnsi="Arial" w:cs="Arial"/>
                <w:sz w:val="18"/>
                <w:szCs w:val="18"/>
              </w:rPr>
              <w:t xml:space="preserve"> Extract</w:t>
            </w:r>
          </w:p>
        </w:tc>
        <w:tc>
          <w:tcPr>
            <w:tcW w:w="1407" w:type="dxa"/>
            <w:vAlign w:val="bottom"/>
          </w:tcPr>
          <w:p w14:paraId="7BD6ADF8" w14:textId="77777777" w:rsidR="003460E8" w:rsidRPr="001C29FC" w:rsidRDefault="003460E8" w:rsidP="003460E8">
            <w:pPr>
              <w:rPr>
                <w:rFonts w:ascii="Arial" w:hAnsi="Arial" w:cs="Arial"/>
                <w:sz w:val="18"/>
                <w:szCs w:val="18"/>
              </w:rPr>
            </w:pPr>
            <w:r w:rsidRPr="001C29FC">
              <w:rPr>
                <w:rFonts w:ascii="Arial" w:hAnsi="Arial" w:cs="Arial"/>
                <w:sz w:val="18"/>
                <w:szCs w:val="18"/>
              </w:rPr>
              <w:t>4956</w:t>
            </w:r>
          </w:p>
        </w:tc>
        <w:tc>
          <w:tcPr>
            <w:tcW w:w="5273" w:type="dxa"/>
            <w:vAlign w:val="bottom"/>
          </w:tcPr>
          <w:p w14:paraId="75DD022B" w14:textId="77777777" w:rsidR="003460E8" w:rsidRPr="001C29FC" w:rsidRDefault="003460E8" w:rsidP="003460E8">
            <w:pPr>
              <w:rPr>
                <w:rFonts w:ascii="Arial" w:hAnsi="Arial" w:cs="Arial"/>
                <w:sz w:val="18"/>
                <w:szCs w:val="18"/>
              </w:rPr>
            </w:pPr>
            <w:r w:rsidRPr="001C29FC">
              <w:rPr>
                <w:rFonts w:ascii="Arial" w:hAnsi="Arial" w:cs="Arial"/>
                <w:sz w:val="18"/>
                <w:szCs w:val="18"/>
              </w:rPr>
              <w:t xml:space="preserve">Provides </w:t>
            </w:r>
            <w:proofErr w:type="spellStart"/>
            <w:r w:rsidRPr="001C29FC">
              <w:rPr>
                <w:rFonts w:ascii="Arial" w:hAnsi="Arial" w:cs="Arial"/>
                <w:sz w:val="18"/>
                <w:szCs w:val="18"/>
              </w:rPr>
              <w:t>BloodBank</w:t>
            </w:r>
            <w:proofErr w:type="spellEnd"/>
            <w:r w:rsidRPr="001C29FC">
              <w:rPr>
                <w:rFonts w:ascii="Arial" w:hAnsi="Arial" w:cs="Arial"/>
                <w:sz w:val="18"/>
                <w:szCs w:val="18"/>
              </w:rPr>
              <w:t xml:space="preserve"> post-transfusion related data to the VistA DSS Blood Bank Extrac</w:t>
            </w:r>
            <w:r w:rsidR="00F7016A">
              <w:rPr>
                <w:rFonts w:ascii="Arial" w:hAnsi="Arial" w:cs="Arial"/>
                <w:sz w:val="18"/>
                <w:szCs w:val="18"/>
              </w:rPr>
              <w:t>t application for DSS reporting</w:t>
            </w:r>
          </w:p>
        </w:tc>
      </w:tr>
      <w:tr w:rsidR="0034733C" w:rsidRPr="001C29FC" w14:paraId="185A36F9" w14:textId="77777777">
        <w:tc>
          <w:tcPr>
            <w:tcW w:w="2680" w:type="dxa"/>
            <w:vAlign w:val="bottom"/>
          </w:tcPr>
          <w:p w14:paraId="075F0B44" w14:textId="77777777" w:rsidR="0034733C" w:rsidRPr="0034733C" w:rsidRDefault="0034733C" w:rsidP="003460E8">
            <w:pPr>
              <w:rPr>
                <w:rFonts w:ascii="Arial" w:hAnsi="Arial" w:cs="Arial"/>
                <w:sz w:val="18"/>
                <w:szCs w:val="18"/>
              </w:rPr>
            </w:pPr>
            <w:proofErr w:type="spellStart"/>
            <w:r w:rsidRPr="0034733C">
              <w:rPr>
                <w:rFonts w:ascii="Arial" w:hAnsi="Arial" w:cs="Arial"/>
                <w:sz w:val="18"/>
                <w:szCs w:val="18"/>
              </w:rPr>
              <w:t>TCPConnect</w:t>
            </w:r>
            <w:proofErr w:type="spellEnd"/>
          </w:p>
        </w:tc>
        <w:tc>
          <w:tcPr>
            <w:tcW w:w="1407" w:type="dxa"/>
            <w:vAlign w:val="bottom"/>
          </w:tcPr>
          <w:p w14:paraId="643FD8E9"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00715F1B"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establish a Broker TCP IP connection. This RPC initiates the initial connection between VBECS and the Broker. This is not yet using the token; this is an initial connection to the required Broker endpoint.</w:t>
            </w:r>
          </w:p>
        </w:tc>
      </w:tr>
      <w:tr w:rsidR="0034733C" w:rsidRPr="001C29FC" w14:paraId="4EA7D0DC" w14:textId="77777777">
        <w:tc>
          <w:tcPr>
            <w:tcW w:w="2680" w:type="dxa"/>
            <w:vAlign w:val="bottom"/>
          </w:tcPr>
          <w:p w14:paraId="57FBAFB8" w14:textId="77777777" w:rsidR="0034733C" w:rsidRPr="0034733C" w:rsidRDefault="0034733C" w:rsidP="003460E8">
            <w:pPr>
              <w:rPr>
                <w:rFonts w:ascii="Arial" w:hAnsi="Arial" w:cs="Arial"/>
                <w:sz w:val="18"/>
                <w:szCs w:val="18"/>
              </w:rPr>
            </w:pPr>
            <w:r w:rsidRPr="0034733C">
              <w:rPr>
                <w:rFonts w:ascii="Arial" w:hAnsi="Arial" w:cs="Arial"/>
                <w:sz w:val="18"/>
                <w:szCs w:val="18"/>
              </w:rPr>
              <w:t>XUS SIGNON SETUP</w:t>
            </w:r>
          </w:p>
        </w:tc>
        <w:tc>
          <w:tcPr>
            <w:tcW w:w="1407" w:type="dxa"/>
            <w:vAlign w:val="bottom"/>
          </w:tcPr>
          <w:p w14:paraId="6D911333"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719A7C84"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authenticate user with a Client Agent token during each application’s session. This is the IAM Sign on and Setup steps needed prior to validation.</w:t>
            </w:r>
          </w:p>
        </w:tc>
      </w:tr>
      <w:tr w:rsidR="0034733C" w:rsidRPr="001C29FC" w14:paraId="165BE753" w14:textId="77777777">
        <w:tc>
          <w:tcPr>
            <w:tcW w:w="2680" w:type="dxa"/>
            <w:vAlign w:val="bottom"/>
          </w:tcPr>
          <w:p w14:paraId="170459F9" w14:textId="77777777" w:rsidR="0034733C" w:rsidRPr="0034733C" w:rsidRDefault="0034733C" w:rsidP="003460E8">
            <w:pPr>
              <w:rPr>
                <w:rFonts w:ascii="Arial" w:hAnsi="Arial" w:cs="Arial"/>
                <w:sz w:val="18"/>
                <w:szCs w:val="18"/>
              </w:rPr>
            </w:pPr>
            <w:r w:rsidRPr="0034733C">
              <w:rPr>
                <w:rFonts w:ascii="Arial" w:hAnsi="Arial" w:cs="Arial"/>
                <w:sz w:val="18"/>
                <w:szCs w:val="18"/>
              </w:rPr>
              <w:t>XUS ESSO VALIDATE</w:t>
            </w:r>
          </w:p>
        </w:tc>
        <w:tc>
          <w:tcPr>
            <w:tcW w:w="1407" w:type="dxa"/>
            <w:vAlign w:val="bottom"/>
          </w:tcPr>
          <w:p w14:paraId="1CFC54F7"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1754415A"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validate a user's token for each session. This is the IAM token validation that occurs inside VistA.</w:t>
            </w:r>
          </w:p>
        </w:tc>
      </w:tr>
      <w:tr w:rsidR="0034733C" w:rsidRPr="001C29FC" w14:paraId="35991F7A" w14:textId="77777777">
        <w:tc>
          <w:tcPr>
            <w:tcW w:w="2680" w:type="dxa"/>
            <w:vAlign w:val="bottom"/>
          </w:tcPr>
          <w:p w14:paraId="5EC61585" w14:textId="77777777" w:rsidR="0034733C" w:rsidRPr="0034733C" w:rsidRDefault="0034733C" w:rsidP="003460E8">
            <w:pPr>
              <w:rPr>
                <w:rFonts w:ascii="Arial" w:hAnsi="Arial" w:cs="Arial"/>
                <w:sz w:val="18"/>
                <w:szCs w:val="18"/>
              </w:rPr>
            </w:pPr>
            <w:r w:rsidRPr="0034733C">
              <w:rPr>
                <w:rFonts w:ascii="Arial" w:hAnsi="Arial" w:cs="Arial"/>
                <w:sz w:val="18"/>
                <w:szCs w:val="18"/>
              </w:rPr>
              <w:t>XUS GET TOKEN</w:t>
            </w:r>
          </w:p>
        </w:tc>
        <w:tc>
          <w:tcPr>
            <w:tcW w:w="1407" w:type="dxa"/>
            <w:vAlign w:val="bottom"/>
          </w:tcPr>
          <w:p w14:paraId="70347C42"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288FF43A"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return a handle to a token that will sign-on a new process for subsequent RPC calls.</w:t>
            </w:r>
          </w:p>
        </w:tc>
      </w:tr>
    </w:tbl>
    <w:p w14:paraId="4E594CF5" w14:textId="77777777" w:rsidR="00CB7842" w:rsidRDefault="00CB7842" w:rsidP="00396827">
      <w:pPr>
        <w:pStyle w:val="Heading2"/>
        <w:rPr>
          <w:lang w:val="en-US"/>
        </w:rPr>
      </w:pPr>
      <w:bookmarkStart w:id="235" w:name="_Toc355768140"/>
    </w:p>
    <w:p w14:paraId="52EA3156" w14:textId="77777777" w:rsidR="00396827" w:rsidRPr="001C29FC" w:rsidRDefault="00CB7842" w:rsidP="00396827">
      <w:pPr>
        <w:pStyle w:val="Heading2"/>
        <w:rPr>
          <w:lang w:val="en-US"/>
        </w:rPr>
      </w:pPr>
      <w:r>
        <w:rPr>
          <w:lang w:val="en-US"/>
        </w:rPr>
        <w:br w:type="page"/>
      </w:r>
      <w:bookmarkStart w:id="236" w:name="_Toc524596901"/>
      <w:r w:rsidR="000A42DE" w:rsidRPr="001C29FC">
        <w:rPr>
          <w:lang w:val="en-US"/>
        </w:rPr>
        <w:lastRenderedPageBreak/>
        <w:t>VBECS Windows Services</w:t>
      </w:r>
      <w:bookmarkEnd w:id="235"/>
      <w:bookmarkEnd w:id="236"/>
      <w:r w:rsidR="00C4766B" w:rsidRPr="001C29FC">
        <w:rPr>
          <w:lang w:val="en-US"/>
        </w:rPr>
        <w:fldChar w:fldCharType="begin"/>
      </w:r>
      <w:r w:rsidR="00C4766B" w:rsidRPr="001C29FC">
        <w:rPr>
          <w:lang w:val="en-US"/>
        </w:rPr>
        <w:instrText xml:space="preserve"> XE "VBECS Windows Services" </w:instrText>
      </w:r>
      <w:r w:rsidR="00C4766B" w:rsidRPr="001C29FC">
        <w:rPr>
          <w:lang w:val="en-US"/>
        </w:rPr>
        <w:fldChar w:fldCharType="end"/>
      </w:r>
    </w:p>
    <w:p w14:paraId="7D73A461" w14:textId="77777777" w:rsidR="00923DF8" w:rsidRPr="001C29FC" w:rsidRDefault="00646D9E" w:rsidP="00923DF8">
      <w:pPr>
        <w:pStyle w:val="BodyText"/>
      </w:pPr>
      <w:r w:rsidRPr="000B4010">
        <w:rPr>
          <w:iCs/>
        </w:rPr>
        <w:t xml:space="preserve">VBECS uses Microsoft Windows Services (services) to provide minimal downtime and minimal user interaction. These services are installed on each VBECS </w:t>
      </w:r>
      <w:r w:rsidR="0046028B" w:rsidRPr="000B4010">
        <w:rPr>
          <w:iCs/>
        </w:rPr>
        <w:t>application</w:t>
      </w:r>
      <w:r w:rsidRPr="000B4010">
        <w:rPr>
          <w:iCs/>
        </w:rPr>
        <w:t xml:space="preserve"> server. For details on stopping and starting VBECS</w:t>
      </w:r>
      <w:r w:rsidR="0046028B" w:rsidRPr="000B4010">
        <w:rPr>
          <w:iCs/>
        </w:rPr>
        <w:t xml:space="preserve"> </w:t>
      </w:r>
      <w:r w:rsidRPr="000B4010">
        <w:rPr>
          <w:iCs/>
        </w:rPr>
        <w:t>services</w:t>
      </w:r>
      <w:r w:rsidR="00F9676E" w:rsidRPr="000B4010">
        <w:rPr>
          <w:iCs/>
        </w:rPr>
        <w:t>,</w:t>
      </w:r>
      <w:r w:rsidRPr="000B4010">
        <w:rPr>
          <w:iCs/>
        </w:rPr>
        <w:t xml:space="preserve"> see the </w:t>
      </w:r>
      <w:r w:rsidR="00BF2A6A">
        <w:rPr>
          <w:iCs/>
        </w:rPr>
        <w:fldChar w:fldCharType="begin"/>
      </w:r>
      <w:r w:rsidR="00BF2A6A">
        <w:rPr>
          <w:iCs/>
        </w:rPr>
        <w:instrText xml:space="preserve"> REF _Ref398276559 \h </w:instrText>
      </w:r>
      <w:r w:rsidR="00BF2A6A">
        <w:rPr>
          <w:iCs/>
        </w:rPr>
      </w:r>
      <w:r w:rsidR="00BF2A6A">
        <w:rPr>
          <w:iCs/>
        </w:rPr>
        <w:fldChar w:fldCharType="separate"/>
      </w:r>
      <w:r w:rsidR="00D45185" w:rsidRPr="001C29FC">
        <w:t>Stopping VBECS Services</w:t>
      </w:r>
      <w:r w:rsidR="00BF2A6A">
        <w:rPr>
          <w:iCs/>
        </w:rPr>
        <w:fldChar w:fldCharType="end"/>
      </w:r>
      <w:r w:rsidR="00BF2A6A">
        <w:rPr>
          <w:iCs/>
        </w:rPr>
        <w:t xml:space="preserve"> and </w:t>
      </w:r>
      <w:r w:rsidR="00BF2A6A">
        <w:rPr>
          <w:iCs/>
        </w:rPr>
        <w:fldChar w:fldCharType="begin"/>
      </w:r>
      <w:r w:rsidR="00BF2A6A">
        <w:rPr>
          <w:iCs/>
        </w:rPr>
        <w:instrText xml:space="preserve"> REF _Ref398276579 \h </w:instrText>
      </w:r>
      <w:r w:rsidR="00BF2A6A">
        <w:rPr>
          <w:iCs/>
        </w:rPr>
      </w:r>
      <w:r w:rsidR="00BF2A6A">
        <w:rPr>
          <w:iCs/>
        </w:rPr>
        <w:fldChar w:fldCharType="separate"/>
      </w:r>
      <w:r w:rsidR="00D45185" w:rsidRPr="001C29FC">
        <w:t>Starting VBECS Services</w:t>
      </w:r>
      <w:r w:rsidR="00BF2A6A">
        <w:rPr>
          <w:iCs/>
        </w:rPr>
        <w:fldChar w:fldCharType="end"/>
      </w:r>
      <w:r w:rsidRPr="000B4010">
        <w:rPr>
          <w:iCs/>
        </w:rPr>
        <w:t xml:space="preserve"> section</w:t>
      </w:r>
      <w:r w:rsidR="00BF2A6A">
        <w:rPr>
          <w:iCs/>
        </w:rPr>
        <w:t>s</w:t>
      </w:r>
      <w:r w:rsidRPr="000B4010">
        <w:rPr>
          <w:iCs/>
        </w:rPr>
        <w:t xml:space="preserve">. </w:t>
      </w:r>
      <w:r w:rsidR="00923DF8" w:rsidRPr="001C29FC">
        <w:t>All VBECS services start with the VBECS namespace prefix. There are duplicate services for production and test accounts that provide functionality for their respective databases.</w:t>
      </w:r>
      <w:r w:rsidR="00923DF8" w:rsidRPr="00923DF8">
        <w:rPr>
          <w:iCs/>
        </w:rPr>
        <w:t xml:space="preserve"> </w:t>
      </w:r>
      <w:r w:rsidR="00923DF8" w:rsidRPr="000B4010">
        <w:rPr>
          <w:iCs/>
        </w:rPr>
        <w:t xml:space="preserve">See </w:t>
      </w:r>
      <w:r w:rsidR="00923DF8" w:rsidRPr="000B4010">
        <w:rPr>
          <w:iCs/>
        </w:rPr>
        <w:fldChar w:fldCharType="begin"/>
      </w:r>
      <w:r w:rsidR="00923DF8" w:rsidRPr="000B4010">
        <w:rPr>
          <w:iCs/>
        </w:rPr>
        <w:instrText xml:space="preserve"> REF _Ref257271459 \h  \* MERGEFORMAT </w:instrText>
      </w:r>
      <w:r w:rsidR="00923DF8" w:rsidRPr="000B4010">
        <w:rPr>
          <w:iCs/>
        </w:rPr>
      </w:r>
      <w:r w:rsidR="00923DF8" w:rsidRPr="000B4010">
        <w:rPr>
          <w:iCs/>
        </w:rPr>
        <w:fldChar w:fldCharType="separate"/>
      </w:r>
      <w:r w:rsidR="00D45185" w:rsidRPr="001C29FC">
        <w:t xml:space="preserve">Figure </w:t>
      </w:r>
      <w:r w:rsidR="00D45185">
        <w:rPr>
          <w:noProof/>
        </w:rPr>
        <w:t>56</w:t>
      </w:r>
      <w:r w:rsidR="00923DF8" w:rsidRPr="000B4010">
        <w:rPr>
          <w:iCs/>
        </w:rPr>
        <w:fldChar w:fldCharType="end"/>
      </w:r>
      <w:r w:rsidR="00923DF8" w:rsidRPr="000B4010">
        <w:rPr>
          <w:iCs/>
        </w:rPr>
        <w:t xml:space="preserve"> for a complete listing of VBECS services.</w:t>
      </w:r>
    </w:p>
    <w:p w14:paraId="58760BE8" w14:textId="77777777" w:rsidR="00CC481A" w:rsidRPr="001C29FC" w:rsidRDefault="00400768" w:rsidP="00853AE5">
      <w:pPr>
        <w:pStyle w:val="Caption"/>
      </w:pPr>
      <w:r w:rsidRPr="001C29FC">
        <w:t xml:space="preserve"> </w:t>
      </w:r>
      <w:bookmarkStart w:id="237" w:name="_Ref257271459"/>
      <w:bookmarkStart w:id="238" w:name="_Ref355346113"/>
      <w:r w:rsidR="00853AE5" w:rsidRPr="001C29FC">
        <w:t xml:space="preserve">Figure </w:t>
      </w:r>
      <w:r w:rsidR="00A31490">
        <w:fldChar w:fldCharType="begin"/>
      </w:r>
      <w:r w:rsidR="00A31490">
        <w:instrText xml:space="preserve"> SEQ Figure \* ARABIC </w:instrText>
      </w:r>
      <w:r w:rsidR="00A31490">
        <w:fldChar w:fldCharType="separate"/>
      </w:r>
      <w:r w:rsidR="00D45185">
        <w:rPr>
          <w:noProof/>
        </w:rPr>
        <w:t>56</w:t>
      </w:r>
      <w:r w:rsidR="00A31490">
        <w:rPr>
          <w:noProof/>
        </w:rPr>
        <w:fldChar w:fldCharType="end"/>
      </w:r>
      <w:bookmarkEnd w:id="237"/>
      <w:r w:rsidR="00853AE5" w:rsidRPr="001C29FC">
        <w:t xml:space="preserve">: Example of </w:t>
      </w:r>
      <w:r w:rsidR="007A5525" w:rsidRPr="001C29FC">
        <w:t>VBECS Services</w:t>
      </w:r>
      <w:bookmarkEnd w:id="238"/>
    </w:p>
    <w:p w14:paraId="43B3A80F" w14:textId="77777777" w:rsidR="00853AE5" w:rsidRPr="001C29FC" w:rsidRDefault="00066D68" w:rsidP="00853AE5">
      <w:pPr>
        <w:pStyle w:val="BodyText"/>
      </w:pPr>
      <w:r>
        <w:rPr>
          <w:noProof/>
        </w:rPr>
        <w:drawing>
          <wp:inline distT="0" distB="0" distL="0" distR="0" wp14:anchorId="6A830649" wp14:editId="130EDCDA">
            <wp:extent cx="5708650" cy="314325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8650" cy="3143250"/>
                    </a:xfrm>
                    <a:prstGeom prst="rect">
                      <a:avLst/>
                    </a:prstGeom>
                    <a:noFill/>
                    <a:ln>
                      <a:noFill/>
                    </a:ln>
                  </pic:spPr>
                </pic:pic>
              </a:graphicData>
            </a:graphic>
          </wp:inline>
        </w:drawing>
      </w:r>
    </w:p>
    <w:p w14:paraId="5E432D0D" w14:textId="77777777" w:rsidR="00B119F0" w:rsidRPr="001C29FC" w:rsidRDefault="00CB7842" w:rsidP="00B119F0">
      <w:pPr>
        <w:pStyle w:val="Caption"/>
      </w:pPr>
      <w:bookmarkStart w:id="239" w:name="_Ref257016413"/>
      <w:bookmarkStart w:id="240" w:name="_Ref256080206"/>
      <w:r>
        <w:br w:type="page"/>
      </w:r>
      <w:r w:rsidR="00B119F0" w:rsidRPr="001C29FC">
        <w:lastRenderedPageBreak/>
        <w:t xml:space="preserve">Table </w:t>
      </w:r>
      <w:r w:rsidR="00A31490">
        <w:fldChar w:fldCharType="begin"/>
      </w:r>
      <w:r w:rsidR="00A31490">
        <w:instrText xml:space="preserve"> SEQ Table \* ARABIC </w:instrText>
      </w:r>
      <w:r w:rsidR="00A31490">
        <w:fldChar w:fldCharType="separate"/>
      </w:r>
      <w:r w:rsidR="00D45185">
        <w:rPr>
          <w:noProof/>
        </w:rPr>
        <w:t>9</w:t>
      </w:r>
      <w:r w:rsidR="00A31490">
        <w:rPr>
          <w:noProof/>
        </w:rPr>
        <w:fldChar w:fldCharType="end"/>
      </w:r>
      <w:bookmarkEnd w:id="239"/>
      <w:r w:rsidR="00B119F0" w:rsidRPr="001C29FC">
        <w:t xml:space="preserve">: </w:t>
      </w:r>
      <w:r w:rsidR="00BF2A6A">
        <w:t xml:space="preserve">VBECS </w:t>
      </w:r>
      <w:r w:rsidR="00B119F0" w:rsidRPr="001C29FC">
        <w:t>Windows Service</w:t>
      </w:r>
      <w:r w:rsidR="00BF2A6A">
        <w: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552"/>
      </w:tblGrid>
      <w:tr w:rsidR="000E5689" w:rsidRPr="001C29FC" w14:paraId="0D49E1E2" w14:textId="77777777" w:rsidTr="00923DF8">
        <w:trPr>
          <w:tblHeader/>
        </w:trPr>
        <w:tc>
          <w:tcPr>
            <w:tcW w:w="2808" w:type="dxa"/>
            <w:tcBorders>
              <w:top w:val="single" w:sz="4" w:space="0" w:color="auto"/>
              <w:left w:val="single" w:sz="4" w:space="0" w:color="auto"/>
              <w:bottom w:val="single" w:sz="4" w:space="0" w:color="auto"/>
              <w:right w:val="single" w:sz="4" w:space="0" w:color="auto"/>
            </w:tcBorders>
            <w:shd w:val="pct30" w:color="auto" w:fill="FFFFFF"/>
          </w:tcPr>
          <w:bookmarkEnd w:id="240"/>
          <w:p w14:paraId="52243140" w14:textId="77777777" w:rsidR="000E5689" w:rsidRPr="001C29FC" w:rsidRDefault="000E5689" w:rsidP="00FD7A89">
            <w:pPr>
              <w:pStyle w:val="TableText"/>
              <w:rPr>
                <w:b/>
              </w:rPr>
            </w:pPr>
            <w:r w:rsidRPr="001C29FC">
              <w:rPr>
                <w:b/>
              </w:rPr>
              <w:t>Windows Service Name</w:t>
            </w:r>
          </w:p>
        </w:tc>
        <w:tc>
          <w:tcPr>
            <w:tcW w:w="6552" w:type="dxa"/>
            <w:tcBorders>
              <w:top w:val="single" w:sz="4" w:space="0" w:color="auto"/>
              <w:left w:val="single" w:sz="4" w:space="0" w:color="auto"/>
              <w:bottom w:val="single" w:sz="4" w:space="0" w:color="auto"/>
              <w:right w:val="single" w:sz="4" w:space="0" w:color="auto"/>
            </w:tcBorders>
            <w:shd w:val="pct30" w:color="auto" w:fill="FFFFFF"/>
          </w:tcPr>
          <w:p w14:paraId="518242CF" w14:textId="77777777" w:rsidR="000E5689" w:rsidRPr="001C29FC" w:rsidRDefault="00923DF8" w:rsidP="00FD7A89">
            <w:pPr>
              <w:pStyle w:val="TableText"/>
              <w:rPr>
                <w:b/>
              </w:rPr>
            </w:pPr>
            <w:r>
              <w:rPr>
                <w:b/>
              </w:rPr>
              <w:t>Description</w:t>
            </w:r>
          </w:p>
        </w:tc>
      </w:tr>
      <w:tr w:rsidR="000E5689" w:rsidRPr="001C29FC" w14:paraId="2A9940B9" w14:textId="77777777" w:rsidTr="00923DF8">
        <w:tc>
          <w:tcPr>
            <w:tcW w:w="2808" w:type="dxa"/>
          </w:tcPr>
          <w:p w14:paraId="666B570B" w14:textId="77777777" w:rsidR="000E5689" w:rsidRPr="001C29FC" w:rsidRDefault="00C8320F" w:rsidP="00FD7A89">
            <w:pPr>
              <w:pStyle w:val="TableText"/>
            </w:pPr>
            <w:r>
              <w:t>VBECS Prod HL7 Dispatcher</w:t>
            </w:r>
          </w:p>
        </w:tc>
        <w:tc>
          <w:tcPr>
            <w:tcW w:w="6552" w:type="dxa"/>
          </w:tcPr>
          <w:p w14:paraId="3EF726D3" w14:textId="77777777" w:rsidR="000E5689" w:rsidRPr="001C29FC" w:rsidRDefault="00BF2A6A" w:rsidP="00BC2C40">
            <w:pPr>
              <w:pStyle w:val="TableText"/>
            </w:pPr>
            <w:r>
              <w:t xml:space="preserve">The startup type is set to automatic. It polls the VBECS Production database for HL7 messages to be sent to CPRS or BCE in the VistA Production account. </w:t>
            </w:r>
          </w:p>
        </w:tc>
      </w:tr>
      <w:tr w:rsidR="000E5689" w:rsidRPr="001C29FC" w14:paraId="6E23EC72" w14:textId="77777777" w:rsidTr="00923DF8">
        <w:trPr>
          <w:trHeight w:val="413"/>
        </w:trPr>
        <w:tc>
          <w:tcPr>
            <w:tcW w:w="2808" w:type="dxa"/>
          </w:tcPr>
          <w:p w14:paraId="5454CB67" w14:textId="77777777" w:rsidR="000E5689" w:rsidRPr="001C29FC" w:rsidRDefault="000E5689" w:rsidP="00C8320F">
            <w:pPr>
              <w:pStyle w:val="TableText"/>
            </w:pPr>
            <w:r w:rsidRPr="001C29FC">
              <w:t xml:space="preserve">VBECS </w:t>
            </w:r>
            <w:r w:rsidR="00C8320F">
              <w:t xml:space="preserve">Prod </w:t>
            </w:r>
            <w:r w:rsidRPr="001C29FC">
              <w:t>HL7 Listener</w:t>
            </w:r>
          </w:p>
        </w:tc>
        <w:tc>
          <w:tcPr>
            <w:tcW w:w="6552" w:type="dxa"/>
          </w:tcPr>
          <w:p w14:paraId="540C1239" w14:textId="77777777" w:rsidR="000E5689" w:rsidRPr="001C29FC" w:rsidRDefault="00BF2A6A" w:rsidP="00BC2C40">
            <w:pPr>
              <w:pStyle w:val="TableText"/>
            </w:pPr>
            <w:r>
              <w:t>The startup type is set to automatic. This is the default HL7 listener service for all Production HL7 interfaces</w:t>
            </w:r>
          </w:p>
        </w:tc>
      </w:tr>
      <w:tr w:rsidR="000E5689" w:rsidRPr="001C29FC" w14:paraId="604F3E79" w14:textId="77777777" w:rsidTr="00923DF8">
        <w:tc>
          <w:tcPr>
            <w:tcW w:w="2808" w:type="dxa"/>
          </w:tcPr>
          <w:p w14:paraId="7332C626" w14:textId="77777777" w:rsidR="000E5689" w:rsidRPr="001C29FC" w:rsidRDefault="000E5689" w:rsidP="00BF2A6A">
            <w:pPr>
              <w:pStyle w:val="TableText"/>
            </w:pPr>
            <w:r w:rsidRPr="001C29FC">
              <w:t xml:space="preserve">VBECS </w:t>
            </w:r>
            <w:r w:rsidR="00C8320F">
              <w:t>Prod</w:t>
            </w:r>
            <w:r w:rsidRPr="001C29FC">
              <w:t xml:space="preserve"> Report </w:t>
            </w:r>
            <w:r w:rsidR="00BF2A6A">
              <w:t>Schedul</w:t>
            </w:r>
            <w:r w:rsidRPr="001C29FC">
              <w:t>er</w:t>
            </w:r>
          </w:p>
        </w:tc>
        <w:tc>
          <w:tcPr>
            <w:tcW w:w="6552" w:type="dxa"/>
          </w:tcPr>
          <w:p w14:paraId="7DE8A001"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runs scheduled VBECS reports for the Production database.</w:t>
            </w:r>
          </w:p>
        </w:tc>
      </w:tr>
      <w:tr w:rsidR="000E5689" w:rsidRPr="001C29FC" w14:paraId="2672786D" w14:textId="77777777" w:rsidTr="00923DF8">
        <w:tc>
          <w:tcPr>
            <w:tcW w:w="2808" w:type="dxa"/>
          </w:tcPr>
          <w:p w14:paraId="5B1C8863" w14:textId="77777777" w:rsidR="000E5689" w:rsidRPr="001C29FC" w:rsidRDefault="000E5689" w:rsidP="00C8320F">
            <w:pPr>
              <w:pStyle w:val="TableText"/>
            </w:pPr>
            <w:r w:rsidRPr="001C29FC">
              <w:t xml:space="preserve">VBECS </w:t>
            </w:r>
            <w:r w:rsidR="00C8320F">
              <w:t>Prod</w:t>
            </w:r>
            <w:r w:rsidRPr="001C29FC">
              <w:t xml:space="preserve"> </w:t>
            </w:r>
            <w:r w:rsidR="00C8320F">
              <w:t>VistALink</w:t>
            </w:r>
            <w:r w:rsidRPr="001C29FC">
              <w:t xml:space="preserve"> Listener</w:t>
            </w:r>
          </w:p>
        </w:tc>
        <w:tc>
          <w:tcPr>
            <w:tcW w:w="6552" w:type="dxa"/>
          </w:tcPr>
          <w:p w14:paraId="70A93566"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ED6781" w:rsidRPr="001C29FC">
              <w:t xml:space="preserve"> provides a client-</w:t>
            </w:r>
            <w:r w:rsidR="006523CE" w:rsidRPr="001C29FC">
              <w:t xml:space="preserve">server TCP/IP listener service for VistALink RPC XML messages from the VAISS APIs. </w:t>
            </w:r>
            <w:r w:rsidR="005B0A10" w:rsidRPr="001C29FC">
              <w:t>It</w:t>
            </w:r>
            <w:r w:rsidR="006523CE" w:rsidRPr="001C29FC">
              <w:t xml:space="preserve"> calls </w:t>
            </w:r>
            <w:r w:rsidR="00C4766E">
              <w:t>VBECS RPCs to provide blood b</w:t>
            </w:r>
            <w:r w:rsidR="006523CE" w:rsidRPr="001C29FC">
              <w:t>ank data from the VBECS Production database to VistA Production account applications.</w:t>
            </w:r>
          </w:p>
        </w:tc>
      </w:tr>
      <w:tr w:rsidR="006523CE" w:rsidRPr="001C29FC" w14:paraId="7C275885" w14:textId="77777777" w:rsidTr="00923DF8">
        <w:tc>
          <w:tcPr>
            <w:tcW w:w="2808" w:type="dxa"/>
          </w:tcPr>
          <w:p w14:paraId="1082B682" w14:textId="77777777" w:rsidR="006523CE" w:rsidRPr="001C29FC" w:rsidRDefault="00C8320F" w:rsidP="00C8320F">
            <w:pPr>
              <w:pStyle w:val="TableText"/>
            </w:pPr>
            <w:r>
              <w:t>VBECS Test HL7 Dispatcher</w:t>
            </w:r>
          </w:p>
        </w:tc>
        <w:tc>
          <w:tcPr>
            <w:tcW w:w="6552" w:type="dxa"/>
          </w:tcPr>
          <w:p w14:paraId="01A04297" w14:textId="77777777" w:rsidR="006523CE" w:rsidRPr="001C29FC" w:rsidRDefault="0022640B" w:rsidP="00BC2C40">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polls the VBECS Test database for HL7 messages to be sent to CPRS </w:t>
            </w:r>
            <w:r w:rsidR="007F081C" w:rsidRPr="001C29FC">
              <w:t xml:space="preserve">or BCE </w:t>
            </w:r>
            <w:r w:rsidR="006523CE" w:rsidRPr="001C29FC">
              <w:t>in the VistA Test account</w:t>
            </w:r>
            <w:r w:rsidR="00BC2C40">
              <w:t>.</w:t>
            </w:r>
          </w:p>
        </w:tc>
      </w:tr>
      <w:tr w:rsidR="006660B1" w:rsidRPr="001C29FC" w14:paraId="467872EC" w14:textId="77777777" w:rsidTr="00923DF8">
        <w:tc>
          <w:tcPr>
            <w:tcW w:w="2808" w:type="dxa"/>
          </w:tcPr>
          <w:p w14:paraId="0C7BD2F8" w14:textId="77777777" w:rsidR="006660B1" w:rsidRPr="001C29FC" w:rsidRDefault="00C8320F" w:rsidP="00C8320F">
            <w:pPr>
              <w:pStyle w:val="TableText"/>
            </w:pPr>
            <w:r w:rsidRPr="001C29FC">
              <w:t xml:space="preserve">VBECS </w:t>
            </w:r>
            <w:r>
              <w:t xml:space="preserve">Test </w:t>
            </w:r>
            <w:r w:rsidRPr="001C29FC">
              <w:t>HL7 Listener</w:t>
            </w:r>
          </w:p>
        </w:tc>
        <w:tc>
          <w:tcPr>
            <w:tcW w:w="6552" w:type="dxa"/>
          </w:tcPr>
          <w:p w14:paraId="05591B49" w14:textId="77777777" w:rsidR="006660B1" w:rsidRPr="001C29FC" w:rsidRDefault="0022640B" w:rsidP="002A30B7">
            <w:pPr>
              <w:pStyle w:val="TableText"/>
            </w:pPr>
            <w:r w:rsidRPr="001C29FC">
              <w:t xml:space="preserve">The startup type is set to </w:t>
            </w:r>
            <w:r w:rsidR="002A30B7">
              <w:t xml:space="preserve">automatic. </w:t>
            </w:r>
            <w:r w:rsidR="006660B1" w:rsidRPr="001C29FC">
              <w:t>This is the default HL7 listener service for all Test HL7 interfaces.</w:t>
            </w:r>
          </w:p>
        </w:tc>
      </w:tr>
      <w:tr w:rsidR="006660B1" w:rsidRPr="001C29FC" w14:paraId="093F6262" w14:textId="77777777" w:rsidTr="00923DF8">
        <w:tc>
          <w:tcPr>
            <w:tcW w:w="2808" w:type="dxa"/>
          </w:tcPr>
          <w:p w14:paraId="15DD9271" w14:textId="77777777" w:rsidR="006660B1" w:rsidRPr="001C29FC" w:rsidRDefault="00C8320F" w:rsidP="00C8320F">
            <w:pPr>
              <w:pStyle w:val="TableText"/>
            </w:pPr>
            <w:r w:rsidRPr="001C29FC">
              <w:t xml:space="preserve">VBECS </w:t>
            </w:r>
            <w:r>
              <w:t>Test</w:t>
            </w:r>
            <w:r w:rsidRPr="001C29FC">
              <w:t xml:space="preserve"> Report </w:t>
            </w:r>
            <w:r w:rsidR="00BF2A6A">
              <w:t>Schedul</w:t>
            </w:r>
            <w:r w:rsidR="00BF2A6A" w:rsidRPr="001C29FC">
              <w:t>er</w:t>
            </w:r>
          </w:p>
        </w:tc>
        <w:tc>
          <w:tcPr>
            <w:tcW w:w="6552" w:type="dxa"/>
          </w:tcPr>
          <w:p w14:paraId="7047B032" w14:textId="77777777" w:rsidR="006660B1" w:rsidRPr="001C29FC" w:rsidRDefault="003F643F" w:rsidP="002A30B7">
            <w:pPr>
              <w:pStyle w:val="TableText"/>
            </w:pPr>
            <w:r w:rsidRPr="001C29FC">
              <w:t xml:space="preserve">The startup type is set to </w:t>
            </w:r>
            <w:r w:rsidR="002A30B7">
              <w:t>automatic</w:t>
            </w:r>
            <w:r w:rsidRPr="001C29FC">
              <w:t xml:space="preserve">. </w:t>
            </w:r>
            <w:r w:rsidR="005B0A10" w:rsidRPr="001C29FC">
              <w:t>It</w:t>
            </w:r>
            <w:r w:rsidR="006660B1" w:rsidRPr="001C29FC">
              <w:t xml:space="preserve"> runs scheduled VBECS reports for the Test database.</w:t>
            </w:r>
          </w:p>
        </w:tc>
      </w:tr>
      <w:tr w:rsidR="006660B1" w:rsidRPr="001C29FC" w14:paraId="50B21CE2" w14:textId="77777777" w:rsidTr="00923DF8">
        <w:tc>
          <w:tcPr>
            <w:tcW w:w="2808" w:type="dxa"/>
          </w:tcPr>
          <w:p w14:paraId="5FADF296" w14:textId="77777777" w:rsidR="006660B1" w:rsidRPr="001C29FC" w:rsidRDefault="00C8320F" w:rsidP="00C8320F">
            <w:pPr>
              <w:pStyle w:val="TableText"/>
            </w:pPr>
            <w:r w:rsidRPr="001C29FC">
              <w:t xml:space="preserve">VBECS </w:t>
            </w:r>
            <w:r>
              <w:t>Test</w:t>
            </w:r>
            <w:r w:rsidRPr="001C29FC">
              <w:t xml:space="preserve"> </w:t>
            </w:r>
            <w:r>
              <w:t>VistALink</w:t>
            </w:r>
            <w:r w:rsidRPr="001C29FC">
              <w:t xml:space="preserve"> Listener</w:t>
            </w:r>
          </w:p>
        </w:tc>
        <w:tc>
          <w:tcPr>
            <w:tcW w:w="6552" w:type="dxa"/>
          </w:tcPr>
          <w:p w14:paraId="2F404C0B" w14:textId="77777777" w:rsidR="006660B1" w:rsidRPr="001C29FC" w:rsidRDefault="003F643F" w:rsidP="002A30B7">
            <w:pPr>
              <w:pStyle w:val="TableText"/>
            </w:pPr>
            <w:r w:rsidRPr="001C29FC">
              <w:t xml:space="preserve">The startup type is set to </w:t>
            </w:r>
            <w:r w:rsidR="002A30B7">
              <w:t>automatic</w:t>
            </w:r>
            <w:r w:rsidRPr="001C29FC">
              <w:t>.</w:t>
            </w:r>
            <w:r w:rsidR="006660B1" w:rsidRPr="001C29FC">
              <w:t xml:space="preserve"> </w:t>
            </w:r>
            <w:r w:rsidR="005B0A10" w:rsidRPr="001C29FC">
              <w:t>It</w:t>
            </w:r>
            <w:r w:rsidR="006660B1" w:rsidRPr="001C29FC">
              <w:t xml:space="preserve"> provides a client</w:t>
            </w:r>
            <w:r w:rsidR="00ED6781" w:rsidRPr="001C29FC">
              <w:t>-</w:t>
            </w:r>
            <w:r w:rsidR="006660B1" w:rsidRPr="001C29FC">
              <w:t xml:space="preserve">server TCP/IP listener service for VistALink RPC XML messages from the VAISS APIs. </w:t>
            </w:r>
            <w:r w:rsidR="005B0A10" w:rsidRPr="001C29FC">
              <w:t>It</w:t>
            </w:r>
            <w:r w:rsidR="00C4766E">
              <w:t xml:space="preserve"> calls VBECS RPCs to provide blood b</w:t>
            </w:r>
            <w:r w:rsidR="006660B1" w:rsidRPr="001C29FC">
              <w:t>ank data from the VBECS Test database to VistA Test account applications.</w:t>
            </w:r>
          </w:p>
        </w:tc>
      </w:tr>
    </w:tbl>
    <w:p w14:paraId="5C0AF09A" w14:textId="77777777" w:rsidR="00947E4C" w:rsidRDefault="00947E4C" w:rsidP="000E5689"/>
    <w:p w14:paraId="2ABD305E" w14:textId="77777777" w:rsidR="00C65F2C" w:rsidRDefault="00E92B02" w:rsidP="00321C96">
      <w:pPr>
        <w:pStyle w:val="Heading1"/>
        <w:rPr>
          <w:lang w:val="en-US"/>
        </w:rPr>
      </w:pPr>
      <w:bookmarkStart w:id="241" w:name="_Ref219267329"/>
      <w:bookmarkStart w:id="242" w:name="_Ref229274657"/>
      <w:bookmarkStart w:id="243" w:name="_Toc355768141"/>
      <w:r>
        <w:rPr>
          <w:lang w:val="en-US"/>
        </w:rPr>
        <w:br w:type="page"/>
      </w:r>
      <w:bookmarkStart w:id="244" w:name="_Toc524596902"/>
      <w:r w:rsidR="00C65F2C" w:rsidRPr="001C29FC">
        <w:rPr>
          <w:lang w:val="en-US"/>
        </w:rPr>
        <w:lastRenderedPageBreak/>
        <w:t>Troubleshooting</w:t>
      </w:r>
      <w:bookmarkEnd w:id="241"/>
      <w:bookmarkEnd w:id="242"/>
      <w:bookmarkEnd w:id="243"/>
      <w:bookmarkEnd w:id="244"/>
    </w:p>
    <w:p w14:paraId="36F5599F" w14:textId="77777777" w:rsidR="00E55401" w:rsidRDefault="00D22B9C" w:rsidP="00D22B9C">
      <w:pPr>
        <w:pStyle w:val="BodyText"/>
        <w:rPr>
          <w:rStyle w:val="Heading3Char1"/>
        </w:rPr>
      </w:pPr>
      <w:bookmarkStart w:id="245" w:name="_Toc524596903"/>
      <w:r w:rsidRPr="001C29FC">
        <w:rPr>
          <w:rStyle w:val="Heading3Char1"/>
        </w:rPr>
        <w:t xml:space="preserve">Remote Desktop </w:t>
      </w:r>
      <w:r>
        <w:rPr>
          <w:rStyle w:val="Heading3Char1"/>
        </w:rPr>
        <w:t>Session</w:t>
      </w:r>
      <w:r w:rsidR="00E55401">
        <w:rPr>
          <w:rStyle w:val="Heading3Char1"/>
        </w:rPr>
        <w:t xml:space="preserve"> Issues</w:t>
      </w:r>
      <w:bookmarkEnd w:id="245"/>
      <w:r w:rsidR="00355861" w:rsidRPr="00355861">
        <w:rPr>
          <w:rStyle w:val="Heading3Char1"/>
          <w:rFonts w:ascii="Arial Bold" w:hAnsi="Arial Bold"/>
          <w:vanish/>
        </w:rPr>
        <w:t>DR 4373</w:t>
      </w:r>
    </w:p>
    <w:p w14:paraId="7D7BE992" w14:textId="77777777" w:rsidR="00E55401" w:rsidRDefault="004B00F0" w:rsidP="00D22B9C">
      <w:pPr>
        <w:pStyle w:val="BodyText"/>
      </w:pPr>
      <w:r w:rsidRPr="00E55401">
        <w:t>Occasionally</w:t>
      </w:r>
      <w:r w:rsidR="00E55401">
        <w:t xml:space="preserve"> remote desktop sessions require </w:t>
      </w:r>
      <w:r w:rsidR="000E011F">
        <w:t>disconnection</w:t>
      </w:r>
      <w:r w:rsidR="00342872">
        <w:t xml:space="preserve"> by a server</w:t>
      </w:r>
      <w:r w:rsidR="00E55401">
        <w:t xml:space="preserve"> administrator</w:t>
      </w:r>
      <w:r w:rsidR="009A642B">
        <w:t>. Sessions may become unresponsive and require disconnection</w:t>
      </w:r>
      <w:r w:rsidR="00BF2A6A">
        <w:t>.</w:t>
      </w:r>
      <w:r w:rsidR="009A642B">
        <w:t xml:space="preserve"> </w:t>
      </w:r>
      <w:r w:rsidR="009C1140">
        <w:t>Additionally,</w:t>
      </w:r>
      <w:r w:rsidR="009A642B">
        <w:t xml:space="preserve"> if you need to apply a patch such as </w:t>
      </w:r>
      <w:r w:rsidR="00186157">
        <w:t xml:space="preserve">a </w:t>
      </w:r>
      <w:r w:rsidR="009A642B">
        <w:t>window update but sessions remain on the server you may need to force a session to disconnect</w:t>
      </w:r>
      <w:r w:rsidR="00E55401">
        <w:t xml:space="preserve">. To </w:t>
      </w:r>
      <w:r w:rsidR="009A642B">
        <w:t>disconnect</w:t>
      </w:r>
      <w:r w:rsidR="00E55401">
        <w:t xml:space="preserve"> a remote </w:t>
      </w:r>
      <w:r w:rsidR="009C1140">
        <w:t>session,</w:t>
      </w:r>
      <w:r w:rsidR="00E55401">
        <w:t xml:space="preserve"> navigate to the application or SQL server and click Start, Administrative Tools, Remote Desktop Services, Remote Desktop Services Manager. Locate the session(s) that require </w:t>
      </w:r>
      <w:r w:rsidR="000E011F">
        <w:t>disconnection</w:t>
      </w:r>
      <w:r w:rsidR="004D0132">
        <w:t>. Right-</w:t>
      </w:r>
      <w:r w:rsidR="00E55401">
        <w:t>click on the session and select Disconnect (</w:t>
      </w:r>
      <w:r w:rsidR="000F6F5F">
        <w:fldChar w:fldCharType="begin"/>
      </w:r>
      <w:r w:rsidR="000F6F5F">
        <w:instrText xml:space="preserve"> REF _Ref385846025 \h </w:instrText>
      </w:r>
      <w:r w:rsidR="000F6F5F">
        <w:fldChar w:fldCharType="separate"/>
      </w:r>
      <w:r w:rsidR="00D45185">
        <w:t xml:space="preserve">Figure </w:t>
      </w:r>
      <w:r w:rsidR="00D45185">
        <w:rPr>
          <w:noProof/>
        </w:rPr>
        <w:t>57</w:t>
      </w:r>
      <w:r w:rsidR="000F6F5F">
        <w:fldChar w:fldCharType="end"/>
      </w:r>
      <w:r w:rsidR="000F6F5F">
        <w:t>)</w:t>
      </w:r>
      <w:r w:rsidR="00D22B9C">
        <w:t>.</w:t>
      </w:r>
    </w:p>
    <w:p w14:paraId="15BC8AD1" w14:textId="77777777" w:rsidR="00E55401" w:rsidRDefault="00E55401" w:rsidP="00E55401">
      <w:pPr>
        <w:pStyle w:val="Caption"/>
      </w:pPr>
      <w:bookmarkStart w:id="246" w:name="_Ref385846025"/>
      <w:bookmarkStart w:id="247" w:name="_Ref385846024"/>
      <w:r>
        <w:t xml:space="preserve">Figure </w:t>
      </w:r>
      <w:r w:rsidR="00A31490">
        <w:fldChar w:fldCharType="begin"/>
      </w:r>
      <w:r w:rsidR="00A31490">
        <w:instrText xml:space="preserve"> SEQ Figure \* ARABIC </w:instrText>
      </w:r>
      <w:r w:rsidR="00A31490">
        <w:fldChar w:fldCharType="separate"/>
      </w:r>
      <w:r w:rsidR="00D45185">
        <w:rPr>
          <w:noProof/>
        </w:rPr>
        <w:t>57</w:t>
      </w:r>
      <w:r w:rsidR="00A31490">
        <w:rPr>
          <w:noProof/>
        </w:rPr>
        <w:fldChar w:fldCharType="end"/>
      </w:r>
      <w:bookmarkEnd w:id="246"/>
      <w:r>
        <w:t>: Example of Remote Desktop Services Manager</w:t>
      </w:r>
      <w:bookmarkEnd w:id="247"/>
      <w:r>
        <w:t xml:space="preserve"> </w:t>
      </w:r>
    </w:p>
    <w:p w14:paraId="7D26224E" w14:textId="77777777" w:rsidR="00D22B9C" w:rsidRPr="00E55401" w:rsidRDefault="00066D68" w:rsidP="00D22B9C">
      <w:pPr>
        <w:pStyle w:val="BodyText"/>
        <w:rPr>
          <w:rFonts w:ascii="Arial" w:hAnsi="Arial" w:cs="Arial"/>
          <w:b/>
          <w:bCs/>
          <w:sz w:val="26"/>
          <w:szCs w:val="26"/>
        </w:rPr>
      </w:pPr>
      <w:r>
        <w:rPr>
          <w:noProof/>
        </w:rPr>
        <w:drawing>
          <wp:inline distT="0" distB="0" distL="0" distR="0" wp14:anchorId="55F69A52" wp14:editId="3C3B65CC">
            <wp:extent cx="5937250" cy="3213100"/>
            <wp:effectExtent l="19050" t="19050" r="6350" b="635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3213100"/>
                    </a:xfrm>
                    <a:prstGeom prst="rect">
                      <a:avLst/>
                    </a:prstGeom>
                    <a:noFill/>
                    <a:ln w="6350" cmpd="sng">
                      <a:solidFill>
                        <a:srgbClr val="000000"/>
                      </a:solidFill>
                      <a:miter lim="800000"/>
                      <a:headEnd/>
                      <a:tailEnd/>
                    </a:ln>
                    <a:effectLst/>
                  </pic:spPr>
                </pic:pic>
              </a:graphicData>
            </a:graphic>
          </wp:inline>
        </w:drawing>
      </w:r>
      <w:r w:rsidR="00D22B9C">
        <w:t xml:space="preserve"> </w:t>
      </w:r>
    </w:p>
    <w:p w14:paraId="3AFEF4E2" w14:textId="77777777" w:rsidR="009D7BAF" w:rsidRPr="001C29FC" w:rsidRDefault="001B5420" w:rsidP="00851C51">
      <w:pPr>
        <w:pStyle w:val="BodyText"/>
        <w:rPr>
          <w:rStyle w:val="Heading3Char1"/>
        </w:rPr>
      </w:pPr>
      <w:bookmarkStart w:id="248" w:name="_Toc355768142"/>
      <w:r>
        <w:rPr>
          <w:rStyle w:val="Heading3Char1"/>
        </w:rPr>
        <w:br w:type="page"/>
      </w:r>
      <w:bookmarkStart w:id="249" w:name="_Toc524596904"/>
      <w:r w:rsidR="009D7BAF" w:rsidRPr="001C29FC">
        <w:rPr>
          <w:rStyle w:val="Heading3Char1"/>
        </w:rPr>
        <w:lastRenderedPageBreak/>
        <w:t xml:space="preserve">Remote Desktop </w:t>
      </w:r>
      <w:r w:rsidR="005E7B3F">
        <w:rPr>
          <w:rStyle w:val="Heading3Char1"/>
        </w:rPr>
        <w:t xml:space="preserve">Services </w:t>
      </w:r>
      <w:r w:rsidR="00C00176">
        <w:rPr>
          <w:rStyle w:val="Heading3Char1"/>
        </w:rPr>
        <w:t>Licensing Issues</w:t>
      </w:r>
      <w:bookmarkEnd w:id="248"/>
      <w:bookmarkEnd w:id="249"/>
      <w:r w:rsidR="003B2D8A">
        <w:rPr>
          <w:rStyle w:val="Heading3Char1"/>
        </w:rPr>
        <w:t xml:space="preserve"> </w:t>
      </w:r>
      <w:r w:rsidR="003B2D8A" w:rsidRPr="00355861">
        <w:rPr>
          <w:rStyle w:val="Heading3Char1"/>
          <w:rFonts w:ascii="Arial Bold" w:hAnsi="Arial Bold"/>
          <w:vanish/>
        </w:rPr>
        <w:t>DR 4373</w:t>
      </w:r>
    </w:p>
    <w:p w14:paraId="62056754" w14:textId="77777777" w:rsidR="007221F6" w:rsidRDefault="009D7BAF" w:rsidP="009D7BAF">
      <w:pPr>
        <w:pStyle w:val="BodyText"/>
      </w:pPr>
      <w:r w:rsidRPr="001C29FC">
        <w:t xml:space="preserve">In order to connect </w:t>
      </w:r>
      <w:r w:rsidR="0055144C">
        <w:t>to VBECS, a workstation must</w:t>
      </w:r>
      <w:r w:rsidRPr="001C29FC">
        <w:t xml:space="preserve"> have a</w:t>
      </w:r>
      <w:r w:rsidR="007221F6">
        <w:t xml:space="preserve"> valid</w:t>
      </w:r>
      <w:r w:rsidRPr="001C29FC">
        <w:t xml:space="preserve"> license from an active </w:t>
      </w:r>
      <w:r w:rsidR="00D046AA">
        <w:t>Remote Desktop</w:t>
      </w:r>
      <w:r w:rsidRPr="001C29FC">
        <w:t xml:space="preserve"> </w:t>
      </w:r>
      <w:r w:rsidR="00C00176">
        <w:t xml:space="preserve">Services </w:t>
      </w:r>
      <w:r w:rsidRPr="001C29FC">
        <w:t xml:space="preserve">licensing </w:t>
      </w:r>
      <w:r w:rsidR="00C00176">
        <w:t>s</w:t>
      </w:r>
      <w:r w:rsidRPr="001C29FC">
        <w:t xml:space="preserve">erver. </w:t>
      </w:r>
      <w:r w:rsidR="00782D4B" w:rsidRPr="001C29FC">
        <w:t>A</w:t>
      </w:r>
      <w:r w:rsidR="00C00176">
        <w:t xml:space="preserve"> problem may occur when this</w:t>
      </w:r>
      <w:r w:rsidRPr="001C29FC">
        <w:t xml:space="preserve"> license has expired</w:t>
      </w:r>
      <w:r w:rsidR="00C00176">
        <w:t xml:space="preserve"> on the workstation</w:t>
      </w:r>
      <w:r w:rsidR="00DD472E">
        <w:t xml:space="preserve">; the user </w:t>
      </w:r>
      <w:r w:rsidR="00D57814">
        <w:t>receives</w:t>
      </w:r>
      <w:r w:rsidR="00DD472E">
        <w:t xml:space="preserve"> a</w:t>
      </w:r>
      <w:r w:rsidR="00D57814">
        <w:t>n</w:t>
      </w:r>
      <w:r w:rsidR="00DD472E">
        <w:t xml:space="preserve"> error mess</w:t>
      </w:r>
      <w:r w:rsidR="002577AF">
        <w:t>age when trying to establish a Remote Desktop C</w:t>
      </w:r>
      <w:r w:rsidR="00DD472E">
        <w:t>onnection (</w:t>
      </w:r>
      <w:r w:rsidR="00DD472E">
        <w:fldChar w:fldCharType="begin"/>
      </w:r>
      <w:r w:rsidR="00DD472E">
        <w:instrText xml:space="preserve"> REF _Ref318099119 \h </w:instrText>
      </w:r>
      <w:r w:rsidR="00DD472E">
        <w:fldChar w:fldCharType="separate"/>
      </w:r>
      <w:r w:rsidR="00D45185">
        <w:t xml:space="preserve">Figure </w:t>
      </w:r>
      <w:r w:rsidR="00D45185">
        <w:rPr>
          <w:noProof/>
        </w:rPr>
        <w:t>58</w:t>
      </w:r>
      <w:r w:rsidR="00DD472E">
        <w:fldChar w:fldCharType="end"/>
      </w:r>
      <w:r w:rsidR="00DD472E">
        <w:t>).</w:t>
      </w:r>
      <w:r w:rsidR="00C00176">
        <w:t xml:space="preserve"> </w:t>
      </w:r>
      <w:r w:rsidRPr="001C29FC">
        <w:t xml:space="preserve">Deleting the </w:t>
      </w:r>
      <w:r w:rsidR="00D046AA">
        <w:t>Remote Desktop</w:t>
      </w:r>
      <w:r w:rsidR="00C00176">
        <w:t xml:space="preserve"> </w:t>
      </w:r>
      <w:r w:rsidR="005E7B3F">
        <w:t xml:space="preserve">Services </w:t>
      </w:r>
      <w:r w:rsidRPr="001C29FC">
        <w:t xml:space="preserve">license information from the registry </w:t>
      </w:r>
      <w:r w:rsidR="007221F6">
        <w:t xml:space="preserve">will cause the workstation to refresh its license information and restore the ability to connect using remote desktop. </w:t>
      </w:r>
    </w:p>
    <w:p w14:paraId="0459EA92" w14:textId="77777777" w:rsidR="009D7BAF" w:rsidRDefault="007221F6" w:rsidP="007221F6">
      <w:pPr>
        <w:pStyle w:val="Caption"/>
      </w:pPr>
      <w:bookmarkStart w:id="250" w:name="_Ref318099119"/>
      <w:bookmarkStart w:id="251" w:name="_Ref318099114"/>
      <w:r>
        <w:t xml:space="preserve">Figure </w:t>
      </w:r>
      <w:r w:rsidR="00A31490">
        <w:fldChar w:fldCharType="begin"/>
      </w:r>
      <w:r w:rsidR="00A31490">
        <w:instrText xml:space="preserve"> SEQ Figure \* ARABIC </w:instrText>
      </w:r>
      <w:r w:rsidR="00A31490">
        <w:fldChar w:fldCharType="separate"/>
      </w:r>
      <w:r w:rsidR="00D45185">
        <w:rPr>
          <w:noProof/>
        </w:rPr>
        <w:t>58</w:t>
      </w:r>
      <w:r w:rsidR="00A31490">
        <w:rPr>
          <w:noProof/>
        </w:rPr>
        <w:fldChar w:fldCharType="end"/>
      </w:r>
      <w:bookmarkEnd w:id="250"/>
      <w:r>
        <w:t xml:space="preserve">: Example of Expired </w:t>
      </w:r>
      <w:r w:rsidR="000C473A">
        <w:t>Remote Desktop</w:t>
      </w:r>
      <w:r>
        <w:t xml:space="preserve"> License</w:t>
      </w:r>
      <w:bookmarkEnd w:id="251"/>
      <w:r>
        <w:t xml:space="preserve"> </w:t>
      </w:r>
    </w:p>
    <w:p w14:paraId="0888897B" w14:textId="77777777" w:rsidR="007221F6" w:rsidRPr="007221F6" w:rsidRDefault="00066D68" w:rsidP="00651F3F">
      <w:pPr>
        <w:pStyle w:val="BodyText"/>
      </w:pPr>
      <w:r>
        <w:rPr>
          <w:noProof/>
          <w:color w:val="1F497D"/>
        </w:rPr>
        <w:drawing>
          <wp:inline distT="0" distB="0" distL="0" distR="0" wp14:anchorId="21CF7E6A" wp14:editId="4DBD0B57">
            <wp:extent cx="5943600" cy="11049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790EEE20" w14:textId="77777777" w:rsidR="00D57814" w:rsidRPr="001C29FC" w:rsidRDefault="00D57814" w:rsidP="00D57814">
      <w:pPr>
        <w:pStyle w:val="Heading4"/>
      </w:pPr>
      <w:r>
        <w:t xml:space="preserve">Deleting the </w:t>
      </w:r>
      <w:r w:rsidR="000C473A">
        <w:t>Remote Desktop</w:t>
      </w:r>
      <w:r w:rsidR="005E7B3F">
        <w:t xml:space="preserve"> Services</w:t>
      </w:r>
      <w:r>
        <w:t xml:space="preserve"> Licensing Information on a </w:t>
      </w:r>
      <w:r w:rsidR="006D6E5A">
        <w:t xml:space="preserve">VBECS </w:t>
      </w:r>
      <w:r>
        <w:t>Workstation</w:t>
      </w:r>
    </w:p>
    <w:p w14:paraId="4CD2358A" w14:textId="77777777" w:rsidR="006D6E5A" w:rsidRDefault="006D6E5A" w:rsidP="006D6E5A">
      <w:pPr>
        <w:pStyle w:val="ListNumber0"/>
      </w:pPr>
      <w:r>
        <w:t>Administrative rights on the workstation are required to perform the following steps.</w:t>
      </w:r>
    </w:p>
    <w:p w14:paraId="375CC8F9" w14:textId="77777777" w:rsidR="00D57814" w:rsidRPr="00D57814" w:rsidRDefault="006D6E5A" w:rsidP="009C7639">
      <w:pPr>
        <w:pStyle w:val="ListNumber0"/>
        <w:numPr>
          <w:ilvl w:val="0"/>
          <w:numId w:val="20"/>
        </w:numPr>
      </w:pPr>
      <w:r>
        <w:t>Log into the workstation that is receiving the error (</w:t>
      </w:r>
      <w:r>
        <w:fldChar w:fldCharType="begin"/>
      </w:r>
      <w:r>
        <w:instrText xml:space="preserve"> REF _Ref318099119 \h </w:instrText>
      </w:r>
      <w:r>
        <w:fldChar w:fldCharType="separate"/>
      </w:r>
      <w:r w:rsidR="00D45185">
        <w:t xml:space="preserve">Figure </w:t>
      </w:r>
      <w:r w:rsidR="00D45185">
        <w:rPr>
          <w:noProof/>
        </w:rPr>
        <w:t>58</w:t>
      </w:r>
      <w:r>
        <w:fldChar w:fldCharType="end"/>
      </w:r>
      <w:r>
        <w:t>) and c</w:t>
      </w:r>
      <w:r w:rsidR="00D57814" w:rsidRPr="001C29FC">
        <w:t xml:space="preserve">lick </w:t>
      </w:r>
      <w:r w:rsidR="00D57814" w:rsidRPr="001C29FC">
        <w:rPr>
          <w:b/>
        </w:rPr>
        <w:t xml:space="preserve">Start, </w:t>
      </w:r>
      <w:r w:rsidR="00D57814">
        <w:rPr>
          <w:b/>
        </w:rPr>
        <w:t>Run…</w:t>
      </w:r>
    </w:p>
    <w:p w14:paraId="7D96CA20" w14:textId="77777777" w:rsidR="00D57814" w:rsidRPr="00D57814" w:rsidRDefault="00D57814" w:rsidP="009C7639">
      <w:pPr>
        <w:pStyle w:val="ListNumber0"/>
        <w:numPr>
          <w:ilvl w:val="0"/>
          <w:numId w:val="20"/>
        </w:numPr>
      </w:pPr>
      <w:r>
        <w:t>In the Run window, t</w:t>
      </w:r>
      <w:r w:rsidRPr="00D57814">
        <w:t>ype</w:t>
      </w:r>
      <w:r>
        <w:rPr>
          <w:b/>
        </w:rPr>
        <w:t xml:space="preserve"> regedit </w:t>
      </w:r>
      <w:r w:rsidRPr="00D57814">
        <w:t>and click</w:t>
      </w:r>
      <w:r>
        <w:rPr>
          <w:b/>
        </w:rPr>
        <w:t xml:space="preserve"> </w:t>
      </w:r>
      <w:r w:rsidR="005A799A">
        <w:rPr>
          <w:b/>
        </w:rPr>
        <w:t>Enter</w:t>
      </w:r>
      <w:r w:rsidRPr="006D6E5A">
        <w:t>.</w:t>
      </w:r>
    </w:p>
    <w:p w14:paraId="1CD52D61" w14:textId="77777777" w:rsidR="006D6E5A" w:rsidRPr="006D6E5A" w:rsidRDefault="00D57814" w:rsidP="009C7639">
      <w:pPr>
        <w:pStyle w:val="ListNumber0"/>
        <w:numPr>
          <w:ilvl w:val="0"/>
          <w:numId w:val="20"/>
        </w:numPr>
      </w:pPr>
      <w:r w:rsidRPr="006D6E5A">
        <w:t>In the Registry Editor window, expand the folders to the following location:</w:t>
      </w:r>
      <w:r w:rsidR="00A07265">
        <w:rPr>
          <w:b/>
        </w:rPr>
        <w:t xml:space="preserve"> </w:t>
      </w:r>
      <w:r>
        <w:rPr>
          <w:b/>
        </w:rPr>
        <w:t>Computer, HKEY_LOCAL_MACHINE, SOFTWARE, Microsoft</w:t>
      </w:r>
      <w:r w:rsidRPr="0081565B">
        <w:t>.</w:t>
      </w:r>
    </w:p>
    <w:p w14:paraId="393AB08A" w14:textId="77777777" w:rsidR="006D6E5A" w:rsidRDefault="006D6E5A" w:rsidP="009C7639">
      <w:pPr>
        <w:pStyle w:val="ListNumber0"/>
        <w:numPr>
          <w:ilvl w:val="0"/>
          <w:numId w:val="20"/>
        </w:numPr>
      </w:pPr>
      <w:r w:rsidRPr="006D6E5A">
        <w:t xml:space="preserve">Locate </w:t>
      </w:r>
      <w:r w:rsidR="0081565B">
        <w:t>and right-c</w:t>
      </w:r>
      <w:r>
        <w:t>lick the</w:t>
      </w:r>
      <w:r>
        <w:rPr>
          <w:b/>
        </w:rPr>
        <w:t xml:space="preserve"> </w:t>
      </w:r>
      <w:proofErr w:type="spellStart"/>
      <w:r>
        <w:rPr>
          <w:b/>
        </w:rPr>
        <w:t>MSLicensing</w:t>
      </w:r>
      <w:proofErr w:type="spellEnd"/>
      <w:r w:rsidR="0081565B">
        <w:t xml:space="preserve"> folder; </w:t>
      </w:r>
      <w:r w:rsidRPr="006D6E5A">
        <w:t xml:space="preserve">select </w:t>
      </w:r>
      <w:r>
        <w:rPr>
          <w:b/>
        </w:rPr>
        <w:t xml:space="preserve">Delete </w:t>
      </w:r>
      <w:r w:rsidRPr="006D6E5A">
        <w:t>(</w:t>
      </w:r>
      <w:r>
        <w:fldChar w:fldCharType="begin"/>
      </w:r>
      <w:r>
        <w:instrText xml:space="preserve"> REF _Ref318101478 \h </w:instrText>
      </w:r>
      <w:r>
        <w:fldChar w:fldCharType="separate"/>
      </w:r>
      <w:r w:rsidR="00D45185">
        <w:t xml:space="preserve">Figure </w:t>
      </w:r>
      <w:r w:rsidR="00D45185">
        <w:rPr>
          <w:noProof/>
        </w:rPr>
        <w:t>59</w:t>
      </w:r>
      <w:r>
        <w:fldChar w:fldCharType="end"/>
      </w:r>
      <w:r w:rsidRPr="006D6E5A">
        <w:t>).</w:t>
      </w:r>
    </w:p>
    <w:p w14:paraId="1B9370DB" w14:textId="77777777" w:rsidR="006D6E5A" w:rsidRDefault="006D6E5A" w:rsidP="006D6E5A">
      <w:pPr>
        <w:pStyle w:val="Caption"/>
      </w:pPr>
      <w:bookmarkStart w:id="252" w:name="_Ref318101478"/>
      <w:r>
        <w:t xml:space="preserve">Figure </w:t>
      </w:r>
      <w:r w:rsidR="00A31490">
        <w:fldChar w:fldCharType="begin"/>
      </w:r>
      <w:r w:rsidR="00A31490">
        <w:instrText xml:space="preserve"> SEQ Figure \* ARABIC </w:instrText>
      </w:r>
      <w:r w:rsidR="00A31490">
        <w:fldChar w:fldCharType="separate"/>
      </w:r>
      <w:r w:rsidR="00D45185">
        <w:rPr>
          <w:noProof/>
        </w:rPr>
        <w:t>59</w:t>
      </w:r>
      <w:r w:rsidR="00A31490">
        <w:rPr>
          <w:noProof/>
        </w:rPr>
        <w:fldChar w:fldCharType="end"/>
      </w:r>
      <w:bookmarkEnd w:id="252"/>
      <w:r>
        <w:t xml:space="preserve">: Deleting the </w:t>
      </w:r>
      <w:proofErr w:type="spellStart"/>
      <w:r>
        <w:t>MSLicensing</w:t>
      </w:r>
      <w:proofErr w:type="spellEnd"/>
      <w:r>
        <w:t xml:space="preserve"> Registry Key</w:t>
      </w:r>
    </w:p>
    <w:p w14:paraId="025D496B" w14:textId="77777777" w:rsidR="006D6E5A" w:rsidRPr="006D6E5A" w:rsidRDefault="00066D68" w:rsidP="00651F3F">
      <w:pPr>
        <w:pStyle w:val="BodyText"/>
      </w:pPr>
      <w:r>
        <w:rPr>
          <w:noProof/>
        </w:rPr>
        <w:drawing>
          <wp:inline distT="0" distB="0" distL="0" distR="0" wp14:anchorId="72910DF9" wp14:editId="6868E657">
            <wp:extent cx="5937250" cy="1828800"/>
            <wp:effectExtent l="0" t="0" r="0" b="0"/>
            <wp:docPr id="8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1828800"/>
                    </a:xfrm>
                    <a:prstGeom prst="rect">
                      <a:avLst/>
                    </a:prstGeom>
                    <a:noFill/>
                    <a:ln>
                      <a:noFill/>
                    </a:ln>
                  </pic:spPr>
                </pic:pic>
              </a:graphicData>
            </a:graphic>
          </wp:inline>
        </w:drawing>
      </w:r>
    </w:p>
    <w:p w14:paraId="4FD648C4" w14:textId="77777777" w:rsidR="006D6E5A" w:rsidRPr="006D6E5A" w:rsidRDefault="006D6E5A" w:rsidP="009C7639">
      <w:pPr>
        <w:pStyle w:val="ListNumber0"/>
        <w:numPr>
          <w:ilvl w:val="0"/>
          <w:numId w:val="20"/>
        </w:numPr>
      </w:pPr>
      <w:r w:rsidRPr="006D6E5A">
        <w:t xml:space="preserve">Make sure you are at the correct path and click </w:t>
      </w:r>
      <w:r w:rsidRPr="006D6E5A">
        <w:rPr>
          <w:b/>
        </w:rPr>
        <w:t>Yes</w:t>
      </w:r>
      <w:r w:rsidRPr="006D6E5A">
        <w:t xml:space="preserve"> to confirm the deletion. </w:t>
      </w:r>
    </w:p>
    <w:p w14:paraId="6AB25833" w14:textId="77777777" w:rsidR="006D6E5A" w:rsidRPr="006D6E5A" w:rsidRDefault="006D6E5A" w:rsidP="009C7639">
      <w:pPr>
        <w:pStyle w:val="ListNumber0"/>
        <w:numPr>
          <w:ilvl w:val="0"/>
          <w:numId w:val="20"/>
        </w:numPr>
      </w:pPr>
      <w:r w:rsidRPr="006D6E5A">
        <w:t>Close the Registry Editor</w:t>
      </w:r>
      <w:r>
        <w:t>.</w:t>
      </w:r>
    </w:p>
    <w:p w14:paraId="56EE9AEE" w14:textId="77777777" w:rsidR="007C3190" w:rsidRPr="001C29FC" w:rsidRDefault="007C3190" w:rsidP="007C3190">
      <w:pPr>
        <w:pStyle w:val="Heading4"/>
      </w:pPr>
      <w:r>
        <w:lastRenderedPageBreak/>
        <w:t>Identity Verification Warning</w:t>
      </w:r>
    </w:p>
    <w:p w14:paraId="1ABA86B6" w14:textId="77777777" w:rsidR="00D57814" w:rsidRDefault="007C3190" w:rsidP="007C3190">
      <w:pPr>
        <w:pStyle w:val="BodyText"/>
        <w:keepNext/>
      </w:pPr>
      <w:r>
        <w:t>Occasionally, a warning may appear when initiating an RDP session that states that the identity of the remote computer could not authenticated</w:t>
      </w:r>
      <w:r w:rsidR="006C7C9F">
        <w:t xml:space="preserve"> (</w:t>
      </w:r>
      <w:r w:rsidR="006C7C9F">
        <w:fldChar w:fldCharType="begin"/>
      </w:r>
      <w:r w:rsidR="006C7C9F">
        <w:instrText xml:space="preserve"> REF _Ref483401863 \h </w:instrText>
      </w:r>
      <w:r w:rsidR="006C7C9F">
        <w:fldChar w:fldCharType="separate"/>
      </w:r>
      <w:r w:rsidR="00D45185">
        <w:t xml:space="preserve">Figure </w:t>
      </w:r>
      <w:r w:rsidR="00D45185">
        <w:rPr>
          <w:noProof/>
        </w:rPr>
        <w:t>60</w:t>
      </w:r>
      <w:r w:rsidR="006C7C9F">
        <w:fldChar w:fldCharType="end"/>
      </w:r>
      <w:r w:rsidR="006C7C9F">
        <w:t>)</w:t>
      </w:r>
      <w:r>
        <w:t xml:space="preserve">. This is due to an archived certificate and is not dangerous. Select </w:t>
      </w:r>
      <w:r w:rsidR="006311BA" w:rsidRPr="006311BA">
        <w:rPr>
          <w:b/>
        </w:rPr>
        <w:t>Don’t ask me again</w:t>
      </w:r>
      <w:r w:rsidR="006311BA">
        <w:t xml:space="preserve">… and click </w:t>
      </w:r>
      <w:r w:rsidR="006311BA" w:rsidRPr="006311BA">
        <w:rPr>
          <w:b/>
        </w:rPr>
        <w:t>Yes</w:t>
      </w:r>
      <w:r w:rsidR="006311BA">
        <w:t>.</w:t>
      </w:r>
    </w:p>
    <w:p w14:paraId="00CEBD54" w14:textId="77777777" w:rsidR="007C3190" w:rsidRDefault="007C3190" w:rsidP="007C3190">
      <w:pPr>
        <w:pStyle w:val="Caption"/>
      </w:pPr>
      <w:bookmarkStart w:id="253" w:name="_Ref483401863"/>
      <w:r>
        <w:t xml:space="preserve">Figure </w:t>
      </w:r>
      <w:r w:rsidR="00A31490">
        <w:fldChar w:fldCharType="begin"/>
      </w:r>
      <w:r w:rsidR="00A31490">
        <w:instrText xml:space="preserve"> SEQ Figure \* ARABIC </w:instrText>
      </w:r>
      <w:r w:rsidR="00A31490">
        <w:fldChar w:fldCharType="separate"/>
      </w:r>
      <w:r w:rsidR="00D45185">
        <w:rPr>
          <w:noProof/>
        </w:rPr>
        <w:t>60</w:t>
      </w:r>
      <w:r w:rsidR="00A31490">
        <w:rPr>
          <w:noProof/>
        </w:rPr>
        <w:fldChar w:fldCharType="end"/>
      </w:r>
      <w:bookmarkEnd w:id="253"/>
      <w:r>
        <w:t>: Example of Identity Warning</w:t>
      </w:r>
    </w:p>
    <w:p w14:paraId="1641DE64" w14:textId="77777777" w:rsidR="007C3190" w:rsidRPr="001C29FC" w:rsidRDefault="00066D68" w:rsidP="007C3190">
      <w:pPr>
        <w:pStyle w:val="BodyText"/>
      </w:pPr>
      <w:r>
        <w:rPr>
          <w:noProof/>
        </w:rPr>
        <w:drawing>
          <wp:inline distT="0" distB="0" distL="0" distR="0" wp14:anchorId="2EFACA79" wp14:editId="1B597A5D">
            <wp:extent cx="3575050" cy="3905250"/>
            <wp:effectExtent l="19050" t="19050" r="635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5050" cy="3905250"/>
                    </a:xfrm>
                    <a:prstGeom prst="rect">
                      <a:avLst/>
                    </a:prstGeom>
                    <a:noFill/>
                    <a:ln w="6350" cmpd="sng">
                      <a:solidFill>
                        <a:srgbClr val="000000"/>
                      </a:solidFill>
                      <a:miter lim="800000"/>
                      <a:headEnd/>
                      <a:tailEnd/>
                    </a:ln>
                    <a:effectLst/>
                  </pic:spPr>
                </pic:pic>
              </a:graphicData>
            </a:graphic>
          </wp:inline>
        </w:drawing>
      </w:r>
    </w:p>
    <w:p w14:paraId="77FD4F82" w14:textId="77777777" w:rsidR="000C3AEC" w:rsidRPr="001C29FC" w:rsidRDefault="000C3AEC" w:rsidP="006D6E5A">
      <w:pPr>
        <w:pStyle w:val="BodyText"/>
        <w:pageBreakBefore/>
        <w:rPr>
          <w:rStyle w:val="Heading3Char1"/>
        </w:rPr>
      </w:pPr>
      <w:bookmarkStart w:id="254" w:name="_Toc355768143"/>
      <w:bookmarkStart w:id="255" w:name="_Toc524596905"/>
      <w:r w:rsidRPr="001C29FC">
        <w:rPr>
          <w:rStyle w:val="Heading3Char1"/>
        </w:rPr>
        <w:lastRenderedPageBreak/>
        <w:t xml:space="preserve">Stopping </w:t>
      </w:r>
      <w:r w:rsidR="00851C51" w:rsidRPr="001C29FC">
        <w:rPr>
          <w:rStyle w:val="Heading3Char1"/>
        </w:rPr>
        <w:t>and Starting VBEC</w:t>
      </w:r>
      <w:r w:rsidR="00595ABF" w:rsidRPr="001C29FC">
        <w:rPr>
          <w:rStyle w:val="Heading3Char1"/>
        </w:rPr>
        <w:t>S</w:t>
      </w:r>
      <w:r w:rsidRPr="001C29FC">
        <w:rPr>
          <w:rStyle w:val="Heading3Char1"/>
        </w:rPr>
        <w:t xml:space="preserve"> Services</w:t>
      </w:r>
      <w:bookmarkEnd w:id="254"/>
      <w:bookmarkEnd w:id="255"/>
    </w:p>
    <w:p w14:paraId="4BE027DF" w14:textId="77777777" w:rsidR="00942BE3" w:rsidRPr="001C29FC" w:rsidRDefault="00A02EED" w:rsidP="00942BE3">
      <w:pPr>
        <w:pStyle w:val="Heading4"/>
      </w:pPr>
      <w:bookmarkStart w:id="256" w:name="_Ref398276559"/>
      <w:r w:rsidRPr="001C29FC">
        <w:t xml:space="preserve">Stopping VBECS </w:t>
      </w:r>
      <w:r w:rsidR="00942BE3" w:rsidRPr="001C29FC">
        <w:t>Services</w:t>
      </w:r>
      <w:bookmarkEnd w:id="256"/>
    </w:p>
    <w:p w14:paraId="71667EFC" w14:textId="77777777" w:rsidR="00942BE3" w:rsidRDefault="00942BE3" w:rsidP="009C7639">
      <w:pPr>
        <w:pStyle w:val="ListNumber0"/>
        <w:numPr>
          <w:ilvl w:val="0"/>
          <w:numId w:val="25"/>
        </w:numPr>
      </w:pPr>
      <w:r w:rsidRPr="001C29FC">
        <w:t xml:space="preserve">Click </w:t>
      </w:r>
      <w:r w:rsidRPr="001C29FC">
        <w:rPr>
          <w:b/>
        </w:rPr>
        <w:t xml:space="preserve">Start, Administrative Tools, </w:t>
      </w:r>
      <w:r w:rsidR="000C473A">
        <w:rPr>
          <w:b/>
        </w:rPr>
        <w:t>Services</w:t>
      </w:r>
      <w:r w:rsidR="00285D6B">
        <w:rPr>
          <w:b/>
        </w:rPr>
        <w:t xml:space="preserve"> </w:t>
      </w:r>
      <w:r w:rsidR="00285D6B" w:rsidRPr="00FB4EB8">
        <w:t>(</w:t>
      </w:r>
      <w:r w:rsidR="005861DF">
        <w:fldChar w:fldCharType="begin"/>
      </w:r>
      <w:r w:rsidR="005861DF">
        <w:instrText xml:space="preserve"> REF _Ref253570906 \h </w:instrText>
      </w:r>
      <w:r w:rsidR="005861DF">
        <w:fldChar w:fldCharType="separate"/>
      </w:r>
      <w:r w:rsidR="00D45185" w:rsidRPr="001C29FC">
        <w:t xml:space="preserve">Figure </w:t>
      </w:r>
      <w:r w:rsidR="00D45185">
        <w:rPr>
          <w:noProof/>
        </w:rPr>
        <w:t>61</w:t>
      </w:r>
      <w:r w:rsidR="005861DF">
        <w:fldChar w:fldCharType="end"/>
      </w:r>
      <w:r w:rsidR="00285D6B">
        <w:t>)</w:t>
      </w:r>
      <w:r w:rsidR="00FB4EB8">
        <w:t>.</w:t>
      </w:r>
    </w:p>
    <w:p w14:paraId="042275BF" w14:textId="77777777" w:rsidR="00285D6B" w:rsidRPr="001C29FC" w:rsidRDefault="0081565B" w:rsidP="009C7639">
      <w:pPr>
        <w:pStyle w:val="ListNumber0"/>
        <w:numPr>
          <w:ilvl w:val="0"/>
          <w:numId w:val="25"/>
        </w:numPr>
      </w:pPr>
      <w:r>
        <w:t>Right-</w:t>
      </w:r>
      <w:r w:rsidR="00285D6B">
        <w:t xml:space="preserve">click on the service you would like to stop and click </w:t>
      </w:r>
      <w:r w:rsidR="00285D6B" w:rsidRPr="00285D6B">
        <w:rPr>
          <w:b/>
        </w:rPr>
        <w:t>Stop</w:t>
      </w:r>
      <w:r w:rsidR="00285D6B">
        <w:t>.</w:t>
      </w:r>
    </w:p>
    <w:p w14:paraId="390BDEF4" w14:textId="77777777" w:rsidR="00942BE3" w:rsidRPr="001C29FC" w:rsidRDefault="00942BE3" w:rsidP="00942BE3">
      <w:pPr>
        <w:pStyle w:val="Caption"/>
      </w:pPr>
      <w:bookmarkStart w:id="257" w:name="_Ref253570906"/>
      <w:r w:rsidRPr="001C29FC">
        <w:t xml:space="preserve">Figure </w:t>
      </w:r>
      <w:r w:rsidR="00A31490">
        <w:fldChar w:fldCharType="begin"/>
      </w:r>
      <w:r w:rsidR="00A31490">
        <w:instrText xml:space="preserve"> SEQ Figure \* ARABIC </w:instrText>
      </w:r>
      <w:r w:rsidR="00A31490">
        <w:fldChar w:fldCharType="separate"/>
      </w:r>
      <w:r w:rsidR="00D45185">
        <w:rPr>
          <w:noProof/>
        </w:rPr>
        <w:t>61</w:t>
      </w:r>
      <w:r w:rsidR="00A31490">
        <w:rPr>
          <w:noProof/>
        </w:rPr>
        <w:fldChar w:fldCharType="end"/>
      </w:r>
      <w:bookmarkEnd w:id="257"/>
      <w:r w:rsidRPr="001C29FC">
        <w:t xml:space="preserve">: Example of </w:t>
      </w:r>
      <w:r w:rsidR="000B4010">
        <w:t>Stopping a VBECS Service</w:t>
      </w:r>
    </w:p>
    <w:p w14:paraId="177503D2" w14:textId="77777777" w:rsidR="00942BE3" w:rsidRPr="001C29FC" w:rsidRDefault="00066D68" w:rsidP="00651F3F">
      <w:pPr>
        <w:pStyle w:val="BodyText"/>
      </w:pPr>
      <w:r>
        <w:rPr>
          <w:noProof/>
        </w:rPr>
        <w:drawing>
          <wp:inline distT="0" distB="0" distL="0" distR="0" wp14:anchorId="4EDE8B19" wp14:editId="52B804B2">
            <wp:extent cx="5480050" cy="275590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0050" cy="2755900"/>
                    </a:xfrm>
                    <a:prstGeom prst="rect">
                      <a:avLst/>
                    </a:prstGeom>
                    <a:noFill/>
                    <a:ln>
                      <a:noFill/>
                    </a:ln>
                  </pic:spPr>
                </pic:pic>
              </a:graphicData>
            </a:graphic>
          </wp:inline>
        </w:drawing>
      </w:r>
    </w:p>
    <w:p w14:paraId="7F204635" w14:textId="77777777" w:rsidR="00942BE3" w:rsidRPr="001C29FC" w:rsidRDefault="00942BE3" w:rsidP="00B0284A">
      <w:pPr>
        <w:pStyle w:val="Heading4"/>
      </w:pPr>
      <w:r w:rsidRPr="001C29FC">
        <w:t xml:space="preserve"> </w:t>
      </w:r>
      <w:bookmarkStart w:id="258" w:name="_Ref398276579"/>
      <w:r w:rsidR="00A02EED" w:rsidRPr="001C29FC">
        <w:t xml:space="preserve">Starting VBECS </w:t>
      </w:r>
      <w:r w:rsidRPr="001C29FC">
        <w:t>Services</w:t>
      </w:r>
      <w:bookmarkEnd w:id="258"/>
    </w:p>
    <w:p w14:paraId="143264EE" w14:textId="77777777" w:rsidR="009475F7" w:rsidRDefault="009475F7" w:rsidP="009C7639">
      <w:pPr>
        <w:pStyle w:val="ListNumber0"/>
        <w:numPr>
          <w:ilvl w:val="0"/>
          <w:numId w:val="21"/>
        </w:numPr>
      </w:pPr>
      <w:r w:rsidRPr="001C29FC">
        <w:t xml:space="preserve">Click </w:t>
      </w:r>
      <w:r w:rsidRPr="001C29FC">
        <w:rPr>
          <w:b/>
        </w:rPr>
        <w:t xml:space="preserve">Start, Administrative Tools, </w:t>
      </w:r>
      <w:r>
        <w:rPr>
          <w:b/>
        </w:rPr>
        <w:t>Services</w:t>
      </w:r>
      <w:r w:rsidRPr="00FB4EB8">
        <w:t xml:space="preserve"> (</w:t>
      </w:r>
      <w:r w:rsidR="005861DF">
        <w:fldChar w:fldCharType="begin"/>
      </w:r>
      <w:r w:rsidR="005861DF">
        <w:instrText xml:space="preserve"> REF _Ref357775790 \h </w:instrText>
      </w:r>
      <w:r w:rsidR="005861DF">
        <w:fldChar w:fldCharType="separate"/>
      </w:r>
      <w:r w:rsidR="00D45185" w:rsidRPr="001C29FC">
        <w:t xml:space="preserve">Figure </w:t>
      </w:r>
      <w:r w:rsidR="00D45185">
        <w:rPr>
          <w:noProof/>
        </w:rPr>
        <w:t>62</w:t>
      </w:r>
      <w:r w:rsidR="005861DF">
        <w:fldChar w:fldCharType="end"/>
      </w:r>
      <w:r>
        <w:t>)</w:t>
      </w:r>
      <w:r w:rsidR="00FB4EB8">
        <w:t>.</w:t>
      </w:r>
    </w:p>
    <w:p w14:paraId="6C56B3BC" w14:textId="77777777" w:rsidR="009475F7" w:rsidRPr="001C29FC" w:rsidRDefault="0081565B" w:rsidP="009C7639">
      <w:pPr>
        <w:pStyle w:val="ListNumber0"/>
        <w:numPr>
          <w:ilvl w:val="0"/>
          <w:numId w:val="21"/>
        </w:numPr>
      </w:pPr>
      <w:bookmarkStart w:id="259" w:name="_Ref253570961"/>
      <w:r>
        <w:t>Right-</w:t>
      </w:r>
      <w:r w:rsidR="009475F7">
        <w:t xml:space="preserve">click on the service you would like to start and click </w:t>
      </w:r>
      <w:r w:rsidR="009475F7" w:rsidRPr="00285D6B">
        <w:rPr>
          <w:b/>
        </w:rPr>
        <w:t>S</w:t>
      </w:r>
      <w:r w:rsidR="009475F7">
        <w:rPr>
          <w:b/>
        </w:rPr>
        <w:t>tart</w:t>
      </w:r>
    </w:p>
    <w:p w14:paraId="553A12C1" w14:textId="77777777" w:rsidR="00942BE3" w:rsidRDefault="00942BE3" w:rsidP="00942BE3">
      <w:pPr>
        <w:pStyle w:val="Caption"/>
      </w:pPr>
      <w:bookmarkStart w:id="260" w:name="_Ref357775790"/>
      <w:r w:rsidRPr="001C29FC">
        <w:t xml:space="preserve">Figure </w:t>
      </w:r>
      <w:r w:rsidR="00A31490">
        <w:fldChar w:fldCharType="begin"/>
      </w:r>
      <w:r w:rsidR="00A31490">
        <w:instrText xml:space="preserve"> SEQ Figure \* ARABIC </w:instrText>
      </w:r>
      <w:r w:rsidR="00A31490">
        <w:fldChar w:fldCharType="separate"/>
      </w:r>
      <w:r w:rsidR="00D45185">
        <w:rPr>
          <w:noProof/>
        </w:rPr>
        <w:t>62</w:t>
      </w:r>
      <w:r w:rsidR="00A31490">
        <w:rPr>
          <w:noProof/>
        </w:rPr>
        <w:fldChar w:fldCharType="end"/>
      </w:r>
      <w:bookmarkEnd w:id="259"/>
      <w:bookmarkEnd w:id="260"/>
      <w:r w:rsidRPr="001C29FC">
        <w:t xml:space="preserve">: Example of </w:t>
      </w:r>
      <w:r w:rsidR="000B4010">
        <w:t>Starting a VBECS S</w:t>
      </w:r>
      <w:r w:rsidR="009475F7">
        <w:t>ervice</w:t>
      </w:r>
    </w:p>
    <w:p w14:paraId="2FEE5FD7" w14:textId="77777777" w:rsidR="009475F7" w:rsidRPr="009475F7" w:rsidRDefault="00066D68" w:rsidP="00651F3F">
      <w:pPr>
        <w:pStyle w:val="BodyText"/>
      </w:pPr>
      <w:r>
        <w:rPr>
          <w:noProof/>
        </w:rPr>
        <w:drawing>
          <wp:inline distT="0" distB="0" distL="0" distR="0" wp14:anchorId="58888338" wp14:editId="7899025E">
            <wp:extent cx="5480050" cy="2451100"/>
            <wp:effectExtent l="19050" t="19050" r="6350" b="635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0050" cy="2451100"/>
                    </a:xfrm>
                    <a:prstGeom prst="rect">
                      <a:avLst/>
                    </a:prstGeom>
                    <a:noFill/>
                    <a:ln w="6350" cmpd="sng">
                      <a:solidFill>
                        <a:srgbClr val="000000"/>
                      </a:solidFill>
                      <a:miter lim="800000"/>
                      <a:headEnd/>
                      <a:tailEnd/>
                    </a:ln>
                    <a:effectLst/>
                  </pic:spPr>
                </pic:pic>
              </a:graphicData>
            </a:graphic>
          </wp:inline>
        </w:drawing>
      </w:r>
    </w:p>
    <w:p w14:paraId="66DF79E5" w14:textId="77777777" w:rsidR="00AD0E3F" w:rsidRPr="001C29FC" w:rsidRDefault="00942BE3" w:rsidP="0073242F">
      <w:pPr>
        <w:pStyle w:val="Heading3"/>
      </w:pPr>
      <w:r w:rsidRPr="001C29FC">
        <w:lastRenderedPageBreak/>
        <w:br/>
      </w:r>
      <w:bookmarkStart w:id="261" w:name="_Toc524596906"/>
      <w:r w:rsidR="00AD0E3F" w:rsidRPr="004577C9">
        <w:t xml:space="preserve">VBECS </w:t>
      </w:r>
      <w:r w:rsidR="00AD0E3F">
        <w:t>Auditing</w:t>
      </w:r>
      <w:bookmarkEnd w:id="261"/>
      <w:r w:rsidR="00AD0E3F" w:rsidRPr="001C29FC">
        <w:rPr>
          <w:rFonts w:ascii="Arial Bold" w:hAnsi="Arial Bold"/>
          <w:vanish/>
        </w:rPr>
        <w:t>TechDoc Task 628</w:t>
      </w:r>
    </w:p>
    <w:p w14:paraId="26542846" w14:textId="77777777" w:rsidR="00AD0E3F" w:rsidRDefault="00AD0E3F" w:rsidP="00AD0E3F">
      <w:pPr>
        <w:pStyle w:val="BodyText"/>
      </w:pPr>
      <w:r>
        <w:t xml:space="preserve">For a </w:t>
      </w:r>
      <w:r w:rsidR="0073242F">
        <w:t>complete</w:t>
      </w:r>
      <w:r>
        <w:t xml:space="preserve"> list of</w:t>
      </w:r>
      <w:r w:rsidR="0073242F">
        <w:t xml:space="preserve"> audited server events,</w:t>
      </w:r>
      <w:r>
        <w:t xml:space="preserve"> </w:t>
      </w:r>
      <w:r w:rsidR="0073242F">
        <w:t xml:space="preserve">please see: </w:t>
      </w:r>
      <w:r w:rsidR="0073242F">
        <w:fldChar w:fldCharType="begin"/>
      </w:r>
      <w:r w:rsidR="0073242F">
        <w:instrText xml:space="preserve"> REF _Ref430778627 \h </w:instrText>
      </w:r>
      <w:r w:rsidR="0073242F">
        <w:fldChar w:fldCharType="separate"/>
      </w:r>
      <w:r w:rsidR="00D45185" w:rsidRPr="003A4684">
        <w:t xml:space="preserve">Appendix </w:t>
      </w:r>
      <w:r w:rsidR="00D45185">
        <w:t>C</w:t>
      </w:r>
      <w:r w:rsidR="00D45185" w:rsidRPr="003A4684">
        <w:t>: Auditing on VBECS Servers</w:t>
      </w:r>
      <w:r w:rsidR="0073242F">
        <w:fldChar w:fldCharType="end"/>
      </w:r>
      <w:r w:rsidR="0073242F">
        <w:t>.</w:t>
      </w:r>
    </w:p>
    <w:p w14:paraId="0599D65B" w14:textId="77777777" w:rsidR="00C65F2C" w:rsidRPr="001C29FC" w:rsidRDefault="00C65F2C" w:rsidP="0073242F">
      <w:pPr>
        <w:pStyle w:val="Heading3"/>
      </w:pPr>
      <w:bookmarkStart w:id="262" w:name="_Toc524596907"/>
      <w:r w:rsidRPr="004577C9">
        <w:t>VBECS Exception Logging</w:t>
      </w:r>
      <w:bookmarkEnd w:id="262"/>
      <w:r w:rsidRPr="001C29FC">
        <w:rPr>
          <w:rFonts w:ascii="Arial Bold" w:hAnsi="Arial Bold"/>
          <w:vanish/>
        </w:rPr>
        <w:t>TechDoc Task 628</w:t>
      </w:r>
    </w:p>
    <w:p w14:paraId="79C11B20" w14:textId="77777777" w:rsidR="00C65F2C" w:rsidRPr="001C29FC" w:rsidRDefault="00C65F2C" w:rsidP="00C65F2C">
      <w:pPr>
        <w:pStyle w:val="BodyText"/>
      </w:pPr>
      <w:r w:rsidRPr="001C29FC">
        <w:t xml:space="preserve">VBECS logs all errors that occur in the system in the </w:t>
      </w:r>
      <w:r w:rsidR="00A07265">
        <w:t>A</w:t>
      </w:r>
      <w:r w:rsidRPr="001C29FC">
        <w:t>pplication</w:t>
      </w:r>
      <w:r w:rsidR="00A07265">
        <w:t xml:space="preserve"> log of E</w:t>
      </w:r>
      <w:r w:rsidRPr="001C29FC">
        <w:t xml:space="preserve">vent </w:t>
      </w:r>
      <w:r w:rsidR="00A07265">
        <w:t>V</w:t>
      </w:r>
      <w:r w:rsidRPr="001C29FC">
        <w:t xml:space="preserve">iewer on the </w:t>
      </w:r>
      <w:r w:rsidR="001830CA">
        <w:t>application server</w:t>
      </w:r>
      <w:r w:rsidRPr="001C29FC">
        <w:t xml:space="preserve">. A user defined as an administrator on the </w:t>
      </w:r>
      <w:r w:rsidR="001830CA">
        <w:t>application server</w:t>
      </w:r>
      <w:r w:rsidRPr="001C29FC">
        <w:t xml:space="preserve"> can connect to the </w:t>
      </w:r>
      <w:r w:rsidR="001830CA">
        <w:t>server</w:t>
      </w:r>
      <w:r w:rsidRPr="001C29FC">
        <w:t xml:space="preserve"> through Remote Desktop Connection to view these errors. </w:t>
      </w:r>
    </w:p>
    <w:p w14:paraId="003A9211" w14:textId="77777777" w:rsidR="00C65F2C" w:rsidRPr="001C29FC" w:rsidRDefault="00C65F2C" w:rsidP="009C7639">
      <w:pPr>
        <w:pStyle w:val="ListNumber0"/>
        <w:numPr>
          <w:ilvl w:val="0"/>
          <w:numId w:val="14"/>
        </w:numPr>
      </w:pPr>
      <w:r w:rsidRPr="001C29FC">
        <w:t xml:space="preserve">Click </w:t>
      </w:r>
      <w:r w:rsidRPr="001C29FC">
        <w:rPr>
          <w:b/>
        </w:rPr>
        <w:t>Start</w:t>
      </w:r>
      <w:r w:rsidRPr="001C29FC">
        <w:t xml:space="preserve">, </w:t>
      </w:r>
      <w:r w:rsidRPr="001C29FC">
        <w:rPr>
          <w:b/>
        </w:rPr>
        <w:t>Control Panel, Administrative Tools</w:t>
      </w:r>
      <w:r w:rsidRPr="001C29FC">
        <w:t xml:space="preserve">. </w:t>
      </w:r>
    </w:p>
    <w:p w14:paraId="620237F7" w14:textId="77777777" w:rsidR="00C65F2C" w:rsidRPr="001C29FC" w:rsidRDefault="00C65F2C" w:rsidP="009C7639">
      <w:pPr>
        <w:pStyle w:val="ListNumber0"/>
        <w:numPr>
          <w:ilvl w:val="0"/>
          <w:numId w:val="14"/>
        </w:numPr>
      </w:pPr>
      <w:r w:rsidRPr="001C29FC">
        <w:t xml:space="preserve">Open the Event Viewer and </w:t>
      </w:r>
      <w:r w:rsidR="001830CA">
        <w:t>open</w:t>
      </w:r>
      <w:r w:rsidR="001D41CA">
        <w:t xml:space="preserve"> the </w:t>
      </w:r>
      <w:r w:rsidR="001830CA">
        <w:t xml:space="preserve">Windows </w:t>
      </w:r>
      <w:r w:rsidR="001D41CA">
        <w:t>log</w:t>
      </w:r>
      <w:r w:rsidR="001830CA">
        <w:t>s folder, then select Application</w:t>
      </w:r>
      <w:r w:rsidRPr="001C29FC">
        <w:t xml:space="preserve"> to view the errors that VBECS logs. </w:t>
      </w:r>
    </w:p>
    <w:p w14:paraId="0A29FBDE" w14:textId="77777777" w:rsidR="00C65F2C" w:rsidRPr="001C29FC" w:rsidRDefault="00C65F2C" w:rsidP="009C7639">
      <w:pPr>
        <w:pStyle w:val="ListNumber0"/>
        <w:numPr>
          <w:ilvl w:val="0"/>
          <w:numId w:val="14"/>
        </w:numPr>
      </w:pPr>
      <w:r w:rsidRPr="001C29FC">
        <w:t xml:space="preserve">In the list view on the right side of the screen, click the date column header to sort the errors by date. </w:t>
      </w:r>
    </w:p>
    <w:p w14:paraId="07B01C30" w14:textId="77777777" w:rsidR="00A07265" w:rsidRDefault="00C65F2C" w:rsidP="009C7639">
      <w:pPr>
        <w:pStyle w:val="ListNumber0"/>
        <w:numPr>
          <w:ilvl w:val="0"/>
          <w:numId w:val="14"/>
        </w:numPr>
        <w:spacing w:after="120"/>
      </w:pPr>
      <w:r w:rsidRPr="001C29FC">
        <w:t xml:space="preserve">Evaluate “Error” and warning errors </w:t>
      </w:r>
      <w:r w:rsidR="00F03BEB">
        <w:t>that were</w:t>
      </w:r>
      <w:r w:rsidRPr="001C29FC">
        <w:t xml:space="preserve"> logged at the same time a VBECS user reported an error. Ignore informational messages. </w:t>
      </w:r>
      <w:r w:rsidR="00F03BEB">
        <w:t>If you require assistance from t</w:t>
      </w:r>
      <w:r w:rsidRPr="001C29FC">
        <w:t xml:space="preserve">he VBECS </w:t>
      </w:r>
      <w:r w:rsidR="00230CC0">
        <w:t xml:space="preserve">maintenance </w:t>
      </w:r>
      <w:r w:rsidR="00230CC0" w:rsidRPr="001C29FC">
        <w:t>team</w:t>
      </w:r>
      <w:r w:rsidR="00F03BEB">
        <w:t>, file a support</w:t>
      </w:r>
      <w:r w:rsidRPr="001C29FC">
        <w:t xml:space="preserve"> ticket</w:t>
      </w:r>
      <w:r w:rsidR="006E04E4">
        <w:t xml:space="preserve"> (</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rsidR="006E04E4">
        <w:t>)</w:t>
      </w:r>
      <w:r w:rsidRPr="001C29FC">
        <w:t>.</w:t>
      </w:r>
    </w:p>
    <w:p w14:paraId="0A361B2F" w14:textId="77777777" w:rsidR="00C65F2C" w:rsidRDefault="00C65F2C" w:rsidP="00C65F2C">
      <w:pPr>
        <w:pStyle w:val="Heading3"/>
      </w:pPr>
      <w:bookmarkStart w:id="263" w:name="_Toc355768144"/>
      <w:bookmarkStart w:id="264" w:name="_Ref417474760"/>
      <w:bookmarkStart w:id="265" w:name="_Ref417474958"/>
      <w:bookmarkStart w:id="266" w:name="_Toc524596908"/>
      <w:r w:rsidRPr="001C29FC">
        <w:t>VBECS Application Interfaces</w:t>
      </w:r>
      <w:bookmarkEnd w:id="263"/>
      <w:bookmarkEnd w:id="264"/>
      <w:bookmarkEnd w:id="265"/>
      <w:bookmarkEnd w:id="266"/>
    </w:p>
    <w:p w14:paraId="58BD80F6" w14:textId="77777777" w:rsidR="00553C19" w:rsidRDefault="00553C19" w:rsidP="00553C19">
      <w:r>
        <w:t>When the HL7 Listener service encounters an error parsing an HL7 message it generates an event description like the following:</w:t>
      </w:r>
    </w:p>
    <w:p w14:paraId="7909419E" w14:textId="77777777" w:rsidR="00553C19" w:rsidRDefault="00553C19" w:rsidP="00553C19">
      <w:pPr>
        <w:ind w:left="720"/>
      </w:pPr>
      <w:r>
        <w:t xml:space="preserve">VBECS Patient Update HL7 Parser: Error processing HL7 message: </w:t>
      </w:r>
    </w:p>
    <w:p w14:paraId="73274BF2" w14:textId="77777777" w:rsidR="00553C19" w:rsidRDefault="00553C19" w:rsidP="00553C19">
      <w:pPr>
        <w:ind w:left="720"/>
      </w:pPr>
      <w:r>
        <w:t xml:space="preserve">Missing or invalid content in HL7 message: </w:t>
      </w:r>
    </w:p>
    <w:p w14:paraId="4599855D" w14:textId="77777777" w:rsidR="00553C19" w:rsidRDefault="00553C19" w:rsidP="00553C19">
      <w:pPr>
        <w:ind w:left="720"/>
      </w:pPr>
      <w:r>
        <w:t>ERR^MSH~1~12~203~</w:t>
      </w:r>
    </w:p>
    <w:p w14:paraId="2D9E23C4" w14:textId="77777777" w:rsidR="00553C19" w:rsidRDefault="00DB348C" w:rsidP="00553C19">
      <w:r w:rsidRPr="00DB348C">
        <w:t>Upon troubleshooting an email message regarding an HL7 mes</w:t>
      </w:r>
      <w:r w:rsidR="00C24ABC">
        <w:t>s</w:t>
      </w:r>
      <w:r w:rsidRPr="00DB348C">
        <w:t xml:space="preserve">age, file a </w:t>
      </w:r>
      <w:r w:rsidR="00C24ABC">
        <w:t xml:space="preserve">ticket with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D45185" w:rsidRPr="001C29FC">
        <w:t>Service Desk Primary Contact</w:t>
      </w:r>
      <w:r w:rsidR="007C3052">
        <w:rPr>
          <w:szCs w:val="22"/>
        </w:rPr>
        <w:fldChar w:fldCharType="end"/>
      </w:r>
      <w:r w:rsidRPr="00DB348C">
        <w:t xml:space="preserve"> and include the contents of the email for a description so that </w:t>
      </w:r>
      <w:r w:rsidR="00C24ABC">
        <w:t>Health P</w:t>
      </w:r>
      <w:r w:rsidRPr="00DB348C">
        <w:t xml:space="preserve">roduct </w:t>
      </w:r>
      <w:r w:rsidR="00C24ABC">
        <w:t>S</w:t>
      </w:r>
      <w:r w:rsidRPr="00DB348C">
        <w:t xml:space="preserve">upport can assist in identifying the patient associated with the failed HL7 message. Due to PII and HIPAA </w:t>
      </w:r>
      <w:r w:rsidR="00BF2765">
        <w:t>constraints</w:t>
      </w:r>
      <w:r w:rsidRPr="00DB348C">
        <w:t xml:space="preserve">, patient information will not be sent over email. Product support will have access to the event viewer and be able to identify the appropriate patient </w:t>
      </w:r>
      <w:r w:rsidR="0059565A" w:rsidRPr="00DB348C">
        <w:t>information.</w:t>
      </w:r>
      <w:r w:rsidR="00127332">
        <w:t xml:space="preserve"> </w:t>
      </w:r>
      <w:r w:rsidR="00127332">
        <w:fldChar w:fldCharType="begin"/>
      </w:r>
      <w:r w:rsidR="00127332">
        <w:instrText xml:space="preserve"> REF _Ref479933973 \h </w:instrText>
      </w:r>
      <w:r w:rsidR="00127332">
        <w:fldChar w:fldCharType="separate"/>
      </w:r>
      <w:r w:rsidR="00D45185" w:rsidRPr="001C29FC">
        <w:t xml:space="preserve">Table </w:t>
      </w:r>
      <w:r w:rsidR="00D45185">
        <w:rPr>
          <w:noProof/>
        </w:rPr>
        <w:t>10</w:t>
      </w:r>
      <w:r w:rsidR="00127332">
        <w:fldChar w:fldCharType="end"/>
      </w:r>
      <w:r w:rsidR="00553C19">
        <w:t xml:space="preserve"> describe</w:t>
      </w:r>
      <w:r w:rsidR="00BA75AB">
        <w:t>s</w:t>
      </w:r>
      <w:r w:rsidR="00553C19">
        <w:t xml:space="preserve"> the ERR codes (e.g., 203</w:t>
      </w:r>
      <w:r w:rsidR="007A0371">
        <w:t xml:space="preserve"> like in the above example</w:t>
      </w:r>
      <w:r w:rsidR="00553C19">
        <w:t>) descriptions.</w:t>
      </w:r>
    </w:p>
    <w:p w14:paraId="26CEEE05" w14:textId="77777777" w:rsidR="00553C19" w:rsidRDefault="00553C19" w:rsidP="00C37B36">
      <w:pPr>
        <w:rPr>
          <w:szCs w:val="22"/>
        </w:rPr>
      </w:pPr>
    </w:p>
    <w:p w14:paraId="6B8E0B28" w14:textId="77777777" w:rsidR="00C37B36" w:rsidRPr="001C29FC" w:rsidRDefault="00C37B36" w:rsidP="00C37B36">
      <w:pPr>
        <w:pStyle w:val="Caption"/>
      </w:pPr>
      <w:bookmarkStart w:id="267" w:name="_Ref479933973"/>
      <w:r w:rsidRPr="001C29FC">
        <w:t xml:space="preserve">Table </w:t>
      </w:r>
      <w:r w:rsidR="00A31490">
        <w:fldChar w:fldCharType="begin"/>
      </w:r>
      <w:r w:rsidR="00A31490">
        <w:instrText xml:space="preserve"> SEQ Table \* ARABIC </w:instrText>
      </w:r>
      <w:r w:rsidR="00A31490">
        <w:fldChar w:fldCharType="separate"/>
      </w:r>
      <w:r w:rsidR="00D45185">
        <w:rPr>
          <w:noProof/>
        </w:rPr>
        <w:t>10</w:t>
      </w:r>
      <w:r w:rsidR="00A31490">
        <w:rPr>
          <w:noProof/>
        </w:rPr>
        <w:fldChar w:fldCharType="end"/>
      </w:r>
      <w:bookmarkEnd w:id="267"/>
      <w:r w:rsidRPr="001C29FC">
        <w:t>: Troubleshooting</w:t>
      </w:r>
      <w:r w:rsidR="005E0E6C">
        <w:t xml:space="preserve"> </w:t>
      </w:r>
      <w:r w:rsidR="004E0AE5">
        <w:t>R</w:t>
      </w:r>
      <w:r w:rsidR="005E0E6C">
        <w:t>ejected</w:t>
      </w:r>
      <w:r w:rsidRPr="001C29FC">
        <w:t xml:space="preserve"> VBECS </w:t>
      </w:r>
      <w:r>
        <w:t>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C29FC" w14:paraId="6DC9BD74" w14:textId="77777777" w:rsidTr="004E0AE5">
        <w:trPr>
          <w:cantSplit/>
          <w:tblHeader/>
        </w:trPr>
        <w:tc>
          <w:tcPr>
            <w:tcW w:w="1611" w:type="dxa"/>
            <w:tcBorders>
              <w:top w:val="single" w:sz="4" w:space="0" w:color="auto"/>
            </w:tcBorders>
            <w:shd w:val="clear" w:color="auto" w:fill="B3B3B3"/>
            <w:vAlign w:val="bottom"/>
          </w:tcPr>
          <w:p w14:paraId="434EF976" w14:textId="77777777" w:rsidR="00C91617" w:rsidRPr="001C29FC" w:rsidRDefault="00C91617" w:rsidP="00C37B36">
            <w:pPr>
              <w:pStyle w:val="TableText"/>
              <w:tabs>
                <w:tab w:val="num" w:pos="360"/>
              </w:tabs>
              <w:rPr>
                <w:b/>
              </w:rPr>
            </w:pPr>
            <w:r>
              <w:rPr>
                <w:b/>
              </w:rPr>
              <w:t>Error Code</w:t>
            </w:r>
          </w:p>
        </w:tc>
        <w:tc>
          <w:tcPr>
            <w:tcW w:w="3267" w:type="dxa"/>
            <w:tcBorders>
              <w:top w:val="single" w:sz="4" w:space="0" w:color="auto"/>
            </w:tcBorders>
            <w:shd w:val="clear" w:color="auto" w:fill="B3B3B3"/>
            <w:vAlign w:val="bottom"/>
          </w:tcPr>
          <w:p w14:paraId="47C50E7D" w14:textId="77777777" w:rsidR="00C91617" w:rsidRPr="001C29FC" w:rsidRDefault="00C91617" w:rsidP="00C37B36">
            <w:pPr>
              <w:pStyle w:val="TableText"/>
              <w:rPr>
                <w:b/>
              </w:rPr>
            </w:pPr>
            <w:r w:rsidRPr="001C29FC">
              <w:rPr>
                <w:b/>
              </w:rPr>
              <w:t>Description of Problem</w:t>
            </w:r>
          </w:p>
        </w:tc>
      </w:tr>
      <w:tr w:rsidR="00C91617" w:rsidRPr="001C29FC" w14:paraId="501A9511" w14:textId="77777777" w:rsidTr="004E0AE5">
        <w:trPr>
          <w:cantSplit/>
          <w:trHeight w:val="269"/>
        </w:trPr>
        <w:tc>
          <w:tcPr>
            <w:tcW w:w="1611" w:type="dxa"/>
            <w:vAlign w:val="center"/>
          </w:tcPr>
          <w:p w14:paraId="6F76087E" w14:textId="77777777" w:rsidR="00C91617" w:rsidRPr="001C29FC" w:rsidRDefault="00C91617" w:rsidP="00D01E58">
            <w:pPr>
              <w:pStyle w:val="TableText"/>
            </w:pPr>
            <w:r>
              <w:t>100</w:t>
            </w:r>
          </w:p>
        </w:tc>
        <w:tc>
          <w:tcPr>
            <w:tcW w:w="3267" w:type="dxa"/>
            <w:vAlign w:val="center"/>
          </w:tcPr>
          <w:p w14:paraId="1E30C5A2" w14:textId="77777777" w:rsidR="00C91617" w:rsidRPr="001C29FC" w:rsidRDefault="00C91617" w:rsidP="00D01E58">
            <w:pPr>
              <w:pStyle w:val="TableText"/>
            </w:pPr>
            <w:r w:rsidRPr="00D01E58">
              <w:t>Segment</w:t>
            </w:r>
            <w:r>
              <w:t xml:space="preserve"> </w:t>
            </w:r>
            <w:r w:rsidRPr="00D01E58">
              <w:t>Sequence</w:t>
            </w:r>
            <w:r>
              <w:t xml:space="preserve"> </w:t>
            </w:r>
            <w:r w:rsidRPr="00D01E58">
              <w:t>Error</w:t>
            </w:r>
            <w:r w:rsidRPr="001C29FC">
              <w:t xml:space="preserve"> </w:t>
            </w:r>
          </w:p>
        </w:tc>
      </w:tr>
      <w:tr w:rsidR="00C91617" w:rsidRPr="001C29FC" w14:paraId="16884E9A" w14:textId="77777777" w:rsidTr="004E0AE5">
        <w:trPr>
          <w:cantSplit/>
        </w:trPr>
        <w:tc>
          <w:tcPr>
            <w:tcW w:w="1611" w:type="dxa"/>
            <w:vAlign w:val="bottom"/>
          </w:tcPr>
          <w:p w14:paraId="26D59661" w14:textId="77777777" w:rsidR="00C91617" w:rsidRPr="001C29FC" w:rsidRDefault="00C91617" w:rsidP="00C37B36">
            <w:pPr>
              <w:pStyle w:val="TableText"/>
            </w:pPr>
            <w:r>
              <w:t>101</w:t>
            </w:r>
          </w:p>
        </w:tc>
        <w:tc>
          <w:tcPr>
            <w:tcW w:w="3267" w:type="dxa"/>
            <w:vAlign w:val="center"/>
          </w:tcPr>
          <w:p w14:paraId="6AF6BB9C" w14:textId="77777777" w:rsidR="00C91617" w:rsidRPr="001C29FC" w:rsidRDefault="00C91617" w:rsidP="00C37B36">
            <w:pPr>
              <w:pStyle w:val="TableText"/>
            </w:pPr>
            <w:r w:rsidRPr="00C91617">
              <w:t>Required Field Missing</w:t>
            </w:r>
          </w:p>
        </w:tc>
      </w:tr>
      <w:tr w:rsidR="00C91617" w:rsidRPr="001C29FC" w14:paraId="3F594B4F" w14:textId="77777777" w:rsidTr="004E0AE5">
        <w:trPr>
          <w:cantSplit/>
        </w:trPr>
        <w:tc>
          <w:tcPr>
            <w:tcW w:w="1611" w:type="dxa"/>
            <w:vAlign w:val="center"/>
          </w:tcPr>
          <w:p w14:paraId="063C3866" w14:textId="77777777" w:rsidR="00C91617" w:rsidRPr="001C29FC" w:rsidRDefault="00C91617" w:rsidP="00C37B36">
            <w:pPr>
              <w:pStyle w:val="TableText"/>
            </w:pPr>
            <w:r>
              <w:t>102</w:t>
            </w:r>
          </w:p>
        </w:tc>
        <w:tc>
          <w:tcPr>
            <w:tcW w:w="3267" w:type="dxa"/>
            <w:vAlign w:val="center"/>
          </w:tcPr>
          <w:p w14:paraId="4F4C5B59" w14:textId="77777777" w:rsidR="00C91617" w:rsidRPr="001C29FC" w:rsidRDefault="00C91617" w:rsidP="00C37B36">
            <w:pPr>
              <w:pStyle w:val="TableText"/>
            </w:pPr>
            <w:r w:rsidRPr="00C91617">
              <w:t>Data Type Error</w:t>
            </w:r>
          </w:p>
        </w:tc>
      </w:tr>
      <w:tr w:rsidR="00C91617" w:rsidRPr="001C29FC" w14:paraId="03D49850" w14:textId="77777777" w:rsidTr="004E0AE5">
        <w:trPr>
          <w:cantSplit/>
        </w:trPr>
        <w:tc>
          <w:tcPr>
            <w:tcW w:w="1611" w:type="dxa"/>
            <w:vAlign w:val="center"/>
          </w:tcPr>
          <w:p w14:paraId="5FAAF7B4" w14:textId="77777777" w:rsidR="00C91617" w:rsidRDefault="00C91617" w:rsidP="00C37B36">
            <w:pPr>
              <w:pStyle w:val="TableText"/>
            </w:pPr>
            <w:r>
              <w:t>103</w:t>
            </w:r>
          </w:p>
        </w:tc>
        <w:tc>
          <w:tcPr>
            <w:tcW w:w="3267" w:type="dxa"/>
            <w:vAlign w:val="center"/>
          </w:tcPr>
          <w:p w14:paraId="3CEDA4B5" w14:textId="77777777" w:rsidR="00C91617" w:rsidRPr="00C91617" w:rsidRDefault="00C91617" w:rsidP="00C37B36">
            <w:pPr>
              <w:pStyle w:val="TableText"/>
            </w:pPr>
            <w:r w:rsidRPr="00C91617">
              <w:t>Table Value Not Found</w:t>
            </w:r>
          </w:p>
        </w:tc>
      </w:tr>
      <w:tr w:rsidR="00C91617" w:rsidRPr="001C29FC" w14:paraId="23DB8C91" w14:textId="77777777" w:rsidTr="004E0AE5">
        <w:trPr>
          <w:cantSplit/>
        </w:trPr>
        <w:tc>
          <w:tcPr>
            <w:tcW w:w="1611" w:type="dxa"/>
            <w:vAlign w:val="center"/>
          </w:tcPr>
          <w:p w14:paraId="0DE3DF66" w14:textId="77777777" w:rsidR="00C91617" w:rsidRDefault="00C91617" w:rsidP="00C37B36">
            <w:pPr>
              <w:pStyle w:val="TableText"/>
            </w:pPr>
            <w:r>
              <w:t>200</w:t>
            </w:r>
          </w:p>
        </w:tc>
        <w:tc>
          <w:tcPr>
            <w:tcW w:w="3267" w:type="dxa"/>
            <w:vAlign w:val="center"/>
          </w:tcPr>
          <w:p w14:paraId="79FE1794" w14:textId="77777777" w:rsidR="00C91617" w:rsidRPr="00C91617" w:rsidRDefault="00C91617" w:rsidP="00C91617">
            <w:pPr>
              <w:pStyle w:val="TableText"/>
            </w:pPr>
            <w:r>
              <w:t>Unsupported Message Type</w:t>
            </w:r>
          </w:p>
        </w:tc>
      </w:tr>
      <w:tr w:rsidR="00C91617" w:rsidRPr="001C29FC" w14:paraId="1D761C12" w14:textId="77777777" w:rsidTr="004E0AE5">
        <w:trPr>
          <w:cantSplit/>
        </w:trPr>
        <w:tc>
          <w:tcPr>
            <w:tcW w:w="1611" w:type="dxa"/>
            <w:vAlign w:val="center"/>
          </w:tcPr>
          <w:p w14:paraId="38AC5DA2" w14:textId="77777777" w:rsidR="00C91617" w:rsidRDefault="00C91617" w:rsidP="00C37B36">
            <w:pPr>
              <w:pStyle w:val="TableText"/>
            </w:pPr>
            <w:r>
              <w:t>201</w:t>
            </w:r>
          </w:p>
        </w:tc>
        <w:tc>
          <w:tcPr>
            <w:tcW w:w="3267" w:type="dxa"/>
            <w:vAlign w:val="center"/>
          </w:tcPr>
          <w:p w14:paraId="4790EA37" w14:textId="77777777" w:rsidR="00C91617" w:rsidRPr="00C91617" w:rsidRDefault="00C91617" w:rsidP="00C37B36">
            <w:pPr>
              <w:pStyle w:val="TableText"/>
            </w:pPr>
            <w:r>
              <w:t>Unsupported Event Code</w:t>
            </w:r>
          </w:p>
        </w:tc>
      </w:tr>
      <w:tr w:rsidR="00C91617" w:rsidRPr="001C29FC" w14:paraId="30AF32C9" w14:textId="77777777" w:rsidTr="004E0AE5">
        <w:trPr>
          <w:cantSplit/>
        </w:trPr>
        <w:tc>
          <w:tcPr>
            <w:tcW w:w="1611" w:type="dxa"/>
            <w:vAlign w:val="center"/>
          </w:tcPr>
          <w:p w14:paraId="571F9B14" w14:textId="77777777" w:rsidR="00C91617" w:rsidRDefault="00C91617" w:rsidP="00C37B36">
            <w:pPr>
              <w:pStyle w:val="TableText"/>
            </w:pPr>
            <w:r>
              <w:t>202</w:t>
            </w:r>
          </w:p>
        </w:tc>
        <w:tc>
          <w:tcPr>
            <w:tcW w:w="3267" w:type="dxa"/>
            <w:vAlign w:val="center"/>
          </w:tcPr>
          <w:p w14:paraId="728D4579" w14:textId="77777777" w:rsidR="00C91617" w:rsidRPr="00C91617" w:rsidRDefault="00B319C2" w:rsidP="00C37B36">
            <w:pPr>
              <w:pStyle w:val="TableText"/>
            </w:pPr>
            <w:r>
              <w:t>Unsupported Processing ID</w:t>
            </w:r>
          </w:p>
        </w:tc>
      </w:tr>
      <w:tr w:rsidR="00C91617" w:rsidRPr="001C29FC" w14:paraId="1406FDBC" w14:textId="77777777" w:rsidTr="004E0AE5">
        <w:trPr>
          <w:cantSplit/>
        </w:trPr>
        <w:tc>
          <w:tcPr>
            <w:tcW w:w="1611" w:type="dxa"/>
            <w:vAlign w:val="center"/>
          </w:tcPr>
          <w:p w14:paraId="4C3C1E5D" w14:textId="77777777" w:rsidR="00C91617" w:rsidRDefault="00B319C2" w:rsidP="00C37B36">
            <w:pPr>
              <w:pStyle w:val="TableText"/>
            </w:pPr>
            <w:r>
              <w:t>203</w:t>
            </w:r>
          </w:p>
        </w:tc>
        <w:tc>
          <w:tcPr>
            <w:tcW w:w="3267" w:type="dxa"/>
            <w:vAlign w:val="center"/>
          </w:tcPr>
          <w:p w14:paraId="3965AB5B" w14:textId="77777777" w:rsidR="00C91617" w:rsidRDefault="00B319C2" w:rsidP="00C37B36">
            <w:pPr>
              <w:pStyle w:val="TableText"/>
            </w:pPr>
            <w:r w:rsidRPr="00B319C2">
              <w:t>Unsupported Version Id</w:t>
            </w:r>
          </w:p>
          <w:p w14:paraId="0C6B862C" w14:textId="77777777" w:rsidR="004A17AD" w:rsidRPr="00C91617" w:rsidRDefault="004A17AD" w:rsidP="00127332">
            <w:pPr>
              <w:pStyle w:val="TableText"/>
            </w:pPr>
            <w:r>
              <w:t xml:space="preserve">See </w:t>
            </w:r>
            <w:r w:rsidR="00127332">
              <w:fldChar w:fldCharType="begin"/>
            </w:r>
            <w:r w:rsidR="00127332">
              <w:instrText xml:space="preserve"> REF _Ref479934067 \h </w:instrText>
            </w:r>
            <w:r w:rsidR="00127332">
              <w:fldChar w:fldCharType="separate"/>
            </w:r>
            <w:r w:rsidR="00D45185">
              <w:t xml:space="preserve">Table </w:t>
            </w:r>
            <w:r w:rsidR="00D45185">
              <w:rPr>
                <w:noProof/>
              </w:rPr>
              <w:t>11</w:t>
            </w:r>
            <w:r w:rsidR="00D45185">
              <w:t>: VBECS HL7 Versions</w:t>
            </w:r>
            <w:r w:rsidR="00127332">
              <w:fldChar w:fldCharType="end"/>
            </w:r>
            <w:r w:rsidR="00127332">
              <w:t>.</w:t>
            </w:r>
          </w:p>
        </w:tc>
      </w:tr>
      <w:tr w:rsidR="00B319C2" w:rsidRPr="001C29FC" w14:paraId="0D74269E" w14:textId="77777777" w:rsidTr="004E0AE5">
        <w:trPr>
          <w:cantSplit/>
        </w:trPr>
        <w:tc>
          <w:tcPr>
            <w:tcW w:w="1611" w:type="dxa"/>
            <w:vAlign w:val="center"/>
          </w:tcPr>
          <w:p w14:paraId="6B40CE2A" w14:textId="77777777" w:rsidR="00B319C2" w:rsidRDefault="005E0E6C" w:rsidP="00C37B36">
            <w:pPr>
              <w:pStyle w:val="TableText"/>
            </w:pPr>
            <w:r>
              <w:t>204</w:t>
            </w:r>
          </w:p>
        </w:tc>
        <w:tc>
          <w:tcPr>
            <w:tcW w:w="3267" w:type="dxa"/>
            <w:vAlign w:val="center"/>
          </w:tcPr>
          <w:p w14:paraId="30321C4B" w14:textId="77777777" w:rsidR="00B319C2" w:rsidRPr="00B319C2" w:rsidRDefault="005E0E6C" w:rsidP="00C37B36">
            <w:pPr>
              <w:pStyle w:val="TableText"/>
            </w:pPr>
            <w:r w:rsidRPr="005E0E6C">
              <w:t>Unknown Key Identifier</w:t>
            </w:r>
          </w:p>
        </w:tc>
      </w:tr>
      <w:tr w:rsidR="005E0E6C" w:rsidRPr="001C29FC" w14:paraId="5BB6ADFA" w14:textId="77777777" w:rsidTr="004E0AE5">
        <w:trPr>
          <w:cantSplit/>
        </w:trPr>
        <w:tc>
          <w:tcPr>
            <w:tcW w:w="1611" w:type="dxa"/>
            <w:vAlign w:val="center"/>
          </w:tcPr>
          <w:p w14:paraId="3BFA25CF" w14:textId="77777777" w:rsidR="005E0E6C" w:rsidRDefault="005E0E6C" w:rsidP="00C37B36">
            <w:pPr>
              <w:pStyle w:val="TableText"/>
            </w:pPr>
            <w:r>
              <w:t>205</w:t>
            </w:r>
          </w:p>
        </w:tc>
        <w:tc>
          <w:tcPr>
            <w:tcW w:w="3267" w:type="dxa"/>
            <w:vAlign w:val="center"/>
          </w:tcPr>
          <w:p w14:paraId="068948B3" w14:textId="77777777" w:rsidR="005E0E6C" w:rsidRPr="005E0E6C" w:rsidRDefault="005E0E6C" w:rsidP="00C37B36">
            <w:pPr>
              <w:pStyle w:val="TableText"/>
            </w:pPr>
            <w:r w:rsidRPr="005E0E6C">
              <w:t>Duplicate Key Identifier</w:t>
            </w:r>
          </w:p>
        </w:tc>
      </w:tr>
      <w:tr w:rsidR="005E0E6C" w:rsidRPr="001C29FC" w14:paraId="22503AB4" w14:textId="77777777" w:rsidTr="004E0AE5">
        <w:trPr>
          <w:cantSplit/>
        </w:trPr>
        <w:tc>
          <w:tcPr>
            <w:tcW w:w="1611" w:type="dxa"/>
            <w:vAlign w:val="center"/>
          </w:tcPr>
          <w:p w14:paraId="0A3D3D72" w14:textId="77777777" w:rsidR="005E0E6C" w:rsidRDefault="005E0E6C" w:rsidP="00C37B36">
            <w:pPr>
              <w:pStyle w:val="TableText"/>
            </w:pPr>
            <w:r>
              <w:t>206</w:t>
            </w:r>
          </w:p>
        </w:tc>
        <w:tc>
          <w:tcPr>
            <w:tcW w:w="3267" w:type="dxa"/>
            <w:vAlign w:val="center"/>
          </w:tcPr>
          <w:p w14:paraId="6A6AE7EC" w14:textId="77777777" w:rsidR="005E0E6C" w:rsidRPr="005E0E6C" w:rsidRDefault="005E0E6C" w:rsidP="00C37B36">
            <w:pPr>
              <w:pStyle w:val="TableText"/>
            </w:pPr>
            <w:r w:rsidRPr="005E0E6C">
              <w:t>Application</w:t>
            </w:r>
            <w:r>
              <w:t xml:space="preserve"> </w:t>
            </w:r>
            <w:r w:rsidRPr="005E0E6C">
              <w:t>Record</w:t>
            </w:r>
            <w:r>
              <w:t xml:space="preserve"> </w:t>
            </w:r>
            <w:r w:rsidRPr="005E0E6C">
              <w:t>Locked</w:t>
            </w:r>
          </w:p>
        </w:tc>
      </w:tr>
      <w:tr w:rsidR="005E0E6C" w:rsidRPr="001C29FC" w14:paraId="25E6A1D7" w14:textId="77777777" w:rsidTr="004E0AE5">
        <w:trPr>
          <w:cantSplit/>
        </w:trPr>
        <w:tc>
          <w:tcPr>
            <w:tcW w:w="1611" w:type="dxa"/>
            <w:vAlign w:val="center"/>
          </w:tcPr>
          <w:p w14:paraId="7AE8C96E" w14:textId="77777777" w:rsidR="005E0E6C" w:rsidRDefault="005E0E6C" w:rsidP="00C37B36">
            <w:pPr>
              <w:pStyle w:val="TableText"/>
            </w:pPr>
            <w:r>
              <w:t>207</w:t>
            </w:r>
          </w:p>
        </w:tc>
        <w:tc>
          <w:tcPr>
            <w:tcW w:w="3267" w:type="dxa"/>
            <w:vAlign w:val="center"/>
          </w:tcPr>
          <w:p w14:paraId="4F846A16" w14:textId="77777777" w:rsidR="005E0E6C" w:rsidRPr="005E0E6C" w:rsidRDefault="005E0E6C" w:rsidP="00C37B36">
            <w:pPr>
              <w:pStyle w:val="TableText"/>
            </w:pPr>
            <w:r w:rsidRPr="005E0E6C">
              <w:t>Application Internal Error</w:t>
            </w:r>
          </w:p>
        </w:tc>
      </w:tr>
      <w:tr w:rsidR="005E0E6C" w:rsidRPr="001C29FC" w14:paraId="0F82DA8B" w14:textId="77777777" w:rsidTr="004E0AE5">
        <w:trPr>
          <w:cantSplit/>
        </w:trPr>
        <w:tc>
          <w:tcPr>
            <w:tcW w:w="1611" w:type="dxa"/>
            <w:vAlign w:val="center"/>
          </w:tcPr>
          <w:p w14:paraId="1BDB7266" w14:textId="77777777" w:rsidR="005E0E6C" w:rsidRDefault="005E0E6C" w:rsidP="00C37B36">
            <w:pPr>
              <w:pStyle w:val="TableText"/>
            </w:pPr>
            <w:r>
              <w:lastRenderedPageBreak/>
              <w:t>208</w:t>
            </w:r>
          </w:p>
        </w:tc>
        <w:tc>
          <w:tcPr>
            <w:tcW w:w="3267" w:type="dxa"/>
            <w:vAlign w:val="center"/>
          </w:tcPr>
          <w:p w14:paraId="4CC07CDC" w14:textId="77777777" w:rsidR="005E0E6C" w:rsidRPr="005E0E6C" w:rsidRDefault="005E0E6C" w:rsidP="00C37B36">
            <w:pPr>
              <w:pStyle w:val="TableText"/>
            </w:pPr>
            <w:r w:rsidRPr="005E0E6C">
              <w:t xml:space="preserve">Conflicting Processing Id  </w:t>
            </w:r>
          </w:p>
        </w:tc>
      </w:tr>
    </w:tbl>
    <w:p w14:paraId="2A06B913" w14:textId="77777777" w:rsidR="004A17AD" w:rsidRPr="004A17AD" w:rsidRDefault="0095140E" w:rsidP="004A17AD">
      <w:pPr>
        <w:pStyle w:val="Caption"/>
        <w:tabs>
          <w:tab w:val="num" w:pos="1440"/>
        </w:tabs>
      </w:pPr>
      <w:bookmarkStart w:id="268" w:name="_Ref250530414"/>
      <w:bookmarkStart w:id="269" w:name="_Ref417379742"/>
      <w:r>
        <w:br w:type="page"/>
      </w:r>
      <w:bookmarkStart w:id="270" w:name="_Ref479934067"/>
      <w:r w:rsidR="004A17AD">
        <w:lastRenderedPageBreak/>
        <w:t xml:space="preserve">Table </w:t>
      </w:r>
      <w:r w:rsidR="00A31490">
        <w:fldChar w:fldCharType="begin"/>
      </w:r>
      <w:r w:rsidR="00A31490">
        <w:instrText xml:space="preserve"> SEQ Table \* ARABIC </w:instrText>
      </w:r>
      <w:r w:rsidR="00A31490">
        <w:fldChar w:fldCharType="separate"/>
      </w:r>
      <w:r w:rsidR="00D45185">
        <w:rPr>
          <w:noProof/>
        </w:rPr>
        <w:t>11</w:t>
      </w:r>
      <w:r w:rsidR="00A31490">
        <w:rPr>
          <w:noProof/>
        </w:rPr>
        <w:fldChar w:fldCharType="end"/>
      </w:r>
      <w:bookmarkEnd w:id="268"/>
      <w:r w:rsidR="004A17AD">
        <w:t>: VBECS HL7 Versions</w:t>
      </w:r>
      <w:bookmarkEnd w:id="269"/>
      <w:bookmarkEnd w:id="270"/>
    </w:p>
    <w:tbl>
      <w:tblPr>
        <w:tblW w:w="3064" w:type="pct"/>
        <w:tblLook w:val="04A0" w:firstRow="1" w:lastRow="0" w:firstColumn="1" w:lastColumn="0" w:noHBand="0" w:noVBand="1"/>
      </w:tblPr>
      <w:tblGrid>
        <w:gridCol w:w="5059"/>
        <w:gridCol w:w="1267"/>
      </w:tblGrid>
      <w:tr w:rsidR="004A17AD" w14:paraId="3640A308" w14:textId="77777777" w:rsidTr="00553C19">
        <w:trPr>
          <w:trHeight w:val="224"/>
        </w:trPr>
        <w:tc>
          <w:tcPr>
            <w:tcW w:w="3773" w:type="pct"/>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5EF6D8AE" w14:textId="77777777" w:rsidR="004A17AD" w:rsidRPr="004A17AD" w:rsidRDefault="004A17AD" w:rsidP="004A17AD">
            <w:pPr>
              <w:pStyle w:val="TableText"/>
              <w:tabs>
                <w:tab w:val="num" w:pos="360"/>
              </w:tabs>
              <w:rPr>
                <w:b/>
              </w:rPr>
            </w:pPr>
            <w:r w:rsidRPr="004A17AD">
              <w:rPr>
                <w:b/>
              </w:rPr>
              <w:t>HL7 Interface</w:t>
            </w:r>
          </w:p>
        </w:tc>
        <w:tc>
          <w:tcPr>
            <w:tcW w:w="1227" w:type="pct"/>
            <w:tcBorders>
              <w:top w:val="single" w:sz="4" w:space="0" w:color="auto"/>
              <w:left w:val="nil"/>
              <w:bottom w:val="single" w:sz="4" w:space="0" w:color="auto"/>
              <w:right w:val="single" w:sz="4" w:space="0" w:color="auto"/>
            </w:tcBorders>
            <w:shd w:val="clear" w:color="auto" w:fill="C0C0C0"/>
            <w:noWrap/>
            <w:vAlign w:val="bottom"/>
            <w:hideMark/>
          </w:tcPr>
          <w:p w14:paraId="3EE36FB1" w14:textId="77777777" w:rsidR="004A17AD" w:rsidRPr="004A17AD" w:rsidRDefault="004A17AD" w:rsidP="004A17AD">
            <w:pPr>
              <w:pStyle w:val="TableText"/>
              <w:tabs>
                <w:tab w:val="num" w:pos="360"/>
              </w:tabs>
              <w:rPr>
                <w:b/>
              </w:rPr>
            </w:pPr>
            <w:r w:rsidRPr="004A17AD">
              <w:rPr>
                <w:b/>
              </w:rPr>
              <w:t>HL7 Version</w:t>
            </w:r>
          </w:p>
        </w:tc>
      </w:tr>
      <w:tr w:rsidR="004A17AD" w14:paraId="02F97FB6" w14:textId="77777777" w:rsidTr="00553C19">
        <w:trPr>
          <w:trHeight w:val="255"/>
        </w:trPr>
        <w:tc>
          <w:tcPr>
            <w:tcW w:w="3773" w:type="pct"/>
            <w:tcBorders>
              <w:top w:val="nil"/>
              <w:left w:val="single" w:sz="4" w:space="0" w:color="auto"/>
              <w:bottom w:val="single" w:sz="4" w:space="0" w:color="auto"/>
              <w:right w:val="single" w:sz="4" w:space="0" w:color="auto"/>
            </w:tcBorders>
            <w:noWrap/>
            <w:vAlign w:val="bottom"/>
            <w:hideMark/>
          </w:tcPr>
          <w:p w14:paraId="68BB398E" w14:textId="77777777" w:rsidR="004A17AD" w:rsidRPr="004A17AD" w:rsidRDefault="004A17AD" w:rsidP="004A17AD">
            <w:pPr>
              <w:pStyle w:val="TableText"/>
            </w:pPr>
            <w:r w:rsidRPr="004A17AD">
              <w:t>VistA CPRS-</w:t>
            </w:r>
            <w:r>
              <w:t xml:space="preserve"> Order Update</w:t>
            </w:r>
            <w:r w:rsidRPr="004A17AD">
              <w:t xml:space="preserve"> – CPRS OERR</w:t>
            </w:r>
          </w:p>
        </w:tc>
        <w:tc>
          <w:tcPr>
            <w:tcW w:w="1227" w:type="pct"/>
            <w:tcBorders>
              <w:top w:val="nil"/>
              <w:left w:val="nil"/>
              <w:bottom w:val="single" w:sz="4" w:space="0" w:color="auto"/>
              <w:right w:val="single" w:sz="4" w:space="0" w:color="auto"/>
            </w:tcBorders>
            <w:noWrap/>
            <w:vAlign w:val="bottom"/>
            <w:hideMark/>
          </w:tcPr>
          <w:p w14:paraId="719BD9A5" w14:textId="77777777" w:rsidR="004A17AD" w:rsidRPr="004A17AD" w:rsidRDefault="004A17AD" w:rsidP="00553C19">
            <w:pPr>
              <w:pStyle w:val="TableText"/>
            </w:pPr>
            <w:r w:rsidRPr="004A17AD">
              <w:t>2.4</w:t>
            </w:r>
          </w:p>
        </w:tc>
      </w:tr>
      <w:tr w:rsidR="004A17AD" w14:paraId="5B3EE672" w14:textId="77777777" w:rsidTr="00553C19">
        <w:trPr>
          <w:trHeight w:val="255"/>
        </w:trPr>
        <w:tc>
          <w:tcPr>
            <w:tcW w:w="3773" w:type="pct"/>
            <w:tcBorders>
              <w:top w:val="nil"/>
              <w:left w:val="single" w:sz="4" w:space="0" w:color="auto"/>
              <w:bottom w:val="single" w:sz="4" w:space="0" w:color="auto"/>
              <w:right w:val="single" w:sz="4" w:space="0" w:color="auto"/>
            </w:tcBorders>
            <w:noWrap/>
            <w:vAlign w:val="bottom"/>
            <w:hideMark/>
          </w:tcPr>
          <w:p w14:paraId="38A52AD4" w14:textId="77777777" w:rsidR="004A17AD" w:rsidRPr="004A17AD" w:rsidRDefault="004A17AD" w:rsidP="004A17AD">
            <w:pPr>
              <w:pStyle w:val="TableText"/>
            </w:pPr>
            <w:r w:rsidRPr="004A17AD">
              <w:t>VistA PIMS Patient ADT Update – VAFC ADT</w:t>
            </w:r>
          </w:p>
        </w:tc>
        <w:tc>
          <w:tcPr>
            <w:tcW w:w="1227" w:type="pct"/>
            <w:tcBorders>
              <w:top w:val="nil"/>
              <w:left w:val="nil"/>
              <w:bottom w:val="single" w:sz="4" w:space="0" w:color="auto"/>
              <w:right w:val="single" w:sz="4" w:space="0" w:color="auto"/>
            </w:tcBorders>
            <w:noWrap/>
            <w:vAlign w:val="bottom"/>
            <w:hideMark/>
          </w:tcPr>
          <w:p w14:paraId="3368EC52" w14:textId="77777777" w:rsidR="004A17AD" w:rsidRPr="004A17AD" w:rsidRDefault="004A17AD" w:rsidP="00553C19">
            <w:pPr>
              <w:pStyle w:val="TableText"/>
            </w:pPr>
            <w:r w:rsidRPr="004A17AD">
              <w:t>2.3</w:t>
            </w:r>
          </w:p>
        </w:tc>
      </w:tr>
      <w:tr w:rsidR="004A17AD" w14:paraId="46F0E432" w14:textId="77777777" w:rsidTr="00BC2C40">
        <w:trPr>
          <w:trHeight w:val="269"/>
        </w:trPr>
        <w:tc>
          <w:tcPr>
            <w:tcW w:w="3773" w:type="pct"/>
            <w:tcBorders>
              <w:top w:val="nil"/>
              <w:left w:val="single" w:sz="4" w:space="0" w:color="auto"/>
              <w:bottom w:val="single" w:sz="4" w:space="0" w:color="auto"/>
              <w:right w:val="single" w:sz="4" w:space="0" w:color="auto"/>
            </w:tcBorders>
            <w:noWrap/>
            <w:vAlign w:val="bottom"/>
            <w:hideMark/>
          </w:tcPr>
          <w:p w14:paraId="171B8965" w14:textId="77777777" w:rsidR="004A17AD" w:rsidRPr="004A17AD" w:rsidRDefault="004A17AD" w:rsidP="004A17AD">
            <w:pPr>
              <w:pStyle w:val="TableText"/>
            </w:pPr>
            <w:r w:rsidRPr="004A17AD">
              <w:t xml:space="preserve">VistA MPI/PD </w:t>
            </w:r>
            <w:proofErr w:type="spellStart"/>
            <w:r w:rsidRPr="004A17AD">
              <w:t>PatientMerge</w:t>
            </w:r>
            <w:proofErr w:type="spellEnd"/>
            <w:r w:rsidRPr="004A17AD">
              <w:t xml:space="preserve"> – MPI TRIGGER</w:t>
            </w:r>
          </w:p>
        </w:tc>
        <w:tc>
          <w:tcPr>
            <w:tcW w:w="1227" w:type="pct"/>
            <w:tcBorders>
              <w:top w:val="nil"/>
              <w:left w:val="nil"/>
              <w:bottom w:val="single" w:sz="4" w:space="0" w:color="auto"/>
              <w:right w:val="single" w:sz="4" w:space="0" w:color="auto"/>
            </w:tcBorders>
            <w:noWrap/>
            <w:vAlign w:val="bottom"/>
            <w:hideMark/>
          </w:tcPr>
          <w:p w14:paraId="1672A356" w14:textId="77777777" w:rsidR="004A17AD" w:rsidRPr="004A17AD" w:rsidRDefault="004A17AD" w:rsidP="00553C19">
            <w:pPr>
              <w:pStyle w:val="TableText"/>
            </w:pPr>
            <w:r w:rsidRPr="004A17AD">
              <w:t>2.4</w:t>
            </w:r>
          </w:p>
        </w:tc>
      </w:tr>
      <w:tr w:rsidR="004A17AD" w14:paraId="65AEFD06" w14:textId="77777777" w:rsidTr="00BC2C40">
        <w:trPr>
          <w:trHeight w:val="255"/>
        </w:trPr>
        <w:tc>
          <w:tcPr>
            <w:tcW w:w="3773" w:type="pct"/>
            <w:tcBorders>
              <w:top w:val="single" w:sz="4" w:space="0" w:color="auto"/>
              <w:left w:val="single" w:sz="4" w:space="0" w:color="auto"/>
              <w:bottom w:val="single" w:sz="4" w:space="0" w:color="auto"/>
              <w:right w:val="single" w:sz="4" w:space="0" w:color="auto"/>
            </w:tcBorders>
            <w:noWrap/>
            <w:vAlign w:val="bottom"/>
            <w:hideMark/>
          </w:tcPr>
          <w:p w14:paraId="226F36B8" w14:textId="77777777" w:rsidR="004A17AD" w:rsidRPr="004A17AD" w:rsidRDefault="004A17AD" w:rsidP="007A0371">
            <w:pPr>
              <w:pStyle w:val="TableText"/>
            </w:pPr>
            <w:r w:rsidRPr="004A17AD">
              <w:t>BCE COTS</w:t>
            </w:r>
            <w:r w:rsidR="007A0371">
              <w:t xml:space="preserve"> </w:t>
            </w:r>
            <w:r w:rsidR="007A0371" w:rsidRPr="004A17AD">
              <w:t xml:space="preserve">– </w:t>
            </w:r>
            <w:r w:rsidRPr="004A17AD">
              <w:t xml:space="preserve"> Patient Blood Product </w:t>
            </w:r>
            <w:r>
              <w:t>Transfusion Verification</w:t>
            </w:r>
          </w:p>
        </w:tc>
        <w:tc>
          <w:tcPr>
            <w:tcW w:w="1227" w:type="pct"/>
            <w:tcBorders>
              <w:top w:val="single" w:sz="4" w:space="0" w:color="auto"/>
              <w:left w:val="nil"/>
              <w:bottom w:val="single" w:sz="4" w:space="0" w:color="auto"/>
              <w:right w:val="single" w:sz="4" w:space="0" w:color="auto"/>
            </w:tcBorders>
            <w:noWrap/>
            <w:vAlign w:val="bottom"/>
            <w:hideMark/>
          </w:tcPr>
          <w:p w14:paraId="1F93018B" w14:textId="77777777" w:rsidR="004A17AD" w:rsidRPr="004A17AD" w:rsidRDefault="004A17AD" w:rsidP="00553C19">
            <w:pPr>
              <w:pStyle w:val="TableText"/>
            </w:pPr>
            <w:r w:rsidRPr="004A17AD">
              <w:t>2.5</w:t>
            </w:r>
          </w:p>
        </w:tc>
      </w:tr>
      <w:tr w:rsidR="00BC2C40" w14:paraId="7D65CD8C" w14:textId="77777777" w:rsidTr="00BC2C40">
        <w:trPr>
          <w:trHeight w:val="255"/>
        </w:trPr>
        <w:tc>
          <w:tcPr>
            <w:tcW w:w="3773" w:type="pct"/>
            <w:tcBorders>
              <w:top w:val="single" w:sz="4" w:space="0" w:color="auto"/>
              <w:left w:val="single" w:sz="4" w:space="0" w:color="auto"/>
              <w:bottom w:val="single" w:sz="4" w:space="0" w:color="auto"/>
              <w:right w:val="single" w:sz="4" w:space="0" w:color="auto"/>
            </w:tcBorders>
            <w:noWrap/>
            <w:vAlign w:val="bottom"/>
          </w:tcPr>
          <w:p w14:paraId="052DAC9F" w14:textId="77777777" w:rsidR="00BC2C40" w:rsidRPr="004A17AD" w:rsidRDefault="00BC2C40" w:rsidP="007A0371">
            <w:pPr>
              <w:pStyle w:val="TableText"/>
            </w:pPr>
            <w:r>
              <w:t>Automated Instrument</w:t>
            </w:r>
          </w:p>
        </w:tc>
        <w:tc>
          <w:tcPr>
            <w:tcW w:w="1227" w:type="pct"/>
            <w:tcBorders>
              <w:top w:val="single" w:sz="4" w:space="0" w:color="auto"/>
              <w:left w:val="nil"/>
              <w:bottom w:val="single" w:sz="4" w:space="0" w:color="auto"/>
              <w:right w:val="single" w:sz="4" w:space="0" w:color="auto"/>
            </w:tcBorders>
            <w:noWrap/>
            <w:vAlign w:val="bottom"/>
          </w:tcPr>
          <w:p w14:paraId="4443F048" w14:textId="77777777" w:rsidR="00BC2C40" w:rsidRPr="004A17AD" w:rsidRDefault="00AB33A6" w:rsidP="00553C19">
            <w:pPr>
              <w:pStyle w:val="TableText"/>
            </w:pPr>
            <w:r>
              <w:t>2.4</w:t>
            </w:r>
          </w:p>
        </w:tc>
      </w:tr>
    </w:tbl>
    <w:p w14:paraId="458B7A6E" w14:textId="77777777" w:rsidR="004A17AD" w:rsidRPr="00C37B36" w:rsidRDefault="004A17AD" w:rsidP="00C37B36"/>
    <w:p w14:paraId="12E4B07F" w14:textId="77777777" w:rsidR="00B119F0" w:rsidRPr="001C29FC" w:rsidRDefault="00B119F0" w:rsidP="00B119F0">
      <w:pPr>
        <w:pStyle w:val="Caption"/>
      </w:pPr>
      <w:bookmarkStart w:id="271" w:name="_Ref257016473"/>
      <w:bookmarkStart w:id="272" w:name="_Ref256080313"/>
      <w:r w:rsidRPr="001C29FC">
        <w:t xml:space="preserve">Table </w:t>
      </w:r>
      <w:r w:rsidR="00A31490">
        <w:fldChar w:fldCharType="begin"/>
      </w:r>
      <w:r w:rsidR="00A31490">
        <w:instrText xml:space="preserve"> SEQ Table \* ARABIC </w:instrText>
      </w:r>
      <w:r w:rsidR="00A31490">
        <w:fldChar w:fldCharType="separate"/>
      </w:r>
      <w:r w:rsidR="00D45185">
        <w:rPr>
          <w:noProof/>
        </w:rPr>
        <w:t>12</w:t>
      </w:r>
      <w:r w:rsidR="00A31490">
        <w:rPr>
          <w:noProof/>
        </w:rPr>
        <w:fldChar w:fldCharType="end"/>
      </w:r>
      <w:bookmarkEnd w:id="271"/>
      <w:r w:rsidRPr="001C29FC">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C29FC" w14:paraId="2EF22AF0" w14:textId="77777777">
        <w:trPr>
          <w:cantSplit/>
          <w:tblHeader/>
        </w:trPr>
        <w:tc>
          <w:tcPr>
            <w:tcW w:w="1611" w:type="dxa"/>
            <w:tcBorders>
              <w:top w:val="single" w:sz="4" w:space="0" w:color="auto"/>
            </w:tcBorders>
            <w:shd w:val="clear" w:color="auto" w:fill="B3B3B3"/>
            <w:vAlign w:val="bottom"/>
          </w:tcPr>
          <w:bookmarkEnd w:id="272"/>
          <w:p w14:paraId="6A53A624" w14:textId="77777777" w:rsidR="00C65F2C" w:rsidRPr="001C29FC" w:rsidRDefault="00C65F2C" w:rsidP="001F19AE">
            <w:pPr>
              <w:pStyle w:val="TableText"/>
              <w:tabs>
                <w:tab w:val="num" w:pos="360"/>
              </w:tabs>
              <w:rPr>
                <w:b/>
              </w:rPr>
            </w:pPr>
            <w:r w:rsidRPr="001C29FC">
              <w:rPr>
                <w:b/>
              </w:rPr>
              <w:t>Source</w:t>
            </w:r>
          </w:p>
        </w:tc>
        <w:tc>
          <w:tcPr>
            <w:tcW w:w="2382" w:type="dxa"/>
            <w:tcBorders>
              <w:top w:val="single" w:sz="4" w:space="0" w:color="auto"/>
            </w:tcBorders>
            <w:shd w:val="clear" w:color="auto" w:fill="B3B3B3"/>
            <w:vAlign w:val="bottom"/>
          </w:tcPr>
          <w:p w14:paraId="2619A126" w14:textId="77777777" w:rsidR="00C65F2C" w:rsidRPr="001C29FC" w:rsidRDefault="00C65F2C" w:rsidP="00FD7CF5">
            <w:pPr>
              <w:pStyle w:val="TableText"/>
              <w:rPr>
                <w:b/>
              </w:rPr>
            </w:pPr>
            <w:r w:rsidRPr="001C29FC">
              <w:rPr>
                <w:b/>
              </w:rPr>
              <w:t>Description of Problem</w:t>
            </w:r>
          </w:p>
        </w:tc>
        <w:tc>
          <w:tcPr>
            <w:tcW w:w="2647" w:type="dxa"/>
            <w:tcBorders>
              <w:top w:val="single" w:sz="4" w:space="0" w:color="auto"/>
            </w:tcBorders>
            <w:shd w:val="clear" w:color="auto" w:fill="B3B3B3"/>
            <w:vAlign w:val="bottom"/>
          </w:tcPr>
          <w:p w14:paraId="40480220" w14:textId="77777777" w:rsidR="00C65F2C" w:rsidRPr="001C29FC" w:rsidRDefault="00C65F2C" w:rsidP="001F19AE">
            <w:pPr>
              <w:pStyle w:val="TableText"/>
              <w:tabs>
                <w:tab w:val="num" w:pos="360"/>
              </w:tabs>
              <w:rPr>
                <w:b/>
              </w:rPr>
            </w:pPr>
            <w:r w:rsidRPr="001C29FC">
              <w:rPr>
                <w:b/>
              </w:rPr>
              <w:t>Possible Cause</w:t>
            </w:r>
          </w:p>
        </w:tc>
        <w:tc>
          <w:tcPr>
            <w:tcW w:w="2720" w:type="dxa"/>
            <w:tcBorders>
              <w:top w:val="single" w:sz="4" w:space="0" w:color="auto"/>
            </w:tcBorders>
            <w:shd w:val="clear" w:color="auto" w:fill="B3B3B3"/>
            <w:vAlign w:val="bottom"/>
          </w:tcPr>
          <w:p w14:paraId="25865EDE" w14:textId="77777777" w:rsidR="00C65F2C" w:rsidRPr="001C29FC" w:rsidRDefault="00C65F2C" w:rsidP="001F19AE">
            <w:pPr>
              <w:pStyle w:val="TableText"/>
              <w:tabs>
                <w:tab w:val="num" w:pos="360"/>
              </w:tabs>
              <w:rPr>
                <w:b/>
              </w:rPr>
            </w:pPr>
            <w:r w:rsidRPr="001C29FC">
              <w:rPr>
                <w:b/>
              </w:rPr>
              <w:t>Solution</w:t>
            </w:r>
          </w:p>
        </w:tc>
      </w:tr>
      <w:tr w:rsidR="00C65F2C" w:rsidRPr="001C29FC" w14:paraId="17B009C9" w14:textId="77777777">
        <w:trPr>
          <w:cantSplit/>
        </w:trPr>
        <w:tc>
          <w:tcPr>
            <w:tcW w:w="1611" w:type="dxa"/>
            <w:vMerge w:val="restart"/>
            <w:vAlign w:val="center"/>
          </w:tcPr>
          <w:p w14:paraId="1B660D2F" w14:textId="77777777" w:rsidR="00C65F2C" w:rsidRPr="001C29FC" w:rsidRDefault="003B5897" w:rsidP="00FD7CF5">
            <w:pPr>
              <w:pStyle w:val="TableText"/>
            </w:pPr>
            <w:r w:rsidRPr="001C29FC">
              <w:t>V</w:t>
            </w:r>
            <w:r w:rsidR="00C65F2C" w:rsidRPr="001C29FC">
              <w:t>BECS: Order Alerts and Pending Order List</w:t>
            </w:r>
          </w:p>
        </w:tc>
        <w:tc>
          <w:tcPr>
            <w:tcW w:w="2382" w:type="dxa"/>
            <w:vMerge w:val="restart"/>
            <w:vAlign w:val="center"/>
          </w:tcPr>
          <w:p w14:paraId="35148F4E" w14:textId="77777777" w:rsidR="00C65F2C" w:rsidRPr="001C29FC" w:rsidRDefault="00C65F2C" w:rsidP="00FD7CF5">
            <w:pPr>
              <w:pStyle w:val="TableText"/>
            </w:pPr>
            <w:r w:rsidRPr="001C29FC">
              <w:t>New orders or cancellations of existing orders in CPRS are not showing up in VBECS.</w:t>
            </w:r>
          </w:p>
        </w:tc>
        <w:tc>
          <w:tcPr>
            <w:tcW w:w="2647" w:type="dxa"/>
            <w:vAlign w:val="center"/>
          </w:tcPr>
          <w:p w14:paraId="70CA64E5" w14:textId="77777777" w:rsidR="00C65F2C" w:rsidRPr="001C29FC" w:rsidRDefault="00C65F2C" w:rsidP="00FD7CF5">
            <w:pPr>
              <w:pStyle w:val="TableText"/>
            </w:pPr>
            <w:r w:rsidRPr="001C29FC">
              <w:t>The OERR-VBECS Logical Link is not running on the VistA system.</w:t>
            </w:r>
          </w:p>
        </w:tc>
        <w:tc>
          <w:tcPr>
            <w:tcW w:w="2720" w:type="dxa"/>
            <w:shd w:val="clear" w:color="auto" w:fill="auto"/>
            <w:vAlign w:val="center"/>
          </w:tcPr>
          <w:p w14:paraId="1F8DA2EC" w14:textId="77777777" w:rsidR="00C65F2C" w:rsidRPr="001C29FC" w:rsidRDefault="00C65F2C" w:rsidP="00FD7CF5">
            <w:pPr>
              <w:pStyle w:val="TableText"/>
            </w:pPr>
            <w:r w:rsidRPr="001C29FC">
              <w:t>Start the OERR-VBECS Logical Link.</w:t>
            </w:r>
          </w:p>
        </w:tc>
      </w:tr>
      <w:tr w:rsidR="00C65F2C" w:rsidRPr="001C29FC" w14:paraId="73A2FFD2" w14:textId="77777777">
        <w:trPr>
          <w:cantSplit/>
        </w:trPr>
        <w:tc>
          <w:tcPr>
            <w:tcW w:w="1611" w:type="dxa"/>
            <w:vMerge/>
            <w:vAlign w:val="center"/>
          </w:tcPr>
          <w:p w14:paraId="57741386" w14:textId="77777777" w:rsidR="00C65F2C" w:rsidRPr="001C29FC" w:rsidRDefault="00C65F2C" w:rsidP="001F19AE">
            <w:pPr>
              <w:pStyle w:val="TableText"/>
              <w:tabs>
                <w:tab w:val="num" w:pos="360"/>
              </w:tabs>
            </w:pPr>
          </w:p>
        </w:tc>
        <w:tc>
          <w:tcPr>
            <w:tcW w:w="2382" w:type="dxa"/>
            <w:vMerge/>
            <w:vAlign w:val="center"/>
          </w:tcPr>
          <w:p w14:paraId="1B1DDBAA" w14:textId="77777777" w:rsidR="00C65F2C" w:rsidRPr="001C29FC" w:rsidRDefault="00C65F2C" w:rsidP="001F19AE">
            <w:pPr>
              <w:pStyle w:val="TableText"/>
              <w:tabs>
                <w:tab w:val="num" w:pos="360"/>
              </w:tabs>
            </w:pPr>
          </w:p>
        </w:tc>
        <w:tc>
          <w:tcPr>
            <w:tcW w:w="2647" w:type="dxa"/>
            <w:vAlign w:val="center"/>
          </w:tcPr>
          <w:p w14:paraId="6380D662" w14:textId="77777777" w:rsidR="00C65F2C" w:rsidRPr="001C29FC" w:rsidRDefault="00C65F2C" w:rsidP="00ED0D43">
            <w:pPr>
              <w:pStyle w:val="TableText"/>
            </w:pPr>
            <w:r w:rsidRPr="001C29FC">
              <w:t>The VBECS</w:t>
            </w:r>
            <w:r w:rsidR="00ED0D43">
              <w:t xml:space="preserve"> &lt;Prod or Test&gt;</w:t>
            </w:r>
            <w:r w:rsidRPr="001C29FC">
              <w:t xml:space="preserve"> HL7 Listener Windows Service is not running or is locked on the </w:t>
            </w:r>
            <w:r w:rsidR="00ED0D43">
              <w:t>application</w:t>
            </w:r>
            <w:r w:rsidRPr="001C29FC">
              <w:t xml:space="preserve"> server.</w:t>
            </w:r>
          </w:p>
        </w:tc>
        <w:tc>
          <w:tcPr>
            <w:tcW w:w="2720" w:type="dxa"/>
            <w:shd w:val="clear" w:color="auto" w:fill="auto"/>
            <w:vAlign w:val="center"/>
          </w:tcPr>
          <w:p w14:paraId="60AD4E55" w14:textId="77777777" w:rsidR="00C65F2C" w:rsidRPr="001C29FC" w:rsidRDefault="00C65F2C" w:rsidP="00ED0D43">
            <w:pPr>
              <w:pStyle w:val="TableText"/>
            </w:pPr>
            <w:r w:rsidRPr="001C29FC">
              <w:t>Start or restart the VBECS</w:t>
            </w:r>
            <w:r w:rsidR="00ED0D43">
              <w:t xml:space="preserve"> &lt;Prod or Test&gt;</w:t>
            </w:r>
            <w:r w:rsidRPr="001C29FC">
              <w:t xml:space="preserve"> HL7 Listener Windows Service.</w:t>
            </w:r>
          </w:p>
        </w:tc>
      </w:tr>
      <w:tr w:rsidR="00B47130" w:rsidRPr="001C29FC" w14:paraId="4F4130B1" w14:textId="77777777">
        <w:trPr>
          <w:cantSplit/>
        </w:trPr>
        <w:tc>
          <w:tcPr>
            <w:tcW w:w="1611" w:type="dxa"/>
            <w:vMerge/>
            <w:vAlign w:val="center"/>
          </w:tcPr>
          <w:p w14:paraId="4F3D1F89" w14:textId="77777777" w:rsidR="00B47130" w:rsidRPr="001C29FC" w:rsidRDefault="00B47130" w:rsidP="009C7639">
            <w:pPr>
              <w:pStyle w:val="TableText"/>
              <w:numPr>
                <w:ilvl w:val="0"/>
                <w:numId w:val="17"/>
              </w:numPr>
            </w:pPr>
          </w:p>
        </w:tc>
        <w:tc>
          <w:tcPr>
            <w:tcW w:w="2382" w:type="dxa"/>
            <w:vMerge/>
            <w:vAlign w:val="center"/>
          </w:tcPr>
          <w:p w14:paraId="76EFBB89" w14:textId="77777777" w:rsidR="00B47130" w:rsidRPr="001C29FC" w:rsidRDefault="00B47130" w:rsidP="009C7639">
            <w:pPr>
              <w:pStyle w:val="TableText"/>
              <w:numPr>
                <w:ilvl w:val="0"/>
                <w:numId w:val="17"/>
              </w:numPr>
            </w:pPr>
          </w:p>
        </w:tc>
        <w:tc>
          <w:tcPr>
            <w:tcW w:w="2647" w:type="dxa"/>
            <w:vAlign w:val="center"/>
          </w:tcPr>
          <w:p w14:paraId="65FA5EC5" w14:textId="77777777" w:rsidR="00B47130" w:rsidRPr="001C29FC" w:rsidRDefault="00B47130" w:rsidP="00B47130">
            <w:pPr>
              <w:pStyle w:val="TableText"/>
            </w:pPr>
            <w:r w:rsidRPr="001C29FC">
              <w:t>Network connectivity issue</w:t>
            </w:r>
          </w:p>
        </w:tc>
        <w:tc>
          <w:tcPr>
            <w:tcW w:w="2720" w:type="dxa"/>
            <w:shd w:val="clear" w:color="auto" w:fill="auto"/>
            <w:vAlign w:val="center"/>
          </w:tcPr>
          <w:p w14:paraId="511289E7" w14:textId="77777777" w:rsidR="00B47130" w:rsidRPr="001C29FC" w:rsidRDefault="00B47130" w:rsidP="00B47130">
            <w:pPr>
              <w:pStyle w:val="TableText"/>
            </w:pPr>
            <w:r w:rsidRPr="001C29FC">
              <w:t>Contact local system support.</w:t>
            </w:r>
          </w:p>
        </w:tc>
      </w:tr>
      <w:tr w:rsidR="00C65F2C" w:rsidRPr="001C29FC" w14:paraId="1F60FCDA" w14:textId="77777777">
        <w:trPr>
          <w:cantSplit/>
        </w:trPr>
        <w:tc>
          <w:tcPr>
            <w:tcW w:w="1611" w:type="dxa"/>
            <w:vMerge/>
            <w:vAlign w:val="center"/>
          </w:tcPr>
          <w:p w14:paraId="12F5E4F9" w14:textId="77777777" w:rsidR="00C65F2C" w:rsidRPr="001C29FC" w:rsidRDefault="00C65F2C" w:rsidP="001F19AE">
            <w:pPr>
              <w:pStyle w:val="TableText"/>
              <w:tabs>
                <w:tab w:val="num" w:pos="360"/>
              </w:tabs>
            </w:pPr>
          </w:p>
        </w:tc>
        <w:tc>
          <w:tcPr>
            <w:tcW w:w="2382" w:type="dxa"/>
            <w:vMerge/>
            <w:vAlign w:val="center"/>
          </w:tcPr>
          <w:p w14:paraId="7E5DE2CB" w14:textId="77777777" w:rsidR="00C65F2C" w:rsidRPr="001C29FC" w:rsidRDefault="00C65F2C" w:rsidP="001F19AE">
            <w:pPr>
              <w:pStyle w:val="TableText"/>
              <w:tabs>
                <w:tab w:val="num" w:pos="360"/>
              </w:tabs>
            </w:pPr>
          </w:p>
        </w:tc>
        <w:tc>
          <w:tcPr>
            <w:tcW w:w="2647" w:type="dxa"/>
            <w:vAlign w:val="center"/>
          </w:tcPr>
          <w:p w14:paraId="72D28ABE" w14:textId="77777777" w:rsidR="00864922" w:rsidRPr="001C29FC" w:rsidRDefault="00864922" w:rsidP="00FD7CF5">
            <w:pPr>
              <w:pStyle w:val="TableText"/>
            </w:pPr>
          </w:p>
          <w:p w14:paraId="122184C0"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2AEE789E" w14:textId="77777777" w:rsidR="00864922" w:rsidRPr="001C29FC" w:rsidRDefault="00864922" w:rsidP="00FD7CF5">
            <w:pPr>
              <w:pStyle w:val="TableText"/>
            </w:pPr>
          </w:p>
          <w:p w14:paraId="19960816" w14:textId="77777777" w:rsidR="00864922" w:rsidRPr="001C29FC" w:rsidRDefault="00864922" w:rsidP="00FD7CF5">
            <w:pPr>
              <w:pStyle w:val="TableText"/>
            </w:pPr>
          </w:p>
          <w:p w14:paraId="2BC100CC" w14:textId="77777777" w:rsidR="00864922" w:rsidRPr="001C29FC" w:rsidRDefault="00864922" w:rsidP="00FD7CF5">
            <w:pPr>
              <w:pStyle w:val="TableText"/>
            </w:pPr>
          </w:p>
          <w:p w14:paraId="26484C8E" w14:textId="77777777" w:rsidR="00864922" w:rsidRPr="001C29FC" w:rsidRDefault="00864922" w:rsidP="00FD7CF5">
            <w:pPr>
              <w:pStyle w:val="TableText"/>
            </w:pPr>
          </w:p>
          <w:p w14:paraId="3EADB123" w14:textId="77777777" w:rsidR="00864922" w:rsidRPr="001C29FC" w:rsidRDefault="00864922" w:rsidP="00FD7CF5">
            <w:pPr>
              <w:pStyle w:val="TableText"/>
            </w:pPr>
          </w:p>
          <w:p w14:paraId="2871657B" w14:textId="77777777" w:rsidR="00864922" w:rsidRPr="001C29FC" w:rsidRDefault="00864922" w:rsidP="00FD7CF5">
            <w:pPr>
              <w:pStyle w:val="TableText"/>
            </w:pPr>
          </w:p>
          <w:p w14:paraId="214EEA64" w14:textId="77777777" w:rsidR="00864922" w:rsidRPr="001C29FC" w:rsidRDefault="00864922" w:rsidP="00FD7CF5">
            <w:pPr>
              <w:pStyle w:val="TableText"/>
            </w:pPr>
          </w:p>
          <w:p w14:paraId="6B82B579" w14:textId="77777777" w:rsidR="00864922" w:rsidRPr="001C29FC" w:rsidRDefault="00864922" w:rsidP="00FD7CF5">
            <w:pPr>
              <w:pStyle w:val="TableText"/>
            </w:pPr>
          </w:p>
          <w:p w14:paraId="1078D72D" w14:textId="77777777" w:rsidR="00864922" w:rsidRPr="001C29FC" w:rsidRDefault="00864922" w:rsidP="00FD7CF5">
            <w:pPr>
              <w:pStyle w:val="TableText"/>
            </w:pPr>
          </w:p>
          <w:p w14:paraId="06E38256" w14:textId="77777777" w:rsidR="00864922" w:rsidRPr="001C29FC" w:rsidRDefault="00864922" w:rsidP="00FD7CF5">
            <w:pPr>
              <w:pStyle w:val="TableText"/>
            </w:pPr>
          </w:p>
        </w:tc>
        <w:tc>
          <w:tcPr>
            <w:tcW w:w="2720" w:type="dxa"/>
            <w:shd w:val="clear" w:color="auto" w:fill="auto"/>
            <w:vAlign w:val="center"/>
          </w:tcPr>
          <w:p w14:paraId="610BDE6E" w14:textId="77777777" w:rsidR="00C65F2C" w:rsidRPr="00FA0F6A" w:rsidRDefault="00864922" w:rsidP="00FA0F6A">
            <w:pPr>
              <w:pStyle w:val="Heading4"/>
            </w:pPr>
            <w:r w:rsidRPr="00FA0F6A">
              <w:rPr>
                <w:b w:val="0"/>
                <w:sz w:val="18"/>
              </w:rPr>
              <w:t xml:space="preserve">VBECS responds to the new order request with an application reject (AR) acknowledgement message indicating Patient Name(s) not found in HL7 Message or Patient's Name(s) field size(s) exceed(s) </w:t>
            </w:r>
            <w:r w:rsidR="0081565B" w:rsidRPr="00FA0F6A">
              <w:rPr>
                <w:b w:val="0"/>
                <w:sz w:val="18"/>
              </w:rPr>
              <w:t xml:space="preserve">VBECS maximum supported value. </w:t>
            </w:r>
            <w:r w:rsidRPr="00FA0F6A">
              <w:rPr>
                <w:b w:val="0"/>
                <w:sz w:val="18"/>
              </w:rPr>
              <w:t xml:space="preserve">Rejected patient order messages due to invalid patient name message content are recorded on the Windows Event Log </w:t>
            </w:r>
            <w:r w:rsidR="00AB33A6" w:rsidRPr="00FA0F6A">
              <w:rPr>
                <w:b w:val="0"/>
                <w:sz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D45185" w:rsidRPr="00D45185">
              <w:rPr>
                <w:b w:val="0"/>
                <w:sz w:val="18"/>
                <w:szCs w:val="18"/>
              </w:rPr>
              <w:t>Finding Application Log Entries from Email Alerts</w:t>
            </w:r>
            <w:r w:rsidR="00FA0F6A" w:rsidRPr="00FA0F6A">
              <w:rPr>
                <w:b w:val="0"/>
                <w:sz w:val="18"/>
                <w:szCs w:val="18"/>
              </w:rPr>
              <w:fldChar w:fldCharType="end"/>
            </w:r>
            <w:r w:rsidR="00FA0F6A">
              <w:rPr>
                <w:b w:val="0"/>
                <w:sz w:val="18"/>
                <w:szCs w:val="18"/>
              </w:rPr>
              <w:t>)</w:t>
            </w:r>
            <w:r w:rsidR="00AB33A6">
              <w:t xml:space="preserve"> </w:t>
            </w:r>
            <w:r w:rsidRPr="00FA0F6A">
              <w:rPr>
                <w:b w:val="0"/>
                <w:sz w:val="18"/>
                <w:szCs w:val="18"/>
              </w:rPr>
              <w:t>and an email message</w:t>
            </w:r>
            <w:r w:rsidR="003B5897" w:rsidRPr="00FA0F6A">
              <w:rPr>
                <w:b w:val="0"/>
                <w:sz w:val="18"/>
                <w:szCs w:val="18"/>
              </w:rPr>
              <w:t xml:space="preserve"> containing the MSH segment of the rejected HL7 message</w:t>
            </w:r>
            <w:r w:rsidR="001D41CA" w:rsidRPr="00FA0F6A">
              <w:rPr>
                <w:b w:val="0"/>
                <w:sz w:val="18"/>
                <w:szCs w:val="18"/>
              </w:rPr>
              <w:t>.</w:t>
            </w:r>
          </w:p>
        </w:tc>
      </w:tr>
      <w:tr w:rsidR="00C65F2C" w:rsidRPr="001C29FC" w14:paraId="4B030639" w14:textId="77777777">
        <w:trPr>
          <w:cantSplit/>
        </w:trPr>
        <w:tc>
          <w:tcPr>
            <w:tcW w:w="1611" w:type="dxa"/>
            <w:vAlign w:val="bottom"/>
          </w:tcPr>
          <w:p w14:paraId="66D0F755" w14:textId="77777777" w:rsidR="00C65F2C" w:rsidRPr="001C29FC" w:rsidRDefault="00C65F2C" w:rsidP="00C20D17">
            <w:pPr>
              <w:pStyle w:val="TableText"/>
            </w:pPr>
            <w:r w:rsidRPr="001C29FC">
              <w:t xml:space="preserve">VBECS Admin: </w:t>
            </w:r>
            <w:r w:rsidR="00C20D17">
              <w:t>Edit</w:t>
            </w:r>
            <w:r w:rsidRPr="001C29FC">
              <w:t xml:space="preserve"> Division</w:t>
            </w:r>
          </w:p>
        </w:tc>
        <w:tc>
          <w:tcPr>
            <w:tcW w:w="2382" w:type="dxa"/>
            <w:vAlign w:val="center"/>
          </w:tcPr>
          <w:p w14:paraId="79AD644C" w14:textId="77777777" w:rsidR="00C65F2C" w:rsidRPr="001C29FC" w:rsidRDefault="00C65F2C" w:rsidP="00FD7CF5">
            <w:pPr>
              <w:pStyle w:val="TableText"/>
            </w:pPr>
            <w:r w:rsidRPr="001C29FC">
              <w:t>New orders are not showing up in VBECS.</w:t>
            </w:r>
          </w:p>
        </w:tc>
        <w:tc>
          <w:tcPr>
            <w:tcW w:w="2647" w:type="dxa"/>
            <w:vAlign w:val="center"/>
          </w:tcPr>
          <w:p w14:paraId="0BEDB172" w14:textId="77777777" w:rsidR="00C65F2C" w:rsidRPr="001C29FC" w:rsidRDefault="00C65F2C" w:rsidP="00FD7CF5">
            <w:pPr>
              <w:pStyle w:val="TableText"/>
            </w:pPr>
            <w:r w:rsidRPr="001C29FC">
              <w:t>Order mappings to institutions within a division’s configuration were changed.</w:t>
            </w:r>
          </w:p>
        </w:tc>
        <w:tc>
          <w:tcPr>
            <w:tcW w:w="2720" w:type="dxa"/>
            <w:shd w:val="clear" w:color="auto" w:fill="auto"/>
            <w:vAlign w:val="center"/>
          </w:tcPr>
          <w:p w14:paraId="38BD2361" w14:textId="77777777" w:rsidR="00C65F2C" w:rsidRPr="001C29FC" w:rsidRDefault="00C65F2C" w:rsidP="00ED0D43">
            <w:pPr>
              <w:pStyle w:val="TableText"/>
            </w:pPr>
            <w:r w:rsidRPr="001C29FC">
              <w:t xml:space="preserve">Stop and restart the </w:t>
            </w:r>
            <w:r w:rsidRPr="001C29FC">
              <w:rPr>
                <w:szCs w:val="18"/>
              </w:rPr>
              <w:t xml:space="preserve">VBECS </w:t>
            </w:r>
            <w:r w:rsidR="00ED0D43" w:rsidRPr="00ED0D43">
              <w:rPr>
                <w:szCs w:val="18"/>
              </w:rPr>
              <w:t>&lt;Prod or Test&gt;</w:t>
            </w:r>
            <w:r w:rsidR="00ED0D43">
              <w:rPr>
                <w:szCs w:val="18"/>
              </w:rPr>
              <w:t xml:space="preserve"> </w:t>
            </w:r>
            <w:r w:rsidRPr="001C29FC">
              <w:rPr>
                <w:szCs w:val="18"/>
              </w:rPr>
              <w:t>HL7 Listener Service.</w:t>
            </w:r>
          </w:p>
        </w:tc>
      </w:tr>
      <w:tr w:rsidR="00C65F2C" w:rsidRPr="001C29FC" w14:paraId="721E8750" w14:textId="77777777">
        <w:trPr>
          <w:cantSplit/>
        </w:trPr>
        <w:tc>
          <w:tcPr>
            <w:tcW w:w="1611" w:type="dxa"/>
            <w:vMerge w:val="restart"/>
            <w:vAlign w:val="center"/>
          </w:tcPr>
          <w:p w14:paraId="4E128535" w14:textId="77777777" w:rsidR="00C65F2C" w:rsidRPr="001C29FC" w:rsidRDefault="00C65F2C" w:rsidP="00FD7CF5">
            <w:pPr>
              <w:pStyle w:val="TableText"/>
            </w:pPr>
            <w:r w:rsidRPr="001C29FC">
              <w:t>VBECS: Patient Update Alerts</w:t>
            </w:r>
          </w:p>
        </w:tc>
        <w:tc>
          <w:tcPr>
            <w:tcW w:w="2382" w:type="dxa"/>
            <w:vMerge w:val="restart"/>
            <w:vAlign w:val="center"/>
          </w:tcPr>
          <w:p w14:paraId="378D2D8D" w14:textId="77777777" w:rsidR="00C65F2C" w:rsidRPr="001C29FC" w:rsidRDefault="00C65F2C" w:rsidP="00FD7CF5">
            <w:pPr>
              <w:pStyle w:val="TableText"/>
            </w:pPr>
            <w:r w:rsidRPr="001C29FC">
              <w:t>VistA patient updates are not showing up in VBECS.</w:t>
            </w:r>
          </w:p>
        </w:tc>
        <w:tc>
          <w:tcPr>
            <w:tcW w:w="2647" w:type="dxa"/>
            <w:vAlign w:val="center"/>
          </w:tcPr>
          <w:p w14:paraId="3E195842" w14:textId="77777777" w:rsidR="00C65F2C" w:rsidRPr="001C29FC" w:rsidRDefault="00C65F2C" w:rsidP="00C4766E">
            <w:pPr>
              <w:pStyle w:val="TableText"/>
            </w:pPr>
            <w:r w:rsidRPr="001C29FC">
              <w:t xml:space="preserve">The patient being updated in VistA is not in the VBECS Patient </w:t>
            </w:r>
            <w:r w:rsidR="00C4766E">
              <w:t>table and is, therefore, not a b</w:t>
            </w:r>
            <w:r w:rsidRPr="001C29FC">
              <w:t xml:space="preserve">lood </w:t>
            </w:r>
            <w:r w:rsidR="00C4766E">
              <w:t>b</w:t>
            </w:r>
            <w:r w:rsidRPr="001C29FC">
              <w:t>ank patient.</w:t>
            </w:r>
          </w:p>
        </w:tc>
        <w:tc>
          <w:tcPr>
            <w:tcW w:w="2720" w:type="dxa"/>
            <w:shd w:val="clear" w:color="auto" w:fill="auto"/>
            <w:vAlign w:val="center"/>
          </w:tcPr>
          <w:p w14:paraId="6D5BB43D" w14:textId="77777777" w:rsidR="00C65F2C" w:rsidRPr="001C29FC" w:rsidRDefault="00C65F2C" w:rsidP="00FD7CF5">
            <w:pPr>
              <w:pStyle w:val="TableText"/>
            </w:pPr>
            <w:r w:rsidRPr="001C29FC">
              <w:t>No action is required.</w:t>
            </w:r>
          </w:p>
        </w:tc>
      </w:tr>
      <w:tr w:rsidR="00C65F2C" w:rsidRPr="001C29FC" w14:paraId="50500999" w14:textId="77777777">
        <w:trPr>
          <w:cantSplit/>
        </w:trPr>
        <w:tc>
          <w:tcPr>
            <w:tcW w:w="1611" w:type="dxa"/>
            <w:vMerge/>
            <w:vAlign w:val="center"/>
          </w:tcPr>
          <w:p w14:paraId="1839EB58" w14:textId="77777777" w:rsidR="00C65F2C" w:rsidRPr="001C29FC" w:rsidRDefault="00C65F2C" w:rsidP="001F19AE">
            <w:pPr>
              <w:pStyle w:val="TableText"/>
              <w:tabs>
                <w:tab w:val="num" w:pos="360"/>
              </w:tabs>
            </w:pPr>
          </w:p>
        </w:tc>
        <w:tc>
          <w:tcPr>
            <w:tcW w:w="2382" w:type="dxa"/>
            <w:vMerge/>
            <w:vAlign w:val="center"/>
          </w:tcPr>
          <w:p w14:paraId="01065C60" w14:textId="77777777" w:rsidR="00C65F2C" w:rsidRPr="001C29FC" w:rsidRDefault="00C65F2C" w:rsidP="001F19AE">
            <w:pPr>
              <w:pStyle w:val="TableText"/>
              <w:tabs>
                <w:tab w:val="num" w:pos="360"/>
              </w:tabs>
            </w:pPr>
          </w:p>
        </w:tc>
        <w:tc>
          <w:tcPr>
            <w:tcW w:w="2647" w:type="dxa"/>
            <w:vAlign w:val="center"/>
          </w:tcPr>
          <w:p w14:paraId="6C127456" w14:textId="77777777" w:rsidR="00C65F2C" w:rsidRPr="001C29FC" w:rsidRDefault="00C65F2C" w:rsidP="00FD7CF5">
            <w:pPr>
              <w:pStyle w:val="TableText"/>
            </w:pPr>
            <w:r w:rsidRPr="001C29FC">
              <w:t xml:space="preserve">The fields that were updated in VistA are not stored in </w:t>
            </w:r>
            <w:r w:rsidR="00C4766E" w:rsidRPr="001C29FC">
              <w:t>VBECS;</w:t>
            </w:r>
            <w:r w:rsidRPr="001C29FC">
              <w:t xml:space="preserve"> therefore, no data will be updated.</w:t>
            </w:r>
          </w:p>
        </w:tc>
        <w:tc>
          <w:tcPr>
            <w:tcW w:w="2720" w:type="dxa"/>
            <w:shd w:val="clear" w:color="auto" w:fill="auto"/>
            <w:vAlign w:val="center"/>
          </w:tcPr>
          <w:p w14:paraId="1B06008E" w14:textId="77777777" w:rsidR="00C65F2C" w:rsidRPr="001C29FC" w:rsidRDefault="00C65F2C" w:rsidP="00FD7CF5">
            <w:pPr>
              <w:pStyle w:val="TableText"/>
            </w:pPr>
            <w:r w:rsidRPr="001C29FC">
              <w:t>No action is required.</w:t>
            </w:r>
          </w:p>
        </w:tc>
      </w:tr>
      <w:tr w:rsidR="00C65F2C" w:rsidRPr="001C29FC" w14:paraId="0625D6AC" w14:textId="77777777">
        <w:trPr>
          <w:cantSplit/>
        </w:trPr>
        <w:tc>
          <w:tcPr>
            <w:tcW w:w="1611" w:type="dxa"/>
            <w:vMerge/>
            <w:vAlign w:val="center"/>
          </w:tcPr>
          <w:p w14:paraId="298D0D66" w14:textId="77777777" w:rsidR="00C65F2C" w:rsidRPr="001C29FC" w:rsidRDefault="00C65F2C" w:rsidP="001F19AE">
            <w:pPr>
              <w:pStyle w:val="TableText"/>
              <w:tabs>
                <w:tab w:val="num" w:pos="360"/>
              </w:tabs>
            </w:pPr>
          </w:p>
        </w:tc>
        <w:tc>
          <w:tcPr>
            <w:tcW w:w="2382" w:type="dxa"/>
            <w:vMerge/>
            <w:vAlign w:val="center"/>
          </w:tcPr>
          <w:p w14:paraId="2347BB3A" w14:textId="77777777" w:rsidR="00C65F2C" w:rsidRPr="001C29FC" w:rsidRDefault="00C65F2C" w:rsidP="001F19AE">
            <w:pPr>
              <w:pStyle w:val="TableText"/>
              <w:tabs>
                <w:tab w:val="num" w:pos="360"/>
              </w:tabs>
            </w:pPr>
          </w:p>
        </w:tc>
        <w:tc>
          <w:tcPr>
            <w:tcW w:w="2647" w:type="dxa"/>
            <w:vAlign w:val="center"/>
          </w:tcPr>
          <w:p w14:paraId="11E66A41" w14:textId="77777777" w:rsidR="00C65F2C" w:rsidRPr="001C29FC" w:rsidRDefault="00C65F2C" w:rsidP="00FD7CF5">
            <w:pPr>
              <w:pStyle w:val="TableText"/>
            </w:pPr>
            <w:r w:rsidRPr="001C29FC">
              <w:t>The Taskman scheduled option VAFC BATCH UPDATE is not scheduled to run or has not reached the time limit in the schedule.</w:t>
            </w:r>
          </w:p>
        </w:tc>
        <w:tc>
          <w:tcPr>
            <w:tcW w:w="2720" w:type="dxa"/>
            <w:shd w:val="clear" w:color="auto" w:fill="auto"/>
            <w:vAlign w:val="center"/>
          </w:tcPr>
          <w:p w14:paraId="4F86EC58" w14:textId="77777777" w:rsidR="00C65F2C" w:rsidRPr="001C29FC" w:rsidRDefault="00C65F2C" w:rsidP="00FD7CF5">
            <w:pPr>
              <w:pStyle w:val="TableText"/>
            </w:pPr>
            <w:r w:rsidRPr="001C29FC">
              <w:t xml:space="preserve">Schedule the VAFC BATCH UPDATE option to run at the desired </w:t>
            </w:r>
            <w:r w:rsidR="008C28BF">
              <w:t xml:space="preserve">frequency (the recommended frequency is every 10 minutes) </w:t>
            </w:r>
            <w:r w:rsidRPr="001C29FC">
              <w:t>or use the option “One-time Option Queue” in the Taskman Management Options to start the task.</w:t>
            </w:r>
          </w:p>
        </w:tc>
      </w:tr>
      <w:tr w:rsidR="00C65F2C" w:rsidRPr="001C29FC" w14:paraId="4BB7BB5F" w14:textId="77777777">
        <w:trPr>
          <w:cantSplit/>
        </w:trPr>
        <w:tc>
          <w:tcPr>
            <w:tcW w:w="1611" w:type="dxa"/>
            <w:vMerge/>
            <w:vAlign w:val="center"/>
          </w:tcPr>
          <w:p w14:paraId="74A92AC5" w14:textId="77777777" w:rsidR="00C65F2C" w:rsidRPr="001C29FC" w:rsidRDefault="00C65F2C" w:rsidP="001F19AE">
            <w:pPr>
              <w:pStyle w:val="TableText"/>
              <w:tabs>
                <w:tab w:val="num" w:pos="360"/>
              </w:tabs>
            </w:pPr>
          </w:p>
        </w:tc>
        <w:tc>
          <w:tcPr>
            <w:tcW w:w="2382" w:type="dxa"/>
            <w:vMerge/>
            <w:vAlign w:val="center"/>
          </w:tcPr>
          <w:p w14:paraId="18DAC0CE" w14:textId="77777777" w:rsidR="00C65F2C" w:rsidRPr="001C29FC" w:rsidRDefault="00C65F2C" w:rsidP="001F19AE">
            <w:pPr>
              <w:pStyle w:val="TableText"/>
              <w:tabs>
                <w:tab w:val="num" w:pos="360"/>
              </w:tabs>
            </w:pPr>
          </w:p>
        </w:tc>
        <w:tc>
          <w:tcPr>
            <w:tcW w:w="2647" w:type="dxa"/>
            <w:vAlign w:val="center"/>
          </w:tcPr>
          <w:p w14:paraId="1B234E6B" w14:textId="77777777" w:rsidR="00C65F2C" w:rsidRPr="001C29FC" w:rsidRDefault="00C65F2C" w:rsidP="00FD7CF5">
            <w:pPr>
              <w:pStyle w:val="TableText"/>
            </w:pPr>
            <w:r w:rsidRPr="001C29FC">
              <w:t>The VBECSPTU Logical Link is not running on the VistA system.</w:t>
            </w:r>
          </w:p>
        </w:tc>
        <w:tc>
          <w:tcPr>
            <w:tcW w:w="2720" w:type="dxa"/>
            <w:shd w:val="clear" w:color="auto" w:fill="auto"/>
            <w:vAlign w:val="center"/>
          </w:tcPr>
          <w:p w14:paraId="34841F76" w14:textId="77777777" w:rsidR="00C65F2C" w:rsidRPr="001C29FC" w:rsidRDefault="00C65F2C" w:rsidP="00FD7CF5">
            <w:pPr>
              <w:pStyle w:val="TableText"/>
            </w:pPr>
            <w:r w:rsidRPr="001C29FC">
              <w:t>Start the VBECSPTU Logical Link.</w:t>
            </w:r>
          </w:p>
        </w:tc>
      </w:tr>
      <w:tr w:rsidR="00C65F2C" w:rsidRPr="001C29FC" w14:paraId="330D7E0B" w14:textId="77777777">
        <w:trPr>
          <w:cantSplit/>
        </w:trPr>
        <w:tc>
          <w:tcPr>
            <w:tcW w:w="1611" w:type="dxa"/>
            <w:vMerge/>
            <w:vAlign w:val="center"/>
          </w:tcPr>
          <w:p w14:paraId="629C0C9E" w14:textId="77777777" w:rsidR="00C65F2C" w:rsidRPr="001C29FC" w:rsidRDefault="00C65F2C" w:rsidP="001F19AE">
            <w:pPr>
              <w:pStyle w:val="TableText"/>
              <w:tabs>
                <w:tab w:val="num" w:pos="360"/>
              </w:tabs>
            </w:pPr>
          </w:p>
        </w:tc>
        <w:tc>
          <w:tcPr>
            <w:tcW w:w="2382" w:type="dxa"/>
            <w:vMerge/>
            <w:vAlign w:val="center"/>
          </w:tcPr>
          <w:p w14:paraId="179CF2D3" w14:textId="77777777" w:rsidR="00C65F2C" w:rsidRPr="001C29FC" w:rsidRDefault="00C65F2C" w:rsidP="001F19AE">
            <w:pPr>
              <w:pStyle w:val="TableText"/>
              <w:tabs>
                <w:tab w:val="num" w:pos="360"/>
              </w:tabs>
            </w:pPr>
          </w:p>
        </w:tc>
        <w:tc>
          <w:tcPr>
            <w:tcW w:w="2647" w:type="dxa"/>
            <w:vAlign w:val="center"/>
          </w:tcPr>
          <w:p w14:paraId="7B1C51EE"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5A52A6">
              <w:t>application</w:t>
            </w:r>
            <w:r w:rsidRPr="001C29FC">
              <w:t xml:space="preserve"> server.</w:t>
            </w:r>
          </w:p>
        </w:tc>
        <w:tc>
          <w:tcPr>
            <w:tcW w:w="2720" w:type="dxa"/>
            <w:shd w:val="clear" w:color="auto" w:fill="auto"/>
            <w:vAlign w:val="center"/>
          </w:tcPr>
          <w:p w14:paraId="08800A08" w14:textId="77777777" w:rsidR="00C65F2C" w:rsidRPr="001C29FC" w:rsidRDefault="00C65F2C" w:rsidP="00761114">
            <w:pPr>
              <w:pStyle w:val="TableText"/>
            </w:pPr>
            <w:r w:rsidRPr="001C29FC">
              <w:t xml:space="preserve">Start or restart the VBECS </w:t>
            </w:r>
            <w:r w:rsidR="00761114" w:rsidRPr="00761114">
              <w:t xml:space="preserve">&lt;Prod or Test&gt; </w:t>
            </w:r>
            <w:r w:rsidRPr="001C29FC">
              <w:t>HL7 Listener Windows Service.</w:t>
            </w:r>
          </w:p>
        </w:tc>
      </w:tr>
      <w:tr w:rsidR="002B3A2E" w:rsidRPr="001C29FC" w14:paraId="1E871EA5" w14:textId="77777777">
        <w:trPr>
          <w:cantSplit/>
        </w:trPr>
        <w:tc>
          <w:tcPr>
            <w:tcW w:w="1611" w:type="dxa"/>
            <w:vMerge/>
            <w:vAlign w:val="center"/>
          </w:tcPr>
          <w:p w14:paraId="27A93B1F" w14:textId="77777777" w:rsidR="002B3A2E" w:rsidRPr="001C29FC" w:rsidRDefault="002B3A2E" w:rsidP="009C7639">
            <w:pPr>
              <w:pStyle w:val="TableText"/>
              <w:numPr>
                <w:ilvl w:val="0"/>
                <w:numId w:val="17"/>
              </w:numPr>
            </w:pPr>
          </w:p>
        </w:tc>
        <w:tc>
          <w:tcPr>
            <w:tcW w:w="2382" w:type="dxa"/>
            <w:vMerge/>
            <w:vAlign w:val="center"/>
          </w:tcPr>
          <w:p w14:paraId="224DE6E9" w14:textId="77777777" w:rsidR="002B3A2E" w:rsidRPr="001C29FC" w:rsidRDefault="002B3A2E" w:rsidP="009C7639">
            <w:pPr>
              <w:pStyle w:val="TableText"/>
              <w:numPr>
                <w:ilvl w:val="0"/>
                <w:numId w:val="17"/>
              </w:numPr>
            </w:pPr>
          </w:p>
        </w:tc>
        <w:tc>
          <w:tcPr>
            <w:tcW w:w="2647" w:type="dxa"/>
            <w:vAlign w:val="center"/>
          </w:tcPr>
          <w:p w14:paraId="21A03989" w14:textId="77777777" w:rsidR="002B3A2E" w:rsidRPr="001C29FC" w:rsidRDefault="002B3A2E" w:rsidP="002B3A2E">
            <w:pPr>
              <w:pStyle w:val="TableText"/>
            </w:pPr>
            <w:r w:rsidRPr="001C29FC">
              <w:t>Network connectivity issue</w:t>
            </w:r>
          </w:p>
        </w:tc>
        <w:tc>
          <w:tcPr>
            <w:tcW w:w="2720" w:type="dxa"/>
            <w:shd w:val="clear" w:color="auto" w:fill="auto"/>
            <w:vAlign w:val="center"/>
          </w:tcPr>
          <w:p w14:paraId="1ACBFBC9" w14:textId="77777777" w:rsidR="002B3A2E" w:rsidRPr="001C29FC" w:rsidRDefault="002B3A2E" w:rsidP="002B3A2E">
            <w:pPr>
              <w:pStyle w:val="TableText"/>
            </w:pPr>
            <w:r w:rsidRPr="001C29FC">
              <w:t>Contact local system support.</w:t>
            </w:r>
          </w:p>
        </w:tc>
      </w:tr>
      <w:tr w:rsidR="00C65F2C" w:rsidRPr="001C29FC" w14:paraId="48F270B3" w14:textId="77777777">
        <w:trPr>
          <w:cantSplit/>
        </w:trPr>
        <w:tc>
          <w:tcPr>
            <w:tcW w:w="1611" w:type="dxa"/>
            <w:vMerge/>
            <w:vAlign w:val="center"/>
          </w:tcPr>
          <w:p w14:paraId="40AF6480" w14:textId="77777777" w:rsidR="00C65F2C" w:rsidRPr="001C29FC" w:rsidRDefault="00C65F2C" w:rsidP="001F19AE">
            <w:pPr>
              <w:pStyle w:val="TableText"/>
              <w:tabs>
                <w:tab w:val="num" w:pos="360"/>
              </w:tabs>
            </w:pPr>
          </w:p>
        </w:tc>
        <w:tc>
          <w:tcPr>
            <w:tcW w:w="2382" w:type="dxa"/>
            <w:vMerge/>
            <w:vAlign w:val="center"/>
          </w:tcPr>
          <w:p w14:paraId="23AF640F" w14:textId="77777777" w:rsidR="00C65F2C" w:rsidRPr="001C29FC" w:rsidRDefault="00C65F2C" w:rsidP="001F19AE">
            <w:pPr>
              <w:pStyle w:val="TableText"/>
              <w:tabs>
                <w:tab w:val="num" w:pos="360"/>
              </w:tabs>
            </w:pPr>
          </w:p>
        </w:tc>
        <w:tc>
          <w:tcPr>
            <w:tcW w:w="2647" w:type="dxa"/>
            <w:vAlign w:val="center"/>
          </w:tcPr>
          <w:p w14:paraId="1A9E59F6" w14:textId="77777777" w:rsidR="00864922" w:rsidRPr="001C29FC" w:rsidRDefault="00864922" w:rsidP="00FD7CF5">
            <w:pPr>
              <w:pStyle w:val="TableText"/>
            </w:pPr>
          </w:p>
          <w:p w14:paraId="47EDE2EC"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0C274630" w14:textId="77777777" w:rsidR="00864922" w:rsidRPr="001C29FC" w:rsidRDefault="00864922" w:rsidP="00FD7CF5">
            <w:pPr>
              <w:pStyle w:val="TableText"/>
            </w:pPr>
          </w:p>
          <w:p w14:paraId="59BC59BB" w14:textId="77777777" w:rsidR="00864922" w:rsidRPr="001C29FC" w:rsidRDefault="00864922" w:rsidP="00FD7CF5">
            <w:pPr>
              <w:pStyle w:val="TableText"/>
            </w:pPr>
          </w:p>
          <w:p w14:paraId="29CB40EA" w14:textId="77777777" w:rsidR="00864922" w:rsidRPr="001C29FC" w:rsidRDefault="00864922" w:rsidP="00FD7CF5">
            <w:pPr>
              <w:pStyle w:val="TableText"/>
            </w:pPr>
          </w:p>
          <w:p w14:paraId="75860CA6" w14:textId="77777777" w:rsidR="00864922" w:rsidRPr="001C29FC" w:rsidRDefault="00864922" w:rsidP="00FD7CF5">
            <w:pPr>
              <w:pStyle w:val="TableText"/>
            </w:pPr>
          </w:p>
          <w:p w14:paraId="32A02CA0" w14:textId="77777777" w:rsidR="00864922" w:rsidRPr="001C29FC" w:rsidRDefault="00864922" w:rsidP="00FD7CF5">
            <w:pPr>
              <w:pStyle w:val="TableText"/>
            </w:pPr>
          </w:p>
          <w:p w14:paraId="45DCB464" w14:textId="77777777" w:rsidR="00864922" w:rsidRPr="001C29FC" w:rsidRDefault="00864922" w:rsidP="00FD7CF5">
            <w:pPr>
              <w:pStyle w:val="TableText"/>
            </w:pPr>
          </w:p>
          <w:p w14:paraId="3F0137FF" w14:textId="77777777" w:rsidR="00864922" w:rsidRPr="001C29FC" w:rsidRDefault="00864922" w:rsidP="00FD7CF5">
            <w:pPr>
              <w:pStyle w:val="TableText"/>
            </w:pPr>
          </w:p>
          <w:p w14:paraId="2CCDF90B" w14:textId="77777777" w:rsidR="00864922" w:rsidRPr="001C29FC" w:rsidRDefault="00864922" w:rsidP="00FD7CF5">
            <w:pPr>
              <w:pStyle w:val="TableText"/>
            </w:pPr>
          </w:p>
          <w:p w14:paraId="74D7F8CE" w14:textId="77777777" w:rsidR="00864922" w:rsidRPr="001C29FC" w:rsidRDefault="00864922" w:rsidP="00FD7CF5">
            <w:pPr>
              <w:pStyle w:val="TableText"/>
            </w:pPr>
          </w:p>
          <w:p w14:paraId="1C70E090" w14:textId="77777777" w:rsidR="00864922" w:rsidRPr="001C29FC" w:rsidRDefault="00864922" w:rsidP="00FD7CF5">
            <w:pPr>
              <w:pStyle w:val="TableText"/>
            </w:pPr>
          </w:p>
          <w:p w14:paraId="3163B32E" w14:textId="77777777" w:rsidR="00864922" w:rsidRPr="001C29FC" w:rsidRDefault="00864922" w:rsidP="00FD7CF5">
            <w:pPr>
              <w:pStyle w:val="TableText"/>
            </w:pPr>
          </w:p>
          <w:p w14:paraId="58DDAE65" w14:textId="77777777" w:rsidR="00864922" w:rsidRPr="001C29FC" w:rsidRDefault="00864922" w:rsidP="00FD7CF5">
            <w:pPr>
              <w:pStyle w:val="TableText"/>
            </w:pPr>
          </w:p>
        </w:tc>
        <w:tc>
          <w:tcPr>
            <w:tcW w:w="2720" w:type="dxa"/>
            <w:shd w:val="clear" w:color="auto" w:fill="auto"/>
            <w:vAlign w:val="center"/>
          </w:tcPr>
          <w:p w14:paraId="4B784BDB" w14:textId="77777777" w:rsidR="00FA0F6A" w:rsidRPr="00FA0F6A" w:rsidRDefault="00864922" w:rsidP="00FA0F6A">
            <w:pPr>
              <w:pStyle w:val="Heading4"/>
              <w:rPr>
                <w:szCs w:val="18"/>
              </w:rPr>
            </w:pPr>
            <w:r w:rsidRPr="00FA0F6A">
              <w:rPr>
                <w:b w:val="0"/>
                <w:sz w:val="18"/>
                <w:szCs w:val="18"/>
              </w:rPr>
              <w:t xml:space="preserve">VBECS responds to the patient update request with an application reject (AR) acknowledgement message indicating Patient Name(s) not found in HL7 Message or Patient's Name(s) field size(s) exceed(s) </w:t>
            </w:r>
            <w:r w:rsidR="00FD4C58" w:rsidRPr="00FA0F6A">
              <w:rPr>
                <w:b w:val="0"/>
                <w:sz w:val="18"/>
                <w:szCs w:val="18"/>
              </w:rPr>
              <w:t xml:space="preserve">VBECS maximum supported value. </w:t>
            </w:r>
            <w:r w:rsidRPr="00FA0F6A">
              <w:rPr>
                <w:b w:val="0"/>
                <w:sz w:val="18"/>
                <w:szCs w:val="18"/>
              </w:rPr>
              <w:t>Rejected patient update messages due to invalid patient name message content are recorded on the Windows Event Log</w:t>
            </w:r>
            <w:r w:rsidR="00FA0F6A">
              <w:rPr>
                <w:b w:val="0"/>
                <w:sz w:val="18"/>
                <w:szCs w:val="18"/>
              </w:rPr>
              <w:t xml:space="preserve"> </w:t>
            </w:r>
            <w:r w:rsidR="00FA0F6A" w:rsidRPr="00FA0F6A">
              <w:rPr>
                <w:b w:val="0"/>
                <w:sz w:val="18"/>
                <w:szCs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D45185" w:rsidRPr="00D45185">
              <w:rPr>
                <w:b w:val="0"/>
                <w:sz w:val="18"/>
                <w:szCs w:val="18"/>
              </w:rPr>
              <w:t>Finding Application Log Entries from Email Alerts</w:t>
            </w:r>
            <w:r w:rsidR="00FA0F6A" w:rsidRPr="00FA0F6A">
              <w:rPr>
                <w:b w:val="0"/>
                <w:sz w:val="18"/>
                <w:szCs w:val="18"/>
              </w:rPr>
              <w:fldChar w:fldCharType="end"/>
            </w:r>
            <w:r w:rsidR="00FA0F6A" w:rsidRPr="00FA0F6A">
              <w:rPr>
                <w:b w:val="0"/>
                <w:sz w:val="18"/>
                <w:szCs w:val="18"/>
              </w:rPr>
              <w:t>)</w:t>
            </w:r>
          </w:p>
          <w:p w14:paraId="6102F15D" w14:textId="77777777" w:rsidR="00C65F2C" w:rsidRPr="00FA0F6A" w:rsidRDefault="00864922" w:rsidP="00AB33A6">
            <w:pPr>
              <w:pStyle w:val="TableText"/>
              <w:rPr>
                <w:szCs w:val="18"/>
              </w:rPr>
            </w:pPr>
            <w:r w:rsidRPr="00FA0F6A">
              <w:rPr>
                <w:szCs w:val="18"/>
              </w:rPr>
              <w:t>and an email message</w:t>
            </w:r>
            <w:r w:rsidR="003B5897" w:rsidRPr="00FA0F6A">
              <w:rPr>
                <w:szCs w:val="18"/>
              </w:rPr>
              <w:t xml:space="preserve"> </w:t>
            </w:r>
            <w:r w:rsidR="003B5897" w:rsidRPr="00FA0F6A">
              <w:rPr>
                <w:bCs/>
                <w:szCs w:val="18"/>
              </w:rPr>
              <w:t>containing the MSH segment of the rejected HL7 message as a means to identify the message in the server event log</w:t>
            </w:r>
            <w:r w:rsidRPr="00FA0F6A">
              <w:rPr>
                <w:szCs w:val="18"/>
              </w:rPr>
              <w:t xml:space="preserve"> is sent to the interface failure alert recipient set in VBECS Administrator for immediate action.</w:t>
            </w:r>
          </w:p>
        </w:tc>
      </w:tr>
      <w:tr w:rsidR="00C65F2C" w:rsidRPr="001C29FC" w14:paraId="49169AA5" w14:textId="77777777">
        <w:trPr>
          <w:cantSplit/>
        </w:trPr>
        <w:tc>
          <w:tcPr>
            <w:tcW w:w="1611" w:type="dxa"/>
            <w:vMerge w:val="restart"/>
            <w:vAlign w:val="center"/>
          </w:tcPr>
          <w:p w14:paraId="17DA5CCB" w14:textId="77777777" w:rsidR="00C65F2C" w:rsidRPr="001C29FC" w:rsidRDefault="00C65F2C" w:rsidP="00FD7CF5">
            <w:pPr>
              <w:pStyle w:val="TableText"/>
            </w:pPr>
            <w:r w:rsidRPr="001C29FC">
              <w:t>VBECS: Patient Merge Alerts</w:t>
            </w:r>
          </w:p>
        </w:tc>
        <w:tc>
          <w:tcPr>
            <w:tcW w:w="2382" w:type="dxa"/>
            <w:vMerge w:val="restart"/>
            <w:vAlign w:val="center"/>
          </w:tcPr>
          <w:p w14:paraId="2F26A273" w14:textId="77777777" w:rsidR="00C65F2C" w:rsidRPr="001C29FC" w:rsidRDefault="00C65F2C" w:rsidP="00FD7CF5">
            <w:pPr>
              <w:pStyle w:val="TableText"/>
            </w:pPr>
            <w:r w:rsidRPr="001C29FC">
              <w:t>VistA Patient Merge events are not showing up in VBECS.</w:t>
            </w:r>
          </w:p>
        </w:tc>
        <w:tc>
          <w:tcPr>
            <w:tcW w:w="2647" w:type="dxa"/>
            <w:vAlign w:val="center"/>
          </w:tcPr>
          <w:p w14:paraId="7832F349" w14:textId="77777777" w:rsidR="00C65F2C" w:rsidRPr="001C29FC" w:rsidRDefault="00C65F2C" w:rsidP="00FD7CF5">
            <w:pPr>
              <w:pStyle w:val="TableText"/>
            </w:pPr>
            <w:r w:rsidRPr="001C29FC">
              <w:t>The two patient identifiers in the merge do not exist in VBECS and, therefore, cannot be merged.</w:t>
            </w:r>
          </w:p>
        </w:tc>
        <w:tc>
          <w:tcPr>
            <w:tcW w:w="2720" w:type="dxa"/>
            <w:shd w:val="clear" w:color="auto" w:fill="auto"/>
            <w:vAlign w:val="center"/>
          </w:tcPr>
          <w:p w14:paraId="55AC2BBB" w14:textId="77777777" w:rsidR="00C65F2C" w:rsidRPr="001C29FC" w:rsidRDefault="00C65F2C" w:rsidP="00FD7CF5">
            <w:pPr>
              <w:pStyle w:val="TableText"/>
            </w:pPr>
            <w:r w:rsidRPr="001C29FC">
              <w:t>No action is required.</w:t>
            </w:r>
          </w:p>
        </w:tc>
      </w:tr>
      <w:tr w:rsidR="00C65F2C" w:rsidRPr="001C29FC" w14:paraId="34E80FCB" w14:textId="77777777">
        <w:trPr>
          <w:cantSplit/>
        </w:trPr>
        <w:tc>
          <w:tcPr>
            <w:tcW w:w="1611" w:type="dxa"/>
            <w:vMerge/>
            <w:vAlign w:val="center"/>
          </w:tcPr>
          <w:p w14:paraId="0337937F" w14:textId="77777777" w:rsidR="00C65F2C" w:rsidRPr="001C29FC" w:rsidRDefault="00C65F2C" w:rsidP="001F19AE">
            <w:pPr>
              <w:pStyle w:val="TableText"/>
              <w:tabs>
                <w:tab w:val="num" w:pos="360"/>
              </w:tabs>
            </w:pPr>
          </w:p>
        </w:tc>
        <w:tc>
          <w:tcPr>
            <w:tcW w:w="2382" w:type="dxa"/>
            <w:vMerge/>
            <w:vAlign w:val="center"/>
          </w:tcPr>
          <w:p w14:paraId="062223AA" w14:textId="77777777" w:rsidR="00C65F2C" w:rsidRPr="001C29FC" w:rsidRDefault="00C65F2C" w:rsidP="001F19AE">
            <w:pPr>
              <w:pStyle w:val="TableText"/>
              <w:tabs>
                <w:tab w:val="num" w:pos="360"/>
              </w:tabs>
            </w:pPr>
          </w:p>
        </w:tc>
        <w:tc>
          <w:tcPr>
            <w:tcW w:w="2647" w:type="dxa"/>
            <w:vAlign w:val="center"/>
          </w:tcPr>
          <w:p w14:paraId="66BEF0E6" w14:textId="77777777" w:rsidR="00C65F2C" w:rsidRPr="001C29FC" w:rsidRDefault="00C65F2C" w:rsidP="00FD7CF5">
            <w:pPr>
              <w:pStyle w:val="TableText"/>
            </w:pPr>
            <w:r w:rsidRPr="001C29FC">
              <w:t>The VBECPTM Logical Link is not running on the VistA system.</w:t>
            </w:r>
          </w:p>
        </w:tc>
        <w:tc>
          <w:tcPr>
            <w:tcW w:w="2720" w:type="dxa"/>
            <w:shd w:val="clear" w:color="auto" w:fill="auto"/>
            <w:vAlign w:val="center"/>
          </w:tcPr>
          <w:p w14:paraId="462C849B" w14:textId="77777777" w:rsidR="00C65F2C" w:rsidRPr="001C29FC" w:rsidRDefault="00C65F2C" w:rsidP="00FD7CF5">
            <w:pPr>
              <w:pStyle w:val="TableText"/>
            </w:pPr>
            <w:r w:rsidRPr="001C29FC">
              <w:t>Start the VBECSPTM Logical Link.</w:t>
            </w:r>
          </w:p>
        </w:tc>
      </w:tr>
      <w:tr w:rsidR="00C65F2C" w:rsidRPr="001C29FC" w14:paraId="46BFD075" w14:textId="77777777">
        <w:trPr>
          <w:cantSplit/>
        </w:trPr>
        <w:tc>
          <w:tcPr>
            <w:tcW w:w="1611" w:type="dxa"/>
            <w:vMerge/>
            <w:vAlign w:val="center"/>
          </w:tcPr>
          <w:p w14:paraId="45B29E49" w14:textId="77777777" w:rsidR="00C65F2C" w:rsidRPr="001C29FC" w:rsidRDefault="00C65F2C" w:rsidP="001F19AE">
            <w:pPr>
              <w:pStyle w:val="TableText"/>
              <w:tabs>
                <w:tab w:val="num" w:pos="360"/>
              </w:tabs>
            </w:pPr>
          </w:p>
        </w:tc>
        <w:tc>
          <w:tcPr>
            <w:tcW w:w="2382" w:type="dxa"/>
            <w:vMerge/>
            <w:vAlign w:val="center"/>
          </w:tcPr>
          <w:p w14:paraId="706F318E" w14:textId="77777777" w:rsidR="00C65F2C" w:rsidRPr="001C29FC" w:rsidRDefault="00C65F2C" w:rsidP="001F19AE">
            <w:pPr>
              <w:pStyle w:val="TableText"/>
              <w:tabs>
                <w:tab w:val="num" w:pos="360"/>
              </w:tabs>
            </w:pPr>
          </w:p>
        </w:tc>
        <w:tc>
          <w:tcPr>
            <w:tcW w:w="2647" w:type="dxa"/>
            <w:vAlign w:val="center"/>
          </w:tcPr>
          <w:p w14:paraId="74CD0906"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9C1140">
              <w:t xml:space="preserve">application </w:t>
            </w:r>
            <w:r w:rsidR="009C1140" w:rsidRPr="001C29FC">
              <w:t>server</w:t>
            </w:r>
            <w:r w:rsidRPr="001C29FC">
              <w:t>.</w:t>
            </w:r>
          </w:p>
        </w:tc>
        <w:tc>
          <w:tcPr>
            <w:tcW w:w="2720" w:type="dxa"/>
            <w:shd w:val="clear" w:color="auto" w:fill="auto"/>
            <w:vAlign w:val="center"/>
          </w:tcPr>
          <w:p w14:paraId="78E00F81" w14:textId="77777777" w:rsidR="00C65F2C" w:rsidRPr="001C29FC" w:rsidRDefault="00C65F2C" w:rsidP="00C86C23">
            <w:pPr>
              <w:pStyle w:val="TableText"/>
            </w:pPr>
            <w:r w:rsidRPr="001C29FC">
              <w:t>Start or restart the VBECS</w:t>
            </w:r>
            <w:r w:rsidR="00761114">
              <w:t xml:space="preserve"> &lt;Prod or Test&gt;</w:t>
            </w:r>
            <w:r w:rsidR="00761114" w:rsidRPr="001C29FC">
              <w:t xml:space="preserve"> </w:t>
            </w:r>
            <w:r w:rsidRPr="001C29FC">
              <w:t>HL7 Listener Windows Service.</w:t>
            </w:r>
          </w:p>
        </w:tc>
      </w:tr>
      <w:tr w:rsidR="00574945" w:rsidRPr="001C29FC" w14:paraId="33C0C5A2" w14:textId="77777777">
        <w:trPr>
          <w:cantSplit/>
        </w:trPr>
        <w:tc>
          <w:tcPr>
            <w:tcW w:w="1611" w:type="dxa"/>
            <w:vMerge/>
            <w:vAlign w:val="center"/>
          </w:tcPr>
          <w:p w14:paraId="47ACF770" w14:textId="77777777" w:rsidR="00574945" w:rsidRPr="001C29FC" w:rsidRDefault="00574945" w:rsidP="009C7639">
            <w:pPr>
              <w:pStyle w:val="TableText"/>
              <w:numPr>
                <w:ilvl w:val="0"/>
                <w:numId w:val="17"/>
              </w:numPr>
            </w:pPr>
          </w:p>
        </w:tc>
        <w:tc>
          <w:tcPr>
            <w:tcW w:w="2382" w:type="dxa"/>
            <w:vMerge/>
            <w:vAlign w:val="center"/>
          </w:tcPr>
          <w:p w14:paraId="519D62D8" w14:textId="77777777" w:rsidR="00574945" w:rsidRPr="001C29FC" w:rsidRDefault="00574945" w:rsidP="009C7639">
            <w:pPr>
              <w:pStyle w:val="TableText"/>
              <w:numPr>
                <w:ilvl w:val="0"/>
                <w:numId w:val="17"/>
              </w:numPr>
            </w:pPr>
          </w:p>
        </w:tc>
        <w:tc>
          <w:tcPr>
            <w:tcW w:w="2647" w:type="dxa"/>
            <w:vAlign w:val="center"/>
          </w:tcPr>
          <w:p w14:paraId="1DE5EC89" w14:textId="77777777" w:rsidR="00574945" w:rsidRPr="001C29FC" w:rsidRDefault="00574945" w:rsidP="00574945">
            <w:pPr>
              <w:pStyle w:val="TableText"/>
            </w:pPr>
            <w:r w:rsidRPr="001C29FC">
              <w:t>Network connectivity issue</w:t>
            </w:r>
          </w:p>
        </w:tc>
        <w:tc>
          <w:tcPr>
            <w:tcW w:w="2720" w:type="dxa"/>
            <w:shd w:val="clear" w:color="auto" w:fill="auto"/>
            <w:vAlign w:val="center"/>
          </w:tcPr>
          <w:p w14:paraId="18B0051C" w14:textId="77777777" w:rsidR="00574945" w:rsidRPr="001C29FC" w:rsidRDefault="00574945" w:rsidP="00574945">
            <w:pPr>
              <w:pStyle w:val="TableText"/>
            </w:pPr>
            <w:r w:rsidRPr="001C29FC">
              <w:t>Contact local system support.</w:t>
            </w:r>
          </w:p>
        </w:tc>
      </w:tr>
      <w:tr w:rsidR="00C65F2C" w:rsidRPr="001C29FC" w14:paraId="2F03D2D0" w14:textId="77777777">
        <w:trPr>
          <w:cantSplit/>
        </w:trPr>
        <w:tc>
          <w:tcPr>
            <w:tcW w:w="1611" w:type="dxa"/>
            <w:vMerge/>
            <w:vAlign w:val="center"/>
          </w:tcPr>
          <w:p w14:paraId="056AB61E" w14:textId="77777777" w:rsidR="00C65F2C" w:rsidRPr="001C29FC" w:rsidRDefault="00C65F2C" w:rsidP="001F19AE">
            <w:pPr>
              <w:pStyle w:val="TableText"/>
              <w:tabs>
                <w:tab w:val="num" w:pos="360"/>
              </w:tabs>
            </w:pPr>
          </w:p>
        </w:tc>
        <w:tc>
          <w:tcPr>
            <w:tcW w:w="2382" w:type="dxa"/>
            <w:vMerge/>
            <w:vAlign w:val="center"/>
          </w:tcPr>
          <w:p w14:paraId="69D93D57" w14:textId="77777777" w:rsidR="00C65F2C" w:rsidRPr="001C29FC" w:rsidRDefault="00C65F2C" w:rsidP="001F19AE">
            <w:pPr>
              <w:pStyle w:val="TableText"/>
              <w:tabs>
                <w:tab w:val="num" w:pos="360"/>
              </w:tabs>
            </w:pPr>
          </w:p>
        </w:tc>
        <w:tc>
          <w:tcPr>
            <w:tcW w:w="2647" w:type="dxa"/>
            <w:vAlign w:val="center"/>
          </w:tcPr>
          <w:p w14:paraId="4E132565" w14:textId="77777777" w:rsidR="00864922" w:rsidRPr="001C29FC" w:rsidRDefault="00864922" w:rsidP="00FD7CF5">
            <w:pPr>
              <w:pStyle w:val="TableText"/>
            </w:pPr>
          </w:p>
          <w:p w14:paraId="4F8E7805" w14:textId="77777777" w:rsidR="00C65F2C" w:rsidRPr="001C29FC" w:rsidRDefault="00864922" w:rsidP="00FD7CF5">
            <w:pPr>
              <w:pStyle w:val="TableText"/>
            </w:pPr>
            <w:r w:rsidRPr="001C29FC">
              <w:t>The HL7 message is mis</w:t>
            </w:r>
            <w:r w:rsidR="0034037C">
              <w:t xml:space="preserve">sing patient </w:t>
            </w:r>
            <w:r w:rsidR="00D27271">
              <w:t>name</w:t>
            </w:r>
            <w:r w:rsidR="0034037C">
              <w:t xml:space="preserve"> </w:t>
            </w:r>
            <w:r w:rsidRPr="001C29FC">
              <w:t>or one or more name components length(s) exceed(s) the VBECS maximum supported value.</w:t>
            </w:r>
          </w:p>
          <w:p w14:paraId="279F39F9" w14:textId="77777777" w:rsidR="00864922" w:rsidRPr="001C29FC" w:rsidRDefault="00864922" w:rsidP="00FD7CF5">
            <w:pPr>
              <w:pStyle w:val="TableText"/>
            </w:pPr>
          </w:p>
          <w:p w14:paraId="227FDD5A" w14:textId="77777777" w:rsidR="00864922" w:rsidRPr="001C29FC" w:rsidRDefault="00864922" w:rsidP="00FD7CF5">
            <w:pPr>
              <w:pStyle w:val="TableText"/>
            </w:pPr>
          </w:p>
          <w:p w14:paraId="1E5B7BA5" w14:textId="77777777" w:rsidR="00864922" w:rsidRPr="001C29FC" w:rsidRDefault="00864922" w:rsidP="00FD7CF5">
            <w:pPr>
              <w:pStyle w:val="TableText"/>
            </w:pPr>
          </w:p>
        </w:tc>
        <w:tc>
          <w:tcPr>
            <w:tcW w:w="2720" w:type="dxa"/>
            <w:shd w:val="clear" w:color="auto" w:fill="auto"/>
            <w:vAlign w:val="center"/>
          </w:tcPr>
          <w:p w14:paraId="36A33A64" w14:textId="77777777" w:rsidR="00C65F2C" w:rsidRPr="001C29FC" w:rsidRDefault="00864922" w:rsidP="00FD7CF5">
            <w:pPr>
              <w:pStyle w:val="TableText"/>
            </w:pPr>
            <w:r w:rsidRPr="001C29FC">
              <w:t xml:space="preserve">Failed patient merge messages due to invalid patient name message content are recorded on the Windows Event Log and an email message </w:t>
            </w:r>
            <w:r w:rsidR="003B5897" w:rsidRPr="001C29FC">
              <w:rPr>
                <w:bCs/>
              </w:rPr>
              <w:t>containing the MSH segment of the rejected HL7 message as a means to identify the message in the server event log</w:t>
            </w:r>
            <w:r w:rsidR="003B5897" w:rsidRPr="001C29FC">
              <w:t xml:space="preserve"> </w:t>
            </w:r>
            <w:r w:rsidRPr="001C29FC">
              <w:t>is sent to the interface failure alert recipient set in VBECS Administrator for immediate action.</w:t>
            </w:r>
          </w:p>
        </w:tc>
      </w:tr>
      <w:tr w:rsidR="00C65F2C" w:rsidRPr="001C29FC" w14:paraId="60DDDC59" w14:textId="77777777">
        <w:trPr>
          <w:cantSplit/>
        </w:trPr>
        <w:tc>
          <w:tcPr>
            <w:tcW w:w="1611" w:type="dxa"/>
            <w:vMerge w:val="restart"/>
            <w:vAlign w:val="center"/>
          </w:tcPr>
          <w:p w14:paraId="40BB5027" w14:textId="77777777" w:rsidR="00C65F2C" w:rsidRPr="001C29FC" w:rsidRDefault="00C65F2C" w:rsidP="00FD7CF5">
            <w:pPr>
              <w:pStyle w:val="TableText"/>
            </w:pPr>
            <w:r w:rsidRPr="001C29FC">
              <w:t>VistA: HL7 System Link Monitor</w:t>
            </w:r>
          </w:p>
        </w:tc>
        <w:tc>
          <w:tcPr>
            <w:tcW w:w="2382" w:type="dxa"/>
            <w:vMerge w:val="restart"/>
            <w:shd w:val="clear" w:color="auto" w:fill="auto"/>
            <w:vAlign w:val="center"/>
          </w:tcPr>
          <w:p w14:paraId="6CFEB2CB" w14:textId="77777777" w:rsidR="00C65F2C" w:rsidRPr="001C29FC" w:rsidRDefault="00C65F2C" w:rsidP="00FD7CF5">
            <w:pPr>
              <w:pStyle w:val="TableText"/>
            </w:pPr>
            <w:r w:rsidRPr="001C29FC">
              <w:t>The VistA HL7 System Link Monitor shows more MESSAGES TO SEND than MESSAGES SENT for the OERR-VBECS Logical Link and is hung in an “Open” state.</w:t>
            </w:r>
          </w:p>
        </w:tc>
        <w:tc>
          <w:tcPr>
            <w:tcW w:w="2647" w:type="dxa"/>
            <w:vAlign w:val="center"/>
          </w:tcPr>
          <w:p w14:paraId="021E12A8"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56BE62B7"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3AF34529" w14:textId="77777777">
        <w:trPr>
          <w:cantSplit/>
        </w:trPr>
        <w:tc>
          <w:tcPr>
            <w:tcW w:w="1611" w:type="dxa"/>
            <w:vMerge/>
            <w:vAlign w:val="center"/>
          </w:tcPr>
          <w:p w14:paraId="3A5B3952" w14:textId="77777777" w:rsidR="00C65F2C" w:rsidRPr="001C29FC" w:rsidRDefault="00C65F2C" w:rsidP="00FD7CF5">
            <w:pPr>
              <w:pStyle w:val="TableText"/>
            </w:pPr>
          </w:p>
        </w:tc>
        <w:tc>
          <w:tcPr>
            <w:tcW w:w="2382" w:type="dxa"/>
            <w:vMerge/>
            <w:vAlign w:val="center"/>
          </w:tcPr>
          <w:p w14:paraId="58B2C359" w14:textId="77777777" w:rsidR="00C65F2C" w:rsidRPr="001C29FC" w:rsidRDefault="00C65F2C" w:rsidP="00FD7CF5">
            <w:pPr>
              <w:pStyle w:val="TableText"/>
            </w:pPr>
          </w:p>
        </w:tc>
        <w:tc>
          <w:tcPr>
            <w:tcW w:w="2647" w:type="dxa"/>
            <w:vAlign w:val="center"/>
          </w:tcPr>
          <w:p w14:paraId="5CFD0EE3" w14:textId="77777777" w:rsidR="00C65F2C" w:rsidRPr="001C29FC" w:rsidRDefault="00C65F2C" w:rsidP="00FD7CF5">
            <w:pPr>
              <w:pStyle w:val="TableText"/>
            </w:pPr>
            <w:r w:rsidRPr="001C29FC">
              <w:t>Network connectivity issue</w:t>
            </w:r>
          </w:p>
        </w:tc>
        <w:tc>
          <w:tcPr>
            <w:tcW w:w="2720" w:type="dxa"/>
            <w:shd w:val="clear" w:color="auto" w:fill="auto"/>
            <w:vAlign w:val="center"/>
          </w:tcPr>
          <w:p w14:paraId="73310755" w14:textId="77777777" w:rsidR="00C65F2C" w:rsidRPr="001C29FC" w:rsidRDefault="00C65F2C" w:rsidP="00FD7CF5">
            <w:pPr>
              <w:pStyle w:val="TableText"/>
            </w:pPr>
            <w:r w:rsidRPr="001C29FC">
              <w:t>Contact local system support.</w:t>
            </w:r>
          </w:p>
        </w:tc>
      </w:tr>
      <w:tr w:rsidR="00C65F2C" w:rsidRPr="001C29FC" w14:paraId="6536EB18" w14:textId="77777777">
        <w:trPr>
          <w:cantSplit/>
        </w:trPr>
        <w:tc>
          <w:tcPr>
            <w:tcW w:w="1611" w:type="dxa"/>
            <w:vMerge/>
            <w:vAlign w:val="center"/>
          </w:tcPr>
          <w:p w14:paraId="21B10459" w14:textId="77777777" w:rsidR="00C65F2C" w:rsidRPr="001C29FC" w:rsidRDefault="00C65F2C" w:rsidP="00FD7CF5">
            <w:pPr>
              <w:pStyle w:val="TableText"/>
            </w:pPr>
          </w:p>
        </w:tc>
        <w:tc>
          <w:tcPr>
            <w:tcW w:w="2382" w:type="dxa"/>
            <w:vMerge w:val="restart"/>
            <w:shd w:val="clear" w:color="auto" w:fill="auto"/>
            <w:vAlign w:val="center"/>
          </w:tcPr>
          <w:p w14:paraId="1F0084A1" w14:textId="77777777" w:rsidR="00C65F2C" w:rsidRPr="001C29FC" w:rsidRDefault="00C65F2C" w:rsidP="00FD7CF5">
            <w:pPr>
              <w:pStyle w:val="TableText"/>
            </w:pPr>
            <w:r w:rsidRPr="001C29FC">
              <w:t>The VistA HL7 System Link Monitor shows more MESSAGES TO SEND than MESSAGES SENT for the VBECSPTU Logical Link and is hung in an “Open” state.</w:t>
            </w:r>
          </w:p>
        </w:tc>
        <w:tc>
          <w:tcPr>
            <w:tcW w:w="2647" w:type="dxa"/>
            <w:vAlign w:val="center"/>
          </w:tcPr>
          <w:p w14:paraId="71ECD41A"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2591CB74"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4E7D3B36" w14:textId="77777777">
        <w:trPr>
          <w:cantSplit/>
        </w:trPr>
        <w:tc>
          <w:tcPr>
            <w:tcW w:w="1611" w:type="dxa"/>
            <w:vMerge/>
            <w:vAlign w:val="center"/>
          </w:tcPr>
          <w:p w14:paraId="06E5DC47" w14:textId="77777777" w:rsidR="00C65F2C" w:rsidRPr="001C29FC" w:rsidRDefault="00C65F2C" w:rsidP="00FD7CF5">
            <w:pPr>
              <w:pStyle w:val="TableText"/>
            </w:pPr>
          </w:p>
        </w:tc>
        <w:tc>
          <w:tcPr>
            <w:tcW w:w="2382" w:type="dxa"/>
            <w:vMerge/>
            <w:vAlign w:val="center"/>
          </w:tcPr>
          <w:p w14:paraId="3B403A21" w14:textId="77777777" w:rsidR="00C65F2C" w:rsidRPr="001C29FC" w:rsidRDefault="00C65F2C" w:rsidP="00FD7CF5">
            <w:pPr>
              <w:pStyle w:val="TableText"/>
            </w:pPr>
          </w:p>
        </w:tc>
        <w:tc>
          <w:tcPr>
            <w:tcW w:w="2647" w:type="dxa"/>
            <w:vAlign w:val="center"/>
          </w:tcPr>
          <w:p w14:paraId="2A02CF85"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48DFD863" w14:textId="77777777" w:rsidR="00C65F2C" w:rsidRPr="001C29FC" w:rsidRDefault="00C65F2C" w:rsidP="00FD7CF5">
            <w:pPr>
              <w:pStyle w:val="TableText"/>
            </w:pPr>
            <w:r w:rsidRPr="001C29FC">
              <w:t>Contact local system support.</w:t>
            </w:r>
          </w:p>
        </w:tc>
      </w:tr>
      <w:tr w:rsidR="00C65F2C" w:rsidRPr="001C29FC" w14:paraId="0BEEC7A3" w14:textId="77777777">
        <w:trPr>
          <w:cantSplit/>
        </w:trPr>
        <w:tc>
          <w:tcPr>
            <w:tcW w:w="1611" w:type="dxa"/>
            <w:vMerge/>
            <w:vAlign w:val="center"/>
          </w:tcPr>
          <w:p w14:paraId="35555A03" w14:textId="77777777" w:rsidR="00C65F2C" w:rsidRPr="001C29FC" w:rsidRDefault="00C65F2C" w:rsidP="00FD7CF5">
            <w:pPr>
              <w:pStyle w:val="TableText"/>
            </w:pPr>
          </w:p>
        </w:tc>
        <w:tc>
          <w:tcPr>
            <w:tcW w:w="2382" w:type="dxa"/>
            <w:vMerge w:val="restart"/>
            <w:vAlign w:val="center"/>
          </w:tcPr>
          <w:p w14:paraId="266B054D" w14:textId="77777777" w:rsidR="00C65F2C" w:rsidRPr="001C29FC" w:rsidRDefault="00C65F2C" w:rsidP="00FD7CF5">
            <w:pPr>
              <w:pStyle w:val="TableText"/>
            </w:pPr>
            <w:r w:rsidRPr="001C29FC">
              <w:t>The VistA HL7 System Link Monitor shows more MESSAGES TO SEND than MESSAGES SENT for the VBECSPTM Logical Link and is hung in an “Open” state.</w:t>
            </w:r>
          </w:p>
        </w:tc>
        <w:tc>
          <w:tcPr>
            <w:tcW w:w="2647" w:type="dxa"/>
            <w:vAlign w:val="center"/>
          </w:tcPr>
          <w:p w14:paraId="72B71723" w14:textId="77777777" w:rsidR="00C65F2C" w:rsidRPr="001C29FC" w:rsidRDefault="00C65F2C" w:rsidP="00C86C23">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w:t>
            </w:r>
            <w:r w:rsidR="00C86C23">
              <w:t xml:space="preserve">application </w:t>
            </w:r>
            <w:r w:rsidRPr="001C29FC">
              <w:t>server.</w:t>
            </w:r>
          </w:p>
        </w:tc>
        <w:tc>
          <w:tcPr>
            <w:tcW w:w="2720" w:type="dxa"/>
            <w:shd w:val="clear" w:color="auto" w:fill="auto"/>
            <w:vAlign w:val="center"/>
          </w:tcPr>
          <w:p w14:paraId="74FF9472" w14:textId="77777777" w:rsidR="00C65F2C" w:rsidRPr="001C29FC" w:rsidRDefault="00C65F2C" w:rsidP="009E74F4">
            <w:pPr>
              <w:pStyle w:val="TableText"/>
            </w:pPr>
            <w:r w:rsidRPr="001C29FC">
              <w:t>Start or restart the VBECS</w:t>
            </w:r>
            <w:r w:rsidR="009E74F4">
              <w:t xml:space="preserve"> &lt;Prod or Test&gt;</w:t>
            </w:r>
            <w:r w:rsidR="009E74F4" w:rsidRPr="001C29FC">
              <w:t xml:space="preserve"> </w:t>
            </w:r>
            <w:r w:rsidRPr="001C29FC">
              <w:t>HL7 Listener Windows Service.</w:t>
            </w:r>
          </w:p>
        </w:tc>
      </w:tr>
      <w:tr w:rsidR="00C65F2C" w:rsidRPr="001C29FC" w14:paraId="7F719219" w14:textId="77777777">
        <w:trPr>
          <w:cantSplit/>
        </w:trPr>
        <w:tc>
          <w:tcPr>
            <w:tcW w:w="1611" w:type="dxa"/>
            <w:vMerge/>
            <w:vAlign w:val="center"/>
          </w:tcPr>
          <w:p w14:paraId="626D732E" w14:textId="77777777" w:rsidR="00C65F2C" w:rsidRPr="001C29FC" w:rsidRDefault="00C65F2C" w:rsidP="00FD7CF5">
            <w:pPr>
              <w:pStyle w:val="TableText"/>
            </w:pPr>
          </w:p>
        </w:tc>
        <w:tc>
          <w:tcPr>
            <w:tcW w:w="2382" w:type="dxa"/>
            <w:vMerge/>
            <w:vAlign w:val="center"/>
          </w:tcPr>
          <w:p w14:paraId="1BE8AA0B" w14:textId="77777777" w:rsidR="00C65F2C" w:rsidRPr="001C29FC" w:rsidRDefault="00C65F2C" w:rsidP="00FD7CF5">
            <w:pPr>
              <w:pStyle w:val="TableText"/>
            </w:pPr>
          </w:p>
        </w:tc>
        <w:tc>
          <w:tcPr>
            <w:tcW w:w="2647" w:type="dxa"/>
            <w:vAlign w:val="center"/>
          </w:tcPr>
          <w:p w14:paraId="47D024EA"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1724F256" w14:textId="77777777" w:rsidR="00C65F2C" w:rsidRPr="001C29FC" w:rsidRDefault="00C65F2C" w:rsidP="00FD7CF5">
            <w:pPr>
              <w:pStyle w:val="TableText"/>
            </w:pPr>
            <w:r w:rsidRPr="001C29FC">
              <w:t>Contact local system support.</w:t>
            </w:r>
          </w:p>
        </w:tc>
      </w:tr>
      <w:tr w:rsidR="00C65F2C" w:rsidRPr="001C29FC" w14:paraId="0C4C820D" w14:textId="77777777">
        <w:trPr>
          <w:cantSplit/>
        </w:trPr>
        <w:tc>
          <w:tcPr>
            <w:tcW w:w="1611" w:type="dxa"/>
            <w:vMerge w:val="restart"/>
            <w:tcBorders>
              <w:top w:val="nil"/>
            </w:tcBorders>
            <w:vAlign w:val="center"/>
          </w:tcPr>
          <w:p w14:paraId="42FEC683" w14:textId="77777777" w:rsidR="00C65F2C" w:rsidRPr="00AB583F" w:rsidRDefault="00C65F2C" w:rsidP="00FD7CF5">
            <w:pPr>
              <w:pStyle w:val="TableText"/>
              <w:rPr>
                <w:rFonts w:cs="Arial"/>
              </w:rPr>
            </w:pPr>
            <w:r w:rsidRPr="00AB583F">
              <w:rPr>
                <w:rFonts w:cs="Arial"/>
              </w:rPr>
              <w:t>CPRS: Orders Tab</w:t>
            </w:r>
          </w:p>
        </w:tc>
        <w:tc>
          <w:tcPr>
            <w:tcW w:w="2382" w:type="dxa"/>
            <w:vMerge w:val="restart"/>
            <w:tcBorders>
              <w:top w:val="nil"/>
            </w:tcBorders>
            <w:vAlign w:val="center"/>
          </w:tcPr>
          <w:p w14:paraId="43126C20" w14:textId="77777777" w:rsidR="00C65F2C" w:rsidRPr="00AB583F" w:rsidRDefault="00C65F2C" w:rsidP="00FD7CF5">
            <w:pPr>
              <w:pStyle w:val="TableText"/>
              <w:rPr>
                <w:rFonts w:cs="Arial"/>
              </w:rPr>
            </w:pPr>
            <w:r w:rsidRPr="00AB583F">
              <w:rPr>
                <w:rFonts w:cs="Arial"/>
              </w:rPr>
              <w:t>CPRS does not d</w:t>
            </w:r>
            <w:r w:rsidR="00C4766E" w:rsidRPr="00AB583F">
              <w:rPr>
                <w:rFonts w:cs="Arial"/>
              </w:rPr>
              <w:t>isplay the correct status of a blood b</w:t>
            </w:r>
            <w:r w:rsidRPr="00AB583F">
              <w:rPr>
                <w:rFonts w:cs="Arial"/>
              </w:rPr>
              <w:t>ank order after it was updated in VBECS.</w:t>
            </w:r>
            <w:r w:rsidR="000459D0">
              <w:rPr>
                <w:rFonts w:cs="Arial"/>
              </w:rPr>
              <w:t xml:space="preserve"> </w:t>
            </w:r>
            <w:r w:rsidR="000459D0" w:rsidRPr="000459D0">
              <w:rPr>
                <w:vanish/>
              </w:rPr>
              <w:t>Task 209647</w:t>
            </w:r>
          </w:p>
        </w:tc>
        <w:tc>
          <w:tcPr>
            <w:tcW w:w="2647" w:type="dxa"/>
            <w:vAlign w:val="center"/>
          </w:tcPr>
          <w:p w14:paraId="34CAEDFA" w14:textId="77777777" w:rsidR="00C65F2C" w:rsidRPr="00AB583F" w:rsidRDefault="00C65F2C" w:rsidP="009E74F4">
            <w:pPr>
              <w:pStyle w:val="TableText"/>
              <w:rPr>
                <w:rFonts w:cs="Arial"/>
              </w:rPr>
            </w:pPr>
            <w:r w:rsidRPr="00AB583F">
              <w:rPr>
                <w:rFonts w:cs="Arial"/>
              </w:rPr>
              <w:t>The VBECS</w:t>
            </w:r>
            <w:r w:rsidR="009E74F4" w:rsidRPr="00AB583F">
              <w:rPr>
                <w:rFonts w:cs="Arial"/>
              </w:rPr>
              <w:t xml:space="preserve"> &lt;Prod or Test&gt;</w:t>
            </w:r>
            <w:r w:rsidRPr="00AB583F">
              <w:rPr>
                <w:rFonts w:cs="Arial"/>
              </w:rPr>
              <w:t xml:space="preserve"> </w:t>
            </w:r>
            <w:r w:rsidR="009E74F4" w:rsidRPr="00AB583F">
              <w:rPr>
                <w:rFonts w:cs="Arial"/>
              </w:rPr>
              <w:t>HL7</w:t>
            </w:r>
            <w:r w:rsidRPr="00AB583F">
              <w:rPr>
                <w:rFonts w:cs="Arial"/>
              </w:rPr>
              <w:t xml:space="preserve"> </w:t>
            </w:r>
            <w:r w:rsidR="009E74F4" w:rsidRPr="00AB583F">
              <w:rPr>
                <w:rFonts w:cs="Arial"/>
              </w:rPr>
              <w:t>Dispatcher</w:t>
            </w:r>
            <w:r w:rsidRPr="00AB583F">
              <w:rPr>
                <w:rFonts w:cs="Arial"/>
              </w:rPr>
              <w:t xml:space="preserve"> Windows Service is not running or is locked on </w:t>
            </w:r>
            <w:r w:rsidR="009E74F4" w:rsidRPr="00AB583F">
              <w:rPr>
                <w:rFonts w:cs="Arial"/>
              </w:rPr>
              <w:t xml:space="preserve">the </w:t>
            </w:r>
            <w:r w:rsidR="004B00F0" w:rsidRPr="00AB583F">
              <w:rPr>
                <w:rFonts w:cs="Arial"/>
              </w:rPr>
              <w:t>application server</w:t>
            </w:r>
            <w:r w:rsidRPr="00AB583F">
              <w:rPr>
                <w:rFonts w:cs="Arial"/>
              </w:rPr>
              <w:t>.</w:t>
            </w:r>
          </w:p>
        </w:tc>
        <w:tc>
          <w:tcPr>
            <w:tcW w:w="2720" w:type="dxa"/>
            <w:shd w:val="clear" w:color="auto" w:fill="auto"/>
            <w:vAlign w:val="center"/>
          </w:tcPr>
          <w:p w14:paraId="68186E4E" w14:textId="77777777" w:rsidR="00C65F2C" w:rsidRPr="00AB583F" w:rsidRDefault="00C65F2C" w:rsidP="00FD7CF5">
            <w:pPr>
              <w:pStyle w:val="TableText"/>
              <w:rPr>
                <w:rFonts w:cs="Arial"/>
              </w:rPr>
            </w:pPr>
            <w:r w:rsidRPr="00AB583F">
              <w:rPr>
                <w:rFonts w:cs="Arial"/>
              </w:rPr>
              <w:t xml:space="preserve">Start or restart </w:t>
            </w:r>
            <w:r w:rsidR="009E74F4" w:rsidRPr="00AB583F">
              <w:rPr>
                <w:rFonts w:cs="Arial"/>
              </w:rPr>
              <w:t>the VBECS &lt;Prod or Test&gt; HL7 Dispatcher Windows Service.</w:t>
            </w:r>
          </w:p>
        </w:tc>
      </w:tr>
      <w:tr w:rsidR="00C65F2C" w:rsidRPr="001C29FC" w14:paraId="686F0741" w14:textId="77777777">
        <w:trPr>
          <w:cantSplit/>
        </w:trPr>
        <w:tc>
          <w:tcPr>
            <w:tcW w:w="1611" w:type="dxa"/>
            <w:vMerge/>
            <w:vAlign w:val="center"/>
          </w:tcPr>
          <w:p w14:paraId="6E25ECC9" w14:textId="77777777" w:rsidR="00C65F2C" w:rsidRPr="00AB583F" w:rsidRDefault="00C65F2C" w:rsidP="00FD7CF5">
            <w:pPr>
              <w:pStyle w:val="TableText"/>
              <w:rPr>
                <w:rFonts w:cs="Arial"/>
              </w:rPr>
            </w:pPr>
          </w:p>
        </w:tc>
        <w:tc>
          <w:tcPr>
            <w:tcW w:w="2382" w:type="dxa"/>
            <w:vMerge/>
            <w:vAlign w:val="center"/>
          </w:tcPr>
          <w:p w14:paraId="3FF9C079" w14:textId="77777777" w:rsidR="00C65F2C" w:rsidRPr="00AB583F" w:rsidRDefault="00C65F2C" w:rsidP="00FD7CF5">
            <w:pPr>
              <w:pStyle w:val="TableText"/>
              <w:rPr>
                <w:rFonts w:cs="Arial"/>
              </w:rPr>
            </w:pPr>
          </w:p>
        </w:tc>
        <w:tc>
          <w:tcPr>
            <w:tcW w:w="2647" w:type="dxa"/>
            <w:vAlign w:val="center"/>
          </w:tcPr>
          <w:p w14:paraId="6B59B9B2" w14:textId="77777777" w:rsidR="00C65F2C" w:rsidRPr="00AB583F" w:rsidRDefault="00C65F2C" w:rsidP="00FD7CF5">
            <w:pPr>
              <w:pStyle w:val="TableText"/>
              <w:rPr>
                <w:rFonts w:cs="Arial"/>
              </w:rPr>
            </w:pPr>
            <w:r w:rsidRPr="00AB583F">
              <w:rPr>
                <w:rFonts w:cs="Arial"/>
              </w:rPr>
              <w:t>The VBECS-OERR Logical Link is not running.</w:t>
            </w:r>
          </w:p>
        </w:tc>
        <w:tc>
          <w:tcPr>
            <w:tcW w:w="2720" w:type="dxa"/>
            <w:shd w:val="clear" w:color="auto" w:fill="auto"/>
            <w:vAlign w:val="center"/>
          </w:tcPr>
          <w:p w14:paraId="6C35D666" w14:textId="77777777" w:rsidR="00C65F2C" w:rsidRPr="00AB583F" w:rsidRDefault="00C65F2C" w:rsidP="00AB33A6">
            <w:pPr>
              <w:pStyle w:val="TableText"/>
              <w:rPr>
                <w:rFonts w:cs="Arial"/>
              </w:rPr>
            </w:pPr>
            <w:r w:rsidRPr="00AB583F">
              <w:rPr>
                <w:rFonts w:cs="Arial"/>
              </w:rPr>
              <w:t>Start the VBECS-OERR Logical Link.</w:t>
            </w:r>
          </w:p>
        </w:tc>
      </w:tr>
      <w:tr w:rsidR="00C65F2C" w:rsidRPr="001C29FC" w14:paraId="4CF707FA" w14:textId="77777777">
        <w:trPr>
          <w:cantSplit/>
        </w:trPr>
        <w:tc>
          <w:tcPr>
            <w:tcW w:w="1611" w:type="dxa"/>
            <w:vMerge/>
            <w:vAlign w:val="center"/>
          </w:tcPr>
          <w:p w14:paraId="067640BA" w14:textId="77777777" w:rsidR="00C65F2C" w:rsidRPr="00AB583F" w:rsidRDefault="00C65F2C" w:rsidP="00FD7CF5">
            <w:pPr>
              <w:pStyle w:val="TableText"/>
              <w:rPr>
                <w:rFonts w:cs="Arial"/>
              </w:rPr>
            </w:pPr>
          </w:p>
        </w:tc>
        <w:tc>
          <w:tcPr>
            <w:tcW w:w="2382" w:type="dxa"/>
            <w:vMerge/>
            <w:vAlign w:val="center"/>
          </w:tcPr>
          <w:p w14:paraId="019DD992" w14:textId="77777777" w:rsidR="00C65F2C" w:rsidRPr="00AB583F" w:rsidRDefault="00C65F2C" w:rsidP="00FD7CF5">
            <w:pPr>
              <w:pStyle w:val="TableText"/>
              <w:rPr>
                <w:rFonts w:cs="Arial"/>
              </w:rPr>
            </w:pPr>
          </w:p>
        </w:tc>
        <w:tc>
          <w:tcPr>
            <w:tcW w:w="2647" w:type="dxa"/>
            <w:vAlign w:val="center"/>
          </w:tcPr>
          <w:p w14:paraId="1FB059C8" w14:textId="77777777" w:rsidR="00C65F2C" w:rsidRPr="00AB583F" w:rsidRDefault="00C65F2C" w:rsidP="00FD7CF5">
            <w:pPr>
              <w:pStyle w:val="TableText"/>
              <w:rPr>
                <w:rFonts w:cs="Arial"/>
              </w:rPr>
            </w:pPr>
            <w:r w:rsidRPr="00AB583F">
              <w:rPr>
                <w:rFonts w:cs="Arial"/>
              </w:rPr>
              <w:t>Network connectivity issue</w:t>
            </w:r>
          </w:p>
        </w:tc>
        <w:tc>
          <w:tcPr>
            <w:tcW w:w="2720" w:type="dxa"/>
            <w:shd w:val="clear" w:color="auto" w:fill="auto"/>
            <w:vAlign w:val="center"/>
          </w:tcPr>
          <w:p w14:paraId="4B7119C9" w14:textId="77777777" w:rsidR="00C65F2C" w:rsidRPr="00AB583F" w:rsidRDefault="00C65F2C" w:rsidP="00FD7CF5">
            <w:pPr>
              <w:pStyle w:val="TableText"/>
              <w:rPr>
                <w:rFonts w:cs="Arial"/>
              </w:rPr>
            </w:pPr>
            <w:r w:rsidRPr="00AB583F">
              <w:rPr>
                <w:rFonts w:cs="Arial"/>
              </w:rPr>
              <w:t>Contact local system support.</w:t>
            </w:r>
          </w:p>
        </w:tc>
      </w:tr>
      <w:tr w:rsidR="00C65F2C" w:rsidRPr="001C29FC" w14:paraId="23BE4135" w14:textId="77777777">
        <w:trPr>
          <w:cantSplit/>
        </w:trPr>
        <w:tc>
          <w:tcPr>
            <w:tcW w:w="1611" w:type="dxa"/>
            <w:vMerge w:val="restart"/>
            <w:vAlign w:val="center"/>
          </w:tcPr>
          <w:p w14:paraId="3BF9DCC9" w14:textId="77777777" w:rsidR="00C65F2C" w:rsidRPr="00AB583F" w:rsidRDefault="00C65F2C" w:rsidP="00FD7CF5">
            <w:pPr>
              <w:pStyle w:val="TableText"/>
              <w:rPr>
                <w:rFonts w:cs="Arial"/>
              </w:rPr>
            </w:pPr>
            <w:r w:rsidRPr="00AB583F">
              <w:rPr>
                <w:rFonts w:cs="Arial"/>
              </w:rPr>
              <w:t>CPRS: Blood Bank Order Dialog</w:t>
            </w:r>
          </w:p>
        </w:tc>
        <w:tc>
          <w:tcPr>
            <w:tcW w:w="2382" w:type="dxa"/>
            <w:vMerge w:val="restart"/>
            <w:vAlign w:val="center"/>
          </w:tcPr>
          <w:p w14:paraId="7B97D220" w14:textId="77777777" w:rsidR="00C65F2C" w:rsidRPr="00AB583F" w:rsidRDefault="00C65F2C" w:rsidP="00FD7CF5">
            <w:pPr>
              <w:pStyle w:val="TableText"/>
              <w:rPr>
                <w:rFonts w:cs="Arial"/>
              </w:rPr>
            </w:pPr>
            <w:r w:rsidRPr="00AB583F">
              <w:rPr>
                <w:rFonts w:cs="Arial"/>
              </w:rPr>
              <w:t>CPRS displays “Not able to open port” message in Patient Information screen in Blood Bank Order Dialog.</w:t>
            </w:r>
          </w:p>
        </w:tc>
        <w:tc>
          <w:tcPr>
            <w:tcW w:w="2647" w:type="dxa"/>
            <w:vAlign w:val="center"/>
          </w:tcPr>
          <w:p w14:paraId="0A64FDEE" w14:textId="77777777" w:rsidR="00C65F2C" w:rsidRPr="00AB583F" w:rsidRDefault="00C65F2C" w:rsidP="009E74F4">
            <w:pPr>
              <w:pStyle w:val="TableText"/>
              <w:rPr>
                <w:rFonts w:cs="Arial"/>
              </w:rPr>
            </w:pPr>
            <w:r w:rsidRPr="00AB583F">
              <w:rPr>
                <w:rFonts w:cs="Arial"/>
              </w:rPr>
              <w:t xml:space="preserve">The VBECS </w:t>
            </w:r>
            <w:r w:rsidR="009E74F4" w:rsidRPr="00AB583F">
              <w:rPr>
                <w:rFonts w:cs="Arial"/>
              </w:rPr>
              <w:t xml:space="preserve">&lt;Prod or Test&gt; </w:t>
            </w:r>
            <w:r w:rsidRPr="00AB583F">
              <w:rPr>
                <w:rFonts w:cs="Arial"/>
              </w:rPr>
              <w:t xml:space="preserve">VistALink Listener Service is not running or is locked on the VBECS </w:t>
            </w:r>
            <w:r w:rsidR="0046028B" w:rsidRPr="00AB583F">
              <w:rPr>
                <w:rFonts w:cs="Arial"/>
              </w:rPr>
              <w:t>Application</w:t>
            </w:r>
            <w:r w:rsidRPr="00AB583F">
              <w:rPr>
                <w:rFonts w:cs="Arial"/>
              </w:rPr>
              <w:t xml:space="preserve"> server.</w:t>
            </w:r>
          </w:p>
        </w:tc>
        <w:tc>
          <w:tcPr>
            <w:tcW w:w="2720" w:type="dxa"/>
            <w:shd w:val="clear" w:color="auto" w:fill="auto"/>
            <w:vAlign w:val="center"/>
          </w:tcPr>
          <w:p w14:paraId="5F6E40F1" w14:textId="77777777" w:rsidR="00C65F2C" w:rsidRPr="00AB583F" w:rsidRDefault="00C65F2C" w:rsidP="00FD7CF5">
            <w:pPr>
              <w:pStyle w:val="TableText"/>
              <w:rPr>
                <w:rFonts w:cs="Arial"/>
              </w:rPr>
            </w:pPr>
            <w:r w:rsidRPr="00AB583F">
              <w:rPr>
                <w:rFonts w:cs="Arial"/>
              </w:rPr>
              <w:t xml:space="preserve">Start or restart the </w:t>
            </w:r>
            <w:r w:rsidR="009E74F4" w:rsidRPr="00AB583F">
              <w:rPr>
                <w:rFonts w:cs="Arial"/>
              </w:rPr>
              <w:t xml:space="preserve">VBECS &lt;Prod or Test&gt; VistALink Listener </w:t>
            </w:r>
            <w:r w:rsidRPr="00AB583F">
              <w:rPr>
                <w:rFonts w:cs="Arial"/>
              </w:rPr>
              <w:t>Service.</w:t>
            </w:r>
          </w:p>
        </w:tc>
      </w:tr>
      <w:tr w:rsidR="00C65F2C" w:rsidRPr="001C29FC" w14:paraId="3B6EE954" w14:textId="77777777">
        <w:trPr>
          <w:cantSplit/>
        </w:trPr>
        <w:tc>
          <w:tcPr>
            <w:tcW w:w="1611" w:type="dxa"/>
            <w:vMerge/>
            <w:vAlign w:val="center"/>
          </w:tcPr>
          <w:p w14:paraId="54D8580F" w14:textId="77777777" w:rsidR="00C65F2C" w:rsidRPr="00AB583F" w:rsidRDefault="00C65F2C" w:rsidP="00FD7CF5">
            <w:pPr>
              <w:pStyle w:val="TableText"/>
              <w:rPr>
                <w:rFonts w:cs="Arial"/>
              </w:rPr>
            </w:pPr>
          </w:p>
        </w:tc>
        <w:tc>
          <w:tcPr>
            <w:tcW w:w="2382" w:type="dxa"/>
            <w:vMerge/>
            <w:vAlign w:val="center"/>
          </w:tcPr>
          <w:p w14:paraId="0AB70E12" w14:textId="77777777" w:rsidR="00C65F2C" w:rsidRPr="00AB583F" w:rsidRDefault="00C65F2C" w:rsidP="00FD7CF5">
            <w:pPr>
              <w:pStyle w:val="TableText"/>
              <w:rPr>
                <w:rFonts w:cs="Arial"/>
              </w:rPr>
            </w:pPr>
          </w:p>
        </w:tc>
        <w:tc>
          <w:tcPr>
            <w:tcW w:w="2647" w:type="dxa"/>
            <w:vAlign w:val="center"/>
          </w:tcPr>
          <w:p w14:paraId="2BA37B1E" w14:textId="77777777" w:rsidR="00C65F2C" w:rsidRPr="00AB583F" w:rsidRDefault="00C65F2C" w:rsidP="00FD7CF5">
            <w:pPr>
              <w:pStyle w:val="TableText"/>
              <w:rPr>
                <w:rFonts w:cs="Arial"/>
              </w:rPr>
            </w:pPr>
            <w:r w:rsidRPr="00AB583F">
              <w:rPr>
                <w:rFonts w:cs="Arial"/>
              </w:rPr>
              <w:t>Network connectivity issue</w:t>
            </w:r>
          </w:p>
        </w:tc>
        <w:tc>
          <w:tcPr>
            <w:tcW w:w="2720" w:type="dxa"/>
            <w:vAlign w:val="center"/>
          </w:tcPr>
          <w:p w14:paraId="39B6F8AD" w14:textId="77777777" w:rsidR="00C65F2C" w:rsidRPr="00AB583F" w:rsidRDefault="00C65F2C" w:rsidP="00FD7CF5">
            <w:pPr>
              <w:pStyle w:val="TableText"/>
              <w:rPr>
                <w:rFonts w:cs="Arial"/>
              </w:rPr>
            </w:pPr>
            <w:r w:rsidRPr="00AB583F">
              <w:rPr>
                <w:rFonts w:cs="Arial"/>
              </w:rPr>
              <w:t>Contact local system support.</w:t>
            </w:r>
          </w:p>
        </w:tc>
      </w:tr>
      <w:tr w:rsidR="007D565D" w:rsidRPr="001C29FC" w14:paraId="02E27AA9" w14:textId="77777777">
        <w:trPr>
          <w:cantSplit/>
        </w:trPr>
        <w:tc>
          <w:tcPr>
            <w:tcW w:w="1611" w:type="dxa"/>
            <w:vMerge w:val="restart"/>
            <w:vAlign w:val="center"/>
          </w:tcPr>
          <w:p w14:paraId="28FA053F" w14:textId="77777777" w:rsidR="007D565D" w:rsidRPr="00AB583F" w:rsidRDefault="007D565D" w:rsidP="00FD7CF5">
            <w:pPr>
              <w:pStyle w:val="TableText"/>
              <w:rPr>
                <w:rFonts w:cs="Arial"/>
              </w:rPr>
            </w:pPr>
            <w:r w:rsidRPr="00AB583F">
              <w:rPr>
                <w:rFonts w:cs="Arial"/>
              </w:rPr>
              <w:t>CPRS: Reports Tab, Blood Bank Report</w:t>
            </w:r>
          </w:p>
        </w:tc>
        <w:tc>
          <w:tcPr>
            <w:tcW w:w="2382" w:type="dxa"/>
            <w:vMerge w:val="restart"/>
            <w:vAlign w:val="center"/>
          </w:tcPr>
          <w:p w14:paraId="1AA8118A" w14:textId="77777777" w:rsidR="007D565D" w:rsidRPr="00AB583F" w:rsidRDefault="007D565D" w:rsidP="00FD7CF5">
            <w:pPr>
              <w:pStyle w:val="TableText"/>
              <w:rPr>
                <w:rFonts w:cs="Arial"/>
              </w:rPr>
            </w:pPr>
            <w:r w:rsidRPr="00AB583F">
              <w:rPr>
                <w:rFonts w:cs="Arial"/>
              </w:rPr>
              <w:t xml:space="preserve">CPRS displays </w:t>
            </w:r>
            <w:r w:rsidRPr="00AB583F">
              <w:rPr>
                <w:rFonts w:cs="Arial"/>
                <w:szCs w:val="18"/>
              </w:rPr>
              <w:t xml:space="preserve">“---- BLOOD BANK REPORT IS UNAVAILABLE----“ </w:t>
            </w:r>
          </w:p>
        </w:tc>
        <w:tc>
          <w:tcPr>
            <w:tcW w:w="2647" w:type="dxa"/>
            <w:vAlign w:val="center"/>
          </w:tcPr>
          <w:p w14:paraId="3CB591D5" w14:textId="77777777" w:rsidR="007D565D" w:rsidRPr="00AB583F" w:rsidRDefault="007D565D" w:rsidP="00FD7CF5">
            <w:pPr>
              <w:pStyle w:val="TableText"/>
              <w:rPr>
                <w:rFonts w:cs="Arial"/>
              </w:rPr>
            </w:pPr>
            <w:r w:rsidRPr="00AB583F">
              <w:rPr>
                <w:rFonts w:cs="Arial"/>
              </w:rPr>
              <w:t>The VBECS &lt;Prod or Test&gt; VistALink Listener is not running or is locked on the VBECS Application server.</w:t>
            </w:r>
          </w:p>
        </w:tc>
        <w:tc>
          <w:tcPr>
            <w:tcW w:w="2720" w:type="dxa"/>
            <w:vAlign w:val="center"/>
          </w:tcPr>
          <w:p w14:paraId="1CA862C9" w14:textId="77777777" w:rsidR="007D565D" w:rsidRPr="00AB583F" w:rsidRDefault="007D565D" w:rsidP="00FD7CF5">
            <w:pPr>
              <w:pStyle w:val="TableText"/>
              <w:rPr>
                <w:rFonts w:cs="Arial"/>
              </w:rPr>
            </w:pPr>
            <w:r w:rsidRPr="00AB583F">
              <w:rPr>
                <w:rFonts w:cs="Arial"/>
              </w:rPr>
              <w:t>Start or restart the VBECS &lt;Prod or Test&gt; VistALink Listener Service.</w:t>
            </w:r>
          </w:p>
        </w:tc>
      </w:tr>
      <w:tr w:rsidR="007D565D" w:rsidRPr="001C29FC" w14:paraId="7FEA0C53" w14:textId="77777777" w:rsidTr="007D565D">
        <w:trPr>
          <w:cantSplit/>
          <w:trHeight w:val="117"/>
        </w:trPr>
        <w:tc>
          <w:tcPr>
            <w:tcW w:w="1611" w:type="dxa"/>
            <w:vMerge/>
            <w:vAlign w:val="center"/>
          </w:tcPr>
          <w:p w14:paraId="45885D5E" w14:textId="77777777" w:rsidR="007D565D" w:rsidRPr="00AB583F" w:rsidRDefault="007D565D" w:rsidP="001F19AE">
            <w:pPr>
              <w:pStyle w:val="TableText"/>
              <w:tabs>
                <w:tab w:val="num" w:pos="360"/>
              </w:tabs>
              <w:rPr>
                <w:rFonts w:cs="Arial"/>
              </w:rPr>
            </w:pPr>
          </w:p>
        </w:tc>
        <w:tc>
          <w:tcPr>
            <w:tcW w:w="2382" w:type="dxa"/>
            <w:vMerge/>
            <w:vAlign w:val="center"/>
          </w:tcPr>
          <w:p w14:paraId="1B72ACEE" w14:textId="77777777" w:rsidR="007D565D" w:rsidRPr="00AB583F" w:rsidRDefault="007D565D" w:rsidP="001F19AE">
            <w:pPr>
              <w:pStyle w:val="TableText"/>
              <w:tabs>
                <w:tab w:val="num" w:pos="360"/>
              </w:tabs>
              <w:rPr>
                <w:rFonts w:cs="Arial"/>
              </w:rPr>
            </w:pPr>
          </w:p>
        </w:tc>
        <w:tc>
          <w:tcPr>
            <w:tcW w:w="2647" w:type="dxa"/>
            <w:vAlign w:val="center"/>
          </w:tcPr>
          <w:p w14:paraId="1960DF69" w14:textId="77777777" w:rsidR="007D565D" w:rsidRPr="00AB583F" w:rsidRDefault="007D565D" w:rsidP="00FD7CF5">
            <w:pPr>
              <w:pStyle w:val="TableText"/>
              <w:rPr>
                <w:rFonts w:cs="Arial"/>
              </w:rPr>
            </w:pPr>
            <w:r w:rsidRPr="00AB583F">
              <w:rPr>
                <w:rFonts w:cs="Arial"/>
              </w:rPr>
              <w:t>Network connectivity issue.</w:t>
            </w:r>
          </w:p>
        </w:tc>
        <w:tc>
          <w:tcPr>
            <w:tcW w:w="2720" w:type="dxa"/>
            <w:vAlign w:val="center"/>
          </w:tcPr>
          <w:p w14:paraId="3467746B"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24E7BDAF" w14:textId="77777777">
        <w:trPr>
          <w:cantSplit/>
          <w:trHeight w:val="117"/>
        </w:trPr>
        <w:tc>
          <w:tcPr>
            <w:tcW w:w="1611" w:type="dxa"/>
            <w:vMerge/>
            <w:vAlign w:val="center"/>
          </w:tcPr>
          <w:p w14:paraId="50E7DC17" w14:textId="77777777" w:rsidR="007D565D" w:rsidRPr="00AB583F" w:rsidRDefault="007D565D" w:rsidP="001F19AE">
            <w:pPr>
              <w:pStyle w:val="TableText"/>
              <w:tabs>
                <w:tab w:val="num" w:pos="360"/>
              </w:tabs>
              <w:rPr>
                <w:rFonts w:cs="Arial"/>
              </w:rPr>
            </w:pPr>
          </w:p>
        </w:tc>
        <w:tc>
          <w:tcPr>
            <w:tcW w:w="2382" w:type="dxa"/>
            <w:vMerge/>
            <w:vAlign w:val="center"/>
          </w:tcPr>
          <w:p w14:paraId="69F335A5" w14:textId="77777777" w:rsidR="007D565D" w:rsidRPr="00AB583F" w:rsidRDefault="007D565D" w:rsidP="001F19AE">
            <w:pPr>
              <w:pStyle w:val="TableText"/>
              <w:tabs>
                <w:tab w:val="num" w:pos="360"/>
              </w:tabs>
              <w:rPr>
                <w:rFonts w:cs="Arial"/>
              </w:rPr>
            </w:pPr>
          </w:p>
        </w:tc>
        <w:tc>
          <w:tcPr>
            <w:tcW w:w="2647" w:type="dxa"/>
            <w:vAlign w:val="center"/>
          </w:tcPr>
          <w:p w14:paraId="325DEC3C" w14:textId="77777777" w:rsidR="007D565D" w:rsidRPr="00AB583F" w:rsidRDefault="007D565D" w:rsidP="00536838">
            <w:pPr>
              <w:pStyle w:val="TableText"/>
              <w:rPr>
                <w:rFonts w:cs="Arial"/>
              </w:rPr>
            </w:pPr>
            <w:r>
              <w:rPr>
                <w:rFonts w:cs="Arial"/>
              </w:rPr>
              <w:t>Incorrect parameters file</w:t>
            </w:r>
          </w:p>
        </w:tc>
        <w:tc>
          <w:tcPr>
            <w:tcW w:w="2720" w:type="dxa"/>
            <w:vAlign w:val="center"/>
          </w:tcPr>
          <w:p w14:paraId="583C85D9" w14:textId="77777777" w:rsidR="007D565D" w:rsidRPr="00AB583F" w:rsidRDefault="007D565D" w:rsidP="00536838">
            <w:pPr>
              <w:pStyle w:val="TableText"/>
              <w:rPr>
                <w:rFonts w:cs="Arial"/>
              </w:rPr>
            </w:pPr>
            <w:r>
              <w:rPr>
                <w:rFonts w:cs="Arial"/>
              </w:rPr>
              <w:t xml:space="preserve">Verify settings are pointing to the correct VBECS application server and port. </w:t>
            </w:r>
          </w:p>
        </w:tc>
      </w:tr>
      <w:tr w:rsidR="007D565D" w:rsidRPr="001C29FC" w14:paraId="2276C6BF" w14:textId="77777777">
        <w:trPr>
          <w:cantSplit/>
          <w:trHeight w:val="728"/>
        </w:trPr>
        <w:tc>
          <w:tcPr>
            <w:tcW w:w="1611" w:type="dxa"/>
            <w:vMerge w:val="restart"/>
            <w:vAlign w:val="center"/>
          </w:tcPr>
          <w:p w14:paraId="6964B2F8" w14:textId="77777777" w:rsidR="007D565D" w:rsidRPr="00AB583F" w:rsidRDefault="007D565D" w:rsidP="00FD7CF5">
            <w:pPr>
              <w:pStyle w:val="TableText"/>
              <w:rPr>
                <w:rFonts w:cs="Arial"/>
              </w:rPr>
            </w:pPr>
            <w:r w:rsidRPr="00AB583F">
              <w:rPr>
                <w:rFonts w:cs="Arial"/>
              </w:rPr>
              <w:t>CPRS: Blood Bank Order Dialog: Signing an Order</w:t>
            </w:r>
          </w:p>
        </w:tc>
        <w:tc>
          <w:tcPr>
            <w:tcW w:w="2382" w:type="dxa"/>
            <w:vMerge w:val="restart"/>
            <w:vAlign w:val="center"/>
          </w:tcPr>
          <w:p w14:paraId="5732D079" w14:textId="77777777" w:rsidR="007D565D" w:rsidRPr="00AB583F" w:rsidRDefault="007D565D" w:rsidP="00FD7CF5">
            <w:pPr>
              <w:pStyle w:val="TableText"/>
              <w:rPr>
                <w:rFonts w:cs="Arial"/>
              </w:rPr>
            </w:pPr>
            <w:r w:rsidRPr="00AB583F">
              <w:rPr>
                <w:rFonts w:cs="Arial"/>
              </w:rPr>
              <w:t>CPRS displays an “Error Saving Order” dialog screen with the text “The error, One or more orders to the VBECS system failed and are queued for later delivery.”</w:t>
            </w:r>
          </w:p>
        </w:tc>
        <w:tc>
          <w:tcPr>
            <w:tcW w:w="2647" w:type="dxa"/>
            <w:vAlign w:val="center"/>
          </w:tcPr>
          <w:p w14:paraId="53749FE0" w14:textId="77777777" w:rsidR="007D565D" w:rsidRPr="00AB583F" w:rsidRDefault="007D565D" w:rsidP="00FD7CF5">
            <w:pPr>
              <w:pStyle w:val="TableText"/>
              <w:rPr>
                <w:rFonts w:cs="Arial"/>
              </w:rPr>
            </w:pPr>
            <w:r w:rsidRPr="00AB583F">
              <w:rPr>
                <w:rFonts w:cs="Arial"/>
              </w:rPr>
              <w:t>An error occurred in the VBECS &lt;Prod or Test&gt; HL7 Listener Windows Service, which caused a failure to respond to CPRS with acceptance.</w:t>
            </w:r>
          </w:p>
        </w:tc>
        <w:tc>
          <w:tcPr>
            <w:tcW w:w="2720" w:type="dxa"/>
            <w:shd w:val="clear" w:color="auto" w:fill="auto"/>
            <w:vAlign w:val="center"/>
          </w:tcPr>
          <w:p w14:paraId="3C26401F" w14:textId="77777777" w:rsidR="007D565D" w:rsidRPr="00AB583F" w:rsidRDefault="007D565D" w:rsidP="00C86C23">
            <w:pPr>
              <w:pStyle w:val="TableText"/>
              <w:rPr>
                <w:rFonts w:cs="Arial"/>
              </w:rPr>
            </w:pPr>
            <w:r w:rsidRPr="00AB583F">
              <w:rPr>
                <w:rFonts w:cs="Arial"/>
              </w:rPr>
              <w:t xml:space="preserve">Log onto the application server and review the System Application Event Log for error details. </w:t>
            </w:r>
          </w:p>
        </w:tc>
      </w:tr>
      <w:tr w:rsidR="007D565D" w:rsidRPr="001C29FC" w14:paraId="500CA088" w14:textId="77777777" w:rsidTr="007D565D">
        <w:trPr>
          <w:cantSplit/>
          <w:trHeight w:val="377"/>
        </w:trPr>
        <w:tc>
          <w:tcPr>
            <w:tcW w:w="1611" w:type="dxa"/>
            <w:vMerge/>
            <w:vAlign w:val="center"/>
          </w:tcPr>
          <w:p w14:paraId="41B34CED" w14:textId="77777777" w:rsidR="007D565D" w:rsidRPr="00AB583F" w:rsidRDefault="007D565D" w:rsidP="009C7639">
            <w:pPr>
              <w:pStyle w:val="TableText"/>
              <w:numPr>
                <w:ilvl w:val="0"/>
                <w:numId w:val="15"/>
              </w:numPr>
              <w:tabs>
                <w:tab w:val="num" w:pos="0"/>
              </w:tabs>
              <w:ind w:left="0"/>
              <w:rPr>
                <w:rFonts w:cs="Arial"/>
              </w:rPr>
            </w:pPr>
          </w:p>
        </w:tc>
        <w:tc>
          <w:tcPr>
            <w:tcW w:w="2382" w:type="dxa"/>
            <w:vMerge/>
            <w:vAlign w:val="center"/>
          </w:tcPr>
          <w:p w14:paraId="169AFB23" w14:textId="77777777" w:rsidR="007D565D" w:rsidRPr="00AB583F" w:rsidRDefault="007D565D" w:rsidP="009C7639">
            <w:pPr>
              <w:pStyle w:val="TableText"/>
              <w:numPr>
                <w:ilvl w:val="0"/>
                <w:numId w:val="15"/>
              </w:numPr>
              <w:tabs>
                <w:tab w:val="num" w:pos="9"/>
              </w:tabs>
              <w:ind w:left="0"/>
              <w:rPr>
                <w:rFonts w:cs="Arial"/>
              </w:rPr>
            </w:pPr>
          </w:p>
        </w:tc>
        <w:tc>
          <w:tcPr>
            <w:tcW w:w="2647" w:type="dxa"/>
            <w:vAlign w:val="center"/>
          </w:tcPr>
          <w:p w14:paraId="52A13BCA" w14:textId="77777777" w:rsidR="007D565D" w:rsidRPr="00AB583F" w:rsidRDefault="007D565D" w:rsidP="00FD7CF5">
            <w:pPr>
              <w:pStyle w:val="TableText"/>
              <w:rPr>
                <w:rFonts w:cs="Arial"/>
              </w:rPr>
            </w:pPr>
            <w:r w:rsidRPr="00AB583F">
              <w:rPr>
                <w:rFonts w:cs="Arial"/>
              </w:rPr>
              <w:t>Network connectivity issue.</w:t>
            </w:r>
          </w:p>
        </w:tc>
        <w:tc>
          <w:tcPr>
            <w:tcW w:w="2720" w:type="dxa"/>
            <w:shd w:val="clear" w:color="auto" w:fill="auto"/>
            <w:vAlign w:val="center"/>
          </w:tcPr>
          <w:p w14:paraId="0E7F9891"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62A5B0FF" w14:textId="77777777">
        <w:trPr>
          <w:cantSplit/>
          <w:trHeight w:val="825"/>
        </w:trPr>
        <w:tc>
          <w:tcPr>
            <w:tcW w:w="1611" w:type="dxa"/>
            <w:vMerge w:val="restart"/>
            <w:vAlign w:val="center"/>
          </w:tcPr>
          <w:p w14:paraId="0F77618B" w14:textId="77777777" w:rsidR="007D565D" w:rsidRPr="001C29FC" w:rsidRDefault="007D565D" w:rsidP="00FD7CF5">
            <w:pPr>
              <w:pStyle w:val="TableText"/>
            </w:pPr>
            <w:r w:rsidRPr="001C29FC">
              <w:t xml:space="preserve">VBECS </w:t>
            </w:r>
            <w:r>
              <w:t>Application</w:t>
            </w:r>
            <w:r w:rsidRPr="001C29FC">
              <w:t xml:space="preserve"> Server Application Event Log: Source is VBECS </w:t>
            </w:r>
            <w:proofErr w:type="spellStart"/>
            <w:r w:rsidRPr="001C29FC">
              <w:t>SimpleListener</w:t>
            </w:r>
            <w:proofErr w:type="spellEnd"/>
          </w:p>
        </w:tc>
        <w:tc>
          <w:tcPr>
            <w:tcW w:w="2382" w:type="dxa"/>
            <w:vAlign w:val="center"/>
          </w:tcPr>
          <w:p w14:paraId="71E5C6B1" w14:textId="77777777" w:rsidR="007D565D" w:rsidRPr="001C29FC" w:rsidRDefault="007D565D" w:rsidP="00FD7CF5">
            <w:pPr>
              <w:pStyle w:val="TableText"/>
            </w:pPr>
            <w:r w:rsidRPr="001C29FC">
              <w:t>An application error has been logged to the Event Log where the Message under Exception Information is “Could not access ‘</w:t>
            </w:r>
            <w:proofErr w:type="spellStart"/>
            <w:r w:rsidRPr="001C29FC">
              <w:t>CDO.Message</w:t>
            </w:r>
            <w:proofErr w:type="spellEnd"/>
            <w:r w:rsidRPr="001C29FC">
              <w:t>’ object.”</w:t>
            </w:r>
          </w:p>
        </w:tc>
        <w:tc>
          <w:tcPr>
            <w:tcW w:w="2647" w:type="dxa"/>
            <w:shd w:val="clear" w:color="auto" w:fill="auto"/>
            <w:vAlign w:val="center"/>
          </w:tcPr>
          <w:p w14:paraId="17047328" w14:textId="77777777" w:rsidR="007D565D" w:rsidRPr="001C29FC" w:rsidRDefault="007D565D" w:rsidP="00FD7CF5">
            <w:pPr>
              <w:pStyle w:val="TableText"/>
            </w:pPr>
            <w:r w:rsidRPr="001C29FC">
              <w:t>The VBECS</w:t>
            </w:r>
            <w:r>
              <w:t xml:space="preserve"> &lt;Prod or Test&gt;</w:t>
            </w:r>
            <w:r w:rsidRPr="001C29FC">
              <w:t xml:space="preserve"> HL7 Listener Windows Service has encountered an error trying to send an email message to the Interface Administrator.</w:t>
            </w:r>
          </w:p>
        </w:tc>
        <w:tc>
          <w:tcPr>
            <w:tcW w:w="2720" w:type="dxa"/>
            <w:shd w:val="clear" w:color="auto" w:fill="auto"/>
            <w:vAlign w:val="center"/>
          </w:tcPr>
          <w:p w14:paraId="20C28CF1" w14:textId="77777777" w:rsidR="007D565D" w:rsidRPr="001C29FC" w:rsidRDefault="007D565D" w:rsidP="00FD7CF5">
            <w:pPr>
              <w:pStyle w:val="TableText"/>
            </w:pPr>
            <w:r w:rsidRPr="001C29FC">
              <w:t xml:space="preserve">Disable port 25 blocking in McAfee. Open the VirusScan Console and select Access Protection. Click the Task menu option, the Properties. Uncheck Prevent mass mailing worms from sending mail, port 25 under Ports to block. </w:t>
            </w:r>
          </w:p>
        </w:tc>
      </w:tr>
      <w:tr w:rsidR="007D565D" w:rsidRPr="001C29FC" w14:paraId="3EAE34C7" w14:textId="77777777">
        <w:trPr>
          <w:cantSplit/>
          <w:trHeight w:val="728"/>
        </w:trPr>
        <w:tc>
          <w:tcPr>
            <w:tcW w:w="1611" w:type="dxa"/>
            <w:vMerge/>
            <w:vAlign w:val="center"/>
          </w:tcPr>
          <w:p w14:paraId="0984105D" w14:textId="77777777" w:rsidR="007D565D" w:rsidRPr="001C29FC" w:rsidRDefault="007D565D" w:rsidP="00FD7CF5">
            <w:pPr>
              <w:pStyle w:val="TableText"/>
            </w:pPr>
          </w:p>
        </w:tc>
        <w:tc>
          <w:tcPr>
            <w:tcW w:w="2382" w:type="dxa"/>
            <w:vMerge w:val="restart"/>
            <w:vAlign w:val="center"/>
          </w:tcPr>
          <w:p w14:paraId="2A747E94" w14:textId="77777777" w:rsidR="007D565D" w:rsidRPr="001C29FC" w:rsidRDefault="007D565D" w:rsidP="00FD7CF5">
            <w:pPr>
              <w:pStyle w:val="TableText"/>
            </w:pPr>
            <w:r w:rsidRPr="001C29FC">
              <w:t xml:space="preserve">An application warning was logged in the Event Log with the description stating, “An unsupported HL7 message was received from IP Address </w:t>
            </w:r>
            <w:r w:rsidRPr="001C29FC">
              <w:rPr>
                <w:i/>
              </w:rPr>
              <w:t>[IP address]</w:t>
            </w:r>
            <w:r w:rsidRPr="001C29FC">
              <w:t xml:space="preserve">.” </w:t>
            </w:r>
          </w:p>
          <w:p w14:paraId="5228AF7C" w14:textId="77777777" w:rsidR="007D565D" w:rsidRPr="001C29FC" w:rsidRDefault="007D565D" w:rsidP="00FD7CF5">
            <w:pPr>
              <w:pStyle w:val="TableText"/>
            </w:pPr>
          </w:p>
          <w:p w14:paraId="7DE0F8F7" w14:textId="77777777" w:rsidR="007D565D" w:rsidRPr="001C29FC" w:rsidRDefault="007D565D" w:rsidP="00FD7CF5">
            <w:pPr>
              <w:pStyle w:val="TableText"/>
            </w:pPr>
            <w:r w:rsidRPr="001C29FC">
              <w:t>The IP address in the description of the error will indicate where the message is coming from.</w:t>
            </w:r>
          </w:p>
        </w:tc>
        <w:tc>
          <w:tcPr>
            <w:tcW w:w="2647" w:type="dxa"/>
            <w:shd w:val="clear" w:color="auto" w:fill="auto"/>
            <w:vAlign w:val="center"/>
          </w:tcPr>
          <w:p w14:paraId="3ABC2287" w14:textId="77777777" w:rsidR="007D565D" w:rsidRPr="001C29FC" w:rsidRDefault="007D565D" w:rsidP="00FD7CF5">
            <w:pPr>
              <w:pStyle w:val="TableText"/>
            </w:pPr>
            <w:r w:rsidRPr="001C29FC">
              <w:t>If the IP address is associated with the local VistA system, the HL7 Application Parameters in VistA were not set up correctly for the supported protocols.</w:t>
            </w:r>
          </w:p>
        </w:tc>
        <w:tc>
          <w:tcPr>
            <w:tcW w:w="2720" w:type="dxa"/>
            <w:shd w:val="clear" w:color="auto" w:fill="auto"/>
            <w:vAlign w:val="center"/>
          </w:tcPr>
          <w:p w14:paraId="5E856630" w14:textId="77777777" w:rsidR="007D565D" w:rsidRPr="001C29FC" w:rsidRDefault="007D565D" w:rsidP="00FD7CF5">
            <w:pPr>
              <w:pStyle w:val="TableText"/>
            </w:pPr>
            <w:r w:rsidRPr="001C29FC">
              <w:t>Refer to the VBECS Application Interfacing Support Software Installation and User Configuration Guide for HL7 setup procedures in VistA.</w:t>
            </w:r>
          </w:p>
        </w:tc>
      </w:tr>
      <w:tr w:rsidR="007D565D" w:rsidRPr="001C29FC" w14:paraId="3EF84A58" w14:textId="77777777">
        <w:trPr>
          <w:cantSplit/>
          <w:trHeight w:val="727"/>
        </w:trPr>
        <w:tc>
          <w:tcPr>
            <w:tcW w:w="1611" w:type="dxa"/>
            <w:vMerge/>
            <w:vAlign w:val="center"/>
          </w:tcPr>
          <w:p w14:paraId="3C2B7B01" w14:textId="77777777" w:rsidR="007D565D" w:rsidRPr="001C29FC" w:rsidRDefault="007D565D" w:rsidP="00FD7CF5">
            <w:pPr>
              <w:pStyle w:val="TableText"/>
            </w:pPr>
          </w:p>
        </w:tc>
        <w:tc>
          <w:tcPr>
            <w:tcW w:w="2382" w:type="dxa"/>
            <w:vMerge/>
            <w:vAlign w:val="center"/>
          </w:tcPr>
          <w:p w14:paraId="6B1A9E7E" w14:textId="77777777" w:rsidR="007D565D" w:rsidRPr="001C29FC" w:rsidRDefault="007D565D" w:rsidP="00FD7CF5">
            <w:pPr>
              <w:pStyle w:val="TableText"/>
            </w:pPr>
          </w:p>
        </w:tc>
        <w:tc>
          <w:tcPr>
            <w:tcW w:w="2647" w:type="dxa"/>
            <w:shd w:val="clear" w:color="auto" w:fill="auto"/>
            <w:vAlign w:val="center"/>
          </w:tcPr>
          <w:p w14:paraId="773F2C66" w14:textId="77777777" w:rsidR="007D565D" w:rsidRPr="001C29FC" w:rsidRDefault="007D565D" w:rsidP="00FD7CF5">
            <w:pPr>
              <w:pStyle w:val="TableText"/>
            </w:pPr>
            <w:r w:rsidRPr="001C29FC">
              <w:t>If the IP address is not from the local VistA system, a rogue HL7 system is sending messages to the VBECS server.</w:t>
            </w:r>
          </w:p>
        </w:tc>
        <w:tc>
          <w:tcPr>
            <w:tcW w:w="2720" w:type="dxa"/>
            <w:shd w:val="clear" w:color="auto" w:fill="auto"/>
            <w:vAlign w:val="center"/>
          </w:tcPr>
          <w:p w14:paraId="4D974329" w14:textId="77777777" w:rsidR="007D565D" w:rsidRPr="001C29FC" w:rsidRDefault="007D565D" w:rsidP="00FD7CF5">
            <w:pPr>
              <w:pStyle w:val="TableText"/>
            </w:pPr>
            <w:r w:rsidRPr="001C29FC">
              <w:t>Contact IRM to identify the location of the server with which the IP address is associated. Notify the site that the message is coming from the problem so that the messages can be routed to the correct location.</w:t>
            </w:r>
          </w:p>
        </w:tc>
      </w:tr>
      <w:tr w:rsidR="007D565D" w:rsidRPr="001C29FC" w14:paraId="0D49AA47" w14:textId="77777777">
        <w:trPr>
          <w:cantSplit/>
          <w:trHeight w:val="727"/>
        </w:trPr>
        <w:tc>
          <w:tcPr>
            <w:tcW w:w="1611" w:type="dxa"/>
            <w:vAlign w:val="center"/>
          </w:tcPr>
          <w:p w14:paraId="5648F2A0" w14:textId="77777777" w:rsidR="007D565D" w:rsidRPr="001C29FC" w:rsidRDefault="007D565D" w:rsidP="00C86C23">
            <w:pPr>
              <w:pStyle w:val="TableText"/>
            </w:pPr>
            <w:r w:rsidRPr="001C29FC">
              <w:t xml:space="preserve">VBECS </w:t>
            </w:r>
            <w:r>
              <w:t>Application</w:t>
            </w:r>
            <w:r w:rsidRPr="001C29FC">
              <w:t xml:space="preserve"> Server Application Event Log: Source is VBECS HL7 </w:t>
            </w:r>
            <w:proofErr w:type="spellStart"/>
            <w:r w:rsidRPr="001C29FC">
              <w:t>MailServer</w:t>
            </w:r>
            <w:proofErr w:type="spellEnd"/>
          </w:p>
        </w:tc>
        <w:tc>
          <w:tcPr>
            <w:tcW w:w="2382" w:type="dxa"/>
            <w:vAlign w:val="center"/>
          </w:tcPr>
          <w:p w14:paraId="4790CA1A" w14:textId="77777777" w:rsidR="007D565D" w:rsidRPr="001C29FC" w:rsidRDefault="007D565D" w:rsidP="00FD7CF5">
            <w:pPr>
              <w:pStyle w:val="TableText"/>
            </w:pPr>
            <w:r w:rsidRPr="001C29FC">
              <w:t xml:space="preserve">An application error was logged in the Event Log with the source of VBECS HL7 </w:t>
            </w:r>
            <w:proofErr w:type="spellStart"/>
            <w:r w:rsidRPr="001C29FC">
              <w:t>MailServer</w:t>
            </w:r>
            <w:proofErr w:type="spellEnd"/>
            <w:r w:rsidRPr="001C29FC">
              <w:t xml:space="preserve"> where the Message under Exception Information is, “Could not access ‘</w:t>
            </w:r>
            <w:proofErr w:type="spellStart"/>
            <w:r w:rsidRPr="001C29FC">
              <w:t>CDO.Message</w:t>
            </w:r>
            <w:proofErr w:type="spellEnd"/>
            <w:r w:rsidRPr="001C29FC">
              <w:t>’ object.”</w:t>
            </w:r>
          </w:p>
        </w:tc>
        <w:tc>
          <w:tcPr>
            <w:tcW w:w="2647" w:type="dxa"/>
            <w:vAlign w:val="center"/>
          </w:tcPr>
          <w:p w14:paraId="18A62974" w14:textId="77777777" w:rsidR="007D565D" w:rsidRPr="001C29FC" w:rsidRDefault="007D565D" w:rsidP="00FD7CF5">
            <w:pPr>
              <w:pStyle w:val="TableText"/>
            </w:pPr>
            <w:r w:rsidRPr="001C29FC">
              <w:t>The VBECS</w:t>
            </w:r>
            <w:r>
              <w:t xml:space="preserve"> &lt;Prod or Test&gt;</w:t>
            </w:r>
            <w:r w:rsidRPr="001C29FC">
              <w:t xml:space="preserve"> HL7 Listener Windows Service encountered an error trying to send an email message to the Interface Administrator.</w:t>
            </w:r>
          </w:p>
        </w:tc>
        <w:tc>
          <w:tcPr>
            <w:tcW w:w="2720" w:type="dxa"/>
            <w:shd w:val="clear" w:color="auto" w:fill="auto"/>
            <w:vAlign w:val="center"/>
          </w:tcPr>
          <w:p w14:paraId="39911118" w14:textId="77777777" w:rsidR="007D565D" w:rsidRPr="001C29FC" w:rsidRDefault="007D565D" w:rsidP="00FD7CF5">
            <w:pPr>
              <w:pStyle w:val="TableText"/>
            </w:pPr>
            <w:r w:rsidRPr="001C29FC">
              <w:t>Disable port 25 blocking in McAfee. Open the VirusScan Console and select Access Protection. Click the Task menu option, Properties. Uncheck Prevent mass mailing worms from sending mail, port 25 under Ports to block.</w:t>
            </w:r>
          </w:p>
        </w:tc>
      </w:tr>
      <w:tr w:rsidR="007D565D" w:rsidRPr="001C29FC" w14:paraId="638A235F" w14:textId="77777777">
        <w:trPr>
          <w:cantSplit/>
          <w:trHeight w:val="825"/>
        </w:trPr>
        <w:tc>
          <w:tcPr>
            <w:tcW w:w="1611" w:type="dxa"/>
            <w:vMerge w:val="restart"/>
            <w:vAlign w:val="center"/>
          </w:tcPr>
          <w:p w14:paraId="5E161020" w14:textId="77777777" w:rsidR="007D565D" w:rsidRPr="001C29FC" w:rsidRDefault="007D565D" w:rsidP="00FD7CF5">
            <w:pPr>
              <w:pStyle w:val="TableText"/>
            </w:pPr>
            <w:r w:rsidRPr="001C29FC">
              <w:t xml:space="preserve">VBECS </w:t>
            </w:r>
            <w:r>
              <w:t>Application</w:t>
            </w:r>
            <w:r w:rsidRPr="001C29FC">
              <w:t xml:space="preserve"> Server Application Event Log: Source is CPRS HL7 Parser</w:t>
            </w:r>
          </w:p>
        </w:tc>
        <w:tc>
          <w:tcPr>
            <w:tcW w:w="2382" w:type="dxa"/>
            <w:vAlign w:val="center"/>
          </w:tcPr>
          <w:p w14:paraId="0F758D85" w14:textId="77777777" w:rsidR="007D565D" w:rsidRPr="001C29FC" w:rsidRDefault="007D565D" w:rsidP="00FD7CF5">
            <w:pPr>
              <w:pStyle w:val="TableText"/>
            </w:pPr>
            <w:r w:rsidRPr="001C29FC">
              <w:t>An HL7 message sent from CPRS to VBECS was rejected. The description in the Event Log is “Exception message:</w:t>
            </w:r>
          </w:p>
          <w:p w14:paraId="2BC2DE64" w14:textId="77777777" w:rsidR="007D565D" w:rsidRPr="001C29FC" w:rsidRDefault="007D565D" w:rsidP="00FD7CF5">
            <w:pPr>
              <w:pStyle w:val="TableText"/>
            </w:pPr>
            <w:r w:rsidRPr="001C29FC">
              <w:t>Division [</w:t>
            </w:r>
            <w:r w:rsidRPr="001C29FC">
              <w:rPr>
                <w:i/>
              </w:rPr>
              <w:t>division]</w:t>
            </w:r>
            <w:r w:rsidRPr="001C29FC">
              <w:t xml:space="preserve"> is not supported by this instance of VBECS.”</w:t>
            </w:r>
          </w:p>
        </w:tc>
        <w:tc>
          <w:tcPr>
            <w:tcW w:w="2647" w:type="dxa"/>
            <w:shd w:val="clear" w:color="auto" w:fill="auto"/>
            <w:vAlign w:val="center"/>
          </w:tcPr>
          <w:p w14:paraId="6DDA6935" w14:textId="77777777" w:rsidR="007D565D" w:rsidRPr="001C29FC" w:rsidRDefault="007D565D" w:rsidP="00FD7CF5">
            <w:pPr>
              <w:pStyle w:val="TableText"/>
            </w:pPr>
            <w:r w:rsidRPr="001C29FC">
              <w:t>An invalid or unsupported division associated with the Patient Location was selected in CPRS when the order was created.</w:t>
            </w:r>
          </w:p>
        </w:tc>
        <w:tc>
          <w:tcPr>
            <w:tcW w:w="2720" w:type="dxa"/>
            <w:shd w:val="clear" w:color="auto" w:fill="auto"/>
            <w:vAlign w:val="center"/>
          </w:tcPr>
          <w:p w14:paraId="6F031003" w14:textId="77777777" w:rsidR="007D565D" w:rsidRPr="001C29FC" w:rsidRDefault="007D565D" w:rsidP="00FD7CF5">
            <w:pPr>
              <w:pStyle w:val="TableText"/>
            </w:pPr>
            <w:r w:rsidRPr="001C29FC">
              <w:t>The order must be created in CPRS again with a valid Patient Location associated with a VBECS-supported division.</w:t>
            </w:r>
          </w:p>
        </w:tc>
      </w:tr>
      <w:tr w:rsidR="007D565D" w:rsidRPr="001C29FC" w14:paraId="6CD60BAD" w14:textId="77777777">
        <w:trPr>
          <w:cantSplit/>
          <w:trHeight w:val="825"/>
        </w:trPr>
        <w:tc>
          <w:tcPr>
            <w:tcW w:w="1611" w:type="dxa"/>
            <w:vMerge/>
            <w:vAlign w:val="center"/>
          </w:tcPr>
          <w:p w14:paraId="457BDD16" w14:textId="77777777" w:rsidR="007D565D" w:rsidRPr="001C29FC" w:rsidRDefault="007D565D" w:rsidP="009C7639">
            <w:pPr>
              <w:pStyle w:val="TableText"/>
              <w:numPr>
                <w:ilvl w:val="0"/>
                <w:numId w:val="15"/>
              </w:numPr>
              <w:tabs>
                <w:tab w:val="num" w:pos="0"/>
              </w:tabs>
              <w:ind w:left="0"/>
            </w:pPr>
          </w:p>
        </w:tc>
        <w:tc>
          <w:tcPr>
            <w:tcW w:w="2382" w:type="dxa"/>
            <w:vAlign w:val="center"/>
          </w:tcPr>
          <w:p w14:paraId="3BDD6C36" w14:textId="77777777" w:rsidR="007D565D" w:rsidRPr="001C29FC" w:rsidRDefault="007D565D" w:rsidP="00FD7CF5">
            <w:pPr>
              <w:pStyle w:val="TableText"/>
            </w:pPr>
            <w:r w:rsidRPr="001C29FC">
              <w:t>An HL7 message sent from CPRS to VBECS was rejected. The description in the Event Log is “Exception message:</w:t>
            </w:r>
          </w:p>
          <w:p w14:paraId="388D1794" w14:textId="77777777" w:rsidR="007D565D" w:rsidRPr="001C29FC" w:rsidRDefault="007D565D" w:rsidP="00FD7CF5">
            <w:pPr>
              <w:pStyle w:val="TableText"/>
            </w:pPr>
            <w:r>
              <w:t>Unable to find valid Associated Institutions information. Please check configuration in VBECS Admin.</w:t>
            </w:r>
            <w:r w:rsidRPr="001C29FC">
              <w:t>”</w:t>
            </w:r>
          </w:p>
        </w:tc>
        <w:tc>
          <w:tcPr>
            <w:tcW w:w="2647" w:type="dxa"/>
            <w:shd w:val="clear" w:color="auto" w:fill="auto"/>
            <w:vAlign w:val="center"/>
          </w:tcPr>
          <w:p w14:paraId="17CE58F1" w14:textId="77777777" w:rsidR="007D565D" w:rsidRPr="001C29FC" w:rsidRDefault="007D565D" w:rsidP="009A205F">
            <w:pPr>
              <w:pStyle w:val="TableText"/>
            </w:pPr>
            <w:r>
              <w:t>Clinician logs into VistA with a division that is not mapped to VBECS.</w:t>
            </w:r>
          </w:p>
        </w:tc>
        <w:tc>
          <w:tcPr>
            <w:tcW w:w="2720" w:type="dxa"/>
            <w:shd w:val="clear" w:color="auto" w:fill="auto"/>
            <w:vAlign w:val="center"/>
          </w:tcPr>
          <w:p w14:paraId="6236D6A9" w14:textId="77777777" w:rsidR="007D565D" w:rsidRPr="001C29FC" w:rsidRDefault="007D565D" w:rsidP="009A205F">
            <w:pPr>
              <w:pStyle w:val="TableText"/>
            </w:pPr>
            <w:r w:rsidRPr="001C29FC">
              <w:t xml:space="preserve">The order must be created in CPRS again with a </w:t>
            </w:r>
            <w:r>
              <w:t>division that is mapped to VBECS</w:t>
            </w:r>
            <w:r w:rsidRPr="001C29FC">
              <w:t>.</w:t>
            </w:r>
          </w:p>
        </w:tc>
      </w:tr>
      <w:tr w:rsidR="005D445F" w:rsidRPr="001C29FC" w14:paraId="4F3805FC" w14:textId="77777777">
        <w:trPr>
          <w:cantSplit/>
          <w:trHeight w:val="825"/>
        </w:trPr>
        <w:tc>
          <w:tcPr>
            <w:tcW w:w="1611" w:type="dxa"/>
            <w:vAlign w:val="center"/>
          </w:tcPr>
          <w:p w14:paraId="6A8AD678" w14:textId="77777777" w:rsidR="005D445F" w:rsidRPr="001C29FC" w:rsidRDefault="005D445F" w:rsidP="009C7639">
            <w:pPr>
              <w:pStyle w:val="TableText"/>
              <w:numPr>
                <w:ilvl w:val="0"/>
                <w:numId w:val="15"/>
              </w:numPr>
              <w:tabs>
                <w:tab w:val="num" w:pos="0"/>
              </w:tabs>
              <w:ind w:left="0"/>
            </w:pPr>
            <w:r>
              <w:t>Automated Instrument</w:t>
            </w:r>
          </w:p>
        </w:tc>
        <w:tc>
          <w:tcPr>
            <w:tcW w:w="2382" w:type="dxa"/>
            <w:vAlign w:val="center"/>
          </w:tcPr>
          <w:p w14:paraId="6B52A5B7" w14:textId="77777777" w:rsidR="005D445F" w:rsidRPr="001C29FC" w:rsidRDefault="005D445F" w:rsidP="00FD7CF5">
            <w:pPr>
              <w:pStyle w:val="TableText"/>
            </w:pPr>
            <w:r>
              <w:t>Messages not being received from the instrument.</w:t>
            </w:r>
          </w:p>
        </w:tc>
        <w:tc>
          <w:tcPr>
            <w:tcW w:w="2647" w:type="dxa"/>
            <w:shd w:val="clear" w:color="auto" w:fill="auto"/>
            <w:vAlign w:val="center"/>
          </w:tcPr>
          <w:p w14:paraId="5CAC3B70" w14:textId="77777777" w:rsidR="005D445F" w:rsidRPr="001C29FC" w:rsidRDefault="005D445F" w:rsidP="00CD6AF5">
            <w:pPr>
              <w:pStyle w:val="TableText"/>
            </w:pPr>
            <w:r w:rsidRPr="001C29FC">
              <w:t>The VBECS</w:t>
            </w:r>
            <w:r>
              <w:t xml:space="preserve"> &lt;Prod or Test&gt;</w:t>
            </w:r>
            <w:r w:rsidRPr="001C29FC">
              <w:t xml:space="preserve"> HL7 Listener Windows Service is not running or is locked on the VBECS </w:t>
            </w:r>
            <w:r>
              <w:t>Application</w:t>
            </w:r>
            <w:r w:rsidRPr="001C29FC">
              <w:t xml:space="preserve"> server.</w:t>
            </w:r>
          </w:p>
        </w:tc>
        <w:tc>
          <w:tcPr>
            <w:tcW w:w="2720" w:type="dxa"/>
            <w:shd w:val="clear" w:color="auto" w:fill="auto"/>
            <w:vAlign w:val="center"/>
          </w:tcPr>
          <w:p w14:paraId="56712F7F" w14:textId="77777777" w:rsidR="005D445F" w:rsidRPr="001C29FC" w:rsidRDefault="005D445F" w:rsidP="00CD6AF5">
            <w:pPr>
              <w:pStyle w:val="TableText"/>
            </w:pPr>
            <w:r w:rsidRPr="001C29FC">
              <w:t xml:space="preserve">Start or restart the VBECS </w:t>
            </w:r>
            <w:r>
              <w:t>&lt;Prod or Test&gt;</w:t>
            </w:r>
            <w:r w:rsidRPr="001C29FC">
              <w:t xml:space="preserve"> HL7 Listener Windows Service.</w:t>
            </w:r>
          </w:p>
        </w:tc>
      </w:tr>
      <w:tr w:rsidR="008206F0" w:rsidRPr="001C29FC" w14:paraId="7AAAAC35" w14:textId="77777777">
        <w:trPr>
          <w:cantSplit/>
          <w:trHeight w:val="825"/>
        </w:trPr>
        <w:tc>
          <w:tcPr>
            <w:tcW w:w="1611" w:type="dxa"/>
            <w:vAlign w:val="center"/>
          </w:tcPr>
          <w:p w14:paraId="334A6F23" w14:textId="77777777" w:rsidR="008206F0" w:rsidRPr="008206F0" w:rsidRDefault="008206F0" w:rsidP="000459D0">
            <w:pPr>
              <w:pStyle w:val="TableText"/>
              <w:numPr>
                <w:ilvl w:val="0"/>
                <w:numId w:val="15"/>
              </w:numPr>
              <w:tabs>
                <w:tab w:val="num" w:pos="0"/>
              </w:tabs>
              <w:ind w:left="0"/>
              <w:rPr>
                <w:sz w:val="20"/>
                <w:szCs w:val="20"/>
              </w:rPr>
            </w:pPr>
            <w:r w:rsidRPr="008206F0">
              <w:t>CPRS</w:t>
            </w:r>
          </w:p>
        </w:tc>
        <w:tc>
          <w:tcPr>
            <w:tcW w:w="2382" w:type="dxa"/>
            <w:vAlign w:val="center"/>
          </w:tcPr>
          <w:p w14:paraId="49965C58" w14:textId="77777777" w:rsidR="008206F0" w:rsidRPr="008206F0" w:rsidRDefault="008206F0" w:rsidP="008206F0">
            <w:pPr>
              <w:pStyle w:val="TableText"/>
            </w:pPr>
            <w:r w:rsidRPr="008206F0">
              <w:t xml:space="preserve">Transfusion Reactions imported during initial VistA conversion are being displayed under the VBECS section of the CPRS Blood Bank Report. The Unit ID fields display “Unknown”. </w:t>
            </w:r>
            <w:r w:rsidRPr="008206F0">
              <w:rPr>
                <w:vanish/>
              </w:rPr>
              <w:t>Task 210244</w:t>
            </w:r>
          </w:p>
        </w:tc>
        <w:tc>
          <w:tcPr>
            <w:tcW w:w="2647" w:type="dxa"/>
            <w:shd w:val="clear" w:color="auto" w:fill="auto"/>
            <w:vAlign w:val="center"/>
          </w:tcPr>
          <w:p w14:paraId="28617283" w14:textId="77777777" w:rsidR="008206F0" w:rsidRPr="008206F0" w:rsidRDefault="008206F0" w:rsidP="008206F0">
            <w:pPr>
              <w:pStyle w:val="TableText"/>
            </w:pPr>
            <w:r w:rsidRPr="008206F0">
              <w:t>This is a code defect. VBECS is sending converted transfusion reaction records to populate both the VBECS section and Legacy VistA section.</w:t>
            </w:r>
          </w:p>
        </w:tc>
        <w:tc>
          <w:tcPr>
            <w:tcW w:w="2720" w:type="dxa"/>
            <w:shd w:val="clear" w:color="auto" w:fill="auto"/>
            <w:vAlign w:val="center"/>
          </w:tcPr>
          <w:p w14:paraId="3D72DD90" w14:textId="77777777" w:rsidR="008206F0" w:rsidRPr="008206F0" w:rsidRDefault="008206F0" w:rsidP="008206F0">
            <w:pPr>
              <w:pStyle w:val="TableText"/>
            </w:pPr>
            <w:r w:rsidRPr="008206F0">
              <w:t xml:space="preserve">Entries with a Unit ID field of “Unknown” can be ignored. Transfusion Reactions processed in VBECS are displayed correctly in the VBECS section. </w:t>
            </w:r>
          </w:p>
        </w:tc>
      </w:tr>
    </w:tbl>
    <w:p w14:paraId="009D77BA" w14:textId="77777777" w:rsidR="00CB7842" w:rsidRDefault="00CB7842" w:rsidP="00EA28C7">
      <w:pPr>
        <w:pStyle w:val="Heading4"/>
      </w:pPr>
      <w:bookmarkStart w:id="273" w:name="_Ref398287828"/>
      <w:bookmarkStart w:id="274" w:name="_Ref430014554"/>
      <w:bookmarkStart w:id="275" w:name="_Ref295911072"/>
    </w:p>
    <w:p w14:paraId="3406C176" w14:textId="77777777" w:rsidR="00EA28C7" w:rsidRPr="001C29FC" w:rsidRDefault="00CB7842" w:rsidP="00EA28C7">
      <w:pPr>
        <w:pStyle w:val="Heading4"/>
      </w:pPr>
      <w:r>
        <w:br w:type="page"/>
      </w:r>
      <w:bookmarkStart w:id="276" w:name="_Ref523385202"/>
      <w:r w:rsidR="00EA28C7" w:rsidRPr="001C29FC">
        <w:lastRenderedPageBreak/>
        <w:t>Find</w:t>
      </w:r>
      <w:r w:rsidR="00EA28C7">
        <w:t>ing Application Log Entries from Email Alerts</w:t>
      </w:r>
      <w:bookmarkEnd w:id="273"/>
      <w:bookmarkEnd w:id="274"/>
      <w:bookmarkEnd w:id="276"/>
    </w:p>
    <w:p w14:paraId="023889C3" w14:textId="77777777" w:rsidR="00EA28C7" w:rsidRPr="00EA28C7" w:rsidRDefault="00EA28C7" w:rsidP="00EA28C7">
      <w:pPr>
        <w:pStyle w:val="BodyText"/>
        <w:rPr>
          <w:b/>
          <w:szCs w:val="24"/>
        </w:rPr>
      </w:pPr>
      <w:r w:rsidRPr="00EA28C7">
        <w:t>When HL7 message patient last or first name components length(s) exceed(s) the VBE</w:t>
      </w:r>
      <w:r w:rsidR="00FD75E5">
        <w:t>CS maximum supported value of 40</w:t>
      </w:r>
      <w:r w:rsidRPr="00EA28C7">
        <w:t>, an email will be received (</w:t>
      </w:r>
      <w:r w:rsidRPr="00EA28C7">
        <w:fldChar w:fldCharType="begin"/>
      </w:r>
      <w:r w:rsidRPr="00EA28C7">
        <w:instrText xml:space="preserve"> REF _Ref483389335 \h </w:instrText>
      </w:r>
      <w:r>
        <w:instrText xml:space="preserve"> \* MERGEFORMAT </w:instrText>
      </w:r>
      <w:r w:rsidRPr="00EA28C7">
        <w:fldChar w:fldCharType="separate"/>
      </w:r>
      <w:r w:rsidR="00D45185" w:rsidRPr="001C29FC">
        <w:t xml:space="preserve">Figure </w:t>
      </w:r>
      <w:r w:rsidR="00D45185">
        <w:rPr>
          <w:noProof/>
        </w:rPr>
        <w:t>63</w:t>
      </w:r>
      <w:r w:rsidRPr="00EA28C7">
        <w:fldChar w:fldCharType="end"/>
      </w:r>
      <w:r w:rsidRPr="00EA28C7">
        <w:t>).</w:t>
      </w:r>
    </w:p>
    <w:p w14:paraId="4E09BE2A" w14:textId="77777777" w:rsidR="00BB74B6" w:rsidRPr="001C29FC" w:rsidRDefault="00BB74B6" w:rsidP="00BB74B6">
      <w:pPr>
        <w:pStyle w:val="Caption"/>
      </w:pPr>
      <w:bookmarkStart w:id="277" w:name="_Ref483389335"/>
      <w:r w:rsidRPr="001C29FC">
        <w:t xml:space="preserve">Figure </w:t>
      </w:r>
      <w:r w:rsidR="00A31490">
        <w:fldChar w:fldCharType="begin"/>
      </w:r>
      <w:r w:rsidR="00A31490">
        <w:instrText xml:space="preserve"> SEQ Figure \* ARABIC </w:instrText>
      </w:r>
      <w:r w:rsidR="00A31490">
        <w:fldChar w:fldCharType="separate"/>
      </w:r>
      <w:r w:rsidR="00D45185">
        <w:rPr>
          <w:noProof/>
        </w:rPr>
        <w:t>63</w:t>
      </w:r>
      <w:r w:rsidR="00A31490">
        <w:rPr>
          <w:noProof/>
        </w:rPr>
        <w:fldChar w:fldCharType="end"/>
      </w:r>
      <w:bookmarkEnd w:id="275"/>
      <w:bookmarkEnd w:id="277"/>
      <w:r w:rsidRPr="001C29FC">
        <w:t xml:space="preserve">: </w:t>
      </w:r>
      <w:r w:rsidR="00B203BB">
        <w:t xml:space="preserve">Example of </w:t>
      </w:r>
      <w:r w:rsidRPr="001C29FC">
        <w:t>Error in VBECS HL7 Listener for CPRS</w:t>
      </w:r>
    </w:p>
    <w:p w14:paraId="66D13BEB" w14:textId="77777777" w:rsidR="00BB74B6" w:rsidRPr="001C29FC" w:rsidRDefault="00066D68" w:rsidP="00AF0461">
      <w:pPr>
        <w:pStyle w:val="BodyText"/>
      </w:pPr>
      <w:r>
        <w:rPr>
          <w:noProof/>
        </w:rPr>
        <w:drawing>
          <wp:inline distT="0" distB="0" distL="0" distR="0" wp14:anchorId="246C00A6" wp14:editId="20FCCAF5">
            <wp:extent cx="5454650" cy="250825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54650" cy="2508250"/>
                    </a:xfrm>
                    <a:prstGeom prst="rect">
                      <a:avLst/>
                    </a:prstGeom>
                    <a:noFill/>
                    <a:ln>
                      <a:noFill/>
                    </a:ln>
                  </pic:spPr>
                </pic:pic>
              </a:graphicData>
            </a:graphic>
          </wp:inline>
        </w:drawing>
      </w:r>
    </w:p>
    <w:p w14:paraId="03F499B1" w14:textId="77777777" w:rsidR="00BB74B6" w:rsidRPr="001C29FC" w:rsidRDefault="00BB2761" w:rsidP="009C7639">
      <w:pPr>
        <w:numPr>
          <w:ilvl w:val="0"/>
          <w:numId w:val="24"/>
        </w:numPr>
        <w:rPr>
          <w:szCs w:val="22"/>
        </w:rPr>
      </w:pPr>
      <w:r>
        <w:rPr>
          <w:szCs w:val="22"/>
        </w:rPr>
        <w:t>On the Application Server, c</w:t>
      </w:r>
      <w:r w:rsidR="00BB74B6" w:rsidRPr="001C29FC">
        <w:rPr>
          <w:szCs w:val="22"/>
        </w:rPr>
        <w:t xml:space="preserve">lick </w:t>
      </w:r>
      <w:r w:rsidR="004311DB" w:rsidRPr="001C29FC">
        <w:rPr>
          <w:b/>
          <w:bCs/>
          <w:szCs w:val="22"/>
        </w:rPr>
        <w:t xml:space="preserve">Start, Administrative Tools, </w:t>
      </w:r>
      <w:r w:rsidR="00BB74B6" w:rsidRPr="001C29FC">
        <w:rPr>
          <w:b/>
          <w:bCs/>
          <w:szCs w:val="22"/>
        </w:rPr>
        <w:t>Event</w:t>
      </w:r>
      <w:r w:rsidR="00BB74B6" w:rsidRPr="001C29FC">
        <w:rPr>
          <w:szCs w:val="22"/>
        </w:rPr>
        <w:t xml:space="preserve"> </w:t>
      </w:r>
      <w:r w:rsidR="00BB74B6" w:rsidRPr="001C29FC">
        <w:rPr>
          <w:b/>
          <w:bCs/>
          <w:szCs w:val="22"/>
        </w:rPr>
        <w:t>Viewer</w:t>
      </w:r>
      <w:r w:rsidR="00BB74B6" w:rsidRPr="001C29FC">
        <w:rPr>
          <w:szCs w:val="22"/>
        </w:rPr>
        <w:t>.</w:t>
      </w:r>
    </w:p>
    <w:p w14:paraId="59B8BD51" w14:textId="77777777" w:rsidR="00BB74B6" w:rsidRPr="001C29FC" w:rsidRDefault="0061748F" w:rsidP="009C7639">
      <w:pPr>
        <w:numPr>
          <w:ilvl w:val="0"/>
          <w:numId w:val="24"/>
        </w:numPr>
        <w:rPr>
          <w:szCs w:val="22"/>
        </w:rPr>
      </w:pPr>
      <w:r>
        <w:rPr>
          <w:szCs w:val="22"/>
        </w:rPr>
        <w:br w:type="page"/>
      </w:r>
      <w:r w:rsidR="00A52A05">
        <w:rPr>
          <w:szCs w:val="22"/>
        </w:rPr>
        <w:lastRenderedPageBreak/>
        <w:t>On the Event Viewer Window</w:t>
      </w:r>
      <w:r w:rsidR="00DB7C54">
        <w:rPr>
          <w:szCs w:val="22"/>
        </w:rPr>
        <w:t>,</w:t>
      </w:r>
      <w:r w:rsidR="00A52A05">
        <w:rPr>
          <w:szCs w:val="22"/>
        </w:rPr>
        <w:t xml:space="preserve"> e</w:t>
      </w:r>
      <w:r w:rsidR="00015FF5">
        <w:rPr>
          <w:szCs w:val="22"/>
        </w:rPr>
        <w:t xml:space="preserve">xpand the </w:t>
      </w:r>
      <w:r w:rsidR="00015FF5" w:rsidRPr="00A52A05">
        <w:rPr>
          <w:b/>
          <w:szCs w:val="22"/>
        </w:rPr>
        <w:t>Windows Logs</w:t>
      </w:r>
      <w:r w:rsidR="00A52A05">
        <w:rPr>
          <w:szCs w:val="22"/>
        </w:rPr>
        <w:t xml:space="preserve"> and c</w:t>
      </w:r>
      <w:r w:rsidR="00015FF5">
        <w:rPr>
          <w:szCs w:val="22"/>
        </w:rPr>
        <w:t>lick on</w:t>
      </w:r>
      <w:r w:rsidR="00BB74B6" w:rsidRPr="001C29FC">
        <w:rPr>
          <w:szCs w:val="22"/>
        </w:rPr>
        <w:t xml:space="preserve"> </w:t>
      </w:r>
      <w:r w:rsidR="00BB74B6" w:rsidRPr="001C29FC">
        <w:rPr>
          <w:b/>
          <w:szCs w:val="22"/>
        </w:rPr>
        <w:t>Applicatio</w:t>
      </w:r>
      <w:r w:rsidR="00015FF5">
        <w:rPr>
          <w:b/>
          <w:szCs w:val="22"/>
        </w:rPr>
        <w:t xml:space="preserve">n </w:t>
      </w:r>
      <w:r w:rsidR="00DB7C54">
        <w:rPr>
          <w:szCs w:val="22"/>
        </w:rPr>
        <w:t>in the left-</w:t>
      </w:r>
      <w:r w:rsidR="00015FF5">
        <w:rPr>
          <w:szCs w:val="22"/>
        </w:rPr>
        <w:t>hand tree</w:t>
      </w:r>
      <w:r w:rsidR="00DB7C54">
        <w:rPr>
          <w:szCs w:val="22"/>
        </w:rPr>
        <w:t>;</w:t>
      </w:r>
      <w:r w:rsidR="00015FF5">
        <w:rPr>
          <w:szCs w:val="22"/>
        </w:rPr>
        <w:t xml:space="preserve"> clic</w:t>
      </w:r>
      <w:r w:rsidR="00A52A05">
        <w:rPr>
          <w:szCs w:val="22"/>
        </w:rPr>
        <w:t>k the top event</w:t>
      </w:r>
      <w:r w:rsidR="00015FF5">
        <w:rPr>
          <w:szCs w:val="22"/>
        </w:rPr>
        <w:t xml:space="preserve"> in the log table, then click</w:t>
      </w:r>
      <w:r w:rsidR="004311DB" w:rsidRPr="001C29FC">
        <w:rPr>
          <w:szCs w:val="22"/>
        </w:rPr>
        <w:t xml:space="preserve"> </w:t>
      </w:r>
      <w:r w:rsidR="00BB74B6" w:rsidRPr="001C29FC">
        <w:rPr>
          <w:b/>
          <w:szCs w:val="22"/>
        </w:rPr>
        <w:t>Find</w:t>
      </w:r>
      <w:r w:rsidR="00015FF5">
        <w:rPr>
          <w:b/>
          <w:szCs w:val="22"/>
        </w:rPr>
        <w:t xml:space="preserve"> </w:t>
      </w:r>
      <w:r w:rsidR="00015FF5" w:rsidRPr="00015FF5">
        <w:rPr>
          <w:szCs w:val="22"/>
        </w:rPr>
        <w:t>on the right side of the window</w:t>
      </w:r>
      <w:r w:rsidR="00BB74B6" w:rsidRPr="001C29FC">
        <w:rPr>
          <w:b/>
          <w:szCs w:val="22"/>
        </w:rPr>
        <w:t xml:space="preserve"> </w:t>
      </w:r>
      <w:r w:rsidR="00BB74B6" w:rsidRPr="001C29FC">
        <w:rPr>
          <w:szCs w:val="22"/>
        </w:rPr>
        <w:t>(</w:t>
      </w:r>
      <w:r w:rsidR="00BB74B6" w:rsidRPr="001C29FC">
        <w:rPr>
          <w:szCs w:val="22"/>
        </w:rPr>
        <w:fldChar w:fldCharType="begin"/>
      </w:r>
      <w:r w:rsidR="00BB74B6" w:rsidRPr="001C29FC">
        <w:rPr>
          <w:szCs w:val="22"/>
        </w:rPr>
        <w:instrText xml:space="preserve"> REF _Ref295911087 \h  \* MERGEFORMAT </w:instrText>
      </w:r>
      <w:r w:rsidR="00BB74B6" w:rsidRPr="001C29FC">
        <w:rPr>
          <w:szCs w:val="22"/>
        </w:rPr>
      </w:r>
      <w:r w:rsidR="00BB74B6" w:rsidRPr="001C29FC">
        <w:rPr>
          <w:szCs w:val="22"/>
        </w:rPr>
        <w:fldChar w:fldCharType="separate"/>
      </w:r>
      <w:r w:rsidR="00D45185" w:rsidRPr="00D45185">
        <w:rPr>
          <w:szCs w:val="22"/>
        </w:rPr>
        <w:t>Figure 64</w:t>
      </w:r>
      <w:r w:rsidR="00BB74B6" w:rsidRPr="001C29FC">
        <w:rPr>
          <w:szCs w:val="22"/>
        </w:rPr>
        <w:fldChar w:fldCharType="end"/>
      </w:r>
      <w:r w:rsidR="00BB74B6" w:rsidRPr="001C29FC">
        <w:rPr>
          <w:szCs w:val="22"/>
        </w:rPr>
        <w:t>).</w:t>
      </w:r>
    </w:p>
    <w:p w14:paraId="1F43B81A" w14:textId="77777777" w:rsidR="00BB74B6" w:rsidRPr="001C29FC" w:rsidRDefault="00BB74B6" w:rsidP="00BB74B6">
      <w:pPr>
        <w:pStyle w:val="Caption"/>
      </w:pPr>
      <w:bookmarkStart w:id="278" w:name="_Ref295911087"/>
      <w:r w:rsidRPr="001C29FC">
        <w:t xml:space="preserve">Figure </w:t>
      </w:r>
      <w:r w:rsidR="00A31490">
        <w:fldChar w:fldCharType="begin"/>
      </w:r>
      <w:r w:rsidR="00A31490">
        <w:instrText xml:space="preserve"> SEQ Figure \* ARABIC </w:instrText>
      </w:r>
      <w:r w:rsidR="00A31490">
        <w:fldChar w:fldCharType="separate"/>
      </w:r>
      <w:r w:rsidR="00D45185">
        <w:rPr>
          <w:noProof/>
        </w:rPr>
        <w:t>64</w:t>
      </w:r>
      <w:r w:rsidR="00A31490">
        <w:rPr>
          <w:noProof/>
        </w:rPr>
        <w:fldChar w:fldCharType="end"/>
      </w:r>
      <w:bookmarkEnd w:id="278"/>
      <w:r w:rsidRPr="001C29FC">
        <w:t xml:space="preserve">: </w:t>
      </w:r>
      <w:r w:rsidR="008422DF">
        <w:t xml:space="preserve">Example of </w:t>
      </w:r>
      <w:r w:rsidRPr="001C29FC">
        <w:t>Event Viewer</w:t>
      </w:r>
    </w:p>
    <w:p w14:paraId="03FA7199" w14:textId="77777777" w:rsidR="00BB74B6" w:rsidRPr="001C29FC" w:rsidRDefault="00066D68" w:rsidP="00651F3F">
      <w:pPr>
        <w:pStyle w:val="BodyText"/>
      </w:pPr>
      <w:r>
        <w:rPr>
          <w:noProof/>
        </w:rPr>
        <w:drawing>
          <wp:inline distT="0" distB="0" distL="0" distR="0" wp14:anchorId="65239B23" wp14:editId="1D02E7C2">
            <wp:extent cx="5943600" cy="377825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39E4BE3E" w14:textId="77777777" w:rsidR="00BB74B6" w:rsidRPr="008230A4" w:rsidRDefault="00B0284A" w:rsidP="008230A4">
      <w:pPr>
        <w:numPr>
          <w:ilvl w:val="0"/>
          <w:numId w:val="24"/>
        </w:numPr>
        <w:rPr>
          <w:szCs w:val="22"/>
        </w:rPr>
      </w:pPr>
      <w:r>
        <w:rPr>
          <w:szCs w:val="22"/>
        </w:rPr>
        <w:br w:type="page"/>
      </w:r>
      <w:r w:rsidR="008E1BC2" w:rsidRPr="00AB583F">
        <w:rPr>
          <w:szCs w:val="22"/>
        </w:rPr>
        <w:lastRenderedPageBreak/>
        <w:t>Paste</w:t>
      </w:r>
      <w:r w:rsidR="00BB74B6" w:rsidRPr="00AB583F">
        <w:rPr>
          <w:szCs w:val="22"/>
        </w:rPr>
        <w:t xml:space="preserve"> the </w:t>
      </w:r>
      <w:proofErr w:type="spellStart"/>
      <w:r w:rsidR="00BB74B6" w:rsidRPr="00AB583F">
        <w:rPr>
          <w:b/>
          <w:szCs w:val="22"/>
        </w:rPr>
        <w:t>MessageID</w:t>
      </w:r>
      <w:proofErr w:type="spellEnd"/>
      <w:r w:rsidR="00BB74B6" w:rsidRPr="00AB583F">
        <w:rPr>
          <w:szCs w:val="22"/>
        </w:rPr>
        <w:t xml:space="preserve"> highlighted </w:t>
      </w:r>
      <w:r w:rsidR="00A52A05" w:rsidRPr="00AB583F">
        <w:rPr>
          <w:szCs w:val="22"/>
        </w:rPr>
        <w:t>in the email received (</w:t>
      </w:r>
      <w:r w:rsidR="00DD1703">
        <w:rPr>
          <w:szCs w:val="22"/>
        </w:rPr>
        <w:fldChar w:fldCharType="begin"/>
      </w:r>
      <w:r w:rsidR="00DD1703">
        <w:rPr>
          <w:szCs w:val="22"/>
        </w:rPr>
        <w:instrText xml:space="preserve"> REF _Ref483389335 \h </w:instrText>
      </w:r>
      <w:r w:rsidR="00DD1703">
        <w:rPr>
          <w:szCs w:val="22"/>
        </w:rPr>
      </w:r>
      <w:r w:rsidR="00DD1703">
        <w:rPr>
          <w:szCs w:val="22"/>
        </w:rPr>
        <w:fldChar w:fldCharType="separate"/>
      </w:r>
      <w:r w:rsidR="00D45185" w:rsidRPr="001C29FC">
        <w:t xml:space="preserve">Figure </w:t>
      </w:r>
      <w:r w:rsidR="00D45185">
        <w:rPr>
          <w:noProof/>
        </w:rPr>
        <w:t>63</w:t>
      </w:r>
      <w:r w:rsidR="00DD1703">
        <w:rPr>
          <w:szCs w:val="22"/>
        </w:rPr>
        <w:fldChar w:fldCharType="end"/>
      </w:r>
      <w:r w:rsidR="00ED5EF9">
        <w:rPr>
          <w:szCs w:val="22"/>
        </w:rPr>
        <w:t>)</w:t>
      </w:r>
      <w:r w:rsidR="008230A4">
        <w:rPr>
          <w:szCs w:val="22"/>
        </w:rPr>
        <w:t xml:space="preserve"> in the </w:t>
      </w:r>
      <w:r w:rsidR="008230A4" w:rsidRPr="008230A4">
        <w:rPr>
          <w:b/>
          <w:szCs w:val="22"/>
        </w:rPr>
        <w:t>Find What</w:t>
      </w:r>
      <w:r w:rsidR="008230A4">
        <w:rPr>
          <w:szCs w:val="22"/>
        </w:rPr>
        <w:t xml:space="preserve"> text box. Click </w:t>
      </w:r>
      <w:r w:rsidR="008230A4" w:rsidRPr="008230A4">
        <w:rPr>
          <w:b/>
          <w:szCs w:val="22"/>
        </w:rPr>
        <w:t>Find Next</w:t>
      </w:r>
      <w:r w:rsidR="008230A4">
        <w:rPr>
          <w:szCs w:val="22"/>
        </w:rPr>
        <w:t xml:space="preserve"> (</w:t>
      </w:r>
      <w:r w:rsidR="008230A4">
        <w:rPr>
          <w:szCs w:val="22"/>
        </w:rPr>
        <w:fldChar w:fldCharType="begin"/>
      </w:r>
      <w:r w:rsidR="008230A4">
        <w:rPr>
          <w:szCs w:val="22"/>
        </w:rPr>
        <w:instrText xml:space="preserve"> REF _Ref295911096 \h </w:instrText>
      </w:r>
      <w:r w:rsidR="008230A4">
        <w:rPr>
          <w:szCs w:val="22"/>
        </w:rPr>
      </w:r>
      <w:r w:rsidR="008230A4">
        <w:rPr>
          <w:szCs w:val="22"/>
        </w:rPr>
        <w:fldChar w:fldCharType="separate"/>
      </w:r>
      <w:r w:rsidR="00D45185" w:rsidRPr="00AB583F">
        <w:t xml:space="preserve">Figure </w:t>
      </w:r>
      <w:r w:rsidR="00D45185">
        <w:rPr>
          <w:noProof/>
        </w:rPr>
        <w:t>65</w:t>
      </w:r>
      <w:r w:rsidR="008230A4">
        <w:rPr>
          <w:szCs w:val="22"/>
        </w:rPr>
        <w:fldChar w:fldCharType="end"/>
      </w:r>
      <w:r w:rsidR="008230A4">
        <w:rPr>
          <w:szCs w:val="22"/>
        </w:rPr>
        <w:t>).</w:t>
      </w:r>
      <w:r w:rsidR="008230A4" w:rsidRPr="00AB583F">
        <w:rPr>
          <w:szCs w:val="22"/>
        </w:rPr>
        <w:t xml:space="preserve"> </w:t>
      </w:r>
    </w:p>
    <w:p w14:paraId="17632B31" w14:textId="77777777" w:rsidR="00BB74B6" w:rsidRPr="00AB583F" w:rsidRDefault="00BB74B6" w:rsidP="00BB74B6">
      <w:pPr>
        <w:pStyle w:val="Caption"/>
      </w:pPr>
      <w:bookmarkStart w:id="279" w:name="_Ref295911096"/>
      <w:r w:rsidRPr="00AB583F">
        <w:t xml:space="preserve">Figure </w:t>
      </w:r>
      <w:r w:rsidR="00A31490">
        <w:fldChar w:fldCharType="begin"/>
      </w:r>
      <w:r w:rsidR="00A31490">
        <w:instrText xml:space="preserve"> SEQ Figure \* ARABIC </w:instrText>
      </w:r>
      <w:r w:rsidR="00A31490">
        <w:fldChar w:fldCharType="separate"/>
      </w:r>
      <w:r w:rsidR="00D45185">
        <w:rPr>
          <w:noProof/>
        </w:rPr>
        <w:t>65</w:t>
      </w:r>
      <w:r w:rsidR="00A31490">
        <w:rPr>
          <w:noProof/>
        </w:rPr>
        <w:fldChar w:fldCharType="end"/>
      </w:r>
      <w:bookmarkEnd w:id="279"/>
      <w:r w:rsidR="004311DB" w:rsidRPr="00AB583F">
        <w:t xml:space="preserve">: </w:t>
      </w:r>
      <w:r w:rsidR="008422DF" w:rsidRPr="00AB583F">
        <w:t xml:space="preserve">Example of </w:t>
      </w:r>
      <w:r w:rsidR="004311DB" w:rsidRPr="00AB583F">
        <w:t>Find in L</w:t>
      </w:r>
      <w:r w:rsidRPr="00AB583F">
        <w:t>ocal Application</w:t>
      </w:r>
    </w:p>
    <w:p w14:paraId="527CA209" w14:textId="77777777" w:rsidR="00BB74B6" w:rsidRPr="001C29FC" w:rsidRDefault="00066D68" w:rsidP="00651F3F">
      <w:pPr>
        <w:pStyle w:val="BodyText"/>
      </w:pPr>
      <w:r>
        <w:rPr>
          <w:noProof/>
        </w:rPr>
        <w:drawing>
          <wp:inline distT="0" distB="0" distL="0" distR="0" wp14:anchorId="7D48A376" wp14:editId="1381AD49">
            <wp:extent cx="3092450" cy="590550"/>
            <wp:effectExtent l="19050" t="1905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92450" cy="590550"/>
                    </a:xfrm>
                    <a:prstGeom prst="rect">
                      <a:avLst/>
                    </a:prstGeom>
                    <a:noFill/>
                    <a:ln w="6350" cmpd="sng">
                      <a:solidFill>
                        <a:srgbClr val="000000"/>
                      </a:solidFill>
                      <a:miter lim="800000"/>
                      <a:headEnd/>
                      <a:tailEnd/>
                    </a:ln>
                    <a:effectLst/>
                  </pic:spPr>
                </pic:pic>
              </a:graphicData>
            </a:graphic>
          </wp:inline>
        </w:drawing>
      </w:r>
    </w:p>
    <w:p w14:paraId="126105B2" w14:textId="77777777" w:rsidR="00EC6F49" w:rsidRPr="00AB583F" w:rsidRDefault="00BB74B6" w:rsidP="009C7639">
      <w:pPr>
        <w:numPr>
          <w:ilvl w:val="0"/>
          <w:numId w:val="24"/>
        </w:numPr>
        <w:rPr>
          <w:szCs w:val="22"/>
        </w:rPr>
      </w:pPr>
      <w:r w:rsidRPr="00AB583F">
        <w:rPr>
          <w:szCs w:val="22"/>
        </w:rPr>
        <w:t>When the event record has been found</w:t>
      </w:r>
      <w:r w:rsidR="004311DB" w:rsidRPr="00AB583F">
        <w:rPr>
          <w:szCs w:val="22"/>
        </w:rPr>
        <w:t>, the row will be highlighted</w:t>
      </w:r>
      <w:r w:rsidR="00EC6F49" w:rsidRPr="00AB583F">
        <w:rPr>
          <w:szCs w:val="22"/>
        </w:rPr>
        <w:t xml:space="preserve"> (</w:t>
      </w:r>
      <w:r w:rsidR="00EC6F49" w:rsidRPr="00AB583F">
        <w:rPr>
          <w:szCs w:val="22"/>
        </w:rPr>
        <w:fldChar w:fldCharType="begin"/>
      </w:r>
      <w:r w:rsidR="00EC6F49" w:rsidRPr="00AB583F">
        <w:rPr>
          <w:szCs w:val="22"/>
        </w:rPr>
        <w:instrText xml:space="preserve"> REF _Ref355866552 \h </w:instrText>
      </w:r>
      <w:r w:rsidR="00AB583F">
        <w:rPr>
          <w:szCs w:val="22"/>
        </w:rPr>
        <w:instrText xml:space="preserve"> \* MERGEFORMAT </w:instrText>
      </w:r>
      <w:r w:rsidR="00EC6F49" w:rsidRPr="00AB583F">
        <w:rPr>
          <w:szCs w:val="22"/>
        </w:rPr>
      </w:r>
      <w:r w:rsidR="00EC6F49" w:rsidRPr="00AB583F">
        <w:rPr>
          <w:szCs w:val="22"/>
        </w:rPr>
        <w:fldChar w:fldCharType="separate"/>
      </w:r>
      <w:r w:rsidR="00D45185" w:rsidRPr="00D45185">
        <w:rPr>
          <w:szCs w:val="22"/>
        </w:rPr>
        <w:t xml:space="preserve">Figure </w:t>
      </w:r>
      <w:r w:rsidR="00D45185" w:rsidRPr="00D45185">
        <w:rPr>
          <w:noProof/>
          <w:szCs w:val="22"/>
        </w:rPr>
        <w:t>66</w:t>
      </w:r>
      <w:r w:rsidR="00EC6F49" w:rsidRPr="00AB583F">
        <w:rPr>
          <w:szCs w:val="22"/>
        </w:rPr>
        <w:fldChar w:fldCharType="end"/>
      </w:r>
      <w:r w:rsidR="00EC6F49" w:rsidRPr="00AB583F">
        <w:rPr>
          <w:szCs w:val="22"/>
        </w:rPr>
        <w:t>)</w:t>
      </w:r>
      <w:r w:rsidR="004311DB" w:rsidRPr="00AB583F">
        <w:rPr>
          <w:szCs w:val="22"/>
        </w:rPr>
        <w:t xml:space="preserve">. </w:t>
      </w:r>
    </w:p>
    <w:p w14:paraId="2F2429A6" w14:textId="77777777" w:rsidR="00EC6F49" w:rsidRPr="00AB583F" w:rsidRDefault="00EC6F49" w:rsidP="00EC6F49">
      <w:pPr>
        <w:pStyle w:val="Caption"/>
      </w:pPr>
      <w:bookmarkStart w:id="280" w:name="_Ref355866552"/>
      <w:r w:rsidRPr="00AB583F">
        <w:t xml:space="preserve">Figure </w:t>
      </w:r>
      <w:r w:rsidR="00A31490">
        <w:fldChar w:fldCharType="begin"/>
      </w:r>
      <w:r w:rsidR="00A31490">
        <w:instrText xml:space="preserve"> SEQ Figure \* ARABIC </w:instrText>
      </w:r>
      <w:r w:rsidR="00A31490">
        <w:fldChar w:fldCharType="separate"/>
      </w:r>
      <w:r w:rsidR="00D45185">
        <w:rPr>
          <w:noProof/>
        </w:rPr>
        <w:t>66</w:t>
      </w:r>
      <w:r w:rsidR="00A31490">
        <w:rPr>
          <w:noProof/>
        </w:rPr>
        <w:fldChar w:fldCharType="end"/>
      </w:r>
      <w:bookmarkEnd w:id="280"/>
      <w:r w:rsidRPr="00AB583F">
        <w:t>: Example of Message ID Located in Event Log</w:t>
      </w:r>
    </w:p>
    <w:p w14:paraId="195E90AF" w14:textId="77777777" w:rsidR="00EC6F49" w:rsidRDefault="00066D68" w:rsidP="00651F3F">
      <w:pPr>
        <w:pStyle w:val="BodyText"/>
      </w:pPr>
      <w:r>
        <w:rPr>
          <w:noProof/>
        </w:rPr>
        <w:drawing>
          <wp:inline distT="0" distB="0" distL="0" distR="0" wp14:anchorId="1F88271D" wp14:editId="70E178A6">
            <wp:extent cx="5943600" cy="3778250"/>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5BE15912" w14:textId="77777777" w:rsidR="00BB74B6" w:rsidRPr="00AB583F" w:rsidRDefault="004311DB" w:rsidP="009C7639">
      <w:pPr>
        <w:numPr>
          <w:ilvl w:val="0"/>
          <w:numId w:val="24"/>
        </w:numPr>
        <w:rPr>
          <w:szCs w:val="22"/>
        </w:rPr>
      </w:pPr>
      <w:r w:rsidRPr="00AB583F">
        <w:rPr>
          <w:szCs w:val="22"/>
        </w:rPr>
        <w:t>C</w:t>
      </w:r>
      <w:r w:rsidR="00BB74B6" w:rsidRPr="00AB583F">
        <w:rPr>
          <w:szCs w:val="22"/>
        </w:rPr>
        <w:t xml:space="preserve">lick </w:t>
      </w:r>
      <w:r w:rsidR="008E1BC2" w:rsidRPr="00AB583F">
        <w:rPr>
          <w:b/>
          <w:szCs w:val="22"/>
        </w:rPr>
        <w:t>Cancel</w:t>
      </w:r>
      <w:r w:rsidR="00BB74B6" w:rsidRPr="00AB583F">
        <w:rPr>
          <w:szCs w:val="22"/>
        </w:rPr>
        <w:t xml:space="preserve"> to close the Find </w:t>
      </w:r>
      <w:r w:rsidR="00C300F6">
        <w:rPr>
          <w:szCs w:val="22"/>
        </w:rPr>
        <w:t>window</w:t>
      </w:r>
      <w:r w:rsidR="00BB74B6" w:rsidRPr="00AB583F">
        <w:rPr>
          <w:szCs w:val="22"/>
        </w:rPr>
        <w:t xml:space="preserve"> (</w:t>
      </w:r>
      <w:bookmarkStart w:id="281" w:name="_Ref295911105"/>
      <w:r w:rsidR="00FD3A7F" w:rsidRPr="00AB583F">
        <w:rPr>
          <w:szCs w:val="22"/>
        </w:rPr>
        <w:fldChar w:fldCharType="begin"/>
      </w:r>
      <w:r w:rsidR="00FD3A7F" w:rsidRPr="00AB583F">
        <w:rPr>
          <w:szCs w:val="22"/>
        </w:rPr>
        <w:instrText xml:space="preserve"> REF _Ref295911096 \h </w:instrText>
      </w:r>
      <w:r w:rsidR="00AB583F">
        <w:rPr>
          <w:szCs w:val="22"/>
        </w:rPr>
        <w:instrText xml:space="preserve"> \* MERGEFORMAT </w:instrText>
      </w:r>
      <w:r w:rsidR="00FD3A7F" w:rsidRPr="00AB583F">
        <w:rPr>
          <w:szCs w:val="22"/>
        </w:rPr>
      </w:r>
      <w:r w:rsidR="00FD3A7F" w:rsidRPr="00AB583F">
        <w:rPr>
          <w:szCs w:val="22"/>
        </w:rPr>
        <w:fldChar w:fldCharType="separate"/>
      </w:r>
      <w:r w:rsidR="00D45185" w:rsidRPr="00D45185">
        <w:rPr>
          <w:szCs w:val="22"/>
        </w:rPr>
        <w:t xml:space="preserve">Figure </w:t>
      </w:r>
      <w:r w:rsidR="00D45185" w:rsidRPr="00D45185">
        <w:rPr>
          <w:noProof/>
          <w:szCs w:val="22"/>
        </w:rPr>
        <w:t>65</w:t>
      </w:r>
      <w:r w:rsidR="00FD3A7F" w:rsidRPr="00AB583F">
        <w:rPr>
          <w:szCs w:val="22"/>
        </w:rPr>
        <w:fldChar w:fldCharType="end"/>
      </w:r>
      <w:r w:rsidR="00A85463" w:rsidRPr="00AB583F">
        <w:rPr>
          <w:szCs w:val="22"/>
        </w:rPr>
        <w:t>).</w:t>
      </w:r>
    </w:p>
    <w:bookmarkEnd w:id="281"/>
    <w:p w14:paraId="6F22FD06" w14:textId="77777777" w:rsidR="00BB74B6" w:rsidRPr="001C29FC" w:rsidRDefault="00BB74B6" w:rsidP="00BB74B6">
      <w:pPr>
        <w:pStyle w:val="Caption"/>
      </w:pPr>
    </w:p>
    <w:p w14:paraId="2C51C831" w14:textId="77777777" w:rsidR="00BB74B6" w:rsidRPr="001C29FC" w:rsidRDefault="00B0284A" w:rsidP="009C7639">
      <w:pPr>
        <w:numPr>
          <w:ilvl w:val="0"/>
          <w:numId w:val="24"/>
        </w:numPr>
        <w:rPr>
          <w:szCs w:val="22"/>
        </w:rPr>
      </w:pPr>
      <w:r>
        <w:rPr>
          <w:szCs w:val="22"/>
        </w:rPr>
        <w:br w:type="page"/>
      </w:r>
      <w:r w:rsidR="00BB74B6" w:rsidRPr="001C29FC">
        <w:rPr>
          <w:szCs w:val="22"/>
        </w:rPr>
        <w:lastRenderedPageBreak/>
        <w:t xml:space="preserve">Double-click on the </w:t>
      </w:r>
      <w:r w:rsidR="00BB74B6" w:rsidRPr="001C29FC">
        <w:rPr>
          <w:bCs/>
          <w:szCs w:val="22"/>
        </w:rPr>
        <w:t>highlighted row</w:t>
      </w:r>
      <w:r w:rsidR="00BB74B6" w:rsidRPr="001C29FC">
        <w:rPr>
          <w:szCs w:val="22"/>
        </w:rPr>
        <w:t xml:space="preserve"> (</w:t>
      </w:r>
      <w:r w:rsidR="00BB74B6" w:rsidRPr="001C29FC">
        <w:rPr>
          <w:szCs w:val="22"/>
        </w:rPr>
        <w:fldChar w:fldCharType="begin"/>
      </w:r>
      <w:r w:rsidR="00BB74B6" w:rsidRPr="001C29FC">
        <w:rPr>
          <w:szCs w:val="22"/>
        </w:rPr>
        <w:instrText xml:space="preserve"> REF _Ref295911114 \h  \* MERGEFORMAT </w:instrText>
      </w:r>
      <w:r w:rsidR="00BB74B6" w:rsidRPr="001C29FC">
        <w:rPr>
          <w:szCs w:val="22"/>
        </w:rPr>
      </w:r>
      <w:r w:rsidR="00BB74B6" w:rsidRPr="001C29FC">
        <w:rPr>
          <w:szCs w:val="22"/>
        </w:rPr>
        <w:fldChar w:fldCharType="separate"/>
      </w:r>
      <w:r w:rsidR="00D45185" w:rsidRPr="00D45185">
        <w:rPr>
          <w:szCs w:val="22"/>
        </w:rPr>
        <w:t>Figure 67</w:t>
      </w:r>
      <w:r w:rsidR="00BB74B6" w:rsidRPr="001C29FC">
        <w:rPr>
          <w:szCs w:val="22"/>
        </w:rPr>
        <w:fldChar w:fldCharType="end"/>
      </w:r>
      <w:r w:rsidR="00BB74B6" w:rsidRPr="001C29FC">
        <w:rPr>
          <w:szCs w:val="22"/>
        </w:rPr>
        <w:t xml:space="preserve">).  </w:t>
      </w:r>
    </w:p>
    <w:p w14:paraId="5879C0C3" w14:textId="77777777" w:rsidR="00BB74B6" w:rsidRPr="001C29FC" w:rsidRDefault="00BB74B6" w:rsidP="00BB74B6">
      <w:pPr>
        <w:pStyle w:val="Caption"/>
      </w:pPr>
      <w:bookmarkStart w:id="282" w:name="_Ref295911114"/>
      <w:r w:rsidRPr="001C29FC">
        <w:t xml:space="preserve">Figure </w:t>
      </w:r>
      <w:r w:rsidR="00A31490">
        <w:fldChar w:fldCharType="begin"/>
      </w:r>
      <w:r w:rsidR="00A31490">
        <w:instrText xml:space="preserve"> SEQ Figure \* ARABIC </w:instrText>
      </w:r>
      <w:r w:rsidR="00A31490">
        <w:fldChar w:fldCharType="separate"/>
      </w:r>
      <w:r w:rsidR="00D45185">
        <w:rPr>
          <w:noProof/>
        </w:rPr>
        <w:t>67</w:t>
      </w:r>
      <w:r w:rsidR="00A31490">
        <w:rPr>
          <w:noProof/>
        </w:rPr>
        <w:fldChar w:fldCharType="end"/>
      </w:r>
      <w:bookmarkEnd w:id="282"/>
      <w:r w:rsidRPr="001C29FC">
        <w:t xml:space="preserve">: </w:t>
      </w:r>
      <w:r w:rsidR="008422DF">
        <w:t xml:space="preserve">Example of </w:t>
      </w:r>
      <w:r w:rsidRPr="001C29FC">
        <w:t>Event Properties</w:t>
      </w:r>
    </w:p>
    <w:p w14:paraId="51E4E52F" w14:textId="77777777" w:rsidR="00BB74B6" w:rsidRPr="001C29FC" w:rsidRDefault="00066D68" w:rsidP="00AF0461">
      <w:pPr>
        <w:pStyle w:val="BodyText"/>
      </w:pPr>
      <w:r>
        <w:rPr>
          <w:noProof/>
        </w:rPr>
        <w:drawing>
          <wp:inline distT="0" distB="0" distL="0" distR="0" wp14:anchorId="57C0DF5F" wp14:editId="14DE5BD0">
            <wp:extent cx="4330700" cy="2654300"/>
            <wp:effectExtent l="19050" t="1905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0700" cy="2654300"/>
                    </a:xfrm>
                    <a:prstGeom prst="rect">
                      <a:avLst/>
                    </a:prstGeom>
                    <a:noFill/>
                    <a:ln w="6350" cmpd="sng">
                      <a:solidFill>
                        <a:srgbClr val="000000"/>
                      </a:solidFill>
                      <a:miter lim="800000"/>
                      <a:headEnd/>
                      <a:tailEnd/>
                    </a:ln>
                    <a:effectLst/>
                  </pic:spPr>
                </pic:pic>
              </a:graphicData>
            </a:graphic>
          </wp:inline>
        </w:drawing>
      </w:r>
    </w:p>
    <w:p w14:paraId="55392EF0" w14:textId="77777777" w:rsidR="00BB74B6" w:rsidRPr="001C29FC" w:rsidRDefault="00BB74B6" w:rsidP="009C7639">
      <w:pPr>
        <w:keepNext/>
        <w:numPr>
          <w:ilvl w:val="0"/>
          <w:numId w:val="24"/>
        </w:numPr>
        <w:rPr>
          <w:szCs w:val="22"/>
        </w:rPr>
      </w:pPr>
      <w:r w:rsidRPr="001C29FC">
        <w:rPr>
          <w:szCs w:val="22"/>
        </w:rPr>
        <w:t xml:space="preserve">If the </w:t>
      </w:r>
      <w:r w:rsidRPr="001C29FC">
        <w:rPr>
          <w:b/>
          <w:szCs w:val="22"/>
        </w:rPr>
        <w:t>Message ID</w:t>
      </w:r>
      <w:r w:rsidRPr="001C29FC">
        <w:rPr>
          <w:szCs w:val="22"/>
        </w:rPr>
        <w:t xml:space="preserve"> in the email is part of the Message Receive information in the Event Properties</w:t>
      </w:r>
      <w:r w:rsidR="00A85463" w:rsidRPr="001C29FC">
        <w:rPr>
          <w:szCs w:val="22"/>
        </w:rPr>
        <w:t>, a</w:t>
      </w:r>
      <w:r w:rsidRPr="001C29FC">
        <w:rPr>
          <w:szCs w:val="22"/>
        </w:rPr>
        <w:t xml:space="preserve">nalyze the </w:t>
      </w:r>
      <w:r w:rsidR="00B24E38" w:rsidRPr="001C29FC">
        <w:rPr>
          <w:szCs w:val="22"/>
        </w:rPr>
        <w:t>detail message to identify the Patient Information causing the error (</w:t>
      </w:r>
      <w:r w:rsidRPr="001C29FC">
        <w:rPr>
          <w:szCs w:val="22"/>
        </w:rPr>
        <w:fldChar w:fldCharType="begin"/>
      </w:r>
      <w:r w:rsidRPr="001C29FC">
        <w:rPr>
          <w:szCs w:val="22"/>
        </w:rPr>
        <w:instrText xml:space="preserve"> REF _Ref295911121 \h  \* MERGEFORMAT </w:instrText>
      </w:r>
      <w:r w:rsidRPr="001C29FC">
        <w:rPr>
          <w:szCs w:val="22"/>
        </w:rPr>
      </w:r>
      <w:r w:rsidRPr="001C29FC">
        <w:rPr>
          <w:szCs w:val="22"/>
        </w:rPr>
        <w:fldChar w:fldCharType="separate"/>
      </w:r>
      <w:r w:rsidR="00D45185" w:rsidRPr="00D45185">
        <w:rPr>
          <w:szCs w:val="22"/>
        </w:rPr>
        <w:t>Figure 68</w:t>
      </w:r>
      <w:r w:rsidRPr="001C29FC">
        <w:rPr>
          <w:szCs w:val="22"/>
        </w:rPr>
        <w:fldChar w:fldCharType="end"/>
      </w:r>
      <w:r w:rsidRPr="001C29FC">
        <w:rPr>
          <w:szCs w:val="22"/>
        </w:rPr>
        <w:t>).</w:t>
      </w:r>
    </w:p>
    <w:p w14:paraId="0DCA987D" w14:textId="77777777" w:rsidR="00BB74B6" w:rsidRPr="001C29FC" w:rsidRDefault="00BB74B6" w:rsidP="00BB74B6">
      <w:pPr>
        <w:pStyle w:val="Caption"/>
      </w:pPr>
      <w:bookmarkStart w:id="283" w:name="_Ref295911121"/>
      <w:r w:rsidRPr="001C29FC">
        <w:t xml:space="preserve">Figure </w:t>
      </w:r>
      <w:r w:rsidR="00A31490">
        <w:fldChar w:fldCharType="begin"/>
      </w:r>
      <w:r w:rsidR="00A31490">
        <w:instrText xml:space="preserve"> SEQ Figure \* ARABIC </w:instrText>
      </w:r>
      <w:r w:rsidR="00A31490">
        <w:fldChar w:fldCharType="separate"/>
      </w:r>
      <w:r w:rsidR="00D45185">
        <w:rPr>
          <w:noProof/>
        </w:rPr>
        <w:t>68</w:t>
      </w:r>
      <w:r w:rsidR="00A31490">
        <w:rPr>
          <w:noProof/>
        </w:rPr>
        <w:fldChar w:fldCharType="end"/>
      </w:r>
      <w:bookmarkEnd w:id="283"/>
      <w:r w:rsidRPr="001C29FC">
        <w:t xml:space="preserve">: </w:t>
      </w:r>
      <w:r w:rsidR="008422DF">
        <w:t xml:space="preserve">Example of </w:t>
      </w:r>
      <w:r w:rsidRPr="001C29FC">
        <w:t>Analyzing Event Properties</w:t>
      </w:r>
    </w:p>
    <w:p w14:paraId="3048AB15" w14:textId="77777777" w:rsidR="00BB74B6" w:rsidRPr="001C29FC" w:rsidRDefault="00066D68" w:rsidP="00836363">
      <w:pPr>
        <w:pStyle w:val="BodyText"/>
      </w:pPr>
      <w:r>
        <w:rPr>
          <w:noProof/>
        </w:rPr>
        <w:drawing>
          <wp:inline distT="0" distB="0" distL="0" distR="0" wp14:anchorId="291B9745" wp14:editId="3174F66E">
            <wp:extent cx="2730500" cy="304165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0500" cy="3041650"/>
                    </a:xfrm>
                    <a:prstGeom prst="rect">
                      <a:avLst/>
                    </a:prstGeom>
                    <a:noFill/>
                    <a:ln>
                      <a:noFill/>
                    </a:ln>
                  </pic:spPr>
                </pic:pic>
              </a:graphicData>
            </a:graphic>
          </wp:inline>
        </w:drawing>
      </w:r>
    </w:p>
    <w:p w14:paraId="6ED81CE4" w14:textId="77777777" w:rsidR="00BB74B6" w:rsidRPr="00AB583F" w:rsidRDefault="00BB74B6" w:rsidP="009C7639">
      <w:pPr>
        <w:numPr>
          <w:ilvl w:val="0"/>
          <w:numId w:val="24"/>
        </w:numPr>
        <w:rPr>
          <w:szCs w:val="22"/>
        </w:rPr>
      </w:pPr>
      <w:r w:rsidRPr="00AB583F">
        <w:rPr>
          <w:szCs w:val="22"/>
        </w:rPr>
        <w:t>If the Message ID in the email is not found in the Message Received, proceed to the next error by repeating</w:t>
      </w:r>
      <w:r w:rsidR="00A85463" w:rsidRPr="00AB583F">
        <w:rPr>
          <w:szCs w:val="22"/>
        </w:rPr>
        <w:t xml:space="preserve"> S</w:t>
      </w:r>
      <w:r w:rsidRPr="00AB583F">
        <w:rPr>
          <w:szCs w:val="22"/>
        </w:rPr>
        <w:t xml:space="preserve">teps 3 through </w:t>
      </w:r>
      <w:r w:rsidR="00B24E38" w:rsidRPr="00AB583F">
        <w:rPr>
          <w:szCs w:val="22"/>
        </w:rPr>
        <w:t>7</w:t>
      </w:r>
      <w:r w:rsidRPr="00AB583F">
        <w:rPr>
          <w:szCs w:val="22"/>
        </w:rPr>
        <w:t>.</w:t>
      </w:r>
    </w:p>
    <w:p w14:paraId="73D955FB" w14:textId="77777777" w:rsidR="00010E87" w:rsidRDefault="00B0284A" w:rsidP="000605E1">
      <w:pPr>
        <w:pStyle w:val="Heading3"/>
      </w:pPr>
      <w:r>
        <w:br w:type="page"/>
      </w:r>
      <w:bookmarkStart w:id="284" w:name="_Toc355768146"/>
      <w:bookmarkStart w:id="285" w:name="_Toc524596909"/>
      <w:r w:rsidR="00F718B3" w:rsidRPr="007A3D73">
        <w:lastRenderedPageBreak/>
        <w:t>Zebra Printer Problems</w:t>
      </w:r>
      <w:bookmarkEnd w:id="284"/>
      <w:bookmarkEnd w:id="285"/>
      <w:r w:rsidR="00FC46C1" w:rsidRPr="001C29FC">
        <w:t xml:space="preserve"> </w:t>
      </w:r>
    </w:p>
    <w:p w14:paraId="73C46176" w14:textId="77777777" w:rsidR="00F718B3" w:rsidRPr="001C29FC" w:rsidRDefault="00FC46C1" w:rsidP="00010E87">
      <w:pPr>
        <w:pStyle w:val="Heading3"/>
      </w:pPr>
      <w:r w:rsidRPr="001C29FC">
        <w:rPr>
          <w:rFonts w:ascii="Arial Bold" w:hAnsi="Arial Bold"/>
          <w:vanish/>
        </w:rPr>
        <w:t>(DR 3722)</w:t>
      </w:r>
    </w:p>
    <w:p w14:paraId="4FDBDFA1" w14:textId="77777777" w:rsidR="00F718B3" w:rsidRPr="00AB583F" w:rsidRDefault="00F718B3" w:rsidP="000605E1">
      <w:pPr>
        <w:keepNext/>
        <w:rPr>
          <w:szCs w:val="22"/>
        </w:rPr>
      </w:pPr>
      <w:r w:rsidRPr="00AB583F">
        <w:rPr>
          <w:b/>
          <w:szCs w:val="22"/>
        </w:rPr>
        <w:t>Problem</w:t>
      </w:r>
      <w:r w:rsidRPr="00AB583F">
        <w:rPr>
          <w:szCs w:val="22"/>
        </w:rPr>
        <w:t>: The printer prints, but there is no text on the label or text is too light.</w:t>
      </w:r>
    </w:p>
    <w:p w14:paraId="411F15C1" w14:textId="77777777" w:rsidR="00F718B3" w:rsidRPr="00AB583F" w:rsidRDefault="00F718B3" w:rsidP="000605E1">
      <w:pPr>
        <w:keepNext/>
        <w:rPr>
          <w:szCs w:val="22"/>
        </w:rPr>
      </w:pPr>
    </w:p>
    <w:p w14:paraId="60926707" w14:textId="77777777" w:rsidR="00534325" w:rsidRPr="00AB583F" w:rsidRDefault="00F718B3" w:rsidP="000605E1">
      <w:pPr>
        <w:keepNext/>
        <w:rPr>
          <w:szCs w:val="22"/>
        </w:rPr>
      </w:pPr>
      <w:r w:rsidRPr="00AB583F">
        <w:rPr>
          <w:b/>
          <w:szCs w:val="22"/>
        </w:rPr>
        <w:t>Probable Cause</w:t>
      </w:r>
      <w:r w:rsidRPr="00AB583F">
        <w:rPr>
          <w:szCs w:val="22"/>
        </w:rPr>
        <w:t>: The printer is out of ribbon or the DARKNESS setting is too light (</w:t>
      </w:r>
      <w:r w:rsidRPr="00AB583F">
        <w:rPr>
          <w:szCs w:val="22"/>
        </w:rPr>
        <w:fldChar w:fldCharType="begin"/>
      </w:r>
      <w:r w:rsidRPr="00AB583F">
        <w:rPr>
          <w:szCs w:val="22"/>
        </w:rPr>
        <w:instrText xml:space="preserve"> REF _Ref255410924 \h </w:instrText>
      </w:r>
      <w:r w:rsidR="00AB583F">
        <w:rPr>
          <w:szCs w:val="22"/>
        </w:rPr>
        <w:instrText xml:space="preserve"> \* MERGEFORMAT </w:instrText>
      </w:r>
      <w:r w:rsidRPr="00AB583F">
        <w:rPr>
          <w:szCs w:val="22"/>
        </w:rPr>
      </w:r>
      <w:r w:rsidRPr="00AB583F">
        <w:rPr>
          <w:szCs w:val="22"/>
        </w:rPr>
        <w:fldChar w:fldCharType="separate"/>
      </w:r>
      <w:r w:rsidR="00D45185" w:rsidRPr="00D45185">
        <w:rPr>
          <w:szCs w:val="22"/>
        </w:rPr>
        <w:t xml:space="preserve">Figure </w:t>
      </w:r>
      <w:r w:rsidR="00D45185" w:rsidRPr="00D45185">
        <w:rPr>
          <w:noProof/>
          <w:szCs w:val="22"/>
        </w:rPr>
        <w:t>69</w:t>
      </w:r>
      <w:r w:rsidRPr="00AB583F">
        <w:rPr>
          <w:szCs w:val="22"/>
        </w:rPr>
        <w:fldChar w:fldCharType="end"/>
      </w:r>
      <w:r w:rsidRPr="00AB583F">
        <w:rPr>
          <w:szCs w:val="22"/>
        </w:rPr>
        <w:t xml:space="preserve">).  </w:t>
      </w:r>
    </w:p>
    <w:p w14:paraId="6B87502E" w14:textId="77777777" w:rsidR="00534325" w:rsidRPr="00AB583F" w:rsidRDefault="00534325" w:rsidP="000605E1">
      <w:pPr>
        <w:keepNext/>
        <w:rPr>
          <w:szCs w:val="22"/>
        </w:rPr>
      </w:pPr>
    </w:p>
    <w:p w14:paraId="411BF058" w14:textId="77777777" w:rsidR="00F718B3" w:rsidRPr="00AB583F" w:rsidRDefault="00534325" w:rsidP="000605E1">
      <w:pPr>
        <w:keepNext/>
        <w:rPr>
          <w:szCs w:val="22"/>
        </w:rPr>
      </w:pPr>
      <w:r w:rsidRPr="00AB583F">
        <w:rPr>
          <w:b/>
          <w:szCs w:val="22"/>
        </w:rPr>
        <w:t>Solution</w:t>
      </w:r>
      <w:r w:rsidRPr="00AB583F">
        <w:rPr>
          <w:szCs w:val="22"/>
        </w:rPr>
        <w:t>:  I</w:t>
      </w:r>
      <w:r w:rsidR="00F718B3" w:rsidRPr="00AB583F">
        <w:rPr>
          <w:szCs w:val="22"/>
        </w:rPr>
        <w:t xml:space="preserve">ncrease the DARKNESS </w:t>
      </w:r>
      <w:r w:rsidRPr="00AB583F">
        <w:rPr>
          <w:szCs w:val="22"/>
        </w:rPr>
        <w:t>setting</w:t>
      </w:r>
      <w:r w:rsidR="000605E1" w:rsidRPr="00AB583F">
        <w:rPr>
          <w:szCs w:val="22"/>
        </w:rPr>
        <w:t xml:space="preserve"> after verifying printer has ribbon</w:t>
      </w:r>
      <w:r w:rsidR="00F718B3" w:rsidRPr="00AB583F">
        <w:rPr>
          <w:szCs w:val="22"/>
        </w:rPr>
        <w:t>.</w:t>
      </w:r>
    </w:p>
    <w:p w14:paraId="67E02EB7" w14:textId="77777777" w:rsidR="000605E1" w:rsidRPr="00AB583F" w:rsidRDefault="000605E1" w:rsidP="000605E1">
      <w:pPr>
        <w:pStyle w:val="Caption"/>
      </w:pPr>
      <w:bookmarkStart w:id="286" w:name="_Ref255410924"/>
      <w:bookmarkStart w:id="287" w:name="_Ref255410923"/>
      <w:r w:rsidRPr="00AB583F">
        <w:t xml:space="preserve">Figure </w:t>
      </w:r>
      <w:r w:rsidR="00A31490">
        <w:fldChar w:fldCharType="begin"/>
      </w:r>
      <w:r w:rsidR="00A31490">
        <w:instrText xml:space="preserve"> SEQ Figure \* ARABIC </w:instrText>
      </w:r>
      <w:r w:rsidR="00A31490">
        <w:fldChar w:fldCharType="separate"/>
      </w:r>
      <w:r w:rsidR="00D45185">
        <w:rPr>
          <w:noProof/>
        </w:rPr>
        <w:t>69</w:t>
      </w:r>
      <w:r w:rsidR="00A31490">
        <w:rPr>
          <w:noProof/>
        </w:rPr>
        <w:fldChar w:fldCharType="end"/>
      </w:r>
      <w:bookmarkEnd w:id="286"/>
      <w:r w:rsidRPr="00AB583F">
        <w:t>: Example Zebra Printer Settings</w:t>
      </w:r>
      <w:bookmarkEnd w:id="287"/>
    </w:p>
    <w:p w14:paraId="1E6D1F03" w14:textId="77777777" w:rsidR="000605E1" w:rsidRPr="001C29FC" w:rsidRDefault="00066D68" w:rsidP="000605E1">
      <w:pPr>
        <w:rPr>
          <w:szCs w:val="22"/>
        </w:rPr>
      </w:pPr>
      <w:r>
        <w:rPr>
          <w:noProof/>
          <w:szCs w:val="22"/>
        </w:rPr>
        <w:drawing>
          <wp:inline distT="0" distB="0" distL="0" distR="0" wp14:anchorId="2E2EDF81" wp14:editId="6F1EB8D1">
            <wp:extent cx="3308350" cy="4559300"/>
            <wp:effectExtent l="19050" t="19050" r="635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08350" cy="4559300"/>
                    </a:xfrm>
                    <a:prstGeom prst="rect">
                      <a:avLst/>
                    </a:prstGeom>
                    <a:noFill/>
                    <a:ln w="6350" cmpd="sng">
                      <a:solidFill>
                        <a:srgbClr val="000000"/>
                      </a:solidFill>
                      <a:miter lim="800000"/>
                      <a:headEnd/>
                      <a:tailEnd/>
                    </a:ln>
                    <a:effectLst/>
                  </pic:spPr>
                </pic:pic>
              </a:graphicData>
            </a:graphic>
          </wp:inline>
        </w:drawing>
      </w:r>
    </w:p>
    <w:p w14:paraId="5B4B8B95" w14:textId="77777777" w:rsidR="00F718B3" w:rsidRPr="001C29FC" w:rsidRDefault="00F718B3" w:rsidP="00F718B3">
      <w:pPr>
        <w:rPr>
          <w:szCs w:val="22"/>
        </w:rPr>
      </w:pPr>
    </w:p>
    <w:p w14:paraId="7C36B6A1" w14:textId="77777777" w:rsidR="00534325" w:rsidRPr="001C29FC" w:rsidRDefault="00534325" w:rsidP="00F718B3">
      <w:pPr>
        <w:rPr>
          <w:szCs w:val="22"/>
        </w:rPr>
      </w:pPr>
    </w:p>
    <w:p w14:paraId="5A094715" w14:textId="77777777" w:rsidR="00534325" w:rsidRPr="00AB583F" w:rsidRDefault="007241A9" w:rsidP="000605E1">
      <w:pPr>
        <w:keepNext/>
        <w:rPr>
          <w:szCs w:val="22"/>
        </w:rPr>
      </w:pPr>
      <w:r w:rsidRPr="001C29FC">
        <w:rPr>
          <w:szCs w:val="22"/>
        </w:rPr>
        <w:br w:type="page"/>
      </w:r>
      <w:r w:rsidR="00534325" w:rsidRPr="00AB583F">
        <w:rPr>
          <w:b/>
          <w:szCs w:val="22"/>
        </w:rPr>
        <w:lastRenderedPageBreak/>
        <w:t>Problem</w:t>
      </w:r>
      <w:r w:rsidR="00C92CBE" w:rsidRPr="00AB583F">
        <w:rPr>
          <w:szCs w:val="22"/>
        </w:rPr>
        <w:t>: The printer does not</w:t>
      </w:r>
      <w:r w:rsidR="00534325" w:rsidRPr="00AB583F">
        <w:rPr>
          <w:szCs w:val="22"/>
        </w:rPr>
        <w:t xml:space="preserve"> print.</w:t>
      </w:r>
      <w:r w:rsidR="000605E1" w:rsidRPr="00AB583F">
        <w:rPr>
          <w:szCs w:val="22"/>
        </w:rPr>
        <w:t xml:space="preserve">  It also cannot be pinged or be seen in a web browser (</w:t>
      </w:r>
      <w:r w:rsidR="000605E1" w:rsidRPr="00AB583F">
        <w:rPr>
          <w:szCs w:val="22"/>
        </w:rPr>
        <w:fldChar w:fldCharType="begin"/>
      </w:r>
      <w:r w:rsidR="000605E1" w:rsidRPr="00AB583F">
        <w:rPr>
          <w:szCs w:val="22"/>
        </w:rPr>
        <w:instrText xml:space="preserve"> REF _Ref255412544 \h </w:instrText>
      </w:r>
      <w:r w:rsidR="00AB583F">
        <w:rPr>
          <w:szCs w:val="22"/>
        </w:rPr>
        <w:instrText xml:space="preserve"> \* MERGEFORMAT </w:instrText>
      </w:r>
      <w:r w:rsidR="000605E1" w:rsidRPr="00AB583F">
        <w:rPr>
          <w:szCs w:val="22"/>
        </w:rPr>
      </w:r>
      <w:r w:rsidR="000605E1" w:rsidRPr="00AB583F">
        <w:rPr>
          <w:szCs w:val="22"/>
        </w:rPr>
        <w:fldChar w:fldCharType="separate"/>
      </w:r>
      <w:r w:rsidR="00D45185" w:rsidRPr="00D45185">
        <w:rPr>
          <w:szCs w:val="22"/>
        </w:rPr>
        <w:t xml:space="preserve">Figure </w:t>
      </w:r>
      <w:r w:rsidR="00D45185" w:rsidRPr="00D45185">
        <w:rPr>
          <w:noProof/>
          <w:szCs w:val="22"/>
        </w:rPr>
        <w:t>70</w:t>
      </w:r>
      <w:r w:rsidR="000605E1" w:rsidRPr="00AB583F">
        <w:rPr>
          <w:szCs w:val="22"/>
        </w:rPr>
        <w:fldChar w:fldCharType="end"/>
      </w:r>
      <w:r w:rsidR="000605E1" w:rsidRPr="00AB583F">
        <w:rPr>
          <w:szCs w:val="22"/>
        </w:rPr>
        <w:t>).</w:t>
      </w:r>
    </w:p>
    <w:p w14:paraId="30F8CF90" w14:textId="77777777" w:rsidR="00534325" w:rsidRPr="00AB583F" w:rsidRDefault="00534325" w:rsidP="000605E1">
      <w:pPr>
        <w:keepNext/>
        <w:rPr>
          <w:szCs w:val="22"/>
        </w:rPr>
      </w:pPr>
    </w:p>
    <w:p w14:paraId="543FA678" w14:textId="77777777" w:rsidR="00534325" w:rsidRPr="00AB583F" w:rsidRDefault="00534325" w:rsidP="000605E1">
      <w:pPr>
        <w:keepNext/>
        <w:rPr>
          <w:szCs w:val="22"/>
        </w:rPr>
      </w:pPr>
      <w:r w:rsidRPr="00AB583F">
        <w:rPr>
          <w:b/>
          <w:szCs w:val="22"/>
        </w:rPr>
        <w:t>Probable Cause</w:t>
      </w:r>
      <w:r w:rsidRPr="00AB583F">
        <w:rPr>
          <w:szCs w:val="22"/>
        </w:rPr>
        <w:t>: Network settings are not correct on the printer</w:t>
      </w:r>
    </w:p>
    <w:p w14:paraId="28E23DA9" w14:textId="77777777" w:rsidR="002E692B" w:rsidRPr="00AB583F" w:rsidRDefault="002E692B" w:rsidP="000605E1">
      <w:pPr>
        <w:keepNext/>
        <w:rPr>
          <w:szCs w:val="22"/>
        </w:rPr>
      </w:pPr>
    </w:p>
    <w:p w14:paraId="0A643DBC" w14:textId="77777777" w:rsidR="002E692B" w:rsidRDefault="002E692B" w:rsidP="000605E1">
      <w:pPr>
        <w:keepNext/>
        <w:rPr>
          <w:szCs w:val="22"/>
        </w:rPr>
      </w:pPr>
      <w:r w:rsidRPr="00503CF6">
        <w:rPr>
          <w:b/>
          <w:szCs w:val="22"/>
        </w:rPr>
        <w:t>Solution</w:t>
      </w:r>
      <w:r w:rsidRPr="00503CF6">
        <w:rPr>
          <w:szCs w:val="22"/>
        </w:rPr>
        <w:t>:  Correct the printer’s network setting</w:t>
      </w:r>
      <w:r w:rsidR="00503CF6">
        <w:rPr>
          <w:szCs w:val="22"/>
        </w:rPr>
        <w:t>s. All printer manuals may be found on the VBECS SharePoint</w:t>
      </w:r>
      <w:r w:rsidR="00BF1C44">
        <w:rPr>
          <w:szCs w:val="22"/>
        </w:rPr>
        <w:t>.</w:t>
      </w:r>
    </w:p>
    <w:p w14:paraId="42A117C2" w14:textId="77777777" w:rsidR="002E692B" w:rsidRPr="00AB583F" w:rsidRDefault="002E692B" w:rsidP="002E692B">
      <w:pPr>
        <w:pStyle w:val="Caption"/>
      </w:pPr>
      <w:bookmarkStart w:id="288" w:name="_Ref255412544"/>
      <w:r w:rsidRPr="00AB583F">
        <w:t xml:space="preserve">Figure </w:t>
      </w:r>
      <w:r w:rsidR="00A31490">
        <w:fldChar w:fldCharType="begin"/>
      </w:r>
      <w:r w:rsidR="00A31490">
        <w:instrText xml:space="preserve"> SEQ Figure \* ARABIC </w:instrText>
      </w:r>
      <w:r w:rsidR="00A31490">
        <w:fldChar w:fldCharType="separate"/>
      </w:r>
      <w:r w:rsidR="00D45185">
        <w:rPr>
          <w:noProof/>
        </w:rPr>
        <w:t>70</w:t>
      </w:r>
      <w:r w:rsidR="00A31490">
        <w:rPr>
          <w:noProof/>
        </w:rPr>
        <w:fldChar w:fldCharType="end"/>
      </w:r>
      <w:bookmarkEnd w:id="288"/>
      <w:r w:rsidRPr="00AB583F">
        <w:t xml:space="preserve">: </w:t>
      </w:r>
      <w:r w:rsidR="008422DF" w:rsidRPr="00AB583F">
        <w:t xml:space="preserve">Example of </w:t>
      </w:r>
      <w:r w:rsidRPr="00AB583F">
        <w:t>Zebra Printer Web Console</w:t>
      </w:r>
    </w:p>
    <w:p w14:paraId="39194BBD" w14:textId="77777777" w:rsidR="002E692B" w:rsidRPr="001C29FC" w:rsidRDefault="00066D68" w:rsidP="00651F3F">
      <w:pPr>
        <w:pStyle w:val="BodyText"/>
      </w:pPr>
      <w:r>
        <w:rPr>
          <w:noProof/>
        </w:rPr>
        <w:drawing>
          <wp:inline distT="0" distB="0" distL="0" distR="0" wp14:anchorId="7742A46B" wp14:editId="08A5287C">
            <wp:extent cx="3619500" cy="443865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9500" cy="4438650"/>
                    </a:xfrm>
                    <a:prstGeom prst="rect">
                      <a:avLst/>
                    </a:prstGeom>
                    <a:noFill/>
                    <a:ln>
                      <a:noFill/>
                    </a:ln>
                  </pic:spPr>
                </pic:pic>
              </a:graphicData>
            </a:graphic>
          </wp:inline>
        </w:drawing>
      </w:r>
    </w:p>
    <w:p w14:paraId="1A7B5878" w14:textId="77777777" w:rsidR="00F718B3" w:rsidRPr="00AB583F" w:rsidRDefault="00052EB6" w:rsidP="00F718B3">
      <w:pPr>
        <w:rPr>
          <w:szCs w:val="22"/>
        </w:rPr>
      </w:pPr>
      <w:r w:rsidRPr="00AB583F">
        <w:rPr>
          <w:b/>
          <w:szCs w:val="22"/>
        </w:rPr>
        <w:t>Problem</w:t>
      </w:r>
      <w:r w:rsidR="00C92CBE" w:rsidRPr="00AB583F">
        <w:rPr>
          <w:szCs w:val="22"/>
        </w:rPr>
        <w:t>: The printer does not</w:t>
      </w:r>
      <w:r w:rsidRPr="00AB583F">
        <w:rPr>
          <w:szCs w:val="22"/>
        </w:rPr>
        <w:t xml:space="preserve"> print and network settings have been verified (see previous).</w:t>
      </w:r>
    </w:p>
    <w:p w14:paraId="08FDC006" w14:textId="77777777" w:rsidR="00F718B3" w:rsidRPr="00AB583F" w:rsidRDefault="00F718B3" w:rsidP="00F718B3">
      <w:pPr>
        <w:rPr>
          <w:szCs w:val="22"/>
        </w:rPr>
      </w:pPr>
    </w:p>
    <w:p w14:paraId="09BC6426" w14:textId="77777777" w:rsidR="00534325" w:rsidRPr="00AB583F" w:rsidRDefault="00F718B3" w:rsidP="00F718B3">
      <w:pPr>
        <w:rPr>
          <w:szCs w:val="22"/>
        </w:rPr>
      </w:pPr>
      <w:r w:rsidRPr="00AB583F">
        <w:rPr>
          <w:b/>
          <w:szCs w:val="22"/>
        </w:rPr>
        <w:t>Probable Cause</w:t>
      </w:r>
      <w:r w:rsidRPr="00AB583F">
        <w:rPr>
          <w:szCs w:val="22"/>
        </w:rPr>
        <w:t xml:space="preserve">: One or more settings are incorrect.  </w:t>
      </w:r>
    </w:p>
    <w:p w14:paraId="1B5AC19A" w14:textId="77777777" w:rsidR="00534325" w:rsidRPr="00AB583F" w:rsidRDefault="00534325" w:rsidP="00F718B3">
      <w:pPr>
        <w:rPr>
          <w:szCs w:val="22"/>
        </w:rPr>
      </w:pPr>
    </w:p>
    <w:p w14:paraId="03C1E27A" w14:textId="77777777" w:rsidR="00F718B3" w:rsidRDefault="00534325" w:rsidP="00F718B3">
      <w:pPr>
        <w:rPr>
          <w:szCs w:val="22"/>
        </w:rPr>
      </w:pPr>
      <w:r w:rsidRPr="00AB583F">
        <w:rPr>
          <w:b/>
          <w:szCs w:val="22"/>
        </w:rPr>
        <w:t>Solution</w:t>
      </w:r>
      <w:r w:rsidRPr="00AB583F">
        <w:rPr>
          <w:szCs w:val="22"/>
        </w:rPr>
        <w:t xml:space="preserve">: </w:t>
      </w:r>
      <w:r w:rsidR="002E692B" w:rsidRPr="00AB583F">
        <w:rPr>
          <w:szCs w:val="22"/>
        </w:rPr>
        <w:t>Verify that</w:t>
      </w:r>
      <w:r w:rsidR="00F718B3" w:rsidRPr="00AB583F">
        <w:rPr>
          <w:szCs w:val="22"/>
        </w:rPr>
        <w:t xml:space="preserve"> the PRINT METHOD, CONTROL PREFIX, FORMAT PREFIX, DELIMITER CHAR and ZPL MODE match the settings in </w:t>
      </w:r>
      <w:r w:rsidR="00F718B3" w:rsidRPr="00AB583F">
        <w:rPr>
          <w:szCs w:val="22"/>
        </w:rPr>
        <w:fldChar w:fldCharType="begin"/>
      </w:r>
      <w:r w:rsidR="00F718B3" w:rsidRPr="00AB583F">
        <w:rPr>
          <w:szCs w:val="22"/>
        </w:rPr>
        <w:instrText xml:space="preserve"> REF _Ref255410924 \h </w:instrText>
      </w:r>
      <w:r w:rsidR="00AB583F">
        <w:rPr>
          <w:szCs w:val="22"/>
        </w:rPr>
        <w:instrText xml:space="preserve"> \* MERGEFORMAT </w:instrText>
      </w:r>
      <w:r w:rsidR="00F718B3" w:rsidRPr="00AB583F">
        <w:rPr>
          <w:szCs w:val="22"/>
        </w:rPr>
      </w:r>
      <w:r w:rsidR="00F718B3" w:rsidRPr="00AB583F">
        <w:rPr>
          <w:szCs w:val="22"/>
        </w:rPr>
        <w:fldChar w:fldCharType="separate"/>
      </w:r>
      <w:r w:rsidR="00D45185" w:rsidRPr="00D45185">
        <w:rPr>
          <w:szCs w:val="22"/>
        </w:rPr>
        <w:t xml:space="preserve">Figure </w:t>
      </w:r>
      <w:r w:rsidR="00D45185" w:rsidRPr="00D45185">
        <w:rPr>
          <w:noProof/>
          <w:szCs w:val="22"/>
        </w:rPr>
        <w:t>69</w:t>
      </w:r>
      <w:r w:rsidR="00F718B3" w:rsidRPr="00AB583F">
        <w:rPr>
          <w:szCs w:val="22"/>
        </w:rPr>
        <w:fldChar w:fldCharType="end"/>
      </w:r>
      <w:r w:rsidR="00F718B3" w:rsidRPr="00AB583F">
        <w:rPr>
          <w:szCs w:val="22"/>
        </w:rPr>
        <w:t>.</w:t>
      </w:r>
    </w:p>
    <w:p w14:paraId="401A1845" w14:textId="77777777" w:rsidR="00342872" w:rsidRDefault="00342872" w:rsidP="00F718B3">
      <w:pPr>
        <w:rPr>
          <w:szCs w:val="22"/>
        </w:rPr>
      </w:pPr>
    </w:p>
    <w:p w14:paraId="4421E083" w14:textId="77777777" w:rsidR="00342872" w:rsidRPr="00AB583F" w:rsidRDefault="00342872" w:rsidP="00342872">
      <w:pPr>
        <w:keepNext/>
        <w:rPr>
          <w:szCs w:val="22"/>
        </w:rPr>
      </w:pPr>
      <w:r w:rsidRPr="00AB583F">
        <w:rPr>
          <w:b/>
          <w:szCs w:val="22"/>
        </w:rPr>
        <w:lastRenderedPageBreak/>
        <w:t>Problem</w:t>
      </w:r>
      <w:r w:rsidRPr="00AB583F">
        <w:rPr>
          <w:szCs w:val="22"/>
        </w:rPr>
        <w:t>: The printer</w:t>
      </w:r>
      <w:r>
        <w:rPr>
          <w:szCs w:val="22"/>
        </w:rPr>
        <w:t xml:space="preserve"> is online</w:t>
      </w:r>
      <w:r w:rsidRPr="00AB583F">
        <w:rPr>
          <w:szCs w:val="22"/>
        </w:rPr>
        <w:t xml:space="preserve"> and network settings have been verified (see previous)</w:t>
      </w:r>
      <w:r>
        <w:rPr>
          <w:szCs w:val="22"/>
        </w:rPr>
        <w:t>, but the printer fails</w:t>
      </w:r>
      <w:r w:rsidR="00230B57">
        <w:rPr>
          <w:szCs w:val="22"/>
        </w:rPr>
        <w:t xml:space="preserve"> to print</w:t>
      </w:r>
      <w:r w:rsidRPr="00AB583F">
        <w:rPr>
          <w:szCs w:val="22"/>
        </w:rPr>
        <w:t>.</w:t>
      </w:r>
    </w:p>
    <w:p w14:paraId="62AEEC70" w14:textId="77777777" w:rsidR="00342872" w:rsidRPr="00AB583F" w:rsidRDefault="00342872" w:rsidP="00342872">
      <w:pPr>
        <w:keepNext/>
        <w:rPr>
          <w:szCs w:val="22"/>
        </w:rPr>
      </w:pPr>
    </w:p>
    <w:p w14:paraId="6BB15F46" w14:textId="77777777" w:rsidR="00342872" w:rsidRPr="00AB583F" w:rsidRDefault="00342872" w:rsidP="00342872">
      <w:pPr>
        <w:keepNext/>
        <w:rPr>
          <w:szCs w:val="22"/>
        </w:rPr>
      </w:pPr>
      <w:r w:rsidRPr="00AB583F">
        <w:rPr>
          <w:b/>
          <w:szCs w:val="22"/>
        </w:rPr>
        <w:t>Probable Cause</w:t>
      </w:r>
      <w:r w:rsidRPr="00AB583F">
        <w:rPr>
          <w:szCs w:val="22"/>
        </w:rPr>
        <w:t xml:space="preserve">: </w:t>
      </w:r>
      <w:r w:rsidR="00230B57">
        <w:rPr>
          <w:szCs w:val="22"/>
        </w:rPr>
        <w:t>The network is blocking the printer, most likely due to a firewall. Test with Telnet</w:t>
      </w:r>
      <w:r w:rsidR="00AC77EC">
        <w:rPr>
          <w:szCs w:val="22"/>
        </w:rPr>
        <w:t xml:space="preserve"> </w:t>
      </w:r>
      <w:r w:rsidR="003D1604">
        <w:rPr>
          <w:szCs w:val="22"/>
        </w:rPr>
        <w:t>P</w:t>
      </w:r>
      <w:r w:rsidR="00AB33A6">
        <w:rPr>
          <w:szCs w:val="22"/>
        </w:rPr>
        <w:t>ower</w:t>
      </w:r>
      <w:r w:rsidR="003D1604">
        <w:rPr>
          <w:szCs w:val="22"/>
        </w:rPr>
        <w:t>S</w:t>
      </w:r>
      <w:r w:rsidR="00AB33A6">
        <w:rPr>
          <w:szCs w:val="22"/>
        </w:rPr>
        <w:t>hell script</w:t>
      </w:r>
      <w:r w:rsidR="00732A3B">
        <w:rPr>
          <w:szCs w:val="22"/>
        </w:rPr>
        <w:t xml:space="preserve">. You may find it on </w:t>
      </w:r>
      <w:r w:rsidR="00732A3B" w:rsidRPr="003D32CD">
        <w:rPr>
          <w:b/>
          <w:szCs w:val="22"/>
        </w:rPr>
        <w:t>D:\VBECS-Tools\</w:t>
      </w:r>
      <w:r w:rsidR="00732A3B">
        <w:rPr>
          <w:szCs w:val="22"/>
        </w:rPr>
        <w:t xml:space="preserve"> (</w:t>
      </w:r>
      <w:r w:rsidR="003D32CD">
        <w:rPr>
          <w:szCs w:val="22"/>
        </w:rPr>
        <w:t>A</w:t>
      </w:r>
      <w:r w:rsidR="00732A3B">
        <w:rPr>
          <w:szCs w:val="22"/>
        </w:rPr>
        <w:t xml:space="preserve">pp </w:t>
      </w:r>
      <w:r w:rsidR="003D32CD">
        <w:rPr>
          <w:szCs w:val="22"/>
        </w:rPr>
        <w:t>S</w:t>
      </w:r>
      <w:r w:rsidR="00D27271">
        <w:rPr>
          <w:szCs w:val="22"/>
        </w:rPr>
        <w:t>erver)</w:t>
      </w:r>
      <w:r w:rsidR="00230B57">
        <w:rPr>
          <w:szCs w:val="22"/>
        </w:rPr>
        <w:t xml:space="preserve"> (</w:t>
      </w:r>
      <w:r w:rsidR="00230B57">
        <w:rPr>
          <w:szCs w:val="22"/>
        </w:rPr>
        <w:fldChar w:fldCharType="begin"/>
      </w:r>
      <w:r w:rsidR="00230B57">
        <w:rPr>
          <w:szCs w:val="22"/>
        </w:rPr>
        <w:instrText xml:space="preserve"> REF _Ref428435552 \h </w:instrText>
      </w:r>
      <w:r w:rsidR="00230B57">
        <w:rPr>
          <w:szCs w:val="22"/>
        </w:rPr>
      </w:r>
      <w:r w:rsidR="00230B57">
        <w:rPr>
          <w:szCs w:val="22"/>
        </w:rPr>
        <w:fldChar w:fldCharType="separate"/>
      </w:r>
      <w:r w:rsidR="00D45185">
        <w:t xml:space="preserve">Figure </w:t>
      </w:r>
      <w:r w:rsidR="00D45185">
        <w:rPr>
          <w:noProof/>
        </w:rPr>
        <w:t>71</w:t>
      </w:r>
      <w:r w:rsidR="00230B57">
        <w:rPr>
          <w:szCs w:val="22"/>
        </w:rPr>
        <w:fldChar w:fldCharType="end"/>
      </w:r>
      <w:r w:rsidR="00230B57">
        <w:rPr>
          <w:szCs w:val="22"/>
        </w:rPr>
        <w:t>)</w:t>
      </w:r>
      <w:r w:rsidR="00732A3B">
        <w:rPr>
          <w:szCs w:val="22"/>
        </w:rPr>
        <w:t>.</w:t>
      </w:r>
      <w:r w:rsidRPr="00AB583F">
        <w:rPr>
          <w:szCs w:val="22"/>
        </w:rPr>
        <w:t xml:space="preserve"> </w:t>
      </w:r>
      <w:r w:rsidR="003D32CD">
        <w:rPr>
          <w:szCs w:val="22"/>
        </w:rPr>
        <w:t xml:space="preserve">Read the accompanying </w:t>
      </w:r>
      <w:r w:rsidR="003D32CD" w:rsidRPr="00252A31">
        <w:rPr>
          <w:b/>
          <w:szCs w:val="22"/>
        </w:rPr>
        <w:t>readme</w:t>
      </w:r>
      <w:r w:rsidR="003D32CD">
        <w:rPr>
          <w:szCs w:val="22"/>
        </w:rPr>
        <w:t xml:space="preserve"> file for instructions.</w:t>
      </w:r>
      <w:r w:rsidRPr="00AB583F">
        <w:rPr>
          <w:szCs w:val="22"/>
        </w:rPr>
        <w:t xml:space="preserve"> </w:t>
      </w:r>
    </w:p>
    <w:p w14:paraId="0EA0F16D" w14:textId="77777777" w:rsidR="00342872" w:rsidRPr="00AB583F" w:rsidRDefault="00342872" w:rsidP="00342872">
      <w:pPr>
        <w:rPr>
          <w:szCs w:val="22"/>
        </w:rPr>
      </w:pPr>
    </w:p>
    <w:p w14:paraId="4F5A92C7" w14:textId="77777777" w:rsidR="00342872" w:rsidRDefault="00342872" w:rsidP="00342872">
      <w:pPr>
        <w:rPr>
          <w:szCs w:val="22"/>
        </w:rPr>
      </w:pPr>
      <w:r w:rsidRPr="00AB583F">
        <w:rPr>
          <w:b/>
          <w:szCs w:val="22"/>
        </w:rPr>
        <w:t>Solution</w:t>
      </w:r>
      <w:r w:rsidRPr="00AB583F">
        <w:rPr>
          <w:szCs w:val="22"/>
        </w:rPr>
        <w:t xml:space="preserve">: </w:t>
      </w:r>
      <w:r w:rsidR="00230B57">
        <w:rPr>
          <w:szCs w:val="22"/>
        </w:rPr>
        <w:t>Open the firewall to the printer on port 9100.</w:t>
      </w:r>
    </w:p>
    <w:p w14:paraId="60BDAE43" w14:textId="77777777" w:rsidR="005B5C74" w:rsidRDefault="005B5C74" w:rsidP="005B5C74">
      <w:pPr>
        <w:pStyle w:val="Caption"/>
      </w:pPr>
      <w:bookmarkStart w:id="289" w:name="_Ref428435552"/>
      <w:bookmarkStart w:id="290" w:name="_Ref428435539"/>
      <w:r>
        <w:t xml:space="preserve">Figure </w:t>
      </w:r>
      <w:r w:rsidR="00A31490">
        <w:fldChar w:fldCharType="begin"/>
      </w:r>
      <w:r w:rsidR="00A31490">
        <w:instrText xml:space="preserve"> SEQ Figure \* ARABIC </w:instrText>
      </w:r>
      <w:r w:rsidR="00A31490">
        <w:fldChar w:fldCharType="separate"/>
      </w:r>
      <w:r w:rsidR="00D45185">
        <w:rPr>
          <w:noProof/>
        </w:rPr>
        <w:t>71</w:t>
      </w:r>
      <w:r w:rsidR="00A31490">
        <w:rPr>
          <w:noProof/>
        </w:rPr>
        <w:fldChar w:fldCharType="end"/>
      </w:r>
      <w:bookmarkEnd w:id="289"/>
      <w:r>
        <w:t>: Example of Telnet test</w:t>
      </w:r>
      <w:bookmarkEnd w:id="290"/>
      <w:r w:rsidR="00AC77EC">
        <w:t xml:space="preserve"> setup</w:t>
      </w:r>
    </w:p>
    <w:p w14:paraId="67D3359A" w14:textId="77777777" w:rsidR="005B5C74" w:rsidRPr="00AB583F" w:rsidRDefault="00066D68" w:rsidP="00342872">
      <w:pPr>
        <w:rPr>
          <w:szCs w:val="22"/>
        </w:rPr>
      </w:pPr>
      <w:r>
        <w:rPr>
          <w:noProof/>
        </w:rPr>
        <w:drawing>
          <wp:inline distT="0" distB="0" distL="0" distR="0" wp14:anchorId="75645EB7" wp14:editId="430EC895">
            <wp:extent cx="4324350" cy="20955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4350" cy="2095500"/>
                    </a:xfrm>
                    <a:prstGeom prst="rect">
                      <a:avLst/>
                    </a:prstGeom>
                    <a:noFill/>
                    <a:ln>
                      <a:noFill/>
                    </a:ln>
                  </pic:spPr>
                </pic:pic>
              </a:graphicData>
            </a:graphic>
          </wp:inline>
        </w:drawing>
      </w:r>
    </w:p>
    <w:p w14:paraId="2CBC390D" w14:textId="77777777" w:rsidR="00342872" w:rsidRDefault="00342872" w:rsidP="00F718B3">
      <w:pPr>
        <w:rPr>
          <w:szCs w:val="22"/>
        </w:rPr>
      </w:pPr>
    </w:p>
    <w:p w14:paraId="4BE574F9" w14:textId="77777777" w:rsidR="00F718B3" w:rsidRPr="001C29FC" w:rsidRDefault="00F718B3" w:rsidP="000605E1">
      <w:pPr>
        <w:pStyle w:val="Heading3"/>
      </w:pPr>
      <w:bookmarkStart w:id="291" w:name="_Toc355768147"/>
      <w:bookmarkStart w:id="292" w:name="_Toc524596910"/>
      <w:r w:rsidRPr="001C29FC">
        <w:t>Scanner Problems</w:t>
      </w:r>
      <w:bookmarkEnd w:id="291"/>
      <w:bookmarkEnd w:id="292"/>
      <w:r w:rsidR="00FC46C1" w:rsidRPr="001C29FC">
        <w:t xml:space="preserve"> </w:t>
      </w:r>
      <w:r w:rsidR="00FC46C1" w:rsidRPr="001C29FC">
        <w:rPr>
          <w:rFonts w:ascii="Arial Bold" w:hAnsi="Arial Bold"/>
          <w:vanish/>
        </w:rPr>
        <w:t>(DR3363)</w:t>
      </w:r>
    </w:p>
    <w:p w14:paraId="3CC558B6" w14:textId="77777777" w:rsidR="00F718B3" w:rsidRPr="001C29FC" w:rsidRDefault="00F718B3" w:rsidP="00F718B3">
      <w:pPr>
        <w:rPr>
          <w:szCs w:val="22"/>
        </w:rPr>
      </w:pPr>
    </w:p>
    <w:p w14:paraId="79E9194D" w14:textId="77777777" w:rsidR="004943F6" w:rsidRPr="00254904" w:rsidRDefault="004943F6" w:rsidP="004943F6">
      <w:pPr>
        <w:rPr>
          <w:szCs w:val="22"/>
        </w:rPr>
      </w:pPr>
      <w:r w:rsidRPr="00254904">
        <w:rPr>
          <w:b/>
          <w:szCs w:val="22"/>
        </w:rPr>
        <w:t>Problem</w:t>
      </w:r>
      <w:r w:rsidRPr="00254904">
        <w:rPr>
          <w:szCs w:val="22"/>
        </w:rPr>
        <w:t>: When scanning, a</w:t>
      </w:r>
      <w:r w:rsidRPr="006716E1">
        <w:rPr>
          <w:b/>
          <w:szCs w:val="22"/>
        </w:rPr>
        <w:t xml:space="preserve"> `</w:t>
      </w:r>
      <w:r w:rsidRPr="00254904">
        <w:rPr>
          <w:szCs w:val="22"/>
        </w:rPr>
        <w:t xml:space="preserve"> character appears at the start of the scan.</w:t>
      </w:r>
    </w:p>
    <w:p w14:paraId="7E7CA158" w14:textId="77777777" w:rsidR="004943F6" w:rsidRDefault="004943F6" w:rsidP="004943F6"/>
    <w:p w14:paraId="0E46AF46" w14:textId="77777777" w:rsidR="004943F6" w:rsidRPr="00254904" w:rsidRDefault="004943F6" w:rsidP="004943F6">
      <w:pPr>
        <w:rPr>
          <w:szCs w:val="22"/>
        </w:rPr>
      </w:pPr>
      <w:r w:rsidRPr="00254904">
        <w:rPr>
          <w:b/>
          <w:szCs w:val="22"/>
        </w:rPr>
        <w:t>Probable Cause</w:t>
      </w:r>
      <w:r w:rsidRPr="00254904">
        <w:rPr>
          <w:szCs w:val="22"/>
        </w:rPr>
        <w:t>: The</w:t>
      </w:r>
      <w:r w:rsidRPr="00115F41">
        <w:rPr>
          <w:b/>
          <w:szCs w:val="22"/>
        </w:rPr>
        <w:t xml:space="preserve"> Caps Lock</w:t>
      </w:r>
      <w:r w:rsidRPr="00254904">
        <w:rPr>
          <w:szCs w:val="22"/>
        </w:rPr>
        <w:t xml:space="preserve"> is on.</w:t>
      </w:r>
    </w:p>
    <w:p w14:paraId="48BEBF1C" w14:textId="77777777" w:rsidR="004943F6" w:rsidRDefault="004943F6" w:rsidP="004943F6"/>
    <w:p w14:paraId="58B6753B" w14:textId="77777777" w:rsidR="004943F6" w:rsidRPr="00254904" w:rsidRDefault="004943F6" w:rsidP="004943F6">
      <w:pPr>
        <w:rPr>
          <w:szCs w:val="22"/>
        </w:rPr>
      </w:pPr>
      <w:r w:rsidRPr="00254904">
        <w:rPr>
          <w:b/>
          <w:szCs w:val="22"/>
        </w:rPr>
        <w:t>Solution</w:t>
      </w:r>
      <w:r w:rsidRPr="00254904">
        <w:rPr>
          <w:szCs w:val="22"/>
        </w:rPr>
        <w:t xml:space="preserve">: Turn the </w:t>
      </w:r>
      <w:r w:rsidRPr="00115F41">
        <w:rPr>
          <w:b/>
          <w:szCs w:val="22"/>
        </w:rPr>
        <w:t>Caps Lock</w:t>
      </w:r>
      <w:r w:rsidRPr="00254904">
        <w:rPr>
          <w:szCs w:val="22"/>
        </w:rPr>
        <w:t xml:space="preserve"> off.</w:t>
      </w:r>
    </w:p>
    <w:p w14:paraId="6ABC2D06" w14:textId="77777777" w:rsidR="004943F6" w:rsidRDefault="004943F6" w:rsidP="00F718B3">
      <w:pPr>
        <w:rPr>
          <w:b/>
          <w:szCs w:val="22"/>
        </w:rPr>
      </w:pPr>
    </w:p>
    <w:p w14:paraId="50184227" w14:textId="77777777" w:rsidR="00F718B3" w:rsidRPr="00AB583F" w:rsidRDefault="00F718B3" w:rsidP="00F718B3">
      <w:pPr>
        <w:rPr>
          <w:szCs w:val="22"/>
        </w:rPr>
      </w:pPr>
      <w:r w:rsidRPr="00AB583F">
        <w:rPr>
          <w:b/>
          <w:szCs w:val="22"/>
        </w:rPr>
        <w:t>Problem</w:t>
      </w:r>
      <w:r w:rsidRPr="00AB583F">
        <w:rPr>
          <w:szCs w:val="22"/>
        </w:rPr>
        <w:t xml:space="preserve">: </w:t>
      </w:r>
      <w:r w:rsidR="00052EB6" w:rsidRPr="00AB583F">
        <w:rPr>
          <w:szCs w:val="22"/>
        </w:rPr>
        <w:t>When scanning,</w:t>
      </w:r>
      <w:r w:rsidR="00534325" w:rsidRPr="00AB583F">
        <w:rPr>
          <w:szCs w:val="22"/>
        </w:rPr>
        <w:t xml:space="preserve"> c</w:t>
      </w:r>
      <w:r w:rsidRPr="00AB583F">
        <w:rPr>
          <w:szCs w:val="22"/>
        </w:rPr>
        <w:t>haracters appear in the field that do not match the label being scanned. Often, the bad characters are not alphanumeric.</w:t>
      </w:r>
    </w:p>
    <w:p w14:paraId="4DAEBF7D" w14:textId="77777777" w:rsidR="00F718B3" w:rsidRPr="00AB583F" w:rsidRDefault="00F718B3" w:rsidP="00F718B3">
      <w:pPr>
        <w:rPr>
          <w:szCs w:val="22"/>
        </w:rPr>
      </w:pPr>
    </w:p>
    <w:p w14:paraId="43F4F8C6" w14:textId="77777777" w:rsidR="00F718B3" w:rsidRPr="00AB583F" w:rsidRDefault="00F718B3" w:rsidP="00F718B3">
      <w:pPr>
        <w:rPr>
          <w:szCs w:val="22"/>
        </w:rPr>
      </w:pPr>
      <w:r w:rsidRPr="00AB583F">
        <w:rPr>
          <w:b/>
          <w:szCs w:val="22"/>
        </w:rPr>
        <w:t>Probable Cause</w:t>
      </w:r>
      <w:r w:rsidR="00BB2A7E" w:rsidRPr="00AB583F">
        <w:rPr>
          <w:b/>
          <w:szCs w:val="22"/>
        </w:rPr>
        <w:t>s</w:t>
      </w:r>
      <w:r w:rsidRPr="00AB583F">
        <w:rPr>
          <w:szCs w:val="22"/>
        </w:rPr>
        <w:t xml:space="preserve">: </w:t>
      </w:r>
      <w:r w:rsidR="00BB2A7E" w:rsidRPr="00AB583F">
        <w:rPr>
          <w:szCs w:val="22"/>
        </w:rPr>
        <w:t>Remote Desktop setting or n</w:t>
      </w:r>
      <w:r w:rsidR="00534325" w:rsidRPr="00AB583F">
        <w:rPr>
          <w:szCs w:val="22"/>
        </w:rPr>
        <w:t>etwork latency causes data to become corrupted</w:t>
      </w:r>
      <w:r w:rsidRPr="00AB583F">
        <w:rPr>
          <w:szCs w:val="22"/>
        </w:rPr>
        <w:t>.</w:t>
      </w:r>
    </w:p>
    <w:p w14:paraId="27F8A005" w14:textId="77777777" w:rsidR="00A32B65" w:rsidRPr="00AB583F" w:rsidRDefault="00A32B65" w:rsidP="00A32B65">
      <w:pPr>
        <w:widowControl w:val="0"/>
        <w:rPr>
          <w:szCs w:val="22"/>
        </w:rPr>
      </w:pPr>
    </w:p>
    <w:p w14:paraId="081F9C5D" w14:textId="77777777" w:rsidR="00BB2A7E" w:rsidRPr="00AB583F" w:rsidRDefault="00BB2A7E" w:rsidP="00A32B65">
      <w:pPr>
        <w:widowControl w:val="0"/>
        <w:rPr>
          <w:szCs w:val="22"/>
        </w:rPr>
      </w:pPr>
      <w:r w:rsidRPr="00AB583F">
        <w:rPr>
          <w:b/>
          <w:szCs w:val="22"/>
        </w:rPr>
        <w:t>Solution #1</w:t>
      </w:r>
      <w:r w:rsidRPr="00AB583F">
        <w:rPr>
          <w:szCs w:val="22"/>
        </w:rPr>
        <w:t xml:space="preserve">: First, try adjusting the keyboard settings in Remote Desktop Connection. Change the </w:t>
      </w:r>
      <w:r w:rsidRPr="00AB583F">
        <w:rPr>
          <w:b/>
          <w:szCs w:val="22"/>
        </w:rPr>
        <w:t>Keyboard</w:t>
      </w:r>
      <w:r w:rsidRPr="00AB583F">
        <w:rPr>
          <w:szCs w:val="22"/>
        </w:rPr>
        <w:t xml:space="preserve"> setting to </w:t>
      </w:r>
      <w:r w:rsidRPr="00AB583F">
        <w:rPr>
          <w:b/>
          <w:szCs w:val="22"/>
        </w:rPr>
        <w:t xml:space="preserve">On the local </w:t>
      </w:r>
      <w:r w:rsidR="005A52A6" w:rsidRPr="00AB583F">
        <w:rPr>
          <w:b/>
          <w:szCs w:val="22"/>
        </w:rPr>
        <w:t>computer</w:t>
      </w:r>
      <w:r w:rsidRPr="00AB583F">
        <w:rPr>
          <w:szCs w:val="22"/>
        </w:rPr>
        <w:t xml:space="preserve"> (</w:t>
      </w:r>
      <w:r w:rsidR="003F6AFF" w:rsidRPr="00AB583F">
        <w:rPr>
          <w:szCs w:val="22"/>
        </w:rPr>
        <w:fldChar w:fldCharType="begin"/>
      </w:r>
      <w:r w:rsidR="003F6AFF" w:rsidRPr="00AB583F">
        <w:rPr>
          <w:szCs w:val="22"/>
        </w:rPr>
        <w:instrText xml:space="preserve"> REF _Ref357001295 \h </w:instrText>
      </w:r>
      <w:r w:rsidR="00AB583F">
        <w:rPr>
          <w:szCs w:val="22"/>
        </w:rPr>
        <w:instrText xml:space="preserve"> \* MERGEFORMAT </w:instrText>
      </w:r>
      <w:r w:rsidR="003F6AFF" w:rsidRPr="00AB583F">
        <w:rPr>
          <w:szCs w:val="22"/>
        </w:rPr>
      </w:r>
      <w:r w:rsidR="003F6AFF" w:rsidRPr="00AB583F">
        <w:rPr>
          <w:szCs w:val="22"/>
        </w:rPr>
        <w:fldChar w:fldCharType="separate"/>
      </w:r>
      <w:r w:rsidR="00D45185" w:rsidRPr="00D45185">
        <w:rPr>
          <w:szCs w:val="22"/>
        </w:rPr>
        <w:t xml:space="preserve">Figure </w:t>
      </w:r>
      <w:r w:rsidR="00D45185" w:rsidRPr="00D45185">
        <w:rPr>
          <w:noProof/>
          <w:szCs w:val="22"/>
        </w:rPr>
        <w:t>8</w:t>
      </w:r>
      <w:r w:rsidR="003F6AFF" w:rsidRPr="00AB583F">
        <w:rPr>
          <w:szCs w:val="22"/>
        </w:rPr>
        <w:fldChar w:fldCharType="end"/>
      </w:r>
      <w:r w:rsidR="00B52C87" w:rsidRPr="00AB583F">
        <w:rPr>
          <w:szCs w:val="22"/>
        </w:rPr>
        <w:t>)</w:t>
      </w:r>
      <w:r w:rsidRPr="00AB583F">
        <w:rPr>
          <w:szCs w:val="22"/>
        </w:rPr>
        <w:t>. If this does</w:t>
      </w:r>
      <w:r w:rsidR="00C0035D" w:rsidRPr="00AB583F">
        <w:rPr>
          <w:szCs w:val="22"/>
        </w:rPr>
        <w:t xml:space="preserve"> </w:t>
      </w:r>
      <w:r w:rsidRPr="00AB583F">
        <w:rPr>
          <w:szCs w:val="22"/>
        </w:rPr>
        <w:t>n</w:t>
      </w:r>
      <w:r w:rsidR="00C0035D" w:rsidRPr="00AB583F">
        <w:rPr>
          <w:szCs w:val="22"/>
        </w:rPr>
        <w:t>o</w:t>
      </w:r>
      <w:r w:rsidRPr="00AB583F">
        <w:rPr>
          <w:szCs w:val="22"/>
        </w:rPr>
        <w:t>t work, try solution #2.</w:t>
      </w:r>
    </w:p>
    <w:p w14:paraId="3FBE4645" w14:textId="77777777" w:rsidR="00BB2A7E" w:rsidRPr="00AB583F" w:rsidRDefault="00BB2A7E" w:rsidP="00A32B65">
      <w:pPr>
        <w:widowControl w:val="0"/>
        <w:rPr>
          <w:szCs w:val="22"/>
        </w:rPr>
      </w:pPr>
    </w:p>
    <w:p w14:paraId="019A9E89" w14:textId="77777777" w:rsidR="00FC46C1" w:rsidRPr="00AB583F" w:rsidRDefault="002E692B" w:rsidP="00FC46C1">
      <w:pPr>
        <w:widowControl w:val="0"/>
        <w:rPr>
          <w:szCs w:val="22"/>
        </w:rPr>
      </w:pPr>
      <w:r w:rsidRPr="00AB583F">
        <w:rPr>
          <w:b/>
          <w:szCs w:val="22"/>
        </w:rPr>
        <w:t>Solution</w:t>
      </w:r>
      <w:r w:rsidR="00BB2A7E" w:rsidRPr="00AB583F">
        <w:rPr>
          <w:b/>
          <w:szCs w:val="22"/>
        </w:rPr>
        <w:t xml:space="preserve"> #2</w:t>
      </w:r>
      <w:r w:rsidRPr="00AB583F">
        <w:rPr>
          <w:szCs w:val="22"/>
        </w:rPr>
        <w:t>:</w:t>
      </w:r>
      <w:r w:rsidR="00FC46C1" w:rsidRPr="00AB583F">
        <w:rPr>
          <w:szCs w:val="22"/>
        </w:rPr>
        <w:t xml:space="preserve"> The lab supervisor will program an inter-character delay into the scanner to fix th</w:t>
      </w:r>
      <w:r w:rsidR="00047071" w:rsidRPr="00AB583F">
        <w:rPr>
          <w:szCs w:val="22"/>
        </w:rPr>
        <w:t>e issue. This puts a small time-</w:t>
      </w:r>
      <w:r w:rsidR="00FC46C1" w:rsidRPr="00AB583F">
        <w:rPr>
          <w:szCs w:val="22"/>
        </w:rPr>
        <w:t>delay between each character as it is sent over the network, which results in slightly slower scan speeds.</w:t>
      </w:r>
    </w:p>
    <w:p w14:paraId="23C09C9A" w14:textId="77777777" w:rsidR="00FC46C1" w:rsidRPr="00AB583F" w:rsidRDefault="00FC46C1" w:rsidP="00FC46C1">
      <w:pPr>
        <w:widowControl w:val="0"/>
        <w:rPr>
          <w:szCs w:val="22"/>
        </w:rPr>
      </w:pPr>
    </w:p>
    <w:p w14:paraId="2F448794" w14:textId="77777777" w:rsidR="00FC46C1" w:rsidRPr="00AB583F" w:rsidRDefault="00FC46C1" w:rsidP="00FC46C1">
      <w:pPr>
        <w:rPr>
          <w:szCs w:val="22"/>
        </w:rPr>
      </w:pPr>
      <w:r w:rsidRPr="00AB583F">
        <w:rPr>
          <w:szCs w:val="22"/>
        </w:rPr>
        <w:lastRenderedPageBreak/>
        <w:fldChar w:fldCharType="begin"/>
      </w:r>
      <w:r w:rsidRPr="00AB583F">
        <w:rPr>
          <w:szCs w:val="22"/>
        </w:rPr>
        <w:instrText xml:space="preserve"> REF _Ref255412770 \h </w:instrText>
      </w:r>
      <w:r w:rsidR="002B5918" w:rsidRPr="00AB583F">
        <w:rPr>
          <w:szCs w:val="22"/>
        </w:rPr>
        <w:instrText xml:space="preserve"> \* MERGEFORMAT </w:instrText>
      </w:r>
      <w:r w:rsidRPr="00AB583F">
        <w:rPr>
          <w:szCs w:val="22"/>
        </w:rPr>
      </w:r>
      <w:r w:rsidRPr="00AB583F">
        <w:rPr>
          <w:szCs w:val="22"/>
        </w:rPr>
        <w:fldChar w:fldCharType="separate"/>
      </w:r>
      <w:r w:rsidR="00D45185" w:rsidRPr="00D45185">
        <w:rPr>
          <w:szCs w:val="22"/>
        </w:rPr>
        <w:t>Figure 72</w:t>
      </w:r>
      <w:r w:rsidRPr="00AB583F">
        <w:rPr>
          <w:szCs w:val="22"/>
        </w:rPr>
        <w:fldChar w:fldCharType="end"/>
      </w:r>
      <w:r w:rsidRPr="00AB583F">
        <w:rPr>
          <w:szCs w:val="22"/>
        </w:rPr>
        <w:t xml:space="preserve"> through </w:t>
      </w:r>
      <w:r w:rsidRPr="00AB583F">
        <w:rPr>
          <w:szCs w:val="22"/>
        </w:rPr>
        <w:fldChar w:fldCharType="begin"/>
      </w:r>
      <w:r w:rsidRPr="00AB583F">
        <w:rPr>
          <w:szCs w:val="22"/>
        </w:rPr>
        <w:instrText xml:space="preserve"> REF _Ref255412771 \h </w:instrText>
      </w:r>
      <w:r w:rsidR="002B5918" w:rsidRPr="00AB583F">
        <w:rPr>
          <w:szCs w:val="22"/>
        </w:rPr>
        <w:instrText xml:space="preserve"> \* MERGEFORMAT </w:instrText>
      </w:r>
      <w:r w:rsidRPr="00AB583F">
        <w:rPr>
          <w:szCs w:val="22"/>
        </w:rPr>
      </w:r>
      <w:r w:rsidRPr="00AB583F">
        <w:rPr>
          <w:szCs w:val="22"/>
        </w:rPr>
        <w:fldChar w:fldCharType="separate"/>
      </w:r>
      <w:r w:rsidR="00D45185" w:rsidRPr="00D45185">
        <w:rPr>
          <w:szCs w:val="22"/>
        </w:rPr>
        <w:t>Figure 79</w:t>
      </w:r>
      <w:r w:rsidRPr="00AB583F">
        <w:rPr>
          <w:szCs w:val="22"/>
        </w:rPr>
        <w:fldChar w:fldCharType="end"/>
      </w:r>
      <w:r w:rsidRPr="00AB583F">
        <w:rPr>
          <w:szCs w:val="22"/>
        </w:rPr>
        <w:t xml:space="preserve"> are configuration barcodes arranged from a </w:t>
      </w:r>
      <w:r w:rsidR="004B00F0" w:rsidRPr="00AB583F">
        <w:rPr>
          <w:szCs w:val="22"/>
        </w:rPr>
        <w:t>10-millisecond</w:t>
      </w:r>
      <w:r w:rsidRPr="00AB583F">
        <w:rPr>
          <w:szCs w:val="22"/>
        </w:rPr>
        <w:t xml:space="preserve"> inter-character delay all the way up to an </w:t>
      </w:r>
      <w:r w:rsidR="004B00F0" w:rsidRPr="00AB583F">
        <w:rPr>
          <w:szCs w:val="22"/>
        </w:rPr>
        <w:t>80-millisecond</w:t>
      </w:r>
      <w:r w:rsidRPr="00AB583F">
        <w:rPr>
          <w:szCs w:val="22"/>
        </w:rPr>
        <w:t xml:space="preserve"> delay respectively. We suggest that you start with the </w:t>
      </w:r>
      <w:r w:rsidR="006716E1" w:rsidRPr="00AB583F">
        <w:rPr>
          <w:szCs w:val="22"/>
        </w:rPr>
        <w:t>10-millisecond</w:t>
      </w:r>
      <w:r w:rsidRPr="00AB583F">
        <w:rPr>
          <w:szCs w:val="22"/>
        </w:rPr>
        <w:t xml:space="preserve"> delay. If that does not resolve the problem, proceed with larger delays until the problem is corrected.</w:t>
      </w:r>
    </w:p>
    <w:p w14:paraId="7312109E" w14:textId="77777777" w:rsidR="00FC46C1" w:rsidRPr="00AB583F" w:rsidRDefault="00FC46C1" w:rsidP="00FC46C1">
      <w:pPr>
        <w:rPr>
          <w:szCs w:val="22"/>
        </w:rPr>
      </w:pPr>
    </w:p>
    <w:p w14:paraId="17146969" w14:textId="77777777" w:rsidR="00FC46C1" w:rsidRPr="00AB583F" w:rsidRDefault="00FC46C1" w:rsidP="00FC46C1">
      <w:pPr>
        <w:rPr>
          <w:szCs w:val="22"/>
        </w:rPr>
      </w:pPr>
      <w:r w:rsidRPr="00AB583F">
        <w:rPr>
          <w:szCs w:val="22"/>
        </w:rPr>
        <w:t>Note that these barcodes include all of the configuration information for the sca</w:t>
      </w:r>
      <w:r w:rsidR="00115F41" w:rsidRPr="00AB583F">
        <w:rPr>
          <w:szCs w:val="22"/>
        </w:rPr>
        <w:t xml:space="preserve">nners. </w:t>
      </w:r>
      <w:r w:rsidRPr="00AB583F">
        <w:rPr>
          <w:szCs w:val="22"/>
        </w:rPr>
        <w:t>There is no need to scan any additional barcodes to configure the scanner.</w:t>
      </w:r>
    </w:p>
    <w:p w14:paraId="051CA183" w14:textId="77777777" w:rsidR="00FC46C1" w:rsidRDefault="00FC46C1" w:rsidP="00FC46C1">
      <w:pPr>
        <w:rPr>
          <w:szCs w:val="22"/>
        </w:rPr>
      </w:pPr>
    </w:p>
    <w:p w14:paraId="366CD331" w14:textId="77777777" w:rsidR="00FC46C1" w:rsidRPr="001C29FC" w:rsidRDefault="00FC46C1" w:rsidP="00FC46C1">
      <w:pPr>
        <w:pStyle w:val="Caption"/>
      </w:pPr>
      <w:bookmarkStart w:id="293" w:name="_Ref255412770"/>
      <w:r w:rsidRPr="001C29FC">
        <w:t xml:space="preserve">Figure </w:t>
      </w:r>
      <w:r w:rsidR="00A31490">
        <w:fldChar w:fldCharType="begin"/>
      </w:r>
      <w:r w:rsidR="00A31490">
        <w:instrText xml:space="preserve"> SEQ Figure \* ARABIC </w:instrText>
      </w:r>
      <w:r w:rsidR="00A31490">
        <w:fldChar w:fldCharType="separate"/>
      </w:r>
      <w:r w:rsidR="00D45185">
        <w:rPr>
          <w:noProof/>
        </w:rPr>
        <w:t>72</w:t>
      </w:r>
      <w:r w:rsidR="00A31490">
        <w:rPr>
          <w:noProof/>
        </w:rPr>
        <w:fldChar w:fldCharType="end"/>
      </w:r>
      <w:bookmarkEnd w:id="293"/>
      <w:r w:rsidRPr="001C29FC">
        <w:t>: 10 milliseconds</w:t>
      </w:r>
    </w:p>
    <w:p w14:paraId="07EEC5E9" w14:textId="77777777" w:rsidR="00FC46C1" w:rsidRPr="001C29FC" w:rsidRDefault="00066D68" w:rsidP="00651F3F">
      <w:pPr>
        <w:pStyle w:val="BodyText"/>
      </w:pPr>
      <w:r>
        <w:rPr>
          <w:noProof/>
        </w:rPr>
        <w:drawing>
          <wp:inline distT="0" distB="0" distL="0" distR="0" wp14:anchorId="5D1857AA" wp14:editId="2931C410">
            <wp:extent cx="1479550" cy="146050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9550" cy="1460500"/>
                    </a:xfrm>
                    <a:prstGeom prst="rect">
                      <a:avLst/>
                    </a:prstGeom>
                    <a:noFill/>
                    <a:ln>
                      <a:noFill/>
                    </a:ln>
                  </pic:spPr>
                </pic:pic>
              </a:graphicData>
            </a:graphic>
          </wp:inline>
        </w:drawing>
      </w:r>
    </w:p>
    <w:p w14:paraId="6E2B3D94" w14:textId="77777777" w:rsidR="00FC46C1" w:rsidRPr="001C29FC" w:rsidRDefault="00FC46C1" w:rsidP="00FC46C1">
      <w:pPr>
        <w:pStyle w:val="Caption"/>
      </w:pPr>
      <w:r w:rsidRPr="001C29FC">
        <w:t xml:space="preserve">Figure </w:t>
      </w:r>
      <w:r w:rsidR="00A31490">
        <w:fldChar w:fldCharType="begin"/>
      </w:r>
      <w:r w:rsidR="00A31490">
        <w:instrText xml:space="preserve"> SEQ Figure \* ARABIC </w:instrText>
      </w:r>
      <w:r w:rsidR="00A31490">
        <w:fldChar w:fldCharType="separate"/>
      </w:r>
      <w:r w:rsidR="00D45185">
        <w:rPr>
          <w:noProof/>
        </w:rPr>
        <w:t>73</w:t>
      </w:r>
      <w:r w:rsidR="00A31490">
        <w:rPr>
          <w:noProof/>
        </w:rPr>
        <w:fldChar w:fldCharType="end"/>
      </w:r>
      <w:r w:rsidRPr="001C29FC">
        <w:t>: 20 milliseconds</w:t>
      </w:r>
    </w:p>
    <w:p w14:paraId="0BE650FA" w14:textId="77777777" w:rsidR="00FC46C1" w:rsidRPr="001C29FC" w:rsidRDefault="00066D68" w:rsidP="00651F3F">
      <w:pPr>
        <w:pStyle w:val="BodyText"/>
      </w:pPr>
      <w:r>
        <w:rPr>
          <w:noProof/>
        </w:rPr>
        <w:drawing>
          <wp:inline distT="0" distB="0" distL="0" distR="0" wp14:anchorId="266D9F11" wp14:editId="753B5BAC">
            <wp:extent cx="1479550" cy="1498600"/>
            <wp:effectExtent l="0" t="0" r="0" b="0"/>
            <wp:docPr id="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9550" cy="1498600"/>
                    </a:xfrm>
                    <a:prstGeom prst="rect">
                      <a:avLst/>
                    </a:prstGeom>
                    <a:noFill/>
                    <a:ln>
                      <a:noFill/>
                    </a:ln>
                  </pic:spPr>
                </pic:pic>
              </a:graphicData>
            </a:graphic>
          </wp:inline>
        </w:drawing>
      </w:r>
    </w:p>
    <w:p w14:paraId="1DBD4430" w14:textId="77777777" w:rsidR="00FC46C1" w:rsidRPr="001C29FC" w:rsidRDefault="00FC46C1" w:rsidP="00FC46C1">
      <w:pPr>
        <w:pStyle w:val="Caption"/>
      </w:pPr>
      <w:r w:rsidRPr="001C29FC">
        <w:t xml:space="preserve">Figure </w:t>
      </w:r>
      <w:r w:rsidR="00A31490">
        <w:fldChar w:fldCharType="begin"/>
      </w:r>
      <w:r w:rsidR="00A31490">
        <w:instrText xml:space="preserve"> SEQ Figure \* ARABIC </w:instrText>
      </w:r>
      <w:r w:rsidR="00A31490">
        <w:fldChar w:fldCharType="separate"/>
      </w:r>
      <w:r w:rsidR="00D45185">
        <w:rPr>
          <w:noProof/>
        </w:rPr>
        <w:t>74</w:t>
      </w:r>
      <w:r w:rsidR="00A31490">
        <w:rPr>
          <w:noProof/>
        </w:rPr>
        <w:fldChar w:fldCharType="end"/>
      </w:r>
      <w:r w:rsidRPr="001C29FC">
        <w:t>: 30 milliseconds</w:t>
      </w:r>
    </w:p>
    <w:p w14:paraId="00EDB637" w14:textId="77777777" w:rsidR="00FC46C1" w:rsidRPr="001C29FC" w:rsidRDefault="00066D68" w:rsidP="00651F3F">
      <w:pPr>
        <w:pStyle w:val="BodyText"/>
      </w:pPr>
      <w:r>
        <w:rPr>
          <w:noProof/>
        </w:rPr>
        <w:drawing>
          <wp:inline distT="0" distB="0" distL="0" distR="0" wp14:anchorId="741EB18B" wp14:editId="0138C8BA">
            <wp:extent cx="1504950" cy="1498600"/>
            <wp:effectExtent l="0" t="0" r="0" b="0"/>
            <wp:docPr id="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4950" cy="1498600"/>
                    </a:xfrm>
                    <a:prstGeom prst="rect">
                      <a:avLst/>
                    </a:prstGeom>
                    <a:noFill/>
                    <a:ln>
                      <a:noFill/>
                    </a:ln>
                  </pic:spPr>
                </pic:pic>
              </a:graphicData>
            </a:graphic>
          </wp:inline>
        </w:drawing>
      </w:r>
    </w:p>
    <w:p w14:paraId="3A74081D" w14:textId="77777777" w:rsidR="00FC46C1" w:rsidRPr="001C29FC" w:rsidRDefault="00FC46C1" w:rsidP="00FC46C1">
      <w:pPr>
        <w:pStyle w:val="Caption"/>
      </w:pPr>
      <w:r w:rsidRPr="001C29FC">
        <w:lastRenderedPageBreak/>
        <w:t xml:space="preserve">Figure </w:t>
      </w:r>
      <w:r w:rsidR="00A31490">
        <w:fldChar w:fldCharType="begin"/>
      </w:r>
      <w:r w:rsidR="00A31490">
        <w:instrText xml:space="preserve"> SEQ Figure \* ARABIC </w:instrText>
      </w:r>
      <w:r w:rsidR="00A31490">
        <w:fldChar w:fldCharType="separate"/>
      </w:r>
      <w:r w:rsidR="00D45185">
        <w:rPr>
          <w:noProof/>
        </w:rPr>
        <w:t>75</w:t>
      </w:r>
      <w:r w:rsidR="00A31490">
        <w:rPr>
          <w:noProof/>
        </w:rPr>
        <w:fldChar w:fldCharType="end"/>
      </w:r>
      <w:r w:rsidRPr="001C29FC">
        <w:t>: 40 milliseconds</w:t>
      </w:r>
    </w:p>
    <w:p w14:paraId="106819DB" w14:textId="77777777" w:rsidR="00FC46C1" w:rsidRPr="001C29FC" w:rsidRDefault="00066D68" w:rsidP="00651F3F">
      <w:pPr>
        <w:pStyle w:val="BodyText"/>
      </w:pPr>
      <w:r>
        <w:rPr>
          <w:noProof/>
        </w:rPr>
        <w:drawing>
          <wp:inline distT="0" distB="0" distL="0" distR="0" wp14:anchorId="60A9B699" wp14:editId="7A794921">
            <wp:extent cx="1524000" cy="1504950"/>
            <wp:effectExtent l="0" t="0" r="0" b="0"/>
            <wp:docPr id="1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14:paraId="04B492EC" w14:textId="77777777" w:rsidR="00FC46C1" w:rsidRPr="001C29FC" w:rsidRDefault="00FC46C1" w:rsidP="00FC46C1">
      <w:pPr>
        <w:pStyle w:val="Caption"/>
      </w:pPr>
      <w:r w:rsidRPr="001C29FC">
        <w:t xml:space="preserve">Figure </w:t>
      </w:r>
      <w:r w:rsidR="00A31490">
        <w:fldChar w:fldCharType="begin"/>
      </w:r>
      <w:r w:rsidR="00A31490">
        <w:instrText xml:space="preserve"> SEQ Figure \* ARABIC </w:instrText>
      </w:r>
      <w:r w:rsidR="00A31490">
        <w:fldChar w:fldCharType="separate"/>
      </w:r>
      <w:r w:rsidR="00D45185">
        <w:rPr>
          <w:noProof/>
        </w:rPr>
        <w:t>76</w:t>
      </w:r>
      <w:r w:rsidR="00A31490">
        <w:rPr>
          <w:noProof/>
        </w:rPr>
        <w:fldChar w:fldCharType="end"/>
      </w:r>
      <w:r w:rsidRPr="001C29FC">
        <w:t>: 50 milliseconds</w:t>
      </w:r>
    </w:p>
    <w:p w14:paraId="1E75093B" w14:textId="77777777" w:rsidR="00FC46C1" w:rsidRPr="001C29FC" w:rsidRDefault="00066D68" w:rsidP="00651F3F">
      <w:pPr>
        <w:pStyle w:val="BodyText"/>
      </w:pPr>
      <w:r>
        <w:rPr>
          <w:noProof/>
        </w:rPr>
        <w:drawing>
          <wp:inline distT="0" distB="0" distL="0" distR="0" wp14:anchorId="414CD185" wp14:editId="19F774B9">
            <wp:extent cx="1498600" cy="1479550"/>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98600" cy="1479550"/>
                    </a:xfrm>
                    <a:prstGeom prst="rect">
                      <a:avLst/>
                    </a:prstGeom>
                    <a:noFill/>
                    <a:ln>
                      <a:noFill/>
                    </a:ln>
                  </pic:spPr>
                </pic:pic>
              </a:graphicData>
            </a:graphic>
          </wp:inline>
        </w:drawing>
      </w:r>
    </w:p>
    <w:p w14:paraId="0AEFD755" w14:textId="77777777" w:rsidR="00FC46C1" w:rsidRPr="001C29FC" w:rsidRDefault="00FC46C1" w:rsidP="00FC46C1">
      <w:pPr>
        <w:pStyle w:val="Caption"/>
      </w:pPr>
      <w:r w:rsidRPr="001C29FC">
        <w:t xml:space="preserve">Figure </w:t>
      </w:r>
      <w:r w:rsidR="00A31490">
        <w:fldChar w:fldCharType="begin"/>
      </w:r>
      <w:r w:rsidR="00A31490">
        <w:instrText xml:space="preserve"> SEQ Figure \* ARABIC </w:instrText>
      </w:r>
      <w:r w:rsidR="00A31490">
        <w:fldChar w:fldCharType="separate"/>
      </w:r>
      <w:r w:rsidR="00D45185">
        <w:rPr>
          <w:noProof/>
        </w:rPr>
        <w:t>77</w:t>
      </w:r>
      <w:r w:rsidR="00A31490">
        <w:rPr>
          <w:noProof/>
        </w:rPr>
        <w:fldChar w:fldCharType="end"/>
      </w:r>
      <w:r w:rsidRPr="001C29FC">
        <w:t>: 60 milliseconds</w:t>
      </w:r>
    </w:p>
    <w:p w14:paraId="2E248284" w14:textId="77777777" w:rsidR="00FC46C1" w:rsidRPr="001C29FC" w:rsidRDefault="00066D68" w:rsidP="00651F3F">
      <w:pPr>
        <w:pStyle w:val="BodyText"/>
      </w:pPr>
      <w:r>
        <w:rPr>
          <w:noProof/>
        </w:rPr>
        <w:drawing>
          <wp:inline distT="0" distB="0" distL="0" distR="0" wp14:anchorId="3C5D0752" wp14:editId="45459448">
            <wp:extent cx="1498600" cy="1485900"/>
            <wp:effectExtent l="0" t="0" r="0" b="0"/>
            <wp:docPr id="10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8600" cy="1485900"/>
                    </a:xfrm>
                    <a:prstGeom prst="rect">
                      <a:avLst/>
                    </a:prstGeom>
                    <a:noFill/>
                    <a:ln>
                      <a:noFill/>
                    </a:ln>
                  </pic:spPr>
                </pic:pic>
              </a:graphicData>
            </a:graphic>
          </wp:inline>
        </w:drawing>
      </w:r>
    </w:p>
    <w:p w14:paraId="49AFC2FE" w14:textId="77777777" w:rsidR="00FC46C1" w:rsidRPr="001C29FC" w:rsidRDefault="00FC46C1" w:rsidP="00FC46C1">
      <w:pPr>
        <w:pStyle w:val="Caption"/>
      </w:pPr>
      <w:r w:rsidRPr="001C29FC">
        <w:t xml:space="preserve">Figure </w:t>
      </w:r>
      <w:r w:rsidR="00A31490">
        <w:fldChar w:fldCharType="begin"/>
      </w:r>
      <w:r w:rsidR="00A31490">
        <w:instrText xml:space="preserve"> SEQ Figure \* ARABIC </w:instrText>
      </w:r>
      <w:r w:rsidR="00A31490">
        <w:fldChar w:fldCharType="separate"/>
      </w:r>
      <w:r w:rsidR="00D45185">
        <w:rPr>
          <w:noProof/>
        </w:rPr>
        <w:t>78</w:t>
      </w:r>
      <w:r w:rsidR="00A31490">
        <w:rPr>
          <w:noProof/>
        </w:rPr>
        <w:fldChar w:fldCharType="end"/>
      </w:r>
      <w:r w:rsidRPr="001C29FC">
        <w:t>: 70 milliseconds</w:t>
      </w:r>
    </w:p>
    <w:p w14:paraId="76D85739" w14:textId="77777777" w:rsidR="00FC46C1" w:rsidRPr="001C29FC" w:rsidRDefault="00066D68" w:rsidP="00651F3F">
      <w:pPr>
        <w:pStyle w:val="BodyText"/>
      </w:pPr>
      <w:r>
        <w:rPr>
          <w:noProof/>
        </w:rPr>
        <w:drawing>
          <wp:inline distT="0" distB="0" distL="0" distR="0" wp14:anchorId="76FC72B5" wp14:editId="1956550B">
            <wp:extent cx="1485900" cy="1485900"/>
            <wp:effectExtent l="0" t="0" r="0" b="0"/>
            <wp:docPr id="10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4971473" w14:textId="77777777" w:rsidR="00FC46C1" w:rsidRPr="001C29FC" w:rsidRDefault="00FC46C1" w:rsidP="00FC46C1">
      <w:pPr>
        <w:pStyle w:val="Caption"/>
      </w:pPr>
      <w:bookmarkStart w:id="294" w:name="_Ref255412771"/>
      <w:r w:rsidRPr="001C29FC">
        <w:lastRenderedPageBreak/>
        <w:t xml:space="preserve">Figure </w:t>
      </w:r>
      <w:r w:rsidR="00A31490">
        <w:fldChar w:fldCharType="begin"/>
      </w:r>
      <w:r w:rsidR="00A31490">
        <w:instrText xml:space="preserve"> SEQ Figure \* ARABIC </w:instrText>
      </w:r>
      <w:r w:rsidR="00A31490">
        <w:fldChar w:fldCharType="separate"/>
      </w:r>
      <w:r w:rsidR="00D45185">
        <w:rPr>
          <w:noProof/>
        </w:rPr>
        <w:t>79</w:t>
      </w:r>
      <w:r w:rsidR="00A31490">
        <w:rPr>
          <w:noProof/>
        </w:rPr>
        <w:fldChar w:fldCharType="end"/>
      </w:r>
      <w:bookmarkEnd w:id="294"/>
      <w:r w:rsidRPr="001C29FC">
        <w:t>: 80 milliseconds</w:t>
      </w:r>
    </w:p>
    <w:p w14:paraId="12F86B9A" w14:textId="77777777" w:rsidR="00FC46C1" w:rsidRPr="001C29FC" w:rsidRDefault="00066D68" w:rsidP="00651F3F">
      <w:pPr>
        <w:pStyle w:val="BodyText"/>
      </w:pPr>
      <w:r>
        <w:rPr>
          <w:noProof/>
        </w:rPr>
        <w:drawing>
          <wp:inline distT="0" distB="0" distL="0" distR="0" wp14:anchorId="43E45A09" wp14:editId="20093408">
            <wp:extent cx="1504950" cy="1485900"/>
            <wp:effectExtent l="0" t="0" r="0" b="0"/>
            <wp:docPr id="10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p w14:paraId="5F44B508" w14:textId="77777777" w:rsidR="00CB1B43" w:rsidRPr="001C29FC" w:rsidRDefault="000915C8" w:rsidP="00947E4C">
      <w:pPr>
        <w:pStyle w:val="Heading3"/>
      </w:pPr>
      <w:bookmarkStart w:id="295" w:name="_Toc355768149"/>
      <w:r>
        <w:rPr>
          <w:rFonts w:ascii="Times New Roman" w:hAnsi="Times New Roman"/>
          <w:b w:val="0"/>
          <w:bCs w:val="0"/>
          <w:sz w:val="22"/>
          <w:szCs w:val="22"/>
        </w:rPr>
        <w:br w:type="page"/>
      </w:r>
      <w:bookmarkStart w:id="296" w:name="_Toc524596911"/>
      <w:r w:rsidR="00CB1B43" w:rsidRPr="005F535B">
        <w:rPr>
          <w:rStyle w:val="Heading1Char"/>
        </w:rPr>
        <w:lastRenderedPageBreak/>
        <w:t xml:space="preserve">Archiving and </w:t>
      </w:r>
      <w:r w:rsidR="000461EF" w:rsidRPr="005F535B">
        <w:rPr>
          <w:rStyle w:val="Heading1Char"/>
        </w:rPr>
        <w:t>Recovery</w:t>
      </w:r>
      <w:bookmarkEnd w:id="295"/>
      <w:r w:rsidR="003B2D8A" w:rsidRPr="005F535B">
        <w:rPr>
          <w:rStyle w:val="Heading1Char"/>
        </w:rPr>
        <w:t xml:space="preserve"> (Enterprise Operations Only)</w:t>
      </w:r>
      <w:bookmarkEnd w:id="296"/>
      <w:r w:rsidR="00B75221" w:rsidRPr="001C29FC">
        <w:fldChar w:fldCharType="begin"/>
      </w:r>
      <w:r w:rsidR="00B75221" w:rsidRPr="001C29FC">
        <w:instrText xml:space="preserve"> XE "Archiving and </w:instrText>
      </w:r>
      <w:r w:rsidR="00CD6794" w:rsidRPr="001C29FC">
        <w:instrText>Recovery</w:instrText>
      </w:r>
      <w:r w:rsidR="00B75221" w:rsidRPr="001C29FC">
        <w:instrText xml:space="preserve">" </w:instrText>
      </w:r>
      <w:r w:rsidR="00B75221" w:rsidRPr="001C29FC">
        <w:fldChar w:fldCharType="end"/>
      </w:r>
    </w:p>
    <w:p w14:paraId="69E1D5AF" w14:textId="77777777" w:rsidR="00F9118D" w:rsidRPr="001C29FC" w:rsidRDefault="00F9118D" w:rsidP="00770030">
      <w:pPr>
        <w:pStyle w:val="BodyText"/>
      </w:pPr>
      <w:r w:rsidRPr="001C29FC">
        <w:t xml:space="preserve">The VBECS database will be backed up </w:t>
      </w:r>
      <w:r w:rsidR="00D533FD" w:rsidRPr="001C29FC">
        <w:t>once</w:t>
      </w:r>
      <w:r w:rsidRPr="001C29FC">
        <w:t xml:space="preserve"> daily </w:t>
      </w:r>
      <w:r w:rsidR="001F2734">
        <w:t xml:space="preserve">and the backup </w:t>
      </w:r>
      <w:r w:rsidR="00A311ED">
        <w:t>to</w:t>
      </w:r>
      <w:r w:rsidR="001F2734">
        <w:t xml:space="preserve"> tape can be taken </w:t>
      </w:r>
      <w:r w:rsidR="005A52A6">
        <w:t>any time</w:t>
      </w:r>
      <w:r w:rsidR="001F2734">
        <w:t xml:space="preserve"> after 1:00 AM</w:t>
      </w:r>
      <w:r w:rsidR="00A311ED">
        <w:t xml:space="preserve"> (CST)</w:t>
      </w:r>
      <w:r w:rsidR="001F2734">
        <w:t>.</w:t>
      </w:r>
    </w:p>
    <w:p w14:paraId="17CF9C5A" w14:textId="77777777" w:rsidR="000461EF" w:rsidRPr="001C29FC" w:rsidRDefault="000461EF" w:rsidP="000461EF">
      <w:pPr>
        <w:pStyle w:val="Heading4"/>
      </w:pPr>
      <w:r w:rsidRPr="001C29FC">
        <w:t>Assumptions</w:t>
      </w:r>
    </w:p>
    <w:p w14:paraId="12ADF341" w14:textId="77777777" w:rsidR="000461EF" w:rsidRPr="001C29FC" w:rsidRDefault="000461EF" w:rsidP="00D02EA8">
      <w:pPr>
        <w:pStyle w:val="ListBullet"/>
        <w:numPr>
          <w:ilvl w:val="0"/>
          <w:numId w:val="15"/>
        </w:numPr>
        <w:rPr>
          <w:lang w:val="en-US"/>
        </w:rPr>
      </w:pPr>
      <w:r w:rsidRPr="001C29FC">
        <w:rPr>
          <w:lang w:val="en-US"/>
        </w:rPr>
        <w:t>The SQL Server job that backs up the database is running correctly.</w:t>
      </w:r>
    </w:p>
    <w:p w14:paraId="3659ADD3" w14:textId="77777777" w:rsidR="000461EF" w:rsidRPr="001C29FC" w:rsidRDefault="00C4766B" w:rsidP="00D02EA8">
      <w:pPr>
        <w:pStyle w:val="ListBullet"/>
        <w:numPr>
          <w:ilvl w:val="0"/>
          <w:numId w:val="15"/>
        </w:numPr>
        <w:rPr>
          <w:lang w:val="en-US"/>
        </w:rPr>
      </w:pPr>
      <w:r w:rsidRPr="001C29FC">
        <w:rPr>
          <w:lang w:val="en-US"/>
        </w:rPr>
        <w:t>R</w:t>
      </w:r>
      <w:r w:rsidR="000461EF" w:rsidRPr="001C29FC">
        <w:rPr>
          <w:lang w:val="en-US"/>
        </w:rPr>
        <w:t xml:space="preserve">eplacement hardware </w:t>
      </w:r>
      <w:r w:rsidRPr="001C29FC">
        <w:rPr>
          <w:lang w:val="en-US"/>
        </w:rPr>
        <w:t>will</w:t>
      </w:r>
      <w:r w:rsidR="000461EF" w:rsidRPr="001C29FC">
        <w:rPr>
          <w:lang w:val="en-US"/>
        </w:rPr>
        <w:t xml:space="preserve"> </w:t>
      </w:r>
      <w:r w:rsidR="000461EF" w:rsidRPr="00AB583F">
        <w:rPr>
          <w:lang w:val="en-US"/>
        </w:rPr>
        <w:t>have</w:t>
      </w:r>
      <w:r w:rsidR="000461EF" w:rsidRPr="001C29FC">
        <w:rPr>
          <w:lang w:val="en-US"/>
        </w:rPr>
        <w:t xml:space="preserve"> a tape drive that is compatible with the one lost in the disaster.</w:t>
      </w:r>
    </w:p>
    <w:p w14:paraId="296E4DBF" w14:textId="77777777" w:rsidR="000461EF" w:rsidRPr="001C29FC" w:rsidRDefault="000461EF" w:rsidP="000461EF">
      <w:pPr>
        <w:pStyle w:val="Heading4"/>
      </w:pPr>
      <w:r w:rsidRPr="001C29FC">
        <w:t>Outcome</w:t>
      </w:r>
    </w:p>
    <w:p w14:paraId="07A966EA" w14:textId="77777777" w:rsidR="000461EF" w:rsidRPr="001C29FC" w:rsidRDefault="000461EF" w:rsidP="00D02EA8">
      <w:pPr>
        <w:pStyle w:val="ListBullet"/>
        <w:numPr>
          <w:ilvl w:val="0"/>
          <w:numId w:val="15"/>
        </w:numPr>
        <w:rPr>
          <w:lang w:val="en-US"/>
        </w:rPr>
      </w:pPr>
      <w:r w:rsidRPr="001C29FC">
        <w:rPr>
          <w:lang w:val="en-US"/>
        </w:rPr>
        <w:t xml:space="preserve">VBECS data </w:t>
      </w:r>
      <w:r w:rsidR="00CF7743" w:rsidRPr="001C29FC">
        <w:rPr>
          <w:lang w:val="en-US"/>
        </w:rPr>
        <w:t>is</w:t>
      </w:r>
      <w:r w:rsidRPr="001C29FC">
        <w:rPr>
          <w:lang w:val="en-US"/>
        </w:rPr>
        <w:t xml:space="preserve"> successfully recovered.</w:t>
      </w:r>
    </w:p>
    <w:p w14:paraId="08DDE046" w14:textId="77777777" w:rsidR="000461EF" w:rsidRPr="001C29FC" w:rsidRDefault="000461EF" w:rsidP="000461EF">
      <w:pPr>
        <w:pStyle w:val="Heading4"/>
      </w:pPr>
      <w:r w:rsidRPr="001C29FC">
        <w:t>Limitations and Restrictions</w:t>
      </w:r>
    </w:p>
    <w:p w14:paraId="42F198EC" w14:textId="77777777" w:rsidR="000461EF" w:rsidRPr="001C29FC" w:rsidRDefault="007D565D" w:rsidP="00117276">
      <w:pPr>
        <w:pStyle w:val="Roles"/>
      </w:pPr>
      <w:r>
        <w:t>None</w:t>
      </w:r>
    </w:p>
    <w:p w14:paraId="4984781D" w14:textId="77777777" w:rsidR="000461EF" w:rsidRPr="001C29FC" w:rsidRDefault="000461EF" w:rsidP="000461EF">
      <w:pPr>
        <w:pStyle w:val="Heading4"/>
      </w:pPr>
      <w:r w:rsidRPr="001C29FC">
        <w:t>Additional Information</w:t>
      </w:r>
    </w:p>
    <w:p w14:paraId="7A00DD54" w14:textId="77777777" w:rsidR="000461EF" w:rsidRPr="001C29FC" w:rsidRDefault="000461EF" w:rsidP="00117276">
      <w:pPr>
        <w:pStyle w:val="Roles"/>
      </w:pPr>
      <w:r w:rsidRPr="001C29FC">
        <w:t>None</w:t>
      </w:r>
    </w:p>
    <w:p w14:paraId="0E37D5D5" w14:textId="77777777" w:rsidR="00C907F6" w:rsidRPr="001C29FC" w:rsidRDefault="00C907F6" w:rsidP="003838DF">
      <w:pPr>
        <w:pStyle w:val="Heading3"/>
      </w:pPr>
      <w:bookmarkStart w:id="297" w:name="_Toc355768150"/>
      <w:bookmarkStart w:id="298" w:name="_Toc524596912"/>
      <w:r w:rsidRPr="001C29FC">
        <w:t xml:space="preserve">Restore the </w:t>
      </w:r>
      <w:r w:rsidR="00FD53C7" w:rsidRPr="001C29FC">
        <w:t>D</w:t>
      </w:r>
      <w:r w:rsidRPr="001C29FC">
        <w:t>atabase</w:t>
      </w:r>
      <w:r w:rsidR="00FE1EA9" w:rsidRPr="001C29FC">
        <w:t>s</w:t>
      </w:r>
      <w:bookmarkEnd w:id="297"/>
      <w:bookmarkEnd w:id="298"/>
    </w:p>
    <w:p w14:paraId="0F12F8AA" w14:textId="77777777" w:rsidR="00F35D88" w:rsidRPr="00AB583F" w:rsidRDefault="00066D68" w:rsidP="00823882">
      <w:pPr>
        <w:pStyle w:val="Caution"/>
        <w:pBdr>
          <w:bottom w:val="single" w:sz="4" w:space="7" w:color="auto"/>
        </w:pBdr>
        <w:rPr>
          <w:szCs w:val="22"/>
        </w:rPr>
      </w:pPr>
      <w:r>
        <w:rPr>
          <w:b/>
          <w:bCs/>
          <w:noProof/>
          <w:szCs w:val="22"/>
        </w:rPr>
        <w:drawing>
          <wp:inline distT="0" distB="0" distL="0" distR="0" wp14:anchorId="1493DFD7" wp14:editId="1C1DD0C1">
            <wp:extent cx="273050" cy="222250"/>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F35D88" w:rsidRPr="00AB583F">
        <w:rPr>
          <w:szCs w:val="22"/>
        </w:rPr>
        <w:t xml:space="preserve"> </w:t>
      </w:r>
      <w:r w:rsidR="00977920" w:rsidRPr="00AB583F">
        <w:rPr>
          <w:szCs w:val="22"/>
        </w:rPr>
        <w:t>If you find the need to perform a database restore</w:t>
      </w:r>
      <w:r w:rsidR="008B6573">
        <w:rPr>
          <w:szCs w:val="22"/>
        </w:rPr>
        <w:t xml:space="preserve"> and require assistance</w:t>
      </w:r>
      <w:r w:rsidR="00977920" w:rsidRPr="00AB583F">
        <w:rPr>
          <w:szCs w:val="22"/>
        </w:rPr>
        <w:t>,</w:t>
      </w:r>
      <w:r w:rsidR="008B6573">
        <w:rPr>
          <w:szCs w:val="22"/>
        </w:rPr>
        <w:t xml:space="preserve"> file a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D45185" w:rsidRPr="001C29FC">
        <w:t>Service Desk Primary Contact</w:t>
      </w:r>
      <w:r w:rsidR="006E04E4">
        <w:rPr>
          <w:szCs w:val="22"/>
        </w:rPr>
        <w:fldChar w:fldCharType="end"/>
      </w:r>
      <w:r w:rsidR="006E04E4">
        <w:rPr>
          <w:szCs w:val="22"/>
        </w:rPr>
        <w:t xml:space="preserve">) </w:t>
      </w:r>
      <w:r w:rsidR="008B6573">
        <w:rPr>
          <w:szCs w:val="22"/>
        </w:rPr>
        <w:t xml:space="preserve">for the VBECS </w:t>
      </w:r>
      <w:r w:rsidR="00161172">
        <w:rPr>
          <w:szCs w:val="22"/>
        </w:rPr>
        <w:t>Maintenance</w:t>
      </w:r>
      <w:r w:rsidR="008B6573">
        <w:rPr>
          <w:szCs w:val="22"/>
        </w:rPr>
        <w:t xml:space="preserve"> Team.</w:t>
      </w:r>
    </w:p>
    <w:p w14:paraId="65DA52A5" w14:textId="77777777" w:rsidR="008D64C9" w:rsidRPr="001C29FC" w:rsidRDefault="008D64C9" w:rsidP="008D64C9">
      <w:pPr>
        <w:pStyle w:val="Heading4"/>
      </w:pPr>
      <w:bookmarkStart w:id="299" w:name="_Ref398634518"/>
      <w:r w:rsidRPr="001C29FC">
        <w:t>Service Desk Primary Contact</w:t>
      </w:r>
      <w:bookmarkEnd w:id="299"/>
    </w:p>
    <w:p w14:paraId="03A16953" w14:textId="77777777" w:rsidR="00E24121" w:rsidRDefault="00042D4A" w:rsidP="00E24121">
      <w:pPr>
        <w:pStyle w:val="BodyText"/>
      </w:pPr>
      <w:r>
        <w:t xml:space="preserve">See </w:t>
      </w:r>
      <w:r w:rsidRPr="00A27D5A">
        <w:rPr>
          <w:b/>
        </w:rPr>
        <w:t>Customer Support</w:t>
      </w:r>
      <w:r>
        <w:t xml:space="preserve"> section of </w:t>
      </w:r>
      <w:r w:rsidRPr="00D04B1B">
        <w:rPr>
          <w:i/>
        </w:rPr>
        <w:t>VBECS 2.3.0 Release Notes</w:t>
      </w:r>
      <w:r>
        <w:t>.</w:t>
      </w:r>
    </w:p>
    <w:p w14:paraId="62523F69" w14:textId="77777777" w:rsidR="00E24121" w:rsidRDefault="00E24121" w:rsidP="00E24121">
      <w:pPr>
        <w:pStyle w:val="BodyText"/>
        <w:jc w:val="center"/>
      </w:pPr>
      <w:r>
        <w:br w:type="page"/>
      </w:r>
      <w:r>
        <w:lastRenderedPageBreak/>
        <w:t>This page intentionally left blank.</w:t>
      </w:r>
    </w:p>
    <w:p w14:paraId="08578A12" w14:textId="77777777" w:rsidR="00E24121" w:rsidRDefault="00E24121" w:rsidP="00E24121">
      <w:pPr>
        <w:pStyle w:val="BodyText"/>
        <w:jc w:val="center"/>
      </w:pPr>
      <w:r>
        <w:br w:type="page"/>
      </w:r>
    </w:p>
    <w:p w14:paraId="21588FBC" w14:textId="77777777" w:rsidR="00E24121" w:rsidRDefault="00E24121" w:rsidP="00E24121">
      <w:pPr>
        <w:pStyle w:val="Heading1"/>
      </w:pPr>
      <w:bookmarkStart w:id="300" w:name="_Toc524596913"/>
      <w:r>
        <w:lastRenderedPageBreak/>
        <w:t>Failover</w:t>
      </w:r>
      <w:bookmarkEnd w:id="300"/>
    </w:p>
    <w:p w14:paraId="5D8EE5CE" w14:textId="77777777" w:rsidR="00F96966" w:rsidRDefault="00F96966" w:rsidP="00F96966">
      <w:pPr>
        <w:pStyle w:val="BodyText"/>
      </w:pPr>
      <w:r w:rsidRPr="001C29FC">
        <w:t>VBECS does not ha</w:t>
      </w:r>
      <w:r w:rsidR="008415FA">
        <w:t>ve a seamless failover mechanism</w:t>
      </w:r>
      <w:r w:rsidRPr="001C29FC">
        <w:t xml:space="preserve">. If </w:t>
      </w:r>
      <w:r w:rsidR="00A311ED">
        <w:t>an</w:t>
      </w:r>
      <w:r w:rsidRPr="001C29FC">
        <w:t xml:space="preserve"> </w:t>
      </w:r>
      <w:r w:rsidR="00E77DD7">
        <w:t xml:space="preserve">application </w:t>
      </w:r>
      <w:r w:rsidRPr="001C29FC">
        <w:t>server fails, the user will receive a message that the remote connection was lost. VBECS will lose information entered since the last save. The user must reopen a Remote Desktop Connection session</w:t>
      </w:r>
      <w:r w:rsidR="00157941">
        <w:t>.</w:t>
      </w:r>
      <w:r w:rsidRPr="001C29FC">
        <w:t xml:space="preserve"> </w:t>
      </w:r>
      <w:r w:rsidR="003925BF" w:rsidRPr="001C29FC">
        <w:t>Th</w:t>
      </w:r>
      <w:r w:rsidRPr="001C29FC">
        <w:t xml:space="preserve">e </w:t>
      </w:r>
      <w:r w:rsidR="003925BF" w:rsidRPr="001C29FC">
        <w:t xml:space="preserve">user </w:t>
      </w:r>
      <w:r w:rsidRPr="001C29FC">
        <w:t>will have to reenter all information that was lost since the last save.</w:t>
      </w:r>
      <w:r w:rsidR="007C6CE6" w:rsidRPr="001C29FC">
        <w:t xml:space="preserve"> </w:t>
      </w:r>
    </w:p>
    <w:p w14:paraId="4E12E6C1" w14:textId="77777777" w:rsidR="002D4C98" w:rsidRPr="001C29FC" w:rsidRDefault="002D4C98" w:rsidP="00F96966">
      <w:pPr>
        <w:pStyle w:val="BodyText"/>
      </w:pPr>
    </w:p>
    <w:p w14:paraId="462B4890" w14:textId="77777777" w:rsidR="005B7375" w:rsidRPr="001C29FC" w:rsidRDefault="00F96966" w:rsidP="008744C8">
      <w:pPr>
        <w:pStyle w:val="BodyText"/>
      </w:pPr>
      <w:r w:rsidRPr="001C29FC">
        <w:t>The connection between VBECS and VistA can be lost for a number of reasons</w:t>
      </w:r>
      <w:r w:rsidR="005B7375" w:rsidRPr="001C29FC">
        <w:t>:</w:t>
      </w:r>
    </w:p>
    <w:p w14:paraId="058B9CF9" w14:textId="77777777" w:rsidR="00F96966" w:rsidRPr="001C29FC" w:rsidRDefault="005B7375" w:rsidP="002D5612">
      <w:pPr>
        <w:pStyle w:val="ListBullet"/>
        <w:rPr>
          <w:lang w:val="en-US"/>
        </w:rPr>
      </w:pPr>
      <w:r w:rsidRPr="001C29FC">
        <w:rPr>
          <w:lang w:val="en-US"/>
        </w:rPr>
        <w:t>A</w:t>
      </w:r>
      <w:r w:rsidR="00157941">
        <w:rPr>
          <w:lang w:val="en-US"/>
        </w:rPr>
        <w:t xml:space="preserve">n application </w:t>
      </w:r>
      <w:r w:rsidR="00F96966" w:rsidRPr="001C29FC">
        <w:rPr>
          <w:lang w:val="en-US"/>
        </w:rPr>
        <w:t>server can fail or the VistA server can fail.</w:t>
      </w:r>
      <w:r w:rsidR="007C6CE6" w:rsidRPr="001C29FC">
        <w:rPr>
          <w:lang w:val="en-US"/>
        </w:rPr>
        <w:t xml:space="preserve"> </w:t>
      </w:r>
      <w:r w:rsidR="00F96966" w:rsidRPr="001C29FC">
        <w:rPr>
          <w:lang w:val="en-US"/>
        </w:rPr>
        <w:t>When this connection is lost, no messages can be exchanged.</w:t>
      </w:r>
      <w:r w:rsidR="007C6CE6" w:rsidRPr="001C29FC">
        <w:rPr>
          <w:lang w:val="en-US"/>
        </w:rPr>
        <w:t xml:space="preserve"> </w:t>
      </w:r>
      <w:r w:rsidR="00F96966" w:rsidRPr="001C29FC">
        <w:rPr>
          <w:szCs w:val="24"/>
          <w:lang w:val="en-US"/>
        </w:rPr>
        <w:t xml:space="preserve">When the connection between VBECS and VistA is lost </w:t>
      </w:r>
      <w:r w:rsidR="008744C8" w:rsidRPr="001C29FC">
        <w:rPr>
          <w:szCs w:val="24"/>
          <w:lang w:val="en-US"/>
        </w:rPr>
        <w:t>due to</w:t>
      </w:r>
      <w:r w:rsidR="00F96966" w:rsidRPr="001C29FC">
        <w:rPr>
          <w:szCs w:val="24"/>
          <w:lang w:val="en-US"/>
        </w:rPr>
        <w:t xml:space="preserve"> a failure of VBECS</w:t>
      </w:r>
      <w:r w:rsidR="008744C8" w:rsidRPr="001C29FC">
        <w:rPr>
          <w:szCs w:val="24"/>
          <w:lang w:val="en-US"/>
        </w:rPr>
        <w:t>,</w:t>
      </w:r>
      <w:r w:rsidR="00F96966" w:rsidRPr="001C29FC">
        <w:rPr>
          <w:szCs w:val="24"/>
          <w:lang w:val="en-US"/>
        </w:rPr>
        <w:t xml:space="preserve"> the messages </w:t>
      </w:r>
      <w:r w:rsidR="00DB577A" w:rsidRPr="001C29FC">
        <w:rPr>
          <w:szCs w:val="24"/>
          <w:lang w:val="en-US"/>
        </w:rPr>
        <w:t>are</w:t>
      </w:r>
      <w:r w:rsidR="00F96966" w:rsidRPr="001C29FC">
        <w:rPr>
          <w:szCs w:val="24"/>
          <w:lang w:val="en-US"/>
        </w:rPr>
        <w:t xml:space="preserve"> queued on the VistA side.</w:t>
      </w:r>
      <w:r w:rsidR="007C6CE6" w:rsidRPr="001C29FC">
        <w:rPr>
          <w:szCs w:val="24"/>
          <w:lang w:val="en-US"/>
        </w:rPr>
        <w:t xml:space="preserve"> </w:t>
      </w:r>
      <w:r w:rsidR="008744C8" w:rsidRPr="001C29FC">
        <w:rPr>
          <w:szCs w:val="24"/>
          <w:lang w:val="en-US"/>
        </w:rPr>
        <w:t>O</w:t>
      </w:r>
      <w:r w:rsidR="00F96966" w:rsidRPr="001C29FC">
        <w:rPr>
          <w:szCs w:val="24"/>
          <w:lang w:val="en-US"/>
        </w:rPr>
        <w:t>rders placed during this downtime will remain in the queue.</w:t>
      </w:r>
      <w:r w:rsidR="007C6CE6" w:rsidRPr="001C29FC">
        <w:rPr>
          <w:szCs w:val="24"/>
          <w:lang w:val="en-US"/>
        </w:rPr>
        <w:t xml:space="preserve"> </w:t>
      </w:r>
      <w:r w:rsidR="00F96966" w:rsidRPr="001C29FC">
        <w:rPr>
          <w:szCs w:val="24"/>
          <w:lang w:val="en-US"/>
        </w:rPr>
        <w:t xml:space="preserve">Once the VBECS system </w:t>
      </w:r>
      <w:r w:rsidR="00157941">
        <w:rPr>
          <w:szCs w:val="24"/>
          <w:lang w:val="en-US"/>
        </w:rPr>
        <w:t>recovers</w:t>
      </w:r>
      <w:r w:rsidR="00F96966" w:rsidRPr="001C29FC">
        <w:rPr>
          <w:szCs w:val="24"/>
          <w:lang w:val="en-US"/>
        </w:rPr>
        <w:t xml:space="preserve"> and a connection is reestablished with VistA</w:t>
      </w:r>
      <w:r w:rsidR="008744C8" w:rsidRPr="001C29FC">
        <w:rPr>
          <w:szCs w:val="24"/>
          <w:lang w:val="en-US"/>
        </w:rPr>
        <w:t>,</w:t>
      </w:r>
      <w:r w:rsidR="00F96966" w:rsidRPr="001C29FC">
        <w:rPr>
          <w:szCs w:val="24"/>
          <w:lang w:val="en-US"/>
        </w:rPr>
        <w:t xml:space="preserve"> the messages come across.</w:t>
      </w:r>
      <w:r w:rsidR="007C6CE6" w:rsidRPr="001C29FC">
        <w:rPr>
          <w:szCs w:val="24"/>
          <w:lang w:val="en-US"/>
        </w:rPr>
        <w:t xml:space="preserve"> </w:t>
      </w:r>
      <w:r w:rsidR="00470D41" w:rsidRPr="001C29FC">
        <w:rPr>
          <w:szCs w:val="24"/>
          <w:lang w:val="en-US"/>
        </w:rPr>
        <w:t>The</w:t>
      </w:r>
      <w:r w:rsidR="00F96966" w:rsidRPr="001C29FC">
        <w:rPr>
          <w:szCs w:val="24"/>
          <w:lang w:val="en-US"/>
        </w:rPr>
        <w:t xml:space="preserve"> order alerts icon located in the VBECS status bar</w:t>
      </w:r>
      <w:r w:rsidR="00470D41" w:rsidRPr="001C29FC">
        <w:rPr>
          <w:szCs w:val="24"/>
          <w:lang w:val="en-US"/>
        </w:rPr>
        <w:t xml:space="preserve"> will display the orders that were in the queue at the time of failure.</w:t>
      </w:r>
    </w:p>
    <w:p w14:paraId="5811BC12" w14:textId="77777777" w:rsidR="00F96966" w:rsidRPr="001C29FC" w:rsidRDefault="00A311ED" w:rsidP="002D5612">
      <w:pPr>
        <w:pStyle w:val="ListBullet"/>
        <w:rPr>
          <w:lang w:val="en-US"/>
        </w:rPr>
      </w:pPr>
      <w:r>
        <w:rPr>
          <w:lang w:val="en-US"/>
        </w:rPr>
        <w:t>An application server</w:t>
      </w:r>
      <w:r w:rsidR="00F96966" w:rsidRPr="001C29FC">
        <w:rPr>
          <w:lang w:val="en-US"/>
        </w:rPr>
        <w:t xml:space="preserve"> can fail because of a </w:t>
      </w:r>
      <w:r>
        <w:rPr>
          <w:lang w:val="en-US"/>
        </w:rPr>
        <w:t>vSphere failure</w:t>
      </w:r>
      <w:r w:rsidR="00F96966" w:rsidRPr="001C29FC">
        <w:rPr>
          <w:lang w:val="en-US"/>
        </w:rPr>
        <w:t>.</w:t>
      </w:r>
      <w:r>
        <w:rPr>
          <w:lang w:val="en-US"/>
        </w:rPr>
        <w:t xml:space="preserve"> If the underlying physical host that VBECS resides on fails, the VBECS servers will fail too. vSphere clustering will restore the server on another host.</w:t>
      </w:r>
    </w:p>
    <w:p w14:paraId="3B68E08C" w14:textId="77777777" w:rsidR="00DA2938" w:rsidRPr="001C29FC" w:rsidRDefault="004C3358" w:rsidP="00151D84">
      <w:pPr>
        <w:pStyle w:val="BodyText"/>
      </w:pPr>
      <w:r w:rsidRPr="001C29FC">
        <w:rPr>
          <w:vanish/>
        </w:rPr>
        <w:t>TechDoc Task 1082</w:t>
      </w:r>
      <w:r w:rsidR="00DA2938" w:rsidRPr="001C29FC">
        <w:t>If a user</w:t>
      </w:r>
      <w:r w:rsidR="00151D84" w:rsidRPr="001C29FC">
        <w:t>’</w:t>
      </w:r>
      <w:r w:rsidR="00DA2938" w:rsidRPr="001C29FC">
        <w:t>s client workstation fails in the middle of a VBECS session</w:t>
      </w:r>
      <w:r w:rsidR="00151D84" w:rsidRPr="001C29FC">
        <w:t>,</w:t>
      </w:r>
      <w:r w:rsidR="00DA2938" w:rsidRPr="001C29FC">
        <w:t xml:space="preserve"> the session remains active on the server for a period set by the </w:t>
      </w:r>
      <w:r w:rsidR="00151D84" w:rsidRPr="001C29FC">
        <w:t xml:space="preserve">server </w:t>
      </w:r>
      <w:r w:rsidR="00DA2938" w:rsidRPr="001C29FC">
        <w:t>administrator.</w:t>
      </w:r>
      <w:r w:rsidR="007C6CE6" w:rsidRPr="001C29FC">
        <w:t xml:space="preserve"> </w:t>
      </w:r>
      <w:r w:rsidR="00182A4F">
        <w:t>The standard session time-</w:t>
      </w:r>
      <w:r w:rsidR="00DA2938" w:rsidRPr="001C29FC">
        <w:t>out is 15 minutes.</w:t>
      </w:r>
      <w:r w:rsidR="007C6CE6" w:rsidRPr="001C29FC">
        <w:t xml:space="preserve"> </w:t>
      </w:r>
      <w:r w:rsidR="00DA2938" w:rsidRPr="001C29FC">
        <w:t xml:space="preserve">If the user resolves the issues with the client workstation and </w:t>
      </w:r>
      <w:r w:rsidR="00151D84" w:rsidRPr="001C29FC">
        <w:t xml:space="preserve">reconnects to the VBECS server through Remote Desktop Connection before the session times out, </w:t>
      </w:r>
      <w:r w:rsidR="00DA2938" w:rsidRPr="001C29FC">
        <w:t>the session will remain as it was when the client failed.</w:t>
      </w:r>
    </w:p>
    <w:p w14:paraId="417B24D0" w14:textId="77777777" w:rsidR="002E77D3" w:rsidRPr="002E77D3" w:rsidRDefault="00F85706" w:rsidP="002E77D3">
      <w:pPr>
        <w:rPr>
          <w:szCs w:val="22"/>
        </w:rPr>
      </w:pPr>
      <w:r w:rsidRPr="002E77D3">
        <w:rPr>
          <w:szCs w:val="22"/>
        </w:rPr>
        <w:t xml:space="preserve">VBECS uses a feature within </w:t>
      </w:r>
      <w:r w:rsidR="00151F28" w:rsidRPr="002E77D3">
        <w:rPr>
          <w:szCs w:val="22"/>
        </w:rPr>
        <w:t xml:space="preserve">Microsoft SQL Server 2012 called </w:t>
      </w:r>
      <w:proofErr w:type="spellStart"/>
      <w:r w:rsidR="00151F28" w:rsidRPr="002E77D3">
        <w:rPr>
          <w:szCs w:val="22"/>
        </w:rPr>
        <w:t>AlwaysOn</w:t>
      </w:r>
      <w:proofErr w:type="spellEnd"/>
      <w:r w:rsidR="00151F28" w:rsidRPr="002E77D3">
        <w:rPr>
          <w:szCs w:val="22"/>
        </w:rPr>
        <w:t xml:space="preserve">. SQL Server </w:t>
      </w:r>
      <w:proofErr w:type="spellStart"/>
      <w:r w:rsidR="00151F28" w:rsidRPr="002E77D3">
        <w:rPr>
          <w:szCs w:val="22"/>
        </w:rPr>
        <w:t>AlwaysOn</w:t>
      </w:r>
      <w:proofErr w:type="spellEnd"/>
      <w:r w:rsidR="00151F28" w:rsidRPr="002E77D3">
        <w:rPr>
          <w:szCs w:val="22"/>
        </w:rPr>
        <w:t xml:space="preserve"> provides both High Availability (HA) and Disaster Recovery for VBECS databases. HA is implemented within one datacenter through synchronous replication. If a</w:t>
      </w:r>
      <w:r w:rsidR="002E77D3" w:rsidRPr="002E77D3">
        <w:rPr>
          <w:szCs w:val="22"/>
        </w:rPr>
        <w:t xml:space="preserve"> primary</w:t>
      </w:r>
      <w:r w:rsidR="00151F28" w:rsidRPr="002E77D3">
        <w:rPr>
          <w:szCs w:val="22"/>
        </w:rPr>
        <w:t xml:space="preserve"> SQL server should fail, the VBECS application is automatically directed to use the databases on the HA SQL server. </w:t>
      </w:r>
      <w:r w:rsidR="002E77D3" w:rsidRPr="002E77D3">
        <w:rPr>
          <w:szCs w:val="22"/>
        </w:rPr>
        <w:t>This is a seamless failover and occurs automatically with no intervention needed. The previously defined HA server becomes the new primary server and when the original primary server recovers, it becomes the new HA server. This will occur during normal mainten</w:t>
      </w:r>
      <w:r w:rsidR="00505519">
        <w:rPr>
          <w:szCs w:val="22"/>
        </w:rPr>
        <w:t>an</w:t>
      </w:r>
      <w:r w:rsidR="002E77D3" w:rsidRPr="002E77D3">
        <w:rPr>
          <w:szCs w:val="22"/>
        </w:rPr>
        <w:t xml:space="preserve">ce of the servers during Windows update deployment on a monthly basis as those servers are rebooted. Using the same </w:t>
      </w:r>
      <w:proofErr w:type="spellStart"/>
      <w:r w:rsidR="002E77D3" w:rsidRPr="002E77D3">
        <w:rPr>
          <w:szCs w:val="22"/>
        </w:rPr>
        <w:t>AlwaysOn</w:t>
      </w:r>
      <w:proofErr w:type="spellEnd"/>
      <w:r w:rsidR="002E77D3" w:rsidRPr="002E77D3">
        <w:rPr>
          <w:szCs w:val="22"/>
        </w:rPr>
        <w:t xml:space="preserve"> technology, disaster recovery is implemented through asynchronous replication between the primary data center and a disaster recovery data center. Unlike the HA configuration, activating a disaster recovery server requires manual intervention. </w:t>
      </w:r>
    </w:p>
    <w:p w14:paraId="2C40241E" w14:textId="77777777" w:rsidR="00151F28" w:rsidRDefault="00151F28" w:rsidP="00151F28">
      <w:pPr>
        <w:pStyle w:val="BodyText"/>
      </w:pPr>
      <w:r>
        <w:t xml:space="preserve">If the VBECS user is in the process of performing a query at the exact second a synchronous failover takes place, they are presented with the message shown in </w:t>
      </w:r>
      <w:r>
        <w:fldChar w:fldCharType="begin"/>
      </w:r>
      <w:r>
        <w:instrText xml:space="preserve"> REF _Ref352935617 \h  \* MERGEFORMAT </w:instrText>
      </w:r>
      <w:r>
        <w:fldChar w:fldCharType="separate"/>
      </w:r>
      <w:r w:rsidR="00D45185">
        <w:t>Figure 80</w:t>
      </w:r>
      <w:r>
        <w:fldChar w:fldCharType="end"/>
      </w:r>
      <w:r>
        <w:t>:</w:t>
      </w:r>
    </w:p>
    <w:p w14:paraId="33B66399" w14:textId="77777777" w:rsidR="00151F28" w:rsidRDefault="00151F28" w:rsidP="00151F28">
      <w:pPr>
        <w:pStyle w:val="Caption"/>
      </w:pPr>
      <w:bookmarkStart w:id="301" w:name="_Ref352935617"/>
      <w:bookmarkStart w:id="302" w:name="_Ref353451442"/>
      <w:r>
        <w:t xml:space="preserve">Figure </w:t>
      </w:r>
      <w:r w:rsidR="00A31490">
        <w:fldChar w:fldCharType="begin"/>
      </w:r>
      <w:r w:rsidR="00A31490">
        <w:instrText xml:space="preserve"> SEQ Figure \* ARABIC </w:instrText>
      </w:r>
      <w:r w:rsidR="00A31490">
        <w:fldChar w:fldCharType="separate"/>
      </w:r>
      <w:r w:rsidR="00D45185">
        <w:rPr>
          <w:noProof/>
        </w:rPr>
        <w:t>80</w:t>
      </w:r>
      <w:r w:rsidR="00A31490">
        <w:rPr>
          <w:noProof/>
        </w:rPr>
        <w:fldChar w:fldCharType="end"/>
      </w:r>
      <w:bookmarkEnd w:id="301"/>
      <w:r>
        <w:t>: Synchronous Failover Message</w:t>
      </w:r>
      <w:bookmarkEnd w:id="302"/>
    </w:p>
    <w:p w14:paraId="7717B01B" w14:textId="77777777" w:rsidR="00151F28" w:rsidRPr="0049153A" w:rsidRDefault="00066D68" w:rsidP="00651F3F">
      <w:pPr>
        <w:pStyle w:val="BodyText"/>
        <w:rPr>
          <w:lang w:eastAsia="x-none"/>
        </w:rPr>
      </w:pPr>
      <w:r>
        <w:rPr>
          <w:noProof/>
        </w:rPr>
        <w:drawing>
          <wp:inline distT="0" distB="0" distL="0" distR="0" wp14:anchorId="5AC2F3E9" wp14:editId="3EDE3848">
            <wp:extent cx="3206750" cy="123190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0" cy="1231900"/>
                    </a:xfrm>
                    <a:prstGeom prst="rect">
                      <a:avLst/>
                    </a:prstGeom>
                    <a:noFill/>
                    <a:ln>
                      <a:noFill/>
                    </a:ln>
                  </pic:spPr>
                </pic:pic>
              </a:graphicData>
            </a:graphic>
          </wp:inline>
        </w:drawing>
      </w:r>
    </w:p>
    <w:p w14:paraId="62CBFF9B" w14:textId="77777777" w:rsidR="00151F28" w:rsidRDefault="00151F28" w:rsidP="00151F28">
      <w:pPr>
        <w:ind w:left="1008"/>
      </w:pPr>
    </w:p>
    <w:p w14:paraId="4719CAA1" w14:textId="77777777" w:rsidR="00151F28" w:rsidRPr="00632475" w:rsidRDefault="00151F28" w:rsidP="00151F28">
      <w:pPr>
        <w:pStyle w:val="BodyText"/>
      </w:pPr>
      <w:r>
        <w:t xml:space="preserve">Once the VBECS user clicks OK, any open child dialogs automatically close to preserve data integrity. They may proceed to use VBECS and will not see this message again. This message could present itself </w:t>
      </w:r>
      <w:r>
        <w:lastRenderedPageBreak/>
        <w:t>in the event of a disaster recovery failover as well. In that case, the system will not recover automatically and the VBECS user continues to see this message every time they try to query the database. Manual failover recovery to the disaster recovery server takes place through written instructions defined in the Disaster Recovery Plan</w:t>
      </w:r>
      <w:r w:rsidR="00FE6775">
        <w:t xml:space="preserve"> and requires the intervention and expertise of the datacenter and </w:t>
      </w:r>
      <w:r w:rsidR="008857F0">
        <w:t>VBECS maintenance</w:t>
      </w:r>
      <w:r w:rsidR="00FE6775">
        <w:t xml:space="preserve"> teams</w:t>
      </w:r>
      <w:r>
        <w:t>.</w:t>
      </w:r>
    </w:p>
    <w:p w14:paraId="437F5CDA" w14:textId="77777777" w:rsidR="00151F28" w:rsidRPr="001C29FC" w:rsidRDefault="00151F28" w:rsidP="00151D84">
      <w:pPr>
        <w:pStyle w:val="BodyText"/>
      </w:pPr>
    </w:p>
    <w:p w14:paraId="0819F349" w14:textId="77777777" w:rsidR="00DA2938" w:rsidRPr="001C29FC" w:rsidRDefault="004D5327" w:rsidP="001F4CB9">
      <w:pPr>
        <w:pStyle w:val="Heading1"/>
      </w:pPr>
      <w:r w:rsidRPr="001C29FC">
        <w:br w:type="page"/>
      </w:r>
      <w:bookmarkStart w:id="303" w:name="_Toc355768152"/>
      <w:bookmarkStart w:id="304" w:name="_Toc524596914"/>
      <w:r w:rsidR="00DA2938" w:rsidRPr="001C29FC">
        <w:lastRenderedPageBreak/>
        <w:t>Performance</w:t>
      </w:r>
      <w:bookmarkEnd w:id="303"/>
      <w:bookmarkEnd w:id="304"/>
      <w:r w:rsidR="005D0C96" w:rsidRPr="001C29FC">
        <w:fldChar w:fldCharType="begin"/>
      </w:r>
      <w:r w:rsidR="005D0C96" w:rsidRPr="001C29FC">
        <w:instrText xml:space="preserve"> XE "Performance" </w:instrText>
      </w:r>
      <w:r w:rsidR="005D0C96" w:rsidRPr="001C29FC">
        <w:fldChar w:fldCharType="end"/>
      </w:r>
    </w:p>
    <w:p w14:paraId="6696F40F" w14:textId="77777777" w:rsidR="00597895" w:rsidRPr="001C29FC" w:rsidRDefault="00DA2938" w:rsidP="008D7F89">
      <w:pPr>
        <w:pStyle w:val="BodyText"/>
      </w:pPr>
      <w:r w:rsidRPr="001C29FC">
        <w:t xml:space="preserve">VBECS may delay a critical function such as patient transfusion if the network suffers latency issues. </w:t>
      </w:r>
      <w:r w:rsidR="00FC71B0" w:rsidRPr="001C29FC">
        <w:t xml:space="preserve">File a </w:t>
      </w:r>
      <w:r w:rsidR="00F03BEB">
        <w:t xml:space="preserve">support </w:t>
      </w:r>
      <w:r w:rsidR="000F1771" w:rsidRPr="001C29FC">
        <w:t>ticket</w:t>
      </w:r>
      <w:r w:rsidR="00F03BEB">
        <w:t xml:space="preserve"> </w:t>
      </w:r>
      <w:r w:rsidR="006E04E4">
        <w:t>(</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rsidR="006E04E4">
        <w:t xml:space="preserve">) </w:t>
      </w:r>
      <w:r w:rsidR="00F03BEB">
        <w:t>per local procedures</w:t>
      </w:r>
      <w:r w:rsidRPr="001C29FC">
        <w:t xml:space="preserve"> </w:t>
      </w:r>
      <w:r w:rsidR="00FC71B0" w:rsidRPr="001C29FC">
        <w:t>when</w:t>
      </w:r>
      <w:r w:rsidRPr="001C29FC">
        <w:t xml:space="preserve"> latency issues </w:t>
      </w:r>
      <w:r w:rsidR="00FC71B0" w:rsidRPr="001C29FC">
        <w:t>arise</w:t>
      </w:r>
      <w:r w:rsidRPr="001C29FC">
        <w:t xml:space="preserve">. </w:t>
      </w:r>
    </w:p>
    <w:p w14:paraId="481DDAA9" w14:textId="77777777" w:rsidR="00DA2938" w:rsidRPr="001C29FC" w:rsidRDefault="00DA2938" w:rsidP="008D7F89">
      <w:pPr>
        <w:pStyle w:val="BodyText"/>
      </w:pPr>
      <w:r w:rsidRPr="001C29FC">
        <w:t>VBECS was re</w:t>
      </w:r>
      <w:r w:rsidR="00C21A3D" w:rsidRPr="001C29FC">
        <w:t>-</w:t>
      </w:r>
      <w:r w:rsidRPr="001C29FC">
        <w:t>factored after performance testing results showed latency issues for VistA queries</w:t>
      </w:r>
      <w:r w:rsidR="00FC71B0" w:rsidRPr="001C29FC">
        <w:t>. A</w:t>
      </w:r>
      <w:r w:rsidRPr="001C29FC">
        <w:t>s a result, many queries are cached in the VBECS database.</w:t>
      </w:r>
      <w:r w:rsidR="007C6CE6" w:rsidRPr="001C29FC">
        <w:t xml:space="preserve"> </w:t>
      </w:r>
      <w:r w:rsidRPr="001C29FC">
        <w:t xml:space="preserve">Due to the criticality of having correct and </w:t>
      </w:r>
      <w:r w:rsidR="00FC71B0" w:rsidRPr="001C29FC">
        <w:t>current</w:t>
      </w:r>
      <w:r w:rsidRPr="001C29FC">
        <w:t xml:space="preserve"> patient data, </w:t>
      </w:r>
      <w:r w:rsidR="00FC71B0" w:rsidRPr="001C29FC">
        <w:t>patient lookups cannot be cached</w:t>
      </w:r>
      <w:r w:rsidRPr="001C29FC">
        <w:t>.</w:t>
      </w:r>
      <w:r w:rsidR="007C6CE6" w:rsidRPr="001C29FC">
        <w:t xml:space="preserve"> </w:t>
      </w:r>
    </w:p>
    <w:p w14:paraId="3C5A5EDC" w14:textId="77777777" w:rsidR="00DA2938" w:rsidRPr="001C29FC" w:rsidRDefault="00DA2938" w:rsidP="00DA2938">
      <w:pPr>
        <w:pStyle w:val="Heading2"/>
        <w:rPr>
          <w:lang w:val="en-US"/>
        </w:rPr>
      </w:pPr>
      <w:bookmarkStart w:id="305" w:name="_Toc122927984"/>
      <w:bookmarkStart w:id="306" w:name="_Toc138231022"/>
      <w:bookmarkStart w:id="307" w:name="_Toc355768153"/>
      <w:bookmarkStart w:id="308" w:name="_Toc524596915"/>
      <w:r w:rsidRPr="001C29FC">
        <w:rPr>
          <w:lang w:val="en-US"/>
        </w:rPr>
        <w:t>Locking</w:t>
      </w:r>
      <w:bookmarkEnd w:id="305"/>
      <w:bookmarkEnd w:id="306"/>
      <w:bookmarkEnd w:id="307"/>
      <w:bookmarkEnd w:id="308"/>
      <w:r w:rsidR="00724C86" w:rsidRPr="001C29FC">
        <w:rPr>
          <w:lang w:val="en-US"/>
        </w:rPr>
        <w:t xml:space="preserve"> </w:t>
      </w:r>
      <w:r w:rsidR="00724C86" w:rsidRPr="001C29FC">
        <w:rPr>
          <w:rFonts w:ascii="Arial Bold" w:hAnsi="Arial Bold"/>
          <w:vanish/>
          <w:lang w:val="en-US"/>
        </w:rPr>
        <w:t>This is to address HA 12.16.</w:t>
      </w:r>
      <w:r w:rsidR="005D0C96" w:rsidRPr="001C29FC">
        <w:rPr>
          <w:lang w:val="en-US"/>
        </w:rPr>
        <w:fldChar w:fldCharType="begin"/>
      </w:r>
      <w:r w:rsidR="005D0C96" w:rsidRPr="001C29FC">
        <w:rPr>
          <w:lang w:val="en-US"/>
        </w:rPr>
        <w:instrText xml:space="preserve"> XE "Locking" </w:instrText>
      </w:r>
      <w:r w:rsidR="005D0C96" w:rsidRPr="001C29FC">
        <w:rPr>
          <w:lang w:val="en-US"/>
        </w:rPr>
        <w:fldChar w:fldCharType="end"/>
      </w:r>
    </w:p>
    <w:p w14:paraId="71F5F31D" w14:textId="77777777" w:rsidR="004A0B19" w:rsidRPr="001C29FC" w:rsidRDefault="00DA2938" w:rsidP="00DA2938">
      <w:pPr>
        <w:pStyle w:val="BodyText"/>
      </w:pPr>
      <w:r w:rsidRPr="001C29FC">
        <w:t>VBECS is designed with pessimistic locking controlled within the application code</w:t>
      </w:r>
      <w:r w:rsidR="004A0B19" w:rsidRPr="001C29FC">
        <w:t>:</w:t>
      </w:r>
      <w:r w:rsidR="001E50E2" w:rsidRPr="001C29FC">
        <w:t xml:space="preserve"> i</w:t>
      </w:r>
      <w:r w:rsidRPr="001C29FC">
        <w:t>f one user selects a record for edit</w:t>
      </w:r>
      <w:r w:rsidR="007D614C" w:rsidRPr="001C29FC">
        <w:t>, the record is</w:t>
      </w:r>
      <w:r w:rsidRPr="001C29FC">
        <w:t xml:space="preserve"> locked by that user.</w:t>
      </w:r>
      <w:r w:rsidR="007C6CE6" w:rsidRPr="001C29FC">
        <w:t xml:space="preserve"> </w:t>
      </w:r>
      <w:r w:rsidRPr="001C29FC">
        <w:t>If another user tries to edit that record</w:t>
      </w:r>
      <w:r w:rsidR="007D614C" w:rsidRPr="001C29FC">
        <w:t>, a message will tell him</w:t>
      </w:r>
      <w:r w:rsidRPr="001C29FC">
        <w:t xml:space="preserve"> that the record is locked and who has the record.</w:t>
      </w:r>
      <w:r w:rsidR="007C6CE6" w:rsidRPr="001C29FC">
        <w:t xml:space="preserve"> </w:t>
      </w:r>
      <w:r w:rsidRPr="001C29FC">
        <w:t>The second user is not granted access to the record.</w:t>
      </w:r>
      <w:r w:rsidR="007C6CE6" w:rsidRPr="001C29FC">
        <w:t xml:space="preserve"> </w:t>
      </w:r>
    </w:p>
    <w:p w14:paraId="037C8D89" w14:textId="77777777" w:rsidR="004A0B19" w:rsidRPr="001C29FC" w:rsidRDefault="00DA2938" w:rsidP="00DA2938">
      <w:pPr>
        <w:pStyle w:val="BodyText"/>
      </w:pPr>
      <w:r w:rsidRPr="001C29FC">
        <w:t xml:space="preserve">Locks have a timeout period defined in the </w:t>
      </w:r>
      <w:r w:rsidR="00C20D17">
        <w:t>edit</w:t>
      </w:r>
      <w:r w:rsidRPr="001C29FC">
        <w:t xml:space="preserve"> division</w:t>
      </w:r>
      <w:r w:rsidR="00C20D17">
        <w:t>s</w:t>
      </w:r>
      <w:r w:rsidRPr="001C29FC">
        <w:t xml:space="preserve"> portion of the VBECS </w:t>
      </w:r>
      <w:r w:rsidR="004A0B19" w:rsidRPr="001C29FC">
        <w:t>A</w:t>
      </w:r>
      <w:r w:rsidRPr="001C29FC">
        <w:t>dministrator application</w:t>
      </w:r>
      <w:r w:rsidR="00E24121">
        <w:t xml:space="preserve"> (refer to the </w:t>
      </w:r>
      <w:r w:rsidR="00E24121" w:rsidRPr="0068639E">
        <w:rPr>
          <w:i/>
        </w:rPr>
        <w:t>VistA Blood Establishment Computer Software (VBECS) Admin User Guide</w:t>
      </w:r>
      <w:r w:rsidR="00E24121">
        <w:rPr>
          <w:i/>
        </w:rPr>
        <w:t>)</w:t>
      </w:r>
      <w:r w:rsidRPr="001C29FC">
        <w:t>.</w:t>
      </w:r>
      <w:r w:rsidR="007C6CE6" w:rsidRPr="001C29FC">
        <w:t xml:space="preserve"> </w:t>
      </w:r>
      <w:r w:rsidR="007D614C" w:rsidRPr="001C29FC">
        <w:t>When</w:t>
      </w:r>
      <w:r w:rsidRPr="001C29FC">
        <w:t xml:space="preserve"> a lock times out or is released by </w:t>
      </w:r>
      <w:r w:rsidR="007D614C" w:rsidRPr="001C29FC">
        <w:t>a</w:t>
      </w:r>
      <w:r w:rsidRPr="001C29FC">
        <w:t xml:space="preserve"> user completing </w:t>
      </w:r>
      <w:r w:rsidR="007D614C" w:rsidRPr="001C29FC">
        <w:t>his</w:t>
      </w:r>
      <w:r w:rsidRPr="001C29FC">
        <w:t xml:space="preserve"> edit</w:t>
      </w:r>
      <w:r w:rsidR="007D614C" w:rsidRPr="001C29FC">
        <w:t>,</w:t>
      </w:r>
      <w:r w:rsidRPr="001C29FC">
        <w:t xml:space="preserve"> another user can edit that record.</w:t>
      </w:r>
      <w:r w:rsidR="007C6CE6" w:rsidRPr="001C29FC">
        <w:t xml:space="preserve"> </w:t>
      </w:r>
    </w:p>
    <w:p w14:paraId="5C4E66C2" w14:textId="77777777" w:rsidR="00E93CB1" w:rsidRDefault="00DA2938" w:rsidP="00DA2938">
      <w:pPr>
        <w:pStyle w:val="BodyText"/>
      </w:pPr>
      <w:r w:rsidRPr="001C29FC">
        <w:t>If the application code fail</w:t>
      </w:r>
      <w:r w:rsidR="007D614C" w:rsidRPr="001C29FC">
        <w:t>s due</w:t>
      </w:r>
      <w:r w:rsidRPr="001C29FC">
        <w:t xml:space="preserve"> to a logic bug</w:t>
      </w:r>
      <w:r w:rsidR="007D614C" w:rsidRPr="001C29FC">
        <w:t>,</w:t>
      </w:r>
      <w:r w:rsidRPr="001C29FC">
        <w:t xml:space="preserve"> optimistic locking </w:t>
      </w:r>
      <w:r w:rsidR="007D614C" w:rsidRPr="001C29FC">
        <w:t xml:space="preserve">is </w:t>
      </w:r>
      <w:r w:rsidRPr="001C29FC">
        <w:t>in place to prevent data corruption.</w:t>
      </w:r>
      <w:r w:rsidR="007C6CE6" w:rsidRPr="001C29FC">
        <w:t xml:space="preserve"> </w:t>
      </w:r>
      <w:r w:rsidR="007D614C" w:rsidRPr="001C29FC">
        <w:t>When</w:t>
      </w:r>
      <w:r w:rsidRPr="001C29FC">
        <w:t xml:space="preserve"> a record is retrieved</w:t>
      </w:r>
      <w:r w:rsidR="007D614C" w:rsidRPr="001C29FC">
        <w:t>,</w:t>
      </w:r>
      <w:r w:rsidRPr="001C29FC">
        <w:t xml:space="preserve"> a row version is also retrieved.</w:t>
      </w:r>
      <w:r w:rsidR="007C6CE6" w:rsidRPr="001C29FC">
        <w:t xml:space="preserve"> </w:t>
      </w:r>
      <w:r w:rsidR="007D614C" w:rsidRPr="001C29FC">
        <w:t>When</w:t>
      </w:r>
      <w:r w:rsidRPr="001C29FC">
        <w:t xml:space="preserve"> a record is saved</w:t>
      </w:r>
      <w:r w:rsidR="007D614C" w:rsidRPr="001C29FC">
        <w:t>,</w:t>
      </w:r>
      <w:r w:rsidRPr="001C29FC">
        <w:t xml:space="preserve"> the row in the database gets an updated row version</w:t>
      </w:r>
      <w:r w:rsidR="007D614C" w:rsidRPr="001C29FC">
        <w:t>;</w:t>
      </w:r>
      <w:r w:rsidRPr="001C29FC">
        <w:t xml:space="preserve"> before the save takes place</w:t>
      </w:r>
      <w:r w:rsidR="007D614C" w:rsidRPr="001C29FC">
        <w:t>,</w:t>
      </w:r>
      <w:r w:rsidRPr="001C29FC">
        <w:t xml:space="preserve"> the save routine checks that the row</w:t>
      </w:r>
      <w:r w:rsidR="007D614C" w:rsidRPr="001C29FC">
        <w:t xml:space="preserve"> </w:t>
      </w:r>
      <w:r w:rsidRPr="001C29FC">
        <w:t>version supplied matches the row vers</w:t>
      </w:r>
      <w:r w:rsidR="007D614C" w:rsidRPr="001C29FC">
        <w:t>ion</w:t>
      </w:r>
      <w:r w:rsidRPr="001C29FC">
        <w:t xml:space="preserve"> in the table</w:t>
      </w:r>
      <w:r w:rsidR="007D614C" w:rsidRPr="001C29FC">
        <w:t>. I</w:t>
      </w:r>
      <w:r w:rsidRPr="001C29FC">
        <w:t>f it does not match</w:t>
      </w:r>
      <w:r w:rsidR="007D614C" w:rsidRPr="001C29FC">
        <w:t>,</w:t>
      </w:r>
      <w:r w:rsidRPr="001C29FC">
        <w:t xml:space="preserve"> the routine notifies the caller that</w:t>
      </w:r>
      <w:r w:rsidR="007D614C" w:rsidRPr="001C29FC">
        <w:t xml:space="preserve"> another user changed</w:t>
      </w:r>
      <w:r w:rsidRPr="001C29FC">
        <w:t xml:space="preserve"> the </w:t>
      </w:r>
      <w:r w:rsidR="001A562F" w:rsidRPr="001C29FC">
        <w:t>data.</w:t>
      </w:r>
      <w:r w:rsidR="007C6CE6" w:rsidRPr="001C29FC">
        <w:t xml:space="preserve"> </w:t>
      </w:r>
      <w:r w:rsidR="004A0B19" w:rsidRPr="001C29FC">
        <w:t>The save does not complete;</w:t>
      </w:r>
      <w:r w:rsidR="001A562F" w:rsidRPr="001C29FC">
        <w:t xml:space="preserve"> the user must retrieve the updated record and start </w:t>
      </w:r>
      <w:r w:rsidR="007D614C" w:rsidRPr="001C29FC">
        <w:t>his</w:t>
      </w:r>
      <w:r w:rsidR="001A562F" w:rsidRPr="001C29FC">
        <w:t xml:space="preserve"> edits again.</w:t>
      </w:r>
    </w:p>
    <w:p w14:paraId="46C8FDD6" w14:textId="77777777" w:rsidR="006167EA" w:rsidRPr="001C29FC" w:rsidRDefault="006167EA" w:rsidP="00DA2938">
      <w:pPr>
        <w:pStyle w:val="BodyText"/>
      </w:pPr>
      <w:r>
        <w:t xml:space="preserve">If VBECS had an application error resulting in the application terminating, locks may have to be manually deleted. </w:t>
      </w:r>
      <w:r w:rsidR="00E24121">
        <w:t xml:space="preserve">Contact the </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t>.</w:t>
      </w:r>
    </w:p>
    <w:p w14:paraId="27BEE105" w14:textId="77777777" w:rsidR="00E93CB1" w:rsidRPr="001C29FC" w:rsidRDefault="00E93CB1" w:rsidP="00E93CB1">
      <w:pPr>
        <w:pStyle w:val="BodyText"/>
        <w:jc w:val="center"/>
      </w:pPr>
      <w:r w:rsidRPr="001C29FC">
        <w:br w:type="page"/>
      </w:r>
      <w:r w:rsidRPr="001C29FC">
        <w:lastRenderedPageBreak/>
        <w:t>This page intentionally left blank.</w:t>
      </w:r>
    </w:p>
    <w:p w14:paraId="60CB5455" w14:textId="77777777" w:rsidR="00161A37" w:rsidRPr="001C29FC" w:rsidRDefault="00E93CB1" w:rsidP="0024027B">
      <w:pPr>
        <w:pStyle w:val="Heading1"/>
      </w:pPr>
      <w:r w:rsidRPr="001C29FC">
        <w:br w:type="page"/>
      </w:r>
      <w:bookmarkStart w:id="309" w:name="_Toc355768154"/>
      <w:bookmarkStart w:id="310" w:name="_Toc524596916"/>
      <w:r w:rsidR="00161A37" w:rsidRPr="001C29FC">
        <w:lastRenderedPageBreak/>
        <w:t>Security</w:t>
      </w:r>
      <w:bookmarkEnd w:id="309"/>
      <w:bookmarkEnd w:id="310"/>
      <w:r w:rsidR="005D0C96" w:rsidRPr="001C29FC">
        <w:fldChar w:fldCharType="begin"/>
      </w:r>
      <w:r w:rsidR="005D0C96" w:rsidRPr="001C29FC">
        <w:instrText xml:space="preserve"> XE "Security" </w:instrText>
      </w:r>
      <w:r w:rsidR="005D0C96" w:rsidRPr="001C29FC">
        <w:fldChar w:fldCharType="end"/>
      </w:r>
    </w:p>
    <w:p w14:paraId="736F20B6" w14:textId="77777777" w:rsidR="00B81CA5" w:rsidRDefault="00254568" w:rsidP="008504F1">
      <w:pPr>
        <w:pStyle w:val="BodyText"/>
      </w:pPr>
      <w:r w:rsidRPr="001C29FC">
        <w:t xml:space="preserve">VBECS </w:t>
      </w:r>
      <w:r w:rsidR="00B81CA5" w:rsidRPr="001C29FC">
        <w:t xml:space="preserve">contains sensitive data and performs a critical function, so it is critical </w:t>
      </w:r>
      <w:r w:rsidR="004A0B19" w:rsidRPr="001C29FC">
        <w:t>to secure</w:t>
      </w:r>
      <w:r w:rsidR="00B81CA5" w:rsidRPr="001C29FC">
        <w:t xml:space="preserve"> the system.</w:t>
      </w:r>
      <w:r w:rsidR="00212683" w:rsidRPr="001C29FC">
        <w:t xml:space="preserve"> </w:t>
      </w:r>
      <w:r w:rsidR="00B81CA5" w:rsidRPr="001C29FC">
        <w:t>It is important to secure the server from both users and malicious attacks from an individual who is trying to gain access to the system.</w:t>
      </w:r>
    </w:p>
    <w:p w14:paraId="0946CC2C" w14:textId="77777777" w:rsidR="00291D0C" w:rsidRPr="001C29FC" w:rsidRDefault="00291D0C" w:rsidP="00291D0C">
      <w:pPr>
        <w:pStyle w:val="Heading2"/>
        <w:rPr>
          <w:lang w:val="en-US"/>
        </w:rPr>
      </w:pPr>
      <w:bookmarkStart w:id="311" w:name="_Toc448303209"/>
      <w:bookmarkStart w:id="312" w:name="_Toc524596917"/>
      <w:r>
        <w:rPr>
          <w:lang w:val="en-US"/>
        </w:rPr>
        <w:t>Access</w:t>
      </w:r>
      <w:bookmarkEnd w:id="311"/>
      <w:r>
        <w:rPr>
          <w:lang w:val="en-US"/>
        </w:rPr>
        <w:t xml:space="preserve"> Request Process</w:t>
      </w:r>
      <w:bookmarkEnd w:id="312"/>
    </w:p>
    <w:p w14:paraId="7C1376BE" w14:textId="77777777" w:rsidR="00A805ED" w:rsidRDefault="00291D0C" w:rsidP="00291D0C">
      <w:pPr>
        <w:pStyle w:val="BodyText"/>
      </w:pPr>
      <w:r>
        <w:t>To gain access to the VBEC</w:t>
      </w:r>
      <w:r w:rsidR="00DD0749">
        <w:t xml:space="preserve">S </w:t>
      </w:r>
      <w:r w:rsidR="009C1140">
        <w:t>server, reference</w:t>
      </w:r>
      <w:r w:rsidR="00DD0749">
        <w:t xml:space="preserve"> the VBECS SharePoint site:</w:t>
      </w:r>
    </w:p>
    <w:p w14:paraId="11BF5129" w14:textId="77777777" w:rsidR="00291D0C" w:rsidRDefault="00AF127C" w:rsidP="00291D0C">
      <w:pPr>
        <w:pStyle w:val="BodyText"/>
      </w:pPr>
      <w:r>
        <w:rPr>
          <w:highlight w:val="yellow"/>
        </w:rPr>
        <w:t>REDACTED</w:t>
      </w:r>
    </w:p>
    <w:p w14:paraId="7399485D" w14:textId="77777777" w:rsidR="00177163" w:rsidRPr="006C1886" w:rsidRDefault="00066D68" w:rsidP="00177163">
      <w:pPr>
        <w:pStyle w:val="Caution"/>
        <w:rPr>
          <w:szCs w:val="22"/>
        </w:rPr>
      </w:pPr>
      <w:r>
        <w:rPr>
          <w:b/>
          <w:bCs/>
          <w:noProof/>
          <w:szCs w:val="22"/>
        </w:rPr>
        <w:drawing>
          <wp:inline distT="0" distB="0" distL="0" distR="0" wp14:anchorId="128A68E2" wp14:editId="6E21F686">
            <wp:extent cx="273050" cy="22225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177163" w:rsidRPr="006C1886">
        <w:rPr>
          <w:szCs w:val="22"/>
        </w:rPr>
        <w:t xml:space="preserve"> </w:t>
      </w:r>
      <w:r w:rsidR="00177163">
        <w:rPr>
          <w:szCs w:val="22"/>
        </w:rPr>
        <w:t>A NMEA must be used at all times to access a VBECS se</w:t>
      </w:r>
      <w:r w:rsidR="006F22DE">
        <w:rPr>
          <w:szCs w:val="22"/>
        </w:rPr>
        <w:t>rver with administrator access.</w:t>
      </w:r>
    </w:p>
    <w:p w14:paraId="5A7A1A02" w14:textId="77777777" w:rsidR="00B81CA5" w:rsidRPr="001C29FC" w:rsidRDefault="00B81CA5" w:rsidP="00B81CA5">
      <w:pPr>
        <w:pStyle w:val="Heading2"/>
        <w:rPr>
          <w:lang w:val="en-US"/>
        </w:rPr>
      </w:pPr>
      <w:bookmarkStart w:id="313" w:name="_Toc355768155"/>
      <w:bookmarkStart w:id="314" w:name="_Toc524596918"/>
      <w:r w:rsidRPr="001C29FC">
        <w:rPr>
          <w:lang w:val="en-US"/>
        </w:rPr>
        <w:t>Active Directory</w:t>
      </w:r>
      <w:bookmarkEnd w:id="313"/>
      <w:bookmarkEnd w:id="314"/>
      <w:r w:rsidR="005D0C96" w:rsidRPr="001C29FC">
        <w:rPr>
          <w:lang w:val="en-US"/>
        </w:rPr>
        <w:fldChar w:fldCharType="begin"/>
      </w:r>
      <w:r w:rsidR="005D0C96" w:rsidRPr="001C29FC">
        <w:rPr>
          <w:lang w:val="en-US"/>
        </w:rPr>
        <w:instrText xml:space="preserve"> XE "Active Directory" </w:instrText>
      </w:r>
      <w:r w:rsidR="005D0C96" w:rsidRPr="001C29FC">
        <w:rPr>
          <w:lang w:val="en-US"/>
        </w:rPr>
        <w:fldChar w:fldCharType="end"/>
      </w:r>
    </w:p>
    <w:p w14:paraId="1944B33E" w14:textId="77777777" w:rsidR="00B81CA5" w:rsidRPr="001C29FC" w:rsidRDefault="00B81CA5" w:rsidP="008504F1">
      <w:pPr>
        <w:pStyle w:val="BodyText"/>
      </w:pPr>
      <w:r w:rsidRPr="001C29FC">
        <w:t>Access to the VBECS servers is controlled through AD.</w:t>
      </w:r>
      <w:r w:rsidR="00212683" w:rsidRPr="001C29FC">
        <w:t xml:space="preserve"> </w:t>
      </w:r>
      <w:r w:rsidRPr="001C29FC">
        <w:t xml:space="preserve">Each VBECS site will have </w:t>
      </w:r>
      <w:r w:rsidR="008504F1" w:rsidRPr="001C29FC">
        <w:t>two</w:t>
      </w:r>
      <w:r w:rsidRPr="001C29FC">
        <w:t xml:space="preserve"> groups set up in AD</w:t>
      </w:r>
      <w:r w:rsidR="000172DC" w:rsidRPr="001C29FC">
        <w:t>,</w:t>
      </w:r>
      <w:r w:rsidRPr="001C29FC">
        <w:t xml:space="preserve"> one for normal VBECS users and one for VBECS Administrators (this is not a server administrator).</w:t>
      </w:r>
      <w:r w:rsidR="00212683" w:rsidRPr="001C29FC">
        <w:t xml:space="preserve"> </w:t>
      </w:r>
      <w:r w:rsidRPr="001C29FC">
        <w:t xml:space="preserve">Unless the user is </w:t>
      </w:r>
      <w:r w:rsidR="000172DC" w:rsidRPr="001C29FC">
        <w:t xml:space="preserve">a </w:t>
      </w:r>
      <w:r w:rsidR="00E45A1C">
        <w:t>server</w:t>
      </w:r>
      <w:r w:rsidRPr="001C29FC">
        <w:t xml:space="preserve"> administrator, </w:t>
      </w:r>
      <w:r w:rsidR="000172DC" w:rsidRPr="001C29FC">
        <w:t>he</w:t>
      </w:r>
      <w:r w:rsidRPr="001C29FC">
        <w:t xml:space="preserve"> </w:t>
      </w:r>
      <w:r w:rsidR="000172DC" w:rsidRPr="001C29FC">
        <w:t>must</w:t>
      </w:r>
      <w:r w:rsidRPr="001C29FC">
        <w:t xml:space="preserve"> be a member of one of these two groups to gain access to the server.</w:t>
      </w:r>
    </w:p>
    <w:p w14:paraId="7B9D164E" w14:textId="77777777" w:rsidR="00B81CA5" w:rsidRPr="001C29FC" w:rsidRDefault="00B81CA5" w:rsidP="008504F1">
      <w:pPr>
        <w:pStyle w:val="BodyText"/>
      </w:pPr>
      <w:r w:rsidRPr="001C29FC">
        <w:t>These groups also play a role in application level security.</w:t>
      </w:r>
      <w:r w:rsidR="00212683" w:rsidRPr="001C29FC">
        <w:t xml:space="preserve"> </w:t>
      </w:r>
      <w:r w:rsidRPr="001C29FC">
        <w:t xml:space="preserve">Even if a user </w:t>
      </w:r>
      <w:r w:rsidR="008504F1" w:rsidRPr="001C29FC">
        <w:t>were</w:t>
      </w:r>
      <w:r w:rsidRPr="001C29FC">
        <w:t xml:space="preserve"> able to access the server, </w:t>
      </w:r>
      <w:r w:rsidR="000172DC" w:rsidRPr="001C29FC">
        <w:t>he</w:t>
      </w:r>
      <w:r w:rsidRPr="001C29FC">
        <w:t xml:space="preserve"> would not be able to </w:t>
      </w:r>
      <w:r w:rsidR="00821664" w:rsidRPr="001C29FC">
        <w:t>access</w:t>
      </w:r>
      <w:r w:rsidRPr="001C29FC">
        <w:t xml:space="preserve"> VBECS.</w:t>
      </w:r>
    </w:p>
    <w:p w14:paraId="546DA4CC" w14:textId="77777777" w:rsidR="00B81CA5" w:rsidRPr="001C29FC" w:rsidRDefault="00B81CA5" w:rsidP="00B81CA5">
      <w:pPr>
        <w:pStyle w:val="Heading2"/>
        <w:rPr>
          <w:lang w:val="en-US"/>
        </w:rPr>
      </w:pPr>
      <w:bookmarkStart w:id="315" w:name="_Toc355768156"/>
      <w:bookmarkStart w:id="316" w:name="_Toc524596919"/>
      <w:r w:rsidRPr="001C29FC">
        <w:rPr>
          <w:lang w:val="en-US"/>
        </w:rPr>
        <w:t>Group Policy</w:t>
      </w:r>
      <w:bookmarkEnd w:id="315"/>
      <w:bookmarkEnd w:id="316"/>
      <w:r w:rsidR="00C4766B" w:rsidRPr="001C29FC">
        <w:rPr>
          <w:lang w:val="en-US"/>
        </w:rPr>
        <w:fldChar w:fldCharType="begin"/>
      </w:r>
      <w:r w:rsidR="00C4766B" w:rsidRPr="001C29FC">
        <w:rPr>
          <w:lang w:val="en-US"/>
        </w:rPr>
        <w:instrText xml:space="preserve"> XE "Group Policy" </w:instrText>
      </w:r>
      <w:r w:rsidR="00C4766B" w:rsidRPr="001C29FC">
        <w:rPr>
          <w:lang w:val="en-US"/>
        </w:rPr>
        <w:fldChar w:fldCharType="end"/>
      </w:r>
    </w:p>
    <w:p w14:paraId="0D5806B2" w14:textId="77777777" w:rsidR="00B81CA5" w:rsidRPr="001C29FC" w:rsidRDefault="00D74405" w:rsidP="008504F1">
      <w:pPr>
        <w:pStyle w:val="BodyText"/>
      </w:pPr>
      <w:r w:rsidRPr="001C29FC">
        <w:t>Group policy controls t</w:t>
      </w:r>
      <w:r w:rsidR="00B81CA5" w:rsidRPr="001C29FC">
        <w:t xml:space="preserve">he user experience </w:t>
      </w:r>
      <w:r w:rsidRPr="001C29FC">
        <w:t>(what the user sees and has access to on the VBECS server). To configure this correctly, t</w:t>
      </w:r>
      <w:r w:rsidR="00B81CA5" w:rsidRPr="001C29FC">
        <w:t xml:space="preserve">he recommendations in </w:t>
      </w:r>
      <w:r w:rsidR="00EC6369" w:rsidRPr="001C29FC">
        <w:t>“</w:t>
      </w:r>
      <w:r w:rsidR="00E831C3" w:rsidRPr="00B83D92">
        <w:rPr>
          <w:i/>
        </w:rPr>
        <w:t>Windows Server 2008 R2</w:t>
      </w:r>
      <w:r w:rsidR="00B81CA5" w:rsidRPr="00B83D92">
        <w:rPr>
          <w:i/>
        </w:rPr>
        <w:t xml:space="preserve"> Security Guide</w:t>
      </w:r>
      <w:r w:rsidR="00EC6369" w:rsidRPr="001C29FC">
        <w:t>”</w:t>
      </w:r>
      <w:r w:rsidR="00B81CA5" w:rsidRPr="001C29FC">
        <w:t xml:space="preserve"> </w:t>
      </w:r>
      <w:r w:rsidR="00EC6369" w:rsidRPr="001C29FC">
        <w:t xml:space="preserve">(Microsoft Web site) </w:t>
      </w:r>
      <w:r w:rsidR="00B81CA5" w:rsidRPr="001C29FC">
        <w:t xml:space="preserve">were followed to establish a baseline for </w:t>
      </w:r>
      <w:r w:rsidRPr="001C29FC">
        <w:t>g</w:t>
      </w:r>
      <w:r w:rsidR="00B81CA5" w:rsidRPr="001C29FC">
        <w:t xml:space="preserve">roup </w:t>
      </w:r>
      <w:r w:rsidRPr="001C29FC">
        <w:t>p</w:t>
      </w:r>
      <w:r w:rsidR="00B81CA5" w:rsidRPr="001C29FC">
        <w:t xml:space="preserve">olicy. </w:t>
      </w:r>
    </w:p>
    <w:p w14:paraId="05059350" w14:textId="77777777" w:rsidR="00B81CA5" w:rsidRDefault="00B81CA5" w:rsidP="008504F1">
      <w:pPr>
        <w:pStyle w:val="BodyText"/>
      </w:pPr>
      <w:r w:rsidRPr="001C29FC">
        <w:t xml:space="preserve">Group </w:t>
      </w:r>
      <w:r w:rsidR="00D74405" w:rsidRPr="001C29FC">
        <w:t>p</w:t>
      </w:r>
      <w:r w:rsidRPr="001C29FC">
        <w:t>olicy can be applied to user accounts or to the servers directly.</w:t>
      </w:r>
      <w:r w:rsidR="00212683" w:rsidRPr="001C29FC">
        <w:t xml:space="preserve"> </w:t>
      </w:r>
      <w:r w:rsidRPr="001C29FC">
        <w:t xml:space="preserve">In the case of VBECS, </w:t>
      </w:r>
      <w:r w:rsidR="00D74405" w:rsidRPr="001C29FC">
        <w:t>g</w:t>
      </w:r>
      <w:r w:rsidRPr="001C29FC">
        <w:t xml:space="preserve">roup </w:t>
      </w:r>
      <w:r w:rsidR="00D74405" w:rsidRPr="001C29FC">
        <w:t>p</w:t>
      </w:r>
      <w:r w:rsidRPr="001C29FC">
        <w:t>olicy is</w:t>
      </w:r>
      <w:r w:rsidR="00212683" w:rsidRPr="001C29FC">
        <w:t xml:space="preserve"> </w:t>
      </w:r>
      <w:r w:rsidRPr="001C29FC">
        <w:t>applied to the servers</w:t>
      </w:r>
      <w:r w:rsidR="00D74405" w:rsidRPr="001C29FC">
        <w:t xml:space="preserve"> (</w:t>
      </w:r>
      <w:r w:rsidRPr="001C29FC">
        <w:t>it is easier to manage</w:t>
      </w:r>
      <w:r w:rsidR="00D74405" w:rsidRPr="001C29FC">
        <w:t>)</w:t>
      </w:r>
      <w:r w:rsidRPr="001C29FC">
        <w:t>.</w:t>
      </w:r>
      <w:r w:rsidR="00212683" w:rsidRPr="001C29FC">
        <w:t xml:space="preserve"> </w:t>
      </w:r>
      <w:r w:rsidRPr="001C29FC">
        <w:t xml:space="preserve">It is also undesirable to have </w:t>
      </w:r>
      <w:r w:rsidR="00D74405" w:rsidRPr="001C29FC">
        <w:t>g</w:t>
      </w:r>
      <w:r w:rsidRPr="001C29FC">
        <w:t xml:space="preserve">roup </w:t>
      </w:r>
      <w:r w:rsidR="00D74405" w:rsidRPr="001C29FC">
        <w:t>p</w:t>
      </w:r>
      <w:r w:rsidRPr="001C29FC">
        <w:t>olicy associated with the user</w:t>
      </w:r>
      <w:r w:rsidR="00D74405" w:rsidRPr="001C29FC">
        <w:t>, which</w:t>
      </w:r>
      <w:r w:rsidRPr="001C29FC">
        <w:t xml:space="preserve"> may inhibit </w:t>
      </w:r>
      <w:r w:rsidR="00D74405" w:rsidRPr="001C29FC">
        <w:t>his</w:t>
      </w:r>
      <w:r w:rsidRPr="001C29FC">
        <w:t xml:space="preserve"> use of other systems.</w:t>
      </w:r>
      <w:r w:rsidR="00212683" w:rsidRPr="001C29FC">
        <w:t xml:space="preserve"> </w:t>
      </w:r>
      <w:r w:rsidRPr="001C29FC">
        <w:t>Enabling loopback processing applies the policy to any user that logs into the server.</w:t>
      </w:r>
    </w:p>
    <w:p w14:paraId="41F123D4" w14:textId="77777777" w:rsidR="0010779C" w:rsidRPr="001C29FC" w:rsidRDefault="0010779C" w:rsidP="008504F1">
      <w:pPr>
        <w:pStyle w:val="BodyText"/>
      </w:pPr>
      <w:r>
        <w:t xml:space="preserve">In some cases, group policy also enables VBECS to perform actions on the Windows operating system. For example, there is a group policy setting that allows </w:t>
      </w:r>
      <w:r w:rsidR="00B42678">
        <w:t>the VBECS services to be restarted after a configuration change in VBECS Administrator.</w:t>
      </w:r>
    </w:p>
    <w:p w14:paraId="5AF84598" w14:textId="77777777" w:rsidR="00B81CA5" w:rsidRPr="001C29FC" w:rsidRDefault="00D64F61" w:rsidP="00B81CA5">
      <w:pPr>
        <w:pStyle w:val="Heading2"/>
        <w:rPr>
          <w:lang w:val="en-US"/>
        </w:rPr>
      </w:pPr>
      <w:bookmarkStart w:id="317" w:name="_Toc355768158"/>
      <w:bookmarkStart w:id="318" w:name="_Toc524596920"/>
      <w:r>
        <w:rPr>
          <w:lang w:val="en-US"/>
        </w:rPr>
        <w:t>System Center</w:t>
      </w:r>
      <w:r w:rsidR="00B81CA5" w:rsidRPr="001C29FC">
        <w:rPr>
          <w:lang w:val="en-US"/>
        </w:rPr>
        <w:t xml:space="preserve"> Operations Manage</w:t>
      </w:r>
      <w:r w:rsidR="007E5332" w:rsidRPr="001C29FC">
        <w:rPr>
          <w:lang w:val="en-US"/>
        </w:rPr>
        <w:t>r</w:t>
      </w:r>
      <w:bookmarkEnd w:id="317"/>
      <w:bookmarkEnd w:id="318"/>
      <w:r w:rsidR="005D0C96" w:rsidRPr="001C29FC">
        <w:rPr>
          <w:lang w:val="en-US"/>
        </w:rPr>
        <w:fldChar w:fldCharType="begin"/>
      </w:r>
      <w:r w:rsidR="005D0C96" w:rsidRPr="001C29FC">
        <w:rPr>
          <w:lang w:val="en-US"/>
        </w:rPr>
        <w:instrText xml:space="preserve"> XE "</w:instrText>
      </w:r>
      <w:r w:rsidR="000167E5">
        <w:rPr>
          <w:lang w:val="en-US"/>
        </w:rPr>
        <w:instrText>System Center</w:instrText>
      </w:r>
      <w:r w:rsidR="005D0C96" w:rsidRPr="001C29FC">
        <w:rPr>
          <w:lang w:val="en-US"/>
        </w:rPr>
        <w:instrText xml:space="preserve"> Operations Manager" </w:instrText>
      </w:r>
      <w:r w:rsidR="005D0C96" w:rsidRPr="001C29FC">
        <w:rPr>
          <w:lang w:val="en-US"/>
        </w:rPr>
        <w:fldChar w:fldCharType="end"/>
      </w:r>
    </w:p>
    <w:p w14:paraId="0192C04C" w14:textId="77777777" w:rsidR="00C070C4" w:rsidRPr="001C29FC" w:rsidRDefault="005A52A6" w:rsidP="007E5332">
      <w:pPr>
        <w:pStyle w:val="BodyText"/>
      </w:pPr>
      <w:r>
        <w:t>SCOM is</w:t>
      </w:r>
      <w:r w:rsidR="00B81CA5" w:rsidRPr="001C29FC">
        <w:t xml:space="preserve"> a proactive monitoring tool.</w:t>
      </w:r>
      <w:r w:rsidR="00212683" w:rsidRPr="001C29FC">
        <w:t xml:space="preserve"> </w:t>
      </w:r>
      <w:r w:rsidR="00D64F61">
        <w:t>SCOM</w:t>
      </w:r>
      <w:r w:rsidR="00C47061" w:rsidRPr="001C29FC">
        <w:t xml:space="preserve"> will constantly monitor each server </w:t>
      </w:r>
      <w:r w:rsidR="00B81CA5" w:rsidRPr="001C29FC">
        <w:t>for system abnormalities.</w:t>
      </w:r>
      <w:r w:rsidR="00212683" w:rsidRPr="001C29FC">
        <w:t xml:space="preserve"> </w:t>
      </w:r>
      <w:r w:rsidR="00B81CA5" w:rsidRPr="001C29FC">
        <w:t xml:space="preserve">If </w:t>
      </w:r>
      <w:r w:rsidR="00D64F61">
        <w:t>SCOM</w:t>
      </w:r>
      <w:r w:rsidR="00B81CA5" w:rsidRPr="001C29FC">
        <w:t xml:space="preserve"> detects a problem, an email will be sent to the system administrator</w:t>
      </w:r>
      <w:r w:rsidR="000E7348" w:rsidRPr="001C29FC">
        <w:t xml:space="preserve"> defined </w:t>
      </w:r>
      <w:r w:rsidR="00A23353" w:rsidRPr="001C29FC">
        <w:t>during</w:t>
      </w:r>
      <w:r w:rsidR="000E7348" w:rsidRPr="001C29FC">
        <w:t xml:space="preserve"> the</w:t>
      </w:r>
      <w:r w:rsidR="009813C3">
        <w:t xml:space="preserve"> SCOM</w:t>
      </w:r>
      <w:r w:rsidR="000E7348" w:rsidRPr="001C29FC">
        <w:t xml:space="preserve"> installation process</w:t>
      </w:r>
      <w:r w:rsidR="00B81CA5" w:rsidRPr="001C29FC">
        <w:t>.</w:t>
      </w:r>
      <w:r w:rsidR="00C070C4" w:rsidRPr="001C29FC">
        <w:t xml:space="preserve"> </w:t>
      </w:r>
      <w:r w:rsidR="00D64F61">
        <w:t>SCOM</w:t>
      </w:r>
      <w:r w:rsidR="00A23353" w:rsidRPr="001C29FC">
        <w:t xml:space="preserve"> will monitor these </w:t>
      </w:r>
      <w:r w:rsidR="00C070C4" w:rsidRPr="001C29FC">
        <w:t>high</w:t>
      </w:r>
      <w:r w:rsidR="00A23353" w:rsidRPr="001C29FC">
        <w:t>-</w:t>
      </w:r>
      <w:r w:rsidR="00C070C4" w:rsidRPr="001C29FC">
        <w:t>level categories:</w:t>
      </w:r>
    </w:p>
    <w:p w14:paraId="75E7E28C" w14:textId="77777777" w:rsidR="00C070C4" w:rsidRPr="001C29FC" w:rsidRDefault="00C070C4" w:rsidP="00607059">
      <w:pPr>
        <w:pStyle w:val="ListBullet"/>
        <w:numPr>
          <w:ilvl w:val="0"/>
          <w:numId w:val="15"/>
        </w:numPr>
        <w:rPr>
          <w:lang w:val="en-US"/>
        </w:rPr>
      </w:pPr>
      <w:r w:rsidRPr="001C29FC">
        <w:rPr>
          <w:lang w:val="en-US"/>
        </w:rPr>
        <w:t>Windows Server 200</w:t>
      </w:r>
      <w:r w:rsidR="00F85706">
        <w:rPr>
          <w:lang w:val="en-US"/>
        </w:rPr>
        <w:t>8</w:t>
      </w:r>
      <w:r w:rsidR="00DC4F82">
        <w:rPr>
          <w:lang w:val="en-US"/>
        </w:rPr>
        <w:t xml:space="preserve"> </w:t>
      </w:r>
      <w:r w:rsidR="00F85706">
        <w:rPr>
          <w:lang w:val="en-US"/>
        </w:rPr>
        <w:t>R2</w:t>
      </w:r>
      <w:r w:rsidRPr="001C29FC">
        <w:rPr>
          <w:lang w:val="en-US"/>
        </w:rPr>
        <w:t xml:space="preserve"> Operating System</w:t>
      </w:r>
    </w:p>
    <w:p w14:paraId="5BEB04E1" w14:textId="77777777" w:rsidR="00C070C4" w:rsidRPr="001C29FC" w:rsidRDefault="00C070C4" w:rsidP="00607059">
      <w:pPr>
        <w:pStyle w:val="ListBullet"/>
        <w:numPr>
          <w:ilvl w:val="0"/>
          <w:numId w:val="15"/>
        </w:numPr>
        <w:rPr>
          <w:lang w:val="en-US"/>
        </w:rPr>
      </w:pPr>
      <w:r w:rsidRPr="001C29FC">
        <w:rPr>
          <w:lang w:val="en-US"/>
        </w:rPr>
        <w:t>CPU health and usage</w:t>
      </w:r>
    </w:p>
    <w:p w14:paraId="62270008" w14:textId="77777777" w:rsidR="00C070C4" w:rsidRPr="001C29FC" w:rsidRDefault="00C070C4" w:rsidP="00607059">
      <w:pPr>
        <w:pStyle w:val="ListBullet"/>
        <w:numPr>
          <w:ilvl w:val="0"/>
          <w:numId w:val="15"/>
        </w:numPr>
        <w:rPr>
          <w:lang w:val="en-US"/>
        </w:rPr>
      </w:pPr>
      <w:r w:rsidRPr="001C29FC">
        <w:rPr>
          <w:lang w:val="en-US"/>
        </w:rPr>
        <w:t>Network interface cards</w:t>
      </w:r>
    </w:p>
    <w:p w14:paraId="0D391A03" w14:textId="77777777" w:rsidR="00C070C4" w:rsidRPr="001C29FC" w:rsidRDefault="00C070C4" w:rsidP="00607059">
      <w:pPr>
        <w:pStyle w:val="ListBullet"/>
        <w:numPr>
          <w:ilvl w:val="0"/>
          <w:numId w:val="15"/>
        </w:numPr>
        <w:rPr>
          <w:lang w:val="en-US"/>
        </w:rPr>
      </w:pPr>
      <w:r w:rsidRPr="001C29FC">
        <w:rPr>
          <w:lang w:val="en-US"/>
        </w:rPr>
        <w:t>SQL Server</w:t>
      </w:r>
      <w:r w:rsidR="00094A7E">
        <w:rPr>
          <w:lang w:val="en-US"/>
        </w:rPr>
        <w:t xml:space="preserve"> (</w:t>
      </w:r>
      <w:r w:rsidR="00DC4F82">
        <w:rPr>
          <w:lang w:val="en-US"/>
        </w:rPr>
        <w:t xml:space="preserve">SQL Clustering and SQL </w:t>
      </w:r>
      <w:proofErr w:type="spellStart"/>
      <w:r w:rsidR="00DC4F82">
        <w:rPr>
          <w:lang w:val="en-US"/>
        </w:rPr>
        <w:t>AlwaysOn</w:t>
      </w:r>
      <w:proofErr w:type="spellEnd"/>
      <w:r w:rsidR="00094A7E">
        <w:rPr>
          <w:lang w:val="en-US"/>
        </w:rPr>
        <w:t>)</w:t>
      </w:r>
    </w:p>
    <w:p w14:paraId="62A7962B" w14:textId="77777777" w:rsidR="00C070C4" w:rsidRPr="001C29FC" w:rsidRDefault="00C070C4" w:rsidP="00607059">
      <w:pPr>
        <w:pStyle w:val="ListBullet"/>
        <w:numPr>
          <w:ilvl w:val="0"/>
          <w:numId w:val="15"/>
        </w:numPr>
        <w:rPr>
          <w:lang w:val="en-US"/>
        </w:rPr>
      </w:pPr>
      <w:r w:rsidRPr="001C29FC">
        <w:rPr>
          <w:lang w:val="en-US"/>
        </w:rPr>
        <w:t>Memory usage</w:t>
      </w:r>
    </w:p>
    <w:p w14:paraId="5238C87C" w14:textId="77777777" w:rsidR="00C070C4" w:rsidRPr="001C29FC" w:rsidRDefault="00DC4F82" w:rsidP="00607059">
      <w:pPr>
        <w:pStyle w:val="ListBullet"/>
        <w:numPr>
          <w:ilvl w:val="0"/>
          <w:numId w:val="15"/>
        </w:numPr>
        <w:rPr>
          <w:lang w:val="en-US"/>
        </w:rPr>
      </w:pPr>
      <w:r>
        <w:rPr>
          <w:lang w:val="en-US"/>
        </w:rPr>
        <w:t>Hard-</w:t>
      </w:r>
      <w:r w:rsidR="00C070C4" w:rsidRPr="001C29FC">
        <w:rPr>
          <w:lang w:val="en-US"/>
        </w:rPr>
        <w:t>disk health and usage</w:t>
      </w:r>
    </w:p>
    <w:p w14:paraId="67702738" w14:textId="77777777" w:rsidR="00C070C4" w:rsidRPr="001C29FC" w:rsidRDefault="00C070C4" w:rsidP="00607059">
      <w:pPr>
        <w:pStyle w:val="ListBullet"/>
        <w:numPr>
          <w:ilvl w:val="0"/>
          <w:numId w:val="15"/>
        </w:numPr>
        <w:rPr>
          <w:lang w:val="en-US"/>
        </w:rPr>
      </w:pPr>
      <w:r w:rsidRPr="001C29FC">
        <w:rPr>
          <w:lang w:val="en-US"/>
        </w:rPr>
        <w:t xml:space="preserve">VBECS </w:t>
      </w:r>
      <w:r w:rsidR="00E45A1C">
        <w:rPr>
          <w:lang w:val="en-US"/>
        </w:rPr>
        <w:t>files</w:t>
      </w:r>
      <w:r w:rsidRPr="001C29FC">
        <w:rPr>
          <w:lang w:val="en-US"/>
        </w:rPr>
        <w:t xml:space="preserve"> and services</w:t>
      </w:r>
    </w:p>
    <w:p w14:paraId="549D77F1" w14:textId="77777777" w:rsidR="00C070C4" w:rsidRDefault="00C070C4" w:rsidP="00607059">
      <w:pPr>
        <w:pStyle w:val="ListBullet"/>
        <w:numPr>
          <w:ilvl w:val="0"/>
          <w:numId w:val="15"/>
        </w:numPr>
        <w:rPr>
          <w:lang w:val="en-US"/>
        </w:rPr>
      </w:pPr>
      <w:r w:rsidRPr="001C29FC">
        <w:rPr>
          <w:lang w:val="en-US"/>
        </w:rPr>
        <w:lastRenderedPageBreak/>
        <w:t>Windows Services</w:t>
      </w:r>
    </w:p>
    <w:p w14:paraId="380F4845" w14:textId="77777777" w:rsidR="00CB1B43" w:rsidRPr="001C29FC" w:rsidRDefault="00CB1B43" w:rsidP="005A3E80">
      <w:pPr>
        <w:pStyle w:val="Heading2"/>
        <w:rPr>
          <w:lang w:val="en-US"/>
        </w:rPr>
      </w:pPr>
      <w:bookmarkStart w:id="319" w:name="_Toc355768159"/>
      <w:bookmarkStart w:id="320" w:name="_Toc524596921"/>
      <w:r w:rsidRPr="001C29FC">
        <w:rPr>
          <w:lang w:val="en-US"/>
        </w:rPr>
        <w:t>Application-Wide Exceptions</w:t>
      </w:r>
      <w:bookmarkEnd w:id="319"/>
      <w:bookmarkEnd w:id="320"/>
      <w:r w:rsidR="00B75221" w:rsidRPr="001C29FC">
        <w:rPr>
          <w:lang w:val="en-US"/>
        </w:rPr>
        <w:fldChar w:fldCharType="begin"/>
      </w:r>
      <w:r w:rsidR="00B75221" w:rsidRPr="001C29FC">
        <w:rPr>
          <w:lang w:val="en-US"/>
        </w:rPr>
        <w:instrText xml:space="preserve"> XE "Application-Wide Exceptions" </w:instrText>
      </w:r>
      <w:r w:rsidR="00B75221" w:rsidRPr="001C29FC">
        <w:rPr>
          <w:lang w:val="en-US"/>
        </w:rPr>
        <w:fldChar w:fldCharType="end"/>
      </w:r>
      <w:r w:rsidR="00790565" w:rsidRPr="001C29FC">
        <w:rPr>
          <w:rFonts w:ascii="Arial Bold" w:hAnsi="Arial Bold"/>
          <w:vanish/>
          <w:szCs w:val="36"/>
          <w:lang w:val="en-US"/>
        </w:rPr>
        <w:t xml:space="preserve"> TechDoc Task 813</w:t>
      </w:r>
    </w:p>
    <w:p w14:paraId="3D54523D" w14:textId="77777777" w:rsidR="006334A6" w:rsidRPr="001C29FC" w:rsidRDefault="00DC4F82" w:rsidP="006334A6">
      <w:pPr>
        <w:pStyle w:val="BodyText"/>
      </w:pPr>
      <w:r>
        <w:fldChar w:fldCharType="begin"/>
      </w:r>
      <w:r>
        <w:instrText xml:space="preserve"> REF _Ref257016504 \h </w:instrText>
      </w:r>
      <w:r>
        <w:fldChar w:fldCharType="separate"/>
      </w:r>
      <w:r w:rsidR="00D45185" w:rsidRPr="001C29FC">
        <w:t xml:space="preserve">Table </w:t>
      </w:r>
      <w:r w:rsidR="00D45185">
        <w:rPr>
          <w:noProof/>
        </w:rPr>
        <w:t>13</w:t>
      </w:r>
      <w:r>
        <w:fldChar w:fldCharType="end"/>
      </w:r>
      <w:r>
        <w:t xml:space="preserve"> </w:t>
      </w:r>
      <w:r w:rsidR="006334A6" w:rsidRPr="001C29FC">
        <w:t xml:space="preserve">explains system exceptions to aid </w:t>
      </w:r>
      <w:r w:rsidR="00CF64AE" w:rsidRPr="001C29FC">
        <w:t xml:space="preserve">VA </w:t>
      </w:r>
      <w:r w:rsidR="006B1F1E">
        <w:t xml:space="preserve">Health </w:t>
      </w:r>
      <w:r w:rsidR="00CF64AE" w:rsidRPr="001C29FC">
        <w:t>Product Support</w:t>
      </w:r>
      <w:r w:rsidR="006334A6" w:rsidRPr="001C29FC">
        <w:t xml:space="preserve"> in determining the cause and resolving system issues.</w:t>
      </w:r>
    </w:p>
    <w:p w14:paraId="66E3B976" w14:textId="77777777" w:rsidR="00B119F0" w:rsidRPr="001C29FC" w:rsidRDefault="00B119F0" w:rsidP="00B119F0">
      <w:pPr>
        <w:pStyle w:val="Caption"/>
      </w:pPr>
      <w:bookmarkStart w:id="321" w:name="_Ref257016504"/>
      <w:bookmarkStart w:id="322" w:name="_Ref256080424"/>
      <w:r w:rsidRPr="001C29FC">
        <w:t xml:space="preserve">Table </w:t>
      </w:r>
      <w:r w:rsidR="00A31490">
        <w:fldChar w:fldCharType="begin"/>
      </w:r>
      <w:r w:rsidR="00A31490">
        <w:instrText xml:space="preserve"> SEQ Table \* ARABIC </w:instrText>
      </w:r>
      <w:r w:rsidR="00A31490">
        <w:fldChar w:fldCharType="separate"/>
      </w:r>
      <w:r w:rsidR="00D45185">
        <w:rPr>
          <w:noProof/>
        </w:rPr>
        <w:t>13</w:t>
      </w:r>
      <w:r w:rsidR="00A31490">
        <w:rPr>
          <w:noProof/>
        </w:rPr>
        <w:fldChar w:fldCharType="end"/>
      </w:r>
      <w:bookmarkEnd w:id="321"/>
      <w:r w:rsidRPr="001C29FC">
        <w:t>: Application-Wide Exceptions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3261"/>
        <w:gridCol w:w="6099"/>
      </w:tblGrid>
      <w:tr w:rsidR="00FE2A92" w:rsidRPr="001C29FC" w14:paraId="250B5C44" w14:textId="77777777">
        <w:trPr>
          <w:cantSplit/>
          <w:tblHeader/>
        </w:trPr>
        <w:tc>
          <w:tcPr>
            <w:tcW w:w="3261" w:type="dxa"/>
            <w:tcBorders>
              <w:top w:val="single" w:sz="6" w:space="0" w:color="000000"/>
              <w:left w:val="single" w:sz="6" w:space="0" w:color="000000"/>
              <w:bottom w:val="single" w:sz="6" w:space="0" w:color="000000"/>
              <w:right w:val="single" w:sz="6" w:space="0" w:color="000000"/>
            </w:tcBorders>
            <w:shd w:val="clear" w:color="auto" w:fill="B3B3B3"/>
            <w:vAlign w:val="bottom"/>
          </w:tcPr>
          <w:bookmarkEnd w:id="322"/>
          <w:p w14:paraId="494ED2C3" w14:textId="77777777" w:rsidR="00FE2A92" w:rsidRPr="001C29FC" w:rsidRDefault="00FE2A92" w:rsidP="00B7431C">
            <w:pPr>
              <w:pStyle w:val="TableText"/>
              <w:rPr>
                <w:b/>
              </w:rPr>
            </w:pPr>
            <w:r w:rsidRPr="001C29FC">
              <w:rPr>
                <w:b/>
              </w:rPr>
              <w:t>System Exceptions</w:t>
            </w:r>
          </w:p>
        </w:tc>
        <w:tc>
          <w:tcPr>
            <w:tcW w:w="6099"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FF85615" w14:textId="77777777" w:rsidR="00FE2A92" w:rsidRPr="001C29FC" w:rsidRDefault="00FE2A92" w:rsidP="00B7431C">
            <w:pPr>
              <w:pStyle w:val="TableText"/>
              <w:rPr>
                <w:b/>
              </w:rPr>
            </w:pPr>
            <w:r w:rsidRPr="001C29FC">
              <w:rPr>
                <w:b/>
              </w:rPr>
              <w:t>Description</w:t>
            </w:r>
          </w:p>
        </w:tc>
      </w:tr>
      <w:tr w:rsidR="00FE2A92" w:rsidRPr="001C29FC" w14:paraId="4964C61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FDF6143" w14:textId="77777777" w:rsidR="00FE2A92" w:rsidRPr="001C29FC" w:rsidRDefault="00A31490" w:rsidP="00B7431C">
            <w:pPr>
              <w:pStyle w:val="TableText"/>
              <w:rPr>
                <w:szCs w:val="18"/>
              </w:rPr>
            </w:pPr>
            <w:hyperlink r:id="rId98" w:history="1">
              <w:proofErr w:type="spellStart"/>
              <w:r w:rsidR="00FE2A92" w:rsidRPr="001C29FC">
                <w:rPr>
                  <w:szCs w:val="18"/>
                </w:rPr>
                <w:t>ArgumentException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77A328E5" w14:textId="77777777" w:rsidR="00FE2A92" w:rsidRPr="001C29FC" w:rsidRDefault="00FE2A92" w:rsidP="00B7431C">
            <w:pPr>
              <w:pStyle w:val="TableText"/>
              <w:rPr>
                <w:color w:val="000000"/>
              </w:rPr>
            </w:pPr>
            <w:r w:rsidRPr="001C29FC">
              <w:t>Base class for all argument exceptions</w:t>
            </w:r>
          </w:p>
        </w:tc>
      </w:tr>
      <w:tr w:rsidR="00FE2A92" w:rsidRPr="001C29FC" w14:paraId="1498F827"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A0F2ACE" w14:textId="77777777" w:rsidR="00FE2A92" w:rsidRPr="001C29FC" w:rsidRDefault="00A31490" w:rsidP="00B7431C">
            <w:pPr>
              <w:pStyle w:val="TableText"/>
              <w:rPr>
                <w:szCs w:val="18"/>
              </w:rPr>
            </w:pPr>
            <w:hyperlink r:id="rId99" w:history="1">
              <w:proofErr w:type="spellStart"/>
              <w:r w:rsidR="00FE2A92" w:rsidRPr="001C29FC">
                <w:rPr>
                  <w:szCs w:val="18"/>
                </w:rPr>
                <w:t>ArgumentNullException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72E9F640" w14:textId="77777777" w:rsidR="00FE2A92" w:rsidRPr="001C29FC" w:rsidRDefault="00FE2A92" w:rsidP="00B7431C">
            <w:pPr>
              <w:pStyle w:val="TableText"/>
              <w:rPr>
                <w:color w:val="000000"/>
              </w:rPr>
            </w:pPr>
            <w:r w:rsidRPr="001C29FC">
              <w:t>Thrown by methods that do not allow an argument to be null</w:t>
            </w:r>
          </w:p>
        </w:tc>
      </w:tr>
      <w:tr w:rsidR="00FE2A92" w:rsidRPr="001C29FC" w14:paraId="608A580E"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B74B03B" w14:textId="77777777" w:rsidR="00FE2A92" w:rsidRPr="001C29FC" w:rsidRDefault="00A31490" w:rsidP="00B7431C">
            <w:pPr>
              <w:pStyle w:val="TableText"/>
              <w:rPr>
                <w:szCs w:val="18"/>
              </w:rPr>
            </w:pPr>
            <w:hyperlink r:id="rId100" w:history="1">
              <w:proofErr w:type="spellStart"/>
              <w:r w:rsidR="00FE2A92" w:rsidRPr="001C29FC">
                <w:rPr>
                  <w:szCs w:val="18"/>
                </w:rPr>
                <w:t>ArgumentOutOfRangeException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5699ACE3" w14:textId="77777777" w:rsidR="00FE2A92" w:rsidRPr="001C29FC" w:rsidRDefault="00FE2A92" w:rsidP="00B7431C">
            <w:pPr>
              <w:pStyle w:val="TableText"/>
              <w:rPr>
                <w:color w:val="000000"/>
              </w:rPr>
            </w:pPr>
            <w:r w:rsidRPr="001C29FC">
              <w:t>Thrown by methods that verify that arguments are in a given range</w:t>
            </w:r>
          </w:p>
        </w:tc>
      </w:tr>
      <w:tr w:rsidR="00FE2A92" w:rsidRPr="001C29FC" w14:paraId="02C6890B"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660F7E3" w14:textId="77777777" w:rsidR="00FE2A92" w:rsidRPr="001C29FC" w:rsidRDefault="00A31490" w:rsidP="00B7431C">
            <w:pPr>
              <w:pStyle w:val="TableText"/>
              <w:rPr>
                <w:szCs w:val="18"/>
              </w:rPr>
            </w:pPr>
            <w:hyperlink r:id="rId101" w:history="1">
              <w:proofErr w:type="spellStart"/>
              <w:r w:rsidR="00FE2A92" w:rsidRPr="001C29FC">
                <w:rPr>
                  <w:szCs w:val="18"/>
                </w:rPr>
                <w:t>ComException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112A165" w14:textId="77777777" w:rsidR="00FE2A92" w:rsidRPr="001C29FC" w:rsidRDefault="00FE2A92" w:rsidP="00B7431C">
            <w:pPr>
              <w:pStyle w:val="TableText"/>
              <w:rPr>
                <w:color w:val="000000"/>
              </w:rPr>
            </w:pPr>
            <w:r w:rsidRPr="001C29FC">
              <w:t>Exception encapsulating COM HRESULT information</w:t>
            </w:r>
          </w:p>
        </w:tc>
      </w:tr>
      <w:tr w:rsidR="00FE2A92" w:rsidRPr="001C29FC" w14:paraId="28CCCC3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5842D50" w14:textId="77777777" w:rsidR="00FE2A92" w:rsidRPr="001C29FC" w:rsidRDefault="00A31490" w:rsidP="00B7431C">
            <w:pPr>
              <w:pStyle w:val="TableText"/>
              <w:rPr>
                <w:szCs w:val="18"/>
              </w:rPr>
            </w:pPr>
            <w:hyperlink r:id="rId102" w:history="1">
              <w:r w:rsidR="00FE2A92" w:rsidRPr="001C29FC">
                <w:rPr>
                  <w:szCs w:val="18"/>
                </w:rPr>
                <w:t>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0ACB0007" w14:textId="77777777" w:rsidR="00FE2A92" w:rsidRPr="001C29FC" w:rsidRDefault="00FE2A92" w:rsidP="00B7431C">
            <w:pPr>
              <w:pStyle w:val="TableText"/>
              <w:rPr>
                <w:color w:val="000000"/>
              </w:rPr>
            </w:pPr>
            <w:r w:rsidRPr="001C29FC">
              <w:t>Base class for all exceptions</w:t>
            </w:r>
          </w:p>
        </w:tc>
      </w:tr>
      <w:tr w:rsidR="00FE2A92" w:rsidRPr="001C29FC" w14:paraId="31E6F4C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3C3DC68" w14:textId="77777777" w:rsidR="00FE2A92" w:rsidRPr="001C29FC" w:rsidRDefault="00A31490" w:rsidP="00B7431C">
            <w:pPr>
              <w:pStyle w:val="TableText"/>
              <w:rPr>
                <w:szCs w:val="18"/>
              </w:rPr>
            </w:pPr>
            <w:hyperlink r:id="rId103" w:history="1">
              <w:proofErr w:type="spellStart"/>
              <w:r w:rsidR="00FE2A92" w:rsidRPr="001C29FC">
                <w:rPr>
                  <w:szCs w:val="18"/>
                </w:rPr>
                <w:t>ExternalException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1BEB6DFB" w14:textId="77777777" w:rsidR="00FE2A92" w:rsidRPr="001C29FC" w:rsidRDefault="00FE2A92" w:rsidP="00B7431C">
            <w:pPr>
              <w:pStyle w:val="TableText"/>
              <w:rPr>
                <w:color w:val="000000"/>
              </w:rPr>
            </w:pPr>
            <w:r w:rsidRPr="001C29FC">
              <w:t>Base class for exceptions that occur or are targeted at environments outside the runtime</w:t>
            </w:r>
          </w:p>
        </w:tc>
      </w:tr>
      <w:tr w:rsidR="00FE2A92" w:rsidRPr="001C29FC" w14:paraId="20A531EA"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044836EE" w14:textId="77777777" w:rsidR="00FE2A92" w:rsidRPr="001C29FC" w:rsidRDefault="00A31490" w:rsidP="00B7431C">
            <w:pPr>
              <w:pStyle w:val="TableText"/>
              <w:rPr>
                <w:szCs w:val="18"/>
              </w:rPr>
            </w:pPr>
            <w:hyperlink r:id="rId104" w:history="1">
              <w:proofErr w:type="spellStart"/>
              <w:r w:rsidR="00FE2A92" w:rsidRPr="001C29FC">
                <w:rPr>
                  <w:szCs w:val="18"/>
                </w:rPr>
                <w:t>IndexOutOfRangeException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616FFF62" w14:textId="77777777" w:rsidR="00FE2A92" w:rsidRPr="001C29FC" w:rsidRDefault="00FE2A92" w:rsidP="00B7431C">
            <w:pPr>
              <w:pStyle w:val="TableText"/>
              <w:rPr>
                <w:color w:val="000000"/>
              </w:rPr>
            </w:pPr>
            <w:r w:rsidRPr="001C29FC">
              <w:t>Thrown by the runtime only when an array is indexed improperly</w:t>
            </w:r>
          </w:p>
        </w:tc>
      </w:tr>
      <w:tr w:rsidR="00FE2A92" w:rsidRPr="001C29FC" w14:paraId="620540C2"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C789347" w14:textId="77777777" w:rsidR="00FE2A92" w:rsidRPr="001C29FC" w:rsidRDefault="00A31490" w:rsidP="00B7431C">
            <w:pPr>
              <w:pStyle w:val="TableText"/>
              <w:rPr>
                <w:szCs w:val="18"/>
              </w:rPr>
            </w:pPr>
            <w:hyperlink r:id="rId105" w:history="1">
              <w:proofErr w:type="spellStart"/>
              <w:r w:rsidR="00FE2A92" w:rsidRPr="001C29FC">
                <w:rPr>
                  <w:szCs w:val="18"/>
                </w:rPr>
                <w:t>InvalidOperationException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38B7109E" w14:textId="77777777" w:rsidR="00FE2A92" w:rsidRPr="001C29FC" w:rsidRDefault="00FE2A92" w:rsidP="00B7431C">
            <w:pPr>
              <w:pStyle w:val="TableText"/>
              <w:rPr>
                <w:color w:val="000000"/>
              </w:rPr>
            </w:pPr>
            <w:r w:rsidRPr="001C29FC">
              <w:t>Thrown by methods when in an invalid state</w:t>
            </w:r>
          </w:p>
        </w:tc>
      </w:tr>
      <w:tr w:rsidR="00FE2A92" w:rsidRPr="001C29FC" w14:paraId="52489B09"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E9237A0" w14:textId="77777777" w:rsidR="00FE2A92" w:rsidRPr="001C29FC" w:rsidRDefault="00A31490" w:rsidP="00B7431C">
            <w:pPr>
              <w:pStyle w:val="TableText"/>
              <w:rPr>
                <w:szCs w:val="18"/>
              </w:rPr>
            </w:pPr>
            <w:hyperlink r:id="rId106" w:history="1">
              <w:proofErr w:type="spellStart"/>
              <w:r w:rsidR="00FE2A92" w:rsidRPr="001C29FC">
                <w:rPr>
                  <w:szCs w:val="18"/>
                </w:rPr>
                <w:t>NullReferenceException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A6CFD92" w14:textId="77777777" w:rsidR="00FE2A92" w:rsidRPr="001C29FC" w:rsidRDefault="00FE2A92" w:rsidP="00B7431C">
            <w:pPr>
              <w:pStyle w:val="TableText"/>
              <w:rPr>
                <w:color w:val="000000"/>
              </w:rPr>
            </w:pPr>
            <w:r w:rsidRPr="001C29FC">
              <w:t>Thrown by the runtime only when a null object is referenced.</w:t>
            </w:r>
          </w:p>
        </w:tc>
      </w:tr>
      <w:tr w:rsidR="00FE2A92" w:rsidRPr="001C29FC" w14:paraId="4AE63F1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6708FAC" w14:textId="77777777" w:rsidR="00FE2A92" w:rsidRPr="001C29FC" w:rsidRDefault="00A31490" w:rsidP="00B7431C">
            <w:pPr>
              <w:pStyle w:val="TableText"/>
              <w:rPr>
                <w:szCs w:val="18"/>
              </w:rPr>
            </w:pPr>
            <w:hyperlink r:id="rId107" w:history="1">
              <w:proofErr w:type="spellStart"/>
              <w:r w:rsidR="00FE2A92" w:rsidRPr="001C29FC">
                <w:rPr>
                  <w:szCs w:val="18"/>
                </w:rPr>
                <w:t>SEHException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6744866F" w14:textId="77777777" w:rsidR="00FE2A92" w:rsidRPr="001C29FC" w:rsidRDefault="00FE2A92" w:rsidP="00B7431C">
            <w:pPr>
              <w:pStyle w:val="TableText"/>
              <w:rPr>
                <w:color w:val="000000"/>
              </w:rPr>
            </w:pPr>
            <w:r w:rsidRPr="001C29FC">
              <w:t>Exception encapsulating Win32 structured exception handling information</w:t>
            </w:r>
          </w:p>
        </w:tc>
      </w:tr>
      <w:tr w:rsidR="00FE2A92" w:rsidRPr="001C29FC" w14:paraId="6E6646FD"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E0E5AD8" w14:textId="77777777" w:rsidR="00FE2A92" w:rsidRPr="001C29FC" w:rsidRDefault="00FE2A92" w:rsidP="00B7431C">
            <w:pPr>
              <w:pStyle w:val="TableText"/>
            </w:pPr>
            <w:proofErr w:type="spellStart"/>
            <w:r w:rsidRPr="001C29FC">
              <w:t>System.ArithmeticException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7C01159" w14:textId="77777777" w:rsidR="00FE2A92" w:rsidRPr="001C29FC" w:rsidRDefault="00FE2A92" w:rsidP="00B7431C">
            <w:pPr>
              <w:pStyle w:val="TableText"/>
              <w:rPr>
                <w:szCs w:val="18"/>
              </w:rPr>
            </w:pPr>
            <w:r w:rsidRPr="001C29FC">
              <w:rPr>
                <w:szCs w:val="18"/>
              </w:rPr>
              <w:t xml:space="preserve">A base class for exceptions that occur during arithmetic operations, such as </w:t>
            </w:r>
            <w:proofErr w:type="spellStart"/>
            <w:r w:rsidRPr="001C29FC">
              <w:t>System.DivideByZeroException</w:t>
            </w:r>
            <w:proofErr w:type="spellEnd"/>
            <w:r w:rsidRPr="001C29FC">
              <w:rPr>
                <w:szCs w:val="18"/>
              </w:rPr>
              <w:t xml:space="preserve"> and </w:t>
            </w:r>
            <w:proofErr w:type="spellStart"/>
            <w:r w:rsidRPr="001C29FC">
              <w:t>System.OverflowException</w:t>
            </w:r>
            <w:proofErr w:type="spellEnd"/>
          </w:p>
        </w:tc>
      </w:tr>
      <w:tr w:rsidR="00FE2A92" w:rsidRPr="001C29FC" w14:paraId="0204713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4BE58EF" w14:textId="77777777" w:rsidR="00FE2A92" w:rsidRPr="001C29FC" w:rsidRDefault="00FE2A92" w:rsidP="00B7431C">
            <w:pPr>
              <w:pStyle w:val="TableText"/>
            </w:pPr>
            <w:proofErr w:type="spellStart"/>
            <w:r w:rsidRPr="001C29FC">
              <w:t>System.ArrayTypeMismatchException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7566C0EE" w14:textId="77777777" w:rsidR="00FE2A92" w:rsidRPr="001C29FC" w:rsidRDefault="00FE2A92" w:rsidP="00B7431C">
            <w:pPr>
              <w:pStyle w:val="TableText"/>
            </w:pPr>
            <w:r w:rsidRPr="001C29FC">
              <w:t>Thrown when a store into an array fails because the actual type of the stored element is incompatible wi</w:t>
            </w:r>
            <w:r w:rsidR="00487849">
              <w:t>th the actual type of the array</w:t>
            </w:r>
          </w:p>
        </w:tc>
      </w:tr>
      <w:tr w:rsidR="00FE2A92" w:rsidRPr="001C29FC" w14:paraId="31324D6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F76E253" w14:textId="77777777" w:rsidR="00FE2A92" w:rsidRPr="001C29FC" w:rsidRDefault="00FE2A92" w:rsidP="00B7431C">
            <w:pPr>
              <w:pStyle w:val="TableText"/>
              <w:rPr>
                <w:szCs w:val="18"/>
              </w:rPr>
            </w:pPr>
            <w:proofErr w:type="spellStart"/>
            <w:r w:rsidRPr="001C29FC">
              <w:rPr>
                <w:szCs w:val="18"/>
              </w:rPr>
              <w:t>System.DivideByZeroException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ED58A96" w14:textId="77777777" w:rsidR="00FE2A92" w:rsidRPr="001C29FC" w:rsidRDefault="00FE2A92" w:rsidP="00B7431C">
            <w:pPr>
              <w:pStyle w:val="TableText"/>
            </w:pPr>
            <w:r w:rsidRPr="001C29FC">
              <w:t>Thrown when an attempt to divide a</w:t>
            </w:r>
            <w:r w:rsidR="00487849">
              <w:t>n integral value by zero occurs</w:t>
            </w:r>
          </w:p>
        </w:tc>
      </w:tr>
      <w:tr w:rsidR="00FE2A92" w:rsidRPr="001C29FC" w14:paraId="33E7E4A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1D0F329" w14:textId="77777777" w:rsidR="00FE2A92" w:rsidRPr="001C29FC" w:rsidRDefault="00FE2A92" w:rsidP="00B7431C">
            <w:pPr>
              <w:pStyle w:val="TableText"/>
              <w:rPr>
                <w:szCs w:val="18"/>
              </w:rPr>
            </w:pPr>
            <w:proofErr w:type="spellStart"/>
            <w:r w:rsidRPr="001C29FC">
              <w:rPr>
                <w:szCs w:val="18"/>
              </w:rPr>
              <w:t>System.IndexOutOfRangeException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780D5E4F" w14:textId="77777777" w:rsidR="00FE2A92" w:rsidRPr="001C29FC" w:rsidRDefault="00FE2A92" w:rsidP="00B7431C">
            <w:pPr>
              <w:pStyle w:val="TableText"/>
            </w:pPr>
            <w:r w:rsidRPr="001C29FC">
              <w:t xml:space="preserve">Thrown when an attempt to index an array via an index that is less than zero or </w:t>
            </w:r>
            <w:r w:rsidR="00487849">
              <w:t>outside the bounds of the array</w:t>
            </w:r>
          </w:p>
        </w:tc>
      </w:tr>
      <w:tr w:rsidR="00FE2A92" w:rsidRPr="001C29FC" w14:paraId="1F5F8C4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23AA591" w14:textId="77777777" w:rsidR="00FE2A92" w:rsidRPr="001C29FC" w:rsidRDefault="00FE2A92" w:rsidP="00B7431C">
            <w:pPr>
              <w:pStyle w:val="TableText"/>
              <w:rPr>
                <w:szCs w:val="18"/>
              </w:rPr>
            </w:pPr>
            <w:proofErr w:type="spellStart"/>
            <w:r w:rsidRPr="001C29FC">
              <w:rPr>
                <w:szCs w:val="18"/>
              </w:rPr>
              <w:t>System.InvalidCastException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7EEE848A" w14:textId="77777777" w:rsidR="00FE2A92" w:rsidRPr="001C29FC" w:rsidRDefault="00FE2A92" w:rsidP="00B7431C">
            <w:pPr>
              <w:pStyle w:val="TableText"/>
            </w:pPr>
            <w:r w:rsidRPr="001C29FC">
              <w:t>Thrown when an explicit conversion from a base type or interface to a</w:t>
            </w:r>
            <w:r w:rsidR="00487849">
              <w:t xml:space="preserve"> derived type fails at run time</w:t>
            </w:r>
          </w:p>
        </w:tc>
      </w:tr>
      <w:tr w:rsidR="00FE2A92" w:rsidRPr="001C29FC" w14:paraId="2362E58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F967503" w14:textId="77777777" w:rsidR="00FE2A92" w:rsidRPr="001C29FC" w:rsidRDefault="00FE2A92" w:rsidP="00B7431C">
            <w:pPr>
              <w:pStyle w:val="TableText"/>
              <w:rPr>
                <w:szCs w:val="18"/>
              </w:rPr>
            </w:pPr>
            <w:proofErr w:type="spellStart"/>
            <w:r w:rsidRPr="001C29FC">
              <w:rPr>
                <w:szCs w:val="18"/>
              </w:rPr>
              <w:t>System.NullReferenceException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3A13C46A" w14:textId="77777777" w:rsidR="00FE2A92" w:rsidRPr="001C29FC" w:rsidRDefault="00FE2A92" w:rsidP="00B7431C">
            <w:pPr>
              <w:pStyle w:val="TableText"/>
            </w:pPr>
            <w:r w:rsidRPr="001C29FC">
              <w:t>Thrown when a null reference is used in a way that causes the r</w:t>
            </w:r>
            <w:r w:rsidR="00487849">
              <w:t>eferenced object to be required</w:t>
            </w:r>
          </w:p>
        </w:tc>
      </w:tr>
      <w:tr w:rsidR="00FE2A92" w:rsidRPr="001C29FC" w14:paraId="3D4F5824"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40D6AA1" w14:textId="77777777" w:rsidR="00FE2A92" w:rsidRPr="001C29FC" w:rsidRDefault="00FE2A92" w:rsidP="00B7431C">
            <w:pPr>
              <w:pStyle w:val="TableText"/>
              <w:rPr>
                <w:szCs w:val="18"/>
              </w:rPr>
            </w:pPr>
            <w:proofErr w:type="spellStart"/>
            <w:r w:rsidRPr="001C29FC">
              <w:rPr>
                <w:szCs w:val="18"/>
              </w:rPr>
              <w:t>System.OutOfMemoryException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31C06780" w14:textId="77777777" w:rsidR="00FE2A92" w:rsidRPr="001C29FC" w:rsidRDefault="00FE2A92" w:rsidP="00B7431C">
            <w:pPr>
              <w:pStyle w:val="TableText"/>
            </w:pPr>
            <w:r w:rsidRPr="001C29FC">
              <w:t xml:space="preserve">Thrown when an attempt to </w:t>
            </w:r>
            <w:r w:rsidR="00487849">
              <w:t>allocate memory (via new) fails</w:t>
            </w:r>
          </w:p>
        </w:tc>
      </w:tr>
      <w:tr w:rsidR="00FE2A92" w:rsidRPr="001C29FC" w14:paraId="1255BAB3"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7F53139" w14:textId="77777777" w:rsidR="00FE2A92" w:rsidRPr="001C29FC" w:rsidRDefault="00FE2A92" w:rsidP="00B7431C">
            <w:pPr>
              <w:pStyle w:val="TableText"/>
              <w:rPr>
                <w:szCs w:val="18"/>
              </w:rPr>
            </w:pPr>
            <w:proofErr w:type="spellStart"/>
            <w:r w:rsidRPr="001C29FC">
              <w:rPr>
                <w:szCs w:val="18"/>
              </w:rPr>
              <w:t>System.OverflowException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46E30E0" w14:textId="77777777" w:rsidR="00FE2A92" w:rsidRPr="001C29FC" w:rsidRDefault="00FE2A92" w:rsidP="00B7431C">
            <w:pPr>
              <w:pStyle w:val="TableText"/>
            </w:pPr>
            <w:r w:rsidRPr="001C29FC">
              <w:t>Thrown when an arithmetic operation</w:t>
            </w:r>
            <w:r w:rsidR="00487849">
              <w:t xml:space="preserve"> in a checked context overflows</w:t>
            </w:r>
          </w:p>
        </w:tc>
      </w:tr>
      <w:tr w:rsidR="00FE2A92" w:rsidRPr="001C29FC" w14:paraId="701283B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DE816C7" w14:textId="77777777" w:rsidR="00FE2A92" w:rsidRPr="001C29FC" w:rsidRDefault="00FE2A92" w:rsidP="00B7431C">
            <w:pPr>
              <w:pStyle w:val="TableText"/>
              <w:rPr>
                <w:szCs w:val="18"/>
              </w:rPr>
            </w:pPr>
            <w:proofErr w:type="spellStart"/>
            <w:r w:rsidRPr="001C29FC">
              <w:rPr>
                <w:szCs w:val="18"/>
              </w:rPr>
              <w:t>System.StackOverflowException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4BBEC182" w14:textId="77777777" w:rsidR="00FE2A92" w:rsidRPr="001C29FC" w:rsidRDefault="00FE2A92" w:rsidP="00B7431C">
            <w:pPr>
              <w:pStyle w:val="TableText"/>
            </w:pPr>
            <w:r w:rsidRPr="001C29FC">
              <w:t>Thrown when the execution stack is exhausted by having too many pending method calls; typically indicative of v</w:t>
            </w:r>
            <w:r w:rsidR="00487849">
              <w:t>ery deep or unbounded recursion</w:t>
            </w:r>
          </w:p>
        </w:tc>
      </w:tr>
      <w:tr w:rsidR="00FE2A92" w:rsidRPr="001C29FC" w14:paraId="4A096D87"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1552954" w14:textId="77777777" w:rsidR="00FE2A92" w:rsidRPr="001C29FC" w:rsidRDefault="00FE2A92" w:rsidP="00B7431C">
            <w:pPr>
              <w:pStyle w:val="TableText"/>
              <w:rPr>
                <w:szCs w:val="18"/>
              </w:rPr>
            </w:pPr>
            <w:proofErr w:type="spellStart"/>
            <w:r w:rsidRPr="001C29FC">
              <w:rPr>
                <w:szCs w:val="18"/>
              </w:rPr>
              <w:t>System.TypeInitializationException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B1F4792" w14:textId="77777777" w:rsidR="00FE2A92" w:rsidRPr="001C29FC" w:rsidRDefault="00FE2A92" w:rsidP="00B7431C">
            <w:pPr>
              <w:pStyle w:val="TableText"/>
            </w:pPr>
            <w:r w:rsidRPr="001C29FC">
              <w:t xml:space="preserve">Thrown when a static constructor throws an exception, and no </w:t>
            </w:r>
            <w:r w:rsidR="00487849">
              <w:t>catch clauses exist to catch it</w:t>
            </w:r>
          </w:p>
        </w:tc>
      </w:tr>
      <w:tr w:rsidR="00FE2A92" w:rsidRPr="001C29FC" w14:paraId="6D85CF18"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6BBA470" w14:textId="77777777" w:rsidR="00FE2A92" w:rsidRPr="001C29FC" w:rsidRDefault="00A31490" w:rsidP="00B7431C">
            <w:pPr>
              <w:pStyle w:val="TableText"/>
              <w:rPr>
                <w:szCs w:val="18"/>
              </w:rPr>
            </w:pPr>
            <w:hyperlink r:id="rId108" w:history="1">
              <w:proofErr w:type="spellStart"/>
              <w:r w:rsidR="00FE2A92" w:rsidRPr="001C29FC">
                <w:rPr>
                  <w:szCs w:val="18"/>
                </w:rPr>
                <w:t>SystemException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7A05911" w14:textId="77777777" w:rsidR="00FE2A92" w:rsidRPr="001C29FC" w:rsidRDefault="00FE2A92" w:rsidP="00B7431C">
            <w:pPr>
              <w:pStyle w:val="TableText"/>
              <w:rPr>
                <w:color w:val="000000"/>
              </w:rPr>
            </w:pPr>
            <w:r w:rsidRPr="001C29FC">
              <w:t>Base class for all runtime-generated errors</w:t>
            </w:r>
          </w:p>
        </w:tc>
      </w:tr>
    </w:tbl>
    <w:p w14:paraId="4166B777" w14:textId="77777777" w:rsidR="00120301" w:rsidRDefault="00120301" w:rsidP="00120301"/>
    <w:p w14:paraId="1C9931DD" w14:textId="77777777" w:rsidR="004A4222" w:rsidRPr="00D45185" w:rsidRDefault="00D45185" w:rsidP="00D45185">
      <w:pPr>
        <w:pStyle w:val="Heading4"/>
        <w:rPr>
          <w:rFonts w:ascii="Times New Roman" w:hAnsi="Times New Roman"/>
          <w:b w:val="0"/>
        </w:rPr>
      </w:pPr>
      <w:r>
        <w:rPr>
          <w:rFonts w:ascii="Times New Roman" w:hAnsi="Times New Roman"/>
          <w:b w:val="0"/>
        </w:rPr>
        <w:br w:type="page"/>
      </w:r>
      <w:r w:rsidR="00657B4C" w:rsidRPr="00D45185">
        <w:rPr>
          <w:rFonts w:ascii="Times New Roman" w:hAnsi="Times New Roman"/>
          <w:b w:val="0"/>
        </w:rPr>
        <w:lastRenderedPageBreak/>
        <w:fldChar w:fldCharType="begin"/>
      </w:r>
      <w:r w:rsidR="00657B4C" w:rsidRPr="00D45185">
        <w:rPr>
          <w:rFonts w:ascii="Times New Roman" w:hAnsi="Times New Roman"/>
          <w:b w:val="0"/>
        </w:rPr>
        <w:instrText xml:space="preserve"> REF _Ref393194362 \h  \* MERGEFORMAT </w:instrText>
      </w:r>
      <w:r w:rsidR="00657B4C" w:rsidRPr="00D45185">
        <w:rPr>
          <w:rFonts w:ascii="Times New Roman" w:hAnsi="Times New Roman"/>
          <w:b w:val="0"/>
        </w:rPr>
      </w:r>
      <w:r w:rsidR="00657B4C" w:rsidRPr="00D45185">
        <w:rPr>
          <w:rFonts w:ascii="Times New Roman" w:hAnsi="Times New Roman"/>
          <w:b w:val="0"/>
        </w:rPr>
        <w:fldChar w:fldCharType="separate"/>
      </w:r>
      <w:r w:rsidRPr="00D45185">
        <w:rPr>
          <w:rFonts w:ascii="Times New Roman" w:hAnsi="Times New Roman"/>
          <w:b w:val="0"/>
        </w:rPr>
        <w:t xml:space="preserve">Table </w:t>
      </w:r>
      <w:r w:rsidRPr="00D45185">
        <w:rPr>
          <w:rFonts w:ascii="Times New Roman" w:hAnsi="Times New Roman"/>
          <w:b w:val="0"/>
          <w:noProof/>
        </w:rPr>
        <w:t>14</w:t>
      </w:r>
      <w:r w:rsidR="00657B4C" w:rsidRPr="00D45185">
        <w:rPr>
          <w:rFonts w:ascii="Times New Roman" w:hAnsi="Times New Roman"/>
          <w:b w:val="0"/>
        </w:rPr>
        <w:fldChar w:fldCharType="end"/>
      </w:r>
      <w:r w:rsidR="00657B4C" w:rsidRPr="00D45185">
        <w:rPr>
          <w:rFonts w:ascii="Times New Roman" w:hAnsi="Times New Roman"/>
          <w:b w:val="0"/>
        </w:rPr>
        <w:t xml:space="preserve"> </w:t>
      </w:r>
      <w:r w:rsidR="004A4222" w:rsidRPr="00D45185">
        <w:rPr>
          <w:rFonts w:ascii="Times New Roman" w:hAnsi="Times New Roman"/>
          <w:b w:val="0"/>
        </w:rPr>
        <w:t xml:space="preserve">explains the event sources that VBECS </w:t>
      </w:r>
      <w:r w:rsidR="003611CC" w:rsidRPr="00D45185">
        <w:rPr>
          <w:rFonts w:ascii="Times New Roman" w:hAnsi="Times New Roman"/>
          <w:b w:val="0"/>
        </w:rPr>
        <w:t xml:space="preserve">uses to write to the Application log in Event Viewer </w:t>
      </w:r>
      <w:r w:rsidR="00657B4C" w:rsidRPr="00D45185">
        <w:rPr>
          <w:rFonts w:ascii="Times New Roman" w:hAnsi="Times New Roman"/>
          <w:b w:val="0"/>
        </w:rPr>
        <w:t>(</w:t>
      </w:r>
      <w:r w:rsidRPr="00D45185">
        <w:rPr>
          <w:rFonts w:ascii="Times New Roman" w:hAnsi="Times New Roman"/>
          <w:b w:val="0"/>
        </w:rPr>
        <w:t>Finding Application Log Entries from Email Alerts).</w:t>
      </w:r>
      <w:r w:rsidR="00657B4C" w:rsidRPr="00657B4C">
        <w:rPr>
          <w:b w:val="0"/>
          <w:vanish/>
        </w:rPr>
        <w:t>DR 4881</w:t>
      </w:r>
    </w:p>
    <w:p w14:paraId="3C1AB8C3" w14:textId="77777777" w:rsidR="004A4222" w:rsidRPr="001C29FC" w:rsidRDefault="004A4222" w:rsidP="002100D4">
      <w:pPr>
        <w:pStyle w:val="Caption"/>
      </w:pPr>
      <w:bookmarkStart w:id="323" w:name="_Ref381789131"/>
      <w:bookmarkStart w:id="324" w:name="_Ref393194362"/>
      <w:r w:rsidRPr="001C29FC">
        <w:t xml:space="preserve">Table </w:t>
      </w:r>
      <w:r w:rsidR="00A31490">
        <w:fldChar w:fldCharType="begin"/>
      </w:r>
      <w:r w:rsidR="00A31490">
        <w:instrText xml:space="preserve"> SEQ Table \* ARABIC </w:instrText>
      </w:r>
      <w:r w:rsidR="00A31490">
        <w:fldChar w:fldCharType="separate"/>
      </w:r>
      <w:r w:rsidR="00D45185">
        <w:rPr>
          <w:noProof/>
        </w:rPr>
        <w:t>14</w:t>
      </w:r>
      <w:r w:rsidR="00A31490">
        <w:rPr>
          <w:noProof/>
        </w:rPr>
        <w:fldChar w:fldCharType="end"/>
      </w:r>
      <w:bookmarkEnd w:id="323"/>
      <w:bookmarkEnd w:id="324"/>
      <w:r w:rsidRPr="001C29FC">
        <w:t xml:space="preserve">: </w:t>
      </w:r>
      <w:r>
        <w:t>Event Sources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2310"/>
        <w:gridCol w:w="7050"/>
      </w:tblGrid>
      <w:tr w:rsidR="004A4222" w:rsidRPr="001C29FC" w14:paraId="45E463C5" w14:textId="77777777" w:rsidTr="003611CC">
        <w:trPr>
          <w:cantSplit/>
          <w:tblHeader/>
        </w:trPr>
        <w:tc>
          <w:tcPr>
            <w:tcW w:w="231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2EE3A2" w14:textId="77777777" w:rsidR="004A4222" w:rsidRPr="001C29FC" w:rsidRDefault="004A4222" w:rsidP="002100D4">
            <w:pPr>
              <w:pStyle w:val="TableText"/>
              <w:keepNext/>
              <w:rPr>
                <w:b/>
              </w:rPr>
            </w:pPr>
            <w:r>
              <w:rPr>
                <w:b/>
              </w:rPr>
              <w:t xml:space="preserve">Event </w:t>
            </w:r>
            <w:r w:rsidR="003611CC">
              <w:rPr>
                <w:b/>
              </w:rPr>
              <w:t>Source</w:t>
            </w:r>
          </w:p>
        </w:tc>
        <w:tc>
          <w:tcPr>
            <w:tcW w:w="705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FB30A" w14:textId="77777777" w:rsidR="004A4222" w:rsidRPr="001C29FC" w:rsidRDefault="004A4222" w:rsidP="002100D4">
            <w:pPr>
              <w:pStyle w:val="TableText"/>
              <w:keepNext/>
              <w:rPr>
                <w:b/>
              </w:rPr>
            </w:pPr>
            <w:r w:rsidRPr="001C29FC">
              <w:rPr>
                <w:b/>
              </w:rPr>
              <w:t>Description</w:t>
            </w:r>
          </w:p>
        </w:tc>
      </w:tr>
      <w:tr w:rsidR="004A4222" w:rsidRPr="001C29FC" w14:paraId="5FDA6EE2"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65D44DF0" w14:textId="77777777" w:rsidR="004A4222" w:rsidRPr="001C29FC" w:rsidRDefault="003611CC" w:rsidP="002100D4">
            <w:pPr>
              <w:pStyle w:val="TableText"/>
              <w:keepNext/>
              <w:rPr>
                <w:szCs w:val="18"/>
              </w:rPr>
            </w:pPr>
            <w:r>
              <w:rPr>
                <w:szCs w:val="18"/>
              </w:rPr>
              <w:t>VBECS Exception</w:t>
            </w:r>
          </w:p>
        </w:tc>
        <w:tc>
          <w:tcPr>
            <w:tcW w:w="7050" w:type="dxa"/>
            <w:tcBorders>
              <w:top w:val="single" w:sz="6" w:space="0" w:color="000000"/>
              <w:left w:val="single" w:sz="6" w:space="0" w:color="000000"/>
              <w:bottom w:val="single" w:sz="6" w:space="0" w:color="000000"/>
              <w:right w:val="single" w:sz="6" w:space="0" w:color="000000"/>
            </w:tcBorders>
            <w:vAlign w:val="bottom"/>
          </w:tcPr>
          <w:p w14:paraId="1CBED412" w14:textId="77777777" w:rsidR="004A4222" w:rsidRPr="001C29FC" w:rsidRDefault="003611CC" w:rsidP="002100D4">
            <w:pPr>
              <w:pStyle w:val="TableText"/>
              <w:keepNext/>
              <w:rPr>
                <w:color w:val="000000"/>
              </w:rPr>
            </w:pPr>
            <w:r>
              <w:rPr>
                <w:color w:val="000000"/>
              </w:rPr>
              <w:t>A VBECS system crash</w:t>
            </w:r>
          </w:p>
        </w:tc>
      </w:tr>
      <w:tr w:rsidR="004A4222" w:rsidRPr="001C29FC" w14:paraId="3FF0CADC"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59DCC4B8" w14:textId="77777777" w:rsidR="004A4222" w:rsidRPr="001C29FC" w:rsidRDefault="003611CC" w:rsidP="002100D4">
            <w:pPr>
              <w:pStyle w:val="TableText"/>
              <w:keepNext/>
              <w:rPr>
                <w:szCs w:val="18"/>
              </w:rPr>
            </w:pPr>
            <w:r>
              <w:rPr>
                <w:szCs w:val="18"/>
              </w:rPr>
              <w:t>VBECS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0573A0E9" w14:textId="77777777" w:rsidR="004A4222" w:rsidRPr="001C29FC" w:rsidRDefault="003611CC" w:rsidP="002100D4">
            <w:pPr>
              <w:pStyle w:val="TableText"/>
              <w:keepNext/>
              <w:rPr>
                <w:color w:val="000000"/>
              </w:rPr>
            </w:pPr>
            <w:r>
              <w:rPr>
                <w:color w:val="000000"/>
              </w:rPr>
              <w:t xml:space="preserve">VBECS Production </w:t>
            </w:r>
          </w:p>
        </w:tc>
      </w:tr>
      <w:tr w:rsidR="004A4222" w:rsidRPr="001C29FC" w14:paraId="02A36CAE"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3A326F4" w14:textId="77777777" w:rsidR="004A4222" w:rsidRPr="001C29FC" w:rsidRDefault="003611CC" w:rsidP="002100D4">
            <w:pPr>
              <w:pStyle w:val="TableText"/>
              <w:keepNext/>
              <w:rPr>
                <w:szCs w:val="18"/>
              </w:rPr>
            </w:pPr>
            <w:r>
              <w:rPr>
                <w:szCs w:val="18"/>
              </w:rPr>
              <w:t>VBECS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751A07A0" w14:textId="77777777" w:rsidR="004A4222" w:rsidRPr="001C29FC" w:rsidRDefault="003611CC" w:rsidP="002100D4">
            <w:pPr>
              <w:pStyle w:val="TableText"/>
              <w:keepNext/>
              <w:rPr>
                <w:color w:val="000000"/>
              </w:rPr>
            </w:pPr>
            <w:r>
              <w:rPr>
                <w:color w:val="000000"/>
              </w:rPr>
              <w:t>VBECS Test</w:t>
            </w:r>
          </w:p>
        </w:tc>
      </w:tr>
      <w:tr w:rsidR="003611CC" w:rsidRPr="001C29FC" w14:paraId="173E4E51"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528D03E2" w14:textId="77777777" w:rsidR="003611CC" w:rsidRPr="001C29FC" w:rsidRDefault="003611CC" w:rsidP="002100D4">
            <w:pPr>
              <w:pStyle w:val="TableText"/>
              <w:keepNext/>
              <w:rPr>
                <w:szCs w:val="18"/>
              </w:rPr>
            </w:pPr>
            <w:r>
              <w:rPr>
                <w:szCs w:val="18"/>
              </w:rPr>
              <w:t>VBECS Admin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06DAE98C" w14:textId="77777777" w:rsidR="003611CC" w:rsidRPr="001C29FC" w:rsidRDefault="002100D4" w:rsidP="002100D4">
            <w:pPr>
              <w:pStyle w:val="TableText"/>
              <w:keepNext/>
              <w:rPr>
                <w:color w:val="000000"/>
              </w:rPr>
            </w:pPr>
            <w:r>
              <w:rPr>
                <w:color w:val="000000"/>
              </w:rPr>
              <w:t>VBECS Administrator Production</w:t>
            </w:r>
          </w:p>
        </w:tc>
      </w:tr>
      <w:tr w:rsidR="003611CC" w:rsidRPr="001C29FC" w14:paraId="56690EB2"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4C4F4494" w14:textId="77777777" w:rsidR="003611CC" w:rsidRPr="001C29FC" w:rsidRDefault="003611CC" w:rsidP="002100D4">
            <w:pPr>
              <w:pStyle w:val="TableText"/>
              <w:keepNext/>
              <w:rPr>
                <w:szCs w:val="18"/>
              </w:rPr>
            </w:pPr>
            <w:r>
              <w:rPr>
                <w:szCs w:val="18"/>
              </w:rPr>
              <w:t>VBECS Admin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1806C2BA" w14:textId="77777777" w:rsidR="003611CC" w:rsidRPr="001C29FC" w:rsidRDefault="002100D4" w:rsidP="002100D4">
            <w:pPr>
              <w:pStyle w:val="TableText"/>
              <w:keepNext/>
              <w:rPr>
                <w:color w:val="000000"/>
              </w:rPr>
            </w:pPr>
            <w:r>
              <w:rPr>
                <w:color w:val="000000"/>
              </w:rPr>
              <w:t>VBECS Administrator Test</w:t>
            </w:r>
          </w:p>
        </w:tc>
      </w:tr>
      <w:tr w:rsidR="002100D4" w:rsidRPr="001C29FC" w14:paraId="31DEC14C"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7659430" w14:textId="77777777" w:rsidR="002100D4" w:rsidRPr="001C29FC" w:rsidRDefault="002100D4" w:rsidP="002100D4">
            <w:pPr>
              <w:pStyle w:val="TableText"/>
              <w:keepNext/>
              <w:rPr>
                <w:szCs w:val="18"/>
              </w:rPr>
            </w:pPr>
            <w:r>
              <w:rPr>
                <w:szCs w:val="18"/>
              </w:rPr>
              <w:t>HL7Dispatcher Prod</w:t>
            </w:r>
          </w:p>
        </w:tc>
        <w:tc>
          <w:tcPr>
            <w:tcW w:w="7050" w:type="dxa"/>
            <w:vMerge w:val="restart"/>
            <w:tcBorders>
              <w:top w:val="single" w:sz="6" w:space="0" w:color="000000"/>
              <w:left w:val="single" w:sz="6" w:space="0" w:color="000000"/>
              <w:right w:val="single" w:sz="6" w:space="0" w:color="000000"/>
            </w:tcBorders>
            <w:vAlign w:val="bottom"/>
          </w:tcPr>
          <w:p w14:paraId="2EF2C0E4" w14:textId="77777777" w:rsidR="002100D4" w:rsidRPr="001C29FC" w:rsidRDefault="002100D4" w:rsidP="002100D4">
            <w:pPr>
              <w:pStyle w:val="TableText"/>
              <w:keepNext/>
            </w:pPr>
            <w:r>
              <w:t>VBECS Services</w:t>
            </w:r>
          </w:p>
        </w:tc>
      </w:tr>
      <w:tr w:rsidR="002100D4" w:rsidRPr="001C29FC" w14:paraId="61B391D0"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49AA4B9D" w14:textId="77777777" w:rsidR="002100D4" w:rsidRPr="001C29FC" w:rsidRDefault="002100D4" w:rsidP="004A4222">
            <w:pPr>
              <w:pStyle w:val="TableText"/>
              <w:rPr>
                <w:szCs w:val="18"/>
              </w:rPr>
            </w:pPr>
            <w:r>
              <w:rPr>
                <w:szCs w:val="18"/>
              </w:rPr>
              <w:t>HL7Dispatcher Test</w:t>
            </w:r>
          </w:p>
        </w:tc>
        <w:tc>
          <w:tcPr>
            <w:tcW w:w="7050" w:type="dxa"/>
            <w:vMerge/>
            <w:tcBorders>
              <w:left w:val="single" w:sz="6" w:space="0" w:color="000000"/>
              <w:right w:val="single" w:sz="6" w:space="0" w:color="000000"/>
            </w:tcBorders>
            <w:vAlign w:val="bottom"/>
          </w:tcPr>
          <w:p w14:paraId="2523990F" w14:textId="77777777" w:rsidR="002100D4" w:rsidRPr="001C29FC" w:rsidRDefault="002100D4" w:rsidP="004A4222">
            <w:pPr>
              <w:pStyle w:val="TableText"/>
            </w:pPr>
          </w:p>
        </w:tc>
      </w:tr>
      <w:tr w:rsidR="002100D4" w:rsidRPr="001C29FC" w14:paraId="589065FE"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40EDCFB3" w14:textId="77777777" w:rsidR="002100D4" w:rsidRPr="001C29FC" w:rsidRDefault="002100D4" w:rsidP="003611CC">
            <w:pPr>
              <w:pStyle w:val="TableText"/>
              <w:rPr>
                <w:szCs w:val="18"/>
              </w:rPr>
            </w:pPr>
            <w:r>
              <w:rPr>
                <w:szCs w:val="18"/>
              </w:rPr>
              <w:t>HL7Service Prod</w:t>
            </w:r>
          </w:p>
        </w:tc>
        <w:tc>
          <w:tcPr>
            <w:tcW w:w="7050" w:type="dxa"/>
            <w:vMerge/>
            <w:tcBorders>
              <w:left w:val="single" w:sz="6" w:space="0" w:color="000000"/>
              <w:right w:val="single" w:sz="6" w:space="0" w:color="000000"/>
            </w:tcBorders>
            <w:vAlign w:val="bottom"/>
          </w:tcPr>
          <w:p w14:paraId="7E45D885" w14:textId="77777777" w:rsidR="002100D4" w:rsidRPr="001C29FC" w:rsidRDefault="002100D4" w:rsidP="004A4222">
            <w:pPr>
              <w:pStyle w:val="TableText"/>
            </w:pPr>
          </w:p>
        </w:tc>
      </w:tr>
      <w:tr w:rsidR="002100D4" w:rsidRPr="001C29FC" w14:paraId="059FF2C8"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6A5AEE5" w14:textId="77777777" w:rsidR="002100D4" w:rsidRPr="001C29FC" w:rsidRDefault="002100D4" w:rsidP="003611CC">
            <w:pPr>
              <w:pStyle w:val="TableText"/>
              <w:rPr>
                <w:szCs w:val="18"/>
              </w:rPr>
            </w:pPr>
            <w:r>
              <w:rPr>
                <w:szCs w:val="18"/>
              </w:rPr>
              <w:t>HL7Service Test</w:t>
            </w:r>
          </w:p>
        </w:tc>
        <w:tc>
          <w:tcPr>
            <w:tcW w:w="7050" w:type="dxa"/>
            <w:vMerge/>
            <w:tcBorders>
              <w:left w:val="single" w:sz="6" w:space="0" w:color="000000"/>
              <w:right w:val="single" w:sz="6" w:space="0" w:color="000000"/>
            </w:tcBorders>
            <w:vAlign w:val="bottom"/>
          </w:tcPr>
          <w:p w14:paraId="0D335712" w14:textId="77777777" w:rsidR="002100D4" w:rsidRPr="001C29FC" w:rsidRDefault="002100D4" w:rsidP="004A4222">
            <w:pPr>
              <w:pStyle w:val="TableText"/>
            </w:pPr>
          </w:p>
        </w:tc>
      </w:tr>
      <w:tr w:rsidR="002100D4" w:rsidRPr="001C29FC" w14:paraId="06C0DA28"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6431A0B2" w14:textId="77777777" w:rsidR="002100D4" w:rsidRPr="001C29FC" w:rsidRDefault="002100D4" w:rsidP="004A4222">
            <w:pPr>
              <w:pStyle w:val="TableText"/>
              <w:rPr>
                <w:szCs w:val="18"/>
              </w:rPr>
            </w:pPr>
            <w:proofErr w:type="spellStart"/>
            <w:r>
              <w:rPr>
                <w:szCs w:val="18"/>
              </w:rPr>
              <w:t>ReportScheduler</w:t>
            </w:r>
            <w:proofErr w:type="spellEnd"/>
            <w:r>
              <w:rPr>
                <w:szCs w:val="18"/>
              </w:rPr>
              <w:t xml:space="preserve"> Prod</w:t>
            </w:r>
          </w:p>
        </w:tc>
        <w:tc>
          <w:tcPr>
            <w:tcW w:w="7050" w:type="dxa"/>
            <w:vMerge/>
            <w:tcBorders>
              <w:left w:val="single" w:sz="6" w:space="0" w:color="000000"/>
              <w:right w:val="single" w:sz="6" w:space="0" w:color="000000"/>
            </w:tcBorders>
            <w:vAlign w:val="bottom"/>
          </w:tcPr>
          <w:p w14:paraId="5EEEB5C9" w14:textId="77777777" w:rsidR="002100D4" w:rsidRPr="001C29FC" w:rsidRDefault="002100D4" w:rsidP="004A4222">
            <w:pPr>
              <w:pStyle w:val="TableText"/>
            </w:pPr>
          </w:p>
        </w:tc>
      </w:tr>
      <w:tr w:rsidR="002100D4" w:rsidRPr="001C29FC" w14:paraId="16F3C44B"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F7DE6DB" w14:textId="77777777" w:rsidR="002100D4" w:rsidRPr="001C29FC" w:rsidRDefault="002100D4" w:rsidP="004A4222">
            <w:pPr>
              <w:pStyle w:val="TableText"/>
              <w:rPr>
                <w:szCs w:val="18"/>
              </w:rPr>
            </w:pPr>
            <w:proofErr w:type="spellStart"/>
            <w:r>
              <w:rPr>
                <w:szCs w:val="18"/>
              </w:rPr>
              <w:t>ReportScheduler</w:t>
            </w:r>
            <w:proofErr w:type="spellEnd"/>
            <w:r>
              <w:rPr>
                <w:szCs w:val="18"/>
              </w:rPr>
              <w:t xml:space="preserve"> </w:t>
            </w:r>
            <w:r w:rsidR="00481F0A">
              <w:rPr>
                <w:szCs w:val="18"/>
              </w:rPr>
              <w:t>Test</w:t>
            </w:r>
          </w:p>
        </w:tc>
        <w:tc>
          <w:tcPr>
            <w:tcW w:w="7050" w:type="dxa"/>
            <w:vMerge/>
            <w:tcBorders>
              <w:left w:val="single" w:sz="6" w:space="0" w:color="000000"/>
              <w:right w:val="single" w:sz="6" w:space="0" w:color="000000"/>
            </w:tcBorders>
            <w:vAlign w:val="bottom"/>
          </w:tcPr>
          <w:p w14:paraId="0C0E2D7D" w14:textId="77777777" w:rsidR="002100D4" w:rsidRPr="001C29FC" w:rsidRDefault="002100D4" w:rsidP="004A4222">
            <w:pPr>
              <w:pStyle w:val="TableText"/>
            </w:pPr>
          </w:p>
        </w:tc>
      </w:tr>
      <w:tr w:rsidR="002100D4" w:rsidRPr="001C29FC" w14:paraId="02E3714E"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0BE2759" w14:textId="77777777" w:rsidR="002100D4" w:rsidRPr="001C29FC" w:rsidRDefault="002100D4" w:rsidP="004A4222">
            <w:pPr>
              <w:pStyle w:val="TableText"/>
              <w:rPr>
                <w:szCs w:val="18"/>
              </w:rPr>
            </w:pPr>
            <w:proofErr w:type="spellStart"/>
            <w:r>
              <w:rPr>
                <w:szCs w:val="18"/>
              </w:rPr>
              <w:t>VistaLinkService</w:t>
            </w:r>
            <w:proofErr w:type="spellEnd"/>
            <w:r>
              <w:rPr>
                <w:szCs w:val="18"/>
              </w:rPr>
              <w:t xml:space="preserve"> Prod</w:t>
            </w:r>
          </w:p>
        </w:tc>
        <w:tc>
          <w:tcPr>
            <w:tcW w:w="7050" w:type="dxa"/>
            <w:vMerge/>
            <w:tcBorders>
              <w:left w:val="single" w:sz="6" w:space="0" w:color="000000"/>
              <w:right w:val="single" w:sz="6" w:space="0" w:color="000000"/>
            </w:tcBorders>
            <w:vAlign w:val="bottom"/>
          </w:tcPr>
          <w:p w14:paraId="39F83A5A" w14:textId="77777777" w:rsidR="002100D4" w:rsidRPr="001C29FC" w:rsidRDefault="002100D4" w:rsidP="004A4222">
            <w:pPr>
              <w:pStyle w:val="TableText"/>
            </w:pPr>
          </w:p>
        </w:tc>
      </w:tr>
      <w:tr w:rsidR="002100D4" w:rsidRPr="001C29FC" w14:paraId="25150D01"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6A7E724F" w14:textId="77777777" w:rsidR="002100D4" w:rsidRPr="001C29FC" w:rsidRDefault="002100D4" w:rsidP="004A4222">
            <w:pPr>
              <w:pStyle w:val="TableText"/>
              <w:rPr>
                <w:szCs w:val="18"/>
              </w:rPr>
            </w:pPr>
            <w:proofErr w:type="spellStart"/>
            <w:r>
              <w:rPr>
                <w:szCs w:val="18"/>
              </w:rPr>
              <w:t>VistaLinkService</w:t>
            </w:r>
            <w:proofErr w:type="spellEnd"/>
            <w:r>
              <w:rPr>
                <w:szCs w:val="18"/>
              </w:rPr>
              <w:t xml:space="preserve"> Test</w:t>
            </w:r>
          </w:p>
        </w:tc>
        <w:tc>
          <w:tcPr>
            <w:tcW w:w="7050" w:type="dxa"/>
            <w:vMerge/>
            <w:tcBorders>
              <w:left w:val="single" w:sz="6" w:space="0" w:color="000000"/>
              <w:bottom w:val="single" w:sz="6" w:space="0" w:color="000000"/>
              <w:right w:val="single" w:sz="6" w:space="0" w:color="000000"/>
            </w:tcBorders>
            <w:vAlign w:val="bottom"/>
          </w:tcPr>
          <w:p w14:paraId="0FF42AA7" w14:textId="77777777" w:rsidR="002100D4" w:rsidRPr="001C29FC" w:rsidRDefault="002100D4" w:rsidP="004A4222">
            <w:pPr>
              <w:pStyle w:val="TableText"/>
            </w:pPr>
          </w:p>
        </w:tc>
      </w:tr>
    </w:tbl>
    <w:p w14:paraId="33A0AC04" w14:textId="77777777" w:rsidR="004714A9" w:rsidRDefault="004714A9" w:rsidP="004714A9">
      <w:pPr>
        <w:pStyle w:val="BodyText"/>
        <w:rPr>
          <w:noProof/>
        </w:rPr>
      </w:pPr>
      <w:bookmarkStart w:id="325" w:name="_Toc389564325"/>
    </w:p>
    <w:p w14:paraId="35F3E853" w14:textId="77777777" w:rsidR="006B1F1E" w:rsidRDefault="006B1F1E" w:rsidP="004714A9">
      <w:pPr>
        <w:pStyle w:val="BodyText"/>
        <w:jc w:val="center"/>
        <w:rPr>
          <w:noProof/>
        </w:rPr>
      </w:pPr>
    </w:p>
    <w:p w14:paraId="69248DF1" w14:textId="77777777" w:rsidR="004714A9" w:rsidRDefault="0095140E" w:rsidP="00C21181">
      <w:pPr>
        <w:jc w:val="center"/>
        <w:rPr>
          <w:noProof/>
        </w:rPr>
      </w:pPr>
      <w:r>
        <w:br w:type="page"/>
      </w:r>
      <w:r w:rsidR="004714A9">
        <w:rPr>
          <w:noProof/>
        </w:rPr>
        <w:lastRenderedPageBreak/>
        <w:t>This page intentionally left blank.</w:t>
      </w:r>
      <w:bookmarkStart w:id="326" w:name="NewSection"/>
      <w:bookmarkEnd w:id="326"/>
    </w:p>
    <w:p w14:paraId="3A6655EE" w14:textId="77777777" w:rsidR="00B44E04" w:rsidRPr="001C29FC" w:rsidRDefault="004714A9" w:rsidP="004714A9">
      <w:pPr>
        <w:pStyle w:val="BodyText"/>
        <w:rPr>
          <w:noProof/>
        </w:rPr>
      </w:pPr>
      <w:r>
        <w:rPr>
          <w:noProof/>
        </w:rPr>
        <w:br w:type="page"/>
      </w:r>
      <w:bookmarkStart w:id="327" w:name="_Toc524596922"/>
      <w:r w:rsidR="00B44E04" w:rsidRPr="002A56EA">
        <w:rPr>
          <w:rStyle w:val="Heading1Char"/>
        </w:rPr>
        <w:lastRenderedPageBreak/>
        <w:t>Configuring the App Server</w:t>
      </w:r>
      <w:r w:rsidR="00311CEB" w:rsidRPr="002A56EA">
        <w:rPr>
          <w:rStyle w:val="Heading1Char"/>
        </w:rPr>
        <w:t xml:space="preserve"> and Lab Workstations</w:t>
      </w:r>
      <w:bookmarkEnd w:id="325"/>
      <w:bookmarkEnd w:id="327"/>
      <w:r w:rsidR="00B44E04" w:rsidRPr="002A56EA">
        <w:rPr>
          <w:rStyle w:val="Heading1Char"/>
        </w:rPr>
        <w:fldChar w:fldCharType="begin"/>
      </w:r>
      <w:r w:rsidR="002A56EA" w:rsidRPr="002A56EA">
        <w:rPr>
          <w:rStyle w:val="Heading1Char"/>
        </w:rPr>
        <w:instrText xml:space="preserve"> XE "Configuring the App Server an</w:instrText>
      </w:r>
      <w:r w:rsidR="005B447E">
        <w:rPr>
          <w:rStyle w:val="Heading1Char"/>
        </w:rPr>
        <w:instrText>d Lab Workstations</w:instrText>
      </w:r>
      <w:r w:rsidR="00B44E04" w:rsidRPr="002A56EA">
        <w:rPr>
          <w:rStyle w:val="Heading1Char"/>
        </w:rPr>
        <w:instrText xml:space="preserve">" </w:instrText>
      </w:r>
      <w:r w:rsidR="00B44E04" w:rsidRPr="002A56EA">
        <w:rPr>
          <w:rStyle w:val="Heading1Char"/>
        </w:rPr>
        <w:fldChar w:fldCharType="end"/>
      </w:r>
    </w:p>
    <w:p w14:paraId="02FB5D36" w14:textId="77777777" w:rsidR="00B44E04" w:rsidRPr="001C29FC" w:rsidRDefault="00091641" w:rsidP="00B44E04">
      <w:pPr>
        <w:pStyle w:val="BodyText"/>
      </w:pPr>
      <w:r>
        <w:t>After the App S</w:t>
      </w:r>
      <w:r w:rsidR="00B44E04">
        <w:t>erver</w:t>
      </w:r>
      <w:r w:rsidR="00571A67">
        <w:t xml:space="preserve"> is deployed</w:t>
      </w:r>
      <w:r w:rsidR="00B44E04">
        <w:t xml:space="preserve">, </w:t>
      </w:r>
      <w:r>
        <w:t>additional</w:t>
      </w:r>
      <w:r w:rsidR="00B44E04">
        <w:t xml:space="preserve"> configuration</w:t>
      </w:r>
      <w:r w:rsidR="00571A67">
        <w:t xml:space="preserve"> will need to be performed</w:t>
      </w:r>
      <w:r w:rsidR="00B44E04">
        <w:t xml:space="preserve"> on it</w:t>
      </w:r>
      <w:r w:rsidR="00311CEB">
        <w:t xml:space="preserve"> and </w:t>
      </w:r>
      <w:r w:rsidR="007661A3">
        <w:t>on the lab workstations</w:t>
      </w:r>
      <w:r w:rsidR="00B44E04">
        <w:t xml:space="preserve">. </w:t>
      </w:r>
      <w:r w:rsidR="00355E74">
        <w:t>On the server, install t</w:t>
      </w:r>
      <w:r w:rsidR="00B44E04">
        <w:t xml:space="preserve">he printer, </w:t>
      </w:r>
      <w:r w:rsidR="00355E74">
        <w:t xml:space="preserve">configure </w:t>
      </w:r>
      <w:r w:rsidR="00B44E04">
        <w:t>permissions</w:t>
      </w:r>
      <w:r w:rsidR="00355E74">
        <w:t xml:space="preserve"> and create</w:t>
      </w:r>
      <w:r w:rsidR="00B44E04">
        <w:t xml:space="preserve"> the Report share</w:t>
      </w:r>
      <w:r w:rsidR="00355E74">
        <w:t>. On the workstation, create a shortcut to the report share</w:t>
      </w:r>
      <w:r w:rsidR="00B44E04">
        <w:t>.</w:t>
      </w:r>
    </w:p>
    <w:p w14:paraId="00339A9E" w14:textId="77777777" w:rsidR="00A65971" w:rsidRPr="001C29FC" w:rsidRDefault="00A65971" w:rsidP="00A65971">
      <w:pPr>
        <w:pStyle w:val="Heading2"/>
        <w:rPr>
          <w:lang w:val="en-US"/>
        </w:rPr>
      </w:pPr>
      <w:bookmarkStart w:id="328" w:name="_Toc524596923"/>
      <w:r>
        <w:rPr>
          <w:lang w:val="en-US"/>
        </w:rPr>
        <w:t>Server Tasks</w:t>
      </w:r>
      <w:r w:rsidR="00D9182E">
        <w:rPr>
          <w:lang w:val="en-US"/>
        </w:rPr>
        <w:t xml:space="preserve"> (Enterprise Operations Only)</w:t>
      </w:r>
      <w:bookmarkEnd w:id="328"/>
    </w:p>
    <w:p w14:paraId="56BF4324" w14:textId="77777777" w:rsidR="00B44E04" w:rsidRDefault="00EC6238" w:rsidP="00B44E04">
      <w:pPr>
        <w:pStyle w:val="BodyText"/>
      </w:pPr>
      <w:r>
        <w:t>Perform the following tasks on the App Server only.</w:t>
      </w:r>
    </w:p>
    <w:p w14:paraId="027F9F35" w14:textId="77777777" w:rsidR="00A93E4C" w:rsidRDefault="00A93E4C" w:rsidP="00967688">
      <w:pPr>
        <w:pStyle w:val="Heading3"/>
      </w:pPr>
      <w:bookmarkStart w:id="329" w:name="_Toc524596924"/>
      <w:r>
        <w:t>Grant User Permissions</w:t>
      </w:r>
      <w:bookmarkEnd w:id="329"/>
    </w:p>
    <w:p w14:paraId="750B6362" w14:textId="77777777" w:rsidR="00EC6238" w:rsidRDefault="00A93E4C" w:rsidP="00AF7403">
      <w:pPr>
        <w:pStyle w:val="ListParagraph"/>
        <w:numPr>
          <w:ilvl w:val="0"/>
          <w:numId w:val="37"/>
        </w:numPr>
        <w:spacing w:before="100" w:beforeAutospacing="1" w:after="100" w:afterAutospacing="1"/>
        <w:rPr>
          <w:szCs w:val="22"/>
        </w:rPr>
      </w:pPr>
      <w:r>
        <w:rPr>
          <w:szCs w:val="22"/>
        </w:rPr>
        <w:t xml:space="preserve">Open a remote desktop connection to </w:t>
      </w:r>
      <w:r w:rsidR="00EC6238">
        <w:rPr>
          <w:szCs w:val="22"/>
        </w:rPr>
        <w:t xml:space="preserve">the </w:t>
      </w:r>
      <w:r w:rsidR="00EC6238" w:rsidRPr="00E15764">
        <w:rPr>
          <w:szCs w:val="22"/>
        </w:rPr>
        <w:t>VBECS App Server</w:t>
      </w:r>
      <w:r w:rsidR="00EC6238">
        <w:rPr>
          <w:szCs w:val="22"/>
        </w:rPr>
        <w:t xml:space="preserve"> and login with server administrator privileges</w:t>
      </w:r>
      <w:r>
        <w:rPr>
          <w:szCs w:val="22"/>
        </w:rPr>
        <w:t>.</w:t>
      </w:r>
    </w:p>
    <w:p w14:paraId="50F08A1C" w14:textId="77777777" w:rsidR="00EC6238" w:rsidRDefault="00467D32" w:rsidP="00AF7403">
      <w:pPr>
        <w:pStyle w:val="ListParagraph"/>
        <w:keepNext/>
        <w:numPr>
          <w:ilvl w:val="0"/>
          <w:numId w:val="37"/>
        </w:numPr>
        <w:spacing w:before="100" w:beforeAutospacing="1" w:after="100" w:afterAutospacing="1"/>
        <w:rPr>
          <w:szCs w:val="22"/>
        </w:rPr>
      </w:pPr>
      <w:r>
        <w:rPr>
          <w:szCs w:val="22"/>
        </w:rPr>
        <w:t xml:space="preserve">Click </w:t>
      </w:r>
      <w:r w:rsidRPr="004C57C9">
        <w:rPr>
          <w:b/>
          <w:szCs w:val="22"/>
        </w:rPr>
        <w:t>Start</w:t>
      </w:r>
      <w:r>
        <w:rPr>
          <w:szCs w:val="22"/>
        </w:rPr>
        <w:t xml:space="preserve">, </w:t>
      </w:r>
      <w:r w:rsidRPr="004C57C9">
        <w:rPr>
          <w:b/>
          <w:szCs w:val="22"/>
        </w:rPr>
        <w:t>Administrative</w:t>
      </w:r>
      <w:r>
        <w:rPr>
          <w:szCs w:val="22"/>
        </w:rPr>
        <w:t xml:space="preserve"> </w:t>
      </w:r>
      <w:r w:rsidRPr="004C57C9">
        <w:rPr>
          <w:b/>
          <w:szCs w:val="22"/>
        </w:rPr>
        <w:t>Tools</w:t>
      </w:r>
      <w:r>
        <w:rPr>
          <w:szCs w:val="22"/>
        </w:rPr>
        <w:t xml:space="preserve">, </w:t>
      </w:r>
      <w:r w:rsidRPr="004C57C9">
        <w:rPr>
          <w:b/>
          <w:szCs w:val="22"/>
        </w:rPr>
        <w:t>Computer</w:t>
      </w:r>
      <w:r>
        <w:rPr>
          <w:szCs w:val="22"/>
        </w:rPr>
        <w:t xml:space="preserve"> </w:t>
      </w:r>
      <w:r w:rsidRPr="004C57C9">
        <w:rPr>
          <w:b/>
          <w:szCs w:val="22"/>
        </w:rPr>
        <w:t>Management</w:t>
      </w:r>
      <w:r>
        <w:rPr>
          <w:szCs w:val="22"/>
        </w:rPr>
        <w:t>.</w:t>
      </w:r>
      <w:r w:rsidR="009B3129">
        <w:rPr>
          <w:szCs w:val="22"/>
        </w:rPr>
        <w:t xml:space="preserve"> Expand </w:t>
      </w:r>
      <w:r w:rsidR="009B3129" w:rsidRPr="009B3129">
        <w:rPr>
          <w:b/>
          <w:szCs w:val="22"/>
        </w:rPr>
        <w:t>Local Users and Groups</w:t>
      </w:r>
      <w:r w:rsidR="009B3129">
        <w:rPr>
          <w:szCs w:val="22"/>
        </w:rPr>
        <w:t xml:space="preserve">. Select </w:t>
      </w:r>
      <w:r w:rsidR="009B3129" w:rsidRPr="009B3129">
        <w:rPr>
          <w:b/>
          <w:szCs w:val="22"/>
        </w:rPr>
        <w:t>Groups</w:t>
      </w:r>
      <w:r w:rsidR="009B3129">
        <w:rPr>
          <w:szCs w:val="22"/>
        </w:rPr>
        <w:t xml:space="preserve"> and double-click </w:t>
      </w:r>
      <w:r w:rsidR="009B3129" w:rsidRPr="009B3129">
        <w:rPr>
          <w:b/>
          <w:szCs w:val="22"/>
        </w:rPr>
        <w:t>Remote Desktop Users</w:t>
      </w:r>
      <w:r w:rsidR="009B3129">
        <w:rPr>
          <w:szCs w:val="22"/>
        </w:rPr>
        <w:t xml:space="preserve"> (</w:t>
      </w:r>
      <w:r w:rsidR="00C026F5">
        <w:rPr>
          <w:szCs w:val="22"/>
        </w:rPr>
        <w:fldChar w:fldCharType="begin"/>
      </w:r>
      <w:r w:rsidR="00C026F5">
        <w:rPr>
          <w:szCs w:val="22"/>
        </w:rPr>
        <w:instrText xml:space="preserve"> REF _Ref364338066 \h </w:instrText>
      </w:r>
      <w:r w:rsidR="00C026F5">
        <w:rPr>
          <w:szCs w:val="22"/>
        </w:rPr>
      </w:r>
      <w:r w:rsidR="00C026F5">
        <w:rPr>
          <w:szCs w:val="22"/>
        </w:rPr>
        <w:fldChar w:fldCharType="separate"/>
      </w:r>
      <w:r w:rsidR="00D45185">
        <w:t xml:space="preserve">Figure </w:t>
      </w:r>
      <w:r w:rsidR="00D45185">
        <w:rPr>
          <w:noProof/>
        </w:rPr>
        <w:t>81</w:t>
      </w:r>
      <w:r w:rsidR="00C026F5">
        <w:rPr>
          <w:szCs w:val="22"/>
        </w:rPr>
        <w:fldChar w:fldCharType="end"/>
      </w:r>
      <w:r w:rsidR="009B3129">
        <w:rPr>
          <w:szCs w:val="22"/>
        </w:rPr>
        <w:t>).</w:t>
      </w:r>
    </w:p>
    <w:p w14:paraId="36EF271E" w14:textId="77777777" w:rsidR="00C026F5" w:rsidRDefault="00C026F5" w:rsidP="00C026F5">
      <w:pPr>
        <w:pStyle w:val="Caption"/>
      </w:pPr>
      <w:bookmarkStart w:id="330" w:name="_Ref364338066"/>
      <w:r>
        <w:t xml:space="preserve">Figure </w:t>
      </w:r>
      <w:r w:rsidR="00A31490">
        <w:fldChar w:fldCharType="begin"/>
      </w:r>
      <w:r w:rsidR="00A31490">
        <w:instrText xml:space="preserve"> SEQ Figure \* ARABIC </w:instrText>
      </w:r>
      <w:r w:rsidR="00A31490">
        <w:fldChar w:fldCharType="separate"/>
      </w:r>
      <w:r w:rsidR="00D45185">
        <w:rPr>
          <w:noProof/>
        </w:rPr>
        <w:t>81</w:t>
      </w:r>
      <w:r w:rsidR="00A31490">
        <w:rPr>
          <w:noProof/>
        </w:rPr>
        <w:fldChar w:fldCharType="end"/>
      </w:r>
      <w:bookmarkEnd w:id="330"/>
      <w:r>
        <w:t>: Computer Management</w:t>
      </w:r>
    </w:p>
    <w:p w14:paraId="0FBC86AA" w14:textId="77777777" w:rsidR="004C57C9" w:rsidRDefault="00066D68" w:rsidP="00651F3F">
      <w:pPr>
        <w:pStyle w:val="BodyText"/>
        <w:rPr>
          <w:noProof/>
        </w:rPr>
      </w:pPr>
      <w:r>
        <w:rPr>
          <w:noProof/>
        </w:rPr>
        <w:drawing>
          <wp:inline distT="0" distB="0" distL="0" distR="0" wp14:anchorId="3A38323D" wp14:editId="27FB60C0">
            <wp:extent cx="5111750" cy="254635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11750" cy="2546350"/>
                    </a:xfrm>
                    <a:prstGeom prst="rect">
                      <a:avLst/>
                    </a:prstGeom>
                    <a:noFill/>
                    <a:ln>
                      <a:noFill/>
                    </a:ln>
                  </pic:spPr>
                </pic:pic>
              </a:graphicData>
            </a:graphic>
          </wp:inline>
        </w:drawing>
      </w:r>
    </w:p>
    <w:p w14:paraId="4E86D64A" w14:textId="77777777" w:rsidR="00EC6238" w:rsidRDefault="003822F3" w:rsidP="00AF7403">
      <w:pPr>
        <w:pStyle w:val="ListParagraph"/>
        <w:keepNext/>
        <w:numPr>
          <w:ilvl w:val="0"/>
          <w:numId w:val="37"/>
        </w:numPr>
        <w:spacing w:before="100" w:beforeAutospacing="1" w:after="100" w:afterAutospacing="1"/>
        <w:rPr>
          <w:szCs w:val="22"/>
        </w:rPr>
      </w:pPr>
      <w:r>
        <w:rPr>
          <w:szCs w:val="22"/>
        </w:rPr>
        <w:lastRenderedPageBreak/>
        <w:t xml:space="preserve">Click </w:t>
      </w:r>
      <w:r w:rsidRPr="003822F3">
        <w:rPr>
          <w:b/>
          <w:szCs w:val="22"/>
        </w:rPr>
        <w:t>Add</w:t>
      </w:r>
      <w:r>
        <w:rPr>
          <w:szCs w:val="22"/>
        </w:rPr>
        <w:t xml:space="preserve"> (</w:t>
      </w:r>
      <w:r w:rsidR="00355E74">
        <w:rPr>
          <w:szCs w:val="22"/>
        </w:rPr>
        <w:fldChar w:fldCharType="begin"/>
      </w:r>
      <w:r w:rsidR="00355E74">
        <w:rPr>
          <w:szCs w:val="22"/>
        </w:rPr>
        <w:instrText xml:space="preserve"> REF _Ref364420266 \h </w:instrText>
      </w:r>
      <w:r w:rsidR="00355E74">
        <w:rPr>
          <w:szCs w:val="22"/>
        </w:rPr>
      </w:r>
      <w:r w:rsidR="00355E74">
        <w:rPr>
          <w:szCs w:val="22"/>
        </w:rPr>
        <w:fldChar w:fldCharType="separate"/>
      </w:r>
      <w:r w:rsidR="00D45185">
        <w:t xml:space="preserve">Figure </w:t>
      </w:r>
      <w:r w:rsidR="00D45185">
        <w:rPr>
          <w:noProof/>
        </w:rPr>
        <w:t>82</w:t>
      </w:r>
      <w:r w:rsidR="00355E74">
        <w:rPr>
          <w:szCs w:val="22"/>
        </w:rPr>
        <w:fldChar w:fldCharType="end"/>
      </w:r>
      <w:r>
        <w:rPr>
          <w:szCs w:val="22"/>
        </w:rPr>
        <w:t>).</w:t>
      </w:r>
    </w:p>
    <w:p w14:paraId="25D7A702" w14:textId="77777777" w:rsidR="003822F3" w:rsidRDefault="003822F3" w:rsidP="003822F3">
      <w:pPr>
        <w:pStyle w:val="Caption"/>
      </w:pPr>
      <w:bookmarkStart w:id="331" w:name="_Ref364420266"/>
      <w:r>
        <w:t xml:space="preserve">Figure </w:t>
      </w:r>
      <w:r w:rsidR="00A31490">
        <w:fldChar w:fldCharType="begin"/>
      </w:r>
      <w:r w:rsidR="00A31490">
        <w:instrText xml:space="preserve"> SEQ Figure \* ARABIC </w:instrText>
      </w:r>
      <w:r w:rsidR="00A31490">
        <w:fldChar w:fldCharType="separate"/>
      </w:r>
      <w:r w:rsidR="00D45185">
        <w:rPr>
          <w:noProof/>
        </w:rPr>
        <w:t>82</w:t>
      </w:r>
      <w:r w:rsidR="00A31490">
        <w:rPr>
          <w:noProof/>
        </w:rPr>
        <w:fldChar w:fldCharType="end"/>
      </w:r>
      <w:bookmarkEnd w:id="331"/>
      <w:r>
        <w:t>: Remote Desktop Users Properties</w:t>
      </w:r>
    </w:p>
    <w:p w14:paraId="5D2EAE33" w14:textId="77777777" w:rsidR="003822F3" w:rsidRDefault="00066D68" w:rsidP="00651F3F">
      <w:pPr>
        <w:pStyle w:val="BodyText"/>
        <w:rPr>
          <w:noProof/>
        </w:rPr>
      </w:pPr>
      <w:r>
        <w:rPr>
          <w:noProof/>
        </w:rPr>
        <w:drawing>
          <wp:inline distT="0" distB="0" distL="0" distR="0" wp14:anchorId="37B5EEF0" wp14:editId="71BB7924">
            <wp:extent cx="2952750" cy="327660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3276600"/>
                    </a:xfrm>
                    <a:prstGeom prst="rect">
                      <a:avLst/>
                    </a:prstGeom>
                    <a:noFill/>
                    <a:ln>
                      <a:noFill/>
                    </a:ln>
                  </pic:spPr>
                </pic:pic>
              </a:graphicData>
            </a:graphic>
          </wp:inline>
        </w:drawing>
      </w:r>
    </w:p>
    <w:p w14:paraId="62DDB663" w14:textId="77777777" w:rsidR="003822F3" w:rsidRDefault="003822F3" w:rsidP="00AF7403">
      <w:pPr>
        <w:pStyle w:val="ListParagraph"/>
        <w:keepNext/>
        <w:numPr>
          <w:ilvl w:val="0"/>
          <w:numId w:val="37"/>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w:t>
      </w:r>
      <w:r w:rsidR="003C561E">
        <w:rPr>
          <w:szCs w:val="22"/>
        </w:rPr>
        <w:t xml:space="preserve"> (</w:t>
      </w:r>
      <w:r w:rsidR="00F756AA">
        <w:rPr>
          <w:szCs w:val="22"/>
        </w:rPr>
        <w:fldChar w:fldCharType="begin"/>
      </w:r>
      <w:r w:rsidR="00F756AA">
        <w:rPr>
          <w:szCs w:val="22"/>
        </w:rPr>
        <w:instrText xml:space="preserve"> REF _Ref430014764 \h </w:instrText>
      </w:r>
      <w:r w:rsidR="00F756AA">
        <w:rPr>
          <w:szCs w:val="22"/>
        </w:rPr>
      </w:r>
      <w:r w:rsidR="00F756AA">
        <w:rPr>
          <w:szCs w:val="22"/>
        </w:rPr>
        <w:fldChar w:fldCharType="separate"/>
      </w:r>
      <w:r w:rsidR="00D45185">
        <w:t xml:space="preserve">Figure </w:t>
      </w:r>
      <w:r w:rsidR="00D45185">
        <w:rPr>
          <w:noProof/>
        </w:rPr>
        <w:t>83</w:t>
      </w:r>
      <w:r w:rsidR="00F756AA">
        <w:rPr>
          <w:szCs w:val="22"/>
        </w:rPr>
        <w:fldChar w:fldCharType="end"/>
      </w:r>
      <w:r w:rsidR="003C561E">
        <w:rPr>
          <w:szCs w:val="22"/>
        </w:rPr>
        <w:t>)</w:t>
      </w:r>
      <w:r>
        <w:rPr>
          <w:szCs w:val="22"/>
        </w:rPr>
        <w:t>. Note that groups typically follow this naming conven</w:t>
      </w:r>
      <w:r w:rsidR="0040311B">
        <w:rPr>
          <w:szCs w:val="22"/>
        </w:rPr>
        <w:t>tion (substitute the 3-</w:t>
      </w:r>
      <w:r>
        <w:rPr>
          <w:szCs w:val="22"/>
        </w:rPr>
        <w:t xml:space="preserve">letter site code for </w:t>
      </w:r>
      <w:proofErr w:type="spellStart"/>
      <w:r w:rsidR="00036DB5">
        <w:rPr>
          <w:szCs w:val="22"/>
        </w:rPr>
        <w:t>sss</w:t>
      </w:r>
      <w:proofErr w:type="spellEnd"/>
      <w:r>
        <w:rPr>
          <w:szCs w:val="22"/>
        </w:rPr>
        <w:t>):</w:t>
      </w:r>
    </w:p>
    <w:p w14:paraId="6EAAE853" w14:textId="77777777" w:rsidR="003822F3" w:rsidRDefault="003822F3" w:rsidP="00AF7403">
      <w:pPr>
        <w:pStyle w:val="ListParagraph"/>
        <w:keepNext/>
        <w:numPr>
          <w:ilvl w:val="1"/>
          <w:numId w:val="37"/>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2D9FBBBA" w14:textId="77777777" w:rsidR="003822F3" w:rsidRPr="003C561E" w:rsidRDefault="003822F3" w:rsidP="00AF7403">
      <w:pPr>
        <w:pStyle w:val="ListParagraph"/>
        <w:keepNext/>
        <w:numPr>
          <w:ilvl w:val="1"/>
          <w:numId w:val="37"/>
        </w:numPr>
        <w:spacing w:before="100" w:beforeAutospacing="1" w:after="100" w:afterAutospacing="1"/>
        <w:rPr>
          <w:szCs w:val="22"/>
        </w:rPr>
      </w:pPr>
      <w:r>
        <w:rPr>
          <w:szCs w:val="22"/>
        </w:rPr>
        <w:t xml:space="preserve">VBECS </w:t>
      </w:r>
      <w:r w:rsidR="00E45A1C">
        <w:rPr>
          <w:szCs w:val="22"/>
        </w:rPr>
        <w:t>Administrators</w:t>
      </w:r>
      <w:r>
        <w:rPr>
          <w:szCs w:val="22"/>
        </w:rPr>
        <w:t xml:space="preserve">: </w:t>
      </w:r>
      <w:proofErr w:type="spellStart"/>
      <w:r w:rsidRPr="003822F3">
        <w:rPr>
          <w:i/>
          <w:szCs w:val="22"/>
        </w:rPr>
        <w:t>VHA</w:t>
      </w:r>
      <w:r w:rsidR="00036DB5">
        <w:rPr>
          <w:i/>
          <w:szCs w:val="22"/>
        </w:rPr>
        <w:t>sss</w:t>
      </w:r>
      <w:r w:rsidRPr="003822F3">
        <w:rPr>
          <w:i/>
          <w:szCs w:val="22"/>
        </w:rPr>
        <w:t>VbecsAdministrators</w:t>
      </w:r>
      <w:proofErr w:type="spellEnd"/>
    </w:p>
    <w:p w14:paraId="63F1A6E9" w14:textId="77777777" w:rsidR="003C561E" w:rsidRDefault="003C561E" w:rsidP="00355E74">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 xml:space="preserve"> to close the window. Click </w:t>
      </w:r>
      <w:r w:rsidRPr="00355E74">
        <w:rPr>
          <w:b/>
          <w:szCs w:val="22"/>
        </w:rPr>
        <w:t>OK</w:t>
      </w:r>
      <w:r>
        <w:rPr>
          <w:szCs w:val="22"/>
        </w:rPr>
        <w:t xml:space="preserve"> again to close the </w:t>
      </w:r>
      <w:r w:rsidR="00505519" w:rsidRPr="00355E74">
        <w:rPr>
          <w:b/>
          <w:szCs w:val="22"/>
        </w:rPr>
        <w:t>Properties</w:t>
      </w:r>
      <w:r>
        <w:rPr>
          <w:szCs w:val="22"/>
        </w:rPr>
        <w:t xml:space="preserve"> window.</w:t>
      </w:r>
    </w:p>
    <w:p w14:paraId="489D1867" w14:textId="77777777" w:rsidR="00F756AA" w:rsidRPr="00F756AA" w:rsidRDefault="00F756AA" w:rsidP="00F756AA">
      <w:pPr>
        <w:pStyle w:val="Caption"/>
      </w:pPr>
      <w:bookmarkStart w:id="332" w:name="_Ref430014764"/>
      <w:r>
        <w:t xml:space="preserve">Figure </w:t>
      </w:r>
      <w:r w:rsidR="00A31490">
        <w:fldChar w:fldCharType="begin"/>
      </w:r>
      <w:r w:rsidR="00A31490">
        <w:instrText xml:space="preserve"> SEQ Figure \* ARABIC </w:instrText>
      </w:r>
      <w:r w:rsidR="00A31490">
        <w:fldChar w:fldCharType="separate"/>
      </w:r>
      <w:r w:rsidR="00D45185">
        <w:rPr>
          <w:noProof/>
        </w:rPr>
        <w:t>83</w:t>
      </w:r>
      <w:r w:rsidR="00A31490">
        <w:rPr>
          <w:noProof/>
        </w:rPr>
        <w:fldChar w:fldCharType="end"/>
      </w:r>
      <w:bookmarkEnd w:id="332"/>
      <w:r>
        <w:t>: Example of Select Users, Computers...</w:t>
      </w:r>
    </w:p>
    <w:p w14:paraId="4DBE0680" w14:textId="77777777" w:rsidR="003822F3" w:rsidRDefault="00066D68" w:rsidP="00651F3F">
      <w:pPr>
        <w:pStyle w:val="BodyText"/>
      </w:pPr>
      <w:r>
        <w:rPr>
          <w:noProof/>
        </w:rPr>
        <w:drawing>
          <wp:inline distT="0" distB="0" distL="0" distR="0" wp14:anchorId="5BC8046E" wp14:editId="402360A6">
            <wp:extent cx="4260850" cy="22733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0850" cy="2273300"/>
                    </a:xfrm>
                    <a:prstGeom prst="rect">
                      <a:avLst/>
                    </a:prstGeom>
                    <a:noFill/>
                    <a:ln>
                      <a:noFill/>
                    </a:ln>
                  </pic:spPr>
                </pic:pic>
              </a:graphicData>
            </a:graphic>
          </wp:inline>
        </w:drawing>
      </w:r>
    </w:p>
    <w:p w14:paraId="0E0C4999" w14:textId="77777777" w:rsidR="00A93E4C" w:rsidRDefault="00A93E4C" w:rsidP="00967688">
      <w:pPr>
        <w:pStyle w:val="Heading3"/>
      </w:pPr>
      <w:bookmarkStart w:id="333" w:name="_Ref364686235"/>
      <w:bookmarkStart w:id="334" w:name="_Toc524596925"/>
      <w:r>
        <w:lastRenderedPageBreak/>
        <w:t>Configure the Report Share</w:t>
      </w:r>
      <w:bookmarkEnd w:id="333"/>
      <w:bookmarkEnd w:id="334"/>
    </w:p>
    <w:p w14:paraId="0870380B" w14:textId="77777777" w:rsidR="00355E74" w:rsidRDefault="00355E74" w:rsidP="00AF7403">
      <w:pPr>
        <w:pStyle w:val="ListParagraph"/>
        <w:numPr>
          <w:ilvl w:val="0"/>
          <w:numId w:val="38"/>
        </w:numPr>
        <w:spacing w:before="100" w:beforeAutospacing="1" w:after="100" w:afterAutospacing="1"/>
        <w:rPr>
          <w:szCs w:val="22"/>
        </w:rPr>
      </w:pPr>
      <w:r>
        <w:rPr>
          <w:szCs w:val="22"/>
        </w:rPr>
        <w:t>Open a remote desktop con</w:t>
      </w:r>
      <w:r w:rsidR="002B7401">
        <w:rPr>
          <w:szCs w:val="22"/>
        </w:rPr>
        <w:t xml:space="preserve">nection to the </w:t>
      </w:r>
      <w:r w:rsidR="002B7401" w:rsidRPr="00E15764">
        <w:rPr>
          <w:szCs w:val="22"/>
        </w:rPr>
        <w:t>VBECS App Server</w:t>
      </w:r>
      <w:r>
        <w:rPr>
          <w:szCs w:val="22"/>
        </w:rPr>
        <w:t xml:space="preserve"> and login with server administrator privileges.</w:t>
      </w:r>
    </w:p>
    <w:p w14:paraId="5422C015" w14:textId="77777777" w:rsidR="00940C55" w:rsidRPr="006709E6" w:rsidRDefault="00355E74" w:rsidP="00AF7403">
      <w:pPr>
        <w:pStyle w:val="ListParagraph"/>
        <w:keepNext/>
        <w:numPr>
          <w:ilvl w:val="0"/>
          <w:numId w:val="38"/>
        </w:numPr>
        <w:spacing w:before="100" w:beforeAutospacing="1" w:after="100" w:afterAutospacing="1"/>
        <w:rPr>
          <w:szCs w:val="22"/>
        </w:rPr>
      </w:pPr>
      <w:r>
        <w:rPr>
          <w:szCs w:val="22"/>
        </w:rPr>
        <w:t xml:space="preserve">Open Windows Explorer and navigate to the </w:t>
      </w:r>
      <w:r w:rsidRPr="00CA3CFE">
        <w:rPr>
          <w:b/>
          <w:szCs w:val="22"/>
        </w:rPr>
        <w:t>D</w:t>
      </w:r>
      <w:r>
        <w:rPr>
          <w:szCs w:val="22"/>
        </w:rPr>
        <w:t xml:space="preserve"> drive.</w:t>
      </w:r>
    </w:p>
    <w:p w14:paraId="542FC769" w14:textId="77777777" w:rsidR="00355E74" w:rsidRDefault="00940C55" w:rsidP="00AF7403">
      <w:pPr>
        <w:pStyle w:val="ListParagraph"/>
        <w:keepNext/>
        <w:numPr>
          <w:ilvl w:val="0"/>
          <w:numId w:val="38"/>
        </w:numPr>
        <w:spacing w:before="100" w:beforeAutospacing="1" w:after="100" w:afterAutospacing="1"/>
        <w:rPr>
          <w:szCs w:val="22"/>
        </w:rPr>
      </w:pPr>
      <w:r>
        <w:rPr>
          <w:szCs w:val="22"/>
        </w:rPr>
        <w:t>Right-click on</w:t>
      </w:r>
      <w:r w:rsidR="0040311B">
        <w:rPr>
          <w:b/>
          <w:szCs w:val="22"/>
        </w:rPr>
        <w:t xml:space="preserve"> </w:t>
      </w:r>
      <w:proofErr w:type="spellStart"/>
      <w:r w:rsidR="0040311B">
        <w:rPr>
          <w:b/>
          <w:szCs w:val="22"/>
        </w:rPr>
        <w:t>VBECS</w:t>
      </w:r>
      <w:r w:rsidRPr="00940C55">
        <w:rPr>
          <w:b/>
          <w:szCs w:val="22"/>
        </w:rPr>
        <w:t>Reports</w:t>
      </w:r>
      <w:proofErr w:type="spellEnd"/>
      <w:r>
        <w:rPr>
          <w:szCs w:val="22"/>
        </w:rPr>
        <w:t xml:space="preserve"> and click </w:t>
      </w:r>
      <w:r w:rsidRPr="00940C55">
        <w:rPr>
          <w:b/>
          <w:szCs w:val="22"/>
        </w:rPr>
        <w:t>Properties</w:t>
      </w:r>
      <w:r>
        <w:rPr>
          <w:szCs w:val="22"/>
        </w:rPr>
        <w:t xml:space="preserve">. Select the </w:t>
      </w:r>
      <w:r w:rsidRPr="00940C55">
        <w:rPr>
          <w:b/>
          <w:szCs w:val="22"/>
        </w:rPr>
        <w:t>Security</w:t>
      </w:r>
      <w:r>
        <w:rPr>
          <w:szCs w:val="22"/>
        </w:rPr>
        <w:t xml:space="preserve"> tab and click </w:t>
      </w:r>
      <w:r w:rsidRPr="00940C55">
        <w:rPr>
          <w:b/>
          <w:szCs w:val="22"/>
        </w:rPr>
        <w:t>Edit</w:t>
      </w:r>
      <w:r w:rsidR="00F211EE">
        <w:rPr>
          <w:b/>
          <w:szCs w:val="22"/>
        </w:rPr>
        <w:t xml:space="preserve"> </w:t>
      </w:r>
      <w:r w:rsidR="00F211EE" w:rsidRPr="00F211EE">
        <w:rPr>
          <w:szCs w:val="22"/>
        </w:rPr>
        <w:t>(</w:t>
      </w:r>
      <w:r w:rsidR="00F211EE">
        <w:rPr>
          <w:szCs w:val="22"/>
        </w:rPr>
        <w:fldChar w:fldCharType="begin"/>
      </w:r>
      <w:r w:rsidR="00F211EE">
        <w:rPr>
          <w:szCs w:val="22"/>
        </w:rPr>
        <w:instrText xml:space="preserve"> REF _Ref364665588 \h </w:instrText>
      </w:r>
      <w:r w:rsidR="00F211EE">
        <w:rPr>
          <w:szCs w:val="22"/>
        </w:rPr>
      </w:r>
      <w:r w:rsidR="00F211EE">
        <w:rPr>
          <w:szCs w:val="22"/>
        </w:rPr>
        <w:fldChar w:fldCharType="separate"/>
      </w:r>
      <w:r w:rsidR="00D45185">
        <w:t xml:space="preserve">Figure </w:t>
      </w:r>
      <w:r w:rsidR="00D45185">
        <w:rPr>
          <w:noProof/>
        </w:rPr>
        <w:t>84</w:t>
      </w:r>
      <w:r w:rsidR="00F211EE">
        <w:rPr>
          <w:szCs w:val="22"/>
        </w:rPr>
        <w:fldChar w:fldCharType="end"/>
      </w:r>
      <w:r w:rsidR="00F211EE" w:rsidRPr="00F211EE">
        <w:rPr>
          <w:szCs w:val="22"/>
        </w:rPr>
        <w:t>)</w:t>
      </w:r>
      <w:r>
        <w:rPr>
          <w:szCs w:val="22"/>
        </w:rPr>
        <w:t>.</w:t>
      </w:r>
    </w:p>
    <w:p w14:paraId="4801E28F" w14:textId="77777777" w:rsidR="00F211EE" w:rsidRDefault="00F211EE" w:rsidP="00F211EE">
      <w:pPr>
        <w:pStyle w:val="Caption"/>
      </w:pPr>
      <w:bookmarkStart w:id="335" w:name="_Ref364665588"/>
      <w:r>
        <w:t xml:space="preserve">Figure </w:t>
      </w:r>
      <w:r w:rsidR="00A31490">
        <w:fldChar w:fldCharType="begin"/>
      </w:r>
      <w:r w:rsidR="00A31490">
        <w:instrText xml:space="preserve"> SEQ Figure \* ARABIC </w:instrText>
      </w:r>
      <w:r w:rsidR="00A31490">
        <w:fldChar w:fldCharType="separate"/>
      </w:r>
      <w:r w:rsidR="00D45185">
        <w:rPr>
          <w:noProof/>
        </w:rPr>
        <w:t>84</w:t>
      </w:r>
      <w:r w:rsidR="00A31490">
        <w:rPr>
          <w:noProof/>
        </w:rPr>
        <w:fldChar w:fldCharType="end"/>
      </w:r>
      <w:bookmarkEnd w:id="335"/>
      <w:r>
        <w:t xml:space="preserve">: </w:t>
      </w:r>
      <w:r w:rsidR="00CA3CFE">
        <w:t xml:space="preserve">Example of </w:t>
      </w:r>
      <w:proofErr w:type="spellStart"/>
      <w:r>
        <w:t>VBECSReports</w:t>
      </w:r>
      <w:proofErr w:type="spellEnd"/>
      <w:r>
        <w:t xml:space="preserve"> Properties</w:t>
      </w:r>
    </w:p>
    <w:p w14:paraId="0B5D5282" w14:textId="77777777" w:rsidR="00940C55" w:rsidRDefault="00066D68" w:rsidP="00651F3F">
      <w:pPr>
        <w:pStyle w:val="BodyText"/>
        <w:rPr>
          <w:noProof/>
        </w:rPr>
      </w:pPr>
      <w:r>
        <w:rPr>
          <w:noProof/>
        </w:rPr>
        <w:drawing>
          <wp:inline distT="0" distB="0" distL="0" distR="0" wp14:anchorId="0684AE3E" wp14:editId="283FA2D6">
            <wp:extent cx="2508250" cy="322580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8250" cy="3225800"/>
                    </a:xfrm>
                    <a:prstGeom prst="rect">
                      <a:avLst/>
                    </a:prstGeom>
                    <a:noFill/>
                    <a:ln>
                      <a:noFill/>
                    </a:ln>
                  </pic:spPr>
                </pic:pic>
              </a:graphicData>
            </a:graphic>
          </wp:inline>
        </w:drawing>
      </w:r>
    </w:p>
    <w:p w14:paraId="1632EE71" w14:textId="77777777" w:rsidR="00355E74" w:rsidRDefault="00940C55" w:rsidP="00AF7403">
      <w:pPr>
        <w:pStyle w:val="ListParagraph"/>
        <w:keepNext/>
        <w:numPr>
          <w:ilvl w:val="0"/>
          <w:numId w:val="38"/>
        </w:numPr>
        <w:spacing w:before="100" w:beforeAutospacing="1" w:after="100" w:afterAutospacing="1"/>
        <w:rPr>
          <w:szCs w:val="22"/>
        </w:rPr>
      </w:pPr>
      <w:r>
        <w:rPr>
          <w:szCs w:val="22"/>
        </w:rPr>
        <w:lastRenderedPageBreak/>
        <w:t xml:space="preserve">Click </w:t>
      </w:r>
      <w:r w:rsidRPr="00F211EE">
        <w:rPr>
          <w:b/>
          <w:szCs w:val="22"/>
        </w:rPr>
        <w:t>Add</w:t>
      </w:r>
      <w:r>
        <w:rPr>
          <w:szCs w:val="22"/>
        </w:rPr>
        <w:t xml:space="preserve"> (</w:t>
      </w:r>
      <w:r w:rsidR="002B7401">
        <w:rPr>
          <w:szCs w:val="22"/>
        </w:rPr>
        <w:fldChar w:fldCharType="begin"/>
      </w:r>
      <w:r w:rsidR="002B7401">
        <w:rPr>
          <w:szCs w:val="22"/>
        </w:rPr>
        <w:instrText xml:space="preserve"> REF _Ref364682737 \h </w:instrText>
      </w:r>
      <w:r w:rsidR="002B7401">
        <w:rPr>
          <w:szCs w:val="22"/>
        </w:rPr>
      </w:r>
      <w:r w:rsidR="002B7401">
        <w:rPr>
          <w:szCs w:val="22"/>
        </w:rPr>
        <w:fldChar w:fldCharType="separate"/>
      </w:r>
      <w:r w:rsidR="00D45185">
        <w:t xml:space="preserve">Figure </w:t>
      </w:r>
      <w:r w:rsidR="00D45185">
        <w:rPr>
          <w:noProof/>
        </w:rPr>
        <w:t>85</w:t>
      </w:r>
      <w:r w:rsidR="002B7401">
        <w:rPr>
          <w:szCs w:val="22"/>
        </w:rPr>
        <w:fldChar w:fldCharType="end"/>
      </w:r>
      <w:r>
        <w:rPr>
          <w:szCs w:val="22"/>
        </w:rPr>
        <w:t>).</w:t>
      </w:r>
    </w:p>
    <w:p w14:paraId="3AF214C8" w14:textId="77777777" w:rsidR="00F211EE" w:rsidRDefault="00F211EE" w:rsidP="00F211EE">
      <w:pPr>
        <w:pStyle w:val="Caption"/>
      </w:pPr>
      <w:bookmarkStart w:id="336" w:name="_Ref364682737"/>
      <w:r>
        <w:t xml:space="preserve">Figure </w:t>
      </w:r>
      <w:r w:rsidR="00A31490">
        <w:fldChar w:fldCharType="begin"/>
      </w:r>
      <w:r w:rsidR="00A31490">
        <w:instrText xml:space="preserve"> SEQ Figure \* ARABIC </w:instrText>
      </w:r>
      <w:r w:rsidR="00A31490">
        <w:fldChar w:fldCharType="separate"/>
      </w:r>
      <w:r w:rsidR="00D45185">
        <w:rPr>
          <w:noProof/>
        </w:rPr>
        <w:t>85</w:t>
      </w:r>
      <w:r w:rsidR="00A31490">
        <w:rPr>
          <w:noProof/>
        </w:rPr>
        <w:fldChar w:fldCharType="end"/>
      </w:r>
      <w:bookmarkEnd w:id="336"/>
      <w:r>
        <w:t xml:space="preserve">: </w:t>
      </w:r>
      <w:r w:rsidR="00CA3CFE">
        <w:t xml:space="preserve">Example of </w:t>
      </w:r>
      <w:r>
        <w:t>Permissions</w:t>
      </w:r>
    </w:p>
    <w:p w14:paraId="74140B2E" w14:textId="77777777" w:rsidR="00940C55" w:rsidRDefault="00066D68" w:rsidP="00651F3F">
      <w:pPr>
        <w:pStyle w:val="BodyText"/>
        <w:rPr>
          <w:noProof/>
        </w:rPr>
      </w:pPr>
      <w:r>
        <w:rPr>
          <w:noProof/>
        </w:rPr>
        <w:drawing>
          <wp:inline distT="0" distB="0" distL="0" distR="0" wp14:anchorId="1BBC8607" wp14:editId="2C56C01D">
            <wp:extent cx="2508250" cy="30226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08250" cy="3022600"/>
                    </a:xfrm>
                    <a:prstGeom prst="rect">
                      <a:avLst/>
                    </a:prstGeom>
                    <a:noFill/>
                    <a:ln>
                      <a:noFill/>
                    </a:ln>
                  </pic:spPr>
                </pic:pic>
              </a:graphicData>
            </a:graphic>
          </wp:inline>
        </w:drawing>
      </w:r>
    </w:p>
    <w:p w14:paraId="3FFDCB56" w14:textId="77777777" w:rsidR="00940C55" w:rsidRDefault="00940C55" w:rsidP="00AF7403">
      <w:pPr>
        <w:pStyle w:val="ListParagraph"/>
        <w:keepNext/>
        <w:numPr>
          <w:ilvl w:val="0"/>
          <w:numId w:val="38"/>
        </w:numPr>
        <w:spacing w:before="100" w:beforeAutospacing="1" w:after="100" w:afterAutospacing="1"/>
        <w:rPr>
          <w:szCs w:val="22"/>
        </w:rPr>
      </w:pPr>
      <w:r>
        <w:rPr>
          <w:szCs w:val="22"/>
        </w:rPr>
        <w:t xml:space="preserve">Specify the VBECS Users and VBECS </w:t>
      </w:r>
      <w:r w:rsidR="00E45A1C">
        <w:rPr>
          <w:szCs w:val="22"/>
        </w:rPr>
        <w:t xml:space="preserve">Administrators </w:t>
      </w:r>
      <w:r>
        <w:rPr>
          <w:szCs w:val="22"/>
        </w:rPr>
        <w:t>group (</w:t>
      </w:r>
      <w:r w:rsidR="002B7401">
        <w:rPr>
          <w:szCs w:val="22"/>
        </w:rPr>
        <w:fldChar w:fldCharType="begin"/>
      </w:r>
      <w:r w:rsidR="002B7401">
        <w:rPr>
          <w:szCs w:val="22"/>
        </w:rPr>
        <w:instrText xml:space="preserve"> REF _Ref364682759 \h </w:instrText>
      </w:r>
      <w:r w:rsidR="002B7401">
        <w:rPr>
          <w:szCs w:val="22"/>
        </w:rPr>
      </w:r>
      <w:r w:rsidR="002B7401">
        <w:rPr>
          <w:szCs w:val="22"/>
        </w:rPr>
        <w:fldChar w:fldCharType="separate"/>
      </w:r>
      <w:r w:rsidR="00D45185">
        <w:t xml:space="preserve">Figure </w:t>
      </w:r>
      <w:r w:rsidR="00D45185">
        <w:rPr>
          <w:noProof/>
        </w:rPr>
        <w:t>86</w:t>
      </w:r>
      <w:r w:rsidR="002B7401">
        <w:rPr>
          <w:szCs w:val="22"/>
        </w:rPr>
        <w:fldChar w:fldCharType="end"/>
      </w:r>
      <w:r>
        <w:rPr>
          <w:szCs w:val="22"/>
        </w:rPr>
        <w:t>). Note that groups typically follow this nami</w:t>
      </w:r>
      <w:r w:rsidR="00101D2B">
        <w:rPr>
          <w:szCs w:val="22"/>
        </w:rPr>
        <w:t xml:space="preserve">ng convention (substitute </w:t>
      </w:r>
      <w:r w:rsidR="00A646B7">
        <w:rPr>
          <w:szCs w:val="22"/>
        </w:rPr>
        <w:t>the</w:t>
      </w:r>
      <w:r w:rsidR="0040311B">
        <w:rPr>
          <w:szCs w:val="22"/>
        </w:rPr>
        <w:t xml:space="preserve"> 3-</w:t>
      </w:r>
      <w:r>
        <w:rPr>
          <w:szCs w:val="22"/>
        </w:rPr>
        <w:t>letter site code</w:t>
      </w:r>
      <w:r w:rsidR="006F45D9">
        <w:rPr>
          <w:szCs w:val="22"/>
        </w:rPr>
        <w:t xml:space="preserve"> </w:t>
      </w:r>
      <w:r>
        <w:rPr>
          <w:szCs w:val="22"/>
        </w:rPr>
        <w:t xml:space="preserve">for </w:t>
      </w:r>
      <w:proofErr w:type="spellStart"/>
      <w:r w:rsidR="00036DB5">
        <w:rPr>
          <w:szCs w:val="22"/>
        </w:rPr>
        <w:t>sss</w:t>
      </w:r>
      <w:proofErr w:type="spellEnd"/>
      <w:r>
        <w:rPr>
          <w:szCs w:val="22"/>
        </w:rPr>
        <w:t>):</w:t>
      </w:r>
    </w:p>
    <w:p w14:paraId="066E842D" w14:textId="77777777" w:rsidR="00940C55" w:rsidRDefault="00940C55" w:rsidP="00AF7403">
      <w:pPr>
        <w:pStyle w:val="ListParagraph"/>
        <w:keepNext/>
        <w:numPr>
          <w:ilvl w:val="1"/>
          <w:numId w:val="38"/>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58D17555" w14:textId="77777777" w:rsidR="00940C55" w:rsidRPr="003C561E" w:rsidRDefault="00940C55" w:rsidP="00AF7403">
      <w:pPr>
        <w:pStyle w:val="ListParagraph"/>
        <w:keepNext/>
        <w:numPr>
          <w:ilvl w:val="1"/>
          <w:numId w:val="38"/>
        </w:numPr>
        <w:spacing w:before="100" w:beforeAutospacing="1" w:after="100" w:afterAutospacing="1"/>
        <w:rPr>
          <w:szCs w:val="22"/>
        </w:rPr>
      </w:pPr>
      <w:r>
        <w:rPr>
          <w:szCs w:val="22"/>
        </w:rPr>
        <w:t>VBECS Admin</w:t>
      </w:r>
      <w:r w:rsidR="00E45A1C">
        <w:rPr>
          <w:szCs w:val="22"/>
        </w:rPr>
        <w:t>i</w:t>
      </w:r>
      <w:r>
        <w:rPr>
          <w:szCs w:val="22"/>
        </w:rPr>
        <w:t>s</w:t>
      </w:r>
      <w:r w:rsidR="00E45A1C">
        <w:rPr>
          <w:szCs w:val="22"/>
        </w:rPr>
        <w:t>trators</w:t>
      </w:r>
      <w:r>
        <w:rPr>
          <w:szCs w:val="22"/>
        </w:rPr>
        <w:t xml:space="preserve">: </w:t>
      </w:r>
      <w:proofErr w:type="spellStart"/>
      <w:r w:rsidRPr="003822F3">
        <w:rPr>
          <w:i/>
          <w:szCs w:val="22"/>
        </w:rPr>
        <w:t>VHA</w:t>
      </w:r>
      <w:r w:rsidR="00036DB5">
        <w:rPr>
          <w:i/>
          <w:szCs w:val="22"/>
        </w:rPr>
        <w:t>sss</w:t>
      </w:r>
      <w:r w:rsidRPr="003822F3">
        <w:rPr>
          <w:i/>
          <w:szCs w:val="22"/>
        </w:rPr>
        <w:t>VbecsAdministrators</w:t>
      </w:r>
      <w:proofErr w:type="spellEnd"/>
    </w:p>
    <w:p w14:paraId="768F268D" w14:textId="77777777" w:rsidR="00940C55" w:rsidRDefault="00940C55" w:rsidP="00940C55">
      <w:pPr>
        <w:pStyle w:val="ListParagraph"/>
        <w:keepNext/>
        <w:spacing w:before="100" w:beforeAutospacing="1" w:after="100" w:afterAutospacing="1"/>
        <w:rPr>
          <w:szCs w:val="22"/>
        </w:rPr>
      </w:pPr>
      <w:r>
        <w:rPr>
          <w:szCs w:val="22"/>
        </w:rPr>
        <w:t xml:space="preserve">Click </w:t>
      </w:r>
      <w:r w:rsidRPr="003C561E">
        <w:rPr>
          <w:b/>
          <w:szCs w:val="22"/>
        </w:rPr>
        <w:t>OK</w:t>
      </w:r>
      <w:r w:rsidR="002B7401">
        <w:rPr>
          <w:szCs w:val="22"/>
        </w:rPr>
        <w:t xml:space="preserve"> to close the window.</w:t>
      </w:r>
    </w:p>
    <w:p w14:paraId="6CC6E5E8" w14:textId="77777777" w:rsidR="00940C55" w:rsidRDefault="00940C55" w:rsidP="00940C55">
      <w:pPr>
        <w:pStyle w:val="Caption"/>
      </w:pPr>
      <w:bookmarkStart w:id="337" w:name="_Ref364682759"/>
      <w:r>
        <w:t xml:space="preserve">Figure </w:t>
      </w:r>
      <w:r w:rsidR="00A31490">
        <w:fldChar w:fldCharType="begin"/>
      </w:r>
      <w:r w:rsidR="00A31490">
        <w:instrText xml:space="preserve"> SEQ Figure \* ARABIC </w:instrText>
      </w:r>
      <w:r w:rsidR="00A31490">
        <w:fldChar w:fldCharType="separate"/>
      </w:r>
      <w:r w:rsidR="00D45185">
        <w:rPr>
          <w:noProof/>
        </w:rPr>
        <w:t>86</w:t>
      </w:r>
      <w:r w:rsidR="00A31490">
        <w:rPr>
          <w:noProof/>
        </w:rPr>
        <w:fldChar w:fldCharType="end"/>
      </w:r>
      <w:bookmarkEnd w:id="337"/>
      <w:r>
        <w:t>: Example of Select Users, Computers...</w:t>
      </w:r>
    </w:p>
    <w:p w14:paraId="256EEAB2" w14:textId="77777777" w:rsidR="00355E74" w:rsidRDefault="00066D68" w:rsidP="00651F3F">
      <w:pPr>
        <w:pStyle w:val="BodyText"/>
      </w:pPr>
      <w:r>
        <w:rPr>
          <w:noProof/>
        </w:rPr>
        <w:drawing>
          <wp:inline distT="0" distB="0" distL="0" distR="0" wp14:anchorId="69712822" wp14:editId="1714E03F">
            <wp:extent cx="4197350" cy="223520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7350" cy="2235200"/>
                    </a:xfrm>
                    <a:prstGeom prst="rect">
                      <a:avLst/>
                    </a:prstGeom>
                    <a:noFill/>
                    <a:ln>
                      <a:noFill/>
                    </a:ln>
                  </pic:spPr>
                </pic:pic>
              </a:graphicData>
            </a:graphic>
          </wp:inline>
        </w:drawing>
      </w:r>
    </w:p>
    <w:p w14:paraId="2B2E7A6B" w14:textId="77777777" w:rsidR="00355E74" w:rsidRDefault="00CA3CFE" w:rsidP="00AF7403">
      <w:pPr>
        <w:pStyle w:val="ListParagraph"/>
        <w:keepNext/>
        <w:numPr>
          <w:ilvl w:val="0"/>
          <w:numId w:val="38"/>
        </w:numPr>
        <w:spacing w:before="100" w:beforeAutospacing="1" w:after="100" w:afterAutospacing="1"/>
        <w:rPr>
          <w:szCs w:val="22"/>
        </w:rPr>
      </w:pPr>
      <w:r>
        <w:rPr>
          <w:szCs w:val="22"/>
        </w:rPr>
        <w:lastRenderedPageBreak/>
        <w:t>I</w:t>
      </w:r>
      <w:r w:rsidR="00940C55">
        <w:rPr>
          <w:szCs w:val="22"/>
        </w:rPr>
        <w:t xml:space="preserve">n the </w:t>
      </w:r>
      <w:r w:rsidR="00940C55" w:rsidRPr="00940C55">
        <w:rPr>
          <w:b/>
          <w:szCs w:val="22"/>
        </w:rPr>
        <w:t>Permissions</w:t>
      </w:r>
      <w:r w:rsidR="00940C55">
        <w:rPr>
          <w:szCs w:val="22"/>
        </w:rPr>
        <w:t xml:space="preserve"> window, assign </w:t>
      </w:r>
      <w:r w:rsidR="00940C55" w:rsidRPr="00940C55">
        <w:rPr>
          <w:b/>
          <w:szCs w:val="22"/>
        </w:rPr>
        <w:t>Write</w:t>
      </w:r>
      <w:r w:rsidR="00940C55">
        <w:rPr>
          <w:szCs w:val="22"/>
        </w:rPr>
        <w:t xml:space="preserve"> access to both groups in addition to the rights granted by default. Click </w:t>
      </w:r>
      <w:r w:rsidR="00940C55" w:rsidRPr="00940C55">
        <w:rPr>
          <w:b/>
          <w:szCs w:val="22"/>
        </w:rPr>
        <w:t>OK</w:t>
      </w:r>
      <w:r w:rsidR="00F756AA">
        <w:rPr>
          <w:szCs w:val="22"/>
        </w:rPr>
        <w:t xml:space="preserve"> (</w:t>
      </w:r>
      <w:r w:rsidR="00F756AA">
        <w:rPr>
          <w:szCs w:val="22"/>
        </w:rPr>
        <w:fldChar w:fldCharType="begin"/>
      </w:r>
      <w:r w:rsidR="00F756AA">
        <w:rPr>
          <w:szCs w:val="22"/>
        </w:rPr>
        <w:instrText xml:space="preserve"> REF _Ref430014821 \h </w:instrText>
      </w:r>
      <w:r w:rsidR="00F756AA">
        <w:rPr>
          <w:szCs w:val="22"/>
        </w:rPr>
      </w:r>
      <w:r w:rsidR="00F756AA">
        <w:rPr>
          <w:szCs w:val="22"/>
        </w:rPr>
        <w:fldChar w:fldCharType="separate"/>
      </w:r>
      <w:r w:rsidR="00D45185">
        <w:t xml:space="preserve">Figure </w:t>
      </w:r>
      <w:r w:rsidR="00D45185">
        <w:rPr>
          <w:noProof/>
        </w:rPr>
        <w:t>87</w:t>
      </w:r>
      <w:r w:rsidR="00F756AA">
        <w:rPr>
          <w:szCs w:val="22"/>
        </w:rPr>
        <w:fldChar w:fldCharType="end"/>
      </w:r>
      <w:r w:rsidR="00F756AA">
        <w:rPr>
          <w:szCs w:val="22"/>
        </w:rPr>
        <w:t>).</w:t>
      </w:r>
    </w:p>
    <w:p w14:paraId="311B26DA" w14:textId="77777777" w:rsidR="00F211EE" w:rsidRDefault="00F211EE" w:rsidP="00F211EE">
      <w:pPr>
        <w:pStyle w:val="Caption"/>
      </w:pPr>
      <w:bookmarkStart w:id="338" w:name="_Ref430014821"/>
      <w:r>
        <w:t xml:space="preserve">Figure </w:t>
      </w:r>
      <w:r w:rsidR="00A31490">
        <w:fldChar w:fldCharType="begin"/>
      </w:r>
      <w:r w:rsidR="00A31490">
        <w:instrText xml:space="preserve"> SEQ Figure \* ARABIC </w:instrText>
      </w:r>
      <w:r w:rsidR="00A31490">
        <w:fldChar w:fldCharType="separate"/>
      </w:r>
      <w:r w:rsidR="00D45185">
        <w:rPr>
          <w:noProof/>
        </w:rPr>
        <w:t>87</w:t>
      </w:r>
      <w:r w:rsidR="00A31490">
        <w:rPr>
          <w:noProof/>
        </w:rPr>
        <w:fldChar w:fldCharType="end"/>
      </w:r>
      <w:bookmarkEnd w:id="338"/>
      <w:r>
        <w:t xml:space="preserve">: </w:t>
      </w:r>
      <w:r w:rsidR="00CA3CFE">
        <w:t xml:space="preserve">Example of </w:t>
      </w:r>
      <w:r>
        <w:t>Permissions</w:t>
      </w:r>
    </w:p>
    <w:p w14:paraId="79AE33B6" w14:textId="77777777" w:rsidR="00940C55" w:rsidRDefault="00066D68" w:rsidP="00651F3F">
      <w:pPr>
        <w:pStyle w:val="BodyText"/>
        <w:rPr>
          <w:noProof/>
        </w:rPr>
      </w:pPr>
      <w:r>
        <w:rPr>
          <w:noProof/>
        </w:rPr>
        <w:drawing>
          <wp:inline distT="0" distB="0" distL="0" distR="0" wp14:anchorId="49EAB8AF" wp14:editId="16EB7DD9">
            <wp:extent cx="2298700" cy="277495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8700" cy="2774950"/>
                    </a:xfrm>
                    <a:prstGeom prst="rect">
                      <a:avLst/>
                    </a:prstGeom>
                    <a:noFill/>
                    <a:ln>
                      <a:noFill/>
                    </a:ln>
                  </pic:spPr>
                </pic:pic>
              </a:graphicData>
            </a:graphic>
          </wp:inline>
        </w:drawing>
      </w:r>
    </w:p>
    <w:p w14:paraId="2B02C800" w14:textId="77777777" w:rsidR="00355E74" w:rsidRDefault="00940C55" w:rsidP="00AF7403">
      <w:pPr>
        <w:pStyle w:val="ListParagraph"/>
        <w:keepNext/>
        <w:numPr>
          <w:ilvl w:val="0"/>
          <w:numId w:val="38"/>
        </w:numPr>
        <w:spacing w:before="100" w:beforeAutospacing="1" w:after="100" w:afterAutospacing="1"/>
        <w:rPr>
          <w:szCs w:val="22"/>
        </w:rPr>
      </w:pPr>
      <w:r>
        <w:rPr>
          <w:szCs w:val="22"/>
        </w:rPr>
        <w:t xml:space="preserve">Select the </w:t>
      </w:r>
      <w:r w:rsidRPr="00940C55">
        <w:rPr>
          <w:b/>
          <w:szCs w:val="22"/>
        </w:rPr>
        <w:t>Sharing</w:t>
      </w:r>
      <w:r>
        <w:rPr>
          <w:szCs w:val="22"/>
        </w:rPr>
        <w:t xml:space="preserve"> tab and click </w:t>
      </w:r>
      <w:r w:rsidRPr="00940C55">
        <w:rPr>
          <w:b/>
          <w:szCs w:val="22"/>
        </w:rPr>
        <w:t>Advanced Sharing</w:t>
      </w:r>
      <w:r>
        <w:rPr>
          <w:szCs w:val="22"/>
        </w:rPr>
        <w:t xml:space="preserve"> (</w:t>
      </w:r>
      <w:r w:rsidR="00CA3CFE">
        <w:rPr>
          <w:szCs w:val="22"/>
        </w:rPr>
        <w:fldChar w:fldCharType="begin"/>
      </w:r>
      <w:r w:rsidR="00CA3CFE">
        <w:rPr>
          <w:szCs w:val="22"/>
        </w:rPr>
        <w:instrText xml:space="preserve"> REF _Ref364850925 \h </w:instrText>
      </w:r>
      <w:r w:rsidR="00CA3CFE">
        <w:rPr>
          <w:szCs w:val="22"/>
        </w:rPr>
      </w:r>
      <w:r w:rsidR="00CA3CFE">
        <w:rPr>
          <w:szCs w:val="22"/>
        </w:rPr>
        <w:fldChar w:fldCharType="separate"/>
      </w:r>
      <w:r w:rsidR="00D45185">
        <w:t xml:space="preserve">Figure </w:t>
      </w:r>
      <w:r w:rsidR="00D45185">
        <w:rPr>
          <w:noProof/>
        </w:rPr>
        <w:t>88</w:t>
      </w:r>
      <w:r w:rsidR="00CA3CFE">
        <w:rPr>
          <w:szCs w:val="22"/>
        </w:rPr>
        <w:fldChar w:fldCharType="end"/>
      </w:r>
      <w:r>
        <w:rPr>
          <w:szCs w:val="22"/>
        </w:rPr>
        <w:t>).</w:t>
      </w:r>
    </w:p>
    <w:p w14:paraId="24BF7DA5" w14:textId="77777777" w:rsidR="00F211EE" w:rsidRDefault="00F211EE" w:rsidP="00F211EE">
      <w:pPr>
        <w:pStyle w:val="Caption"/>
      </w:pPr>
      <w:bookmarkStart w:id="339" w:name="_Ref364850925"/>
      <w:r>
        <w:t xml:space="preserve">Figure </w:t>
      </w:r>
      <w:r w:rsidR="00A31490">
        <w:fldChar w:fldCharType="begin"/>
      </w:r>
      <w:r w:rsidR="00A31490">
        <w:instrText xml:space="preserve"> SEQ Figure \* ARABIC </w:instrText>
      </w:r>
      <w:r w:rsidR="00A31490">
        <w:fldChar w:fldCharType="separate"/>
      </w:r>
      <w:r w:rsidR="00D45185">
        <w:rPr>
          <w:noProof/>
        </w:rPr>
        <w:t>88</w:t>
      </w:r>
      <w:r w:rsidR="00A31490">
        <w:rPr>
          <w:noProof/>
        </w:rPr>
        <w:fldChar w:fldCharType="end"/>
      </w:r>
      <w:bookmarkEnd w:id="339"/>
      <w:r>
        <w:t xml:space="preserve">: </w:t>
      </w:r>
      <w:proofErr w:type="spellStart"/>
      <w:r>
        <w:t>VBECSReports</w:t>
      </w:r>
      <w:proofErr w:type="spellEnd"/>
      <w:r>
        <w:t xml:space="preserve"> Properties</w:t>
      </w:r>
    </w:p>
    <w:p w14:paraId="6143EE05" w14:textId="77777777" w:rsidR="00940C55" w:rsidRDefault="00066D68" w:rsidP="00651F3F">
      <w:pPr>
        <w:pStyle w:val="BodyText"/>
        <w:rPr>
          <w:noProof/>
        </w:rPr>
      </w:pPr>
      <w:r>
        <w:rPr>
          <w:noProof/>
        </w:rPr>
        <w:drawing>
          <wp:inline distT="0" distB="0" distL="0" distR="0" wp14:anchorId="60CA2D1A" wp14:editId="6347A0B5">
            <wp:extent cx="2400300" cy="30861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00300" cy="3086100"/>
                    </a:xfrm>
                    <a:prstGeom prst="rect">
                      <a:avLst/>
                    </a:prstGeom>
                    <a:noFill/>
                    <a:ln>
                      <a:noFill/>
                    </a:ln>
                  </pic:spPr>
                </pic:pic>
              </a:graphicData>
            </a:graphic>
          </wp:inline>
        </w:drawing>
      </w:r>
    </w:p>
    <w:p w14:paraId="060F0FCF" w14:textId="77777777" w:rsidR="00355E74" w:rsidRDefault="0061748F" w:rsidP="00AF7403">
      <w:pPr>
        <w:pStyle w:val="ListParagraph"/>
        <w:numPr>
          <w:ilvl w:val="0"/>
          <w:numId w:val="38"/>
        </w:numPr>
        <w:spacing w:before="100" w:beforeAutospacing="1" w:after="100" w:afterAutospacing="1"/>
        <w:rPr>
          <w:szCs w:val="22"/>
        </w:rPr>
      </w:pPr>
      <w:r>
        <w:rPr>
          <w:szCs w:val="22"/>
        </w:rPr>
        <w:br w:type="page"/>
      </w:r>
      <w:r w:rsidR="00940C55">
        <w:rPr>
          <w:szCs w:val="22"/>
        </w:rPr>
        <w:lastRenderedPageBreak/>
        <w:t xml:space="preserve">Click </w:t>
      </w:r>
      <w:r w:rsidR="00940C55" w:rsidRPr="00F211EE">
        <w:rPr>
          <w:b/>
          <w:szCs w:val="22"/>
        </w:rPr>
        <w:t>Share this folder</w:t>
      </w:r>
      <w:r w:rsidR="00940C55">
        <w:rPr>
          <w:szCs w:val="22"/>
        </w:rPr>
        <w:t xml:space="preserve"> and </w:t>
      </w:r>
      <w:r w:rsidR="00F211EE">
        <w:rPr>
          <w:szCs w:val="22"/>
        </w:rPr>
        <w:t>then</w:t>
      </w:r>
      <w:r w:rsidR="00940C55">
        <w:rPr>
          <w:szCs w:val="22"/>
        </w:rPr>
        <w:t xml:space="preserve"> </w:t>
      </w:r>
      <w:r w:rsidR="00940C55" w:rsidRPr="00F211EE">
        <w:rPr>
          <w:b/>
          <w:szCs w:val="22"/>
        </w:rPr>
        <w:t>Permissions</w:t>
      </w:r>
      <w:r w:rsidR="00F211EE">
        <w:rPr>
          <w:szCs w:val="22"/>
        </w:rPr>
        <w:t xml:space="preserve"> </w:t>
      </w:r>
      <w:r w:rsidR="00940C55">
        <w:rPr>
          <w:szCs w:val="22"/>
        </w:rPr>
        <w:t>(</w:t>
      </w:r>
      <w:r w:rsidR="002B7401">
        <w:rPr>
          <w:szCs w:val="22"/>
        </w:rPr>
        <w:fldChar w:fldCharType="begin"/>
      </w:r>
      <w:r w:rsidR="002B7401">
        <w:rPr>
          <w:szCs w:val="22"/>
        </w:rPr>
        <w:instrText xml:space="preserve"> REF _Ref364682819 \h </w:instrText>
      </w:r>
      <w:r w:rsidR="002B7401">
        <w:rPr>
          <w:szCs w:val="22"/>
        </w:rPr>
      </w:r>
      <w:r w:rsidR="002B7401">
        <w:rPr>
          <w:szCs w:val="22"/>
        </w:rPr>
        <w:fldChar w:fldCharType="separate"/>
      </w:r>
      <w:r w:rsidR="00D45185">
        <w:t xml:space="preserve">Figure </w:t>
      </w:r>
      <w:r w:rsidR="00D45185">
        <w:rPr>
          <w:noProof/>
        </w:rPr>
        <w:t>89</w:t>
      </w:r>
      <w:r w:rsidR="002B7401">
        <w:rPr>
          <w:szCs w:val="22"/>
        </w:rPr>
        <w:fldChar w:fldCharType="end"/>
      </w:r>
      <w:r w:rsidR="00940C55">
        <w:rPr>
          <w:szCs w:val="22"/>
        </w:rPr>
        <w:t>).</w:t>
      </w:r>
    </w:p>
    <w:p w14:paraId="0ADE3173" w14:textId="77777777" w:rsidR="00F211EE" w:rsidRDefault="00F211EE" w:rsidP="00F211EE">
      <w:pPr>
        <w:pStyle w:val="Caption"/>
      </w:pPr>
      <w:bookmarkStart w:id="340" w:name="_Ref364682819"/>
      <w:r>
        <w:t xml:space="preserve">Figure </w:t>
      </w:r>
      <w:r w:rsidR="00A31490">
        <w:fldChar w:fldCharType="begin"/>
      </w:r>
      <w:r w:rsidR="00A31490">
        <w:instrText xml:space="preserve"> SEQ Figure \* ARABIC </w:instrText>
      </w:r>
      <w:r w:rsidR="00A31490">
        <w:fldChar w:fldCharType="separate"/>
      </w:r>
      <w:r w:rsidR="00D45185">
        <w:rPr>
          <w:noProof/>
        </w:rPr>
        <w:t>89</w:t>
      </w:r>
      <w:r w:rsidR="00A31490">
        <w:rPr>
          <w:noProof/>
        </w:rPr>
        <w:fldChar w:fldCharType="end"/>
      </w:r>
      <w:bookmarkEnd w:id="340"/>
      <w:r>
        <w:t>: Advanced Sharing</w:t>
      </w:r>
    </w:p>
    <w:p w14:paraId="091BB391" w14:textId="77777777" w:rsidR="00940C55" w:rsidRDefault="00066D68" w:rsidP="00651F3F">
      <w:pPr>
        <w:pStyle w:val="BodyText"/>
        <w:rPr>
          <w:noProof/>
        </w:rPr>
      </w:pPr>
      <w:r>
        <w:rPr>
          <w:noProof/>
        </w:rPr>
        <w:drawing>
          <wp:inline distT="0" distB="0" distL="0" distR="0" wp14:anchorId="41245E33" wp14:editId="4DED2668">
            <wp:extent cx="2755900" cy="27559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14:paraId="06C46A4A" w14:textId="77777777" w:rsidR="00940C55" w:rsidRDefault="001D28A3" w:rsidP="00AF7403">
      <w:pPr>
        <w:pStyle w:val="ListParagraph"/>
        <w:numPr>
          <w:ilvl w:val="0"/>
          <w:numId w:val="38"/>
        </w:numPr>
        <w:spacing w:before="100" w:beforeAutospacing="1" w:after="100" w:afterAutospacing="1"/>
        <w:rPr>
          <w:szCs w:val="22"/>
        </w:rPr>
      </w:pPr>
      <w:r>
        <w:rPr>
          <w:szCs w:val="22"/>
        </w:rPr>
        <w:br w:type="page"/>
      </w:r>
      <w:r w:rsidR="00940C55">
        <w:rPr>
          <w:szCs w:val="22"/>
        </w:rPr>
        <w:lastRenderedPageBreak/>
        <w:t xml:space="preserve">Click </w:t>
      </w:r>
      <w:r w:rsidR="00940C55" w:rsidRPr="002B7401">
        <w:rPr>
          <w:b/>
          <w:szCs w:val="22"/>
        </w:rPr>
        <w:t>Add</w:t>
      </w:r>
      <w:r w:rsidR="002B7401">
        <w:rPr>
          <w:szCs w:val="22"/>
        </w:rPr>
        <w:t xml:space="preserve"> (</w:t>
      </w:r>
      <w:r w:rsidR="002B7401">
        <w:rPr>
          <w:szCs w:val="22"/>
        </w:rPr>
        <w:fldChar w:fldCharType="begin"/>
      </w:r>
      <w:r w:rsidR="002B7401">
        <w:rPr>
          <w:szCs w:val="22"/>
        </w:rPr>
        <w:instrText xml:space="preserve"> REF _Ref364682844 \h </w:instrText>
      </w:r>
      <w:r w:rsidR="002B7401">
        <w:rPr>
          <w:szCs w:val="22"/>
        </w:rPr>
      </w:r>
      <w:r w:rsidR="002B7401">
        <w:rPr>
          <w:szCs w:val="22"/>
        </w:rPr>
        <w:fldChar w:fldCharType="separate"/>
      </w:r>
      <w:r w:rsidR="00D45185">
        <w:t xml:space="preserve">Figure </w:t>
      </w:r>
      <w:r w:rsidR="00D45185">
        <w:rPr>
          <w:noProof/>
        </w:rPr>
        <w:t>90</w:t>
      </w:r>
      <w:r w:rsidR="002B7401">
        <w:rPr>
          <w:szCs w:val="22"/>
        </w:rPr>
        <w:fldChar w:fldCharType="end"/>
      </w:r>
      <w:r w:rsidR="002B7401">
        <w:rPr>
          <w:szCs w:val="22"/>
        </w:rPr>
        <w:t>)</w:t>
      </w:r>
      <w:r w:rsidR="00940C55">
        <w:rPr>
          <w:szCs w:val="22"/>
        </w:rPr>
        <w:t>.</w:t>
      </w:r>
    </w:p>
    <w:p w14:paraId="382E5D98" w14:textId="77777777" w:rsidR="00F211EE" w:rsidRDefault="00F211EE" w:rsidP="00F211EE">
      <w:pPr>
        <w:pStyle w:val="Caption"/>
      </w:pPr>
      <w:bookmarkStart w:id="341" w:name="_Ref364682844"/>
      <w:r>
        <w:t xml:space="preserve">Figure </w:t>
      </w:r>
      <w:r w:rsidR="00A31490">
        <w:fldChar w:fldCharType="begin"/>
      </w:r>
      <w:r w:rsidR="00A31490">
        <w:instrText xml:space="preserve"> SEQ Figure \* ARABIC </w:instrText>
      </w:r>
      <w:r w:rsidR="00A31490">
        <w:fldChar w:fldCharType="separate"/>
      </w:r>
      <w:r w:rsidR="00D45185">
        <w:rPr>
          <w:noProof/>
        </w:rPr>
        <w:t>90</w:t>
      </w:r>
      <w:r w:rsidR="00A31490">
        <w:rPr>
          <w:noProof/>
        </w:rPr>
        <w:fldChar w:fldCharType="end"/>
      </w:r>
      <w:bookmarkEnd w:id="341"/>
      <w:r>
        <w:t>: Permissions</w:t>
      </w:r>
    </w:p>
    <w:p w14:paraId="65C95959" w14:textId="77777777" w:rsidR="00940C55" w:rsidRDefault="00066D68" w:rsidP="009C3C37">
      <w:pPr>
        <w:pStyle w:val="BodyText"/>
        <w:rPr>
          <w:noProof/>
        </w:rPr>
      </w:pPr>
      <w:r>
        <w:rPr>
          <w:noProof/>
        </w:rPr>
        <w:drawing>
          <wp:inline distT="0" distB="0" distL="0" distR="0" wp14:anchorId="1F0906BE" wp14:editId="1DE737C7">
            <wp:extent cx="2819400" cy="34036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0" cy="3403600"/>
                    </a:xfrm>
                    <a:prstGeom prst="rect">
                      <a:avLst/>
                    </a:prstGeom>
                    <a:noFill/>
                    <a:ln>
                      <a:noFill/>
                    </a:ln>
                  </pic:spPr>
                </pic:pic>
              </a:graphicData>
            </a:graphic>
          </wp:inline>
        </w:drawing>
      </w:r>
    </w:p>
    <w:p w14:paraId="78758FF5" w14:textId="77777777" w:rsidR="002B7401" w:rsidRDefault="002B7401" w:rsidP="00AF7403">
      <w:pPr>
        <w:pStyle w:val="ListParagraph"/>
        <w:keepNext/>
        <w:numPr>
          <w:ilvl w:val="0"/>
          <w:numId w:val="38"/>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 (</w:t>
      </w:r>
      <w:r>
        <w:rPr>
          <w:szCs w:val="22"/>
        </w:rPr>
        <w:fldChar w:fldCharType="begin"/>
      </w:r>
      <w:r>
        <w:rPr>
          <w:szCs w:val="22"/>
        </w:rPr>
        <w:instrText xml:space="preserve"> REF _Ref364682928 \h </w:instrText>
      </w:r>
      <w:r>
        <w:rPr>
          <w:szCs w:val="22"/>
        </w:rPr>
      </w:r>
      <w:r>
        <w:rPr>
          <w:szCs w:val="22"/>
        </w:rPr>
        <w:fldChar w:fldCharType="separate"/>
      </w:r>
      <w:r w:rsidR="00D45185">
        <w:t xml:space="preserve">Figure </w:t>
      </w:r>
      <w:r w:rsidR="00D45185">
        <w:rPr>
          <w:noProof/>
        </w:rPr>
        <w:t>91</w:t>
      </w:r>
      <w:r>
        <w:rPr>
          <w:szCs w:val="22"/>
        </w:rPr>
        <w:fldChar w:fldCharType="end"/>
      </w:r>
      <w:r>
        <w:rPr>
          <w:szCs w:val="22"/>
        </w:rPr>
        <w:t>). Note that groups typically follow this nami</w:t>
      </w:r>
      <w:r w:rsidR="0040311B">
        <w:rPr>
          <w:szCs w:val="22"/>
        </w:rPr>
        <w:t>ng convention (substitute the 3-</w:t>
      </w:r>
      <w:r>
        <w:rPr>
          <w:szCs w:val="22"/>
        </w:rPr>
        <w:t xml:space="preserve">letter site code for </w:t>
      </w:r>
      <w:proofErr w:type="spellStart"/>
      <w:r w:rsidR="00036DB5">
        <w:rPr>
          <w:szCs w:val="22"/>
        </w:rPr>
        <w:t>sss</w:t>
      </w:r>
      <w:proofErr w:type="spellEnd"/>
      <w:r>
        <w:rPr>
          <w:szCs w:val="22"/>
        </w:rPr>
        <w:t>):</w:t>
      </w:r>
    </w:p>
    <w:p w14:paraId="5120A808" w14:textId="77777777" w:rsidR="002B7401" w:rsidRDefault="002B7401" w:rsidP="00AF7403">
      <w:pPr>
        <w:pStyle w:val="ListParagraph"/>
        <w:keepNext/>
        <w:numPr>
          <w:ilvl w:val="1"/>
          <w:numId w:val="39"/>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6CDB28D3" w14:textId="77777777" w:rsidR="002B7401" w:rsidRPr="003C561E" w:rsidRDefault="002B7401" w:rsidP="00AF7403">
      <w:pPr>
        <w:pStyle w:val="ListParagraph"/>
        <w:keepNext/>
        <w:numPr>
          <w:ilvl w:val="1"/>
          <w:numId w:val="39"/>
        </w:numPr>
        <w:spacing w:before="100" w:beforeAutospacing="1" w:after="100" w:afterAutospacing="1"/>
        <w:rPr>
          <w:szCs w:val="22"/>
        </w:rPr>
      </w:pPr>
      <w:r>
        <w:rPr>
          <w:szCs w:val="22"/>
        </w:rPr>
        <w:t xml:space="preserve">VBECS </w:t>
      </w:r>
      <w:r w:rsidR="00E45A1C">
        <w:rPr>
          <w:szCs w:val="22"/>
        </w:rPr>
        <w:t>Administrators</w:t>
      </w:r>
      <w:r>
        <w:rPr>
          <w:szCs w:val="22"/>
        </w:rPr>
        <w:t xml:space="preserve">: </w:t>
      </w:r>
      <w:proofErr w:type="spellStart"/>
      <w:r w:rsidR="00036DB5">
        <w:rPr>
          <w:i/>
          <w:szCs w:val="22"/>
        </w:rPr>
        <w:t>VHAsss</w:t>
      </w:r>
      <w:r w:rsidRPr="003822F3">
        <w:rPr>
          <w:i/>
          <w:szCs w:val="22"/>
        </w:rPr>
        <w:t>VbecsAdministrators</w:t>
      </w:r>
      <w:proofErr w:type="spellEnd"/>
    </w:p>
    <w:p w14:paraId="2EBA1267" w14:textId="77777777" w:rsidR="002B7401" w:rsidRDefault="002B7401" w:rsidP="002B7401">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w:t>
      </w:r>
    </w:p>
    <w:p w14:paraId="3360B4B0" w14:textId="77777777" w:rsidR="00F211EE" w:rsidRDefault="00F211EE" w:rsidP="00F211EE">
      <w:pPr>
        <w:pStyle w:val="Caption"/>
      </w:pPr>
      <w:bookmarkStart w:id="342" w:name="_Ref364682928"/>
      <w:r>
        <w:t xml:space="preserve">Figure </w:t>
      </w:r>
      <w:r w:rsidR="00A31490">
        <w:fldChar w:fldCharType="begin"/>
      </w:r>
      <w:r w:rsidR="00A31490">
        <w:instrText xml:space="preserve"> SEQ Figure \* ARABIC </w:instrText>
      </w:r>
      <w:r w:rsidR="00A31490">
        <w:fldChar w:fldCharType="separate"/>
      </w:r>
      <w:r w:rsidR="00D45185">
        <w:rPr>
          <w:noProof/>
        </w:rPr>
        <w:t>91</w:t>
      </w:r>
      <w:r w:rsidR="00A31490">
        <w:rPr>
          <w:noProof/>
        </w:rPr>
        <w:fldChar w:fldCharType="end"/>
      </w:r>
      <w:bookmarkEnd w:id="342"/>
      <w:r>
        <w:t xml:space="preserve">: </w:t>
      </w:r>
      <w:r w:rsidR="00252A31">
        <w:t xml:space="preserve">Example of </w:t>
      </w:r>
      <w:r>
        <w:t>Select Users...</w:t>
      </w:r>
    </w:p>
    <w:p w14:paraId="2000916A" w14:textId="77777777" w:rsidR="00940C55" w:rsidRDefault="00066D68" w:rsidP="009C3C37">
      <w:pPr>
        <w:pStyle w:val="BodyText"/>
      </w:pPr>
      <w:r>
        <w:rPr>
          <w:noProof/>
        </w:rPr>
        <w:drawing>
          <wp:inline distT="0" distB="0" distL="0" distR="0" wp14:anchorId="19E0F27D" wp14:editId="4A539885">
            <wp:extent cx="3892550" cy="207645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92550" cy="2076450"/>
                    </a:xfrm>
                    <a:prstGeom prst="rect">
                      <a:avLst/>
                    </a:prstGeom>
                    <a:noFill/>
                    <a:ln>
                      <a:noFill/>
                    </a:ln>
                  </pic:spPr>
                </pic:pic>
              </a:graphicData>
            </a:graphic>
          </wp:inline>
        </w:drawing>
      </w:r>
    </w:p>
    <w:p w14:paraId="50D7624E" w14:textId="77777777" w:rsidR="002E51DC" w:rsidRDefault="002E51DC" w:rsidP="00AF7403">
      <w:pPr>
        <w:pStyle w:val="ListParagraph"/>
        <w:keepNext/>
        <w:numPr>
          <w:ilvl w:val="0"/>
          <w:numId w:val="38"/>
        </w:numPr>
        <w:spacing w:before="100" w:beforeAutospacing="1" w:after="100" w:afterAutospacing="1"/>
        <w:rPr>
          <w:szCs w:val="22"/>
        </w:rPr>
      </w:pPr>
      <w:r>
        <w:rPr>
          <w:szCs w:val="22"/>
        </w:rPr>
        <w:lastRenderedPageBreak/>
        <w:t xml:space="preserve">Select the VBECS Administrators group and select </w:t>
      </w:r>
      <w:r w:rsidRPr="002E51DC">
        <w:rPr>
          <w:b/>
          <w:szCs w:val="22"/>
        </w:rPr>
        <w:t>Full Control</w:t>
      </w:r>
      <w:r>
        <w:rPr>
          <w:szCs w:val="22"/>
        </w:rPr>
        <w:t xml:space="preserve">. Leave the default permissions for the VBECS Users group and click </w:t>
      </w:r>
      <w:r w:rsidRPr="002E51DC">
        <w:rPr>
          <w:b/>
          <w:szCs w:val="22"/>
        </w:rPr>
        <w:t>OK</w:t>
      </w:r>
      <w:r w:rsidR="006C7C9F">
        <w:rPr>
          <w:b/>
          <w:szCs w:val="22"/>
        </w:rPr>
        <w:t xml:space="preserve"> </w:t>
      </w:r>
      <w:r w:rsidR="006C7C9F" w:rsidRPr="006C7C9F">
        <w:rPr>
          <w:szCs w:val="22"/>
        </w:rPr>
        <w:t>(</w:t>
      </w:r>
      <w:r w:rsidR="006C7C9F">
        <w:rPr>
          <w:szCs w:val="22"/>
        </w:rPr>
        <w:fldChar w:fldCharType="begin"/>
      </w:r>
      <w:r w:rsidR="006C7C9F">
        <w:rPr>
          <w:szCs w:val="22"/>
        </w:rPr>
        <w:instrText xml:space="preserve"> REF _Ref483402061 \h </w:instrText>
      </w:r>
      <w:r w:rsidR="006C7C9F">
        <w:rPr>
          <w:szCs w:val="22"/>
        </w:rPr>
      </w:r>
      <w:r w:rsidR="006C7C9F">
        <w:rPr>
          <w:szCs w:val="22"/>
        </w:rPr>
        <w:fldChar w:fldCharType="separate"/>
      </w:r>
      <w:r w:rsidR="00D45185">
        <w:t xml:space="preserve">Figure </w:t>
      </w:r>
      <w:r w:rsidR="00D45185">
        <w:rPr>
          <w:noProof/>
        </w:rPr>
        <w:t>92</w:t>
      </w:r>
      <w:r w:rsidR="006C7C9F">
        <w:rPr>
          <w:szCs w:val="22"/>
        </w:rPr>
        <w:fldChar w:fldCharType="end"/>
      </w:r>
      <w:r w:rsidR="006C7C9F" w:rsidRPr="006C7C9F">
        <w:rPr>
          <w:szCs w:val="22"/>
        </w:rPr>
        <w:t>)</w:t>
      </w:r>
      <w:r>
        <w:rPr>
          <w:szCs w:val="22"/>
        </w:rPr>
        <w:t>.</w:t>
      </w:r>
    </w:p>
    <w:p w14:paraId="71E31928" w14:textId="77777777" w:rsidR="002E51DC" w:rsidRDefault="002E51DC" w:rsidP="002E51DC">
      <w:pPr>
        <w:pStyle w:val="Caption"/>
      </w:pPr>
      <w:bookmarkStart w:id="343" w:name="_Ref483402061"/>
      <w:r>
        <w:t xml:space="preserve">Figure </w:t>
      </w:r>
      <w:r w:rsidR="00A31490">
        <w:fldChar w:fldCharType="begin"/>
      </w:r>
      <w:r w:rsidR="00A31490">
        <w:instrText xml:space="preserve"> SEQ Figure \* ARABIC </w:instrText>
      </w:r>
      <w:r w:rsidR="00A31490">
        <w:fldChar w:fldCharType="separate"/>
      </w:r>
      <w:r w:rsidR="00D45185">
        <w:rPr>
          <w:noProof/>
        </w:rPr>
        <w:t>92</w:t>
      </w:r>
      <w:r w:rsidR="00A31490">
        <w:rPr>
          <w:noProof/>
        </w:rPr>
        <w:fldChar w:fldCharType="end"/>
      </w:r>
      <w:bookmarkEnd w:id="343"/>
      <w:r>
        <w:t xml:space="preserve">: Permissions for </w:t>
      </w:r>
      <w:proofErr w:type="spellStart"/>
      <w:r>
        <w:t>VBECSReports</w:t>
      </w:r>
      <w:proofErr w:type="spellEnd"/>
    </w:p>
    <w:p w14:paraId="30491708" w14:textId="77777777" w:rsidR="002E51DC" w:rsidRPr="002E51DC" w:rsidRDefault="00066D68" w:rsidP="002E51DC">
      <w:r>
        <w:rPr>
          <w:noProof/>
        </w:rPr>
        <w:drawing>
          <wp:inline distT="0" distB="0" distL="0" distR="0" wp14:anchorId="160FC1C8" wp14:editId="040F0E3F">
            <wp:extent cx="2679700" cy="3213100"/>
            <wp:effectExtent l="19050" t="19050" r="6350" b="635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79700" cy="3213100"/>
                    </a:xfrm>
                    <a:prstGeom prst="rect">
                      <a:avLst/>
                    </a:prstGeom>
                    <a:noFill/>
                    <a:ln w="6350" cmpd="sng">
                      <a:solidFill>
                        <a:srgbClr val="000000"/>
                      </a:solidFill>
                      <a:miter lim="800000"/>
                      <a:headEnd/>
                      <a:tailEnd/>
                    </a:ln>
                    <a:effectLst/>
                  </pic:spPr>
                </pic:pic>
              </a:graphicData>
            </a:graphic>
          </wp:inline>
        </w:drawing>
      </w:r>
    </w:p>
    <w:p w14:paraId="7F055F5A" w14:textId="77777777" w:rsidR="00B44E04" w:rsidRPr="001C29FC" w:rsidRDefault="00AE3E98" w:rsidP="00A65971">
      <w:pPr>
        <w:pStyle w:val="Heading2"/>
        <w:rPr>
          <w:lang w:val="en-US"/>
        </w:rPr>
      </w:pPr>
      <w:bookmarkStart w:id="344" w:name="_Toc524596926"/>
      <w:r>
        <w:rPr>
          <w:lang w:val="en-US"/>
        </w:rPr>
        <w:t>Workstation</w:t>
      </w:r>
      <w:r w:rsidR="00A65971">
        <w:rPr>
          <w:lang w:val="en-US"/>
        </w:rPr>
        <w:t xml:space="preserve"> Tasks</w:t>
      </w:r>
      <w:bookmarkEnd w:id="344"/>
    </w:p>
    <w:p w14:paraId="0C27EA8C" w14:textId="77777777" w:rsidR="00B44E04" w:rsidRDefault="00492F64" w:rsidP="00B44E04">
      <w:pPr>
        <w:pStyle w:val="BodyText"/>
      </w:pPr>
      <w:r>
        <w:t>Update t</w:t>
      </w:r>
      <w:r w:rsidR="00A93E4C">
        <w:t xml:space="preserve">he RDP shortcut </w:t>
      </w:r>
      <w:r>
        <w:t>a</w:t>
      </w:r>
      <w:r w:rsidR="00A93E4C">
        <w:t xml:space="preserve">nd </w:t>
      </w:r>
      <w:r>
        <w:t xml:space="preserve">create </w:t>
      </w:r>
      <w:r w:rsidR="00042D4A">
        <w:t xml:space="preserve">a link to </w:t>
      </w:r>
      <w:r w:rsidR="00A93E4C">
        <w:t>the report share</w:t>
      </w:r>
      <w:r>
        <w:t xml:space="preserve"> on each lab workstation</w:t>
      </w:r>
      <w:r w:rsidR="00A93E4C">
        <w:t>.</w:t>
      </w:r>
    </w:p>
    <w:p w14:paraId="725DB13B" w14:textId="77777777" w:rsidR="00A93E4C" w:rsidRDefault="0097047B" w:rsidP="00967688">
      <w:pPr>
        <w:pStyle w:val="Heading3"/>
      </w:pPr>
      <w:bookmarkStart w:id="345" w:name="_Toc524596927"/>
      <w:r>
        <w:t>Update the RDP S</w:t>
      </w:r>
      <w:r w:rsidR="00A93E4C">
        <w:t>hortcut</w:t>
      </w:r>
      <w:bookmarkEnd w:id="345"/>
    </w:p>
    <w:p w14:paraId="0F65235E" w14:textId="77777777" w:rsidR="00492F64" w:rsidRDefault="00492F64" w:rsidP="00AF7403">
      <w:pPr>
        <w:pStyle w:val="ListParagraph"/>
        <w:numPr>
          <w:ilvl w:val="0"/>
          <w:numId w:val="35"/>
        </w:numPr>
        <w:spacing w:before="100" w:beforeAutospacing="1" w:after="100" w:afterAutospacing="1"/>
        <w:rPr>
          <w:szCs w:val="22"/>
        </w:rPr>
      </w:pPr>
      <w:r>
        <w:rPr>
          <w:szCs w:val="22"/>
        </w:rPr>
        <w:t>Log into the lab workstation with administrator privileges.</w:t>
      </w:r>
    </w:p>
    <w:p w14:paraId="360A753C" w14:textId="77777777" w:rsidR="00492F64" w:rsidRDefault="00492F64" w:rsidP="00AF7403">
      <w:pPr>
        <w:pStyle w:val="ListParagraph"/>
        <w:numPr>
          <w:ilvl w:val="0"/>
          <w:numId w:val="35"/>
        </w:numPr>
        <w:spacing w:before="100" w:beforeAutospacing="1" w:after="100" w:afterAutospacing="1"/>
        <w:rPr>
          <w:szCs w:val="22"/>
        </w:rPr>
      </w:pPr>
      <w:r>
        <w:rPr>
          <w:szCs w:val="22"/>
        </w:rPr>
        <w:t xml:space="preserve">Right-click on the VBECs remote desktop shortcut and click </w:t>
      </w:r>
      <w:r w:rsidRPr="00492F64">
        <w:rPr>
          <w:b/>
          <w:szCs w:val="22"/>
        </w:rPr>
        <w:t>Edit</w:t>
      </w:r>
      <w:r>
        <w:rPr>
          <w:szCs w:val="22"/>
        </w:rPr>
        <w:t xml:space="preserve"> (</w:t>
      </w:r>
      <w:r w:rsidR="00F756AA">
        <w:rPr>
          <w:szCs w:val="22"/>
        </w:rPr>
        <w:fldChar w:fldCharType="begin"/>
      </w:r>
      <w:r w:rsidR="00F756AA">
        <w:rPr>
          <w:szCs w:val="22"/>
        </w:rPr>
        <w:instrText xml:space="preserve"> REF _Ref364850976 \h </w:instrText>
      </w:r>
      <w:r w:rsidR="00F756AA">
        <w:rPr>
          <w:szCs w:val="22"/>
        </w:rPr>
      </w:r>
      <w:r w:rsidR="00F756AA">
        <w:rPr>
          <w:szCs w:val="22"/>
        </w:rPr>
        <w:fldChar w:fldCharType="separate"/>
      </w:r>
      <w:r w:rsidR="00D45185">
        <w:t xml:space="preserve">Figure </w:t>
      </w:r>
      <w:r w:rsidR="00D45185">
        <w:rPr>
          <w:noProof/>
        </w:rPr>
        <w:t>93</w:t>
      </w:r>
      <w:r w:rsidR="00F756AA">
        <w:rPr>
          <w:szCs w:val="22"/>
        </w:rPr>
        <w:fldChar w:fldCharType="end"/>
      </w:r>
      <w:r>
        <w:rPr>
          <w:szCs w:val="22"/>
        </w:rPr>
        <w:t>).</w:t>
      </w:r>
    </w:p>
    <w:p w14:paraId="4A405F74" w14:textId="77777777" w:rsidR="008F1C86" w:rsidRDefault="008F1C86" w:rsidP="008F1C86">
      <w:pPr>
        <w:pStyle w:val="Caption"/>
      </w:pPr>
      <w:bookmarkStart w:id="346" w:name="_Ref364850976"/>
      <w:r>
        <w:t xml:space="preserve">Figure </w:t>
      </w:r>
      <w:r w:rsidR="00A31490">
        <w:fldChar w:fldCharType="begin"/>
      </w:r>
      <w:r w:rsidR="00A31490">
        <w:instrText xml:space="preserve"> SEQ Figure \* ARABIC </w:instrText>
      </w:r>
      <w:r w:rsidR="00A31490">
        <w:fldChar w:fldCharType="separate"/>
      </w:r>
      <w:r w:rsidR="00D45185">
        <w:rPr>
          <w:noProof/>
        </w:rPr>
        <w:t>93</w:t>
      </w:r>
      <w:r w:rsidR="00A31490">
        <w:rPr>
          <w:noProof/>
        </w:rPr>
        <w:fldChar w:fldCharType="end"/>
      </w:r>
      <w:bookmarkEnd w:id="346"/>
      <w:r>
        <w:t>: Edit shortcut</w:t>
      </w:r>
    </w:p>
    <w:p w14:paraId="229ACB1F" w14:textId="77777777" w:rsidR="00492F64" w:rsidRDefault="00066D68" w:rsidP="009C3C37">
      <w:pPr>
        <w:pStyle w:val="BodyText"/>
      </w:pPr>
      <w:r>
        <w:rPr>
          <w:noProof/>
        </w:rPr>
        <w:drawing>
          <wp:inline distT="0" distB="0" distL="0" distR="0" wp14:anchorId="42C7C595" wp14:editId="50A237E4">
            <wp:extent cx="1593850" cy="1314450"/>
            <wp:effectExtent l="19050" t="19050" r="635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93850" cy="1314450"/>
                    </a:xfrm>
                    <a:prstGeom prst="rect">
                      <a:avLst/>
                    </a:prstGeom>
                    <a:noFill/>
                    <a:ln w="6350" cmpd="sng">
                      <a:solidFill>
                        <a:srgbClr val="000000"/>
                      </a:solidFill>
                      <a:miter lim="800000"/>
                      <a:headEnd/>
                      <a:tailEnd/>
                    </a:ln>
                    <a:effectLst/>
                  </pic:spPr>
                </pic:pic>
              </a:graphicData>
            </a:graphic>
          </wp:inline>
        </w:drawing>
      </w:r>
    </w:p>
    <w:p w14:paraId="276F1FE8" w14:textId="77777777" w:rsidR="00492F64" w:rsidRDefault="0061748F" w:rsidP="00AF7403">
      <w:pPr>
        <w:pStyle w:val="ListParagraph"/>
        <w:numPr>
          <w:ilvl w:val="0"/>
          <w:numId w:val="35"/>
        </w:numPr>
        <w:spacing w:before="100" w:beforeAutospacing="1" w:after="100" w:afterAutospacing="1"/>
        <w:rPr>
          <w:szCs w:val="22"/>
        </w:rPr>
      </w:pPr>
      <w:r>
        <w:rPr>
          <w:szCs w:val="22"/>
        </w:rPr>
        <w:br w:type="page"/>
      </w:r>
      <w:r w:rsidR="00A65971">
        <w:rPr>
          <w:szCs w:val="22"/>
        </w:rPr>
        <w:lastRenderedPageBreak/>
        <w:t xml:space="preserve">In the </w:t>
      </w:r>
      <w:r w:rsidR="00A65971" w:rsidRPr="00167996">
        <w:rPr>
          <w:b/>
          <w:szCs w:val="22"/>
        </w:rPr>
        <w:t>Computer</w:t>
      </w:r>
      <w:r w:rsidR="00A65971">
        <w:rPr>
          <w:szCs w:val="22"/>
        </w:rPr>
        <w:t xml:space="preserve"> field, </w:t>
      </w:r>
      <w:r w:rsidR="005830A4">
        <w:t xml:space="preserve">the VBECS application server’s fully qualified domain </w:t>
      </w:r>
      <w:r w:rsidR="005830A4" w:rsidRPr="001C29FC">
        <w:t>name.</w:t>
      </w:r>
      <w:r w:rsidR="005830A4" w:rsidRPr="005830A4">
        <w:t xml:space="preserve"> </w:t>
      </w:r>
      <w:r w:rsidR="005830A4">
        <w:t xml:space="preserve">The name will always be your server name followed by </w:t>
      </w:r>
      <w:r w:rsidR="005830A4" w:rsidRPr="00350668">
        <w:rPr>
          <w:b/>
        </w:rPr>
        <w:t>aac.dva.va.gov</w:t>
      </w:r>
      <w:r w:rsidR="005830A4">
        <w:rPr>
          <w:szCs w:val="22"/>
        </w:rPr>
        <w:t xml:space="preserve"> </w:t>
      </w:r>
      <w:r w:rsidR="00167996">
        <w:rPr>
          <w:szCs w:val="22"/>
        </w:rPr>
        <w:t>(</w:t>
      </w:r>
      <w:r w:rsidR="00167996">
        <w:rPr>
          <w:szCs w:val="22"/>
        </w:rPr>
        <w:fldChar w:fldCharType="begin"/>
      </w:r>
      <w:r w:rsidR="00167996">
        <w:rPr>
          <w:szCs w:val="22"/>
        </w:rPr>
        <w:instrText xml:space="preserve"> REF _Ref364683155 \h </w:instrText>
      </w:r>
      <w:r w:rsidR="00167996">
        <w:rPr>
          <w:szCs w:val="22"/>
        </w:rPr>
      </w:r>
      <w:r w:rsidR="00167996">
        <w:rPr>
          <w:szCs w:val="22"/>
        </w:rPr>
        <w:fldChar w:fldCharType="separate"/>
      </w:r>
      <w:r w:rsidR="00D45185">
        <w:t xml:space="preserve">Figure </w:t>
      </w:r>
      <w:r w:rsidR="00D45185">
        <w:rPr>
          <w:noProof/>
        </w:rPr>
        <w:t>94</w:t>
      </w:r>
      <w:r w:rsidR="00167996">
        <w:rPr>
          <w:szCs w:val="22"/>
        </w:rPr>
        <w:fldChar w:fldCharType="end"/>
      </w:r>
      <w:r w:rsidR="00167996">
        <w:rPr>
          <w:szCs w:val="22"/>
        </w:rPr>
        <w:t>).</w:t>
      </w:r>
      <w:r w:rsidR="00DA385E">
        <w:rPr>
          <w:szCs w:val="22"/>
        </w:rPr>
        <w:t xml:space="preserve"> Click </w:t>
      </w:r>
      <w:r w:rsidR="00DA385E" w:rsidRPr="00DA385E">
        <w:rPr>
          <w:b/>
          <w:szCs w:val="22"/>
        </w:rPr>
        <w:t>Save</w:t>
      </w:r>
      <w:r w:rsidR="00DA385E">
        <w:rPr>
          <w:szCs w:val="22"/>
        </w:rPr>
        <w:t>.</w:t>
      </w:r>
    </w:p>
    <w:p w14:paraId="6D27D13C" w14:textId="77777777" w:rsidR="00A65971" w:rsidRDefault="00A65971" w:rsidP="00A65971">
      <w:pPr>
        <w:pStyle w:val="Caption"/>
      </w:pPr>
      <w:bookmarkStart w:id="347" w:name="_Ref364683155"/>
      <w:r>
        <w:t xml:space="preserve">Figure </w:t>
      </w:r>
      <w:r w:rsidR="00A31490">
        <w:fldChar w:fldCharType="begin"/>
      </w:r>
      <w:r w:rsidR="00A31490">
        <w:instrText xml:space="preserve"> SEQ Figure \* ARABIC </w:instrText>
      </w:r>
      <w:r w:rsidR="00A31490">
        <w:fldChar w:fldCharType="separate"/>
      </w:r>
      <w:r w:rsidR="00D45185">
        <w:rPr>
          <w:noProof/>
        </w:rPr>
        <w:t>94</w:t>
      </w:r>
      <w:r w:rsidR="00A31490">
        <w:rPr>
          <w:noProof/>
        </w:rPr>
        <w:fldChar w:fldCharType="end"/>
      </w:r>
      <w:bookmarkEnd w:id="347"/>
      <w:r>
        <w:t>: Remote Desktop Connection</w:t>
      </w:r>
    </w:p>
    <w:p w14:paraId="2B92CF5A" w14:textId="77777777" w:rsidR="00A65971" w:rsidRDefault="00066D68" w:rsidP="009C3C37">
      <w:pPr>
        <w:pStyle w:val="BodyText"/>
        <w:rPr>
          <w:noProof/>
        </w:rPr>
      </w:pPr>
      <w:r>
        <w:rPr>
          <w:noProof/>
        </w:rPr>
        <w:drawing>
          <wp:inline distT="0" distB="0" distL="0" distR="0" wp14:anchorId="16CC77F1" wp14:editId="7A46F7B9">
            <wp:extent cx="2889250" cy="32766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3276600"/>
                    </a:xfrm>
                    <a:prstGeom prst="rect">
                      <a:avLst/>
                    </a:prstGeom>
                    <a:noFill/>
                    <a:ln>
                      <a:noFill/>
                    </a:ln>
                  </pic:spPr>
                </pic:pic>
              </a:graphicData>
            </a:graphic>
          </wp:inline>
        </w:drawing>
      </w:r>
    </w:p>
    <w:p w14:paraId="3A29808B" w14:textId="77777777" w:rsidR="00A93E4C" w:rsidRDefault="0061748F" w:rsidP="00967688">
      <w:pPr>
        <w:pStyle w:val="Heading3"/>
      </w:pPr>
      <w:bookmarkStart w:id="348" w:name="_Ref479598950"/>
      <w:r>
        <w:br w:type="page"/>
      </w:r>
      <w:bookmarkStart w:id="349" w:name="_Ref483401062"/>
      <w:bookmarkStart w:id="350" w:name="_Toc524596928"/>
      <w:r w:rsidR="0040311B">
        <w:lastRenderedPageBreak/>
        <w:t>Configure a Shortcut to the Report S</w:t>
      </w:r>
      <w:r w:rsidR="00A93E4C">
        <w:t>hare</w:t>
      </w:r>
      <w:bookmarkEnd w:id="348"/>
      <w:bookmarkEnd w:id="349"/>
      <w:bookmarkEnd w:id="350"/>
    </w:p>
    <w:p w14:paraId="65352DF5" w14:textId="77777777" w:rsidR="00A65971" w:rsidRPr="00A65971" w:rsidRDefault="00A65971" w:rsidP="00A93E4C">
      <w:pPr>
        <w:pStyle w:val="ListParagraph"/>
        <w:spacing w:before="100" w:beforeAutospacing="1" w:after="100" w:afterAutospacing="1"/>
        <w:ind w:left="0"/>
        <w:rPr>
          <w:szCs w:val="22"/>
        </w:rPr>
      </w:pPr>
      <w:r w:rsidRPr="00A65971">
        <w:rPr>
          <w:szCs w:val="22"/>
        </w:rPr>
        <w:t xml:space="preserve">The </w:t>
      </w:r>
      <w:r w:rsidR="00DA385E">
        <w:rPr>
          <w:szCs w:val="22"/>
        </w:rPr>
        <w:t>report share section (</w:t>
      </w:r>
      <w:r w:rsidR="00DA385E">
        <w:rPr>
          <w:szCs w:val="22"/>
        </w:rPr>
        <w:fldChar w:fldCharType="begin"/>
      </w:r>
      <w:r w:rsidR="00DA385E">
        <w:rPr>
          <w:szCs w:val="22"/>
        </w:rPr>
        <w:instrText xml:space="preserve"> REF _Ref364686235 \h </w:instrText>
      </w:r>
      <w:r w:rsidR="00DA385E">
        <w:rPr>
          <w:szCs w:val="22"/>
        </w:rPr>
      </w:r>
      <w:r w:rsidR="00DA385E">
        <w:rPr>
          <w:szCs w:val="22"/>
        </w:rPr>
        <w:fldChar w:fldCharType="separate"/>
      </w:r>
      <w:r w:rsidR="00D45185">
        <w:t>Configure the Report Share</w:t>
      </w:r>
      <w:r w:rsidR="00DA385E">
        <w:rPr>
          <w:szCs w:val="22"/>
        </w:rPr>
        <w:fldChar w:fldCharType="end"/>
      </w:r>
      <w:r w:rsidR="00DA385E">
        <w:rPr>
          <w:szCs w:val="22"/>
        </w:rPr>
        <w:t xml:space="preserve">) must have been </w:t>
      </w:r>
      <w:r w:rsidR="00DB4A7B">
        <w:rPr>
          <w:szCs w:val="22"/>
        </w:rPr>
        <w:t xml:space="preserve">executed before proceeding with this </w:t>
      </w:r>
      <w:r w:rsidR="00CA3CFE">
        <w:rPr>
          <w:szCs w:val="22"/>
        </w:rPr>
        <w:t>section</w:t>
      </w:r>
      <w:r w:rsidR="00DA385E">
        <w:rPr>
          <w:szCs w:val="22"/>
        </w:rPr>
        <w:t>.</w:t>
      </w:r>
      <w:r>
        <w:rPr>
          <w:szCs w:val="22"/>
        </w:rPr>
        <w:t xml:space="preserve"> </w:t>
      </w:r>
      <w:r w:rsidR="00DA385E">
        <w:rPr>
          <w:szCs w:val="22"/>
        </w:rPr>
        <w:t xml:space="preserve">The report share contains patient identifiable information, so the shortcut must only be accessible by authorized laboratory personnel. If the workstation will only be used by laboratory personnel, the shortcut may be placed in the </w:t>
      </w:r>
      <w:r w:rsidR="00DA385E" w:rsidRPr="00DA385E">
        <w:rPr>
          <w:b/>
          <w:szCs w:val="22"/>
        </w:rPr>
        <w:t>Public Desktop</w:t>
      </w:r>
      <w:r w:rsidR="00DA385E">
        <w:rPr>
          <w:szCs w:val="22"/>
        </w:rPr>
        <w:t xml:space="preserve"> folder. O</w:t>
      </w:r>
      <w:r w:rsidR="001E787C">
        <w:rPr>
          <w:szCs w:val="22"/>
        </w:rPr>
        <w:t>therwise, create it separately in each user’s folder.</w:t>
      </w:r>
      <w:r w:rsidR="00DA385E">
        <w:rPr>
          <w:szCs w:val="22"/>
        </w:rPr>
        <w:t xml:space="preserve"> </w:t>
      </w:r>
    </w:p>
    <w:p w14:paraId="44310B90" w14:textId="77777777" w:rsidR="00A65971" w:rsidRDefault="00A65971" w:rsidP="00AF7403">
      <w:pPr>
        <w:pStyle w:val="ListParagraph"/>
        <w:numPr>
          <w:ilvl w:val="0"/>
          <w:numId w:val="36"/>
        </w:numPr>
        <w:spacing w:before="100" w:beforeAutospacing="1" w:after="100" w:afterAutospacing="1"/>
        <w:rPr>
          <w:szCs w:val="22"/>
        </w:rPr>
      </w:pPr>
      <w:r>
        <w:rPr>
          <w:szCs w:val="22"/>
        </w:rPr>
        <w:t>Log into the lab workstation with administrator privileges.</w:t>
      </w:r>
      <w:r w:rsidR="0040311B">
        <w:rPr>
          <w:szCs w:val="22"/>
        </w:rPr>
        <w:t xml:space="preserve"> </w:t>
      </w:r>
      <w:r w:rsidR="001E787C">
        <w:rPr>
          <w:szCs w:val="22"/>
        </w:rPr>
        <w:t>Navigate to the user’s desktop folder (C:\Users\Public\</w:t>
      </w:r>
      <w:r w:rsidR="00FF17E4">
        <w:rPr>
          <w:szCs w:val="22"/>
        </w:rPr>
        <w:t xml:space="preserve">Public </w:t>
      </w:r>
      <w:r w:rsidR="0040311B">
        <w:rPr>
          <w:szCs w:val="22"/>
        </w:rPr>
        <w:t>Desktop), r</w:t>
      </w:r>
      <w:r w:rsidR="00DA385E">
        <w:rPr>
          <w:szCs w:val="22"/>
        </w:rPr>
        <w:t>ight-click o</w:t>
      </w:r>
      <w:r w:rsidR="001E787C">
        <w:rPr>
          <w:szCs w:val="22"/>
        </w:rPr>
        <w:t xml:space="preserve">n the </w:t>
      </w:r>
      <w:r w:rsidR="001E787C" w:rsidRPr="001E787C">
        <w:rPr>
          <w:b/>
          <w:szCs w:val="22"/>
        </w:rPr>
        <w:t>D</w:t>
      </w:r>
      <w:r w:rsidR="00DA385E" w:rsidRPr="001E787C">
        <w:rPr>
          <w:b/>
          <w:szCs w:val="22"/>
        </w:rPr>
        <w:t>esktop</w:t>
      </w:r>
      <w:r w:rsidR="001E787C">
        <w:rPr>
          <w:szCs w:val="22"/>
        </w:rPr>
        <w:t xml:space="preserve"> folder</w:t>
      </w:r>
      <w:r w:rsidR="00DA385E">
        <w:rPr>
          <w:szCs w:val="22"/>
        </w:rPr>
        <w:t xml:space="preserve"> and select </w:t>
      </w:r>
      <w:r w:rsidR="00DA385E" w:rsidRPr="00DA385E">
        <w:rPr>
          <w:b/>
          <w:szCs w:val="22"/>
        </w:rPr>
        <w:t>New</w:t>
      </w:r>
      <w:r w:rsidR="00DA385E">
        <w:rPr>
          <w:szCs w:val="22"/>
        </w:rPr>
        <w:t xml:space="preserve">, </w:t>
      </w:r>
      <w:r w:rsidR="00DA385E" w:rsidRPr="00DA385E">
        <w:rPr>
          <w:b/>
          <w:szCs w:val="22"/>
        </w:rPr>
        <w:t>Shortcut</w:t>
      </w:r>
      <w:r w:rsidR="00DA385E">
        <w:rPr>
          <w:szCs w:val="22"/>
        </w:rPr>
        <w:t xml:space="preserve"> (</w:t>
      </w:r>
      <w:r w:rsidR="00DA385E">
        <w:rPr>
          <w:szCs w:val="22"/>
        </w:rPr>
        <w:fldChar w:fldCharType="begin"/>
      </w:r>
      <w:r w:rsidR="00DA385E">
        <w:rPr>
          <w:szCs w:val="22"/>
        </w:rPr>
        <w:instrText xml:space="preserve"> REF _Ref364686515 \h </w:instrText>
      </w:r>
      <w:r w:rsidR="00DA385E">
        <w:rPr>
          <w:szCs w:val="22"/>
        </w:rPr>
      </w:r>
      <w:r w:rsidR="00DA385E">
        <w:rPr>
          <w:szCs w:val="22"/>
        </w:rPr>
        <w:fldChar w:fldCharType="separate"/>
      </w:r>
      <w:r w:rsidR="00D45185">
        <w:t xml:space="preserve">Figure </w:t>
      </w:r>
      <w:r w:rsidR="00D45185">
        <w:rPr>
          <w:noProof/>
        </w:rPr>
        <w:t>95</w:t>
      </w:r>
      <w:r w:rsidR="00DA385E">
        <w:rPr>
          <w:szCs w:val="22"/>
        </w:rPr>
        <w:fldChar w:fldCharType="end"/>
      </w:r>
      <w:r w:rsidR="00DA385E">
        <w:rPr>
          <w:szCs w:val="22"/>
        </w:rPr>
        <w:t>).</w:t>
      </w:r>
      <w:r w:rsidR="00D56564">
        <w:rPr>
          <w:szCs w:val="22"/>
        </w:rPr>
        <w:t xml:space="preserve"> Note: </w:t>
      </w:r>
      <w:r w:rsidR="00FF17E4">
        <w:rPr>
          <w:szCs w:val="22"/>
        </w:rPr>
        <w:t>If you cannot see the Public Desktop folder</w:t>
      </w:r>
      <w:r w:rsidR="00D56564">
        <w:rPr>
          <w:szCs w:val="22"/>
        </w:rPr>
        <w:t xml:space="preserve"> in the tree view type </w:t>
      </w:r>
      <w:r w:rsidR="00BF2765" w:rsidRPr="00BF2765">
        <w:rPr>
          <w:b/>
          <w:szCs w:val="22"/>
        </w:rPr>
        <w:t>C:\Users\Public\Public Desktop</w:t>
      </w:r>
      <w:r w:rsidR="00D56564">
        <w:rPr>
          <w:szCs w:val="22"/>
        </w:rPr>
        <w:t xml:space="preserve"> </w:t>
      </w:r>
      <w:r w:rsidR="00FF17E4">
        <w:rPr>
          <w:szCs w:val="22"/>
        </w:rPr>
        <w:t>in the address bar and hit enter.</w:t>
      </w:r>
    </w:p>
    <w:p w14:paraId="28955AF2" w14:textId="77777777" w:rsidR="00DA385E" w:rsidRDefault="00DA385E" w:rsidP="00DA385E">
      <w:pPr>
        <w:pStyle w:val="Caption"/>
      </w:pPr>
      <w:bookmarkStart w:id="351" w:name="_Ref364686515"/>
      <w:r>
        <w:t xml:space="preserve">Figure </w:t>
      </w:r>
      <w:r w:rsidR="00A31490">
        <w:fldChar w:fldCharType="begin"/>
      </w:r>
      <w:r w:rsidR="00A31490">
        <w:instrText xml:space="preserve"> SEQ Figure \* ARABIC </w:instrText>
      </w:r>
      <w:r w:rsidR="00A31490">
        <w:fldChar w:fldCharType="separate"/>
      </w:r>
      <w:r w:rsidR="00D45185">
        <w:rPr>
          <w:noProof/>
        </w:rPr>
        <w:t>95</w:t>
      </w:r>
      <w:r w:rsidR="00A31490">
        <w:rPr>
          <w:noProof/>
        </w:rPr>
        <w:fldChar w:fldCharType="end"/>
      </w:r>
      <w:bookmarkEnd w:id="351"/>
      <w:r>
        <w:t xml:space="preserve">: </w:t>
      </w:r>
      <w:r w:rsidR="00CA3CFE">
        <w:t xml:space="preserve">Example of </w:t>
      </w:r>
      <w:r>
        <w:t>New Shortcut</w:t>
      </w:r>
    </w:p>
    <w:p w14:paraId="04CEC245" w14:textId="77777777" w:rsidR="00DA385E" w:rsidRDefault="00066D68" w:rsidP="009C3C37">
      <w:pPr>
        <w:pStyle w:val="BodyText"/>
      </w:pPr>
      <w:r>
        <w:rPr>
          <w:noProof/>
        </w:rPr>
        <w:drawing>
          <wp:inline distT="0" distB="0" distL="0" distR="0" wp14:anchorId="5D3185DA" wp14:editId="0F9A6281">
            <wp:extent cx="4114800" cy="191135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14800" cy="1911350"/>
                    </a:xfrm>
                    <a:prstGeom prst="rect">
                      <a:avLst/>
                    </a:prstGeom>
                    <a:noFill/>
                    <a:ln>
                      <a:noFill/>
                    </a:ln>
                  </pic:spPr>
                </pic:pic>
              </a:graphicData>
            </a:graphic>
          </wp:inline>
        </w:drawing>
      </w:r>
    </w:p>
    <w:p w14:paraId="0AFF8811" w14:textId="77777777" w:rsidR="00A65971" w:rsidRDefault="001D28A3" w:rsidP="00AF7403">
      <w:pPr>
        <w:pStyle w:val="ListParagraph"/>
        <w:numPr>
          <w:ilvl w:val="0"/>
          <w:numId w:val="36"/>
        </w:numPr>
        <w:spacing w:before="100" w:beforeAutospacing="1" w:after="100" w:afterAutospacing="1"/>
        <w:rPr>
          <w:szCs w:val="22"/>
        </w:rPr>
      </w:pPr>
      <w:r>
        <w:rPr>
          <w:szCs w:val="22"/>
        </w:rPr>
        <w:br w:type="page"/>
      </w:r>
      <w:r w:rsidR="00ED156A">
        <w:rPr>
          <w:szCs w:val="22"/>
        </w:rPr>
        <w:lastRenderedPageBreak/>
        <w:t xml:space="preserve">Enter the share name </w:t>
      </w:r>
      <w:r w:rsidR="0040311B">
        <w:rPr>
          <w:szCs w:val="22"/>
        </w:rPr>
        <w:t>(</w:t>
      </w:r>
      <w:r w:rsidR="00917B55" w:rsidRPr="00EA6AEC">
        <w:rPr>
          <w:b/>
          <w:szCs w:val="22"/>
        </w:rPr>
        <w:t xml:space="preserve">\\&lt;VBECS </w:t>
      </w:r>
      <w:r w:rsidR="005830A4">
        <w:rPr>
          <w:b/>
          <w:szCs w:val="22"/>
        </w:rPr>
        <w:t xml:space="preserve">application server </w:t>
      </w:r>
      <w:r w:rsidR="008C7705">
        <w:rPr>
          <w:b/>
          <w:szCs w:val="22"/>
        </w:rPr>
        <w:t>f</w:t>
      </w:r>
      <w:r w:rsidR="00725608">
        <w:rPr>
          <w:b/>
          <w:szCs w:val="22"/>
        </w:rPr>
        <w:t xml:space="preserve">ully </w:t>
      </w:r>
      <w:r w:rsidR="008C7705">
        <w:rPr>
          <w:b/>
          <w:szCs w:val="22"/>
        </w:rPr>
        <w:t>qualified d</w:t>
      </w:r>
      <w:r w:rsidR="00725608">
        <w:rPr>
          <w:b/>
          <w:szCs w:val="22"/>
        </w:rPr>
        <w:t xml:space="preserve">omain </w:t>
      </w:r>
      <w:r w:rsidR="008C7705">
        <w:rPr>
          <w:b/>
          <w:szCs w:val="22"/>
        </w:rPr>
        <w:t>n</w:t>
      </w:r>
      <w:r w:rsidR="00725608">
        <w:rPr>
          <w:b/>
          <w:szCs w:val="22"/>
        </w:rPr>
        <w:t>ame</w:t>
      </w:r>
      <w:r w:rsidR="00725608" w:rsidRPr="00EA6AEC">
        <w:rPr>
          <w:b/>
          <w:szCs w:val="22"/>
        </w:rPr>
        <w:t xml:space="preserve"> </w:t>
      </w:r>
      <w:r w:rsidR="00ED156A" w:rsidRPr="00EA6AEC">
        <w:rPr>
          <w:b/>
          <w:szCs w:val="22"/>
        </w:rPr>
        <w:t>&gt;\</w:t>
      </w:r>
      <w:proofErr w:type="spellStart"/>
      <w:r w:rsidR="00ED156A" w:rsidRPr="00EA6AEC">
        <w:rPr>
          <w:b/>
          <w:szCs w:val="22"/>
        </w:rPr>
        <w:t>VBECSReports</w:t>
      </w:r>
      <w:proofErr w:type="spellEnd"/>
      <w:r w:rsidR="00ED156A">
        <w:rPr>
          <w:szCs w:val="22"/>
        </w:rPr>
        <w:t xml:space="preserve">) and click </w:t>
      </w:r>
      <w:r w:rsidR="00ED156A" w:rsidRPr="00ED156A">
        <w:rPr>
          <w:b/>
          <w:szCs w:val="22"/>
        </w:rPr>
        <w:t>Next</w:t>
      </w:r>
      <w:r w:rsidR="00ED156A">
        <w:rPr>
          <w:szCs w:val="22"/>
        </w:rPr>
        <w:t xml:space="preserve"> (</w:t>
      </w:r>
      <w:r w:rsidR="00CA3CFE">
        <w:rPr>
          <w:szCs w:val="22"/>
        </w:rPr>
        <w:fldChar w:fldCharType="begin"/>
      </w:r>
      <w:r w:rsidR="00CA3CFE">
        <w:rPr>
          <w:szCs w:val="22"/>
        </w:rPr>
        <w:instrText xml:space="preserve"> REF _Ref364851084 \h </w:instrText>
      </w:r>
      <w:r w:rsidR="00CA3CFE">
        <w:rPr>
          <w:szCs w:val="22"/>
        </w:rPr>
      </w:r>
      <w:r w:rsidR="00CA3CFE">
        <w:rPr>
          <w:szCs w:val="22"/>
        </w:rPr>
        <w:fldChar w:fldCharType="separate"/>
      </w:r>
      <w:r w:rsidR="00D45185">
        <w:t xml:space="preserve">Figure </w:t>
      </w:r>
      <w:r w:rsidR="00D45185">
        <w:rPr>
          <w:noProof/>
        </w:rPr>
        <w:t>96</w:t>
      </w:r>
      <w:r w:rsidR="00CA3CFE">
        <w:rPr>
          <w:szCs w:val="22"/>
        </w:rPr>
        <w:fldChar w:fldCharType="end"/>
      </w:r>
      <w:r w:rsidR="00ED156A">
        <w:rPr>
          <w:szCs w:val="22"/>
        </w:rPr>
        <w:t xml:space="preserve">). </w:t>
      </w:r>
    </w:p>
    <w:p w14:paraId="0813B418" w14:textId="77777777" w:rsidR="00ED156A" w:rsidRDefault="00ED156A" w:rsidP="00ED156A">
      <w:pPr>
        <w:pStyle w:val="Caption"/>
      </w:pPr>
      <w:bookmarkStart w:id="352" w:name="_Ref364851084"/>
      <w:r>
        <w:t xml:space="preserve">Figure </w:t>
      </w:r>
      <w:r w:rsidR="00A31490">
        <w:fldChar w:fldCharType="begin"/>
      </w:r>
      <w:r w:rsidR="00A31490">
        <w:instrText xml:space="preserve"> SEQ Figure \* ARABIC </w:instrText>
      </w:r>
      <w:r w:rsidR="00A31490">
        <w:fldChar w:fldCharType="separate"/>
      </w:r>
      <w:r w:rsidR="00D45185">
        <w:rPr>
          <w:noProof/>
        </w:rPr>
        <w:t>96</w:t>
      </w:r>
      <w:r w:rsidR="00A31490">
        <w:rPr>
          <w:noProof/>
        </w:rPr>
        <w:fldChar w:fldCharType="end"/>
      </w:r>
      <w:bookmarkEnd w:id="352"/>
      <w:r>
        <w:t>: Example of Report Share</w:t>
      </w:r>
    </w:p>
    <w:p w14:paraId="76F0ADDE" w14:textId="77777777" w:rsidR="00ED156A" w:rsidRDefault="00066D68" w:rsidP="009C3C37">
      <w:pPr>
        <w:pStyle w:val="BodyText"/>
      </w:pPr>
      <w:r>
        <w:rPr>
          <w:noProof/>
        </w:rPr>
        <w:drawing>
          <wp:inline distT="0" distB="0" distL="0" distR="0" wp14:anchorId="362DBD7D" wp14:editId="30C1B0BA">
            <wp:extent cx="4102100" cy="301625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2100" cy="3016250"/>
                    </a:xfrm>
                    <a:prstGeom prst="rect">
                      <a:avLst/>
                    </a:prstGeom>
                    <a:noFill/>
                    <a:ln>
                      <a:noFill/>
                    </a:ln>
                  </pic:spPr>
                </pic:pic>
              </a:graphicData>
            </a:graphic>
          </wp:inline>
        </w:drawing>
      </w:r>
    </w:p>
    <w:p w14:paraId="0A4B23D9" w14:textId="77777777" w:rsidR="00A65971" w:rsidRDefault="00ED156A" w:rsidP="00AF7403">
      <w:pPr>
        <w:pStyle w:val="ListParagraph"/>
        <w:numPr>
          <w:ilvl w:val="0"/>
          <w:numId w:val="36"/>
        </w:numPr>
        <w:spacing w:before="100" w:beforeAutospacing="1" w:after="100" w:afterAutospacing="1"/>
        <w:rPr>
          <w:szCs w:val="22"/>
        </w:rPr>
      </w:pPr>
      <w:r>
        <w:rPr>
          <w:szCs w:val="22"/>
        </w:rPr>
        <w:t xml:space="preserve">Name the shortcut </w:t>
      </w:r>
      <w:proofErr w:type="spellStart"/>
      <w:r w:rsidR="00DB4A7B">
        <w:rPr>
          <w:b/>
          <w:szCs w:val="22"/>
        </w:rPr>
        <w:t>VBECS</w:t>
      </w:r>
      <w:r w:rsidRPr="00ED156A">
        <w:rPr>
          <w:b/>
          <w:szCs w:val="22"/>
        </w:rPr>
        <w:t>Reports</w:t>
      </w:r>
      <w:proofErr w:type="spellEnd"/>
      <w:r>
        <w:rPr>
          <w:szCs w:val="22"/>
        </w:rPr>
        <w:t xml:space="preserve">. Click </w:t>
      </w:r>
      <w:r w:rsidRPr="00ED156A">
        <w:rPr>
          <w:b/>
          <w:szCs w:val="22"/>
        </w:rPr>
        <w:t>Finish</w:t>
      </w:r>
      <w:r>
        <w:rPr>
          <w:szCs w:val="22"/>
        </w:rPr>
        <w:t xml:space="preserve"> (</w:t>
      </w:r>
      <w:r w:rsidR="00CA3CFE">
        <w:rPr>
          <w:szCs w:val="22"/>
        </w:rPr>
        <w:fldChar w:fldCharType="begin"/>
      </w:r>
      <w:r w:rsidR="00CA3CFE">
        <w:rPr>
          <w:szCs w:val="22"/>
        </w:rPr>
        <w:instrText xml:space="preserve"> REF _Ref364851093 \h </w:instrText>
      </w:r>
      <w:r w:rsidR="00CA3CFE">
        <w:rPr>
          <w:szCs w:val="22"/>
        </w:rPr>
      </w:r>
      <w:r w:rsidR="00CA3CFE">
        <w:rPr>
          <w:szCs w:val="22"/>
        </w:rPr>
        <w:fldChar w:fldCharType="separate"/>
      </w:r>
      <w:r w:rsidR="00D45185">
        <w:t xml:space="preserve">Figure </w:t>
      </w:r>
      <w:r w:rsidR="00D45185">
        <w:rPr>
          <w:noProof/>
        </w:rPr>
        <w:t>97</w:t>
      </w:r>
      <w:r w:rsidR="00CA3CFE">
        <w:rPr>
          <w:szCs w:val="22"/>
        </w:rPr>
        <w:fldChar w:fldCharType="end"/>
      </w:r>
      <w:r>
        <w:rPr>
          <w:szCs w:val="22"/>
        </w:rPr>
        <w:t>).</w:t>
      </w:r>
    </w:p>
    <w:p w14:paraId="7FAAFB98" w14:textId="77777777" w:rsidR="00ED156A" w:rsidRDefault="00ED156A" w:rsidP="00ED156A">
      <w:pPr>
        <w:pStyle w:val="Caption"/>
      </w:pPr>
      <w:bookmarkStart w:id="353" w:name="_Ref364851093"/>
      <w:r>
        <w:t xml:space="preserve">Figure </w:t>
      </w:r>
      <w:r w:rsidR="00A31490">
        <w:fldChar w:fldCharType="begin"/>
      </w:r>
      <w:r w:rsidR="00A31490">
        <w:instrText xml:space="preserve"> SEQ Figure \* ARABIC </w:instrText>
      </w:r>
      <w:r w:rsidR="00A31490">
        <w:fldChar w:fldCharType="separate"/>
      </w:r>
      <w:r w:rsidR="00D45185">
        <w:rPr>
          <w:noProof/>
        </w:rPr>
        <w:t>97</w:t>
      </w:r>
      <w:r w:rsidR="00A31490">
        <w:rPr>
          <w:noProof/>
        </w:rPr>
        <w:fldChar w:fldCharType="end"/>
      </w:r>
      <w:bookmarkEnd w:id="353"/>
      <w:r>
        <w:t>: Create Shortcut</w:t>
      </w:r>
    </w:p>
    <w:p w14:paraId="5D82E629" w14:textId="77777777" w:rsidR="001D28A3" w:rsidRDefault="00066D68" w:rsidP="009C3C37">
      <w:pPr>
        <w:pStyle w:val="BodyText"/>
        <w:rPr>
          <w:noProof/>
        </w:rPr>
      </w:pPr>
      <w:r>
        <w:rPr>
          <w:noProof/>
        </w:rPr>
        <w:drawing>
          <wp:inline distT="0" distB="0" distL="0" distR="0" wp14:anchorId="7684B5E7" wp14:editId="11A59C73">
            <wp:extent cx="4121150" cy="3022600"/>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21150" cy="3022600"/>
                    </a:xfrm>
                    <a:prstGeom prst="rect">
                      <a:avLst/>
                    </a:prstGeom>
                    <a:noFill/>
                    <a:ln>
                      <a:noFill/>
                    </a:ln>
                  </pic:spPr>
                </pic:pic>
              </a:graphicData>
            </a:graphic>
          </wp:inline>
        </w:drawing>
      </w:r>
    </w:p>
    <w:p w14:paraId="01C49B20" w14:textId="77777777" w:rsidR="0015409E" w:rsidRDefault="001D28A3" w:rsidP="0015409E">
      <w:pPr>
        <w:jc w:val="center"/>
        <w:rPr>
          <w:noProof/>
        </w:rPr>
      </w:pPr>
      <w:bookmarkStart w:id="354" w:name="_Toc355768160"/>
      <w:r>
        <w:br w:type="page"/>
      </w:r>
      <w:r w:rsidR="0015409E">
        <w:rPr>
          <w:noProof/>
        </w:rPr>
        <w:lastRenderedPageBreak/>
        <w:t>This page intentionally left blank.</w:t>
      </w:r>
    </w:p>
    <w:p w14:paraId="6E7FC123" w14:textId="77777777" w:rsidR="00CB1B43" w:rsidRPr="001C29FC" w:rsidRDefault="0015409E" w:rsidP="0065013F">
      <w:pPr>
        <w:pStyle w:val="Heading1"/>
        <w:rPr>
          <w:lang w:val="en-US"/>
        </w:rPr>
      </w:pPr>
      <w:r>
        <w:rPr>
          <w:lang w:val="en-US"/>
        </w:rPr>
        <w:br w:type="page"/>
      </w:r>
      <w:bookmarkStart w:id="355" w:name="_Toc524596929"/>
      <w:r w:rsidR="00CB1B43" w:rsidRPr="001C29FC">
        <w:rPr>
          <w:lang w:val="en-US"/>
        </w:rPr>
        <w:lastRenderedPageBreak/>
        <w:t>Glossary</w:t>
      </w:r>
      <w:bookmarkEnd w:id="354"/>
      <w:bookmarkEnd w:id="355"/>
      <w:r w:rsidR="00CB1B43" w:rsidRPr="001C29FC">
        <w:rPr>
          <w:lang w:val="en-US"/>
        </w:rPr>
        <w:fldChar w:fldCharType="begin"/>
      </w:r>
      <w:r w:rsidR="00CB1B43" w:rsidRPr="001C29FC">
        <w:rPr>
          <w:lang w:val="en-US"/>
        </w:rPr>
        <w:instrText xml:space="preserve"> XE "Glossary" </w:instrText>
      </w:r>
      <w:r w:rsidR="00CB1B43" w:rsidRPr="001C29FC">
        <w:rPr>
          <w:lang w:val="en-US"/>
        </w:rPr>
        <w:fldChar w:fldCharType="end"/>
      </w:r>
    </w:p>
    <w:tbl>
      <w:tblPr>
        <w:tblW w:w="4944" w:type="pct"/>
        <w:tblLook w:val="0000" w:firstRow="0" w:lastRow="0" w:firstColumn="0" w:lastColumn="0" w:noHBand="0" w:noVBand="0"/>
      </w:tblPr>
      <w:tblGrid>
        <w:gridCol w:w="3097"/>
        <w:gridCol w:w="6158"/>
      </w:tblGrid>
      <w:tr w:rsidR="00972519" w:rsidRPr="001C29FC" w14:paraId="37FED754" w14:textId="77777777">
        <w:trPr>
          <w:cantSplit/>
          <w:trHeight w:val="403"/>
          <w:tblHeader/>
        </w:trPr>
        <w:tc>
          <w:tcPr>
            <w:tcW w:w="1673" w:type="pct"/>
            <w:shd w:val="clear" w:color="auto" w:fill="B3B3B3"/>
            <w:vAlign w:val="bottom"/>
          </w:tcPr>
          <w:p w14:paraId="3621437E" w14:textId="77777777" w:rsidR="00972519" w:rsidRPr="001C29FC" w:rsidRDefault="00972519" w:rsidP="000D1A62">
            <w:pPr>
              <w:pStyle w:val="GlossaryTableText"/>
              <w:rPr>
                <w:b/>
                <w:bCs/>
              </w:rPr>
            </w:pPr>
            <w:r w:rsidRPr="001C29FC">
              <w:rPr>
                <w:b/>
                <w:bCs/>
              </w:rPr>
              <w:t>Acronym, Term</w:t>
            </w:r>
          </w:p>
        </w:tc>
        <w:tc>
          <w:tcPr>
            <w:tcW w:w="3327" w:type="pct"/>
            <w:shd w:val="clear" w:color="auto" w:fill="B3B3B3"/>
            <w:vAlign w:val="bottom"/>
          </w:tcPr>
          <w:p w14:paraId="35271935" w14:textId="77777777" w:rsidR="00972519" w:rsidRPr="001C29FC" w:rsidRDefault="00972519" w:rsidP="000D1A62">
            <w:pPr>
              <w:pStyle w:val="GlossaryTableText"/>
              <w:rPr>
                <w:b/>
                <w:bCs/>
              </w:rPr>
            </w:pPr>
            <w:r w:rsidRPr="001C29FC">
              <w:rPr>
                <w:b/>
                <w:bCs/>
              </w:rPr>
              <w:t>Definition</w:t>
            </w:r>
          </w:p>
        </w:tc>
      </w:tr>
      <w:tr w:rsidR="00972519" w:rsidRPr="001C29FC" w14:paraId="5F21B458" w14:textId="77777777">
        <w:trPr>
          <w:cantSplit/>
        </w:trPr>
        <w:tc>
          <w:tcPr>
            <w:tcW w:w="1673" w:type="pct"/>
          </w:tcPr>
          <w:p w14:paraId="46977986" w14:textId="77777777" w:rsidR="00972519" w:rsidRPr="006E04E4" w:rsidRDefault="00972519" w:rsidP="000D1A62">
            <w:pPr>
              <w:pStyle w:val="GlossaryTableText"/>
              <w:rPr>
                <w:b/>
              </w:rPr>
            </w:pPr>
            <w:r w:rsidRPr="006E04E4">
              <w:rPr>
                <w:b/>
              </w:rPr>
              <w:t>ABO</w:t>
            </w:r>
          </w:p>
        </w:tc>
        <w:tc>
          <w:tcPr>
            <w:tcW w:w="3327" w:type="pct"/>
          </w:tcPr>
          <w:p w14:paraId="3C1DD283" w14:textId="77777777" w:rsidR="00972519" w:rsidRPr="00E71651" w:rsidRDefault="00972519" w:rsidP="000D1A62">
            <w:pPr>
              <w:pStyle w:val="GlossaryTableText"/>
            </w:pPr>
            <w:r w:rsidRPr="00E71651">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487849" w:rsidRPr="001C29FC" w14:paraId="05C69886" w14:textId="77777777">
        <w:trPr>
          <w:cantSplit/>
        </w:trPr>
        <w:tc>
          <w:tcPr>
            <w:tcW w:w="1673" w:type="pct"/>
          </w:tcPr>
          <w:p w14:paraId="2B107C1F" w14:textId="77777777" w:rsidR="00487849" w:rsidRPr="006E04E4" w:rsidRDefault="00487849" w:rsidP="000D1A62">
            <w:pPr>
              <w:pStyle w:val="GlossaryTableText"/>
              <w:rPr>
                <w:b/>
              </w:rPr>
            </w:pPr>
            <w:r w:rsidRPr="006E04E4">
              <w:rPr>
                <w:b/>
              </w:rPr>
              <w:t>Access Code</w:t>
            </w:r>
          </w:p>
        </w:tc>
        <w:tc>
          <w:tcPr>
            <w:tcW w:w="3327" w:type="pct"/>
          </w:tcPr>
          <w:p w14:paraId="3276772C" w14:textId="77777777" w:rsidR="00487849" w:rsidRPr="00E71651" w:rsidRDefault="00487849" w:rsidP="000D1A62">
            <w:pPr>
              <w:pStyle w:val="GlossaryTableText"/>
            </w:pPr>
            <w:r w:rsidRPr="00E71651">
              <w:t>A field in the VistA New Person file used to uniquely identify a user on the VistA system.</w:t>
            </w:r>
          </w:p>
        </w:tc>
      </w:tr>
      <w:tr w:rsidR="002B1553" w:rsidRPr="001C29FC" w14:paraId="0EAC4EF7" w14:textId="77777777">
        <w:trPr>
          <w:cantSplit/>
        </w:trPr>
        <w:tc>
          <w:tcPr>
            <w:tcW w:w="1673" w:type="pct"/>
          </w:tcPr>
          <w:p w14:paraId="2ED5EF5F" w14:textId="77777777" w:rsidR="002B1553" w:rsidRPr="006E04E4" w:rsidRDefault="002B1553" w:rsidP="00CB41CD">
            <w:pPr>
              <w:pStyle w:val="TableText"/>
              <w:rPr>
                <w:b/>
                <w:sz w:val="20"/>
                <w:szCs w:val="20"/>
              </w:rPr>
            </w:pPr>
            <w:r w:rsidRPr="006E04E4">
              <w:rPr>
                <w:b/>
                <w:sz w:val="20"/>
                <w:szCs w:val="20"/>
              </w:rPr>
              <w:t>Active Directory</w:t>
            </w:r>
            <w:r w:rsidR="00527697" w:rsidRPr="006E04E4">
              <w:rPr>
                <w:b/>
                <w:sz w:val="20"/>
                <w:szCs w:val="20"/>
              </w:rPr>
              <w:t xml:space="preserve"> (AD)</w:t>
            </w:r>
          </w:p>
          <w:p w14:paraId="604CED2C" w14:textId="77777777" w:rsidR="00E71651" w:rsidRPr="006E04E4" w:rsidRDefault="00E71651" w:rsidP="00CB41CD">
            <w:pPr>
              <w:pStyle w:val="TableText"/>
              <w:rPr>
                <w:b/>
                <w:sz w:val="20"/>
                <w:szCs w:val="20"/>
              </w:rPr>
            </w:pPr>
          </w:p>
        </w:tc>
        <w:tc>
          <w:tcPr>
            <w:tcW w:w="3327" w:type="pct"/>
          </w:tcPr>
          <w:p w14:paraId="02338CC7" w14:textId="77777777" w:rsidR="00787C82" w:rsidRPr="00787C82" w:rsidRDefault="002B1553" w:rsidP="00CB41CD">
            <w:pPr>
              <w:pStyle w:val="TableText"/>
              <w:rPr>
                <w:sz w:val="20"/>
                <w:szCs w:val="20"/>
              </w:rPr>
            </w:pPr>
            <w:r w:rsidRPr="00E71651">
              <w:rPr>
                <w:sz w:val="20"/>
                <w:szCs w:val="20"/>
              </w:rPr>
              <w:t>A hierarchical directory service built on the Internet's Domain Naming System (DNS).</w:t>
            </w:r>
          </w:p>
        </w:tc>
      </w:tr>
      <w:tr w:rsidR="009A088C" w:rsidRPr="001C29FC" w14:paraId="48443658" w14:textId="77777777" w:rsidTr="008C7705">
        <w:trPr>
          <w:cantSplit/>
          <w:trHeight w:val="207"/>
        </w:trPr>
        <w:tc>
          <w:tcPr>
            <w:tcW w:w="1673" w:type="pct"/>
          </w:tcPr>
          <w:p w14:paraId="035E14B5" w14:textId="77777777" w:rsidR="009A088C" w:rsidRPr="006E04E4" w:rsidRDefault="009A088C" w:rsidP="00CB41CD">
            <w:pPr>
              <w:pStyle w:val="TableText"/>
              <w:rPr>
                <w:b/>
                <w:sz w:val="20"/>
                <w:szCs w:val="20"/>
              </w:rPr>
            </w:pPr>
            <w:r>
              <w:rPr>
                <w:b/>
                <w:sz w:val="20"/>
                <w:szCs w:val="20"/>
              </w:rPr>
              <w:t>ADPAC</w:t>
            </w:r>
          </w:p>
        </w:tc>
        <w:tc>
          <w:tcPr>
            <w:tcW w:w="3327" w:type="pct"/>
          </w:tcPr>
          <w:p w14:paraId="4B4D05FF" w14:textId="77777777" w:rsidR="009A088C" w:rsidRDefault="009A088C" w:rsidP="009A088C">
            <w:pPr>
              <w:pStyle w:val="TableText"/>
              <w:rPr>
                <w:sz w:val="20"/>
                <w:szCs w:val="20"/>
              </w:rPr>
            </w:pPr>
            <w:r>
              <w:rPr>
                <w:sz w:val="20"/>
                <w:szCs w:val="20"/>
              </w:rPr>
              <w:t>Automated Data Processing Application Coordinator.</w:t>
            </w:r>
          </w:p>
          <w:p w14:paraId="64EBE1D9" w14:textId="77777777" w:rsidR="009A088C" w:rsidRPr="00E71651" w:rsidRDefault="009A088C" w:rsidP="00CB41CD">
            <w:pPr>
              <w:pStyle w:val="TableText"/>
              <w:rPr>
                <w:sz w:val="20"/>
                <w:szCs w:val="20"/>
              </w:rPr>
            </w:pPr>
          </w:p>
        </w:tc>
      </w:tr>
      <w:tr w:rsidR="009A088C" w:rsidRPr="001C29FC" w14:paraId="2A3F795B" w14:textId="77777777" w:rsidTr="008C7705">
        <w:trPr>
          <w:cantSplit/>
          <w:trHeight w:val="288"/>
        </w:trPr>
        <w:tc>
          <w:tcPr>
            <w:tcW w:w="1673" w:type="pct"/>
          </w:tcPr>
          <w:p w14:paraId="7BE5B91D" w14:textId="77777777" w:rsidR="009A088C" w:rsidRPr="006E04E4" w:rsidRDefault="009A088C" w:rsidP="00CB41CD">
            <w:pPr>
              <w:pStyle w:val="TableText"/>
              <w:rPr>
                <w:b/>
                <w:sz w:val="20"/>
                <w:szCs w:val="20"/>
              </w:rPr>
            </w:pPr>
            <w:r>
              <w:rPr>
                <w:b/>
                <w:sz w:val="20"/>
                <w:szCs w:val="20"/>
              </w:rPr>
              <w:t>AG</w:t>
            </w:r>
          </w:p>
        </w:tc>
        <w:tc>
          <w:tcPr>
            <w:tcW w:w="3327" w:type="pct"/>
          </w:tcPr>
          <w:p w14:paraId="36FB83FF" w14:textId="77777777" w:rsidR="009A088C" w:rsidRDefault="009A088C" w:rsidP="009A088C">
            <w:pPr>
              <w:pStyle w:val="TableText"/>
              <w:rPr>
                <w:sz w:val="20"/>
                <w:szCs w:val="20"/>
              </w:rPr>
            </w:pPr>
            <w:r>
              <w:rPr>
                <w:sz w:val="20"/>
                <w:szCs w:val="20"/>
              </w:rPr>
              <w:t>Availability Group.</w:t>
            </w:r>
          </w:p>
          <w:p w14:paraId="6A03AE38" w14:textId="77777777" w:rsidR="009A088C" w:rsidRPr="00E71651" w:rsidRDefault="009A088C" w:rsidP="00CB41CD">
            <w:pPr>
              <w:pStyle w:val="TableText"/>
              <w:rPr>
                <w:sz w:val="20"/>
                <w:szCs w:val="20"/>
              </w:rPr>
            </w:pPr>
          </w:p>
        </w:tc>
      </w:tr>
      <w:tr w:rsidR="009A088C" w:rsidRPr="001C29FC" w14:paraId="167DD683" w14:textId="77777777">
        <w:trPr>
          <w:cantSplit/>
        </w:trPr>
        <w:tc>
          <w:tcPr>
            <w:tcW w:w="1673" w:type="pct"/>
          </w:tcPr>
          <w:p w14:paraId="601F57D2" w14:textId="77777777" w:rsidR="009A088C" w:rsidRPr="006E04E4" w:rsidRDefault="009A088C" w:rsidP="00CB41CD">
            <w:pPr>
              <w:pStyle w:val="TableText"/>
              <w:rPr>
                <w:b/>
                <w:sz w:val="20"/>
                <w:szCs w:val="20"/>
              </w:rPr>
            </w:pPr>
            <w:r>
              <w:rPr>
                <w:b/>
                <w:sz w:val="20"/>
                <w:szCs w:val="20"/>
              </w:rPr>
              <w:t>ANR</w:t>
            </w:r>
          </w:p>
        </w:tc>
        <w:tc>
          <w:tcPr>
            <w:tcW w:w="3327" w:type="pct"/>
          </w:tcPr>
          <w:p w14:paraId="2D79033C" w14:textId="77777777" w:rsidR="009A088C" w:rsidRPr="00E71651" w:rsidRDefault="009A088C" w:rsidP="00CB41CD">
            <w:pPr>
              <w:pStyle w:val="TableText"/>
              <w:rPr>
                <w:sz w:val="20"/>
                <w:szCs w:val="20"/>
              </w:rPr>
            </w:pPr>
            <w:r>
              <w:rPr>
                <w:sz w:val="20"/>
                <w:szCs w:val="20"/>
              </w:rPr>
              <w:t>Automated Notification Report.</w:t>
            </w:r>
          </w:p>
        </w:tc>
      </w:tr>
      <w:tr w:rsidR="002B1553" w:rsidRPr="001C29FC" w14:paraId="576E5B91" w14:textId="77777777">
        <w:trPr>
          <w:cantSplit/>
        </w:trPr>
        <w:tc>
          <w:tcPr>
            <w:tcW w:w="1673" w:type="pct"/>
          </w:tcPr>
          <w:p w14:paraId="749B1E87" w14:textId="77777777" w:rsidR="00787C82" w:rsidRPr="006E04E4" w:rsidRDefault="002B1553" w:rsidP="009A088C">
            <w:pPr>
              <w:pStyle w:val="GlossaryTableText"/>
              <w:rPr>
                <w:b/>
              </w:rPr>
            </w:pPr>
            <w:r w:rsidRPr="006E04E4">
              <w:rPr>
                <w:b/>
              </w:rPr>
              <w:t>API</w:t>
            </w:r>
          </w:p>
        </w:tc>
        <w:tc>
          <w:tcPr>
            <w:tcW w:w="3327" w:type="pct"/>
          </w:tcPr>
          <w:p w14:paraId="7DEF110F" w14:textId="77777777" w:rsidR="00787C82" w:rsidRPr="00787C82" w:rsidRDefault="002B1553" w:rsidP="009A088C">
            <w:pPr>
              <w:pStyle w:val="GlossaryTableText"/>
            </w:pPr>
            <w:r w:rsidRPr="00787C82">
              <w:t>Application Programmer Interface.</w:t>
            </w:r>
          </w:p>
        </w:tc>
      </w:tr>
      <w:tr w:rsidR="009A088C" w:rsidRPr="001C29FC" w14:paraId="1B9EB41D" w14:textId="77777777">
        <w:trPr>
          <w:cantSplit/>
        </w:trPr>
        <w:tc>
          <w:tcPr>
            <w:tcW w:w="1673" w:type="pct"/>
          </w:tcPr>
          <w:p w14:paraId="3FBBB1E7" w14:textId="77777777" w:rsidR="009A088C" w:rsidRPr="006E04E4" w:rsidRDefault="009A088C" w:rsidP="000D1A62">
            <w:pPr>
              <w:pStyle w:val="GlossaryTableText"/>
              <w:rPr>
                <w:b/>
              </w:rPr>
            </w:pPr>
            <w:r>
              <w:rPr>
                <w:b/>
              </w:rPr>
              <w:t>AITC</w:t>
            </w:r>
          </w:p>
        </w:tc>
        <w:tc>
          <w:tcPr>
            <w:tcW w:w="3327" w:type="pct"/>
          </w:tcPr>
          <w:p w14:paraId="1EA4B7CC" w14:textId="77777777" w:rsidR="009A088C" w:rsidRPr="00787C82" w:rsidRDefault="009A088C" w:rsidP="009A088C">
            <w:pPr>
              <w:pStyle w:val="TableText"/>
              <w:rPr>
                <w:sz w:val="20"/>
                <w:szCs w:val="20"/>
              </w:rPr>
            </w:pPr>
            <w:r w:rsidRPr="00787C82">
              <w:rPr>
                <w:sz w:val="20"/>
                <w:szCs w:val="20"/>
              </w:rPr>
              <w:t>Austin Information Technology Center.</w:t>
            </w:r>
          </w:p>
          <w:p w14:paraId="302BCE86" w14:textId="77777777" w:rsidR="009A088C" w:rsidRPr="00787C82" w:rsidRDefault="009A088C" w:rsidP="000D1A62">
            <w:pPr>
              <w:pStyle w:val="GlossaryTableText"/>
            </w:pPr>
          </w:p>
        </w:tc>
      </w:tr>
      <w:tr w:rsidR="009A088C" w:rsidRPr="001C29FC" w14:paraId="4D255DCB" w14:textId="77777777">
        <w:trPr>
          <w:cantSplit/>
        </w:trPr>
        <w:tc>
          <w:tcPr>
            <w:tcW w:w="1673" w:type="pct"/>
          </w:tcPr>
          <w:p w14:paraId="32707050" w14:textId="77777777" w:rsidR="009A088C" w:rsidRPr="006E04E4" w:rsidRDefault="009A088C" w:rsidP="000D1A62">
            <w:pPr>
              <w:pStyle w:val="GlossaryTableText"/>
              <w:rPr>
                <w:b/>
              </w:rPr>
            </w:pPr>
            <w:r>
              <w:rPr>
                <w:b/>
              </w:rPr>
              <w:t>BCE</w:t>
            </w:r>
          </w:p>
        </w:tc>
        <w:tc>
          <w:tcPr>
            <w:tcW w:w="3327" w:type="pct"/>
          </w:tcPr>
          <w:p w14:paraId="1E91743F" w14:textId="77777777" w:rsidR="009A088C" w:rsidRPr="00787C82" w:rsidRDefault="009A088C" w:rsidP="000D1A62">
            <w:pPr>
              <w:pStyle w:val="GlossaryTableText"/>
            </w:pPr>
            <w:r w:rsidRPr="00787C82">
              <w:t>Bar Code Expansion</w:t>
            </w:r>
            <w:r>
              <w:t>.</w:t>
            </w:r>
          </w:p>
        </w:tc>
      </w:tr>
      <w:tr w:rsidR="002B1553" w:rsidRPr="001C29FC" w14:paraId="2858E769" w14:textId="77777777">
        <w:trPr>
          <w:cantSplit/>
        </w:trPr>
        <w:tc>
          <w:tcPr>
            <w:tcW w:w="1673" w:type="pct"/>
          </w:tcPr>
          <w:p w14:paraId="2D8C0479" w14:textId="77777777" w:rsidR="002B1553" w:rsidRPr="006E04E4" w:rsidRDefault="002B1553" w:rsidP="000D1A62">
            <w:pPr>
              <w:pStyle w:val="GlossaryTableText"/>
              <w:rPr>
                <w:b/>
              </w:rPr>
            </w:pPr>
            <w:r w:rsidRPr="006E04E4">
              <w:rPr>
                <w:b/>
              </w:rPr>
              <w:t>CPRS</w:t>
            </w:r>
          </w:p>
        </w:tc>
        <w:tc>
          <w:tcPr>
            <w:tcW w:w="3327" w:type="pct"/>
          </w:tcPr>
          <w:p w14:paraId="6F94539F" w14:textId="77777777" w:rsidR="002B1553" w:rsidRPr="00787C82" w:rsidRDefault="002B1553" w:rsidP="004856EC">
            <w:pPr>
              <w:pStyle w:val="GlossaryTableText"/>
            </w:pPr>
            <w:r w:rsidRPr="00787C82">
              <w:t>Computerized Patient Record System.</w:t>
            </w:r>
          </w:p>
        </w:tc>
      </w:tr>
      <w:tr w:rsidR="002B1553" w:rsidRPr="001C29FC" w14:paraId="114F2970" w14:textId="77777777">
        <w:trPr>
          <w:cantSplit/>
        </w:trPr>
        <w:tc>
          <w:tcPr>
            <w:tcW w:w="1673" w:type="pct"/>
          </w:tcPr>
          <w:p w14:paraId="75B2694E" w14:textId="77777777" w:rsidR="00E71651" w:rsidRPr="006E04E4" w:rsidRDefault="002B1553" w:rsidP="009A088C">
            <w:pPr>
              <w:pStyle w:val="GlossaryTableText"/>
              <w:rPr>
                <w:b/>
              </w:rPr>
            </w:pPr>
            <w:r w:rsidRPr="006E04E4">
              <w:rPr>
                <w:b/>
              </w:rPr>
              <w:t>DBIA</w:t>
            </w:r>
          </w:p>
        </w:tc>
        <w:tc>
          <w:tcPr>
            <w:tcW w:w="3327" w:type="pct"/>
          </w:tcPr>
          <w:p w14:paraId="587EBE16" w14:textId="77777777" w:rsidR="00E71651" w:rsidRPr="00787C82" w:rsidRDefault="002B1553" w:rsidP="009A088C">
            <w:pPr>
              <w:pStyle w:val="GlossaryTableText"/>
            </w:pPr>
            <w:r w:rsidRPr="00787C82">
              <w:t>Database Integration Agreement.</w:t>
            </w:r>
          </w:p>
        </w:tc>
      </w:tr>
      <w:tr w:rsidR="009A088C" w:rsidRPr="001C29FC" w14:paraId="39FC7846" w14:textId="77777777">
        <w:trPr>
          <w:cantSplit/>
        </w:trPr>
        <w:tc>
          <w:tcPr>
            <w:tcW w:w="1673" w:type="pct"/>
          </w:tcPr>
          <w:p w14:paraId="24F56031" w14:textId="77777777" w:rsidR="009A088C" w:rsidRPr="006E04E4" w:rsidRDefault="009A088C" w:rsidP="000D1A62">
            <w:pPr>
              <w:pStyle w:val="GlossaryTableText"/>
              <w:rPr>
                <w:b/>
              </w:rPr>
            </w:pPr>
            <w:r>
              <w:rPr>
                <w:b/>
              </w:rPr>
              <w:t>DR</w:t>
            </w:r>
          </w:p>
        </w:tc>
        <w:tc>
          <w:tcPr>
            <w:tcW w:w="3327" w:type="pct"/>
          </w:tcPr>
          <w:p w14:paraId="7477FB9C" w14:textId="77777777" w:rsidR="009A088C" w:rsidRPr="00787C82" w:rsidRDefault="009A088C" w:rsidP="004856EC">
            <w:pPr>
              <w:pStyle w:val="GlossaryTableText"/>
            </w:pPr>
            <w:r>
              <w:t>Disaster Recovery.</w:t>
            </w:r>
          </w:p>
        </w:tc>
      </w:tr>
      <w:tr w:rsidR="002B1553" w:rsidRPr="001C29FC" w14:paraId="4F3C5B1A" w14:textId="77777777">
        <w:trPr>
          <w:cantSplit/>
        </w:trPr>
        <w:tc>
          <w:tcPr>
            <w:tcW w:w="1673" w:type="pct"/>
          </w:tcPr>
          <w:p w14:paraId="259EDEC9" w14:textId="77777777" w:rsidR="00E71651" w:rsidRPr="006E04E4" w:rsidRDefault="002B1553" w:rsidP="009A088C">
            <w:pPr>
              <w:pStyle w:val="GlossaryTableText"/>
              <w:rPr>
                <w:b/>
              </w:rPr>
            </w:pPr>
            <w:r w:rsidRPr="006E04E4">
              <w:rPr>
                <w:b/>
              </w:rPr>
              <w:t>DSS</w:t>
            </w:r>
          </w:p>
        </w:tc>
        <w:tc>
          <w:tcPr>
            <w:tcW w:w="3327" w:type="pct"/>
          </w:tcPr>
          <w:p w14:paraId="5AD59830" w14:textId="77777777" w:rsidR="00E71651" w:rsidRPr="00787C82" w:rsidRDefault="002B1553" w:rsidP="009A088C">
            <w:pPr>
              <w:pStyle w:val="GlossaryTableText"/>
            </w:pPr>
            <w:r w:rsidRPr="00787C82">
              <w:rPr>
                <w:snapToGrid w:val="0"/>
              </w:rPr>
              <w:t>Decision Support System</w:t>
            </w:r>
            <w:r w:rsidRPr="00787C82">
              <w:t>.</w:t>
            </w:r>
          </w:p>
        </w:tc>
      </w:tr>
      <w:tr w:rsidR="009A088C" w:rsidRPr="001C29FC" w14:paraId="573AA477" w14:textId="77777777">
        <w:trPr>
          <w:cantSplit/>
        </w:trPr>
        <w:tc>
          <w:tcPr>
            <w:tcW w:w="1673" w:type="pct"/>
          </w:tcPr>
          <w:p w14:paraId="597FE357" w14:textId="77777777" w:rsidR="009A088C" w:rsidRPr="006E04E4" w:rsidRDefault="009A088C" w:rsidP="000D1A62">
            <w:pPr>
              <w:pStyle w:val="GlossaryTableText"/>
              <w:rPr>
                <w:b/>
              </w:rPr>
            </w:pPr>
            <w:r>
              <w:rPr>
                <w:b/>
              </w:rPr>
              <w:t>DUZ</w:t>
            </w:r>
          </w:p>
        </w:tc>
        <w:tc>
          <w:tcPr>
            <w:tcW w:w="3327" w:type="pct"/>
          </w:tcPr>
          <w:p w14:paraId="1A4153DA" w14:textId="77777777" w:rsidR="009A088C" w:rsidRPr="009A088C" w:rsidRDefault="009A088C" w:rsidP="009A088C">
            <w:pPr>
              <w:pStyle w:val="TableText"/>
              <w:rPr>
                <w:sz w:val="20"/>
                <w:szCs w:val="20"/>
              </w:rPr>
            </w:pPr>
            <w:r w:rsidRPr="00787C82">
              <w:rPr>
                <w:sz w:val="20"/>
                <w:szCs w:val="20"/>
              </w:rPr>
              <w:t>Designated User.</w:t>
            </w:r>
          </w:p>
        </w:tc>
      </w:tr>
      <w:tr w:rsidR="006237B8" w:rsidRPr="001C29FC" w14:paraId="4B08FB4C" w14:textId="77777777">
        <w:trPr>
          <w:cantSplit/>
        </w:trPr>
        <w:tc>
          <w:tcPr>
            <w:tcW w:w="1673" w:type="pct"/>
          </w:tcPr>
          <w:p w14:paraId="7FC45400" w14:textId="77777777" w:rsidR="006237B8" w:rsidRPr="006E04E4" w:rsidRDefault="006237B8" w:rsidP="00FD20B5">
            <w:pPr>
              <w:pStyle w:val="GlossaryTableText"/>
              <w:rPr>
                <w:b/>
              </w:rPr>
            </w:pPr>
            <w:r>
              <w:rPr>
                <w:b/>
              </w:rPr>
              <w:t>EO</w:t>
            </w:r>
          </w:p>
        </w:tc>
        <w:tc>
          <w:tcPr>
            <w:tcW w:w="3327" w:type="pct"/>
          </w:tcPr>
          <w:p w14:paraId="29D77DFC" w14:textId="77777777" w:rsidR="006237B8" w:rsidRPr="009A088C" w:rsidRDefault="006237B8" w:rsidP="00FD20B5">
            <w:pPr>
              <w:pStyle w:val="TableText"/>
              <w:rPr>
                <w:sz w:val="20"/>
                <w:szCs w:val="20"/>
              </w:rPr>
            </w:pPr>
            <w:r w:rsidRPr="00787C82">
              <w:rPr>
                <w:sz w:val="20"/>
                <w:szCs w:val="20"/>
              </w:rPr>
              <w:t>Enterprise Operations.</w:t>
            </w:r>
          </w:p>
        </w:tc>
      </w:tr>
      <w:tr w:rsidR="006237B8" w:rsidRPr="001C29FC" w14:paraId="59D25586" w14:textId="77777777">
        <w:trPr>
          <w:cantSplit/>
        </w:trPr>
        <w:tc>
          <w:tcPr>
            <w:tcW w:w="1673" w:type="pct"/>
          </w:tcPr>
          <w:p w14:paraId="329D68C7" w14:textId="77777777" w:rsidR="006237B8" w:rsidRDefault="006237B8" w:rsidP="00FD20B5">
            <w:pPr>
              <w:pStyle w:val="GlossaryTableText"/>
              <w:rPr>
                <w:b/>
              </w:rPr>
            </w:pPr>
            <w:r>
              <w:rPr>
                <w:b/>
              </w:rPr>
              <w:t>FQDN</w:t>
            </w:r>
          </w:p>
        </w:tc>
        <w:tc>
          <w:tcPr>
            <w:tcW w:w="3327" w:type="pct"/>
          </w:tcPr>
          <w:p w14:paraId="5BC96FC9" w14:textId="77777777" w:rsidR="006237B8" w:rsidRPr="00787C82" w:rsidRDefault="006237B8" w:rsidP="00FD20B5">
            <w:pPr>
              <w:pStyle w:val="TableText"/>
              <w:rPr>
                <w:sz w:val="20"/>
                <w:szCs w:val="20"/>
              </w:rPr>
            </w:pPr>
            <w:r>
              <w:rPr>
                <w:sz w:val="20"/>
                <w:szCs w:val="20"/>
              </w:rPr>
              <w:t>Fully Qualified Domain Name.</w:t>
            </w:r>
          </w:p>
        </w:tc>
      </w:tr>
      <w:tr w:rsidR="006237B8" w:rsidRPr="001C29FC" w14:paraId="62550134" w14:textId="77777777">
        <w:trPr>
          <w:cantSplit/>
        </w:trPr>
        <w:tc>
          <w:tcPr>
            <w:tcW w:w="1673" w:type="pct"/>
          </w:tcPr>
          <w:p w14:paraId="7527D7E8" w14:textId="77777777" w:rsidR="006237B8" w:rsidRPr="006E04E4" w:rsidRDefault="006237B8" w:rsidP="000D1A62">
            <w:pPr>
              <w:pStyle w:val="GlossaryTableText"/>
              <w:rPr>
                <w:b/>
              </w:rPr>
            </w:pPr>
            <w:r>
              <w:rPr>
                <w:b/>
              </w:rPr>
              <w:t>HA</w:t>
            </w:r>
          </w:p>
        </w:tc>
        <w:tc>
          <w:tcPr>
            <w:tcW w:w="3327" w:type="pct"/>
          </w:tcPr>
          <w:p w14:paraId="1492E482" w14:textId="77777777" w:rsidR="006237B8" w:rsidRPr="00787C82" w:rsidRDefault="006237B8" w:rsidP="004856EC">
            <w:pPr>
              <w:pStyle w:val="GlossaryTableText"/>
              <w:rPr>
                <w:snapToGrid w:val="0"/>
              </w:rPr>
            </w:pPr>
            <w:r w:rsidRPr="00787C82">
              <w:t>High Availability.</w:t>
            </w:r>
          </w:p>
        </w:tc>
      </w:tr>
      <w:tr w:rsidR="006237B8" w:rsidRPr="001C29FC" w14:paraId="1458A523" w14:textId="77777777">
        <w:trPr>
          <w:cantSplit/>
        </w:trPr>
        <w:tc>
          <w:tcPr>
            <w:tcW w:w="1673" w:type="pct"/>
          </w:tcPr>
          <w:p w14:paraId="721C07A5" w14:textId="77777777" w:rsidR="006237B8" w:rsidRPr="006E04E4" w:rsidRDefault="006237B8" w:rsidP="000D1A62">
            <w:pPr>
              <w:pStyle w:val="GlossaryTableText"/>
              <w:rPr>
                <w:b/>
              </w:rPr>
            </w:pPr>
            <w:r w:rsidRPr="006E04E4">
              <w:rPr>
                <w:b/>
              </w:rPr>
              <w:t>HCPCS</w:t>
            </w:r>
          </w:p>
        </w:tc>
        <w:tc>
          <w:tcPr>
            <w:tcW w:w="3327" w:type="pct"/>
          </w:tcPr>
          <w:p w14:paraId="385E4A64" w14:textId="77777777" w:rsidR="006237B8" w:rsidRPr="00787C82" w:rsidRDefault="006237B8" w:rsidP="004856EC">
            <w:pPr>
              <w:pStyle w:val="GlossaryTableText"/>
              <w:rPr>
                <w:bCs/>
              </w:rPr>
            </w:pPr>
            <w:r w:rsidRPr="00787C82">
              <w:t>Healthcare Common Procedure Coding System.</w:t>
            </w:r>
          </w:p>
        </w:tc>
      </w:tr>
      <w:tr w:rsidR="006237B8" w:rsidRPr="001C29FC" w14:paraId="1583D8F1" w14:textId="77777777">
        <w:trPr>
          <w:cantSplit/>
        </w:trPr>
        <w:tc>
          <w:tcPr>
            <w:tcW w:w="1673" w:type="pct"/>
          </w:tcPr>
          <w:p w14:paraId="27C3FC25" w14:textId="77777777" w:rsidR="006237B8" w:rsidRPr="006E04E4" w:rsidRDefault="006237B8" w:rsidP="000D1A62">
            <w:pPr>
              <w:pStyle w:val="GlossaryTableText"/>
              <w:rPr>
                <w:b/>
              </w:rPr>
            </w:pPr>
            <w:r w:rsidRPr="006E04E4">
              <w:rPr>
                <w:b/>
              </w:rPr>
              <w:t>HL7</w:t>
            </w:r>
          </w:p>
        </w:tc>
        <w:tc>
          <w:tcPr>
            <w:tcW w:w="3327" w:type="pct"/>
          </w:tcPr>
          <w:p w14:paraId="24ACD569" w14:textId="77777777" w:rsidR="006237B8" w:rsidRPr="00787C82" w:rsidRDefault="006237B8" w:rsidP="004856EC">
            <w:pPr>
              <w:pStyle w:val="GlossaryTableText"/>
              <w:rPr>
                <w:bCs/>
              </w:rPr>
            </w:pPr>
            <w:r w:rsidRPr="00787C82">
              <w:t>Health Level Seven.</w:t>
            </w:r>
          </w:p>
        </w:tc>
      </w:tr>
      <w:tr w:rsidR="006237B8" w:rsidRPr="001C29FC" w14:paraId="11E04D37" w14:textId="77777777">
        <w:trPr>
          <w:cantSplit/>
        </w:trPr>
        <w:tc>
          <w:tcPr>
            <w:tcW w:w="1673" w:type="pct"/>
          </w:tcPr>
          <w:p w14:paraId="7E264713" w14:textId="77777777" w:rsidR="006237B8" w:rsidRPr="006E04E4" w:rsidRDefault="006237B8" w:rsidP="008C662A">
            <w:pPr>
              <w:pStyle w:val="GlossaryTableText"/>
              <w:rPr>
                <w:b/>
              </w:rPr>
            </w:pPr>
            <w:r w:rsidRPr="006E04E4">
              <w:rPr>
                <w:b/>
              </w:rPr>
              <w:t>LAN</w:t>
            </w:r>
          </w:p>
        </w:tc>
        <w:tc>
          <w:tcPr>
            <w:tcW w:w="3327" w:type="pct"/>
          </w:tcPr>
          <w:p w14:paraId="1D81A694" w14:textId="77777777" w:rsidR="006237B8" w:rsidRPr="00787C82" w:rsidRDefault="006237B8" w:rsidP="008C662A">
            <w:pPr>
              <w:pStyle w:val="TableText"/>
              <w:rPr>
                <w:sz w:val="20"/>
                <w:szCs w:val="20"/>
              </w:rPr>
            </w:pPr>
            <w:r w:rsidRPr="00787C82">
              <w:rPr>
                <w:sz w:val="20"/>
                <w:szCs w:val="20"/>
              </w:rPr>
              <w:t>Local Area Network.</w:t>
            </w:r>
          </w:p>
        </w:tc>
      </w:tr>
      <w:tr w:rsidR="006237B8" w:rsidRPr="001C29FC" w14:paraId="53CDE8EB" w14:textId="77777777">
        <w:trPr>
          <w:cantSplit/>
        </w:trPr>
        <w:tc>
          <w:tcPr>
            <w:tcW w:w="1673" w:type="pct"/>
          </w:tcPr>
          <w:p w14:paraId="64FEFB77" w14:textId="77777777" w:rsidR="006237B8" w:rsidRPr="006E04E4" w:rsidRDefault="006237B8" w:rsidP="000D1A62">
            <w:pPr>
              <w:pStyle w:val="GlossaryTableText"/>
              <w:rPr>
                <w:b/>
              </w:rPr>
            </w:pPr>
            <w:r w:rsidRPr="006E04E4">
              <w:rPr>
                <w:b/>
              </w:rPr>
              <w:t>LLP</w:t>
            </w:r>
          </w:p>
        </w:tc>
        <w:tc>
          <w:tcPr>
            <w:tcW w:w="3327" w:type="pct"/>
          </w:tcPr>
          <w:p w14:paraId="2501DED2" w14:textId="77777777" w:rsidR="006237B8" w:rsidRPr="00787C82" w:rsidRDefault="006237B8" w:rsidP="004856EC">
            <w:pPr>
              <w:pStyle w:val="GlossaryTableText"/>
              <w:rPr>
                <w:iCs/>
              </w:rPr>
            </w:pPr>
            <w:r w:rsidRPr="00787C82">
              <w:rPr>
                <w:iCs/>
              </w:rPr>
              <w:t>Lower Layer Protocol.</w:t>
            </w:r>
          </w:p>
        </w:tc>
      </w:tr>
      <w:tr w:rsidR="006237B8" w:rsidRPr="001C29FC" w14:paraId="54BC4315" w14:textId="77777777">
        <w:trPr>
          <w:cantSplit/>
        </w:trPr>
        <w:tc>
          <w:tcPr>
            <w:tcW w:w="1673" w:type="pct"/>
          </w:tcPr>
          <w:p w14:paraId="1D6D55EA" w14:textId="77777777" w:rsidR="006237B8" w:rsidRPr="006E04E4" w:rsidRDefault="006237B8" w:rsidP="000D1A62">
            <w:pPr>
              <w:pStyle w:val="GlossaryTableText"/>
              <w:rPr>
                <w:b/>
              </w:rPr>
            </w:pPr>
            <w:r w:rsidRPr="006E04E4">
              <w:rPr>
                <w:b/>
              </w:rPr>
              <w:t>LMIP</w:t>
            </w:r>
          </w:p>
        </w:tc>
        <w:tc>
          <w:tcPr>
            <w:tcW w:w="3327" w:type="pct"/>
          </w:tcPr>
          <w:p w14:paraId="0685C3FC" w14:textId="77777777" w:rsidR="006237B8" w:rsidRPr="00787C82" w:rsidRDefault="006237B8" w:rsidP="004856EC">
            <w:pPr>
              <w:pStyle w:val="GlossaryTableText"/>
            </w:pPr>
            <w:r w:rsidRPr="00787C82">
              <w:t>Laboratory Management Index Program.</w:t>
            </w:r>
          </w:p>
        </w:tc>
      </w:tr>
      <w:tr w:rsidR="006237B8" w:rsidRPr="001C29FC" w14:paraId="503BB41D" w14:textId="77777777">
        <w:trPr>
          <w:cantSplit/>
        </w:trPr>
        <w:tc>
          <w:tcPr>
            <w:tcW w:w="1673" w:type="pct"/>
          </w:tcPr>
          <w:p w14:paraId="556660BB" w14:textId="77777777" w:rsidR="006237B8" w:rsidRPr="006E04E4" w:rsidRDefault="006237B8" w:rsidP="009A088C">
            <w:pPr>
              <w:pStyle w:val="GlossaryTableText"/>
              <w:rPr>
                <w:b/>
              </w:rPr>
            </w:pPr>
            <w:r w:rsidRPr="006E04E4">
              <w:rPr>
                <w:b/>
              </w:rPr>
              <w:t>PCE</w:t>
            </w:r>
          </w:p>
        </w:tc>
        <w:tc>
          <w:tcPr>
            <w:tcW w:w="3327" w:type="pct"/>
          </w:tcPr>
          <w:p w14:paraId="5399D98C" w14:textId="77777777" w:rsidR="006237B8" w:rsidRPr="00787C82" w:rsidRDefault="006237B8" w:rsidP="009A088C">
            <w:pPr>
              <w:pStyle w:val="GlossaryTableText"/>
            </w:pPr>
            <w:r w:rsidRPr="00787C82">
              <w:t>Patient Care Encounter.</w:t>
            </w:r>
          </w:p>
        </w:tc>
      </w:tr>
      <w:tr w:rsidR="006237B8" w:rsidRPr="001C29FC" w14:paraId="10E3F049" w14:textId="77777777">
        <w:trPr>
          <w:cantSplit/>
        </w:trPr>
        <w:tc>
          <w:tcPr>
            <w:tcW w:w="1673" w:type="pct"/>
          </w:tcPr>
          <w:p w14:paraId="1D7997BA" w14:textId="77777777" w:rsidR="006237B8" w:rsidRPr="006E04E4" w:rsidRDefault="006237B8" w:rsidP="000D1A62">
            <w:pPr>
              <w:pStyle w:val="GlossaryTableText"/>
              <w:rPr>
                <w:b/>
              </w:rPr>
            </w:pPr>
            <w:r>
              <w:rPr>
                <w:b/>
              </w:rPr>
              <w:t>PIV</w:t>
            </w:r>
          </w:p>
        </w:tc>
        <w:tc>
          <w:tcPr>
            <w:tcW w:w="3327" w:type="pct"/>
          </w:tcPr>
          <w:p w14:paraId="5CBE7038" w14:textId="77777777" w:rsidR="006237B8" w:rsidRPr="00787C82" w:rsidRDefault="006237B8" w:rsidP="004856EC">
            <w:pPr>
              <w:pStyle w:val="GlossaryTableText"/>
            </w:pPr>
            <w:r w:rsidRPr="00787C82">
              <w:t>Personal Identification Verification.</w:t>
            </w:r>
          </w:p>
        </w:tc>
      </w:tr>
      <w:tr w:rsidR="006237B8" w:rsidRPr="001C29FC" w14:paraId="1DCB6033" w14:textId="77777777">
        <w:trPr>
          <w:cantSplit/>
        </w:trPr>
        <w:tc>
          <w:tcPr>
            <w:tcW w:w="1673" w:type="pct"/>
          </w:tcPr>
          <w:p w14:paraId="1385CF21" w14:textId="77777777" w:rsidR="006237B8" w:rsidRPr="006E04E4" w:rsidRDefault="006237B8" w:rsidP="000D1A62">
            <w:pPr>
              <w:pStyle w:val="GlossaryTableText"/>
              <w:rPr>
                <w:b/>
              </w:rPr>
            </w:pPr>
            <w:r w:rsidRPr="006E04E4">
              <w:rPr>
                <w:b/>
              </w:rPr>
              <w:t>RDP</w:t>
            </w:r>
          </w:p>
        </w:tc>
        <w:tc>
          <w:tcPr>
            <w:tcW w:w="3327" w:type="pct"/>
          </w:tcPr>
          <w:p w14:paraId="0F67D7B8" w14:textId="77777777" w:rsidR="006237B8" w:rsidRPr="00787C82" w:rsidRDefault="006237B8" w:rsidP="004856EC">
            <w:pPr>
              <w:pStyle w:val="GlossaryTableText"/>
            </w:pPr>
            <w:r w:rsidRPr="00787C82">
              <w:t>Remote Desktop Protocol.</w:t>
            </w:r>
          </w:p>
        </w:tc>
      </w:tr>
      <w:tr w:rsidR="006237B8" w:rsidRPr="001C29FC" w14:paraId="2C4B7F29" w14:textId="77777777">
        <w:trPr>
          <w:cantSplit/>
        </w:trPr>
        <w:tc>
          <w:tcPr>
            <w:tcW w:w="1673" w:type="pct"/>
          </w:tcPr>
          <w:p w14:paraId="1E363A67" w14:textId="77777777" w:rsidR="006237B8" w:rsidRPr="006E04E4" w:rsidRDefault="006237B8" w:rsidP="009A088C">
            <w:pPr>
              <w:pStyle w:val="GlossaryTableText"/>
              <w:rPr>
                <w:b/>
              </w:rPr>
            </w:pPr>
            <w:r>
              <w:rPr>
                <w:b/>
              </w:rPr>
              <w:t>RPC</w:t>
            </w:r>
          </w:p>
        </w:tc>
        <w:tc>
          <w:tcPr>
            <w:tcW w:w="3327" w:type="pct"/>
          </w:tcPr>
          <w:p w14:paraId="216B4BE6" w14:textId="77777777" w:rsidR="006237B8" w:rsidRPr="00787C82" w:rsidRDefault="006237B8" w:rsidP="009A088C">
            <w:pPr>
              <w:pStyle w:val="GlossaryTableText"/>
            </w:pPr>
            <w:r w:rsidRPr="00787C82">
              <w:t>Remote Procedure Call.</w:t>
            </w:r>
          </w:p>
        </w:tc>
      </w:tr>
      <w:tr w:rsidR="006237B8" w:rsidRPr="001C29FC" w14:paraId="0524E6F1" w14:textId="77777777">
        <w:trPr>
          <w:cantSplit/>
        </w:trPr>
        <w:tc>
          <w:tcPr>
            <w:tcW w:w="1673" w:type="pct"/>
          </w:tcPr>
          <w:p w14:paraId="675A221B" w14:textId="77777777" w:rsidR="006237B8" w:rsidRPr="006E04E4" w:rsidRDefault="006237B8" w:rsidP="000D1A62">
            <w:pPr>
              <w:pStyle w:val="GlossaryTableText"/>
              <w:rPr>
                <w:b/>
              </w:rPr>
            </w:pPr>
            <w:r>
              <w:rPr>
                <w:b/>
              </w:rPr>
              <w:t>SQL</w:t>
            </w:r>
          </w:p>
        </w:tc>
        <w:tc>
          <w:tcPr>
            <w:tcW w:w="3327" w:type="pct"/>
          </w:tcPr>
          <w:p w14:paraId="07DB5A53" w14:textId="77777777" w:rsidR="006237B8" w:rsidRPr="009A088C" w:rsidRDefault="006237B8" w:rsidP="009A088C">
            <w:pPr>
              <w:pStyle w:val="TableText"/>
              <w:rPr>
                <w:sz w:val="20"/>
                <w:szCs w:val="20"/>
              </w:rPr>
            </w:pPr>
            <w:r w:rsidRPr="00787C82">
              <w:rPr>
                <w:sz w:val="20"/>
                <w:szCs w:val="20"/>
              </w:rPr>
              <w:t>Structured Query Language.</w:t>
            </w:r>
          </w:p>
        </w:tc>
      </w:tr>
      <w:tr w:rsidR="006237B8" w:rsidRPr="001C29FC" w14:paraId="505A8E95" w14:textId="77777777">
        <w:trPr>
          <w:cantSplit/>
        </w:trPr>
        <w:tc>
          <w:tcPr>
            <w:tcW w:w="1673" w:type="pct"/>
          </w:tcPr>
          <w:p w14:paraId="73BC5548" w14:textId="77777777" w:rsidR="006237B8" w:rsidRPr="006E04E4" w:rsidRDefault="006237B8" w:rsidP="000D1A62">
            <w:pPr>
              <w:pStyle w:val="GlossaryTableText"/>
              <w:rPr>
                <w:b/>
              </w:rPr>
            </w:pPr>
            <w:r>
              <w:rPr>
                <w:b/>
              </w:rPr>
              <w:t>SSMS</w:t>
            </w:r>
          </w:p>
        </w:tc>
        <w:tc>
          <w:tcPr>
            <w:tcW w:w="3327" w:type="pct"/>
          </w:tcPr>
          <w:p w14:paraId="1B20B208" w14:textId="77777777" w:rsidR="006237B8" w:rsidRPr="00787C82" w:rsidRDefault="006237B8" w:rsidP="000D1A62">
            <w:pPr>
              <w:pStyle w:val="GlossaryTableText"/>
            </w:pPr>
            <w:r w:rsidRPr="00787C82">
              <w:t>SQL Server Management Studio.</w:t>
            </w:r>
          </w:p>
        </w:tc>
      </w:tr>
      <w:tr w:rsidR="006237B8" w:rsidRPr="001C29FC" w14:paraId="725D18A5" w14:textId="77777777">
        <w:trPr>
          <w:cantSplit/>
        </w:trPr>
        <w:tc>
          <w:tcPr>
            <w:tcW w:w="1673" w:type="pct"/>
          </w:tcPr>
          <w:p w14:paraId="3D1CD461" w14:textId="77777777" w:rsidR="006237B8" w:rsidRPr="006E04E4" w:rsidRDefault="006237B8" w:rsidP="00775429">
            <w:pPr>
              <w:pStyle w:val="GlossaryTableText"/>
              <w:rPr>
                <w:b/>
              </w:rPr>
            </w:pPr>
            <w:r w:rsidRPr="006E04E4">
              <w:rPr>
                <w:b/>
              </w:rPr>
              <w:t>SCOM</w:t>
            </w:r>
          </w:p>
        </w:tc>
        <w:tc>
          <w:tcPr>
            <w:tcW w:w="3327" w:type="pct"/>
          </w:tcPr>
          <w:p w14:paraId="160C5672" w14:textId="77777777" w:rsidR="006237B8" w:rsidRPr="00787C82" w:rsidRDefault="006237B8" w:rsidP="00CB13A4">
            <w:pPr>
              <w:pStyle w:val="GlossaryTableText"/>
            </w:pPr>
            <w:r w:rsidRPr="00787C82">
              <w:t>System Center Operations Manager.</w:t>
            </w:r>
          </w:p>
        </w:tc>
      </w:tr>
      <w:tr w:rsidR="006237B8" w:rsidRPr="001C29FC" w14:paraId="2AF59E0E" w14:textId="77777777">
        <w:trPr>
          <w:cantSplit/>
        </w:trPr>
        <w:tc>
          <w:tcPr>
            <w:tcW w:w="1673" w:type="pct"/>
          </w:tcPr>
          <w:p w14:paraId="78876BD9" w14:textId="77777777" w:rsidR="006237B8" w:rsidRPr="006E04E4" w:rsidRDefault="006237B8" w:rsidP="000D1A62">
            <w:pPr>
              <w:pStyle w:val="GlossaryTableText"/>
              <w:rPr>
                <w:b/>
              </w:rPr>
            </w:pPr>
            <w:r w:rsidRPr="006E04E4">
              <w:rPr>
                <w:b/>
              </w:rPr>
              <w:t>TCP/IP</w:t>
            </w:r>
          </w:p>
        </w:tc>
        <w:tc>
          <w:tcPr>
            <w:tcW w:w="3327" w:type="pct"/>
          </w:tcPr>
          <w:p w14:paraId="7E41520C" w14:textId="77777777" w:rsidR="006237B8" w:rsidRPr="00787C82" w:rsidRDefault="006237B8" w:rsidP="000D1A62">
            <w:pPr>
              <w:pStyle w:val="GlossaryTableText"/>
            </w:pPr>
            <w:r w:rsidRPr="00787C82">
              <w:t>Transmission Control Protocol/Internet Protocol.</w:t>
            </w:r>
          </w:p>
        </w:tc>
      </w:tr>
      <w:tr w:rsidR="006237B8" w:rsidRPr="001C29FC" w14:paraId="1B5F6A95" w14:textId="77777777">
        <w:trPr>
          <w:cantSplit/>
        </w:trPr>
        <w:tc>
          <w:tcPr>
            <w:tcW w:w="1673" w:type="pct"/>
          </w:tcPr>
          <w:p w14:paraId="2BBD5721" w14:textId="77777777" w:rsidR="006237B8" w:rsidRPr="006E04E4" w:rsidRDefault="006237B8" w:rsidP="000D1A62">
            <w:pPr>
              <w:pStyle w:val="GlossaryTableText"/>
              <w:rPr>
                <w:b/>
              </w:rPr>
            </w:pPr>
            <w:r w:rsidRPr="006E04E4">
              <w:rPr>
                <w:b/>
              </w:rPr>
              <w:t>VAISS</w:t>
            </w:r>
          </w:p>
        </w:tc>
        <w:tc>
          <w:tcPr>
            <w:tcW w:w="3327" w:type="pct"/>
          </w:tcPr>
          <w:p w14:paraId="19C450E0" w14:textId="77777777" w:rsidR="006237B8" w:rsidRPr="00787C82" w:rsidRDefault="006237B8" w:rsidP="000D1A62">
            <w:pPr>
              <w:pStyle w:val="GlossaryTableText"/>
            </w:pPr>
            <w:r w:rsidRPr="00787C82">
              <w:t>VBECS Application Interfacing Support Software.</w:t>
            </w:r>
          </w:p>
        </w:tc>
      </w:tr>
      <w:tr w:rsidR="006237B8" w:rsidRPr="001C29FC" w14:paraId="3D750EA9" w14:textId="77777777">
        <w:trPr>
          <w:cantSplit/>
        </w:trPr>
        <w:tc>
          <w:tcPr>
            <w:tcW w:w="1673" w:type="pct"/>
          </w:tcPr>
          <w:p w14:paraId="36889B5D" w14:textId="77777777" w:rsidR="006237B8" w:rsidRPr="006E04E4" w:rsidRDefault="006237B8" w:rsidP="000D1A62">
            <w:pPr>
              <w:pStyle w:val="GlossaryTableText"/>
              <w:rPr>
                <w:b/>
              </w:rPr>
            </w:pPr>
            <w:r w:rsidRPr="006E04E4">
              <w:rPr>
                <w:b/>
              </w:rPr>
              <w:lastRenderedPageBreak/>
              <w:t>VBECS</w:t>
            </w:r>
          </w:p>
        </w:tc>
        <w:tc>
          <w:tcPr>
            <w:tcW w:w="3327" w:type="pct"/>
          </w:tcPr>
          <w:p w14:paraId="31BD1255" w14:textId="77777777" w:rsidR="006237B8" w:rsidRPr="00787C82" w:rsidRDefault="006237B8" w:rsidP="000D1A62">
            <w:pPr>
              <w:pStyle w:val="GlossaryTableText"/>
            </w:pPr>
            <w:r w:rsidRPr="00787C82">
              <w:t>VistA Blood Establishment Computer Software.</w:t>
            </w:r>
          </w:p>
        </w:tc>
      </w:tr>
      <w:tr w:rsidR="006237B8" w:rsidRPr="001C29FC" w14:paraId="07D71E55" w14:textId="77777777">
        <w:trPr>
          <w:cantSplit/>
        </w:trPr>
        <w:tc>
          <w:tcPr>
            <w:tcW w:w="1673" w:type="pct"/>
          </w:tcPr>
          <w:p w14:paraId="4EC043AF" w14:textId="77777777" w:rsidR="006237B8" w:rsidRPr="006E04E4" w:rsidRDefault="006237B8" w:rsidP="000D1A62">
            <w:pPr>
              <w:pStyle w:val="GlossaryTableText"/>
              <w:rPr>
                <w:b/>
              </w:rPr>
            </w:pPr>
            <w:r w:rsidRPr="006E04E4">
              <w:rPr>
                <w:b/>
              </w:rPr>
              <w:t>VDL</w:t>
            </w:r>
          </w:p>
        </w:tc>
        <w:tc>
          <w:tcPr>
            <w:tcW w:w="3327" w:type="pct"/>
          </w:tcPr>
          <w:p w14:paraId="40F165B1" w14:textId="77777777" w:rsidR="006237B8" w:rsidRPr="001C29FC" w:rsidRDefault="006237B8" w:rsidP="000D1A62">
            <w:pPr>
              <w:pStyle w:val="GlossaryTableText"/>
            </w:pPr>
            <w:r w:rsidRPr="001C29FC">
              <w:t>VA Software Document Library.</w:t>
            </w:r>
          </w:p>
        </w:tc>
      </w:tr>
      <w:tr w:rsidR="006237B8" w:rsidRPr="001C29FC" w14:paraId="17E7D4FE" w14:textId="77777777">
        <w:trPr>
          <w:cantSplit/>
        </w:trPr>
        <w:tc>
          <w:tcPr>
            <w:tcW w:w="1673" w:type="pct"/>
          </w:tcPr>
          <w:p w14:paraId="62B34CFD" w14:textId="77777777" w:rsidR="006237B8" w:rsidRPr="006E04E4" w:rsidRDefault="006237B8" w:rsidP="000D1A62">
            <w:pPr>
              <w:pStyle w:val="GlossaryTableText"/>
              <w:rPr>
                <w:b/>
              </w:rPr>
            </w:pPr>
            <w:r w:rsidRPr="006E04E4">
              <w:rPr>
                <w:b/>
              </w:rPr>
              <w:t>Verify Code</w:t>
            </w:r>
          </w:p>
        </w:tc>
        <w:tc>
          <w:tcPr>
            <w:tcW w:w="3327" w:type="pct"/>
          </w:tcPr>
          <w:p w14:paraId="139D62E6" w14:textId="77777777" w:rsidR="006237B8" w:rsidRPr="001C29FC" w:rsidRDefault="006237B8" w:rsidP="0005566E">
            <w:pPr>
              <w:pStyle w:val="GlossaryTableText"/>
            </w:pPr>
            <w:r w:rsidRPr="001C29FC">
              <w:t xml:space="preserve">A field in the </w:t>
            </w:r>
            <w:r w:rsidRPr="001C29FC">
              <w:rPr>
                <w:bCs/>
              </w:rPr>
              <w:t>VistA</w:t>
            </w:r>
            <w:r w:rsidRPr="001C29FC">
              <w:t xml:space="preserve"> New Person file used to verify the identity of a user associated with an Access Code.</w:t>
            </w:r>
          </w:p>
        </w:tc>
      </w:tr>
      <w:tr w:rsidR="006237B8" w:rsidRPr="001C29FC" w14:paraId="63B90FF2" w14:textId="77777777">
        <w:trPr>
          <w:cantSplit/>
          <w:trHeight w:val="80"/>
        </w:trPr>
        <w:tc>
          <w:tcPr>
            <w:tcW w:w="1673" w:type="pct"/>
          </w:tcPr>
          <w:p w14:paraId="33E2DA08" w14:textId="77777777" w:rsidR="006237B8" w:rsidRPr="006E04E4" w:rsidRDefault="006237B8" w:rsidP="000D1A62">
            <w:pPr>
              <w:pStyle w:val="GlossaryTableText"/>
              <w:rPr>
                <w:b/>
              </w:rPr>
            </w:pPr>
            <w:r w:rsidRPr="006E04E4">
              <w:rPr>
                <w:b/>
              </w:rPr>
              <w:t>VISN</w:t>
            </w:r>
          </w:p>
        </w:tc>
        <w:tc>
          <w:tcPr>
            <w:tcW w:w="3327" w:type="pct"/>
          </w:tcPr>
          <w:p w14:paraId="20D342DE" w14:textId="77777777" w:rsidR="006237B8" w:rsidRPr="001C29FC" w:rsidRDefault="006237B8" w:rsidP="000D1A62">
            <w:pPr>
              <w:pStyle w:val="GlossaryTableText"/>
            </w:pPr>
            <w:r w:rsidRPr="001C29FC">
              <w:t>Veterans Integrated Service Network.</w:t>
            </w:r>
          </w:p>
        </w:tc>
      </w:tr>
      <w:tr w:rsidR="006237B8" w:rsidRPr="001C29FC" w14:paraId="76F7A6EC" w14:textId="77777777">
        <w:trPr>
          <w:cantSplit/>
          <w:trHeight w:val="80"/>
        </w:trPr>
        <w:tc>
          <w:tcPr>
            <w:tcW w:w="1673" w:type="pct"/>
          </w:tcPr>
          <w:p w14:paraId="4DA593D3" w14:textId="77777777" w:rsidR="006237B8" w:rsidRPr="006E04E4" w:rsidRDefault="006237B8" w:rsidP="000D1A62">
            <w:pPr>
              <w:pStyle w:val="GlossaryTableText"/>
              <w:rPr>
                <w:b/>
              </w:rPr>
            </w:pPr>
            <w:r w:rsidRPr="006E04E4">
              <w:rPr>
                <w:b/>
              </w:rPr>
              <w:t>XML</w:t>
            </w:r>
          </w:p>
        </w:tc>
        <w:tc>
          <w:tcPr>
            <w:tcW w:w="3327" w:type="pct"/>
          </w:tcPr>
          <w:p w14:paraId="6424E87B" w14:textId="77777777" w:rsidR="006237B8" w:rsidRPr="001C29FC" w:rsidRDefault="006237B8" w:rsidP="000D1A62">
            <w:pPr>
              <w:pStyle w:val="GlossaryTableText"/>
            </w:pPr>
            <w:r w:rsidRPr="001C29FC">
              <w:t>Extensible Markup Language.</w:t>
            </w:r>
          </w:p>
        </w:tc>
      </w:tr>
    </w:tbl>
    <w:p w14:paraId="15CBAFB0" w14:textId="77777777" w:rsidR="00CB1B43" w:rsidRPr="001C29FC" w:rsidRDefault="00CB1B43" w:rsidP="00CB1B43"/>
    <w:p w14:paraId="421FA178" w14:textId="77777777" w:rsidR="0083590B" w:rsidRPr="001C29FC" w:rsidRDefault="00CB1B43" w:rsidP="0083590B">
      <w:pPr>
        <w:pStyle w:val="BodyText"/>
        <w:jc w:val="center"/>
      </w:pPr>
      <w:r w:rsidRPr="001C29FC">
        <w:br w:type="page"/>
      </w:r>
    </w:p>
    <w:p w14:paraId="52824AB7" w14:textId="77777777" w:rsidR="00CB1B43" w:rsidRPr="001C29FC" w:rsidRDefault="00CB1B43" w:rsidP="00972519">
      <w:pPr>
        <w:pStyle w:val="Heading1"/>
        <w:rPr>
          <w:lang w:val="en-US"/>
        </w:rPr>
      </w:pPr>
      <w:bookmarkStart w:id="356" w:name="_Toc355768161"/>
      <w:bookmarkStart w:id="357" w:name="_Toc524596930"/>
      <w:r w:rsidRPr="001C29FC">
        <w:rPr>
          <w:lang w:val="en-US"/>
        </w:rPr>
        <w:lastRenderedPageBreak/>
        <w:t>Appendices</w:t>
      </w:r>
      <w:bookmarkEnd w:id="356"/>
      <w:bookmarkEnd w:id="357"/>
      <w:r w:rsidR="00B75221" w:rsidRPr="001C29FC">
        <w:rPr>
          <w:lang w:val="en-US"/>
        </w:rPr>
        <w:fldChar w:fldCharType="begin"/>
      </w:r>
      <w:r w:rsidR="00B75221" w:rsidRPr="001C29FC">
        <w:rPr>
          <w:lang w:val="en-US"/>
        </w:rPr>
        <w:instrText xml:space="preserve"> XE "Appendices" </w:instrText>
      </w:r>
      <w:r w:rsidR="00B75221" w:rsidRPr="001C29FC">
        <w:rPr>
          <w:lang w:val="en-US"/>
        </w:rPr>
        <w:fldChar w:fldCharType="end"/>
      </w:r>
    </w:p>
    <w:p w14:paraId="6B792B50" w14:textId="77777777" w:rsidR="00AD6929" w:rsidRPr="001C29FC" w:rsidRDefault="009B2BD0" w:rsidP="009B2BD0">
      <w:pPr>
        <w:pStyle w:val="Heading2"/>
        <w:rPr>
          <w:lang w:val="en-US"/>
        </w:rPr>
      </w:pPr>
      <w:bookmarkStart w:id="358" w:name="_Ref219522886"/>
      <w:bookmarkStart w:id="359" w:name="_Toc355768162"/>
      <w:bookmarkStart w:id="360" w:name="_Toc524596931"/>
      <w:r w:rsidRPr="001C29FC">
        <w:rPr>
          <w:lang w:val="en-US"/>
        </w:rPr>
        <w:t xml:space="preserve">Appendix </w:t>
      </w:r>
      <w:r w:rsidRPr="001C29FC">
        <w:rPr>
          <w:lang w:val="en-US"/>
        </w:rPr>
        <w:fldChar w:fldCharType="begin"/>
      </w:r>
      <w:r w:rsidRPr="001C29FC">
        <w:rPr>
          <w:lang w:val="en-US"/>
        </w:rPr>
        <w:instrText xml:space="preserve"> SEQ Appendix \* ALPHABETIC </w:instrText>
      </w:r>
      <w:r w:rsidRPr="001C29FC">
        <w:rPr>
          <w:lang w:val="en-US"/>
        </w:rPr>
        <w:fldChar w:fldCharType="separate"/>
      </w:r>
      <w:r w:rsidR="00D45185">
        <w:rPr>
          <w:noProof/>
          <w:lang w:val="en-US"/>
        </w:rPr>
        <w:t>A</w:t>
      </w:r>
      <w:r w:rsidRPr="001C29FC">
        <w:rPr>
          <w:lang w:val="en-US"/>
        </w:rPr>
        <w:fldChar w:fldCharType="end"/>
      </w:r>
      <w:r w:rsidR="00104BDF" w:rsidRPr="001C29FC">
        <w:rPr>
          <w:lang w:val="en-US"/>
        </w:rPr>
        <w:t>:</w:t>
      </w:r>
      <w:r w:rsidR="00AD6929" w:rsidRPr="001C29FC">
        <w:rPr>
          <w:lang w:val="en-US"/>
        </w:rPr>
        <w:t xml:space="preserve"> Instructions for Capturing Screen Shots</w:t>
      </w:r>
      <w:bookmarkEnd w:id="358"/>
      <w:bookmarkEnd w:id="359"/>
      <w:bookmarkEnd w:id="360"/>
      <w:r w:rsidR="00AD6929" w:rsidRPr="001C29FC">
        <w:rPr>
          <w:lang w:val="en-US"/>
        </w:rPr>
        <w:t xml:space="preserve"> </w:t>
      </w:r>
      <w:r w:rsidR="007B7C97" w:rsidRPr="001C29FC">
        <w:rPr>
          <w:lang w:val="en-US"/>
        </w:rPr>
        <w:fldChar w:fldCharType="begin"/>
      </w:r>
      <w:r w:rsidR="007B7C97" w:rsidRPr="001C29FC">
        <w:rPr>
          <w:lang w:val="en-US"/>
        </w:rPr>
        <w:instrText xml:space="preserve"> XE "Instruct</w:instrText>
      </w:r>
      <w:r w:rsidR="007B19F0" w:rsidRPr="001C29FC">
        <w:rPr>
          <w:lang w:val="en-US"/>
        </w:rPr>
        <w:instrText>ions for Capturing Screen Shots</w:instrText>
      </w:r>
      <w:r w:rsidR="007B7C97" w:rsidRPr="001C29FC">
        <w:rPr>
          <w:lang w:val="en-US"/>
        </w:rPr>
        <w:instrText xml:space="preserve">" </w:instrText>
      </w:r>
      <w:r w:rsidR="007B7C97" w:rsidRPr="001C29FC">
        <w:rPr>
          <w:lang w:val="en-US"/>
        </w:rPr>
        <w:fldChar w:fldCharType="end"/>
      </w:r>
    </w:p>
    <w:p w14:paraId="227F9E4A" w14:textId="77777777" w:rsidR="00AD6929" w:rsidRPr="00AB583F" w:rsidRDefault="00AD6929" w:rsidP="00AD6929">
      <w:pPr>
        <w:pStyle w:val="BodyText"/>
      </w:pPr>
      <w:r w:rsidRPr="00AB583F">
        <w:t xml:space="preserve">Throughout the </w:t>
      </w:r>
      <w:r w:rsidR="00DE5758" w:rsidRPr="00AB583F">
        <w:t>technical manual-security</w:t>
      </w:r>
      <w:r w:rsidRPr="00AB583F">
        <w:t xml:space="preserve"> guide, the </w:t>
      </w:r>
      <w:r w:rsidR="00DE5758" w:rsidRPr="00AB583F">
        <w:t>Administrator</w:t>
      </w:r>
      <w:r w:rsidRPr="00AB583F">
        <w:t xml:space="preserve"> is asked to capture screen shots to </w:t>
      </w:r>
      <w:r w:rsidR="00DE5758" w:rsidRPr="00AB583F">
        <w:t>document configuration options</w:t>
      </w:r>
      <w:r w:rsidRPr="00AB583F">
        <w:t xml:space="preserve">. To capture a screen shot: </w:t>
      </w:r>
    </w:p>
    <w:p w14:paraId="14E84B09" w14:textId="77777777" w:rsidR="00AD6929" w:rsidRPr="00AB583F" w:rsidRDefault="00AD6929" w:rsidP="00675CAA">
      <w:pPr>
        <w:pStyle w:val="ListNumber0"/>
        <w:numPr>
          <w:ilvl w:val="0"/>
          <w:numId w:val="12"/>
        </w:numPr>
      </w:pPr>
      <w:r w:rsidRPr="00AB583F">
        <w:t xml:space="preserve">Open a blank document (for example, in Microsoft Word) and save it as (click </w:t>
      </w:r>
      <w:r w:rsidRPr="00AB583F">
        <w:rPr>
          <w:b/>
          <w:bCs/>
        </w:rPr>
        <w:t>File</w:t>
      </w:r>
      <w:r w:rsidRPr="00AB583F">
        <w:t xml:space="preserve">, </w:t>
      </w:r>
      <w:r w:rsidRPr="00AB583F">
        <w:rPr>
          <w:b/>
          <w:bCs/>
        </w:rPr>
        <w:t>Save As</w:t>
      </w:r>
      <w:r w:rsidR="002A3383">
        <w:t>) “mm</w:t>
      </w:r>
      <w:r w:rsidRPr="00AB583F">
        <w:t>dd</w:t>
      </w:r>
      <w:r w:rsidR="002A3383">
        <w:t>yy</w:t>
      </w:r>
      <w:r w:rsidRPr="00AB583F">
        <w:t xml:space="preserve"> </w:t>
      </w:r>
      <w:r w:rsidR="00022494" w:rsidRPr="00AB583F">
        <w:t>Technical-Security</w:t>
      </w:r>
      <w:r w:rsidRPr="00AB583F">
        <w:t xml:space="preserve"> Validation Record,” or another easily identified file name.</w:t>
      </w:r>
    </w:p>
    <w:p w14:paraId="2E935D0E" w14:textId="77777777" w:rsidR="00AD6929" w:rsidRPr="00AB583F" w:rsidRDefault="00066D68" w:rsidP="00AD6929">
      <w:pPr>
        <w:pStyle w:val="Caution"/>
        <w:rPr>
          <w:szCs w:val="22"/>
        </w:rPr>
      </w:pPr>
      <w:r>
        <w:rPr>
          <w:b/>
          <w:bCs/>
          <w:i w:val="0"/>
          <w:iCs w:val="0"/>
          <w:noProof/>
          <w:szCs w:val="22"/>
        </w:rPr>
        <w:drawing>
          <wp:inline distT="0" distB="0" distL="0" distR="0" wp14:anchorId="1E6E87FA" wp14:editId="196FA931">
            <wp:extent cx="273050" cy="22225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AB583F">
        <w:rPr>
          <w:b/>
          <w:bCs/>
          <w:i w:val="0"/>
          <w:iCs w:val="0"/>
          <w:szCs w:val="22"/>
        </w:rPr>
        <w:t xml:space="preserve"> </w:t>
      </w:r>
      <w:r w:rsidR="00AD6929" w:rsidRPr="00AB583F">
        <w:rPr>
          <w:szCs w:val="22"/>
        </w:rPr>
        <w:t xml:space="preserve">If you wish to place a document on </w:t>
      </w:r>
      <w:r w:rsidR="00527697">
        <w:rPr>
          <w:szCs w:val="22"/>
        </w:rPr>
        <w:t>the</w:t>
      </w:r>
      <w:r w:rsidR="00AD6929" w:rsidRPr="00AB583F">
        <w:rPr>
          <w:szCs w:val="22"/>
        </w:rPr>
        <w:t xml:space="preserve"> server for ease of copying and pasting, assign file names similar to “</w:t>
      </w:r>
      <w:proofErr w:type="spellStart"/>
      <w:r w:rsidR="00AD6929" w:rsidRPr="00AB583F">
        <w:rPr>
          <w:szCs w:val="22"/>
        </w:rPr>
        <w:t>mmyydd</w:t>
      </w:r>
      <w:proofErr w:type="spellEnd"/>
      <w:r w:rsidR="00AD6929" w:rsidRPr="00AB583F">
        <w:rPr>
          <w:szCs w:val="22"/>
        </w:rPr>
        <w:t xml:space="preserve"> </w:t>
      </w:r>
      <w:r w:rsidR="000170EE" w:rsidRPr="00AB583F">
        <w:rPr>
          <w:szCs w:val="22"/>
        </w:rPr>
        <w:t>Technical-Security</w:t>
      </w:r>
      <w:r w:rsidR="00AD6929" w:rsidRPr="00AB583F">
        <w:rPr>
          <w:szCs w:val="22"/>
        </w:rPr>
        <w:t xml:space="preserve"> Validation Record Server1” and “</w:t>
      </w:r>
      <w:proofErr w:type="spellStart"/>
      <w:r w:rsidR="00AD6929" w:rsidRPr="00AB583F">
        <w:rPr>
          <w:szCs w:val="22"/>
        </w:rPr>
        <w:t>mmyydd</w:t>
      </w:r>
      <w:proofErr w:type="spellEnd"/>
      <w:r w:rsidR="00AD6929" w:rsidRPr="00AB583F">
        <w:rPr>
          <w:szCs w:val="22"/>
        </w:rPr>
        <w:t xml:space="preserve"> </w:t>
      </w:r>
      <w:r w:rsidR="000170EE" w:rsidRPr="00AB583F">
        <w:rPr>
          <w:szCs w:val="22"/>
        </w:rPr>
        <w:t xml:space="preserve">Technical-Security </w:t>
      </w:r>
      <w:r w:rsidR="00AD6929" w:rsidRPr="00AB583F">
        <w:rPr>
          <w:szCs w:val="22"/>
        </w:rPr>
        <w:t>Validation Record Server2.”</w:t>
      </w:r>
    </w:p>
    <w:p w14:paraId="6665B22F" w14:textId="77777777" w:rsidR="00AD6929" w:rsidRPr="00AB583F" w:rsidRDefault="00AD6929" w:rsidP="00847C1B">
      <w:pPr>
        <w:pStyle w:val="ListNumber0"/>
        <w:tabs>
          <w:tab w:val="num" w:pos="720"/>
        </w:tabs>
      </w:pPr>
      <w:r w:rsidRPr="00AB583F">
        <w:t xml:space="preserve">When the screen you wish to capture is displayed, press the </w:t>
      </w:r>
      <w:r w:rsidRPr="00AB583F">
        <w:rPr>
          <w:b/>
          <w:bCs/>
        </w:rPr>
        <w:t xml:space="preserve">Print Screen </w:t>
      </w:r>
      <w:r w:rsidRPr="00AB583F">
        <w:rPr>
          <w:bCs/>
        </w:rPr>
        <w:t>key</w:t>
      </w:r>
      <w:r w:rsidRPr="00AB583F">
        <w:t>.</w:t>
      </w:r>
    </w:p>
    <w:p w14:paraId="66719594" w14:textId="77777777" w:rsidR="00AD6929" w:rsidRPr="00AB583F" w:rsidRDefault="00AD6929" w:rsidP="00847C1B">
      <w:pPr>
        <w:pStyle w:val="ListNumber0"/>
        <w:tabs>
          <w:tab w:val="num" w:pos="720"/>
        </w:tabs>
      </w:pPr>
      <w:r w:rsidRPr="00AB583F">
        <w:t xml:space="preserve">In the </w:t>
      </w:r>
      <w:r w:rsidR="002C796E" w:rsidRPr="00AB583F">
        <w:t xml:space="preserve">Technical-Security </w:t>
      </w:r>
      <w:r w:rsidRPr="00AB583F">
        <w:t>Validation Record document, place the cursor where you want to insert the picture.</w:t>
      </w:r>
    </w:p>
    <w:p w14:paraId="2E844D2C" w14:textId="77777777" w:rsidR="00AD6929" w:rsidRPr="00AB583F" w:rsidRDefault="00AD6929" w:rsidP="00847C1B">
      <w:pPr>
        <w:pStyle w:val="ListNumber0"/>
        <w:tabs>
          <w:tab w:val="num" w:pos="720"/>
        </w:tabs>
      </w:pPr>
      <w:r w:rsidRPr="00AB583F">
        <w:t xml:space="preserve">Click </w:t>
      </w:r>
      <w:r w:rsidR="00066D68">
        <w:rPr>
          <w:noProof/>
        </w:rPr>
        <w:drawing>
          <wp:inline distT="0" distB="0" distL="0" distR="0" wp14:anchorId="2A6FE333" wp14:editId="6BBA863A">
            <wp:extent cx="209550" cy="2540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54000"/>
                    </a:xfrm>
                    <a:prstGeom prst="rect">
                      <a:avLst/>
                    </a:prstGeom>
                    <a:noFill/>
                    <a:ln>
                      <a:noFill/>
                    </a:ln>
                  </pic:spPr>
                </pic:pic>
              </a:graphicData>
            </a:graphic>
          </wp:inline>
        </w:drawing>
      </w:r>
      <w:r w:rsidRPr="00AB583F">
        <w:t xml:space="preserve"> (the paste icon) or select </w:t>
      </w:r>
      <w:r w:rsidRPr="00AB583F">
        <w:rPr>
          <w:b/>
          <w:bCs/>
        </w:rPr>
        <w:t>Edit</w:t>
      </w:r>
      <w:r w:rsidRPr="00AB583F">
        <w:t xml:space="preserve">, </w:t>
      </w:r>
      <w:r w:rsidRPr="00AB583F">
        <w:rPr>
          <w:b/>
          <w:bCs/>
        </w:rPr>
        <w:t>Paste</w:t>
      </w:r>
      <w:r w:rsidR="008B7865" w:rsidRPr="00AB583F">
        <w:rPr>
          <w:b/>
          <w:bCs/>
        </w:rPr>
        <w:t xml:space="preserve"> (</w:t>
      </w:r>
      <w:r w:rsidR="008B7865" w:rsidRPr="00AB583F">
        <w:rPr>
          <w:b/>
          <w:bCs/>
        </w:rPr>
        <w:fldChar w:fldCharType="begin"/>
      </w:r>
      <w:r w:rsidR="008B7865" w:rsidRPr="00AB583F">
        <w:rPr>
          <w:b/>
          <w:bCs/>
        </w:rPr>
        <w:instrText xml:space="preserve"> REF _Ref208282848 \h </w:instrText>
      </w:r>
      <w:r w:rsidR="00AB583F">
        <w:rPr>
          <w:b/>
          <w:bCs/>
        </w:rPr>
        <w:instrText xml:space="preserve"> \* MERGEFORMAT </w:instrText>
      </w:r>
      <w:r w:rsidR="008B7865" w:rsidRPr="00AB583F">
        <w:rPr>
          <w:b/>
          <w:bCs/>
        </w:rPr>
      </w:r>
      <w:r w:rsidR="008B7865" w:rsidRPr="00AB583F">
        <w:rPr>
          <w:b/>
          <w:bCs/>
        </w:rPr>
        <w:fldChar w:fldCharType="separate"/>
      </w:r>
      <w:r w:rsidR="00D45185" w:rsidRPr="00AB583F">
        <w:t xml:space="preserve">Figure </w:t>
      </w:r>
      <w:r w:rsidR="00D45185">
        <w:rPr>
          <w:noProof/>
        </w:rPr>
        <w:t>98</w:t>
      </w:r>
      <w:r w:rsidR="008B7865" w:rsidRPr="00AB583F">
        <w:rPr>
          <w:b/>
          <w:bCs/>
        </w:rPr>
        <w:fldChar w:fldCharType="end"/>
      </w:r>
      <w:r w:rsidR="008B7865" w:rsidRPr="00AB583F">
        <w:rPr>
          <w:b/>
          <w:bCs/>
        </w:rPr>
        <w:t>)</w:t>
      </w:r>
      <w:r w:rsidRPr="00AB583F">
        <w:t xml:space="preserve">. </w:t>
      </w:r>
    </w:p>
    <w:p w14:paraId="249154DF" w14:textId="77777777" w:rsidR="008B45BE" w:rsidRPr="00AB583F" w:rsidRDefault="008B45BE" w:rsidP="008B45BE">
      <w:pPr>
        <w:pStyle w:val="Caption"/>
      </w:pPr>
      <w:bookmarkStart w:id="361" w:name="_Ref208282848"/>
      <w:r w:rsidRPr="00AB583F">
        <w:t xml:space="preserve">Figure </w:t>
      </w:r>
      <w:r w:rsidR="00A31490">
        <w:fldChar w:fldCharType="begin"/>
      </w:r>
      <w:r w:rsidR="00A31490">
        <w:instrText xml:space="preserve"> SEQ Figure \* ARABIC </w:instrText>
      </w:r>
      <w:r w:rsidR="00A31490">
        <w:fldChar w:fldCharType="separate"/>
      </w:r>
      <w:r w:rsidR="00D45185">
        <w:rPr>
          <w:noProof/>
        </w:rPr>
        <w:t>98</w:t>
      </w:r>
      <w:r w:rsidR="00A31490">
        <w:rPr>
          <w:noProof/>
        </w:rPr>
        <w:fldChar w:fldCharType="end"/>
      </w:r>
      <w:bookmarkEnd w:id="361"/>
      <w:r w:rsidRPr="00AB583F">
        <w:t>: Paste</w:t>
      </w:r>
    </w:p>
    <w:p w14:paraId="7671B837" w14:textId="77777777" w:rsidR="00AD6929" w:rsidRPr="001C29FC" w:rsidRDefault="00066D68" w:rsidP="00AD6929">
      <w:pPr>
        <w:pStyle w:val="BodyText"/>
      </w:pPr>
      <w:r>
        <w:rPr>
          <w:noProof/>
        </w:rPr>
        <w:drawing>
          <wp:inline distT="0" distB="0" distL="0" distR="0" wp14:anchorId="4324662D" wp14:editId="6DBC5F92">
            <wp:extent cx="1739900" cy="114300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39900" cy="1143000"/>
                    </a:xfrm>
                    <a:prstGeom prst="rect">
                      <a:avLst/>
                    </a:prstGeom>
                    <a:noFill/>
                    <a:ln>
                      <a:noFill/>
                    </a:ln>
                  </pic:spPr>
                </pic:pic>
              </a:graphicData>
            </a:graphic>
          </wp:inline>
        </w:drawing>
      </w:r>
    </w:p>
    <w:p w14:paraId="03B50195" w14:textId="77777777" w:rsidR="001F4CB9" w:rsidRDefault="00AD6929" w:rsidP="00847C1B">
      <w:pPr>
        <w:pStyle w:val="ListNumber0"/>
        <w:tabs>
          <w:tab w:val="num" w:pos="720"/>
        </w:tabs>
        <w:rPr>
          <w:rStyle w:val="CommentReference"/>
        </w:rPr>
      </w:pPr>
      <w:r w:rsidRPr="001C29FC">
        <w:t xml:space="preserve">Label the screen shot within the document with the </w:t>
      </w:r>
      <w:r w:rsidR="002C796E" w:rsidRPr="001C29FC">
        <w:t>technical manual-security guide</w:t>
      </w:r>
      <w:r w:rsidRPr="001C29FC">
        <w:t xml:space="preserve"> step, page number, and server on which the picture was taken.</w:t>
      </w:r>
      <w:r w:rsidRPr="001C29FC">
        <w:rPr>
          <w:rStyle w:val="CommentReference"/>
        </w:rPr>
        <w:t> </w:t>
      </w:r>
    </w:p>
    <w:p w14:paraId="520A5E4F" w14:textId="77777777" w:rsidR="002454CA" w:rsidRDefault="001F4CB9" w:rsidP="002454CA">
      <w:pPr>
        <w:pStyle w:val="BodyText"/>
        <w:jc w:val="center"/>
      </w:pPr>
      <w:r>
        <w:rPr>
          <w:rStyle w:val="CommentReference"/>
        </w:rPr>
        <w:br w:type="page"/>
      </w:r>
      <w:r w:rsidR="002454CA">
        <w:lastRenderedPageBreak/>
        <w:t xml:space="preserve"> </w:t>
      </w:r>
    </w:p>
    <w:p w14:paraId="72D0EAD7" w14:textId="77777777" w:rsidR="00AE4896" w:rsidRPr="001C29FC" w:rsidRDefault="001F4CB9" w:rsidP="001F4CB9">
      <w:pPr>
        <w:pStyle w:val="BodyText"/>
        <w:jc w:val="center"/>
      </w:pPr>
      <w:r>
        <w:t>This page intentionally left blank.</w:t>
      </w:r>
    </w:p>
    <w:p w14:paraId="53CE3AC2" w14:textId="77777777" w:rsidR="006E21EE" w:rsidRPr="001C29FC" w:rsidRDefault="00A7604A" w:rsidP="004E4DA7">
      <w:pPr>
        <w:pStyle w:val="Heading2"/>
        <w:rPr>
          <w:lang w:val="en-US"/>
        </w:rPr>
      </w:pPr>
      <w:bookmarkStart w:id="362" w:name="_Ref219267095"/>
      <w:bookmarkStart w:id="363" w:name="_Toc355768166"/>
      <w:r>
        <w:br w:type="page"/>
      </w:r>
      <w:bookmarkStart w:id="364" w:name="_Toc524596932"/>
      <w:r w:rsidR="00FD7CF5" w:rsidRPr="001C29FC">
        <w:rPr>
          <w:lang w:val="en-US"/>
        </w:rPr>
        <w:lastRenderedPageBreak/>
        <w:t xml:space="preserve">Appendix </w:t>
      </w:r>
      <w:r w:rsidR="00BF2765">
        <w:rPr>
          <w:lang w:val="en-US"/>
        </w:rPr>
        <w:t>B</w:t>
      </w:r>
      <w:r w:rsidR="00FD7CF5" w:rsidRPr="001C29FC">
        <w:rPr>
          <w:lang w:val="en-US"/>
        </w:rPr>
        <w:t>: Data Center Instructions</w:t>
      </w:r>
      <w:bookmarkEnd w:id="362"/>
      <w:bookmarkEnd w:id="363"/>
      <w:r w:rsidR="006E5792">
        <w:rPr>
          <w:lang w:val="en-US"/>
        </w:rPr>
        <w:t xml:space="preserve"> (Enterprise Operations only)</w:t>
      </w:r>
      <w:bookmarkEnd w:id="364"/>
      <w:r w:rsidR="00FA1996" w:rsidRPr="001C29FC">
        <w:rPr>
          <w:lang w:val="en-US"/>
        </w:rPr>
        <w:fldChar w:fldCharType="begin"/>
      </w:r>
      <w:r w:rsidR="00FA1996" w:rsidRPr="001C29FC">
        <w:rPr>
          <w:lang w:val="en-US"/>
        </w:rPr>
        <w:instrText xml:space="preserve"> XE "Data Center Instructions" </w:instrText>
      </w:r>
      <w:r w:rsidR="00FA1996" w:rsidRPr="001C29FC">
        <w:rPr>
          <w:lang w:val="en-US"/>
        </w:rPr>
        <w:fldChar w:fldCharType="end"/>
      </w:r>
      <w:bookmarkStart w:id="365" w:name="_Toc178584119"/>
    </w:p>
    <w:p w14:paraId="29B0F9AC" w14:textId="77777777" w:rsidR="0098108D" w:rsidRPr="001C29FC" w:rsidRDefault="006E21EE" w:rsidP="006E21EE">
      <w:pPr>
        <w:pStyle w:val="Heading3"/>
      </w:pPr>
      <w:bookmarkStart w:id="366" w:name="_Toc355768167"/>
      <w:bookmarkStart w:id="367" w:name="_Toc524596933"/>
      <w:r w:rsidRPr="001C29FC">
        <w:t>Purpose</w:t>
      </w:r>
      <w:bookmarkEnd w:id="365"/>
      <w:bookmarkEnd w:id="366"/>
      <w:bookmarkEnd w:id="367"/>
      <w:r w:rsidRPr="001C29FC">
        <w:t xml:space="preserve"> </w:t>
      </w:r>
      <w:r w:rsidR="0098108D" w:rsidRPr="001C29FC">
        <w:fldChar w:fldCharType="begin"/>
      </w:r>
      <w:r w:rsidR="0098108D" w:rsidRPr="001C29FC">
        <w:instrText xml:space="preserve"> XE “</w:instrText>
      </w:r>
      <w:r w:rsidRPr="001C29FC">
        <w:instrText>Purpose</w:instrText>
      </w:r>
      <w:r w:rsidR="0098108D" w:rsidRPr="001C29FC">
        <w:instrText xml:space="preserve">” </w:instrText>
      </w:r>
      <w:r w:rsidR="0098108D" w:rsidRPr="001C29FC">
        <w:fldChar w:fldCharType="end"/>
      </w:r>
    </w:p>
    <w:p w14:paraId="0567031F" w14:textId="77777777" w:rsidR="00EF4035" w:rsidRPr="001C29FC" w:rsidRDefault="00EF4035" w:rsidP="00EF4035">
      <w:pPr>
        <w:spacing w:after="120"/>
        <w:rPr>
          <w:szCs w:val="22"/>
        </w:rPr>
      </w:pPr>
      <w:r w:rsidRPr="001C29FC">
        <w:rPr>
          <w:szCs w:val="22"/>
        </w:rPr>
        <w:t xml:space="preserve">This </w:t>
      </w:r>
      <w:r w:rsidR="00BA74D0" w:rsidRPr="001C29FC">
        <w:rPr>
          <w:szCs w:val="22"/>
        </w:rPr>
        <w:t>appendix</w:t>
      </w:r>
      <w:r w:rsidRPr="001C29FC">
        <w:rPr>
          <w:szCs w:val="22"/>
        </w:rPr>
        <w:t xml:space="preserve"> describes the </w:t>
      </w:r>
      <w:r w:rsidR="009E15A4">
        <w:rPr>
          <w:szCs w:val="22"/>
        </w:rPr>
        <w:t xml:space="preserve">server configuration as well as the </w:t>
      </w:r>
      <w:r w:rsidRPr="001C29FC">
        <w:rPr>
          <w:szCs w:val="22"/>
        </w:rPr>
        <w:t xml:space="preserve">tasks that must </w:t>
      </w:r>
      <w:r w:rsidR="00E11113" w:rsidRPr="001C29FC">
        <w:rPr>
          <w:szCs w:val="22"/>
        </w:rPr>
        <w:t>be</w:t>
      </w:r>
      <w:r w:rsidRPr="001C29FC">
        <w:rPr>
          <w:szCs w:val="22"/>
        </w:rPr>
        <w:t xml:space="preserve"> completed by the data center for a su</w:t>
      </w:r>
      <w:r w:rsidR="00960EE6" w:rsidRPr="001C29FC">
        <w:rPr>
          <w:szCs w:val="22"/>
        </w:rPr>
        <w:t>ccessful VBECS installation</w:t>
      </w:r>
      <w:r w:rsidRPr="001C29FC">
        <w:rPr>
          <w:szCs w:val="22"/>
        </w:rPr>
        <w:t>:</w:t>
      </w:r>
    </w:p>
    <w:p w14:paraId="5BEF6240" w14:textId="77777777" w:rsidR="00EF4035" w:rsidRPr="001C29FC" w:rsidRDefault="00EF4035" w:rsidP="009C7639">
      <w:pPr>
        <w:numPr>
          <w:ilvl w:val="0"/>
          <w:numId w:val="16"/>
        </w:numPr>
        <w:rPr>
          <w:szCs w:val="22"/>
        </w:rPr>
      </w:pPr>
      <w:r w:rsidRPr="001C29FC">
        <w:rPr>
          <w:szCs w:val="22"/>
        </w:rPr>
        <w:t>Initial Setup Tasks: These tasks must be completed prior to installation of any VBECS systems.</w:t>
      </w:r>
    </w:p>
    <w:p w14:paraId="09990E9D" w14:textId="77777777" w:rsidR="00EF4035" w:rsidRPr="001C29FC" w:rsidRDefault="00EF4035" w:rsidP="009C7639">
      <w:pPr>
        <w:numPr>
          <w:ilvl w:val="0"/>
          <w:numId w:val="16"/>
        </w:numPr>
        <w:rPr>
          <w:szCs w:val="22"/>
        </w:rPr>
      </w:pPr>
      <w:r w:rsidRPr="001C29FC">
        <w:rPr>
          <w:szCs w:val="22"/>
        </w:rPr>
        <w:t>Ongoing Tasks: These are continual maintenance tasks.</w:t>
      </w:r>
    </w:p>
    <w:p w14:paraId="4FD25CF3" w14:textId="77777777" w:rsidR="009E15A4" w:rsidRPr="001C29FC" w:rsidRDefault="009E15A4" w:rsidP="00714932">
      <w:pPr>
        <w:pStyle w:val="Heading3"/>
      </w:pPr>
      <w:bookmarkStart w:id="368" w:name="_Toc79466997"/>
      <w:bookmarkStart w:id="369" w:name="_Toc355768078"/>
      <w:bookmarkStart w:id="370" w:name="_Toc524596934"/>
      <w:r w:rsidRPr="001C29FC">
        <w:t>Server Configuration</w:t>
      </w:r>
      <w:bookmarkEnd w:id="368"/>
      <w:bookmarkEnd w:id="369"/>
      <w:bookmarkEnd w:id="370"/>
      <w:r w:rsidRPr="001C29FC">
        <w:fldChar w:fldCharType="begin"/>
      </w:r>
      <w:r w:rsidRPr="001C29FC">
        <w:instrText xml:space="preserve"> XE “Server Configuration” </w:instrText>
      </w:r>
      <w:r w:rsidRPr="001C29FC">
        <w:fldChar w:fldCharType="end"/>
      </w:r>
    </w:p>
    <w:p w14:paraId="5444ADCB" w14:textId="77777777" w:rsidR="009E15A4" w:rsidRPr="001C29FC" w:rsidRDefault="00066D68" w:rsidP="009E15A4">
      <w:pPr>
        <w:pStyle w:val="Caution"/>
        <w:pBdr>
          <w:right w:val="single" w:sz="4" w:space="1" w:color="auto"/>
        </w:pBdr>
      </w:pPr>
      <w:r>
        <w:rPr>
          <w:noProof/>
        </w:rPr>
        <w:drawing>
          <wp:inline distT="0" distB="0" distL="0" distR="0" wp14:anchorId="0CC95869" wp14:editId="6EAB51A8">
            <wp:extent cx="273050" cy="22225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E15A4"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69CC2494" w14:textId="77777777" w:rsidR="009E15A4" w:rsidRPr="001C29FC" w:rsidRDefault="009E15A4" w:rsidP="009E15A4">
      <w:bookmarkStart w:id="371" w:name="_Ref235943755"/>
    </w:p>
    <w:p w14:paraId="57A427D1" w14:textId="77777777" w:rsidR="009E15A4" w:rsidRPr="005A52A6" w:rsidRDefault="00066D68" w:rsidP="009E15A4">
      <w:pPr>
        <w:pStyle w:val="Caution"/>
        <w:rPr>
          <w:szCs w:val="22"/>
        </w:rPr>
      </w:pPr>
      <w:r>
        <w:rPr>
          <w:b/>
          <w:bCs/>
          <w:noProof/>
          <w:szCs w:val="22"/>
        </w:rPr>
        <w:drawing>
          <wp:inline distT="0" distB="0" distL="0" distR="0" wp14:anchorId="07B5D145" wp14:editId="3D689058">
            <wp:extent cx="273050" cy="22225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E15A4" w:rsidRPr="005A52A6">
        <w:rPr>
          <w:szCs w:val="22"/>
        </w:rPr>
        <w:t xml:space="preserve"> VBECS is a medical device; all updates and changes to it must be tested and documented. This will be centrally managed. The VBECS servers must be added to site exclusion lists so they are not part of local update mechanisms. Ensure that login scripts do not run on VBECS servers as they may attempt to install unauthorized software. Do not install the </w:t>
      </w:r>
      <w:proofErr w:type="spellStart"/>
      <w:r w:rsidR="009E15A4" w:rsidRPr="005A52A6">
        <w:rPr>
          <w:i w:val="0"/>
          <w:iCs w:val="0"/>
          <w:szCs w:val="22"/>
        </w:rPr>
        <w:t>ePolicy</w:t>
      </w:r>
      <w:proofErr w:type="spellEnd"/>
      <w:r w:rsidR="009E15A4" w:rsidRPr="005A52A6">
        <w:rPr>
          <w:i w:val="0"/>
          <w:iCs w:val="0"/>
          <w:szCs w:val="22"/>
        </w:rPr>
        <w:t xml:space="preserve"> agent</w:t>
      </w:r>
      <w:r w:rsidR="009E15A4" w:rsidRPr="005A52A6">
        <w:rPr>
          <w:szCs w:val="22"/>
        </w:rPr>
        <w:t xml:space="preserve"> on the VBECS systems: exclude them from </w:t>
      </w:r>
      <w:r w:rsidR="009E15A4" w:rsidRPr="005A52A6">
        <w:rPr>
          <w:i w:val="0"/>
          <w:iCs w:val="0"/>
          <w:szCs w:val="22"/>
        </w:rPr>
        <w:t>Systems Management Server</w:t>
      </w:r>
      <w:r w:rsidR="009E15A4" w:rsidRPr="005A52A6">
        <w:rPr>
          <w:szCs w:val="22"/>
        </w:rPr>
        <w:t xml:space="preserve"> (SMS) updates. Install Windows updates </w:t>
      </w:r>
      <w:r w:rsidR="009E15A4" w:rsidRPr="005A52A6">
        <w:rPr>
          <w:i w:val="0"/>
          <w:iCs w:val="0"/>
          <w:szCs w:val="22"/>
        </w:rPr>
        <w:t>only</w:t>
      </w:r>
      <w:r w:rsidR="009E15A4" w:rsidRPr="005A52A6">
        <w:rPr>
          <w:szCs w:val="22"/>
        </w:rPr>
        <w:t xml:space="preserve"> after approval is granted.</w:t>
      </w:r>
    </w:p>
    <w:p w14:paraId="4F9865E6" w14:textId="77777777" w:rsidR="009E15A4" w:rsidRDefault="009E15A4" w:rsidP="009E15A4">
      <w:pPr>
        <w:pStyle w:val="Heading4"/>
      </w:pPr>
      <w:bookmarkStart w:id="372" w:name="_Toc354465578"/>
      <w:bookmarkStart w:id="373" w:name="_Toc355768079"/>
      <w:bookmarkEnd w:id="371"/>
      <w:r>
        <w:t>App and Database Server Virtual Machine Configurations</w:t>
      </w:r>
      <w:bookmarkEnd w:id="372"/>
      <w:bookmarkEnd w:id="373"/>
    </w:p>
    <w:p w14:paraId="248A14C1" w14:textId="77777777" w:rsidR="009E15A4" w:rsidRPr="005A52A6" w:rsidRDefault="005C6CC6" w:rsidP="009E15A4">
      <w:pPr>
        <w:spacing w:after="120"/>
        <w:rPr>
          <w:szCs w:val="22"/>
        </w:rPr>
      </w:pPr>
      <w:r w:rsidRPr="005A52A6">
        <w:rPr>
          <w:szCs w:val="22"/>
        </w:rPr>
        <w:fldChar w:fldCharType="begin"/>
      </w:r>
      <w:r w:rsidRPr="005A52A6">
        <w:rPr>
          <w:szCs w:val="22"/>
        </w:rPr>
        <w:instrText xml:space="preserve"> REF _Ref352766870 \h </w:instrText>
      </w:r>
      <w:r w:rsidR="005A52A6">
        <w:rPr>
          <w:szCs w:val="22"/>
        </w:rPr>
        <w:instrText xml:space="preserve"> \* MERGEFORMAT </w:instrText>
      </w:r>
      <w:r w:rsidRPr="005A52A6">
        <w:rPr>
          <w:szCs w:val="22"/>
        </w:rPr>
      </w:r>
      <w:r w:rsidRPr="005A52A6">
        <w:rPr>
          <w:szCs w:val="22"/>
        </w:rPr>
        <w:fldChar w:fldCharType="separate"/>
      </w:r>
      <w:r w:rsidR="00D45185" w:rsidRPr="00D45185">
        <w:rPr>
          <w:szCs w:val="22"/>
        </w:rPr>
        <w:t xml:space="preserve">Table </w:t>
      </w:r>
      <w:r w:rsidR="00D45185" w:rsidRPr="00D45185">
        <w:rPr>
          <w:noProof/>
          <w:szCs w:val="22"/>
        </w:rPr>
        <w:t>15</w:t>
      </w:r>
      <w:r w:rsidRPr="005A52A6">
        <w:rPr>
          <w:szCs w:val="22"/>
        </w:rPr>
        <w:fldChar w:fldCharType="end"/>
      </w:r>
      <w:r w:rsidRPr="005A52A6">
        <w:rPr>
          <w:szCs w:val="22"/>
        </w:rPr>
        <w:t xml:space="preserve"> </w:t>
      </w:r>
      <w:r w:rsidR="009E15A4" w:rsidRPr="005A52A6">
        <w:rPr>
          <w:szCs w:val="22"/>
        </w:rPr>
        <w:t xml:space="preserve">and </w:t>
      </w:r>
      <w:r w:rsidR="0061748F">
        <w:rPr>
          <w:szCs w:val="22"/>
        </w:rPr>
        <w:fldChar w:fldCharType="begin"/>
      </w:r>
      <w:r w:rsidR="0061748F">
        <w:rPr>
          <w:szCs w:val="22"/>
        </w:rPr>
        <w:instrText xml:space="preserve"> REF _Ref479933726 \h </w:instrText>
      </w:r>
      <w:r w:rsidR="0061748F">
        <w:rPr>
          <w:szCs w:val="22"/>
        </w:rPr>
      </w:r>
      <w:r w:rsidR="0061748F">
        <w:rPr>
          <w:szCs w:val="22"/>
        </w:rPr>
        <w:fldChar w:fldCharType="separate"/>
      </w:r>
      <w:r w:rsidR="00D45185">
        <w:t xml:space="preserve">Table </w:t>
      </w:r>
      <w:r w:rsidR="00D45185">
        <w:rPr>
          <w:noProof/>
        </w:rPr>
        <w:t>16</w:t>
      </w:r>
      <w:r w:rsidR="0061748F">
        <w:rPr>
          <w:szCs w:val="22"/>
        </w:rPr>
        <w:fldChar w:fldCharType="end"/>
      </w:r>
      <w:r w:rsidR="0061748F">
        <w:rPr>
          <w:szCs w:val="22"/>
        </w:rPr>
        <w:t xml:space="preserve"> </w:t>
      </w:r>
      <w:r w:rsidR="009E15A4" w:rsidRPr="005A52A6">
        <w:rPr>
          <w:szCs w:val="22"/>
        </w:rPr>
        <w:t>describe the configurations of the App and Database Server virtual machines respectively.</w:t>
      </w:r>
    </w:p>
    <w:p w14:paraId="604AEEAD" w14:textId="77777777" w:rsidR="009E15A4" w:rsidRPr="005A52A6" w:rsidRDefault="009E15A4" w:rsidP="009E15A4">
      <w:pPr>
        <w:pStyle w:val="BodyText"/>
      </w:pPr>
      <w:r w:rsidRPr="005A52A6">
        <w:t xml:space="preserve">These configurations are designed to promote 24/7 availability and use of the application. At an App Server level, </w:t>
      </w:r>
      <w:r w:rsidR="00527697">
        <w:t>replication</w:t>
      </w:r>
      <w:r w:rsidRPr="005A52A6">
        <w:t xml:space="preserve"> provides high availability. At the Database Server level, </w:t>
      </w:r>
      <w:proofErr w:type="spellStart"/>
      <w:r w:rsidRPr="005A52A6">
        <w:t>AlwaysOn</w:t>
      </w:r>
      <w:proofErr w:type="spellEnd"/>
      <w:r w:rsidRPr="005A52A6">
        <w:t xml:space="preserve"> cluster configuration provides near immediate failover in case the primary server fails. </w:t>
      </w:r>
    </w:p>
    <w:p w14:paraId="35B35663" w14:textId="77777777" w:rsidR="009E15A4" w:rsidRPr="005A52A6" w:rsidRDefault="009E15A4" w:rsidP="009E15A4">
      <w:pPr>
        <w:pStyle w:val="Caption"/>
      </w:pPr>
      <w:bookmarkStart w:id="374" w:name="_Ref352766870"/>
      <w:bookmarkStart w:id="375" w:name="_Toc138148682"/>
      <w:r w:rsidRPr="005A52A6">
        <w:t xml:space="preserve">Table </w:t>
      </w:r>
      <w:r w:rsidR="00A31490">
        <w:fldChar w:fldCharType="begin"/>
      </w:r>
      <w:r w:rsidR="00A31490">
        <w:instrText xml:space="preserve"> SEQ Table \* ARABIC </w:instrText>
      </w:r>
      <w:r w:rsidR="00A31490">
        <w:fldChar w:fldCharType="separate"/>
      </w:r>
      <w:r w:rsidR="00D45185">
        <w:rPr>
          <w:noProof/>
        </w:rPr>
        <w:t>15</w:t>
      </w:r>
      <w:r w:rsidR="00A31490">
        <w:rPr>
          <w:noProof/>
        </w:rPr>
        <w:fldChar w:fldCharType="end"/>
      </w:r>
      <w:bookmarkEnd w:id="374"/>
      <w:r w:rsidRPr="005A52A6">
        <w:t>: App Server Virtual Machine Configuration</w:t>
      </w:r>
      <w:bookmarkEnd w:id="375"/>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4B05038F"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3C05F140" w14:textId="77777777" w:rsidR="009E15A4" w:rsidRDefault="009E15A4" w:rsidP="002D0799">
            <w:pPr>
              <w:pStyle w:val="TableText"/>
              <w:jc w:val="center"/>
              <w:rPr>
                <w:b/>
              </w:rPr>
            </w:pPr>
            <w:r>
              <w:rPr>
                <w:b/>
              </w:rPr>
              <w:t xml:space="preserve"> App Server Specifications</w:t>
            </w:r>
          </w:p>
        </w:tc>
      </w:tr>
      <w:tr w:rsidR="009E15A4" w14:paraId="258008D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1A666097"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49439F3" w14:textId="77777777" w:rsidR="009E15A4" w:rsidRDefault="001D7367" w:rsidP="002D0799">
            <w:pPr>
              <w:pStyle w:val="TableText"/>
            </w:pPr>
            <w:r>
              <w:t>2</w:t>
            </w:r>
            <w:r w:rsidR="009E15A4">
              <w:t xml:space="preserve"> virtual CPU</w:t>
            </w:r>
            <w:r>
              <w:t>s</w:t>
            </w:r>
            <w:r w:rsidR="009E15A4">
              <w:t xml:space="preserve"> (vCPU</w:t>
            </w:r>
            <w:r>
              <w:t>s</w:t>
            </w:r>
            <w:r w:rsidR="009E15A4">
              <w:t>) with a speed of 2.67GHz</w:t>
            </w:r>
          </w:p>
        </w:tc>
      </w:tr>
      <w:tr w:rsidR="009E15A4" w14:paraId="7CA053C3"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3BE06A6A"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B5F2878" w14:textId="77777777" w:rsidR="009E15A4" w:rsidRDefault="009E15A4" w:rsidP="003F6AFF">
            <w:pPr>
              <w:rPr>
                <w:rFonts w:ascii="Arial" w:hAnsi="Arial" w:cs="Arial"/>
                <w:sz w:val="18"/>
                <w:szCs w:val="18"/>
              </w:rPr>
            </w:pPr>
            <w:r>
              <w:rPr>
                <w:rFonts w:ascii="Arial" w:hAnsi="Arial" w:cs="Arial"/>
                <w:sz w:val="18"/>
                <w:szCs w:val="18"/>
              </w:rPr>
              <w:t>6 gigabyte (GB) main storage (RAM)</w:t>
            </w:r>
          </w:p>
        </w:tc>
      </w:tr>
      <w:tr w:rsidR="009E15A4" w14:paraId="1B593C7C"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2DBA6DAE"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40E8034" w14:textId="77777777" w:rsidR="009E15A4" w:rsidRDefault="00E15764" w:rsidP="003F6AFF">
            <w:pPr>
              <w:pStyle w:val="TableText"/>
            </w:pPr>
            <w:r>
              <w:t>8</w:t>
            </w:r>
            <w:r w:rsidR="009E15A4">
              <w:t>0GB system drive (C) with a 10GB (D) drive to host configuration and reports</w:t>
            </w:r>
          </w:p>
        </w:tc>
      </w:tr>
      <w:tr w:rsidR="009E15A4" w14:paraId="233D5B88"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4972229C"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AA6920A" w14:textId="77777777" w:rsidR="009E15A4" w:rsidRDefault="009E15A4" w:rsidP="003F6AFF">
            <w:pPr>
              <w:pStyle w:val="TableText"/>
            </w:pPr>
            <w:r>
              <w:t>Microsoft Windows Server 2008 Server Enterprise Edition R2 (x64)</w:t>
            </w:r>
          </w:p>
        </w:tc>
      </w:tr>
      <w:tr w:rsidR="009E15A4" w14:paraId="47387F78"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3ED3857"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E972378"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20E97EB1"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D7F065E"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D2433F0" w14:textId="77777777" w:rsidR="009E15A4" w:rsidRDefault="00F50A6F" w:rsidP="003F6AFF">
            <w:pPr>
              <w:pStyle w:val="TableText"/>
              <w:rPr>
                <w:rFonts w:cs="Arial"/>
                <w:szCs w:val="18"/>
              </w:rPr>
            </w:pPr>
            <w:r>
              <w:rPr>
                <w:rFonts w:cs="Arial"/>
                <w:szCs w:val="18"/>
                <w:lang w:eastAsia="ja-JP"/>
              </w:rPr>
              <w:t>Servers are replicated at the disaster recovery site.</w:t>
            </w:r>
          </w:p>
        </w:tc>
      </w:tr>
    </w:tbl>
    <w:p w14:paraId="38AE138F" w14:textId="77777777" w:rsidR="009E15A4" w:rsidRDefault="009E15A4" w:rsidP="009E15A4">
      <w:pPr>
        <w:rPr>
          <w:szCs w:val="20"/>
        </w:rPr>
      </w:pPr>
    </w:p>
    <w:p w14:paraId="093124D4" w14:textId="77777777" w:rsidR="009E15A4" w:rsidRDefault="00F96887" w:rsidP="009E15A4">
      <w:pPr>
        <w:pStyle w:val="Caption"/>
      </w:pPr>
      <w:bookmarkStart w:id="376" w:name="_Ref352766864"/>
      <w:r>
        <w:br w:type="page"/>
      </w:r>
      <w:bookmarkStart w:id="377" w:name="_Ref479933726"/>
      <w:r w:rsidR="009E15A4">
        <w:lastRenderedPageBreak/>
        <w:t xml:space="preserve">Table </w:t>
      </w:r>
      <w:r w:rsidR="00A31490">
        <w:fldChar w:fldCharType="begin"/>
      </w:r>
      <w:r w:rsidR="00A31490">
        <w:instrText xml:space="preserve"> SEQ Table \* ARABIC </w:instrText>
      </w:r>
      <w:r w:rsidR="00A31490">
        <w:fldChar w:fldCharType="separate"/>
      </w:r>
      <w:r w:rsidR="00D45185">
        <w:rPr>
          <w:noProof/>
        </w:rPr>
        <w:t>16</w:t>
      </w:r>
      <w:r w:rsidR="00A31490">
        <w:rPr>
          <w:noProof/>
        </w:rPr>
        <w:fldChar w:fldCharType="end"/>
      </w:r>
      <w:bookmarkEnd w:id="376"/>
      <w:bookmarkEnd w:id="377"/>
      <w:r w:rsidR="009E15A4">
        <w:t>: Database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6D1E6804"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3D5E7E41" w14:textId="77777777" w:rsidR="009E15A4" w:rsidRDefault="009E15A4" w:rsidP="002D0799">
            <w:pPr>
              <w:pStyle w:val="TableText"/>
              <w:jc w:val="center"/>
              <w:rPr>
                <w:b/>
              </w:rPr>
            </w:pPr>
            <w:r>
              <w:rPr>
                <w:b/>
              </w:rPr>
              <w:t xml:space="preserve"> Database Server Specifications </w:t>
            </w:r>
          </w:p>
        </w:tc>
      </w:tr>
      <w:tr w:rsidR="009E15A4" w14:paraId="786EBB53"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42894A94"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7FEE39D" w14:textId="77777777" w:rsidR="009E15A4" w:rsidRDefault="009E15A4" w:rsidP="003F6AFF">
            <w:pPr>
              <w:pStyle w:val="TableText"/>
            </w:pPr>
            <w:r>
              <w:t>4 vCPUs: Xeon(R) X5650 @ 2.67GHz</w:t>
            </w:r>
          </w:p>
        </w:tc>
      </w:tr>
      <w:tr w:rsidR="009E15A4" w14:paraId="4E0DF597"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4B154F52"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0B90D37C" w14:textId="77777777" w:rsidR="009E15A4" w:rsidRDefault="009E15A4" w:rsidP="003F6AFF">
            <w:pPr>
              <w:pStyle w:val="TableText"/>
            </w:pPr>
            <w:r>
              <w:t xml:space="preserve">32GB main storage (RAM) </w:t>
            </w:r>
          </w:p>
        </w:tc>
      </w:tr>
      <w:tr w:rsidR="009E15A4" w14:paraId="51B7E9FC"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8938EE1"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1FDD0C3B" w14:textId="77777777" w:rsidR="009E15A4" w:rsidRDefault="009E15A4" w:rsidP="003F6AFF">
            <w:pPr>
              <w:pStyle w:val="TableText"/>
            </w:pPr>
            <w:r>
              <w:rPr>
                <w:b/>
              </w:rPr>
              <w:t>Server</w:t>
            </w:r>
            <w:r>
              <w:t xml:space="preserve">: </w:t>
            </w:r>
            <w:r w:rsidR="00AB6EA5">
              <w:t>8</w:t>
            </w:r>
            <w:r>
              <w:t>0GB system drive (C)</w:t>
            </w:r>
          </w:p>
          <w:p w14:paraId="7E2AF9A3" w14:textId="77777777" w:rsidR="009E15A4" w:rsidRDefault="009E15A4" w:rsidP="00252A31">
            <w:pPr>
              <w:pStyle w:val="TableText"/>
            </w:pPr>
            <w:r>
              <w:rPr>
                <w:b/>
              </w:rPr>
              <w:t>Shared storage</w:t>
            </w:r>
            <w:r w:rsidR="00252A31">
              <w:t xml:space="preserve">: 4 x 980GB drives*: </w:t>
            </w:r>
            <w:r>
              <w:t xml:space="preserve">E </w:t>
            </w:r>
            <w:r w:rsidR="00252A31">
              <w:t>(</w:t>
            </w:r>
            <w:r>
              <w:t xml:space="preserve">Data), F </w:t>
            </w:r>
            <w:r w:rsidR="00252A31">
              <w:t>(Logs)</w:t>
            </w:r>
            <w:r>
              <w:t xml:space="preserve">, G </w:t>
            </w:r>
            <w:r w:rsidR="00252A31">
              <w:t>(</w:t>
            </w:r>
            <w:proofErr w:type="spellStart"/>
            <w:r>
              <w:t>TempDB</w:t>
            </w:r>
            <w:proofErr w:type="spellEnd"/>
            <w:r>
              <w:t>)</w:t>
            </w:r>
            <w:r w:rsidR="00252A31">
              <w:t xml:space="preserve"> and</w:t>
            </w:r>
            <w:r>
              <w:t xml:space="preserve"> H </w:t>
            </w:r>
            <w:r w:rsidR="00252A31">
              <w:t>(</w:t>
            </w:r>
            <w:r>
              <w:t>Backup)</w:t>
            </w:r>
          </w:p>
        </w:tc>
      </w:tr>
      <w:tr w:rsidR="009E15A4" w14:paraId="06F4E42C"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1798477C"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7FB18D8" w14:textId="77777777" w:rsidR="009E15A4" w:rsidRDefault="009E15A4" w:rsidP="003F6AFF">
            <w:pPr>
              <w:pStyle w:val="TableText"/>
            </w:pPr>
            <w:r>
              <w:t>Microsoft Windows Server 2008 Server Enterprise Edition R2 (x64)</w:t>
            </w:r>
          </w:p>
        </w:tc>
      </w:tr>
      <w:tr w:rsidR="009E15A4" w14:paraId="0385E460"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7BE22D52"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EF18B9D"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4A346724"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4296DE4A"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0DA8531" w14:textId="77777777" w:rsidR="009E15A4" w:rsidRDefault="00F50A6F" w:rsidP="003F6AFF">
            <w:pPr>
              <w:pStyle w:val="TableText"/>
              <w:rPr>
                <w:rFonts w:cs="Arial"/>
                <w:szCs w:val="18"/>
              </w:rPr>
            </w:pPr>
            <w:r>
              <w:rPr>
                <w:rFonts w:cs="Arial"/>
                <w:szCs w:val="18"/>
                <w:lang w:eastAsia="ja-JP"/>
              </w:rPr>
              <w:t xml:space="preserve">Data is replicated to the disaster recovery site via SQL </w:t>
            </w:r>
            <w:proofErr w:type="spellStart"/>
            <w:r>
              <w:rPr>
                <w:rFonts w:cs="Arial"/>
                <w:szCs w:val="18"/>
                <w:lang w:eastAsia="ja-JP"/>
              </w:rPr>
              <w:t>AlwaysOn</w:t>
            </w:r>
            <w:proofErr w:type="spellEnd"/>
            <w:r>
              <w:rPr>
                <w:rFonts w:cs="Arial"/>
                <w:szCs w:val="18"/>
                <w:lang w:eastAsia="ja-JP"/>
              </w:rPr>
              <w:t>.</w:t>
            </w:r>
          </w:p>
        </w:tc>
      </w:tr>
    </w:tbl>
    <w:p w14:paraId="5765AEB6" w14:textId="77777777" w:rsidR="009E15A4" w:rsidRDefault="009E15A4" w:rsidP="009E15A4">
      <w:pPr>
        <w:pStyle w:val="BodyText"/>
        <w:spacing w:before="120"/>
        <w:rPr>
          <w:szCs w:val="20"/>
        </w:rPr>
      </w:pPr>
      <w:r>
        <w:t>*The drives used in the test servers will be scaled down.</w:t>
      </w:r>
    </w:p>
    <w:p w14:paraId="72EC65C3" w14:textId="77777777" w:rsidR="009E15A4" w:rsidRDefault="009E15A4" w:rsidP="009E15A4">
      <w:pPr>
        <w:pStyle w:val="Heading4"/>
      </w:pPr>
      <w:bookmarkStart w:id="378" w:name="_Toc354465579"/>
      <w:bookmarkStart w:id="379" w:name="_Toc355768080"/>
      <w:r>
        <w:t>Physical Host Configurations</w:t>
      </w:r>
      <w:bookmarkEnd w:id="378"/>
      <w:bookmarkEnd w:id="379"/>
    </w:p>
    <w:p w14:paraId="7208EE63" w14:textId="77777777" w:rsidR="009E15A4" w:rsidRPr="005A52A6" w:rsidRDefault="005C6CC6" w:rsidP="009E15A4">
      <w:pPr>
        <w:rPr>
          <w:szCs w:val="22"/>
        </w:rPr>
      </w:pPr>
      <w:r w:rsidRPr="005A52A6">
        <w:rPr>
          <w:szCs w:val="22"/>
        </w:rPr>
        <w:fldChar w:fldCharType="begin"/>
      </w:r>
      <w:r w:rsidRPr="005A52A6">
        <w:rPr>
          <w:szCs w:val="22"/>
        </w:rPr>
        <w:instrText xml:space="preserve"> REF _Ref354413059 \h </w:instrText>
      </w:r>
      <w:r w:rsidR="005A52A6">
        <w:rPr>
          <w:szCs w:val="22"/>
        </w:rPr>
        <w:instrText xml:space="preserve"> \* MERGEFORMAT </w:instrText>
      </w:r>
      <w:r w:rsidRPr="005A52A6">
        <w:rPr>
          <w:szCs w:val="22"/>
        </w:rPr>
      </w:r>
      <w:r w:rsidRPr="005A52A6">
        <w:rPr>
          <w:szCs w:val="22"/>
        </w:rPr>
        <w:fldChar w:fldCharType="separate"/>
      </w:r>
      <w:r w:rsidR="00D45185" w:rsidRPr="00D45185">
        <w:rPr>
          <w:szCs w:val="22"/>
        </w:rPr>
        <w:t xml:space="preserve">Table </w:t>
      </w:r>
      <w:r w:rsidR="00D45185" w:rsidRPr="00D45185">
        <w:rPr>
          <w:noProof/>
          <w:szCs w:val="22"/>
        </w:rPr>
        <w:t>17</w:t>
      </w:r>
      <w:r w:rsidRPr="005A52A6">
        <w:rPr>
          <w:szCs w:val="22"/>
        </w:rPr>
        <w:fldChar w:fldCharType="end"/>
      </w:r>
      <w:r w:rsidRPr="005A52A6">
        <w:rPr>
          <w:szCs w:val="22"/>
        </w:rPr>
        <w:t xml:space="preserve"> </w:t>
      </w:r>
      <w:r w:rsidR="009E15A4" w:rsidRPr="005A52A6">
        <w:rPr>
          <w:szCs w:val="22"/>
        </w:rPr>
        <w:t xml:space="preserve">describes the requirements </w:t>
      </w:r>
      <w:r w:rsidRPr="005A52A6">
        <w:rPr>
          <w:szCs w:val="22"/>
        </w:rPr>
        <w:t>of the hosting hardware. Input/</w:t>
      </w:r>
      <w:r w:rsidR="009E15A4" w:rsidRPr="005A52A6">
        <w:rPr>
          <w:szCs w:val="22"/>
        </w:rPr>
        <w:t xml:space="preserve">Output Operations per Second (IOPS) is a storage benchmark. The Storage Totals </w:t>
      </w:r>
      <w:r w:rsidRPr="005A52A6">
        <w:rPr>
          <w:szCs w:val="22"/>
        </w:rPr>
        <w:t>row</w:t>
      </w:r>
      <w:r w:rsidR="009E15A4" w:rsidRPr="005A52A6">
        <w:rPr>
          <w:szCs w:val="22"/>
        </w:rPr>
        <w:t xml:space="preserve"> describes the total amount of storage that each region must provide. </w:t>
      </w:r>
    </w:p>
    <w:p w14:paraId="5BAE323E" w14:textId="77777777" w:rsidR="009E15A4" w:rsidRPr="005A52A6" w:rsidRDefault="009E15A4" w:rsidP="009E15A4">
      <w:pPr>
        <w:pStyle w:val="Caption"/>
      </w:pPr>
      <w:bookmarkStart w:id="380" w:name="_Ref354413059"/>
      <w:r w:rsidRPr="005A52A6">
        <w:t xml:space="preserve">Table </w:t>
      </w:r>
      <w:r w:rsidR="00A31490">
        <w:fldChar w:fldCharType="begin"/>
      </w:r>
      <w:r w:rsidR="00A31490">
        <w:instrText xml:space="preserve"> SEQ Table \* ARABIC </w:instrText>
      </w:r>
      <w:r w:rsidR="00A31490">
        <w:fldChar w:fldCharType="separate"/>
      </w:r>
      <w:r w:rsidR="00D45185">
        <w:rPr>
          <w:noProof/>
        </w:rPr>
        <w:t>17</w:t>
      </w:r>
      <w:r w:rsidR="00A31490">
        <w:rPr>
          <w:noProof/>
        </w:rPr>
        <w:fldChar w:fldCharType="end"/>
      </w:r>
      <w:bookmarkEnd w:id="380"/>
      <w:r w:rsidRPr="005A52A6">
        <w:t>: App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620"/>
        <w:gridCol w:w="1799"/>
        <w:gridCol w:w="1709"/>
        <w:gridCol w:w="1709"/>
        <w:gridCol w:w="1889"/>
      </w:tblGrid>
      <w:tr w:rsidR="009E15A4" w14:paraId="026CF5EA" w14:textId="77777777" w:rsidTr="00714932">
        <w:tc>
          <w:tcPr>
            <w:tcW w:w="2269"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44CA4C1D" w14:textId="77777777" w:rsidR="009E15A4" w:rsidRDefault="009E15A4" w:rsidP="003F6AFF">
            <w:pPr>
              <w:pStyle w:val="TableText"/>
              <w:jc w:val="center"/>
              <w:rPr>
                <w:b/>
              </w:rPr>
            </w:pPr>
            <w:r>
              <w:rPr>
                <w:b/>
              </w:rPr>
              <w:t xml:space="preserve"> Specification</w:t>
            </w:r>
          </w:p>
        </w:tc>
        <w:tc>
          <w:tcPr>
            <w:tcW w:w="1799" w:type="dxa"/>
            <w:tcBorders>
              <w:top w:val="single" w:sz="4" w:space="0" w:color="auto"/>
              <w:left w:val="single" w:sz="4" w:space="0" w:color="auto"/>
              <w:bottom w:val="single" w:sz="4" w:space="0" w:color="auto"/>
              <w:right w:val="single" w:sz="4" w:space="0" w:color="auto"/>
            </w:tcBorders>
            <w:shd w:val="clear" w:color="auto" w:fill="B3B3B3"/>
            <w:vAlign w:val="bottom"/>
            <w:hideMark/>
          </w:tcPr>
          <w:p w14:paraId="1FD6DB57" w14:textId="77777777" w:rsidR="009E15A4" w:rsidRDefault="009E15A4" w:rsidP="003F6AFF">
            <w:pPr>
              <w:pStyle w:val="TableText"/>
              <w:jc w:val="center"/>
              <w:rPr>
                <w:b/>
              </w:rPr>
            </w:pPr>
            <w:r>
              <w:rPr>
                <w:b/>
              </w:rPr>
              <w:t>R01</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10A9542D" w14:textId="77777777" w:rsidR="009E15A4" w:rsidRDefault="009E15A4" w:rsidP="003F6AFF">
            <w:pPr>
              <w:pStyle w:val="TableText"/>
              <w:jc w:val="center"/>
              <w:rPr>
                <w:b/>
              </w:rPr>
            </w:pPr>
            <w:r>
              <w:rPr>
                <w:b/>
              </w:rPr>
              <w:t>R02</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4B0F0555" w14:textId="77777777" w:rsidR="009E15A4" w:rsidRDefault="009E15A4" w:rsidP="003F6AFF">
            <w:pPr>
              <w:pStyle w:val="TableText"/>
              <w:jc w:val="center"/>
              <w:rPr>
                <w:b/>
              </w:rPr>
            </w:pPr>
            <w:r>
              <w:rPr>
                <w:b/>
              </w:rPr>
              <w:t>R03</w:t>
            </w:r>
          </w:p>
        </w:tc>
        <w:tc>
          <w:tcPr>
            <w:tcW w:w="1889" w:type="dxa"/>
            <w:tcBorders>
              <w:top w:val="single" w:sz="4" w:space="0" w:color="auto"/>
              <w:left w:val="single" w:sz="4" w:space="0" w:color="auto"/>
              <w:bottom w:val="single" w:sz="4" w:space="0" w:color="auto"/>
              <w:right w:val="single" w:sz="4" w:space="0" w:color="auto"/>
            </w:tcBorders>
            <w:shd w:val="clear" w:color="auto" w:fill="B3B3B3"/>
            <w:hideMark/>
          </w:tcPr>
          <w:p w14:paraId="1A4C768E" w14:textId="77777777" w:rsidR="009E15A4" w:rsidRDefault="009E15A4" w:rsidP="003F6AFF">
            <w:pPr>
              <w:pStyle w:val="TableText"/>
              <w:jc w:val="center"/>
              <w:rPr>
                <w:b/>
              </w:rPr>
            </w:pPr>
            <w:r>
              <w:rPr>
                <w:b/>
              </w:rPr>
              <w:t>R04</w:t>
            </w:r>
          </w:p>
        </w:tc>
      </w:tr>
      <w:tr w:rsidR="009E15A4" w14:paraId="4D8081BF" w14:textId="77777777" w:rsidTr="00714932">
        <w:trPr>
          <w:trHeight w:val="176"/>
        </w:trPr>
        <w:tc>
          <w:tcPr>
            <w:tcW w:w="649" w:type="dxa"/>
            <w:vMerge w:val="restart"/>
            <w:tcBorders>
              <w:top w:val="single" w:sz="4" w:space="0" w:color="auto"/>
              <w:left w:val="single" w:sz="4" w:space="0" w:color="auto"/>
              <w:bottom w:val="single" w:sz="4" w:space="0" w:color="auto"/>
              <w:right w:val="single" w:sz="4" w:space="0" w:color="auto"/>
            </w:tcBorders>
            <w:vAlign w:val="bottom"/>
            <w:hideMark/>
          </w:tcPr>
          <w:p w14:paraId="2922BAB2" w14:textId="77777777" w:rsidR="009E15A4" w:rsidRDefault="009E15A4" w:rsidP="003F6AFF">
            <w:pPr>
              <w:pStyle w:val="TableText"/>
            </w:pPr>
            <w:r>
              <w:t>IOPS</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4610A58" w14:textId="77777777" w:rsidR="009E15A4" w:rsidRDefault="009E15A4" w:rsidP="003F6AFF">
            <w:pPr>
              <w:pStyle w:val="TableText"/>
            </w:pPr>
            <w:r>
              <w:t>Read (Avg/ Max)</w:t>
            </w:r>
          </w:p>
        </w:tc>
        <w:tc>
          <w:tcPr>
            <w:tcW w:w="1799" w:type="dxa"/>
            <w:vMerge w:val="restart"/>
            <w:tcBorders>
              <w:top w:val="single" w:sz="4" w:space="0" w:color="auto"/>
              <w:left w:val="single" w:sz="4" w:space="0" w:color="auto"/>
              <w:bottom w:val="single" w:sz="4" w:space="0" w:color="auto"/>
              <w:right w:val="single" w:sz="4" w:space="0" w:color="auto"/>
            </w:tcBorders>
            <w:vAlign w:val="bottom"/>
            <w:hideMark/>
          </w:tcPr>
          <w:p w14:paraId="09D6ADFC" w14:textId="77777777" w:rsidR="009E15A4" w:rsidRDefault="009E15A4" w:rsidP="003F6AFF">
            <w:pPr>
              <w:rPr>
                <w:rFonts w:ascii="Arial" w:hAnsi="Arial" w:cs="Arial"/>
                <w:sz w:val="18"/>
                <w:szCs w:val="18"/>
              </w:rPr>
            </w:pPr>
            <w:r>
              <w:rPr>
                <w:rFonts w:ascii="Arial" w:hAnsi="Arial" w:cs="Arial"/>
                <w:sz w:val="18"/>
                <w:szCs w:val="18"/>
              </w:rPr>
              <w:t>654/ 5,265</w:t>
            </w:r>
          </w:p>
          <w:p w14:paraId="0BDD5220" w14:textId="77777777" w:rsidR="009E15A4" w:rsidRDefault="009E15A4" w:rsidP="003F6AFF">
            <w:pPr>
              <w:rPr>
                <w:rFonts w:ascii="Arial" w:hAnsi="Arial" w:cs="Arial"/>
                <w:sz w:val="18"/>
                <w:szCs w:val="18"/>
              </w:rPr>
            </w:pPr>
            <w:r>
              <w:rPr>
                <w:rFonts w:ascii="Arial" w:hAnsi="Arial" w:cs="Arial"/>
                <w:sz w:val="18"/>
                <w:szCs w:val="18"/>
              </w:rPr>
              <w:t>2,435/ 10,435</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44A4443B" w14:textId="77777777" w:rsidR="009E15A4" w:rsidRDefault="009E15A4" w:rsidP="003F6AFF">
            <w:pPr>
              <w:rPr>
                <w:rFonts w:ascii="Arial" w:hAnsi="Arial" w:cs="Arial"/>
                <w:sz w:val="18"/>
                <w:szCs w:val="18"/>
              </w:rPr>
            </w:pPr>
            <w:r>
              <w:rPr>
                <w:rFonts w:ascii="Arial" w:hAnsi="Arial" w:cs="Arial"/>
                <w:sz w:val="18"/>
                <w:szCs w:val="18"/>
              </w:rPr>
              <w:t>658/ 5,326</w:t>
            </w:r>
          </w:p>
          <w:p w14:paraId="6CDA6485" w14:textId="77777777" w:rsidR="009E15A4" w:rsidRDefault="009E15A4" w:rsidP="003F6AFF">
            <w:pPr>
              <w:rPr>
                <w:rFonts w:ascii="Arial" w:hAnsi="Arial" w:cs="Arial"/>
                <w:sz w:val="18"/>
                <w:szCs w:val="18"/>
              </w:rPr>
            </w:pPr>
            <w:r>
              <w:rPr>
                <w:rFonts w:ascii="Arial" w:hAnsi="Arial" w:cs="Arial"/>
                <w:sz w:val="18"/>
                <w:szCs w:val="18"/>
              </w:rPr>
              <w:t>2,445/ 10,543</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114F4166" w14:textId="77777777" w:rsidR="009E15A4" w:rsidRDefault="009E15A4" w:rsidP="003F6AFF">
            <w:pPr>
              <w:rPr>
                <w:rFonts w:ascii="Arial" w:hAnsi="Arial" w:cs="Arial"/>
                <w:sz w:val="18"/>
                <w:szCs w:val="18"/>
              </w:rPr>
            </w:pPr>
            <w:r>
              <w:rPr>
                <w:rFonts w:ascii="Arial" w:hAnsi="Arial" w:cs="Arial"/>
                <w:sz w:val="18"/>
                <w:szCs w:val="18"/>
              </w:rPr>
              <w:t>985/ 7,959</w:t>
            </w:r>
          </w:p>
          <w:p w14:paraId="288C9BEE" w14:textId="77777777" w:rsidR="009E15A4" w:rsidRDefault="009E15A4" w:rsidP="003F6AFF">
            <w:pPr>
              <w:rPr>
                <w:rFonts w:ascii="Arial" w:hAnsi="Arial" w:cs="Arial"/>
                <w:sz w:val="18"/>
                <w:szCs w:val="18"/>
              </w:rPr>
            </w:pPr>
            <w:r>
              <w:rPr>
                <w:rFonts w:ascii="Arial" w:hAnsi="Arial" w:cs="Arial"/>
                <w:sz w:val="18"/>
                <w:szCs w:val="18"/>
              </w:rPr>
              <w:t>3,663/ 15,761</w:t>
            </w:r>
          </w:p>
        </w:tc>
        <w:tc>
          <w:tcPr>
            <w:tcW w:w="1889" w:type="dxa"/>
            <w:vMerge w:val="restart"/>
            <w:tcBorders>
              <w:top w:val="single" w:sz="4" w:space="0" w:color="auto"/>
              <w:left w:val="single" w:sz="4" w:space="0" w:color="auto"/>
              <w:bottom w:val="single" w:sz="4" w:space="0" w:color="auto"/>
              <w:right w:val="single" w:sz="4" w:space="0" w:color="auto"/>
            </w:tcBorders>
            <w:hideMark/>
          </w:tcPr>
          <w:p w14:paraId="3546C3F1" w14:textId="77777777" w:rsidR="009E15A4" w:rsidRDefault="009E15A4" w:rsidP="003F6AFF">
            <w:pPr>
              <w:rPr>
                <w:rFonts w:ascii="Arial" w:hAnsi="Arial" w:cs="Arial"/>
                <w:sz w:val="18"/>
                <w:szCs w:val="18"/>
              </w:rPr>
            </w:pPr>
            <w:r>
              <w:rPr>
                <w:rFonts w:ascii="Arial" w:hAnsi="Arial" w:cs="Arial"/>
                <w:sz w:val="18"/>
                <w:szCs w:val="18"/>
              </w:rPr>
              <w:t>646/ 5,143</w:t>
            </w:r>
          </w:p>
          <w:p w14:paraId="76D7BD27" w14:textId="77777777" w:rsidR="009E15A4" w:rsidRDefault="009E15A4" w:rsidP="003F6AFF">
            <w:pPr>
              <w:rPr>
                <w:rFonts w:ascii="Arial" w:hAnsi="Arial" w:cs="Arial"/>
                <w:sz w:val="18"/>
                <w:szCs w:val="18"/>
              </w:rPr>
            </w:pPr>
            <w:r>
              <w:rPr>
                <w:rFonts w:ascii="Arial" w:hAnsi="Arial" w:cs="Arial"/>
                <w:sz w:val="18"/>
                <w:szCs w:val="18"/>
              </w:rPr>
              <w:t>2,418/ 10,220</w:t>
            </w:r>
          </w:p>
        </w:tc>
      </w:tr>
      <w:tr w:rsidR="009E15A4" w14:paraId="3B385BC3" w14:textId="77777777" w:rsidTr="00714932">
        <w:trPr>
          <w:trHeight w:val="17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55FE4A89" w14:textId="77777777" w:rsidR="009E15A4" w:rsidRDefault="009E15A4" w:rsidP="003F6AFF">
            <w:pPr>
              <w:rPr>
                <w:rFonts w:ascii="Arial" w:hAnsi="Arial"/>
                <w:color w:val="000000"/>
                <w:sz w:val="18"/>
              </w:rPr>
            </w:pPr>
          </w:p>
        </w:tc>
        <w:tc>
          <w:tcPr>
            <w:tcW w:w="1620" w:type="dxa"/>
            <w:tcBorders>
              <w:top w:val="single" w:sz="4" w:space="0" w:color="auto"/>
              <w:left w:val="single" w:sz="4" w:space="0" w:color="auto"/>
              <w:bottom w:val="single" w:sz="4" w:space="0" w:color="auto"/>
              <w:right w:val="single" w:sz="4" w:space="0" w:color="auto"/>
            </w:tcBorders>
            <w:vAlign w:val="bottom"/>
            <w:hideMark/>
          </w:tcPr>
          <w:p w14:paraId="177E54EB" w14:textId="77777777" w:rsidR="009E15A4" w:rsidRDefault="009E15A4" w:rsidP="003F6AFF">
            <w:pPr>
              <w:pStyle w:val="TableText"/>
            </w:pPr>
            <w:r>
              <w:t>Write (Avg/ Max)</w:t>
            </w: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648C8B78"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ECF5B19"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3E6CC7C" w14:textId="77777777" w:rsidR="009E15A4" w:rsidRDefault="009E15A4" w:rsidP="003F6AFF">
            <w:pPr>
              <w:rPr>
                <w:rFonts w:ascii="Arial" w:hAnsi="Arial" w:cs="Arial"/>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14:paraId="783F9B5E" w14:textId="77777777" w:rsidR="009E15A4" w:rsidRDefault="009E15A4" w:rsidP="003F6AFF">
            <w:pPr>
              <w:rPr>
                <w:rFonts w:ascii="Arial" w:hAnsi="Arial" w:cs="Arial"/>
                <w:sz w:val="18"/>
                <w:szCs w:val="18"/>
              </w:rPr>
            </w:pPr>
          </w:p>
        </w:tc>
      </w:tr>
      <w:tr w:rsidR="009E15A4" w14:paraId="6B0EDD93" w14:textId="77777777" w:rsidTr="00714932">
        <w:tc>
          <w:tcPr>
            <w:tcW w:w="2269" w:type="dxa"/>
            <w:gridSpan w:val="2"/>
            <w:tcBorders>
              <w:top w:val="single" w:sz="4" w:space="0" w:color="auto"/>
              <w:left w:val="single" w:sz="4" w:space="0" w:color="auto"/>
              <w:bottom w:val="single" w:sz="4" w:space="0" w:color="auto"/>
              <w:right w:val="single" w:sz="4" w:space="0" w:color="auto"/>
            </w:tcBorders>
            <w:vAlign w:val="bottom"/>
            <w:hideMark/>
          </w:tcPr>
          <w:p w14:paraId="7C250FFE" w14:textId="77777777" w:rsidR="009E15A4" w:rsidRDefault="009E15A4" w:rsidP="003F6AFF">
            <w:pPr>
              <w:pStyle w:val="TableText"/>
            </w:pPr>
            <w:r>
              <w:t>Storage Totals</w:t>
            </w:r>
          </w:p>
        </w:tc>
        <w:tc>
          <w:tcPr>
            <w:tcW w:w="1799" w:type="dxa"/>
            <w:tcBorders>
              <w:top w:val="single" w:sz="4" w:space="0" w:color="auto"/>
              <w:left w:val="single" w:sz="4" w:space="0" w:color="auto"/>
              <w:bottom w:val="single" w:sz="4" w:space="0" w:color="auto"/>
              <w:right w:val="single" w:sz="4" w:space="0" w:color="auto"/>
            </w:tcBorders>
            <w:vAlign w:val="bottom"/>
            <w:hideMark/>
          </w:tcPr>
          <w:p w14:paraId="34E38068" w14:textId="77777777" w:rsidR="009E15A4" w:rsidRDefault="009E15A4" w:rsidP="003F6AFF">
            <w:pPr>
              <w:pStyle w:val="TableText"/>
            </w:pPr>
            <w:r>
              <w:t>31.16 TB</w:t>
            </w:r>
          </w:p>
        </w:tc>
        <w:tc>
          <w:tcPr>
            <w:tcW w:w="1709" w:type="dxa"/>
            <w:tcBorders>
              <w:top w:val="single" w:sz="4" w:space="0" w:color="auto"/>
              <w:left w:val="single" w:sz="4" w:space="0" w:color="auto"/>
              <w:bottom w:val="single" w:sz="4" w:space="0" w:color="auto"/>
              <w:right w:val="single" w:sz="4" w:space="0" w:color="auto"/>
            </w:tcBorders>
            <w:hideMark/>
          </w:tcPr>
          <w:p w14:paraId="16C1D672" w14:textId="77777777" w:rsidR="009E15A4" w:rsidRDefault="009E15A4" w:rsidP="003F6AFF">
            <w:pPr>
              <w:pStyle w:val="TableText"/>
            </w:pPr>
            <w:r>
              <w:t>31.32 TB</w:t>
            </w:r>
          </w:p>
        </w:tc>
        <w:tc>
          <w:tcPr>
            <w:tcW w:w="1709" w:type="dxa"/>
            <w:tcBorders>
              <w:top w:val="single" w:sz="4" w:space="0" w:color="auto"/>
              <w:left w:val="single" w:sz="4" w:space="0" w:color="auto"/>
              <w:bottom w:val="single" w:sz="4" w:space="0" w:color="auto"/>
              <w:right w:val="single" w:sz="4" w:space="0" w:color="auto"/>
            </w:tcBorders>
            <w:hideMark/>
          </w:tcPr>
          <w:p w14:paraId="254CA3E4" w14:textId="77777777" w:rsidR="009E15A4" w:rsidRDefault="009E15A4" w:rsidP="003F6AFF">
            <w:pPr>
              <w:pStyle w:val="TableText"/>
            </w:pPr>
            <w:r>
              <w:t>46.9 TB</w:t>
            </w:r>
          </w:p>
        </w:tc>
        <w:tc>
          <w:tcPr>
            <w:tcW w:w="1889" w:type="dxa"/>
            <w:tcBorders>
              <w:top w:val="single" w:sz="4" w:space="0" w:color="auto"/>
              <w:left w:val="single" w:sz="4" w:space="0" w:color="auto"/>
              <w:bottom w:val="single" w:sz="4" w:space="0" w:color="auto"/>
              <w:right w:val="single" w:sz="4" w:space="0" w:color="auto"/>
            </w:tcBorders>
            <w:hideMark/>
          </w:tcPr>
          <w:p w14:paraId="08381874" w14:textId="77777777" w:rsidR="009E15A4" w:rsidRDefault="009E15A4" w:rsidP="003F6AFF">
            <w:pPr>
              <w:pStyle w:val="TableText"/>
            </w:pPr>
            <w:r>
              <w:t>30.84 TB</w:t>
            </w:r>
          </w:p>
        </w:tc>
      </w:tr>
    </w:tbl>
    <w:p w14:paraId="34573C86" w14:textId="77777777" w:rsidR="00714932" w:rsidRPr="001C29FC" w:rsidRDefault="00714932" w:rsidP="00714932">
      <w:pPr>
        <w:pStyle w:val="Heading3"/>
      </w:pPr>
      <w:bookmarkStart w:id="381" w:name="_Toc524596935"/>
      <w:r>
        <w:t>Initial</w:t>
      </w:r>
      <w:r w:rsidRPr="001C29FC">
        <w:t xml:space="preserve"> </w:t>
      </w:r>
      <w:r>
        <w:t xml:space="preserve">Setup </w:t>
      </w:r>
      <w:r w:rsidRPr="001C29FC">
        <w:t>Tasks</w:t>
      </w:r>
      <w:bookmarkEnd w:id="381"/>
      <w:r w:rsidRPr="001C29FC">
        <w:t xml:space="preserve"> </w:t>
      </w:r>
      <w:r w:rsidRPr="001C29FC">
        <w:fldChar w:fldCharType="begin"/>
      </w:r>
      <w:r w:rsidRPr="001C29FC">
        <w:instrText xml:space="preserve"> XE "Ongoing Tasks" </w:instrText>
      </w:r>
      <w:r w:rsidRPr="001C29FC">
        <w:fldChar w:fldCharType="end"/>
      </w:r>
    </w:p>
    <w:p w14:paraId="11B9BEB8" w14:textId="77777777" w:rsidR="00714932" w:rsidRPr="001C29FC" w:rsidRDefault="00714932" w:rsidP="00714932">
      <w:pPr>
        <w:pStyle w:val="BodyText"/>
      </w:pPr>
      <w:r w:rsidRPr="001C29FC">
        <w:t xml:space="preserve">Execute the tasks in this section </w:t>
      </w:r>
      <w:r>
        <w:t>prior to installation</w:t>
      </w:r>
      <w:r w:rsidRPr="001C29FC">
        <w:t xml:space="preserve">. </w:t>
      </w:r>
    </w:p>
    <w:p w14:paraId="1DD64AC0" w14:textId="77777777" w:rsidR="0098108D" w:rsidRPr="00714932" w:rsidRDefault="0098108D" w:rsidP="00E848FE">
      <w:pPr>
        <w:pStyle w:val="Heading4"/>
      </w:pPr>
      <w:bookmarkStart w:id="382" w:name="_Toc178584125"/>
      <w:r w:rsidRPr="00714932">
        <w:t>Group Policy</w:t>
      </w:r>
      <w:bookmarkEnd w:id="382"/>
      <w:r w:rsidRPr="00714932">
        <w:fldChar w:fldCharType="begin"/>
      </w:r>
      <w:r w:rsidRPr="00714932">
        <w:instrText xml:space="preserve"> XE “Group Policy” </w:instrText>
      </w:r>
      <w:r w:rsidRPr="00714932">
        <w:fldChar w:fldCharType="end"/>
      </w:r>
    </w:p>
    <w:p w14:paraId="40FE5A2D" w14:textId="77777777" w:rsidR="00714932" w:rsidRDefault="00714932" w:rsidP="0098108D">
      <w:pPr>
        <w:pStyle w:val="BodyText"/>
      </w:pPr>
      <w:r w:rsidRPr="001C29FC">
        <w:t>For Group Policy purposes, VBECS servers will reside in their own OU, which will contain only VBECS servers. You may also create OUs under the main OU for organizational purposes. For more information</w:t>
      </w:r>
      <w:r>
        <w:t>, see the Group Policy section.</w:t>
      </w:r>
    </w:p>
    <w:p w14:paraId="78D6538D" w14:textId="77777777" w:rsidR="0098108D" w:rsidRPr="001C29FC" w:rsidRDefault="0098108D" w:rsidP="0098108D">
      <w:pPr>
        <w:pStyle w:val="BodyText"/>
      </w:pPr>
      <w:r w:rsidRPr="001C29FC">
        <w:t xml:space="preserve">Import the </w:t>
      </w:r>
      <w:r w:rsidRPr="00714932">
        <w:rPr>
          <w:i/>
        </w:rPr>
        <w:t xml:space="preserve">VHA VBECS </w:t>
      </w:r>
      <w:r w:rsidR="00B52C87" w:rsidRPr="00714932">
        <w:rPr>
          <w:i/>
        </w:rPr>
        <w:t>Terminal</w:t>
      </w:r>
      <w:r w:rsidRPr="00714932">
        <w:rPr>
          <w:i/>
        </w:rPr>
        <w:t xml:space="preserve"> Server Policy</w:t>
      </w:r>
      <w:r w:rsidRPr="001C29FC">
        <w:t xml:space="preserve"> from the VHAMASTER domain. Place the group policy in the top-level server OU. For more information about OUs and server organization, see the Active Directory section.</w:t>
      </w:r>
    </w:p>
    <w:p w14:paraId="515034F1" w14:textId="77777777" w:rsidR="0098108D" w:rsidRPr="001C29FC" w:rsidRDefault="001F4CB9" w:rsidP="0098108D">
      <w:pPr>
        <w:pStyle w:val="BodyText"/>
      </w:pPr>
      <w:r>
        <w:br w:type="page"/>
      </w:r>
      <w:r w:rsidR="0098108D" w:rsidRPr="001C29FC">
        <w:lastRenderedPageBreak/>
        <w:t xml:space="preserve">Configure the policy so that it is not applied to the </w:t>
      </w:r>
      <w:proofErr w:type="spellStart"/>
      <w:r w:rsidR="0098108D" w:rsidRPr="001C29FC">
        <w:rPr>
          <w:bCs/>
        </w:rPr>
        <w:t>R</w:t>
      </w:r>
      <w:r w:rsidR="0098108D" w:rsidRPr="001C29FC">
        <w:rPr>
          <w:bCs/>
          <w:i/>
        </w:rPr>
        <w:t>xx</w:t>
      </w:r>
      <w:r w:rsidR="0098108D" w:rsidRPr="001C29FC">
        <w:rPr>
          <w:bCs/>
        </w:rPr>
        <w:t>VbecsServerAdmins</w:t>
      </w:r>
      <w:proofErr w:type="spellEnd"/>
      <w:r w:rsidR="0098108D" w:rsidRPr="001C29FC">
        <w:t xml:space="preserve"> Active Directory group. See the example in </w:t>
      </w:r>
      <w:r w:rsidR="0098108D" w:rsidRPr="001C29FC">
        <w:fldChar w:fldCharType="begin"/>
      </w:r>
      <w:r w:rsidR="0098108D" w:rsidRPr="001C29FC">
        <w:instrText xml:space="preserve"> REF _Ref178579052 \h </w:instrText>
      </w:r>
      <w:r w:rsidR="0098108D" w:rsidRPr="001C29FC">
        <w:fldChar w:fldCharType="separate"/>
      </w:r>
      <w:r w:rsidR="00D45185" w:rsidRPr="001C29FC">
        <w:t xml:space="preserve">Figure </w:t>
      </w:r>
      <w:r w:rsidR="00D45185">
        <w:rPr>
          <w:noProof/>
        </w:rPr>
        <w:t>99</w:t>
      </w:r>
      <w:r w:rsidR="0098108D" w:rsidRPr="001C29FC">
        <w:fldChar w:fldCharType="end"/>
      </w:r>
      <w:r w:rsidR="0098108D" w:rsidRPr="001C29FC">
        <w:t xml:space="preserve">. </w:t>
      </w:r>
    </w:p>
    <w:p w14:paraId="0D0BF0F9" w14:textId="77777777" w:rsidR="0098108D" w:rsidRPr="001C29FC" w:rsidRDefault="0098108D" w:rsidP="0098108D">
      <w:pPr>
        <w:pStyle w:val="Caption"/>
      </w:pPr>
      <w:bookmarkStart w:id="383" w:name="_Ref178579052"/>
      <w:r w:rsidRPr="001C29FC">
        <w:t xml:space="preserve">Figure </w:t>
      </w:r>
      <w:r w:rsidR="00A31490">
        <w:fldChar w:fldCharType="begin"/>
      </w:r>
      <w:r w:rsidR="00A31490">
        <w:instrText xml:space="preserve"> SEQ Figure \* ARABIC </w:instrText>
      </w:r>
      <w:r w:rsidR="00A31490">
        <w:fldChar w:fldCharType="separate"/>
      </w:r>
      <w:r w:rsidR="00D45185">
        <w:rPr>
          <w:noProof/>
        </w:rPr>
        <w:t>99</w:t>
      </w:r>
      <w:r w:rsidR="00A31490">
        <w:rPr>
          <w:noProof/>
        </w:rPr>
        <w:fldChar w:fldCharType="end"/>
      </w:r>
      <w:bookmarkEnd w:id="383"/>
      <w:r w:rsidRPr="001C29FC">
        <w:t xml:space="preserve">: Example of a Group Policy Not Applied to </w:t>
      </w:r>
      <w:proofErr w:type="spellStart"/>
      <w:r w:rsidRPr="001C29FC">
        <w:t>VBECSAdministrators</w:t>
      </w:r>
      <w:proofErr w:type="spellEnd"/>
      <w:r w:rsidRPr="001C29FC">
        <w:t xml:space="preserve"> Group</w:t>
      </w:r>
    </w:p>
    <w:p w14:paraId="1E2837C2" w14:textId="77777777" w:rsidR="0098108D" w:rsidRPr="001C29FC" w:rsidRDefault="00066D68" w:rsidP="0098108D">
      <w:pPr>
        <w:pStyle w:val="BodyText"/>
      </w:pPr>
      <w:r>
        <w:rPr>
          <w:noProof/>
        </w:rPr>
        <w:drawing>
          <wp:inline distT="0" distB="0" distL="0" distR="0" wp14:anchorId="169CFA93" wp14:editId="6F76529D">
            <wp:extent cx="5251450" cy="4533900"/>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51450" cy="4533900"/>
                    </a:xfrm>
                    <a:prstGeom prst="rect">
                      <a:avLst/>
                    </a:prstGeom>
                    <a:noFill/>
                    <a:ln>
                      <a:noFill/>
                    </a:ln>
                  </pic:spPr>
                </pic:pic>
              </a:graphicData>
            </a:graphic>
          </wp:inline>
        </w:drawing>
      </w:r>
    </w:p>
    <w:p w14:paraId="07EFC2E7" w14:textId="77777777" w:rsidR="0098108D" w:rsidRPr="00714932" w:rsidRDefault="004C6103" w:rsidP="00E848FE">
      <w:pPr>
        <w:pStyle w:val="Heading4"/>
      </w:pPr>
      <w:bookmarkStart w:id="384" w:name="_Toc178584127"/>
      <w:r>
        <w:t>RDP</w:t>
      </w:r>
      <w:r w:rsidR="0098108D" w:rsidRPr="00714932">
        <w:t xml:space="preserve"> Server</w:t>
      </w:r>
      <w:bookmarkEnd w:id="384"/>
      <w:r w:rsidR="0098108D" w:rsidRPr="00714932">
        <w:fldChar w:fldCharType="begin"/>
      </w:r>
      <w:r w:rsidR="0098108D" w:rsidRPr="00714932">
        <w:instrText xml:space="preserve"> XE "Terminal Server License Server" </w:instrText>
      </w:r>
      <w:r w:rsidR="0098108D" w:rsidRPr="00714932">
        <w:fldChar w:fldCharType="end"/>
      </w:r>
    </w:p>
    <w:p w14:paraId="1414DEF4" w14:textId="77777777" w:rsidR="002B6F78" w:rsidRDefault="0098108D" w:rsidP="0098108D">
      <w:pPr>
        <w:pStyle w:val="BodyText"/>
      </w:pPr>
      <w:r w:rsidRPr="001C29FC">
        <w:t xml:space="preserve">VBECS is a </w:t>
      </w:r>
      <w:r w:rsidR="004C6103">
        <w:t>RDP</w:t>
      </w:r>
      <w:r w:rsidRPr="001C29FC">
        <w:t xml:space="preserve"> Server application and requires a license.</w:t>
      </w:r>
      <w:r w:rsidR="002B6F78">
        <w:t xml:space="preserve"> </w:t>
      </w:r>
      <w:r w:rsidR="00984C5C">
        <w:t>Specify t</w:t>
      </w:r>
      <w:r w:rsidR="002B6F78">
        <w:t>he license server in the group policy at the following location:</w:t>
      </w:r>
    </w:p>
    <w:p w14:paraId="7FB9F19B" w14:textId="77777777" w:rsidR="002B6F78" w:rsidRDefault="002B6F78" w:rsidP="0098108D">
      <w:pPr>
        <w:pStyle w:val="BodyText"/>
      </w:pPr>
    </w:p>
    <w:p w14:paraId="1B76C5A4" w14:textId="77777777" w:rsidR="002B6F78" w:rsidRDefault="002B6F78" w:rsidP="00675CAA">
      <w:pPr>
        <w:pStyle w:val="BodyText"/>
        <w:numPr>
          <w:ilvl w:val="0"/>
          <w:numId w:val="13"/>
        </w:numPr>
      </w:pPr>
      <w:r>
        <w:t>Computer Configuration, Policies, Administrative Templates, Windows Components, Remote Desktop Services, Remote Desktop Session Host, Licensing, Use the specified Remote Desktop license servers (</w:t>
      </w:r>
      <w:r w:rsidRPr="00984C5C">
        <w:rPr>
          <w:b/>
        </w:rPr>
        <w:t>Enabled</w:t>
      </w:r>
      <w:r>
        <w:t xml:space="preserve">), License servers to use: </w:t>
      </w:r>
      <w:r w:rsidR="0042028E">
        <w:rPr>
          <w:b/>
        </w:rPr>
        <w:t>&lt;</w:t>
      </w:r>
      <w:r w:rsidR="00F20524">
        <w:rPr>
          <w:b/>
        </w:rPr>
        <w:t>specify the VA’s license server with the server’s fully qualified domain name</w:t>
      </w:r>
      <w:r w:rsidR="0042028E">
        <w:rPr>
          <w:b/>
        </w:rPr>
        <w:t>&gt;</w:t>
      </w:r>
    </w:p>
    <w:p w14:paraId="3688E1A5" w14:textId="77777777" w:rsidR="00984C5C" w:rsidRPr="006C1886" w:rsidRDefault="00066D68" w:rsidP="00984C5C">
      <w:pPr>
        <w:pStyle w:val="Caution"/>
        <w:rPr>
          <w:szCs w:val="22"/>
        </w:rPr>
      </w:pPr>
      <w:bookmarkStart w:id="385" w:name="_Toc178584129"/>
      <w:bookmarkStart w:id="386" w:name="_Toc355768169"/>
      <w:r>
        <w:rPr>
          <w:b/>
          <w:bCs/>
          <w:i w:val="0"/>
          <w:iCs w:val="0"/>
          <w:noProof/>
          <w:szCs w:val="22"/>
        </w:rPr>
        <w:drawing>
          <wp:inline distT="0" distB="0" distL="0" distR="0" wp14:anchorId="4D28A3A8" wp14:editId="294C384A">
            <wp:extent cx="273050" cy="222250"/>
            <wp:effectExtent l="0" t="0" r="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84C5C" w:rsidRPr="006C1886">
        <w:rPr>
          <w:b/>
          <w:bCs/>
          <w:i w:val="0"/>
          <w:iCs w:val="0"/>
          <w:szCs w:val="22"/>
        </w:rPr>
        <w:t xml:space="preserve"> </w:t>
      </w:r>
      <w:r w:rsidR="00984C5C">
        <w:rPr>
          <w:szCs w:val="22"/>
        </w:rPr>
        <w:t xml:space="preserve">Remote desktop is critical to VBECS. Failure to connect to a license server will result in widespread outages. </w:t>
      </w:r>
      <w:r w:rsidR="007A6766">
        <w:rPr>
          <w:szCs w:val="22"/>
        </w:rPr>
        <w:t xml:space="preserve">If you see errors related to </w:t>
      </w:r>
      <w:r w:rsidR="00B76D17">
        <w:rPr>
          <w:szCs w:val="22"/>
        </w:rPr>
        <w:t>Terminal S</w:t>
      </w:r>
      <w:r w:rsidR="007A6766">
        <w:rPr>
          <w:szCs w:val="22"/>
        </w:rPr>
        <w:t xml:space="preserve">erver licensing, contact </w:t>
      </w:r>
      <w:r w:rsidR="00B76D17">
        <w:rPr>
          <w:szCs w:val="22"/>
        </w:rPr>
        <w:t xml:space="preserve">the Enterprise Engineering group </w:t>
      </w:r>
      <w:r w:rsidR="007A6766">
        <w:rPr>
          <w:szCs w:val="22"/>
        </w:rPr>
        <w:t>immediately</w:t>
      </w:r>
      <w:r w:rsidR="00B76D17">
        <w:rPr>
          <w:szCs w:val="22"/>
        </w:rPr>
        <w:t>:</w:t>
      </w:r>
      <w:r w:rsidR="00B76D17" w:rsidRPr="00B76D17">
        <w:rPr>
          <w:b/>
          <w:szCs w:val="22"/>
        </w:rPr>
        <w:t xml:space="preserve"> </w:t>
      </w:r>
      <w:r w:rsidR="006F79F8">
        <w:t>VAITEngineeringCISIDM@va.gov</w:t>
      </w:r>
      <w:r w:rsidR="00B76D17">
        <w:rPr>
          <w:szCs w:val="22"/>
        </w:rPr>
        <w:t>.</w:t>
      </w:r>
    </w:p>
    <w:p w14:paraId="3C455234" w14:textId="77777777" w:rsidR="0098108D" w:rsidRPr="001C29FC" w:rsidRDefault="0075270D" w:rsidP="00E848FE">
      <w:pPr>
        <w:pStyle w:val="Heading3"/>
      </w:pPr>
      <w:r>
        <w:br w:type="page"/>
      </w:r>
      <w:bookmarkStart w:id="387" w:name="_Toc524596936"/>
      <w:r w:rsidR="0098108D" w:rsidRPr="001C29FC">
        <w:lastRenderedPageBreak/>
        <w:t>Ongoing Tasks</w:t>
      </w:r>
      <w:bookmarkEnd w:id="385"/>
      <w:bookmarkEnd w:id="386"/>
      <w:bookmarkEnd w:id="387"/>
      <w:r w:rsidR="00EF4035" w:rsidRPr="001C29FC">
        <w:t xml:space="preserve"> </w:t>
      </w:r>
      <w:r w:rsidR="0098108D" w:rsidRPr="001C29FC">
        <w:fldChar w:fldCharType="begin"/>
      </w:r>
      <w:r w:rsidR="0098108D" w:rsidRPr="001C29FC">
        <w:instrText xml:space="preserve"> XE "Ongoing Tasks" </w:instrText>
      </w:r>
      <w:r w:rsidR="0098108D" w:rsidRPr="001C29FC">
        <w:fldChar w:fldCharType="end"/>
      </w:r>
    </w:p>
    <w:p w14:paraId="4A6F77DF" w14:textId="77777777" w:rsidR="0098108D" w:rsidRPr="001C29FC" w:rsidRDefault="0098108D" w:rsidP="0098108D">
      <w:pPr>
        <w:pStyle w:val="BodyText"/>
      </w:pPr>
      <w:r w:rsidRPr="001C29FC">
        <w:t xml:space="preserve">Execute the tasks in this section continually. </w:t>
      </w:r>
    </w:p>
    <w:p w14:paraId="31567DD4" w14:textId="77777777" w:rsidR="0098108D" w:rsidRPr="001C29FC" w:rsidRDefault="0098108D" w:rsidP="00AF7403">
      <w:pPr>
        <w:pStyle w:val="Heading4"/>
        <w:numPr>
          <w:ilvl w:val="0"/>
          <w:numId w:val="44"/>
        </w:numPr>
      </w:pPr>
      <w:bookmarkStart w:id="388" w:name="_Toc178584130"/>
      <w:r w:rsidRPr="001C29FC">
        <w:t>Back Up the VBECS Database</w:t>
      </w:r>
      <w:bookmarkEnd w:id="388"/>
      <w:r w:rsidRPr="001C29FC">
        <w:fldChar w:fldCharType="begin"/>
      </w:r>
      <w:r w:rsidRPr="001C29FC">
        <w:instrText xml:space="preserve"> XE "Back Up the VBECS Database" </w:instrText>
      </w:r>
      <w:r w:rsidRPr="001C29FC">
        <w:fldChar w:fldCharType="end"/>
      </w:r>
    </w:p>
    <w:p w14:paraId="5E26035C" w14:textId="77777777" w:rsidR="0098108D" w:rsidRPr="001C29FC" w:rsidRDefault="0098108D" w:rsidP="00282839">
      <w:pPr>
        <w:pStyle w:val="BodyText"/>
        <w:ind w:left="720"/>
      </w:pPr>
      <w:r w:rsidRPr="001C29FC">
        <w:t>Back up the VBECS database</w:t>
      </w:r>
      <w:r w:rsidR="006E5792">
        <w:t>s</w:t>
      </w:r>
      <w:r w:rsidRPr="001C29FC">
        <w:t xml:space="preserve"> nightly</w:t>
      </w:r>
      <w:r w:rsidR="006E5792">
        <w:t xml:space="preserve"> (1am CST)</w:t>
      </w:r>
      <w:r w:rsidRPr="001C29FC">
        <w:t>:</w:t>
      </w:r>
    </w:p>
    <w:p w14:paraId="735BB5FD" w14:textId="77777777" w:rsidR="003F6AFF" w:rsidRDefault="003F6AFF" w:rsidP="00AF7403">
      <w:pPr>
        <w:pStyle w:val="ListBullet"/>
        <w:numPr>
          <w:ilvl w:val="1"/>
          <w:numId w:val="45"/>
        </w:numPr>
      </w:pPr>
      <w:bookmarkStart w:id="389" w:name="_Toc178584131"/>
      <w:r>
        <w:t>Back up all folders and files in the &lt;Primary Server&gt; H:\Program Files\Microsoft SQL Server\MSSQL11.MSSQLSERVER\MSSQL\Backup  and &lt;Secondary (HA) Server&gt; H:\Program Files\Microsoft SQL Server\MSSQL11.MSSQLSERVER\MSSQL\Backup  directories.</w:t>
      </w:r>
    </w:p>
    <w:p w14:paraId="20619563" w14:textId="77777777" w:rsidR="003F6AFF" w:rsidRDefault="003F6AFF" w:rsidP="00AF7403">
      <w:pPr>
        <w:pStyle w:val="ListBullet"/>
        <w:numPr>
          <w:ilvl w:val="1"/>
          <w:numId w:val="45"/>
        </w:numPr>
      </w:pPr>
      <w:r>
        <w:t>Database backups are maintain</w:t>
      </w:r>
      <w:r w:rsidR="006E5792">
        <w:rPr>
          <w:lang w:val="en-US"/>
        </w:rPr>
        <w:t>ed</w:t>
      </w:r>
      <w:r>
        <w:t xml:space="preserve"> for at least seven days on the </w:t>
      </w:r>
      <w:r w:rsidR="00042D4A">
        <w:rPr>
          <w:lang w:val="en-US"/>
        </w:rPr>
        <w:t>Active Replica</w:t>
      </w:r>
      <w:r>
        <w:t xml:space="preserve"> servers. </w:t>
      </w:r>
    </w:p>
    <w:p w14:paraId="5AACAEC9" w14:textId="77777777" w:rsidR="0098108D" w:rsidRPr="001C29FC" w:rsidRDefault="0098108D" w:rsidP="00AF7403">
      <w:pPr>
        <w:pStyle w:val="Heading4"/>
        <w:numPr>
          <w:ilvl w:val="0"/>
          <w:numId w:val="44"/>
        </w:numPr>
      </w:pPr>
      <w:r w:rsidRPr="001C29FC">
        <w:t>VBECS Updates</w:t>
      </w:r>
      <w:bookmarkEnd w:id="389"/>
      <w:r w:rsidRPr="001C29FC">
        <w:fldChar w:fldCharType="begin"/>
      </w:r>
      <w:r w:rsidRPr="001C29FC">
        <w:instrText xml:space="preserve"> XE “VBECS Updates” </w:instrText>
      </w:r>
      <w:r w:rsidRPr="001C29FC">
        <w:fldChar w:fldCharType="end"/>
      </w:r>
    </w:p>
    <w:p w14:paraId="2DBA3B39" w14:textId="77777777" w:rsidR="0098108D" w:rsidRPr="001C29FC" w:rsidRDefault="0098108D" w:rsidP="00282839">
      <w:pPr>
        <w:pStyle w:val="BodyText"/>
        <w:ind w:left="720"/>
      </w:pPr>
      <w:r w:rsidRPr="001C29FC">
        <w:t xml:space="preserve">When the VBECS </w:t>
      </w:r>
      <w:r w:rsidR="00161172">
        <w:t>maintenance</w:t>
      </w:r>
      <w:r w:rsidRPr="001C29FC">
        <w:t xml:space="preserve"> team releases a VBECS patch, install the patch in accordance with instructions supplied by the </w:t>
      </w:r>
      <w:r w:rsidR="008857F0">
        <w:t>VBECS maintenance</w:t>
      </w:r>
      <w:r w:rsidRPr="001C29FC">
        <w:t xml:space="preserve"> team.</w:t>
      </w:r>
    </w:p>
    <w:p w14:paraId="5C7ECA41" w14:textId="77777777" w:rsidR="0098108D" w:rsidRPr="001C29FC" w:rsidRDefault="0098108D" w:rsidP="00AF7403">
      <w:pPr>
        <w:pStyle w:val="Heading4"/>
        <w:numPr>
          <w:ilvl w:val="0"/>
          <w:numId w:val="44"/>
        </w:numPr>
      </w:pPr>
      <w:bookmarkStart w:id="390" w:name="_Toc178584132"/>
      <w:r w:rsidRPr="001C29FC">
        <w:t>Windows Updates</w:t>
      </w:r>
      <w:bookmarkEnd w:id="390"/>
      <w:r w:rsidRPr="001C29FC">
        <w:fldChar w:fldCharType="begin"/>
      </w:r>
      <w:r w:rsidRPr="001C29FC">
        <w:instrText xml:space="preserve"> XE “Windows Updates” </w:instrText>
      </w:r>
      <w:r w:rsidRPr="001C29FC">
        <w:fldChar w:fldCharType="end"/>
      </w:r>
    </w:p>
    <w:p w14:paraId="07220392" w14:textId="77777777" w:rsidR="001F4CB9" w:rsidRDefault="0098108D" w:rsidP="00282839">
      <w:pPr>
        <w:pStyle w:val="BodyText"/>
        <w:ind w:left="720"/>
      </w:pPr>
      <w:r w:rsidRPr="001C29FC">
        <w:t xml:space="preserve">The VBECS </w:t>
      </w:r>
      <w:r w:rsidR="00161172">
        <w:t>maintenance</w:t>
      </w:r>
      <w:r w:rsidR="00A43CF3">
        <w:t xml:space="preserve"> team tests</w:t>
      </w:r>
      <w:r w:rsidRPr="001C29FC">
        <w:t xml:space="preserve"> every Microsoft Windows update. Once the </w:t>
      </w:r>
      <w:r w:rsidR="00A43CF3">
        <w:t>VBECS maintenance</w:t>
      </w:r>
      <w:r w:rsidRPr="001C29FC">
        <w:t xml:space="preserve"> team</w:t>
      </w:r>
      <w:r w:rsidR="00A43CF3">
        <w:t xml:space="preserve"> certifies the Microsoft Window</w:t>
      </w:r>
      <w:r w:rsidR="00B75B66">
        <w:t xml:space="preserve">s update, EO </w:t>
      </w:r>
      <w:r w:rsidR="00A43CF3">
        <w:t xml:space="preserve">staff at the AITC install the updates during the monthly maintenance periods defined for the test and production servers. Refer to </w:t>
      </w:r>
      <w:r w:rsidR="00A43CF3" w:rsidRPr="00A43CF3">
        <w:rPr>
          <w:i/>
        </w:rPr>
        <w:t>Applying Windows Updates</w:t>
      </w:r>
      <w:r w:rsidR="00A43CF3">
        <w:t xml:space="preserve"> section for details.</w:t>
      </w:r>
    </w:p>
    <w:p w14:paraId="3EEFB75B" w14:textId="77777777" w:rsidR="0098108D" w:rsidRPr="001C29FC" w:rsidRDefault="0098108D" w:rsidP="0098108D">
      <w:pPr>
        <w:pStyle w:val="BodyText"/>
      </w:pPr>
    </w:p>
    <w:p w14:paraId="0D59E432" w14:textId="77777777" w:rsidR="0098108D" w:rsidRPr="001C29FC" w:rsidRDefault="0098108D" w:rsidP="0098108D">
      <w:pPr>
        <w:pStyle w:val="BodyText"/>
      </w:pPr>
    </w:p>
    <w:p w14:paraId="4C94063D" w14:textId="77777777" w:rsidR="001E23DE" w:rsidRPr="001C29FC" w:rsidRDefault="00C82FE0" w:rsidP="004E4DA7">
      <w:pPr>
        <w:pStyle w:val="Heading2"/>
      </w:pPr>
      <w:r>
        <w:br w:type="page"/>
      </w:r>
      <w:bookmarkStart w:id="391" w:name="_Toc355768172"/>
      <w:bookmarkStart w:id="392" w:name="_Ref430778627"/>
      <w:bookmarkStart w:id="393" w:name="_Toc524596937"/>
      <w:r w:rsidR="00EF7035" w:rsidRPr="003A4684">
        <w:rPr>
          <w:lang w:val="en-US"/>
        </w:rPr>
        <w:lastRenderedPageBreak/>
        <w:t xml:space="preserve">Appendix </w:t>
      </w:r>
      <w:r w:rsidR="00BF2765">
        <w:rPr>
          <w:lang w:val="en-US"/>
        </w:rPr>
        <w:t>C</w:t>
      </w:r>
      <w:r w:rsidR="001E23DE" w:rsidRPr="003A4684">
        <w:rPr>
          <w:lang w:val="en-US"/>
        </w:rPr>
        <w:t>: Auditing on VBECS Server</w:t>
      </w:r>
      <w:r w:rsidR="00DB6483" w:rsidRPr="003A4684">
        <w:rPr>
          <w:lang w:val="en-US"/>
        </w:rPr>
        <w:t>s</w:t>
      </w:r>
      <w:bookmarkEnd w:id="391"/>
      <w:bookmarkEnd w:id="392"/>
      <w:bookmarkEnd w:id="393"/>
      <w:r w:rsidR="001E23DE" w:rsidRPr="003A4684">
        <w:rPr>
          <w:lang w:val="en-US"/>
        </w:rPr>
        <w:t xml:space="preserve"> </w:t>
      </w:r>
      <w:r w:rsidR="001E23DE" w:rsidRPr="001C29FC">
        <w:rPr>
          <w:rFonts w:ascii="Arial Bold" w:hAnsi="Arial Bold"/>
          <w:vanish/>
        </w:rPr>
        <w:t>(3512)</w:t>
      </w:r>
      <w:r w:rsidR="001E23DE" w:rsidRPr="001C29FC">
        <w:fldChar w:fldCharType="begin"/>
      </w:r>
      <w:r w:rsidR="001E23DE" w:rsidRPr="001C29FC">
        <w:instrText xml:space="preserve"> XE "Database Conversion Updates" </w:instrText>
      </w:r>
      <w:r w:rsidR="001E23DE" w:rsidRPr="001C29FC">
        <w:fldChar w:fldCharType="end"/>
      </w:r>
    </w:p>
    <w:p w14:paraId="65C03537" w14:textId="77777777" w:rsidR="00F87D7D" w:rsidRPr="009026CD" w:rsidRDefault="001E23DE" w:rsidP="001E23DE">
      <w:pPr>
        <w:pStyle w:val="BodyText"/>
      </w:pPr>
      <w:r w:rsidRPr="009026CD">
        <w:t xml:space="preserve">The following </w:t>
      </w:r>
      <w:r w:rsidR="00B24977" w:rsidRPr="009026CD">
        <w:t xml:space="preserve">events are audited on </w:t>
      </w:r>
      <w:r w:rsidR="002C62B4" w:rsidRPr="009026CD">
        <w:t>VBECS server</w:t>
      </w:r>
      <w:r w:rsidR="00DB6483" w:rsidRPr="009026CD">
        <w:t>s</w:t>
      </w:r>
      <w:r w:rsidR="002C62B4" w:rsidRPr="009026CD">
        <w:t xml:space="preserve">. </w:t>
      </w:r>
      <w:r w:rsidR="00B24977" w:rsidRPr="009026CD">
        <w:t>These events may be viewed in Event Viewer</w:t>
      </w:r>
      <w:r w:rsidR="00BE4920" w:rsidRPr="009026CD">
        <w:t xml:space="preserve"> logs</w:t>
      </w:r>
      <w:r w:rsidR="00CD1091">
        <w:t xml:space="preserve"> (under Administrative Tools):</w:t>
      </w:r>
    </w:p>
    <w:p w14:paraId="19C65DC4" w14:textId="77777777" w:rsidR="00B24977" w:rsidRPr="001C29FC" w:rsidRDefault="00B24977" w:rsidP="009C7639">
      <w:pPr>
        <w:pStyle w:val="BodyText"/>
        <w:numPr>
          <w:ilvl w:val="0"/>
          <w:numId w:val="23"/>
        </w:numPr>
      </w:pPr>
      <w:r w:rsidRPr="001C29FC">
        <w:t>Account logon events (Success, Failure)</w:t>
      </w:r>
    </w:p>
    <w:p w14:paraId="6A07F96C" w14:textId="77777777" w:rsidR="00B24977" w:rsidRPr="001C29FC" w:rsidRDefault="00B24977" w:rsidP="009C7639">
      <w:pPr>
        <w:pStyle w:val="BodyText"/>
        <w:numPr>
          <w:ilvl w:val="0"/>
          <w:numId w:val="23"/>
        </w:numPr>
      </w:pPr>
      <w:r w:rsidRPr="001C29FC">
        <w:t>Account management (Success, Failure)</w:t>
      </w:r>
    </w:p>
    <w:p w14:paraId="4EF8A08A" w14:textId="77777777" w:rsidR="00B24977" w:rsidRPr="001C29FC" w:rsidRDefault="00B24977" w:rsidP="009C7639">
      <w:pPr>
        <w:pStyle w:val="BodyText"/>
        <w:numPr>
          <w:ilvl w:val="0"/>
          <w:numId w:val="23"/>
        </w:numPr>
      </w:pPr>
      <w:r w:rsidRPr="001C29FC">
        <w:t>Directory service access (Success, Failure)</w:t>
      </w:r>
    </w:p>
    <w:p w14:paraId="3333B516" w14:textId="77777777" w:rsidR="00B24977" w:rsidRPr="001C29FC" w:rsidRDefault="00B24977" w:rsidP="009C7639">
      <w:pPr>
        <w:pStyle w:val="BodyText"/>
        <w:numPr>
          <w:ilvl w:val="0"/>
          <w:numId w:val="23"/>
        </w:numPr>
      </w:pPr>
      <w:r w:rsidRPr="001C29FC">
        <w:t>Logon events (Success, Failure)</w:t>
      </w:r>
    </w:p>
    <w:p w14:paraId="61B6D67F" w14:textId="77777777" w:rsidR="00B24977" w:rsidRPr="001C29FC" w:rsidRDefault="00B24977" w:rsidP="009C7639">
      <w:pPr>
        <w:pStyle w:val="BodyText"/>
        <w:numPr>
          <w:ilvl w:val="0"/>
          <w:numId w:val="23"/>
        </w:numPr>
      </w:pPr>
      <w:r w:rsidRPr="001C29FC">
        <w:t>Object access (Success, Failure)</w:t>
      </w:r>
    </w:p>
    <w:p w14:paraId="3E4FA73F" w14:textId="77777777" w:rsidR="00B24977" w:rsidRPr="001C29FC" w:rsidRDefault="00B24977" w:rsidP="009C7639">
      <w:pPr>
        <w:pStyle w:val="BodyText"/>
        <w:numPr>
          <w:ilvl w:val="0"/>
          <w:numId w:val="23"/>
        </w:numPr>
      </w:pPr>
      <w:r w:rsidRPr="001C29FC">
        <w:t>Policy Change (Success, Failure)</w:t>
      </w:r>
    </w:p>
    <w:p w14:paraId="10CFDEF3" w14:textId="77777777" w:rsidR="00B24977" w:rsidRPr="001C29FC" w:rsidRDefault="00B24977" w:rsidP="009C7639">
      <w:pPr>
        <w:pStyle w:val="BodyText"/>
        <w:numPr>
          <w:ilvl w:val="0"/>
          <w:numId w:val="23"/>
        </w:numPr>
      </w:pPr>
      <w:r w:rsidRPr="001C29FC">
        <w:t>System events (Success, Failure)</w:t>
      </w:r>
    </w:p>
    <w:p w14:paraId="11A8D98F" w14:textId="77777777" w:rsidR="0075272D" w:rsidRPr="001C29FC" w:rsidRDefault="000847C0" w:rsidP="000847C0">
      <w:pPr>
        <w:pStyle w:val="BodyText"/>
        <w:jc w:val="center"/>
      </w:pPr>
      <w:r w:rsidRPr="001C29FC">
        <w:br w:type="page"/>
      </w:r>
      <w:r w:rsidRPr="001C29FC">
        <w:lastRenderedPageBreak/>
        <w:t>This page intentionally left blank.</w:t>
      </w:r>
    </w:p>
    <w:p w14:paraId="15AF0F27" w14:textId="77777777" w:rsidR="00D45185" w:rsidRDefault="0075272D" w:rsidP="00CB1B43">
      <w:pPr>
        <w:pStyle w:val="Heading1"/>
        <w:rPr>
          <w:noProof/>
        </w:rPr>
      </w:pPr>
      <w:r w:rsidRPr="001C29FC">
        <w:rPr>
          <w:lang w:val="en-US"/>
        </w:rPr>
        <w:br w:type="page"/>
      </w:r>
      <w:bookmarkStart w:id="394" w:name="_Toc355768174"/>
      <w:bookmarkStart w:id="395" w:name="_Toc524596938"/>
      <w:r w:rsidR="00CB1B43" w:rsidRPr="001C29FC">
        <w:rPr>
          <w:rStyle w:val="Heading1Char"/>
          <w:lang w:val="en-US"/>
        </w:rPr>
        <w:lastRenderedPageBreak/>
        <w:t>Index</w:t>
      </w:r>
      <w:bookmarkEnd w:id="394"/>
      <w:bookmarkEnd w:id="395"/>
      <w:r w:rsidR="00A44FD7" w:rsidRPr="001C29FC">
        <w:rPr>
          <w:lang w:val="en-US"/>
        </w:rPr>
        <w:fldChar w:fldCharType="begin"/>
      </w:r>
      <w:r w:rsidR="00A44FD7" w:rsidRPr="001C29FC">
        <w:rPr>
          <w:lang w:val="en-US"/>
        </w:rPr>
        <w:instrText xml:space="preserve"> INDEX \e "</w:instrText>
      </w:r>
      <w:r w:rsidR="00A44FD7" w:rsidRPr="001C29FC">
        <w:rPr>
          <w:lang w:val="en-US"/>
        </w:rPr>
        <w:tab/>
        <w:instrText xml:space="preserve">" \h "A" \c "1" \z "1033" </w:instrText>
      </w:r>
      <w:r w:rsidR="00A44FD7" w:rsidRPr="001C29FC">
        <w:rPr>
          <w:lang w:val="en-US"/>
        </w:rPr>
        <w:fldChar w:fldCharType="separate"/>
      </w:r>
    </w:p>
    <w:p w14:paraId="77E51A97" w14:textId="77777777" w:rsidR="00D45185" w:rsidRDefault="00D45185" w:rsidP="00CB1B43">
      <w:pPr>
        <w:pStyle w:val="Heading1"/>
        <w:rPr>
          <w:noProof/>
          <w:sz w:val="22"/>
          <w:szCs w:val="22"/>
          <w:lang w:val="en-US"/>
        </w:rPr>
        <w:sectPr w:rsidR="00D45185" w:rsidSect="00D45185">
          <w:footerReference w:type="default" r:id="rId128"/>
          <w:type w:val="continuous"/>
          <w:pgSz w:w="12240" w:h="15840"/>
          <w:pgMar w:top="1440" w:right="1440" w:bottom="1440" w:left="1440" w:header="720" w:footer="720" w:gutter="0"/>
          <w:cols w:space="720"/>
          <w:docGrid w:linePitch="360"/>
        </w:sectPr>
      </w:pPr>
    </w:p>
    <w:p w14:paraId="2B3A0160" w14:textId="77777777" w:rsidR="00D45185" w:rsidRPr="00B3507E" w:rsidRDefault="00D45185">
      <w:pPr>
        <w:pStyle w:val="IndexHeading"/>
        <w:keepNext/>
        <w:tabs>
          <w:tab w:val="right" w:leader="dot" w:pos="9350"/>
        </w:tabs>
        <w:rPr>
          <w:rFonts w:ascii="Calibri" w:hAnsi="Calibri"/>
          <w:b w:val="0"/>
          <w:bCs w:val="0"/>
          <w:noProof/>
        </w:rPr>
      </w:pPr>
      <w:r>
        <w:rPr>
          <w:noProof/>
        </w:rPr>
        <w:t>A</w:t>
      </w:r>
    </w:p>
    <w:p w14:paraId="6B5396B7" w14:textId="77777777" w:rsidR="00D45185" w:rsidRDefault="00D45185">
      <w:pPr>
        <w:pStyle w:val="Index1"/>
        <w:tabs>
          <w:tab w:val="right" w:leader="dot" w:pos="9350"/>
        </w:tabs>
        <w:rPr>
          <w:noProof/>
        </w:rPr>
      </w:pPr>
      <w:r>
        <w:rPr>
          <w:noProof/>
        </w:rPr>
        <w:t>Active Directory</w:t>
      </w:r>
      <w:r>
        <w:rPr>
          <w:noProof/>
        </w:rPr>
        <w:tab/>
        <w:t>85</w:t>
      </w:r>
    </w:p>
    <w:p w14:paraId="00C9D854" w14:textId="77777777" w:rsidR="00D45185" w:rsidRDefault="00D45185">
      <w:pPr>
        <w:pStyle w:val="Index1"/>
        <w:tabs>
          <w:tab w:val="right" w:leader="dot" w:pos="9350"/>
        </w:tabs>
        <w:rPr>
          <w:noProof/>
        </w:rPr>
      </w:pPr>
      <w:r>
        <w:rPr>
          <w:noProof/>
        </w:rPr>
        <w:t>Appendices</w:t>
      </w:r>
      <w:r>
        <w:rPr>
          <w:noProof/>
        </w:rPr>
        <w:tab/>
        <w:t>103</w:t>
      </w:r>
    </w:p>
    <w:p w14:paraId="5A7CCD14" w14:textId="77777777" w:rsidR="00D45185" w:rsidRDefault="00D45185">
      <w:pPr>
        <w:pStyle w:val="Index1"/>
        <w:tabs>
          <w:tab w:val="right" w:leader="dot" w:pos="9350"/>
        </w:tabs>
        <w:rPr>
          <w:noProof/>
        </w:rPr>
      </w:pPr>
      <w:r>
        <w:rPr>
          <w:noProof/>
        </w:rPr>
        <w:t>Application-Wide Exceptions</w:t>
      </w:r>
      <w:r>
        <w:rPr>
          <w:noProof/>
        </w:rPr>
        <w:tab/>
        <w:t>86</w:t>
      </w:r>
    </w:p>
    <w:p w14:paraId="00D46BCF" w14:textId="77777777" w:rsidR="00D45185" w:rsidRDefault="00D45185">
      <w:pPr>
        <w:pStyle w:val="Index1"/>
        <w:tabs>
          <w:tab w:val="right" w:leader="dot" w:pos="9350"/>
        </w:tabs>
        <w:rPr>
          <w:noProof/>
        </w:rPr>
      </w:pPr>
      <w:r>
        <w:rPr>
          <w:noProof/>
        </w:rPr>
        <w:t>Archiving and Recovery</w:t>
      </w:r>
      <w:r>
        <w:rPr>
          <w:noProof/>
        </w:rPr>
        <w:tab/>
        <w:t>79</w:t>
      </w:r>
    </w:p>
    <w:p w14:paraId="7038A695" w14:textId="77777777" w:rsidR="00D45185" w:rsidRPr="00B3507E" w:rsidRDefault="00D45185">
      <w:pPr>
        <w:pStyle w:val="IndexHeading"/>
        <w:keepNext/>
        <w:tabs>
          <w:tab w:val="right" w:leader="dot" w:pos="9350"/>
        </w:tabs>
        <w:rPr>
          <w:rFonts w:ascii="Calibri" w:hAnsi="Calibri"/>
          <w:b w:val="0"/>
          <w:bCs w:val="0"/>
          <w:noProof/>
        </w:rPr>
      </w:pPr>
      <w:r>
        <w:rPr>
          <w:noProof/>
        </w:rPr>
        <w:t>B</w:t>
      </w:r>
    </w:p>
    <w:p w14:paraId="485B9FC9" w14:textId="77777777" w:rsidR="00D45185" w:rsidRDefault="00D45185">
      <w:pPr>
        <w:pStyle w:val="Index1"/>
        <w:tabs>
          <w:tab w:val="right" w:leader="dot" w:pos="9350"/>
        </w:tabs>
        <w:rPr>
          <w:noProof/>
        </w:rPr>
      </w:pPr>
      <w:r>
        <w:rPr>
          <w:noProof/>
        </w:rPr>
        <w:t>Back Up the VBECS Database</w:t>
      </w:r>
      <w:r>
        <w:rPr>
          <w:noProof/>
        </w:rPr>
        <w:tab/>
        <w:t>108</w:t>
      </w:r>
    </w:p>
    <w:p w14:paraId="7E0DB88F" w14:textId="77777777" w:rsidR="00D45185" w:rsidRPr="00B3507E" w:rsidRDefault="00D45185">
      <w:pPr>
        <w:pStyle w:val="IndexHeading"/>
        <w:keepNext/>
        <w:tabs>
          <w:tab w:val="right" w:leader="dot" w:pos="9350"/>
        </w:tabs>
        <w:rPr>
          <w:rFonts w:ascii="Calibri" w:hAnsi="Calibri"/>
          <w:b w:val="0"/>
          <w:bCs w:val="0"/>
          <w:noProof/>
        </w:rPr>
      </w:pPr>
      <w:r>
        <w:rPr>
          <w:noProof/>
        </w:rPr>
        <w:t>C</w:t>
      </w:r>
    </w:p>
    <w:p w14:paraId="6F6E3E48" w14:textId="77777777" w:rsidR="00D45185" w:rsidRDefault="00D45185">
      <w:pPr>
        <w:pStyle w:val="Index1"/>
        <w:tabs>
          <w:tab w:val="right" w:leader="dot" w:pos="9350"/>
        </w:tabs>
        <w:rPr>
          <w:noProof/>
        </w:rPr>
      </w:pPr>
      <w:r>
        <w:rPr>
          <w:noProof/>
        </w:rPr>
        <w:t>Configuring the App Server and Lab Workstations</w:t>
      </w:r>
      <w:r>
        <w:rPr>
          <w:noProof/>
        </w:rPr>
        <w:tab/>
        <w:t>89</w:t>
      </w:r>
    </w:p>
    <w:p w14:paraId="73584591" w14:textId="77777777" w:rsidR="00D45185" w:rsidRDefault="00D45185">
      <w:pPr>
        <w:pStyle w:val="Index1"/>
        <w:tabs>
          <w:tab w:val="right" w:leader="dot" w:pos="9350"/>
        </w:tabs>
        <w:rPr>
          <w:noProof/>
        </w:rPr>
      </w:pPr>
      <w:r>
        <w:rPr>
          <w:noProof/>
        </w:rPr>
        <w:t>Connection Speed</w:t>
      </w:r>
      <w:r>
        <w:rPr>
          <w:noProof/>
        </w:rPr>
        <w:tab/>
        <w:t>12</w:t>
      </w:r>
    </w:p>
    <w:p w14:paraId="1C71BDCB" w14:textId="77777777" w:rsidR="00D45185" w:rsidRDefault="00D45185">
      <w:pPr>
        <w:pStyle w:val="Index1"/>
        <w:tabs>
          <w:tab w:val="right" w:leader="dot" w:pos="9350"/>
        </w:tabs>
        <w:rPr>
          <w:noProof/>
        </w:rPr>
      </w:pPr>
      <w:r>
        <w:rPr>
          <w:noProof/>
        </w:rPr>
        <w:t>Create a Remote Desktop Connection Shortcut for VBECS</w:t>
      </w:r>
      <w:r>
        <w:rPr>
          <w:noProof/>
        </w:rPr>
        <w:tab/>
        <w:t>14</w:t>
      </w:r>
    </w:p>
    <w:p w14:paraId="528AE0CC" w14:textId="77777777" w:rsidR="00D45185" w:rsidRPr="00B3507E" w:rsidRDefault="00D45185">
      <w:pPr>
        <w:pStyle w:val="IndexHeading"/>
        <w:keepNext/>
        <w:tabs>
          <w:tab w:val="right" w:leader="dot" w:pos="9350"/>
        </w:tabs>
        <w:rPr>
          <w:rFonts w:ascii="Calibri" w:hAnsi="Calibri"/>
          <w:b w:val="0"/>
          <w:bCs w:val="0"/>
          <w:noProof/>
        </w:rPr>
      </w:pPr>
      <w:r>
        <w:rPr>
          <w:noProof/>
        </w:rPr>
        <w:t>D</w:t>
      </w:r>
    </w:p>
    <w:p w14:paraId="34DED9F6" w14:textId="77777777" w:rsidR="00D45185" w:rsidRDefault="00D45185">
      <w:pPr>
        <w:pStyle w:val="Index1"/>
        <w:tabs>
          <w:tab w:val="right" w:leader="dot" w:pos="9350"/>
        </w:tabs>
        <w:rPr>
          <w:noProof/>
        </w:rPr>
      </w:pPr>
      <w:r>
        <w:rPr>
          <w:noProof/>
        </w:rPr>
        <w:t>Data Center Instructions</w:t>
      </w:r>
      <w:r>
        <w:rPr>
          <w:noProof/>
        </w:rPr>
        <w:tab/>
        <w:t>105</w:t>
      </w:r>
    </w:p>
    <w:p w14:paraId="645C82C3" w14:textId="77777777" w:rsidR="00D45185" w:rsidRDefault="00D45185">
      <w:pPr>
        <w:pStyle w:val="Index1"/>
        <w:tabs>
          <w:tab w:val="right" w:leader="dot" w:pos="9350"/>
        </w:tabs>
        <w:rPr>
          <w:noProof/>
        </w:rPr>
      </w:pPr>
      <w:r>
        <w:rPr>
          <w:noProof/>
        </w:rPr>
        <w:t>Database Conversion Updates</w:t>
      </w:r>
      <w:r>
        <w:rPr>
          <w:noProof/>
        </w:rPr>
        <w:tab/>
        <w:t>109</w:t>
      </w:r>
    </w:p>
    <w:p w14:paraId="4C116F38" w14:textId="77777777" w:rsidR="00D45185" w:rsidRPr="00B3507E" w:rsidRDefault="00D45185">
      <w:pPr>
        <w:pStyle w:val="IndexHeading"/>
        <w:keepNext/>
        <w:tabs>
          <w:tab w:val="right" w:leader="dot" w:pos="9350"/>
        </w:tabs>
        <w:rPr>
          <w:rFonts w:ascii="Calibri" w:hAnsi="Calibri"/>
          <w:b w:val="0"/>
          <w:bCs w:val="0"/>
          <w:noProof/>
        </w:rPr>
      </w:pPr>
      <w:r>
        <w:rPr>
          <w:noProof/>
        </w:rPr>
        <w:t>E</w:t>
      </w:r>
    </w:p>
    <w:p w14:paraId="53E4A543" w14:textId="77777777" w:rsidR="00D45185" w:rsidRDefault="00D45185">
      <w:pPr>
        <w:pStyle w:val="Index1"/>
        <w:tabs>
          <w:tab w:val="right" w:leader="dot" w:pos="9350"/>
        </w:tabs>
        <w:rPr>
          <w:noProof/>
        </w:rPr>
      </w:pPr>
      <w:r>
        <w:rPr>
          <w:noProof/>
        </w:rPr>
        <w:t>ePolicy and Virus Definitions</w:t>
      </w:r>
      <w:r>
        <w:rPr>
          <w:noProof/>
        </w:rPr>
        <w:tab/>
        <w:t>43</w:t>
      </w:r>
    </w:p>
    <w:p w14:paraId="05A4E717" w14:textId="77777777" w:rsidR="00D45185" w:rsidRDefault="00D45185">
      <w:pPr>
        <w:pStyle w:val="Index1"/>
        <w:tabs>
          <w:tab w:val="right" w:leader="dot" w:pos="9350"/>
        </w:tabs>
        <w:rPr>
          <w:noProof/>
        </w:rPr>
      </w:pPr>
      <w:r>
        <w:rPr>
          <w:noProof/>
        </w:rPr>
        <w:t>External Interfaces</w:t>
      </w:r>
      <w:r>
        <w:rPr>
          <w:noProof/>
        </w:rPr>
        <w:tab/>
        <w:t>55</w:t>
      </w:r>
    </w:p>
    <w:p w14:paraId="2242187A" w14:textId="77777777" w:rsidR="00D45185" w:rsidRPr="00B3507E" w:rsidRDefault="00D45185">
      <w:pPr>
        <w:pStyle w:val="IndexHeading"/>
        <w:keepNext/>
        <w:tabs>
          <w:tab w:val="right" w:leader="dot" w:pos="9350"/>
        </w:tabs>
        <w:rPr>
          <w:rFonts w:ascii="Calibri" w:hAnsi="Calibri"/>
          <w:b w:val="0"/>
          <w:bCs w:val="0"/>
          <w:noProof/>
        </w:rPr>
      </w:pPr>
      <w:r>
        <w:rPr>
          <w:noProof/>
        </w:rPr>
        <w:t>G</w:t>
      </w:r>
    </w:p>
    <w:p w14:paraId="5CB1BFDC" w14:textId="77777777" w:rsidR="00D45185" w:rsidRDefault="00D45185">
      <w:pPr>
        <w:pStyle w:val="Index1"/>
        <w:tabs>
          <w:tab w:val="right" w:leader="dot" w:pos="9350"/>
        </w:tabs>
        <w:rPr>
          <w:noProof/>
        </w:rPr>
      </w:pPr>
      <w:r>
        <w:rPr>
          <w:noProof/>
        </w:rPr>
        <w:t>Glossary</w:t>
      </w:r>
      <w:r>
        <w:rPr>
          <w:noProof/>
        </w:rPr>
        <w:tab/>
        <w:t>101</w:t>
      </w:r>
    </w:p>
    <w:p w14:paraId="2A1A35F6" w14:textId="77777777" w:rsidR="00D45185" w:rsidRDefault="00D45185">
      <w:pPr>
        <w:pStyle w:val="Index1"/>
        <w:tabs>
          <w:tab w:val="right" w:leader="dot" w:pos="9350"/>
        </w:tabs>
        <w:rPr>
          <w:noProof/>
        </w:rPr>
      </w:pPr>
      <w:r>
        <w:rPr>
          <w:noProof/>
        </w:rPr>
        <w:t>Group Policy</w:t>
      </w:r>
      <w:r>
        <w:rPr>
          <w:noProof/>
        </w:rPr>
        <w:tab/>
        <w:t>85, 106</w:t>
      </w:r>
    </w:p>
    <w:p w14:paraId="4A94EC71" w14:textId="77777777" w:rsidR="00D45185" w:rsidRPr="00B3507E" w:rsidRDefault="00D45185">
      <w:pPr>
        <w:pStyle w:val="IndexHeading"/>
        <w:keepNext/>
        <w:tabs>
          <w:tab w:val="right" w:leader="dot" w:pos="9350"/>
        </w:tabs>
        <w:rPr>
          <w:rFonts w:ascii="Calibri" w:hAnsi="Calibri"/>
          <w:b w:val="0"/>
          <w:bCs w:val="0"/>
          <w:noProof/>
        </w:rPr>
      </w:pPr>
      <w:r>
        <w:rPr>
          <w:noProof/>
        </w:rPr>
        <w:t>H</w:t>
      </w:r>
    </w:p>
    <w:p w14:paraId="4E3F8F3B" w14:textId="77777777" w:rsidR="00D45185" w:rsidRDefault="00D45185">
      <w:pPr>
        <w:pStyle w:val="Index1"/>
        <w:tabs>
          <w:tab w:val="right" w:leader="dot" w:pos="9350"/>
        </w:tabs>
        <w:rPr>
          <w:noProof/>
        </w:rPr>
      </w:pPr>
      <w:r>
        <w:rPr>
          <w:noProof/>
        </w:rPr>
        <w:t>Hardware and System Configuration</w:t>
      </w:r>
      <w:r>
        <w:rPr>
          <w:noProof/>
        </w:rPr>
        <w:tab/>
        <w:t>15</w:t>
      </w:r>
    </w:p>
    <w:p w14:paraId="77669EA6" w14:textId="77777777" w:rsidR="00D45185" w:rsidRDefault="00D45185">
      <w:pPr>
        <w:pStyle w:val="Index1"/>
        <w:tabs>
          <w:tab w:val="right" w:leader="dot" w:pos="9350"/>
        </w:tabs>
        <w:rPr>
          <w:noProof/>
        </w:rPr>
      </w:pPr>
      <w:r>
        <w:rPr>
          <w:noProof/>
        </w:rPr>
        <w:t>Hardware Specifications and Settings</w:t>
      </w:r>
      <w:r>
        <w:rPr>
          <w:noProof/>
        </w:rPr>
        <w:tab/>
        <w:t>7</w:t>
      </w:r>
    </w:p>
    <w:p w14:paraId="36E14CCD" w14:textId="77777777" w:rsidR="00D45185" w:rsidRDefault="00D45185">
      <w:pPr>
        <w:pStyle w:val="Index1"/>
        <w:tabs>
          <w:tab w:val="right" w:leader="dot" w:pos="9350"/>
        </w:tabs>
        <w:rPr>
          <w:noProof/>
        </w:rPr>
      </w:pPr>
      <w:r>
        <w:rPr>
          <w:noProof/>
        </w:rPr>
        <w:t>How This Technical Manual-Security Guide Is Organized</w:t>
      </w:r>
      <w:r>
        <w:rPr>
          <w:noProof/>
        </w:rPr>
        <w:tab/>
        <w:t>5</w:t>
      </w:r>
    </w:p>
    <w:p w14:paraId="7C4C301B" w14:textId="77777777" w:rsidR="00D45185" w:rsidRPr="00B3507E" w:rsidRDefault="00D45185">
      <w:pPr>
        <w:pStyle w:val="IndexHeading"/>
        <w:keepNext/>
        <w:tabs>
          <w:tab w:val="right" w:leader="dot" w:pos="9350"/>
        </w:tabs>
        <w:rPr>
          <w:rFonts w:ascii="Calibri" w:hAnsi="Calibri"/>
          <w:b w:val="0"/>
          <w:bCs w:val="0"/>
          <w:noProof/>
        </w:rPr>
      </w:pPr>
      <w:r>
        <w:rPr>
          <w:noProof/>
        </w:rPr>
        <w:t>I</w:t>
      </w:r>
    </w:p>
    <w:p w14:paraId="11DE81A2" w14:textId="77777777" w:rsidR="00D45185" w:rsidRDefault="00D45185">
      <w:pPr>
        <w:pStyle w:val="Index1"/>
        <w:tabs>
          <w:tab w:val="right" w:leader="dot" w:pos="9350"/>
        </w:tabs>
        <w:rPr>
          <w:noProof/>
        </w:rPr>
      </w:pPr>
      <w:r>
        <w:rPr>
          <w:noProof/>
        </w:rPr>
        <w:t>Implementation and Maintenance</w:t>
      </w:r>
      <w:r>
        <w:rPr>
          <w:noProof/>
        </w:rPr>
        <w:tab/>
        <w:t>27</w:t>
      </w:r>
    </w:p>
    <w:p w14:paraId="201FE737" w14:textId="77777777" w:rsidR="00D45185" w:rsidRDefault="00D45185">
      <w:pPr>
        <w:pStyle w:val="Index1"/>
        <w:tabs>
          <w:tab w:val="right" w:leader="dot" w:pos="9350"/>
        </w:tabs>
        <w:rPr>
          <w:noProof/>
        </w:rPr>
      </w:pPr>
      <w:r>
        <w:rPr>
          <w:noProof/>
        </w:rPr>
        <w:t>Instructions for Capturing Screen Shots</w:t>
      </w:r>
      <w:r>
        <w:rPr>
          <w:noProof/>
        </w:rPr>
        <w:tab/>
        <w:t>103</w:t>
      </w:r>
    </w:p>
    <w:p w14:paraId="02F5E7C6" w14:textId="77777777" w:rsidR="00D45185" w:rsidRDefault="00D45185">
      <w:pPr>
        <w:pStyle w:val="Index1"/>
        <w:tabs>
          <w:tab w:val="right" w:leader="dot" w:pos="9350"/>
        </w:tabs>
        <w:rPr>
          <w:noProof/>
        </w:rPr>
      </w:pPr>
      <w:r>
        <w:rPr>
          <w:noProof/>
        </w:rPr>
        <w:t>Introduction</w:t>
      </w:r>
      <w:r>
        <w:rPr>
          <w:noProof/>
        </w:rPr>
        <w:tab/>
        <w:t>1</w:t>
      </w:r>
    </w:p>
    <w:p w14:paraId="2EC952A6" w14:textId="77777777" w:rsidR="00D45185" w:rsidRPr="00B3507E" w:rsidRDefault="00D45185">
      <w:pPr>
        <w:pStyle w:val="IndexHeading"/>
        <w:keepNext/>
        <w:tabs>
          <w:tab w:val="right" w:leader="dot" w:pos="9350"/>
        </w:tabs>
        <w:rPr>
          <w:rFonts w:ascii="Calibri" w:hAnsi="Calibri"/>
          <w:b w:val="0"/>
          <w:bCs w:val="0"/>
          <w:noProof/>
        </w:rPr>
      </w:pPr>
      <w:r>
        <w:rPr>
          <w:noProof/>
        </w:rPr>
        <w:t>L</w:t>
      </w:r>
    </w:p>
    <w:p w14:paraId="7C747B3A" w14:textId="77777777" w:rsidR="00D45185" w:rsidRDefault="00D45185">
      <w:pPr>
        <w:pStyle w:val="Index1"/>
        <w:tabs>
          <w:tab w:val="right" w:leader="dot" w:pos="9350"/>
        </w:tabs>
        <w:rPr>
          <w:noProof/>
        </w:rPr>
      </w:pPr>
      <w:r>
        <w:rPr>
          <w:noProof/>
        </w:rPr>
        <w:t>Locking</w:t>
      </w:r>
      <w:r>
        <w:rPr>
          <w:noProof/>
        </w:rPr>
        <w:tab/>
        <w:t>83</w:t>
      </w:r>
    </w:p>
    <w:p w14:paraId="1BA85782" w14:textId="77777777" w:rsidR="00D45185" w:rsidRPr="00B3507E" w:rsidRDefault="00D45185">
      <w:pPr>
        <w:pStyle w:val="IndexHeading"/>
        <w:keepNext/>
        <w:tabs>
          <w:tab w:val="right" w:leader="dot" w:pos="9350"/>
        </w:tabs>
        <w:rPr>
          <w:rFonts w:ascii="Calibri" w:hAnsi="Calibri"/>
          <w:b w:val="0"/>
          <w:bCs w:val="0"/>
          <w:noProof/>
        </w:rPr>
      </w:pPr>
      <w:r>
        <w:rPr>
          <w:noProof/>
        </w:rPr>
        <w:t>M</w:t>
      </w:r>
    </w:p>
    <w:p w14:paraId="2431DE62" w14:textId="77777777" w:rsidR="00D45185" w:rsidRDefault="00D45185">
      <w:pPr>
        <w:pStyle w:val="Index1"/>
        <w:tabs>
          <w:tab w:val="right" w:leader="dot" w:pos="9350"/>
        </w:tabs>
        <w:rPr>
          <w:noProof/>
        </w:rPr>
      </w:pPr>
      <w:r>
        <w:rPr>
          <w:noProof/>
        </w:rPr>
        <w:t>Maintenance Operations</w:t>
      </w:r>
      <w:r>
        <w:rPr>
          <w:noProof/>
        </w:rPr>
        <w:tab/>
        <w:t>51</w:t>
      </w:r>
    </w:p>
    <w:p w14:paraId="282D2C5F" w14:textId="77777777" w:rsidR="00D45185" w:rsidRDefault="00D45185">
      <w:pPr>
        <w:pStyle w:val="Index1"/>
        <w:tabs>
          <w:tab w:val="right" w:leader="dot" w:pos="9350"/>
        </w:tabs>
        <w:rPr>
          <w:noProof/>
        </w:rPr>
      </w:pPr>
      <w:r>
        <w:rPr>
          <w:noProof/>
        </w:rPr>
        <w:t>Monitor VBECS HL7 Logical Links</w:t>
      </w:r>
      <w:r>
        <w:rPr>
          <w:noProof/>
        </w:rPr>
        <w:tab/>
        <w:t>49, 50</w:t>
      </w:r>
    </w:p>
    <w:p w14:paraId="680BF906" w14:textId="77777777" w:rsidR="00D45185" w:rsidRPr="00B3507E" w:rsidRDefault="00D45185">
      <w:pPr>
        <w:pStyle w:val="IndexHeading"/>
        <w:keepNext/>
        <w:tabs>
          <w:tab w:val="right" w:leader="dot" w:pos="9350"/>
        </w:tabs>
        <w:rPr>
          <w:rFonts w:ascii="Calibri" w:hAnsi="Calibri"/>
          <w:b w:val="0"/>
          <w:bCs w:val="0"/>
          <w:noProof/>
        </w:rPr>
      </w:pPr>
      <w:r>
        <w:rPr>
          <w:noProof/>
        </w:rPr>
        <w:lastRenderedPageBreak/>
        <w:t>O</w:t>
      </w:r>
    </w:p>
    <w:p w14:paraId="2E5D4415" w14:textId="77777777" w:rsidR="00D45185" w:rsidRDefault="00D45185">
      <w:pPr>
        <w:pStyle w:val="Index1"/>
        <w:tabs>
          <w:tab w:val="right" w:leader="dot" w:pos="9350"/>
        </w:tabs>
        <w:rPr>
          <w:noProof/>
        </w:rPr>
      </w:pPr>
      <w:r>
        <w:rPr>
          <w:noProof/>
        </w:rPr>
        <w:t>Ongoing Tasks</w:t>
      </w:r>
      <w:r>
        <w:rPr>
          <w:noProof/>
        </w:rPr>
        <w:tab/>
        <w:t>106, 108</w:t>
      </w:r>
    </w:p>
    <w:p w14:paraId="4B09987E" w14:textId="77777777" w:rsidR="00D45185" w:rsidRPr="00B3507E" w:rsidRDefault="00D45185">
      <w:pPr>
        <w:pStyle w:val="IndexHeading"/>
        <w:keepNext/>
        <w:tabs>
          <w:tab w:val="right" w:leader="dot" w:pos="9350"/>
        </w:tabs>
        <w:rPr>
          <w:rFonts w:ascii="Calibri" w:hAnsi="Calibri"/>
          <w:b w:val="0"/>
          <w:bCs w:val="0"/>
          <w:noProof/>
        </w:rPr>
      </w:pPr>
      <w:r>
        <w:rPr>
          <w:noProof/>
        </w:rPr>
        <w:t>P</w:t>
      </w:r>
    </w:p>
    <w:p w14:paraId="4A2C02D3" w14:textId="77777777" w:rsidR="00D45185" w:rsidRDefault="00D45185">
      <w:pPr>
        <w:pStyle w:val="Index1"/>
        <w:tabs>
          <w:tab w:val="right" w:leader="dot" w:pos="9350"/>
        </w:tabs>
        <w:rPr>
          <w:noProof/>
        </w:rPr>
      </w:pPr>
      <w:r>
        <w:rPr>
          <w:noProof/>
        </w:rPr>
        <w:t>Performance</w:t>
      </w:r>
      <w:r>
        <w:rPr>
          <w:noProof/>
        </w:rPr>
        <w:tab/>
        <w:t>83</w:t>
      </w:r>
    </w:p>
    <w:p w14:paraId="15752575" w14:textId="77777777" w:rsidR="00D45185" w:rsidRDefault="00D45185">
      <w:pPr>
        <w:pStyle w:val="Index1"/>
        <w:tabs>
          <w:tab w:val="right" w:leader="dot" w:pos="9350"/>
        </w:tabs>
        <w:rPr>
          <w:noProof/>
        </w:rPr>
      </w:pPr>
      <w:r>
        <w:rPr>
          <w:noProof/>
        </w:rPr>
        <w:t>Printers</w:t>
      </w:r>
      <w:r>
        <w:rPr>
          <w:noProof/>
        </w:rPr>
        <w:tab/>
        <w:t>17</w:t>
      </w:r>
    </w:p>
    <w:p w14:paraId="4A2AB3F3" w14:textId="77777777" w:rsidR="00D45185" w:rsidRDefault="00D45185">
      <w:pPr>
        <w:pStyle w:val="Index1"/>
        <w:tabs>
          <w:tab w:val="right" w:leader="dot" w:pos="9350"/>
        </w:tabs>
        <w:rPr>
          <w:noProof/>
        </w:rPr>
      </w:pPr>
      <w:r>
        <w:rPr>
          <w:noProof/>
        </w:rPr>
        <w:t>Purpose</w:t>
      </w:r>
      <w:r>
        <w:rPr>
          <w:noProof/>
        </w:rPr>
        <w:tab/>
        <w:t>105</w:t>
      </w:r>
    </w:p>
    <w:p w14:paraId="63463ED4" w14:textId="77777777" w:rsidR="00D45185" w:rsidRPr="00B3507E" w:rsidRDefault="00D45185">
      <w:pPr>
        <w:pStyle w:val="IndexHeading"/>
        <w:keepNext/>
        <w:tabs>
          <w:tab w:val="right" w:leader="dot" w:pos="9350"/>
        </w:tabs>
        <w:rPr>
          <w:rFonts w:ascii="Calibri" w:hAnsi="Calibri"/>
          <w:b w:val="0"/>
          <w:bCs w:val="0"/>
          <w:noProof/>
        </w:rPr>
      </w:pPr>
      <w:r>
        <w:rPr>
          <w:noProof/>
        </w:rPr>
        <w:t>R</w:t>
      </w:r>
    </w:p>
    <w:p w14:paraId="18E524C8" w14:textId="77777777" w:rsidR="00D45185" w:rsidRDefault="00D45185">
      <w:pPr>
        <w:pStyle w:val="Index1"/>
        <w:tabs>
          <w:tab w:val="right" w:leader="dot" w:pos="9350"/>
        </w:tabs>
        <w:rPr>
          <w:noProof/>
        </w:rPr>
      </w:pPr>
      <w:r>
        <w:rPr>
          <w:noProof/>
        </w:rPr>
        <w:t>Related Manuals and Reference Materials</w:t>
      </w:r>
      <w:r>
        <w:rPr>
          <w:noProof/>
        </w:rPr>
        <w:tab/>
        <w:t>3</w:t>
      </w:r>
    </w:p>
    <w:p w14:paraId="29C0D75D" w14:textId="77777777" w:rsidR="00D45185" w:rsidRDefault="00D45185">
      <w:pPr>
        <w:pStyle w:val="Index1"/>
        <w:tabs>
          <w:tab w:val="right" w:leader="dot" w:pos="9350"/>
        </w:tabs>
        <w:rPr>
          <w:noProof/>
        </w:rPr>
      </w:pPr>
      <w:r>
        <w:rPr>
          <w:noProof/>
        </w:rPr>
        <w:t>Remote Desktop Configuration</w:t>
      </w:r>
      <w:r>
        <w:rPr>
          <w:noProof/>
        </w:rPr>
        <w:tab/>
        <w:t>7</w:t>
      </w:r>
    </w:p>
    <w:p w14:paraId="6612C1EE" w14:textId="77777777" w:rsidR="00D45185" w:rsidRPr="00B3507E" w:rsidRDefault="00D45185">
      <w:pPr>
        <w:pStyle w:val="IndexHeading"/>
        <w:keepNext/>
        <w:tabs>
          <w:tab w:val="right" w:leader="dot" w:pos="9350"/>
        </w:tabs>
        <w:rPr>
          <w:rFonts w:ascii="Calibri" w:hAnsi="Calibri"/>
          <w:b w:val="0"/>
          <w:bCs w:val="0"/>
          <w:noProof/>
        </w:rPr>
      </w:pPr>
      <w:r>
        <w:rPr>
          <w:noProof/>
        </w:rPr>
        <w:t>S</w:t>
      </w:r>
    </w:p>
    <w:p w14:paraId="78A6BBAC" w14:textId="77777777" w:rsidR="00D45185" w:rsidRDefault="00D45185">
      <w:pPr>
        <w:pStyle w:val="Index1"/>
        <w:tabs>
          <w:tab w:val="right" w:leader="dot" w:pos="9350"/>
        </w:tabs>
        <w:rPr>
          <w:noProof/>
        </w:rPr>
      </w:pPr>
      <w:r>
        <w:rPr>
          <w:noProof/>
        </w:rPr>
        <w:t>Save Settings</w:t>
      </w:r>
      <w:r>
        <w:rPr>
          <w:noProof/>
        </w:rPr>
        <w:tab/>
        <w:t>13</w:t>
      </w:r>
    </w:p>
    <w:p w14:paraId="2F7AAB20" w14:textId="77777777" w:rsidR="00D45185" w:rsidRDefault="00D45185">
      <w:pPr>
        <w:pStyle w:val="Index1"/>
        <w:tabs>
          <w:tab w:val="right" w:leader="dot" w:pos="9350"/>
        </w:tabs>
        <w:rPr>
          <w:noProof/>
        </w:rPr>
      </w:pPr>
      <w:r>
        <w:rPr>
          <w:noProof/>
        </w:rPr>
        <w:t>Scanners</w:t>
      </w:r>
      <w:r>
        <w:rPr>
          <w:noProof/>
        </w:rPr>
        <w:tab/>
        <w:t>24</w:t>
      </w:r>
    </w:p>
    <w:p w14:paraId="1003A4FF" w14:textId="77777777" w:rsidR="00D45185" w:rsidRDefault="00D45185">
      <w:pPr>
        <w:pStyle w:val="Index1"/>
        <w:tabs>
          <w:tab w:val="right" w:leader="dot" w:pos="9350"/>
        </w:tabs>
        <w:rPr>
          <w:noProof/>
        </w:rPr>
      </w:pPr>
      <w:r>
        <w:rPr>
          <w:noProof/>
        </w:rPr>
        <w:t>Screen Resolution</w:t>
      </w:r>
      <w:r>
        <w:rPr>
          <w:noProof/>
        </w:rPr>
        <w:tab/>
        <w:t>7</w:t>
      </w:r>
    </w:p>
    <w:p w14:paraId="76DD9137" w14:textId="77777777" w:rsidR="00D45185" w:rsidRDefault="00D45185">
      <w:pPr>
        <w:pStyle w:val="Index1"/>
        <w:tabs>
          <w:tab w:val="right" w:leader="dot" w:pos="9350"/>
        </w:tabs>
        <w:rPr>
          <w:noProof/>
        </w:rPr>
      </w:pPr>
      <w:r>
        <w:rPr>
          <w:noProof/>
        </w:rPr>
        <w:t>Screen Shots</w:t>
      </w:r>
      <w:r>
        <w:rPr>
          <w:noProof/>
        </w:rPr>
        <w:tab/>
        <w:t>5</w:t>
      </w:r>
    </w:p>
    <w:p w14:paraId="2D18EF3B" w14:textId="77777777" w:rsidR="00D45185" w:rsidRDefault="00D45185">
      <w:pPr>
        <w:pStyle w:val="Index1"/>
        <w:tabs>
          <w:tab w:val="right" w:leader="dot" w:pos="9350"/>
        </w:tabs>
        <w:rPr>
          <w:noProof/>
        </w:rPr>
      </w:pPr>
      <w:r>
        <w:rPr>
          <w:noProof/>
        </w:rPr>
        <w:t>Security</w:t>
      </w:r>
      <w:r>
        <w:rPr>
          <w:noProof/>
        </w:rPr>
        <w:tab/>
        <w:t>85</w:t>
      </w:r>
    </w:p>
    <w:p w14:paraId="309E74D7" w14:textId="77777777" w:rsidR="00D45185" w:rsidRDefault="00D45185">
      <w:pPr>
        <w:pStyle w:val="Index1"/>
        <w:tabs>
          <w:tab w:val="right" w:leader="dot" w:pos="9350"/>
        </w:tabs>
        <w:rPr>
          <w:noProof/>
        </w:rPr>
      </w:pPr>
      <w:r>
        <w:rPr>
          <w:noProof/>
        </w:rPr>
        <w:t>Server Configuration</w:t>
      </w:r>
      <w:r>
        <w:rPr>
          <w:noProof/>
        </w:rPr>
        <w:tab/>
        <w:t>105</w:t>
      </w:r>
    </w:p>
    <w:p w14:paraId="49F51DBE" w14:textId="77777777" w:rsidR="00D45185" w:rsidRDefault="00D45185">
      <w:pPr>
        <w:pStyle w:val="Index1"/>
        <w:tabs>
          <w:tab w:val="right" w:leader="dot" w:pos="9350"/>
        </w:tabs>
        <w:rPr>
          <w:noProof/>
        </w:rPr>
      </w:pPr>
      <w:r>
        <w:rPr>
          <w:noProof/>
        </w:rPr>
        <w:t>Set Up the VBECS Inbound Logical Link</w:t>
      </w:r>
      <w:r>
        <w:rPr>
          <w:noProof/>
        </w:rPr>
        <w:tab/>
        <w:t>47</w:t>
      </w:r>
    </w:p>
    <w:p w14:paraId="5B82E05B" w14:textId="77777777" w:rsidR="00D45185" w:rsidRDefault="00D45185">
      <w:pPr>
        <w:pStyle w:val="Index1"/>
        <w:tabs>
          <w:tab w:val="right" w:leader="dot" w:pos="9350"/>
        </w:tabs>
        <w:rPr>
          <w:noProof/>
        </w:rPr>
      </w:pPr>
      <w:r>
        <w:rPr>
          <w:noProof/>
        </w:rPr>
        <w:t>Set Up VBECS Outbound Logical Links</w:t>
      </w:r>
      <w:r>
        <w:rPr>
          <w:noProof/>
        </w:rPr>
        <w:tab/>
        <w:t>45</w:t>
      </w:r>
    </w:p>
    <w:p w14:paraId="46E5F733" w14:textId="77777777" w:rsidR="00D45185" w:rsidRDefault="00D45185">
      <w:pPr>
        <w:pStyle w:val="Index1"/>
        <w:tabs>
          <w:tab w:val="right" w:leader="dot" w:pos="9350"/>
        </w:tabs>
        <w:rPr>
          <w:noProof/>
        </w:rPr>
      </w:pPr>
      <w:r>
        <w:rPr>
          <w:noProof/>
        </w:rPr>
        <w:t>Sound</w:t>
      </w:r>
      <w:r>
        <w:rPr>
          <w:noProof/>
        </w:rPr>
        <w:tab/>
        <w:t>10</w:t>
      </w:r>
    </w:p>
    <w:p w14:paraId="7F4927D4" w14:textId="77777777" w:rsidR="00D45185" w:rsidRDefault="00D45185">
      <w:pPr>
        <w:pStyle w:val="Index1"/>
        <w:tabs>
          <w:tab w:val="right" w:leader="dot" w:pos="9350"/>
        </w:tabs>
        <w:rPr>
          <w:noProof/>
        </w:rPr>
      </w:pPr>
      <w:r>
        <w:rPr>
          <w:noProof/>
        </w:rPr>
        <w:t>Start VistA HL7 Logical Links</w:t>
      </w:r>
      <w:r>
        <w:rPr>
          <w:noProof/>
        </w:rPr>
        <w:tab/>
        <w:t>48</w:t>
      </w:r>
    </w:p>
    <w:p w14:paraId="3489FB15" w14:textId="77777777" w:rsidR="00D45185" w:rsidRDefault="00D45185">
      <w:pPr>
        <w:pStyle w:val="Index1"/>
        <w:tabs>
          <w:tab w:val="right" w:leader="dot" w:pos="9350"/>
        </w:tabs>
        <w:rPr>
          <w:noProof/>
        </w:rPr>
      </w:pPr>
      <w:r>
        <w:rPr>
          <w:noProof/>
        </w:rPr>
        <w:t>System Center Operations Manager</w:t>
      </w:r>
      <w:r>
        <w:rPr>
          <w:noProof/>
        </w:rPr>
        <w:tab/>
        <w:t>85</w:t>
      </w:r>
    </w:p>
    <w:p w14:paraId="2C723344" w14:textId="77777777" w:rsidR="00D45185" w:rsidRPr="00B3507E" w:rsidRDefault="00D45185">
      <w:pPr>
        <w:pStyle w:val="IndexHeading"/>
        <w:keepNext/>
        <w:tabs>
          <w:tab w:val="right" w:leader="dot" w:pos="9350"/>
        </w:tabs>
        <w:rPr>
          <w:rFonts w:ascii="Calibri" w:hAnsi="Calibri"/>
          <w:b w:val="0"/>
          <w:bCs w:val="0"/>
          <w:noProof/>
        </w:rPr>
      </w:pPr>
      <w:r>
        <w:rPr>
          <w:noProof/>
        </w:rPr>
        <w:t>T</w:t>
      </w:r>
    </w:p>
    <w:p w14:paraId="34257AFD" w14:textId="77777777" w:rsidR="00D45185" w:rsidRDefault="00D45185">
      <w:pPr>
        <w:pStyle w:val="Index1"/>
        <w:tabs>
          <w:tab w:val="right" w:leader="dot" w:pos="9350"/>
        </w:tabs>
        <w:rPr>
          <w:noProof/>
        </w:rPr>
      </w:pPr>
      <w:r>
        <w:rPr>
          <w:noProof/>
        </w:rPr>
        <w:t>Terminal Server License Server</w:t>
      </w:r>
      <w:r>
        <w:rPr>
          <w:noProof/>
        </w:rPr>
        <w:tab/>
        <w:t>107</w:t>
      </w:r>
    </w:p>
    <w:p w14:paraId="1CEC1A19" w14:textId="77777777" w:rsidR="00D45185" w:rsidRDefault="00D45185">
      <w:pPr>
        <w:pStyle w:val="Index1"/>
        <w:tabs>
          <w:tab w:val="right" w:leader="dot" w:pos="9350"/>
        </w:tabs>
        <w:rPr>
          <w:noProof/>
        </w:rPr>
      </w:pPr>
      <w:r>
        <w:rPr>
          <w:noProof/>
        </w:rPr>
        <w:t>Transmit Workload Data</w:t>
      </w:r>
      <w:r>
        <w:rPr>
          <w:noProof/>
        </w:rPr>
        <w:tab/>
        <w:t>51</w:t>
      </w:r>
    </w:p>
    <w:p w14:paraId="28B1F0EC" w14:textId="77777777" w:rsidR="00D45185" w:rsidRPr="00B3507E" w:rsidRDefault="00D45185">
      <w:pPr>
        <w:pStyle w:val="IndexHeading"/>
        <w:keepNext/>
        <w:tabs>
          <w:tab w:val="right" w:leader="dot" w:pos="9350"/>
        </w:tabs>
        <w:rPr>
          <w:rFonts w:ascii="Calibri" w:hAnsi="Calibri"/>
          <w:b w:val="0"/>
          <w:bCs w:val="0"/>
          <w:noProof/>
        </w:rPr>
      </w:pPr>
      <w:r>
        <w:rPr>
          <w:noProof/>
        </w:rPr>
        <w:t>V</w:t>
      </w:r>
    </w:p>
    <w:p w14:paraId="4D745E48" w14:textId="77777777" w:rsidR="00D45185" w:rsidRDefault="00D45185">
      <w:pPr>
        <w:pStyle w:val="Index1"/>
        <w:tabs>
          <w:tab w:val="right" w:leader="dot" w:pos="9350"/>
        </w:tabs>
        <w:rPr>
          <w:noProof/>
        </w:rPr>
      </w:pPr>
      <w:r>
        <w:rPr>
          <w:noProof/>
        </w:rPr>
        <w:t>VBECS Updates</w:t>
      </w:r>
      <w:r>
        <w:rPr>
          <w:noProof/>
        </w:rPr>
        <w:tab/>
        <w:t>108</w:t>
      </w:r>
    </w:p>
    <w:p w14:paraId="0451D41D" w14:textId="77777777" w:rsidR="00D45185" w:rsidRDefault="00D45185">
      <w:pPr>
        <w:pStyle w:val="Index1"/>
        <w:tabs>
          <w:tab w:val="right" w:leader="dot" w:pos="9350"/>
        </w:tabs>
        <w:rPr>
          <w:noProof/>
        </w:rPr>
      </w:pPr>
      <w:r>
        <w:rPr>
          <w:noProof/>
        </w:rPr>
        <w:t>VBECS Windows Services</w:t>
      </w:r>
      <w:r>
        <w:rPr>
          <w:noProof/>
        </w:rPr>
        <w:tab/>
        <w:t>57</w:t>
      </w:r>
    </w:p>
    <w:p w14:paraId="52431BD9" w14:textId="77777777" w:rsidR="00D45185" w:rsidRDefault="00D45185">
      <w:pPr>
        <w:pStyle w:val="Index1"/>
        <w:tabs>
          <w:tab w:val="right" w:leader="dot" w:pos="9350"/>
        </w:tabs>
        <w:rPr>
          <w:noProof/>
        </w:rPr>
      </w:pPr>
      <w:r>
        <w:rPr>
          <w:noProof/>
        </w:rPr>
        <w:t>VistALink Remote Procedure Calls</w:t>
      </w:r>
      <w:r>
        <w:rPr>
          <w:noProof/>
        </w:rPr>
        <w:tab/>
        <w:t>55</w:t>
      </w:r>
    </w:p>
    <w:p w14:paraId="73904053" w14:textId="77777777" w:rsidR="00D45185" w:rsidRPr="00B3507E" w:rsidRDefault="00D45185">
      <w:pPr>
        <w:pStyle w:val="IndexHeading"/>
        <w:keepNext/>
        <w:tabs>
          <w:tab w:val="right" w:leader="dot" w:pos="9350"/>
        </w:tabs>
        <w:rPr>
          <w:rFonts w:ascii="Calibri" w:hAnsi="Calibri"/>
          <w:b w:val="0"/>
          <w:bCs w:val="0"/>
          <w:noProof/>
        </w:rPr>
      </w:pPr>
      <w:r>
        <w:rPr>
          <w:noProof/>
        </w:rPr>
        <w:t>W</w:t>
      </w:r>
    </w:p>
    <w:p w14:paraId="0000B0F5" w14:textId="77777777" w:rsidR="00D45185" w:rsidRDefault="00D45185">
      <w:pPr>
        <w:pStyle w:val="Index1"/>
        <w:tabs>
          <w:tab w:val="right" w:leader="dot" w:pos="9350"/>
        </w:tabs>
        <w:rPr>
          <w:noProof/>
        </w:rPr>
      </w:pPr>
      <w:r>
        <w:rPr>
          <w:noProof/>
        </w:rPr>
        <w:t>Windows Updates</w:t>
      </w:r>
      <w:r>
        <w:rPr>
          <w:noProof/>
        </w:rPr>
        <w:tab/>
        <w:t>108</w:t>
      </w:r>
    </w:p>
    <w:p w14:paraId="359163C6" w14:textId="77777777" w:rsidR="00D45185" w:rsidRDefault="00D45185" w:rsidP="00CB1B43">
      <w:pPr>
        <w:pStyle w:val="Heading1"/>
        <w:rPr>
          <w:noProof/>
          <w:sz w:val="22"/>
          <w:szCs w:val="22"/>
          <w:lang w:val="en-US"/>
        </w:rPr>
        <w:sectPr w:rsidR="00D45185" w:rsidSect="00D45185">
          <w:type w:val="continuous"/>
          <w:pgSz w:w="12240" w:h="15840"/>
          <w:pgMar w:top="1440" w:right="1440" w:bottom="1440" w:left="1440" w:header="720" w:footer="720" w:gutter="0"/>
          <w:cols w:space="720"/>
          <w:docGrid w:linePitch="360"/>
        </w:sectPr>
      </w:pPr>
    </w:p>
    <w:p w14:paraId="25AD6253" w14:textId="77777777" w:rsidR="009A5CA5" w:rsidRPr="001C29FC" w:rsidRDefault="00A44FD7" w:rsidP="00CB1B43">
      <w:pPr>
        <w:pStyle w:val="Heading1"/>
        <w:rPr>
          <w:sz w:val="22"/>
          <w:szCs w:val="22"/>
          <w:lang w:val="en-US"/>
        </w:rPr>
      </w:pPr>
      <w:r w:rsidRPr="001C29FC">
        <w:rPr>
          <w:sz w:val="22"/>
          <w:szCs w:val="22"/>
          <w:lang w:val="en-US"/>
        </w:rPr>
        <w:fldChar w:fldCharType="end"/>
      </w:r>
      <w:bookmarkStart w:id="396" w:name="_Toc79311457"/>
    </w:p>
    <w:p w14:paraId="07A1BEAE" w14:textId="77777777" w:rsidR="00CB1B43" w:rsidRPr="001C29FC" w:rsidRDefault="009A5CA5" w:rsidP="0058792A">
      <w:pPr>
        <w:pStyle w:val="BodyText"/>
        <w:jc w:val="center"/>
      </w:pPr>
      <w:r w:rsidRPr="001C29FC">
        <w:br w:type="page"/>
      </w:r>
      <w:bookmarkEnd w:id="396"/>
      <w:r w:rsidR="00CB1B43" w:rsidRPr="001C29FC">
        <w:lastRenderedPageBreak/>
        <w:t xml:space="preserve">This is the last page of </w:t>
      </w:r>
      <w:r w:rsidR="00AF2FEC" w:rsidRPr="001C29FC">
        <w:t xml:space="preserve">the </w:t>
      </w:r>
      <w:r w:rsidR="00C10F25" w:rsidRPr="001C29FC">
        <w:rPr>
          <w:i/>
        </w:rPr>
        <w:t>VistA Blood Establishment Computer Software (VBECS)</w:t>
      </w:r>
      <w:r w:rsidR="00F9531C" w:rsidRPr="001C29FC">
        <w:rPr>
          <w:i/>
        </w:rPr>
        <w:t xml:space="preserve"> </w:t>
      </w:r>
      <w:r w:rsidR="00727C79">
        <w:rPr>
          <w:i/>
        </w:rPr>
        <w:t>2.3.0</w:t>
      </w:r>
      <w:r w:rsidR="00F9531C" w:rsidRPr="001C29FC">
        <w:rPr>
          <w:i/>
        </w:rPr>
        <w:t xml:space="preserve"> </w:t>
      </w:r>
      <w:r w:rsidR="00CB1B43" w:rsidRPr="001C29FC">
        <w:rPr>
          <w:i/>
        </w:rPr>
        <w:t>Technical Manual-Security Guide</w:t>
      </w:r>
      <w:r w:rsidR="00CB1B43" w:rsidRPr="001C29FC">
        <w:t>.</w:t>
      </w:r>
    </w:p>
    <w:p w14:paraId="631CD959" w14:textId="77777777" w:rsidR="00EC7729" w:rsidRPr="001C29FC" w:rsidRDefault="00EC7729" w:rsidP="00EC7729">
      <w:pPr>
        <w:pStyle w:val="BodyText"/>
      </w:pPr>
    </w:p>
    <w:p w14:paraId="64CB17C0" w14:textId="77777777" w:rsidR="002E692B" w:rsidRPr="001C29FC" w:rsidRDefault="002E692B">
      <w:pPr>
        <w:pStyle w:val="BodyText"/>
      </w:pPr>
    </w:p>
    <w:p w14:paraId="5E5B1A95" w14:textId="77777777" w:rsidR="00851C51" w:rsidRPr="001C29FC" w:rsidRDefault="00851C51">
      <w:pPr>
        <w:pStyle w:val="BodyText"/>
      </w:pPr>
    </w:p>
    <w:p w14:paraId="6817AD4E" w14:textId="77777777" w:rsidR="00472C72" w:rsidRPr="001C29FC" w:rsidRDefault="00472C72">
      <w:pPr>
        <w:pStyle w:val="BodyText"/>
      </w:pPr>
    </w:p>
    <w:p w14:paraId="6F6067BE" w14:textId="77777777" w:rsidR="008F4BCA" w:rsidRPr="001C29FC" w:rsidRDefault="008F4BCA">
      <w:pPr>
        <w:pStyle w:val="BodyText"/>
      </w:pPr>
    </w:p>
    <w:sectPr w:rsidR="008F4BCA" w:rsidRPr="001C29FC" w:rsidSect="00D451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977CB" w14:textId="77777777" w:rsidR="006232C7" w:rsidRDefault="006232C7">
      <w:r>
        <w:separator/>
      </w:r>
    </w:p>
  </w:endnote>
  <w:endnote w:type="continuationSeparator" w:id="0">
    <w:p w14:paraId="1D3C2EA0" w14:textId="77777777" w:rsidR="006232C7" w:rsidRDefault="0062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249A" w14:textId="77777777" w:rsidR="00D45185" w:rsidRDefault="00D45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1900E2" w14:textId="77777777" w:rsidR="00D45185" w:rsidRDefault="00D4518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26201" w14:textId="77777777" w:rsidR="00D45185" w:rsidRDefault="00D45185">
    <w:pPr>
      <w:pStyle w:val="Footer"/>
      <w:tabs>
        <w:tab w:val="clear" w:pos="8640"/>
      </w:tabs>
      <w:ind w:right="360"/>
      <w:rPr>
        <w:sz w:val="20"/>
      </w:rPr>
    </w:pPr>
  </w:p>
  <w:p w14:paraId="2F268A18" w14:textId="77777777" w:rsidR="00D45185" w:rsidRDefault="00D45185">
    <w:pPr>
      <w:pStyle w:val="Footer"/>
      <w:tabs>
        <w:tab w:val="clear" w:pos="8640"/>
      </w:tabs>
      <w:ind w:right="360"/>
      <w:rPr>
        <w:sz w:val="20"/>
      </w:rPr>
    </w:pPr>
  </w:p>
  <w:p w14:paraId="748C8A5D" w14:textId="77777777" w:rsidR="00D45185" w:rsidRDefault="00D45185">
    <w:pPr>
      <w:pStyle w:val="Footer"/>
      <w:tabs>
        <w:tab w:val="clear" w:pos="4320"/>
        <w:tab w:val="clear" w:pos="8640"/>
        <w:tab w:val="center" w:pos="4860"/>
      </w:tabs>
      <w:ind w:right="360"/>
      <w:rPr>
        <w:sz w:val="20"/>
      </w:rPr>
    </w:pPr>
    <w:r>
      <w:rPr>
        <w:sz w:val="20"/>
      </w:rPr>
      <w:t>September 2018</w:t>
    </w:r>
    <w:r>
      <w:rPr>
        <w:sz w:val="20"/>
      </w:rPr>
      <w:tab/>
      <w:t>VistA Blood Establishment Computer Software (VBECS) Version 2.3.0</w:t>
    </w:r>
  </w:p>
  <w:p w14:paraId="4EA51535" w14:textId="77777777" w:rsidR="00D45185" w:rsidRDefault="00D45185">
    <w:pPr>
      <w:pStyle w:val="Footer"/>
      <w:tabs>
        <w:tab w:val="clear" w:pos="4320"/>
        <w:tab w:val="center" w:pos="4860"/>
      </w:tabs>
      <w:ind w:right="360"/>
      <w:jc w:val="center"/>
      <w:rPr>
        <w:sz w:val="20"/>
      </w:rPr>
    </w:pPr>
    <w:r>
      <w:rPr>
        <w:sz w:val="20"/>
      </w:rPr>
      <w:t>Technical Manual-Security Guide Version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3FE8F" w14:textId="77777777" w:rsidR="00D45185" w:rsidRDefault="00D45185" w:rsidP="00913722">
    <w:pPr>
      <w:pStyle w:val="Footer"/>
      <w:tabs>
        <w:tab w:val="clear" w:pos="4320"/>
        <w:tab w:val="clear" w:pos="8640"/>
        <w:tab w:val="center" w:pos="4860"/>
      </w:tabs>
      <w:ind w:right="360"/>
      <w:rPr>
        <w:sz w:val="20"/>
      </w:rPr>
    </w:pPr>
    <w:r>
      <w:rPr>
        <w:sz w:val="20"/>
      </w:rPr>
      <w:t>September 2018</w:t>
    </w:r>
    <w:r>
      <w:rPr>
        <w:sz w:val="20"/>
      </w:rPr>
      <w:tab/>
      <w:t>VistA Blood Establishment Computer Software (VBECS) Version 2.3.0</w:t>
    </w:r>
  </w:p>
  <w:p w14:paraId="6F598A0A" w14:textId="77777777" w:rsidR="00D45185" w:rsidRDefault="00D45185" w:rsidP="00913722">
    <w:pPr>
      <w:pStyle w:val="Footer"/>
      <w:tabs>
        <w:tab w:val="clear" w:pos="4320"/>
        <w:tab w:val="center" w:pos="4860"/>
      </w:tabs>
      <w:ind w:right="360"/>
      <w:jc w:val="center"/>
      <w:rPr>
        <w:sz w:val="20"/>
      </w:rPr>
    </w:pPr>
    <w:r>
      <w:rPr>
        <w:sz w:val="20"/>
      </w:rPr>
      <w:t>Technical Manual-Security Guide Version 2.0</w:t>
    </w:r>
  </w:p>
  <w:p w14:paraId="59119685" w14:textId="77777777" w:rsidR="00D45185" w:rsidRDefault="00D45185">
    <w:pPr>
      <w:pStyle w:val="Footer"/>
      <w:ind w:right="360"/>
      <w:rPr>
        <w:sz w:val="20"/>
      </w:rPr>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92669" w14:textId="77777777" w:rsidR="00D45185" w:rsidRDefault="00D45185">
    <w:pPr>
      <w:pStyle w:val="Footer"/>
      <w:tabs>
        <w:tab w:val="clear" w:pos="8640"/>
        <w:tab w:val="right" w:pos="9360"/>
      </w:tabs>
      <w:ind w:right="360"/>
      <w:rPr>
        <w:sz w:val="20"/>
      </w:rPr>
    </w:pPr>
  </w:p>
  <w:p w14:paraId="53534629" w14:textId="77777777" w:rsidR="00D45185" w:rsidRDefault="00D45185">
    <w:pPr>
      <w:pStyle w:val="Footer"/>
      <w:tabs>
        <w:tab w:val="clear" w:pos="4320"/>
        <w:tab w:val="clear" w:pos="8640"/>
        <w:tab w:val="center" w:pos="5040"/>
        <w:tab w:val="right" w:pos="93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sidR="00B21243">
      <w:rPr>
        <w:noProof/>
        <w:sz w:val="20"/>
      </w:rPr>
      <w:t>vi</w:t>
    </w:r>
    <w:r>
      <w:rPr>
        <w:sz w:val="20"/>
      </w:rPr>
      <w:fldChar w:fldCharType="end"/>
    </w:r>
    <w:r>
      <w:rPr>
        <w:sz w:val="20"/>
      </w:rPr>
      <w:tab/>
    </w:r>
    <w:r>
      <w:rPr>
        <w:sz w:val="20"/>
      </w:rPr>
      <w:tab/>
    </w:r>
  </w:p>
  <w:p w14:paraId="3CB77FB1" w14:textId="77777777" w:rsidR="00D45185" w:rsidRDefault="00D45185">
    <w:pPr>
      <w:pStyle w:val="Footer"/>
      <w:tabs>
        <w:tab w:val="clear" w:pos="4320"/>
        <w:tab w:val="center" w:pos="5040"/>
      </w:tabs>
      <w:ind w:right="360"/>
      <w:rPr>
        <w:sz w:val="20"/>
      </w:rPr>
    </w:pPr>
    <w:r>
      <w:rPr>
        <w:sz w:val="20"/>
      </w:rPr>
      <w:tab/>
      <w:t>Technical Manual-Security Guide Version 2.0</w:t>
    </w:r>
  </w:p>
  <w:p w14:paraId="66AA793F" w14:textId="77777777" w:rsidR="00D45185" w:rsidRDefault="00D451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47E93" w14:textId="77777777" w:rsidR="00D45185" w:rsidRDefault="00D45185">
    <w:pPr>
      <w:pStyle w:val="Footer"/>
      <w:tabs>
        <w:tab w:val="clear" w:pos="8640"/>
        <w:tab w:val="right" w:pos="9360"/>
      </w:tabs>
      <w:ind w:right="360"/>
      <w:rPr>
        <w:sz w:val="20"/>
      </w:rPr>
    </w:pPr>
  </w:p>
  <w:p w14:paraId="2148908A" w14:textId="77777777" w:rsidR="00D45185" w:rsidRDefault="00D45185">
    <w:pPr>
      <w:pStyle w:val="Footer"/>
      <w:tabs>
        <w:tab w:val="clear" w:pos="8640"/>
        <w:tab w:val="right" w:pos="9360"/>
      </w:tabs>
      <w:ind w:right="360"/>
      <w:rPr>
        <w:sz w:val="20"/>
      </w:rPr>
    </w:pPr>
  </w:p>
  <w:p w14:paraId="77DDCE61" w14:textId="77777777" w:rsidR="00D45185" w:rsidRDefault="00D45185">
    <w:pPr>
      <w:pStyle w:val="Footer"/>
      <w:tabs>
        <w:tab w:val="clear" w:pos="4320"/>
        <w:tab w:val="clear" w:pos="8640"/>
        <w:tab w:val="center" w:pos="5040"/>
        <w:tab w:val="right" w:pos="93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sidR="00B21243">
      <w:rPr>
        <w:noProof/>
        <w:sz w:val="20"/>
      </w:rPr>
      <w:t>55</w:t>
    </w:r>
    <w:r>
      <w:rPr>
        <w:sz w:val="20"/>
      </w:rPr>
      <w:fldChar w:fldCharType="end"/>
    </w:r>
    <w:r>
      <w:rPr>
        <w:sz w:val="20"/>
      </w:rPr>
      <w:tab/>
    </w:r>
    <w:r>
      <w:rPr>
        <w:sz w:val="20"/>
      </w:rPr>
      <w:tab/>
    </w:r>
  </w:p>
  <w:p w14:paraId="13434DB0" w14:textId="77777777" w:rsidR="00D45185" w:rsidRDefault="00D45185">
    <w:pPr>
      <w:pStyle w:val="Footer"/>
      <w:tabs>
        <w:tab w:val="clear" w:pos="4320"/>
        <w:tab w:val="center" w:pos="5040"/>
      </w:tabs>
      <w:ind w:right="360"/>
      <w:rPr>
        <w:sz w:val="20"/>
      </w:rPr>
    </w:pPr>
    <w:r>
      <w:rPr>
        <w:sz w:val="20"/>
      </w:rPr>
      <w:tab/>
      <w:t>Technical Manual-Security Guide Version 2.0</w:t>
    </w:r>
  </w:p>
  <w:p w14:paraId="18080287" w14:textId="77777777" w:rsidR="00D45185" w:rsidRDefault="00D45185">
    <w:pPr>
      <w:pStyle w:val="Footer"/>
    </w:pPr>
  </w:p>
  <w:p w14:paraId="0655A141" w14:textId="77777777" w:rsidR="00D45185" w:rsidRDefault="00D451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EEE8" w14:textId="77777777" w:rsidR="00D45185" w:rsidRDefault="00D45185">
    <w:pPr>
      <w:pStyle w:val="Footer"/>
      <w:tabs>
        <w:tab w:val="clear" w:pos="8640"/>
        <w:tab w:val="right" w:pos="9360"/>
      </w:tabs>
      <w:ind w:right="360"/>
      <w:rPr>
        <w:sz w:val="20"/>
      </w:rPr>
    </w:pPr>
  </w:p>
  <w:p w14:paraId="43360A88" w14:textId="77777777" w:rsidR="00D45185" w:rsidRDefault="00D45185">
    <w:pPr>
      <w:pStyle w:val="Footer"/>
      <w:tabs>
        <w:tab w:val="clear" w:pos="8640"/>
        <w:tab w:val="right" w:pos="9360"/>
      </w:tabs>
      <w:ind w:right="360"/>
      <w:rPr>
        <w:sz w:val="20"/>
      </w:rPr>
    </w:pPr>
  </w:p>
  <w:p w14:paraId="0B3ECB7E" w14:textId="77777777" w:rsidR="00D45185" w:rsidRDefault="00D45185">
    <w:pPr>
      <w:pStyle w:val="Footer"/>
      <w:tabs>
        <w:tab w:val="clear" w:pos="4320"/>
        <w:tab w:val="clear" w:pos="8640"/>
        <w:tab w:val="center" w:pos="5040"/>
        <w:tab w:val="right" w:pos="9360"/>
      </w:tabs>
      <w:ind w:right="360"/>
      <w:rPr>
        <w:sz w:val="20"/>
      </w:rPr>
    </w:pPr>
    <w:r>
      <w:rPr>
        <w:sz w:val="20"/>
      </w:rPr>
      <w:t>September 2018</w:t>
    </w:r>
    <w:r>
      <w:rPr>
        <w:sz w:val="20"/>
      </w:rPr>
      <w:tab/>
      <w:t>VistA Blood Establishment Computer Software (VBECS) Version 2.3.0</w:t>
    </w:r>
    <w:r>
      <w:rPr>
        <w:sz w:val="20"/>
      </w:rPr>
      <w:tab/>
      <w:t xml:space="preserve">Page </w:t>
    </w:r>
    <w:r>
      <w:rPr>
        <w:sz w:val="20"/>
      </w:rPr>
      <w:fldChar w:fldCharType="begin"/>
    </w:r>
    <w:r>
      <w:rPr>
        <w:sz w:val="20"/>
      </w:rPr>
      <w:instrText xml:space="preserve"> PAGE </w:instrText>
    </w:r>
    <w:r>
      <w:rPr>
        <w:sz w:val="20"/>
      </w:rPr>
      <w:fldChar w:fldCharType="separate"/>
    </w:r>
    <w:r w:rsidR="00B21243">
      <w:rPr>
        <w:noProof/>
        <w:sz w:val="20"/>
      </w:rPr>
      <w:t>63</w:t>
    </w:r>
    <w:r>
      <w:rPr>
        <w:sz w:val="20"/>
      </w:rPr>
      <w:fldChar w:fldCharType="end"/>
    </w:r>
    <w:r>
      <w:rPr>
        <w:sz w:val="20"/>
      </w:rPr>
      <w:tab/>
    </w:r>
    <w:r>
      <w:rPr>
        <w:sz w:val="20"/>
      </w:rPr>
      <w:tab/>
    </w:r>
  </w:p>
  <w:p w14:paraId="03114A36" w14:textId="77777777" w:rsidR="00D45185" w:rsidRDefault="00D45185">
    <w:pPr>
      <w:pStyle w:val="Footer"/>
      <w:tabs>
        <w:tab w:val="clear" w:pos="4320"/>
        <w:tab w:val="center" w:pos="5040"/>
      </w:tabs>
      <w:ind w:right="360"/>
      <w:rPr>
        <w:sz w:val="20"/>
      </w:rPr>
    </w:pPr>
    <w:r>
      <w:rPr>
        <w:sz w:val="20"/>
      </w:rPr>
      <w:tab/>
      <w:t>Technical Manual-Security Guide Version 2.0</w:t>
    </w:r>
  </w:p>
  <w:p w14:paraId="4958BE40" w14:textId="77777777" w:rsidR="00D45185" w:rsidRDefault="00D45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988EB" w14:textId="77777777" w:rsidR="006232C7" w:rsidRDefault="006232C7">
      <w:r>
        <w:separator/>
      </w:r>
    </w:p>
  </w:footnote>
  <w:footnote w:type="continuationSeparator" w:id="0">
    <w:p w14:paraId="1664D3E4" w14:textId="77777777" w:rsidR="006232C7" w:rsidRDefault="00623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5FAAE" w14:textId="77777777" w:rsidR="00D45185" w:rsidRDefault="00D45185">
    <w:pPr>
      <w:pStyle w:val="Header"/>
      <w:jc w:val="center"/>
      <w:rPr>
        <w:rFonts w:ascii="Arial" w:hAnsi="Arial" w:cs="Arial"/>
        <w:i/>
      </w:rPr>
    </w:pPr>
  </w:p>
  <w:p w14:paraId="37EEA726" w14:textId="77777777" w:rsidR="00D45185" w:rsidRDefault="00D45185">
    <w:pPr>
      <w:pStyle w:val="Header"/>
      <w:jc w:val="center"/>
    </w:pPr>
  </w:p>
  <w:p w14:paraId="598F30A6" w14:textId="77777777" w:rsidR="00D45185" w:rsidRDefault="00D45185">
    <w:pPr>
      <w:pStyle w:val="Header"/>
      <w:jc w:val="center"/>
    </w:pPr>
  </w:p>
  <w:p w14:paraId="654A33F5" w14:textId="77777777" w:rsidR="00D45185" w:rsidRDefault="00D4518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078DF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1pt" o:bullet="t">
        <v:imagedata r:id="rId1" o:title=""/>
      </v:shape>
    </w:pict>
  </w:numPicBullet>
  <w:numPicBullet w:numPicBulletId="1">
    <w:pict>
      <v:shape id="_x0000_i1027" type="#_x0000_t75" style="width:12.1pt;height:12.1pt" o:bullet="t">
        <v:imagedata r:id="rId2" o:title=""/>
      </v:shape>
    </w:pict>
  </w:numPicBullet>
  <w:numPicBullet w:numPicBulletId="2">
    <w:pict>
      <v:shape id="_x0000_i1028" type="#_x0000_t75" style="width:13.8pt;height:13.8pt" o:bullet="t">
        <v:imagedata r:id="rId3" o:title=""/>
      </v:shape>
    </w:pict>
  </w:numPicBullet>
  <w:abstractNum w:abstractNumId="0" w15:restartNumberingAfterBreak="0">
    <w:nsid w:val="00DE639F"/>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13CC0"/>
    <w:multiLevelType w:val="hybridMultilevel"/>
    <w:tmpl w:val="9ED4DD48"/>
    <w:lvl w:ilvl="0" w:tplc="372E2722">
      <w:start w:val="1"/>
      <w:numFmt w:val="bullet"/>
      <w:pStyle w:val="GlossaryTableTextBullets"/>
      <w:lvlText w:val=""/>
      <w:lvlJc w:val="left"/>
      <w:pPr>
        <w:tabs>
          <w:tab w:val="num" w:pos="648"/>
        </w:tabs>
        <w:ind w:left="648" w:hanging="288"/>
      </w:pPr>
      <w:rPr>
        <w:rFonts w:ascii="Symbol" w:hAnsi="Symbol" w:hint="default"/>
        <w:sz w:val="18"/>
        <w:szCs w:val="18"/>
      </w:rPr>
    </w:lvl>
    <w:lvl w:ilvl="1" w:tplc="A4721836" w:tentative="1">
      <w:start w:val="1"/>
      <w:numFmt w:val="bullet"/>
      <w:lvlText w:val="o"/>
      <w:lvlJc w:val="left"/>
      <w:pPr>
        <w:tabs>
          <w:tab w:val="num" w:pos="1800"/>
        </w:tabs>
        <w:ind w:left="1800" w:hanging="360"/>
      </w:pPr>
      <w:rPr>
        <w:rFonts w:ascii="Courier New" w:hAnsi="Courier New" w:cs="Courier New" w:hint="default"/>
      </w:rPr>
    </w:lvl>
    <w:lvl w:ilvl="2" w:tplc="4D761D54" w:tentative="1">
      <w:start w:val="1"/>
      <w:numFmt w:val="bullet"/>
      <w:lvlText w:val=""/>
      <w:lvlJc w:val="left"/>
      <w:pPr>
        <w:tabs>
          <w:tab w:val="num" w:pos="2520"/>
        </w:tabs>
        <w:ind w:left="2520" w:hanging="360"/>
      </w:pPr>
      <w:rPr>
        <w:rFonts w:ascii="Wingdings" w:hAnsi="Wingdings" w:hint="default"/>
      </w:rPr>
    </w:lvl>
    <w:lvl w:ilvl="3" w:tplc="988CD522" w:tentative="1">
      <w:start w:val="1"/>
      <w:numFmt w:val="bullet"/>
      <w:lvlText w:val=""/>
      <w:lvlJc w:val="left"/>
      <w:pPr>
        <w:tabs>
          <w:tab w:val="num" w:pos="3240"/>
        </w:tabs>
        <w:ind w:left="3240" w:hanging="360"/>
      </w:pPr>
      <w:rPr>
        <w:rFonts w:ascii="Symbol" w:hAnsi="Symbol" w:hint="default"/>
      </w:rPr>
    </w:lvl>
    <w:lvl w:ilvl="4" w:tplc="3BA6E1AE" w:tentative="1">
      <w:start w:val="1"/>
      <w:numFmt w:val="bullet"/>
      <w:lvlText w:val="o"/>
      <w:lvlJc w:val="left"/>
      <w:pPr>
        <w:tabs>
          <w:tab w:val="num" w:pos="3960"/>
        </w:tabs>
        <w:ind w:left="3960" w:hanging="360"/>
      </w:pPr>
      <w:rPr>
        <w:rFonts w:ascii="Courier New" w:hAnsi="Courier New" w:cs="Courier New" w:hint="default"/>
      </w:rPr>
    </w:lvl>
    <w:lvl w:ilvl="5" w:tplc="7D4E8F22" w:tentative="1">
      <w:start w:val="1"/>
      <w:numFmt w:val="bullet"/>
      <w:lvlText w:val=""/>
      <w:lvlJc w:val="left"/>
      <w:pPr>
        <w:tabs>
          <w:tab w:val="num" w:pos="4680"/>
        </w:tabs>
        <w:ind w:left="4680" w:hanging="360"/>
      </w:pPr>
      <w:rPr>
        <w:rFonts w:ascii="Wingdings" w:hAnsi="Wingdings" w:hint="default"/>
      </w:rPr>
    </w:lvl>
    <w:lvl w:ilvl="6" w:tplc="A4D6559E" w:tentative="1">
      <w:start w:val="1"/>
      <w:numFmt w:val="bullet"/>
      <w:lvlText w:val=""/>
      <w:lvlJc w:val="left"/>
      <w:pPr>
        <w:tabs>
          <w:tab w:val="num" w:pos="5400"/>
        </w:tabs>
        <w:ind w:left="5400" w:hanging="360"/>
      </w:pPr>
      <w:rPr>
        <w:rFonts w:ascii="Symbol" w:hAnsi="Symbol" w:hint="default"/>
      </w:rPr>
    </w:lvl>
    <w:lvl w:ilvl="7" w:tplc="E0465880" w:tentative="1">
      <w:start w:val="1"/>
      <w:numFmt w:val="bullet"/>
      <w:lvlText w:val="o"/>
      <w:lvlJc w:val="left"/>
      <w:pPr>
        <w:tabs>
          <w:tab w:val="num" w:pos="6120"/>
        </w:tabs>
        <w:ind w:left="6120" w:hanging="360"/>
      </w:pPr>
      <w:rPr>
        <w:rFonts w:ascii="Courier New" w:hAnsi="Courier New" w:cs="Courier New" w:hint="default"/>
      </w:rPr>
    </w:lvl>
    <w:lvl w:ilvl="8" w:tplc="97E6D0F6"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EE5285"/>
    <w:multiLevelType w:val="hybridMultilevel"/>
    <w:tmpl w:val="216A64B4"/>
    <w:lvl w:ilvl="0" w:tplc="FFFFFFFF">
      <w:start w:val="1"/>
      <w:numFmt w:val="bullet"/>
      <w:lvlText w:val=""/>
      <w:lvlJc w:val="left"/>
      <w:pPr>
        <w:tabs>
          <w:tab w:val="num" w:pos="288"/>
        </w:tabs>
        <w:ind w:left="288" w:hanging="288"/>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821DF"/>
    <w:multiLevelType w:val="hybridMultilevel"/>
    <w:tmpl w:val="87B81B94"/>
    <w:lvl w:ilvl="0" w:tplc="04090001">
      <w:start w:val="1"/>
      <w:numFmt w:val="bullet"/>
      <w:lvlText w:val=""/>
      <w:lvlJc w:val="left"/>
      <w:pPr>
        <w:tabs>
          <w:tab w:val="num" w:pos="1080"/>
        </w:tabs>
        <w:ind w:left="720" w:firstLine="0"/>
      </w:pPr>
      <w:rPr>
        <w:rFonts w:ascii="Symbol" w:hAnsi="Symbol" w:hint="default"/>
      </w:rPr>
    </w:lvl>
    <w:lvl w:ilvl="1" w:tplc="AB0C5C9C">
      <w:start w:val="1"/>
      <w:numFmt w:val="bullet"/>
      <w:lvlText w:val="o"/>
      <w:lvlJc w:val="left"/>
      <w:pPr>
        <w:tabs>
          <w:tab w:val="num" w:pos="1440"/>
        </w:tabs>
        <w:ind w:left="1440" w:hanging="360"/>
      </w:pPr>
      <w:rPr>
        <w:rFonts w:ascii="Courier New" w:hAnsi="Courier New" w:hint="default"/>
      </w:rPr>
    </w:lvl>
    <w:lvl w:ilvl="2" w:tplc="33EAFDCE" w:tentative="1">
      <w:start w:val="1"/>
      <w:numFmt w:val="bullet"/>
      <w:lvlText w:val=""/>
      <w:lvlJc w:val="left"/>
      <w:pPr>
        <w:tabs>
          <w:tab w:val="num" w:pos="2160"/>
        </w:tabs>
        <w:ind w:left="2160" w:hanging="360"/>
      </w:pPr>
      <w:rPr>
        <w:rFonts w:ascii="Wingdings" w:hAnsi="Wingdings" w:hint="default"/>
      </w:rPr>
    </w:lvl>
    <w:lvl w:ilvl="3" w:tplc="8670E3B2" w:tentative="1">
      <w:start w:val="1"/>
      <w:numFmt w:val="bullet"/>
      <w:lvlText w:val=""/>
      <w:lvlJc w:val="left"/>
      <w:pPr>
        <w:tabs>
          <w:tab w:val="num" w:pos="2880"/>
        </w:tabs>
        <w:ind w:left="2880" w:hanging="360"/>
      </w:pPr>
      <w:rPr>
        <w:rFonts w:ascii="Symbol" w:hAnsi="Symbol" w:hint="default"/>
      </w:rPr>
    </w:lvl>
    <w:lvl w:ilvl="4" w:tplc="BC8E1DBA" w:tentative="1">
      <w:start w:val="1"/>
      <w:numFmt w:val="bullet"/>
      <w:lvlText w:val="o"/>
      <w:lvlJc w:val="left"/>
      <w:pPr>
        <w:tabs>
          <w:tab w:val="num" w:pos="3600"/>
        </w:tabs>
        <w:ind w:left="3600" w:hanging="360"/>
      </w:pPr>
      <w:rPr>
        <w:rFonts w:ascii="Courier New" w:hAnsi="Courier New" w:hint="default"/>
      </w:rPr>
    </w:lvl>
    <w:lvl w:ilvl="5" w:tplc="A93033B2" w:tentative="1">
      <w:start w:val="1"/>
      <w:numFmt w:val="bullet"/>
      <w:lvlText w:val=""/>
      <w:lvlJc w:val="left"/>
      <w:pPr>
        <w:tabs>
          <w:tab w:val="num" w:pos="4320"/>
        </w:tabs>
        <w:ind w:left="4320" w:hanging="360"/>
      </w:pPr>
      <w:rPr>
        <w:rFonts w:ascii="Wingdings" w:hAnsi="Wingdings" w:hint="default"/>
      </w:rPr>
    </w:lvl>
    <w:lvl w:ilvl="6" w:tplc="7B38B6FE" w:tentative="1">
      <w:start w:val="1"/>
      <w:numFmt w:val="bullet"/>
      <w:lvlText w:val=""/>
      <w:lvlJc w:val="left"/>
      <w:pPr>
        <w:tabs>
          <w:tab w:val="num" w:pos="5040"/>
        </w:tabs>
        <w:ind w:left="5040" w:hanging="360"/>
      </w:pPr>
      <w:rPr>
        <w:rFonts w:ascii="Symbol" w:hAnsi="Symbol" w:hint="default"/>
      </w:rPr>
    </w:lvl>
    <w:lvl w:ilvl="7" w:tplc="BC9680B4" w:tentative="1">
      <w:start w:val="1"/>
      <w:numFmt w:val="bullet"/>
      <w:lvlText w:val="o"/>
      <w:lvlJc w:val="left"/>
      <w:pPr>
        <w:tabs>
          <w:tab w:val="num" w:pos="5760"/>
        </w:tabs>
        <w:ind w:left="5760" w:hanging="360"/>
      </w:pPr>
      <w:rPr>
        <w:rFonts w:ascii="Courier New" w:hAnsi="Courier New" w:hint="default"/>
      </w:rPr>
    </w:lvl>
    <w:lvl w:ilvl="8" w:tplc="0042641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87078"/>
    <w:multiLevelType w:val="hybridMultilevel"/>
    <w:tmpl w:val="092C41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03D3210"/>
    <w:multiLevelType w:val="hybridMultilevel"/>
    <w:tmpl w:val="4F46A4B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E7FFC"/>
    <w:multiLevelType w:val="hybridMultilevel"/>
    <w:tmpl w:val="72AA71E2"/>
    <w:lvl w:ilvl="0" w:tplc="FFFFFFFF">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C4ADD"/>
    <w:multiLevelType w:val="hybridMultilevel"/>
    <w:tmpl w:val="725C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436E68"/>
    <w:multiLevelType w:val="multilevel"/>
    <w:tmpl w:val="4EB2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C4ADC"/>
    <w:multiLevelType w:val="hybridMultilevel"/>
    <w:tmpl w:val="60A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4" w15:restartNumberingAfterBreak="0">
    <w:nsid w:val="22B53560"/>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A757FDC"/>
    <w:multiLevelType w:val="hybridMultilevel"/>
    <w:tmpl w:val="D5025894"/>
    <w:lvl w:ilvl="0" w:tplc="F3082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1014AB"/>
    <w:multiLevelType w:val="hybridMultilevel"/>
    <w:tmpl w:val="4F8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631C6"/>
    <w:multiLevelType w:val="singleLevel"/>
    <w:tmpl w:val="1CFEB88C"/>
    <w:lvl w:ilvl="0">
      <w:start w:val="1"/>
      <w:numFmt w:val="bullet"/>
      <w:lvlText w:val=""/>
      <w:lvlJc w:val="left"/>
      <w:pPr>
        <w:tabs>
          <w:tab w:val="num" w:pos="720"/>
        </w:tabs>
        <w:ind w:left="720" w:hanging="360"/>
      </w:pPr>
      <w:rPr>
        <w:rFonts w:ascii="Symbol" w:hAnsi="Symbol" w:hint="default"/>
        <w:sz w:val="18"/>
      </w:rPr>
    </w:lvl>
  </w:abstractNum>
  <w:abstractNum w:abstractNumId="19"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2A7C2E"/>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1D6F06"/>
    <w:multiLevelType w:val="hybridMultilevel"/>
    <w:tmpl w:val="9A729EC4"/>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3E6652"/>
    <w:multiLevelType w:val="hybridMultilevel"/>
    <w:tmpl w:val="E000FEFE"/>
    <w:lvl w:ilvl="0" w:tplc="F1B0770E">
      <w:start w:val="1"/>
      <w:numFmt w:val="decimal"/>
      <w:lvlText w:val="%1)"/>
      <w:lvlJc w:val="left"/>
      <w:pPr>
        <w:ind w:left="720" w:hanging="360"/>
      </w:pPr>
    </w:lvl>
    <w:lvl w:ilvl="1" w:tplc="F7EA6528" w:tentative="1">
      <w:start w:val="1"/>
      <w:numFmt w:val="lowerLetter"/>
      <w:lvlText w:val="%2."/>
      <w:lvlJc w:val="left"/>
      <w:pPr>
        <w:ind w:left="1440" w:hanging="360"/>
      </w:pPr>
    </w:lvl>
    <w:lvl w:ilvl="2" w:tplc="2182E5C6" w:tentative="1">
      <w:start w:val="1"/>
      <w:numFmt w:val="lowerRoman"/>
      <w:lvlText w:val="%3."/>
      <w:lvlJc w:val="right"/>
      <w:pPr>
        <w:ind w:left="2160" w:hanging="180"/>
      </w:pPr>
    </w:lvl>
    <w:lvl w:ilvl="3" w:tplc="9FFC170A" w:tentative="1">
      <w:start w:val="1"/>
      <w:numFmt w:val="decimal"/>
      <w:lvlText w:val="%4."/>
      <w:lvlJc w:val="left"/>
      <w:pPr>
        <w:ind w:left="2880" w:hanging="360"/>
      </w:pPr>
    </w:lvl>
    <w:lvl w:ilvl="4" w:tplc="31201158" w:tentative="1">
      <w:start w:val="1"/>
      <w:numFmt w:val="lowerLetter"/>
      <w:lvlText w:val="%5."/>
      <w:lvlJc w:val="left"/>
      <w:pPr>
        <w:ind w:left="3600" w:hanging="360"/>
      </w:pPr>
    </w:lvl>
    <w:lvl w:ilvl="5" w:tplc="BA644440" w:tentative="1">
      <w:start w:val="1"/>
      <w:numFmt w:val="lowerRoman"/>
      <w:lvlText w:val="%6."/>
      <w:lvlJc w:val="right"/>
      <w:pPr>
        <w:ind w:left="4320" w:hanging="180"/>
      </w:pPr>
    </w:lvl>
    <w:lvl w:ilvl="6" w:tplc="C88AEC48" w:tentative="1">
      <w:start w:val="1"/>
      <w:numFmt w:val="decimal"/>
      <w:lvlText w:val="%7."/>
      <w:lvlJc w:val="left"/>
      <w:pPr>
        <w:ind w:left="5040" w:hanging="360"/>
      </w:pPr>
    </w:lvl>
    <w:lvl w:ilvl="7" w:tplc="0D6AF058" w:tentative="1">
      <w:start w:val="1"/>
      <w:numFmt w:val="lowerLetter"/>
      <w:lvlText w:val="%8."/>
      <w:lvlJc w:val="left"/>
      <w:pPr>
        <w:ind w:left="5760" w:hanging="360"/>
      </w:pPr>
    </w:lvl>
    <w:lvl w:ilvl="8" w:tplc="286ADA8A" w:tentative="1">
      <w:start w:val="1"/>
      <w:numFmt w:val="lowerRoman"/>
      <w:lvlText w:val="%9."/>
      <w:lvlJc w:val="right"/>
      <w:pPr>
        <w:ind w:left="6480" w:hanging="180"/>
      </w:pPr>
    </w:lvl>
  </w:abstractNum>
  <w:abstractNum w:abstractNumId="24"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013DEE"/>
    <w:multiLevelType w:val="hybridMultilevel"/>
    <w:tmpl w:val="191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45411720"/>
    <w:multiLevelType w:val="singleLevel"/>
    <w:tmpl w:val="6618FC4C"/>
    <w:lvl w:ilvl="0">
      <w:start w:val="1"/>
      <w:numFmt w:val="bullet"/>
      <w:lvlText w:val="o"/>
      <w:lvlJc w:val="left"/>
      <w:pPr>
        <w:tabs>
          <w:tab w:val="num" w:pos="1080"/>
        </w:tabs>
        <w:ind w:left="1080" w:hanging="360"/>
      </w:pPr>
      <w:rPr>
        <w:rFonts w:ascii="Symbol" w:hAnsi="Symbol" w:hint="default"/>
        <w:sz w:val="18"/>
      </w:rPr>
    </w:lvl>
  </w:abstractNum>
  <w:abstractNum w:abstractNumId="30" w15:restartNumberingAfterBreak="0">
    <w:nsid w:val="46DB09A8"/>
    <w:multiLevelType w:val="hybridMultilevel"/>
    <w:tmpl w:val="DC0EAF1A"/>
    <w:lvl w:ilvl="0" w:tplc="BB40058E">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5D493E4">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2838300E" w:tentative="1">
      <w:start w:val="1"/>
      <w:numFmt w:val="lowerRoman"/>
      <w:lvlText w:val="%3."/>
      <w:lvlJc w:val="right"/>
      <w:pPr>
        <w:tabs>
          <w:tab w:val="num" w:pos="2412"/>
        </w:tabs>
        <w:ind w:left="2412" w:hanging="180"/>
      </w:pPr>
    </w:lvl>
    <w:lvl w:ilvl="3" w:tplc="0EECEDC0" w:tentative="1">
      <w:start w:val="1"/>
      <w:numFmt w:val="decimal"/>
      <w:lvlText w:val="%4."/>
      <w:lvlJc w:val="left"/>
      <w:pPr>
        <w:tabs>
          <w:tab w:val="num" w:pos="3132"/>
        </w:tabs>
        <w:ind w:left="3132" w:hanging="360"/>
      </w:pPr>
    </w:lvl>
    <w:lvl w:ilvl="4" w:tplc="5DE0AE9C" w:tentative="1">
      <w:start w:val="1"/>
      <w:numFmt w:val="lowerLetter"/>
      <w:lvlText w:val="%5."/>
      <w:lvlJc w:val="left"/>
      <w:pPr>
        <w:tabs>
          <w:tab w:val="num" w:pos="3852"/>
        </w:tabs>
        <w:ind w:left="3852" w:hanging="360"/>
      </w:pPr>
    </w:lvl>
    <w:lvl w:ilvl="5" w:tplc="277AC8C0" w:tentative="1">
      <w:start w:val="1"/>
      <w:numFmt w:val="lowerRoman"/>
      <w:lvlText w:val="%6."/>
      <w:lvlJc w:val="right"/>
      <w:pPr>
        <w:tabs>
          <w:tab w:val="num" w:pos="4572"/>
        </w:tabs>
        <w:ind w:left="4572" w:hanging="180"/>
      </w:pPr>
    </w:lvl>
    <w:lvl w:ilvl="6" w:tplc="285E2BC0" w:tentative="1">
      <w:start w:val="1"/>
      <w:numFmt w:val="decimal"/>
      <w:lvlText w:val="%7."/>
      <w:lvlJc w:val="left"/>
      <w:pPr>
        <w:tabs>
          <w:tab w:val="num" w:pos="5292"/>
        </w:tabs>
        <w:ind w:left="5292" w:hanging="360"/>
      </w:pPr>
    </w:lvl>
    <w:lvl w:ilvl="7" w:tplc="CF8A9FC8" w:tentative="1">
      <w:start w:val="1"/>
      <w:numFmt w:val="lowerLetter"/>
      <w:lvlText w:val="%8."/>
      <w:lvlJc w:val="left"/>
      <w:pPr>
        <w:tabs>
          <w:tab w:val="num" w:pos="6012"/>
        </w:tabs>
        <w:ind w:left="6012" w:hanging="360"/>
      </w:pPr>
    </w:lvl>
    <w:lvl w:ilvl="8" w:tplc="68F2A0CA" w:tentative="1">
      <w:start w:val="1"/>
      <w:numFmt w:val="lowerRoman"/>
      <w:lvlText w:val="%9."/>
      <w:lvlJc w:val="right"/>
      <w:pPr>
        <w:tabs>
          <w:tab w:val="num" w:pos="6732"/>
        </w:tabs>
        <w:ind w:left="6732" w:hanging="180"/>
      </w:pPr>
    </w:lvl>
  </w:abstractNum>
  <w:abstractNum w:abstractNumId="31" w15:restartNumberingAfterBreak="0">
    <w:nsid w:val="47221BFC"/>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9F03248"/>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802744"/>
    <w:multiLevelType w:val="hybridMultilevel"/>
    <w:tmpl w:val="0658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8F6E1A"/>
    <w:multiLevelType w:val="hybridMultilevel"/>
    <w:tmpl w:val="18A6F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6" w15:restartNumberingAfterBreak="0">
    <w:nsid w:val="4F564946"/>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1A862F3"/>
    <w:multiLevelType w:val="hybridMultilevel"/>
    <w:tmpl w:val="676032AA"/>
    <w:lvl w:ilvl="0" w:tplc="04090001">
      <w:start w:val="1"/>
      <w:numFmt w:val="bullet"/>
      <w:lvlText w:val=""/>
      <w:lvlJc w:val="left"/>
      <w:pPr>
        <w:tabs>
          <w:tab w:val="num" w:pos="216"/>
        </w:tabs>
        <w:ind w:left="64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2340"/>
        </w:tabs>
        <w:ind w:left="23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39" w15:restartNumberingAfterBreak="0">
    <w:nsid w:val="54F9249B"/>
    <w:multiLevelType w:val="hybridMultilevel"/>
    <w:tmpl w:val="00D8C432"/>
    <w:lvl w:ilvl="0" w:tplc="0409000F">
      <w:start w:val="1"/>
      <w:numFmt w:val="bullet"/>
      <w:lvlText w:val=""/>
      <w:lvlJc w:val="left"/>
      <w:pPr>
        <w:tabs>
          <w:tab w:val="num" w:pos="288"/>
        </w:tabs>
        <w:ind w:left="576" w:hanging="288"/>
      </w:pPr>
      <w:rPr>
        <w:rFonts w:ascii="Symbol" w:hAnsi="Symbol" w:hint="default"/>
        <w:strike w:val="0"/>
        <w:dstrike w:val="0"/>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0035B3"/>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2" w15:restartNumberingAfterBreak="0">
    <w:nsid w:val="58975688"/>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C0C7AE1"/>
    <w:multiLevelType w:val="hybridMultilevel"/>
    <w:tmpl w:val="6A92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360CC9"/>
    <w:multiLevelType w:val="hybridMultilevel"/>
    <w:tmpl w:val="779C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6" w15:restartNumberingAfterBreak="0">
    <w:nsid w:val="617A5605"/>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A07111"/>
    <w:multiLevelType w:val="hybridMultilevel"/>
    <w:tmpl w:val="D17288D0"/>
    <w:lvl w:ilvl="0" w:tplc="AFACD8AC">
      <w:start w:val="1"/>
      <w:numFmt w:val="decimal"/>
      <w:pStyle w:val="ListNumber"/>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8A8763A">
      <w:start w:val="1"/>
      <w:numFmt w:val="decimal"/>
      <w:lvlText w:val="%2)"/>
      <w:lvlJc w:val="left"/>
      <w:pPr>
        <w:tabs>
          <w:tab w:val="num" w:pos="1440"/>
        </w:tabs>
        <w:ind w:left="1440" w:hanging="360"/>
      </w:pPr>
      <w:rPr>
        <w:rFonts w:hint="default"/>
        <w:b w:val="0"/>
        <w:sz w:val="22"/>
      </w:rPr>
    </w:lvl>
    <w:lvl w:ilvl="2" w:tplc="2034AB76" w:tentative="1">
      <w:start w:val="1"/>
      <w:numFmt w:val="lowerRoman"/>
      <w:lvlText w:val="%3."/>
      <w:lvlJc w:val="right"/>
      <w:pPr>
        <w:tabs>
          <w:tab w:val="num" w:pos="2160"/>
        </w:tabs>
        <w:ind w:left="2160" w:hanging="180"/>
      </w:pPr>
    </w:lvl>
    <w:lvl w:ilvl="3" w:tplc="3A0C2C70" w:tentative="1">
      <w:start w:val="1"/>
      <w:numFmt w:val="decimal"/>
      <w:lvlText w:val="%4."/>
      <w:lvlJc w:val="left"/>
      <w:pPr>
        <w:tabs>
          <w:tab w:val="num" w:pos="2880"/>
        </w:tabs>
        <w:ind w:left="2880" w:hanging="360"/>
      </w:pPr>
    </w:lvl>
    <w:lvl w:ilvl="4" w:tplc="4FDAEA30" w:tentative="1">
      <w:start w:val="1"/>
      <w:numFmt w:val="lowerLetter"/>
      <w:lvlText w:val="%5."/>
      <w:lvlJc w:val="left"/>
      <w:pPr>
        <w:tabs>
          <w:tab w:val="num" w:pos="3600"/>
        </w:tabs>
        <w:ind w:left="3600" w:hanging="360"/>
      </w:pPr>
    </w:lvl>
    <w:lvl w:ilvl="5" w:tplc="C3309EB4" w:tentative="1">
      <w:start w:val="1"/>
      <w:numFmt w:val="lowerRoman"/>
      <w:lvlText w:val="%6."/>
      <w:lvlJc w:val="right"/>
      <w:pPr>
        <w:tabs>
          <w:tab w:val="num" w:pos="4320"/>
        </w:tabs>
        <w:ind w:left="4320" w:hanging="180"/>
      </w:pPr>
    </w:lvl>
    <w:lvl w:ilvl="6" w:tplc="0ABC3A06" w:tentative="1">
      <w:start w:val="1"/>
      <w:numFmt w:val="decimal"/>
      <w:lvlText w:val="%7."/>
      <w:lvlJc w:val="left"/>
      <w:pPr>
        <w:tabs>
          <w:tab w:val="num" w:pos="5040"/>
        </w:tabs>
        <w:ind w:left="5040" w:hanging="360"/>
      </w:pPr>
    </w:lvl>
    <w:lvl w:ilvl="7" w:tplc="7C822686" w:tentative="1">
      <w:start w:val="1"/>
      <w:numFmt w:val="lowerLetter"/>
      <w:lvlText w:val="%8."/>
      <w:lvlJc w:val="left"/>
      <w:pPr>
        <w:tabs>
          <w:tab w:val="num" w:pos="5760"/>
        </w:tabs>
        <w:ind w:left="5760" w:hanging="360"/>
      </w:pPr>
    </w:lvl>
    <w:lvl w:ilvl="8" w:tplc="2A74E8B0" w:tentative="1">
      <w:start w:val="1"/>
      <w:numFmt w:val="lowerRoman"/>
      <w:lvlText w:val="%9."/>
      <w:lvlJc w:val="right"/>
      <w:pPr>
        <w:tabs>
          <w:tab w:val="num" w:pos="6480"/>
        </w:tabs>
        <w:ind w:left="6480" w:hanging="180"/>
      </w:pPr>
    </w:lvl>
  </w:abstractNum>
  <w:abstractNum w:abstractNumId="48" w15:restartNumberingAfterBreak="0">
    <w:nsid w:val="66825ED3"/>
    <w:multiLevelType w:val="singleLevel"/>
    <w:tmpl w:val="BDB09648"/>
    <w:lvl w:ilvl="0">
      <w:start w:val="1"/>
      <w:numFmt w:val="bullet"/>
      <w:lvlText w:val=""/>
      <w:lvlJc w:val="left"/>
      <w:pPr>
        <w:tabs>
          <w:tab w:val="num" w:pos="720"/>
        </w:tabs>
        <w:ind w:left="720" w:hanging="360"/>
      </w:pPr>
      <w:rPr>
        <w:rFonts w:ascii="Symbol" w:hAnsi="Symbol" w:hint="default"/>
        <w:sz w:val="18"/>
      </w:rPr>
    </w:lvl>
  </w:abstractNum>
  <w:abstractNum w:abstractNumId="49" w15:restartNumberingAfterBreak="0">
    <w:nsid w:val="688E5DD9"/>
    <w:multiLevelType w:val="hybridMultilevel"/>
    <w:tmpl w:val="1054CF00"/>
    <w:lvl w:ilvl="0" w:tplc="FFFFFFFF">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1346CD"/>
    <w:multiLevelType w:val="hybridMultilevel"/>
    <w:tmpl w:val="A04A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693E4493"/>
    <w:multiLevelType w:val="hybridMultilevel"/>
    <w:tmpl w:val="011C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C51862"/>
    <w:multiLevelType w:val="hybridMultilevel"/>
    <w:tmpl w:val="2E04BC1E"/>
    <w:lvl w:ilvl="0" w:tplc="BDB09648">
      <w:start w:val="1"/>
      <w:numFmt w:val="bullet"/>
      <w:lvlText w:val=""/>
      <w:lvlJc w:val="left"/>
      <w:pPr>
        <w:tabs>
          <w:tab w:val="num" w:pos="1800"/>
        </w:tabs>
        <w:ind w:left="1800" w:hanging="360"/>
      </w:pPr>
      <w:rPr>
        <w:rFonts w:ascii="Symbol" w:hAnsi="Symbol" w:hint="default"/>
        <w:sz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54"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9C0FDD"/>
    <w:multiLevelType w:val="hybridMultilevel"/>
    <w:tmpl w:val="79C4B64E"/>
    <w:lvl w:ilvl="0" w:tplc="BDB0964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ED6333"/>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254883"/>
    <w:multiLevelType w:val="hybridMultilevel"/>
    <w:tmpl w:val="22BC097C"/>
    <w:lvl w:ilvl="0" w:tplc="6F021B6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5"/>
  </w:num>
  <w:num w:numId="3">
    <w:abstractNumId w:val="20"/>
  </w:num>
  <w:num w:numId="4">
    <w:abstractNumId w:val="30"/>
  </w:num>
  <w:num w:numId="5">
    <w:abstractNumId w:val="42"/>
  </w:num>
  <w:num w:numId="6">
    <w:abstractNumId w:val="24"/>
  </w:num>
  <w:num w:numId="7">
    <w:abstractNumId w:val="27"/>
  </w:num>
  <w:num w:numId="8">
    <w:abstractNumId w:val="54"/>
  </w:num>
  <w:num w:numId="9">
    <w:abstractNumId w:val="45"/>
  </w:num>
  <w:num w:numId="10">
    <w:abstractNumId w:val="28"/>
  </w:num>
  <w:num w:numId="11">
    <w:abstractNumId w:val="1"/>
  </w:num>
  <w:num w:numId="12">
    <w:abstractNumId w:val="38"/>
    <w:lvlOverride w:ilvl="0">
      <w:startOverride w:val="1"/>
    </w:lvlOverride>
  </w:num>
  <w:num w:numId="13">
    <w:abstractNumId w:val="38"/>
  </w:num>
  <w:num w:numId="14">
    <w:abstractNumId w:val="38"/>
    <w:lvlOverride w:ilvl="0">
      <w:startOverride w:val="1"/>
    </w:lvlOverride>
  </w:num>
  <w:num w:numId="15">
    <w:abstractNumId w:val="50"/>
  </w:num>
  <w:num w:numId="16">
    <w:abstractNumId w:val="57"/>
  </w:num>
  <w:num w:numId="17">
    <w:abstractNumId w:val="41"/>
  </w:num>
  <w:num w:numId="18">
    <w:abstractNumId w:val="53"/>
  </w:num>
  <w:num w:numId="19">
    <w:abstractNumId w:val="15"/>
  </w:num>
  <w:num w:numId="20">
    <w:abstractNumId w:val="40"/>
  </w:num>
  <w:num w:numId="21">
    <w:abstractNumId w:val="31"/>
  </w:num>
  <w:num w:numId="22">
    <w:abstractNumId w:val="47"/>
  </w:num>
  <w:num w:numId="23">
    <w:abstractNumId w:val="1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46"/>
  </w:num>
  <w:num w:numId="34">
    <w:abstractNumId w:val="11"/>
  </w:num>
  <w:num w:numId="35">
    <w:abstractNumId w:val="21"/>
  </w:num>
  <w:num w:numId="36">
    <w:abstractNumId w:val="56"/>
  </w:num>
  <w:num w:numId="37">
    <w:abstractNumId w:val="0"/>
  </w:num>
  <w:num w:numId="38">
    <w:abstractNumId w:val="6"/>
  </w:num>
  <w:num w:numId="39">
    <w:abstractNumId w:val="36"/>
  </w:num>
  <w:num w:numId="40">
    <w:abstractNumId w:val="19"/>
  </w:num>
  <w:num w:numId="41">
    <w:abstractNumId w:val="43"/>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6"/>
  </w:num>
  <w:num w:numId="45">
    <w:abstractNumId w:val="39"/>
  </w:num>
  <w:num w:numId="46">
    <w:abstractNumId w:val="25"/>
  </w:num>
  <w:num w:numId="47">
    <w:abstractNumId w:val="22"/>
  </w:num>
  <w:num w:numId="48">
    <w:abstractNumId w:val="26"/>
  </w:num>
  <w:num w:numId="49">
    <w:abstractNumId w:val="2"/>
  </w:num>
  <w:num w:numId="50">
    <w:abstractNumId w:val="5"/>
  </w:num>
  <w:num w:numId="51">
    <w:abstractNumId w:val="37"/>
  </w:num>
  <w:num w:numId="52">
    <w:abstractNumId w:val="9"/>
  </w:num>
  <w:num w:numId="53">
    <w:abstractNumId w:val="58"/>
  </w:num>
  <w:num w:numId="54">
    <w:abstractNumId w:val="30"/>
    <w:lvlOverride w:ilvl="0">
      <w:startOverride w:val="1"/>
    </w:lvlOverride>
  </w:num>
  <w:num w:numId="55">
    <w:abstractNumId w:val="18"/>
  </w:num>
  <w:num w:numId="56">
    <w:abstractNumId w:val="33"/>
  </w:num>
  <w:num w:numId="57">
    <w:abstractNumId w:val="34"/>
  </w:num>
  <w:num w:numId="58">
    <w:abstractNumId w:val="3"/>
  </w:num>
  <w:num w:numId="59">
    <w:abstractNumId w:val="30"/>
    <w:lvlOverride w:ilvl="0">
      <w:startOverride w:val="1"/>
    </w:lvlOverride>
  </w:num>
  <w:num w:numId="60">
    <w:abstractNumId w:val="30"/>
    <w:lvlOverride w:ilvl="0">
      <w:startOverride w:val="1"/>
    </w:lvlOverride>
  </w:num>
  <w:num w:numId="61">
    <w:abstractNumId w:val="52"/>
  </w:num>
  <w:num w:numId="62">
    <w:abstractNumId w:val="49"/>
  </w:num>
  <w:num w:numId="63">
    <w:abstractNumId w:val="55"/>
  </w:num>
  <w:num w:numId="64">
    <w:abstractNumId w:val="7"/>
  </w:num>
  <w:num w:numId="65">
    <w:abstractNumId w:val="48"/>
  </w:num>
  <w:num w:numId="66">
    <w:abstractNumId w:val="29"/>
  </w:num>
  <w:num w:numId="67">
    <w:abstractNumId w:val="4"/>
  </w:num>
  <w:num w:numId="68">
    <w:abstractNumId w:val="44"/>
  </w:num>
  <w:num w:numId="69">
    <w:abstractNumId w:val="51"/>
  </w:num>
  <w:num w:numId="70">
    <w:abstractNumId w:val="12"/>
  </w:num>
  <w:num w:numId="71">
    <w:abstractNumId w:val="8"/>
  </w:num>
  <w:num w:numId="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E10"/>
    <w:rsid w:val="00006477"/>
    <w:rsid w:val="00006D06"/>
    <w:rsid w:val="000076ED"/>
    <w:rsid w:val="000107B5"/>
    <w:rsid w:val="00010E16"/>
    <w:rsid w:val="00010E87"/>
    <w:rsid w:val="0001130A"/>
    <w:rsid w:val="000114A8"/>
    <w:rsid w:val="000129DB"/>
    <w:rsid w:val="00012BDB"/>
    <w:rsid w:val="00014572"/>
    <w:rsid w:val="000157A0"/>
    <w:rsid w:val="00015CF5"/>
    <w:rsid w:val="00015FF5"/>
    <w:rsid w:val="000161F7"/>
    <w:rsid w:val="000166AF"/>
    <w:rsid w:val="000167E5"/>
    <w:rsid w:val="000170EE"/>
    <w:rsid w:val="000172DC"/>
    <w:rsid w:val="00017570"/>
    <w:rsid w:val="00017C63"/>
    <w:rsid w:val="00017E00"/>
    <w:rsid w:val="000201B1"/>
    <w:rsid w:val="00020299"/>
    <w:rsid w:val="00020938"/>
    <w:rsid w:val="00021716"/>
    <w:rsid w:val="00022494"/>
    <w:rsid w:val="00022ED5"/>
    <w:rsid w:val="000234C4"/>
    <w:rsid w:val="00023ADE"/>
    <w:rsid w:val="00024111"/>
    <w:rsid w:val="000243D6"/>
    <w:rsid w:val="00024410"/>
    <w:rsid w:val="000259CF"/>
    <w:rsid w:val="00025CBB"/>
    <w:rsid w:val="00026831"/>
    <w:rsid w:val="00026883"/>
    <w:rsid w:val="00026B74"/>
    <w:rsid w:val="00026C97"/>
    <w:rsid w:val="000271E0"/>
    <w:rsid w:val="000273FF"/>
    <w:rsid w:val="000306D7"/>
    <w:rsid w:val="00030E22"/>
    <w:rsid w:val="00031076"/>
    <w:rsid w:val="00031BE3"/>
    <w:rsid w:val="00031F03"/>
    <w:rsid w:val="00031FA3"/>
    <w:rsid w:val="000320F5"/>
    <w:rsid w:val="00032A7D"/>
    <w:rsid w:val="00033075"/>
    <w:rsid w:val="000334C4"/>
    <w:rsid w:val="00033765"/>
    <w:rsid w:val="00033F7D"/>
    <w:rsid w:val="00034622"/>
    <w:rsid w:val="00034832"/>
    <w:rsid w:val="00034EE6"/>
    <w:rsid w:val="00035EFD"/>
    <w:rsid w:val="00036125"/>
    <w:rsid w:val="00036D0F"/>
    <w:rsid w:val="00036DB5"/>
    <w:rsid w:val="00037130"/>
    <w:rsid w:val="000377DF"/>
    <w:rsid w:val="00037BD0"/>
    <w:rsid w:val="00040B65"/>
    <w:rsid w:val="00040C05"/>
    <w:rsid w:val="00040D82"/>
    <w:rsid w:val="00041270"/>
    <w:rsid w:val="000413FE"/>
    <w:rsid w:val="00041FCC"/>
    <w:rsid w:val="00042D4A"/>
    <w:rsid w:val="000438D6"/>
    <w:rsid w:val="00043B6B"/>
    <w:rsid w:val="0004474E"/>
    <w:rsid w:val="000448EE"/>
    <w:rsid w:val="00044943"/>
    <w:rsid w:val="00044BE2"/>
    <w:rsid w:val="0004502C"/>
    <w:rsid w:val="000459D0"/>
    <w:rsid w:val="00045A58"/>
    <w:rsid w:val="00045F60"/>
    <w:rsid w:val="00046150"/>
    <w:rsid w:val="000461EF"/>
    <w:rsid w:val="00046EED"/>
    <w:rsid w:val="00047071"/>
    <w:rsid w:val="000470C3"/>
    <w:rsid w:val="0004778B"/>
    <w:rsid w:val="00047A0B"/>
    <w:rsid w:val="00047FDF"/>
    <w:rsid w:val="000501E8"/>
    <w:rsid w:val="00050480"/>
    <w:rsid w:val="000508EE"/>
    <w:rsid w:val="000509EA"/>
    <w:rsid w:val="00051470"/>
    <w:rsid w:val="00051614"/>
    <w:rsid w:val="0005181C"/>
    <w:rsid w:val="00051E2C"/>
    <w:rsid w:val="00052606"/>
    <w:rsid w:val="00052871"/>
    <w:rsid w:val="00052EB6"/>
    <w:rsid w:val="00052F73"/>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13AC"/>
    <w:rsid w:val="00061DE5"/>
    <w:rsid w:val="00061E11"/>
    <w:rsid w:val="000622F6"/>
    <w:rsid w:val="00062BC0"/>
    <w:rsid w:val="0006396D"/>
    <w:rsid w:val="00063A81"/>
    <w:rsid w:val="000641F4"/>
    <w:rsid w:val="00064BFF"/>
    <w:rsid w:val="00065170"/>
    <w:rsid w:val="00065400"/>
    <w:rsid w:val="00065482"/>
    <w:rsid w:val="00065D8C"/>
    <w:rsid w:val="00066348"/>
    <w:rsid w:val="00066482"/>
    <w:rsid w:val="00066D68"/>
    <w:rsid w:val="00066EBE"/>
    <w:rsid w:val="000679E8"/>
    <w:rsid w:val="00070003"/>
    <w:rsid w:val="00070220"/>
    <w:rsid w:val="0007116E"/>
    <w:rsid w:val="0007140C"/>
    <w:rsid w:val="00071666"/>
    <w:rsid w:val="000717DD"/>
    <w:rsid w:val="00072160"/>
    <w:rsid w:val="00072C70"/>
    <w:rsid w:val="00073CCF"/>
    <w:rsid w:val="00073E1E"/>
    <w:rsid w:val="00073E22"/>
    <w:rsid w:val="000748AB"/>
    <w:rsid w:val="00074903"/>
    <w:rsid w:val="00074A04"/>
    <w:rsid w:val="000754C5"/>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B71"/>
    <w:rsid w:val="00091C2E"/>
    <w:rsid w:val="0009278D"/>
    <w:rsid w:val="00092966"/>
    <w:rsid w:val="00092CF3"/>
    <w:rsid w:val="00092F02"/>
    <w:rsid w:val="00093EAF"/>
    <w:rsid w:val="0009411B"/>
    <w:rsid w:val="00094404"/>
    <w:rsid w:val="000948DB"/>
    <w:rsid w:val="00094A7E"/>
    <w:rsid w:val="00095A5A"/>
    <w:rsid w:val="00095E79"/>
    <w:rsid w:val="0009600C"/>
    <w:rsid w:val="000972BE"/>
    <w:rsid w:val="000A060A"/>
    <w:rsid w:val="000A090B"/>
    <w:rsid w:val="000A09AD"/>
    <w:rsid w:val="000A13B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43F"/>
    <w:rsid w:val="000B2091"/>
    <w:rsid w:val="000B26D4"/>
    <w:rsid w:val="000B2AF4"/>
    <w:rsid w:val="000B35DE"/>
    <w:rsid w:val="000B4010"/>
    <w:rsid w:val="000B4CD5"/>
    <w:rsid w:val="000B5292"/>
    <w:rsid w:val="000B55D2"/>
    <w:rsid w:val="000B55F8"/>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596"/>
    <w:rsid w:val="000C55C8"/>
    <w:rsid w:val="000C5704"/>
    <w:rsid w:val="000C5A23"/>
    <w:rsid w:val="000C640C"/>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FCC"/>
    <w:rsid w:val="000D4913"/>
    <w:rsid w:val="000D4CB7"/>
    <w:rsid w:val="000D4CEE"/>
    <w:rsid w:val="000D578E"/>
    <w:rsid w:val="000D655C"/>
    <w:rsid w:val="000D65B1"/>
    <w:rsid w:val="000D66CB"/>
    <w:rsid w:val="000D7520"/>
    <w:rsid w:val="000E011F"/>
    <w:rsid w:val="000E1BC0"/>
    <w:rsid w:val="000E1C1B"/>
    <w:rsid w:val="000E22D1"/>
    <w:rsid w:val="000E2350"/>
    <w:rsid w:val="000E2611"/>
    <w:rsid w:val="000E2861"/>
    <w:rsid w:val="000E2B5D"/>
    <w:rsid w:val="000E41D6"/>
    <w:rsid w:val="000E4461"/>
    <w:rsid w:val="000E52AB"/>
    <w:rsid w:val="000E5689"/>
    <w:rsid w:val="000E5829"/>
    <w:rsid w:val="000E6AE6"/>
    <w:rsid w:val="000E7177"/>
    <w:rsid w:val="000E731A"/>
    <w:rsid w:val="000E7348"/>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2C3"/>
    <w:rsid w:val="001303E6"/>
    <w:rsid w:val="0013066B"/>
    <w:rsid w:val="001313BA"/>
    <w:rsid w:val="0013196A"/>
    <w:rsid w:val="00132527"/>
    <w:rsid w:val="001332A6"/>
    <w:rsid w:val="001333CF"/>
    <w:rsid w:val="00133B2C"/>
    <w:rsid w:val="00133C8C"/>
    <w:rsid w:val="00133EAB"/>
    <w:rsid w:val="00134250"/>
    <w:rsid w:val="001345AA"/>
    <w:rsid w:val="00134796"/>
    <w:rsid w:val="00134A82"/>
    <w:rsid w:val="00134C5D"/>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555"/>
    <w:rsid w:val="001478F1"/>
    <w:rsid w:val="001507B1"/>
    <w:rsid w:val="00150A42"/>
    <w:rsid w:val="00151BF6"/>
    <w:rsid w:val="00151D84"/>
    <w:rsid w:val="00151F28"/>
    <w:rsid w:val="001520BE"/>
    <w:rsid w:val="001525D2"/>
    <w:rsid w:val="00152905"/>
    <w:rsid w:val="0015336D"/>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A37"/>
    <w:rsid w:val="00161B65"/>
    <w:rsid w:val="00162051"/>
    <w:rsid w:val="001627D2"/>
    <w:rsid w:val="0016311B"/>
    <w:rsid w:val="001635B5"/>
    <w:rsid w:val="00164561"/>
    <w:rsid w:val="00164630"/>
    <w:rsid w:val="00164EA2"/>
    <w:rsid w:val="001658AC"/>
    <w:rsid w:val="00165AA9"/>
    <w:rsid w:val="00167996"/>
    <w:rsid w:val="00167D02"/>
    <w:rsid w:val="00170213"/>
    <w:rsid w:val="00170226"/>
    <w:rsid w:val="00172212"/>
    <w:rsid w:val="00172CA8"/>
    <w:rsid w:val="001732D1"/>
    <w:rsid w:val="001734D2"/>
    <w:rsid w:val="0017359E"/>
    <w:rsid w:val="001750B2"/>
    <w:rsid w:val="00175392"/>
    <w:rsid w:val="001754D4"/>
    <w:rsid w:val="00175525"/>
    <w:rsid w:val="00175AE7"/>
    <w:rsid w:val="00176257"/>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1C4"/>
    <w:rsid w:val="00184A04"/>
    <w:rsid w:val="00185CF3"/>
    <w:rsid w:val="00186157"/>
    <w:rsid w:val="001864DD"/>
    <w:rsid w:val="00186B63"/>
    <w:rsid w:val="001923C5"/>
    <w:rsid w:val="00192B9D"/>
    <w:rsid w:val="00192DD0"/>
    <w:rsid w:val="001934F9"/>
    <w:rsid w:val="001935E9"/>
    <w:rsid w:val="001937E4"/>
    <w:rsid w:val="00194222"/>
    <w:rsid w:val="0019474C"/>
    <w:rsid w:val="00194B5F"/>
    <w:rsid w:val="00195437"/>
    <w:rsid w:val="0019565D"/>
    <w:rsid w:val="0019651E"/>
    <w:rsid w:val="001965AA"/>
    <w:rsid w:val="001966EA"/>
    <w:rsid w:val="00197204"/>
    <w:rsid w:val="001977B7"/>
    <w:rsid w:val="001978B8"/>
    <w:rsid w:val="00197F9F"/>
    <w:rsid w:val="001A01D0"/>
    <w:rsid w:val="001A04D5"/>
    <w:rsid w:val="001A09DE"/>
    <w:rsid w:val="001A0D68"/>
    <w:rsid w:val="001A0F42"/>
    <w:rsid w:val="001A1AD5"/>
    <w:rsid w:val="001A2311"/>
    <w:rsid w:val="001A2886"/>
    <w:rsid w:val="001A2A03"/>
    <w:rsid w:val="001A2B13"/>
    <w:rsid w:val="001A2BDB"/>
    <w:rsid w:val="001A3723"/>
    <w:rsid w:val="001A387A"/>
    <w:rsid w:val="001A3A51"/>
    <w:rsid w:val="001A3AD8"/>
    <w:rsid w:val="001A429E"/>
    <w:rsid w:val="001A4FBE"/>
    <w:rsid w:val="001A562F"/>
    <w:rsid w:val="001A5D96"/>
    <w:rsid w:val="001A6288"/>
    <w:rsid w:val="001A6582"/>
    <w:rsid w:val="001A6709"/>
    <w:rsid w:val="001A6B43"/>
    <w:rsid w:val="001A7554"/>
    <w:rsid w:val="001A79A9"/>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9FC"/>
    <w:rsid w:val="001C2A06"/>
    <w:rsid w:val="001C320D"/>
    <w:rsid w:val="001C3367"/>
    <w:rsid w:val="001C3404"/>
    <w:rsid w:val="001C3704"/>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A5"/>
    <w:rsid w:val="001D0484"/>
    <w:rsid w:val="001D0F86"/>
    <w:rsid w:val="001D1644"/>
    <w:rsid w:val="001D19B5"/>
    <w:rsid w:val="001D1B36"/>
    <w:rsid w:val="001D25C6"/>
    <w:rsid w:val="001D28A3"/>
    <w:rsid w:val="001D2AC6"/>
    <w:rsid w:val="001D2F8E"/>
    <w:rsid w:val="001D3157"/>
    <w:rsid w:val="001D315B"/>
    <w:rsid w:val="001D3210"/>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1259"/>
    <w:rsid w:val="0020133D"/>
    <w:rsid w:val="0020144A"/>
    <w:rsid w:val="00201A19"/>
    <w:rsid w:val="00201E09"/>
    <w:rsid w:val="002031BA"/>
    <w:rsid w:val="0020339D"/>
    <w:rsid w:val="00203451"/>
    <w:rsid w:val="00203A24"/>
    <w:rsid w:val="002043AF"/>
    <w:rsid w:val="00204941"/>
    <w:rsid w:val="00204AF6"/>
    <w:rsid w:val="00204C4C"/>
    <w:rsid w:val="00206AC3"/>
    <w:rsid w:val="0020779F"/>
    <w:rsid w:val="002100D4"/>
    <w:rsid w:val="00210461"/>
    <w:rsid w:val="00210A12"/>
    <w:rsid w:val="00210A60"/>
    <w:rsid w:val="00210C80"/>
    <w:rsid w:val="00212038"/>
    <w:rsid w:val="00212522"/>
    <w:rsid w:val="00212683"/>
    <w:rsid w:val="00213928"/>
    <w:rsid w:val="00213D32"/>
    <w:rsid w:val="00214A39"/>
    <w:rsid w:val="00216338"/>
    <w:rsid w:val="0021663B"/>
    <w:rsid w:val="002166C0"/>
    <w:rsid w:val="0022004E"/>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3035C"/>
    <w:rsid w:val="00230B57"/>
    <w:rsid w:val="00230C46"/>
    <w:rsid w:val="00230CC0"/>
    <w:rsid w:val="00231B0D"/>
    <w:rsid w:val="00231FC7"/>
    <w:rsid w:val="00232024"/>
    <w:rsid w:val="00232315"/>
    <w:rsid w:val="00232B0B"/>
    <w:rsid w:val="00232E4A"/>
    <w:rsid w:val="00233564"/>
    <w:rsid w:val="00233E34"/>
    <w:rsid w:val="00234001"/>
    <w:rsid w:val="00234835"/>
    <w:rsid w:val="00234CF4"/>
    <w:rsid w:val="0023525A"/>
    <w:rsid w:val="002352A8"/>
    <w:rsid w:val="00235315"/>
    <w:rsid w:val="00235710"/>
    <w:rsid w:val="00236891"/>
    <w:rsid w:val="0023736B"/>
    <w:rsid w:val="0023738D"/>
    <w:rsid w:val="00237ABE"/>
    <w:rsid w:val="00237CDA"/>
    <w:rsid w:val="0024027B"/>
    <w:rsid w:val="002405B3"/>
    <w:rsid w:val="00240661"/>
    <w:rsid w:val="00240DA5"/>
    <w:rsid w:val="00240F8F"/>
    <w:rsid w:val="00241E17"/>
    <w:rsid w:val="00241FD4"/>
    <w:rsid w:val="00242820"/>
    <w:rsid w:val="00243492"/>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22F8"/>
    <w:rsid w:val="002526D7"/>
    <w:rsid w:val="00252A31"/>
    <w:rsid w:val="00253108"/>
    <w:rsid w:val="00253D08"/>
    <w:rsid w:val="00253D7E"/>
    <w:rsid w:val="00254568"/>
    <w:rsid w:val="002547C1"/>
    <w:rsid w:val="00254904"/>
    <w:rsid w:val="0025532E"/>
    <w:rsid w:val="0025534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1276"/>
    <w:rsid w:val="0027275B"/>
    <w:rsid w:val="00273912"/>
    <w:rsid w:val="00273E00"/>
    <w:rsid w:val="00274556"/>
    <w:rsid w:val="00274684"/>
    <w:rsid w:val="002749A9"/>
    <w:rsid w:val="00275BC8"/>
    <w:rsid w:val="00275C7F"/>
    <w:rsid w:val="00276B66"/>
    <w:rsid w:val="00276DA7"/>
    <w:rsid w:val="002809A7"/>
    <w:rsid w:val="00281320"/>
    <w:rsid w:val="00281523"/>
    <w:rsid w:val="0028163A"/>
    <w:rsid w:val="00281A17"/>
    <w:rsid w:val="002820A9"/>
    <w:rsid w:val="002824C5"/>
    <w:rsid w:val="00282839"/>
    <w:rsid w:val="002848DB"/>
    <w:rsid w:val="0028520E"/>
    <w:rsid w:val="002858F3"/>
    <w:rsid w:val="00285CE7"/>
    <w:rsid w:val="00285D6B"/>
    <w:rsid w:val="002866E1"/>
    <w:rsid w:val="00286F19"/>
    <w:rsid w:val="0028735C"/>
    <w:rsid w:val="00287E1C"/>
    <w:rsid w:val="00287E61"/>
    <w:rsid w:val="00290932"/>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5F1C"/>
    <w:rsid w:val="00296128"/>
    <w:rsid w:val="002963D5"/>
    <w:rsid w:val="00296FB0"/>
    <w:rsid w:val="00297E0C"/>
    <w:rsid w:val="002A0515"/>
    <w:rsid w:val="002A0E6A"/>
    <w:rsid w:val="002A19A3"/>
    <w:rsid w:val="002A220D"/>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994"/>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76"/>
    <w:rsid w:val="002B72BF"/>
    <w:rsid w:val="002B7401"/>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2B4"/>
    <w:rsid w:val="002C63EB"/>
    <w:rsid w:val="002C65FF"/>
    <w:rsid w:val="002C77D4"/>
    <w:rsid w:val="002C796E"/>
    <w:rsid w:val="002D0599"/>
    <w:rsid w:val="002D0799"/>
    <w:rsid w:val="002D1BC2"/>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D55"/>
    <w:rsid w:val="002D72B9"/>
    <w:rsid w:val="002D74C4"/>
    <w:rsid w:val="002D79DA"/>
    <w:rsid w:val="002E0018"/>
    <w:rsid w:val="002E05E5"/>
    <w:rsid w:val="002E0DF7"/>
    <w:rsid w:val="002E2043"/>
    <w:rsid w:val="002E2AF6"/>
    <w:rsid w:val="002E337D"/>
    <w:rsid w:val="002E4296"/>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30016E"/>
    <w:rsid w:val="0030027D"/>
    <w:rsid w:val="00300995"/>
    <w:rsid w:val="00300C30"/>
    <w:rsid w:val="0030131B"/>
    <w:rsid w:val="003017B5"/>
    <w:rsid w:val="00302174"/>
    <w:rsid w:val="003040A0"/>
    <w:rsid w:val="003047A5"/>
    <w:rsid w:val="00304D6B"/>
    <w:rsid w:val="00304E03"/>
    <w:rsid w:val="00305932"/>
    <w:rsid w:val="00305A1C"/>
    <w:rsid w:val="00305CBB"/>
    <w:rsid w:val="00306945"/>
    <w:rsid w:val="00306D26"/>
    <w:rsid w:val="00307B84"/>
    <w:rsid w:val="003102AF"/>
    <w:rsid w:val="003102FF"/>
    <w:rsid w:val="00310E45"/>
    <w:rsid w:val="00311CCE"/>
    <w:rsid w:val="00311CEB"/>
    <w:rsid w:val="0031259A"/>
    <w:rsid w:val="00313325"/>
    <w:rsid w:val="003154AE"/>
    <w:rsid w:val="00315FBC"/>
    <w:rsid w:val="003164D8"/>
    <w:rsid w:val="0031687E"/>
    <w:rsid w:val="00316DBB"/>
    <w:rsid w:val="00316E83"/>
    <w:rsid w:val="0031769C"/>
    <w:rsid w:val="003178DF"/>
    <w:rsid w:val="00317CFE"/>
    <w:rsid w:val="00317F7F"/>
    <w:rsid w:val="00320872"/>
    <w:rsid w:val="003209C1"/>
    <w:rsid w:val="00320C39"/>
    <w:rsid w:val="00320EAD"/>
    <w:rsid w:val="0032140B"/>
    <w:rsid w:val="0032168F"/>
    <w:rsid w:val="00321C96"/>
    <w:rsid w:val="003223A8"/>
    <w:rsid w:val="00322E71"/>
    <w:rsid w:val="003233EF"/>
    <w:rsid w:val="0032374C"/>
    <w:rsid w:val="0032478B"/>
    <w:rsid w:val="00324923"/>
    <w:rsid w:val="00324A6E"/>
    <w:rsid w:val="00325A97"/>
    <w:rsid w:val="00325EDF"/>
    <w:rsid w:val="00327933"/>
    <w:rsid w:val="00327AA4"/>
    <w:rsid w:val="00327BBF"/>
    <w:rsid w:val="00327CF5"/>
    <w:rsid w:val="003301A5"/>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4037C"/>
    <w:rsid w:val="0034121F"/>
    <w:rsid w:val="00341DB5"/>
    <w:rsid w:val="00341F65"/>
    <w:rsid w:val="00342872"/>
    <w:rsid w:val="003428FC"/>
    <w:rsid w:val="003440F1"/>
    <w:rsid w:val="0034425F"/>
    <w:rsid w:val="00344FBF"/>
    <w:rsid w:val="00345337"/>
    <w:rsid w:val="003460E8"/>
    <w:rsid w:val="00346B66"/>
    <w:rsid w:val="0034733C"/>
    <w:rsid w:val="00347D2E"/>
    <w:rsid w:val="00347ECA"/>
    <w:rsid w:val="003501EC"/>
    <w:rsid w:val="0035046B"/>
    <w:rsid w:val="00350656"/>
    <w:rsid w:val="00350CC6"/>
    <w:rsid w:val="00351174"/>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C89"/>
    <w:rsid w:val="00356E3A"/>
    <w:rsid w:val="00356EB3"/>
    <w:rsid w:val="00357FBA"/>
    <w:rsid w:val="00360324"/>
    <w:rsid w:val="00360791"/>
    <w:rsid w:val="0036085D"/>
    <w:rsid w:val="003608C7"/>
    <w:rsid w:val="00360E9A"/>
    <w:rsid w:val="00360FFB"/>
    <w:rsid w:val="003611CC"/>
    <w:rsid w:val="00361415"/>
    <w:rsid w:val="00361CC5"/>
    <w:rsid w:val="00361DA8"/>
    <w:rsid w:val="00362509"/>
    <w:rsid w:val="003632C7"/>
    <w:rsid w:val="0036368E"/>
    <w:rsid w:val="003637E9"/>
    <w:rsid w:val="00363D55"/>
    <w:rsid w:val="00364295"/>
    <w:rsid w:val="003643AE"/>
    <w:rsid w:val="00366894"/>
    <w:rsid w:val="00366919"/>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488"/>
    <w:rsid w:val="003748D9"/>
    <w:rsid w:val="003758AA"/>
    <w:rsid w:val="00375E10"/>
    <w:rsid w:val="00376C9A"/>
    <w:rsid w:val="00376E12"/>
    <w:rsid w:val="00377850"/>
    <w:rsid w:val="0038098A"/>
    <w:rsid w:val="00380C8F"/>
    <w:rsid w:val="00380FAB"/>
    <w:rsid w:val="0038103A"/>
    <w:rsid w:val="0038167C"/>
    <w:rsid w:val="003822F3"/>
    <w:rsid w:val="0038309A"/>
    <w:rsid w:val="00383401"/>
    <w:rsid w:val="003838DF"/>
    <w:rsid w:val="003856AA"/>
    <w:rsid w:val="00385C64"/>
    <w:rsid w:val="00385D3E"/>
    <w:rsid w:val="003869B7"/>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7000"/>
    <w:rsid w:val="003A7147"/>
    <w:rsid w:val="003A74DA"/>
    <w:rsid w:val="003A7F03"/>
    <w:rsid w:val="003B04B1"/>
    <w:rsid w:val="003B0894"/>
    <w:rsid w:val="003B140C"/>
    <w:rsid w:val="003B1E7C"/>
    <w:rsid w:val="003B2601"/>
    <w:rsid w:val="003B26E3"/>
    <w:rsid w:val="003B2889"/>
    <w:rsid w:val="003B2D8A"/>
    <w:rsid w:val="003B31B1"/>
    <w:rsid w:val="003B3205"/>
    <w:rsid w:val="003B3619"/>
    <w:rsid w:val="003B3E42"/>
    <w:rsid w:val="003B3F8A"/>
    <w:rsid w:val="003B4E41"/>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D9E"/>
    <w:rsid w:val="003C0ECA"/>
    <w:rsid w:val="003C23FC"/>
    <w:rsid w:val="003C2777"/>
    <w:rsid w:val="003C2886"/>
    <w:rsid w:val="003C3A50"/>
    <w:rsid w:val="003C3CB3"/>
    <w:rsid w:val="003C405C"/>
    <w:rsid w:val="003C561E"/>
    <w:rsid w:val="003C5B03"/>
    <w:rsid w:val="003C66FB"/>
    <w:rsid w:val="003C6E24"/>
    <w:rsid w:val="003C6F02"/>
    <w:rsid w:val="003C710F"/>
    <w:rsid w:val="003C7319"/>
    <w:rsid w:val="003C7B5C"/>
    <w:rsid w:val="003C7F1F"/>
    <w:rsid w:val="003D05ED"/>
    <w:rsid w:val="003D09A5"/>
    <w:rsid w:val="003D1270"/>
    <w:rsid w:val="003D1604"/>
    <w:rsid w:val="003D1745"/>
    <w:rsid w:val="003D1BA4"/>
    <w:rsid w:val="003D32CD"/>
    <w:rsid w:val="003D3C01"/>
    <w:rsid w:val="003D3F76"/>
    <w:rsid w:val="003D43E1"/>
    <w:rsid w:val="003D59DD"/>
    <w:rsid w:val="003D5E0D"/>
    <w:rsid w:val="003D67D5"/>
    <w:rsid w:val="003D6A93"/>
    <w:rsid w:val="003D6ACD"/>
    <w:rsid w:val="003D6E94"/>
    <w:rsid w:val="003D7D2F"/>
    <w:rsid w:val="003E0109"/>
    <w:rsid w:val="003E034B"/>
    <w:rsid w:val="003E0D7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744E"/>
    <w:rsid w:val="003F758A"/>
    <w:rsid w:val="003F75CE"/>
    <w:rsid w:val="003F7D01"/>
    <w:rsid w:val="004004A8"/>
    <w:rsid w:val="00400768"/>
    <w:rsid w:val="00401656"/>
    <w:rsid w:val="00401CE3"/>
    <w:rsid w:val="0040216F"/>
    <w:rsid w:val="004026BE"/>
    <w:rsid w:val="00402D6B"/>
    <w:rsid w:val="00403076"/>
    <w:rsid w:val="0040310D"/>
    <w:rsid w:val="0040311B"/>
    <w:rsid w:val="00403205"/>
    <w:rsid w:val="00403853"/>
    <w:rsid w:val="00404219"/>
    <w:rsid w:val="00404DC1"/>
    <w:rsid w:val="004050FD"/>
    <w:rsid w:val="00405F7C"/>
    <w:rsid w:val="00405FCE"/>
    <w:rsid w:val="004060E7"/>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57BC"/>
    <w:rsid w:val="00416286"/>
    <w:rsid w:val="004169DC"/>
    <w:rsid w:val="004170B5"/>
    <w:rsid w:val="004173DD"/>
    <w:rsid w:val="00417BEA"/>
    <w:rsid w:val="00417EE7"/>
    <w:rsid w:val="004200BE"/>
    <w:rsid w:val="0042028E"/>
    <w:rsid w:val="00420697"/>
    <w:rsid w:val="00420B5F"/>
    <w:rsid w:val="00420FEE"/>
    <w:rsid w:val="00421056"/>
    <w:rsid w:val="0042120C"/>
    <w:rsid w:val="00421456"/>
    <w:rsid w:val="0042159C"/>
    <w:rsid w:val="00421C87"/>
    <w:rsid w:val="00421FBB"/>
    <w:rsid w:val="0042215B"/>
    <w:rsid w:val="004228CC"/>
    <w:rsid w:val="00422AB9"/>
    <w:rsid w:val="00422B57"/>
    <w:rsid w:val="00422C69"/>
    <w:rsid w:val="0042320E"/>
    <w:rsid w:val="0042322D"/>
    <w:rsid w:val="00423797"/>
    <w:rsid w:val="004237B7"/>
    <w:rsid w:val="00423D6A"/>
    <w:rsid w:val="00423E2E"/>
    <w:rsid w:val="00423E5C"/>
    <w:rsid w:val="004249B0"/>
    <w:rsid w:val="0042541A"/>
    <w:rsid w:val="004255CD"/>
    <w:rsid w:val="0042649E"/>
    <w:rsid w:val="00426941"/>
    <w:rsid w:val="00426E59"/>
    <w:rsid w:val="0042783E"/>
    <w:rsid w:val="004303C6"/>
    <w:rsid w:val="004306D0"/>
    <w:rsid w:val="004311DB"/>
    <w:rsid w:val="004312C6"/>
    <w:rsid w:val="00431345"/>
    <w:rsid w:val="004313CD"/>
    <w:rsid w:val="004318EA"/>
    <w:rsid w:val="00431F49"/>
    <w:rsid w:val="004326AE"/>
    <w:rsid w:val="00432970"/>
    <w:rsid w:val="00432C15"/>
    <w:rsid w:val="00432D81"/>
    <w:rsid w:val="00433456"/>
    <w:rsid w:val="00434414"/>
    <w:rsid w:val="0043465A"/>
    <w:rsid w:val="00435397"/>
    <w:rsid w:val="00435F19"/>
    <w:rsid w:val="00436212"/>
    <w:rsid w:val="004362D9"/>
    <w:rsid w:val="00436BF9"/>
    <w:rsid w:val="00436EFC"/>
    <w:rsid w:val="004371EF"/>
    <w:rsid w:val="00437806"/>
    <w:rsid w:val="004378E1"/>
    <w:rsid w:val="00437A50"/>
    <w:rsid w:val="00440230"/>
    <w:rsid w:val="0044064D"/>
    <w:rsid w:val="0044123E"/>
    <w:rsid w:val="00441703"/>
    <w:rsid w:val="0044188B"/>
    <w:rsid w:val="00441B62"/>
    <w:rsid w:val="00442BEF"/>
    <w:rsid w:val="00443504"/>
    <w:rsid w:val="00443861"/>
    <w:rsid w:val="004438CE"/>
    <w:rsid w:val="00443D91"/>
    <w:rsid w:val="004445F3"/>
    <w:rsid w:val="004449EB"/>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601F9"/>
    <w:rsid w:val="0046028B"/>
    <w:rsid w:val="0046028C"/>
    <w:rsid w:val="00460744"/>
    <w:rsid w:val="00460BF6"/>
    <w:rsid w:val="00460DCF"/>
    <w:rsid w:val="00461434"/>
    <w:rsid w:val="00462487"/>
    <w:rsid w:val="00462DB6"/>
    <w:rsid w:val="0046399D"/>
    <w:rsid w:val="00464E18"/>
    <w:rsid w:val="00465049"/>
    <w:rsid w:val="00465326"/>
    <w:rsid w:val="004666E4"/>
    <w:rsid w:val="00467D32"/>
    <w:rsid w:val="00467F62"/>
    <w:rsid w:val="00470CC5"/>
    <w:rsid w:val="00470D41"/>
    <w:rsid w:val="00471395"/>
    <w:rsid w:val="004714A9"/>
    <w:rsid w:val="004718B7"/>
    <w:rsid w:val="004719D9"/>
    <w:rsid w:val="0047212E"/>
    <w:rsid w:val="00472193"/>
    <w:rsid w:val="00472C72"/>
    <w:rsid w:val="004730A4"/>
    <w:rsid w:val="00474BE8"/>
    <w:rsid w:val="00474F1F"/>
    <w:rsid w:val="00475031"/>
    <w:rsid w:val="00475DC1"/>
    <w:rsid w:val="00475E05"/>
    <w:rsid w:val="004769BE"/>
    <w:rsid w:val="00476CF8"/>
    <w:rsid w:val="00477D2C"/>
    <w:rsid w:val="00481773"/>
    <w:rsid w:val="00481E78"/>
    <w:rsid w:val="00481F0A"/>
    <w:rsid w:val="004826E6"/>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222"/>
    <w:rsid w:val="004A4281"/>
    <w:rsid w:val="004A4DE5"/>
    <w:rsid w:val="004A5200"/>
    <w:rsid w:val="004A576F"/>
    <w:rsid w:val="004A60B9"/>
    <w:rsid w:val="004A60FA"/>
    <w:rsid w:val="004A6250"/>
    <w:rsid w:val="004A6335"/>
    <w:rsid w:val="004A6FC1"/>
    <w:rsid w:val="004A75AB"/>
    <w:rsid w:val="004A7A36"/>
    <w:rsid w:val="004B00F0"/>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3F"/>
    <w:rsid w:val="004C1E61"/>
    <w:rsid w:val="004C1EAA"/>
    <w:rsid w:val="004C28D5"/>
    <w:rsid w:val="004C2A23"/>
    <w:rsid w:val="004C2B58"/>
    <w:rsid w:val="004C3358"/>
    <w:rsid w:val="004C469E"/>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DA7"/>
    <w:rsid w:val="004E5C7D"/>
    <w:rsid w:val="004E5D60"/>
    <w:rsid w:val="004E5E7A"/>
    <w:rsid w:val="004E6248"/>
    <w:rsid w:val="004E7E07"/>
    <w:rsid w:val="004F04DD"/>
    <w:rsid w:val="004F1206"/>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A88"/>
    <w:rsid w:val="004F6D68"/>
    <w:rsid w:val="004F6E09"/>
    <w:rsid w:val="00500059"/>
    <w:rsid w:val="00500646"/>
    <w:rsid w:val="00500A23"/>
    <w:rsid w:val="00501583"/>
    <w:rsid w:val="00501600"/>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10AD3"/>
    <w:rsid w:val="00511101"/>
    <w:rsid w:val="0051138E"/>
    <w:rsid w:val="00511399"/>
    <w:rsid w:val="005115A9"/>
    <w:rsid w:val="00511E2E"/>
    <w:rsid w:val="00512201"/>
    <w:rsid w:val="00512BE8"/>
    <w:rsid w:val="00512CF5"/>
    <w:rsid w:val="00513741"/>
    <w:rsid w:val="005138C1"/>
    <w:rsid w:val="00515302"/>
    <w:rsid w:val="00515F7A"/>
    <w:rsid w:val="00516068"/>
    <w:rsid w:val="00516230"/>
    <w:rsid w:val="005164CD"/>
    <w:rsid w:val="0051665F"/>
    <w:rsid w:val="005174AD"/>
    <w:rsid w:val="005177B5"/>
    <w:rsid w:val="00520025"/>
    <w:rsid w:val="0052099C"/>
    <w:rsid w:val="00520D06"/>
    <w:rsid w:val="00521427"/>
    <w:rsid w:val="00521944"/>
    <w:rsid w:val="00522740"/>
    <w:rsid w:val="00522B01"/>
    <w:rsid w:val="00522C31"/>
    <w:rsid w:val="00523185"/>
    <w:rsid w:val="005236E1"/>
    <w:rsid w:val="005242B0"/>
    <w:rsid w:val="00524716"/>
    <w:rsid w:val="00525308"/>
    <w:rsid w:val="00527185"/>
    <w:rsid w:val="005275A0"/>
    <w:rsid w:val="00527697"/>
    <w:rsid w:val="00527818"/>
    <w:rsid w:val="00527EB7"/>
    <w:rsid w:val="00530162"/>
    <w:rsid w:val="0053043E"/>
    <w:rsid w:val="005305ED"/>
    <w:rsid w:val="00530701"/>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EE"/>
    <w:rsid w:val="00547304"/>
    <w:rsid w:val="005478F2"/>
    <w:rsid w:val="00547C7E"/>
    <w:rsid w:val="00547CD5"/>
    <w:rsid w:val="0055059E"/>
    <w:rsid w:val="00550607"/>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F0F"/>
    <w:rsid w:val="005600E1"/>
    <w:rsid w:val="0056046B"/>
    <w:rsid w:val="005606C9"/>
    <w:rsid w:val="00561574"/>
    <w:rsid w:val="00561578"/>
    <w:rsid w:val="005619DB"/>
    <w:rsid w:val="00561CB3"/>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414D"/>
    <w:rsid w:val="005941A5"/>
    <w:rsid w:val="00594A2B"/>
    <w:rsid w:val="0059565A"/>
    <w:rsid w:val="00595ABF"/>
    <w:rsid w:val="00595B6A"/>
    <w:rsid w:val="00595E4D"/>
    <w:rsid w:val="00595FDB"/>
    <w:rsid w:val="0059707B"/>
    <w:rsid w:val="005973D0"/>
    <w:rsid w:val="005977CC"/>
    <w:rsid w:val="00597895"/>
    <w:rsid w:val="005A017A"/>
    <w:rsid w:val="005A039D"/>
    <w:rsid w:val="005A0BD6"/>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A10"/>
    <w:rsid w:val="005B0CD6"/>
    <w:rsid w:val="005B1384"/>
    <w:rsid w:val="005B2888"/>
    <w:rsid w:val="005B2A98"/>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EA3"/>
    <w:rsid w:val="005C28BA"/>
    <w:rsid w:val="005C2ABE"/>
    <w:rsid w:val="005C2BF7"/>
    <w:rsid w:val="005C307C"/>
    <w:rsid w:val="005C3557"/>
    <w:rsid w:val="005C3B88"/>
    <w:rsid w:val="005C3E4B"/>
    <w:rsid w:val="005C402F"/>
    <w:rsid w:val="005C664A"/>
    <w:rsid w:val="005C6806"/>
    <w:rsid w:val="005C6CC6"/>
    <w:rsid w:val="005D00FE"/>
    <w:rsid w:val="005D0BBC"/>
    <w:rsid w:val="005D0BDD"/>
    <w:rsid w:val="005D0C96"/>
    <w:rsid w:val="005D10F1"/>
    <w:rsid w:val="005D2CAA"/>
    <w:rsid w:val="005D3590"/>
    <w:rsid w:val="005D3929"/>
    <w:rsid w:val="005D42FE"/>
    <w:rsid w:val="005D445F"/>
    <w:rsid w:val="005D4632"/>
    <w:rsid w:val="005D47AF"/>
    <w:rsid w:val="005D4B39"/>
    <w:rsid w:val="005D4B73"/>
    <w:rsid w:val="005D4E11"/>
    <w:rsid w:val="005D5931"/>
    <w:rsid w:val="005D5D87"/>
    <w:rsid w:val="005D69C6"/>
    <w:rsid w:val="005D6C37"/>
    <w:rsid w:val="005D77D7"/>
    <w:rsid w:val="005D7FF4"/>
    <w:rsid w:val="005E000E"/>
    <w:rsid w:val="005E02DE"/>
    <w:rsid w:val="005E0422"/>
    <w:rsid w:val="005E0E6C"/>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22A0"/>
    <w:rsid w:val="005F246E"/>
    <w:rsid w:val="005F2718"/>
    <w:rsid w:val="005F2A1B"/>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CB7"/>
    <w:rsid w:val="0060520A"/>
    <w:rsid w:val="00605397"/>
    <w:rsid w:val="00606506"/>
    <w:rsid w:val="006066E9"/>
    <w:rsid w:val="006068BA"/>
    <w:rsid w:val="00606B9F"/>
    <w:rsid w:val="00606D4F"/>
    <w:rsid w:val="00606E34"/>
    <w:rsid w:val="00607059"/>
    <w:rsid w:val="00610FF2"/>
    <w:rsid w:val="006116A4"/>
    <w:rsid w:val="006116D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71F2"/>
    <w:rsid w:val="0061738A"/>
    <w:rsid w:val="0061748F"/>
    <w:rsid w:val="00617C81"/>
    <w:rsid w:val="00620764"/>
    <w:rsid w:val="00620DB1"/>
    <w:rsid w:val="00621F10"/>
    <w:rsid w:val="006232C7"/>
    <w:rsid w:val="006237B8"/>
    <w:rsid w:val="00623FAA"/>
    <w:rsid w:val="006242BE"/>
    <w:rsid w:val="00624357"/>
    <w:rsid w:val="006253DD"/>
    <w:rsid w:val="0062692B"/>
    <w:rsid w:val="00626C6E"/>
    <w:rsid w:val="00626E18"/>
    <w:rsid w:val="00626E77"/>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0F8E"/>
    <w:rsid w:val="006412B2"/>
    <w:rsid w:val="006423A0"/>
    <w:rsid w:val="006423B2"/>
    <w:rsid w:val="00642773"/>
    <w:rsid w:val="006427D9"/>
    <w:rsid w:val="006428FF"/>
    <w:rsid w:val="0064333F"/>
    <w:rsid w:val="006435F2"/>
    <w:rsid w:val="00643728"/>
    <w:rsid w:val="0064408A"/>
    <w:rsid w:val="00644709"/>
    <w:rsid w:val="00644DCF"/>
    <w:rsid w:val="00645073"/>
    <w:rsid w:val="0064552A"/>
    <w:rsid w:val="00645618"/>
    <w:rsid w:val="0064561F"/>
    <w:rsid w:val="006458D7"/>
    <w:rsid w:val="00646D9E"/>
    <w:rsid w:val="00647946"/>
    <w:rsid w:val="00647955"/>
    <w:rsid w:val="00647F40"/>
    <w:rsid w:val="0065013F"/>
    <w:rsid w:val="00650534"/>
    <w:rsid w:val="006507D9"/>
    <w:rsid w:val="0065181F"/>
    <w:rsid w:val="00651F3F"/>
    <w:rsid w:val="006523CE"/>
    <w:rsid w:val="006525D2"/>
    <w:rsid w:val="00652AA0"/>
    <w:rsid w:val="00652F76"/>
    <w:rsid w:val="00653047"/>
    <w:rsid w:val="00653570"/>
    <w:rsid w:val="006535C6"/>
    <w:rsid w:val="0065415B"/>
    <w:rsid w:val="006544B7"/>
    <w:rsid w:val="006545BA"/>
    <w:rsid w:val="00655A17"/>
    <w:rsid w:val="0065638E"/>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60B1"/>
    <w:rsid w:val="006662A2"/>
    <w:rsid w:val="00666725"/>
    <w:rsid w:val="0066717C"/>
    <w:rsid w:val="00667208"/>
    <w:rsid w:val="00667259"/>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77E1"/>
    <w:rsid w:val="00677CBC"/>
    <w:rsid w:val="00677E2D"/>
    <w:rsid w:val="006802EF"/>
    <w:rsid w:val="00681307"/>
    <w:rsid w:val="00681633"/>
    <w:rsid w:val="0068193C"/>
    <w:rsid w:val="00682110"/>
    <w:rsid w:val="00682313"/>
    <w:rsid w:val="006826F2"/>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1E8"/>
    <w:rsid w:val="00692C3F"/>
    <w:rsid w:val="006935D2"/>
    <w:rsid w:val="0069397E"/>
    <w:rsid w:val="006939BC"/>
    <w:rsid w:val="00694829"/>
    <w:rsid w:val="00694860"/>
    <w:rsid w:val="00694BC8"/>
    <w:rsid w:val="00694DF9"/>
    <w:rsid w:val="00695327"/>
    <w:rsid w:val="00695332"/>
    <w:rsid w:val="00696CB6"/>
    <w:rsid w:val="00696CD2"/>
    <w:rsid w:val="00696CFD"/>
    <w:rsid w:val="006A0237"/>
    <w:rsid w:val="006A0DA6"/>
    <w:rsid w:val="006A0FB1"/>
    <w:rsid w:val="006A2800"/>
    <w:rsid w:val="006A2C4B"/>
    <w:rsid w:val="006A309B"/>
    <w:rsid w:val="006A3580"/>
    <w:rsid w:val="006A387F"/>
    <w:rsid w:val="006A41CF"/>
    <w:rsid w:val="006A4E23"/>
    <w:rsid w:val="006A512F"/>
    <w:rsid w:val="006A5423"/>
    <w:rsid w:val="006A5673"/>
    <w:rsid w:val="006A56EA"/>
    <w:rsid w:val="006A64E6"/>
    <w:rsid w:val="006A6D0E"/>
    <w:rsid w:val="006A6EC7"/>
    <w:rsid w:val="006A7113"/>
    <w:rsid w:val="006A7B59"/>
    <w:rsid w:val="006A7D01"/>
    <w:rsid w:val="006B013F"/>
    <w:rsid w:val="006B0DA9"/>
    <w:rsid w:val="006B0E80"/>
    <w:rsid w:val="006B0F16"/>
    <w:rsid w:val="006B129C"/>
    <w:rsid w:val="006B13C1"/>
    <w:rsid w:val="006B152D"/>
    <w:rsid w:val="006B1F1E"/>
    <w:rsid w:val="006B1FFD"/>
    <w:rsid w:val="006B2593"/>
    <w:rsid w:val="006B2AE1"/>
    <w:rsid w:val="006B2E3C"/>
    <w:rsid w:val="006B301E"/>
    <w:rsid w:val="006B73BE"/>
    <w:rsid w:val="006B7CCF"/>
    <w:rsid w:val="006B7F36"/>
    <w:rsid w:val="006C0193"/>
    <w:rsid w:val="006C0733"/>
    <w:rsid w:val="006C183F"/>
    <w:rsid w:val="006C1886"/>
    <w:rsid w:val="006C18C8"/>
    <w:rsid w:val="006C1E20"/>
    <w:rsid w:val="006C1FE8"/>
    <w:rsid w:val="006C2824"/>
    <w:rsid w:val="006C28B5"/>
    <w:rsid w:val="006C2E3E"/>
    <w:rsid w:val="006C3AFA"/>
    <w:rsid w:val="006C3E19"/>
    <w:rsid w:val="006C4869"/>
    <w:rsid w:val="006C4E5E"/>
    <w:rsid w:val="006C5039"/>
    <w:rsid w:val="006C513E"/>
    <w:rsid w:val="006C5770"/>
    <w:rsid w:val="006C58C1"/>
    <w:rsid w:val="006C6791"/>
    <w:rsid w:val="006C7352"/>
    <w:rsid w:val="006C740D"/>
    <w:rsid w:val="006C7C9F"/>
    <w:rsid w:val="006D0691"/>
    <w:rsid w:val="006D14C7"/>
    <w:rsid w:val="006D25B7"/>
    <w:rsid w:val="006D37C2"/>
    <w:rsid w:val="006D4386"/>
    <w:rsid w:val="006D46EF"/>
    <w:rsid w:val="006D4974"/>
    <w:rsid w:val="006D4E29"/>
    <w:rsid w:val="006D5E9A"/>
    <w:rsid w:val="006D5EBF"/>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D7A"/>
    <w:rsid w:val="006F22DE"/>
    <w:rsid w:val="006F338B"/>
    <w:rsid w:val="006F4274"/>
    <w:rsid w:val="006F45D9"/>
    <w:rsid w:val="006F4E8D"/>
    <w:rsid w:val="006F5B36"/>
    <w:rsid w:val="006F6149"/>
    <w:rsid w:val="006F6C27"/>
    <w:rsid w:val="006F72D0"/>
    <w:rsid w:val="006F7521"/>
    <w:rsid w:val="006F7822"/>
    <w:rsid w:val="006F79F8"/>
    <w:rsid w:val="006F7EE4"/>
    <w:rsid w:val="006F7F3C"/>
    <w:rsid w:val="00700535"/>
    <w:rsid w:val="00700875"/>
    <w:rsid w:val="0070117E"/>
    <w:rsid w:val="00702CFE"/>
    <w:rsid w:val="00703579"/>
    <w:rsid w:val="007035D2"/>
    <w:rsid w:val="00703902"/>
    <w:rsid w:val="007039DD"/>
    <w:rsid w:val="00704B78"/>
    <w:rsid w:val="00704FF8"/>
    <w:rsid w:val="0070643C"/>
    <w:rsid w:val="0070689B"/>
    <w:rsid w:val="007072D4"/>
    <w:rsid w:val="0070772C"/>
    <w:rsid w:val="00710159"/>
    <w:rsid w:val="00710512"/>
    <w:rsid w:val="00710982"/>
    <w:rsid w:val="00710B6C"/>
    <w:rsid w:val="0071159C"/>
    <w:rsid w:val="00711819"/>
    <w:rsid w:val="007118F3"/>
    <w:rsid w:val="007119F9"/>
    <w:rsid w:val="0071220D"/>
    <w:rsid w:val="00712BB9"/>
    <w:rsid w:val="00712D02"/>
    <w:rsid w:val="00713789"/>
    <w:rsid w:val="00713B63"/>
    <w:rsid w:val="00714521"/>
    <w:rsid w:val="00714932"/>
    <w:rsid w:val="0071527F"/>
    <w:rsid w:val="007163C1"/>
    <w:rsid w:val="00716670"/>
    <w:rsid w:val="00716B5F"/>
    <w:rsid w:val="007175BE"/>
    <w:rsid w:val="00717CB0"/>
    <w:rsid w:val="00717CFB"/>
    <w:rsid w:val="00720575"/>
    <w:rsid w:val="007221F6"/>
    <w:rsid w:val="0072307F"/>
    <w:rsid w:val="00723150"/>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A6B"/>
    <w:rsid w:val="007310FB"/>
    <w:rsid w:val="00731770"/>
    <w:rsid w:val="0073242F"/>
    <w:rsid w:val="007324E3"/>
    <w:rsid w:val="00732903"/>
    <w:rsid w:val="00732970"/>
    <w:rsid w:val="00732A3B"/>
    <w:rsid w:val="00733983"/>
    <w:rsid w:val="00733C86"/>
    <w:rsid w:val="00733D63"/>
    <w:rsid w:val="0073435F"/>
    <w:rsid w:val="007344B4"/>
    <w:rsid w:val="00734782"/>
    <w:rsid w:val="00734A98"/>
    <w:rsid w:val="00735406"/>
    <w:rsid w:val="00736235"/>
    <w:rsid w:val="00736642"/>
    <w:rsid w:val="00736FA5"/>
    <w:rsid w:val="0073732C"/>
    <w:rsid w:val="007374E9"/>
    <w:rsid w:val="00737989"/>
    <w:rsid w:val="00740139"/>
    <w:rsid w:val="007405D7"/>
    <w:rsid w:val="0074084D"/>
    <w:rsid w:val="0074150C"/>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42C0"/>
    <w:rsid w:val="0075503B"/>
    <w:rsid w:val="0075528D"/>
    <w:rsid w:val="007552D2"/>
    <w:rsid w:val="00755A7D"/>
    <w:rsid w:val="00755B5B"/>
    <w:rsid w:val="00755B7B"/>
    <w:rsid w:val="007564F0"/>
    <w:rsid w:val="00756DD7"/>
    <w:rsid w:val="007575A4"/>
    <w:rsid w:val="00757702"/>
    <w:rsid w:val="00757B4E"/>
    <w:rsid w:val="00760153"/>
    <w:rsid w:val="00760B45"/>
    <w:rsid w:val="00761114"/>
    <w:rsid w:val="0076140F"/>
    <w:rsid w:val="00761528"/>
    <w:rsid w:val="0076173F"/>
    <w:rsid w:val="00761843"/>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FAA"/>
    <w:rsid w:val="00772BA7"/>
    <w:rsid w:val="007732E9"/>
    <w:rsid w:val="0077405A"/>
    <w:rsid w:val="007743F0"/>
    <w:rsid w:val="00774488"/>
    <w:rsid w:val="00774A6E"/>
    <w:rsid w:val="0077527B"/>
    <w:rsid w:val="00775429"/>
    <w:rsid w:val="007755BB"/>
    <w:rsid w:val="00775C10"/>
    <w:rsid w:val="00776C90"/>
    <w:rsid w:val="00776DB7"/>
    <w:rsid w:val="007771A1"/>
    <w:rsid w:val="00777845"/>
    <w:rsid w:val="00780254"/>
    <w:rsid w:val="00780B1D"/>
    <w:rsid w:val="0078135C"/>
    <w:rsid w:val="00781663"/>
    <w:rsid w:val="00781CB8"/>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522"/>
    <w:rsid w:val="0078681B"/>
    <w:rsid w:val="007868F2"/>
    <w:rsid w:val="00786BC6"/>
    <w:rsid w:val="0078735F"/>
    <w:rsid w:val="00787AEC"/>
    <w:rsid w:val="00787C82"/>
    <w:rsid w:val="00790565"/>
    <w:rsid w:val="00790C4C"/>
    <w:rsid w:val="00792DBA"/>
    <w:rsid w:val="00792FE8"/>
    <w:rsid w:val="0079320B"/>
    <w:rsid w:val="007932AE"/>
    <w:rsid w:val="00793E79"/>
    <w:rsid w:val="00794692"/>
    <w:rsid w:val="007952B3"/>
    <w:rsid w:val="00796692"/>
    <w:rsid w:val="00796731"/>
    <w:rsid w:val="00796896"/>
    <w:rsid w:val="00796CFC"/>
    <w:rsid w:val="007970B5"/>
    <w:rsid w:val="0079752B"/>
    <w:rsid w:val="0079798B"/>
    <w:rsid w:val="00797DBC"/>
    <w:rsid w:val="00797E75"/>
    <w:rsid w:val="007A0371"/>
    <w:rsid w:val="007A0542"/>
    <w:rsid w:val="007A067E"/>
    <w:rsid w:val="007A13AE"/>
    <w:rsid w:val="007A1502"/>
    <w:rsid w:val="007A1509"/>
    <w:rsid w:val="007A1849"/>
    <w:rsid w:val="007A1E3D"/>
    <w:rsid w:val="007A1E45"/>
    <w:rsid w:val="007A1F63"/>
    <w:rsid w:val="007A22A0"/>
    <w:rsid w:val="007A3088"/>
    <w:rsid w:val="007A3C32"/>
    <w:rsid w:val="007A3D73"/>
    <w:rsid w:val="007A52CD"/>
    <w:rsid w:val="007A5525"/>
    <w:rsid w:val="007A5C7E"/>
    <w:rsid w:val="007A5FCD"/>
    <w:rsid w:val="007A6766"/>
    <w:rsid w:val="007A6F95"/>
    <w:rsid w:val="007A74E1"/>
    <w:rsid w:val="007A75EA"/>
    <w:rsid w:val="007B0690"/>
    <w:rsid w:val="007B1729"/>
    <w:rsid w:val="007B19F0"/>
    <w:rsid w:val="007B2368"/>
    <w:rsid w:val="007B2988"/>
    <w:rsid w:val="007B4383"/>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3052"/>
    <w:rsid w:val="007C3190"/>
    <w:rsid w:val="007C3318"/>
    <w:rsid w:val="007C3A47"/>
    <w:rsid w:val="007C45CD"/>
    <w:rsid w:val="007C4CAC"/>
    <w:rsid w:val="007C5A83"/>
    <w:rsid w:val="007C62C6"/>
    <w:rsid w:val="007C667F"/>
    <w:rsid w:val="007C6CE6"/>
    <w:rsid w:val="007C741B"/>
    <w:rsid w:val="007C79A8"/>
    <w:rsid w:val="007C7B1F"/>
    <w:rsid w:val="007D0215"/>
    <w:rsid w:val="007D044C"/>
    <w:rsid w:val="007D15AE"/>
    <w:rsid w:val="007D2235"/>
    <w:rsid w:val="007D28B6"/>
    <w:rsid w:val="007D28C6"/>
    <w:rsid w:val="007D2C3E"/>
    <w:rsid w:val="007D3986"/>
    <w:rsid w:val="007D4102"/>
    <w:rsid w:val="007D4F77"/>
    <w:rsid w:val="007D5038"/>
    <w:rsid w:val="007D565D"/>
    <w:rsid w:val="007D614C"/>
    <w:rsid w:val="007D6204"/>
    <w:rsid w:val="007D657E"/>
    <w:rsid w:val="007D6EBB"/>
    <w:rsid w:val="007D75F9"/>
    <w:rsid w:val="007D7B56"/>
    <w:rsid w:val="007D7B94"/>
    <w:rsid w:val="007E0B76"/>
    <w:rsid w:val="007E11DD"/>
    <w:rsid w:val="007E1241"/>
    <w:rsid w:val="007E12A2"/>
    <w:rsid w:val="007E16FC"/>
    <w:rsid w:val="007E25CE"/>
    <w:rsid w:val="007E26FE"/>
    <w:rsid w:val="007E3410"/>
    <w:rsid w:val="007E3F71"/>
    <w:rsid w:val="007E416D"/>
    <w:rsid w:val="007E42A1"/>
    <w:rsid w:val="007E451F"/>
    <w:rsid w:val="007E47DC"/>
    <w:rsid w:val="007E4DAA"/>
    <w:rsid w:val="007E4F14"/>
    <w:rsid w:val="007E4F28"/>
    <w:rsid w:val="007E5093"/>
    <w:rsid w:val="007E528D"/>
    <w:rsid w:val="007E530D"/>
    <w:rsid w:val="007E5332"/>
    <w:rsid w:val="007E5CF1"/>
    <w:rsid w:val="007E5F19"/>
    <w:rsid w:val="007E6155"/>
    <w:rsid w:val="007E62C4"/>
    <w:rsid w:val="007E6315"/>
    <w:rsid w:val="007E64E4"/>
    <w:rsid w:val="007E6B0C"/>
    <w:rsid w:val="007E747A"/>
    <w:rsid w:val="007E7F8D"/>
    <w:rsid w:val="007F0090"/>
    <w:rsid w:val="007F0655"/>
    <w:rsid w:val="007F081C"/>
    <w:rsid w:val="007F0AD0"/>
    <w:rsid w:val="007F0C32"/>
    <w:rsid w:val="007F136C"/>
    <w:rsid w:val="007F1683"/>
    <w:rsid w:val="007F1BBD"/>
    <w:rsid w:val="007F1E50"/>
    <w:rsid w:val="007F2024"/>
    <w:rsid w:val="007F273D"/>
    <w:rsid w:val="007F3730"/>
    <w:rsid w:val="007F39C4"/>
    <w:rsid w:val="007F4431"/>
    <w:rsid w:val="007F494A"/>
    <w:rsid w:val="007F514D"/>
    <w:rsid w:val="007F5B75"/>
    <w:rsid w:val="007F5F0F"/>
    <w:rsid w:val="007F7C55"/>
    <w:rsid w:val="0080092C"/>
    <w:rsid w:val="00800A93"/>
    <w:rsid w:val="00800DD8"/>
    <w:rsid w:val="00801356"/>
    <w:rsid w:val="0080205B"/>
    <w:rsid w:val="00802B05"/>
    <w:rsid w:val="00803BF2"/>
    <w:rsid w:val="00803EA7"/>
    <w:rsid w:val="0080474A"/>
    <w:rsid w:val="00805523"/>
    <w:rsid w:val="00805666"/>
    <w:rsid w:val="00805E55"/>
    <w:rsid w:val="00806489"/>
    <w:rsid w:val="00806809"/>
    <w:rsid w:val="008069D7"/>
    <w:rsid w:val="00807788"/>
    <w:rsid w:val="00807E1E"/>
    <w:rsid w:val="00810095"/>
    <w:rsid w:val="008100B4"/>
    <w:rsid w:val="008109E6"/>
    <w:rsid w:val="00811472"/>
    <w:rsid w:val="00811B50"/>
    <w:rsid w:val="00811B76"/>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201AF"/>
    <w:rsid w:val="008206F0"/>
    <w:rsid w:val="00820EC4"/>
    <w:rsid w:val="00820EF1"/>
    <w:rsid w:val="00821664"/>
    <w:rsid w:val="00821A4C"/>
    <w:rsid w:val="00821C7C"/>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47"/>
    <w:rsid w:val="00834D12"/>
    <w:rsid w:val="00835214"/>
    <w:rsid w:val="008356D9"/>
    <w:rsid w:val="0083590B"/>
    <w:rsid w:val="0083610C"/>
    <w:rsid w:val="00836363"/>
    <w:rsid w:val="0083658A"/>
    <w:rsid w:val="00837265"/>
    <w:rsid w:val="00837513"/>
    <w:rsid w:val="0083764B"/>
    <w:rsid w:val="00837C47"/>
    <w:rsid w:val="00837C57"/>
    <w:rsid w:val="00837CB5"/>
    <w:rsid w:val="0084065B"/>
    <w:rsid w:val="00840A35"/>
    <w:rsid w:val="008415FA"/>
    <w:rsid w:val="00841A44"/>
    <w:rsid w:val="008422DF"/>
    <w:rsid w:val="008430D1"/>
    <w:rsid w:val="0084471A"/>
    <w:rsid w:val="00845799"/>
    <w:rsid w:val="008459C2"/>
    <w:rsid w:val="00845C5F"/>
    <w:rsid w:val="00845C79"/>
    <w:rsid w:val="00845E44"/>
    <w:rsid w:val="00845F45"/>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3BAB"/>
    <w:rsid w:val="00863E5A"/>
    <w:rsid w:val="00864922"/>
    <w:rsid w:val="00865839"/>
    <w:rsid w:val="00866771"/>
    <w:rsid w:val="00866BD1"/>
    <w:rsid w:val="008675AF"/>
    <w:rsid w:val="00870410"/>
    <w:rsid w:val="0087082C"/>
    <w:rsid w:val="00871CCE"/>
    <w:rsid w:val="00872B17"/>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526D"/>
    <w:rsid w:val="008857F0"/>
    <w:rsid w:val="00885A8D"/>
    <w:rsid w:val="008860E5"/>
    <w:rsid w:val="008863C5"/>
    <w:rsid w:val="008864B3"/>
    <w:rsid w:val="0088671F"/>
    <w:rsid w:val="00886D63"/>
    <w:rsid w:val="008876C2"/>
    <w:rsid w:val="00890104"/>
    <w:rsid w:val="00890365"/>
    <w:rsid w:val="00890541"/>
    <w:rsid w:val="008906A7"/>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79D"/>
    <w:rsid w:val="008B179F"/>
    <w:rsid w:val="008B1F1F"/>
    <w:rsid w:val="008B2779"/>
    <w:rsid w:val="008B31FE"/>
    <w:rsid w:val="008B32C7"/>
    <w:rsid w:val="008B446A"/>
    <w:rsid w:val="008B45BE"/>
    <w:rsid w:val="008B51D7"/>
    <w:rsid w:val="008B5897"/>
    <w:rsid w:val="008B6573"/>
    <w:rsid w:val="008B6954"/>
    <w:rsid w:val="008B6F08"/>
    <w:rsid w:val="008B70B8"/>
    <w:rsid w:val="008B747F"/>
    <w:rsid w:val="008B753A"/>
    <w:rsid w:val="008B7865"/>
    <w:rsid w:val="008B7F97"/>
    <w:rsid w:val="008C08B5"/>
    <w:rsid w:val="008C0986"/>
    <w:rsid w:val="008C0B32"/>
    <w:rsid w:val="008C0D8E"/>
    <w:rsid w:val="008C0E58"/>
    <w:rsid w:val="008C0F26"/>
    <w:rsid w:val="008C1995"/>
    <w:rsid w:val="008C20BC"/>
    <w:rsid w:val="008C22AE"/>
    <w:rsid w:val="008C277F"/>
    <w:rsid w:val="008C28BF"/>
    <w:rsid w:val="008C3583"/>
    <w:rsid w:val="008C3829"/>
    <w:rsid w:val="008C3964"/>
    <w:rsid w:val="008C3F84"/>
    <w:rsid w:val="008C4C06"/>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1B93"/>
    <w:rsid w:val="008D23D2"/>
    <w:rsid w:val="008D2D01"/>
    <w:rsid w:val="008D2EC3"/>
    <w:rsid w:val="008D2F24"/>
    <w:rsid w:val="008D64C9"/>
    <w:rsid w:val="008D6E21"/>
    <w:rsid w:val="008D7554"/>
    <w:rsid w:val="008D75EB"/>
    <w:rsid w:val="008D78F4"/>
    <w:rsid w:val="008D795F"/>
    <w:rsid w:val="008D7B42"/>
    <w:rsid w:val="008D7CAA"/>
    <w:rsid w:val="008D7F89"/>
    <w:rsid w:val="008E0187"/>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99D"/>
    <w:rsid w:val="00901589"/>
    <w:rsid w:val="00901EF5"/>
    <w:rsid w:val="009026CD"/>
    <w:rsid w:val="00903900"/>
    <w:rsid w:val="00903C1F"/>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26D"/>
    <w:rsid w:val="00925404"/>
    <w:rsid w:val="00925423"/>
    <w:rsid w:val="00925883"/>
    <w:rsid w:val="009265CC"/>
    <w:rsid w:val="009267FA"/>
    <w:rsid w:val="00926C1B"/>
    <w:rsid w:val="00926F6D"/>
    <w:rsid w:val="00926FD0"/>
    <w:rsid w:val="00926FFB"/>
    <w:rsid w:val="00927637"/>
    <w:rsid w:val="00927C8B"/>
    <w:rsid w:val="00931750"/>
    <w:rsid w:val="00931D7B"/>
    <w:rsid w:val="00931EA0"/>
    <w:rsid w:val="00932CF5"/>
    <w:rsid w:val="00932D0F"/>
    <w:rsid w:val="00933401"/>
    <w:rsid w:val="0093361D"/>
    <w:rsid w:val="00933EBC"/>
    <w:rsid w:val="0093498D"/>
    <w:rsid w:val="00935093"/>
    <w:rsid w:val="009356F2"/>
    <w:rsid w:val="00935879"/>
    <w:rsid w:val="00935E13"/>
    <w:rsid w:val="009362AE"/>
    <w:rsid w:val="00936320"/>
    <w:rsid w:val="00936B25"/>
    <w:rsid w:val="00937685"/>
    <w:rsid w:val="0093798F"/>
    <w:rsid w:val="00940C55"/>
    <w:rsid w:val="0094118F"/>
    <w:rsid w:val="00941580"/>
    <w:rsid w:val="00941925"/>
    <w:rsid w:val="00941D1F"/>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7586"/>
    <w:rsid w:val="009475F7"/>
    <w:rsid w:val="00947DF3"/>
    <w:rsid w:val="00947E4C"/>
    <w:rsid w:val="00950D2D"/>
    <w:rsid w:val="009511F3"/>
    <w:rsid w:val="0095140E"/>
    <w:rsid w:val="00951967"/>
    <w:rsid w:val="00951DCC"/>
    <w:rsid w:val="00952DBE"/>
    <w:rsid w:val="00953D8E"/>
    <w:rsid w:val="009544B6"/>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EE6"/>
    <w:rsid w:val="00960FCE"/>
    <w:rsid w:val="0096108F"/>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108D"/>
    <w:rsid w:val="009812BE"/>
    <w:rsid w:val="009813C3"/>
    <w:rsid w:val="00982FA7"/>
    <w:rsid w:val="009833B3"/>
    <w:rsid w:val="00983ED8"/>
    <w:rsid w:val="00983EDE"/>
    <w:rsid w:val="00984337"/>
    <w:rsid w:val="00984923"/>
    <w:rsid w:val="00984C5C"/>
    <w:rsid w:val="009852D1"/>
    <w:rsid w:val="00985643"/>
    <w:rsid w:val="009863F6"/>
    <w:rsid w:val="009873C1"/>
    <w:rsid w:val="009873F5"/>
    <w:rsid w:val="00987AF5"/>
    <w:rsid w:val="00987DAB"/>
    <w:rsid w:val="00990F5B"/>
    <w:rsid w:val="00991416"/>
    <w:rsid w:val="0099245F"/>
    <w:rsid w:val="009924CC"/>
    <w:rsid w:val="00993D45"/>
    <w:rsid w:val="00993D62"/>
    <w:rsid w:val="00994009"/>
    <w:rsid w:val="00994172"/>
    <w:rsid w:val="0099508A"/>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3E53"/>
    <w:rsid w:val="009A426B"/>
    <w:rsid w:val="009A4E32"/>
    <w:rsid w:val="009A5CA5"/>
    <w:rsid w:val="009A6142"/>
    <w:rsid w:val="009A642B"/>
    <w:rsid w:val="009A71F2"/>
    <w:rsid w:val="009A7540"/>
    <w:rsid w:val="009A7866"/>
    <w:rsid w:val="009A7BFD"/>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32E"/>
    <w:rsid w:val="009D3B3E"/>
    <w:rsid w:val="009D3E99"/>
    <w:rsid w:val="009D4DBA"/>
    <w:rsid w:val="009D4E43"/>
    <w:rsid w:val="009D5099"/>
    <w:rsid w:val="009D6068"/>
    <w:rsid w:val="009D6092"/>
    <w:rsid w:val="009D694B"/>
    <w:rsid w:val="009D764B"/>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9E6"/>
    <w:rsid w:val="009F0A42"/>
    <w:rsid w:val="009F1F1D"/>
    <w:rsid w:val="009F232B"/>
    <w:rsid w:val="009F296D"/>
    <w:rsid w:val="009F2A59"/>
    <w:rsid w:val="009F3303"/>
    <w:rsid w:val="009F354E"/>
    <w:rsid w:val="009F4FD5"/>
    <w:rsid w:val="009F5400"/>
    <w:rsid w:val="009F562F"/>
    <w:rsid w:val="009F5EBE"/>
    <w:rsid w:val="009F609D"/>
    <w:rsid w:val="00A00123"/>
    <w:rsid w:val="00A001A9"/>
    <w:rsid w:val="00A00DB4"/>
    <w:rsid w:val="00A00E38"/>
    <w:rsid w:val="00A01128"/>
    <w:rsid w:val="00A015DA"/>
    <w:rsid w:val="00A01630"/>
    <w:rsid w:val="00A01A9E"/>
    <w:rsid w:val="00A01AF2"/>
    <w:rsid w:val="00A0215F"/>
    <w:rsid w:val="00A024F9"/>
    <w:rsid w:val="00A0271E"/>
    <w:rsid w:val="00A02EED"/>
    <w:rsid w:val="00A042F2"/>
    <w:rsid w:val="00A04835"/>
    <w:rsid w:val="00A0555E"/>
    <w:rsid w:val="00A0562A"/>
    <w:rsid w:val="00A05F60"/>
    <w:rsid w:val="00A06294"/>
    <w:rsid w:val="00A06B37"/>
    <w:rsid w:val="00A07265"/>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490"/>
    <w:rsid w:val="00A31C8C"/>
    <w:rsid w:val="00A32B65"/>
    <w:rsid w:val="00A32C5A"/>
    <w:rsid w:val="00A32C9B"/>
    <w:rsid w:val="00A33F43"/>
    <w:rsid w:val="00A35146"/>
    <w:rsid w:val="00A35872"/>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CF7"/>
    <w:rsid w:val="00A475EC"/>
    <w:rsid w:val="00A50528"/>
    <w:rsid w:val="00A509E6"/>
    <w:rsid w:val="00A517AA"/>
    <w:rsid w:val="00A51C34"/>
    <w:rsid w:val="00A51DD6"/>
    <w:rsid w:val="00A52035"/>
    <w:rsid w:val="00A52880"/>
    <w:rsid w:val="00A52A05"/>
    <w:rsid w:val="00A53440"/>
    <w:rsid w:val="00A53A80"/>
    <w:rsid w:val="00A53FDB"/>
    <w:rsid w:val="00A54471"/>
    <w:rsid w:val="00A5455E"/>
    <w:rsid w:val="00A54CDF"/>
    <w:rsid w:val="00A55A47"/>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69BB"/>
    <w:rsid w:val="00A67C39"/>
    <w:rsid w:val="00A67D02"/>
    <w:rsid w:val="00A67F9F"/>
    <w:rsid w:val="00A70974"/>
    <w:rsid w:val="00A70CDF"/>
    <w:rsid w:val="00A71212"/>
    <w:rsid w:val="00A714F1"/>
    <w:rsid w:val="00A715B6"/>
    <w:rsid w:val="00A71666"/>
    <w:rsid w:val="00A71AC1"/>
    <w:rsid w:val="00A71D5C"/>
    <w:rsid w:val="00A7351C"/>
    <w:rsid w:val="00A741EB"/>
    <w:rsid w:val="00A74BFC"/>
    <w:rsid w:val="00A75145"/>
    <w:rsid w:val="00A751B6"/>
    <w:rsid w:val="00A75294"/>
    <w:rsid w:val="00A7583E"/>
    <w:rsid w:val="00A758DD"/>
    <w:rsid w:val="00A75985"/>
    <w:rsid w:val="00A7604A"/>
    <w:rsid w:val="00A76244"/>
    <w:rsid w:val="00A7676F"/>
    <w:rsid w:val="00A76887"/>
    <w:rsid w:val="00A772CD"/>
    <w:rsid w:val="00A77378"/>
    <w:rsid w:val="00A77D1A"/>
    <w:rsid w:val="00A805ED"/>
    <w:rsid w:val="00A8065E"/>
    <w:rsid w:val="00A80909"/>
    <w:rsid w:val="00A809ED"/>
    <w:rsid w:val="00A80F40"/>
    <w:rsid w:val="00A81137"/>
    <w:rsid w:val="00A83583"/>
    <w:rsid w:val="00A837BE"/>
    <w:rsid w:val="00A848C8"/>
    <w:rsid w:val="00A849AD"/>
    <w:rsid w:val="00A84C8E"/>
    <w:rsid w:val="00A85067"/>
    <w:rsid w:val="00A85463"/>
    <w:rsid w:val="00A85D58"/>
    <w:rsid w:val="00A865ED"/>
    <w:rsid w:val="00A8666A"/>
    <w:rsid w:val="00A868F7"/>
    <w:rsid w:val="00A86D8E"/>
    <w:rsid w:val="00A87204"/>
    <w:rsid w:val="00A87417"/>
    <w:rsid w:val="00A874AF"/>
    <w:rsid w:val="00A87A1D"/>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7C1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6376"/>
    <w:rsid w:val="00AA6C11"/>
    <w:rsid w:val="00AA7294"/>
    <w:rsid w:val="00AA7443"/>
    <w:rsid w:val="00AB03D8"/>
    <w:rsid w:val="00AB07E8"/>
    <w:rsid w:val="00AB0C58"/>
    <w:rsid w:val="00AB0C99"/>
    <w:rsid w:val="00AB10CF"/>
    <w:rsid w:val="00AB1168"/>
    <w:rsid w:val="00AB1232"/>
    <w:rsid w:val="00AB123C"/>
    <w:rsid w:val="00AB2845"/>
    <w:rsid w:val="00AB2F20"/>
    <w:rsid w:val="00AB3259"/>
    <w:rsid w:val="00AB33A6"/>
    <w:rsid w:val="00AB3EBD"/>
    <w:rsid w:val="00AB47CF"/>
    <w:rsid w:val="00AB49CC"/>
    <w:rsid w:val="00AB4C1F"/>
    <w:rsid w:val="00AB4DEF"/>
    <w:rsid w:val="00AB583F"/>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432"/>
    <w:rsid w:val="00AC3017"/>
    <w:rsid w:val="00AC3137"/>
    <w:rsid w:val="00AC3747"/>
    <w:rsid w:val="00AC3A9D"/>
    <w:rsid w:val="00AC3B0C"/>
    <w:rsid w:val="00AC3CF3"/>
    <w:rsid w:val="00AC3EE2"/>
    <w:rsid w:val="00AC4A6C"/>
    <w:rsid w:val="00AC4FF8"/>
    <w:rsid w:val="00AC58FB"/>
    <w:rsid w:val="00AC5921"/>
    <w:rsid w:val="00AC5BCC"/>
    <w:rsid w:val="00AC759F"/>
    <w:rsid w:val="00AC77EC"/>
    <w:rsid w:val="00AD090E"/>
    <w:rsid w:val="00AD0C69"/>
    <w:rsid w:val="00AD0E3F"/>
    <w:rsid w:val="00AD0EDE"/>
    <w:rsid w:val="00AD103C"/>
    <w:rsid w:val="00AD1957"/>
    <w:rsid w:val="00AD23A9"/>
    <w:rsid w:val="00AD27CF"/>
    <w:rsid w:val="00AD2B10"/>
    <w:rsid w:val="00AD3BBB"/>
    <w:rsid w:val="00AD4892"/>
    <w:rsid w:val="00AD4AE0"/>
    <w:rsid w:val="00AD62D8"/>
    <w:rsid w:val="00AD6929"/>
    <w:rsid w:val="00AD6A0B"/>
    <w:rsid w:val="00AD6F85"/>
    <w:rsid w:val="00AD736C"/>
    <w:rsid w:val="00AD7626"/>
    <w:rsid w:val="00AE0375"/>
    <w:rsid w:val="00AE0934"/>
    <w:rsid w:val="00AE0E95"/>
    <w:rsid w:val="00AE1168"/>
    <w:rsid w:val="00AE3997"/>
    <w:rsid w:val="00AE3B3F"/>
    <w:rsid w:val="00AE3E26"/>
    <w:rsid w:val="00AE3E98"/>
    <w:rsid w:val="00AE41AC"/>
    <w:rsid w:val="00AE4362"/>
    <w:rsid w:val="00AE46AD"/>
    <w:rsid w:val="00AE4896"/>
    <w:rsid w:val="00AE48ED"/>
    <w:rsid w:val="00AE4D37"/>
    <w:rsid w:val="00AE4DA9"/>
    <w:rsid w:val="00AE5C1A"/>
    <w:rsid w:val="00AF00FC"/>
    <w:rsid w:val="00AF0461"/>
    <w:rsid w:val="00AF0BE6"/>
    <w:rsid w:val="00AF0C5E"/>
    <w:rsid w:val="00AF127C"/>
    <w:rsid w:val="00AF1BDC"/>
    <w:rsid w:val="00AF1C0E"/>
    <w:rsid w:val="00AF1E47"/>
    <w:rsid w:val="00AF2FEC"/>
    <w:rsid w:val="00AF3097"/>
    <w:rsid w:val="00AF3261"/>
    <w:rsid w:val="00AF33BE"/>
    <w:rsid w:val="00AF3523"/>
    <w:rsid w:val="00AF55A1"/>
    <w:rsid w:val="00AF6A72"/>
    <w:rsid w:val="00AF7403"/>
    <w:rsid w:val="00AF7613"/>
    <w:rsid w:val="00B0036C"/>
    <w:rsid w:val="00B00966"/>
    <w:rsid w:val="00B009E8"/>
    <w:rsid w:val="00B00C16"/>
    <w:rsid w:val="00B00C43"/>
    <w:rsid w:val="00B00FA8"/>
    <w:rsid w:val="00B019D1"/>
    <w:rsid w:val="00B0284A"/>
    <w:rsid w:val="00B02AC1"/>
    <w:rsid w:val="00B02F64"/>
    <w:rsid w:val="00B03279"/>
    <w:rsid w:val="00B03DCE"/>
    <w:rsid w:val="00B04067"/>
    <w:rsid w:val="00B041CB"/>
    <w:rsid w:val="00B0437B"/>
    <w:rsid w:val="00B04754"/>
    <w:rsid w:val="00B0527B"/>
    <w:rsid w:val="00B05808"/>
    <w:rsid w:val="00B05B79"/>
    <w:rsid w:val="00B078C0"/>
    <w:rsid w:val="00B07A92"/>
    <w:rsid w:val="00B105F6"/>
    <w:rsid w:val="00B10D91"/>
    <w:rsid w:val="00B11370"/>
    <w:rsid w:val="00B119F0"/>
    <w:rsid w:val="00B11BA1"/>
    <w:rsid w:val="00B123D7"/>
    <w:rsid w:val="00B12616"/>
    <w:rsid w:val="00B12E87"/>
    <w:rsid w:val="00B12F44"/>
    <w:rsid w:val="00B13371"/>
    <w:rsid w:val="00B135C3"/>
    <w:rsid w:val="00B14255"/>
    <w:rsid w:val="00B1444B"/>
    <w:rsid w:val="00B146C1"/>
    <w:rsid w:val="00B146FE"/>
    <w:rsid w:val="00B153EC"/>
    <w:rsid w:val="00B15CBD"/>
    <w:rsid w:val="00B15DD8"/>
    <w:rsid w:val="00B1607E"/>
    <w:rsid w:val="00B169B7"/>
    <w:rsid w:val="00B16A60"/>
    <w:rsid w:val="00B16D4A"/>
    <w:rsid w:val="00B16E15"/>
    <w:rsid w:val="00B17222"/>
    <w:rsid w:val="00B1732C"/>
    <w:rsid w:val="00B17531"/>
    <w:rsid w:val="00B178E8"/>
    <w:rsid w:val="00B17954"/>
    <w:rsid w:val="00B203BB"/>
    <w:rsid w:val="00B21243"/>
    <w:rsid w:val="00B21643"/>
    <w:rsid w:val="00B21BF6"/>
    <w:rsid w:val="00B22492"/>
    <w:rsid w:val="00B22A43"/>
    <w:rsid w:val="00B24977"/>
    <w:rsid w:val="00B24E38"/>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D3"/>
    <w:rsid w:val="00B34F8A"/>
    <w:rsid w:val="00B3507E"/>
    <w:rsid w:val="00B361FE"/>
    <w:rsid w:val="00B36FD7"/>
    <w:rsid w:val="00B37A9B"/>
    <w:rsid w:val="00B4015D"/>
    <w:rsid w:val="00B408E9"/>
    <w:rsid w:val="00B4096B"/>
    <w:rsid w:val="00B40FD7"/>
    <w:rsid w:val="00B4110D"/>
    <w:rsid w:val="00B413D0"/>
    <w:rsid w:val="00B4160F"/>
    <w:rsid w:val="00B41D75"/>
    <w:rsid w:val="00B41FD0"/>
    <w:rsid w:val="00B4201A"/>
    <w:rsid w:val="00B42678"/>
    <w:rsid w:val="00B43574"/>
    <w:rsid w:val="00B44606"/>
    <w:rsid w:val="00B44B7B"/>
    <w:rsid w:val="00B44E04"/>
    <w:rsid w:val="00B45306"/>
    <w:rsid w:val="00B45AA9"/>
    <w:rsid w:val="00B45F40"/>
    <w:rsid w:val="00B465BF"/>
    <w:rsid w:val="00B47130"/>
    <w:rsid w:val="00B47543"/>
    <w:rsid w:val="00B47B18"/>
    <w:rsid w:val="00B50292"/>
    <w:rsid w:val="00B50354"/>
    <w:rsid w:val="00B508F2"/>
    <w:rsid w:val="00B516F6"/>
    <w:rsid w:val="00B52019"/>
    <w:rsid w:val="00B52C87"/>
    <w:rsid w:val="00B539FC"/>
    <w:rsid w:val="00B53D51"/>
    <w:rsid w:val="00B53E69"/>
    <w:rsid w:val="00B540A5"/>
    <w:rsid w:val="00B556FD"/>
    <w:rsid w:val="00B559C4"/>
    <w:rsid w:val="00B55C0D"/>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70419"/>
    <w:rsid w:val="00B704F4"/>
    <w:rsid w:val="00B70925"/>
    <w:rsid w:val="00B71030"/>
    <w:rsid w:val="00B712BE"/>
    <w:rsid w:val="00B71E2E"/>
    <w:rsid w:val="00B71E8F"/>
    <w:rsid w:val="00B72C48"/>
    <w:rsid w:val="00B73BED"/>
    <w:rsid w:val="00B73E56"/>
    <w:rsid w:val="00B7431C"/>
    <w:rsid w:val="00B7481D"/>
    <w:rsid w:val="00B75221"/>
    <w:rsid w:val="00B7592C"/>
    <w:rsid w:val="00B75B66"/>
    <w:rsid w:val="00B75CA8"/>
    <w:rsid w:val="00B769FB"/>
    <w:rsid w:val="00B76D17"/>
    <w:rsid w:val="00B8053B"/>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74D0"/>
    <w:rsid w:val="00BA75AB"/>
    <w:rsid w:val="00BA763A"/>
    <w:rsid w:val="00BB1AC8"/>
    <w:rsid w:val="00BB2476"/>
    <w:rsid w:val="00BB25C4"/>
    <w:rsid w:val="00BB2761"/>
    <w:rsid w:val="00BB2A7E"/>
    <w:rsid w:val="00BB318E"/>
    <w:rsid w:val="00BB4D42"/>
    <w:rsid w:val="00BB519B"/>
    <w:rsid w:val="00BB52A0"/>
    <w:rsid w:val="00BB5B55"/>
    <w:rsid w:val="00BB613B"/>
    <w:rsid w:val="00BB6F1D"/>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5E91"/>
    <w:rsid w:val="00BC61BB"/>
    <w:rsid w:val="00BC6946"/>
    <w:rsid w:val="00BD026A"/>
    <w:rsid w:val="00BD0D61"/>
    <w:rsid w:val="00BD1180"/>
    <w:rsid w:val="00BD12B2"/>
    <w:rsid w:val="00BD1422"/>
    <w:rsid w:val="00BD1B35"/>
    <w:rsid w:val="00BD2298"/>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3A34"/>
    <w:rsid w:val="00BE4034"/>
    <w:rsid w:val="00BE45F5"/>
    <w:rsid w:val="00BE45FA"/>
    <w:rsid w:val="00BE4920"/>
    <w:rsid w:val="00BE4D3A"/>
    <w:rsid w:val="00BE4DDA"/>
    <w:rsid w:val="00BE5773"/>
    <w:rsid w:val="00BE5A25"/>
    <w:rsid w:val="00BE7488"/>
    <w:rsid w:val="00BE7751"/>
    <w:rsid w:val="00BE779A"/>
    <w:rsid w:val="00BE790C"/>
    <w:rsid w:val="00BF15CE"/>
    <w:rsid w:val="00BF1790"/>
    <w:rsid w:val="00BF1C44"/>
    <w:rsid w:val="00BF2765"/>
    <w:rsid w:val="00BF2A6A"/>
    <w:rsid w:val="00BF3285"/>
    <w:rsid w:val="00BF363F"/>
    <w:rsid w:val="00BF3761"/>
    <w:rsid w:val="00BF3C30"/>
    <w:rsid w:val="00BF43CF"/>
    <w:rsid w:val="00BF4891"/>
    <w:rsid w:val="00BF4CC8"/>
    <w:rsid w:val="00BF5369"/>
    <w:rsid w:val="00BF57B5"/>
    <w:rsid w:val="00BF6240"/>
    <w:rsid w:val="00BF700A"/>
    <w:rsid w:val="00BF7526"/>
    <w:rsid w:val="00BF79DA"/>
    <w:rsid w:val="00BF7D73"/>
    <w:rsid w:val="00C00176"/>
    <w:rsid w:val="00C00294"/>
    <w:rsid w:val="00C0035D"/>
    <w:rsid w:val="00C004DB"/>
    <w:rsid w:val="00C013C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492"/>
    <w:rsid w:val="00C1298B"/>
    <w:rsid w:val="00C1365E"/>
    <w:rsid w:val="00C1442B"/>
    <w:rsid w:val="00C1448D"/>
    <w:rsid w:val="00C1485C"/>
    <w:rsid w:val="00C148DC"/>
    <w:rsid w:val="00C15B5E"/>
    <w:rsid w:val="00C164FE"/>
    <w:rsid w:val="00C1698E"/>
    <w:rsid w:val="00C16C99"/>
    <w:rsid w:val="00C16D1F"/>
    <w:rsid w:val="00C17082"/>
    <w:rsid w:val="00C1736E"/>
    <w:rsid w:val="00C1746E"/>
    <w:rsid w:val="00C17871"/>
    <w:rsid w:val="00C17BC0"/>
    <w:rsid w:val="00C20610"/>
    <w:rsid w:val="00C20729"/>
    <w:rsid w:val="00C20D17"/>
    <w:rsid w:val="00C20FFE"/>
    <w:rsid w:val="00C21181"/>
    <w:rsid w:val="00C21A3D"/>
    <w:rsid w:val="00C22248"/>
    <w:rsid w:val="00C22665"/>
    <w:rsid w:val="00C22B8F"/>
    <w:rsid w:val="00C22D56"/>
    <w:rsid w:val="00C22E34"/>
    <w:rsid w:val="00C233A7"/>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708"/>
    <w:rsid w:val="00C32A53"/>
    <w:rsid w:val="00C33282"/>
    <w:rsid w:val="00C340EF"/>
    <w:rsid w:val="00C34239"/>
    <w:rsid w:val="00C34813"/>
    <w:rsid w:val="00C348AC"/>
    <w:rsid w:val="00C35122"/>
    <w:rsid w:val="00C35234"/>
    <w:rsid w:val="00C352CE"/>
    <w:rsid w:val="00C3592E"/>
    <w:rsid w:val="00C35D09"/>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FC2"/>
    <w:rsid w:val="00C50059"/>
    <w:rsid w:val="00C501DE"/>
    <w:rsid w:val="00C51366"/>
    <w:rsid w:val="00C52339"/>
    <w:rsid w:val="00C52655"/>
    <w:rsid w:val="00C533BE"/>
    <w:rsid w:val="00C536EC"/>
    <w:rsid w:val="00C54081"/>
    <w:rsid w:val="00C545FB"/>
    <w:rsid w:val="00C54D44"/>
    <w:rsid w:val="00C55DDB"/>
    <w:rsid w:val="00C561EB"/>
    <w:rsid w:val="00C56BC9"/>
    <w:rsid w:val="00C56F00"/>
    <w:rsid w:val="00C5721D"/>
    <w:rsid w:val="00C57FB0"/>
    <w:rsid w:val="00C600EB"/>
    <w:rsid w:val="00C6035A"/>
    <w:rsid w:val="00C605AA"/>
    <w:rsid w:val="00C61801"/>
    <w:rsid w:val="00C61970"/>
    <w:rsid w:val="00C61C73"/>
    <w:rsid w:val="00C6210A"/>
    <w:rsid w:val="00C621C6"/>
    <w:rsid w:val="00C62725"/>
    <w:rsid w:val="00C629FB"/>
    <w:rsid w:val="00C62A06"/>
    <w:rsid w:val="00C62C18"/>
    <w:rsid w:val="00C631A2"/>
    <w:rsid w:val="00C6376E"/>
    <w:rsid w:val="00C642D4"/>
    <w:rsid w:val="00C64C91"/>
    <w:rsid w:val="00C6572B"/>
    <w:rsid w:val="00C65F2C"/>
    <w:rsid w:val="00C66B3C"/>
    <w:rsid w:val="00C67492"/>
    <w:rsid w:val="00C67A87"/>
    <w:rsid w:val="00C67CC9"/>
    <w:rsid w:val="00C7067C"/>
    <w:rsid w:val="00C70AFA"/>
    <w:rsid w:val="00C70C7C"/>
    <w:rsid w:val="00C710E1"/>
    <w:rsid w:val="00C71CB1"/>
    <w:rsid w:val="00C72127"/>
    <w:rsid w:val="00C7229F"/>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A60"/>
    <w:rsid w:val="00C94E30"/>
    <w:rsid w:val="00C95093"/>
    <w:rsid w:val="00C950C2"/>
    <w:rsid w:val="00C95122"/>
    <w:rsid w:val="00C95845"/>
    <w:rsid w:val="00C95B74"/>
    <w:rsid w:val="00C966BE"/>
    <w:rsid w:val="00C968A8"/>
    <w:rsid w:val="00C96EC2"/>
    <w:rsid w:val="00C97A37"/>
    <w:rsid w:val="00C97DA9"/>
    <w:rsid w:val="00C97EAE"/>
    <w:rsid w:val="00CA0CE9"/>
    <w:rsid w:val="00CA104F"/>
    <w:rsid w:val="00CA1AA3"/>
    <w:rsid w:val="00CA1B33"/>
    <w:rsid w:val="00CA22A0"/>
    <w:rsid w:val="00CA2D48"/>
    <w:rsid w:val="00CA3CFE"/>
    <w:rsid w:val="00CA428C"/>
    <w:rsid w:val="00CA4310"/>
    <w:rsid w:val="00CA4DFB"/>
    <w:rsid w:val="00CA50E3"/>
    <w:rsid w:val="00CA5145"/>
    <w:rsid w:val="00CA52D5"/>
    <w:rsid w:val="00CA5D43"/>
    <w:rsid w:val="00CA5FAA"/>
    <w:rsid w:val="00CA64DD"/>
    <w:rsid w:val="00CA6D11"/>
    <w:rsid w:val="00CA74C1"/>
    <w:rsid w:val="00CB0B0C"/>
    <w:rsid w:val="00CB1168"/>
    <w:rsid w:val="00CB13A4"/>
    <w:rsid w:val="00CB174D"/>
    <w:rsid w:val="00CB1A2A"/>
    <w:rsid w:val="00CB1B43"/>
    <w:rsid w:val="00CB2E2A"/>
    <w:rsid w:val="00CB3706"/>
    <w:rsid w:val="00CB3B6F"/>
    <w:rsid w:val="00CB41CD"/>
    <w:rsid w:val="00CB48FD"/>
    <w:rsid w:val="00CB6449"/>
    <w:rsid w:val="00CB6F8E"/>
    <w:rsid w:val="00CB7842"/>
    <w:rsid w:val="00CC01FA"/>
    <w:rsid w:val="00CC02EC"/>
    <w:rsid w:val="00CC0793"/>
    <w:rsid w:val="00CC07D4"/>
    <w:rsid w:val="00CC1162"/>
    <w:rsid w:val="00CC1523"/>
    <w:rsid w:val="00CC1CE8"/>
    <w:rsid w:val="00CC1DD4"/>
    <w:rsid w:val="00CC259D"/>
    <w:rsid w:val="00CC33DB"/>
    <w:rsid w:val="00CC3EDC"/>
    <w:rsid w:val="00CC481A"/>
    <w:rsid w:val="00CC49DB"/>
    <w:rsid w:val="00CC5287"/>
    <w:rsid w:val="00CC627A"/>
    <w:rsid w:val="00CC6A66"/>
    <w:rsid w:val="00CC6BDD"/>
    <w:rsid w:val="00CC74FA"/>
    <w:rsid w:val="00CD01E4"/>
    <w:rsid w:val="00CD02F6"/>
    <w:rsid w:val="00CD0C59"/>
    <w:rsid w:val="00CD0DD4"/>
    <w:rsid w:val="00CD0FE0"/>
    <w:rsid w:val="00CD1091"/>
    <w:rsid w:val="00CD19D7"/>
    <w:rsid w:val="00CD1C77"/>
    <w:rsid w:val="00CD2167"/>
    <w:rsid w:val="00CD2370"/>
    <w:rsid w:val="00CD2481"/>
    <w:rsid w:val="00CD2646"/>
    <w:rsid w:val="00CD2FA2"/>
    <w:rsid w:val="00CD2FA9"/>
    <w:rsid w:val="00CD3079"/>
    <w:rsid w:val="00CD423A"/>
    <w:rsid w:val="00CD44E4"/>
    <w:rsid w:val="00CD5C6E"/>
    <w:rsid w:val="00CD5CB0"/>
    <w:rsid w:val="00CD5CC9"/>
    <w:rsid w:val="00CD6794"/>
    <w:rsid w:val="00CD6AF5"/>
    <w:rsid w:val="00CD7203"/>
    <w:rsid w:val="00CD788D"/>
    <w:rsid w:val="00CE0960"/>
    <w:rsid w:val="00CE0A83"/>
    <w:rsid w:val="00CE0DFD"/>
    <w:rsid w:val="00CE150F"/>
    <w:rsid w:val="00CE18B1"/>
    <w:rsid w:val="00CE2E63"/>
    <w:rsid w:val="00CE3552"/>
    <w:rsid w:val="00CE3DD3"/>
    <w:rsid w:val="00CE4A71"/>
    <w:rsid w:val="00CE4EB8"/>
    <w:rsid w:val="00CE54C3"/>
    <w:rsid w:val="00CE5B4C"/>
    <w:rsid w:val="00CE5B89"/>
    <w:rsid w:val="00CE6353"/>
    <w:rsid w:val="00CE6A9C"/>
    <w:rsid w:val="00CE6C93"/>
    <w:rsid w:val="00CE71B3"/>
    <w:rsid w:val="00CE734C"/>
    <w:rsid w:val="00CE7C3E"/>
    <w:rsid w:val="00CE7F12"/>
    <w:rsid w:val="00CF0297"/>
    <w:rsid w:val="00CF08BE"/>
    <w:rsid w:val="00CF09AD"/>
    <w:rsid w:val="00CF1CC5"/>
    <w:rsid w:val="00CF21A4"/>
    <w:rsid w:val="00CF2D2C"/>
    <w:rsid w:val="00CF2D50"/>
    <w:rsid w:val="00CF303B"/>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880"/>
    <w:rsid w:val="00D01061"/>
    <w:rsid w:val="00D01411"/>
    <w:rsid w:val="00D0161C"/>
    <w:rsid w:val="00D01B05"/>
    <w:rsid w:val="00D01E58"/>
    <w:rsid w:val="00D0253A"/>
    <w:rsid w:val="00D02EA8"/>
    <w:rsid w:val="00D02FC9"/>
    <w:rsid w:val="00D0320D"/>
    <w:rsid w:val="00D032C1"/>
    <w:rsid w:val="00D036B5"/>
    <w:rsid w:val="00D03E50"/>
    <w:rsid w:val="00D0466D"/>
    <w:rsid w:val="00D046AA"/>
    <w:rsid w:val="00D0523F"/>
    <w:rsid w:val="00D0665E"/>
    <w:rsid w:val="00D0683C"/>
    <w:rsid w:val="00D06D05"/>
    <w:rsid w:val="00D06E99"/>
    <w:rsid w:val="00D07443"/>
    <w:rsid w:val="00D10617"/>
    <w:rsid w:val="00D10A1F"/>
    <w:rsid w:val="00D10CB4"/>
    <w:rsid w:val="00D1182F"/>
    <w:rsid w:val="00D11A39"/>
    <w:rsid w:val="00D125E4"/>
    <w:rsid w:val="00D132C8"/>
    <w:rsid w:val="00D147FE"/>
    <w:rsid w:val="00D15508"/>
    <w:rsid w:val="00D15FF8"/>
    <w:rsid w:val="00D166A4"/>
    <w:rsid w:val="00D1692E"/>
    <w:rsid w:val="00D16939"/>
    <w:rsid w:val="00D16AA8"/>
    <w:rsid w:val="00D17850"/>
    <w:rsid w:val="00D179A8"/>
    <w:rsid w:val="00D17AB1"/>
    <w:rsid w:val="00D17C8A"/>
    <w:rsid w:val="00D17FEC"/>
    <w:rsid w:val="00D204F7"/>
    <w:rsid w:val="00D2090C"/>
    <w:rsid w:val="00D20982"/>
    <w:rsid w:val="00D20D6E"/>
    <w:rsid w:val="00D20F68"/>
    <w:rsid w:val="00D21013"/>
    <w:rsid w:val="00D21EFA"/>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BE6"/>
    <w:rsid w:val="00D30D1F"/>
    <w:rsid w:val="00D30E6D"/>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DCA"/>
    <w:rsid w:val="00D410CC"/>
    <w:rsid w:val="00D410D7"/>
    <w:rsid w:val="00D41352"/>
    <w:rsid w:val="00D41EBC"/>
    <w:rsid w:val="00D41F0A"/>
    <w:rsid w:val="00D4211F"/>
    <w:rsid w:val="00D429C5"/>
    <w:rsid w:val="00D435AB"/>
    <w:rsid w:val="00D439FA"/>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7BB"/>
    <w:rsid w:val="00D533FD"/>
    <w:rsid w:val="00D53F45"/>
    <w:rsid w:val="00D542C8"/>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45A6"/>
    <w:rsid w:val="00D645DC"/>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C2B"/>
    <w:rsid w:val="00D9109B"/>
    <w:rsid w:val="00D913E3"/>
    <w:rsid w:val="00D9182E"/>
    <w:rsid w:val="00D91AA8"/>
    <w:rsid w:val="00D92048"/>
    <w:rsid w:val="00D9278F"/>
    <w:rsid w:val="00D936F6"/>
    <w:rsid w:val="00D93F1C"/>
    <w:rsid w:val="00D9476D"/>
    <w:rsid w:val="00D9513F"/>
    <w:rsid w:val="00D95F99"/>
    <w:rsid w:val="00D963C0"/>
    <w:rsid w:val="00D96658"/>
    <w:rsid w:val="00D96D19"/>
    <w:rsid w:val="00D97097"/>
    <w:rsid w:val="00D97218"/>
    <w:rsid w:val="00DA034F"/>
    <w:rsid w:val="00DA0764"/>
    <w:rsid w:val="00DA07EE"/>
    <w:rsid w:val="00DA101B"/>
    <w:rsid w:val="00DA10EC"/>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6197"/>
    <w:rsid w:val="00DA6979"/>
    <w:rsid w:val="00DA6AC3"/>
    <w:rsid w:val="00DA73F6"/>
    <w:rsid w:val="00DA78F2"/>
    <w:rsid w:val="00DB18E9"/>
    <w:rsid w:val="00DB2943"/>
    <w:rsid w:val="00DB348C"/>
    <w:rsid w:val="00DB3678"/>
    <w:rsid w:val="00DB36BF"/>
    <w:rsid w:val="00DB3E31"/>
    <w:rsid w:val="00DB4A7B"/>
    <w:rsid w:val="00DB4ECA"/>
    <w:rsid w:val="00DB5528"/>
    <w:rsid w:val="00DB577A"/>
    <w:rsid w:val="00DB6483"/>
    <w:rsid w:val="00DB6505"/>
    <w:rsid w:val="00DB6E30"/>
    <w:rsid w:val="00DB7263"/>
    <w:rsid w:val="00DB75DA"/>
    <w:rsid w:val="00DB7C54"/>
    <w:rsid w:val="00DC043E"/>
    <w:rsid w:val="00DC13CC"/>
    <w:rsid w:val="00DC148D"/>
    <w:rsid w:val="00DC1F41"/>
    <w:rsid w:val="00DC202D"/>
    <w:rsid w:val="00DC2ED2"/>
    <w:rsid w:val="00DC3248"/>
    <w:rsid w:val="00DC36B5"/>
    <w:rsid w:val="00DC4EC6"/>
    <w:rsid w:val="00DC4ED1"/>
    <w:rsid w:val="00DC4F82"/>
    <w:rsid w:val="00DC5679"/>
    <w:rsid w:val="00DC6BB3"/>
    <w:rsid w:val="00DC78AE"/>
    <w:rsid w:val="00DC7C45"/>
    <w:rsid w:val="00DD0749"/>
    <w:rsid w:val="00DD0795"/>
    <w:rsid w:val="00DD0949"/>
    <w:rsid w:val="00DD0F36"/>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58A"/>
    <w:rsid w:val="00DD7643"/>
    <w:rsid w:val="00DD76EB"/>
    <w:rsid w:val="00DE04C1"/>
    <w:rsid w:val="00DE0B38"/>
    <w:rsid w:val="00DE2113"/>
    <w:rsid w:val="00DE2772"/>
    <w:rsid w:val="00DE2845"/>
    <w:rsid w:val="00DE2DC4"/>
    <w:rsid w:val="00DE2FED"/>
    <w:rsid w:val="00DE4926"/>
    <w:rsid w:val="00DE5758"/>
    <w:rsid w:val="00DE69B1"/>
    <w:rsid w:val="00DE6BFD"/>
    <w:rsid w:val="00DE76B5"/>
    <w:rsid w:val="00DE7B7D"/>
    <w:rsid w:val="00DE7FFB"/>
    <w:rsid w:val="00DF0564"/>
    <w:rsid w:val="00DF0F1F"/>
    <w:rsid w:val="00DF12D7"/>
    <w:rsid w:val="00DF12EE"/>
    <w:rsid w:val="00DF150F"/>
    <w:rsid w:val="00DF1513"/>
    <w:rsid w:val="00DF2578"/>
    <w:rsid w:val="00DF2D93"/>
    <w:rsid w:val="00DF3420"/>
    <w:rsid w:val="00DF34D4"/>
    <w:rsid w:val="00DF3863"/>
    <w:rsid w:val="00DF38AE"/>
    <w:rsid w:val="00DF3A14"/>
    <w:rsid w:val="00DF3BD4"/>
    <w:rsid w:val="00DF3EBF"/>
    <w:rsid w:val="00DF4741"/>
    <w:rsid w:val="00DF6581"/>
    <w:rsid w:val="00DF713B"/>
    <w:rsid w:val="00DF7321"/>
    <w:rsid w:val="00DF760B"/>
    <w:rsid w:val="00DF76A1"/>
    <w:rsid w:val="00E01CFC"/>
    <w:rsid w:val="00E02094"/>
    <w:rsid w:val="00E0280B"/>
    <w:rsid w:val="00E02F40"/>
    <w:rsid w:val="00E032BE"/>
    <w:rsid w:val="00E03D83"/>
    <w:rsid w:val="00E03DF2"/>
    <w:rsid w:val="00E045F9"/>
    <w:rsid w:val="00E04E0A"/>
    <w:rsid w:val="00E05026"/>
    <w:rsid w:val="00E05C85"/>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9A6"/>
    <w:rsid w:val="00E13B37"/>
    <w:rsid w:val="00E13B93"/>
    <w:rsid w:val="00E1429E"/>
    <w:rsid w:val="00E15442"/>
    <w:rsid w:val="00E15764"/>
    <w:rsid w:val="00E15872"/>
    <w:rsid w:val="00E15EBB"/>
    <w:rsid w:val="00E16151"/>
    <w:rsid w:val="00E1644D"/>
    <w:rsid w:val="00E164EC"/>
    <w:rsid w:val="00E168C6"/>
    <w:rsid w:val="00E16A49"/>
    <w:rsid w:val="00E1780B"/>
    <w:rsid w:val="00E17CB6"/>
    <w:rsid w:val="00E17F02"/>
    <w:rsid w:val="00E20586"/>
    <w:rsid w:val="00E2080B"/>
    <w:rsid w:val="00E208E1"/>
    <w:rsid w:val="00E20B43"/>
    <w:rsid w:val="00E22CB2"/>
    <w:rsid w:val="00E234AB"/>
    <w:rsid w:val="00E23FE4"/>
    <w:rsid w:val="00E24121"/>
    <w:rsid w:val="00E2432E"/>
    <w:rsid w:val="00E24589"/>
    <w:rsid w:val="00E246B1"/>
    <w:rsid w:val="00E247FC"/>
    <w:rsid w:val="00E25806"/>
    <w:rsid w:val="00E25810"/>
    <w:rsid w:val="00E26E7C"/>
    <w:rsid w:val="00E275F1"/>
    <w:rsid w:val="00E2761B"/>
    <w:rsid w:val="00E2764A"/>
    <w:rsid w:val="00E277B2"/>
    <w:rsid w:val="00E30A75"/>
    <w:rsid w:val="00E318AE"/>
    <w:rsid w:val="00E31A42"/>
    <w:rsid w:val="00E320A6"/>
    <w:rsid w:val="00E32673"/>
    <w:rsid w:val="00E326C2"/>
    <w:rsid w:val="00E329DA"/>
    <w:rsid w:val="00E335BC"/>
    <w:rsid w:val="00E33A9B"/>
    <w:rsid w:val="00E3444E"/>
    <w:rsid w:val="00E3469A"/>
    <w:rsid w:val="00E351A1"/>
    <w:rsid w:val="00E35872"/>
    <w:rsid w:val="00E35B60"/>
    <w:rsid w:val="00E35F1F"/>
    <w:rsid w:val="00E36A82"/>
    <w:rsid w:val="00E36B37"/>
    <w:rsid w:val="00E36CD8"/>
    <w:rsid w:val="00E37505"/>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F8"/>
    <w:rsid w:val="00E45201"/>
    <w:rsid w:val="00E45A1C"/>
    <w:rsid w:val="00E463F3"/>
    <w:rsid w:val="00E46A72"/>
    <w:rsid w:val="00E46DD8"/>
    <w:rsid w:val="00E47681"/>
    <w:rsid w:val="00E47A32"/>
    <w:rsid w:val="00E5006C"/>
    <w:rsid w:val="00E501E9"/>
    <w:rsid w:val="00E503B1"/>
    <w:rsid w:val="00E5071C"/>
    <w:rsid w:val="00E5113C"/>
    <w:rsid w:val="00E514A5"/>
    <w:rsid w:val="00E51B7D"/>
    <w:rsid w:val="00E51BBA"/>
    <w:rsid w:val="00E51EC9"/>
    <w:rsid w:val="00E51F02"/>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DEA"/>
    <w:rsid w:val="00E64068"/>
    <w:rsid w:val="00E64386"/>
    <w:rsid w:val="00E64904"/>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551"/>
    <w:rsid w:val="00E80772"/>
    <w:rsid w:val="00E80905"/>
    <w:rsid w:val="00E80ADA"/>
    <w:rsid w:val="00E81030"/>
    <w:rsid w:val="00E81857"/>
    <w:rsid w:val="00E8225E"/>
    <w:rsid w:val="00E8236C"/>
    <w:rsid w:val="00E8268C"/>
    <w:rsid w:val="00E831C3"/>
    <w:rsid w:val="00E848FE"/>
    <w:rsid w:val="00E8564F"/>
    <w:rsid w:val="00E857B0"/>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B34"/>
    <w:rsid w:val="00E959EC"/>
    <w:rsid w:val="00E9693A"/>
    <w:rsid w:val="00E971EA"/>
    <w:rsid w:val="00E97A3D"/>
    <w:rsid w:val="00E97A85"/>
    <w:rsid w:val="00E97ECB"/>
    <w:rsid w:val="00EA035A"/>
    <w:rsid w:val="00EA0744"/>
    <w:rsid w:val="00EA1795"/>
    <w:rsid w:val="00EA2174"/>
    <w:rsid w:val="00EA28C7"/>
    <w:rsid w:val="00EA2FF4"/>
    <w:rsid w:val="00EA3200"/>
    <w:rsid w:val="00EA3559"/>
    <w:rsid w:val="00EA3DB1"/>
    <w:rsid w:val="00EA4271"/>
    <w:rsid w:val="00EA46F6"/>
    <w:rsid w:val="00EA4702"/>
    <w:rsid w:val="00EA5774"/>
    <w:rsid w:val="00EA5EAF"/>
    <w:rsid w:val="00EA6426"/>
    <w:rsid w:val="00EA6AEC"/>
    <w:rsid w:val="00EA705E"/>
    <w:rsid w:val="00EA7877"/>
    <w:rsid w:val="00EA7C8D"/>
    <w:rsid w:val="00EB07F2"/>
    <w:rsid w:val="00EB1291"/>
    <w:rsid w:val="00EB18CC"/>
    <w:rsid w:val="00EB1DBA"/>
    <w:rsid w:val="00EB2019"/>
    <w:rsid w:val="00EB5EF1"/>
    <w:rsid w:val="00EB6491"/>
    <w:rsid w:val="00EB677B"/>
    <w:rsid w:val="00EB6CF2"/>
    <w:rsid w:val="00EB74A3"/>
    <w:rsid w:val="00EB74B0"/>
    <w:rsid w:val="00EB7B3A"/>
    <w:rsid w:val="00EC24D5"/>
    <w:rsid w:val="00EC29A3"/>
    <w:rsid w:val="00EC2FDA"/>
    <w:rsid w:val="00EC30D5"/>
    <w:rsid w:val="00EC30E5"/>
    <w:rsid w:val="00EC3346"/>
    <w:rsid w:val="00EC3D83"/>
    <w:rsid w:val="00EC4047"/>
    <w:rsid w:val="00EC40DD"/>
    <w:rsid w:val="00EC4199"/>
    <w:rsid w:val="00EC44F6"/>
    <w:rsid w:val="00EC467D"/>
    <w:rsid w:val="00EC4BC2"/>
    <w:rsid w:val="00EC4C36"/>
    <w:rsid w:val="00EC502B"/>
    <w:rsid w:val="00EC51CC"/>
    <w:rsid w:val="00EC52FA"/>
    <w:rsid w:val="00EC56F7"/>
    <w:rsid w:val="00EC5B60"/>
    <w:rsid w:val="00EC6238"/>
    <w:rsid w:val="00EC6369"/>
    <w:rsid w:val="00EC650F"/>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528F"/>
    <w:rsid w:val="00ED5500"/>
    <w:rsid w:val="00ED5CAF"/>
    <w:rsid w:val="00ED5E38"/>
    <w:rsid w:val="00ED5EF9"/>
    <w:rsid w:val="00ED5F73"/>
    <w:rsid w:val="00ED6248"/>
    <w:rsid w:val="00ED648C"/>
    <w:rsid w:val="00ED6617"/>
    <w:rsid w:val="00ED6781"/>
    <w:rsid w:val="00ED696A"/>
    <w:rsid w:val="00ED6E86"/>
    <w:rsid w:val="00ED6F5F"/>
    <w:rsid w:val="00ED7194"/>
    <w:rsid w:val="00ED7D3A"/>
    <w:rsid w:val="00EE03A7"/>
    <w:rsid w:val="00EE1312"/>
    <w:rsid w:val="00EE1617"/>
    <w:rsid w:val="00EE35AA"/>
    <w:rsid w:val="00EE4065"/>
    <w:rsid w:val="00EE44C9"/>
    <w:rsid w:val="00EE4711"/>
    <w:rsid w:val="00EE5021"/>
    <w:rsid w:val="00EE68C0"/>
    <w:rsid w:val="00EE6C5C"/>
    <w:rsid w:val="00EE6CE1"/>
    <w:rsid w:val="00EE72D1"/>
    <w:rsid w:val="00EE773E"/>
    <w:rsid w:val="00EF0087"/>
    <w:rsid w:val="00EF077E"/>
    <w:rsid w:val="00EF11C6"/>
    <w:rsid w:val="00EF1C1D"/>
    <w:rsid w:val="00EF254B"/>
    <w:rsid w:val="00EF28A9"/>
    <w:rsid w:val="00EF2F10"/>
    <w:rsid w:val="00EF2F4C"/>
    <w:rsid w:val="00EF36C8"/>
    <w:rsid w:val="00EF3EA6"/>
    <w:rsid w:val="00EF4035"/>
    <w:rsid w:val="00EF41B1"/>
    <w:rsid w:val="00EF45E1"/>
    <w:rsid w:val="00EF4E03"/>
    <w:rsid w:val="00EF614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F4A"/>
    <w:rsid w:val="00F37C9F"/>
    <w:rsid w:val="00F402B7"/>
    <w:rsid w:val="00F415A1"/>
    <w:rsid w:val="00F41C15"/>
    <w:rsid w:val="00F41D03"/>
    <w:rsid w:val="00F428CD"/>
    <w:rsid w:val="00F42AC7"/>
    <w:rsid w:val="00F42C39"/>
    <w:rsid w:val="00F44BF0"/>
    <w:rsid w:val="00F45116"/>
    <w:rsid w:val="00F459DB"/>
    <w:rsid w:val="00F46CC2"/>
    <w:rsid w:val="00F4745F"/>
    <w:rsid w:val="00F47787"/>
    <w:rsid w:val="00F47BC0"/>
    <w:rsid w:val="00F5006E"/>
    <w:rsid w:val="00F50A6F"/>
    <w:rsid w:val="00F50C2A"/>
    <w:rsid w:val="00F51251"/>
    <w:rsid w:val="00F51E58"/>
    <w:rsid w:val="00F521D2"/>
    <w:rsid w:val="00F5233C"/>
    <w:rsid w:val="00F5267A"/>
    <w:rsid w:val="00F52928"/>
    <w:rsid w:val="00F52F4B"/>
    <w:rsid w:val="00F54242"/>
    <w:rsid w:val="00F544A7"/>
    <w:rsid w:val="00F54F80"/>
    <w:rsid w:val="00F56DD1"/>
    <w:rsid w:val="00F57B2E"/>
    <w:rsid w:val="00F60208"/>
    <w:rsid w:val="00F6079A"/>
    <w:rsid w:val="00F60F89"/>
    <w:rsid w:val="00F60FD5"/>
    <w:rsid w:val="00F61433"/>
    <w:rsid w:val="00F614C9"/>
    <w:rsid w:val="00F61574"/>
    <w:rsid w:val="00F61935"/>
    <w:rsid w:val="00F61A4C"/>
    <w:rsid w:val="00F63636"/>
    <w:rsid w:val="00F63B2F"/>
    <w:rsid w:val="00F643D4"/>
    <w:rsid w:val="00F64472"/>
    <w:rsid w:val="00F64572"/>
    <w:rsid w:val="00F64A10"/>
    <w:rsid w:val="00F64AAB"/>
    <w:rsid w:val="00F6558C"/>
    <w:rsid w:val="00F658F1"/>
    <w:rsid w:val="00F66153"/>
    <w:rsid w:val="00F661D6"/>
    <w:rsid w:val="00F66A0E"/>
    <w:rsid w:val="00F67231"/>
    <w:rsid w:val="00F67B10"/>
    <w:rsid w:val="00F67BA6"/>
    <w:rsid w:val="00F67F54"/>
    <w:rsid w:val="00F7016A"/>
    <w:rsid w:val="00F702D1"/>
    <w:rsid w:val="00F70C9D"/>
    <w:rsid w:val="00F71363"/>
    <w:rsid w:val="00F718B3"/>
    <w:rsid w:val="00F71945"/>
    <w:rsid w:val="00F72E13"/>
    <w:rsid w:val="00F73B1A"/>
    <w:rsid w:val="00F73FD3"/>
    <w:rsid w:val="00F74580"/>
    <w:rsid w:val="00F74FFD"/>
    <w:rsid w:val="00F75275"/>
    <w:rsid w:val="00F756AA"/>
    <w:rsid w:val="00F756B1"/>
    <w:rsid w:val="00F756D7"/>
    <w:rsid w:val="00F75CCB"/>
    <w:rsid w:val="00F765BF"/>
    <w:rsid w:val="00F768B4"/>
    <w:rsid w:val="00F76BB7"/>
    <w:rsid w:val="00F76D12"/>
    <w:rsid w:val="00F81123"/>
    <w:rsid w:val="00F81686"/>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FA8"/>
    <w:rsid w:val="00F9531C"/>
    <w:rsid w:val="00F956FE"/>
    <w:rsid w:val="00F95853"/>
    <w:rsid w:val="00F964EE"/>
    <w:rsid w:val="00F9676E"/>
    <w:rsid w:val="00F96786"/>
    <w:rsid w:val="00F96887"/>
    <w:rsid w:val="00F96966"/>
    <w:rsid w:val="00F96D8C"/>
    <w:rsid w:val="00F96E9D"/>
    <w:rsid w:val="00F97782"/>
    <w:rsid w:val="00F97D2F"/>
    <w:rsid w:val="00F97EB5"/>
    <w:rsid w:val="00FA0B39"/>
    <w:rsid w:val="00FA0F6A"/>
    <w:rsid w:val="00FA1996"/>
    <w:rsid w:val="00FA2291"/>
    <w:rsid w:val="00FA27AA"/>
    <w:rsid w:val="00FA2D11"/>
    <w:rsid w:val="00FA32AF"/>
    <w:rsid w:val="00FA3D1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6E75"/>
    <w:rsid w:val="00FC71B0"/>
    <w:rsid w:val="00FC7260"/>
    <w:rsid w:val="00FC7342"/>
    <w:rsid w:val="00FC7358"/>
    <w:rsid w:val="00FC748B"/>
    <w:rsid w:val="00FC7A8A"/>
    <w:rsid w:val="00FC7F95"/>
    <w:rsid w:val="00FD032F"/>
    <w:rsid w:val="00FD0A37"/>
    <w:rsid w:val="00FD0AB5"/>
    <w:rsid w:val="00FD0C64"/>
    <w:rsid w:val="00FD20B5"/>
    <w:rsid w:val="00FD28C4"/>
    <w:rsid w:val="00FD29CF"/>
    <w:rsid w:val="00FD371C"/>
    <w:rsid w:val="00FD37E4"/>
    <w:rsid w:val="00FD3A7F"/>
    <w:rsid w:val="00FD3ABD"/>
    <w:rsid w:val="00FD4C58"/>
    <w:rsid w:val="00FD53C7"/>
    <w:rsid w:val="00FD5646"/>
    <w:rsid w:val="00FD6BEA"/>
    <w:rsid w:val="00FD6DE0"/>
    <w:rsid w:val="00FD6F44"/>
    <w:rsid w:val="00FD7384"/>
    <w:rsid w:val="00FD748C"/>
    <w:rsid w:val="00FD7521"/>
    <w:rsid w:val="00FD75E5"/>
    <w:rsid w:val="00FD798A"/>
    <w:rsid w:val="00FD7A89"/>
    <w:rsid w:val="00FD7CF5"/>
    <w:rsid w:val="00FE0A20"/>
    <w:rsid w:val="00FE0CDA"/>
    <w:rsid w:val="00FE1D84"/>
    <w:rsid w:val="00FE1EA9"/>
    <w:rsid w:val="00FE2A92"/>
    <w:rsid w:val="00FE3245"/>
    <w:rsid w:val="00FE395A"/>
    <w:rsid w:val="00FE566F"/>
    <w:rsid w:val="00FE58BF"/>
    <w:rsid w:val="00FE6775"/>
    <w:rsid w:val="00FE6795"/>
    <w:rsid w:val="00FE67EE"/>
    <w:rsid w:val="00FE721A"/>
    <w:rsid w:val="00FE76A0"/>
    <w:rsid w:val="00FE7989"/>
    <w:rsid w:val="00FE7AE6"/>
    <w:rsid w:val="00FE7B4A"/>
    <w:rsid w:val="00FF0363"/>
    <w:rsid w:val="00FF068C"/>
    <w:rsid w:val="00FF0FF9"/>
    <w:rsid w:val="00FF136F"/>
    <w:rsid w:val="00FF1449"/>
    <w:rsid w:val="00FF17E4"/>
    <w:rsid w:val="00FF3055"/>
    <w:rsid w:val="00FF3173"/>
    <w:rsid w:val="00FF33B2"/>
    <w:rsid w:val="00FF342A"/>
    <w:rsid w:val="00FF462A"/>
    <w:rsid w:val="00FF4873"/>
    <w:rsid w:val="00FF544B"/>
    <w:rsid w:val="00FF55B8"/>
    <w:rsid w:val="00FF598D"/>
    <w:rsid w:val="00FF59F6"/>
    <w:rsid w:val="00FF5F9F"/>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AB2CB18"/>
  <w15:chartTrackingRefBased/>
  <w15:docId w15:val="{2D08AC56-3426-43E1-81A0-A25E3505B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10"/>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1"/>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9"/>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7"/>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6"/>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8"/>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rsid w:val="00DA73F6"/>
    <w:rPr>
      <w:rFonts w:ascii="Arial" w:hAnsi="Arial"/>
      <w:sz w:val="18"/>
      <w:szCs w:val="24"/>
      <w:lang w:val="en-US" w:eastAsia="en-US" w:bidi="ar-SA"/>
    </w:rPr>
  </w:style>
  <w:style w:type="character" w:customStyle="1" w:styleId="TableTextNumbersChar1">
    <w:name w:val="Table Text Numbers Char1"/>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link w:val="TableTextBullet"/>
    <w:rsid w:val="00C92E0C"/>
    <w:rPr>
      <w:rFonts w:ascii="Arial" w:hAnsi="Arial"/>
      <w:sz w:val="18"/>
      <w:szCs w:val="24"/>
      <w:lang w:val="en-US" w:eastAsia="en-US" w:bidi="ar-SA"/>
    </w:rPr>
  </w:style>
  <w:style w:type="character" w:customStyle="1" w:styleId="NotesTextBulletChar">
    <w:name w:val="Notes Text Bullet 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8"/>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9"/>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22"/>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51"/>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52"/>
      </w:numPr>
      <w:contextualSpacing w:val="0"/>
      <w:jc w:val="right"/>
    </w:pPr>
    <w:rPr>
      <w:color w:val="000000"/>
      <w:szCs w:val="20"/>
    </w:rPr>
  </w:style>
  <w:style w:type="paragraph" w:customStyle="1" w:styleId="StepNumbers">
    <w:name w:val="Step Numbers"/>
    <w:basedOn w:val="TableText"/>
    <w:rsid w:val="00752D6D"/>
    <w:pPr>
      <w:numPr>
        <w:numId w:val="53"/>
      </w:numPr>
      <w:contextualSpacing w:val="0"/>
      <w:jc w:val="center"/>
    </w:pPr>
    <w:rPr>
      <w:color w:val="000000"/>
      <w:szCs w:val="20"/>
    </w:rPr>
  </w:style>
  <w:style w:type="paragraph" w:styleId="Revision">
    <w:name w:val="Revision"/>
    <w:hidden/>
    <w:uiPriority w:val="99"/>
    <w:semiHidden/>
    <w:rsid w:val="009E26C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0.png"/><Relationship Id="rId21" Type="http://schemas.openxmlformats.org/officeDocument/2006/relationships/image" Target="media/image9.png"/><Relationship Id="rId42" Type="http://schemas.openxmlformats.org/officeDocument/2006/relationships/image" Target="media/image29.gif"/><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85.png"/><Relationship Id="rId16" Type="http://schemas.openxmlformats.org/officeDocument/2006/relationships/image" Target="media/image7.png"/><Relationship Id="rId107" Type="http://schemas.openxmlformats.org/officeDocument/2006/relationships/hyperlink" Target="http://msdn.microsoft.com/library/en-us/cpref/html/frlrfSystemRuntimeInteropServicesSEHExceptionClassTopic.asp" TargetMode="External"/><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9.emf"/><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http://msdn.microsoft.com/library/en-us/cpguide/html/cpcontheexceptionclass.asp" TargetMode="External"/><Relationship Id="rId123" Type="http://schemas.openxmlformats.org/officeDocument/2006/relationships/image" Target="media/image96.pn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technet.microsoft.com/en-us/library/gg236605.aspx"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hyperlink" Target="http://msdn.microsoft.com/library/en-us/cpref/html/frlrfSystemArgumentOutOfRangeExceptionClassTopic.asp" TargetMode="External"/><Relationship Id="rId105" Type="http://schemas.openxmlformats.org/officeDocument/2006/relationships/hyperlink" Target="http://msdn.microsoft.com/library/en-us/cpref/html/frlrfSystemInvalidOperationExceptionClassTopic.asp" TargetMode="External"/><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image" Target="media/image99.jpeg"/><Relationship Id="rId8" Type="http://schemas.openxmlformats.org/officeDocument/2006/relationships/image" Target="media/image4.jpeg"/><Relationship Id="rId51" Type="http://schemas.openxmlformats.org/officeDocument/2006/relationships/hyperlink" Target="https://vaww.sde.portal.va.gov/sites/eo/Products/VHA/VBE/13-100/Executing/VBECS%20PROD%20Data%20Center%20Worksheets%20COMPLETED.doc" TargetMode="External"/><Relationship Id="rId72" Type="http://schemas.openxmlformats.org/officeDocument/2006/relationships/footer" Target="footer5.xml"/><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yperlink" Target="http://msdn.microsoft.com/library/en-us/cpref/html/frlrfSystemArgumentExceptionClassTopic.asp" TargetMode="External"/><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hl7.org/implement/standards/product_brief.cfm?product_id=141" TargetMode="External"/><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yperlink" Target="http://msdn.microsoft.com/library/en-us/cpref/html/frlrfSystemRuntimeInteropServicesExternalExceptionClassTopic.asp" TargetMode="External"/><Relationship Id="rId108" Type="http://schemas.openxmlformats.org/officeDocument/2006/relationships/hyperlink" Target="http://msdn.microsoft.com/library/en-us/cpref/html/frlrfSystemSystemExceptionClassTopic.asp" TargetMode="External"/><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oleObject" Target="embeddings/oleObject2.bin"/><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2.png"/><Relationship Id="rId106" Type="http://schemas.openxmlformats.org/officeDocument/2006/relationships/hyperlink" Target="http://msdn.microsoft.com/library/en-us/cpref/html/frlrfSystemNullReferenceExceptionClassTopic.asp" TargetMode="Externa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hyperlink" Target="http://msdn.microsoft.com/library/en-us/cpref/html/frlrfSystemArgumentNullExceptionClassTopic.asp" TargetMode="External"/><Relationship Id="rId101" Type="http://schemas.openxmlformats.org/officeDocument/2006/relationships/hyperlink" Target="http://msdn.microsoft.com/library/en-us/cpref/html/frlrfSystemRuntimeInteropServicesCOMExceptionClassTopic.asp" TargetMode="External"/><Relationship Id="rId122" Type="http://schemas.openxmlformats.org/officeDocument/2006/relationships/image" Target="media/image9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technet.microsoft.com/en-us/library/cc725689.aspx" TargetMode="External"/><Relationship Id="rId39" Type="http://schemas.openxmlformats.org/officeDocument/2006/relationships/image" Target="media/image26.emf"/><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yperlink" Target="http://msdn.microsoft.com/library/en-us/cpref/html/frlrfSystemIndexOutOfRangeExceptionClassTopic.asp" TargetMode="External"/><Relationship Id="rId120" Type="http://schemas.openxmlformats.org/officeDocument/2006/relationships/image" Target="media/image93.png"/><Relationship Id="rId125"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7.emf"/><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6.png"/><Relationship Id="rId82" Type="http://schemas.openxmlformats.org/officeDocument/2006/relationships/image" Target="media/image6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AA4CD-18B8-45C2-AC95-0FB36D5C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Template>
  <TotalTime>6</TotalTime>
  <Pages>122</Pages>
  <Words>16157</Words>
  <Characters>110078</Characters>
  <Application>Microsoft Office Word</Application>
  <DocSecurity>0</DocSecurity>
  <Lines>917</Lines>
  <Paragraphs>251</Paragraphs>
  <ScaleCrop>false</ScaleCrop>
  <HeadingPairs>
    <vt:vector size="2" baseType="variant">
      <vt:variant>
        <vt:lpstr>Title</vt:lpstr>
      </vt:variant>
      <vt:variant>
        <vt:i4>1</vt:i4>
      </vt:variant>
    </vt:vector>
  </HeadingPairs>
  <TitlesOfParts>
    <vt:vector size="1" baseType="lpstr">
      <vt:lpstr>MUC 1</vt:lpstr>
    </vt:vector>
  </TitlesOfParts>
  <Company>Dept. of Veterans Affairs</Company>
  <LinksUpToDate>false</LinksUpToDate>
  <CharactersWithSpaces>125984</CharactersWithSpaces>
  <SharedDoc>false</SharedDoc>
  <HLinks>
    <vt:vector size="630" baseType="variant">
      <vt:variant>
        <vt:i4>8126584</vt:i4>
      </vt:variant>
      <vt:variant>
        <vt:i4>1285</vt:i4>
      </vt:variant>
      <vt:variant>
        <vt:i4>0</vt:i4>
      </vt:variant>
      <vt:variant>
        <vt:i4>5</vt:i4>
      </vt:variant>
      <vt:variant>
        <vt:lpwstr>http://msdn.microsoft.com/library/en-us/cpref/html/frlrfSystemSystemExceptionClassTopic.asp</vt:lpwstr>
      </vt:variant>
      <vt:variant>
        <vt:lpwstr/>
      </vt:variant>
      <vt:variant>
        <vt:i4>3997755</vt:i4>
      </vt:variant>
      <vt:variant>
        <vt:i4>1282</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1279</vt:i4>
      </vt:variant>
      <vt:variant>
        <vt:i4>0</vt:i4>
      </vt:variant>
      <vt:variant>
        <vt:i4>5</vt:i4>
      </vt:variant>
      <vt:variant>
        <vt:lpwstr>http://msdn.microsoft.com/library/en-us/cpref/html/frlrfSystemNullReferenceExceptionClassTopic.asp</vt:lpwstr>
      </vt:variant>
      <vt:variant>
        <vt:lpwstr/>
      </vt:variant>
      <vt:variant>
        <vt:i4>1441811</vt:i4>
      </vt:variant>
      <vt:variant>
        <vt:i4>1276</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1273</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1270</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1267</vt:i4>
      </vt:variant>
      <vt:variant>
        <vt:i4>0</vt:i4>
      </vt:variant>
      <vt:variant>
        <vt:i4>5</vt:i4>
      </vt:variant>
      <vt:variant>
        <vt:lpwstr>http://msdn.microsoft.com/library/en-us/cpguide/html/cpcontheexceptionclass.asp</vt:lpwstr>
      </vt:variant>
      <vt:variant>
        <vt:lpwstr/>
      </vt:variant>
      <vt:variant>
        <vt:i4>3604526</vt:i4>
      </vt:variant>
      <vt:variant>
        <vt:i4>1264</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1261</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1258</vt:i4>
      </vt:variant>
      <vt:variant>
        <vt:i4>0</vt:i4>
      </vt:variant>
      <vt:variant>
        <vt:i4>5</vt:i4>
      </vt:variant>
      <vt:variant>
        <vt:lpwstr>http://msdn.microsoft.com/library/en-us/cpref/html/frlrfSystemArgumentNullExceptionClassTopic.asp</vt:lpwstr>
      </vt:variant>
      <vt:variant>
        <vt:lpwstr/>
      </vt:variant>
      <vt:variant>
        <vt:i4>655384</vt:i4>
      </vt:variant>
      <vt:variant>
        <vt:i4>1255</vt:i4>
      </vt:variant>
      <vt:variant>
        <vt:i4>0</vt:i4>
      </vt:variant>
      <vt:variant>
        <vt:i4>5</vt:i4>
      </vt:variant>
      <vt:variant>
        <vt:lpwstr>http://msdn.microsoft.com/library/en-us/cpref/html/frlrfSystemArgumentExceptionClassTopic.asp</vt:lpwstr>
      </vt:variant>
      <vt:variant>
        <vt:lpwstr/>
      </vt:variant>
      <vt:variant>
        <vt:i4>5898259</vt:i4>
      </vt:variant>
      <vt:variant>
        <vt:i4>1243</vt:i4>
      </vt:variant>
      <vt:variant>
        <vt:i4>0</vt:i4>
      </vt:variant>
      <vt:variant>
        <vt:i4>5</vt:i4>
      </vt:variant>
      <vt:variant>
        <vt:lpwstr>http://vaww.oed.portal.va.gov/projects/vbecs/default.aspx</vt:lpwstr>
      </vt:variant>
      <vt:variant>
        <vt:lpwstr/>
      </vt:variant>
      <vt:variant>
        <vt:i4>4194319</vt:i4>
      </vt:variant>
      <vt:variant>
        <vt:i4>822</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774</vt:i4>
      </vt:variant>
      <vt:variant>
        <vt:i4>0</vt:i4>
      </vt:variant>
      <vt:variant>
        <vt:i4>5</vt:i4>
      </vt:variant>
      <vt:variant>
        <vt:lpwstr>mailto:EOVBEDatabaseAdministration@va.gov</vt:lpwstr>
      </vt:variant>
      <vt:variant>
        <vt:lpwstr/>
      </vt:variant>
      <vt:variant>
        <vt:i4>5636220</vt:i4>
      </vt:variant>
      <vt:variant>
        <vt:i4>771</vt:i4>
      </vt:variant>
      <vt:variant>
        <vt:i4>0</vt:i4>
      </vt:variant>
      <vt:variant>
        <vt:i4>5</vt:i4>
      </vt:variant>
      <vt:variant>
        <vt:lpwstr>mailto:VAOITVBECSSQLSupport@va.gov</vt:lpwstr>
      </vt:variant>
      <vt:variant>
        <vt:lpwstr/>
      </vt:variant>
      <vt:variant>
        <vt:i4>5636220</vt:i4>
      </vt:variant>
      <vt:variant>
        <vt:i4>747</vt:i4>
      </vt:variant>
      <vt:variant>
        <vt:i4>0</vt:i4>
      </vt:variant>
      <vt:variant>
        <vt:i4>5</vt:i4>
      </vt:variant>
      <vt:variant>
        <vt:lpwstr>mailto:VAOITVBECSSQLSupport@va.gov</vt:lpwstr>
      </vt:variant>
      <vt:variant>
        <vt:lpwstr/>
      </vt:variant>
      <vt:variant>
        <vt:i4>589851</vt:i4>
      </vt:variant>
      <vt:variant>
        <vt:i4>516</vt:i4>
      </vt:variant>
      <vt:variant>
        <vt:i4>0</vt:i4>
      </vt:variant>
      <vt:variant>
        <vt:i4>5</vt:i4>
      </vt:variant>
      <vt:variant>
        <vt:lpwstr>http://technet.microsoft.com/en-us/library/gg236605.aspx</vt:lpwstr>
      </vt:variant>
      <vt:variant>
        <vt:lpwstr/>
      </vt:variant>
      <vt:variant>
        <vt:i4>196626</vt:i4>
      </vt:variant>
      <vt:variant>
        <vt:i4>513</vt:i4>
      </vt:variant>
      <vt:variant>
        <vt:i4>0</vt:i4>
      </vt:variant>
      <vt:variant>
        <vt:i4>5</vt:i4>
      </vt:variant>
      <vt:variant>
        <vt:lpwstr>http://technet.microsoft.com/en-us/library/cc725689.aspx</vt:lpwstr>
      </vt:variant>
      <vt:variant>
        <vt:lpwstr/>
      </vt:variant>
      <vt:variant>
        <vt:i4>6488175</vt:i4>
      </vt:variant>
      <vt:variant>
        <vt:i4>510</vt:i4>
      </vt:variant>
      <vt:variant>
        <vt:i4>0</vt:i4>
      </vt:variant>
      <vt:variant>
        <vt:i4>5</vt:i4>
      </vt:variant>
      <vt:variant>
        <vt:lpwstr>http://www.hl7.org/implement/standards/product_brief.cfm?product_id=141</vt:lpwstr>
      </vt:variant>
      <vt:variant>
        <vt:lpwstr>ImpGuides</vt:lpwstr>
      </vt:variant>
      <vt:variant>
        <vt:i4>1376305</vt:i4>
      </vt:variant>
      <vt:variant>
        <vt:i4>482</vt:i4>
      </vt:variant>
      <vt:variant>
        <vt:i4>0</vt:i4>
      </vt:variant>
      <vt:variant>
        <vt:i4>5</vt:i4>
      </vt:variant>
      <vt:variant>
        <vt:lpwstr/>
      </vt:variant>
      <vt:variant>
        <vt:lpwstr>_Toc524596938</vt:lpwstr>
      </vt:variant>
      <vt:variant>
        <vt:i4>1376305</vt:i4>
      </vt:variant>
      <vt:variant>
        <vt:i4>476</vt:i4>
      </vt:variant>
      <vt:variant>
        <vt:i4>0</vt:i4>
      </vt:variant>
      <vt:variant>
        <vt:i4>5</vt:i4>
      </vt:variant>
      <vt:variant>
        <vt:lpwstr/>
      </vt:variant>
      <vt:variant>
        <vt:lpwstr>_Toc524596937</vt:lpwstr>
      </vt:variant>
      <vt:variant>
        <vt:i4>1376305</vt:i4>
      </vt:variant>
      <vt:variant>
        <vt:i4>470</vt:i4>
      </vt:variant>
      <vt:variant>
        <vt:i4>0</vt:i4>
      </vt:variant>
      <vt:variant>
        <vt:i4>5</vt:i4>
      </vt:variant>
      <vt:variant>
        <vt:lpwstr/>
      </vt:variant>
      <vt:variant>
        <vt:lpwstr>_Toc524596936</vt:lpwstr>
      </vt:variant>
      <vt:variant>
        <vt:i4>1376305</vt:i4>
      </vt:variant>
      <vt:variant>
        <vt:i4>464</vt:i4>
      </vt:variant>
      <vt:variant>
        <vt:i4>0</vt:i4>
      </vt:variant>
      <vt:variant>
        <vt:i4>5</vt:i4>
      </vt:variant>
      <vt:variant>
        <vt:lpwstr/>
      </vt:variant>
      <vt:variant>
        <vt:lpwstr>_Toc524596935</vt:lpwstr>
      </vt:variant>
      <vt:variant>
        <vt:i4>1376305</vt:i4>
      </vt:variant>
      <vt:variant>
        <vt:i4>458</vt:i4>
      </vt:variant>
      <vt:variant>
        <vt:i4>0</vt:i4>
      </vt:variant>
      <vt:variant>
        <vt:i4>5</vt:i4>
      </vt:variant>
      <vt:variant>
        <vt:lpwstr/>
      </vt:variant>
      <vt:variant>
        <vt:lpwstr>_Toc524596934</vt:lpwstr>
      </vt:variant>
      <vt:variant>
        <vt:i4>1376305</vt:i4>
      </vt:variant>
      <vt:variant>
        <vt:i4>452</vt:i4>
      </vt:variant>
      <vt:variant>
        <vt:i4>0</vt:i4>
      </vt:variant>
      <vt:variant>
        <vt:i4>5</vt:i4>
      </vt:variant>
      <vt:variant>
        <vt:lpwstr/>
      </vt:variant>
      <vt:variant>
        <vt:lpwstr>_Toc524596933</vt:lpwstr>
      </vt:variant>
      <vt:variant>
        <vt:i4>1376305</vt:i4>
      </vt:variant>
      <vt:variant>
        <vt:i4>446</vt:i4>
      </vt:variant>
      <vt:variant>
        <vt:i4>0</vt:i4>
      </vt:variant>
      <vt:variant>
        <vt:i4>5</vt:i4>
      </vt:variant>
      <vt:variant>
        <vt:lpwstr/>
      </vt:variant>
      <vt:variant>
        <vt:lpwstr>_Toc524596932</vt:lpwstr>
      </vt:variant>
      <vt:variant>
        <vt:i4>1376305</vt:i4>
      </vt:variant>
      <vt:variant>
        <vt:i4>440</vt:i4>
      </vt:variant>
      <vt:variant>
        <vt:i4>0</vt:i4>
      </vt:variant>
      <vt:variant>
        <vt:i4>5</vt:i4>
      </vt:variant>
      <vt:variant>
        <vt:lpwstr/>
      </vt:variant>
      <vt:variant>
        <vt:lpwstr>_Toc524596931</vt:lpwstr>
      </vt:variant>
      <vt:variant>
        <vt:i4>1376305</vt:i4>
      </vt:variant>
      <vt:variant>
        <vt:i4>434</vt:i4>
      </vt:variant>
      <vt:variant>
        <vt:i4>0</vt:i4>
      </vt:variant>
      <vt:variant>
        <vt:i4>5</vt:i4>
      </vt:variant>
      <vt:variant>
        <vt:lpwstr/>
      </vt:variant>
      <vt:variant>
        <vt:lpwstr>_Toc524596930</vt:lpwstr>
      </vt:variant>
      <vt:variant>
        <vt:i4>1310769</vt:i4>
      </vt:variant>
      <vt:variant>
        <vt:i4>428</vt:i4>
      </vt:variant>
      <vt:variant>
        <vt:i4>0</vt:i4>
      </vt:variant>
      <vt:variant>
        <vt:i4>5</vt:i4>
      </vt:variant>
      <vt:variant>
        <vt:lpwstr/>
      </vt:variant>
      <vt:variant>
        <vt:lpwstr>_Toc524596929</vt:lpwstr>
      </vt:variant>
      <vt:variant>
        <vt:i4>1310769</vt:i4>
      </vt:variant>
      <vt:variant>
        <vt:i4>422</vt:i4>
      </vt:variant>
      <vt:variant>
        <vt:i4>0</vt:i4>
      </vt:variant>
      <vt:variant>
        <vt:i4>5</vt:i4>
      </vt:variant>
      <vt:variant>
        <vt:lpwstr/>
      </vt:variant>
      <vt:variant>
        <vt:lpwstr>_Toc524596928</vt:lpwstr>
      </vt:variant>
      <vt:variant>
        <vt:i4>1310769</vt:i4>
      </vt:variant>
      <vt:variant>
        <vt:i4>416</vt:i4>
      </vt:variant>
      <vt:variant>
        <vt:i4>0</vt:i4>
      </vt:variant>
      <vt:variant>
        <vt:i4>5</vt:i4>
      </vt:variant>
      <vt:variant>
        <vt:lpwstr/>
      </vt:variant>
      <vt:variant>
        <vt:lpwstr>_Toc524596927</vt:lpwstr>
      </vt:variant>
      <vt:variant>
        <vt:i4>1310769</vt:i4>
      </vt:variant>
      <vt:variant>
        <vt:i4>410</vt:i4>
      </vt:variant>
      <vt:variant>
        <vt:i4>0</vt:i4>
      </vt:variant>
      <vt:variant>
        <vt:i4>5</vt:i4>
      </vt:variant>
      <vt:variant>
        <vt:lpwstr/>
      </vt:variant>
      <vt:variant>
        <vt:lpwstr>_Toc524596926</vt:lpwstr>
      </vt:variant>
      <vt:variant>
        <vt:i4>1310769</vt:i4>
      </vt:variant>
      <vt:variant>
        <vt:i4>404</vt:i4>
      </vt:variant>
      <vt:variant>
        <vt:i4>0</vt:i4>
      </vt:variant>
      <vt:variant>
        <vt:i4>5</vt:i4>
      </vt:variant>
      <vt:variant>
        <vt:lpwstr/>
      </vt:variant>
      <vt:variant>
        <vt:lpwstr>_Toc524596925</vt:lpwstr>
      </vt:variant>
      <vt:variant>
        <vt:i4>1310769</vt:i4>
      </vt:variant>
      <vt:variant>
        <vt:i4>398</vt:i4>
      </vt:variant>
      <vt:variant>
        <vt:i4>0</vt:i4>
      </vt:variant>
      <vt:variant>
        <vt:i4>5</vt:i4>
      </vt:variant>
      <vt:variant>
        <vt:lpwstr/>
      </vt:variant>
      <vt:variant>
        <vt:lpwstr>_Toc524596924</vt:lpwstr>
      </vt:variant>
      <vt:variant>
        <vt:i4>1310769</vt:i4>
      </vt:variant>
      <vt:variant>
        <vt:i4>392</vt:i4>
      </vt:variant>
      <vt:variant>
        <vt:i4>0</vt:i4>
      </vt:variant>
      <vt:variant>
        <vt:i4>5</vt:i4>
      </vt:variant>
      <vt:variant>
        <vt:lpwstr/>
      </vt:variant>
      <vt:variant>
        <vt:lpwstr>_Toc524596923</vt:lpwstr>
      </vt:variant>
      <vt:variant>
        <vt:i4>1310769</vt:i4>
      </vt:variant>
      <vt:variant>
        <vt:i4>386</vt:i4>
      </vt:variant>
      <vt:variant>
        <vt:i4>0</vt:i4>
      </vt:variant>
      <vt:variant>
        <vt:i4>5</vt:i4>
      </vt:variant>
      <vt:variant>
        <vt:lpwstr/>
      </vt:variant>
      <vt:variant>
        <vt:lpwstr>_Toc524596922</vt:lpwstr>
      </vt:variant>
      <vt:variant>
        <vt:i4>1310769</vt:i4>
      </vt:variant>
      <vt:variant>
        <vt:i4>380</vt:i4>
      </vt:variant>
      <vt:variant>
        <vt:i4>0</vt:i4>
      </vt:variant>
      <vt:variant>
        <vt:i4>5</vt:i4>
      </vt:variant>
      <vt:variant>
        <vt:lpwstr/>
      </vt:variant>
      <vt:variant>
        <vt:lpwstr>_Toc524596921</vt:lpwstr>
      </vt:variant>
      <vt:variant>
        <vt:i4>1310769</vt:i4>
      </vt:variant>
      <vt:variant>
        <vt:i4>374</vt:i4>
      </vt:variant>
      <vt:variant>
        <vt:i4>0</vt:i4>
      </vt:variant>
      <vt:variant>
        <vt:i4>5</vt:i4>
      </vt:variant>
      <vt:variant>
        <vt:lpwstr/>
      </vt:variant>
      <vt:variant>
        <vt:lpwstr>_Toc524596920</vt:lpwstr>
      </vt:variant>
      <vt:variant>
        <vt:i4>1507377</vt:i4>
      </vt:variant>
      <vt:variant>
        <vt:i4>368</vt:i4>
      </vt:variant>
      <vt:variant>
        <vt:i4>0</vt:i4>
      </vt:variant>
      <vt:variant>
        <vt:i4>5</vt:i4>
      </vt:variant>
      <vt:variant>
        <vt:lpwstr/>
      </vt:variant>
      <vt:variant>
        <vt:lpwstr>_Toc524596919</vt:lpwstr>
      </vt:variant>
      <vt:variant>
        <vt:i4>1507377</vt:i4>
      </vt:variant>
      <vt:variant>
        <vt:i4>362</vt:i4>
      </vt:variant>
      <vt:variant>
        <vt:i4>0</vt:i4>
      </vt:variant>
      <vt:variant>
        <vt:i4>5</vt:i4>
      </vt:variant>
      <vt:variant>
        <vt:lpwstr/>
      </vt:variant>
      <vt:variant>
        <vt:lpwstr>_Toc524596918</vt:lpwstr>
      </vt:variant>
      <vt:variant>
        <vt:i4>1507377</vt:i4>
      </vt:variant>
      <vt:variant>
        <vt:i4>356</vt:i4>
      </vt:variant>
      <vt:variant>
        <vt:i4>0</vt:i4>
      </vt:variant>
      <vt:variant>
        <vt:i4>5</vt:i4>
      </vt:variant>
      <vt:variant>
        <vt:lpwstr/>
      </vt:variant>
      <vt:variant>
        <vt:lpwstr>_Toc524596917</vt:lpwstr>
      </vt:variant>
      <vt:variant>
        <vt:i4>1507377</vt:i4>
      </vt:variant>
      <vt:variant>
        <vt:i4>350</vt:i4>
      </vt:variant>
      <vt:variant>
        <vt:i4>0</vt:i4>
      </vt:variant>
      <vt:variant>
        <vt:i4>5</vt:i4>
      </vt:variant>
      <vt:variant>
        <vt:lpwstr/>
      </vt:variant>
      <vt:variant>
        <vt:lpwstr>_Toc524596916</vt:lpwstr>
      </vt:variant>
      <vt:variant>
        <vt:i4>1507377</vt:i4>
      </vt:variant>
      <vt:variant>
        <vt:i4>344</vt:i4>
      </vt:variant>
      <vt:variant>
        <vt:i4>0</vt:i4>
      </vt:variant>
      <vt:variant>
        <vt:i4>5</vt:i4>
      </vt:variant>
      <vt:variant>
        <vt:lpwstr/>
      </vt:variant>
      <vt:variant>
        <vt:lpwstr>_Toc524596915</vt:lpwstr>
      </vt:variant>
      <vt:variant>
        <vt:i4>1507377</vt:i4>
      </vt:variant>
      <vt:variant>
        <vt:i4>338</vt:i4>
      </vt:variant>
      <vt:variant>
        <vt:i4>0</vt:i4>
      </vt:variant>
      <vt:variant>
        <vt:i4>5</vt:i4>
      </vt:variant>
      <vt:variant>
        <vt:lpwstr/>
      </vt:variant>
      <vt:variant>
        <vt:lpwstr>_Toc524596914</vt:lpwstr>
      </vt:variant>
      <vt:variant>
        <vt:i4>1507377</vt:i4>
      </vt:variant>
      <vt:variant>
        <vt:i4>332</vt:i4>
      </vt:variant>
      <vt:variant>
        <vt:i4>0</vt:i4>
      </vt:variant>
      <vt:variant>
        <vt:i4>5</vt:i4>
      </vt:variant>
      <vt:variant>
        <vt:lpwstr/>
      </vt:variant>
      <vt:variant>
        <vt:lpwstr>_Toc524596913</vt:lpwstr>
      </vt:variant>
      <vt:variant>
        <vt:i4>1507377</vt:i4>
      </vt:variant>
      <vt:variant>
        <vt:i4>326</vt:i4>
      </vt:variant>
      <vt:variant>
        <vt:i4>0</vt:i4>
      </vt:variant>
      <vt:variant>
        <vt:i4>5</vt:i4>
      </vt:variant>
      <vt:variant>
        <vt:lpwstr/>
      </vt:variant>
      <vt:variant>
        <vt:lpwstr>_Toc524596912</vt:lpwstr>
      </vt:variant>
      <vt:variant>
        <vt:i4>1507377</vt:i4>
      </vt:variant>
      <vt:variant>
        <vt:i4>320</vt:i4>
      </vt:variant>
      <vt:variant>
        <vt:i4>0</vt:i4>
      </vt:variant>
      <vt:variant>
        <vt:i4>5</vt:i4>
      </vt:variant>
      <vt:variant>
        <vt:lpwstr/>
      </vt:variant>
      <vt:variant>
        <vt:lpwstr>_Toc524596911</vt:lpwstr>
      </vt:variant>
      <vt:variant>
        <vt:i4>1507377</vt:i4>
      </vt:variant>
      <vt:variant>
        <vt:i4>314</vt:i4>
      </vt:variant>
      <vt:variant>
        <vt:i4>0</vt:i4>
      </vt:variant>
      <vt:variant>
        <vt:i4>5</vt:i4>
      </vt:variant>
      <vt:variant>
        <vt:lpwstr/>
      </vt:variant>
      <vt:variant>
        <vt:lpwstr>_Toc524596910</vt:lpwstr>
      </vt:variant>
      <vt:variant>
        <vt:i4>1441841</vt:i4>
      </vt:variant>
      <vt:variant>
        <vt:i4>308</vt:i4>
      </vt:variant>
      <vt:variant>
        <vt:i4>0</vt:i4>
      </vt:variant>
      <vt:variant>
        <vt:i4>5</vt:i4>
      </vt:variant>
      <vt:variant>
        <vt:lpwstr/>
      </vt:variant>
      <vt:variant>
        <vt:lpwstr>_Toc524596909</vt:lpwstr>
      </vt:variant>
      <vt:variant>
        <vt:i4>1441841</vt:i4>
      </vt:variant>
      <vt:variant>
        <vt:i4>302</vt:i4>
      </vt:variant>
      <vt:variant>
        <vt:i4>0</vt:i4>
      </vt:variant>
      <vt:variant>
        <vt:i4>5</vt:i4>
      </vt:variant>
      <vt:variant>
        <vt:lpwstr/>
      </vt:variant>
      <vt:variant>
        <vt:lpwstr>_Toc524596908</vt:lpwstr>
      </vt:variant>
      <vt:variant>
        <vt:i4>1441841</vt:i4>
      </vt:variant>
      <vt:variant>
        <vt:i4>296</vt:i4>
      </vt:variant>
      <vt:variant>
        <vt:i4>0</vt:i4>
      </vt:variant>
      <vt:variant>
        <vt:i4>5</vt:i4>
      </vt:variant>
      <vt:variant>
        <vt:lpwstr/>
      </vt:variant>
      <vt:variant>
        <vt:lpwstr>_Toc524596907</vt:lpwstr>
      </vt:variant>
      <vt:variant>
        <vt:i4>1441841</vt:i4>
      </vt:variant>
      <vt:variant>
        <vt:i4>290</vt:i4>
      </vt:variant>
      <vt:variant>
        <vt:i4>0</vt:i4>
      </vt:variant>
      <vt:variant>
        <vt:i4>5</vt:i4>
      </vt:variant>
      <vt:variant>
        <vt:lpwstr/>
      </vt:variant>
      <vt:variant>
        <vt:lpwstr>_Toc524596906</vt:lpwstr>
      </vt:variant>
      <vt:variant>
        <vt:i4>1441841</vt:i4>
      </vt:variant>
      <vt:variant>
        <vt:i4>284</vt:i4>
      </vt:variant>
      <vt:variant>
        <vt:i4>0</vt:i4>
      </vt:variant>
      <vt:variant>
        <vt:i4>5</vt:i4>
      </vt:variant>
      <vt:variant>
        <vt:lpwstr/>
      </vt:variant>
      <vt:variant>
        <vt:lpwstr>_Toc524596905</vt:lpwstr>
      </vt:variant>
      <vt:variant>
        <vt:i4>1441841</vt:i4>
      </vt:variant>
      <vt:variant>
        <vt:i4>278</vt:i4>
      </vt:variant>
      <vt:variant>
        <vt:i4>0</vt:i4>
      </vt:variant>
      <vt:variant>
        <vt:i4>5</vt:i4>
      </vt:variant>
      <vt:variant>
        <vt:lpwstr/>
      </vt:variant>
      <vt:variant>
        <vt:lpwstr>_Toc524596904</vt:lpwstr>
      </vt:variant>
      <vt:variant>
        <vt:i4>1441841</vt:i4>
      </vt:variant>
      <vt:variant>
        <vt:i4>272</vt:i4>
      </vt:variant>
      <vt:variant>
        <vt:i4>0</vt:i4>
      </vt:variant>
      <vt:variant>
        <vt:i4>5</vt:i4>
      </vt:variant>
      <vt:variant>
        <vt:lpwstr/>
      </vt:variant>
      <vt:variant>
        <vt:lpwstr>_Toc524596903</vt:lpwstr>
      </vt:variant>
      <vt:variant>
        <vt:i4>1441841</vt:i4>
      </vt:variant>
      <vt:variant>
        <vt:i4>266</vt:i4>
      </vt:variant>
      <vt:variant>
        <vt:i4>0</vt:i4>
      </vt:variant>
      <vt:variant>
        <vt:i4>5</vt:i4>
      </vt:variant>
      <vt:variant>
        <vt:lpwstr/>
      </vt:variant>
      <vt:variant>
        <vt:lpwstr>_Toc524596902</vt:lpwstr>
      </vt:variant>
      <vt:variant>
        <vt:i4>1441841</vt:i4>
      </vt:variant>
      <vt:variant>
        <vt:i4>260</vt:i4>
      </vt:variant>
      <vt:variant>
        <vt:i4>0</vt:i4>
      </vt:variant>
      <vt:variant>
        <vt:i4>5</vt:i4>
      </vt:variant>
      <vt:variant>
        <vt:lpwstr/>
      </vt:variant>
      <vt:variant>
        <vt:lpwstr>_Toc524596901</vt:lpwstr>
      </vt:variant>
      <vt:variant>
        <vt:i4>1441841</vt:i4>
      </vt:variant>
      <vt:variant>
        <vt:i4>254</vt:i4>
      </vt:variant>
      <vt:variant>
        <vt:i4>0</vt:i4>
      </vt:variant>
      <vt:variant>
        <vt:i4>5</vt:i4>
      </vt:variant>
      <vt:variant>
        <vt:lpwstr/>
      </vt:variant>
      <vt:variant>
        <vt:lpwstr>_Toc524596900</vt:lpwstr>
      </vt:variant>
      <vt:variant>
        <vt:i4>2031664</vt:i4>
      </vt:variant>
      <vt:variant>
        <vt:i4>248</vt:i4>
      </vt:variant>
      <vt:variant>
        <vt:i4>0</vt:i4>
      </vt:variant>
      <vt:variant>
        <vt:i4>5</vt:i4>
      </vt:variant>
      <vt:variant>
        <vt:lpwstr/>
      </vt:variant>
      <vt:variant>
        <vt:lpwstr>_Toc524596899</vt:lpwstr>
      </vt:variant>
      <vt:variant>
        <vt:i4>2031664</vt:i4>
      </vt:variant>
      <vt:variant>
        <vt:i4>242</vt:i4>
      </vt:variant>
      <vt:variant>
        <vt:i4>0</vt:i4>
      </vt:variant>
      <vt:variant>
        <vt:i4>5</vt:i4>
      </vt:variant>
      <vt:variant>
        <vt:lpwstr/>
      </vt:variant>
      <vt:variant>
        <vt:lpwstr>_Toc524596898</vt:lpwstr>
      </vt:variant>
      <vt:variant>
        <vt:i4>2031664</vt:i4>
      </vt:variant>
      <vt:variant>
        <vt:i4>236</vt:i4>
      </vt:variant>
      <vt:variant>
        <vt:i4>0</vt:i4>
      </vt:variant>
      <vt:variant>
        <vt:i4>5</vt:i4>
      </vt:variant>
      <vt:variant>
        <vt:lpwstr/>
      </vt:variant>
      <vt:variant>
        <vt:lpwstr>_Toc524596897</vt:lpwstr>
      </vt:variant>
      <vt:variant>
        <vt:i4>2031664</vt:i4>
      </vt:variant>
      <vt:variant>
        <vt:i4>230</vt:i4>
      </vt:variant>
      <vt:variant>
        <vt:i4>0</vt:i4>
      </vt:variant>
      <vt:variant>
        <vt:i4>5</vt:i4>
      </vt:variant>
      <vt:variant>
        <vt:lpwstr/>
      </vt:variant>
      <vt:variant>
        <vt:lpwstr>_Toc524596896</vt:lpwstr>
      </vt:variant>
      <vt:variant>
        <vt:i4>2031664</vt:i4>
      </vt:variant>
      <vt:variant>
        <vt:i4>224</vt:i4>
      </vt:variant>
      <vt:variant>
        <vt:i4>0</vt:i4>
      </vt:variant>
      <vt:variant>
        <vt:i4>5</vt:i4>
      </vt:variant>
      <vt:variant>
        <vt:lpwstr/>
      </vt:variant>
      <vt:variant>
        <vt:lpwstr>_Toc524596895</vt:lpwstr>
      </vt:variant>
      <vt:variant>
        <vt:i4>2031664</vt:i4>
      </vt:variant>
      <vt:variant>
        <vt:i4>218</vt:i4>
      </vt:variant>
      <vt:variant>
        <vt:i4>0</vt:i4>
      </vt:variant>
      <vt:variant>
        <vt:i4>5</vt:i4>
      </vt:variant>
      <vt:variant>
        <vt:lpwstr/>
      </vt:variant>
      <vt:variant>
        <vt:lpwstr>_Toc524596894</vt:lpwstr>
      </vt:variant>
      <vt:variant>
        <vt:i4>2031664</vt:i4>
      </vt:variant>
      <vt:variant>
        <vt:i4>212</vt:i4>
      </vt:variant>
      <vt:variant>
        <vt:i4>0</vt:i4>
      </vt:variant>
      <vt:variant>
        <vt:i4>5</vt:i4>
      </vt:variant>
      <vt:variant>
        <vt:lpwstr/>
      </vt:variant>
      <vt:variant>
        <vt:lpwstr>_Toc524596893</vt:lpwstr>
      </vt:variant>
      <vt:variant>
        <vt:i4>2031664</vt:i4>
      </vt:variant>
      <vt:variant>
        <vt:i4>206</vt:i4>
      </vt:variant>
      <vt:variant>
        <vt:i4>0</vt:i4>
      </vt:variant>
      <vt:variant>
        <vt:i4>5</vt:i4>
      </vt:variant>
      <vt:variant>
        <vt:lpwstr/>
      </vt:variant>
      <vt:variant>
        <vt:lpwstr>_Toc524596892</vt:lpwstr>
      </vt:variant>
      <vt:variant>
        <vt:i4>2031664</vt:i4>
      </vt:variant>
      <vt:variant>
        <vt:i4>200</vt:i4>
      </vt:variant>
      <vt:variant>
        <vt:i4>0</vt:i4>
      </vt:variant>
      <vt:variant>
        <vt:i4>5</vt:i4>
      </vt:variant>
      <vt:variant>
        <vt:lpwstr/>
      </vt:variant>
      <vt:variant>
        <vt:lpwstr>_Toc524596891</vt:lpwstr>
      </vt:variant>
      <vt:variant>
        <vt:i4>2031664</vt:i4>
      </vt:variant>
      <vt:variant>
        <vt:i4>194</vt:i4>
      </vt:variant>
      <vt:variant>
        <vt:i4>0</vt:i4>
      </vt:variant>
      <vt:variant>
        <vt:i4>5</vt:i4>
      </vt:variant>
      <vt:variant>
        <vt:lpwstr/>
      </vt:variant>
      <vt:variant>
        <vt:lpwstr>_Toc524596890</vt:lpwstr>
      </vt:variant>
      <vt:variant>
        <vt:i4>1966128</vt:i4>
      </vt:variant>
      <vt:variant>
        <vt:i4>188</vt:i4>
      </vt:variant>
      <vt:variant>
        <vt:i4>0</vt:i4>
      </vt:variant>
      <vt:variant>
        <vt:i4>5</vt:i4>
      </vt:variant>
      <vt:variant>
        <vt:lpwstr/>
      </vt:variant>
      <vt:variant>
        <vt:lpwstr>_Toc524596889</vt:lpwstr>
      </vt:variant>
      <vt:variant>
        <vt:i4>1966128</vt:i4>
      </vt:variant>
      <vt:variant>
        <vt:i4>182</vt:i4>
      </vt:variant>
      <vt:variant>
        <vt:i4>0</vt:i4>
      </vt:variant>
      <vt:variant>
        <vt:i4>5</vt:i4>
      </vt:variant>
      <vt:variant>
        <vt:lpwstr/>
      </vt:variant>
      <vt:variant>
        <vt:lpwstr>_Toc524596888</vt:lpwstr>
      </vt:variant>
      <vt:variant>
        <vt:i4>1966128</vt:i4>
      </vt:variant>
      <vt:variant>
        <vt:i4>176</vt:i4>
      </vt:variant>
      <vt:variant>
        <vt:i4>0</vt:i4>
      </vt:variant>
      <vt:variant>
        <vt:i4>5</vt:i4>
      </vt:variant>
      <vt:variant>
        <vt:lpwstr/>
      </vt:variant>
      <vt:variant>
        <vt:lpwstr>_Toc524596887</vt:lpwstr>
      </vt:variant>
      <vt:variant>
        <vt:i4>1966128</vt:i4>
      </vt:variant>
      <vt:variant>
        <vt:i4>170</vt:i4>
      </vt:variant>
      <vt:variant>
        <vt:i4>0</vt:i4>
      </vt:variant>
      <vt:variant>
        <vt:i4>5</vt:i4>
      </vt:variant>
      <vt:variant>
        <vt:lpwstr/>
      </vt:variant>
      <vt:variant>
        <vt:lpwstr>_Toc524596886</vt:lpwstr>
      </vt:variant>
      <vt:variant>
        <vt:i4>1966128</vt:i4>
      </vt:variant>
      <vt:variant>
        <vt:i4>164</vt:i4>
      </vt:variant>
      <vt:variant>
        <vt:i4>0</vt:i4>
      </vt:variant>
      <vt:variant>
        <vt:i4>5</vt:i4>
      </vt:variant>
      <vt:variant>
        <vt:lpwstr/>
      </vt:variant>
      <vt:variant>
        <vt:lpwstr>_Toc524596885</vt:lpwstr>
      </vt:variant>
      <vt:variant>
        <vt:i4>1966128</vt:i4>
      </vt:variant>
      <vt:variant>
        <vt:i4>158</vt:i4>
      </vt:variant>
      <vt:variant>
        <vt:i4>0</vt:i4>
      </vt:variant>
      <vt:variant>
        <vt:i4>5</vt:i4>
      </vt:variant>
      <vt:variant>
        <vt:lpwstr/>
      </vt:variant>
      <vt:variant>
        <vt:lpwstr>_Toc524596884</vt:lpwstr>
      </vt:variant>
      <vt:variant>
        <vt:i4>1966128</vt:i4>
      </vt:variant>
      <vt:variant>
        <vt:i4>152</vt:i4>
      </vt:variant>
      <vt:variant>
        <vt:i4>0</vt:i4>
      </vt:variant>
      <vt:variant>
        <vt:i4>5</vt:i4>
      </vt:variant>
      <vt:variant>
        <vt:lpwstr/>
      </vt:variant>
      <vt:variant>
        <vt:lpwstr>_Toc524596883</vt:lpwstr>
      </vt:variant>
      <vt:variant>
        <vt:i4>1966128</vt:i4>
      </vt:variant>
      <vt:variant>
        <vt:i4>146</vt:i4>
      </vt:variant>
      <vt:variant>
        <vt:i4>0</vt:i4>
      </vt:variant>
      <vt:variant>
        <vt:i4>5</vt:i4>
      </vt:variant>
      <vt:variant>
        <vt:lpwstr/>
      </vt:variant>
      <vt:variant>
        <vt:lpwstr>_Toc524596882</vt:lpwstr>
      </vt:variant>
      <vt:variant>
        <vt:i4>1966128</vt:i4>
      </vt:variant>
      <vt:variant>
        <vt:i4>140</vt:i4>
      </vt:variant>
      <vt:variant>
        <vt:i4>0</vt:i4>
      </vt:variant>
      <vt:variant>
        <vt:i4>5</vt:i4>
      </vt:variant>
      <vt:variant>
        <vt:lpwstr/>
      </vt:variant>
      <vt:variant>
        <vt:lpwstr>_Toc524596881</vt:lpwstr>
      </vt:variant>
      <vt:variant>
        <vt:i4>1966128</vt:i4>
      </vt:variant>
      <vt:variant>
        <vt:i4>134</vt:i4>
      </vt:variant>
      <vt:variant>
        <vt:i4>0</vt:i4>
      </vt:variant>
      <vt:variant>
        <vt:i4>5</vt:i4>
      </vt:variant>
      <vt:variant>
        <vt:lpwstr/>
      </vt:variant>
      <vt:variant>
        <vt:lpwstr>_Toc524596880</vt:lpwstr>
      </vt:variant>
      <vt:variant>
        <vt:i4>1114160</vt:i4>
      </vt:variant>
      <vt:variant>
        <vt:i4>128</vt:i4>
      </vt:variant>
      <vt:variant>
        <vt:i4>0</vt:i4>
      </vt:variant>
      <vt:variant>
        <vt:i4>5</vt:i4>
      </vt:variant>
      <vt:variant>
        <vt:lpwstr/>
      </vt:variant>
      <vt:variant>
        <vt:lpwstr>_Toc524596879</vt:lpwstr>
      </vt:variant>
      <vt:variant>
        <vt:i4>1114160</vt:i4>
      </vt:variant>
      <vt:variant>
        <vt:i4>122</vt:i4>
      </vt:variant>
      <vt:variant>
        <vt:i4>0</vt:i4>
      </vt:variant>
      <vt:variant>
        <vt:i4>5</vt:i4>
      </vt:variant>
      <vt:variant>
        <vt:lpwstr/>
      </vt:variant>
      <vt:variant>
        <vt:lpwstr>_Toc524596878</vt:lpwstr>
      </vt:variant>
      <vt:variant>
        <vt:i4>1114160</vt:i4>
      </vt:variant>
      <vt:variant>
        <vt:i4>116</vt:i4>
      </vt:variant>
      <vt:variant>
        <vt:i4>0</vt:i4>
      </vt:variant>
      <vt:variant>
        <vt:i4>5</vt:i4>
      </vt:variant>
      <vt:variant>
        <vt:lpwstr/>
      </vt:variant>
      <vt:variant>
        <vt:lpwstr>_Toc524596877</vt:lpwstr>
      </vt:variant>
      <vt:variant>
        <vt:i4>1114160</vt:i4>
      </vt:variant>
      <vt:variant>
        <vt:i4>110</vt:i4>
      </vt:variant>
      <vt:variant>
        <vt:i4>0</vt:i4>
      </vt:variant>
      <vt:variant>
        <vt:i4>5</vt:i4>
      </vt:variant>
      <vt:variant>
        <vt:lpwstr/>
      </vt:variant>
      <vt:variant>
        <vt:lpwstr>_Toc524596876</vt:lpwstr>
      </vt:variant>
      <vt:variant>
        <vt:i4>1114160</vt:i4>
      </vt:variant>
      <vt:variant>
        <vt:i4>104</vt:i4>
      </vt:variant>
      <vt:variant>
        <vt:i4>0</vt:i4>
      </vt:variant>
      <vt:variant>
        <vt:i4>5</vt:i4>
      </vt:variant>
      <vt:variant>
        <vt:lpwstr/>
      </vt:variant>
      <vt:variant>
        <vt:lpwstr>_Toc524596875</vt:lpwstr>
      </vt:variant>
      <vt:variant>
        <vt:i4>1114160</vt:i4>
      </vt:variant>
      <vt:variant>
        <vt:i4>98</vt:i4>
      </vt:variant>
      <vt:variant>
        <vt:i4>0</vt:i4>
      </vt:variant>
      <vt:variant>
        <vt:i4>5</vt:i4>
      </vt:variant>
      <vt:variant>
        <vt:lpwstr/>
      </vt:variant>
      <vt:variant>
        <vt:lpwstr>_Toc524596874</vt:lpwstr>
      </vt:variant>
      <vt:variant>
        <vt:i4>1114160</vt:i4>
      </vt:variant>
      <vt:variant>
        <vt:i4>92</vt:i4>
      </vt:variant>
      <vt:variant>
        <vt:i4>0</vt:i4>
      </vt:variant>
      <vt:variant>
        <vt:i4>5</vt:i4>
      </vt:variant>
      <vt:variant>
        <vt:lpwstr/>
      </vt:variant>
      <vt:variant>
        <vt:lpwstr>_Toc524596873</vt:lpwstr>
      </vt:variant>
      <vt:variant>
        <vt:i4>1114160</vt:i4>
      </vt:variant>
      <vt:variant>
        <vt:i4>86</vt:i4>
      </vt:variant>
      <vt:variant>
        <vt:i4>0</vt:i4>
      </vt:variant>
      <vt:variant>
        <vt:i4>5</vt:i4>
      </vt:variant>
      <vt:variant>
        <vt:lpwstr/>
      </vt:variant>
      <vt:variant>
        <vt:lpwstr>_Toc524596872</vt:lpwstr>
      </vt:variant>
      <vt:variant>
        <vt:i4>1114160</vt:i4>
      </vt:variant>
      <vt:variant>
        <vt:i4>80</vt:i4>
      </vt:variant>
      <vt:variant>
        <vt:i4>0</vt:i4>
      </vt:variant>
      <vt:variant>
        <vt:i4>5</vt:i4>
      </vt:variant>
      <vt:variant>
        <vt:lpwstr/>
      </vt:variant>
      <vt:variant>
        <vt:lpwstr>_Toc524596871</vt:lpwstr>
      </vt:variant>
      <vt:variant>
        <vt:i4>1114160</vt:i4>
      </vt:variant>
      <vt:variant>
        <vt:i4>74</vt:i4>
      </vt:variant>
      <vt:variant>
        <vt:i4>0</vt:i4>
      </vt:variant>
      <vt:variant>
        <vt:i4>5</vt:i4>
      </vt:variant>
      <vt:variant>
        <vt:lpwstr/>
      </vt:variant>
      <vt:variant>
        <vt:lpwstr>_Toc524596870</vt:lpwstr>
      </vt:variant>
      <vt:variant>
        <vt:i4>1048624</vt:i4>
      </vt:variant>
      <vt:variant>
        <vt:i4>68</vt:i4>
      </vt:variant>
      <vt:variant>
        <vt:i4>0</vt:i4>
      </vt:variant>
      <vt:variant>
        <vt:i4>5</vt:i4>
      </vt:variant>
      <vt:variant>
        <vt:lpwstr/>
      </vt:variant>
      <vt:variant>
        <vt:lpwstr>_Toc524596869</vt:lpwstr>
      </vt:variant>
      <vt:variant>
        <vt:i4>1048624</vt:i4>
      </vt:variant>
      <vt:variant>
        <vt:i4>62</vt:i4>
      </vt:variant>
      <vt:variant>
        <vt:i4>0</vt:i4>
      </vt:variant>
      <vt:variant>
        <vt:i4>5</vt:i4>
      </vt:variant>
      <vt:variant>
        <vt:lpwstr/>
      </vt:variant>
      <vt:variant>
        <vt:lpwstr>_Toc524596868</vt:lpwstr>
      </vt:variant>
      <vt:variant>
        <vt:i4>1048624</vt:i4>
      </vt:variant>
      <vt:variant>
        <vt:i4>56</vt:i4>
      </vt:variant>
      <vt:variant>
        <vt:i4>0</vt:i4>
      </vt:variant>
      <vt:variant>
        <vt:i4>5</vt:i4>
      </vt:variant>
      <vt:variant>
        <vt:lpwstr/>
      </vt:variant>
      <vt:variant>
        <vt:lpwstr>_Toc524596867</vt:lpwstr>
      </vt:variant>
      <vt:variant>
        <vt:i4>1048624</vt:i4>
      </vt:variant>
      <vt:variant>
        <vt:i4>50</vt:i4>
      </vt:variant>
      <vt:variant>
        <vt:i4>0</vt:i4>
      </vt:variant>
      <vt:variant>
        <vt:i4>5</vt:i4>
      </vt:variant>
      <vt:variant>
        <vt:lpwstr/>
      </vt:variant>
      <vt:variant>
        <vt:lpwstr>_Toc524596866</vt:lpwstr>
      </vt:variant>
      <vt:variant>
        <vt:i4>1048624</vt:i4>
      </vt:variant>
      <vt:variant>
        <vt:i4>44</vt:i4>
      </vt:variant>
      <vt:variant>
        <vt:i4>0</vt:i4>
      </vt:variant>
      <vt:variant>
        <vt:i4>5</vt:i4>
      </vt:variant>
      <vt:variant>
        <vt:lpwstr/>
      </vt:variant>
      <vt:variant>
        <vt:lpwstr>_Toc524596865</vt:lpwstr>
      </vt:variant>
      <vt:variant>
        <vt:i4>1048624</vt:i4>
      </vt:variant>
      <vt:variant>
        <vt:i4>38</vt:i4>
      </vt:variant>
      <vt:variant>
        <vt:i4>0</vt:i4>
      </vt:variant>
      <vt:variant>
        <vt:i4>5</vt:i4>
      </vt:variant>
      <vt:variant>
        <vt:lpwstr/>
      </vt:variant>
      <vt:variant>
        <vt:lpwstr>_Toc524596864</vt:lpwstr>
      </vt:variant>
      <vt:variant>
        <vt:i4>1048624</vt:i4>
      </vt:variant>
      <vt:variant>
        <vt:i4>32</vt:i4>
      </vt:variant>
      <vt:variant>
        <vt:i4>0</vt:i4>
      </vt:variant>
      <vt:variant>
        <vt:i4>5</vt:i4>
      </vt:variant>
      <vt:variant>
        <vt:lpwstr/>
      </vt:variant>
      <vt:variant>
        <vt:lpwstr>_Toc524596863</vt:lpwstr>
      </vt:variant>
      <vt:variant>
        <vt:i4>1048624</vt:i4>
      </vt:variant>
      <vt:variant>
        <vt:i4>26</vt:i4>
      </vt:variant>
      <vt:variant>
        <vt:i4>0</vt:i4>
      </vt:variant>
      <vt:variant>
        <vt:i4>5</vt:i4>
      </vt:variant>
      <vt:variant>
        <vt:lpwstr/>
      </vt:variant>
      <vt:variant>
        <vt:lpwstr>_Toc524596862</vt:lpwstr>
      </vt:variant>
      <vt:variant>
        <vt:i4>1048624</vt:i4>
      </vt:variant>
      <vt:variant>
        <vt:i4>20</vt:i4>
      </vt:variant>
      <vt:variant>
        <vt:i4>0</vt:i4>
      </vt:variant>
      <vt:variant>
        <vt:i4>5</vt:i4>
      </vt:variant>
      <vt:variant>
        <vt:lpwstr/>
      </vt:variant>
      <vt:variant>
        <vt:lpwstr>_Toc524596861</vt:lpwstr>
      </vt:variant>
      <vt:variant>
        <vt:i4>1048624</vt:i4>
      </vt:variant>
      <vt:variant>
        <vt:i4>14</vt:i4>
      </vt:variant>
      <vt:variant>
        <vt:i4>0</vt:i4>
      </vt:variant>
      <vt:variant>
        <vt:i4>5</vt:i4>
      </vt:variant>
      <vt:variant>
        <vt:lpwstr/>
      </vt:variant>
      <vt:variant>
        <vt:lpwstr>_Toc524596860</vt:lpwstr>
      </vt:variant>
      <vt:variant>
        <vt:i4>1245232</vt:i4>
      </vt:variant>
      <vt:variant>
        <vt:i4>8</vt:i4>
      </vt:variant>
      <vt:variant>
        <vt:i4>0</vt:i4>
      </vt:variant>
      <vt:variant>
        <vt:i4>5</vt:i4>
      </vt:variant>
      <vt:variant>
        <vt:lpwstr/>
      </vt:variant>
      <vt:variant>
        <vt:lpwstr>_Toc524596859</vt:lpwstr>
      </vt:variant>
      <vt:variant>
        <vt:i4>1245232</vt:i4>
      </vt:variant>
      <vt:variant>
        <vt:i4>2</vt:i4>
      </vt:variant>
      <vt:variant>
        <vt:i4>0</vt:i4>
      </vt:variant>
      <vt:variant>
        <vt:i4>5</vt:i4>
      </vt:variant>
      <vt:variant>
        <vt:lpwstr/>
      </vt:variant>
      <vt:variant>
        <vt:lpwstr>_Toc524596858</vt:lpwstr>
      </vt:variant>
      <vt:variant>
        <vt:i4>6684762</vt:i4>
      </vt:variant>
      <vt:variant>
        <vt:i4>16137</vt:i4>
      </vt:variant>
      <vt:variant>
        <vt:i4>1028</vt:i4>
      </vt:variant>
      <vt:variant>
        <vt:i4>1</vt:i4>
      </vt:variant>
      <vt:variant>
        <vt:lpwstr>cid:image002.png@01D3A02B.61C03260</vt:lpwstr>
      </vt:variant>
      <vt:variant>
        <vt:lpwstr/>
      </vt:variant>
      <vt:variant>
        <vt:i4>4063246</vt:i4>
      </vt:variant>
      <vt:variant>
        <vt:i4>30973</vt:i4>
      </vt:variant>
      <vt:variant>
        <vt:i4>1056</vt:i4>
      </vt:variant>
      <vt:variant>
        <vt:i4>1</vt:i4>
      </vt:variant>
      <vt:variant>
        <vt:lpwstr>cid:image001.png@01D3809F.7310E9C0</vt:lpwstr>
      </vt:variant>
      <vt:variant>
        <vt:lpwstr/>
      </vt:variant>
      <vt:variant>
        <vt:i4>3997710</vt:i4>
      </vt:variant>
      <vt:variant>
        <vt:i4>31114</vt:i4>
      </vt:variant>
      <vt:variant>
        <vt:i4>1057</vt:i4>
      </vt:variant>
      <vt:variant>
        <vt:i4>1</vt:i4>
      </vt:variant>
      <vt:variant>
        <vt:lpwstr>cid:image002.png@01D3809F.7310E9C0</vt:lpwstr>
      </vt:variant>
      <vt:variant>
        <vt:lpwstr/>
      </vt:variant>
      <vt:variant>
        <vt:i4>7077941</vt:i4>
      </vt:variant>
      <vt:variant>
        <vt:i4>31593</vt:i4>
      </vt:variant>
      <vt:variant>
        <vt:i4>1058</vt:i4>
      </vt:variant>
      <vt:variant>
        <vt:i4>1</vt:i4>
      </vt:variant>
      <vt:variant>
        <vt:lpwstr>http://waspbarcode.com/barcodes/i1670965162152006141334.jpg</vt:lpwstr>
      </vt:variant>
      <vt:variant>
        <vt:lpwstr/>
      </vt:variant>
      <vt:variant>
        <vt:i4>3735558</vt:i4>
      </vt:variant>
      <vt:variant>
        <vt:i4>104452</vt:i4>
      </vt:variant>
      <vt:variant>
        <vt:i4>1127</vt:i4>
      </vt:variant>
      <vt:variant>
        <vt:i4>1</vt:i4>
      </vt:variant>
      <vt:variant>
        <vt:lpwstr>cid:image001.png@01CE1500.9301B8F0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MUC 1</dc:title>
  <dc:subject/>
  <dc:creator/>
  <cp:keywords/>
  <cp:lastModifiedBy>Department of Veterans Affairs</cp:lastModifiedBy>
  <cp:revision>3</cp:revision>
  <cp:lastPrinted>2013-07-17T13:48:00Z</cp:lastPrinted>
  <dcterms:created xsi:type="dcterms:W3CDTF">2021-09-15T17:07:00Z</dcterms:created>
  <dcterms:modified xsi:type="dcterms:W3CDTF">2021-09-15T17:13:00Z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