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AA3BE" w14:textId="77777777" w:rsidR="002A21AE" w:rsidRPr="00C47A3F" w:rsidRDefault="00001A3B" w:rsidP="001D258C">
      <w:pPr>
        <w:pStyle w:val="StyleTitlePageCentered"/>
        <w:numPr>
          <w:ilvl w:val="0"/>
          <w:numId w:val="0"/>
        </w:numPr>
      </w:pPr>
      <w:r w:rsidRPr="0083589E">
        <w:rPr>
          <w:noProof/>
        </w:rPr>
        <w:drawing>
          <wp:inline distT="0" distB="0" distL="0" distR="0" wp14:anchorId="22B04483" wp14:editId="5F412CCE">
            <wp:extent cx="3400425" cy="120967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0425" cy="1209675"/>
                    </a:xfrm>
                    <a:prstGeom prst="rect">
                      <a:avLst/>
                    </a:prstGeom>
                    <a:noFill/>
                    <a:ln>
                      <a:noFill/>
                    </a:ln>
                  </pic:spPr>
                </pic:pic>
              </a:graphicData>
            </a:graphic>
          </wp:inline>
        </w:drawing>
      </w:r>
    </w:p>
    <w:p w14:paraId="7D3886A3" w14:textId="77777777" w:rsidR="002A21AE" w:rsidRPr="00C47A3F" w:rsidRDefault="002A21AE">
      <w:pPr>
        <w:pStyle w:val="TitlePage"/>
      </w:pPr>
    </w:p>
    <w:p w14:paraId="7C921A84" w14:textId="77777777" w:rsidR="002A21AE" w:rsidRPr="00C47A3F" w:rsidRDefault="002A21AE" w:rsidP="001D258C">
      <w:pPr>
        <w:pStyle w:val="StyleTitlePageCentered"/>
        <w:numPr>
          <w:ilvl w:val="0"/>
          <w:numId w:val="0"/>
        </w:numPr>
      </w:pPr>
    </w:p>
    <w:p w14:paraId="0C102B2C" w14:textId="77777777" w:rsidR="002A21AE" w:rsidRPr="00C47A3F" w:rsidRDefault="002A21AE" w:rsidP="001D258C">
      <w:pPr>
        <w:pStyle w:val="StyleTitlePageCentered"/>
        <w:numPr>
          <w:ilvl w:val="0"/>
          <w:numId w:val="0"/>
        </w:numPr>
      </w:pPr>
    </w:p>
    <w:p w14:paraId="6354FC24" w14:textId="77777777" w:rsidR="002A21AE" w:rsidRPr="00C47A3F" w:rsidRDefault="002A21AE" w:rsidP="001D258C">
      <w:pPr>
        <w:pStyle w:val="StyleTitlePageCentered"/>
        <w:numPr>
          <w:ilvl w:val="0"/>
          <w:numId w:val="0"/>
        </w:numPr>
      </w:pPr>
    </w:p>
    <w:p w14:paraId="4E59E404" w14:textId="77777777"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w:t>
      </w:r>
      <w:r w:rsidR="00AD08CE">
        <w:t>2.3.</w:t>
      </w:r>
      <w:r w:rsidR="006D2902">
        <w:t>2</w:t>
      </w:r>
      <w:r w:rsidR="00C06BF8">
        <w:t xml:space="preserve"> Rev B</w:t>
      </w:r>
    </w:p>
    <w:p w14:paraId="698D5FB7" w14:textId="77777777" w:rsidR="00F9474F" w:rsidRPr="00C47A3F" w:rsidRDefault="00F9474F" w:rsidP="00AE06A4">
      <w:pPr>
        <w:pStyle w:val="StyleTitlePageCentered"/>
        <w:numPr>
          <w:ilvl w:val="0"/>
          <w:numId w:val="0"/>
        </w:numPr>
      </w:pPr>
    </w:p>
    <w:p w14:paraId="6F9DEFC1" w14:textId="452E9806" w:rsidR="002A21AE" w:rsidRPr="00C47A3F" w:rsidRDefault="00AE06A4" w:rsidP="00AE06A4">
      <w:pPr>
        <w:pStyle w:val="StyleTitlePageCentered"/>
        <w:numPr>
          <w:ilvl w:val="0"/>
          <w:numId w:val="0"/>
        </w:numPr>
      </w:pPr>
      <w:r w:rsidRPr="00C47A3F">
        <w:t xml:space="preserve">Release Notes Version </w:t>
      </w:r>
      <w:r w:rsidR="0074095A">
        <w:t>3</w:t>
      </w:r>
      <w:r w:rsidR="00F9474F" w:rsidRPr="00C47A3F">
        <w:t>.0</w:t>
      </w:r>
    </w:p>
    <w:p w14:paraId="1903BE1F" w14:textId="77777777" w:rsidR="002A21AE" w:rsidRPr="00C47A3F" w:rsidRDefault="002A21AE" w:rsidP="001D258C">
      <w:pPr>
        <w:pStyle w:val="StyleTitlePageCentered"/>
        <w:numPr>
          <w:ilvl w:val="0"/>
          <w:numId w:val="0"/>
        </w:numPr>
      </w:pPr>
    </w:p>
    <w:p w14:paraId="3FA15A3E" w14:textId="77777777" w:rsidR="002A21AE" w:rsidRPr="00C47A3F" w:rsidRDefault="002A21AE" w:rsidP="001D258C">
      <w:pPr>
        <w:pStyle w:val="StyleTitlePageCentered"/>
        <w:numPr>
          <w:ilvl w:val="0"/>
          <w:numId w:val="0"/>
        </w:numPr>
      </w:pPr>
    </w:p>
    <w:p w14:paraId="2C0FD218" w14:textId="77777777" w:rsidR="002A21AE" w:rsidRPr="00C47A3F" w:rsidRDefault="002A21AE" w:rsidP="001D258C">
      <w:pPr>
        <w:pStyle w:val="StyleTitlePageCentered"/>
        <w:numPr>
          <w:ilvl w:val="0"/>
          <w:numId w:val="0"/>
        </w:numPr>
      </w:pPr>
    </w:p>
    <w:p w14:paraId="75FBA6D3" w14:textId="77777777" w:rsidR="002A21AE" w:rsidRPr="00C47A3F" w:rsidRDefault="002A21AE" w:rsidP="001D258C">
      <w:pPr>
        <w:pStyle w:val="StyleTitlePageCentered"/>
        <w:numPr>
          <w:ilvl w:val="0"/>
          <w:numId w:val="0"/>
        </w:numPr>
      </w:pPr>
    </w:p>
    <w:p w14:paraId="523BF120" w14:textId="77777777" w:rsidR="002A21AE" w:rsidRPr="00C47A3F" w:rsidRDefault="002A21AE" w:rsidP="001D258C">
      <w:pPr>
        <w:pStyle w:val="StyleTitlePageCentered"/>
        <w:numPr>
          <w:ilvl w:val="0"/>
          <w:numId w:val="0"/>
        </w:numPr>
      </w:pPr>
    </w:p>
    <w:p w14:paraId="609E37DB" w14:textId="77777777" w:rsidR="002A21AE" w:rsidRPr="00C47A3F" w:rsidRDefault="002A21AE" w:rsidP="001D258C">
      <w:pPr>
        <w:pStyle w:val="StyleTitlePageCentered"/>
        <w:numPr>
          <w:ilvl w:val="0"/>
          <w:numId w:val="0"/>
        </w:numPr>
      </w:pPr>
    </w:p>
    <w:p w14:paraId="30D1C798" w14:textId="77777777" w:rsidR="002A21AE" w:rsidRPr="00C47A3F" w:rsidRDefault="002A21AE" w:rsidP="001D258C">
      <w:pPr>
        <w:pStyle w:val="StyleTitlePageCentered"/>
        <w:numPr>
          <w:ilvl w:val="0"/>
          <w:numId w:val="0"/>
        </w:numPr>
      </w:pPr>
    </w:p>
    <w:p w14:paraId="7AE2CF6F" w14:textId="77777777" w:rsidR="002A21AE" w:rsidRPr="00C47A3F" w:rsidRDefault="002A21AE" w:rsidP="001D258C">
      <w:pPr>
        <w:pStyle w:val="StyleTitlePageBottom"/>
        <w:numPr>
          <w:ilvl w:val="0"/>
          <w:numId w:val="0"/>
        </w:numPr>
      </w:pPr>
      <w:r w:rsidRPr="00C47A3F">
        <w:t>Department of Veterans Affairs</w:t>
      </w:r>
    </w:p>
    <w:p w14:paraId="6A3CBE85"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3765F56B" w14:textId="77777777" w:rsidR="002A21AE" w:rsidRPr="00C47A3F" w:rsidRDefault="002249FA" w:rsidP="002249FA">
      <w:pPr>
        <w:pStyle w:val="BodyText"/>
        <w:jc w:val="cente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C47A3F">
        <w:lastRenderedPageBreak/>
        <w:t>This page intentionally left</w:t>
      </w:r>
      <w:r w:rsidR="000014DD" w:rsidRPr="00C47A3F">
        <w:t xml:space="preserve"> </w:t>
      </w:r>
      <w:r w:rsidRPr="00C47A3F">
        <w:t>blank.</w:t>
      </w:r>
    </w:p>
    <w:p w14:paraId="5D84E26F" w14:textId="77777777" w:rsidR="00037BAD" w:rsidRPr="00C47A3F" w:rsidRDefault="00037BAD" w:rsidP="00037BAD">
      <w:pPr>
        <w:pStyle w:val="Heading1"/>
      </w:pPr>
      <w:bookmarkStart w:id="0" w:name="_Toc28241556"/>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3588DB09" w14:textId="77777777" w:rsidTr="00A1016B">
        <w:trPr>
          <w:trHeight w:val="403"/>
          <w:tblHeader/>
        </w:trPr>
        <w:tc>
          <w:tcPr>
            <w:tcW w:w="1094" w:type="dxa"/>
            <w:tcBorders>
              <w:bottom w:val="single" w:sz="6" w:space="0" w:color="auto"/>
            </w:tcBorders>
            <w:shd w:val="clear" w:color="auto" w:fill="B3B3B3"/>
            <w:vAlign w:val="bottom"/>
          </w:tcPr>
          <w:p w14:paraId="4DEFB0FD"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7F65ACA1"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7A9C8AB4" w14:textId="77777777" w:rsidR="00037BAD" w:rsidRPr="00C47A3F" w:rsidRDefault="00037BAD" w:rsidP="00037BAD">
            <w:pPr>
              <w:pStyle w:val="TableText"/>
              <w:rPr>
                <w:b/>
                <w:u w:val="single"/>
              </w:rPr>
            </w:pPr>
            <w:r w:rsidRPr="00C47A3F">
              <w:rPr>
                <w:b/>
              </w:rPr>
              <w:t>Description</w:t>
            </w:r>
          </w:p>
        </w:tc>
        <w:tc>
          <w:tcPr>
            <w:tcW w:w="1642" w:type="dxa"/>
            <w:tcBorders>
              <w:bottom w:val="single" w:sz="6" w:space="0" w:color="auto"/>
            </w:tcBorders>
            <w:shd w:val="clear" w:color="auto" w:fill="B3B3B3"/>
            <w:vAlign w:val="bottom"/>
          </w:tcPr>
          <w:p w14:paraId="62822315" w14:textId="77777777" w:rsidR="00037BAD" w:rsidRPr="00C47A3F" w:rsidRDefault="00037BAD" w:rsidP="00037BAD">
            <w:pPr>
              <w:pStyle w:val="TableText"/>
              <w:rPr>
                <w:b/>
                <w:u w:val="single"/>
              </w:rPr>
            </w:pPr>
            <w:r w:rsidRPr="00C47A3F">
              <w:rPr>
                <w:b/>
              </w:rPr>
              <w:t>Author</w:t>
            </w:r>
          </w:p>
        </w:tc>
      </w:tr>
      <w:tr w:rsidR="00233CBB" w:rsidRPr="00C47A3F" w14:paraId="06578537" w14:textId="77777777" w:rsidTr="00AD08CE">
        <w:trPr>
          <w:trHeight w:val="403"/>
        </w:trPr>
        <w:tc>
          <w:tcPr>
            <w:tcW w:w="1094" w:type="dxa"/>
            <w:vAlign w:val="bottom"/>
          </w:tcPr>
          <w:p w14:paraId="5E47AC27" w14:textId="29EFBD00" w:rsidR="00233CBB" w:rsidRPr="00C47A3F" w:rsidRDefault="006D2902" w:rsidP="00AD08CE">
            <w:pPr>
              <w:pStyle w:val="TableText"/>
            </w:pPr>
            <w:r>
              <w:t>1</w:t>
            </w:r>
            <w:r w:rsidR="00FC0ABF">
              <w:t>2</w:t>
            </w:r>
            <w:r>
              <w:t>/</w:t>
            </w:r>
            <w:r w:rsidR="00D45E2E">
              <w:t>11</w:t>
            </w:r>
            <w:r w:rsidR="00AD08CE">
              <w:t>/19</w:t>
            </w:r>
          </w:p>
        </w:tc>
        <w:tc>
          <w:tcPr>
            <w:tcW w:w="1084" w:type="dxa"/>
            <w:vAlign w:val="bottom"/>
          </w:tcPr>
          <w:p w14:paraId="7EA443BC" w14:textId="77777777" w:rsidR="00233CBB" w:rsidRPr="00C47A3F" w:rsidRDefault="00F9474F" w:rsidP="00AD08CE">
            <w:pPr>
              <w:pStyle w:val="TableText"/>
            </w:pPr>
            <w:r w:rsidRPr="00C47A3F">
              <w:t>1.0</w:t>
            </w:r>
          </w:p>
        </w:tc>
        <w:tc>
          <w:tcPr>
            <w:tcW w:w="5756" w:type="dxa"/>
            <w:vAlign w:val="bottom"/>
          </w:tcPr>
          <w:p w14:paraId="7EC76EE4" w14:textId="77777777" w:rsidR="006D2902" w:rsidRDefault="006D2902" w:rsidP="00BC02C9">
            <w:pPr>
              <w:pStyle w:val="TableText"/>
            </w:pPr>
            <w:r>
              <w:t>VBECS 2.3.2 Rev B</w:t>
            </w:r>
          </w:p>
          <w:p w14:paraId="43F61ABD" w14:textId="77777777" w:rsidR="002C4BC8" w:rsidRPr="00BC02C9" w:rsidRDefault="002A633B" w:rsidP="00BC02C9">
            <w:pPr>
              <w:pStyle w:val="TableText"/>
              <w:rPr>
                <w:sz w:val="22"/>
                <w:szCs w:val="22"/>
              </w:rPr>
            </w:pPr>
            <w:r w:rsidRPr="00BC02C9">
              <w:t>Initial v</w:t>
            </w:r>
            <w:r w:rsidR="00F9474F" w:rsidRPr="00BC02C9">
              <w:t>ersion</w:t>
            </w:r>
            <w:r w:rsidR="006667AB" w:rsidRPr="00BC02C9">
              <w:t xml:space="preserve"> </w:t>
            </w:r>
            <w:r w:rsidR="006667AB" w:rsidRPr="0025372B">
              <w:rPr>
                <w:vanish/>
              </w:rPr>
              <w:t xml:space="preserve">(Task </w:t>
            </w:r>
            <w:r w:rsidR="006D2902" w:rsidRPr="0025372B">
              <w:rPr>
                <w:vanish/>
              </w:rPr>
              <w:t>1105680</w:t>
            </w:r>
            <w:r w:rsidR="00AD08CE" w:rsidRPr="0025372B">
              <w:rPr>
                <w:vanish/>
              </w:rPr>
              <w:t>)</w:t>
            </w:r>
          </w:p>
        </w:tc>
        <w:tc>
          <w:tcPr>
            <w:tcW w:w="1642" w:type="dxa"/>
            <w:vAlign w:val="bottom"/>
          </w:tcPr>
          <w:p w14:paraId="536C8C84" w14:textId="77777777" w:rsidR="00233CBB" w:rsidRPr="00C47A3F" w:rsidRDefault="00065C6A" w:rsidP="00AD08CE">
            <w:pPr>
              <w:pStyle w:val="TableText"/>
            </w:pPr>
            <w:r w:rsidRPr="00C47A3F">
              <w:t>BBM T</w:t>
            </w:r>
            <w:r w:rsidR="00AE06A4" w:rsidRPr="00C47A3F">
              <w:t>eam</w:t>
            </w:r>
          </w:p>
        </w:tc>
      </w:tr>
      <w:tr w:rsidR="00D45E2E" w:rsidRPr="00C47A3F" w14:paraId="42A3C2B7" w14:textId="77777777" w:rsidTr="00AD08CE">
        <w:trPr>
          <w:trHeight w:val="403"/>
        </w:trPr>
        <w:tc>
          <w:tcPr>
            <w:tcW w:w="1094" w:type="dxa"/>
            <w:vAlign w:val="bottom"/>
          </w:tcPr>
          <w:p w14:paraId="1153A9F2" w14:textId="09964CD2" w:rsidR="00D45E2E" w:rsidRDefault="004F5E8C" w:rsidP="00AD08CE">
            <w:pPr>
              <w:pStyle w:val="TableText"/>
            </w:pPr>
            <w:r>
              <w:t>1/</w:t>
            </w:r>
            <w:r w:rsidR="000B40B9">
              <w:t>3</w:t>
            </w:r>
            <w:r>
              <w:t>/20</w:t>
            </w:r>
          </w:p>
        </w:tc>
        <w:tc>
          <w:tcPr>
            <w:tcW w:w="1084" w:type="dxa"/>
            <w:vAlign w:val="bottom"/>
          </w:tcPr>
          <w:p w14:paraId="51AB6B99" w14:textId="7A49E9F3" w:rsidR="00D45E2E" w:rsidRPr="00C47A3F" w:rsidRDefault="00D45E2E" w:rsidP="00AD08CE">
            <w:pPr>
              <w:pStyle w:val="TableText"/>
            </w:pPr>
            <w:r>
              <w:t>2.0</w:t>
            </w:r>
          </w:p>
        </w:tc>
        <w:tc>
          <w:tcPr>
            <w:tcW w:w="5756" w:type="dxa"/>
            <w:vAlign w:val="bottom"/>
          </w:tcPr>
          <w:p w14:paraId="2C827FF0" w14:textId="77777777" w:rsidR="00145658" w:rsidRDefault="00D45E2E" w:rsidP="00BC02C9">
            <w:pPr>
              <w:pStyle w:val="TableText"/>
            </w:pPr>
            <w:r>
              <w:t>VBECS 2.3.2 Rev B</w:t>
            </w:r>
          </w:p>
          <w:p w14:paraId="17D8FCFB" w14:textId="41DFE21D" w:rsidR="00D45E2E" w:rsidRPr="00D45E2E" w:rsidRDefault="00145658" w:rsidP="00BC02C9">
            <w:pPr>
              <w:pStyle w:val="TableText"/>
              <w:rPr>
                <w:vanish/>
              </w:rPr>
            </w:pPr>
            <w:r>
              <w:t>Updates from UAT</w:t>
            </w:r>
            <w:r w:rsidR="00D45E2E">
              <w:t xml:space="preserve"> </w:t>
            </w:r>
            <w:r w:rsidR="00D45E2E" w:rsidRPr="00D45E2E">
              <w:rPr>
                <w:vanish/>
              </w:rPr>
              <w:t>(Task 1184550)</w:t>
            </w:r>
          </w:p>
          <w:p w14:paraId="2F233C26" w14:textId="77777777" w:rsidR="00145658" w:rsidRDefault="00145658" w:rsidP="00BC02C9">
            <w:pPr>
              <w:pStyle w:val="TableText"/>
              <w:rPr>
                <w:vanish/>
              </w:rPr>
            </w:pPr>
            <w:r>
              <w:rPr>
                <w:vanish/>
              </w:rPr>
              <w:t>VBECS User Documents: Updated VDL URL</w:t>
            </w:r>
          </w:p>
          <w:p w14:paraId="7696F587" w14:textId="77777777" w:rsidR="009529F8" w:rsidRDefault="00145658" w:rsidP="00BC02C9">
            <w:pPr>
              <w:pStyle w:val="TableText"/>
              <w:rPr>
                <w:vanish/>
              </w:rPr>
            </w:pPr>
            <w:r>
              <w:rPr>
                <w:vanish/>
              </w:rPr>
              <w:t xml:space="preserve">FAQ Documents list: </w:t>
            </w:r>
            <w:r w:rsidR="009529F8">
              <w:rPr>
                <w:vanish/>
              </w:rPr>
              <w:t>Updated</w:t>
            </w:r>
          </w:p>
          <w:p w14:paraId="15D8D701" w14:textId="77777777" w:rsidR="009529F8" w:rsidRDefault="00D45E2E" w:rsidP="00BC02C9">
            <w:pPr>
              <w:pStyle w:val="TableText"/>
              <w:rPr>
                <w:vanish/>
              </w:rPr>
            </w:pPr>
            <w:r w:rsidRPr="00D45E2E">
              <w:rPr>
                <w:vanish/>
              </w:rPr>
              <w:t>Table 1</w:t>
            </w:r>
            <w:r w:rsidR="009529F8">
              <w:rPr>
                <w:vanish/>
              </w:rPr>
              <w:t>, Row 1: Updated Change Summary and Validation Scenario.</w:t>
            </w:r>
          </w:p>
          <w:p w14:paraId="45357325" w14:textId="19BAA8C0" w:rsidR="009529F8" w:rsidRDefault="009529F8" w:rsidP="00BC02C9">
            <w:pPr>
              <w:pStyle w:val="TableText"/>
              <w:rPr>
                <w:vanish/>
              </w:rPr>
            </w:pPr>
            <w:r>
              <w:rPr>
                <w:vanish/>
              </w:rPr>
              <w:t>Table 1, Row 3: Updated Change Summary.</w:t>
            </w:r>
          </w:p>
          <w:p w14:paraId="28E89622" w14:textId="3DFE80C8" w:rsidR="009529F8" w:rsidRDefault="009529F8" w:rsidP="00BC02C9">
            <w:pPr>
              <w:pStyle w:val="TableText"/>
              <w:rPr>
                <w:vanish/>
              </w:rPr>
            </w:pPr>
            <w:r>
              <w:rPr>
                <w:vanish/>
              </w:rPr>
              <w:t>Table 1, Row 6: Updated Change Summary and Validation Scenario.</w:t>
            </w:r>
          </w:p>
          <w:p w14:paraId="679F478E" w14:textId="06475A5E" w:rsidR="009529F8" w:rsidRDefault="009529F8" w:rsidP="00BC02C9">
            <w:pPr>
              <w:pStyle w:val="TableText"/>
              <w:rPr>
                <w:vanish/>
              </w:rPr>
            </w:pPr>
            <w:r>
              <w:rPr>
                <w:vanish/>
              </w:rPr>
              <w:t>Table 1, Row 7: Updated Change Summary.</w:t>
            </w:r>
          </w:p>
          <w:p w14:paraId="7A627E18" w14:textId="7624A397" w:rsidR="009529F8" w:rsidRDefault="009529F8" w:rsidP="00BC02C9">
            <w:pPr>
              <w:pStyle w:val="TableText"/>
              <w:rPr>
                <w:vanish/>
              </w:rPr>
            </w:pPr>
            <w:r>
              <w:rPr>
                <w:vanish/>
              </w:rPr>
              <w:t>Table 1, Row 8: Updated Change Summary.</w:t>
            </w:r>
          </w:p>
          <w:p w14:paraId="384BBFBF" w14:textId="5B6150B3" w:rsidR="00D45E2E" w:rsidRDefault="009529F8" w:rsidP="009529F8">
            <w:pPr>
              <w:pStyle w:val="TableText"/>
            </w:pPr>
            <w:r>
              <w:rPr>
                <w:vanish/>
              </w:rPr>
              <w:t>Table 3: Added table</w:t>
            </w:r>
            <w:r w:rsidR="00D45E2E" w:rsidRPr="00D45E2E">
              <w:rPr>
                <w:vanish/>
              </w:rPr>
              <w:t>.</w:t>
            </w:r>
          </w:p>
        </w:tc>
        <w:tc>
          <w:tcPr>
            <w:tcW w:w="1642" w:type="dxa"/>
            <w:vAlign w:val="bottom"/>
          </w:tcPr>
          <w:p w14:paraId="4D07E332" w14:textId="3B4F1F90" w:rsidR="00D45E2E" w:rsidRPr="00C47A3F" w:rsidRDefault="00D45E2E" w:rsidP="00AD08CE">
            <w:pPr>
              <w:pStyle w:val="TableText"/>
            </w:pPr>
            <w:r>
              <w:t>BBM Team</w:t>
            </w:r>
          </w:p>
        </w:tc>
      </w:tr>
      <w:tr w:rsidR="0074095A" w:rsidRPr="00C47A3F" w14:paraId="5DE42C9F" w14:textId="77777777" w:rsidTr="00AD08CE">
        <w:trPr>
          <w:trHeight w:val="403"/>
        </w:trPr>
        <w:tc>
          <w:tcPr>
            <w:tcW w:w="1094" w:type="dxa"/>
            <w:vAlign w:val="bottom"/>
          </w:tcPr>
          <w:p w14:paraId="5406CEC4" w14:textId="455E0A60" w:rsidR="0074095A" w:rsidRDefault="0074095A" w:rsidP="00AD08CE">
            <w:pPr>
              <w:pStyle w:val="TableText"/>
            </w:pPr>
            <w:r>
              <w:t>2/1</w:t>
            </w:r>
            <w:r w:rsidR="00F202BE">
              <w:t>2</w:t>
            </w:r>
            <w:r>
              <w:t>/20</w:t>
            </w:r>
          </w:p>
        </w:tc>
        <w:tc>
          <w:tcPr>
            <w:tcW w:w="1084" w:type="dxa"/>
            <w:vAlign w:val="bottom"/>
          </w:tcPr>
          <w:p w14:paraId="24371A0F" w14:textId="53884AA0" w:rsidR="0074095A" w:rsidRDefault="0074095A" w:rsidP="00AD08CE">
            <w:pPr>
              <w:pStyle w:val="TableText"/>
            </w:pPr>
            <w:r>
              <w:t>3.0</w:t>
            </w:r>
          </w:p>
        </w:tc>
        <w:tc>
          <w:tcPr>
            <w:tcW w:w="5756" w:type="dxa"/>
            <w:vAlign w:val="bottom"/>
          </w:tcPr>
          <w:p w14:paraId="41A249A6" w14:textId="77777777" w:rsidR="0074095A" w:rsidRDefault="0074095A" w:rsidP="00BC02C9">
            <w:pPr>
              <w:pStyle w:val="TableText"/>
            </w:pPr>
            <w:r>
              <w:t>VBECS 2.3.2 Rev B</w:t>
            </w:r>
          </w:p>
          <w:p w14:paraId="54BE6D49" w14:textId="7EBEB643" w:rsidR="00103113" w:rsidRPr="00D76008" w:rsidRDefault="0074095A" w:rsidP="00BC02C9">
            <w:pPr>
              <w:pStyle w:val="TableText"/>
              <w:rPr>
                <w:vanish/>
              </w:rPr>
            </w:pPr>
            <w:r>
              <w:t>Updates from IOC</w:t>
            </w:r>
            <w:r w:rsidR="00985517">
              <w:t xml:space="preserve"> </w:t>
            </w:r>
            <w:r w:rsidR="00985517" w:rsidRPr="00D76008">
              <w:rPr>
                <w:vanish/>
              </w:rPr>
              <w:t>(Task 121</w:t>
            </w:r>
            <w:r w:rsidR="00F202BE" w:rsidRPr="00D76008">
              <w:rPr>
                <w:vanish/>
              </w:rPr>
              <w:t>6020</w:t>
            </w:r>
            <w:r w:rsidR="00985517" w:rsidRPr="00D76008">
              <w:rPr>
                <w:vanish/>
              </w:rPr>
              <w:t>)</w:t>
            </w:r>
          </w:p>
          <w:p w14:paraId="5AF62AF9" w14:textId="36D65047" w:rsidR="00F202BE" w:rsidRPr="00D76008" w:rsidRDefault="00F202BE" w:rsidP="00BC02C9">
            <w:pPr>
              <w:pStyle w:val="TableText"/>
              <w:rPr>
                <w:vanish/>
              </w:rPr>
            </w:pPr>
            <w:r w:rsidRPr="00D76008">
              <w:rPr>
                <w:vanish/>
              </w:rPr>
              <w:t>FAQ Document table, FAQ Database Conversion Oddballs row: Corrected version date to “09/15/</w:t>
            </w:r>
            <w:r w:rsidR="00420819">
              <w:rPr>
                <w:vanish/>
              </w:rPr>
              <w:t>0</w:t>
            </w:r>
            <w:r w:rsidRPr="00D76008">
              <w:rPr>
                <w:vanish/>
              </w:rPr>
              <w:t>9”.</w:t>
            </w:r>
          </w:p>
          <w:p w14:paraId="69933D43" w14:textId="66162A27" w:rsidR="00103113" w:rsidRPr="00D76008" w:rsidRDefault="00103113" w:rsidP="00BC02C9">
            <w:pPr>
              <w:pStyle w:val="TableText"/>
              <w:rPr>
                <w:vanish/>
              </w:rPr>
            </w:pPr>
            <w:r w:rsidRPr="00D76008">
              <w:rPr>
                <w:vanish/>
              </w:rPr>
              <w:t>Table 1</w:t>
            </w:r>
            <w:r w:rsidR="00F202BE" w:rsidRPr="00D76008">
              <w:rPr>
                <w:vanish/>
              </w:rPr>
              <w:t>, Row 1</w:t>
            </w:r>
            <w:r w:rsidR="00D76008" w:rsidRPr="00D76008">
              <w:rPr>
                <w:vanish/>
              </w:rPr>
              <w:t>, Validation Scenario: Removed</w:t>
            </w:r>
            <w:r w:rsidR="00983DBB" w:rsidRPr="00D76008">
              <w:rPr>
                <w:vanish/>
              </w:rPr>
              <w:t xml:space="preserve"> the testing of the collection facility name changing.</w:t>
            </w:r>
          </w:p>
          <w:p w14:paraId="70EF77A8" w14:textId="7F29F123" w:rsidR="0074095A" w:rsidRDefault="00103113" w:rsidP="00BC02C9">
            <w:pPr>
              <w:pStyle w:val="TableText"/>
            </w:pPr>
            <w:r w:rsidRPr="00D76008">
              <w:rPr>
                <w:vanish/>
              </w:rPr>
              <w:t>Table 1</w:t>
            </w:r>
            <w:r w:rsidR="00D76008" w:rsidRPr="00D76008">
              <w:rPr>
                <w:vanish/>
              </w:rPr>
              <w:t>, Row 1, Problem Summary</w:t>
            </w:r>
            <w:r w:rsidRPr="00D76008">
              <w:rPr>
                <w:vanish/>
              </w:rPr>
              <w:t xml:space="preserve">: </w:t>
            </w:r>
            <w:r w:rsidR="00983DBB" w:rsidRPr="00D76008">
              <w:rPr>
                <w:vanish/>
              </w:rPr>
              <w:t>Added a note</w:t>
            </w:r>
            <w:r w:rsidRPr="00D76008">
              <w:rPr>
                <w:vanish/>
              </w:rPr>
              <w:t xml:space="preserve"> </w:t>
            </w:r>
            <w:r w:rsidR="00983DBB" w:rsidRPr="00D76008">
              <w:rPr>
                <w:vanish/>
              </w:rPr>
              <w:t>regarding the collection facility name defect.</w:t>
            </w:r>
            <w:r w:rsidR="00D76008" w:rsidRPr="00D76008">
              <w:rPr>
                <w:vanish/>
              </w:rPr>
              <w:t xml:space="preserve"> (1212351)</w:t>
            </w:r>
          </w:p>
        </w:tc>
        <w:tc>
          <w:tcPr>
            <w:tcW w:w="1642" w:type="dxa"/>
            <w:vAlign w:val="bottom"/>
          </w:tcPr>
          <w:p w14:paraId="2DCE4971" w14:textId="16A5B706" w:rsidR="0074095A" w:rsidRDefault="0074095A" w:rsidP="00AD08CE">
            <w:pPr>
              <w:pStyle w:val="TableText"/>
            </w:pPr>
            <w:r>
              <w:t>BBM Team</w:t>
            </w:r>
          </w:p>
        </w:tc>
      </w:tr>
    </w:tbl>
    <w:p w14:paraId="669E399D" w14:textId="77777777" w:rsidR="003A2A3F" w:rsidRDefault="003A2A3F"/>
    <w:p w14:paraId="5F15236F" w14:textId="77777777" w:rsidR="003A2A3F" w:rsidRDefault="003A2A3F">
      <w:r>
        <w:br w:type="page"/>
      </w:r>
    </w:p>
    <w:p w14:paraId="48FD4CA3" w14:textId="77777777" w:rsidR="004E6091" w:rsidRPr="003A2A3F" w:rsidRDefault="003A2A3F" w:rsidP="003A2A3F">
      <w:pPr>
        <w:jc w:val="center"/>
        <w:rPr>
          <w:sz w:val="22"/>
          <w:szCs w:val="22"/>
        </w:rPr>
      </w:pPr>
      <w:r w:rsidRPr="003A2A3F">
        <w:rPr>
          <w:sz w:val="22"/>
          <w:szCs w:val="22"/>
        </w:rPr>
        <w:lastRenderedPageBreak/>
        <w:t>This page intentionally left blank.</w:t>
      </w:r>
    </w:p>
    <w:p w14:paraId="3871F7F6" w14:textId="77777777" w:rsidR="00507214" w:rsidRDefault="00507214" w:rsidP="00997879">
      <w:pPr>
        <w:pStyle w:val="TableofContents"/>
        <w:jc w:val="center"/>
      </w:pPr>
    </w:p>
    <w:p w14:paraId="07425DAE" w14:textId="77777777" w:rsidR="002A21AE" w:rsidRPr="00C47A3F" w:rsidRDefault="000F1C4A" w:rsidP="00BC1CB9">
      <w:pPr>
        <w:pStyle w:val="TableofContents"/>
      </w:pPr>
      <w:r w:rsidRPr="00C47A3F">
        <w:br w:type="page"/>
      </w:r>
      <w:r w:rsidR="002A21AE" w:rsidRPr="00C47A3F">
        <w:lastRenderedPageBreak/>
        <w:t>Table of Contents</w:t>
      </w:r>
      <w:bookmarkEnd w:id="1"/>
    </w:p>
    <w:p w14:paraId="1810905D" w14:textId="77777777" w:rsidR="00225093" w:rsidRPr="00C47A3F" w:rsidRDefault="00225093" w:rsidP="00225093">
      <w:pPr>
        <w:pStyle w:val="BodyText"/>
      </w:pPr>
    </w:p>
    <w:p w14:paraId="26212F63" w14:textId="3CC83823" w:rsidR="00F0369C" w:rsidRDefault="002A21AE">
      <w:pPr>
        <w:pStyle w:val="TOC1"/>
        <w:tabs>
          <w:tab w:val="right" w:leader="dot" w:pos="9350"/>
        </w:tabs>
        <w:rPr>
          <w:rFonts w:asciiTheme="minorHAnsi" w:eastAsiaTheme="minorEastAsia" w:hAnsiTheme="minorHAnsi" w:cstheme="minorBidi"/>
          <w:b w:val="0"/>
          <w:caps w:val="0"/>
          <w:noProof/>
        </w:rPr>
      </w:pPr>
      <w:r w:rsidRPr="00C47A3F">
        <w:fldChar w:fldCharType="begin"/>
      </w:r>
      <w:r w:rsidRPr="00C47A3F">
        <w:instrText xml:space="preserve"> TOC \o "2-3" \h \z \t "Heading 1,1" </w:instrText>
      </w:r>
      <w:r w:rsidRPr="00C47A3F">
        <w:fldChar w:fldCharType="separate"/>
      </w:r>
      <w:hyperlink w:anchor="_Toc28241556" w:history="1">
        <w:r w:rsidR="00F0369C" w:rsidRPr="005030A4">
          <w:rPr>
            <w:rStyle w:val="Hyperlink"/>
            <w:noProof/>
          </w:rPr>
          <w:t>Revision History</w:t>
        </w:r>
        <w:r w:rsidR="00F0369C">
          <w:rPr>
            <w:noProof/>
            <w:webHidden/>
          </w:rPr>
          <w:tab/>
        </w:r>
        <w:r w:rsidR="00F0369C">
          <w:rPr>
            <w:noProof/>
            <w:webHidden/>
          </w:rPr>
          <w:fldChar w:fldCharType="begin"/>
        </w:r>
        <w:r w:rsidR="00F0369C">
          <w:rPr>
            <w:noProof/>
            <w:webHidden/>
          </w:rPr>
          <w:instrText xml:space="preserve"> PAGEREF _Toc28241556 \h </w:instrText>
        </w:r>
        <w:r w:rsidR="00F0369C">
          <w:rPr>
            <w:noProof/>
            <w:webHidden/>
          </w:rPr>
        </w:r>
        <w:r w:rsidR="00F0369C">
          <w:rPr>
            <w:noProof/>
            <w:webHidden/>
          </w:rPr>
          <w:fldChar w:fldCharType="separate"/>
        </w:r>
        <w:r w:rsidR="00D76008">
          <w:rPr>
            <w:noProof/>
            <w:webHidden/>
          </w:rPr>
          <w:t>i</w:t>
        </w:r>
        <w:r w:rsidR="00F0369C">
          <w:rPr>
            <w:noProof/>
            <w:webHidden/>
          </w:rPr>
          <w:fldChar w:fldCharType="end"/>
        </w:r>
      </w:hyperlink>
    </w:p>
    <w:p w14:paraId="6223AC8C" w14:textId="29E82683" w:rsidR="00F0369C" w:rsidRDefault="00933C31">
      <w:pPr>
        <w:pStyle w:val="TOC1"/>
        <w:tabs>
          <w:tab w:val="right" w:leader="dot" w:pos="9350"/>
        </w:tabs>
        <w:rPr>
          <w:rFonts w:asciiTheme="minorHAnsi" w:eastAsiaTheme="minorEastAsia" w:hAnsiTheme="minorHAnsi" w:cstheme="minorBidi"/>
          <w:b w:val="0"/>
          <w:caps w:val="0"/>
          <w:noProof/>
        </w:rPr>
      </w:pPr>
      <w:hyperlink w:anchor="_Toc28241557" w:history="1">
        <w:r w:rsidR="00F0369C" w:rsidRPr="005030A4">
          <w:rPr>
            <w:rStyle w:val="Hyperlink"/>
            <w:noProof/>
          </w:rPr>
          <w:t>Introduction</w:t>
        </w:r>
        <w:r w:rsidR="00F0369C">
          <w:rPr>
            <w:noProof/>
            <w:webHidden/>
          </w:rPr>
          <w:tab/>
        </w:r>
        <w:r w:rsidR="00F0369C">
          <w:rPr>
            <w:noProof/>
            <w:webHidden/>
          </w:rPr>
          <w:fldChar w:fldCharType="begin"/>
        </w:r>
        <w:r w:rsidR="00F0369C">
          <w:rPr>
            <w:noProof/>
            <w:webHidden/>
          </w:rPr>
          <w:instrText xml:space="preserve"> PAGEREF _Toc28241557 \h </w:instrText>
        </w:r>
        <w:r w:rsidR="00F0369C">
          <w:rPr>
            <w:noProof/>
            <w:webHidden/>
          </w:rPr>
        </w:r>
        <w:r w:rsidR="00F0369C">
          <w:rPr>
            <w:noProof/>
            <w:webHidden/>
          </w:rPr>
          <w:fldChar w:fldCharType="separate"/>
        </w:r>
        <w:r w:rsidR="00D76008">
          <w:rPr>
            <w:noProof/>
            <w:webHidden/>
          </w:rPr>
          <w:t>1</w:t>
        </w:r>
        <w:r w:rsidR="00F0369C">
          <w:rPr>
            <w:noProof/>
            <w:webHidden/>
          </w:rPr>
          <w:fldChar w:fldCharType="end"/>
        </w:r>
      </w:hyperlink>
    </w:p>
    <w:p w14:paraId="0D9F70EC" w14:textId="738C03DC" w:rsidR="00F0369C" w:rsidRDefault="00933C31">
      <w:pPr>
        <w:pStyle w:val="TOC1"/>
        <w:tabs>
          <w:tab w:val="right" w:leader="dot" w:pos="9350"/>
        </w:tabs>
        <w:rPr>
          <w:rFonts w:asciiTheme="minorHAnsi" w:eastAsiaTheme="minorEastAsia" w:hAnsiTheme="minorHAnsi" w:cstheme="minorBidi"/>
          <w:b w:val="0"/>
          <w:caps w:val="0"/>
          <w:noProof/>
        </w:rPr>
      </w:pPr>
      <w:hyperlink w:anchor="_Toc28241558" w:history="1">
        <w:r w:rsidR="00F0369C" w:rsidRPr="005030A4">
          <w:rPr>
            <w:rStyle w:val="Hyperlink"/>
            <w:noProof/>
          </w:rPr>
          <w:t>Changed Features and Functions</w:t>
        </w:r>
        <w:r w:rsidR="00F0369C">
          <w:rPr>
            <w:noProof/>
            <w:webHidden/>
          </w:rPr>
          <w:tab/>
        </w:r>
        <w:r w:rsidR="00F0369C">
          <w:rPr>
            <w:noProof/>
            <w:webHidden/>
          </w:rPr>
          <w:fldChar w:fldCharType="begin"/>
        </w:r>
        <w:r w:rsidR="00F0369C">
          <w:rPr>
            <w:noProof/>
            <w:webHidden/>
          </w:rPr>
          <w:instrText xml:space="preserve"> PAGEREF _Toc28241558 \h </w:instrText>
        </w:r>
        <w:r w:rsidR="00F0369C">
          <w:rPr>
            <w:noProof/>
            <w:webHidden/>
          </w:rPr>
        </w:r>
        <w:r w:rsidR="00F0369C">
          <w:rPr>
            <w:noProof/>
            <w:webHidden/>
          </w:rPr>
          <w:fldChar w:fldCharType="separate"/>
        </w:r>
        <w:r w:rsidR="00D76008">
          <w:rPr>
            <w:noProof/>
            <w:webHidden/>
          </w:rPr>
          <w:t>1</w:t>
        </w:r>
        <w:r w:rsidR="00F0369C">
          <w:rPr>
            <w:noProof/>
            <w:webHidden/>
          </w:rPr>
          <w:fldChar w:fldCharType="end"/>
        </w:r>
      </w:hyperlink>
    </w:p>
    <w:p w14:paraId="38BBBD17" w14:textId="278501D6" w:rsidR="00F0369C" w:rsidRDefault="00933C31">
      <w:pPr>
        <w:pStyle w:val="TOC2"/>
        <w:tabs>
          <w:tab w:val="right" w:leader="dot" w:pos="9350"/>
        </w:tabs>
        <w:rPr>
          <w:rFonts w:asciiTheme="minorHAnsi" w:eastAsiaTheme="minorEastAsia" w:hAnsiTheme="minorHAnsi" w:cstheme="minorBidi"/>
          <w:smallCaps w:val="0"/>
          <w:noProof/>
        </w:rPr>
      </w:pPr>
      <w:hyperlink w:anchor="_Toc28241559" w:history="1">
        <w:r w:rsidR="00F0369C" w:rsidRPr="005030A4">
          <w:rPr>
            <w:rStyle w:val="Hyperlink"/>
            <w:noProof/>
          </w:rPr>
          <w:t>Untestable System-Level Corrected Code Requests</w:t>
        </w:r>
        <w:r w:rsidR="00F0369C">
          <w:rPr>
            <w:noProof/>
            <w:webHidden/>
          </w:rPr>
          <w:tab/>
        </w:r>
        <w:r w:rsidR="00F0369C">
          <w:rPr>
            <w:noProof/>
            <w:webHidden/>
          </w:rPr>
          <w:fldChar w:fldCharType="begin"/>
        </w:r>
        <w:r w:rsidR="00F0369C">
          <w:rPr>
            <w:noProof/>
            <w:webHidden/>
          </w:rPr>
          <w:instrText xml:space="preserve"> PAGEREF _Toc28241559 \h </w:instrText>
        </w:r>
        <w:r w:rsidR="00F0369C">
          <w:rPr>
            <w:noProof/>
            <w:webHidden/>
          </w:rPr>
        </w:r>
        <w:r w:rsidR="00F0369C">
          <w:rPr>
            <w:noProof/>
            <w:webHidden/>
          </w:rPr>
          <w:fldChar w:fldCharType="separate"/>
        </w:r>
        <w:r w:rsidR="00D76008">
          <w:rPr>
            <w:noProof/>
            <w:webHidden/>
          </w:rPr>
          <w:t>1</w:t>
        </w:r>
        <w:r w:rsidR="00F0369C">
          <w:rPr>
            <w:noProof/>
            <w:webHidden/>
          </w:rPr>
          <w:fldChar w:fldCharType="end"/>
        </w:r>
      </w:hyperlink>
    </w:p>
    <w:p w14:paraId="1551ED68" w14:textId="7EDDDEAB" w:rsidR="00F0369C" w:rsidRDefault="00933C31">
      <w:pPr>
        <w:pStyle w:val="TOC2"/>
        <w:tabs>
          <w:tab w:val="right" w:leader="dot" w:pos="9350"/>
        </w:tabs>
        <w:rPr>
          <w:rFonts w:asciiTheme="minorHAnsi" w:eastAsiaTheme="minorEastAsia" w:hAnsiTheme="minorHAnsi" w:cstheme="minorBidi"/>
          <w:smallCaps w:val="0"/>
          <w:noProof/>
        </w:rPr>
      </w:pPr>
      <w:hyperlink w:anchor="_Toc28241560" w:history="1">
        <w:r w:rsidR="00F0369C" w:rsidRPr="005030A4">
          <w:rPr>
            <w:rStyle w:val="Hyperlink"/>
            <w:noProof/>
          </w:rPr>
          <w:t>VistA Software Dependencies</w:t>
        </w:r>
        <w:r w:rsidR="00F0369C">
          <w:rPr>
            <w:noProof/>
            <w:webHidden/>
          </w:rPr>
          <w:tab/>
        </w:r>
        <w:r w:rsidR="00F0369C">
          <w:rPr>
            <w:noProof/>
            <w:webHidden/>
          </w:rPr>
          <w:fldChar w:fldCharType="begin"/>
        </w:r>
        <w:r w:rsidR="00F0369C">
          <w:rPr>
            <w:noProof/>
            <w:webHidden/>
          </w:rPr>
          <w:instrText xml:space="preserve"> PAGEREF _Toc28241560 \h </w:instrText>
        </w:r>
        <w:r w:rsidR="00F0369C">
          <w:rPr>
            <w:noProof/>
            <w:webHidden/>
          </w:rPr>
        </w:r>
        <w:r w:rsidR="00F0369C">
          <w:rPr>
            <w:noProof/>
            <w:webHidden/>
          </w:rPr>
          <w:fldChar w:fldCharType="separate"/>
        </w:r>
        <w:r w:rsidR="00D76008">
          <w:rPr>
            <w:noProof/>
            <w:webHidden/>
          </w:rPr>
          <w:t>1</w:t>
        </w:r>
        <w:r w:rsidR="00F0369C">
          <w:rPr>
            <w:noProof/>
            <w:webHidden/>
          </w:rPr>
          <w:fldChar w:fldCharType="end"/>
        </w:r>
      </w:hyperlink>
    </w:p>
    <w:p w14:paraId="030D5E4A" w14:textId="5DE2590D" w:rsidR="00F0369C" w:rsidRDefault="00933C31">
      <w:pPr>
        <w:pStyle w:val="TOC2"/>
        <w:tabs>
          <w:tab w:val="right" w:leader="dot" w:pos="9350"/>
        </w:tabs>
        <w:rPr>
          <w:rFonts w:asciiTheme="minorHAnsi" w:eastAsiaTheme="minorEastAsia" w:hAnsiTheme="minorHAnsi" w:cstheme="minorBidi"/>
          <w:smallCaps w:val="0"/>
          <w:noProof/>
        </w:rPr>
      </w:pPr>
      <w:hyperlink w:anchor="_Toc28241561" w:history="1">
        <w:r w:rsidR="00F0369C" w:rsidRPr="005030A4">
          <w:rPr>
            <w:rStyle w:val="Hyperlink"/>
            <w:noProof/>
          </w:rPr>
          <w:t>VBECS User Documents</w:t>
        </w:r>
        <w:r w:rsidR="00F0369C">
          <w:rPr>
            <w:noProof/>
            <w:webHidden/>
          </w:rPr>
          <w:tab/>
        </w:r>
        <w:r w:rsidR="00F0369C">
          <w:rPr>
            <w:noProof/>
            <w:webHidden/>
          </w:rPr>
          <w:fldChar w:fldCharType="begin"/>
        </w:r>
        <w:r w:rsidR="00F0369C">
          <w:rPr>
            <w:noProof/>
            <w:webHidden/>
          </w:rPr>
          <w:instrText xml:space="preserve"> PAGEREF _Toc28241561 \h </w:instrText>
        </w:r>
        <w:r w:rsidR="00F0369C">
          <w:rPr>
            <w:noProof/>
            <w:webHidden/>
          </w:rPr>
        </w:r>
        <w:r w:rsidR="00F0369C">
          <w:rPr>
            <w:noProof/>
            <w:webHidden/>
          </w:rPr>
          <w:fldChar w:fldCharType="separate"/>
        </w:r>
        <w:r w:rsidR="00D76008">
          <w:rPr>
            <w:noProof/>
            <w:webHidden/>
          </w:rPr>
          <w:t>2</w:t>
        </w:r>
        <w:r w:rsidR="00F0369C">
          <w:rPr>
            <w:noProof/>
            <w:webHidden/>
          </w:rPr>
          <w:fldChar w:fldCharType="end"/>
        </w:r>
      </w:hyperlink>
    </w:p>
    <w:p w14:paraId="32E6F681" w14:textId="26362FF8" w:rsidR="00F0369C" w:rsidRDefault="00933C31">
      <w:pPr>
        <w:pStyle w:val="TOC1"/>
        <w:tabs>
          <w:tab w:val="right" w:leader="dot" w:pos="9350"/>
        </w:tabs>
        <w:rPr>
          <w:rFonts w:asciiTheme="minorHAnsi" w:eastAsiaTheme="minorEastAsia" w:hAnsiTheme="minorHAnsi" w:cstheme="minorBidi"/>
          <w:b w:val="0"/>
          <w:caps w:val="0"/>
          <w:noProof/>
        </w:rPr>
      </w:pPr>
      <w:hyperlink w:anchor="_Toc28241562" w:history="1">
        <w:r w:rsidR="00F0369C" w:rsidRPr="005030A4">
          <w:rPr>
            <w:rStyle w:val="Hyperlink"/>
            <w:noProof/>
          </w:rPr>
          <w:t>Customer Support</w:t>
        </w:r>
        <w:r w:rsidR="00F0369C">
          <w:rPr>
            <w:noProof/>
            <w:webHidden/>
          </w:rPr>
          <w:tab/>
        </w:r>
        <w:r w:rsidR="00F0369C">
          <w:rPr>
            <w:noProof/>
            <w:webHidden/>
          </w:rPr>
          <w:fldChar w:fldCharType="begin"/>
        </w:r>
        <w:r w:rsidR="00F0369C">
          <w:rPr>
            <w:noProof/>
            <w:webHidden/>
          </w:rPr>
          <w:instrText xml:space="preserve"> PAGEREF _Toc28241562 \h </w:instrText>
        </w:r>
        <w:r w:rsidR="00F0369C">
          <w:rPr>
            <w:noProof/>
            <w:webHidden/>
          </w:rPr>
        </w:r>
        <w:r w:rsidR="00F0369C">
          <w:rPr>
            <w:noProof/>
            <w:webHidden/>
          </w:rPr>
          <w:fldChar w:fldCharType="separate"/>
        </w:r>
        <w:r w:rsidR="00D76008">
          <w:rPr>
            <w:noProof/>
            <w:webHidden/>
          </w:rPr>
          <w:t>4</w:t>
        </w:r>
        <w:r w:rsidR="00F0369C">
          <w:rPr>
            <w:noProof/>
            <w:webHidden/>
          </w:rPr>
          <w:fldChar w:fldCharType="end"/>
        </w:r>
      </w:hyperlink>
    </w:p>
    <w:p w14:paraId="618B807D" w14:textId="3033C19F" w:rsidR="00F0369C" w:rsidRDefault="00933C31">
      <w:pPr>
        <w:pStyle w:val="TOC2"/>
        <w:tabs>
          <w:tab w:val="right" w:leader="dot" w:pos="9350"/>
        </w:tabs>
        <w:rPr>
          <w:rFonts w:asciiTheme="minorHAnsi" w:eastAsiaTheme="minorEastAsia" w:hAnsiTheme="minorHAnsi" w:cstheme="minorBidi"/>
          <w:smallCaps w:val="0"/>
          <w:noProof/>
        </w:rPr>
      </w:pPr>
      <w:hyperlink w:anchor="_Toc28241563" w:history="1">
        <w:r w:rsidR="00F0369C" w:rsidRPr="005030A4">
          <w:rPr>
            <w:rStyle w:val="Hyperlink"/>
            <w:noProof/>
          </w:rPr>
          <w:t>Problems?</w:t>
        </w:r>
        <w:r w:rsidR="00F0369C">
          <w:rPr>
            <w:noProof/>
            <w:webHidden/>
          </w:rPr>
          <w:tab/>
        </w:r>
        <w:r w:rsidR="00F0369C">
          <w:rPr>
            <w:noProof/>
            <w:webHidden/>
          </w:rPr>
          <w:fldChar w:fldCharType="begin"/>
        </w:r>
        <w:r w:rsidR="00F0369C">
          <w:rPr>
            <w:noProof/>
            <w:webHidden/>
          </w:rPr>
          <w:instrText xml:space="preserve"> PAGEREF _Toc28241563 \h </w:instrText>
        </w:r>
        <w:r w:rsidR="00F0369C">
          <w:rPr>
            <w:noProof/>
            <w:webHidden/>
          </w:rPr>
        </w:r>
        <w:r w:rsidR="00F0369C">
          <w:rPr>
            <w:noProof/>
            <w:webHidden/>
          </w:rPr>
          <w:fldChar w:fldCharType="separate"/>
        </w:r>
        <w:r w:rsidR="00D76008">
          <w:rPr>
            <w:noProof/>
            <w:webHidden/>
          </w:rPr>
          <w:t>4</w:t>
        </w:r>
        <w:r w:rsidR="00F0369C">
          <w:rPr>
            <w:noProof/>
            <w:webHidden/>
          </w:rPr>
          <w:fldChar w:fldCharType="end"/>
        </w:r>
      </w:hyperlink>
    </w:p>
    <w:p w14:paraId="3FCD3325" w14:textId="6BAF1549" w:rsidR="00F0369C" w:rsidRDefault="00933C31">
      <w:pPr>
        <w:pStyle w:val="TOC2"/>
        <w:tabs>
          <w:tab w:val="right" w:leader="dot" w:pos="9350"/>
        </w:tabs>
        <w:rPr>
          <w:rFonts w:asciiTheme="minorHAnsi" w:eastAsiaTheme="minorEastAsia" w:hAnsiTheme="minorHAnsi" w:cstheme="minorBidi"/>
          <w:smallCaps w:val="0"/>
          <w:noProof/>
        </w:rPr>
      </w:pPr>
      <w:hyperlink w:anchor="_Toc28241564" w:history="1">
        <w:r w:rsidR="00F0369C" w:rsidRPr="005030A4">
          <w:rPr>
            <w:rStyle w:val="Hyperlink"/>
            <w:noProof/>
          </w:rPr>
          <w:t>References</w:t>
        </w:r>
        <w:r w:rsidR="00F0369C">
          <w:rPr>
            <w:noProof/>
            <w:webHidden/>
          </w:rPr>
          <w:tab/>
        </w:r>
        <w:r w:rsidR="00F0369C">
          <w:rPr>
            <w:noProof/>
            <w:webHidden/>
          </w:rPr>
          <w:fldChar w:fldCharType="begin"/>
        </w:r>
        <w:r w:rsidR="00F0369C">
          <w:rPr>
            <w:noProof/>
            <w:webHidden/>
          </w:rPr>
          <w:instrText xml:space="preserve"> PAGEREF _Toc28241564 \h </w:instrText>
        </w:r>
        <w:r w:rsidR="00F0369C">
          <w:rPr>
            <w:noProof/>
            <w:webHidden/>
          </w:rPr>
        </w:r>
        <w:r w:rsidR="00F0369C">
          <w:rPr>
            <w:noProof/>
            <w:webHidden/>
          </w:rPr>
          <w:fldChar w:fldCharType="separate"/>
        </w:r>
        <w:r w:rsidR="00D76008">
          <w:rPr>
            <w:noProof/>
            <w:webHidden/>
          </w:rPr>
          <w:t>4</w:t>
        </w:r>
        <w:r w:rsidR="00F0369C">
          <w:rPr>
            <w:noProof/>
            <w:webHidden/>
          </w:rPr>
          <w:fldChar w:fldCharType="end"/>
        </w:r>
      </w:hyperlink>
    </w:p>
    <w:p w14:paraId="3E2FF652" w14:textId="6ED88A54" w:rsidR="00F0369C" w:rsidRDefault="00933C31">
      <w:pPr>
        <w:pStyle w:val="TOC2"/>
        <w:tabs>
          <w:tab w:val="right" w:leader="dot" w:pos="9350"/>
        </w:tabs>
        <w:rPr>
          <w:rFonts w:asciiTheme="minorHAnsi" w:eastAsiaTheme="minorEastAsia" w:hAnsiTheme="minorHAnsi" w:cstheme="minorBidi"/>
          <w:smallCaps w:val="0"/>
          <w:noProof/>
        </w:rPr>
      </w:pPr>
      <w:hyperlink w:anchor="_Toc28241565" w:history="1">
        <w:r w:rsidR="00F0369C" w:rsidRPr="005030A4">
          <w:rPr>
            <w:rStyle w:val="Hyperlink"/>
            <w:noProof/>
          </w:rPr>
          <w:t>VBECS SharePoint Site</w:t>
        </w:r>
        <w:r w:rsidR="00F0369C">
          <w:rPr>
            <w:noProof/>
            <w:webHidden/>
          </w:rPr>
          <w:tab/>
        </w:r>
        <w:r w:rsidR="00F0369C">
          <w:rPr>
            <w:noProof/>
            <w:webHidden/>
          </w:rPr>
          <w:fldChar w:fldCharType="begin"/>
        </w:r>
        <w:r w:rsidR="00F0369C">
          <w:rPr>
            <w:noProof/>
            <w:webHidden/>
          </w:rPr>
          <w:instrText xml:space="preserve"> PAGEREF _Toc28241565 \h </w:instrText>
        </w:r>
        <w:r w:rsidR="00F0369C">
          <w:rPr>
            <w:noProof/>
            <w:webHidden/>
          </w:rPr>
        </w:r>
        <w:r w:rsidR="00F0369C">
          <w:rPr>
            <w:noProof/>
            <w:webHidden/>
          </w:rPr>
          <w:fldChar w:fldCharType="separate"/>
        </w:r>
        <w:r w:rsidR="00D76008">
          <w:rPr>
            <w:noProof/>
            <w:webHidden/>
          </w:rPr>
          <w:t>4</w:t>
        </w:r>
        <w:r w:rsidR="00F0369C">
          <w:rPr>
            <w:noProof/>
            <w:webHidden/>
          </w:rPr>
          <w:fldChar w:fldCharType="end"/>
        </w:r>
      </w:hyperlink>
    </w:p>
    <w:p w14:paraId="5109867F" w14:textId="056A5FE5" w:rsidR="00F0369C" w:rsidRDefault="00933C31">
      <w:pPr>
        <w:pStyle w:val="TOC1"/>
        <w:tabs>
          <w:tab w:val="right" w:leader="dot" w:pos="9350"/>
        </w:tabs>
        <w:rPr>
          <w:rFonts w:asciiTheme="minorHAnsi" w:eastAsiaTheme="minorEastAsia" w:hAnsiTheme="minorHAnsi" w:cstheme="minorBidi"/>
          <w:b w:val="0"/>
          <w:caps w:val="0"/>
          <w:noProof/>
        </w:rPr>
      </w:pPr>
      <w:hyperlink w:anchor="_Toc28241566" w:history="1">
        <w:r w:rsidR="00F0369C" w:rsidRPr="005030A4">
          <w:rPr>
            <w:rStyle w:val="Hyperlink"/>
            <w:noProof/>
          </w:rPr>
          <w:t>Installation Qualification (IQ) Documentation</w:t>
        </w:r>
        <w:r w:rsidR="00F0369C">
          <w:rPr>
            <w:noProof/>
            <w:webHidden/>
          </w:rPr>
          <w:tab/>
        </w:r>
        <w:r w:rsidR="00F0369C">
          <w:rPr>
            <w:noProof/>
            <w:webHidden/>
          </w:rPr>
          <w:fldChar w:fldCharType="begin"/>
        </w:r>
        <w:r w:rsidR="00F0369C">
          <w:rPr>
            <w:noProof/>
            <w:webHidden/>
          </w:rPr>
          <w:instrText xml:space="preserve"> PAGEREF _Toc28241566 \h </w:instrText>
        </w:r>
        <w:r w:rsidR="00F0369C">
          <w:rPr>
            <w:noProof/>
            <w:webHidden/>
          </w:rPr>
        </w:r>
        <w:r w:rsidR="00F0369C">
          <w:rPr>
            <w:noProof/>
            <w:webHidden/>
          </w:rPr>
          <w:fldChar w:fldCharType="separate"/>
        </w:r>
        <w:r w:rsidR="00D76008">
          <w:rPr>
            <w:noProof/>
            <w:webHidden/>
          </w:rPr>
          <w:t>4</w:t>
        </w:r>
        <w:r w:rsidR="00F0369C">
          <w:rPr>
            <w:noProof/>
            <w:webHidden/>
          </w:rPr>
          <w:fldChar w:fldCharType="end"/>
        </w:r>
      </w:hyperlink>
    </w:p>
    <w:p w14:paraId="7579A6C0" w14:textId="623A298B" w:rsidR="00F0369C" w:rsidRDefault="00933C31">
      <w:pPr>
        <w:pStyle w:val="TOC1"/>
        <w:tabs>
          <w:tab w:val="right" w:leader="dot" w:pos="9350"/>
        </w:tabs>
        <w:rPr>
          <w:rFonts w:asciiTheme="minorHAnsi" w:eastAsiaTheme="minorEastAsia" w:hAnsiTheme="minorHAnsi" w:cstheme="minorBidi"/>
          <w:b w:val="0"/>
          <w:caps w:val="0"/>
          <w:noProof/>
        </w:rPr>
      </w:pPr>
      <w:hyperlink w:anchor="_Toc28241567" w:history="1">
        <w:r w:rsidR="00F0369C" w:rsidRPr="005030A4">
          <w:rPr>
            <w:rStyle w:val="Hyperlink"/>
            <w:noProof/>
          </w:rPr>
          <w:t>Validation Planning</w:t>
        </w:r>
        <w:r w:rsidR="00F0369C">
          <w:rPr>
            <w:noProof/>
            <w:webHidden/>
          </w:rPr>
          <w:tab/>
        </w:r>
        <w:r w:rsidR="00F0369C">
          <w:rPr>
            <w:noProof/>
            <w:webHidden/>
          </w:rPr>
          <w:fldChar w:fldCharType="begin"/>
        </w:r>
        <w:r w:rsidR="00F0369C">
          <w:rPr>
            <w:noProof/>
            <w:webHidden/>
          </w:rPr>
          <w:instrText xml:space="preserve"> PAGEREF _Toc28241567 \h </w:instrText>
        </w:r>
        <w:r w:rsidR="00F0369C">
          <w:rPr>
            <w:noProof/>
            <w:webHidden/>
          </w:rPr>
        </w:r>
        <w:r w:rsidR="00F0369C">
          <w:rPr>
            <w:noProof/>
            <w:webHidden/>
          </w:rPr>
          <w:fldChar w:fldCharType="separate"/>
        </w:r>
        <w:r w:rsidR="00D76008">
          <w:rPr>
            <w:noProof/>
            <w:webHidden/>
          </w:rPr>
          <w:t>6</w:t>
        </w:r>
        <w:r w:rsidR="00F0369C">
          <w:rPr>
            <w:noProof/>
            <w:webHidden/>
          </w:rPr>
          <w:fldChar w:fldCharType="end"/>
        </w:r>
      </w:hyperlink>
    </w:p>
    <w:p w14:paraId="56FF142D" w14:textId="7075D678" w:rsidR="00F0369C" w:rsidRDefault="00933C31">
      <w:pPr>
        <w:pStyle w:val="TOC1"/>
        <w:tabs>
          <w:tab w:val="right" w:leader="dot" w:pos="9350"/>
        </w:tabs>
        <w:rPr>
          <w:rFonts w:asciiTheme="minorHAnsi" w:eastAsiaTheme="minorEastAsia" w:hAnsiTheme="minorHAnsi" w:cstheme="minorBidi"/>
          <w:b w:val="0"/>
          <w:caps w:val="0"/>
          <w:noProof/>
        </w:rPr>
      </w:pPr>
      <w:hyperlink w:anchor="_Toc28241568" w:history="1">
        <w:r w:rsidR="00F0369C" w:rsidRPr="005030A4">
          <w:rPr>
            <w:rStyle w:val="Hyperlink"/>
            <w:noProof/>
          </w:rPr>
          <w:t>Table 1: Updates by Option</w:t>
        </w:r>
        <w:r w:rsidR="00F0369C">
          <w:rPr>
            <w:noProof/>
            <w:webHidden/>
          </w:rPr>
          <w:tab/>
        </w:r>
        <w:r w:rsidR="00F0369C">
          <w:rPr>
            <w:noProof/>
            <w:webHidden/>
          </w:rPr>
          <w:fldChar w:fldCharType="begin"/>
        </w:r>
        <w:r w:rsidR="00F0369C">
          <w:rPr>
            <w:noProof/>
            <w:webHidden/>
          </w:rPr>
          <w:instrText xml:space="preserve"> PAGEREF _Toc28241568 \h </w:instrText>
        </w:r>
        <w:r w:rsidR="00F0369C">
          <w:rPr>
            <w:noProof/>
            <w:webHidden/>
          </w:rPr>
        </w:r>
        <w:r w:rsidR="00F0369C">
          <w:rPr>
            <w:noProof/>
            <w:webHidden/>
          </w:rPr>
          <w:fldChar w:fldCharType="separate"/>
        </w:r>
        <w:r w:rsidR="00D76008">
          <w:rPr>
            <w:noProof/>
            <w:webHidden/>
          </w:rPr>
          <w:t>7</w:t>
        </w:r>
        <w:r w:rsidR="00F0369C">
          <w:rPr>
            <w:noProof/>
            <w:webHidden/>
          </w:rPr>
          <w:fldChar w:fldCharType="end"/>
        </w:r>
      </w:hyperlink>
    </w:p>
    <w:p w14:paraId="12B5E914" w14:textId="431BD5D1" w:rsidR="00F0369C" w:rsidRDefault="00933C31">
      <w:pPr>
        <w:pStyle w:val="TOC1"/>
        <w:tabs>
          <w:tab w:val="right" w:leader="dot" w:pos="9350"/>
        </w:tabs>
        <w:rPr>
          <w:rFonts w:asciiTheme="minorHAnsi" w:eastAsiaTheme="minorEastAsia" w:hAnsiTheme="minorHAnsi" w:cstheme="minorBidi"/>
          <w:b w:val="0"/>
          <w:caps w:val="0"/>
          <w:noProof/>
        </w:rPr>
      </w:pPr>
      <w:hyperlink w:anchor="_Toc28241569" w:history="1">
        <w:r w:rsidR="00F0369C" w:rsidRPr="005030A4">
          <w:rPr>
            <w:rStyle w:val="Hyperlink"/>
            <w:noProof/>
          </w:rPr>
          <w:t>Table 2: New ICCBBA Blood Products</w:t>
        </w:r>
        <w:r w:rsidR="00F0369C">
          <w:rPr>
            <w:noProof/>
            <w:webHidden/>
          </w:rPr>
          <w:tab/>
        </w:r>
        <w:r w:rsidR="00F0369C">
          <w:rPr>
            <w:noProof/>
            <w:webHidden/>
          </w:rPr>
          <w:fldChar w:fldCharType="begin"/>
        </w:r>
        <w:r w:rsidR="00F0369C">
          <w:rPr>
            <w:noProof/>
            <w:webHidden/>
          </w:rPr>
          <w:instrText xml:space="preserve"> PAGEREF _Toc28241569 \h </w:instrText>
        </w:r>
        <w:r w:rsidR="00F0369C">
          <w:rPr>
            <w:noProof/>
            <w:webHidden/>
          </w:rPr>
        </w:r>
        <w:r w:rsidR="00F0369C">
          <w:rPr>
            <w:noProof/>
            <w:webHidden/>
          </w:rPr>
          <w:fldChar w:fldCharType="separate"/>
        </w:r>
        <w:r w:rsidR="00D76008">
          <w:rPr>
            <w:noProof/>
            <w:webHidden/>
          </w:rPr>
          <w:t>11</w:t>
        </w:r>
        <w:r w:rsidR="00F0369C">
          <w:rPr>
            <w:noProof/>
            <w:webHidden/>
          </w:rPr>
          <w:fldChar w:fldCharType="end"/>
        </w:r>
      </w:hyperlink>
    </w:p>
    <w:p w14:paraId="67BB58DD" w14:textId="21237845" w:rsidR="00F0369C" w:rsidRDefault="00933C31">
      <w:pPr>
        <w:pStyle w:val="TOC1"/>
        <w:tabs>
          <w:tab w:val="right" w:leader="dot" w:pos="9350"/>
        </w:tabs>
        <w:rPr>
          <w:rFonts w:asciiTheme="minorHAnsi" w:eastAsiaTheme="minorEastAsia" w:hAnsiTheme="minorHAnsi" w:cstheme="minorBidi"/>
          <w:b w:val="0"/>
          <w:caps w:val="0"/>
          <w:noProof/>
        </w:rPr>
      </w:pPr>
      <w:hyperlink w:anchor="_Toc28241570" w:history="1">
        <w:r w:rsidR="00F0369C" w:rsidRPr="005030A4">
          <w:rPr>
            <w:rStyle w:val="Hyperlink"/>
            <w:noProof/>
          </w:rPr>
          <w:t>Appendix A: Place and Sign a VBECS Order (via CPRS GUI)</w:t>
        </w:r>
        <w:r w:rsidR="00F0369C">
          <w:rPr>
            <w:noProof/>
            <w:webHidden/>
          </w:rPr>
          <w:tab/>
        </w:r>
        <w:r w:rsidR="00F0369C">
          <w:rPr>
            <w:noProof/>
            <w:webHidden/>
          </w:rPr>
          <w:fldChar w:fldCharType="begin"/>
        </w:r>
        <w:r w:rsidR="00F0369C">
          <w:rPr>
            <w:noProof/>
            <w:webHidden/>
          </w:rPr>
          <w:instrText xml:space="preserve"> PAGEREF _Toc28241570 \h </w:instrText>
        </w:r>
        <w:r w:rsidR="00F0369C">
          <w:rPr>
            <w:noProof/>
            <w:webHidden/>
          </w:rPr>
        </w:r>
        <w:r w:rsidR="00F0369C">
          <w:rPr>
            <w:noProof/>
            <w:webHidden/>
          </w:rPr>
          <w:fldChar w:fldCharType="separate"/>
        </w:r>
        <w:r w:rsidR="00D76008">
          <w:rPr>
            <w:noProof/>
            <w:webHidden/>
          </w:rPr>
          <w:t>23</w:t>
        </w:r>
        <w:r w:rsidR="00F0369C">
          <w:rPr>
            <w:noProof/>
            <w:webHidden/>
          </w:rPr>
          <w:fldChar w:fldCharType="end"/>
        </w:r>
      </w:hyperlink>
    </w:p>
    <w:p w14:paraId="194D03C2" w14:textId="056F42D9" w:rsidR="00F0369C" w:rsidRDefault="00933C31">
      <w:pPr>
        <w:pStyle w:val="TOC1"/>
        <w:tabs>
          <w:tab w:val="right" w:leader="dot" w:pos="9350"/>
        </w:tabs>
        <w:rPr>
          <w:rFonts w:asciiTheme="minorHAnsi" w:eastAsiaTheme="minorEastAsia" w:hAnsiTheme="minorHAnsi" w:cstheme="minorBidi"/>
          <w:b w:val="0"/>
          <w:caps w:val="0"/>
          <w:noProof/>
        </w:rPr>
      </w:pPr>
      <w:hyperlink w:anchor="_Toc28241571" w:history="1">
        <w:r w:rsidR="00F0369C" w:rsidRPr="005030A4">
          <w:rPr>
            <w:rStyle w:val="Hyperlink"/>
            <w:noProof/>
          </w:rPr>
          <w:t>Index</w:t>
        </w:r>
        <w:r w:rsidR="00F0369C">
          <w:rPr>
            <w:noProof/>
            <w:webHidden/>
          </w:rPr>
          <w:tab/>
        </w:r>
        <w:r w:rsidR="00F0369C">
          <w:rPr>
            <w:noProof/>
            <w:webHidden/>
          </w:rPr>
          <w:fldChar w:fldCharType="begin"/>
        </w:r>
        <w:r w:rsidR="00F0369C">
          <w:rPr>
            <w:noProof/>
            <w:webHidden/>
          </w:rPr>
          <w:instrText xml:space="preserve"> PAGEREF _Toc28241571 \h </w:instrText>
        </w:r>
        <w:r w:rsidR="00F0369C">
          <w:rPr>
            <w:noProof/>
            <w:webHidden/>
          </w:rPr>
        </w:r>
        <w:r w:rsidR="00F0369C">
          <w:rPr>
            <w:noProof/>
            <w:webHidden/>
          </w:rPr>
          <w:fldChar w:fldCharType="separate"/>
        </w:r>
        <w:r w:rsidR="00D76008">
          <w:rPr>
            <w:noProof/>
            <w:webHidden/>
          </w:rPr>
          <w:t>27</w:t>
        </w:r>
        <w:r w:rsidR="00F0369C">
          <w:rPr>
            <w:noProof/>
            <w:webHidden/>
          </w:rPr>
          <w:fldChar w:fldCharType="end"/>
        </w:r>
      </w:hyperlink>
    </w:p>
    <w:p w14:paraId="6C1D80DC" w14:textId="698ECB7B"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2E56A43" w14:textId="7777777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r w:rsidR="00061AEC" w:rsidRPr="00C47A3F">
        <w:lastRenderedPageBreak/>
        <w:t>This page intentionally left blank.</w:t>
      </w:r>
    </w:p>
    <w:p w14:paraId="762A6D5E" w14:textId="77777777" w:rsidR="002A21AE" w:rsidRPr="00C47A3F" w:rsidRDefault="002A21AE" w:rsidP="00061AEC">
      <w:pPr>
        <w:pStyle w:val="Heading1"/>
      </w:pPr>
      <w:bookmarkStart w:id="2" w:name="_Toc28241557"/>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54B2B7F7" w14:textId="77777777" w:rsidR="002A633B" w:rsidRPr="00C47A3F" w:rsidRDefault="00862081" w:rsidP="002A633B">
      <w:pPr>
        <w:pStyle w:val="BodyText"/>
      </w:pPr>
      <w:bookmarkStart w:id="3" w:name="OLE_LINK41"/>
      <w:bookmarkStart w:id="4" w:name="OLE_LINK42"/>
      <w:r w:rsidRPr="00C47A3F">
        <w:rPr>
          <w:i/>
        </w:rPr>
        <w:t xml:space="preserve">VistA Blood Establishment Computer Software (VBECS) </w:t>
      </w:r>
      <w:r w:rsidR="006D2902">
        <w:rPr>
          <w:i/>
        </w:rPr>
        <w:t>2.3.2</w:t>
      </w:r>
      <w:r w:rsidR="00601ED4" w:rsidRPr="00C47A3F">
        <w:rPr>
          <w:i/>
        </w:rPr>
        <w:t xml:space="preserve"> </w:t>
      </w:r>
      <w:r w:rsidR="00B83BAF">
        <w:rPr>
          <w:i/>
        </w:rPr>
        <w:t xml:space="preserve">Rev B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47335C">
        <w:t xml:space="preserve"> </w:t>
      </w:r>
      <w:r w:rsidR="00D2151D" w:rsidRPr="00C47A3F">
        <w:t xml:space="preserve">in the </w:t>
      </w:r>
      <w:r w:rsidR="006D2902">
        <w:t>2.3.2</w:t>
      </w:r>
      <w:r w:rsidR="00D2151D" w:rsidRPr="00C47A3F">
        <w:t xml:space="preserve"> </w:t>
      </w:r>
      <w:r w:rsidR="00B83BAF">
        <w:t xml:space="preserve">Rev B </w:t>
      </w:r>
      <w:r w:rsidR="00D2151D" w:rsidRPr="00C47A3F">
        <w:t>patch</w:t>
      </w:r>
      <w:r w:rsidR="002724D6" w:rsidRPr="00C47A3F">
        <w:t xml:space="preserve">.  </w:t>
      </w:r>
    </w:p>
    <w:p w14:paraId="674872A4" w14:textId="25025B2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F0369C" w:rsidRPr="00C47A3F">
        <w:t>Validation Planning</w:t>
      </w:r>
      <w:r w:rsidR="00636A5A" w:rsidRPr="00C47A3F">
        <w:fldChar w:fldCharType="end"/>
      </w:r>
      <w:r w:rsidR="00044C12">
        <w:t>.</w:t>
      </w:r>
    </w:p>
    <w:p w14:paraId="6162FDB4" w14:textId="77777777" w:rsidR="00CD3E3C" w:rsidRPr="00C47A3F" w:rsidRDefault="00306C3C" w:rsidP="00862081">
      <w:pPr>
        <w:pStyle w:val="Heading1"/>
      </w:pPr>
      <w:bookmarkStart w:id="5" w:name="_Toc28241558"/>
      <w:r w:rsidRPr="00C47A3F">
        <w:t xml:space="preserve">Changed </w:t>
      </w:r>
      <w:r w:rsidR="00FD69A3" w:rsidRPr="00C47A3F">
        <w:t>Features and Functions</w:t>
      </w:r>
      <w:bookmarkEnd w:id="5"/>
    </w:p>
    <w:p w14:paraId="2DABD375" w14:textId="769CDD7E" w:rsidR="00371A4E" w:rsidRPr="00520236" w:rsidRDefault="00371A4E" w:rsidP="00371A4E">
      <w:pPr>
        <w:spacing w:before="60" w:after="120"/>
        <w:rPr>
          <w:sz w:val="22"/>
          <w:szCs w:val="22"/>
        </w:rPr>
      </w:pPr>
      <w:r w:rsidRPr="00520236">
        <w:rPr>
          <w:sz w:val="22"/>
          <w:szCs w:val="22"/>
        </w:rPr>
        <w:t xml:space="preserve">This </w:t>
      </w:r>
      <w:r>
        <w:rPr>
          <w:sz w:val="22"/>
          <w:szCs w:val="22"/>
        </w:rPr>
        <w:t xml:space="preserve">revision letter </w:t>
      </w:r>
      <w:r w:rsidRPr="00520236">
        <w:rPr>
          <w:sz w:val="22"/>
          <w:szCs w:val="22"/>
        </w:rPr>
        <w:t xml:space="preserve">patch release </w:t>
      </w:r>
      <w:r w:rsidR="00B83BAF">
        <w:rPr>
          <w:sz w:val="22"/>
          <w:szCs w:val="22"/>
        </w:rPr>
        <w:t xml:space="preserve">is </w:t>
      </w:r>
      <w:r w:rsidRPr="00520236">
        <w:rPr>
          <w:sz w:val="22"/>
          <w:szCs w:val="22"/>
        </w:rPr>
        <w:t xml:space="preserve">centrally focused around </w:t>
      </w:r>
      <w:r w:rsidR="00953CE8">
        <w:rPr>
          <w:sz w:val="22"/>
          <w:szCs w:val="22"/>
        </w:rPr>
        <w:t>providing blood product</w:t>
      </w:r>
      <w:r>
        <w:rPr>
          <w:sz w:val="22"/>
          <w:szCs w:val="22"/>
        </w:rPr>
        <w:t xml:space="preserve"> updates</w:t>
      </w:r>
      <w:r w:rsidR="00953CE8">
        <w:rPr>
          <w:sz w:val="22"/>
          <w:szCs w:val="22"/>
        </w:rPr>
        <w:t xml:space="preserve"> </w:t>
      </w:r>
      <w:r w:rsidR="006D2902">
        <w:rPr>
          <w:sz w:val="22"/>
          <w:szCs w:val="22"/>
        </w:rPr>
        <w:t>released from</w:t>
      </w:r>
      <w:r w:rsidR="00953CE8">
        <w:rPr>
          <w:sz w:val="22"/>
          <w:szCs w:val="22"/>
        </w:rPr>
        <w:t xml:space="preserve"> </w:t>
      </w:r>
      <w:r>
        <w:rPr>
          <w:sz w:val="22"/>
          <w:szCs w:val="22"/>
        </w:rPr>
        <w:t xml:space="preserve">International Council for Commonality in Blood Banking Automation, Inc. (ICCBBA) and to provide solutions to customer reported issues which </w:t>
      </w:r>
      <w:r w:rsidR="00953CE8">
        <w:rPr>
          <w:sz w:val="22"/>
          <w:szCs w:val="22"/>
        </w:rPr>
        <w:t>could</w:t>
      </w:r>
      <w:r>
        <w:rPr>
          <w:sz w:val="22"/>
          <w:szCs w:val="22"/>
        </w:rPr>
        <w:t xml:space="preserve"> be </w:t>
      </w:r>
      <w:r w:rsidR="00953CE8">
        <w:rPr>
          <w:sz w:val="22"/>
          <w:szCs w:val="22"/>
        </w:rPr>
        <w:t>addressed</w:t>
      </w:r>
      <w:r>
        <w:rPr>
          <w:sz w:val="22"/>
          <w:szCs w:val="22"/>
        </w:rPr>
        <w:t xml:space="preserve"> with database-only updates.</w:t>
      </w:r>
    </w:p>
    <w:p w14:paraId="33DC0D04" w14:textId="77777777" w:rsidR="00BC02C9" w:rsidRPr="00520236" w:rsidRDefault="00BC02C9" w:rsidP="00BC02C9">
      <w:pPr>
        <w:pStyle w:val="BodyText"/>
      </w:pPr>
      <w:r w:rsidRPr="00520236">
        <w:t>Primary Goals of the Project</w:t>
      </w:r>
    </w:p>
    <w:p w14:paraId="1BEC204E" w14:textId="77777777" w:rsidR="00BC02C9" w:rsidRDefault="00BC02C9" w:rsidP="007A0B52">
      <w:pPr>
        <w:numPr>
          <w:ilvl w:val="0"/>
          <w:numId w:val="14"/>
        </w:numPr>
        <w:spacing w:before="60"/>
        <w:rPr>
          <w:sz w:val="22"/>
          <w:szCs w:val="22"/>
        </w:rPr>
      </w:pPr>
      <w:r>
        <w:rPr>
          <w:sz w:val="22"/>
          <w:szCs w:val="22"/>
        </w:rPr>
        <w:t>Regulatory Compliance Updates</w:t>
      </w:r>
    </w:p>
    <w:p w14:paraId="4CA01F9C" w14:textId="77777777" w:rsidR="00BC02C9" w:rsidRDefault="00BC02C9" w:rsidP="007A0B52">
      <w:pPr>
        <w:numPr>
          <w:ilvl w:val="1"/>
          <w:numId w:val="14"/>
        </w:numPr>
        <w:spacing w:before="60"/>
        <w:rPr>
          <w:sz w:val="22"/>
          <w:szCs w:val="22"/>
        </w:rPr>
      </w:pPr>
      <w:r>
        <w:rPr>
          <w:sz w:val="22"/>
          <w:szCs w:val="22"/>
        </w:rPr>
        <w:t xml:space="preserve">Blood </w:t>
      </w:r>
      <w:r w:rsidR="00E7614B">
        <w:rPr>
          <w:sz w:val="22"/>
          <w:szCs w:val="22"/>
        </w:rPr>
        <w:t>p</w:t>
      </w:r>
      <w:r>
        <w:rPr>
          <w:sz w:val="22"/>
          <w:szCs w:val="22"/>
        </w:rPr>
        <w:t xml:space="preserve">roduct updates released by ICCBBA </w:t>
      </w:r>
      <w:r w:rsidR="006D2902">
        <w:rPr>
          <w:sz w:val="22"/>
          <w:szCs w:val="22"/>
        </w:rPr>
        <w:t>April 2019 through September 2019.</w:t>
      </w:r>
    </w:p>
    <w:p w14:paraId="35E98441" w14:textId="77777777" w:rsidR="00AA3066" w:rsidRDefault="006D2902" w:rsidP="007A0B52">
      <w:pPr>
        <w:numPr>
          <w:ilvl w:val="1"/>
          <w:numId w:val="14"/>
        </w:numPr>
        <w:spacing w:before="60"/>
        <w:rPr>
          <w:sz w:val="22"/>
          <w:szCs w:val="22"/>
        </w:rPr>
      </w:pPr>
      <w:r>
        <w:rPr>
          <w:sz w:val="22"/>
          <w:szCs w:val="22"/>
        </w:rPr>
        <w:t>Fix known defects related to the blood product table</w:t>
      </w:r>
      <w:r w:rsidR="00AA3066">
        <w:rPr>
          <w:sz w:val="22"/>
          <w:szCs w:val="22"/>
        </w:rPr>
        <w:t>.</w:t>
      </w:r>
    </w:p>
    <w:p w14:paraId="5A83909F" w14:textId="77777777" w:rsidR="00BC02C9" w:rsidRDefault="00BC02C9" w:rsidP="007A0B52">
      <w:pPr>
        <w:numPr>
          <w:ilvl w:val="0"/>
          <w:numId w:val="14"/>
        </w:numPr>
        <w:spacing w:before="60"/>
        <w:rPr>
          <w:sz w:val="22"/>
          <w:szCs w:val="22"/>
        </w:rPr>
      </w:pPr>
      <w:r>
        <w:rPr>
          <w:sz w:val="22"/>
          <w:szCs w:val="22"/>
        </w:rPr>
        <w:t>Customer Reported Issues and Enhancements</w:t>
      </w:r>
    </w:p>
    <w:p w14:paraId="045009E5" w14:textId="77777777" w:rsidR="00BC02C9" w:rsidRDefault="00BC02C9" w:rsidP="007A0B52">
      <w:pPr>
        <w:numPr>
          <w:ilvl w:val="1"/>
          <w:numId w:val="14"/>
        </w:numPr>
        <w:spacing w:before="60"/>
        <w:rPr>
          <w:sz w:val="22"/>
          <w:szCs w:val="22"/>
        </w:rPr>
      </w:pPr>
      <w:r>
        <w:rPr>
          <w:sz w:val="22"/>
          <w:szCs w:val="22"/>
        </w:rPr>
        <w:t xml:space="preserve">Fix known defects and requests related to the Division </w:t>
      </w:r>
      <w:r w:rsidR="006D2902">
        <w:rPr>
          <w:sz w:val="22"/>
          <w:szCs w:val="22"/>
        </w:rPr>
        <w:t>Transfusion</w:t>
      </w:r>
      <w:r>
        <w:rPr>
          <w:sz w:val="22"/>
          <w:szCs w:val="22"/>
        </w:rPr>
        <w:t xml:space="preserve"> Report.</w:t>
      </w:r>
    </w:p>
    <w:p w14:paraId="0D983969" w14:textId="77777777" w:rsidR="00BC02C9" w:rsidRDefault="00BC02C9" w:rsidP="007A0B52">
      <w:pPr>
        <w:numPr>
          <w:ilvl w:val="1"/>
          <w:numId w:val="14"/>
        </w:numPr>
        <w:spacing w:before="60"/>
        <w:rPr>
          <w:sz w:val="22"/>
          <w:szCs w:val="22"/>
        </w:rPr>
      </w:pPr>
      <w:r>
        <w:rPr>
          <w:sz w:val="22"/>
          <w:szCs w:val="22"/>
        </w:rPr>
        <w:t xml:space="preserve">Fix known defects and requests related to </w:t>
      </w:r>
      <w:r w:rsidR="006D2902">
        <w:rPr>
          <w:sz w:val="22"/>
          <w:szCs w:val="22"/>
        </w:rPr>
        <w:t>the Cost Accounting Report and Unit History Report</w:t>
      </w:r>
      <w:r>
        <w:rPr>
          <w:sz w:val="22"/>
          <w:szCs w:val="22"/>
        </w:rPr>
        <w:t>.</w:t>
      </w:r>
    </w:p>
    <w:p w14:paraId="23DF32DC" w14:textId="77777777" w:rsidR="00D12C4E" w:rsidRDefault="006D2902" w:rsidP="007A0B52">
      <w:pPr>
        <w:numPr>
          <w:ilvl w:val="1"/>
          <w:numId w:val="14"/>
        </w:numPr>
        <w:spacing w:before="60"/>
        <w:rPr>
          <w:sz w:val="22"/>
          <w:szCs w:val="22"/>
        </w:rPr>
      </w:pPr>
      <w:r>
        <w:rPr>
          <w:sz w:val="22"/>
          <w:szCs w:val="22"/>
        </w:rPr>
        <w:t>Present all ABO/Rh compatible units (including Limited and Quarantined) on the unit selection picklist when selecting blood units for a patient</w:t>
      </w:r>
      <w:r w:rsidR="00D12C4E">
        <w:rPr>
          <w:sz w:val="22"/>
          <w:szCs w:val="22"/>
        </w:rPr>
        <w:t>.</w:t>
      </w:r>
    </w:p>
    <w:p w14:paraId="03F547F2" w14:textId="0F58059B" w:rsidR="004C1071" w:rsidRDefault="00465078" w:rsidP="004C1071">
      <w:pPr>
        <w:pStyle w:val="ListBullet"/>
        <w:numPr>
          <w:ilvl w:val="0"/>
          <w:numId w:val="0"/>
        </w:numPr>
        <w:spacing w:before="60" w:after="120"/>
      </w:pPr>
      <w:r w:rsidRPr="00841E3E">
        <w:fldChar w:fldCharType="begin"/>
      </w:r>
      <w:r w:rsidRPr="00841E3E">
        <w:instrText xml:space="preserve"> REF _Ref513719669 \h </w:instrText>
      </w:r>
      <w:r w:rsidR="00841E3E">
        <w:instrText xml:space="preserve"> \* MERGEFORMAT </w:instrText>
      </w:r>
      <w:r w:rsidRPr="00841E3E">
        <w:fldChar w:fldCharType="separate"/>
      </w:r>
      <w:r w:rsidR="00F0369C" w:rsidRPr="00551F82">
        <w:t xml:space="preserve">Table </w:t>
      </w:r>
      <w:r w:rsidR="00F0369C">
        <w:rPr>
          <w:noProof/>
        </w:rPr>
        <w:t>1</w:t>
      </w:r>
      <w:r w:rsidR="00F0369C" w:rsidRPr="00551F82">
        <w:t>: Updates by Option</w:t>
      </w:r>
      <w:r w:rsidRPr="00841E3E">
        <w:fldChar w:fldCharType="end"/>
      </w:r>
      <w:r w:rsidRPr="00841E3E">
        <w:t xml:space="preserve"> </w:t>
      </w:r>
      <w:r w:rsidR="00516033">
        <w:t>provides</w:t>
      </w:r>
      <w:r w:rsidR="004C1071" w:rsidRPr="00841E3E">
        <w:t xml:space="preserve"> complete lists</w:t>
      </w:r>
      <w:r w:rsidR="004C1071">
        <w:t xml:space="preserve"> of the included changes</w:t>
      </w:r>
      <w:r w:rsidR="004C1071" w:rsidRPr="00C47A3F">
        <w:t>.</w:t>
      </w:r>
    </w:p>
    <w:p w14:paraId="73D5B13A" w14:textId="5D86E778" w:rsidR="006D2902" w:rsidRPr="001F200B" w:rsidRDefault="006D2902" w:rsidP="001F200B">
      <w:pPr>
        <w:rPr>
          <w:rFonts w:ascii="Arial" w:hAnsi="Arial" w:cs="Arial"/>
          <w:b/>
          <w:bCs/>
          <w:kern w:val="32"/>
          <w:sz w:val="22"/>
          <w:szCs w:val="22"/>
        </w:rPr>
      </w:pPr>
      <w:r>
        <w:t xml:space="preserve">For a full list of </w:t>
      </w:r>
      <w:r w:rsidR="008F0D49">
        <w:t xml:space="preserve">new </w:t>
      </w:r>
      <w:r>
        <w:t xml:space="preserve">product codes see </w:t>
      </w:r>
      <w:r>
        <w:fldChar w:fldCharType="begin"/>
      </w:r>
      <w:r>
        <w:instrText xml:space="preserve"> REF _Ref7706328 \h </w:instrText>
      </w:r>
      <w:r>
        <w:fldChar w:fldCharType="separate"/>
      </w:r>
      <w:r w:rsidR="00F0369C" w:rsidRPr="00551F82">
        <w:t xml:space="preserve">Table </w:t>
      </w:r>
      <w:r w:rsidR="00F0369C">
        <w:rPr>
          <w:noProof/>
        </w:rPr>
        <w:t>2</w:t>
      </w:r>
      <w:r w:rsidR="00F0369C" w:rsidRPr="00551F82">
        <w:t xml:space="preserve">: </w:t>
      </w:r>
      <w:r w:rsidR="00F0369C">
        <w:t xml:space="preserve">New </w:t>
      </w:r>
      <w:r w:rsidR="00F0369C" w:rsidRPr="00BB0D0D">
        <w:t>ICCBBA</w:t>
      </w:r>
      <w:r w:rsidR="00F0369C" w:rsidRPr="00B83BAF">
        <w:rPr>
          <w:sz w:val="18"/>
          <w:szCs w:val="18"/>
        </w:rPr>
        <w:t xml:space="preserve"> </w:t>
      </w:r>
      <w:r w:rsidR="00F0369C">
        <w:t>Blood Products</w:t>
      </w:r>
      <w:r>
        <w:fldChar w:fldCharType="end"/>
      </w:r>
      <w:r>
        <w:t>.</w:t>
      </w:r>
    </w:p>
    <w:p w14:paraId="67FD059D" w14:textId="77777777" w:rsidR="00AD001E" w:rsidRPr="00C47A3F" w:rsidRDefault="00E06B69" w:rsidP="00AD001E">
      <w:pPr>
        <w:pStyle w:val="ListBullet"/>
        <w:numPr>
          <w:ilvl w:val="0"/>
          <w:numId w:val="0"/>
        </w:numPr>
        <w:spacing w:before="60" w:after="120"/>
      </w:pPr>
      <w:r>
        <w:t>Service Desk</w:t>
      </w:r>
      <w:r w:rsidR="00C95651">
        <w:t xml:space="preserve"> ticket</w:t>
      </w:r>
      <w:r w:rsidR="00CC337F" w:rsidRPr="00C47A3F">
        <w:t xml:space="preserve"> numbers are no longer included in the release notes</w:t>
      </w:r>
      <w:r w:rsidR="00B23BD3" w:rsidRPr="00C47A3F">
        <w:t>,</w:t>
      </w:r>
      <w:r w:rsidR="00CC337F" w:rsidRPr="00C47A3F">
        <w:t xml:space="preserve"> as </w:t>
      </w:r>
      <w:r w:rsidR="00B23BD3" w:rsidRPr="00C47A3F">
        <w:t>the defect tracking number processes all changes</w:t>
      </w:r>
      <w:r w:rsidR="00CC337F" w:rsidRPr="00C47A3F">
        <w:t>. The defect tracking number</w:t>
      </w:r>
      <w:r w:rsidR="005A497A" w:rsidRPr="00C47A3F">
        <w:t xml:space="preserve"> is</w:t>
      </w:r>
      <w:r w:rsidR="00CC337F" w:rsidRPr="00C47A3F">
        <w:t xml:space="preserve"> identified in the ticket prior to </w:t>
      </w:r>
      <w:r w:rsidR="0016760A">
        <w:t>closure.</w:t>
      </w:r>
      <w:r w:rsidR="00AD001E" w:rsidRPr="00C47A3F">
        <w:t xml:space="preserve"> </w:t>
      </w:r>
    </w:p>
    <w:p w14:paraId="70CD4880" w14:textId="77777777" w:rsidR="00AD001E" w:rsidRPr="00C47A3F" w:rsidRDefault="00AD001E" w:rsidP="00AD001E">
      <w:pPr>
        <w:pStyle w:val="Heading2"/>
      </w:pPr>
      <w:bookmarkStart w:id="6" w:name="_Toc28241559"/>
      <w:r w:rsidRPr="00C47A3F">
        <w:t>Untestable System-Level Corrected Code Requests</w:t>
      </w:r>
      <w:bookmarkEnd w:id="6"/>
    </w:p>
    <w:p w14:paraId="0E6348FE" w14:textId="77777777" w:rsidR="00371A4E" w:rsidRPr="00D43FC0" w:rsidRDefault="006D2902" w:rsidP="007A0B52">
      <w:pPr>
        <w:pStyle w:val="BodyText"/>
        <w:numPr>
          <w:ilvl w:val="0"/>
          <w:numId w:val="13"/>
        </w:numPr>
        <w:spacing w:before="0" w:after="0"/>
      </w:pPr>
      <w:bookmarkStart w:id="7" w:name="_Toc329870836"/>
      <w:bookmarkStart w:id="8" w:name="_Toc346616968"/>
      <w:r>
        <w:t>None</w:t>
      </w:r>
    </w:p>
    <w:p w14:paraId="11F400BB" w14:textId="77777777" w:rsidR="00AD001E" w:rsidRDefault="00AD001E" w:rsidP="00AD001E">
      <w:pPr>
        <w:pStyle w:val="Heading2"/>
      </w:pPr>
      <w:bookmarkStart w:id="9" w:name="_Toc28241560"/>
      <w:r w:rsidRPr="00C47A3F">
        <w:t>VistA Software Dependencies</w:t>
      </w:r>
      <w:bookmarkEnd w:id="7"/>
      <w:bookmarkEnd w:id="8"/>
      <w:bookmarkEnd w:id="9"/>
    </w:p>
    <w:p w14:paraId="58CCD236" w14:textId="77777777" w:rsidR="000E6F9F" w:rsidRDefault="00E34B3F" w:rsidP="007A0B52">
      <w:pPr>
        <w:pStyle w:val="BodyText"/>
        <w:numPr>
          <w:ilvl w:val="0"/>
          <w:numId w:val="13"/>
        </w:numPr>
        <w:spacing w:before="0" w:after="0"/>
      </w:pPr>
      <w:r>
        <w:t>VBEC*2*</w:t>
      </w:r>
      <w:r w:rsidR="006D2902">
        <w:t>6</w:t>
      </w:r>
      <w:r>
        <w:t xml:space="preserve"> - This is an informational VistA patch.</w:t>
      </w:r>
    </w:p>
    <w:p w14:paraId="44A93802" w14:textId="77777777" w:rsidR="00B716AF" w:rsidRDefault="00B716AF" w:rsidP="00B716AF">
      <w:pPr>
        <w:pStyle w:val="BodyText"/>
        <w:spacing w:before="0" w:after="0"/>
      </w:pPr>
    </w:p>
    <w:p w14:paraId="2AD68F20" w14:textId="77777777" w:rsidR="00E86F51" w:rsidRDefault="00E86F51">
      <w:pPr>
        <w:rPr>
          <w:rFonts w:ascii="Arial" w:hAnsi="Arial" w:cs="Arial"/>
          <w:b/>
          <w:bCs/>
          <w:i/>
          <w:iCs/>
          <w:sz w:val="28"/>
          <w:szCs w:val="28"/>
        </w:rPr>
      </w:pPr>
      <w:r>
        <w:br w:type="page"/>
      </w:r>
    </w:p>
    <w:p w14:paraId="043D95C5" w14:textId="77777777" w:rsidR="00AD001E" w:rsidRPr="00C47A3F" w:rsidRDefault="00AD001E" w:rsidP="00AD001E">
      <w:pPr>
        <w:pStyle w:val="Heading2"/>
      </w:pPr>
      <w:bookmarkStart w:id="10" w:name="_Toc28241561"/>
      <w:r w:rsidRPr="00C47A3F">
        <w:lastRenderedPageBreak/>
        <w:t>VBECS User Documents</w:t>
      </w:r>
      <w:bookmarkEnd w:id="10"/>
      <w:r w:rsidRPr="00C47A3F">
        <w:fldChar w:fldCharType="begin"/>
      </w:r>
      <w:r w:rsidRPr="00C47A3F">
        <w:instrText xml:space="preserve"> XE "Related Manuals and Materials" </w:instrText>
      </w:r>
      <w:r w:rsidRPr="00C47A3F">
        <w:fldChar w:fldCharType="end"/>
      </w:r>
    </w:p>
    <w:p w14:paraId="49A7638F" w14:textId="77777777" w:rsidR="002449EE" w:rsidRDefault="00842DE8" w:rsidP="00842DE8">
      <w:pPr>
        <w:pStyle w:val="BodyText"/>
      </w:pPr>
      <w:r>
        <w:t xml:space="preserve">The following is a list of all the VBECS user documents that apply to the VBECS </w:t>
      </w:r>
      <w:r w:rsidR="006D2902">
        <w:t>2.3.2</w:t>
      </w:r>
      <w:r>
        <w:t xml:space="preserve"> Rev B patch release. </w:t>
      </w:r>
      <w:r w:rsidR="002449EE">
        <w:t xml:space="preserve">The </w:t>
      </w:r>
      <w:r w:rsidR="002449EE" w:rsidRPr="002449EE">
        <w:rPr>
          <w:b/>
        </w:rPr>
        <w:t>Updated</w:t>
      </w:r>
      <w:r w:rsidR="002449EE">
        <w:t xml:space="preserve"> column identifies the documents that have been updated with this VBECS </w:t>
      </w:r>
      <w:r w:rsidR="006D2902">
        <w:t>2.3.2</w:t>
      </w:r>
      <w:r w:rsidR="002449EE">
        <w:t xml:space="preserve"> Rev B revision letter patch release.  </w:t>
      </w:r>
    </w:p>
    <w:p w14:paraId="35A3393F" w14:textId="3A9A505C" w:rsidR="00842DE8" w:rsidRDefault="00842DE8" w:rsidP="00842DE8">
      <w:pPr>
        <w:pStyle w:val="BodyText"/>
      </w:pPr>
      <w:r w:rsidRPr="002449EE">
        <w:t>These</w:t>
      </w:r>
      <w:r>
        <w:t xml:space="preserve"> </w:t>
      </w:r>
      <w:r w:rsidR="00CB1051">
        <w:t xml:space="preserve">user </w:t>
      </w:r>
      <w:r>
        <w:t>documents are available from the VA Software Document Library (VDL) at</w:t>
      </w:r>
      <w:r w:rsidR="001F200B">
        <w:t xml:space="preserve"> </w:t>
      </w:r>
      <w:hyperlink r:id="rId19" w:history="1">
        <w:r w:rsidR="001F200B" w:rsidRPr="005416BB">
          <w:rPr>
            <w:rStyle w:val="Hyperlink"/>
          </w:rPr>
          <w:t>https://www.va.gov/vdl/application.asp?appid=182</w:t>
        </w:r>
      </w:hyperlink>
      <w:r w:rsidR="002449EE">
        <w:t>.</w:t>
      </w:r>
    </w:p>
    <w:tbl>
      <w:tblPr>
        <w:tblStyle w:val="TableGrid"/>
        <w:tblW w:w="9798" w:type="dxa"/>
        <w:tblLook w:val="04A0" w:firstRow="1" w:lastRow="0" w:firstColumn="1" w:lastColumn="0" w:noHBand="0" w:noVBand="1"/>
      </w:tblPr>
      <w:tblGrid>
        <w:gridCol w:w="7825"/>
        <w:gridCol w:w="950"/>
        <w:gridCol w:w="1023"/>
      </w:tblGrid>
      <w:tr w:rsidR="00842DE8" w14:paraId="5C9F964E" w14:textId="77777777" w:rsidTr="00CB1051">
        <w:tc>
          <w:tcPr>
            <w:tcW w:w="7825" w:type="dxa"/>
            <w:shd w:val="clear" w:color="auto" w:fill="BFBFBF" w:themeFill="background1" w:themeFillShade="BF"/>
          </w:tcPr>
          <w:p w14:paraId="51D7E6A0" w14:textId="77777777" w:rsidR="00842DE8" w:rsidRPr="009B4301" w:rsidRDefault="00842DE8" w:rsidP="0090041B">
            <w:pPr>
              <w:spacing w:before="60"/>
              <w:rPr>
                <w:b/>
                <w:sz w:val="22"/>
                <w:szCs w:val="22"/>
              </w:rPr>
            </w:pPr>
            <w:r>
              <w:rPr>
                <w:b/>
                <w:sz w:val="22"/>
                <w:szCs w:val="22"/>
              </w:rPr>
              <w:t>User Document</w:t>
            </w:r>
          </w:p>
        </w:tc>
        <w:tc>
          <w:tcPr>
            <w:tcW w:w="950" w:type="dxa"/>
            <w:shd w:val="clear" w:color="auto" w:fill="BFBFBF" w:themeFill="background1" w:themeFillShade="BF"/>
          </w:tcPr>
          <w:p w14:paraId="62B75F91" w14:textId="77777777" w:rsidR="00842DE8" w:rsidRDefault="00842DE8" w:rsidP="0090041B">
            <w:pPr>
              <w:spacing w:before="60"/>
              <w:rPr>
                <w:b/>
                <w:sz w:val="22"/>
                <w:szCs w:val="22"/>
              </w:rPr>
            </w:pPr>
            <w:r>
              <w:rPr>
                <w:b/>
                <w:sz w:val="22"/>
                <w:szCs w:val="22"/>
              </w:rPr>
              <w:t>Version</w:t>
            </w:r>
          </w:p>
        </w:tc>
        <w:tc>
          <w:tcPr>
            <w:tcW w:w="1023" w:type="dxa"/>
            <w:shd w:val="clear" w:color="auto" w:fill="BFBFBF" w:themeFill="background1" w:themeFillShade="BF"/>
          </w:tcPr>
          <w:p w14:paraId="2FDA168B" w14:textId="77777777" w:rsidR="00842DE8" w:rsidRPr="009B4301" w:rsidRDefault="00842DE8" w:rsidP="0090041B">
            <w:pPr>
              <w:spacing w:before="60"/>
              <w:rPr>
                <w:b/>
                <w:sz w:val="22"/>
                <w:szCs w:val="22"/>
              </w:rPr>
            </w:pPr>
            <w:r>
              <w:rPr>
                <w:b/>
                <w:sz w:val="22"/>
                <w:szCs w:val="22"/>
              </w:rPr>
              <w:t xml:space="preserve">Updated </w:t>
            </w:r>
          </w:p>
        </w:tc>
      </w:tr>
      <w:tr w:rsidR="00842DE8" w14:paraId="097B10DC" w14:textId="77777777" w:rsidTr="0093769A">
        <w:tc>
          <w:tcPr>
            <w:tcW w:w="7825" w:type="dxa"/>
          </w:tcPr>
          <w:p w14:paraId="21073C05" w14:textId="77777777" w:rsidR="00842DE8" w:rsidRPr="00842DE8" w:rsidRDefault="00842DE8" w:rsidP="0090041B">
            <w:pPr>
              <w:spacing w:before="60"/>
              <w:rPr>
                <w:i/>
                <w:sz w:val="22"/>
                <w:szCs w:val="22"/>
              </w:rPr>
            </w:pPr>
            <w:r>
              <w:rPr>
                <w:i/>
                <w:sz w:val="22"/>
                <w:szCs w:val="22"/>
              </w:rPr>
              <w:t xml:space="preserve">VistA Blood Establishment Computer Software (VBECS) </w:t>
            </w:r>
            <w:r w:rsidR="006D2902">
              <w:rPr>
                <w:i/>
                <w:sz w:val="22"/>
                <w:szCs w:val="22"/>
              </w:rPr>
              <w:t>2.3.2</w:t>
            </w:r>
            <w:r>
              <w:rPr>
                <w:i/>
                <w:sz w:val="22"/>
                <w:szCs w:val="22"/>
              </w:rPr>
              <w:t xml:space="preserve"> User Guide</w:t>
            </w:r>
          </w:p>
        </w:tc>
        <w:tc>
          <w:tcPr>
            <w:tcW w:w="950" w:type="dxa"/>
            <w:vAlign w:val="bottom"/>
          </w:tcPr>
          <w:p w14:paraId="2D965F70" w14:textId="77777777" w:rsidR="00842DE8" w:rsidRPr="004900B2" w:rsidRDefault="006D2902" w:rsidP="0090041B">
            <w:pPr>
              <w:spacing w:before="60"/>
              <w:rPr>
                <w:sz w:val="22"/>
                <w:szCs w:val="22"/>
                <w:highlight w:val="yellow"/>
              </w:rPr>
            </w:pPr>
            <w:r w:rsidRPr="00E45CB1">
              <w:rPr>
                <w:sz w:val="22"/>
                <w:szCs w:val="22"/>
              </w:rPr>
              <w:t>4.0</w:t>
            </w:r>
          </w:p>
        </w:tc>
        <w:tc>
          <w:tcPr>
            <w:tcW w:w="1023" w:type="dxa"/>
            <w:vAlign w:val="bottom"/>
          </w:tcPr>
          <w:p w14:paraId="7CD81A6F" w14:textId="77777777" w:rsidR="00842DE8" w:rsidRDefault="00842DE8" w:rsidP="0090041B">
            <w:pPr>
              <w:spacing w:before="60"/>
              <w:rPr>
                <w:sz w:val="22"/>
                <w:szCs w:val="22"/>
              </w:rPr>
            </w:pPr>
            <w:r>
              <w:rPr>
                <w:sz w:val="22"/>
                <w:szCs w:val="22"/>
              </w:rPr>
              <w:t>Yes</w:t>
            </w:r>
          </w:p>
        </w:tc>
      </w:tr>
      <w:tr w:rsidR="00842DE8" w14:paraId="2141C951" w14:textId="77777777" w:rsidTr="0093769A">
        <w:tc>
          <w:tcPr>
            <w:tcW w:w="7825" w:type="dxa"/>
          </w:tcPr>
          <w:p w14:paraId="51427733" w14:textId="77777777" w:rsidR="00842DE8" w:rsidRPr="00842DE8" w:rsidRDefault="00842DE8" w:rsidP="0090041B">
            <w:pPr>
              <w:spacing w:before="60"/>
              <w:rPr>
                <w:i/>
                <w:sz w:val="22"/>
                <w:szCs w:val="22"/>
              </w:rPr>
            </w:pPr>
            <w:r>
              <w:rPr>
                <w:i/>
                <w:sz w:val="22"/>
                <w:szCs w:val="22"/>
              </w:rPr>
              <w:t xml:space="preserve">VistA Blood Establishment Computer Software (VBECS) </w:t>
            </w:r>
            <w:r w:rsidR="006D2902">
              <w:rPr>
                <w:i/>
                <w:sz w:val="22"/>
                <w:szCs w:val="22"/>
              </w:rPr>
              <w:t>2.3.2</w:t>
            </w:r>
            <w:r>
              <w:rPr>
                <w:i/>
                <w:sz w:val="22"/>
                <w:szCs w:val="22"/>
              </w:rPr>
              <w:t xml:space="preserve"> Administrator User Guide</w:t>
            </w:r>
          </w:p>
        </w:tc>
        <w:tc>
          <w:tcPr>
            <w:tcW w:w="950" w:type="dxa"/>
            <w:vAlign w:val="bottom"/>
          </w:tcPr>
          <w:p w14:paraId="7DE3D0F7" w14:textId="77777777" w:rsidR="00842DE8" w:rsidRDefault="006D2902" w:rsidP="0090041B">
            <w:pPr>
              <w:spacing w:before="60"/>
              <w:rPr>
                <w:sz w:val="22"/>
                <w:szCs w:val="22"/>
              </w:rPr>
            </w:pPr>
            <w:r>
              <w:rPr>
                <w:sz w:val="22"/>
                <w:szCs w:val="22"/>
              </w:rPr>
              <w:t>3.0</w:t>
            </w:r>
          </w:p>
        </w:tc>
        <w:tc>
          <w:tcPr>
            <w:tcW w:w="1023" w:type="dxa"/>
            <w:vAlign w:val="bottom"/>
          </w:tcPr>
          <w:p w14:paraId="27D49416" w14:textId="77777777" w:rsidR="00842DE8" w:rsidRDefault="0093769A" w:rsidP="0090041B">
            <w:pPr>
              <w:spacing w:before="60"/>
              <w:rPr>
                <w:sz w:val="22"/>
                <w:szCs w:val="22"/>
              </w:rPr>
            </w:pPr>
            <w:r>
              <w:rPr>
                <w:sz w:val="22"/>
                <w:szCs w:val="22"/>
              </w:rPr>
              <w:t>No</w:t>
            </w:r>
          </w:p>
        </w:tc>
      </w:tr>
      <w:tr w:rsidR="00842DE8" w14:paraId="2CAEAA52" w14:textId="77777777" w:rsidTr="0093769A">
        <w:tc>
          <w:tcPr>
            <w:tcW w:w="7825" w:type="dxa"/>
          </w:tcPr>
          <w:p w14:paraId="73D4DA2D" w14:textId="77777777" w:rsidR="00842DE8" w:rsidRPr="00842DE8" w:rsidRDefault="00842DE8" w:rsidP="0090041B">
            <w:pPr>
              <w:spacing w:before="60"/>
              <w:rPr>
                <w:i/>
                <w:sz w:val="22"/>
                <w:szCs w:val="22"/>
              </w:rPr>
            </w:pPr>
            <w:r>
              <w:rPr>
                <w:i/>
                <w:sz w:val="22"/>
                <w:szCs w:val="22"/>
              </w:rPr>
              <w:t xml:space="preserve">VistA Blood Establishment Computer Software (VBECS) </w:t>
            </w:r>
            <w:r w:rsidR="006D2902">
              <w:rPr>
                <w:i/>
                <w:sz w:val="22"/>
                <w:szCs w:val="22"/>
              </w:rPr>
              <w:t>2.3.2</w:t>
            </w:r>
            <w:r>
              <w:rPr>
                <w:i/>
                <w:sz w:val="22"/>
                <w:szCs w:val="22"/>
              </w:rPr>
              <w:t xml:space="preserve"> Known Defects and Anomalies</w:t>
            </w:r>
          </w:p>
        </w:tc>
        <w:tc>
          <w:tcPr>
            <w:tcW w:w="950" w:type="dxa"/>
            <w:vAlign w:val="bottom"/>
          </w:tcPr>
          <w:p w14:paraId="47C2E190" w14:textId="77777777" w:rsidR="00842DE8" w:rsidRPr="004900B2" w:rsidRDefault="00842DE8" w:rsidP="0090041B">
            <w:pPr>
              <w:spacing w:before="60"/>
              <w:rPr>
                <w:sz w:val="22"/>
                <w:szCs w:val="22"/>
                <w:highlight w:val="yellow"/>
              </w:rPr>
            </w:pPr>
            <w:r w:rsidRPr="00E45CB1">
              <w:rPr>
                <w:sz w:val="22"/>
                <w:szCs w:val="22"/>
              </w:rPr>
              <w:t>3.0</w:t>
            </w:r>
          </w:p>
        </w:tc>
        <w:tc>
          <w:tcPr>
            <w:tcW w:w="1023" w:type="dxa"/>
            <w:vAlign w:val="bottom"/>
          </w:tcPr>
          <w:p w14:paraId="1A543CD6" w14:textId="77777777" w:rsidR="00842DE8" w:rsidRDefault="00842DE8" w:rsidP="0090041B">
            <w:pPr>
              <w:spacing w:before="60"/>
              <w:rPr>
                <w:sz w:val="22"/>
                <w:szCs w:val="22"/>
              </w:rPr>
            </w:pPr>
            <w:r>
              <w:rPr>
                <w:sz w:val="22"/>
                <w:szCs w:val="22"/>
              </w:rPr>
              <w:t>Yes</w:t>
            </w:r>
          </w:p>
        </w:tc>
      </w:tr>
      <w:tr w:rsidR="00842DE8" w14:paraId="06C03A09" w14:textId="77777777" w:rsidTr="0093769A">
        <w:tc>
          <w:tcPr>
            <w:tcW w:w="7825" w:type="dxa"/>
          </w:tcPr>
          <w:p w14:paraId="43C8D7B1" w14:textId="77777777" w:rsidR="00842DE8" w:rsidRPr="00842DE8" w:rsidRDefault="00842DE8" w:rsidP="0090041B">
            <w:pPr>
              <w:spacing w:before="60"/>
              <w:rPr>
                <w:i/>
                <w:sz w:val="22"/>
                <w:szCs w:val="22"/>
              </w:rPr>
            </w:pPr>
            <w:r>
              <w:rPr>
                <w:i/>
                <w:sz w:val="22"/>
                <w:szCs w:val="22"/>
              </w:rPr>
              <w:t xml:space="preserve">VistA Blood Establishment Computer Software (VBECS) </w:t>
            </w:r>
            <w:r w:rsidR="006D2902">
              <w:rPr>
                <w:i/>
                <w:sz w:val="22"/>
                <w:szCs w:val="22"/>
              </w:rPr>
              <w:t>2.3.2</w:t>
            </w:r>
            <w:r>
              <w:rPr>
                <w:i/>
                <w:sz w:val="22"/>
                <w:szCs w:val="22"/>
              </w:rPr>
              <w:t xml:space="preserve"> Technical Manual-Security Guide</w:t>
            </w:r>
          </w:p>
        </w:tc>
        <w:tc>
          <w:tcPr>
            <w:tcW w:w="950" w:type="dxa"/>
            <w:vAlign w:val="bottom"/>
          </w:tcPr>
          <w:p w14:paraId="0B077B38" w14:textId="77777777" w:rsidR="00842DE8" w:rsidRDefault="00842DE8" w:rsidP="0090041B">
            <w:pPr>
              <w:spacing w:before="60"/>
              <w:rPr>
                <w:sz w:val="22"/>
                <w:szCs w:val="22"/>
              </w:rPr>
            </w:pPr>
            <w:r>
              <w:rPr>
                <w:sz w:val="22"/>
                <w:szCs w:val="22"/>
              </w:rPr>
              <w:t>1.0</w:t>
            </w:r>
          </w:p>
        </w:tc>
        <w:tc>
          <w:tcPr>
            <w:tcW w:w="1023" w:type="dxa"/>
            <w:vAlign w:val="bottom"/>
          </w:tcPr>
          <w:p w14:paraId="390EC59F" w14:textId="77777777" w:rsidR="00842DE8" w:rsidRDefault="0093769A" w:rsidP="0090041B">
            <w:pPr>
              <w:spacing w:before="60"/>
              <w:rPr>
                <w:sz w:val="22"/>
                <w:szCs w:val="22"/>
              </w:rPr>
            </w:pPr>
            <w:r>
              <w:rPr>
                <w:sz w:val="22"/>
                <w:szCs w:val="22"/>
              </w:rPr>
              <w:t>No</w:t>
            </w:r>
          </w:p>
        </w:tc>
      </w:tr>
      <w:tr w:rsidR="00842DE8" w14:paraId="78640EEA" w14:textId="77777777" w:rsidTr="0093769A">
        <w:tc>
          <w:tcPr>
            <w:tcW w:w="7825" w:type="dxa"/>
          </w:tcPr>
          <w:p w14:paraId="177F1382" w14:textId="77777777" w:rsidR="00842DE8" w:rsidRPr="00842DE8" w:rsidRDefault="00842DE8" w:rsidP="0090041B">
            <w:pPr>
              <w:spacing w:before="60"/>
              <w:rPr>
                <w:i/>
                <w:sz w:val="22"/>
                <w:szCs w:val="22"/>
              </w:rPr>
            </w:pPr>
            <w:r>
              <w:rPr>
                <w:i/>
                <w:sz w:val="22"/>
                <w:szCs w:val="22"/>
              </w:rPr>
              <w:t>VistA Blood Establishment Computer Software (VBECS) - Echo Interface Configuration and Setup Guide</w:t>
            </w:r>
          </w:p>
        </w:tc>
        <w:tc>
          <w:tcPr>
            <w:tcW w:w="950" w:type="dxa"/>
            <w:vAlign w:val="bottom"/>
          </w:tcPr>
          <w:p w14:paraId="011C2A76" w14:textId="77777777" w:rsidR="00842DE8" w:rsidRDefault="00842DE8" w:rsidP="0090041B">
            <w:pPr>
              <w:spacing w:before="60"/>
              <w:rPr>
                <w:sz w:val="22"/>
                <w:szCs w:val="22"/>
              </w:rPr>
            </w:pPr>
            <w:r>
              <w:rPr>
                <w:sz w:val="22"/>
                <w:szCs w:val="22"/>
              </w:rPr>
              <w:t>5.0</w:t>
            </w:r>
          </w:p>
        </w:tc>
        <w:tc>
          <w:tcPr>
            <w:tcW w:w="1023" w:type="dxa"/>
            <w:vAlign w:val="bottom"/>
          </w:tcPr>
          <w:p w14:paraId="3095A83E" w14:textId="77777777" w:rsidR="00842DE8" w:rsidRDefault="0093769A" w:rsidP="0090041B">
            <w:pPr>
              <w:spacing w:before="60"/>
              <w:rPr>
                <w:sz w:val="22"/>
                <w:szCs w:val="22"/>
              </w:rPr>
            </w:pPr>
            <w:r>
              <w:rPr>
                <w:sz w:val="22"/>
                <w:szCs w:val="22"/>
              </w:rPr>
              <w:t>No</w:t>
            </w:r>
          </w:p>
        </w:tc>
      </w:tr>
      <w:tr w:rsidR="00842DE8" w14:paraId="5CD70791" w14:textId="77777777" w:rsidTr="0093769A">
        <w:tc>
          <w:tcPr>
            <w:tcW w:w="7825" w:type="dxa"/>
          </w:tcPr>
          <w:p w14:paraId="319D1BC9" w14:textId="77777777" w:rsidR="00842DE8" w:rsidRPr="00842DE8" w:rsidRDefault="00842DE8" w:rsidP="0090041B">
            <w:pPr>
              <w:spacing w:before="60"/>
              <w:rPr>
                <w:i/>
                <w:sz w:val="22"/>
                <w:szCs w:val="22"/>
              </w:rPr>
            </w:pPr>
            <w:r>
              <w:rPr>
                <w:i/>
                <w:sz w:val="22"/>
                <w:szCs w:val="22"/>
              </w:rPr>
              <w:t>VistA Blood Establishment Computer Software (VBECS) - Erytra Interface Configuration and Setup Guide</w:t>
            </w:r>
          </w:p>
        </w:tc>
        <w:tc>
          <w:tcPr>
            <w:tcW w:w="950" w:type="dxa"/>
            <w:vAlign w:val="bottom"/>
          </w:tcPr>
          <w:p w14:paraId="733FB81F" w14:textId="77777777" w:rsidR="00842DE8" w:rsidRDefault="00842DE8" w:rsidP="0090041B">
            <w:pPr>
              <w:spacing w:before="60"/>
              <w:rPr>
                <w:sz w:val="22"/>
                <w:szCs w:val="22"/>
              </w:rPr>
            </w:pPr>
            <w:r>
              <w:rPr>
                <w:sz w:val="22"/>
                <w:szCs w:val="22"/>
              </w:rPr>
              <w:t>2.0</w:t>
            </w:r>
          </w:p>
        </w:tc>
        <w:tc>
          <w:tcPr>
            <w:tcW w:w="1023" w:type="dxa"/>
            <w:vAlign w:val="bottom"/>
          </w:tcPr>
          <w:p w14:paraId="6E876FC0" w14:textId="77777777" w:rsidR="00842DE8" w:rsidRDefault="0093769A" w:rsidP="0090041B">
            <w:pPr>
              <w:spacing w:before="60"/>
              <w:rPr>
                <w:sz w:val="22"/>
                <w:szCs w:val="22"/>
              </w:rPr>
            </w:pPr>
            <w:r>
              <w:rPr>
                <w:sz w:val="22"/>
                <w:szCs w:val="22"/>
              </w:rPr>
              <w:t>No</w:t>
            </w:r>
          </w:p>
        </w:tc>
      </w:tr>
      <w:tr w:rsidR="00842DE8" w14:paraId="7102FC92" w14:textId="77777777" w:rsidTr="0093769A">
        <w:tc>
          <w:tcPr>
            <w:tcW w:w="7825" w:type="dxa"/>
          </w:tcPr>
          <w:p w14:paraId="404A3864" w14:textId="77777777" w:rsidR="00842DE8" w:rsidRPr="00842DE8" w:rsidRDefault="00842DE8" w:rsidP="0090041B">
            <w:pPr>
              <w:spacing w:before="60"/>
              <w:rPr>
                <w:i/>
                <w:sz w:val="22"/>
                <w:szCs w:val="22"/>
              </w:rPr>
            </w:pPr>
            <w:r>
              <w:rPr>
                <w:i/>
                <w:sz w:val="22"/>
                <w:szCs w:val="22"/>
              </w:rPr>
              <w:t>VistA Blood Establishment Computer Software (VBECS) - ProVue Interface Configuration and Setup Guide</w:t>
            </w:r>
          </w:p>
        </w:tc>
        <w:tc>
          <w:tcPr>
            <w:tcW w:w="950" w:type="dxa"/>
            <w:vAlign w:val="bottom"/>
          </w:tcPr>
          <w:p w14:paraId="7A6231AF" w14:textId="77777777" w:rsidR="00842DE8" w:rsidRDefault="00842DE8" w:rsidP="0090041B">
            <w:pPr>
              <w:spacing w:before="60"/>
              <w:rPr>
                <w:sz w:val="22"/>
                <w:szCs w:val="22"/>
              </w:rPr>
            </w:pPr>
            <w:r>
              <w:rPr>
                <w:sz w:val="22"/>
                <w:szCs w:val="22"/>
              </w:rPr>
              <w:t>5.0</w:t>
            </w:r>
          </w:p>
        </w:tc>
        <w:tc>
          <w:tcPr>
            <w:tcW w:w="1023" w:type="dxa"/>
            <w:vAlign w:val="bottom"/>
          </w:tcPr>
          <w:p w14:paraId="24191337" w14:textId="77777777" w:rsidR="00842DE8" w:rsidRDefault="0093769A" w:rsidP="0090041B">
            <w:pPr>
              <w:spacing w:before="60"/>
              <w:rPr>
                <w:sz w:val="22"/>
                <w:szCs w:val="22"/>
              </w:rPr>
            </w:pPr>
            <w:r>
              <w:rPr>
                <w:sz w:val="22"/>
                <w:szCs w:val="22"/>
              </w:rPr>
              <w:t>No</w:t>
            </w:r>
          </w:p>
        </w:tc>
      </w:tr>
      <w:tr w:rsidR="00842DE8" w14:paraId="44B39913" w14:textId="77777777" w:rsidTr="0093769A">
        <w:tc>
          <w:tcPr>
            <w:tcW w:w="7825" w:type="dxa"/>
          </w:tcPr>
          <w:p w14:paraId="1AA053D8" w14:textId="77777777" w:rsidR="00842DE8" w:rsidRPr="00842DE8" w:rsidRDefault="00842DE8" w:rsidP="0090041B">
            <w:pPr>
              <w:spacing w:before="60"/>
              <w:rPr>
                <w:i/>
                <w:sz w:val="22"/>
                <w:szCs w:val="22"/>
              </w:rPr>
            </w:pPr>
            <w:r>
              <w:rPr>
                <w:i/>
                <w:sz w:val="22"/>
                <w:szCs w:val="22"/>
              </w:rPr>
              <w:t>VistA Blood Establishment Computer Software (VBECS) - Vision Interface Configuration and Setup Guide</w:t>
            </w:r>
          </w:p>
        </w:tc>
        <w:tc>
          <w:tcPr>
            <w:tcW w:w="950" w:type="dxa"/>
            <w:vAlign w:val="bottom"/>
          </w:tcPr>
          <w:p w14:paraId="13BD410A" w14:textId="77777777" w:rsidR="00842DE8" w:rsidRDefault="00842DE8" w:rsidP="0090041B">
            <w:pPr>
              <w:spacing w:before="60"/>
              <w:rPr>
                <w:sz w:val="22"/>
                <w:szCs w:val="22"/>
              </w:rPr>
            </w:pPr>
            <w:r>
              <w:rPr>
                <w:sz w:val="22"/>
                <w:szCs w:val="22"/>
              </w:rPr>
              <w:t>4.0</w:t>
            </w:r>
          </w:p>
        </w:tc>
        <w:tc>
          <w:tcPr>
            <w:tcW w:w="1023" w:type="dxa"/>
            <w:vAlign w:val="bottom"/>
          </w:tcPr>
          <w:p w14:paraId="5E74DF9E" w14:textId="77777777" w:rsidR="00842DE8" w:rsidRDefault="0093769A" w:rsidP="0090041B">
            <w:pPr>
              <w:spacing w:before="60"/>
              <w:rPr>
                <w:sz w:val="22"/>
                <w:szCs w:val="22"/>
              </w:rPr>
            </w:pPr>
            <w:r>
              <w:rPr>
                <w:sz w:val="22"/>
                <w:szCs w:val="22"/>
              </w:rPr>
              <w:t>No</w:t>
            </w:r>
          </w:p>
        </w:tc>
      </w:tr>
    </w:tbl>
    <w:p w14:paraId="39043E3A" w14:textId="77777777" w:rsidR="004E082A" w:rsidRDefault="004E082A" w:rsidP="004E082A">
      <w:pPr>
        <w:pStyle w:val="BodyText"/>
      </w:pPr>
    </w:p>
    <w:p w14:paraId="72D4061E" w14:textId="77777777" w:rsidR="00E86F51" w:rsidRDefault="00E86F51">
      <w:pPr>
        <w:rPr>
          <w:sz w:val="22"/>
          <w:szCs w:val="22"/>
        </w:rPr>
      </w:pPr>
      <w:r>
        <w:br w:type="page"/>
      </w:r>
    </w:p>
    <w:p w14:paraId="4AFB9EF0" w14:textId="77777777" w:rsidR="00E86F51" w:rsidRDefault="001E2C7F" w:rsidP="001E2C7F">
      <w:pPr>
        <w:pStyle w:val="BodyText"/>
      </w:pPr>
      <w:r>
        <w:lastRenderedPageBreak/>
        <w:t xml:space="preserve">The following is a list of all the VBECS FAQ </w:t>
      </w:r>
      <w:r w:rsidR="005D125B">
        <w:t>documents</w:t>
      </w:r>
      <w:r>
        <w:t xml:space="preserve"> that apply to </w:t>
      </w:r>
      <w:r w:rsidR="005D125B">
        <w:t xml:space="preserve">the VBECS </w:t>
      </w:r>
      <w:r w:rsidR="006D2902">
        <w:t>2.3.2</w:t>
      </w:r>
      <w:r w:rsidR="005D125B">
        <w:t xml:space="preserve"> Rev B patch release</w:t>
      </w:r>
      <w:r w:rsidR="000321BE">
        <w:t xml:space="preserve">. </w:t>
      </w:r>
      <w:r w:rsidR="00CB1051">
        <w:t xml:space="preserve">The </w:t>
      </w:r>
      <w:r w:rsidR="00CB1051" w:rsidRPr="002449EE">
        <w:rPr>
          <w:b/>
        </w:rPr>
        <w:t>Updated</w:t>
      </w:r>
      <w:r w:rsidR="00CB1051">
        <w:t xml:space="preserve"> column identifies the documents that have been updated with this VBECS </w:t>
      </w:r>
      <w:r w:rsidR="006D2902">
        <w:t>2.3.2</w:t>
      </w:r>
      <w:r w:rsidR="00CB1051">
        <w:t xml:space="preserve"> Rev B revision letter patch release</w:t>
      </w:r>
      <w:r w:rsidR="00E86F51">
        <w:t xml:space="preserve">.  </w:t>
      </w:r>
    </w:p>
    <w:p w14:paraId="320D48B6" w14:textId="02BEAF84" w:rsidR="001E2C7F" w:rsidRDefault="000321BE" w:rsidP="001E2C7F">
      <w:pPr>
        <w:pStyle w:val="BodyText"/>
      </w:pPr>
      <w:r>
        <w:t xml:space="preserve">These </w:t>
      </w:r>
      <w:r w:rsidR="00CB1051">
        <w:t xml:space="preserve">FAQ </w:t>
      </w:r>
      <w:r w:rsidR="005D125B">
        <w:t>documents</w:t>
      </w:r>
      <w:r>
        <w:t xml:space="preserve"> are</w:t>
      </w:r>
      <w:r w:rsidR="001E2C7F">
        <w:t xml:space="preserve"> available from the VA SharePoint site at </w:t>
      </w:r>
      <w:r w:rsidR="005606EC">
        <w:rPr>
          <w:highlight w:val="yellow"/>
        </w:rPr>
        <w:t>REDACTED</w:t>
      </w:r>
    </w:p>
    <w:tbl>
      <w:tblPr>
        <w:tblStyle w:val="TableGrid"/>
        <w:tblW w:w="9350" w:type="dxa"/>
        <w:tblLook w:val="04A0" w:firstRow="1" w:lastRow="0" w:firstColumn="1" w:lastColumn="0" w:noHBand="0" w:noVBand="1"/>
      </w:tblPr>
      <w:tblGrid>
        <w:gridCol w:w="7328"/>
        <w:gridCol w:w="999"/>
        <w:gridCol w:w="1023"/>
      </w:tblGrid>
      <w:tr w:rsidR="002449EE" w14:paraId="76E8977E" w14:textId="77777777" w:rsidTr="00E86F51">
        <w:tc>
          <w:tcPr>
            <w:tcW w:w="7328" w:type="dxa"/>
            <w:shd w:val="clear" w:color="auto" w:fill="BFBFBF" w:themeFill="background1" w:themeFillShade="BF"/>
          </w:tcPr>
          <w:p w14:paraId="42AB3AB2" w14:textId="77777777" w:rsidR="002449EE" w:rsidRPr="009B4301" w:rsidRDefault="00E86F51" w:rsidP="0090041B">
            <w:pPr>
              <w:spacing w:before="60"/>
              <w:rPr>
                <w:b/>
                <w:sz w:val="22"/>
                <w:szCs w:val="22"/>
              </w:rPr>
            </w:pPr>
            <w:r>
              <w:rPr>
                <w:b/>
                <w:sz w:val="22"/>
                <w:szCs w:val="22"/>
              </w:rPr>
              <w:t>FAQ Document</w:t>
            </w:r>
          </w:p>
        </w:tc>
        <w:tc>
          <w:tcPr>
            <w:tcW w:w="999" w:type="dxa"/>
            <w:shd w:val="clear" w:color="auto" w:fill="BFBFBF" w:themeFill="background1" w:themeFillShade="BF"/>
          </w:tcPr>
          <w:p w14:paraId="3DF78A91" w14:textId="77777777" w:rsidR="002449EE" w:rsidRDefault="002449EE" w:rsidP="0090041B">
            <w:pPr>
              <w:spacing w:before="60"/>
              <w:rPr>
                <w:b/>
                <w:sz w:val="22"/>
                <w:szCs w:val="22"/>
              </w:rPr>
            </w:pPr>
            <w:r>
              <w:rPr>
                <w:b/>
                <w:sz w:val="22"/>
                <w:szCs w:val="22"/>
              </w:rPr>
              <w:t>Version</w:t>
            </w:r>
          </w:p>
        </w:tc>
        <w:tc>
          <w:tcPr>
            <w:tcW w:w="1023" w:type="dxa"/>
            <w:shd w:val="clear" w:color="auto" w:fill="BFBFBF" w:themeFill="background1" w:themeFillShade="BF"/>
          </w:tcPr>
          <w:p w14:paraId="5C8BB697" w14:textId="77777777" w:rsidR="002449EE" w:rsidRPr="009B4301" w:rsidRDefault="002449EE" w:rsidP="0090041B">
            <w:pPr>
              <w:spacing w:before="60"/>
              <w:rPr>
                <w:b/>
                <w:sz w:val="22"/>
                <w:szCs w:val="22"/>
              </w:rPr>
            </w:pPr>
            <w:r>
              <w:rPr>
                <w:b/>
                <w:sz w:val="22"/>
                <w:szCs w:val="22"/>
              </w:rPr>
              <w:t xml:space="preserve">Updated </w:t>
            </w:r>
          </w:p>
        </w:tc>
      </w:tr>
      <w:tr w:rsidR="002449EE" w14:paraId="5B67F40B" w14:textId="77777777" w:rsidTr="00E86F51">
        <w:tc>
          <w:tcPr>
            <w:tcW w:w="7328" w:type="dxa"/>
          </w:tcPr>
          <w:p w14:paraId="5408B867" w14:textId="77777777" w:rsidR="002449EE" w:rsidRPr="00842DE8" w:rsidRDefault="002449EE" w:rsidP="0090041B">
            <w:pPr>
              <w:spacing w:before="60"/>
              <w:rPr>
                <w:i/>
                <w:sz w:val="22"/>
                <w:szCs w:val="22"/>
              </w:rPr>
            </w:pPr>
            <w:r>
              <w:rPr>
                <w:i/>
                <w:sz w:val="22"/>
                <w:szCs w:val="22"/>
              </w:rPr>
              <w:t>FAQ ABO subgroup Interpretations</w:t>
            </w:r>
          </w:p>
        </w:tc>
        <w:tc>
          <w:tcPr>
            <w:tcW w:w="999" w:type="dxa"/>
          </w:tcPr>
          <w:p w14:paraId="6D973C87" w14:textId="77777777" w:rsidR="002449EE" w:rsidRDefault="002449EE" w:rsidP="0090041B">
            <w:pPr>
              <w:spacing w:before="60"/>
              <w:rPr>
                <w:sz w:val="22"/>
                <w:szCs w:val="22"/>
              </w:rPr>
            </w:pPr>
            <w:r>
              <w:rPr>
                <w:sz w:val="22"/>
                <w:szCs w:val="22"/>
              </w:rPr>
              <w:t>1</w:t>
            </w:r>
            <w:r w:rsidR="00E86F51">
              <w:rPr>
                <w:sz w:val="22"/>
                <w:szCs w:val="22"/>
              </w:rPr>
              <w:t>1</w:t>
            </w:r>
            <w:r>
              <w:rPr>
                <w:sz w:val="22"/>
                <w:szCs w:val="22"/>
              </w:rPr>
              <w:t>/22/16</w:t>
            </w:r>
          </w:p>
        </w:tc>
        <w:tc>
          <w:tcPr>
            <w:tcW w:w="1023" w:type="dxa"/>
          </w:tcPr>
          <w:p w14:paraId="5DFA0393" w14:textId="77777777" w:rsidR="002449EE" w:rsidRDefault="0093769A" w:rsidP="0090041B">
            <w:pPr>
              <w:spacing w:before="60"/>
              <w:rPr>
                <w:sz w:val="22"/>
                <w:szCs w:val="22"/>
              </w:rPr>
            </w:pPr>
            <w:r>
              <w:rPr>
                <w:sz w:val="22"/>
                <w:szCs w:val="22"/>
              </w:rPr>
              <w:t>No</w:t>
            </w:r>
          </w:p>
        </w:tc>
      </w:tr>
      <w:tr w:rsidR="002449EE" w14:paraId="18A7CEA7" w14:textId="77777777" w:rsidTr="00E86F51">
        <w:tc>
          <w:tcPr>
            <w:tcW w:w="7328" w:type="dxa"/>
          </w:tcPr>
          <w:p w14:paraId="3E0A3B70" w14:textId="77777777" w:rsidR="002449EE" w:rsidRDefault="002449EE" w:rsidP="0090041B">
            <w:pPr>
              <w:spacing w:before="60"/>
              <w:rPr>
                <w:i/>
                <w:sz w:val="22"/>
                <w:szCs w:val="22"/>
              </w:rPr>
            </w:pPr>
            <w:r>
              <w:rPr>
                <w:i/>
                <w:sz w:val="22"/>
                <w:szCs w:val="22"/>
              </w:rPr>
              <w:t>FAQ Ancillary VistA Validation</w:t>
            </w:r>
          </w:p>
        </w:tc>
        <w:tc>
          <w:tcPr>
            <w:tcW w:w="999" w:type="dxa"/>
          </w:tcPr>
          <w:p w14:paraId="299711AE" w14:textId="77777777" w:rsidR="002449EE" w:rsidRDefault="002449EE" w:rsidP="0090041B">
            <w:pPr>
              <w:spacing w:before="60"/>
              <w:rPr>
                <w:sz w:val="22"/>
                <w:szCs w:val="22"/>
              </w:rPr>
            </w:pPr>
            <w:r>
              <w:rPr>
                <w:sz w:val="22"/>
                <w:szCs w:val="22"/>
              </w:rPr>
              <w:t>11/28/17</w:t>
            </w:r>
          </w:p>
        </w:tc>
        <w:tc>
          <w:tcPr>
            <w:tcW w:w="1023" w:type="dxa"/>
          </w:tcPr>
          <w:p w14:paraId="238DF975" w14:textId="77777777" w:rsidR="002449EE" w:rsidRDefault="0093769A" w:rsidP="0090041B">
            <w:pPr>
              <w:spacing w:before="60"/>
              <w:rPr>
                <w:sz w:val="22"/>
                <w:szCs w:val="22"/>
              </w:rPr>
            </w:pPr>
            <w:r>
              <w:rPr>
                <w:sz w:val="22"/>
                <w:szCs w:val="22"/>
              </w:rPr>
              <w:t>No</w:t>
            </w:r>
          </w:p>
        </w:tc>
      </w:tr>
      <w:tr w:rsidR="002449EE" w14:paraId="1F20CE9C" w14:textId="77777777" w:rsidTr="00E86F51">
        <w:tc>
          <w:tcPr>
            <w:tcW w:w="7328" w:type="dxa"/>
          </w:tcPr>
          <w:p w14:paraId="78AFABA4" w14:textId="77777777" w:rsidR="002449EE" w:rsidRDefault="002449EE" w:rsidP="0090041B">
            <w:pPr>
              <w:spacing w:before="60"/>
              <w:rPr>
                <w:i/>
                <w:sz w:val="22"/>
                <w:szCs w:val="22"/>
              </w:rPr>
            </w:pPr>
            <w:r>
              <w:rPr>
                <w:i/>
                <w:sz w:val="22"/>
                <w:szCs w:val="22"/>
              </w:rPr>
              <w:t>FAQ Antibodies with No Antigen Negative Requirement</w:t>
            </w:r>
          </w:p>
        </w:tc>
        <w:tc>
          <w:tcPr>
            <w:tcW w:w="999" w:type="dxa"/>
          </w:tcPr>
          <w:p w14:paraId="06589DA8" w14:textId="77777777" w:rsidR="002449EE" w:rsidRDefault="002449EE" w:rsidP="0090041B">
            <w:pPr>
              <w:spacing w:before="60"/>
              <w:rPr>
                <w:sz w:val="22"/>
                <w:szCs w:val="22"/>
              </w:rPr>
            </w:pPr>
            <w:r>
              <w:rPr>
                <w:sz w:val="22"/>
                <w:szCs w:val="22"/>
              </w:rPr>
              <w:t>10/15/14</w:t>
            </w:r>
          </w:p>
        </w:tc>
        <w:tc>
          <w:tcPr>
            <w:tcW w:w="1023" w:type="dxa"/>
          </w:tcPr>
          <w:p w14:paraId="10A4D8E0" w14:textId="77777777" w:rsidR="002449EE" w:rsidRDefault="0093769A" w:rsidP="0090041B">
            <w:pPr>
              <w:spacing w:before="60"/>
              <w:rPr>
                <w:sz w:val="22"/>
                <w:szCs w:val="22"/>
              </w:rPr>
            </w:pPr>
            <w:r>
              <w:rPr>
                <w:sz w:val="22"/>
                <w:szCs w:val="22"/>
              </w:rPr>
              <w:t>No</w:t>
            </w:r>
          </w:p>
        </w:tc>
      </w:tr>
      <w:tr w:rsidR="002449EE" w14:paraId="51319520" w14:textId="77777777" w:rsidTr="00E86F51">
        <w:tc>
          <w:tcPr>
            <w:tcW w:w="7328" w:type="dxa"/>
          </w:tcPr>
          <w:p w14:paraId="48A30A37" w14:textId="77777777" w:rsidR="002449EE" w:rsidRDefault="002449EE" w:rsidP="0090041B">
            <w:pPr>
              <w:spacing w:before="60"/>
              <w:rPr>
                <w:i/>
                <w:sz w:val="22"/>
                <w:szCs w:val="22"/>
              </w:rPr>
            </w:pPr>
            <w:r>
              <w:rPr>
                <w:i/>
                <w:sz w:val="22"/>
                <w:szCs w:val="22"/>
              </w:rPr>
              <w:t>FAQ Blood Product Table Processes</w:t>
            </w:r>
          </w:p>
        </w:tc>
        <w:tc>
          <w:tcPr>
            <w:tcW w:w="999" w:type="dxa"/>
          </w:tcPr>
          <w:p w14:paraId="31CBCE20" w14:textId="77777777" w:rsidR="002449EE" w:rsidRDefault="002449EE" w:rsidP="0090041B">
            <w:pPr>
              <w:spacing w:before="60"/>
              <w:rPr>
                <w:sz w:val="22"/>
                <w:szCs w:val="22"/>
              </w:rPr>
            </w:pPr>
            <w:r>
              <w:rPr>
                <w:sz w:val="22"/>
                <w:szCs w:val="22"/>
              </w:rPr>
              <w:t>03/28/19</w:t>
            </w:r>
          </w:p>
        </w:tc>
        <w:tc>
          <w:tcPr>
            <w:tcW w:w="1023" w:type="dxa"/>
          </w:tcPr>
          <w:p w14:paraId="72AF7BE9" w14:textId="77777777" w:rsidR="002449EE" w:rsidRDefault="0093769A" w:rsidP="0090041B">
            <w:pPr>
              <w:spacing w:before="60"/>
              <w:rPr>
                <w:sz w:val="22"/>
                <w:szCs w:val="22"/>
              </w:rPr>
            </w:pPr>
            <w:r>
              <w:rPr>
                <w:sz w:val="22"/>
                <w:szCs w:val="22"/>
              </w:rPr>
              <w:t>No</w:t>
            </w:r>
          </w:p>
        </w:tc>
      </w:tr>
      <w:tr w:rsidR="002449EE" w14:paraId="3CC9F75A" w14:textId="77777777" w:rsidTr="00E86F51">
        <w:tc>
          <w:tcPr>
            <w:tcW w:w="7328" w:type="dxa"/>
          </w:tcPr>
          <w:p w14:paraId="7632D3A6" w14:textId="77777777" w:rsidR="002449EE" w:rsidRDefault="002449EE" w:rsidP="0090041B">
            <w:pPr>
              <w:spacing w:before="60"/>
              <w:rPr>
                <w:i/>
                <w:sz w:val="22"/>
                <w:szCs w:val="22"/>
              </w:rPr>
            </w:pPr>
            <w:r>
              <w:rPr>
                <w:i/>
                <w:sz w:val="22"/>
                <w:szCs w:val="22"/>
              </w:rPr>
              <w:t>FAQ CAP Comprehensive Transfusions Medicine Crossmatch Survey</w:t>
            </w:r>
          </w:p>
        </w:tc>
        <w:tc>
          <w:tcPr>
            <w:tcW w:w="999" w:type="dxa"/>
          </w:tcPr>
          <w:p w14:paraId="16EE7E25" w14:textId="77777777" w:rsidR="002449EE" w:rsidRDefault="002449EE" w:rsidP="0090041B">
            <w:pPr>
              <w:spacing w:before="60"/>
              <w:rPr>
                <w:sz w:val="22"/>
                <w:szCs w:val="22"/>
              </w:rPr>
            </w:pPr>
            <w:r>
              <w:rPr>
                <w:sz w:val="22"/>
                <w:szCs w:val="22"/>
              </w:rPr>
              <w:t>11/22/16</w:t>
            </w:r>
          </w:p>
        </w:tc>
        <w:tc>
          <w:tcPr>
            <w:tcW w:w="1023" w:type="dxa"/>
          </w:tcPr>
          <w:p w14:paraId="566A0837" w14:textId="77777777" w:rsidR="002449EE" w:rsidRDefault="0093769A" w:rsidP="0090041B">
            <w:pPr>
              <w:spacing w:before="60"/>
              <w:rPr>
                <w:sz w:val="22"/>
                <w:szCs w:val="22"/>
              </w:rPr>
            </w:pPr>
            <w:r>
              <w:rPr>
                <w:sz w:val="22"/>
                <w:szCs w:val="22"/>
              </w:rPr>
              <w:t>No</w:t>
            </w:r>
          </w:p>
        </w:tc>
      </w:tr>
      <w:tr w:rsidR="002449EE" w14:paraId="2D6C9686" w14:textId="77777777" w:rsidTr="00E86F51">
        <w:tc>
          <w:tcPr>
            <w:tcW w:w="7328" w:type="dxa"/>
          </w:tcPr>
          <w:p w14:paraId="2B231B94" w14:textId="77777777" w:rsidR="002449EE" w:rsidRDefault="002449EE" w:rsidP="0090041B">
            <w:pPr>
              <w:spacing w:before="60"/>
              <w:rPr>
                <w:i/>
                <w:sz w:val="22"/>
                <w:szCs w:val="22"/>
              </w:rPr>
            </w:pPr>
            <w:r>
              <w:rPr>
                <w:i/>
                <w:sz w:val="22"/>
                <w:szCs w:val="22"/>
              </w:rPr>
              <w:t>FAQ Compound Antibodies</w:t>
            </w:r>
          </w:p>
        </w:tc>
        <w:tc>
          <w:tcPr>
            <w:tcW w:w="999" w:type="dxa"/>
          </w:tcPr>
          <w:p w14:paraId="7CE5B51C" w14:textId="77777777" w:rsidR="002449EE" w:rsidRDefault="002449EE" w:rsidP="0090041B">
            <w:pPr>
              <w:spacing w:before="60"/>
              <w:rPr>
                <w:sz w:val="22"/>
                <w:szCs w:val="22"/>
              </w:rPr>
            </w:pPr>
            <w:r>
              <w:rPr>
                <w:sz w:val="22"/>
                <w:szCs w:val="22"/>
              </w:rPr>
              <w:t>02/27/13</w:t>
            </w:r>
          </w:p>
        </w:tc>
        <w:tc>
          <w:tcPr>
            <w:tcW w:w="1023" w:type="dxa"/>
          </w:tcPr>
          <w:p w14:paraId="1361E3CB" w14:textId="77777777" w:rsidR="002449EE" w:rsidRDefault="0093769A" w:rsidP="0090041B">
            <w:pPr>
              <w:spacing w:before="60"/>
              <w:rPr>
                <w:sz w:val="22"/>
                <w:szCs w:val="22"/>
              </w:rPr>
            </w:pPr>
            <w:r>
              <w:rPr>
                <w:sz w:val="22"/>
                <w:szCs w:val="22"/>
              </w:rPr>
              <w:t>No</w:t>
            </w:r>
          </w:p>
        </w:tc>
      </w:tr>
      <w:tr w:rsidR="002449EE" w14:paraId="3C8F3FB6" w14:textId="77777777" w:rsidTr="00E86F51">
        <w:tc>
          <w:tcPr>
            <w:tcW w:w="7328" w:type="dxa"/>
          </w:tcPr>
          <w:p w14:paraId="39D759DD" w14:textId="77777777" w:rsidR="002449EE" w:rsidRDefault="002449EE" w:rsidP="0090041B">
            <w:pPr>
              <w:spacing w:before="60"/>
              <w:rPr>
                <w:i/>
                <w:sz w:val="22"/>
                <w:szCs w:val="22"/>
              </w:rPr>
            </w:pPr>
            <w:r>
              <w:rPr>
                <w:i/>
                <w:sz w:val="22"/>
                <w:szCs w:val="22"/>
              </w:rPr>
              <w:t>FAQ CPRS VBECS Order Details</w:t>
            </w:r>
          </w:p>
        </w:tc>
        <w:tc>
          <w:tcPr>
            <w:tcW w:w="999" w:type="dxa"/>
          </w:tcPr>
          <w:p w14:paraId="159F3C31" w14:textId="77777777" w:rsidR="002449EE" w:rsidRDefault="002449EE" w:rsidP="0090041B">
            <w:pPr>
              <w:spacing w:before="60"/>
              <w:rPr>
                <w:sz w:val="22"/>
                <w:szCs w:val="22"/>
              </w:rPr>
            </w:pPr>
            <w:r>
              <w:rPr>
                <w:sz w:val="22"/>
                <w:szCs w:val="22"/>
              </w:rPr>
              <w:t>04/</w:t>
            </w:r>
            <w:r w:rsidR="00E86F51">
              <w:rPr>
                <w:sz w:val="22"/>
                <w:szCs w:val="22"/>
              </w:rPr>
              <w:t>01</w:t>
            </w:r>
            <w:r>
              <w:rPr>
                <w:sz w:val="22"/>
                <w:szCs w:val="22"/>
              </w:rPr>
              <w:t>/09</w:t>
            </w:r>
          </w:p>
        </w:tc>
        <w:tc>
          <w:tcPr>
            <w:tcW w:w="1023" w:type="dxa"/>
          </w:tcPr>
          <w:p w14:paraId="18D4F387" w14:textId="77777777" w:rsidR="002449EE" w:rsidRDefault="0093769A" w:rsidP="0090041B">
            <w:pPr>
              <w:spacing w:before="60"/>
              <w:rPr>
                <w:sz w:val="22"/>
                <w:szCs w:val="22"/>
              </w:rPr>
            </w:pPr>
            <w:r>
              <w:rPr>
                <w:sz w:val="22"/>
                <w:szCs w:val="22"/>
              </w:rPr>
              <w:t>No</w:t>
            </w:r>
          </w:p>
        </w:tc>
      </w:tr>
      <w:tr w:rsidR="002449EE" w14:paraId="2059ED77" w14:textId="77777777" w:rsidTr="00E86F51">
        <w:tc>
          <w:tcPr>
            <w:tcW w:w="7328" w:type="dxa"/>
          </w:tcPr>
          <w:p w14:paraId="5E8BEF66" w14:textId="77777777" w:rsidR="002449EE" w:rsidRDefault="002449EE" w:rsidP="0090041B">
            <w:pPr>
              <w:spacing w:before="60"/>
              <w:rPr>
                <w:i/>
                <w:sz w:val="22"/>
                <w:szCs w:val="22"/>
              </w:rPr>
            </w:pPr>
            <w:r>
              <w:rPr>
                <w:i/>
                <w:sz w:val="22"/>
                <w:szCs w:val="22"/>
              </w:rPr>
              <w:t>FAQ Database Conversion Oddballs</w:t>
            </w:r>
          </w:p>
        </w:tc>
        <w:tc>
          <w:tcPr>
            <w:tcW w:w="999" w:type="dxa"/>
          </w:tcPr>
          <w:p w14:paraId="396C046E" w14:textId="18A4E9A8" w:rsidR="002449EE" w:rsidRDefault="002449EE" w:rsidP="0090041B">
            <w:pPr>
              <w:spacing w:before="60"/>
              <w:rPr>
                <w:sz w:val="22"/>
                <w:szCs w:val="22"/>
              </w:rPr>
            </w:pPr>
            <w:r>
              <w:rPr>
                <w:sz w:val="22"/>
                <w:szCs w:val="22"/>
              </w:rPr>
              <w:t>09/1</w:t>
            </w:r>
            <w:r w:rsidR="00F202BE">
              <w:rPr>
                <w:sz w:val="22"/>
                <w:szCs w:val="22"/>
              </w:rPr>
              <w:t>5</w:t>
            </w:r>
            <w:r>
              <w:rPr>
                <w:sz w:val="22"/>
                <w:szCs w:val="22"/>
              </w:rPr>
              <w:t>/</w:t>
            </w:r>
            <w:r w:rsidR="00D76008">
              <w:rPr>
                <w:sz w:val="22"/>
                <w:szCs w:val="22"/>
              </w:rPr>
              <w:t>0</w:t>
            </w:r>
            <w:r>
              <w:rPr>
                <w:sz w:val="22"/>
                <w:szCs w:val="22"/>
              </w:rPr>
              <w:t>9</w:t>
            </w:r>
          </w:p>
        </w:tc>
        <w:tc>
          <w:tcPr>
            <w:tcW w:w="1023" w:type="dxa"/>
          </w:tcPr>
          <w:p w14:paraId="7FF2CAC5" w14:textId="77777777" w:rsidR="002449EE" w:rsidRDefault="0093769A" w:rsidP="0090041B">
            <w:pPr>
              <w:spacing w:before="60"/>
              <w:rPr>
                <w:sz w:val="22"/>
                <w:szCs w:val="22"/>
              </w:rPr>
            </w:pPr>
            <w:r>
              <w:rPr>
                <w:sz w:val="22"/>
                <w:szCs w:val="22"/>
              </w:rPr>
              <w:t>No</w:t>
            </w:r>
          </w:p>
        </w:tc>
      </w:tr>
      <w:tr w:rsidR="002449EE" w14:paraId="042709C8" w14:textId="77777777" w:rsidTr="00E86F51">
        <w:tc>
          <w:tcPr>
            <w:tcW w:w="7328" w:type="dxa"/>
          </w:tcPr>
          <w:p w14:paraId="34F7B87C" w14:textId="77777777" w:rsidR="002449EE" w:rsidRDefault="002449EE" w:rsidP="0090041B">
            <w:pPr>
              <w:spacing w:before="60"/>
              <w:rPr>
                <w:i/>
                <w:sz w:val="22"/>
                <w:szCs w:val="22"/>
              </w:rPr>
            </w:pPr>
            <w:r>
              <w:rPr>
                <w:i/>
                <w:sz w:val="22"/>
                <w:szCs w:val="22"/>
              </w:rPr>
              <w:t>FAQ Documenting Unhandled Exceptions</w:t>
            </w:r>
          </w:p>
        </w:tc>
        <w:tc>
          <w:tcPr>
            <w:tcW w:w="999" w:type="dxa"/>
          </w:tcPr>
          <w:p w14:paraId="1E6D471D" w14:textId="77777777" w:rsidR="002449EE" w:rsidRDefault="002449EE" w:rsidP="0090041B">
            <w:pPr>
              <w:spacing w:before="60"/>
              <w:rPr>
                <w:sz w:val="22"/>
                <w:szCs w:val="22"/>
              </w:rPr>
            </w:pPr>
            <w:r>
              <w:rPr>
                <w:sz w:val="22"/>
                <w:szCs w:val="22"/>
              </w:rPr>
              <w:t>05/21/07</w:t>
            </w:r>
          </w:p>
        </w:tc>
        <w:tc>
          <w:tcPr>
            <w:tcW w:w="1023" w:type="dxa"/>
          </w:tcPr>
          <w:p w14:paraId="614DE3BF" w14:textId="77777777" w:rsidR="002449EE" w:rsidRDefault="0093769A" w:rsidP="0090041B">
            <w:pPr>
              <w:spacing w:before="60"/>
              <w:rPr>
                <w:sz w:val="22"/>
                <w:szCs w:val="22"/>
              </w:rPr>
            </w:pPr>
            <w:r>
              <w:rPr>
                <w:sz w:val="22"/>
                <w:szCs w:val="22"/>
              </w:rPr>
              <w:t>No</w:t>
            </w:r>
          </w:p>
        </w:tc>
      </w:tr>
      <w:tr w:rsidR="002449EE" w14:paraId="1744A4E1" w14:textId="77777777" w:rsidTr="00E86F51">
        <w:tc>
          <w:tcPr>
            <w:tcW w:w="7328" w:type="dxa"/>
          </w:tcPr>
          <w:p w14:paraId="68AEE6A4" w14:textId="77777777" w:rsidR="002449EE" w:rsidRDefault="002449EE" w:rsidP="0090041B">
            <w:pPr>
              <w:spacing w:before="60"/>
              <w:rPr>
                <w:i/>
                <w:sz w:val="22"/>
                <w:szCs w:val="22"/>
              </w:rPr>
            </w:pPr>
            <w:r>
              <w:rPr>
                <w:i/>
                <w:sz w:val="22"/>
                <w:szCs w:val="22"/>
              </w:rPr>
              <w:t>FAQ Handling ABO Incompatible Transfusion Situations</w:t>
            </w:r>
          </w:p>
        </w:tc>
        <w:tc>
          <w:tcPr>
            <w:tcW w:w="999" w:type="dxa"/>
          </w:tcPr>
          <w:p w14:paraId="18D30922" w14:textId="77777777" w:rsidR="002449EE" w:rsidRDefault="002449EE" w:rsidP="0090041B">
            <w:pPr>
              <w:spacing w:before="60"/>
              <w:rPr>
                <w:sz w:val="22"/>
                <w:szCs w:val="22"/>
              </w:rPr>
            </w:pPr>
            <w:r>
              <w:rPr>
                <w:sz w:val="22"/>
                <w:szCs w:val="22"/>
              </w:rPr>
              <w:t>09/23/14</w:t>
            </w:r>
          </w:p>
        </w:tc>
        <w:tc>
          <w:tcPr>
            <w:tcW w:w="1023" w:type="dxa"/>
          </w:tcPr>
          <w:p w14:paraId="731211E0" w14:textId="77777777" w:rsidR="002449EE" w:rsidRDefault="0093769A" w:rsidP="0090041B">
            <w:pPr>
              <w:spacing w:before="60"/>
              <w:rPr>
                <w:sz w:val="22"/>
                <w:szCs w:val="22"/>
              </w:rPr>
            </w:pPr>
            <w:r>
              <w:rPr>
                <w:sz w:val="22"/>
                <w:szCs w:val="22"/>
              </w:rPr>
              <w:t>No</w:t>
            </w:r>
          </w:p>
        </w:tc>
      </w:tr>
      <w:tr w:rsidR="002449EE" w14:paraId="6320E1F5" w14:textId="77777777" w:rsidTr="00E86F51">
        <w:tc>
          <w:tcPr>
            <w:tcW w:w="7328" w:type="dxa"/>
          </w:tcPr>
          <w:p w14:paraId="3F7611CC" w14:textId="77777777" w:rsidR="002449EE" w:rsidRDefault="002449EE" w:rsidP="0090041B">
            <w:pPr>
              <w:spacing w:before="60"/>
              <w:rPr>
                <w:i/>
                <w:sz w:val="22"/>
                <w:szCs w:val="22"/>
              </w:rPr>
            </w:pPr>
            <w:r>
              <w:rPr>
                <w:i/>
                <w:sz w:val="22"/>
                <w:szCs w:val="22"/>
              </w:rPr>
              <w:t>FAQ How to File a New Service Request for Changes to VBECS</w:t>
            </w:r>
          </w:p>
        </w:tc>
        <w:tc>
          <w:tcPr>
            <w:tcW w:w="999" w:type="dxa"/>
          </w:tcPr>
          <w:p w14:paraId="2F959295" w14:textId="77777777" w:rsidR="002449EE" w:rsidRDefault="002449EE" w:rsidP="0090041B">
            <w:pPr>
              <w:spacing w:before="60"/>
              <w:rPr>
                <w:sz w:val="22"/>
                <w:szCs w:val="22"/>
              </w:rPr>
            </w:pPr>
            <w:r>
              <w:rPr>
                <w:sz w:val="22"/>
                <w:szCs w:val="22"/>
              </w:rPr>
              <w:t>12/08/16</w:t>
            </w:r>
          </w:p>
        </w:tc>
        <w:tc>
          <w:tcPr>
            <w:tcW w:w="1023" w:type="dxa"/>
          </w:tcPr>
          <w:p w14:paraId="18251EF2" w14:textId="77777777" w:rsidR="002449EE" w:rsidRDefault="0093769A" w:rsidP="0090041B">
            <w:pPr>
              <w:spacing w:before="60"/>
              <w:rPr>
                <w:sz w:val="22"/>
                <w:szCs w:val="22"/>
              </w:rPr>
            </w:pPr>
            <w:r>
              <w:rPr>
                <w:sz w:val="22"/>
                <w:szCs w:val="22"/>
              </w:rPr>
              <w:t>No</w:t>
            </w:r>
          </w:p>
        </w:tc>
      </w:tr>
      <w:tr w:rsidR="002449EE" w14:paraId="1A155A97" w14:textId="77777777" w:rsidTr="00E86F51">
        <w:tc>
          <w:tcPr>
            <w:tcW w:w="7328" w:type="dxa"/>
          </w:tcPr>
          <w:p w14:paraId="7F896F1C" w14:textId="77777777" w:rsidR="002449EE" w:rsidRDefault="002449EE" w:rsidP="0090041B">
            <w:pPr>
              <w:spacing w:before="60"/>
              <w:rPr>
                <w:i/>
                <w:sz w:val="22"/>
                <w:szCs w:val="22"/>
              </w:rPr>
            </w:pPr>
            <w:r>
              <w:rPr>
                <w:i/>
                <w:sz w:val="22"/>
                <w:szCs w:val="22"/>
              </w:rPr>
              <w:t>FAQ How to take faster screen shots from Remote Desktop Session</w:t>
            </w:r>
          </w:p>
        </w:tc>
        <w:tc>
          <w:tcPr>
            <w:tcW w:w="999" w:type="dxa"/>
          </w:tcPr>
          <w:p w14:paraId="56786FB8" w14:textId="77777777" w:rsidR="002449EE" w:rsidRDefault="002449EE" w:rsidP="0090041B">
            <w:pPr>
              <w:spacing w:before="60"/>
              <w:rPr>
                <w:sz w:val="22"/>
                <w:szCs w:val="22"/>
              </w:rPr>
            </w:pPr>
            <w:r>
              <w:rPr>
                <w:sz w:val="22"/>
                <w:szCs w:val="22"/>
              </w:rPr>
              <w:t>12/17/14</w:t>
            </w:r>
          </w:p>
        </w:tc>
        <w:tc>
          <w:tcPr>
            <w:tcW w:w="1023" w:type="dxa"/>
          </w:tcPr>
          <w:p w14:paraId="6562CB12" w14:textId="77777777" w:rsidR="002449EE" w:rsidRDefault="0093769A" w:rsidP="0090041B">
            <w:pPr>
              <w:spacing w:before="60"/>
              <w:rPr>
                <w:sz w:val="22"/>
                <w:szCs w:val="22"/>
              </w:rPr>
            </w:pPr>
            <w:r>
              <w:rPr>
                <w:sz w:val="22"/>
                <w:szCs w:val="22"/>
              </w:rPr>
              <w:t>No</w:t>
            </w:r>
          </w:p>
        </w:tc>
      </w:tr>
      <w:tr w:rsidR="002449EE" w14:paraId="7335A7CB" w14:textId="77777777" w:rsidTr="00E86F51">
        <w:tc>
          <w:tcPr>
            <w:tcW w:w="7328" w:type="dxa"/>
          </w:tcPr>
          <w:p w14:paraId="40411FA8" w14:textId="77777777" w:rsidR="002449EE" w:rsidRDefault="002449EE" w:rsidP="0090041B">
            <w:pPr>
              <w:spacing w:before="60"/>
              <w:rPr>
                <w:i/>
                <w:sz w:val="22"/>
                <w:szCs w:val="22"/>
              </w:rPr>
            </w:pPr>
            <w:r>
              <w:rPr>
                <w:i/>
                <w:sz w:val="22"/>
                <w:szCs w:val="22"/>
              </w:rPr>
              <w:t>FAQ Identifying a Comparable Blood Product Code</w:t>
            </w:r>
          </w:p>
        </w:tc>
        <w:tc>
          <w:tcPr>
            <w:tcW w:w="999" w:type="dxa"/>
          </w:tcPr>
          <w:p w14:paraId="1D6850D7" w14:textId="77777777" w:rsidR="002449EE" w:rsidRDefault="002449EE" w:rsidP="0090041B">
            <w:pPr>
              <w:spacing w:before="60"/>
              <w:rPr>
                <w:sz w:val="22"/>
                <w:szCs w:val="22"/>
              </w:rPr>
            </w:pPr>
            <w:r>
              <w:rPr>
                <w:sz w:val="22"/>
                <w:szCs w:val="22"/>
              </w:rPr>
              <w:t>03/28/19</w:t>
            </w:r>
          </w:p>
        </w:tc>
        <w:tc>
          <w:tcPr>
            <w:tcW w:w="1023" w:type="dxa"/>
          </w:tcPr>
          <w:p w14:paraId="45F215A8" w14:textId="77777777" w:rsidR="002449EE" w:rsidRDefault="0093769A" w:rsidP="0090041B">
            <w:pPr>
              <w:spacing w:before="60"/>
              <w:rPr>
                <w:sz w:val="22"/>
                <w:szCs w:val="22"/>
              </w:rPr>
            </w:pPr>
            <w:r>
              <w:rPr>
                <w:sz w:val="22"/>
                <w:szCs w:val="22"/>
              </w:rPr>
              <w:t>No</w:t>
            </w:r>
          </w:p>
        </w:tc>
      </w:tr>
      <w:tr w:rsidR="004F5E8C" w14:paraId="59CE6994" w14:textId="77777777" w:rsidTr="002A1134">
        <w:tc>
          <w:tcPr>
            <w:tcW w:w="7328" w:type="dxa"/>
          </w:tcPr>
          <w:p w14:paraId="7C9C1D4D" w14:textId="6A85250F" w:rsidR="004F5E8C" w:rsidRDefault="004F5E8C" w:rsidP="002A1134">
            <w:pPr>
              <w:spacing w:before="60"/>
              <w:rPr>
                <w:i/>
                <w:sz w:val="22"/>
                <w:szCs w:val="22"/>
              </w:rPr>
            </w:pPr>
            <w:r>
              <w:rPr>
                <w:i/>
                <w:sz w:val="22"/>
                <w:szCs w:val="22"/>
              </w:rPr>
              <w:t>FAQ Local Facilities</w:t>
            </w:r>
          </w:p>
        </w:tc>
        <w:tc>
          <w:tcPr>
            <w:tcW w:w="999" w:type="dxa"/>
          </w:tcPr>
          <w:p w14:paraId="0C1D1A5F" w14:textId="607513D6" w:rsidR="004F5E8C" w:rsidRPr="004900B2" w:rsidRDefault="00347680" w:rsidP="002A1134">
            <w:pPr>
              <w:spacing w:before="60"/>
              <w:rPr>
                <w:sz w:val="22"/>
                <w:szCs w:val="22"/>
                <w:highlight w:val="yellow"/>
              </w:rPr>
            </w:pPr>
            <w:r>
              <w:rPr>
                <w:sz w:val="22"/>
                <w:szCs w:val="22"/>
              </w:rPr>
              <w:t>12/27/19</w:t>
            </w:r>
          </w:p>
        </w:tc>
        <w:tc>
          <w:tcPr>
            <w:tcW w:w="1023" w:type="dxa"/>
          </w:tcPr>
          <w:p w14:paraId="53896AAE" w14:textId="643C5567" w:rsidR="004F5E8C" w:rsidRDefault="004F5E8C" w:rsidP="002A1134">
            <w:pPr>
              <w:spacing w:before="60"/>
              <w:rPr>
                <w:sz w:val="22"/>
                <w:szCs w:val="22"/>
              </w:rPr>
            </w:pPr>
            <w:r>
              <w:rPr>
                <w:sz w:val="22"/>
                <w:szCs w:val="22"/>
              </w:rPr>
              <w:t>Yes</w:t>
            </w:r>
          </w:p>
        </w:tc>
      </w:tr>
      <w:tr w:rsidR="002449EE" w14:paraId="00B58727" w14:textId="77777777" w:rsidTr="00E86F51">
        <w:tc>
          <w:tcPr>
            <w:tcW w:w="7328" w:type="dxa"/>
          </w:tcPr>
          <w:p w14:paraId="6C7307CF" w14:textId="77777777" w:rsidR="002449EE" w:rsidRDefault="002449EE" w:rsidP="0090041B">
            <w:pPr>
              <w:spacing w:before="60"/>
              <w:rPr>
                <w:i/>
                <w:sz w:val="22"/>
                <w:szCs w:val="22"/>
              </w:rPr>
            </w:pPr>
            <w:r>
              <w:rPr>
                <w:i/>
                <w:sz w:val="22"/>
                <w:szCs w:val="22"/>
              </w:rPr>
              <w:t>FAQ Local Facilities FDA and FIN Registration Numbers</w:t>
            </w:r>
          </w:p>
        </w:tc>
        <w:tc>
          <w:tcPr>
            <w:tcW w:w="999" w:type="dxa"/>
          </w:tcPr>
          <w:p w14:paraId="13FF9427" w14:textId="374AC33D" w:rsidR="002449EE" w:rsidRPr="004900B2" w:rsidRDefault="004F5E8C" w:rsidP="0090041B">
            <w:pPr>
              <w:spacing w:before="60"/>
              <w:rPr>
                <w:sz w:val="22"/>
                <w:szCs w:val="22"/>
                <w:highlight w:val="yellow"/>
              </w:rPr>
            </w:pPr>
            <w:r>
              <w:rPr>
                <w:sz w:val="22"/>
                <w:szCs w:val="22"/>
              </w:rPr>
              <w:t>Retired</w:t>
            </w:r>
          </w:p>
        </w:tc>
        <w:tc>
          <w:tcPr>
            <w:tcW w:w="1023" w:type="dxa"/>
          </w:tcPr>
          <w:p w14:paraId="4EE34AB3" w14:textId="48AF2A34" w:rsidR="002449EE" w:rsidRDefault="004F5E8C" w:rsidP="0090041B">
            <w:pPr>
              <w:spacing w:before="60"/>
              <w:rPr>
                <w:sz w:val="22"/>
                <w:szCs w:val="22"/>
              </w:rPr>
            </w:pPr>
            <w:r>
              <w:rPr>
                <w:sz w:val="22"/>
                <w:szCs w:val="22"/>
              </w:rPr>
              <w:t>Yes</w:t>
            </w:r>
          </w:p>
        </w:tc>
      </w:tr>
      <w:tr w:rsidR="002449EE" w14:paraId="32CA694C" w14:textId="77777777" w:rsidTr="00E86F51">
        <w:tc>
          <w:tcPr>
            <w:tcW w:w="7328" w:type="dxa"/>
          </w:tcPr>
          <w:p w14:paraId="4F0E99A4" w14:textId="77777777" w:rsidR="002449EE" w:rsidRDefault="002449EE" w:rsidP="0090041B">
            <w:pPr>
              <w:spacing w:before="60"/>
              <w:rPr>
                <w:i/>
                <w:sz w:val="22"/>
                <w:szCs w:val="22"/>
              </w:rPr>
            </w:pPr>
            <w:r>
              <w:rPr>
                <w:i/>
                <w:sz w:val="22"/>
                <w:szCs w:val="22"/>
              </w:rPr>
              <w:t>FAQ Modification Target Not Available</w:t>
            </w:r>
          </w:p>
        </w:tc>
        <w:tc>
          <w:tcPr>
            <w:tcW w:w="999" w:type="dxa"/>
          </w:tcPr>
          <w:p w14:paraId="7E290470" w14:textId="77777777" w:rsidR="002449EE" w:rsidRDefault="002449EE" w:rsidP="0090041B">
            <w:pPr>
              <w:spacing w:before="60"/>
              <w:rPr>
                <w:sz w:val="22"/>
                <w:szCs w:val="22"/>
              </w:rPr>
            </w:pPr>
            <w:r>
              <w:rPr>
                <w:sz w:val="22"/>
                <w:szCs w:val="22"/>
              </w:rPr>
              <w:t>11/28/17</w:t>
            </w:r>
          </w:p>
        </w:tc>
        <w:tc>
          <w:tcPr>
            <w:tcW w:w="1023" w:type="dxa"/>
          </w:tcPr>
          <w:p w14:paraId="069C3C85" w14:textId="77777777" w:rsidR="002449EE" w:rsidRDefault="0093769A" w:rsidP="0090041B">
            <w:pPr>
              <w:spacing w:before="60"/>
              <w:rPr>
                <w:sz w:val="22"/>
                <w:szCs w:val="22"/>
              </w:rPr>
            </w:pPr>
            <w:r>
              <w:rPr>
                <w:sz w:val="22"/>
                <w:szCs w:val="22"/>
              </w:rPr>
              <w:t>No</w:t>
            </w:r>
          </w:p>
        </w:tc>
      </w:tr>
      <w:tr w:rsidR="002449EE" w14:paraId="22F2244A" w14:textId="77777777" w:rsidTr="00E86F51">
        <w:tc>
          <w:tcPr>
            <w:tcW w:w="7328" w:type="dxa"/>
          </w:tcPr>
          <w:p w14:paraId="1A365E2E" w14:textId="77777777" w:rsidR="002449EE" w:rsidRDefault="002449EE" w:rsidP="0090041B">
            <w:pPr>
              <w:spacing w:before="60"/>
              <w:rPr>
                <w:i/>
                <w:sz w:val="22"/>
                <w:szCs w:val="22"/>
              </w:rPr>
            </w:pPr>
            <w:r>
              <w:rPr>
                <w:i/>
                <w:sz w:val="22"/>
                <w:szCs w:val="22"/>
              </w:rPr>
              <w:t>FAQ Multidivisional QC Rack Workaround</w:t>
            </w:r>
          </w:p>
        </w:tc>
        <w:tc>
          <w:tcPr>
            <w:tcW w:w="999" w:type="dxa"/>
          </w:tcPr>
          <w:p w14:paraId="32C7CED2" w14:textId="77777777" w:rsidR="002449EE" w:rsidRDefault="002449EE" w:rsidP="0090041B">
            <w:pPr>
              <w:spacing w:before="60"/>
              <w:rPr>
                <w:sz w:val="22"/>
                <w:szCs w:val="22"/>
              </w:rPr>
            </w:pPr>
            <w:r>
              <w:rPr>
                <w:sz w:val="22"/>
                <w:szCs w:val="22"/>
              </w:rPr>
              <w:t>11/28/17</w:t>
            </w:r>
          </w:p>
        </w:tc>
        <w:tc>
          <w:tcPr>
            <w:tcW w:w="1023" w:type="dxa"/>
          </w:tcPr>
          <w:p w14:paraId="36562C66" w14:textId="77777777" w:rsidR="002449EE" w:rsidRDefault="0093769A" w:rsidP="0090041B">
            <w:pPr>
              <w:spacing w:before="60"/>
              <w:rPr>
                <w:sz w:val="22"/>
                <w:szCs w:val="22"/>
              </w:rPr>
            </w:pPr>
            <w:r>
              <w:rPr>
                <w:sz w:val="22"/>
                <w:szCs w:val="22"/>
              </w:rPr>
              <w:t>No</w:t>
            </w:r>
          </w:p>
        </w:tc>
      </w:tr>
      <w:tr w:rsidR="002449EE" w14:paraId="36CA3D39" w14:textId="77777777" w:rsidTr="00E86F51">
        <w:tc>
          <w:tcPr>
            <w:tcW w:w="7328" w:type="dxa"/>
          </w:tcPr>
          <w:p w14:paraId="3E66FF8D" w14:textId="77777777" w:rsidR="002449EE" w:rsidRDefault="002449EE" w:rsidP="0090041B">
            <w:pPr>
              <w:spacing w:before="60"/>
              <w:rPr>
                <w:i/>
                <w:sz w:val="22"/>
                <w:szCs w:val="22"/>
              </w:rPr>
            </w:pPr>
            <w:r>
              <w:rPr>
                <w:i/>
                <w:sz w:val="22"/>
                <w:szCs w:val="22"/>
              </w:rPr>
              <w:t>FAQ Order Status Clarification</w:t>
            </w:r>
          </w:p>
        </w:tc>
        <w:tc>
          <w:tcPr>
            <w:tcW w:w="999" w:type="dxa"/>
          </w:tcPr>
          <w:p w14:paraId="1066A7CE" w14:textId="77777777" w:rsidR="002449EE" w:rsidRDefault="002449EE" w:rsidP="0090041B">
            <w:pPr>
              <w:spacing w:before="60"/>
              <w:rPr>
                <w:sz w:val="22"/>
                <w:szCs w:val="22"/>
              </w:rPr>
            </w:pPr>
            <w:r>
              <w:rPr>
                <w:sz w:val="22"/>
                <w:szCs w:val="22"/>
              </w:rPr>
              <w:t>11/15/17</w:t>
            </w:r>
          </w:p>
        </w:tc>
        <w:tc>
          <w:tcPr>
            <w:tcW w:w="1023" w:type="dxa"/>
          </w:tcPr>
          <w:p w14:paraId="4D404CAC" w14:textId="77777777" w:rsidR="002449EE" w:rsidRDefault="0093769A" w:rsidP="0090041B">
            <w:pPr>
              <w:spacing w:before="60"/>
              <w:rPr>
                <w:sz w:val="22"/>
                <w:szCs w:val="22"/>
              </w:rPr>
            </w:pPr>
            <w:r>
              <w:rPr>
                <w:sz w:val="22"/>
                <w:szCs w:val="22"/>
              </w:rPr>
              <w:t>No</w:t>
            </w:r>
          </w:p>
        </w:tc>
      </w:tr>
      <w:tr w:rsidR="002449EE" w14:paraId="051F0BE4" w14:textId="77777777" w:rsidTr="00E86F51">
        <w:tc>
          <w:tcPr>
            <w:tcW w:w="7328" w:type="dxa"/>
          </w:tcPr>
          <w:p w14:paraId="079B8C47" w14:textId="77777777" w:rsidR="002449EE" w:rsidRDefault="002449EE" w:rsidP="0090041B">
            <w:pPr>
              <w:spacing w:before="60"/>
              <w:rPr>
                <w:i/>
                <w:sz w:val="22"/>
                <w:szCs w:val="22"/>
              </w:rPr>
            </w:pPr>
            <w:r>
              <w:rPr>
                <w:i/>
                <w:sz w:val="22"/>
                <w:szCs w:val="22"/>
              </w:rPr>
              <w:t>FAQ Polyspecific AHG Not Used for Testing</w:t>
            </w:r>
          </w:p>
        </w:tc>
        <w:tc>
          <w:tcPr>
            <w:tcW w:w="999" w:type="dxa"/>
          </w:tcPr>
          <w:p w14:paraId="756127BA" w14:textId="77777777" w:rsidR="002449EE" w:rsidRDefault="002449EE" w:rsidP="0090041B">
            <w:pPr>
              <w:spacing w:before="60"/>
              <w:rPr>
                <w:sz w:val="22"/>
                <w:szCs w:val="22"/>
              </w:rPr>
            </w:pPr>
            <w:r>
              <w:rPr>
                <w:sz w:val="22"/>
                <w:szCs w:val="22"/>
              </w:rPr>
              <w:t>01/29/10</w:t>
            </w:r>
          </w:p>
        </w:tc>
        <w:tc>
          <w:tcPr>
            <w:tcW w:w="1023" w:type="dxa"/>
          </w:tcPr>
          <w:p w14:paraId="2B3E03A8" w14:textId="77777777" w:rsidR="002449EE" w:rsidRDefault="0093769A" w:rsidP="0090041B">
            <w:pPr>
              <w:spacing w:before="60"/>
              <w:rPr>
                <w:sz w:val="22"/>
                <w:szCs w:val="22"/>
              </w:rPr>
            </w:pPr>
            <w:r>
              <w:rPr>
                <w:sz w:val="22"/>
                <w:szCs w:val="22"/>
              </w:rPr>
              <w:t>No</w:t>
            </w:r>
          </w:p>
        </w:tc>
      </w:tr>
      <w:tr w:rsidR="002449EE" w14:paraId="30568233" w14:textId="77777777" w:rsidTr="00E86F51">
        <w:tc>
          <w:tcPr>
            <w:tcW w:w="7328" w:type="dxa"/>
          </w:tcPr>
          <w:p w14:paraId="1317E4BA" w14:textId="77777777" w:rsidR="002449EE" w:rsidRDefault="002449EE" w:rsidP="0090041B">
            <w:pPr>
              <w:spacing w:before="60"/>
              <w:rPr>
                <w:i/>
                <w:sz w:val="22"/>
                <w:szCs w:val="22"/>
              </w:rPr>
            </w:pPr>
            <w:r>
              <w:rPr>
                <w:i/>
                <w:sz w:val="22"/>
                <w:szCs w:val="22"/>
              </w:rPr>
              <w:t>FAQ Proper Use of PIV Card with VBECS</w:t>
            </w:r>
          </w:p>
        </w:tc>
        <w:tc>
          <w:tcPr>
            <w:tcW w:w="999" w:type="dxa"/>
          </w:tcPr>
          <w:p w14:paraId="16AE5E35" w14:textId="77777777" w:rsidR="002449EE" w:rsidRDefault="004900B2" w:rsidP="0090041B">
            <w:pPr>
              <w:spacing w:before="60"/>
              <w:rPr>
                <w:sz w:val="22"/>
                <w:szCs w:val="22"/>
              </w:rPr>
            </w:pPr>
            <w:r>
              <w:rPr>
                <w:sz w:val="22"/>
                <w:szCs w:val="22"/>
              </w:rPr>
              <w:t>11/04/19</w:t>
            </w:r>
          </w:p>
        </w:tc>
        <w:tc>
          <w:tcPr>
            <w:tcW w:w="1023" w:type="dxa"/>
          </w:tcPr>
          <w:p w14:paraId="3A60D84B" w14:textId="2139AEF3" w:rsidR="002449EE" w:rsidRDefault="002A1134" w:rsidP="0090041B">
            <w:pPr>
              <w:spacing w:before="60"/>
              <w:rPr>
                <w:sz w:val="22"/>
                <w:szCs w:val="22"/>
              </w:rPr>
            </w:pPr>
            <w:r>
              <w:rPr>
                <w:sz w:val="22"/>
                <w:szCs w:val="22"/>
              </w:rPr>
              <w:t>No</w:t>
            </w:r>
          </w:p>
        </w:tc>
      </w:tr>
      <w:tr w:rsidR="002449EE" w14:paraId="74405D31" w14:textId="77777777" w:rsidTr="00E86F51">
        <w:tc>
          <w:tcPr>
            <w:tcW w:w="7328" w:type="dxa"/>
          </w:tcPr>
          <w:p w14:paraId="01CDA6EA" w14:textId="77777777" w:rsidR="002449EE" w:rsidRDefault="002449EE" w:rsidP="0090041B">
            <w:pPr>
              <w:spacing w:before="60"/>
              <w:rPr>
                <w:i/>
                <w:sz w:val="22"/>
                <w:szCs w:val="22"/>
              </w:rPr>
            </w:pPr>
            <w:r>
              <w:rPr>
                <w:i/>
                <w:sz w:val="22"/>
                <w:szCs w:val="22"/>
              </w:rPr>
              <w:t>FAQ QC Setup</w:t>
            </w:r>
          </w:p>
        </w:tc>
        <w:tc>
          <w:tcPr>
            <w:tcW w:w="999" w:type="dxa"/>
          </w:tcPr>
          <w:p w14:paraId="4988FDF4" w14:textId="77777777" w:rsidR="002449EE" w:rsidRDefault="002449EE" w:rsidP="0090041B">
            <w:pPr>
              <w:spacing w:before="60"/>
              <w:rPr>
                <w:sz w:val="22"/>
                <w:szCs w:val="22"/>
              </w:rPr>
            </w:pPr>
            <w:r>
              <w:rPr>
                <w:sz w:val="22"/>
                <w:szCs w:val="22"/>
              </w:rPr>
              <w:t>01/29/10</w:t>
            </w:r>
          </w:p>
        </w:tc>
        <w:tc>
          <w:tcPr>
            <w:tcW w:w="1023" w:type="dxa"/>
          </w:tcPr>
          <w:p w14:paraId="27835428" w14:textId="77777777" w:rsidR="002449EE" w:rsidRDefault="0093769A" w:rsidP="0090041B">
            <w:pPr>
              <w:spacing w:before="60"/>
              <w:rPr>
                <w:sz w:val="22"/>
                <w:szCs w:val="22"/>
              </w:rPr>
            </w:pPr>
            <w:r>
              <w:rPr>
                <w:sz w:val="22"/>
                <w:szCs w:val="22"/>
              </w:rPr>
              <w:t>No</w:t>
            </w:r>
          </w:p>
        </w:tc>
      </w:tr>
      <w:tr w:rsidR="002449EE" w14:paraId="48999C35" w14:textId="77777777" w:rsidTr="00E86F51">
        <w:tc>
          <w:tcPr>
            <w:tcW w:w="7328" w:type="dxa"/>
          </w:tcPr>
          <w:p w14:paraId="644418C2" w14:textId="77777777" w:rsidR="002449EE" w:rsidRDefault="002449EE" w:rsidP="0090041B">
            <w:pPr>
              <w:spacing w:before="60"/>
              <w:rPr>
                <w:i/>
                <w:sz w:val="22"/>
                <w:szCs w:val="22"/>
              </w:rPr>
            </w:pPr>
            <w:r>
              <w:rPr>
                <w:i/>
                <w:sz w:val="22"/>
                <w:szCs w:val="22"/>
              </w:rPr>
              <w:t>FAQ Retesting QC</w:t>
            </w:r>
          </w:p>
        </w:tc>
        <w:tc>
          <w:tcPr>
            <w:tcW w:w="999" w:type="dxa"/>
          </w:tcPr>
          <w:p w14:paraId="2376C357" w14:textId="77777777" w:rsidR="002449EE" w:rsidRDefault="002449EE" w:rsidP="0090041B">
            <w:pPr>
              <w:spacing w:before="60"/>
              <w:rPr>
                <w:sz w:val="22"/>
                <w:szCs w:val="22"/>
              </w:rPr>
            </w:pPr>
            <w:r>
              <w:rPr>
                <w:sz w:val="22"/>
                <w:szCs w:val="22"/>
              </w:rPr>
              <w:t>11/01/11</w:t>
            </w:r>
          </w:p>
        </w:tc>
        <w:tc>
          <w:tcPr>
            <w:tcW w:w="1023" w:type="dxa"/>
          </w:tcPr>
          <w:p w14:paraId="1E30938F" w14:textId="77777777" w:rsidR="002449EE" w:rsidRDefault="0093769A" w:rsidP="0090041B">
            <w:pPr>
              <w:spacing w:before="60"/>
              <w:rPr>
                <w:sz w:val="22"/>
                <w:szCs w:val="22"/>
              </w:rPr>
            </w:pPr>
            <w:r>
              <w:rPr>
                <w:sz w:val="22"/>
                <w:szCs w:val="22"/>
              </w:rPr>
              <w:t>No</w:t>
            </w:r>
          </w:p>
        </w:tc>
      </w:tr>
      <w:tr w:rsidR="002449EE" w14:paraId="7D8EA419" w14:textId="77777777" w:rsidTr="00E86F51">
        <w:tc>
          <w:tcPr>
            <w:tcW w:w="7328" w:type="dxa"/>
          </w:tcPr>
          <w:p w14:paraId="480A6D21" w14:textId="77777777" w:rsidR="002449EE" w:rsidRDefault="002449EE" w:rsidP="0090041B">
            <w:pPr>
              <w:spacing w:before="60"/>
              <w:rPr>
                <w:i/>
                <w:sz w:val="22"/>
                <w:szCs w:val="22"/>
              </w:rPr>
            </w:pPr>
            <w:r>
              <w:rPr>
                <w:i/>
                <w:sz w:val="22"/>
                <w:szCs w:val="22"/>
              </w:rPr>
              <w:t>FAQ Retrieving an Expired Order</w:t>
            </w:r>
          </w:p>
        </w:tc>
        <w:tc>
          <w:tcPr>
            <w:tcW w:w="999" w:type="dxa"/>
          </w:tcPr>
          <w:p w14:paraId="53095697" w14:textId="77777777" w:rsidR="002449EE" w:rsidRDefault="002449EE" w:rsidP="0090041B">
            <w:pPr>
              <w:spacing w:before="60"/>
              <w:rPr>
                <w:sz w:val="22"/>
                <w:szCs w:val="22"/>
              </w:rPr>
            </w:pPr>
            <w:r>
              <w:rPr>
                <w:sz w:val="22"/>
                <w:szCs w:val="22"/>
              </w:rPr>
              <w:t>12/07/17</w:t>
            </w:r>
          </w:p>
        </w:tc>
        <w:tc>
          <w:tcPr>
            <w:tcW w:w="1023" w:type="dxa"/>
          </w:tcPr>
          <w:p w14:paraId="284BC343" w14:textId="77777777" w:rsidR="002449EE" w:rsidRDefault="0093769A" w:rsidP="0090041B">
            <w:pPr>
              <w:spacing w:before="60"/>
              <w:rPr>
                <w:sz w:val="22"/>
                <w:szCs w:val="22"/>
              </w:rPr>
            </w:pPr>
            <w:r>
              <w:rPr>
                <w:sz w:val="22"/>
                <w:szCs w:val="22"/>
              </w:rPr>
              <w:t>No</w:t>
            </w:r>
          </w:p>
        </w:tc>
      </w:tr>
      <w:tr w:rsidR="002449EE" w14:paraId="3EF45762" w14:textId="77777777" w:rsidTr="00E86F51">
        <w:tc>
          <w:tcPr>
            <w:tcW w:w="7328" w:type="dxa"/>
          </w:tcPr>
          <w:p w14:paraId="643A4D37" w14:textId="77777777" w:rsidR="002449EE" w:rsidRDefault="00E443BD" w:rsidP="0090041B">
            <w:pPr>
              <w:spacing w:before="60"/>
              <w:rPr>
                <w:i/>
                <w:sz w:val="22"/>
                <w:szCs w:val="22"/>
              </w:rPr>
            </w:pPr>
            <w:r>
              <w:rPr>
                <w:i/>
                <w:sz w:val="22"/>
                <w:szCs w:val="22"/>
              </w:rPr>
              <w:t>FAQ The Difference Between Transfusion Only and Full Service Facility Types</w:t>
            </w:r>
          </w:p>
        </w:tc>
        <w:tc>
          <w:tcPr>
            <w:tcW w:w="999" w:type="dxa"/>
          </w:tcPr>
          <w:p w14:paraId="2BB113D1" w14:textId="77777777" w:rsidR="002449EE" w:rsidRDefault="00E443BD" w:rsidP="0090041B">
            <w:pPr>
              <w:spacing w:before="60"/>
              <w:rPr>
                <w:sz w:val="22"/>
                <w:szCs w:val="22"/>
              </w:rPr>
            </w:pPr>
            <w:r>
              <w:rPr>
                <w:sz w:val="22"/>
                <w:szCs w:val="22"/>
              </w:rPr>
              <w:t>02/08/10</w:t>
            </w:r>
          </w:p>
        </w:tc>
        <w:tc>
          <w:tcPr>
            <w:tcW w:w="1023" w:type="dxa"/>
          </w:tcPr>
          <w:p w14:paraId="435214CA" w14:textId="77777777" w:rsidR="002449EE" w:rsidRDefault="0093769A" w:rsidP="0090041B">
            <w:pPr>
              <w:spacing w:before="60"/>
              <w:rPr>
                <w:sz w:val="22"/>
                <w:szCs w:val="22"/>
              </w:rPr>
            </w:pPr>
            <w:r>
              <w:rPr>
                <w:sz w:val="22"/>
                <w:szCs w:val="22"/>
              </w:rPr>
              <w:t>No</w:t>
            </w:r>
          </w:p>
        </w:tc>
      </w:tr>
      <w:tr w:rsidR="00E443BD" w14:paraId="1E2052EF" w14:textId="77777777" w:rsidTr="00E86F51">
        <w:tc>
          <w:tcPr>
            <w:tcW w:w="7328" w:type="dxa"/>
          </w:tcPr>
          <w:p w14:paraId="3EC927D0" w14:textId="77777777" w:rsidR="00E443BD" w:rsidRDefault="00E443BD" w:rsidP="0090041B">
            <w:pPr>
              <w:spacing w:before="60"/>
              <w:rPr>
                <w:i/>
                <w:sz w:val="22"/>
                <w:szCs w:val="22"/>
              </w:rPr>
            </w:pPr>
            <w:r>
              <w:rPr>
                <w:i/>
                <w:sz w:val="22"/>
                <w:szCs w:val="22"/>
              </w:rPr>
              <w:t>FAQ VBECS Blood Product Hierarchy</w:t>
            </w:r>
          </w:p>
        </w:tc>
        <w:tc>
          <w:tcPr>
            <w:tcW w:w="999" w:type="dxa"/>
          </w:tcPr>
          <w:p w14:paraId="46092EE7" w14:textId="77777777" w:rsidR="00E443BD" w:rsidRDefault="00E443BD" w:rsidP="0090041B">
            <w:pPr>
              <w:spacing w:before="60"/>
              <w:rPr>
                <w:sz w:val="22"/>
                <w:szCs w:val="22"/>
              </w:rPr>
            </w:pPr>
            <w:r>
              <w:rPr>
                <w:sz w:val="22"/>
                <w:szCs w:val="22"/>
              </w:rPr>
              <w:t>03/28/19</w:t>
            </w:r>
          </w:p>
        </w:tc>
        <w:tc>
          <w:tcPr>
            <w:tcW w:w="1023" w:type="dxa"/>
          </w:tcPr>
          <w:p w14:paraId="695933AD" w14:textId="77777777" w:rsidR="00E443BD" w:rsidRDefault="0093769A" w:rsidP="0090041B">
            <w:pPr>
              <w:spacing w:before="60"/>
              <w:rPr>
                <w:sz w:val="22"/>
                <w:szCs w:val="22"/>
              </w:rPr>
            </w:pPr>
            <w:r>
              <w:rPr>
                <w:sz w:val="22"/>
                <w:szCs w:val="22"/>
              </w:rPr>
              <w:t>No</w:t>
            </w:r>
          </w:p>
        </w:tc>
      </w:tr>
      <w:tr w:rsidR="00E443BD" w14:paraId="15F06F38" w14:textId="77777777" w:rsidTr="00E86F51">
        <w:tc>
          <w:tcPr>
            <w:tcW w:w="7328" w:type="dxa"/>
          </w:tcPr>
          <w:p w14:paraId="591A618E" w14:textId="77777777" w:rsidR="00E443BD" w:rsidRDefault="00E443BD" w:rsidP="0090041B">
            <w:pPr>
              <w:spacing w:before="60"/>
              <w:rPr>
                <w:i/>
                <w:sz w:val="22"/>
                <w:szCs w:val="22"/>
              </w:rPr>
            </w:pPr>
            <w:r>
              <w:rPr>
                <w:i/>
                <w:sz w:val="22"/>
                <w:szCs w:val="22"/>
              </w:rPr>
              <w:t>FAQ VBECS Computer Crossmatch Decision Tree</w:t>
            </w:r>
          </w:p>
        </w:tc>
        <w:tc>
          <w:tcPr>
            <w:tcW w:w="999" w:type="dxa"/>
          </w:tcPr>
          <w:p w14:paraId="641D7068" w14:textId="77777777" w:rsidR="00E443BD" w:rsidRDefault="00E443BD" w:rsidP="0090041B">
            <w:pPr>
              <w:spacing w:before="60"/>
              <w:rPr>
                <w:sz w:val="22"/>
                <w:szCs w:val="22"/>
              </w:rPr>
            </w:pPr>
            <w:r>
              <w:rPr>
                <w:sz w:val="22"/>
                <w:szCs w:val="22"/>
              </w:rPr>
              <w:t>02/08/12</w:t>
            </w:r>
          </w:p>
        </w:tc>
        <w:tc>
          <w:tcPr>
            <w:tcW w:w="1023" w:type="dxa"/>
          </w:tcPr>
          <w:p w14:paraId="586E2E3B" w14:textId="77777777" w:rsidR="00E443BD" w:rsidRDefault="0093769A" w:rsidP="0090041B">
            <w:pPr>
              <w:spacing w:before="60"/>
              <w:rPr>
                <w:sz w:val="22"/>
                <w:szCs w:val="22"/>
              </w:rPr>
            </w:pPr>
            <w:r>
              <w:rPr>
                <w:sz w:val="22"/>
                <w:szCs w:val="22"/>
              </w:rPr>
              <w:t>No</w:t>
            </w:r>
          </w:p>
        </w:tc>
      </w:tr>
      <w:tr w:rsidR="00E443BD" w14:paraId="1D7EF5F6" w14:textId="77777777" w:rsidTr="00E86F51">
        <w:tc>
          <w:tcPr>
            <w:tcW w:w="7328" w:type="dxa"/>
          </w:tcPr>
          <w:p w14:paraId="43E76C65" w14:textId="77777777" w:rsidR="00E443BD" w:rsidRDefault="00E443BD" w:rsidP="0090041B">
            <w:pPr>
              <w:spacing w:before="60"/>
              <w:rPr>
                <w:i/>
                <w:sz w:val="22"/>
                <w:szCs w:val="22"/>
              </w:rPr>
            </w:pPr>
            <w:r>
              <w:rPr>
                <w:i/>
                <w:sz w:val="22"/>
                <w:szCs w:val="22"/>
              </w:rPr>
              <w:t>FAQ Weak D Policy</w:t>
            </w:r>
          </w:p>
        </w:tc>
        <w:tc>
          <w:tcPr>
            <w:tcW w:w="999" w:type="dxa"/>
          </w:tcPr>
          <w:p w14:paraId="2036293F" w14:textId="77777777" w:rsidR="00E443BD" w:rsidRDefault="00E443BD" w:rsidP="0090041B">
            <w:pPr>
              <w:spacing w:before="60"/>
              <w:rPr>
                <w:sz w:val="22"/>
                <w:szCs w:val="22"/>
              </w:rPr>
            </w:pPr>
            <w:r>
              <w:rPr>
                <w:sz w:val="22"/>
                <w:szCs w:val="22"/>
              </w:rPr>
              <w:t>01/11/10</w:t>
            </w:r>
          </w:p>
        </w:tc>
        <w:tc>
          <w:tcPr>
            <w:tcW w:w="1023" w:type="dxa"/>
          </w:tcPr>
          <w:p w14:paraId="58D92576" w14:textId="77777777" w:rsidR="00E443BD" w:rsidRDefault="0093769A" w:rsidP="0090041B">
            <w:pPr>
              <w:spacing w:before="60"/>
              <w:rPr>
                <w:sz w:val="22"/>
                <w:szCs w:val="22"/>
              </w:rPr>
            </w:pPr>
            <w:r>
              <w:rPr>
                <w:sz w:val="22"/>
                <w:szCs w:val="22"/>
              </w:rPr>
              <w:t>No</w:t>
            </w:r>
          </w:p>
        </w:tc>
      </w:tr>
    </w:tbl>
    <w:p w14:paraId="2AAEACE5" w14:textId="77777777" w:rsidR="00865639" w:rsidRDefault="00865639">
      <w:pPr>
        <w:rPr>
          <w:rFonts w:ascii="Arial" w:hAnsi="Arial" w:cs="Arial"/>
          <w:b/>
          <w:bCs/>
          <w:kern w:val="32"/>
          <w:sz w:val="36"/>
          <w:szCs w:val="32"/>
        </w:rPr>
      </w:pPr>
      <w:r>
        <w:br w:type="page"/>
      </w:r>
    </w:p>
    <w:p w14:paraId="0A2B8E75" w14:textId="77777777" w:rsidR="002E0111" w:rsidRPr="00C47A3F" w:rsidRDefault="002E0111" w:rsidP="002E0111">
      <w:pPr>
        <w:pStyle w:val="Heading1"/>
      </w:pPr>
      <w:bookmarkStart w:id="11" w:name="_Toc28241562"/>
      <w:r w:rsidRPr="00C47A3F">
        <w:lastRenderedPageBreak/>
        <w:t>Customer Support</w:t>
      </w:r>
      <w:bookmarkEnd w:id="11"/>
      <w:r w:rsidRPr="00C47A3F">
        <w:fldChar w:fldCharType="begin"/>
      </w:r>
      <w:r w:rsidRPr="00C47A3F">
        <w:instrText xml:space="preserve"> XE “Customer Support” </w:instrText>
      </w:r>
      <w:r w:rsidRPr="00C47A3F">
        <w:fldChar w:fldCharType="end"/>
      </w:r>
    </w:p>
    <w:p w14:paraId="4404D9FF" w14:textId="77777777" w:rsidR="002E0111" w:rsidRPr="00C47A3F" w:rsidRDefault="002E0111" w:rsidP="007F2C7C">
      <w:pPr>
        <w:pStyle w:val="Heading2"/>
        <w:spacing w:before="120"/>
      </w:pPr>
      <w:bookmarkStart w:id="12" w:name="_Toc370808848"/>
      <w:bookmarkStart w:id="13" w:name="_Toc28241563"/>
      <w:bookmarkStart w:id="14" w:name="_Toc168887121"/>
      <w:r w:rsidRPr="00C47A3F">
        <w:t>Problems?</w:t>
      </w:r>
      <w:bookmarkEnd w:id="12"/>
      <w:bookmarkEnd w:id="13"/>
      <w:r w:rsidRPr="00C47A3F">
        <w:fldChar w:fldCharType="begin"/>
      </w:r>
      <w:r w:rsidRPr="00C47A3F">
        <w:instrText xml:space="preserve"> XE “Problems?” </w:instrText>
      </w:r>
      <w:r w:rsidRPr="00C47A3F">
        <w:fldChar w:fldCharType="end"/>
      </w:r>
    </w:p>
    <w:p w14:paraId="092BEE05" w14:textId="77777777" w:rsidR="005D4706" w:rsidRPr="005D4706" w:rsidRDefault="005D4706" w:rsidP="005D4706">
      <w:pPr>
        <w:keepNext/>
        <w:spacing w:before="240" w:after="60"/>
        <w:rPr>
          <w:sz w:val="22"/>
          <w:szCs w:val="22"/>
        </w:rPr>
      </w:pPr>
      <w:bookmarkStart w:id="15" w:name="_MailAutoSig"/>
      <w:r w:rsidRPr="005D4706">
        <w:rPr>
          <w:sz w:val="22"/>
          <w:szCs w:val="22"/>
        </w:rPr>
        <w:t xml:space="preserve">Contact your Local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Pr="005D4706">
        <w:rPr>
          <w:sz w:val="22"/>
          <w:szCs w:val="22"/>
        </w:rPr>
        <w:t>contacting the Service Desk</w:t>
      </w:r>
      <w:r w:rsidR="00BE6093">
        <w:rPr>
          <w:sz w:val="22"/>
          <w:szCs w:val="22"/>
        </w:rPr>
        <w:t xml:space="preserve"> (SD)</w:t>
      </w:r>
      <w:r w:rsidRPr="005D4706">
        <w:rPr>
          <w:sz w:val="22"/>
          <w:szCs w:val="22"/>
        </w:rPr>
        <w:t>.</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2"/>
      </w:tblGrid>
      <w:tr w:rsidR="00B4703E" w:rsidRPr="00576A3E" w14:paraId="1661853D" w14:textId="77777777" w:rsidTr="00576A3E">
        <w:tc>
          <w:tcPr>
            <w:tcW w:w="9198" w:type="dxa"/>
            <w:shd w:val="clear" w:color="auto" w:fill="auto"/>
          </w:tcPr>
          <w:p w14:paraId="7556FC3F" w14:textId="77777777" w:rsidR="00B4703E" w:rsidRDefault="00254F4F" w:rsidP="004C4B6E">
            <w:pPr>
              <w:pStyle w:val="ListBullet"/>
              <w:tabs>
                <w:tab w:val="clear" w:pos="648"/>
                <w:tab w:val="num" w:pos="342"/>
              </w:tabs>
              <w:spacing w:before="120"/>
              <w:ind w:left="346"/>
              <w:rPr>
                <w:noProof/>
              </w:rPr>
            </w:pPr>
            <w:r>
              <w:rPr>
                <w:noProof/>
              </w:rPr>
              <w:t xml:space="preserve">Please ensure local contact information is available at all times. </w:t>
            </w:r>
            <w:r w:rsidR="001504A4">
              <w:rPr>
                <w:noProof/>
              </w:rPr>
              <w:t xml:space="preserve">SD </w:t>
            </w:r>
            <w:r w:rsidR="00760456">
              <w:rPr>
                <w:noProof/>
              </w:rPr>
              <w:t>s</w:t>
            </w:r>
            <w:r>
              <w:rPr>
                <w:noProof/>
              </w:rPr>
              <w:t xml:space="preserve">upport will engage </w:t>
            </w:r>
            <w:r w:rsidR="007B688C">
              <w:rPr>
                <w:noProof/>
              </w:rPr>
              <w:t>Enterprise</w:t>
            </w:r>
            <w:r>
              <w:rPr>
                <w:noProof/>
              </w:rPr>
              <w:t xml:space="preserve"> Operations (</w:t>
            </w:r>
            <w:r w:rsidR="007B688C">
              <w:rPr>
                <w:noProof/>
              </w:rPr>
              <w:t>E</w:t>
            </w:r>
            <w:r>
              <w:rPr>
                <w:noProof/>
              </w:rPr>
              <w:t>O) personnel as needed.</w:t>
            </w:r>
          </w:p>
          <w:p w14:paraId="2517F333" w14:textId="77777777" w:rsidR="00254F4F" w:rsidRDefault="00254F4F" w:rsidP="00576A3E">
            <w:pPr>
              <w:pStyle w:val="ListBullet"/>
              <w:tabs>
                <w:tab w:val="clear" w:pos="648"/>
                <w:tab w:val="num" w:pos="342"/>
              </w:tabs>
              <w:spacing w:before="120"/>
              <w:ind w:left="346"/>
              <w:rPr>
                <w:noProof/>
              </w:rPr>
            </w:pPr>
            <w:r>
              <w:rPr>
                <w:noProof/>
              </w:rPr>
              <w:t xml:space="preserve">Problems with connectivity to VistA and CPRS may require personnel from </w:t>
            </w:r>
            <w:r w:rsidR="007B688C">
              <w:rPr>
                <w:noProof/>
              </w:rPr>
              <w:t>E</w:t>
            </w:r>
            <w:r>
              <w:rPr>
                <w:noProof/>
              </w:rPr>
              <w:t>O with VBECS server administrator access and VistA IT support access.</w:t>
            </w:r>
          </w:p>
          <w:p w14:paraId="22D9BE2D" w14:textId="77777777" w:rsidR="00254F4F" w:rsidRDefault="00254F4F" w:rsidP="00576A3E">
            <w:pPr>
              <w:pStyle w:val="ListBullet"/>
              <w:tabs>
                <w:tab w:val="clear" w:pos="648"/>
                <w:tab w:val="num" w:pos="342"/>
              </w:tabs>
              <w:spacing w:before="120"/>
              <w:ind w:left="346"/>
              <w:rPr>
                <w:noProof/>
              </w:rPr>
            </w:pPr>
            <w:r>
              <w:rPr>
                <w:noProof/>
              </w:rPr>
              <w:t xml:space="preserve">If you experience a </w:t>
            </w:r>
            <w:r w:rsidR="00B83BAF">
              <w:rPr>
                <w:noProof/>
              </w:rPr>
              <w:t>Food and Drug Administratin (</w:t>
            </w:r>
            <w:r>
              <w:rPr>
                <w:noProof/>
              </w:rPr>
              <w:t>FDA</w:t>
            </w:r>
            <w:r w:rsidR="00B83BAF">
              <w:rPr>
                <w:noProof/>
              </w:rPr>
              <w:t>)</w:t>
            </w:r>
            <w:r>
              <w:rPr>
                <w:noProof/>
              </w:rPr>
              <w:t xml:space="preserve"> reportable adverse event (patient death or serious injury) that VBECS may have caused or contributed to, contact the Service Desk directly to enter a ticket for Blood Bank software support.</w:t>
            </w:r>
          </w:p>
        </w:tc>
      </w:tr>
    </w:tbl>
    <w:p w14:paraId="3641342D" w14:textId="77777777" w:rsidR="005D4706" w:rsidRDefault="005D4706" w:rsidP="005D4706">
      <w:pPr>
        <w:pStyle w:val="BodyText"/>
        <w:spacing w:after="60"/>
        <w:rPr>
          <w:rFonts w:ascii="Calibri" w:hAnsi="Calibri"/>
          <w:b/>
          <w:bCs/>
        </w:rPr>
      </w:pPr>
      <w:r>
        <w:rPr>
          <w:u w:val="single"/>
        </w:rPr>
        <w:t>If the problem remains unresolved after local VistA triage</w:t>
      </w:r>
      <w:r>
        <w:t xml:space="preserve">, </w:t>
      </w:r>
      <w:r w:rsidR="001504A4">
        <w:t>call the Service Desk</w:t>
      </w:r>
      <w:r w:rsidRPr="005D4706">
        <w:t xml:space="preserve"> (below) and specify the Enterprise Application be set as VistA Blood Establishment Computer Software. This will cause the Assignment group to default to NTL Alert Blood Bank &amp; VBECS, which alerts the Clin2 team.</w:t>
      </w:r>
      <w:r>
        <w:t xml:space="preserve">  </w:t>
      </w:r>
    </w:p>
    <w:p w14:paraId="7E7B72F8" w14:textId="77777777" w:rsidR="002E0111" w:rsidRPr="00C47A3F" w:rsidRDefault="002E0111" w:rsidP="002E0111">
      <w:pPr>
        <w:keepNext/>
        <w:spacing w:before="240" w:after="60"/>
        <w:outlineLvl w:val="3"/>
        <w:rPr>
          <w:b/>
          <w:noProof/>
          <w:sz w:val="22"/>
          <w:szCs w:val="22"/>
        </w:rPr>
      </w:pPr>
      <w:r w:rsidRPr="00C47A3F">
        <w:rPr>
          <w:b/>
          <w:noProof/>
          <w:sz w:val="22"/>
          <w:szCs w:val="22"/>
        </w:rPr>
        <w:t>Service Desk</w:t>
      </w:r>
      <w:r w:rsidRPr="00C47A3F">
        <w:rPr>
          <w:sz w:val="22"/>
          <w:szCs w:val="22"/>
        </w:rPr>
        <w:fldChar w:fldCharType="begin"/>
      </w:r>
      <w:r w:rsidRPr="00C47A3F">
        <w:rPr>
          <w:b/>
          <w:noProof/>
          <w:sz w:val="22"/>
          <w:szCs w:val="22"/>
        </w:rPr>
        <w:instrText xml:space="preserve"> XE "VA Service Desk" </w:instrText>
      </w:r>
      <w:r w:rsidRPr="00C47A3F">
        <w:rPr>
          <w:sz w:val="22"/>
          <w:szCs w:val="22"/>
        </w:rPr>
        <w:fldChar w:fldCharType="end"/>
      </w:r>
      <w:r w:rsidRPr="00C47A3F">
        <w:rPr>
          <w:b/>
          <w:noProof/>
          <w:sz w:val="22"/>
          <w:szCs w:val="22"/>
        </w:rPr>
        <w:t xml:space="preserve"> Contact</w:t>
      </w:r>
    </w:p>
    <w:p w14:paraId="60F67F04" w14:textId="1B4AE1A9" w:rsidR="004C2587" w:rsidRPr="004C2587" w:rsidRDefault="005606EC" w:rsidP="004C2587">
      <w:pPr>
        <w:rPr>
          <w:sz w:val="22"/>
          <w:szCs w:val="22"/>
        </w:rPr>
      </w:pPr>
      <w:r>
        <w:rPr>
          <w:highlight w:val="yellow"/>
        </w:rPr>
        <w:t>REDACTED</w:t>
      </w:r>
      <w:r w:rsidR="004C2587" w:rsidRPr="004C2587">
        <w:rPr>
          <w:sz w:val="22"/>
          <w:szCs w:val="22"/>
        </w:rPr>
        <w:t>.</w:t>
      </w:r>
    </w:p>
    <w:p w14:paraId="6B739E15" w14:textId="77777777" w:rsidR="002E0111" w:rsidRPr="00C47A3F" w:rsidRDefault="002E0111" w:rsidP="002E0111">
      <w:pPr>
        <w:pStyle w:val="Heading2"/>
      </w:pPr>
      <w:bookmarkStart w:id="16" w:name="_Toc28241564"/>
      <w:bookmarkEnd w:id="15"/>
      <w:r w:rsidRPr="00C47A3F">
        <w:t>References</w:t>
      </w:r>
      <w:bookmarkEnd w:id="14"/>
      <w:bookmarkEnd w:id="16"/>
    </w:p>
    <w:p w14:paraId="4D847F78" w14:textId="77777777" w:rsidR="0090476A" w:rsidRDefault="0090476A" w:rsidP="0090476A">
      <w:pPr>
        <w:pStyle w:val="ListBullet"/>
        <w:rPr>
          <w:i/>
          <w:iCs/>
        </w:rPr>
      </w:pPr>
      <w:r>
        <w:rPr>
          <w:i/>
          <w:iCs/>
        </w:rPr>
        <w:t xml:space="preserve">ISBT128 Standard Technical Specification v </w:t>
      </w:r>
      <w:r w:rsidRPr="000E5219">
        <w:rPr>
          <w:i/>
          <w:iCs/>
        </w:rPr>
        <w:t>5.10.0</w:t>
      </w:r>
    </w:p>
    <w:tbl>
      <w:tblPr>
        <w:tblW w:w="0" w:type="auto"/>
        <w:tblInd w:w="-108" w:type="dxa"/>
        <w:tblCellMar>
          <w:left w:w="0" w:type="dxa"/>
          <w:right w:w="0" w:type="dxa"/>
        </w:tblCellMar>
        <w:tblLook w:val="04A0" w:firstRow="1" w:lastRow="0" w:firstColumn="1" w:lastColumn="0" w:noHBand="0" w:noVBand="1"/>
      </w:tblPr>
      <w:tblGrid>
        <w:gridCol w:w="6450"/>
      </w:tblGrid>
      <w:tr w:rsidR="0090476A" w14:paraId="77B117E4" w14:textId="77777777" w:rsidTr="0090476A">
        <w:trPr>
          <w:trHeight w:val="140"/>
        </w:trPr>
        <w:tc>
          <w:tcPr>
            <w:tcW w:w="0" w:type="auto"/>
            <w:tcMar>
              <w:top w:w="0" w:type="dxa"/>
              <w:left w:w="108" w:type="dxa"/>
              <w:bottom w:w="0" w:type="dxa"/>
              <w:right w:w="108" w:type="dxa"/>
            </w:tcMar>
            <w:hideMark/>
          </w:tcPr>
          <w:p w14:paraId="6F1AF189" w14:textId="77777777" w:rsidR="0090476A" w:rsidRDefault="0090476A">
            <w:pPr>
              <w:pStyle w:val="ListBullet"/>
              <w:rPr>
                <w:i/>
                <w:iCs/>
              </w:rPr>
            </w:pPr>
            <w:r>
              <w:rPr>
                <w:i/>
                <w:iCs/>
              </w:rPr>
              <w:t xml:space="preserve">Blood Product Revisions </w:t>
            </w:r>
            <w:r w:rsidR="00286E43">
              <w:rPr>
                <w:i/>
                <w:iCs/>
              </w:rPr>
              <w:t>ICCBBA Version</w:t>
            </w:r>
            <w:r>
              <w:rPr>
                <w:i/>
                <w:iCs/>
              </w:rPr>
              <w:t xml:space="preserve"> 7.</w:t>
            </w:r>
            <w:r w:rsidR="004900B2">
              <w:rPr>
                <w:i/>
                <w:iCs/>
              </w:rPr>
              <w:t>29</w:t>
            </w:r>
            <w:r>
              <w:rPr>
                <w:i/>
                <w:iCs/>
              </w:rPr>
              <w:t>.0</w:t>
            </w:r>
            <w:r w:rsidR="004900B2">
              <w:rPr>
                <w:i/>
                <w:iCs/>
              </w:rPr>
              <w:t>, September</w:t>
            </w:r>
            <w:r>
              <w:rPr>
                <w:i/>
                <w:iCs/>
              </w:rPr>
              <w:t xml:space="preserve"> 2019</w:t>
            </w:r>
          </w:p>
        </w:tc>
      </w:tr>
    </w:tbl>
    <w:p w14:paraId="5FEE813C" w14:textId="77777777" w:rsidR="00F8407E" w:rsidRDefault="00F8407E" w:rsidP="00F8407E">
      <w:pPr>
        <w:pStyle w:val="Heading2"/>
      </w:pPr>
      <w:bookmarkStart w:id="17" w:name="_Toc28241565"/>
      <w:r>
        <w:t>VBECS SharePoint Site</w:t>
      </w:r>
      <w:bookmarkEnd w:id="17"/>
    </w:p>
    <w:p w14:paraId="5BE0BAEE" w14:textId="77777777" w:rsidR="00F8407E" w:rsidRDefault="00F8407E" w:rsidP="00F8407E">
      <w:pPr>
        <w:pStyle w:val="BodyText"/>
      </w:pPr>
      <w:r>
        <w:t>The VBECS SharePoint site provides a location for additional information related to the VBECS application such as FAQs, installation status, and release history.</w:t>
      </w:r>
    </w:p>
    <w:p w14:paraId="57701806" w14:textId="28DA3B84" w:rsidR="00F8407E" w:rsidRDefault="005606EC" w:rsidP="00F8407E">
      <w:pPr>
        <w:pStyle w:val="BodyText"/>
      </w:pPr>
      <w:r>
        <w:rPr>
          <w:highlight w:val="yellow"/>
        </w:rPr>
        <w:t>REDACTED</w:t>
      </w:r>
      <w:r w:rsidR="00F8407E">
        <w:t>.</w:t>
      </w:r>
    </w:p>
    <w:p w14:paraId="025676AD" w14:textId="77777777" w:rsidR="002E0111" w:rsidRPr="00C47A3F" w:rsidRDefault="002E0111" w:rsidP="00B23BD3">
      <w:pPr>
        <w:pStyle w:val="Heading1"/>
      </w:pPr>
      <w:bookmarkStart w:id="18" w:name="_Toc28241566"/>
      <w:r w:rsidRPr="00C47A3F">
        <w:t xml:space="preserve">Installation </w:t>
      </w:r>
      <w:r w:rsidR="00F777B4">
        <w:t xml:space="preserve">Qualification </w:t>
      </w:r>
      <w:r w:rsidRPr="00C47A3F">
        <w:t>(IQ) Documentation</w:t>
      </w:r>
      <w:bookmarkEnd w:id="18"/>
    </w:p>
    <w:p w14:paraId="4A136BD1" w14:textId="77777777" w:rsidR="00F777B4" w:rsidRDefault="002E0111" w:rsidP="002E0111">
      <w:pPr>
        <w:spacing w:before="60"/>
        <w:rPr>
          <w:sz w:val="22"/>
          <w:szCs w:val="22"/>
        </w:rPr>
      </w:pPr>
      <w:r w:rsidRPr="00044C12">
        <w:rPr>
          <w:sz w:val="22"/>
          <w:szCs w:val="22"/>
        </w:rPr>
        <w:t xml:space="preserve">The </w:t>
      </w:r>
      <w:r w:rsidR="00B23BD3" w:rsidRPr="00044C12">
        <w:rPr>
          <w:sz w:val="22"/>
          <w:szCs w:val="22"/>
        </w:rPr>
        <w:t xml:space="preserve">expedited </w:t>
      </w:r>
      <w:r w:rsidRPr="00044C12">
        <w:rPr>
          <w:sz w:val="22"/>
          <w:szCs w:val="22"/>
        </w:rPr>
        <w:t xml:space="preserve">patch installation process will continue with the installation of VBECS </w:t>
      </w:r>
      <w:r w:rsidR="006D2902">
        <w:rPr>
          <w:sz w:val="22"/>
          <w:szCs w:val="22"/>
        </w:rPr>
        <w:t>2.3.2</w:t>
      </w:r>
      <w:r w:rsidR="00B83BAF">
        <w:rPr>
          <w:sz w:val="22"/>
          <w:szCs w:val="22"/>
        </w:rPr>
        <w:t xml:space="preserve"> Rev B</w:t>
      </w:r>
      <w:r w:rsidRPr="00044C12">
        <w:rPr>
          <w:sz w:val="22"/>
          <w:szCs w:val="22"/>
        </w:rPr>
        <w:t>.  </w:t>
      </w:r>
    </w:p>
    <w:p w14:paraId="661C07C5" w14:textId="77777777" w:rsidR="009D6143" w:rsidRDefault="009D6143" w:rsidP="002E0111">
      <w:pPr>
        <w:spacing w:before="60"/>
        <w:rPr>
          <w:sz w:val="22"/>
          <w:szCs w:val="22"/>
        </w:rPr>
      </w:pPr>
    </w:p>
    <w:tbl>
      <w:tblPr>
        <w:tblStyle w:val="TableGrid"/>
        <w:tblW w:w="10525" w:type="dxa"/>
        <w:tblLook w:val="04A0" w:firstRow="1" w:lastRow="0" w:firstColumn="1" w:lastColumn="0" w:noHBand="0" w:noVBand="1"/>
      </w:tblPr>
      <w:tblGrid>
        <w:gridCol w:w="2425"/>
        <w:gridCol w:w="8100"/>
      </w:tblGrid>
      <w:tr w:rsidR="00C27822" w14:paraId="5A79A16F" w14:textId="77777777" w:rsidTr="009B4301">
        <w:tc>
          <w:tcPr>
            <w:tcW w:w="10525" w:type="dxa"/>
            <w:gridSpan w:val="2"/>
            <w:shd w:val="clear" w:color="auto" w:fill="BFBFBF" w:themeFill="background1" w:themeFillShade="BF"/>
          </w:tcPr>
          <w:p w14:paraId="5C62EF0D" w14:textId="77777777" w:rsidR="0059085B" w:rsidRPr="009B4301" w:rsidRDefault="00C27822" w:rsidP="002E0111">
            <w:pPr>
              <w:spacing w:before="60"/>
              <w:rPr>
                <w:b/>
                <w:sz w:val="22"/>
                <w:szCs w:val="22"/>
              </w:rPr>
            </w:pPr>
            <w:r>
              <w:rPr>
                <w:sz w:val="22"/>
                <w:szCs w:val="22"/>
              </w:rPr>
              <w:t xml:space="preserve">                                             </w:t>
            </w:r>
            <w:r w:rsidR="00CB53AF" w:rsidRPr="009B4301">
              <w:rPr>
                <w:b/>
                <w:sz w:val="22"/>
                <w:szCs w:val="22"/>
              </w:rPr>
              <w:t xml:space="preserve">Test Account Upgrade to </w:t>
            </w:r>
            <w:r w:rsidRPr="009B4301">
              <w:rPr>
                <w:b/>
                <w:sz w:val="22"/>
                <w:szCs w:val="22"/>
              </w:rPr>
              <w:t xml:space="preserve">VBECS </w:t>
            </w:r>
            <w:r w:rsidR="006D2902">
              <w:rPr>
                <w:b/>
                <w:sz w:val="22"/>
                <w:szCs w:val="22"/>
              </w:rPr>
              <w:t>2.3.2</w:t>
            </w:r>
            <w:r w:rsidR="007D4BC6">
              <w:rPr>
                <w:b/>
                <w:sz w:val="22"/>
                <w:szCs w:val="22"/>
              </w:rPr>
              <w:t xml:space="preserve"> Rev</w:t>
            </w:r>
            <w:r w:rsidR="009D13AA">
              <w:rPr>
                <w:b/>
                <w:sz w:val="22"/>
                <w:szCs w:val="22"/>
              </w:rPr>
              <w:t>ision</w:t>
            </w:r>
            <w:r w:rsidR="007D4BC6">
              <w:rPr>
                <w:b/>
                <w:sz w:val="22"/>
                <w:szCs w:val="22"/>
              </w:rPr>
              <w:t xml:space="preserve"> B</w:t>
            </w:r>
          </w:p>
        </w:tc>
      </w:tr>
      <w:tr w:rsidR="00916A40" w14:paraId="4C878B7C" w14:textId="77777777" w:rsidTr="009D13AA">
        <w:tc>
          <w:tcPr>
            <w:tcW w:w="2425" w:type="dxa"/>
          </w:tcPr>
          <w:p w14:paraId="073305C1" w14:textId="77777777" w:rsidR="00916A40" w:rsidRDefault="00916A40" w:rsidP="002E0111">
            <w:pPr>
              <w:spacing w:before="60"/>
              <w:rPr>
                <w:sz w:val="22"/>
                <w:szCs w:val="22"/>
              </w:rPr>
            </w:pPr>
            <w:r>
              <w:rPr>
                <w:sz w:val="22"/>
                <w:szCs w:val="22"/>
              </w:rPr>
              <w:t>Required Patch Installation</w:t>
            </w:r>
          </w:p>
        </w:tc>
        <w:tc>
          <w:tcPr>
            <w:tcW w:w="8100" w:type="dxa"/>
            <w:shd w:val="clear" w:color="auto" w:fill="auto"/>
          </w:tcPr>
          <w:p w14:paraId="4B707C34" w14:textId="77777777" w:rsidR="00916A40" w:rsidRDefault="00CB53AF" w:rsidP="002E0111">
            <w:pPr>
              <w:spacing w:before="60"/>
              <w:rPr>
                <w:sz w:val="22"/>
                <w:szCs w:val="22"/>
              </w:rPr>
            </w:pPr>
            <w:r>
              <w:rPr>
                <w:sz w:val="22"/>
                <w:szCs w:val="22"/>
              </w:rPr>
              <w:t xml:space="preserve">VistA Patch: </w:t>
            </w:r>
            <w:r w:rsidR="007D4BC6">
              <w:rPr>
                <w:sz w:val="22"/>
                <w:szCs w:val="22"/>
              </w:rPr>
              <w:t>N/A</w:t>
            </w:r>
          </w:p>
          <w:p w14:paraId="3559AE7C" w14:textId="77777777" w:rsidR="00916A40" w:rsidRDefault="00A601FD" w:rsidP="002E0111">
            <w:pPr>
              <w:spacing w:before="60"/>
              <w:rPr>
                <w:sz w:val="22"/>
                <w:szCs w:val="22"/>
              </w:rPr>
            </w:pPr>
            <w:r>
              <w:rPr>
                <w:sz w:val="22"/>
                <w:szCs w:val="22"/>
              </w:rPr>
              <w:t xml:space="preserve">Server Patch: </w:t>
            </w:r>
            <w:r w:rsidR="00916A40">
              <w:rPr>
                <w:sz w:val="22"/>
                <w:szCs w:val="22"/>
              </w:rPr>
              <w:t xml:space="preserve">VBECS </w:t>
            </w:r>
            <w:r w:rsidR="006D2902">
              <w:rPr>
                <w:sz w:val="22"/>
                <w:szCs w:val="22"/>
              </w:rPr>
              <w:t>2.3.2</w:t>
            </w:r>
            <w:r w:rsidR="007D4BC6">
              <w:rPr>
                <w:sz w:val="22"/>
                <w:szCs w:val="22"/>
              </w:rPr>
              <w:t xml:space="preserve"> Rev</w:t>
            </w:r>
            <w:r w:rsidR="009D13AA">
              <w:rPr>
                <w:sz w:val="22"/>
                <w:szCs w:val="22"/>
              </w:rPr>
              <w:t>ision</w:t>
            </w:r>
            <w:r w:rsidR="007D4BC6">
              <w:rPr>
                <w:sz w:val="22"/>
                <w:szCs w:val="22"/>
              </w:rPr>
              <w:t xml:space="preserve"> B</w:t>
            </w:r>
          </w:p>
        </w:tc>
      </w:tr>
      <w:tr w:rsidR="00916A40" w14:paraId="7AAF974B" w14:textId="77777777" w:rsidTr="009B4301">
        <w:tc>
          <w:tcPr>
            <w:tcW w:w="2425" w:type="dxa"/>
          </w:tcPr>
          <w:p w14:paraId="06FEF5FB" w14:textId="77777777" w:rsidR="00916A40" w:rsidRDefault="00C27822" w:rsidP="002E0111">
            <w:pPr>
              <w:spacing w:before="60"/>
              <w:rPr>
                <w:sz w:val="22"/>
                <w:szCs w:val="22"/>
              </w:rPr>
            </w:pPr>
            <w:r>
              <w:rPr>
                <w:sz w:val="22"/>
                <w:szCs w:val="22"/>
              </w:rPr>
              <w:t xml:space="preserve">Installation Process for VBECS </w:t>
            </w:r>
            <w:r w:rsidR="006D2902">
              <w:rPr>
                <w:sz w:val="22"/>
                <w:szCs w:val="22"/>
              </w:rPr>
              <w:t>2.3.2</w:t>
            </w:r>
            <w:r w:rsidR="007D4BC6">
              <w:rPr>
                <w:sz w:val="22"/>
                <w:szCs w:val="22"/>
              </w:rPr>
              <w:t xml:space="preserve"> Rev B</w:t>
            </w:r>
          </w:p>
        </w:tc>
        <w:tc>
          <w:tcPr>
            <w:tcW w:w="8100" w:type="dxa"/>
          </w:tcPr>
          <w:p w14:paraId="7E2F612B" w14:textId="77777777" w:rsidR="00916A40" w:rsidRDefault="00C27822" w:rsidP="002E0111">
            <w:pPr>
              <w:spacing w:before="60"/>
              <w:rPr>
                <w:sz w:val="22"/>
                <w:szCs w:val="22"/>
              </w:rPr>
            </w:pPr>
            <w:r>
              <w:rPr>
                <w:sz w:val="22"/>
                <w:szCs w:val="22"/>
              </w:rPr>
              <w:t>Install</w:t>
            </w:r>
            <w:r w:rsidR="00850D62">
              <w:rPr>
                <w:sz w:val="22"/>
                <w:szCs w:val="22"/>
              </w:rPr>
              <w:t>ed</w:t>
            </w:r>
            <w:r>
              <w:rPr>
                <w:sz w:val="22"/>
                <w:szCs w:val="22"/>
              </w:rPr>
              <w:t xml:space="preserve"> by </w:t>
            </w:r>
            <w:r w:rsidR="009D13AA">
              <w:rPr>
                <w:sz w:val="22"/>
                <w:szCs w:val="22"/>
              </w:rPr>
              <w:t xml:space="preserve">the BBM team, all sites </w:t>
            </w:r>
            <w:r>
              <w:rPr>
                <w:sz w:val="22"/>
                <w:szCs w:val="22"/>
              </w:rPr>
              <w:t xml:space="preserve">will be installed </w:t>
            </w:r>
            <w:r w:rsidR="00F8407E">
              <w:rPr>
                <w:sz w:val="22"/>
                <w:szCs w:val="22"/>
              </w:rPr>
              <w:t>in one day. The date of installation will be communicated through a ListServ announcement</w:t>
            </w:r>
            <w:r w:rsidR="009D13AA">
              <w:rPr>
                <w:sz w:val="22"/>
                <w:szCs w:val="22"/>
              </w:rPr>
              <w:t>.</w:t>
            </w:r>
          </w:p>
        </w:tc>
      </w:tr>
      <w:tr w:rsidR="0059085B" w14:paraId="5AC867D0" w14:textId="77777777" w:rsidTr="009D13AA">
        <w:tc>
          <w:tcPr>
            <w:tcW w:w="2425" w:type="dxa"/>
          </w:tcPr>
          <w:p w14:paraId="3D4C0F02" w14:textId="77777777" w:rsidR="0059085B" w:rsidRDefault="0059085B" w:rsidP="002E0111">
            <w:pPr>
              <w:spacing w:before="60"/>
              <w:rPr>
                <w:sz w:val="22"/>
                <w:szCs w:val="22"/>
              </w:rPr>
            </w:pPr>
            <w:r>
              <w:rPr>
                <w:sz w:val="22"/>
                <w:szCs w:val="22"/>
              </w:rPr>
              <w:t>Expected Downtime</w:t>
            </w:r>
          </w:p>
        </w:tc>
        <w:tc>
          <w:tcPr>
            <w:tcW w:w="8100" w:type="dxa"/>
            <w:shd w:val="clear" w:color="auto" w:fill="auto"/>
          </w:tcPr>
          <w:p w14:paraId="29E895D2" w14:textId="77777777" w:rsidR="0023636C" w:rsidRDefault="009D13AA" w:rsidP="009D13AA">
            <w:pPr>
              <w:spacing w:before="60"/>
              <w:rPr>
                <w:sz w:val="22"/>
                <w:szCs w:val="22"/>
              </w:rPr>
            </w:pPr>
            <w:r>
              <w:rPr>
                <w:sz w:val="22"/>
                <w:szCs w:val="22"/>
              </w:rPr>
              <w:t>None</w:t>
            </w:r>
          </w:p>
        </w:tc>
      </w:tr>
      <w:tr w:rsidR="00916A40" w14:paraId="3438F4A1" w14:textId="77777777" w:rsidTr="009B4301">
        <w:tc>
          <w:tcPr>
            <w:tcW w:w="2425" w:type="dxa"/>
          </w:tcPr>
          <w:p w14:paraId="55437E30" w14:textId="77777777" w:rsidR="00916A40" w:rsidRDefault="00C27822" w:rsidP="002E0111">
            <w:pPr>
              <w:spacing w:before="60"/>
              <w:rPr>
                <w:sz w:val="22"/>
                <w:szCs w:val="22"/>
              </w:rPr>
            </w:pPr>
            <w:r>
              <w:rPr>
                <w:sz w:val="22"/>
                <w:szCs w:val="22"/>
              </w:rPr>
              <w:t xml:space="preserve">Installation Communication for VBECS </w:t>
            </w:r>
            <w:r w:rsidR="006D2902">
              <w:rPr>
                <w:sz w:val="22"/>
                <w:szCs w:val="22"/>
              </w:rPr>
              <w:t>2.3.2</w:t>
            </w:r>
            <w:r w:rsidR="007A6C1C">
              <w:rPr>
                <w:sz w:val="22"/>
                <w:szCs w:val="22"/>
              </w:rPr>
              <w:t xml:space="preserve"> Rev B</w:t>
            </w:r>
          </w:p>
        </w:tc>
        <w:tc>
          <w:tcPr>
            <w:tcW w:w="8100" w:type="dxa"/>
          </w:tcPr>
          <w:p w14:paraId="194CD94C" w14:textId="77777777" w:rsidR="00C27822" w:rsidRPr="009D13AA" w:rsidRDefault="00C27822" w:rsidP="009D13AA">
            <w:pPr>
              <w:spacing w:before="60"/>
              <w:rPr>
                <w:sz w:val="22"/>
                <w:szCs w:val="22"/>
              </w:rPr>
            </w:pPr>
            <w:r w:rsidRPr="009D13AA">
              <w:rPr>
                <w:sz w:val="22"/>
                <w:szCs w:val="22"/>
              </w:rPr>
              <w:t xml:space="preserve">ListServ message </w:t>
            </w:r>
            <w:r w:rsidR="009D13AA">
              <w:rPr>
                <w:sz w:val="22"/>
                <w:szCs w:val="22"/>
              </w:rPr>
              <w:t xml:space="preserve">will be </w:t>
            </w:r>
            <w:r w:rsidRPr="009D13AA">
              <w:rPr>
                <w:sz w:val="22"/>
                <w:szCs w:val="22"/>
              </w:rPr>
              <w:t xml:space="preserve">sent </w:t>
            </w:r>
            <w:r w:rsidR="009D13AA">
              <w:rPr>
                <w:sz w:val="22"/>
                <w:szCs w:val="22"/>
              </w:rPr>
              <w:t>after all Test accounts have been installed</w:t>
            </w:r>
            <w:r w:rsidR="0070729C">
              <w:rPr>
                <w:sz w:val="22"/>
                <w:szCs w:val="22"/>
              </w:rPr>
              <w:t>.</w:t>
            </w:r>
          </w:p>
        </w:tc>
      </w:tr>
      <w:tr w:rsidR="00C27822" w14:paraId="3B29CEBA" w14:textId="77777777" w:rsidTr="00C27822">
        <w:tc>
          <w:tcPr>
            <w:tcW w:w="2425" w:type="dxa"/>
          </w:tcPr>
          <w:p w14:paraId="080D8AED" w14:textId="77777777" w:rsidR="00C27822" w:rsidRDefault="00C27822" w:rsidP="002E0111">
            <w:pPr>
              <w:spacing w:before="60"/>
              <w:rPr>
                <w:sz w:val="22"/>
                <w:szCs w:val="22"/>
              </w:rPr>
            </w:pPr>
            <w:r>
              <w:rPr>
                <w:sz w:val="22"/>
                <w:szCs w:val="22"/>
              </w:rPr>
              <w:t>Site Responsibility</w:t>
            </w:r>
          </w:p>
        </w:tc>
        <w:tc>
          <w:tcPr>
            <w:tcW w:w="8100" w:type="dxa"/>
          </w:tcPr>
          <w:p w14:paraId="0A974FB0" w14:textId="77777777" w:rsidR="00C27822" w:rsidRPr="009B4301" w:rsidRDefault="00C27822" w:rsidP="007A0B52">
            <w:pPr>
              <w:pStyle w:val="ListParagraph"/>
              <w:numPr>
                <w:ilvl w:val="0"/>
                <w:numId w:val="16"/>
              </w:numPr>
              <w:spacing w:before="60"/>
              <w:ind w:left="346"/>
              <w:rPr>
                <w:sz w:val="22"/>
                <w:szCs w:val="22"/>
              </w:rPr>
            </w:pPr>
            <w:r w:rsidRPr="009B4301">
              <w:rPr>
                <w:sz w:val="22"/>
                <w:szCs w:val="22"/>
              </w:rPr>
              <w:t>Join VBECS-L message</w:t>
            </w:r>
            <w:r w:rsidR="008717F0" w:rsidRPr="009B4301">
              <w:rPr>
                <w:sz w:val="22"/>
                <w:szCs w:val="22"/>
              </w:rPr>
              <w:t xml:space="preserve"> board on ListServ, if needed</w:t>
            </w:r>
            <w:r w:rsidR="00847257">
              <w:rPr>
                <w:sz w:val="22"/>
                <w:szCs w:val="22"/>
              </w:rPr>
              <w:t>.</w:t>
            </w:r>
          </w:p>
          <w:p w14:paraId="69D8BF25" w14:textId="77777777" w:rsidR="0059085B" w:rsidRPr="009B4301" w:rsidRDefault="009D13AA" w:rsidP="007A0B52">
            <w:pPr>
              <w:pStyle w:val="ListParagraph"/>
              <w:numPr>
                <w:ilvl w:val="0"/>
                <w:numId w:val="16"/>
              </w:numPr>
              <w:spacing w:before="60"/>
              <w:ind w:left="346"/>
              <w:rPr>
                <w:sz w:val="22"/>
                <w:szCs w:val="22"/>
              </w:rPr>
            </w:pPr>
            <w:r>
              <w:rPr>
                <w:sz w:val="22"/>
                <w:szCs w:val="22"/>
              </w:rPr>
              <w:lastRenderedPageBreak/>
              <w:t>Please communicate any changes to your site supervisor and Point of Contact (POC) since the last patch install</w:t>
            </w:r>
            <w:r w:rsidR="00C27822" w:rsidRPr="009B4301">
              <w:rPr>
                <w:sz w:val="22"/>
                <w:szCs w:val="22"/>
              </w:rPr>
              <w:t xml:space="preserve"> to the BBM team </w:t>
            </w:r>
            <w:r w:rsidR="007175E6">
              <w:rPr>
                <w:sz w:val="22"/>
                <w:szCs w:val="22"/>
              </w:rPr>
              <w:t>to the email group “VA OIT BBM Team”.</w:t>
            </w:r>
          </w:p>
        </w:tc>
      </w:tr>
      <w:tr w:rsidR="008717F0" w14:paraId="31715672" w14:textId="77777777" w:rsidTr="00C27822">
        <w:tc>
          <w:tcPr>
            <w:tcW w:w="2425" w:type="dxa"/>
          </w:tcPr>
          <w:p w14:paraId="4DEC78B5" w14:textId="77777777" w:rsidR="008717F0" w:rsidRDefault="008717F0" w:rsidP="00E06B69">
            <w:pPr>
              <w:rPr>
                <w:sz w:val="22"/>
                <w:szCs w:val="22"/>
              </w:rPr>
            </w:pPr>
            <w:r>
              <w:rPr>
                <w:sz w:val="22"/>
                <w:szCs w:val="22"/>
              </w:rPr>
              <w:lastRenderedPageBreak/>
              <w:t>Site Record of Patch Installation</w:t>
            </w:r>
          </w:p>
        </w:tc>
        <w:tc>
          <w:tcPr>
            <w:tcW w:w="8100" w:type="dxa"/>
          </w:tcPr>
          <w:p w14:paraId="03DF8802" w14:textId="77777777" w:rsidR="008717F0" w:rsidRDefault="008717F0" w:rsidP="00E06B69">
            <w:pPr>
              <w:rPr>
                <w:sz w:val="22"/>
                <w:szCs w:val="22"/>
              </w:rPr>
            </w:pPr>
            <w:r>
              <w:rPr>
                <w:sz w:val="22"/>
                <w:szCs w:val="22"/>
              </w:rPr>
              <w:t xml:space="preserve">Sites should take and save </w:t>
            </w:r>
            <w:r w:rsidRPr="00044C12">
              <w:rPr>
                <w:sz w:val="22"/>
                <w:szCs w:val="22"/>
              </w:rPr>
              <w:t xml:space="preserve">a screenshot of the </w:t>
            </w:r>
            <w:r w:rsidRPr="00E06B69">
              <w:rPr>
                <w:sz w:val="22"/>
                <w:szCs w:val="22"/>
              </w:rPr>
              <w:t>VBECS Help, About</w:t>
            </w:r>
            <w:r>
              <w:rPr>
                <w:sz w:val="22"/>
                <w:szCs w:val="22"/>
              </w:rPr>
              <w:t xml:space="preserve"> window after the Test</w:t>
            </w:r>
            <w:r w:rsidRPr="00044C12">
              <w:rPr>
                <w:sz w:val="22"/>
                <w:szCs w:val="22"/>
              </w:rPr>
              <w:t xml:space="preserve"> installation is performed. </w:t>
            </w:r>
            <w:r>
              <w:rPr>
                <w:sz w:val="22"/>
                <w:szCs w:val="22"/>
              </w:rPr>
              <w:t xml:space="preserve">This </w:t>
            </w:r>
            <w:r w:rsidRPr="00044C12">
              <w:rPr>
                <w:sz w:val="22"/>
                <w:szCs w:val="22"/>
              </w:rPr>
              <w:t>display</w:t>
            </w:r>
            <w:r>
              <w:rPr>
                <w:sz w:val="22"/>
                <w:szCs w:val="22"/>
              </w:rPr>
              <w:t>s</w:t>
            </w:r>
            <w:r w:rsidRPr="00044C12">
              <w:rPr>
                <w:sz w:val="22"/>
                <w:szCs w:val="22"/>
              </w:rPr>
              <w:t xml:space="preserve"> the VBECS updated version information. </w:t>
            </w:r>
          </w:p>
        </w:tc>
      </w:tr>
    </w:tbl>
    <w:p w14:paraId="640E2336" w14:textId="77777777" w:rsidR="00F9056E" w:rsidRPr="001504A4" w:rsidRDefault="00F9056E" w:rsidP="002E0111">
      <w:pPr>
        <w:spacing w:before="60"/>
        <w:rPr>
          <w:sz w:val="22"/>
          <w:szCs w:val="22"/>
        </w:rPr>
      </w:pPr>
    </w:p>
    <w:tbl>
      <w:tblPr>
        <w:tblStyle w:val="TableGrid"/>
        <w:tblW w:w="10525" w:type="dxa"/>
        <w:tblLook w:val="04A0" w:firstRow="1" w:lastRow="0" w:firstColumn="1" w:lastColumn="0" w:noHBand="0" w:noVBand="1"/>
      </w:tblPr>
      <w:tblGrid>
        <w:gridCol w:w="2425"/>
        <w:gridCol w:w="8100"/>
      </w:tblGrid>
      <w:tr w:rsidR="0059085B" w14:paraId="2C02A490" w14:textId="77777777" w:rsidTr="009B4301">
        <w:tc>
          <w:tcPr>
            <w:tcW w:w="10525" w:type="dxa"/>
            <w:gridSpan w:val="2"/>
            <w:shd w:val="clear" w:color="auto" w:fill="BFBFBF" w:themeFill="background1" w:themeFillShade="BF"/>
          </w:tcPr>
          <w:p w14:paraId="0D69B99E" w14:textId="77777777" w:rsidR="0059085B" w:rsidRPr="009B4301" w:rsidRDefault="0059085B" w:rsidP="00F75683">
            <w:pPr>
              <w:spacing w:before="60"/>
              <w:rPr>
                <w:b/>
                <w:sz w:val="22"/>
                <w:szCs w:val="22"/>
              </w:rPr>
            </w:pPr>
            <w:r>
              <w:rPr>
                <w:sz w:val="22"/>
                <w:szCs w:val="22"/>
              </w:rPr>
              <w:t xml:space="preserve">                                             </w:t>
            </w:r>
            <w:r w:rsidRPr="009B4301">
              <w:rPr>
                <w:b/>
                <w:sz w:val="22"/>
                <w:szCs w:val="22"/>
              </w:rPr>
              <w:t>Production</w:t>
            </w:r>
            <w:r w:rsidR="006876B1" w:rsidRPr="009B4301">
              <w:rPr>
                <w:b/>
                <w:sz w:val="22"/>
                <w:szCs w:val="22"/>
              </w:rPr>
              <w:t xml:space="preserve"> Account Upgrade to </w:t>
            </w:r>
            <w:r w:rsidRPr="009B4301">
              <w:rPr>
                <w:b/>
                <w:sz w:val="22"/>
                <w:szCs w:val="22"/>
              </w:rPr>
              <w:t xml:space="preserve">VBECS </w:t>
            </w:r>
            <w:r w:rsidR="006D2902">
              <w:rPr>
                <w:b/>
                <w:sz w:val="22"/>
                <w:szCs w:val="22"/>
              </w:rPr>
              <w:t>2.3.2</w:t>
            </w:r>
            <w:r w:rsidR="007A6C1C">
              <w:rPr>
                <w:b/>
                <w:sz w:val="22"/>
                <w:szCs w:val="22"/>
              </w:rPr>
              <w:t xml:space="preserve"> Rev</w:t>
            </w:r>
            <w:r w:rsidR="009D13AA">
              <w:rPr>
                <w:b/>
                <w:sz w:val="22"/>
                <w:szCs w:val="22"/>
              </w:rPr>
              <w:t>ision</w:t>
            </w:r>
            <w:r w:rsidR="007A6C1C">
              <w:rPr>
                <w:b/>
                <w:sz w:val="22"/>
                <w:szCs w:val="22"/>
              </w:rPr>
              <w:t xml:space="preserve"> B</w:t>
            </w:r>
          </w:p>
        </w:tc>
      </w:tr>
      <w:tr w:rsidR="0059085B" w14:paraId="57E58ED7" w14:textId="77777777" w:rsidTr="00744896">
        <w:tc>
          <w:tcPr>
            <w:tcW w:w="2425" w:type="dxa"/>
          </w:tcPr>
          <w:p w14:paraId="7C6FEAB2" w14:textId="77777777" w:rsidR="0059085B" w:rsidRDefault="0059085B" w:rsidP="00F75683">
            <w:pPr>
              <w:spacing w:before="60"/>
              <w:rPr>
                <w:sz w:val="22"/>
                <w:szCs w:val="22"/>
              </w:rPr>
            </w:pPr>
            <w:r>
              <w:rPr>
                <w:sz w:val="22"/>
                <w:szCs w:val="22"/>
              </w:rPr>
              <w:t>Required Patch Installation</w:t>
            </w:r>
          </w:p>
        </w:tc>
        <w:tc>
          <w:tcPr>
            <w:tcW w:w="8100" w:type="dxa"/>
            <w:shd w:val="clear" w:color="auto" w:fill="auto"/>
          </w:tcPr>
          <w:p w14:paraId="6C8BAC51" w14:textId="77777777" w:rsidR="0059085B" w:rsidRDefault="00CB53AF" w:rsidP="00F75683">
            <w:pPr>
              <w:spacing w:before="60"/>
              <w:rPr>
                <w:sz w:val="22"/>
                <w:szCs w:val="22"/>
              </w:rPr>
            </w:pPr>
            <w:r>
              <w:rPr>
                <w:sz w:val="22"/>
                <w:szCs w:val="22"/>
              </w:rPr>
              <w:t xml:space="preserve">VistA Patch: </w:t>
            </w:r>
            <w:r w:rsidR="007A6C1C">
              <w:rPr>
                <w:sz w:val="22"/>
                <w:szCs w:val="22"/>
              </w:rPr>
              <w:t>N/A</w:t>
            </w:r>
            <w:r w:rsidR="0059085B">
              <w:rPr>
                <w:sz w:val="22"/>
                <w:szCs w:val="22"/>
              </w:rPr>
              <w:t xml:space="preserve"> </w:t>
            </w:r>
          </w:p>
          <w:p w14:paraId="455E90CB" w14:textId="77777777" w:rsidR="0059085B" w:rsidRDefault="00A601FD" w:rsidP="00F75683">
            <w:pPr>
              <w:spacing w:before="60"/>
              <w:rPr>
                <w:sz w:val="22"/>
                <w:szCs w:val="22"/>
              </w:rPr>
            </w:pPr>
            <w:r>
              <w:rPr>
                <w:sz w:val="22"/>
                <w:szCs w:val="22"/>
              </w:rPr>
              <w:t xml:space="preserve">Server Patch: </w:t>
            </w:r>
            <w:r w:rsidR="0059085B">
              <w:rPr>
                <w:sz w:val="22"/>
                <w:szCs w:val="22"/>
              </w:rPr>
              <w:t xml:space="preserve">VBECS </w:t>
            </w:r>
            <w:r w:rsidR="006D2902">
              <w:rPr>
                <w:sz w:val="22"/>
                <w:szCs w:val="22"/>
              </w:rPr>
              <w:t>2.3.2</w:t>
            </w:r>
            <w:r w:rsidR="007A6C1C">
              <w:rPr>
                <w:sz w:val="22"/>
                <w:szCs w:val="22"/>
              </w:rPr>
              <w:t xml:space="preserve"> Rev</w:t>
            </w:r>
            <w:r w:rsidR="009D13AA">
              <w:rPr>
                <w:sz w:val="22"/>
                <w:szCs w:val="22"/>
              </w:rPr>
              <w:t>ision</w:t>
            </w:r>
            <w:r w:rsidR="007A6C1C">
              <w:rPr>
                <w:sz w:val="22"/>
                <w:szCs w:val="22"/>
              </w:rPr>
              <w:t xml:space="preserve"> B</w:t>
            </w:r>
          </w:p>
        </w:tc>
      </w:tr>
      <w:tr w:rsidR="0059085B" w14:paraId="14542549" w14:textId="77777777" w:rsidTr="00744896">
        <w:tc>
          <w:tcPr>
            <w:tcW w:w="2425" w:type="dxa"/>
          </w:tcPr>
          <w:p w14:paraId="1CA5B8CE" w14:textId="77777777" w:rsidR="0059085B" w:rsidRDefault="0059085B" w:rsidP="00F75683">
            <w:pPr>
              <w:spacing w:before="60"/>
              <w:rPr>
                <w:sz w:val="22"/>
                <w:szCs w:val="22"/>
              </w:rPr>
            </w:pPr>
            <w:r>
              <w:rPr>
                <w:sz w:val="22"/>
                <w:szCs w:val="22"/>
              </w:rPr>
              <w:t xml:space="preserve">Installation Process for VBECS </w:t>
            </w:r>
            <w:r w:rsidR="006D2902">
              <w:rPr>
                <w:sz w:val="22"/>
                <w:szCs w:val="22"/>
              </w:rPr>
              <w:t>2.3.2</w:t>
            </w:r>
            <w:r w:rsidR="007A6C1C">
              <w:rPr>
                <w:sz w:val="22"/>
                <w:szCs w:val="22"/>
              </w:rPr>
              <w:t xml:space="preserve"> Rev B</w:t>
            </w:r>
          </w:p>
        </w:tc>
        <w:tc>
          <w:tcPr>
            <w:tcW w:w="8100" w:type="dxa"/>
            <w:shd w:val="clear" w:color="auto" w:fill="auto"/>
          </w:tcPr>
          <w:p w14:paraId="1CAF837D" w14:textId="77777777" w:rsidR="009B02F8" w:rsidRDefault="009D13AA" w:rsidP="00F8407E">
            <w:pPr>
              <w:spacing w:before="60"/>
              <w:rPr>
                <w:sz w:val="22"/>
                <w:szCs w:val="22"/>
              </w:rPr>
            </w:pPr>
            <w:r>
              <w:rPr>
                <w:sz w:val="22"/>
                <w:szCs w:val="22"/>
              </w:rPr>
              <w:t xml:space="preserve">Installed by the BBM team. Production installation does not require participation from the site contacts. </w:t>
            </w:r>
            <w:r w:rsidR="00F8407E">
              <w:rPr>
                <w:sz w:val="22"/>
                <w:szCs w:val="22"/>
              </w:rPr>
              <w:t>A small number of sites will be installed each day over several days.  The schedule of installation dates will be communicated through a ListServ announcement.</w:t>
            </w:r>
          </w:p>
        </w:tc>
      </w:tr>
      <w:tr w:rsidR="0059085B" w14:paraId="566BF1A1" w14:textId="77777777" w:rsidTr="00744896">
        <w:tc>
          <w:tcPr>
            <w:tcW w:w="2425" w:type="dxa"/>
          </w:tcPr>
          <w:p w14:paraId="7B2710F2" w14:textId="77777777" w:rsidR="0059085B" w:rsidRDefault="0059085B" w:rsidP="00F75683">
            <w:pPr>
              <w:spacing w:before="60"/>
              <w:rPr>
                <w:sz w:val="22"/>
                <w:szCs w:val="22"/>
              </w:rPr>
            </w:pPr>
            <w:r>
              <w:rPr>
                <w:sz w:val="22"/>
                <w:szCs w:val="22"/>
              </w:rPr>
              <w:t>Expected Downtime</w:t>
            </w:r>
          </w:p>
        </w:tc>
        <w:tc>
          <w:tcPr>
            <w:tcW w:w="8100" w:type="dxa"/>
            <w:shd w:val="clear" w:color="auto" w:fill="auto"/>
          </w:tcPr>
          <w:p w14:paraId="24C2134B" w14:textId="77777777" w:rsidR="00744896" w:rsidRDefault="00744896" w:rsidP="00F75683">
            <w:pPr>
              <w:spacing w:before="60"/>
              <w:rPr>
                <w:sz w:val="22"/>
                <w:szCs w:val="22"/>
              </w:rPr>
            </w:pPr>
            <w:r>
              <w:rPr>
                <w:sz w:val="22"/>
                <w:szCs w:val="22"/>
              </w:rPr>
              <w:t xml:space="preserve">You will be able to use VBECS during the patch installation. VBECS installation on your production account only </w:t>
            </w:r>
            <w:r w:rsidR="00752658">
              <w:rPr>
                <w:sz w:val="22"/>
                <w:szCs w:val="22"/>
              </w:rPr>
              <w:t>lasts</w:t>
            </w:r>
            <w:r>
              <w:rPr>
                <w:sz w:val="22"/>
                <w:szCs w:val="22"/>
              </w:rPr>
              <w:t xml:space="preserve"> a few minutes and </w:t>
            </w:r>
            <w:r w:rsidR="00752658">
              <w:rPr>
                <w:sz w:val="22"/>
                <w:szCs w:val="22"/>
              </w:rPr>
              <w:t>is</w:t>
            </w:r>
            <w:r>
              <w:rPr>
                <w:sz w:val="22"/>
                <w:szCs w:val="22"/>
              </w:rPr>
              <w:t xml:space="preserve"> invisible to users.</w:t>
            </w:r>
          </w:p>
          <w:p w14:paraId="446AF5FE" w14:textId="77777777" w:rsidR="0023636C" w:rsidRDefault="00752658" w:rsidP="00752658">
            <w:pPr>
              <w:spacing w:before="60"/>
              <w:rPr>
                <w:sz w:val="22"/>
                <w:szCs w:val="22"/>
              </w:rPr>
            </w:pPr>
            <w:r>
              <w:rPr>
                <w:sz w:val="22"/>
                <w:szCs w:val="22"/>
              </w:rPr>
              <w:t>If</w:t>
            </w:r>
            <w:r w:rsidR="00744896">
              <w:rPr>
                <w:sz w:val="22"/>
                <w:szCs w:val="22"/>
              </w:rPr>
              <w:t xml:space="preserve"> you encounter any disruption or errors while viewing </w:t>
            </w:r>
            <w:r>
              <w:rPr>
                <w:sz w:val="22"/>
                <w:szCs w:val="22"/>
              </w:rPr>
              <w:t xml:space="preserve">or printing </w:t>
            </w:r>
            <w:r w:rsidR="00744896">
              <w:rPr>
                <w:sz w:val="22"/>
                <w:szCs w:val="22"/>
              </w:rPr>
              <w:t>reports</w:t>
            </w:r>
            <w:r>
              <w:rPr>
                <w:sz w:val="22"/>
                <w:szCs w:val="22"/>
              </w:rPr>
              <w:t xml:space="preserve"> during the installation</w:t>
            </w:r>
            <w:r w:rsidR="00744896">
              <w:rPr>
                <w:sz w:val="22"/>
                <w:szCs w:val="22"/>
              </w:rPr>
              <w:t>, try again after a few minutes.</w:t>
            </w:r>
          </w:p>
        </w:tc>
      </w:tr>
      <w:tr w:rsidR="00744896" w14:paraId="19CDBCCF" w14:textId="77777777" w:rsidTr="00744896">
        <w:tc>
          <w:tcPr>
            <w:tcW w:w="2425" w:type="dxa"/>
          </w:tcPr>
          <w:p w14:paraId="06219DF6" w14:textId="77777777" w:rsidR="00744896" w:rsidRDefault="00744896" w:rsidP="00744896">
            <w:pPr>
              <w:spacing w:before="60"/>
              <w:rPr>
                <w:sz w:val="22"/>
                <w:szCs w:val="22"/>
              </w:rPr>
            </w:pPr>
            <w:r>
              <w:rPr>
                <w:sz w:val="22"/>
                <w:szCs w:val="22"/>
              </w:rPr>
              <w:t xml:space="preserve">Installation Communication for VBECS </w:t>
            </w:r>
            <w:r w:rsidR="006D2902">
              <w:rPr>
                <w:sz w:val="22"/>
                <w:szCs w:val="22"/>
              </w:rPr>
              <w:t>2.3.2</w:t>
            </w:r>
            <w:r>
              <w:rPr>
                <w:sz w:val="22"/>
                <w:szCs w:val="22"/>
              </w:rPr>
              <w:t xml:space="preserve"> Rev B</w:t>
            </w:r>
          </w:p>
        </w:tc>
        <w:tc>
          <w:tcPr>
            <w:tcW w:w="8100" w:type="dxa"/>
            <w:shd w:val="clear" w:color="auto" w:fill="auto"/>
          </w:tcPr>
          <w:p w14:paraId="52B58C21" w14:textId="77777777" w:rsidR="00744896" w:rsidRPr="009D13AA" w:rsidRDefault="00744896" w:rsidP="00744896">
            <w:pPr>
              <w:spacing w:before="60"/>
              <w:rPr>
                <w:sz w:val="22"/>
                <w:szCs w:val="22"/>
              </w:rPr>
            </w:pPr>
            <w:r w:rsidRPr="009D13AA">
              <w:rPr>
                <w:sz w:val="22"/>
                <w:szCs w:val="22"/>
              </w:rPr>
              <w:t xml:space="preserve">ListServ message </w:t>
            </w:r>
            <w:r>
              <w:rPr>
                <w:sz w:val="22"/>
                <w:szCs w:val="22"/>
              </w:rPr>
              <w:t xml:space="preserve">will be </w:t>
            </w:r>
            <w:r w:rsidRPr="009D13AA">
              <w:rPr>
                <w:sz w:val="22"/>
                <w:szCs w:val="22"/>
              </w:rPr>
              <w:t xml:space="preserve">sent </w:t>
            </w:r>
            <w:r>
              <w:rPr>
                <w:sz w:val="22"/>
                <w:szCs w:val="22"/>
              </w:rPr>
              <w:t>after each region has been installed into Production.</w:t>
            </w:r>
          </w:p>
        </w:tc>
      </w:tr>
      <w:tr w:rsidR="0059085B" w14:paraId="5DF13212" w14:textId="77777777" w:rsidTr="00744896">
        <w:tc>
          <w:tcPr>
            <w:tcW w:w="2425" w:type="dxa"/>
          </w:tcPr>
          <w:p w14:paraId="04D11D7B" w14:textId="77777777" w:rsidR="0059085B" w:rsidRDefault="0059085B" w:rsidP="00F75683">
            <w:pPr>
              <w:spacing w:before="60"/>
              <w:rPr>
                <w:sz w:val="22"/>
                <w:szCs w:val="22"/>
              </w:rPr>
            </w:pPr>
            <w:r>
              <w:rPr>
                <w:sz w:val="22"/>
                <w:szCs w:val="22"/>
              </w:rPr>
              <w:t>Site Responsibility</w:t>
            </w:r>
          </w:p>
        </w:tc>
        <w:tc>
          <w:tcPr>
            <w:tcW w:w="8100" w:type="dxa"/>
            <w:shd w:val="clear" w:color="auto" w:fill="auto"/>
          </w:tcPr>
          <w:p w14:paraId="6564A7B6" w14:textId="77777777" w:rsidR="008717F0" w:rsidRPr="009B4301" w:rsidRDefault="008717F0" w:rsidP="007A0B52">
            <w:pPr>
              <w:pStyle w:val="ListParagraph"/>
              <w:numPr>
                <w:ilvl w:val="0"/>
                <w:numId w:val="15"/>
              </w:numPr>
              <w:spacing w:before="60"/>
              <w:ind w:left="346"/>
              <w:rPr>
                <w:sz w:val="22"/>
                <w:szCs w:val="22"/>
              </w:rPr>
            </w:pPr>
            <w:r w:rsidRPr="009B4301">
              <w:rPr>
                <w:sz w:val="22"/>
                <w:szCs w:val="22"/>
              </w:rPr>
              <w:t>Perform local validation, training, and set-up requirements prior to Production installation.</w:t>
            </w:r>
          </w:p>
          <w:p w14:paraId="6182DB83" w14:textId="77777777" w:rsidR="0059085B" w:rsidRPr="009B4301" w:rsidRDefault="0059085B" w:rsidP="007A0B52">
            <w:pPr>
              <w:pStyle w:val="ListParagraph"/>
              <w:numPr>
                <w:ilvl w:val="0"/>
                <w:numId w:val="15"/>
              </w:numPr>
              <w:spacing w:before="60"/>
              <w:ind w:left="346"/>
              <w:rPr>
                <w:sz w:val="22"/>
                <w:szCs w:val="22"/>
              </w:rPr>
            </w:pPr>
            <w:r w:rsidRPr="009B4301">
              <w:rPr>
                <w:sz w:val="22"/>
                <w:szCs w:val="22"/>
              </w:rPr>
              <w:t>Join VBECS-L message</w:t>
            </w:r>
            <w:r w:rsidR="008717F0" w:rsidRPr="008717F0">
              <w:rPr>
                <w:sz w:val="22"/>
                <w:szCs w:val="22"/>
              </w:rPr>
              <w:t xml:space="preserve"> board on ListServ, if needed</w:t>
            </w:r>
            <w:r w:rsidR="00847257">
              <w:rPr>
                <w:sz w:val="22"/>
                <w:szCs w:val="22"/>
              </w:rPr>
              <w:t>.</w:t>
            </w:r>
          </w:p>
          <w:p w14:paraId="742C2E18" w14:textId="77777777" w:rsidR="0059085B" w:rsidRPr="009B4301" w:rsidRDefault="00744896" w:rsidP="007A0B52">
            <w:pPr>
              <w:pStyle w:val="ListParagraph"/>
              <w:numPr>
                <w:ilvl w:val="0"/>
                <w:numId w:val="16"/>
              </w:numPr>
              <w:spacing w:before="60"/>
              <w:ind w:left="346"/>
              <w:rPr>
                <w:sz w:val="22"/>
                <w:szCs w:val="22"/>
              </w:rPr>
            </w:pPr>
            <w:r>
              <w:rPr>
                <w:sz w:val="22"/>
                <w:szCs w:val="22"/>
              </w:rPr>
              <w:t>Please communicate any changes to your site supervisor and Point of Contact (POC) since the last patch install</w:t>
            </w:r>
            <w:r w:rsidRPr="009B4301">
              <w:rPr>
                <w:sz w:val="22"/>
                <w:szCs w:val="22"/>
              </w:rPr>
              <w:t xml:space="preserve"> to the BBM team </w:t>
            </w:r>
            <w:r>
              <w:rPr>
                <w:sz w:val="22"/>
                <w:szCs w:val="22"/>
              </w:rPr>
              <w:t>to the email group “VA OIT BBM Team”.</w:t>
            </w:r>
          </w:p>
        </w:tc>
      </w:tr>
      <w:tr w:rsidR="008717F0" w14:paraId="34D85BED" w14:textId="77777777" w:rsidTr="00744896">
        <w:tc>
          <w:tcPr>
            <w:tcW w:w="2425" w:type="dxa"/>
          </w:tcPr>
          <w:p w14:paraId="091AD75A" w14:textId="77777777" w:rsidR="008717F0" w:rsidRDefault="008717F0" w:rsidP="00F75683">
            <w:pPr>
              <w:spacing w:before="60"/>
              <w:rPr>
                <w:sz w:val="22"/>
                <w:szCs w:val="22"/>
              </w:rPr>
            </w:pPr>
            <w:r>
              <w:rPr>
                <w:sz w:val="22"/>
                <w:szCs w:val="22"/>
              </w:rPr>
              <w:t>Site Record of Patch Installation</w:t>
            </w:r>
          </w:p>
        </w:tc>
        <w:tc>
          <w:tcPr>
            <w:tcW w:w="8100" w:type="dxa"/>
            <w:shd w:val="clear" w:color="auto" w:fill="auto"/>
          </w:tcPr>
          <w:p w14:paraId="65C44001" w14:textId="77777777" w:rsidR="008717F0" w:rsidRPr="00744896" w:rsidRDefault="008717F0" w:rsidP="00744896">
            <w:pPr>
              <w:spacing w:before="60"/>
              <w:ind w:left="-14"/>
              <w:rPr>
                <w:sz w:val="22"/>
                <w:szCs w:val="22"/>
              </w:rPr>
            </w:pPr>
            <w:r w:rsidRPr="00744896">
              <w:rPr>
                <w:sz w:val="22"/>
                <w:szCs w:val="22"/>
              </w:rPr>
              <w:t xml:space="preserve">Sites should take and save a screenshot of the VBECS Help, About window after Production installation is performed. This displays the VBECS updated version information. </w:t>
            </w:r>
          </w:p>
        </w:tc>
      </w:tr>
    </w:tbl>
    <w:p w14:paraId="6B4B6CB6" w14:textId="77777777" w:rsidR="0059085B" w:rsidRDefault="0059085B" w:rsidP="002E0111">
      <w:pPr>
        <w:spacing w:before="120"/>
        <w:rPr>
          <w:sz w:val="22"/>
          <w:szCs w:val="22"/>
        </w:rPr>
      </w:pPr>
    </w:p>
    <w:p w14:paraId="4796653F" w14:textId="77777777" w:rsidR="002E0111" w:rsidRPr="00C47A3F" w:rsidRDefault="002E0111" w:rsidP="00650034">
      <w:pPr>
        <w:pStyle w:val="Heading1"/>
      </w:pPr>
      <w:bookmarkStart w:id="19" w:name="_Ref338930387"/>
      <w:bookmarkStart w:id="20" w:name="_Ref494275082"/>
      <w:bookmarkStart w:id="21" w:name="_Toc28241567"/>
      <w:r w:rsidRPr="00C47A3F">
        <w:lastRenderedPageBreak/>
        <w:t>Validation Planning</w:t>
      </w:r>
      <w:bookmarkEnd w:id="19"/>
      <w:bookmarkEnd w:id="20"/>
      <w:bookmarkEnd w:id="21"/>
    </w:p>
    <w:p w14:paraId="6FB707B6" w14:textId="77777777" w:rsidR="002E0111" w:rsidRPr="00C47A3F" w:rsidRDefault="002E0111" w:rsidP="00650034">
      <w:pPr>
        <w:keepNext/>
        <w:spacing w:before="240" w:after="120"/>
        <w:rPr>
          <w:sz w:val="22"/>
          <w:szCs w:val="22"/>
        </w:rPr>
      </w:pPr>
      <w:r w:rsidRPr="00C47A3F">
        <w:rPr>
          <w:sz w:val="22"/>
          <w:szCs w:val="22"/>
        </w:rPr>
        <w:t>The following is a flowchart to help assess changes for validation planning.</w:t>
      </w:r>
    </w:p>
    <w:p w14:paraId="5BAFCB8C" w14:textId="690EF9C1" w:rsidR="002E0111" w:rsidRPr="00C47A3F" w:rsidRDefault="00933C31" w:rsidP="002E0111">
      <w:pPr>
        <w:pStyle w:val="BodyText"/>
      </w:pPr>
      <w:r w:rsidRPr="00C47A3F">
        <w:object w:dxaOrig="11079" w:dyaOrig="14089" w14:anchorId="6260C5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w chart" style="width:475.2pt;height:511.5pt" o:ole="">
            <v:imagedata r:id="rId20" o:title=""/>
          </v:shape>
          <o:OLEObject Type="Embed" ProgID="Visio.Drawing.11" ShapeID="_x0000_i1025" DrawAspect="Content" ObjectID="_1693199569" r:id="rId21"/>
        </w:object>
      </w:r>
    </w:p>
    <w:p w14:paraId="0220B293" w14:textId="77777777" w:rsidR="002E0111" w:rsidRPr="00C47A3F" w:rsidRDefault="002E0111" w:rsidP="00AD001E">
      <w:pPr>
        <w:pStyle w:val="ListBullet"/>
        <w:numPr>
          <w:ilvl w:val="0"/>
          <w:numId w:val="0"/>
        </w:numPr>
        <w:spacing w:before="60" w:after="120"/>
        <w:rPr>
          <w:rFonts w:ascii="Arial" w:hAnsi="Arial" w:cs="Arial"/>
          <w:lang w:eastAsia="ko-KR"/>
        </w:rPr>
        <w:sectPr w:rsidR="002E0111" w:rsidRPr="00C47A3F" w:rsidSect="00A6127B">
          <w:headerReference w:type="even" r:id="rId22"/>
          <w:headerReference w:type="default" r:id="rId23"/>
          <w:headerReference w:type="first" r:id="rId24"/>
          <w:pgSz w:w="12240" w:h="15840" w:code="1"/>
          <w:pgMar w:top="1260" w:right="1440" w:bottom="1440" w:left="1440" w:header="720" w:footer="720" w:gutter="0"/>
          <w:paperSrc w:first="7" w:other="7"/>
          <w:pgNumType w:start="1"/>
          <w:cols w:space="720"/>
          <w:docGrid w:linePitch="360"/>
        </w:sectPr>
      </w:pPr>
    </w:p>
    <w:p w14:paraId="3B6F566B" w14:textId="214986D6" w:rsidR="00465078" w:rsidRDefault="00465078" w:rsidP="003059E3">
      <w:pPr>
        <w:pStyle w:val="Heading1"/>
        <w:rPr>
          <w:sz w:val="22"/>
          <w:szCs w:val="22"/>
        </w:rPr>
      </w:pPr>
      <w:bookmarkStart w:id="22" w:name="_Ref513719669"/>
      <w:bookmarkStart w:id="23" w:name="_Toc28241568"/>
      <w:bookmarkStart w:id="24" w:name="_Hlk521587537"/>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F0369C">
        <w:rPr>
          <w:noProof/>
          <w:sz w:val="22"/>
          <w:szCs w:val="22"/>
        </w:rPr>
        <w:t>1</w:t>
      </w:r>
      <w:r w:rsidR="00C34421" w:rsidRPr="00551F82">
        <w:rPr>
          <w:noProof/>
          <w:sz w:val="22"/>
          <w:szCs w:val="22"/>
        </w:rPr>
        <w:fldChar w:fldCharType="end"/>
      </w:r>
      <w:r w:rsidRPr="00551F82">
        <w:rPr>
          <w:sz w:val="22"/>
          <w:szCs w:val="22"/>
        </w:rPr>
        <w:t>: Updates by Option</w:t>
      </w:r>
      <w:bookmarkEnd w:id="22"/>
      <w:bookmarkEnd w:id="23"/>
    </w:p>
    <w:p w14:paraId="39531660" w14:textId="77777777" w:rsidR="00CB3474" w:rsidRPr="001E12D0" w:rsidRDefault="007B1511" w:rsidP="001E12D0">
      <w:pPr>
        <w:rPr>
          <w:sz w:val="22"/>
          <w:szCs w:val="22"/>
        </w:rPr>
      </w:pPr>
      <w:r w:rsidRPr="001E12D0">
        <w:rPr>
          <w:sz w:val="22"/>
          <w:szCs w:val="22"/>
        </w:rPr>
        <w:t>When performing v</w:t>
      </w:r>
      <w:r w:rsidR="00CB3474" w:rsidRPr="001E12D0">
        <w:rPr>
          <w:sz w:val="22"/>
          <w:szCs w:val="22"/>
        </w:rPr>
        <w:t xml:space="preserve">alidation of updates in Test Accounts, coordinate with local IT for policies pertaining to the availability of background jobs needed to support validations. In some cases, background jobs may need </w:t>
      </w:r>
      <w:r w:rsidRPr="001E12D0">
        <w:rPr>
          <w:sz w:val="22"/>
          <w:szCs w:val="22"/>
        </w:rPr>
        <w:t>to be started.</w:t>
      </w:r>
    </w:p>
    <w:p w14:paraId="438E20A4" w14:textId="77777777" w:rsidR="00CB3474" w:rsidRPr="00CB3474" w:rsidRDefault="00CB3474" w:rsidP="00CB3474"/>
    <w:tbl>
      <w:tblPr>
        <w:tblW w:w="14308"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340"/>
        <w:gridCol w:w="1350"/>
        <w:gridCol w:w="2160"/>
        <w:gridCol w:w="2160"/>
        <w:gridCol w:w="3762"/>
        <w:gridCol w:w="801"/>
        <w:gridCol w:w="900"/>
        <w:gridCol w:w="817"/>
        <w:gridCol w:w="875"/>
        <w:gridCol w:w="1143"/>
      </w:tblGrid>
      <w:tr w:rsidR="002A1134" w:rsidRPr="00C47A3F" w14:paraId="756FB0D7" w14:textId="77777777" w:rsidTr="008956FA">
        <w:trPr>
          <w:cantSplit/>
          <w:trHeight w:val="1856"/>
          <w:tblHeader/>
        </w:trPr>
        <w:tc>
          <w:tcPr>
            <w:tcW w:w="340" w:type="dxa"/>
            <w:tcBorders>
              <w:left w:val="single" w:sz="4" w:space="0" w:color="auto"/>
              <w:bottom w:val="single" w:sz="4" w:space="0" w:color="auto"/>
            </w:tcBorders>
            <w:shd w:val="pct25" w:color="000000" w:fill="auto"/>
          </w:tcPr>
          <w:p w14:paraId="3E86FD28" w14:textId="77777777" w:rsidR="002A1134" w:rsidRDefault="002A1134" w:rsidP="00670FA1">
            <w:pPr>
              <w:pStyle w:val="Heading4"/>
              <w:spacing w:before="60" w:after="0"/>
              <w:jc w:val="center"/>
              <w:rPr>
                <w:rFonts w:cs="Arial"/>
                <w:sz w:val="18"/>
                <w:szCs w:val="18"/>
              </w:rPr>
            </w:pPr>
            <w:r>
              <w:rPr>
                <w:rFonts w:cs="Arial"/>
                <w:sz w:val="18"/>
                <w:szCs w:val="18"/>
              </w:rPr>
              <w:t>ID</w:t>
            </w:r>
          </w:p>
          <w:p w14:paraId="5BAACF9B" w14:textId="77777777" w:rsidR="002A1134" w:rsidRPr="00AD442A" w:rsidRDefault="002A1134" w:rsidP="00AD442A"/>
        </w:tc>
        <w:tc>
          <w:tcPr>
            <w:tcW w:w="1350" w:type="dxa"/>
            <w:tcBorders>
              <w:left w:val="single" w:sz="4" w:space="0" w:color="auto"/>
              <w:bottom w:val="single" w:sz="4" w:space="0" w:color="auto"/>
            </w:tcBorders>
            <w:shd w:val="pct25" w:color="000000" w:fill="auto"/>
            <w:hideMark/>
          </w:tcPr>
          <w:p w14:paraId="42EB529D" w14:textId="77777777" w:rsidR="002A1134" w:rsidRPr="00C47A3F" w:rsidRDefault="002A1134" w:rsidP="00670FA1">
            <w:pPr>
              <w:pStyle w:val="Heading4"/>
              <w:spacing w:before="60" w:after="0"/>
              <w:jc w:val="center"/>
              <w:rPr>
                <w:rFonts w:cs="Arial"/>
                <w:sz w:val="18"/>
                <w:szCs w:val="18"/>
              </w:rPr>
            </w:pPr>
            <w:r w:rsidRPr="00C47A3F">
              <w:rPr>
                <w:rFonts w:cs="Arial"/>
                <w:sz w:val="18"/>
                <w:szCs w:val="18"/>
              </w:rPr>
              <w:t>Option</w:t>
            </w:r>
          </w:p>
        </w:tc>
        <w:tc>
          <w:tcPr>
            <w:tcW w:w="2160" w:type="dxa"/>
            <w:tcBorders>
              <w:bottom w:val="single" w:sz="4" w:space="0" w:color="auto"/>
            </w:tcBorders>
            <w:shd w:val="pct25" w:color="000000" w:fill="auto"/>
          </w:tcPr>
          <w:p w14:paraId="58CD1AB0" w14:textId="77777777" w:rsidR="002A1134" w:rsidRPr="00C47A3F" w:rsidRDefault="002A1134" w:rsidP="002A7D3F">
            <w:pPr>
              <w:spacing w:before="60"/>
              <w:jc w:val="center"/>
              <w:rPr>
                <w:rFonts w:ascii="Arial" w:hAnsi="Arial" w:cs="Arial"/>
                <w:b/>
                <w:sz w:val="18"/>
                <w:szCs w:val="18"/>
              </w:rPr>
            </w:pPr>
            <w:r w:rsidRPr="00C47A3F">
              <w:rPr>
                <w:rFonts w:ascii="Arial" w:hAnsi="Arial" w:cs="Arial"/>
                <w:b/>
                <w:sz w:val="18"/>
                <w:szCs w:val="18"/>
              </w:rPr>
              <w:t>Problem Summary</w:t>
            </w:r>
          </w:p>
        </w:tc>
        <w:tc>
          <w:tcPr>
            <w:tcW w:w="2160" w:type="dxa"/>
            <w:tcBorders>
              <w:bottom w:val="single" w:sz="4" w:space="0" w:color="auto"/>
            </w:tcBorders>
            <w:shd w:val="pct25" w:color="000000" w:fill="auto"/>
            <w:tcMar>
              <w:top w:w="15" w:type="dxa"/>
              <w:left w:w="15" w:type="dxa"/>
              <w:bottom w:w="0" w:type="dxa"/>
              <w:right w:w="15" w:type="dxa"/>
            </w:tcMar>
            <w:hideMark/>
          </w:tcPr>
          <w:p w14:paraId="4F85C0FB" w14:textId="77777777" w:rsidR="002A1134" w:rsidRPr="00C47A3F" w:rsidRDefault="002A1134" w:rsidP="00EF7C1F">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762" w:type="dxa"/>
            <w:tcBorders>
              <w:bottom w:val="single" w:sz="4" w:space="0" w:color="auto"/>
            </w:tcBorders>
            <w:shd w:val="pct25" w:color="000000" w:fill="auto"/>
          </w:tcPr>
          <w:p w14:paraId="59493E5D" w14:textId="77777777" w:rsidR="002A1134" w:rsidRPr="00C47A3F" w:rsidRDefault="002A1134" w:rsidP="00EF7C1F">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801" w:type="dxa"/>
            <w:tcBorders>
              <w:bottom w:val="single" w:sz="4" w:space="0" w:color="auto"/>
            </w:tcBorders>
            <w:shd w:val="pct25" w:color="000000" w:fill="auto"/>
            <w:textDirection w:val="btLr"/>
          </w:tcPr>
          <w:p w14:paraId="605EB7DE"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Change applies to my facility. (Y/N)</w:t>
            </w:r>
          </w:p>
        </w:tc>
        <w:tc>
          <w:tcPr>
            <w:tcW w:w="900" w:type="dxa"/>
            <w:tcBorders>
              <w:bottom w:val="single" w:sz="4" w:space="0" w:color="auto"/>
            </w:tcBorders>
            <w:shd w:val="pct25" w:color="000000" w:fill="auto"/>
            <w:textDirection w:val="btLr"/>
          </w:tcPr>
          <w:p w14:paraId="2CC0B297" w14:textId="291B1184"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 xml:space="preserve">Local risk </w:t>
            </w:r>
            <w:r w:rsidR="008956FA">
              <w:rPr>
                <w:rFonts w:ascii="Arial" w:hAnsi="Arial" w:cs="Arial"/>
                <w:b/>
                <w:sz w:val="18"/>
                <w:szCs w:val="18"/>
                <w:lang w:eastAsia="ko-KR"/>
              </w:rPr>
              <w:t>A</w:t>
            </w:r>
            <w:r w:rsidRPr="007766F4">
              <w:rPr>
                <w:rFonts w:ascii="Arial" w:hAnsi="Arial" w:cs="Arial"/>
                <w:b/>
                <w:sz w:val="18"/>
                <w:szCs w:val="18"/>
                <w:lang w:eastAsia="ko-KR"/>
              </w:rPr>
              <w:t>ssessment</w:t>
            </w:r>
          </w:p>
          <w:p w14:paraId="779016C1"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(Low, Med, High)</w:t>
            </w:r>
          </w:p>
        </w:tc>
        <w:tc>
          <w:tcPr>
            <w:tcW w:w="817" w:type="dxa"/>
            <w:tcBorders>
              <w:bottom w:val="single" w:sz="4" w:space="0" w:color="auto"/>
            </w:tcBorders>
            <w:shd w:val="pct25" w:color="000000" w:fill="auto"/>
            <w:textDirection w:val="btLr"/>
          </w:tcPr>
          <w:p w14:paraId="6DC5EA63"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SOP revision required. If yes, identify it.</w:t>
            </w:r>
          </w:p>
        </w:tc>
        <w:tc>
          <w:tcPr>
            <w:tcW w:w="875" w:type="dxa"/>
            <w:tcBorders>
              <w:bottom w:val="single" w:sz="4" w:space="0" w:color="auto"/>
            </w:tcBorders>
            <w:shd w:val="pct25" w:color="000000" w:fill="auto"/>
            <w:textDirection w:val="btLr"/>
          </w:tcPr>
          <w:p w14:paraId="5CBDD6F8"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Staff training needed.</w:t>
            </w:r>
          </w:p>
          <w:p w14:paraId="79ECBD6F"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c>
          <w:tcPr>
            <w:tcW w:w="1143" w:type="dxa"/>
            <w:tcBorders>
              <w:bottom w:val="single" w:sz="4" w:space="0" w:color="auto"/>
            </w:tcBorders>
            <w:shd w:val="pct25" w:color="000000" w:fill="auto"/>
            <w:textDirection w:val="btLr"/>
          </w:tcPr>
          <w:p w14:paraId="0A2C4742" w14:textId="77777777" w:rsidR="002A1134" w:rsidRPr="007766F4" w:rsidRDefault="002A1134" w:rsidP="002A7D3F">
            <w:pPr>
              <w:spacing w:before="60"/>
              <w:ind w:left="113" w:right="113"/>
              <w:jc w:val="center"/>
              <w:rPr>
                <w:rFonts w:ascii="Arial" w:hAnsi="Arial" w:cs="Arial"/>
                <w:b/>
                <w:sz w:val="18"/>
                <w:szCs w:val="18"/>
                <w:lang w:eastAsia="ko-KR"/>
              </w:rPr>
            </w:pPr>
            <w:r w:rsidRPr="007766F4">
              <w:rPr>
                <w:rFonts w:ascii="Arial" w:hAnsi="Arial" w:cs="Arial"/>
                <w:b/>
                <w:sz w:val="18"/>
                <w:szCs w:val="18"/>
                <w:lang w:eastAsia="ko-KR"/>
              </w:rPr>
              <w:t>Scenarios or validation must be performed.</w:t>
            </w:r>
          </w:p>
          <w:p w14:paraId="5FB6733C" w14:textId="77777777" w:rsidR="002A1134" w:rsidRPr="00C47A3F" w:rsidRDefault="002A1134" w:rsidP="002A7D3F">
            <w:pPr>
              <w:spacing w:before="60"/>
              <w:ind w:left="113" w:right="113"/>
              <w:jc w:val="center"/>
              <w:rPr>
                <w:rFonts w:ascii="Arial" w:hAnsi="Arial" w:cs="Arial"/>
                <w:b/>
                <w:color w:val="FFFFFF"/>
                <w:sz w:val="18"/>
                <w:szCs w:val="18"/>
                <w:lang w:eastAsia="ko-KR"/>
              </w:rPr>
            </w:pPr>
            <w:r w:rsidRPr="007766F4">
              <w:rPr>
                <w:rFonts w:ascii="Arial" w:hAnsi="Arial" w:cs="Arial"/>
                <w:b/>
                <w:sz w:val="18"/>
                <w:szCs w:val="18"/>
                <w:lang w:eastAsia="ko-KR"/>
              </w:rPr>
              <w:t>(Y/N)</w:t>
            </w:r>
          </w:p>
        </w:tc>
      </w:tr>
      <w:tr w:rsidR="002A1134" w:rsidRPr="00C47A3F" w:rsidDel="00D65310" w14:paraId="4BDBA468" w14:textId="77777777" w:rsidTr="008956FA">
        <w:trPr>
          <w:cantSplit/>
          <w:trHeight w:val="20"/>
        </w:trPr>
        <w:tc>
          <w:tcPr>
            <w:tcW w:w="340" w:type="dxa"/>
            <w:tcBorders>
              <w:left w:val="single" w:sz="4" w:space="0" w:color="auto"/>
            </w:tcBorders>
          </w:tcPr>
          <w:p w14:paraId="58E02576"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1</w:t>
            </w:r>
          </w:p>
        </w:tc>
        <w:tc>
          <w:tcPr>
            <w:tcW w:w="1350" w:type="dxa"/>
            <w:tcBorders>
              <w:left w:val="single" w:sz="4" w:space="0" w:color="auto"/>
            </w:tcBorders>
            <w:shd w:val="clear" w:color="auto" w:fill="auto"/>
          </w:tcPr>
          <w:p w14:paraId="2A09F55D" w14:textId="77777777" w:rsidR="002A1134" w:rsidRDefault="002A1134" w:rsidP="008B775F">
            <w:pPr>
              <w:spacing w:before="60"/>
              <w:rPr>
                <w:rFonts w:ascii="Arial" w:hAnsi="Arial" w:cs="Arial"/>
                <w:vanish/>
                <w:sz w:val="18"/>
                <w:szCs w:val="18"/>
              </w:rPr>
            </w:pPr>
            <w:r>
              <w:rPr>
                <w:rFonts w:ascii="Arial" w:hAnsi="Arial" w:cs="Arial"/>
                <w:sz w:val="18"/>
                <w:szCs w:val="18"/>
              </w:rPr>
              <w:t xml:space="preserve">Cost Accounting Report and Unit History Report </w:t>
            </w:r>
          </w:p>
          <w:p w14:paraId="5B16ADED"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1075464</w:t>
            </w:r>
          </w:p>
        </w:tc>
        <w:tc>
          <w:tcPr>
            <w:tcW w:w="2160" w:type="dxa"/>
          </w:tcPr>
          <w:p w14:paraId="1C501EDD" w14:textId="77777777" w:rsidR="002A1134" w:rsidRDefault="002A1134" w:rsidP="008B775F">
            <w:pPr>
              <w:spacing w:before="60"/>
              <w:rPr>
                <w:rFonts w:ascii="Arial" w:hAnsi="Arial" w:cs="Arial"/>
                <w:sz w:val="18"/>
                <w:szCs w:val="18"/>
              </w:rPr>
            </w:pPr>
            <w:r>
              <w:rPr>
                <w:rFonts w:ascii="Arial" w:hAnsi="Arial" w:cs="Arial"/>
                <w:sz w:val="18"/>
                <w:szCs w:val="18"/>
              </w:rPr>
              <w:t>If a blood supplier name changes, previous blood inventory would reflect the new blood supplier name even if it was supplied using the original supplier.</w:t>
            </w:r>
          </w:p>
          <w:p w14:paraId="0DB4050E" w14:textId="77777777" w:rsidR="00673F0A" w:rsidRDefault="00673F0A" w:rsidP="008B775F">
            <w:pPr>
              <w:spacing w:before="60"/>
              <w:rPr>
                <w:rFonts w:ascii="Arial" w:hAnsi="Arial" w:cs="Arial"/>
                <w:sz w:val="18"/>
                <w:szCs w:val="18"/>
              </w:rPr>
            </w:pPr>
          </w:p>
          <w:p w14:paraId="101B3F55" w14:textId="2FFB5C24" w:rsidR="00673F0A" w:rsidRPr="00B83BAF" w:rsidDel="00D65310" w:rsidRDefault="00673F0A" w:rsidP="008B775F">
            <w:pPr>
              <w:spacing w:before="60"/>
              <w:rPr>
                <w:rFonts w:ascii="Arial" w:hAnsi="Arial" w:cs="Arial"/>
                <w:sz w:val="18"/>
                <w:szCs w:val="18"/>
              </w:rPr>
            </w:pPr>
            <w:r>
              <w:rPr>
                <w:rFonts w:ascii="Arial" w:hAnsi="Arial" w:cs="Arial"/>
                <w:sz w:val="18"/>
                <w:szCs w:val="18"/>
              </w:rPr>
              <w:t xml:space="preserve">Note: </w:t>
            </w:r>
            <w:r w:rsidR="00983DBB" w:rsidRPr="00983DBB">
              <w:rPr>
                <w:rFonts w:ascii="Arial" w:hAnsi="Arial" w:cs="Arial"/>
                <w:sz w:val="18"/>
                <w:szCs w:val="18"/>
              </w:rPr>
              <w:t xml:space="preserve">If a tester uses the same collection facility as the shipper and the collection facility name changes after a unit is shipped in and before </w:t>
            </w:r>
            <w:r w:rsidR="00983DBB">
              <w:rPr>
                <w:rFonts w:ascii="Arial" w:hAnsi="Arial" w:cs="Arial"/>
                <w:sz w:val="18"/>
                <w:szCs w:val="18"/>
              </w:rPr>
              <w:t>a</w:t>
            </w:r>
            <w:r w:rsidR="00983DBB" w:rsidRPr="00983DBB">
              <w:rPr>
                <w:rFonts w:ascii="Arial" w:hAnsi="Arial" w:cs="Arial"/>
                <w:sz w:val="18"/>
                <w:szCs w:val="18"/>
              </w:rPr>
              <w:t xml:space="preserve"> unit is shipped out; the collection facility on the report will reflect the new name instead of the old name.</w:t>
            </w:r>
            <w:r w:rsidR="00983DBB">
              <w:rPr>
                <w:rFonts w:ascii="Arial" w:hAnsi="Arial" w:cs="Arial"/>
                <w:sz w:val="18"/>
                <w:szCs w:val="18"/>
              </w:rPr>
              <w:t xml:space="preserve"> This is a defect that will be fixed </w:t>
            </w:r>
            <w:r w:rsidR="0027263E">
              <w:rPr>
                <w:rFonts w:ascii="Arial" w:hAnsi="Arial" w:cs="Arial"/>
                <w:sz w:val="18"/>
                <w:szCs w:val="18"/>
              </w:rPr>
              <w:t>in</w:t>
            </w:r>
            <w:r w:rsidR="00983DBB">
              <w:rPr>
                <w:rFonts w:ascii="Arial" w:hAnsi="Arial" w:cs="Arial"/>
                <w:sz w:val="18"/>
                <w:szCs w:val="18"/>
              </w:rPr>
              <w:t xml:space="preserve"> VBECS 2.3.2 Rev C.</w:t>
            </w:r>
          </w:p>
        </w:tc>
        <w:tc>
          <w:tcPr>
            <w:tcW w:w="2160" w:type="dxa"/>
            <w:shd w:val="clear" w:color="auto" w:fill="auto"/>
          </w:tcPr>
          <w:p w14:paraId="00595861"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Previous blood inventory will display the original supplier name. This correction applies to past data entry as well as future.</w:t>
            </w:r>
          </w:p>
        </w:tc>
        <w:tc>
          <w:tcPr>
            <w:tcW w:w="3762" w:type="dxa"/>
            <w:shd w:val="clear" w:color="auto" w:fill="auto"/>
          </w:tcPr>
          <w:p w14:paraId="7EA03310" w14:textId="77777777" w:rsidR="002A1134" w:rsidRDefault="002A1134" w:rsidP="008450EA">
            <w:pPr>
              <w:spacing w:before="60"/>
              <w:rPr>
                <w:rFonts w:ascii="Arial" w:hAnsi="Arial" w:cs="Arial"/>
                <w:sz w:val="18"/>
                <w:szCs w:val="18"/>
              </w:rPr>
            </w:pPr>
            <w:bookmarkStart w:id="25" w:name="_Hlk26370457"/>
            <w:r>
              <w:rPr>
                <w:rFonts w:ascii="Arial" w:hAnsi="Arial" w:cs="Arial"/>
                <w:sz w:val="18"/>
                <w:szCs w:val="18"/>
              </w:rPr>
              <w:t>Enter a unit into an incoming shipment. Record the associated blood supplier name and entry date. Change the blood supplier name. Ship that same unit out using outgoing shipment. Verify that the correct blood supplier name prints in the incoming and outgoing shipment sections of the Cost Accounting and Unit History Reports.</w:t>
            </w:r>
          </w:p>
          <w:p w14:paraId="62D3E4FF" w14:textId="77777777" w:rsidR="002A1134" w:rsidRDefault="002A1134" w:rsidP="008450EA">
            <w:pPr>
              <w:spacing w:before="60"/>
              <w:rPr>
                <w:rFonts w:ascii="Arial" w:hAnsi="Arial" w:cs="Arial"/>
                <w:sz w:val="18"/>
                <w:szCs w:val="18"/>
              </w:rPr>
            </w:pPr>
            <w:r>
              <w:rPr>
                <w:rFonts w:ascii="Arial" w:hAnsi="Arial" w:cs="Arial"/>
                <w:sz w:val="18"/>
                <w:szCs w:val="18"/>
              </w:rPr>
              <w:t>Enter another unit into an incoming shipment using a different existing blood supplier. Record that blood supplier name and entry date. Process an outgoing shipment for that same unit.</w:t>
            </w:r>
          </w:p>
          <w:p w14:paraId="76050059" w14:textId="77777777" w:rsidR="002A1134" w:rsidRDefault="002A1134" w:rsidP="008450EA">
            <w:pPr>
              <w:spacing w:before="60"/>
              <w:rPr>
                <w:rFonts w:ascii="Arial" w:hAnsi="Arial" w:cs="Arial"/>
                <w:sz w:val="18"/>
                <w:szCs w:val="18"/>
              </w:rPr>
            </w:pPr>
            <w:r>
              <w:rPr>
                <w:rFonts w:ascii="Arial" w:hAnsi="Arial" w:cs="Arial"/>
                <w:sz w:val="18"/>
                <w:szCs w:val="18"/>
              </w:rPr>
              <w:t>On another day, change that same blood supplier name from the previous step to a new name and enter another unit into an incoming shipment then process an outgoing shipment for that same unit.</w:t>
            </w:r>
          </w:p>
          <w:p w14:paraId="38EB3DE2" w14:textId="2076A9A0" w:rsidR="002A1134" w:rsidRPr="002D309E" w:rsidDel="00D65310" w:rsidRDefault="002A1134" w:rsidP="005A4D48">
            <w:pPr>
              <w:spacing w:before="60"/>
              <w:rPr>
                <w:rFonts w:ascii="Arial" w:hAnsi="Arial" w:cs="Arial"/>
                <w:sz w:val="18"/>
                <w:szCs w:val="18"/>
              </w:rPr>
            </w:pPr>
            <w:r>
              <w:rPr>
                <w:rFonts w:ascii="Arial" w:hAnsi="Arial" w:cs="Arial"/>
                <w:sz w:val="18"/>
                <w:szCs w:val="18"/>
              </w:rPr>
              <w:t>Print Cost Accounting Report and Unit History Report including the Incoming Shipment and Outgoing Shipment sections for the dates where you set up the data above. Verify that the name of the shipper for incoming shipment and outgoing shipment reflects the name that was valid during the shipment even if it was changed afterwards.</w:t>
            </w:r>
            <w:bookmarkEnd w:id="25"/>
          </w:p>
        </w:tc>
        <w:tc>
          <w:tcPr>
            <w:tcW w:w="801" w:type="dxa"/>
            <w:shd w:val="pct5" w:color="auto" w:fill="auto"/>
          </w:tcPr>
          <w:p w14:paraId="37CAEB8D"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7EBB605A"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756C5E9E"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5976D267"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3E728EC3"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561EDF3A" w14:textId="77777777" w:rsidTr="008956FA">
        <w:trPr>
          <w:cantSplit/>
          <w:trHeight w:val="20"/>
        </w:trPr>
        <w:tc>
          <w:tcPr>
            <w:tcW w:w="340" w:type="dxa"/>
            <w:tcBorders>
              <w:left w:val="single" w:sz="4" w:space="0" w:color="auto"/>
            </w:tcBorders>
          </w:tcPr>
          <w:p w14:paraId="443F1441"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lastRenderedPageBreak/>
              <w:t>2</w:t>
            </w:r>
          </w:p>
        </w:tc>
        <w:tc>
          <w:tcPr>
            <w:tcW w:w="1350" w:type="dxa"/>
            <w:tcBorders>
              <w:left w:val="single" w:sz="4" w:space="0" w:color="auto"/>
            </w:tcBorders>
            <w:shd w:val="clear" w:color="auto" w:fill="auto"/>
          </w:tcPr>
          <w:p w14:paraId="42F8DFB9" w14:textId="77777777" w:rsidR="002A1134" w:rsidRDefault="002A1134" w:rsidP="008B775F">
            <w:pPr>
              <w:spacing w:before="60"/>
              <w:rPr>
                <w:rFonts w:ascii="Arial" w:hAnsi="Arial" w:cs="Arial"/>
                <w:vanish/>
                <w:sz w:val="18"/>
                <w:szCs w:val="18"/>
              </w:rPr>
            </w:pPr>
            <w:r>
              <w:rPr>
                <w:rFonts w:ascii="Arial" w:hAnsi="Arial" w:cs="Arial"/>
                <w:sz w:val="18"/>
                <w:szCs w:val="18"/>
              </w:rPr>
              <w:t xml:space="preserve">Cost Accounting Report </w:t>
            </w:r>
          </w:p>
          <w:p w14:paraId="60AB9B70"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1076976</w:t>
            </w:r>
          </w:p>
        </w:tc>
        <w:tc>
          <w:tcPr>
            <w:tcW w:w="2160" w:type="dxa"/>
          </w:tcPr>
          <w:p w14:paraId="327712B9"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For blood units modified in VBECS the Incoming Shipment section displays modified product code and modification cost instead of the original product code and cost entered during the Incoming Shipment.</w:t>
            </w:r>
          </w:p>
        </w:tc>
        <w:tc>
          <w:tcPr>
            <w:tcW w:w="2160" w:type="dxa"/>
            <w:shd w:val="clear" w:color="auto" w:fill="auto"/>
          </w:tcPr>
          <w:p w14:paraId="1D16006D"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Incoming shipment section now reflects the original blood product code and cost name.</w:t>
            </w:r>
          </w:p>
        </w:tc>
        <w:tc>
          <w:tcPr>
            <w:tcW w:w="3762" w:type="dxa"/>
            <w:shd w:val="clear" w:color="auto" w:fill="auto"/>
          </w:tcPr>
          <w:p w14:paraId="701B186E" w14:textId="77777777" w:rsidR="002A1134" w:rsidRPr="00015116" w:rsidRDefault="002A1134" w:rsidP="007A0B52">
            <w:pPr>
              <w:pStyle w:val="ListParagraph"/>
              <w:numPr>
                <w:ilvl w:val="0"/>
                <w:numId w:val="22"/>
              </w:numPr>
              <w:spacing w:before="60"/>
              <w:ind w:left="374"/>
              <w:contextualSpacing w:val="0"/>
              <w:rPr>
                <w:rFonts w:ascii="Arial" w:hAnsi="Arial" w:cs="Arial"/>
                <w:sz w:val="18"/>
                <w:szCs w:val="18"/>
              </w:rPr>
            </w:pPr>
            <w:r w:rsidRPr="00015116">
              <w:rPr>
                <w:rFonts w:ascii="Arial" w:hAnsi="Arial" w:cs="Arial"/>
                <w:sz w:val="18"/>
                <w:szCs w:val="18"/>
              </w:rPr>
              <w:t>Login a frozen product into VBECS (FFP or RBC) and record its original product code and cost.</w:t>
            </w:r>
          </w:p>
          <w:p w14:paraId="5A853510" w14:textId="77777777" w:rsidR="002A1134" w:rsidRPr="00015116" w:rsidRDefault="002A1134" w:rsidP="007A0B52">
            <w:pPr>
              <w:pStyle w:val="ListParagraph"/>
              <w:numPr>
                <w:ilvl w:val="0"/>
                <w:numId w:val="22"/>
              </w:numPr>
              <w:spacing w:before="60"/>
              <w:ind w:left="374"/>
              <w:contextualSpacing w:val="0"/>
              <w:rPr>
                <w:rFonts w:ascii="Arial" w:hAnsi="Arial" w:cs="Arial"/>
                <w:sz w:val="18"/>
                <w:szCs w:val="18"/>
              </w:rPr>
            </w:pPr>
            <w:r w:rsidRPr="00015116">
              <w:rPr>
                <w:rFonts w:ascii="Arial" w:hAnsi="Arial" w:cs="Arial"/>
                <w:sz w:val="18"/>
                <w:szCs w:val="18"/>
              </w:rPr>
              <w:t>Thaw this product in VBECS and run Cost Accounting Report.</w:t>
            </w:r>
          </w:p>
          <w:p w14:paraId="43517F74" w14:textId="77777777" w:rsidR="002A1134" w:rsidRPr="00015116" w:rsidDel="00D65310" w:rsidRDefault="002A1134" w:rsidP="002D309E">
            <w:pPr>
              <w:pStyle w:val="ListParagraph"/>
              <w:numPr>
                <w:ilvl w:val="0"/>
                <w:numId w:val="22"/>
              </w:numPr>
              <w:spacing w:before="60"/>
              <w:ind w:left="374"/>
              <w:contextualSpacing w:val="0"/>
              <w:rPr>
                <w:rFonts w:ascii="Arial" w:hAnsi="Arial" w:cs="Arial"/>
                <w:sz w:val="18"/>
                <w:szCs w:val="18"/>
              </w:rPr>
            </w:pPr>
            <w:r w:rsidRPr="00015116">
              <w:rPr>
                <w:rFonts w:ascii="Arial" w:hAnsi="Arial" w:cs="Arial"/>
                <w:sz w:val="18"/>
                <w:szCs w:val="18"/>
              </w:rPr>
              <w:t>Verify that Incoming Shipment section of the report shows the original product code and cost recorded in step 1.</w:t>
            </w:r>
          </w:p>
        </w:tc>
        <w:tc>
          <w:tcPr>
            <w:tcW w:w="801" w:type="dxa"/>
            <w:shd w:val="pct5" w:color="auto" w:fill="auto"/>
          </w:tcPr>
          <w:p w14:paraId="38003CBF"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7C27339D"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06F41223"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5C68852E"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30CA25F4"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7602C860" w14:textId="77777777" w:rsidTr="008956FA">
        <w:trPr>
          <w:cantSplit/>
          <w:trHeight w:val="20"/>
        </w:trPr>
        <w:tc>
          <w:tcPr>
            <w:tcW w:w="340" w:type="dxa"/>
            <w:tcBorders>
              <w:left w:val="single" w:sz="4" w:space="0" w:color="auto"/>
            </w:tcBorders>
          </w:tcPr>
          <w:p w14:paraId="796688E3"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3</w:t>
            </w:r>
          </w:p>
        </w:tc>
        <w:tc>
          <w:tcPr>
            <w:tcW w:w="1350" w:type="dxa"/>
            <w:tcBorders>
              <w:left w:val="single" w:sz="4" w:space="0" w:color="auto"/>
            </w:tcBorders>
            <w:shd w:val="clear" w:color="auto" w:fill="auto"/>
          </w:tcPr>
          <w:p w14:paraId="6D9E5DFB" w14:textId="77777777" w:rsidR="002A1134" w:rsidRDefault="002A1134" w:rsidP="008B775F">
            <w:pPr>
              <w:spacing w:before="60"/>
              <w:rPr>
                <w:rFonts w:ascii="Arial" w:hAnsi="Arial" w:cs="Arial"/>
                <w:vanish/>
                <w:sz w:val="18"/>
                <w:szCs w:val="18"/>
              </w:rPr>
            </w:pPr>
            <w:r>
              <w:rPr>
                <w:rFonts w:ascii="Arial" w:hAnsi="Arial" w:cs="Arial"/>
                <w:sz w:val="18"/>
                <w:szCs w:val="18"/>
              </w:rPr>
              <w:t xml:space="preserve">Select Units </w:t>
            </w:r>
          </w:p>
          <w:p w14:paraId="6F884737" w14:textId="77777777" w:rsidR="002A1134" w:rsidRPr="00BC3EC8" w:rsidDel="00D65310" w:rsidRDefault="002A1134" w:rsidP="008B775F">
            <w:pPr>
              <w:spacing w:before="60"/>
              <w:rPr>
                <w:rFonts w:ascii="Arial" w:hAnsi="Arial" w:cs="Arial"/>
                <w:vanish/>
                <w:sz w:val="18"/>
                <w:szCs w:val="18"/>
              </w:rPr>
            </w:pPr>
            <w:r>
              <w:rPr>
                <w:rFonts w:ascii="Arial" w:hAnsi="Arial" w:cs="Arial"/>
                <w:vanish/>
                <w:sz w:val="18"/>
                <w:szCs w:val="18"/>
              </w:rPr>
              <w:t>1126881</w:t>
            </w:r>
          </w:p>
        </w:tc>
        <w:tc>
          <w:tcPr>
            <w:tcW w:w="2160" w:type="dxa"/>
          </w:tcPr>
          <w:p w14:paraId="5A20EB83" w14:textId="6CA15FA0" w:rsidR="002A1134" w:rsidRPr="00B83BAF" w:rsidDel="00D65310" w:rsidRDefault="002A1134" w:rsidP="008B775F">
            <w:pPr>
              <w:spacing w:before="60"/>
              <w:rPr>
                <w:rFonts w:ascii="Arial" w:hAnsi="Arial" w:cs="Arial"/>
                <w:sz w:val="18"/>
                <w:szCs w:val="18"/>
              </w:rPr>
            </w:pPr>
            <w:r>
              <w:rPr>
                <w:rFonts w:ascii="Arial" w:hAnsi="Arial" w:cs="Arial"/>
                <w:sz w:val="18"/>
                <w:szCs w:val="18"/>
              </w:rPr>
              <w:t>Compatible Limited and Quarantined units were not displayed to the user.</w:t>
            </w:r>
          </w:p>
        </w:tc>
        <w:tc>
          <w:tcPr>
            <w:tcW w:w="2160" w:type="dxa"/>
            <w:shd w:val="clear" w:color="auto" w:fill="auto"/>
          </w:tcPr>
          <w:p w14:paraId="3C4B458B" w14:textId="77777777" w:rsidR="002A1134" w:rsidRDefault="002A1134" w:rsidP="008B775F">
            <w:pPr>
              <w:spacing w:before="60"/>
              <w:rPr>
                <w:rFonts w:ascii="Arial" w:hAnsi="Arial" w:cs="Arial"/>
                <w:sz w:val="18"/>
                <w:szCs w:val="18"/>
              </w:rPr>
            </w:pPr>
            <w:r>
              <w:rPr>
                <w:rFonts w:ascii="Arial" w:hAnsi="Arial" w:cs="Arial"/>
                <w:sz w:val="18"/>
                <w:szCs w:val="18"/>
              </w:rPr>
              <w:t>Compatible Limited and Quarantined units are displayed but are not selectable.</w:t>
            </w:r>
          </w:p>
          <w:p w14:paraId="3BF7D509" w14:textId="1EFD0632" w:rsidR="009529F8" w:rsidRPr="00B83BAF" w:rsidDel="00D65310" w:rsidRDefault="009529F8" w:rsidP="008B775F">
            <w:pPr>
              <w:spacing w:before="60"/>
              <w:rPr>
                <w:rFonts w:ascii="Arial" w:hAnsi="Arial" w:cs="Arial"/>
                <w:sz w:val="18"/>
                <w:szCs w:val="18"/>
              </w:rPr>
            </w:pPr>
            <w:r w:rsidRPr="00D31A7E">
              <w:rPr>
                <w:rFonts w:ascii="Arial" w:hAnsi="Arial" w:cs="Arial"/>
                <w:sz w:val="18"/>
                <w:szCs w:val="18"/>
              </w:rPr>
              <w:t xml:space="preserve">This change </w:t>
            </w:r>
            <w:r>
              <w:rPr>
                <w:rFonts w:ascii="Arial" w:hAnsi="Arial" w:cs="Arial"/>
                <w:sz w:val="18"/>
                <w:szCs w:val="18"/>
              </w:rPr>
              <w:t>was</w:t>
            </w:r>
            <w:r w:rsidRPr="00D31A7E">
              <w:rPr>
                <w:rFonts w:ascii="Arial" w:hAnsi="Arial" w:cs="Arial"/>
                <w:sz w:val="18"/>
                <w:szCs w:val="18"/>
              </w:rPr>
              <w:t xml:space="preserve"> made to alleviate situations in which </w:t>
            </w:r>
            <w:r>
              <w:rPr>
                <w:rFonts w:ascii="Arial" w:hAnsi="Arial" w:cs="Arial"/>
                <w:sz w:val="18"/>
                <w:szCs w:val="18"/>
              </w:rPr>
              <w:t xml:space="preserve">the </w:t>
            </w:r>
            <w:r w:rsidRPr="00D31A7E">
              <w:rPr>
                <w:rFonts w:ascii="Arial" w:hAnsi="Arial" w:cs="Arial"/>
                <w:sz w:val="18"/>
                <w:szCs w:val="18"/>
              </w:rPr>
              <w:t xml:space="preserve">blood bank tech is selecting a wrong unit </w:t>
            </w:r>
            <w:r>
              <w:rPr>
                <w:rFonts w:ascii="Arial" w:hAnsi="Arial" w:cs="Arial"/>
                <w:sz w:val="18"/>
                <w:szCs w:val="18"/>
              </w:rPr>
              <w:t>for</w:t>
            </w:r>
            <w:r w:rsidRPr="00D31A7E">
              <w:rPr>
                <w:rFonts w:ascii="Arial" w:hAnsi="Arial" w:cs="Arial"/>
                <w:sz w:val="18"/>
                <w:szCs w:val="18"/>
              </w:rPr>
              <w:t xml:space="preserve"> the patient if there are two blood units with the same Unit ID present and one of them was mistakenly not ABO/Rh confirmed. </w:t>
            </w:r>
          </w:p>
        </w:tc>
        <w:tc>
          <w:tcPr>
            <w:tcW w:w="3762" w:type="dxa"/>
            <w:shd w:val="clear" w:color="auto" w:fill="auto"/>
          </w:tcPr>
          <w:p w14:paraId="2DB488F2" w14:textId="68CC5AD0"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 xml:space="preserve">Place RBC order in CPRS and accept it in VBECS along with TAS (refer to </w:t>
            </w:r>
            <w:r w:rsidRPr="00015116">
              <w:rPr>
                <w:rFonts w:ascii="Arial" w:hAnsi="Arial" w:cs="Arial"/>
                <w:sz w:val="18"/>
                <w:szCs w:val="18"/>
              </w:rPr>
              <w:fldChar w:fldCharType="begin"/>
            </w:r>
            <w:r w:rsidRPr="00015116">
              <w:rPr>
                <w:rFonts w:ascii="Arial" w:hAnsi="Arial" w:cs="Arial"/>
                <w:sz w:val="18"/>
                <w:szCs w:val="18"/>
              </w:rPr>
              <w:instrText xml:space="preserve"> REF _Ref25911324 \h  \* MERGEFORMAT </w:instrText>
            </w:r>
            <w:r w:rsidRPr="00015116">
              <w:rPr>
                <w:rFonts w:ascii="Arial" w:hAnsi="Arial" w:cs="Arial"/>
                <w:sz w:val="18"/>
                <w:szCs w:val="18"/>
              </w:rPr>
            </w:r>
            <w:r w:rsidRPr="00015116">
              <w:rPr>
                <w:rFonts w:ascii="Arial" w:hAnsi="Arial" w:cs="Arial"/>
                <w:sz w:val="18"/>
                <w:szCs w:val="18"/>
              </w:rPr>
              <w:fldChar w:fldCharType="separate"/>
            </w:r>
            <w:r w:rsidRPr="00015116">
              <w:rPr>
                <w:rFonts w:ascii="Arial" w:hAnsi="Arial" w:cs="Arial"/>
                <w:sz w:val="18"/>
                <w:szCs w:val="18"/>
              </w:rPr>
              <w:t>Appendix A: Place and Sign a VBECS Order (via CPRS GUI)</w:t>
            </w:r>
            <w:r w:rsidRPr="00015116">
              <w:rPr>
                <w:rFonts w:ascii="Arial" w:hAnsi="Arial" w:cs="Arial"/>
                <w:sz w:val="18"/>
                <w:szCs w:val="18"/>
              </w:rPr>
              <w:fldChar w:fldCharType="end"/>
            </w:r>
            <w:r w:rsidRPr="00015116">
              <w:rPr>
                <w:rFonts w:ascii="Arial" w:hAnsi="Arial" w:cs="Arial"/>
                <w:sz w:val="18"/>
                <w:szCs w:val="18"/>
              </w:rPr>
              <w:t xml:space="preserve"> if you don't know how to place orders in CPRS).</w:t>
            </w:r>
          </w:p>
          <w:p w14:paraId="01F67B1E" w14:textId="77777777"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Complete TAS.</w:t>
            </w:r>
          </w:p>
          <w:p w14:paraId="67DDE126" w14:textId="77777777"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Login a few blood units into VBECS that are ABO/Rh compatible with patient for whom you placed an order in Step 1.</w:t>
            </w:r>
          </w:p>
          <w:p w14:paraId="461351F0" w14:textId="77777777"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Perform ABO/Rh confirmation on all blood units except one.</w:t>
            </w:r>
          </w:p>
          <w:p w14:paraId="6E3B3A94" w14:textId="77777777"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Mark one of the ABO/Rh confirmed units as quarantined.</w:t>
            </w:r>
          </w:p>
          <w:p w14:paraId="71432A29" w14:textId="77777777" w:rsidR="002A1134" w:rsidRPr="00015116"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Attempt to select blood units for the order from Step 1. Do not scan units but use the blood unit picklist (click the Find button to display blood unit picklist).</w:t>
            </w:r>
          </w:p>
          <w:p w14:paraId="38B56466" w14:textId="77777777" w:rsidR="002A1134" w:rsidRPr="00015116" w:rsidDel="00D65310" w:rsidRDefault="002A1134" w:rsidP="007A0B52">
            <w:pPr>
              <w:pStyle w:val="ListParagraph"/>
              <w:numPr>
                <w:ilvl w:val="0"/>
                <w:numId w:val="23"/>
              </w:numPr>
              <w:spacing w:before="60"/>
              <w:ind w:left="374"/>
              <w:contextualSpacing w:val="0"/>
              <w:rPr>
                <w:rFonts w:ascii="Arial" w:hAnsi="Arial" w:cs="Arial"/>
                <w:sz w:val="18"/>
                <w:szCs w:val="18"/>
              </w:rPr>
            </w:pPr>
            <w:r w:rsidRPr="00015116">
              <w:rPr>
                <w:rFonts w:ascii="Arial" w:hAnsi="Arial" w:cs="Arial"/>
                <w:sz w:val="18"/>
                <w:szCs w:val="18"/>
              </w:rPr>
              <w:t>Verify that compatible Limited and Quarantined units are displayed, in the picklist but not selectable for the patient.</w:t>
            </w:r>
          </w:p>
        </w:tc>
        <w:tc>
          <w:tcPr>
            <w:tcW w:w="801" w:type="dxa"/>
            <w:shd w:val="pct5" w:color="auto" w:fill="auto"/>
          </w:tcPr>
          <w:p w14:paraId="3022F050"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4769E9AE"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45369007"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594031E3"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0EC6A709"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7CB71237" w14:textId="77777777" w:rsidTr="008956FA">
        <w:trPr>
          <w:cantSplit/>
          <w:trHeight w:val="20"/>
        </w:trPr>
        <w:tc>
          <w:tcPr>
            <w:tcW w:w="340" w:type="dxa"/>
            <w:tcBorders>
              <w:left w:val="single" w:sz="4" w:space="0" w:color="auto"/>
            </w:tcBorders>
          </w:tcPr>
          <w:p w14:paraId="63CE0F59"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lastRenderedPageBreak/>
              <w:t>4</w:t>
            </w:r>
          </w:p>
        </w:tc>
        <w:tc>
          <w:tcPr>
            <w:tcW w:w="1350" w:type="dxa"/>
            <w:tcBorders>
              <w:left w:val="single" w:sz="4" w:space="0" w:color="auto"/>
            </w:tcBorders>
            <w:shd w:val="clear" w:color="auto" w:fill="auto"/>
          </w:tcPr>
          <w:p w14:paraId="732FA890" w14:textId="77777777" w:rsidR="002A1134" w:rsidRDefault="002A1134" w:rsidP="008B775F">
            <w:pPr>
              <w:spacing w:before="60"/>
              <w:rPr>
                <w:rFonts w:ascii="Arial" w:hAnsi="Arial" w:cs="Arial"/>
                <w:vanish/>
                <w:sz w:val="18"/>
                <w:szCs w:val="18"/>
              </w:rPr>
            </w:pPr>
            <w:r>
              <w:rPr>
                <w:rFonts w:ascii="Arial" w:hAnsi="Arial" w:cs="Arial"/>
                <w:sz w:val="18"/>
                <w:szCs w:val="18"/>
              </w:rPr>
              <w:t>Division Transfusion Report</w:t>
            </w:r>
          </w:p>
          <w:p w14:paraId="06629759"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1075464</w:t>
            </w:r>
          </w:p>
        </w:tc>
        <w:tc>
          <w:tcPr>
            <w:tcW w:w="2160" w:type="dxa"/>
          </w:tcPr>
          <w:p w14:paraId="0F54EEB4"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The list of issuing physicians, issue-to locations, and treating specialties included data from all divisions.</w:t>
            </w:r>
          </w:p>
        </w:tc>
        <w:tc>
          <w:tcPr>
            <w:tcW w:w="2160" w:type="dxa"/>
            <w:shd w:val="clear" w:color="auto" w:fill="auto"/>
          </w:tcPr>
          <w:p w14:paraId="485619CD"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Only division-specific data are shown.</w:t>
            </w:r>
          </w:p>
        </w:tc>
        <w:tc>
          <w:tcPr>
            <w:tcW w:w="3762" w:type="dxa"/>
            <w:shd w:val="clear" w:color="auto" w:fill="auto"/>
          </w:tcPr>
          <w:p w14:paraId="2A289FF8" w14:textId="77777777" w:rsidR="002A1134" w:rsidRDefault="002A1134" w:rsidP="008B775F">
            <w:pPr>
              <w:spacing w:before="60"/>
              <w:rPr>
                <w:rFonts w:ascii="Arial" w:hAnsi="Arial" w:cs="Arial"/>
                <w:sz w:val="18"/>
                <w:szCs w:val="18"/>
              </w:rPr>
            </w:pPr>
            <w:r>
              <w:rPr>
                <w:rFonts w:ascii="Arial" w:hAnsi="Arial" w:cs="Arial"/>
                <w:sz w:val="18"/>
                <w:szCs w:val="18"/>
              </w:rPr>
              <w:t>Verification should only be done by multidivisional sites.</w:t>
            </w:r>
          </w:p>
          <w:p w14:paraId="738DC668" w14:textId="77777777" w:rsidR="002A1134" w:rsidRPr="008450EA" w:rsidDel="00D65310" w:rsidRDefault="002A1134" w:rsidP="008B775F">
            <w:pPr>
              <w:spacing w:before="60"/>
              <w:rPr>
                <w:rFonts w:ascii="Arial" w:hAnsi="Arial" w:cs="Arial"/>
                <w:sz w:val="18"/>
                <w:szCs w:val="18"/>
              </w:rPr>
            </w:pPr>
            <w:r>
              <w:rPr>
                <w:rFonts w:ascii="Arial" w:hAnsi="Arial" w:cs="Arial"/>
                <w:sz w:val="18"/>
                <w:szCs w:val="18"/>
              </w:rPr>
              <w:t>Verify that the list of issue-to locations, physicians, and treating specialties in Division Transfusion Report criteria dialog contains only items from your division.</w:t>
            </w:r>
          </w:p>
        </w:tc>
        <w:tc>
          <w:tcPr>
            <w:tcW w:w="801" w:type="dxa"/>
            <w:shd w:val="pct5" w:color="auto" w:fill="auto"/>
          </w:tcPr>
          <w:p w14:paraId="4F684C5E"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6F4684B8"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7F5E6720"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63A72032"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1D8B1BD2"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7EB6E906" w14:textId="77777777" w:rsidTr="008956FA">
        <w:trPr>
          <w:cantSplit/>
          <w:trHeight w:val="20"/>
        </w:trPr>
        <w:tc>
          <w:tcPr>
            <w:tcW w:w="340" w:type="dxa"/>
            <w:tcBorders>
              <w:left w:val="single" w:sz="4" w:space="0" w:color="auto"/>
            </w:tcBorders>
          </w:tcPr>
          <w:p w14:paraId="1642BA66"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5</w:t>
            </w:r>
          </w:p>
        </w:tc>
        <w:tc>
          <w:tcPr>
            <w:tcW w:w="1350" w:type="dxa"/>
            <w:tcBorders>
              <w:left w:val="single" w:sz="4" w:space="0" w:color="auto"/>
            </w:tcBorders>
            <w:shd w:val="clear" w:color="auto" w:fill="auto"/>
          </w:tcPr>
          <w:p w14:paraId="18F59C9F" w14:textId="77777777" w:rsidR="002A1134" w:rsidRDefault="002A1134" w:rsidP="008B775F">
            <w:pPr>
              <w:spacing w:before="60"/>
              <w:rPr>
                <w:rFonts w:ascii="Arial" w:hAnsi="Arial" w:cs="Arial"/>
                <w:vanish/>
                <w:sz w:val="18"/>
                <w:szCs w:val="18"/>
              </w:rPr>
            </w:pPr>
            <w:r>
              <w:rPr>
                <w:rFonts w:ascii="Arial" w:hAnsi="Arial" w:cs="Arial"/>
                <w:sz w:val="18"/>
                <w:szCs w:val="18"/>
              </w:rPr>
              <w:t>Blood Products</w:t>
            </w:r>
          </w:p>
          <w:p w14:paraId="218630C4"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1104489</w:t>
            </w:r>
          </w:p>
        </w:tc>
        <w:tc>
          <w:tcPr>
            <w:tcW w:w="2160" w:type="dxa"/>
          </w:tcPr>
          <w:p w14:paraId="3409A11A"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Update the blood product table with new ICCBBA blood product codes April 2019 through September 2019.</w:t>
            </w:r>
          </w:p>
        </w:tc>
        <w:tc>
          <w:tcPr>
            <w:tcW w:w="2160" w:type="dxa"/>
            <w:shd w:val="clear" w:color="auto" w:fill="auto"/>
          </w:tcPr>
          <w:p w14:paraId="70762A60" w14:textId="77777777" w:rsidR="002A1134" w:rsidRPr="00EF2032" w:rsidRDefault="002A1134" w:rsidP="008B775F">
            <w:pPr>
              <w:spacing w:before="60"/>
              <w:rPr>
                <w:rFonts w:ascii="Arial" w:hAnsi="Arial" w:cs="Arial"/>
                <w:sz w:val="18"/>
                <w:szCs w:val="18"/>
              </w:rPr>
            </w:pPr>
            <w:r>
              <w:rPr>
                <w:rFonts w:ascii="Arial" w:hAnsi="Arial" w:cs="Arial"/>
                <w:sz w:val="18"/>
                <w:szCs w:val="18"/>
              </w:rPr>
              <w:t xml:space="preserve">VBECS contains additional ICCBBA blood product codes for use from </w:t>
            </w:r>
            <w:r w:rsidRPr="00EF2032">
              <w:rPr>
                <w:rFonts w:ascii="Arial" w:hAnsi="Arial" w:cs="Arial"/>
                <w:sz w:val="18"/>
                <w:szCs w:val="18"/>
              </w:rPr>
              <w:t>E9557 to E9</w:t>
            </w:r>
            <w:r>
              <w:rPr>
                <w:rFonts w:ascii="Arial" w:hAnsi="Arial" w:cs="Arial"/>
                <w:sz w:val="18"/>
                <w:szCs w:val="18"/>
              </w:rPr>
              <w:t>656</w:t>
            </w:r>
            <w:r w:rsidRPr="00EF2032">
              <w:rPr>
                <w:rFonts w:ascii="Arial" w:hAnsi="Arial" w:cs="Arial"/>
                <w:sz w:val="18"/>
                <w:szCs w:val="18"/>
              </w:rPr>
              <w:t>.</w:t>
            </w:r>
          </w:p>
          <w:p w14:paraId="00448D1B" w14:textId="5AB36DCD" w:rsidR="002A1134" w:rsidRPr="00B83BAF" w:rsidDel="00D65310" w:rsidRDefault="002A1134" w:rsidP="008B775F">
            <w:pPr>
              <w:spacing w:before="60"/>
              <w:rPr>
                <w:rFonts w:ascii="Arial" w:hAnsi="Arial" w:cs="Arial"/>
                <w:sz w:val="18"/>
                <w:szCs w:val="18"/>
              </w:rPr>
            </w:pPr>
            <w:r w:rsidRPr="00EF2032">
              <w:rPr>
                <w:rFonts w:ascii="Arial" w:hAnsi="Arial" w:cs="Arial"/>
                <w:sz w:val="18"/>
                <w:szCs w:val="18"/>
              </w:rPr>
              <w:t>For a full list of new product codes</w:t>
            </w:r>
            <w:r>
              <w:rPr>
                <w:rFonts w:ascii="Arial" w:hAnsi="Arial" w:cs="Arial"/>
                <w:sz w:val="18"/>
                <w:szCs w:val="18"/>
              </w:rPr>
              <w:t>,</w:t>
            </w:r>
            <w:r w:rsidRPr="00EF2032">
              <w:rPr>
                <w:rFonts w:ascii="Arial" w:hAnsi="Arial" w:cs="Arial"/>
                <w:sz w:val="18"/>
                <w:szCs w:val="18"/>
              </w:rPr>
              <w:t xml:space="preserve"> see </w:t>
            </w:r>
            <w:r w:rsidRPr="00EF2032">
              <w:rPr>
                <w:rFonts w:ascii="Arial" w:hAnsi="Arial" w:cs="Arial"/>
                <w:sz w:val="18"/>
                <w:szCs w:val="18"/>
              </w:rPr>
              <w:fldChar w:fldCharType="begin"/>
            </w:r>
            <w:r w:rsidRPr="00EF2032">
              <w:rPr>
                <w:rFonts w:ascii="Arial" w:hAnsi="Arial" w:cs="Arial"/>
                <w:sz w:val="18"/>
                <w:szCs w:val="18"/>
              </w:rPr>
              <w:instrText xml:space="preserve"> REF _Ref25911765 \h  \* MERGEFORMAT </w:instrText>
            </w:r>
            <w:r w:rsidRPr="00EF2032">
              <w:rPr>
                <w:rFonts w:ascii="Arial" w:hAnsi="Arial" w:cs="Arial"/>
                <w:sz w:val="18"/>
                <w:szCs w:val="18"/>
              </w:rPr>
            </w:r>
            <w:r w:rsidRPr="00EF2032">
              <w:rPr>
                <w:rFonts w:ascii="Arial" w:hAnsi="Arial" w:cs="Arial"/>
                <w:sz w:val="18"/>
                <w:szCs w:val="18"/>
              </w:rPr>
              <w:fldChar w:fldCharType="separate"/>
            </w:r>
            <w:r w:rsidRPr="00F0369C">
              <w:rPr>
                <w:rFonts w:ascii="Arial" w:hAnsi="Arial" w:cs="Arial"/>
                <w:sz w:val="18"/>
                <w:szCs w:val="18"/>
              </w:rPr>
              <w:t xml:space="preserve">Table </w:t>
            </w:r>
            <w:r w:rsidRPr="00F0369C">
              <w:rPr>
                <w:rFonts w:ascii="Arial" w:hAnsi="Arial" w:cs="Arial"/>
                <w:noProof/>
                <w:sz w:val="18"/>
                <w:szCs w:val="18"/>
              </w:rPr>
              <w:t>2</w:t>
            </w:r>
            <w:r w:rsidRPr="00F0369C">
              <w:rPr>
                <w:rFonts w:ascii="Arial" w:hAnsi="Arial" w:cs="Arial"/>
                <w:sz w:val="18"/>
                <w:szCs w:val="18"/>
              </w:rPr>
              <w:t>: New ICCBBA Blood Products</w:t>
            </w:r>
            <w:r w:rsidRPr="00EF2032">
              <w:rPr>
                <w:rFonts w:ascii="Arial" w:hAnsi="Arial" w:cs="Arial"/>
                <w:sz w:val="18"/>
                <w:szCs w:val="18"/>
              </w:rPr>
              <w:fldChar w:fldCharType="end"/>
            </w:r>
            <w:r>
              <w:rPr>
                <w:rFonts w:ascii="Arial" w:hAnsi="Arial" w:cs="Arial"/>
                <w:sz w:val="18"/>
                <w:szCs w:val="18"/>
              </w:rPr>
              <w:t>.</w:t>
            </w:r>
          </w:p>
        </w:tc>
        <w:tc>
          <w:tcPr>
            <w:tcW w:w="3762" w:type="dxa"/>
            <w:shd w:val="clear" w:color="auto" w:fill="auto"/>
          </w:tcPr>
          <w:p w14:paraId="60E5EB65" w14:textId="77777777" w:rsidR="002A1134" w:rsidRPr="008450EA" w:rsidDel="00D65310" w:rsidRDefault="002A1134" w:rsidP="008B775F">
            <w:pPr>
              <w:spacing w:before="60"/>
              <w:rPr>
                <w:rFonts w:ascii="Arial" w:hAnsi="Arial" w:cs="Arial"/>
                <w:sz w:val="18"/>
                <w:szCs w:val="18"/>
              </w:rPr>
            </w:pPr>
            <w:r>
              <w:rPr>
                <w:rFonts w:ascii="Arial" w:hAnsi="Arial" w:cs="Arial"/>
                <w:sz w:val="18"/>
                <w:szCs w:val="18"/>
              </w:rPr>
              <w:t>Use Tools, Blood Products to associate the blood products with an active facility. Repeat as needed for each product code that you may receive from your supplier.</w:t>
            </w:r>
          </w:p>
        </w:tc>
        <w:tc>
          <w:tcPr>
            <w:tcW w:w="801" w:type="dxa"/>
            <w:shd w:val="pct5" w:color="auto" w:fill="auto"/>
          </w:tcPr>
          <w:p w14:paraId="46DA4C62"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3FB12165"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095AF8B6"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02040981"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6FED53DB"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341E04E9" w14:textId="77777777" w:rsidTr="008956FA">
        <w:trPr>
          <w:cantSplit/>
          <w:trHeight w:val="20"/>
        </w:trPr>
        <w:tc>
          <w:tcPr>
            <w:tcW w:w="340" w:type="dxa"/>
            <w:tcBorders>
              <w:left w:val="single" w:sz="4" w:space="0" w:color="auto"/>
            </w:tcBorders>
          </w:tcPr>
          <w:p w14:paraId="4A1694AC"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6</w:t>
            </w:r>
          </w:p>
        </w:tc>
        <w:tc>
          <w:tcPr>
            <w:tcW w:w="1350" w:type="dxa"/>
            <w:tcBorders>
              <w:left w:val="single" w:sz="4" w:space="0" w:color="auto"/>
            </w:tcBorders>
            <w:shd w:val="clear" w:color="auto" w:fill="auto"/>
          </w:tcPr>
          <w:p w14:paraId="5F52704F" w14:textId="77777777" w:rsidR="002A1134" w:rsidRDefault="002A1134" w:rsidP="008B775F">
            <w:pPr>
              <w:spacing w:before="60"/>
              <w:rPr>
                <w:rFonts w:ascii="Arial" w:hAnsi="Arial" w:cs="Arial"/>
                <w:vanish/>
                <w:sz w:val="18"/>
                <w:szCs w:val="18"/>
              </w:rPr>
            </w:pPr>
            <w:r>
              <w:rPr>
                <w:rFonts w:ascii="Arial" w:hAnsi="Arial" w:cs="Arial"/>
                <w:sz w:val="18"/>
                <w:szCs w:val="18"/>
              </w:rPr>
              <w:t>Blood Products</w:t>
            </w:r>
          </w:p>
          <w:p w14:paraId="78AB8121"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1120268</w:t>
            </w:r>
          </w:p>
        </w:tc>
        <w:tc>
          <w:tcPr>
            <w:tcW w:w="2160" w:type="dxa"/>
          </w:tcPr>
          <w:p w14:paraId="6685C78C"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Maximum Storage Time was set to 456 days and 6 hours (10950 hours).</w:t>
            </w:r>
          </w:p>
        </w:tc>
        <w:tc>
          <w:tcPr>
            <w:tcW w:w="2160" w:type="dxa"/>
            <w:shd w:val="clear" w:color="auto" w:fill="auto"/>
          </w:tcPr>
          <w:p w14:paraId="354529BD" w14:textId="0543EDA2" w:rsidR="002A1134" w:rsidRPr="00B83BAF" w:rsidDel="00D65310" w:rsidRDefault="002A1134" w:rsidP="008B775F">
            <w:pPr>
              <w:spacing w:before="60"/>
              <w:rPr>
                <w:rFonts w:ascii="Arial" w:hAnsi="Arial" w:cs="Arial"/>
                <w:sz w:val="18"/>
                <w:szCs w:val="18"/>
              </w:rPr>
            </w:pPr>
            <w:r>
              <w:rPr>
                <w:rFonts w:ascii="Arial" w:hAnsi="Arial" w:cs="Arial"/>
                <w:sz w:val="18"/>
                <w:szCs w:val="18"/>
              </w:rPr>
              <w:t xml:space="preserve">Maximum Storage Time for </w:t>
            </w:r>
            <w:r w:rsidRPr="003647A2">
              <w:rPr>
                <w:rFonts w:ascii="Arial" w:hAnsi="Arial" w:cs="Arial"/>
                <w:sz w:val="18"/>
                <w:szCs w:val="18"/>
              </w:rPr>
              <w:t>Lyophilized PLATELET-RICH PLASMA</w:t>
            </w:r>
            <w:r>
              <w:rPr>
                <w:rFonts w:ascii="Arial" w:hAnsi="Arial" w:cs="Arial"/>
                <w:sz w:val="18"/>
                <w:szCs w:val="18"/>
              </w:rPr>
              <w:t xml:space="preserve"> (E8594) and </w:t>
            </w:r>
            <w:r w:rsidRPr="003647A2">
              <w:rPr>
                <w:rFonts w:ascii="Arial" w:hAnsi="Arial" w:cs="Arial"/>
                <w:sz w:val="18"/>
                <w:szCs w:val="18"/>
              </w:rPr>
              <w:t xml:space="preserve">Lyophilized Apheresis POOLED FRESH FROZEN PLASMA </w:t>
            </w:r>
            <w:r>
              <w:rPr>
                <w:rFonts w:ascii="Arial" w:hAnsi="Arial" w:cs="Arial"/>
                <w:sz w:val="18"/>
                <w:szCs w:val="18"/>
              </w:rPr>
              <w:t>(E9494) changed to 456 days (10944 hours).</w:t>
            </w:r>
          </w:p>
        </w:tc>
        <w:tc>
          <w:tcPr>
            <w:tcW w:w="3762" w:type="dxa"/>
            <w:shd w:val="clear" w:color="auto" w:fill="auto"/>
          </w:tcPr>
          <w:p w14:paraId="1432C80C" w14:textId="77777777" w:rsidR="002A1134" w:rsidRPr="00C47A3F" w:rsidDel="00D65310" w:rsidRDefault="002A1134" w:rsidP="00DE37CD">
            <w:pPr>
              <w:spacing w:before="60"/>
              <w:ind w:left="-27"/>
              <w:rPr>
                <w:rFonts w:ascii="Arial" w:hAnsi="Arial" w:cs="Arial"/>
                <w:sz w:val="18"/>
                <w:szCs w:val="18"/>
              </w:rPr>
            </w:pPr>
            <w:r>
              <w:rPr>
                <w:rFonts w:ascii="Arial" w:hAnsi="Arial" w:cs="Arial"/>
                <w:sz w:val="18"/>
                <w:szCs w:val="18"/>
              </w:rPr>
              <w:t>Validation is not required.</w:t>
            </w:r>
          </w:p>
          <w:p w14:paraId="395F165F" w14:textId="2F0CAC17" w:rsidR="002A1134" w:rsidRPr="008450EA" w:rsidDel="00D65310" w:rsidRDefault="002A1134" w:rsidP="008B775F">
            <w:pPr>
              <w:spacing w:before="60"/>
              <w:rPr>
                <w:rFonts w:ascii="Arial" w:hAnsi="Arial" w:cs="Arial"/>
                <w:sz w:val="18"/>
                <w:szCs w:val="18"/>
              </w:rPr>
            </w:pPr>
          </w:p>
        </w:tc>
        <w:tc>
          <w:tcPr>
            <w:tcW w:w="801" w:type="dxa"/>
            <w:shd w:val="pct5" w:color="auto" w:fill="auto"/>
          </w:tcPr>
          <w:p w14:paraId="1FC5AD45"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7D94F047"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55D2C72E"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1230256D"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5C1887C9"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5CFEAAF5" w14:textId="77777777" w:rsidTr="008956FA">
        <w:trPr>
          <w:cantSplit/>
          <w:trHeight w:val="20"/>
        </w:trPr>
        <w:tc>
          <w:tcPr>
            <w:tcW w:w="340" w:type="dxa"/>
            <w:tcBorders>
              <w:left w:val="single" w:sz="4" w:space="0" w:color="auto"/>
            </w:tcBorders>
          </w:tcPr>
          <w:p w14:paraId="7EAF1EC8"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lastRenderedPageBreak/>
              <w:t>7</w:t>
            </w:r>
          </w:p>
        </w:tc>
        <w:tc>
          <w:tcPr>
            <w:tcW w:w="1350" w:type="dxa"/>
            <w:tcBorders>
              <w:left w:val="single" w:sz="4" w:space="0" w:color="auto"/>
            </w:tcBorders>
            <w:shd w:val="clear" w:color="auto" w:fill="auto"/>
          </w:tcPr>
          <w:p w14:paraId="1F3CCB14" w14:textId="77777777" w:rsidR="002A1134" w:rsidRDefault="002A1134" w:rsidP="008B775F">
            <w:pPr>
              <w:spacing w:before="60"/>
              <w:rPr>
                <w:rFonts w:ascii="Arial" w:hAnsi="Arial" w:cs="Arial"/>
                <w:vanish/>
                <w:sz w:val="18"/>
                <w:szCs w:val="18"/>
              </w:rPr>
            </w:pPr>
            <w:r>
              <w:rPr>
                <w:rFonts w:ascii="Arial" w:hAnsi="Arial" w:cs="Arial"/>
                <w:sz w:val="18"/>
                <w:szCs w:val="18"/>
              </w:rPr>
              <w:t>Blood Products</w:t>
            </w:r>
          </w:p>
          <w:p w14:paraId="7A4791CF"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1004222</w:t>
            </w:r>
          </w:p>
        </w:tc>
        <w:tc>
          <w:tcPr>
            <w:tcW w:w="2160" w:type="dxa"/>
          </w:tcPr>
          <w:p w14:paraId="26B1A058"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Riboflavin treated blood products do not satisfy patient's transfusion requirement for "Pre-treated to prevent GVHD".</w:t>
            </w:r>
          </w:p>
        </w:tc>
        <w:tc>
          <w:tcPr>
            <w:tcW w:w="2160" w:type="dxa"/>
            <w:shd w:val="clear" w:color="auto" w:fill="auto"/>
          </w:tcPr>
          <w:p w14:paraId="7D1ACE39" w14:textId="77777777" w:rsidR="00015116" w:rsidRDefault="002A1134" w:rsidP="008B775F">
            <w:pPr>
              <w:spacing w:before="60"/>
              <w:rPr>
                <w:rFonts w:ascii="Arial" w:hAnsi="Arial" w:cs="Arial"/>
                <w:sz w:val="18"/>
                <w:szCs w:val="18"/>
              </w:rPr>
            </w:pPr>
            <w:r w:rsidRPr="0093769A">
              <w:rPr>
                <w:rFonts w:ascii="Arial" w:hAnsi="Arial" w:cs="Arial"/>
                <w:sz w:val="18"/>
                <w:szCs w:val="18"/>
              </w:rPr>
              <w:t>Product attribute V0021006 (Riboflavin-treated) is now set to satisfy transfusion requirement for "Pre-treated to prevent GVHD</w:t>
            </w:r>
            <w:r>
              <w:rPr>
                <w:rFonts w:ascii="Arial" w:hAnsi="Arial" w:cs="Arial"/>
                <w:sz w:val="18"/>
                <w:szCs w:val="18"/>
              </w:rPr>
              <w:t>”.</w:t>
            </w:r>
            <w:r w:rsidR="00015116">
              <w:rPr>
                <w:rFonts w:ascii="Arial" w:hAnsi="Arial" w:cs="Arial"/>
                <w:sz w:val="18"/>
                <w:szCs w:val="18"/>
              </w:rPr>
              <w:t xml:space="preserve"> </w:t>
            </w:r>
          </w:p>
          <w:p w14:paraId="07612A69" w14:textId="086665B5" w:rsidR="002A1134" w:rsidRPr="00B83BAF" w:rsidDel="00D65310" w:rsidRDefault="00015116" w:rsidP="008B775F">
            <w:pPr>
              <w:spacing w:before="60"/>
              <w:rPr>
                <w:rFonts w:ascii="Arial" w:hAnsi="Arial" w:cs="Arial"/>
                <w:sz w:val="18"/>
                <w:szCs w:val="18"/>
              </w:rPr>
            </w:pPr>
            <w:r w:rsidRPr="00015116">
              <w:rPr>
                <w:rFonts w:ascii="Arial" w:hAnsi="Arial" w:cs="Arial"/>
                <w:sz w:val="18"/>
                <w:szCs w:val="18"/>
              </w:rPr>
              <w:t>Applies to future use once Riboflavin is approved for use in the US for “Pre-treated to prevent GVHD"</w:t>
            </w:r>
            <w:r>
              <w:rPr>
                <w:rFonts w:ascii="Arial" w:hAnsi="Arial" w:cs="Arial"/>
                <w:sz w:val="18"/>
                <w:szCs w:val="18"/>
              </w:rPr>
              <w:t>.</w:t>
            </w:r>
          </w:p>
        </w:tc>
        <w:tc>
          <w:tcPr>
            <w:tcW w:w="3762" w:type="dxa"/>
            <w:shd w:val="clear" w:color="auto" w:fill="auto"/>
          </w:tcPr>
          <w:p w14:paraId="35A4BAD6" w14:textId="77777777" w:rsidR="002A1134" w:rsidRPr="00C47A3F" w:rsidDel="00D65310" w:rsidRDefault="002A1134" w:rsidP="003A4832">
            <w:pPr>
              <w:spacing w:before="60"/>
              <w:ind w:left="-27"/>
              <w:rPr>
                <w:rFonts w:ascii="Arial" w:hAnsi="Arial" w:cs="Arial"/>
                <w:sz w:val="18"/>
                <w:szCs w:val="18"/>
              </w:rPr>
            </w:pPr>
            <w:r>
              <w:rPr>
                <w:rFonts w:ascii="Arial" w:hAnsi="Arial" w:cs="Arial"/>
                <w:sz w:val="18"/>
                <w:szCs w:val="18"/>
              </w:rPr>
              <w:t>Validation is not required.</w:t>
            </w:r>
          </w:p>
          <w:p w14:paraId="0BA08288" w14:textId="77777777" w:rsidR="002A1134" w:rsidRPr="008450EA" w:rsidDel="00D65310" w:rsidRDefault="002A1134" w:rsidP="008B775F">
            <w:pPr>
              <w:spacing w:before="60"/>
              <w:rPr>
                <w:rFonts w:ascii="Arial" w:hAnsi="Arial" w:cs="Arial"/>
                <w:sz w:val="18"/>
                <w:szCs w:val="18"/>
              </w:rPr>
            </w:pPr>
          </w:p>
        </w:tc>
        <w:tc>
          <w:tcPr>
            <w:tcW w:w="801" w:type="dxa"/>
            <w:shd w:val="pct5" w:color="auto" w:fill="auto"/>
          </w:tcPr>
          <w:p w14:paraId="7CE074A4" w14:textId="1CD36EB2"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49E7C4E5"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5B794ED8"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57D2A383"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46D7B9C6" w14:textId="77777777" w:rsidR="002A1134" w:rsidRPr="00C47A3F" w:rsidDel="00D65310" w:rsidRDefault="002A1134" w:rsidP="008B775F">
            <w:pPr>
              <w:pStyle w:val="TableText"/>
              <w:spacing w:before="60"/>
              <w:rPr>
                <w:rFonts w:cs="Arial"/>
                <w:color w:val="000000"/>
                <w:szCs w:val="18"/>
              </w:rPr>
            </w:pPr>
          </w:p>
        </w:tc>
      </w:tr>
      <w:tr w:rsidR="002A1134" w:rsidRPr="00C47A3F" w:rsidDel="00D65310" w14:paraId="67B14E98" w14:textId="77777777" w:rsidTr="008956FA">
        <w:trPr>
          <w:cantSplit/>
          <w:trHeight w:val="20"/>
        </w:trPr>
        <w:tc>
          <w:tcPr>
            <w:tcW w:w="340" w:type="dxa"/>
            <w:tcBorders>
              <w:left w:val="single" w:sz="4" w:space="0" w:color="auto"/>
            </w:tcBorders>
          </w:tcPr>
          <w:p w14:paraId="30F16487"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8</w:t>
            </w:r>
          </w:p>
        </w:tc>
        <w:tc>
          <w:tcPr>
            <w:tcW w:w="1350" w:type="dxa"/>
            <w:tcBorders>
              <w:left w:val="single" w:sz="4" w:space="0" w:color="auto"/>
            </w:tcBorders>
            <w:shd w:val="clear" w:color="auto" w:fill="auto"/>
          </w:tcPr>
          <w:p w14:paraId="37AA5B9F" w14:textId="77777777" w:rsidR="002A1134" w:rsidRDefault="002A1134" w:rsidP="008B775F">
            <w:pPr>
              <w:spacing w:before="60"/>
              <w:rPr>
                <w:rFonts w:ascii="Arial" w:hAnsi="Arial" w:cs="Arial"/>
                <w:vanish/>
                <w:sz w:val="18"/>
                <w:szCs w:val="18"/>
              </w:rPr>
            </w:pPr>
            <w:r>
              <w:rPr>
                <w:rFonts w:ascii="Arial" w:hAnsi="Arial" w:cs="Arial"/>
                <w:sz w:val="18"/>
                <w:szCs w:val="18"/>
              </w:rPr>
              <w:t>Blood Products</w:t>
            </w:r>
          </w:p>
          <w:p w14:paraId="1D89AEAB" w14:textId="77777777" w:rsidR="002A1134" w:rsidRPr="008450EA" w:rsidDel="00D65310" w:rsidRDefault="002A1134" w:rsidP="008B775F">
            <w:pPr>
              <w:spacing w:before="60"/>
              <w:rPr>
                <w:rFonts w:ascii="Arial" w:hAnsi="Arial" w:cs="Arial"/>
                <w:vanish/>
                <w:sz w:val="18"/>
                <w:szCs w:val="18"/>
              </w:rPr>
            </w:pPr>
            <w:r>
              <w:rPr>
                <w:rFonts w:ascii="Arial" w:hAnsi="Arial" w:cs="Arial"/>
                <w:vanish/>
                <w:sz w:val="18"/>
                <w:szCs w:val="18"/>
              </w:rPr>
              <w:t>997897</w:t>
            </w:r>
          </w:p>
        </w:tc>
        <w:tc>
          <w:tcPr>
            <w:tcW w:w="2160" w:type="dxa"/>
          </w:tcPr>
          <w:p w14:paraId="45FE89AC" w14:textId="77777777" w:rsidR="002A1134" w:rsidRPr="00B83BAF" w:rsidDel="00D65310" w:rsidRDefault="002A1134" w:rsidP="008B775F">
            <w:pPr>
              <w:spacing w:before="60"/>
              <w:rPr>
                <w:rFonts w:ascii="Arial" w:hAnsi="Arial" w:cs="Arial"/>
                <w:sz w:val="18"/>
                <w:szCs w:val="18"/>
              </w:rPr>
            </w:pPr>
            <w:r>
              <w:rPr>
                <w:rFonts w:ascii="Arial" w:hAnsi="Arial" w:cs="Arial"/>
                <w:sz w:val="18"/>
                <w:szCs w:val="18"/>
              </w:rPr>
              <w:t>Product attributes were set to not allow modification.</w:t>
            </w:r>
          </w:p>
        </w:tc>
        <w:tc>
          <w:tcPr>
            <w:tcW w:w="2160" w:type="dxa"/>
            <w:shd w:val="clear" w:color="auto" w:fill="auto"/>
          </w:tcPr>
          <w:p w14:paraId="774F452F" w14:textId="77777777" w:rsidR="002A1134" w:rsidRDefault="002A1134" w:rsidP="008B775F">
            <w:pPr>
              <w:spacing w:before="60"/>
              <w:rPr>
                <w:rFonts w:ascii="Arial" w:hAnsi="Arial" w:cs="Arial"/>
                <w:sz w:val="18"/>
                <w:szCs w:val="18"/>
              </w:rPr>
            </w:pPr>
            <w:r>
              <w:rPr>
                <w:rFonts w:ascii="Arial" w:hAnsi="Arial" w:cs="Arial"/>
                <w:sz w:val="18"/>
                <w:szCs w:val="18"/>
              </w:rPr>
              <w:t>Product attributes V0001027 (</w:t>
            </w:r>
            <w:r w:rsidRPr="00B70805">
              <w:rPr>
                <w:rFonts w:ascii="Arial" w:hAnsi="Arial" w:cs="Arial"/>
                <w:sz w:val="18"/>
                <w:szCs w:val="18"/>
              </w:rPr>
              <w:t>None/500mL/refg)</w:t>
            </w:r>
            <w:r>
              <w:rPr>
                <w:rFonts w:ascii="Arial" w:hAnsi="Arial" w:cs="Arial"/>
                <w:sz w:val="18"/>
                <w:szCs w:val="18"/>
              </w:rPr>
              <w:t xml:space="preserve"> and V0001251 (</w:t>
            </w:r>
            <w:r w:rsidRPr="00B70805">
              <w:rPr>
                <w:rFonts w:ascii="Arial" w:hAnsi="Arial" w:cs="Arial"/>
                <w:sz w:val="18"/>
                <w:szCs w:val="18"/>
              </w:rPr>
              <w:t>None/300mL/refg)</w:t>
            </w:r>
            <w:r>
              <w:rPr>
                <w:rFonts w:ascii="Arial" w:hAnsi="Arial" w:cs="Arial"/>
                <w:sz w:val="18"/>
                <w:szCs w:val="18"/>
              </w:rPr>
              <w:t xml:space="preserve"> are now set to allow modification for their associated blood products.</w:t>
            </w:r>
          </w:p>
          <w:p w14:paraId="53E58603" w14:textId="77777777" w:rsidR="002A1134" w:rsidRDefault="002A1134" w:rsidP="008B775F">
            <w:pPr>
              <w:spacing w:before="60"/>
              <w:rPr>
                <w:rFonts w:ascii="Arial" w:hAnsi="Arial" w:cs="Arial"/>
                <w:sz w:val="18"/>
                <w:szCs w:val="18"/>
              </w:rPr>
            </w:pPr>
            <w:r>
              <w:rPr>
                <w:rFonts w:ascii="Arial" w:hAnsi="Arial" w:cs="Arial"/>
                <w:sz w:val="18"/>
                <w:szCs w:val="18"/>
              </w:rPr>
              <w:t xml:space="preserve">These attributes are found in RBCs. </w:t>
            </w:r>
            <w:r w:rsidRPr="00EF2032">
              <w:rPr>
                <w:rFonts w:ascii="Arial" w:hAnsi="Arial" w:cs="Arial"/>
                <w:sz w:val="18"/>
                <w:szCs w:val="18"/>
              </w:rPr>
              <w:t xml:space="preserve">For a full list of </w:t>
            </w:r>
            <w:r>
              <w:rPr>
                <w:rFonts w:ascii="Arial" w:hAnsi="Arial" w:cs="Arial"/>
                <w:sz w:val="18"/>
                <w:szCs w:val="18"/>
              </w:rPr>
              <w:t>affected</w:t>
            </w:r>
            <w:r w:rsidRPr="00EF2032">
              <w:rPr>
                <w:rFonts w:ascii="Arial" w:hAnsi="Arial" w:cs="Arial"/>
                <w:sz w:val="18"/>
                <w:szCs w:val="18"/>
              </w:rPr>
              <w:t xml:space="preserve"> product codes</w:t>
            </w:r>
            <w:r>
              <w:rPr>
                <w:rFonts w:ascii="Arial" w:hAnsi="Arial" w:cs="Arial"/>
                <w:sz w:val="18"/>
                <w:szCs w:val="18"/>
              </w:rPr>
              <w:t xml:space="preserve">, see </w:t>
            </w:r>
            <w:r>
              <w:rPr>
                <w:rFonts w:ascii="Arial" w:hAnsi="Arial" w:cs="Arial"/>
                <w:sz w:val="18"/>
                <w:szCs w:val="18"/>
              </w:rPr>
              <w:fldChar w:fldCharType="begin"/>
            </w:r>
            <w:r>
              <w:rPr>
                <w:rFonts w:ascii="Arial" w:hAnsi="Arial" w:cs="Arial"/>
                <w:sz w:val="18"/>
                <w:szCs w:val="18"/>
              </w:rPr>
              <w:instrText xml:space="preserve"> REF _Ref28241579 \h  \* MERGEFORMAT </w:instrText>
            </w:r>
            <w:r>
              <w:rPr>
                <w:rFonts w:ascii="Arial" w:hAnsi="Arial" w:cs="Arial"/>
                <w:sz w:val="18"/>
                <w:szCs w:val="18"/>
              </w:rPr>
            </w:r>
            <w:r>
              <w:rPr>
                <w:rFonts w:ascii="Arial" w:hAnsi="Arial" w:cs="Arial"/>
                <w:sz w:val="18"/>
                <w:szCs w:val="18"/>
              </w:rPr>
              <w:fldChar w:fldCharType="separate"/>
            </w:r>
            <w:r w:rsidRPr="00F0369C">
              <w:rPr>
                <w:rFonts w:ascii="Arial" w:hAnsi="Arial" w:cs="Arial"/>
                <w:sz w:val="18"/>
                <w:szCs w:val="18"/>
              </w:rPr>
              <w:t>Table 3: Products set to now allow modification</w:t>
            </w:r>
            <w:r>
              <w:rPr>
                <w:rFonts w:ascii="Arial" w:hAnsi="Arial" w:cs="Arial"/>
                <w:sz w:val="18"/>
                <w:szCs w:val="18"/>
              </w:rPr>
              <w:fldChar w:fldCharType="end"/>
            </w:r>
            <w:r>
              <w:rPr>
                <w:rFonts w:ascii="Arial" w:hAnsi="Arial" w:cs="Arial"/>
                <w:sz w:val="18"/>
                <w:szCs w:val="18"/>
              </w:rPr>
              <w:t>.</w:t>
            </w:r>
          </w:p>
          <w:p w14:paraId="50F46420" w14:textId="097319F3" w:rsidR="002A1134" w:rsidRPr="00B83BAF" w:rsidDel="00D65310" w:rsidRDefault="002A1134" w:rsidP="008B775F">
            <w:pPr>
              <w:spacing w:before="60"/>
              <w:rPr>
                <w:rFonts w:ascii="Arial" w:hAnsi="Arial" w:cs="Arial"/>
                <w:sz w:val="18"/>
                <w:szCs w:val="18"/>
              </w:rPr>
            </w:pPr>
            <w:r>
              <w:rPr>
                <w:rFonts w:ascii="Arial" w:hAnsi="Arial" w:cs="Arial"/>
                <w:sz w:val="18"/>
                <w:szCs w:val="18"/>
              </w:rPr>
              <w:t>Note: These products still may not have a valid modification target in some instances.</w:t>
            </w:r>
          </w:p>
        </w:tc>
        <w:tc>
          <w:tcPr>
            <w:tcW w:w="3762" w:type="dxa"/>
            <w:shd w:val="clear" w:color="auto" w:fill="auto"/>
          </w:tcPr>
          <w:p w14:paraId="4AB1F4E5" w14:textId="77777777" w:rsidR="002A1134" w:rsidRPr="00C47A3F" w:rsidDel="00D65310" w:rsidRDefault="002A1134" w:rsidP="003A4832">
            <w:pPr>
              <w:spacing w:before="60"/>
              <w:ind w:left="-27"/>
              <w:rPr>
                <w:rFonts w:ascii="Arial" w:hAnsi="Arial" w:cs="Arial"/>
                <w:sz w:val="18"/>
                <w:szCs w:val="18"/>
              </w:rPr>
            </w:pPr>
            <w:r>
              <w:rPr>
                <w:rFonts w:ascii="Arial" w:hAnsi="Arial" w:cs="Arial"/>
                <w:sz w:val="18"/>
                <w:szCs w:val="18"/>
              </w:rPr>
              <w:t>Validation is not required.</w:t>
            </w:r>
          </w:p>
          <w:p w14:paraId="280CC3CB" w14:textId="77777777" w:rsidR="002A1134" w:rsidRPr="008450EA" w:rsidDel="00D65310" w:rsidRDefault="002A1134" w:rsidP="008B775F">
            <w:pPr>
              <w:spacing w:before="60"/>
              <w:rPr>
                <w:rFonts w:ascii="Arial" w:hAnsi="Arial" w:cs="Arial"/>
                <w:sz w:val="18"/>
                <w:szCs w:val="18"/>
              </w:rPr>
            </w:pPr>
          </w:p>
        </w:tc>
        <w:tc>
          <w:tcPr>
            <w:tcW w:w="801" w:type="dxa"/>
            <w:shd w:val="pct5" w:color="auto" w:fill="auto"/>
          </w:tcPr>
          <w:p w14:paraId="3E71F68E" w14:textId="77777777" w:rsidR="002A1134" w:rsidRPr="00C47A3F" w:rsidDel="00D65310" w:rsidRDefault="002A1134" w:rsidP="008B775F">
            <w:pPr>
              <w:pStyle w:val="TableText"/>
              <w:spacing w:before="60"/>
              <w:rPr>
                <w:rFonts w:cs="Arial"/>
                <w:color w:val="000000"/>
                <w:szCs w:val="18"/>
              </w:rPr>
            </w:pPr>
          </w:p>
        </w:tc>
        <w:tc>
          <w:tcPr>
            <w:tcW w:w="900" w:type="dxa"/>
            <w:shd w:val="pct5" w:color="auto" w:fill="auto"/>
          </w:tcPr>
          <w:p w14:paraId="350C8858" w14:textId="77777777" w:rsidR="002A1134" w:rsidRPr="00C47A3F" w:rsidDel="00D65310" w:rsidRDefault="002A1134" w:rsidP="008B775F">
            <w:pPr>
              <w:pStyle w:val="TableText"/>
              <w:spacing w:before="60"/>
              <w:rPr>
                <w:rFonts w:cs="Arial"/>
                <w:color w:val="000000"/>
                <w:szCs w:val="18"/>
              </w:rPr>
            </w:pPr>
          </w:p>
        </w:tc>
        <w:tc>
          <w:tcPr>
            <w:tcW w:w="817" w:type="dxa"/>
            <w:shd w:val="pct5" w:color="auto" w:fill="auto"/>
          </w:tcPr>
          <w:p w14:paraId="3CD75AE1" w14:textId="77777777" w:rsidR="002A1134" w:rsidRPr="00C47A3F" w:rsidDel="00D65310" w:rsidRDefault="002A1134" w:rsidP="008B775F">
            <w:pPr>
              <w:pStyle w:val="TableText"/>
              <w:spacing w:before="60"/>
              <w:rPr>
                <w:rFonts w:cs="Arial"/>
                <w:color w:val="000000"/>
                <w:szCs w:val="18"/>
              </w:rPr>
            </w:pPr>
          </w:p>
        </w:tc>
        <w:tc>
          <w:tcPr>
            <w:tcW w:w="875" w:type="dxa"/>
            <w:shd w:val="pct5" w:color="auto" w:fill="auto"/>
          </w:tcPr>
          <w:p w14:paraId="2CC64B72" w14:textId="77777777" w:rsidR="002A1134" w:rsidRPr="00C47A3F" w:rsidDel="00D65310" w:rsidRDefault="002A1134" w:rsidP="008B775F">
            <w:pPr>
              <w:pStyle w:val="TableText"/>
              <w:spacing w:before="60"/>
              <w:rPr>
                <w:rFonts w:cs="Arial"/>
                <w:color w:val="000000"/>
                <w:szCs w:val="18"/>
              </w:rPr>
            </w:pPr>
          </w:p>
        </w:tc>
        <w:tc>
          <w:tcPr>
            <w:tcW w:w="1143" w:type="dxa"/>
            <w:shd w:val="pct5" w:color="auto" w:fill="auto"/>
          </w:tcPr>
          <w:p w14:paraId="4E4928DC" w14:textId="77777777" w:rsidR="002A1134" w:rsidRPr="00C47A3F" w:rsidDel="00D65310" w:rsidRDefault="002A1134" w:rsidP="008B775F">
            <w:pPr>
              <w:pStyle w:val="TableText"/>
              <w:spacing w:before="60"/>
              <w:rPr>
                <w:rFonts w:cs="Arial"/>
                <w:color w:val="000000"/>
                <w:szCs w:val="18"/>
              </w:rPr>
            </w:pPr>
          </w:p>
        </w:tc>
      </w:tr>
    </w:tbl>
    <w:p w14:paraId="182112C9" w14:textId="77777777" w:rsidR="00BB0D0D" w:rsidRDefault="00BB0D0D">
      <w:pPr>
        <w:rPr>
          <w:rFonts w:ascii="Arial" w:hAnsi="Arial" w:cs="Arial"/>
          <w:b/>
          <w:bCs/>
          <w:i/>
          <w:iCs/>
          <w:sz w:val="28"/>
          <w:szCs w:val="28"/>
        </w:rPr>
      </w:pPr>
      <w:bookmarkStart w:id="26" w:name="_Ref490660941"/>
      <w:bookmarkEnd w:id="24"/>
    </w:p>
    <w:p w14:paraId="1F12A633" w14:textId="4171026E" w:rsidR="00BB0D0D" w:rsidRDefault="00BB0D0D" w:rsidP="00BB0D0D">
      <w:pPr>
        <w:pStyle w:val="Heading1"/>
        <w:widowControl w:val="0"/>
        <w:rPr>
          <w:sz w:val="22"/>
          <w:szCs w:val="22"/>
        </w:rPr>
      </w:pPr>
      <w:bookmarkStart w:id="27" w:name="_Ref7706328"/>
      <w:bookmarkStart w:id="28" w:name="_Ref25910449"/>
      <w:bookmarkStart w:id="29" w:name="_Ref25911765"/>
      <w:bookmarkStart w:id="30" w:name="_Toc28241569"/>
      <w:r w:rsidRPr="00551F82">
        <w:rPr>
          <w:sz w:val="22"/>
          <w:szCs w:val="22"/>
        </w:rPr>
        <w:lastRenderedPageBreak/>
        <w:t xml:space="preserve">Table </w:t>
      </w:r>
      <w:r w:rsidRPr="00551F82">
        <w:rPr>
          <w:sz w:val="22"/>
          <w:szCs w:val="22"/>
        </w:rPr>
        <w:fldChar w:fldCharType="begin"/>
      </w:r>
      <w:r w:rsidRPr="00551F82">
        <w:rPr>
          <w:sz w:val="22"/>
          <w:szCs w:val="22"/>
        </w:rPr>
        <w:instrText xml:space="preserve"> SEQ Table \* ARABIC </w:instrText>
      </w:r>
      <w:r w:rsidRPr="00551F82">
        <w:rPr>
          <w:sz w:val="22"/>
          <w:szCs w:val="22"/>
        </w:rPr>
        <w:fldChar w:fldCharType="separate"/>
      </w:r>
      <w:r w:rsidR="00F0369C">
        <w:rPr>
          <w:noProof/>
          <w:sz w:val="22"/>
          <w:szCs w:val="22"/>
        </w:rPr>
        <w:t>2</w:t>
      </w:r>
      <w:r w:rsidRPr="00551F82">
        <w:rPr>
          <w:noProof/>
          <w:sz w:val="22"/>
          <w:szCs w:val="22"/>
        </w:rPr>
        <w:fldChar w:fldCharType="end"/>
      </w:r>
      <w:r w:rsidRPr="00551F82">
        <w:rPr>
          <w:sz w:val="22"/>
          <w:szCs w:val="22"/>
        </w:rPr>
        <w:t xml:space="preserve">: </w:t>
      </w:r>
      <w:r>
        <w:rPr>
          <w:sz w:val="22"/>
          <w:szCs w:val="22"/>
        </w:rPr>
        <w:t xml:space="preserve">New </w:t>
      </w:r>
      <w:r w:rsidRPr="00BB0D0D">
        <w:rPr>
          <w:sz w:val="22"/>
          <w:szCs w:val="22"/>
        </w:rPr>
        <w:t>ICCBBA</w:t>
      </w:r>
      <w:r w:rsidRPr="00B83BAF">
        <w:rPr>
          <w:sz w:val="18"/>
          <w:szCs w:val="18"/>
        </w:rPr>
        <w:t xml:space="preserve"> </w:t>
      </w:r>
      <w:r w:rsidR="0031370B">
        <w:rPr>
          <w:sz w:val="22"/>
          <w:szCs w:val="22"/>
        </w:rPr>
        <w:t>B</w:t>
      </w:r>
      <w:r>
        <w:rPr>
          <w:sz w:val="22"/>
          <w:szCs w:val="22"/>
        </w:rPr>
        <w:t xml:space="preserve">lood </w:t>
      </w:r>
      <w:r w:rsidR="0031370B">
        <w:rPr>
          <w:sz w:val="22"/>
          <w:szCs w:val="22"/>
        </w:rPr>
        <w:t>P</w:t>
      </w:r>
      <w:r>
        <w:rPr>
          <w:sz w:val="22"/>
          <w:szCs w:val="22"/>
        </w:rPr>
        <w:t>roducts</w:t>
      </w:r>
      <w:bookmarkEnd w:id="27"/>
      <w:bookmarkEnd w:id="28"/>
      <w:bookmarkEnd w:id="29"/>
      <w:bookmarkEnd w:id="30"/>
    </w:p>
    <w:tbl>
      <w:tblPr>
        <w:tblW w:w="140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5"/>
        <w:gridCol w:w="900"/>
        <w:gridCol w:w="1170"/>
        <w:gridCol w:w="1980"/>
        <w:gridCol w:w="4230"/>
        <w:gridCol w:w="3082"/>
        <w:gridCol w:w="1462"/>
      </w:tblGrid>
      <w:tr w:rsidR="00E72BB2" w:rsidRPr="00E90EB9" w14:paraId="183EB958" w14:textId="77777777" w:rsidTr="00E90EB9">
        <w:trPr>
          <w:cantSplit/>
          <w:trHeight w:val="300"/>
          <w:tblHeader/>
        </w:trPr>
        <w:tc>
          <w:tcPr>
            <w:tcW w:w="1255" w:type="dxa"/>
            <w:shd w:val="clear" w:color="auto" w:fill="BFBFBF" w:themeFill="background1" w:themeFillShade="BF"/>
            <w:noWrap/>
            <w:vAlign w:val="bottom"/>
            <w:hideMark/>
          </w:tcPr>
          <w:p w14:paraId="297EB1EB" w14:textId="77777777" w:rsidR="00E72BB2" w:rsidRPr="00E90EB9" w:rsidRDefault="00E72BB2" w:rsidP="00BB0D0D">
            <w:pPr>
              <w:keepNext/>
              <w:widowControl w:val="0"/>
              <w:jc w:val="center"/>
              <w:rPr>
                <w:rFonts w:ascii="Arial" w:hAnsi="Arial" w:cs="Arial"/>
                <w:b/>
                <w:bCs/>
                <w:color w:val="000000"/>
                <w:sz w:val="18"/>
                <w:szCs w:val="18"/>
              </w:rPr>
            </w:pPr>
            <w:r w:rsidRPr="00E90EB9">
              <w:rPr>
                <w:rFonts w:ascii="Arial" w:hAnsi="Arial" w:cs="Arial"/>
                <w:sz w:val="18"/>
                <w:szCs w:val="18"/>
              </w:rPr>
              <w:br w:type="page"/>
            </w:r>
            <w:r w:rsidRPr="00E90EB9">
              <w:rPr>
                <w:rFonts w:ascii="Arial" w:hAnsi="Arial" w:cs="Arial"/>
                <w:b/>
                <w:bCs/>
                <w:color w:val="000000"/>
                <w:sz w:val="18"/>
                <w:szCs w:val="18"/>
              </w:rPr>
              <w:t>Component</w:t>
            </w:r>
          </w:p>
        </w:tc>
        <w:tc>
          <w:tcPr>
            <w:tcW w:w="900" w:type="dxa"/>
            <w:shd w:val="clear" w:color="auto" w:fill="BFBFBF" w:themeFill="background1" w:themeFillShade="BF"/>
            <w:noWrap/>
            <w:vAlign w:val="bottom"/>
            <w:hideMark/>
          </w:tcPr>
          <w:p w14:paraId="7C7C5178" w14:textId="77777777" w:rsidR="00E72BB2" w:rsidRPr="00E90EB9" w:rsidRDefault="00E72BB2" w:rsidP="00BB0D0D">
            <w:pPr>
              <w:keepNext/>
              <w:widowControl w:val="0"/>
              <w:jc w:val="center"/>
              <w:rPr>
                <w:rFonts w:ascii="Arial" w:hAnsi="Arial" w:cs="Arial"/>
                <w:b/>
                <w:bCs/>
                <w:color w:val="000000"/>
                <w:sz w:val="18"/>
                <w:szCs w:val="18"/>
              </w:rPr>
            </w:pPr>
            <w:r w:rsidRPr="00E90EB9">
              <w:rPr>
                <w:rFonts w:ascii="Arial" w:hAnsi="Arial" w:cs="Arial"/>
                <w:b/>
                <w:bCs/>
                <w:color w:val="000000"/>
                <w:sz w:val="18"/>
                <w:szCs w:val="18"/>
              </w:rPr>
              <w:t>Product Code</w:t>
            </w:r>
          </w:p>
        </w:tc>
        <w:tc>
          <w:tcPr>
            <w:tcW w:w="1170" w:type="dxa"/>
            <w:shd w:val="clear" w:color="auto" w:fill="BFBFBF" w:themeFill="background1" w:themeFillShade="BF"/>
            <w:vAlign w:val="bottom"/>
          </w:tcPr>
          <w:p w14:paraId="484E6546" w14:textId="77777777" w:rsidR="00E72BB2" w:rsidRPr="00E90EB9" w:rsidRDefault="00E72BB2" w:rsidP="00E72BB2">
            <w:pPr>
              <w:keepNext/>
              <w:widowControl w:val="0"/>
              <w:rPr>
                <w:rFonts w:ascii="Arial" w:hAnsi="Arial" w:cs="Arial"/>
                <w:b/>
                <w:bCs/>
                <w:color w:val="000000"/>
                <w:sz w:val="18"/>
                <w:szCs w:val="18"/>
              </w:rPr>
            </w:pPr>
          </w:p>
          <w:p w14:paraId="029011DD" w14:textId="77777777" w:rsidR="00E72BB2" w:rsidRPr="00E90EB9" w:rsidRDefault="00E72BB2" w:rsidP="00E72BB2">
            <w:pPr>
              <w:keepNext/>
              <w:widowControl w:val="0"/>
              <w:rPr>
                <w:rFonts w:ascii="Arial" w:hAnsi="Arial" w:cs="Arial"/>
                <w:b/>
                <w:bCs/>
                <w:color w:val="000000"/>
                <w:sz w:val="18"/>
                <w:szCs w:val="18"/>
              </w:rPr>
            </w:pPr>
            <w:r w:rsidRPr="00E90EB9">
              <w:rPr>
                <w:rFonts w:ascii="Arial" w:hAnsi="Arial" w:cs="Arial"/>
                <w:b/>
                <w:bCs/>
                <w:color w:val="000000"/>
                <w:sz w:val="18"/>
                <w:szCs w:val="18"/>
              </w:rPr>
              <w:t>Modifiable</w:t>
            </w:r>
          </w:p>
        </w:tc>
        <w:tc>
          <w:tcPr>
            <w:tcW w:w="1980" w:type="dxa"/>
            <w:shd w:val="clear" w:color="auto" w:fill="BFBFBF" w:themeFill="background1" w:themeFillShade="BF"/>
            <w:noWrap/>
            <w:vAlign w:val="bottom"/>
            <w:hideMark/>
          </w:tcPr>
          <w:p w14:paraId="6C0A002F" w14:textId="77777777" w:rsidR="00E72BB2" w:rsidRPr="00E90EB9" w:rsidRDefault="00E72BB2" w:rsidP="00BB0D0D">
            <w:pPr>
              <w:keepNext/>
              <w:widowControl w:val="0"/>
              <w:jc w:val="center"/>
              <w:rPr>
                <w:rFonts w:ascii="Arial" w:hAnsi="Arial" w:cs="Arial"/>
                <w:b/>
                <w:bCs/>
                <w:color w:val="000000"/>
                <w:sz w:val="18"/>
                <w:szCs w:val="18"/>
              </w:rPr>
            </w:pPr>
            <w:r w:rsidRPr="00E90EB9">
              <w:rPr>
                <w:rFonts w:ascii="Arial" w:hAnsi="Arial" w:cs="Arial"/>
                <w:b/>
                <w:bCs/>
                <w:color w:val="000000"/>
                <w:sz w:val="18"/>
                <w:szCs w:val="18"/>
              </w:rPr>
              <w:t>Product Type</w:t>
            </w:r>
          </w:p>
        </w:tc>
        <w:tc>
          <w:tcPr>
            <w:tcW w:w="4230" w:type="dxa"/>
            <w:shd w:val="clear" w:color="auto" w:fill="BFBFBF" w:themeFill="background1" w:themeFillShade="BF"/>
            <w:noWrap/>
            <w:vAlign w:val="bottom"/>
            <w:hideMark/>
          </w:tcPr>
          <w:p w14:paraId="56B5EE0E" w14:textId="77777777" w:rsidR="00E72BB2" w:rsidRPr="00E90EB9" w:rsidRDefault="00E90EB9" w:rsidP="00BB0D0D">
            <w:pPr>
              <w:keepNext/>
              <w:widowControl w:val="0"/>
              <w:jc w:val="center"/>
              <w:rPr>
                <w:rFonts w:ascii="Arial" w:hAnsi="Arial" w:cs="Arial"/>
                <w:b/>
                <w:bCs/>
                <w:color w:val="000000"/>
                <w:sz w:val="18"/>
                <w:szCs w:val="18"/>
              </w:rPr>
            </w:pPr>
            <w:r>
              <w:rPr>
                <w:rFonts w:ascii="Arial" w:hAnsi="Arial" w:cs="Arial"/>
                <w:b/>
                <w:bCs/>
                <w:color w:val="000000"/>
                <w:sz w:val="18"/>
                <w:szCs w:val="18"/>
              </w:rPr>
              <w:t>Long</w:t>
            </w:r>
            <w:r w:rsidR="00E72BB2" w:rsidRPr="00E90EB9">
              <w:rPr>
                <w:rFonts w:ascii="Arial" w:hAnsi="Arial" w:cs="Arial"/>
                <w:b/>
                <w:bCs/>
                <w:color w:val="000000"/>
                <w:sz w:val="18"/>
                <w:szCs w:val="18"/>
              </w:rPr>
              <w:t xml:space="preserve"> Name</w:t>
            </w:r>
          </w:p>
        </w:tc>
        <w:tc>
          <w:tcPr>
            <w:tcW w:w="3082" w:type="dxa"/>
            <w:shd w:val="clear" w:color="auto" w:fill="BFBFBF" w:themeFill="background1" w:themeFillShade="BF"/>
            <w:noWrap/>
            <w:vAlign w:val="bottom"/>
            <w:hideMark/>
          </w:tcPr>
          <w:p w14:paraId="1C7A7DE8" w14:textId="77777777" w:rsidR="00E72BB2" w:rsidRPr="00E90EB9" w:rsidRDefault="00E90EB9" w:rsidP="00BB0D0D">
            <w:pPr>
              <w:keepNext/>
              <w:widowControl w:val="0"/>
              <w:jc w:val="center"/>
              <w:rPr>
                <w:rFonts w:ascii="Arial" w:hAnsi="Arial" w:cs="Arial"/>
                <w:b/>
                <w:bCs/>
                <w:color w:val="000000"/>
                <w:sz w:val="18"/>
                <w:szCs w:val="18"/>
              </w:rPr>
            </w:pPr>
            <w:r>
              <w:rPr>
                <w:rFonts w:ascii="Arial" w:hAnsi="Arial" w:cs="Arial"/>
                <w:b/>
                <w:bCs/>
                <w:color w:val="000000"/>
                <w:sz w:val="18"/>
                <w:szCs w:val="18"/>
              </w:rPr>
              <w:t>Short</w:t>
            </w:r>
            <w:r w:rsidR="00E72BB2" w:rsidRPr="00E90EB9">
              <w:rPr>
                <w:rFonts w:ascii="Arial" w:hAnsi="Arial" w:cs="Arial"/>
                <w:b/>
                <w:bCs/>
                <w:color w:val="000000"/>
                <w:sz w:val="18"/>
                <w:szCs w:val="18"/>
              </w:rPr>
              <w:t xml:space="preserve"> Name</w:t>
            </w:r>
          </w:p>
        </w:tc>
        <w:tc>
          <w:tcPr>
            <w:tcW w:w="1462" w:type="dxa"/>
            <w:shd w:val="clear" w:color="auto" w:fill="BFBFBF" w:themeFill="background1" w:themeFillShade="BF"/>
            <w:vAlign w:val="bottom"/>
            <w:hideMark/>
          </w:tcPr>
          <w:p w14:paraId="223CF98F" w14:textId="77777777" w:rsidR="00E72BB2" w:rsidRPr="00E90EB9" w:rsidRDefault="00E72BB2" w:rsidP="00BB0D0D">
            <w:pPr>
              <w:keepNext/>
              <w:widowControl w:val="0"/>
              <w:jc w:val="center"/>
              <w:rPr>
                <w:rFonts w:ascii="Arial" w:hAnsi="Arial" w:cs="Arial"/>
                <w:b/>
                <w:bCs/>
                <w:color w:val="000000"/>
                <w:sz w:val="18"/>
                <w:szCs w:val="18"/>
              </w:rPr>
            </w:pPr>
            <w:r w:rsidRPr="00E90EB9">
              <w:rPr>
                <w:rFonts w:ascii="Arial" w:hAnsi="Arial" w:cs="Arial"/>
                <w:b/>
                <w:bCs/>
                <w:color w:val="000000"/>
                <w:sz w:val="18"/>
                <w:szCs w:val="18"/>
              </w:rPr>
              <w:t>Maximum Storage H</w:t>
            </w:r>
            <w:r w:rsidR="00FB0FCC" w:rsidRPr="00E90EB9">
              <w:rPr>
                <w:rFonts w:ascii="Arial" w:hAnsi="Arial" w:cs="Arial"/>
                <w:b/>
                <w:bCs/>
                <w:color w:val="000000"/>
                <w:sz w:val="18"/>
                <w:szCs w:val="18"/>
              </w:rPr>
              <w:t>ours</w:t>
            </w:r>
            <w:r w:rsidRPr="00E90EB9">
              <w:rPr>
                <w:rFonts w:ascii="Arial" w:hAnsi="Arial" w:cs="Arial"/>
                <w:b/>
                <w:bCs/>
                <w:color w:val="000000"/>
                <w:sz w:val="18"/>
                <w:szCs w:val="18"/>
              </w:rPr>
              <w:t xml:space="preserve"> </w:t>
            </w:r>
          </w:p>
        </w:tc>
      </w:tr>
      <w:tr w:rsidR="00FF2FBB" w:rsidRPr="00E90EB9" w14:paraId="545584B5" w14:textId="77777777" w:rsidTr="00E90EB9">
        <w:trPr>
          <w:cantSplit/>
          <w:trHeight w:val="300"/>
        </w:trPr>
        <w:tc>
          <w:tcPr>
            <w:tcW w:w="1255" w:type="dxa"/>
            <w:shd w:val="clear" w:color="auto" w:fill="auto"/>
            <w:noWrap/>
            <w:vAlign w:val="bottom"/>
            <w:hideMark/>
          </w:tcPr>
          <w:p w14:paraId="3959290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900" w:type="dxa"/>
            <w:shd w:val="clear" w:color="auto" w:fill="auto"/>
            <w:noWrap/>
            <w:vAlign w:val="bottom"/>
            <w:hideMark/>
          </w:tcPr>
          <w:p w14:paraId="2C86E282"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E9557</w:t>
            </w:r>
          </w:p>
        </w:tc>
        <w:tc>
          <w:tcPr>
            <w:tcW w:w="1170" w:type="dxa"/>
            <w:vAlign w:val="bottom"/>
          </w:tcPr>
          <w:p w14:paraId="4DAC5238"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66DB02A3"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Apheresis POOLED FRESH FROZEN PLASMA</w:t>
            </w:r>
          </w:p>
        </w:tc>
        <w:tc>
          <w:tcPr>
            <w:tcW w:w="4230" w:type="dxa"/>
            <w:shd w:val="clear" w:color="auto" w:fill="auto"/>
            <w:noWrap/>
            <w:vAlign w:val="bottom"/>
            <w:hideMark/>
          </w:tcPr>
          <w:p w14:paraId="7B010E50"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Apheresis POOLED FRESH FROZEN PLASMA|ACD-A/XX/&lt;=-25C|Psoralen-treated</w:t>
            </w:r>
          </w:p>
        </w:tc>
        <w:tc>
          <w:tcPr>
            <w:tcW w:w="3082" w:type="dxa"/>
            <w:shd w:val="clear" w:color="auto" w:fill="auto"/>
            <w:noWrap/>
            <w:vAlign w:val="bottom"/>
            <w:hideMark/>
          </w:tcPr>
          <w:p w14:paraId="728F10DD"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 xml:space="preserve">FFP AFR Pool ACD-A </w:t>
            </w:r>
            <w:r w:rsidR="008C5303" w:rsidRPr="00E90EB9">
              <w:rPr>
                <w:rFonts w:ascii="Arial" w:hAnsi="Arial" w:cs="Arial"/>
                <w:sz w:val="18"/>
                <w:szCs w:val="18"/>
              </w:rPr>
              <w:t>Psoralen</w:t>
            </w:r>
          </w:p>
        </w:tc>
        <w:tc>
          <w:tcPr>
            <w:tcW w:w="1462" w:type="dxa"/>
            <w:shd w:val="clear" w:color="auto" w:fill="auto"/>
            <w:noWrap/>
            <w:vAlign w:val="bottom"/>
            <w:hideMark/>
          </w:tcPr>
          <w:p w14:paraId="7586ED9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8760</w:t>
            </w:r>
          </w:p>
        </w:tc>
      </w:tr>
      <w:tr w:rsidR="00FF2FBB" w:rsidRPr="00E90EB9" w14:paraId="66A5828A" w14:textId="77777777" w:rsidTr="00E90EB9">
        <w:trPr>
          <w:cantSplit/>
          <w:trHeight w:val="300"/>
        </w:trPr>
        <w:tc>
          <w:tcPr>
            <w:tcW w:w="1255" w:type="dxa"/>
            <w:shd w:val="clear" w:color="auto" w:fill="auto"/>
            <w:noWrap/>
            <w:vAlign w:val="bottom"/>
            <w:hideMark/>
          </w:tcPr>
          <w:p w14:paraId="6FD0FF4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900" w:type="dxa"/>
            <w:shd w:val="clear" w:color="auto" w:fill="auto"/>
            <w:noWrap/>
            <w:vAlign w:val="bottom"/>
            <w:hideMark/>
          </w:tcPr>
          <w:p w14:paraId="3FDE135F"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E9558</w:t>
            </w:r>
          </w:p>
        </w:tc>
        <w:tc>
          <w:tcPr>
            <w:tcW w:w="1170" w:type="dxa"/>
            <w:vAlign w:val="bottom"/>
          </w:tcPr>
          <w:p w14:paraId="4599EF90"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3D884F2A"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4230" w:type="dxa"/>
            <w:shd w:val="clear" w:color="auto" w:fill="auto"/>
            <w:noWrap/>
            <w:vAlign w:val="bottom"/>
            <w:hideMark/>
          </w:tcPr>
          <w:p w14:paraId="3151CEA8"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CELLS|CPD&gt;AS5/350mL/refg|ResLeu:&lt;1.2E9</w:t>
            </w:r>
          </w:p>
        </w:tc>
        <w:tc>
          <w:tcPr>
            <w:tcW w:w="3082" w:type="dxa"/>
            <w:shd w:val="clear" w:color="auto" w:fill="auto"/>
            <w:noWrap/>
            <w:vAlign w:val="bottom"/>
            <w:hideMark/>
          </w:tcPr>
          <w:p w14:paraId="2A71D90D"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RBC CPD&gt;AS5 LUKOPR</w:t>
            </w:r>
          </w:p>
        </w:tc>
        <w:tc>
          <w:tcPr>
            <w:tcW w:w="1462" w:type="dxa"/>
            <w:shd w:val="clear" w:color="auto" w:fill="auto"/>
            <w:noWrap/>
            <w:vAlign w:val="bottom"/>
            <w:hideMark/>
          </w:tcPr>
          <w:p w14:paraId="6CA08F47"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1008</w:t>
            </w:r>
          </w:p>
        </w:tc>
      </w:tr>
      <w:tr w:rsidR="00FF2FBB" w:rsidRPr="00E90EB9" w14:paraId="45B0540E" w14:textId="77777777" w:rsidTr="00E90EB9">
        <w:trPr>
          <w:cantSplit/>
          <w:trHeight w:val="300"/>
        </w:trPr>
        <w:tc>
          <w:tcPr>
            <w:tcW w:w="1255" w:type="dxa"/>
            <w:shd w:val="clear" w:color="auto" w:fill="auto"/>
            <w:noWrap/>
            <w:vAlign w:val="bottom"/>
            <w:hideMark/>
          </w:tcPr>
          <w:p w14:paraId="768DC9C3"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900" w:type="dxa"/>
            <w:shd w:val="clear" w:color="auto" w:fill="auto"/>
            <w:noWrap/>
            <w:vAlign w:val="bottom"/>
            <w:hideMark/>
          </w:tcPr>
          <w:p w14:paraId="388231AE"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E9559</w:t>
            </w:r>
          </w:p>
        </w:tc>
        <w:tc>
          <w:tcPr>
            <w:tcW w:w="1170" w:type="dxa"/>
            <w:vAlign w:val="bottom"/>
          </w:tcPr>
          <w:p w14:paraId="75B8B327"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49BDE24B"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4230" w:type="dxa"/>
            <w:shd w:val="clear" w:color="auto" w:fill="auto"/>
            <w:noWrap/>
            <w:vAlign w:val="bottom"/>
            <w:hideMark/>
          </w:tcPr>
          <w:p w14:paraId="149F2C4B"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CELLS|CPD&gt;AS5/350mL/refg|ResLeu:&lt;1E6</w:t>
            </w:r>
          </w:p>
        </w:tc>
        <w:tc>
          <w:tcPr>
            <w:tcW w:w="3082" w:type="dxa"/>
            <w:shd w:val="clear" w:color="auto" w:fill="auto"/>
            <w:noWrap/>
            <w:vAlign w:val="bottom"/>
            <w:hideMark/>
          </w:tcPr>
          <w:p w14:paraId="3972F2F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RBC CPD&gt;AS5 LUKOPR</w:t>
            </w:r>
          </w:p>
        </w:tc>
        <w:tc>
          <w:tcPr>
            <w:tcW w:w="1462" w:type="dxa"/>
            <w:shd w:val="clear" w:color="auto" w:fill="auto"/>
            <w:noWrap/>
            <w:vAlign w:val="bottom"/>
            <w:hideMark/>
          </w:tcPr>
          <w:p w14:paraId="09DEDC2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1008</w:t>
            </w:r>
          </w:p>
        </w:tc>
      </w:tr>
      <w:tr w:rsidR="00FF2FBB" w:rsidRPr="00E90EB9" w14:paraId="743E431D" w14:textId="77777777" w:rsidTr="00E90EB9">
        <w:trPr>
          <w:cantSplit/>
          <w:trHeight w:val="300"/>
        </w:trPr>
        <w:tc>
          <w:tcPr>
            <w:tcW w:w="1255" w:type="dxa"/>
            <w:shd w:val="clear" w:color="auto" w:fill="auto"/>
            <w:noWrap/>
            <w:vAlign w:val="bottom"/>
            <w:hideMark/>
          </w:tcPr>
          <w:p w14:paraId="1895640C"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900" w:type="dxa"/>
            <w:shd w:val="clear" w:color="auto" w:fill="auto"/>
            <w:noWrap/>
            <w:vAlign w:val="bottom"/>
            <w:hideMark/>
          </w:tcPr>
          <w:p w14:paraId="362BD45C"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E9560</w:t>
            </w:r>
          </w:p>
        </w:tc>
        <w:tc>
          <w:tcPr>
            <w:tcW w:w="1170" w:type="dxa"/>
            <w:vAlign w:val="bottom"/>
          </w:tcPr>
          <w:p w14:paraId="4A7EA982"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7839C32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w:t>
            </w:r>
          </w:p>
        </w:tc>
        <w:tc>
          <w:tcPr>
            <w:tcW w:w="4230" w:type="dxa"/>
            <w:shd w:val="clear" w:color="auto" w:fill="auto"/>
            <w:noWrap/>
            <w:vAlign w:val="bottom"/>
            <w:hideMark/>
          </w:tcPr>
          <w:p w14:paraId="5AFFC033"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RED BLOOD CELLS|CPD&gt;AS5/350mL/refg|Irradiated|ResLeu:&lt;1E6</w:t>
            </w:r>
          </w:p>
        </w:tc>
        <w:tc>
          <w:tcPr>
            <w:tcW w:w="3082" w:type="dxa"/>
            <w:shd w:val="clear" w:color="auto" w:fill="auto"/>
            <w:noWrap/>
            <w:vAlign w:val="bottom"/>
            <w:hideMark/>
          </w:tcPr>
          <w:p w14:paraId="207D3E12"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RBC CPD&gt;AS5 IRD LUKOPR</w:t>
            </w:r>
          </w:p>
        </w:tc>
        <w:tc>
          <w:tcPr>
            <w:tcW w:w="1462" w:type="dxa"/>
            <w:shd w:val="clear" w:color="auto" w:fill="auto"/>
            <w:noWrap/>
            <w:vAlign w:val="bottom"/>
            <w:hideMark/>
          </w:tcPr>
          <w:p w14:paraId="7FC2EE5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672</w:t>
            </w:r>
          </w:p>
        </w:tc>
      </w:tr>
      <w:tr w:rsidR="00FF2FBB" w:rsidRPr="00E90EB9" w14:paraId="66EEDC89" w14:textId="77777777" w:rsidTr="00E90EB9">
        <w:trPr>
          <w:cantSplit/>
          <w:trHeight w:val="300"/>
        </w:trPr>
        <w:tc>
          <w:tcPr>
            <w:tcW w:w="1255" w:type="dxa"/>
            <w:shd w:val="clear" w:color="auto" w:fill="auto"/>
            <w:noWrap/>
            <w:vAlign w:val="bottom"/>
            <w:hideMark/>
          </w:tcPr>
          <w:p w14:paraId="13A1A2B4"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900" w:type="dxa"/>
            <w:shd w:val="clear" w:color="auto" w:fill="auto"/>
            <w:noWrap/>
            <w:vAlign w:val="bottom"/>
            <w:hideMark/>
          </w:tcPr>
          <w:p w14:paraId="3AEB8DE9"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E9561</w:t>
            </w:r>
          </w:p>
        </w:tc>
        <w:tc>
          <w:tcPr>
            <w:tcW w:w="1170" w:type="dxa"/>
            <w:vAlign w:val="bottom"/>
          </w:tcPr>
          <w:p w14:paraId="79AFF829"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No</w:t>
            </w:r>
          </w:p>
        </w:tc>
        <w:tc>
          <w:tcPr>
            <w:tcW w:w="1980" w:type="dxa"/>
            <w:shd w:val="clear" w:color="auto" w:fill="auto"/>
            <w:noWrap/>
            <w:vAlign w:val="bottom"/>
            <w:hideMark/>
          </w:tcPr>
          <w:p w14:paraId="6ED038E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4230" w:type="dxa"/>
            <w:shd w:val="clear" w:color="auto" w:fill="auto"/>
            <w:noWrap/>
            <w:vAlign w:val="bottom"/>
            <w:hideMark/>
          </w:tcPr>
          <w:p w14:paraId="4523C112"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PLASMA|CPD/450mL/&lt;=-25C|ResLeu:&lt;1E6|Frozen &lt;=8h|Quar:&gt;=112d/retested</w:t>
            </w:r>
          </w:p>
        </w:tc>
        <w:tc>
          <w:tcPr>
            <w:tcW w:w="3082" w:type="dxa"/>
            <w:shd w:val="clear" w:color="auto" w:fill="auto"/>
            <w:noWrap/>
            <w:vAlign w:val="bottom"/>
            <w:hideMark/>
          </w:tcPr>
          <w:p w14:paraId="07B2B093"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FFP CPD LUKOPR QUAR</w:t>
            </w:r>
          </w:p>
        </w:tc>
        <w:tc>
          <w:tcPr>
            <w:tcW w:w="1462" w:type="dxa"/>
            <w:shd w:val="clear" w:color="auto" w:fill="auto"/>
            <w:noWrap/>
            <w:vAlign w:val="bottom"/>
            <w:hideMark/>
          </w:tcPr>
          <w:p w14:paraId="6D2CB37E"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8760</w:t>
            </w:r>
          </w:p>
        </w:tc>
      </w:tr>
      <w:tr w:rsidR="00FF2FBB" w:rsidRPr="00E90EB9" w14:paraId="029AE423" w14:textId="77777777" w:rsidTr="00E90EB9">
        <w:trPr>
          <w:cantSplit/>
          <w:trHeight w:val="300"/>
        </w:trPr>
        <w:tc>
          <w:tcPr>
            <w:tcW w:w="1255" w:type="dxa"/>
            <w:shd w:val="clear" w:color="auto" w:fill="auto"/>
            <w:noWrap/>
            <w:vAlign w:val="bottom"/>
            <w:hideMark/>
          </w:tcPr>
          <w:p w14:paraId="748F6608"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900" w:type="dxa"/>
            <w:shd w:val="clear" w:color="auto" w:fill="auto"/>
            <w:noWrap/>
            <w:vAlign w:val="bottom"/>
            <w:hideMark/>
          </w:tcPr>
          <w:p w14:paraId="3C4A412F"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E9562</w:t>
            </w:r>
          </w:p>
        </w:tc>
        <w:tc>
          <w:tcPr>
            <w:tcW w:w="1170" w:type="dxa"/>
            <w:vAlign w:val="bottom"/>
          </w:tcPr>
          <w:p w14:paraId="07B380B8"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0C5DC1C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4230" w:type="dxa"/>
            <w:shd w:val="clear" w:color="auto" w:fill="auto"/>
            <w:noWrap/>
            <w:vAlign w:val="bottom"/>
            <w:hideMark/>
          </w:tcPr>
          <w:p w14:paraId="03DEB15B"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PLASMA|CPD/450mL/&lt;=-25C|ResLeu:&lt;1E6|Frozen &lt;=24h</w:t>
            </w:r>
          </w:p>
        </w:tc>
        <w:tc>
          <w:tcPr>
            <w:tcW w:w="3082" w:type="dxa"/>
            <w:shd w:val="clear" w:color="auto" w:fill="auto"/>
            <w:noWrap/>
            <w:vAlign w:val="bottom"/>
            <w:hideMark/>
          </w:tcPr>
          <w:p w14:paraId="114691EE"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FFP CPD LUKOPR</w:t>
            </w:r>
          </w:p>
        </w:tc>
        <w:tc>
          <w:tcPr>
            <w:tcW w:w="1462" w:type="dxa"/>
            <w:shd w:val="clear" w:color="auto" w:fill="auto"/>
            <w:noWrap/>
            <w:vAlign w:val="bottom"/>
            <w:hideMark/>
          </w:tcPr>
          <w:p w14:paraId="5B590ED5"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8760</w:t>
            </w:r>
          </w:p>
        </w:tc>
      </w:tr>
      <w:tr w:rsidR="00FF2FBB" w:rsidRPr="00E90EB9" w14:paraId="54D01B51" w14:textId="77777777" w:rsidTr="00E90EB9">
        <w:trPr>
          <w:cantSplit/>
          <w:trHeight w:val="300"/>
        </w:trPr>
        <w:tc>
          <w:tcPr>
            <w:tcW w:w="1255" w:type="dxa"/>
            <w:shd w:val="clear" w:color="auto" w:fill="auto"/>
            <w:noWrap/>
            <w:vAlign w:val="bottom"/>
            <w:hideMark/>
          </w:tcPr>
          <w:p w14:paraId="0B2ED5A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900" w:type="dxa"/>
            <w:shd w:val="clear" w:color="auto" w:fill="auto"/>
            <w:noWrap/>
            <w:vAlign w:val="bottom"/>
            <w:hideMark/>
          </w:tcPr>
          <w:p w14:paraId="1EC63CD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E9563</w:t>
            </w:r>
          </w:p>
        </w:tc>
        <w:tc>
          <w:tcPr>
            <w:tcW w:w="1170" w:type="dxa"/>
            <w:vAlign w:val="bottom"/>
          </w:tcPr>
          <w:p w14:paraId="3618A2D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No</w:t>
            </w:r>
          </w:p>
        </w:tc>
        <w:tc>
          <w:tcPr>
            <w:tcW w:w="1980" w:type="dxa"/>
            <w:shd w:val="clear" w:color="auto" w:fill="auto"/>
            <w:noWrap/>
            <w:vAlign w:val="bottom"/>
            <w:hideMark/>
          </w:tcPr>
          <w:p w14:paraId="6A2B08A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4230" w:type="dxa"/>
            <w:shd w:val="clear" w:color="auto" w:fill="auto"/>
            <w:noWrap/>
            <w:vAlign w:val="bottom"/>
            <w:hideMark/>
          </w:tcPr>
          <w:p w14:paraId="0FF7ACDD"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PLASMA|CPD/450mL/&lt;=-25C|ResLeu:&lt;1E6|Frozen &lt;=24h|Quar:&gt;=112d/retested</w:t>
            </w:r>
          </w:p>
        </w:tc>
        <w:tc>
          <w:tcPr>
            <w:tcW w:w="3082" w:type="dxa"/>
            <w:shd w:val="clear" w:color="auto" w:fill="auto"/>
            <w:noWrap/>
            <w:vAlign w:val="bottom"/>
            <w:hideMark/>
          </w:tcPr>
          <w:p w14:paraId="2BAF449F"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FFP CPD LUKOPR QUAR</w:t>
            </w:r>
          </w:p>
        </w:tc>
        <w:tc>
          <w:tcPr>
            <w:tcW w:w="1462" w:type="dxa"/>
            <w:shd w:val="clear" w:color="auto" w:fill="auto"/>
            <w:noWrap/>
            <w:vAlign w:val="bottom"/>
            <w:hideMark/>
          </w:tcPr>
          <w:p w14:paraId="7DE85349"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8760</w:t>
            </w:r>
          </w:p>
        </w:tc>
      </w:tr>
      <w:tr w:rsidR="00FF2FBB" w:rsidRPr="00E90EB9" w14:paraId="5BB98AFD" w14:textId="77777777" w:rsidTr="00E90EB9">
        <w:trPr>
          <w:cantSplit/>
          <w:trHeight w:val="300"/>
        </w:trPr>
        <w:tc>
          <w:tcPr>
            <w:tcW w:w="1255" w:type="dxa"/>
            <w:shd w:val="clear" w:color="auto" w:fill="auto"/>
            <w:noWrap/>
            <w:vAlign w:val="bottom"/>
            <w:hideMark/>
          </w:tcPr>
          <w:p w14:paraId="4EB4DFBF"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FRESH FROZEN PLASMA</w:t>
            </w:r>
          </w:p>
        </w:tc>
        <w:tc>
          <w:tcPr>
            <w:tcW w:w="900" w:type="dxa"/>
            <w:shd w:val="clear" w:color="auto" w:fill="auto"/>
            <w:noWrap/>
            <w:vAlign w:val="bottom"/>
            <w:hideMark/>
          </w:tcPr>
          <w:p w14:paraId="0BF87CC1"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E9564</w:t>
            </w:r>
          </w:p>
        </w:tc>
        <w:tc>
          <w:tcPr>
            <w:tcW w:w="1170" w:type="dxa"/>
            <w:vAlign w:val="bottom"/>
          </w:tcPr>
          <w:p w14:paraId="56D6ADD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Yes</w:t>
            </w:r>
          </w:p>
        </w:tc>
        <w:tc>
          <w:tcPr>
            <w:tcW w:w="1980" w:type="dxa"/>
            <w:shd w:val="clear" w:color="auto" w:fill="auto"/>
            <w:noWrap/>
            <w:vAlign w:val="bottom"/>
            <w:hideMark/>
          </w:tcPr>
          <w:p w14:paraId="04D7CDA7"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Thawed FRESH FROZEN PLASMA</w:t>
            </w:r>
          </w:p>
        </w:tc>
        <w:tc>
          <w:tcPr>
            <w:tcW w:w="4230" w:type="dxa"/>
            <w:shd w:val="clear" w:color="auto" w:fill="auto"/>
            <w:noWrap/>
            <w:vAlign w:val="bottom"/>
            <w:hideMark/>
          </w:tcPr>
          <w:p w14:paraId="65F92A26"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Thawed FRESH FROZEN PLASMA|CPD/450mL/refg|Methylene blue-treated</w:t>
            </w:r>
          </w:p>
        </w:tc>
        <w:tc>
          <w:tcPr>
            <w:tcW w:w="3082" w:type="dxa"/>
            <w:shd w:val="clear" w:color="auto" w:fill="auto"/>
            <w:noWrap/>
            <w:vAlign w:val="bottom"/>
            <w:hideMark/>
          </w:tcPr>
          <w:p w14:paraId="22D2F3A2"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FFP Thaw CPD Methyl Blue</w:t>
            </w:r>
          </w:p>
        </w:tc>
        <w:tc>
          <w:tcPr>
            <w:tcW w:w="1462" w:type="dxa"/>
            <w:shd w:val="clear" w:color="auto" w:fill="auto"/>
            <w:noWrap/>
            <w:vAlign w:val="bottom"/>
            <w:hideMark/>
          </w:tcPr>
          <w:p w14:paraId="11D9630C" w14:textId="77777777" w:rsidR="00FF2FBB" w:rsidRPr="00E90EB9" w:rsidRDefault="00FF2FBB" w:rsidP="00FF2FBB">
            <w:pPr>
              <w:spacing w:before="60"/>
              <w:rPr>
                <w:rFonts w:ascii="Arial" w:hAnsi="Arial" w:cs="Arial"/>
                <w:sz w:val="18"/>
                <w:szCs w:val="18"/>
              </w:rPr>
            </w:pPr>
            <w:r w:rsidRPr="00E90EB9">
              <w:rPr>
                <w:rFonts w:ascii="Arial" w:hAnsi="Arial" w:cs="Arial"/>
                <w:sz w:val="18"/>
                <w:szCs w:val="18"/>
              </w:rPr>
              <w:t>24</w:t>
            </w:r>
          </w:p>
        </w:tc>
      </w:tr>
      <w:tr w:rsidR="00E90EB9" w:rsidRPr="00E90EB9" w14:paraId="76F69FE6" w14:textId="77777777" w:rsidTr="00E90EB9">
        <w:trPr>
          <w:cantSplit/>
          <w:trHeight w:val="300"/>
        </w:trPr>
        <w:tc>
          <w:tcPr>
            <w:tcW w:w="1255" w:type="dxa"/>
            <w:shd w:val="clear" w:color="auto" w:fill="auto"/>
            <w:noWrap/>
            <w:vAlign w:val="bottom"/>
          </w:tcPr>
          <w:p w14:paraId="7815FE9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7ED61D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E9565</w:t>
            </w:r>
          </w:p>
        </w:tc>
        <w:tc>
          <w:tcPr>
            <w:tcW w:w="1170" w:type="dxa"/>
            <w:vAlign w:val="bottom"/>
          </w:tcPr>
          <w:p w14:paraId="7736047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E567B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06CC22A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CELLS|ACD-A&gt;AS3/XX/refg|Open|ResLeu:&lt;5E6|Saline added</w:t>
            </w:r>
          </w:p>
        </w:tc>
        <w:tc>
          <w:tcPr>
            <w:tcW w:w="3082" w:type="dxa"/>
            <w:shd w:val="clear" w:color="auto" w:fill="auto"/>
            <w:noWrap/>
            <w:vAlign w:val="bottom"/>
          </w:tcPr>
          <w:p w14:paraId="605B56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ACD-A&gt;AS3 OPN LUKOPR SAL Add</w:t>
            </w:r>
          </w:p>
        </w:tc>
        <w:tc>
          <w:tcPr>
            <w:tcW w:w="1462" w:type="dxa"/>
            <w:shd w:val="clear" w:color="auto" w:fill="auto"/>
            <w:noWrap/>
            <w:vAlign w:val="bottom"/>
          </w:tcPr>
          <w:p w14:paraId="2B22F3F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2E6F2845" w14:textId="77777777" w:rsidTr="00E90EB9">
        <w:trPr>
          <w:cantSplit/>
          <w:trHeight w:val="300"/>
        </w:trPr>
        <w:tc>
          <w:tcPr>
            <w:tcW w:w="1255" w:type="dxa"/>
            <w:shd w:val="clear" w:color="auto" w:fill="auto"/>
            <w:noWrap/>
            <w:vAlign w:val="bottom"/>
          </w:tcPr>
          <w:p w14:paraId="6E6131D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21C1E58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E9566</w:t>
            </w:r>
          </w:p>
        </w:tc>
        <w:tc>
          <w:tcPr>
            <w:tcW w:w="1170" w:type="dxa"/>
            <w:vAlign w:val="bottom"/>
          </w:tcPr>
          <w:p w14:paraId="268FB04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16A892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1F1BA21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CELLS|ACD-A&gt;AS3/XX/refg|Open|Irradiated|ResLeu:&lt;5E6|Saline added</w:t>
            </w:r>
          </w:p>
        </w:tc>
        <w:tc>
          <w:tcPr>
            <w:tcW w:w="3082" w:type="dxa"/>
            <w:shd w:val="clear" w:color="auto" w:fill="auto"/>
            <w:noWrap/>
            <w:vAlign w:val="bottom"/>
          </w:tcPr>
          <w:p w14:paraId="0225090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ACD-A&gt;AS3 OPN IRD LUKOPR SAL Add</w:t>
            </w:r>
          </w:p>
        </w:tc>
        <w:tc>
          <w:tcPr>
            <w:tcW w:w="1462" w:type="dxa"/>
            <w:shd w:val="clear" w:color="auto" w:fill="auto"/>
            <w:noWrap/>
            <w:vAlign w:val="bottom"/>
          </w:tcPr>
          <w:p w14:paraId="61D7CA0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16A18571" w14:textId="77777777" w:rsidTr="00E90EB9">
        <w:trPr>
          <w:cantSplit/>
          <w:trHeight w:val="300"/>
        </w:trPr>
        <w:tc>
          <w:tcPr>
            <w:tcW w:w="1255" w:type="dxa"/>
            <w:shd w:val="clear" w:color="auto" w:fill="auto"/>
            <w:noWrap/>
            <w:vAlign w:val="bottom"/>
          </w:tcPr>
          <w:p w14:paraId="7968BDD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248256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E9567</w:t>
            </w:r>
          </w:p>
        </w:tc>
        <w:tc>
          <w:tcPr>
            <w:tcW w:w="1170" w:type="dxa"/>
            <w:vAlign w:val="bottom"/>
          </w:tcPr>
          <w:p w14:paraId="64D04FD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692C58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67B0227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CELLS|CP2D&gt;AS3/XX/refg|Open|ResLeu:&lt;5E6|Saline added</w:t>
            </w:r>
          </w:p>
        </w:tc>
        <w:tc>
          <w:tcPr>
            <w:tcW w:w="3082" w:type="dxa"/>
            <w:shd w:val="clear" w:color="auto" w:fill="auto"/>
            <w:noWrap/>
            <w:vAlign w:val="bottom"/>
          </w:tcPr>
          <w:p w14:paraId="6B26C3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LUKOPR SAL Add</w:t>
            </w:r>
          </w:p>
        </w:tc>
        <w:tc>
          <w:tcPr>
            <w:tcW w:w="1462" w:type="dxa"/>
            <w:shd w:val="clear" w:color="auto" w:fill="auto"/>
            <w:noWrap/>
            <w:vAlign w:val="bottom"/>
          </w:tcPr>
          <w:p w14:paraId="492B211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35FB253" w14:textId="77777777" w:rsidTr="00E90EB9">
        <w:trPr>
          <w:cantSplit/>
          <w:trHeight w:val="300"/>
        </w:trPr>
        <w:tc>
          <w:tcPr>
            <w:tcW w:w="1255" w:type="dxa"/>
            <w:shd w:val="clear" w:color="auto" w:fill="auto"/>
            <w:noWrap/>
            <w:vAlign w:val="bottom"/>
          </w:tcPr>
          <w:p w14:paraId="4D88ECD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18F37F3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E9568</w:t>
            </w:r>
          </w:p>
        </w:tc>
        <w:tc>
          <w:tcPr>
            <w:tcW w:w="1170" w:type="dxa"/>
            <w:vAlign w:val="bottom"/>
          </w:tcPr>
          <w:p w14:paraId="50649C9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ED8933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1593911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CELLS|CP2D&gt;AS3/XX/refg|Open|ResLeu:&lt;5E6|Saline added|1st container</w:t>
            </w:r>
          </w:p>
        </w:tc>
        <w:tc>
          <w:tcPr>
            <w:tcW w:w="3082" w:type="dxa"/>
            <w:shd w:val="clear" w:color="auto" w:fill="auto"/>
            <w:noWrap/>
            <w:vAlign w:val="bottom"/>
          </w:tcPr>
          <w:p w14:paraId="59314A5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LUKOPR SAL Add 1C</w:t>
            </w:r>
          </w:p>
        </w:tc>
        <w:tc>
          <w:tcPr>
            <w:tcW w:w="1462" w:type="dxa"/>
            <w:shd w:val="clear" w:color="auto" w:fill="auto"/>
            <w:noWrap/>
            <w:vAlign w:val="bottom"/>
          </w:tcPr>
          <w:p w14:paraId="52FCB2A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2F377A03" w14:textId="77777777" w:rsidTr="00E90EB9">
        <w:trPr>
          <w:cantSplit/>
          <w:trHeight w:val="300"/>
        </w:trPr>
        <w:tc>
          <w:tcPr>
            <w:tcW w:w="1255" w:type="dxa"/>
            <w:shd w:val="clear" w:color="auto" w:fill="auto"/>
            <w:noWrap/>
            <w:vAlign w:val="bottom"/>
          </w:tcPr>
          <w:p w14:paraId="4948F05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RED BLOOD CELLS</w:t>
            </w:r>
          </w:p>
        </w:tc>
        <w:tc>
          <w:tcPr>
            <w:tcW w:w="900" w:type="dxa"/>
            <w:shd w:val="clear" w:color="auto" w:fill="auto"/>
            <w:noWrap/>
            <w:vAlign w:val="bottom"/>
          </w:tcPr>
          <w:p w14:paraId="0E384F4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E9569</w:t>
            </w:r>
          </w:p>
        </w:tc>
        <w:tc>
          <w:tcPr>
            <w:tcW w:w="1170" w:type="dxa"/>
            <w:vAlign w:val="bottom"/>
          </w:tcPr>
          <w:p w14:paraId="214660A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3F715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590579F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CELLS|CP2D&gt;AS3/XX/refg|Open|ResLeu:&lt;5E6|Saline added|2nd container</w:t>
            </w:r>
          </w:p>
        </w:tc>
        <w:tc>
          <w:tcPr>
            <w:tcW w:w="3082" w:type="dxa"/>
            <w:shd w:val="clear" w:color="auto" w:fill="auto"/>
            <w:noWrap/>
            <w:vAlign w:val="bottom"/>
          </w:tcPr>
          <w:p w14:paraId="422590B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LUKOPR SAL Add 2C</w:t>
            </w:r>
          </w:p>
        </w:tc>
        <w:tc>
          <w:tcPr>
            <w:tcW w:w="1462" w:type="dxa"/>
            <w:shd w:val="clear" w:color="auto" w:fill="auto"/>
            <w:noWrap/>
            <w:vAlign w:val="bottom"/>
          </w:tcPr>
          <w:p w14:paraId="362E747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865C2BB" w14:textId="77777777" w:rsidTr="00E90EB9">
        <w:trPr>
          <w:cantSplit/>
          <w:trHeight w:val="300"/>
        </w:trPr>
        <w:tc>
          <w:tcPr>
            <w:tcW w:w="1255" w:type="dxa"/>
            <w:shd w:val="clear" w:color="auto" w:fill="auto"/>
            <w:noWrap/>
            <w:vAlign w:val="bottom"/>
          </w:tcPr>
          <w:p w14:paraId="7E508B1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72F424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E9570</w:t>
            </w:r>
          </w:p>
        </w:tc>
        <w:tc>
          <w:tcPr>
            <w:tcW w:w="1170" w:type="dxa"/>
            <w:vAlign w:val="bottom"/>
          </w:tcPr>
          <w:p w14:paraId="1B256EC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618207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66A229F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CELLS|CP2D&gt;AS3/XX/refg|Open|Irradiated|ResLeu:&lt;5E6|Saline added</w:t>
            </w:r>
          </w:p>
        </w:tc>
        <w:tc>
          <w:tcPr>
            <w:tcW w:w="3082" w:type="dxa"/>
            <w:shd w:val="clear" w:color="auto" w:fill="auto"/>
            <w:noWrap/>
            <w:vAlign w:val="bottom"/>
          </w:tcPr>
          <w:p w14:paraId="7631573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IRD LUKOPR SAL Add</w:t>
            </w:r>
          </w:p>
        </w:tc>
        <w:tc>
          <w:tcPr>
            <w:tcW w:w="1462" w:type="dxa"/>
            <w:shd w:val="clear" w:color="auto" w:fill="auto"/>
            <w:noWrap/>
            <w:vAlign w:val="bottom"/>
          </w:tcPr>
          <w:p w14:paraId="5DEC2C2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75918CC7" w14:textId="77777777" w:rsidTr="00E90EB9">
        <w:trPr>
          <w:cantSplit/>
          <w:trHeight w:val="300"/>
        </w:trPr>
        <w:tc>
          <w:tcPr>
            <w:tcW w:w="1255" w:type="dxa"/>
            <w:shd w:val="clear" w:color="auto" w:fill="auto"/>
            <w:noWrap/>
            <w:vAlign w:val="bottom"/>
          </w:tcPr>
          <w:p w14:paraId="02EC6A7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2BDD5C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E9571</w:t>
            </w:r>
          </w:p>
        </w:tc>
        <w:tc>
          <w:tcPr>
            <w:tcW w:w="1170" w:type="dxa"/>
            <w:vAlign w:val="bottom"/>
          </w:tcPr>
          <w:p w14:paraId="07BE74F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099A0B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10B656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CELLS|CP2D&gt;AS3/XX/refg|Open|Irradiated|ResLeu:&lt;5E6|Saline added|1st container</w:t>
            </w:r>
          </w:p>
        </w:tc>
        <w:tc>
          <w:tcPr>
            <w:tcW w:w="3082" w:type="dxa"/>
            <w:shd w:val="clear" w:color="auto" w:fill="auto"/>
            <w:noWrap/>
            <w:vAlign w:val="bottom"/>
          </w:tcPr>
          <w:p w14:paraId="3E31BDE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IRD LUKOPR SAL Add 1C</w:t>
            </w:r>
          </w:p>
        </w:tc>
        <w:tc>
          <w:tcPr>
            <w:tcW w:w="1462" w:type="dxa"/>
            <w:shd w:val="clear" w:color="auto" w:fill="auto"/>
            <w:noWrap/>
            <w:vAlign w:val="bottom"/>
          </w:tcPr>
          <w:p w14:paraId="154E3D4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3DDE52DC" w14:textId="77777777" w:rsidTr="00E90EB9">
        <w:trPr>
          <w:cantSplit/>
          <w:trHeight w:val="300"/>
        </w:trPr>
        <w:tc>
          <w:tcPr>
            <w:tcW w:w="1255" w:type="dxa"/>
            <w:shd w:val="clear" w:color="auto" w:fill="auto"/>
            <w:noWrap/>
            <w:vAlign w:val="bottom"/>
          </w:tcPr>
          <w:p w14:paraId="6BD2B32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0D2F47D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E9572</w:t>
            </w:r>
          </w:p>
        </w:tc>
        <w:tc>
          <w:tcPr>
            <w:tcW w:w="1170" w:type="dxa"/>
            <w:vAlign w:val="bottom"/>
          </w:tcPr>
          <w:p w14:paraId="69E4D6C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B0F926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w:t>
            </w:r>
          </w:p>
        </w:tc>
        <w:tc>
          <w:tcPr>
            <w:tcW w:w="4230" w:type="dxa"/>
            <w:shd w:val="clear" w:color="auto" w:fill="auto"/>
            <w:noWrap/>
            <w:vAlign w:val="bottom"/>
          </w:tcPr>
          <w:p w14:paraId="6F70C05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RED BLOOD CELLS|CP2D&gt;AS3/XX/refg|Open|Irradiated|ResLeu:&lt;5E6|Saline added|2nd container</w:t>
            </w:r>
          </w:p>
        </w:tc>
        <w:tc>
          <w:tcPr>
            <w:tcW w:w="3082" w:type="dxa"/>
            <w:shd w:val="clear" w:color="auto" w:fill="auto"/>
            <w:noWrap/>
            <w:vAlign w:val="bottom"/>
          </w:tcPr>
          <w:p w14:paraId="5390205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CP2D&gt;AS3 OPN IRD LUKOPR SAL Add 2C</w:t>
            </w:r>
          </w:p>
        </w:tc>
        <w:tc>
          <w:tcPr>
            <w:tcW w:w="1462" w:type="dxa"/>
            <w:shd w:val="clear" w:color="auto" w:fill="auto"/>
            <w:noWrap/>
            <w:vAlign w:val="bottom"/>
          </w:tcPr>
          <w:p w14:paraId="5B35E6A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F76B8C9" w14:textId="77777777" w:rsidTr="00E90EB9">
        <w:trPr>
          <w:cantSplit/>
          <w:trHeight w:val="300"/>
        </w:trPr>
        <w:tc>
          <w:tcPr>
            <w:tcW w:w="1255" w:type="dxa"/>
            <w:shd w:val="clear" w:color="auto" w:fill="auto"/>
            <w:noWrap/>
            <w:vAlign w:val="bottom"/>
          </w:tcPr>
          <w:p w14:paraId="151D929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2A8EA94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E9573</w:t>
            </w:r>
          </w:p>
        </w:tc>
        <w:tc>
          <w:tcPr>
            <w:tcW w:w="1170" w:type="dxa"/>
            <w:vAlign w:val="bottom"/>
          </w:tcPr>
          <w:p w14:paraId="3E01595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4CC65A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40654AE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CELLS|CPD/500mL/refg|Open|ResLeu:&lt;5E6|Saline added</w:t>
            </w:r>
          </w:p>
        </w:tc>
        <w:tc>
          <w:tcPr>
            <w:tcW w:w="3082" w:type="dxa"/>
            <w:shd w:val="clear" w:color="auto" w:fill="auto"/>
            <w:noWrap/>
            <w:vAlign w:val="bottom"/>
          </w:tcPr>
          <w:p w14:paraId="08F679F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 OPN LUKOPR SAL Add</w:t>
            </w:r>
          </w:p>
        </w:tc>
        <w:tc>
          <w:tcPr>
            <w:tcW w:w="1462" w:type="dxa"/>
            <w:shd w:val="clear" w:color="auto" w:fill="auto"/>
            <w:noWrap/>
            <w:vAlign w:val="bottom"/>
          </w:tcPr>
          <w:p w14:paraId="72B11B7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7F7A15E8" w14:textId="77777777" w:rsidTr="00E90EB9">
        <w:trPr>
          <w:cantSplit/>
          <w:trHeight w:val="300"/>
        </w:trPr>
        <w:tc>
          <w:tcPr>
            <w:tcW w:w="1255" w:type="dxa"/>
            <w:shd w:val="clear" w:color="auto" w:fill="auto"/>
            <w:noWrap/>
            <w:vAlign w:val="bottom"/>
          </w:tcPr>
          <w:p w14:paraId="589BBEE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69F678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E9574</w:t>
            </w:r>
          </w:p>
        </w:tc>
        <w:tc>
          <w:tcPr>
            <w:tcW w:w="1170" w:type="dxa"/>
            <w:vAlign w:val="bottom"/>
          </w:tcPr>
          <w:p w14:paraId="2F7EAFD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A2CFF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1B486DC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CELLS|CPD/500mL/refg|Open|Irradiated|ResLeu:&lt;5E6|Saline added</w:t>
            </w:r>
          </w:p>
        </w:tc>
        <w:tc>
          <w:tcPr>
            <w:tcW w:w="3082" w:type="dxa"/>
            <w:shd w:val="clear" w:color="auto" w:fill="auto"/>
            <w:noWrap/>
            <w:vAlign w:val="bottom"/>
          </w:tcPr>
          <w:p w14:paraId="44A7272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 OPN IRD LUKOPR SAL Add</w:t>
            </w:r>
          </w:p>
        </w:tc>
        <w:tc>
          <w:tcPr>
            <w:tcW w:w="1462" w:type="dxa"/>
            <w:shd w:val="clear" w:color="auto" w:fill="auto"/>
            <w:noWrap/>
            <w:vAlign w:val="bottom"/>
          </w:tcPr>
          <w:p w14:paraId="5B9508A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2533423C" w14:textId="77777777" w:rsidTr="00E90EB9">
        <w:trPr>
          <w:cantSplit/>
          <w:trHeight w:val="300"/>
        </w:trPr>
        <w:tc>
          <w:tcPr>
            <w:tcW w:w="1255" w:type="dxa"/>
            <w:shd w:val="clear" w:color="auto" w:fill="auto"/>
            <w:noWrap/>
            <w:vAlign w:val="bottom"/>
          </w:tcPr>
          <w:p w14:paraId="09A74F4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729A3E1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E9575</w:t>
            </w:r>
          </w:p>
        </w:tc>
        <w:tc>
          <w:tcPr>
            <w:tcW w:w="1170" w:type="dxa"/>
            <w:vAlign w:val="bottom"/>
          </w:tcPr>
          <w:p w14:paraId="224C377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60F8C50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Liquid PLASMA</w:t>
            </w:r>
          </w:p>
        </w:tc>
        <w:tc>
          <w:tcPr>
            <w:tcW w:w="4230" w:type="dxa"/>
            <w:shd w:val="clear" w:color="auto" w:fill="auto"/>
            <w:noWrap/>
            <w:vAlign w:val="bottom"/>
          </w:tcPr>
          <w:p w14:paraId="42AC17A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Liquid PLASMA|CPD/XX/&lt;37C|Not for tx or mnf|ResLeu:&lt;5E6</w:t>
            </w:r>
          </w:p>
        </w:tc>
        <w:tc>
          <w:tcPr>
            <w:tcW w:w="3082" w:type="dxa"/>
            <w:shd w:val="clear" w:color="auto" w:fill="auto"/>
            <w:noWrap/>
            <w:vAlign w:val="bottom"/>
          </w:tcPr>
          <w:p w14:paraId="5F1447A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PLASMA Liq CPD NMT LUKOPR</w:t>
            </w:r>
          </w:p>
        </w:tc>
        <w:tc>
          <w:tcPr>
            <w:tcW w:w="1462" w:type="dxa"/>
            <w:shd w:val="clear" w:color="auto" w:fill="auto"/>
            <w:noWrap/>
            <w:vAlign w:val="bottom"/>
          </w:tcPr>
          <w:p w14:paraId="280D66F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624</w:t>
            </w:r>
          </w:p>
        </w:tc>
      </w:tr>
      <w:tr w:rsidR="00E90EB9" w:rsidRPr="00E90EB9" w14:paraId="221D4C06" w14:textId="77777777" w:rsidTr="00E90EB9">
        <w:trPr>
          <w:cantSplit/>
          <w:trHeight w:val="300"/>
        </w:trPr>
        <w:tc>
          <w:tcPr>
            <w:tcW w:w="1255" w:type="dxa"/>
            <w:shd w:val="clear" w:color="auto" w:fill="auto"/>
            <w:noWrap/>
            <w:vAlign w:val="bottom"/>
          </w:tcPr>
          <w:p w14:paraId="3A80B5F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w:t>
            </w:r>
          </w:p>
        </w:tc>
        <w:tc>
          <w:tcPr>
            <w:tcW w:w="900" w:type="dxa"/>
            <w:shd w:val="clear" w:color="auto" w:fill="auto"/>
            <w:noWrap/>
            <w:vAlign w:val="bottom"/>
          </w:tcPr>
          <w:p w14:paraId="76D27B9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E9576</w:t>
            </w:r>
          </w:p>
        </w:tc>
        <w:tc>
          <w:tcPr>
            <w:tcW w:w="1170" w:type="dxa"/>
            <w:vAlign w:val="bottom"/>
          </w:tcPr>
          <w:p w14:paraId="03DCDB3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4AD210F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w:t>
            </w:r>
          </w:p>
        </w:tc>
        <w:tc>
          <w:tcPr>
            <w:tcW w:w="4230" w:type="dxa"/>
            <w:shd w:val="clear" w:color="auto" w:fill="auto"/>
            <w:noWrap/>
            <w:vAlign w:val="bottom"/>
          </w:tcPr>
          <w:p w14:paraId="77E19A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CRYOPRECIPITATE|None/XX/&lt;=-18C|For mnf:noninjectable</w:t>
            </w:r>
          </w:p>
        </w:tc>
        <w:tc>
          <w:tcPr>
            <w:tcW w:w="3082" w:type="dxa"/>
            <w:shd w:val="clear" w:color="auto" w:fill="auto"/>
            <w:noWrap/>
            <w:vAlign w:val="bottom"/>
          </w:tcPr>
          <w:p w14:paraId="24F54C6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 None MNFNI</w:t>
            </w:r>
          </w:p>
        </w:tc>
        <w:tc>
          <w:tcPr>
            <w:tcW w:w="1462" w:type="dxa"/>
            <w:shd w:val="clear" w:color="auto" w:fill="auto"/>
            <w:noWrap/>
            <w:vAlign w:val="bottom"/>
          </w:tcPr>
          <w:p w14:paraId="7181F83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3088CEA9" w14:textId="77777777" w:rsidTr="00E90EB9">
        <w:trPr>
          <w:cantSplit/>
          <w:trHeight w:val="300"/>
        </w:trPr>
        <w:tc>
          <w:tcPr>
            <w:tcW w:w="1255" w:type="dxa"/>
            <w:shd w:val="clear" w:color="auto" w:fill="auto"/>
            <w:noWrap/>
            <w:vAlign w:val="bottom"/>
          </w:tcPr>
          <w:p w14:paraId="58FA526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w:t>
            </w:r>
          </w:p>
        </w:tc>
        <w:tc>
          <w:tcPr>
            <w:tcW w:w="900" w:type="dxa"/>
            <w:shd w:val="clear" w:color="auto" w:fill="auto"/>
            <w:noWrap/>
            <w:vAlign w:val="bottom"/>
          </w:tcPr>
          <w:p w14:paraId="16390E0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E9577</w:t>
            </w:r>
          </w:p>
        </w:tc>
        <w:tc>
          <w:tcPr>
            <w:tcW w:w="1170" w:type="dxa"/>
            <w:vAlign w:val="bottom"/>
          </w:tcPr>
          <w:p w14:paraId="25DC8BC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8EBD5B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CRYOPRECIPITATE</w:t>
            </w:r>
          </w:p>
        </w:tc>
        <w:tc>
          <w:tcPr>
            <w:tcW w:w="4230" w:type="dxa"/>
            <w:shd w:val="clear" w:color="auto" w:fill="auto"/>
            <w:noWrap/>
            <w:vAlign w:val="bottom"/>
          </w:tcPr>
          <w:p w14:paraId="2A73C28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CRYOPRECIPITATE|None/XX/&lt;=-18C|For mnf:noninjectable</w:t>
            </w:r>
          </w:p>
        </w:tc>
        <w:tc>
          <w:tcPr>
            <w:tcW w:w="3082" w:type="dxa"/>
            <w:shd w:val="clear" w:color="auto" w:fill="auto"/>
            <w:noWrap/>
            <w:vAlign w:val="bottom"/>
          </w:tcPr>
          <w:p w14:paraId="35FB5D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 Pool None MNFNI</w:t>
            </w:r>
          </w:p>
        </w:tc>
        <w:tc>
          <w:tcPr>
            <w:tcW w:w="1462" w:type="dxa"/>
            <w:shd w:val="clear" w:color="auto" w:fill="auto"/>
            <w:noWrap/>
            <w:vAlign w:val="bottom"/>
          </w:tcPr>
          <w:p w14:paraId="074300F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3B3D82D9" w14:textId="77777777" w:rsidTr="00E90EB9">
        <w:trPr>
          <w:cantSplit/>
          <w:trHeight w:val="300"/>
        </w:trPr>
        <w:tc>
          <w:tcPr>
            <w:tcW w:w="1255" w:type="dxa"/>
            <w:shd w:val="clear" w:color="auto" w:fill="auto"/>
            <w:noWrap/>
            <w:vAlign w:val="bottom"/>
          </w:tcPr>
          <w:p w14:paraId="0B6CF57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6E10FE4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E9578</w:t>
            </w:r>
          </w:p>
        </w:tc>
        <w:tc>
          <w:tcPr>
            <w:tcW w:w="1170" w:type="dxa"/>
            <w:vAlign w:val="bottom"/>
          </w:tcPr>
          <w:p w14:paraId="1CF7471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56F868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w:t>
            </w:r>
          </w:p>
        </w:tc>
        <w:tc>
          <w:tcPr>
            <w:tcW w:w="4230" w:type="dxa"/>
            <w:shd w:val="clear" w:color="auto" w:fill="auto"/>
            <w:noWrap/>
            <w:vAlign w:val="bottom"/>
          </w:tcPr>
          <w:p w14:paraId="32892AA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CELLS|None/XX/refg|1st container</w:t>
            </w:r>
          </w:p>
        </w:tc>
        <w:tc>
          <w:tcPr>
            <w:tcW w:w="3082" w:type="dxa"/>
            <w:shd w:val="clear" w:color="auto" w:fill="auto"/>
            <w:noWrap/>
            <w:vAlign w:val="bottom"/>
          </w:tcPr>
          <w:p w14:paraId="533656A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Wash None 1C</w:t>
            </w:r>
          </w:p>
        </w:tc>
        <w:tc>
          <w:tcPr>
            <w:tcW w:w="1462" w:type="dxa"/>
            <w:shd w:val="clear" w:color="auto" w:fill="auto"/>
            <w:noWrap/>
            <w:vAlign w:val="bottom"/>
          </w:tcPr>
          <w:p w14:paraId="66A74CE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0F58E86" w14:textId="77777777" w:rsidTr="00E90EB9">
        <w:trPr>
          <w:cantSplit/>
          <w:trHeight w:val="300"/>
        </w:trPr>
        <w:tc>
          <w:tcPr>
            <w:tcW w:w="1255" w:type="dxa"/>
            <w:shd w:val="clear" w:color="auto" w:fill="auto"/>
            <w:noWrap/>
            <w:vAlign w:val="bottom"/>
          </w:tcPr>
          <w:p w14:paraId="41D1854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1DF251A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E9579</w:t>
            </w:r>
          </w:p>
        </w:tc>
        <w:tc>
          <w:tcPr>
            <w:tcW w:w="1170" w:type="dxa"/>
            <w:vAlign w:val="bottom"/>
          </w:tcPr>
          <w:p w14:paraId="743346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E1A727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w:t>
            </w:r>
          </w:p>
        </w:tc>
        <w:tc>
          <w:tcPr>
            <w:tcW w:w="4230" w:type="dxa"/>
            <w:shd w:val="clear" w:color="auto" w:fill="auto"/>
            <w:noWrap/>
            <w:vAlign w:val="bottom"/>
          </w:tcPr>
          <w:p w14:paraId="07A542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CELLS|None/XX/refg|2nd container</w:t>
            </w:r>
          </w:p>
        </w:tc>
        <w:tc>
          <w:tcPr>
            <w:tcW w:w="3082" w:type="dxa"/>
            <w:shd w:val="clear" w:color="auto" w:fill="auto"/>
            <w:noWrap/>
            <w:vAlign w:val="bottom"/>
          </w:tcPr>
          <w:p w14:paraId="69F9CB6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Wash None 2C</w:t>
            </w:r>
          </w:p>
        </w:tc>
        <w:tc>
          <w:tcPr>
            <w:tcW w:w="1462" w:type="dxa"/>
            <w:shd w:val="clear" w:color="auto" w:fill="auto"/>
            <w:noWrap/>
            <w:vAlign w:val="bottom"/>
          </w:tcPr>
          <w:p w14:paraId="2EFD92C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01D14BC" w14:textId="77777777" w:rsidTr="00E90EB9">
        <w:trPr>
          <w:cantSplit/>
          <w:trHeight w:val="300"/>
        </w:trPr>
        <w:tc>
          <w:tcPr>
            <w:tcW w:w="1255" w:type="dxa"/>
            <w:shd w:val="clear" w:color="auto" w:fill="auto"/>
            <w:noWrap/>
            <w:vAlign w:val="bottom"/>
          </w:tcPr>
          <w:p w14:paraId="7769928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28273BC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E9580</w:t>
            </w:r>
          </w:p>
        </w:tc>
        <w:tc>
          <w:tcPr>
            <w:tcW w:w="1170" w:type="dxa"/>
            <w:vAlign w:val="bottom"/>
          </w:tcPr>
          <w:p w14:paraId="042E23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9252FF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w:t>
            </w:r>
          </w:p>
        </w:tc>
        <w:tc>
          <w:tcPr>
            <w:tcW w:w="4230" w:type="dxa"/>
            <w:shd w:val="clear" w:color="auto" w:fill="auto"/>
            <w:noWrap/>
            <w:vAlign w:val="bottom"/>
          </w:tcPr>
          <w:p w14:paraId="22AEBE2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CELLS|None/XX/refg|Irradiated|1st container</w:t>
            </w:r>
          </w:p>
        </w:tc>
        <w:tc>
          <w:tcPr>
            <w:tcW w:w="3082" w:type="dxa"/>
            <w:shd w:val="clear" w:color="auto" w:fill="auto"/>
            <w:noWrap/>
            <w:vAlign w:val="bottom"/>
          </w:tcPr>
          <w:p w14:paraId="24C27FE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Wash None IRD 1C</w:t>
            </w:r>
          </w:p>
        </w:tc>
        <w:tc>
          <w:tcPr>
            <w:tcW w:w="1462" w:type="dxa"/>
            <w:shd w:val="clear" w:color="auto" w:fill="auto"/>
            <w:noWrap/>
            <w:vAlign w:val="bottom"/>
          </w:tcPr>
          <w:p w14:paraId="54B21D5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C15460C" w14:textId="77777777" w:rsidTr="00E90EB9">
        <w:trPr>
          <w:cantSplit/>
          <w:trHeight w:val="300"/>
        </w:trPr>
        <w:tc>
          <w:tcPr>
            <w:tcW w:w="1255" w:type="dxa"/>
            <w:shd w:val="clear" w:color="auto" w:fill="auto"/>
            <w:noWrap/>
            <w:vAlign w:val="bottom"/>
          </w:tcPr>
          <w:p w14:paraId="06B140A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5908E2C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E9581</w:t>
            </w:r>
          </w:p>
        </w:tc>
        <w:tc>
          <w:tcPr>
            <w:tcW w:w="1170" w:type="dxa"/>
            <w:vAlign w:val="bottom"/>
          </w:tcPr>
          <w:p w14:paraId="44F2113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58C3C8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w:t>
            </w:r>
          </w:p>
        </w:tc>
        <w:tc>
          <w:tcPr>
            <w:tcW w:w="4230" w:type="dxa"/>
            <w:shd w:val="clear" w:color="auto" w:fill="auto"/>
            <w:noWrap/>
            <w:vAlign w:val="bottom"/>
          </w:tcPr>
          <w:p w14:paraId="3FFB126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RED BLOOD CELLS|None/XX/refg|Irradiated|2nd container</w:t>
            </w:r>
          </w:p>
        </w:tc>
        <w:tc>
          <w:tcPr>
            <w:tcW w:w="3082" w:type="dxa"/>
            <w:shd w:val="clear" w:color="auto" w:fill="auto"/>
            <w:noWrap/>
            <w:vAlign w:val="bottom"/>
          </w:tcPr>
          <w:p w14:paraId="1DFE1A4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Wash None IRD 2C</w:t>
            </w:r>
          </w:p>
        </w:tc>
        <w:tc>
          <w:tcPr>
            <w:tcW w:w="1462" w:type="dxa"/>
            <w:shd w:val="clear" w:color="auto" w:fill="auto"/>
            <w:noWrap/>
            <w:vAlign w:val="bottom"/>
          </w:tcPr>
          <w:p w14:paraId="3843620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E172A0C" w14:textId="77777777" w:rsidTr="00E90EB9">
        <w:trPr>
          <w:cantSplit/>
          <w:trHeight w:val="300"/>
        </w:trPr>
        <w:tc>
          <w:tcPr>
            <w:tcW w:w="1255" w:type="dxa"/>
            <w:shd w:val="clear" w:color="auto" w:fill="auto"/>
            <w:noWrap/>
            <w:vAlign w:val="bottom"/>
          </w:tcPr>
          <w:p w14:paraId="272CEC1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016ADF6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E9582</w:t>
            </w:r>
          </w:p>
        </w:tc>
        <w:tc>
          <w:tcPr>
            <w:tcW w:w="1170" w:type="dxa"/>
            <w:vAlign w:val="bottom"/>
          </w:tcPr>
          <w:p w14:paraId="7C08C46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763DC1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w:t>
            </w:r>
          </w:p>
        </w:tc>
        <w:tc>
          <w:tcPr>
            <w:tcW w:w="4230" w:type="dxa"/>
            <w:shd w:val="clear" w:color="auto" w:fill="auto"/>
            <w:noWrap/>
            <w:vAlign w:val="bottom"/>
          </w:tcPr>
          <w:p w14:paraId="4D00468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CELLS|None/XX/refg|1st container</w:t>
            </w:r>
          </w:p>
        </w:tc>
        <w:tc>
          <w:tcPr>
            <w:tcW w:w="3082" w:type="dxa"/>
            <w:shd w:val="clear" w:color="auto" w:fill="auto"/>
            <w:noWrap/>
            <w:vAlign w:val="bottom"/>
          </w:tcPr>
          <w:p w14:paraId="1E9ED54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Deg None 1C</w:t>
            </w:r>
          </w:p>
        </w:tc>
        <w:tc>
          <w:tcPr>
            <w:tcW w:w="1462" w:type="dxa"/>
            <w:shd w:val="clear" w:color="auto" w:fill="auto"/>
            <w:noWrap/>
            <w:vAlign w:val="bottom"/>
          </w:tcPr>
          <w:p w14:paraId="4E69DB8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336</w:t>
            </w:r>
          </w:p>
        </w:tc>
      </w:tr>
      <w:tr w:rsidR="00E90EB9" w:rsidRPr="00E90EB9" w14:paraId="16B8D23C" w14:textId="77777777" w:rsidTr="00E90EB9">
        <w:trPr>
          <w:cantSplit/>
          <w:trHeight w:val="300"/>
        </w:trPr>
        <w:tc>
          <w:tcPr>
            <w:tcW w:w="1255" w:type="dxa"/>
            <w:shd w:val="clear" w:color="auto" w:fill="auto"/>
            <w:noWrap/>
            <w:vAlign w:val="bottom"/>
          </w:tcPr>
          <w:p w14:paraId="69B4F90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RED BLOOD CELLS</w:t>
            </w:r>
          </w:p>
        </w:tc>
        <w:tc>
          <w:tcPr>
            <w:tcW w:w="900" w:type="dxa"/>
            <w:shd w:val="clear" w:color="auto" w:fill="auto"/>
            <w:noWrap/>
            <w:vAlign w:val="bottom"/>
          </w:tcPr>
          <w:p w14:paraId="5EC3811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E9583</w:t>
            </w:r>
          </w:p>
        </w:tc>
        <w:tc>
          <w:tcPr>
            <w:tcW w:w="1170" w:type="dxa"/>
            <w:vAlign w:val="bottom"/>
          </w:tcPr>
          <w:p w14:paraId="0D3C955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8391A3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w:t>
            </w:r>
          </w:p>
        </w:tc>
        <w:tc>
          <w:tcPr>
            <w:tcW w:w="4230" w:type="dxa"/>
            <w:shd w:val="clear" w:color="auto" w:fill="auto"/>
            <w:noWrap/>
            <w:vAlign w:val="bottom"/>
          </w:tcPr>
          <w:p w14:paraId="71AFAF5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CELLS|None/XX/refg|2nd container</w:t>
            </w:r>
          </w:p>
        </w:tc>
        <w:tc>
          <w:tcPr>
            <w:tcW w:w="3082" w:type="dxa"/>
            <w:shd w:val="clear" w:color="auto" w:fill="auto"/>
            <w:noWrap/>
            <w:vAlign w:val="bottom"/>
          </w:tcPr>
          <w:p w14:paraId="7BE72E2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Deg None 2C</w:t>
            </w:r>
          </w:p>
        </w:tc>
        <w:tc>
          <w:tcPr>
            <w:tcW w:w="1462" w:type="dxa"/>
            <w:shd w:val="clear" w:color="auto" w:fill="auto"/>
            <w:noWrap/>
            <w:vAlign w:val="bottom"/>
          </w:tcPr>
          <w:p w14:paraId="6EE3080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336</w:t>
            </w:r>
          </w:p>
        </w:tc>
      </w:tr>
      <w:tr w:rsidR="00E90EB9" w:rsidRPr="00E90EB9" w14:paraId="4160F7DA" w14:textId="77777777" w:rsidTr="00E90EB9">
        <w:trPr>
          <w:cantSplit/>
          <w:trHeight w:val="300"/>
        </w:trPr>
        <w:tc>
          <w:tcPr>
            <w:tcW w:w="1255" w:type="dxa"/>
            <w:shd w:val="clear" w:color="auto" w:fill="auto"/>
            <w:noWrap/>
            <w:vAlign w:val="bottom"/>
          </w:tcPr>
          <w:p w14:paraId="4B6616D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26874E8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E9584</w:t>
            </w:r>
          </w:p>
        </w:tc>
        <w:tc>
          <w:tcPr>
            <w:tcW w:w="1170" w:type="dxa"/>
            <w:vAlign w:val="bottom"/>
          </w:tcPr>
          <w:p w14:paraId="2FDBBC9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BDF1E9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w:t>
            </w:r>
          </w:p>
        </w:tc>
        <w:tc>
          <w:tcPr>
            <w:tcW w:w="4230" w:type="dxa"/>
            <w:shd w:val="clear" w:color="auto" w:fill="auto"/>
            <w:noWrap/>
            <w:vAlign w:val="bottom"/>
          </w:tcPr>
          <w:p w14:paraId="59A534A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CELLS|None/XX/refg|Irradiated|1st container</w:t>
            </w:r>
          </w:p>
        </w:tc>
        <w:tc>
          <w:tcPr>
            <w:tcW w:w="3082" w:type="dxa"/>
            <w:shd w:val="clear" w:color="auto" w:fill="auto"/>
            <w:noWrap/>
            <w:vAlign w:val="bottom"/>
          </w:tcPr>
          <w:p w14:paraId="31E12A6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Deg None IRD 1C</w:t>
            </w:r>
          </w:p>
        </w:tc>
        <w:tc>
          <w:tcPr>
            <w:tcW w:w="1462" w:type="dxa"/>
            <w:shd w:val="clear" w:color="auto" w:fill="auto"/>
            <w:noWrap/>
            <w:vAlign w:val="bottom"/>
          </w:tcPr>
          <w:p w14:paraId="2623AAE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336</w:t>
            </w:r>
          </w:p>
        </w:tc>
      </w:tr>
      <w:tr w:rsidR="00E90EB9" w:rsidRPr="00E90EB9" w14:paraId="45FEF3E4" w14:textId="77777777" w:rsidTr="00E90EB9">
        <w:trPr>
          <w:cantSplit/>
          <w:trHeight w:val="300"/>
        </w:trPr>
        <w:tc>
          <w:tcPr>
            <w:tcW w:w="1255" w:type="dxa"/>
            <w:shd w:val="clear" w:color="auto" w:fill="auto"/>
            <w:noWrap/>
            <w:vAlign w:val="bottom"/>
          </w:tcPr>
          <w:p w14:paraId="4011310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6E9384C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E9585</w:t>
            </w:r>
          </w:p>
        </w:tc>
        <w:tc>
          <w:tcPr>
            <w:tcW w:w="1170" w:type="dxa"/>
            <w:vAlign w:val="bottom"/>
          </w:tcPr>
          <w:p w14:paraId="2C5ABEC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056DB4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w:t>
            </w:r>
          </w:p>
        </w:tc>
        <w:tc>
          <w:tcPr>
            <w:tcW w:w="4230" w:type="dxa"/>
            <w:shd w:val="clear" w:color="auto" w:fill="auto"/>
            <w:noWrap/>
            <w:vAlign w:val="bottom"/>
          </w:tcPr>
          <w:p w14:paraId="0F27D31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CELLS|None/XX/refg|Irradiated|2nd container</w:t>
            </w:r>
          </w:p>
        </w:tc>
        <w:tc>
          <w:tcPr>
            <w:tcW w:w="3082" w:type="dxa"/>
            <w:shd w:val="clear" w:color="auto" w:fill="auto"/>
            <w:noWrap/>
            <w:vAlign w:val="bottom"/>
          </w:tcPr>
          <w:p w14:paraId="05DAFDF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Deg None IRD 2C</w:t>
            </w:r>
          </w:p>
        </w:tc>
        <w:tc>
          <w:tcPr>
            <w:tcW w:w="1462" w:type="dxa"/>
            <w:shd w:val="clear" w:color="auto" w:fill="auto"/>
            <w:noWrap/>
            <w:vAlign w:val="bottom"/>
          </w:tcPr>
          <w:p w14:paraId="3D4CCA7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336</w:t>
            </w:r>
          </w:p>
        </w:tc>
      </w:tr>
      <w:tr w:rsidR="00E90EB9" w:rsidRPr="00E90EB9" w14:paraId="77DFECF2" w14:textId="77777777" w:rsidTr="00E90EB9">
        <w:trPr>
          <w:cantSplit/>
          <w:trHeight w:val="300"/>
        </w:trPr>
        <w:tc>
          <w:tcPr>
            <w:tcW w:w="1255" w:type="dxa"/>
            <w:shd w:val="clear" w:color="auto" w:fill="auto"/>
            <w:noWrap/>
            <w:vAlign w:val="bottom"/>
          </w:tcPr>
          <w:p w14:paraId="60DF5D6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740FF22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E9586</w:t>
            </w:r>
          </w:p>
        </w:tc>
        <w:tc>
          <w:tcPr>
            <w:tcW w:w="1170" w:type="dxa"/>
            <w:vAlign w:val="bottom"/>
          </w:tcPr>
          <w:p w14:paraId="22C93D3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D3E8E2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03E0048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CELLS|CPD/XX/refg|For mnf:injectable|ResLeu:&lt;5E6|LowVol:anticoag not adj</w:t>
            </w:r>
          </w:p>
        </w:tc>
        <w:tc>
          <w:tcPr>
            <w:tcW w:w="3082" w:type="dxa"/>
            <w:shd w:val="clear" w:color="auto" w:fill="auto"/>
            <w:noWrap/>
            <w:vAlign w:val="bottom"/>
          </w:tcPr>
          <w:p w14:paraId="44195AE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 MNFI LUKOPR LowVol</w:t>
            </w:r>
          </w:p>
        </w:tc>
        <w:tc>
          <w:tcPr>
            <w:tcW w:w="1462" w:type="dxa"/>
            <w:shd w:val="clear" w:color="auto" w:fill="auto"/>
            <w:noWrap/>
            <w:vAlign w:val="bottom"/>
          </w:tcPr>
          <w:p w14:paraId="1BC1E0F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504</w:t>
            </w:r>
          </w:p>
        </w:tc>
      </w:tr>
      <w:tr w:rsidR="00E90EB9" w:rsidRPr="00E90EB9" w14:paraId="2B7A4F17" w14:textId="77777777" w:rsidTr="00E90EB9">
        <w:trPr>
          <w:cantSplit/>
          <w:trHeight w:val="300"/>
        </w:trPr>
        <w:tc>
          <w:tcPr>
            <w:tcW w:w="1255" w:type="dxa"/>
            <w:shd w:val="clear" w:color="auto" w:fill="auto"/>
            <w:noWrap/>
            <w:vAlign w:val="bottom"/>
          </w:tcPr>
          <w:p w14:paraId="6491E6D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C529C4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E9587</w:t>
            </w:r>
          </w:p>
        </w:tc>
        <w:tc>
          <w:tcPr>
            <w:tcW w:w="1170" w:type="dxa"/>
            <w:vAlign w:val="bottom"/>
          </w:tcPr>
          <w:p w14:paraId="1843250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62EFEBA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292F963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CELLS|CPD/XX/refg|For mnf:noninjectable|ResLeu:&lt;5E6|LowVol:anticoag not adj</w:t>
            </w:r>
          </w:p>
        </w:tc>
        <w:tc>
          <w:tcPr>
            <w:tcW w:w="3082" w:type="dxa"/>
            <w:shd w:val="clear" w:color="auto" w:fill="auto"/>
            <w:noWrap/>
            <w:vAlign w:val="bottom"/>
          </w:tcPr>
          <w:p w14:paraId="21A3B40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 MNFNI LUKOPR LowVol</w:t>
            </w:r>
          </w:p>
        </w:tc>
        <w:tc>
          <w:tcPr>
            <w:tcW w:w="1462" w:type="dxa"/>
            <w:shd w:val="clear" w:color="auto" w:fill="auto"/>
            <w:noWrap/>
            <w:vAlign w:val="bottom"/>
          </w:tcPr>
          <w:p w14:paraId="203EFCF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504</w:t>
            </w:r>
          </w:p>
        </w:tc>
      </w:tr>
      <w:tr w:rsidR="00E90EB9" w:rsidRPr="00E90EB9" w14:paraId="016D376F" w14:textId="77777777" w:rsidTr="00E90EB9">
        <w:trPr>
          <w:cantSplit/>
          <w:trHeight w:val="300"/>
        </w:trPr>
        <w:tc>
          <w:tcPr>
            <w:tcW w:w="1255" w:type="dxa"/>
            <w:shd w:val="clear" w:color="auto" w:fill="auto"/>
            <w:noWrap/>
            <w:vAlign w:val="bottom"/>
          </w:tcPr>
          <w:p w14:paraId="0E38FF4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3BA5D2B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E9588</w:t>
            </w:r>
          </w:p>
        </w:tc>
        <w:tc>
          <w:tcPr>
            <w:tcW w:w="1170" w:type="dxa"/>
            <w:vAlign w:val="bottom"/>
          </w:tcPr>
          <w:p w14:paraId="63913F0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62B97C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616A9BE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&lt;=6h|1st container</w:t>
            </w:r>
          </w:p>
        </w:tc>
        <w:tc>
          <w:tcPr>
            <w:tcW w:w="3082" w:type="dxa"/>
            <w:shd w:val="clear" w:color="auto" w:fill="auto"/>
            <w:noWrap/>
            <w:vAlign w:val="bottom"/>
          </w:tcPr>
          <w:p w14:paraId="51EB313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1C</w:t>
            </w:r>
          </w:p>
        </w:tc>
        <w:tc>
          <w:tcPr>
            <w:tcW w:w="1462" w:type="dxa"/>
            <w:shd w:val="clear" w:color="auto" w:fill="auto"/>
            <w:noWrap/>
            <w:vAlign w:val="bottom"/>
          </w:tcPr>
          <w:p w14:paraId="46CB544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043F44AC" w14:textId="77777777" w:rsidTr="00E90EB9">
        <w:trPr>
          <w:cantSplit/>
          <w:trHeight w:val="300"/>
        </w:trPr>
        <w:tc>
          <w:tcPr>
            <w:tcW w:w="1255" w:type="dxa"/>
            <w:shd w:val="clear" w:color="auto" w:fill="auto"/>
            <w:noWrap/>
            <w:vAlign w:val="bottom"/>
          </w:tcPr>
          <w:p w14:paraId="55F458A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19FA6C9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E9589</w:t>
            </w:r>
          </w:p>
        </w:tc>
        <w:tc>
          <w:tcPr>
            <w:tcW w:w="1170" w:type="dxa"/>
            <w:vAlign w:val="bottom"/>
          </w:tcPr>
          <w:p w14:paraId="3723D0D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40EA91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717A601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&lt;=6h|2nd container</w:t>
            </w:r>
          </w:p>
        </w:tc>
        <w:tc>
          <w:tcPr>
            <w:tcW w:w="3082" w:type="dxa"/>
            <w:shd w:val="clear" w:color="auto" w:fill="auto"/>
            <w:noWrap/>
            <w:vAlign w:val="bottom"/>
          </w:tcPr>
          <w:p w14:paraId="7EC4AF1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2C</w:t>
            </w:r>
          </w:p>
        </w:tc>
        <w:tc>
          <w:tcPr>
            <w:tcW w:w="1462" w:type="dxa"/>
            <w:shd w:val="clear" w:color="auto" w:fill="auto"/>
            <w:noWrap/>
            <w:vAlign w:val="bottom"/>
          </w:tcPr>
          <w:p w14:paraId="5A7CE3E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67055542" w14:textId="77777777" w:rsidTr="00E90EB9">
        <w:trPr>
          <w:cantSplit/>
          <w:trHeight w:val="300"/>
        </w:trPr>
        <w:tc>
          <w:tcPr>
            <w:tcW w:w="1255" w:type="dxa"/>
            <w:shd w:val="clear" w:color="auto" w:fill="auto"/>
            <w:noWrap/>
            <w:vAlign w:val="bottom"/>
          </w:tcPr>
          <w:p w14:paraId="0A3A3FB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77AB496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E9590</w:t>
            </w:r>
          </w:p>
        </w:tc>
        <w:tc>
          <w:tcPr>
            <w:tcW w:w="1170" w:type="dxa"/>
            <w:vAlign w:val="bottom"/>
          </w:tcPr>
          <w:p w14:paraId="012B491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4A091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4EFEF0B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&lt;=6h|3rd container</w:t>
            </w:r>
          </w:p>
        </w:tc>
        <w:tc>
          <w:tcPr>
            <w:tcW w:w="3082" w:type="dxa"/>
            <w:shd w:val="clear" w:color="auto" w:fill="auto"/>
            <w:noWrap/>
            <w:vAlign w:val="bottom"/>
          </w:tcPr>
          <w:p w14:paraId="2565F9E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3C</w:t>
            </w:r>
          </w:p>
        </w:tc>
        <w:tc>
          <w:tcPr>
            <w:tcW w:w="1462" w:type="dxa"/>
            <w:shd w:val="clear" w:color="auto" w:fill="auto"/>
            <w:noWrap/>
            <w:vAlign w:val="bottom"/>
          </w:tcPr>
          <w:p w14:paraId="5430965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45772F41" w14:textId="77777777" w:rsidTr="00E90EB9">
        <w:trPr>
          <w:cantSplit/>
          <w:trHeight w:val="300"/>
        </w:trPr>
        <w:tc>
          <w:tcPr>
            <w:tcW w:w="1255" w:type="dxa"/>
            <w:shd w:val="clear" w:color="auto" w:fill="auto"/>
            <w:noWrap/>
            <w:vAlign w:val="bottom"/>
          </w:tcPr>
          <w:p w14:paraId="52A4BF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154A319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E9591</w:t>
            </w:r>
          </w:p>
        </w:tc>
        <w:tc>
          <w:tcPr>
            <w:tcW w:w="1170" w:type="dxa"/>
            <w:vAlign w:val="bottom"/>
          </w:tcPr>
          <w:p w14:paraId="5A5DA6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5CE45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654C551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PLASMA|ACD-A/XX/&lt;=-25C|Irradiated|ResLeu:&lt;1E6|&lt;200 mL|Frozen &lt;=6h</w:t>
            </w:r>
          </w:p>
        </w:tc>
        <w:tc>
          <w:tcPr>
            <w:tcW w:w="3082" w:type="dxa"/>
            <w:shd w:val="clear" w:color="auto" w:fill="auto"/>
            <w:noWrap/>
            <w:vAlign w:val="bottom"/>
          </w:tcPr>
          <w:p w14:paraId="3C69A2F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LowVol</w:t>
            </w:r>
          </w:p>
        </w:tc>
        <w:tc>
          <w:tcPr>
            <w:tcW w:w="1462" w:type="dxa"/>
            <w:shd w:val="clear" w:color="auto" w:fill="auto"/>
            <w:noWrap/>
            <w:vAlign w:val="bottom"/>
          </w:tcPr>
          <w:p w14:paraId="3B9E5D8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44ABD800" w14:textId="77777777" w:rsidTr="00E90EB9">
        <w:trPr>
          <w:cantSplit/>
          <w:trHeight w:val="300"/>
        </w:trPr>
        <w:tc>
          <w:tcPr>
            <w:tcW w:w="1255" w:type="dxa"/>
            <w:shd w:val="clear" w:color="auto" w:fill="auto"/>
            <w:noWrap/>
            <w:vAlign w:val="bottom"/>
          </w:tcPr>
          <w:p w14:paraId="085CAC5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664BD29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E9592</w:t>
            </w:r>
          </w:p>
        </w:tc>
        <w:tc>
          <w:tcPr>
            <w:tcW w:w="1170" w:type="dxa"/>
            <w:vAlign w:val="bottom"/>
          </w:tcPr>
          <w:p w14:paraId="05DA5D3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253704F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4AC52BA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&lt;=6h|1st container|Quar:&gt;=4m/retested</w:t>
            </w:r>
          </w:p>
        </w:tc>
        <w:tc>
          <w:tcPr>
            <w:tcW w:w="3082" w:type="dxa"/>
            <w:shd w:val="clear" w:color="auto" w:fill="auto"/>
            <w:noWrap/>
            <w:vAlign w:val="bottom"/>
          </w:tcPr>
          <w:p w14:paraId="09277B0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1C QUAR</w:t>
            </w:r>
          </w:p>
        </w:tc>
        <w:tc>
          <w:tcPr>
            <w:tcW w:w="1462" w:type="dxa"/>
            <w:shd w:val="clear" w:color="auto" w:fill="auto"/>
            <w:noWrap/>
            <w:vAlign w:val="bottom"/>
          </w:tcPr>
          <w:p w14:paraId="4AA8B16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6D4653AD" w14:textId="77777777" w:rsidTr="00E90EB9">
        <w:trPr>
          <w:cantSplit/>
          <w:trHeight w:val="300"/>
        </w:trPr>
        <w:tc>
          <w:tcPr>
            <w:tcW w:w="1255" w:type="dxa"/>
            <w:shd w:val="clear" w:color="auto" w:fill="auto"/>
            <w:noWrap/>
            <w:vAlign w:val="bottom"/>
          </w:tcPr>
          <w:p w14:paraId="0F8A485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4705673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E9593</w:t>
            </w:r>
          </w:p>
        </w:tc>
        <w:tc>
          <w:tcPr>
            <w:tcW w:w="1170" w:type="dxa"/>
            <w:vAlign w:val="bottom"/>
          </w:tcPr>
          <w:p w14:paraId="3555019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92A030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7BC3C85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&lt;=6h|2nd container|Quar:&gt;=4m/retested</w:t>
            </w:r>
          </w:p>
        </w:tc>
        <w:tc>
          <w:tcPr>
            <w:tcW w:w="3082" w:type="dxa"/>
            <w:shd w:val="clear" w:color="auto" w:fill="auto"/>
            <w:noWrap/>
            <w:vAlign w:val="bottom"/>
          </w:tcPr>
          <w:p w14:paraId="20EA6B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2C QUAR</w:t>
            </w:r>
          </w:p>
        </w:tc>
        <w:tc>
          <w:tcPr>
            <w:tcW w:w="1462" w:type="dxa"/>
            <w:shd w:val="clear" w:color="auto" w:fill="auto"/>
            <w:noWrap/>
            <w:vAlign w:val="bottom"/>
          </w:tcPr>
          <w:p w14:paraId="5C3B62B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3958E5A0" w14:textId="77777777" w:rsidTr="00E90EB9">
        <w:trPr>
          <w:cantSplit/>
          <w:trHeight w:val="300"/>
        </w:trPr>
        <w:tc>
          <w:tcPr>
            <w:tcW w:w="1255" w:type="dxa"/>
            <w:shd w:val="clear" w:color="auto" w:fill="auto"/>
            <w:noWrap/>
            <w:vAlign w:val="bottom"/>
          </w:tcPr>
          <w:p w14:paraId="3E050E3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FRESH FROZEN PLASMA</w:t>
            </w:r>
          </w:p>
        </w:tc>
        <w:tc>
          <w:tcPr>
            <w:tcW w:w="900" w:type="dxa"/>
            <w:shd w:val="clear" w:color="auto" w:fill="auto"/>
            <w:noWrap/>
            <w:vAlign w:val="bottom"/>
          </w:tcPr>
          <w:p w14:paraId="62FED28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E9594</w:t>
            </w:r>
          </w:p>
        </w:tc>
        <w:tc>
          <w:tcPr>
            <w:tcW w:w="1170" w:type="dxa"/>
            <w:vAlign w:val="bottom"/>
          </w:tcPr>
          <w:p w14:paraId="64E0807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3ADC1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0BF599B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PLASMA|ACD-A/XX/&lt;=-25C|Irradiated|ResLeu:&lt;1E6|&gt;=200mL&lt;400mL|Frozen &lt;=6h|3rd container|Quar:&gt;=4m/retested</w:t>
            </w:r>
          </w:p>
        </w:tc>
        <w:tc>
          <w:tcPr>
            <w:tcW w:w="3082" w:type="dxa"/>
            <w:shd w:val="clear" w:color="auto" w:fill="auto"/>
            <w:noWrap/>
            <w:vAlign w:val="bottom"/>
          </w:tcPr>
          <w:p w14:paraId="681785B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3C QUAR</w:t>
            </w:r>
          </w:p>
        </w:tc>
        <w:tc>
          <w:tcPr>
            <w:tcW w:w="1462" w:type="dxa"/>
            <w:shd w:val="clear" w:color="auto" w:fill="auto"/>
            <w:noWrap/>
            <w:vAlign w:val="bottom"/>
          </w:tcPr>
          <w:p w14:paraId="6971445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4F297C7A" w14:textId="77777777" w:rsidTr="00E90EB9">
        <w:trPr>
          <w:cantSplit/>
          <w:trHeight w:val="300"/>
        </w:trPr>
        <w:tc>
          <w:tcPr>
            <w:tcW w:w="1255" w:type="dxa"/>
            <w:shd w:val="clear" w:color="auto" w:fill="auto"/>
            <w:noWrap/>
            <w:vAlign w:val="bottom"/>
          </w:tcPr>
          <w:p w14:paraId="226E014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71346FB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E9595</w:t>
            </w:r>
          </w:p>
        </w:tc>
        <w:tc>
          <w:tcPr>
            <w:tcW w:w="1170" w:type="dxa"/>
            <w:vAlign w:val="bottom"/>
          </w:tcPr>
          <w:p w14:paraId="03AF892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002DF27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w:t>
            </w:r>
          </w:p>
        </w:tc>
        <w:tc>
          <w:tcPr>
            <w:tcW w:w="4230" w:type="dxa"/>
            <w:shd w:val="clear" w:color="auto" w:fill="auto"/>
            <w:noWrap/>
            <w:vAlign w:val="bottom"/>
          </w:tcPr>
          <w:p w14:paraId="7DBC844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FRESH FROZEN PLASMA|ACD-A/XX/&lt;=-25C|Irradiated|ResLeu:&lt;1E6|&lt;200 mL|Frozen &lt;=6h|Quar:&gt;=4m/retested</w:t>
            </w:r>
          </w:p>
        </w:tc>
        <w:tc>
          <w:tcPr>
            <w:tcW w:w="3082" w:type="dxa"/>
            <w:shd w:val="clear" w:color="auto" w:fill="auto"/>
            <w:noWrap/>
            <w:vAlign w:val="bottom"/>
          </w:tcPr>
          <w:p w14:paraId="442B23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ACD-A IRD LUKOPR LowVol QUAR</w:t>
            </w:r>
          </w:p>
        </w:tc>
        <w:tc>
          <w:tcPr>
            <w:tcW w:w="1462" w:type="dxa"/>
            <w:shd w:val="clear" w:color="auto" w:fill="auto"/>
            <w:noWrap/>
            <w:vAlign w:val="bottom"/>
          </w:tcPr>
          <w:p w14:paraId="45F47B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20AF9181" w14:textId="77777777" w:rsidTr="00E90EB9">
        <w:trPr>
          <w:cantSplit/>
          <w:trHeight w:val="300"/>
        </w:trPr>
        <w:tc>
          <w:tcPr>
            <w:tcW w:w="1255" w:type="dxa"/>
            <w:shd w:val="clear" w:color="auto" w:fill="auto"/>
            <w:noWrap/>
            <w:vAlign w:val="bottom"/>
          </w:tcPr>
          <w:p w14:paraId="0599249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5F1CBD1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E9596</w:t>
            </w:r>
          </w:p>
        </w:tc>
        <w:tc>
          <w:tcPr>
            <w:tcW w:w="1170" w:type="dxa"/>
            <w:vAlign w:val="bottom"/>
          </w:tcPr>
          <w:p w14:paraId="6C901E0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6FDE107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w:t>
            </w:r>
          </w:p>
        </w:tc>
        <w:tc>
          <w:tcPr>
            <w:tcW w:w="4230" w:type="dxa"/>
            <w:shd w:val="clear" w:color="auto" w:fill="auto"/>
            <w:noWrap/>
            <w:vAlign w:val="bottom"/>
          </w:tcPr>
          <w:p w14:paraId="3529CDF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PLASMA|ACD-A/XX/rt|Irradiated|ResLeu:&lt;1E6|&gt;=200mL&lt;400mL|Frozen &lt;=6h|1st container|Quar:&gt;=4m/retested</w:t>
            </w:r>
          </w:p>
        </w:tc>
        <w:tc>
          <w:tcPr>
            <w:tcW w:w="3082" w:type="dxa"/>
            <w:shd w:val="clear" w:color="auto" w:fill="auto"/>
            <w:noWrap/>
            <w:vAlign w:val="bottom"/>
          </w:tcPr>
          <w:p w14:paraId="1FCE590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Thaw ACD-A IRD LUKOPR 1C QUAR</w:t>
            </w:r>
          </w:p>
        </w:tc>
        <w:tc>
          <w:tcPr>
            <w:tcW w:w="1462" w:type="dxa"/>
            <w:shd w:val="clear" w:color="auto" w:fill="auto"/>
            <w:noWrap/>
            <w:vAlign w:val="bottom"/>
          </w:tcPr>
          <w:p w14:paraId="4A39A65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1162623" w14:textId="77777777" w:rsidTr="00E90EB9">
        <w:trPr>
          <w:cantSplit/>
          <w:trHeight w:val="300"/>
        </w:trPr>
        <w:tc>
          <w:tcPr>
            <w:tcW w:w="1255" w:type="dxa"/>
            <w:shd w:val="clear" w:color="auto" w:fill="auto"/>
            <w:noWrap/>
            <w:vAlign w:val="bottom"/>
          </w:tcPr>
          <w:p w14:paraId="0A6DCE4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318FD13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E9597</w:t>
            </w:r>
          </w:p>
        </w:tc>
        <w:tc>
          <w:tcPr>
            <w:tcW w:w="1170" w:type="dxa"/>
            <w:vAlign w:val="bottom"/>
          </w:tcPr>
          <w:p w14:paraId="7559E6C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4F711D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w:t>
            </w:r>
          </w:p>
        </w:tc>
        <w:tc>
          <w:tcPr>
            <w:tcW w:w="4230" w:type="dxa"/>
            <w:shd w:val="clear" w:color="auto" w:fill="auto"/>
            <w:noWrap/>
            <w:vAlign w:val="bottom"/>
          </w:tcPr>
          <w:p w14:paraId="657381A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PLASMA|ACD-A/XX/rt|Irradiated|ResLeu:&lt;1E6|&gt;=200mL&lt;400mL|Frozen &lt;=6h|2nd container|Quar:&gt;=4m/retested</w:t>
            </w:r>
          </w:p>
        </w:tc>
        <w:tc>
          <w:tcPr>
            <w:tcW w:w="3082" w:type="dxa"/>
            <w:shd w:val="clear" w:color="auto" w:fill="auto"/>
            <w:noWrap/>
            <w:vAlign w:val="bottom"/>
          </w:tcPr>
          <w:p w14:paraId="1B42A24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Thaw ACD-A IRD LUKOPR 2C QUAR</w:t>
            </w:r>
          </w:p>
        </w:tc>
        <w:tc>
          <w:tcPr>
            <w:tcW w:w="1462" w:type="dxa"/>
            <w:shd w:val="clear" w:color="auto" w:fill="auto"/>
            <w:noWrap/>
            <w:vAlign w:val="bottom"/>
          </w:tcPr>
          <w:p w14:paraId="6657CB1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1E4AFA12" w14:textId="77777777" w:rsidTr="00E90EB9">
        <w:trPr>
          <w:cantSplit/>
          <w:trHeight w:val="300"/>
        </w:trPr>
        <w:tc>
          <w:tcPr>
            <w:tcW w:w="1255" w:type="dxa"/>
            <w:shd w:val="clear" w:color="auto" w:fill="auto"/>
            <w:noWrap/>
            <w:vAlign w:val="bottom"/>
          </w:tcPr>
          <w:p w14:paraId="59C1FA2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01A7C56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E9598</w:t>
            </w:r>
          </w:p>
        </w:tc>
        <w:tc>
          <w:tcPr>
            <w:tcW w:w="1170" w:type="dxa"/>
            <w:vAlign w:val="bottom"/>
          </w:tcPr>
          <w:p w14:paraId="1C4BC7B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2239C18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w:t>
            </w:r>
          </w:p>
        </w:tc>
        <w:tc>
          <w:tcPr>
            <w:tcW w:w="4230" w:type="dxa"/>
            <w:shd w:val="clear" w:color="auto" w:fill="auto"/>
            <w:noWrap/>
            <w:vAlign w:val="bottom"/>
          </w:tcPr>
          <w:p w14:paraId="1CC120C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PLASMA|ACD-A/XX/rt|Irradiated|ResLeu:&lt;1E6|&gt;=200mL&lt;400mL|Frozen &lt;=6h|3rd container|Quar:&gt;=4m/retested</w:t>
            </w:r>
          </w:p>
        </w:tc>
        <w:tc>
          <w:tcPr>
            <w:tcW w:w="3082" w:type="dxa"/>
            <w:shd w:val="clear" w:color="auto" w:fill="auto"/>
            <w:noWrap/>
            <w:vAlign w:val="bottom"/>
          </w:tcPr>
          <w:p w14:paraId="3814641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Thaw ACD-A IRD LUKOPR 3C QUAR</w:t>
            </w:r>
          </w:p>
        </w:tc>
        <w:tc>
          <w:tcPr>
            <w:tcW w:w="1462" w:type="dxa"/>
            <w:shd w:val="clear" w:color="auto" w:fill="auto"/>
            <w:noWrap/>
            <w:vAlign w:val="bottom"/>
          </w:tcPr>
          <w:p w14:paraId="015112C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DE2EF63" w14:textId="77777777" w:rsidTr="00E90EB9">
        <w:trPr>
          <w:cantSplit/>
          <w:trHeight w:val="300"/>
        </w:trPr>
        <w:tc>
          <w:tcPr>
            <w:tcW w:w="1255" w:type="dxa"/>
            <w:shd w:val="clear" w:color="auto" w:fill="auto"/>
            <w:noWrap/>
            <w:vAlign w:val="bottom"/>
          </w:tcPr>
          <w:p w14:paraId="3D6855D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66B1DB2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E9599</w:t>
            </w:r>
          </w:p>
        </w:tc>
        <w:tc>
          <w:tcPr>
            <w:tcW w:w="1170" w:type="dxa"/>
            <w:vAlign w:val="bottom"/>
          </w:tcPr>
          <w:p w14:paraId="503158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102132A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w:t>
            </w:r>
          </w:p>
        </w:tc>
        <w:tc>
          <w:tcPr>
            <w:tcW w:w="4230" w:type="dxa"/>
            <w:shd w:val="clear" w:color="auto" w:fill="auto"/>
            <w:noWrap/>
            <w:vAlign w:val="bottom"/>
          </w:tcPr>
          <w:p w14:paraId="64A15D0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Thawed Apheresis FRESH FROZEN PLASMA|ACD-A/XX/rt|Irradiated|ResLeu:&lt;1E6|&lt;200 mL|Frozen &lt;=6h|Quar:&gt;=4m/retested</w:t>
            </w:r>
          </w:p>
        </w:tc>
        <w:tc>
          <w:tcPr>
            <w:tcW w:w="3082" w:type="dxa"/>
            <w:shd w:val="clear" w:color="auto" w:fill="auto"/>
            <w:noWrap/>
            <w:vAlign w:val="bottom"/>
          </w:tcPr>
          <w:p w14:paraId="1D79C08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FFP AFR Thaw ACD-A IRD LUKOPR LowVol QUAR</w:t>
            </w:r>
          </w:p>
        </w:tc>
        <w:tc>
          <w:tcPr>
            <w:tcW w:w="1462" w:type="dxa"/>
            <w:shd w:val="clear" w:color="auto" w:fill="auto"/>
            <w:noWrap/>
            <w:vAlign w:val="bottom"/>
          </w:tcPr>
          <w:p w14:paraId="62DB309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D2ED89A" w14:textId="77777777" w:rsidTr="00E90EB9">
        <w:trPr>
          <w:cantSplit/>
          <w:trHeight w:val="300"/>
        </w:trPr>
        <w:tc>
          <w:tcPr>
            <w:tcW w:w="1255" w:type="dxa"/>
            <w:shd w:val="clear" w:color="auto" w:fill="auto"/>
            <w:noWrap/>
            <w:vAlign w:val="bottom"/>
          </w:tcPr>
          <w:p w14:paraId="5606721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5053E75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E9600</w:t>
            </w:r>
          </w:p>
        </w:tc>
        <w:tc>
          <w:tcPr>
            <w:tcW w:w="1170" w:type="dxa"/>
            <w:vAlign w:val="bottom"/>
          </w:tcPr>
          <w:p w14:paraId="3DDF190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32CEDC6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44EA5F9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CELLS|CPD&gt;SAGM/450mL/refg|RBC irradiated|ResLeu:NS|Supernat rem/Plasma added</w:t>
            </w:r>
          </w:p>
        </w:tc>
        <w:tc>
          <w:tcPr>
            <w:tcW w:w="3082" w:type="dxa"/>
            <w:shd w:val="clear" w:color="auto" w:fill="auto"/>
            <w:noWrap/>
            <w:vAlign w:val="bottom"/>
          </w:tcPr>
          <w:p w14:paraId="6E620D9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CPD&gt;SAGM RBC IRD LUKOPR SR/PA</w:t>
            </w:r>
          </w:p>
        </w:tc>
        <w:tc>
          <w:tcPr>
            <w:tcW w:w="1462" w:type="dxa"/>
            <w:shd w:val="clear" w:color="auto" w:fill="auto"/>
            <w:noWrap/>
            <w:vAlign w:val="bottom"/>
          </w:tcPr>
          <w:p w14:paraId="42AFCBE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672</w:t>
            </w:r>
          </w:p>
        </w:tc>
      </w:tr>
      <w:tr w:rsidR="00E90EB9" w:rsidRPr="00E90EB9" w14:paraId="23BD5034" w14:textId="77777777" w:rsidTr="00E90EB9">
        <w:trPr>
          <w:cantSplit/>
          <w:trHeight w:val="300"/>
        </w:trPr>
        <w:tc>
          <w:tcPr>
            <w:tcW w:w="1255" w:type="dxa"/>
            <w:shd w:val="clear" w:color="auto" w:fill="auto"/>
            <w:noWrap/>
            <w:vAlign w:val="bottom"/>
          </w:tcPr>
          <w:p w14:paraId="39386AC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466392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E9601</w:t>
            </w:r>
          </w:p>
        </w:tc>
        <w:tc>
          <w:tcPr>
            <w:tcW w:w="1170" w:type="dxa"/>
            <w:vAlign w:val="bottom"/>
          </w:tcPr>
          <w:p w14:paraId="20AC531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0DFD11E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40A444E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CELLS|CPD&gt;SAGM/450mL/refg|RBC irradiated|ResLeu:&lt;5E6|Supernat rem/Plasma added</w:t>
            </w:r>
          </w:p>
        </w:tc>
        <w:tc>
          <w:tcPr>
            <w:tcW w:w="3082" w:type="dxa"/>
            <w:shd w:val="clear" w:color="auto" w:fill="auto"/>
            <w:noWrap/>
            <w:vAlign w:val="bottom"/>
          </w:tcPr>
          <w:p w14:paraId="78F4FD8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CPD&gt;SAGM RBC IRD LUKOPR SR/PA</w:t>
            </w:r>
          </w:p>
        </w:tc>
        <w:tc>
          <w:tcPr>
            <w:tcW w:w="1462" w:type="dxa"/>
            <w:shd w:val="clear" w:color="auto" w:fill="auto"/>
            <w:noWrap/>
            <w:vAlign w:val="bottom"/>
          </w:tcPr>
          <w:p w14:paraId="69B0190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672</w:t>
            </w:r>
          </w:p>
        </w:tc>
      </w:tr>
      <w:tr w:rsidR="00E90EB9" w:rsidRPr="00E90EB9" w14:paraId="42E0569B" w14:textId="77777777" w:rsidTr="00E90EB9">
        <w:trPr>
          <w:cantSplit/>
          <w:trHeight w:val="300"/>
        </w:trPr>
        <w:tc>
          <w:tcPr>
            <w:tcW w:w="1255" w:type="dxa"/>
            <w:shd w:val="clear" w:color="auto" w:fill="auto"/>
            <w:noWrap/>
            <w:vAlign w:val="bottom"/>
          </w:tcPr>
          <w:p w14:paraId="30BA9DE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0247830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E9602</w:t>
            </w:r>
          </w:p>
        </w:tc>
        <w:tc>
          <w:tcPr>
            <w:tcW w:w="1170" w:type="dxa"/>
            <w:vAlign w:val="bottom"/>
          </w:tcPr>
          <w:p w14:paraId="0C7B5A0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733A4D6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1EB897D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CELLS|CPD&gt;AS1/XX/refg|For mnf:injectable|ResLeu:&lt;5E6|LowVol:anticoag not adj</w:t>
            </w:r>
          </w:p>
        </w:tc>
        <w:tc>
          <w:tcPr>
            <w:tcW w:w="3082" w:type="dxa"/>
            <w:shd w:val="clear" w:color="auto" w:fill="auto"/>
            <w:noWrap/>
            <w:vAlign w:val="bottom"/>
          </w:tcPr>
          <w:p w14:paraId="2AA5000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CPD&gt;AS1 MNFI LUKOPR LowVol</w:t>
            </w:r>
          </w:p>
        </w:tc>
        <w:tc>
          <w:tcPr>
            <w:tcW w:w="1462" w:type="dxa"/>
            <w:shd w:val="clear" w:color="auto" w:fill="auto"/>
            <w:noWrap/>
            <w:vAlign w:val="bottom"/>
          </w:tcPr>
          <w:p w14:paraId="16FEAA8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1008</w:t>
            </w:r>
          </w:p>
        </w:tc>
      </w:tr>
      <w:tr w:rsidR="00E90EB9" w:rsidRPr="00E90EB9" w14:paraId="5B5E22E1" w14:textId="77777777" w:rsidTr="00E90EB9">
        <w:trPr>
          <w:cantSplit/>
          <w:trHeight w:val="300"/>
        </w:trPr>
        <w:tc>
          <w:tcPr>
            <w:tcW w:w="1255" w:type="dxa"/>
            <w:shd w:val="clear" w:color="auto" w:fill="auto"/>
            <w:noWrap/>
            <w:vAlign w:val="bottom"/>
          </w:tcPr>
          <w:p w14:paraId="33674B2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1CBBF98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E9603</w:t>
            </w:r>
          </w:p>
        </w:tc>
        <w:tc>
          <w:tcPr>
            <w:tcW w:w="1170" w:type="dxa"/>
            <w:vAlign w:val="bottom"/>
          </w:tcPr>
          <w:p w14:paraId="725FA2E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59F8637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290D6C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CELLS|CPD&gt;AS1/XX/refg|For mnf:noninjectable|ResLeu:&lt;5E6|LowVol:anticoag not adj</w:t>
            </w:r>
          </w:p>
        </w:tc>
        <w:tc>
          <w:tcPr>
            <w:tcW w:w="3082" w:type="dxa"/>
            <w:shd w:val="clear" w:color="auto" w:fill="auto"/>
            <w:noWrap/>
            <w:vAlign w:val="bottom"/>
          </w:tcPr>
          <w:p w14:paraId="03077BC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CPD&gt;AS1 MNFNI LUKOPR LowVol</w:t>
            </w:r>
          </w:p>
        </w:tc>
        <w:tc>
          <w:tcPr>
            <w:tcW w:w="1462" w:type="dxa"/>
            <w:shd w:val="clear" w:color="auto" w:fill="auto"/>
            <w:noWrap/>
            <w:vAlign w:val="bottom"/>
          </w:tcPr>
          <w:p w14:paraId="512389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1008</w:t>
            </w:r>
          </w:p>
        </w:tc>
      </w:tr>
      <w:tr w:rsidR="00E90EB9" w:rsidRPr="00E90EB9" w14:paraId="53B4D9AC" w14:textId="77777777" w:rsidTr="00E90EB9">
        <w:trPr>
          <w:cantSplit/>
          <w:trHeight w:val="300"/>
        </w:trPr>
        <w:tc>
          <w:tcPr>
            <w:tcW w:w="1255" w:type="dxa"/>
            <w:shd w:val="clear" w:color="auto" w:fill="auto"/>
            <w:noWrap/>
            <w:vAlign w:val="bottom"/>
          </w:tcPr>
          <w:p w14:paraId="456CF17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7F79743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E9604</w:t>
            </w:r>
          </w:p>
        </w:tc>
        <w:tc>
          <w:tcPr>
            <w:tcW w:w="1170" w:type="dxa"/>
            <w:vAlign w:val="bottom"/>
          </w:tcPr>
          <w:p w14:paraId="716C757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8E2358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492BA4C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PLATELETS|ACD-A/XX/20-24C|ResLeu:&lt;1E6|Plasma reduced|Riboflavin-treated</w:t>
            </w:r>
          </w:p>
        </w:tc>
        <w:tc>
          <w:tcPr>
            <w:tcW w:w="3082" w:type="dxa"/>
            <w:shd w:val="clear" w:color="auto" w:fill="auto"/>
            <w:noWrap/>
            <w:vAlign w:val="bottom"/>
          </w:tcPr>
          <w:p w14:paraId="2A5C428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PLS Red Ribo</w:t>
            </w:r>
          </w:p>
        </w:tc>
        <w:tc>
          <w:tcPr>
            <w:tcW w:w="1462" w:type="dxa"/>
            <w:shd w:val="clear" w:color="auto" w:fill="auto"/>
            <w:noWrap/>
            <w:vAlign w:val="bottom"/>
          </w:tcPr>
          <w:p w14:paraId="306FFFC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4CFEF8FE" w14:textId="77777777" w:rsidTr="00E90EB9">
        <w:trPr>
          <w:cantSplit/>
          <w:trHeight w:val="300"/>
        </w:trPr>
        <w:tc>
          <w:tcPr>
            <w:tcW w:w="1255" w:type="dxa"/>
            <w:shd w:val="clear" w:color="auto" w:fill="auto"/>
            <w:noWrap/>
            <w:vAlign w:val="bottom"/>
          </w:tcPr>
          <w:p w14:paraId="5C0F8DE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PLATELETS</w:t>
            </w:r>
          </w:p>
        </w:tc>
        <w:tc>
          <w:tcPr>
            <w:tcW w:w="900" w:type="dxa"/>
            <w:shd w:val="clear" w:color="auto" w:fill="auto"/>
            <w:noWrap/>
            <w:vAlign w:val="bottom"/>
          </w:tcPr>
          <w:p w14:paraId="5BC398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E9605</w:t>
            </w:r>
          </w:p>
        </w:tc>
        <w:tc>
          <w:tcPr>
            <w:tcW w:w="1170" w:type="dxa"/>
            <w:vAlign w:val="bottom"/>
          </w:tcPr>
          <w:p w14:paraId="79BA9E2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075320B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B1B6D7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PLATELETS|ACD-A/XX/20-24C|Not for tx or mnf|ResLeu:&lt;5E6|&lt;3E11 plts</w:t>
            </w:r>
          </w:p>
        </w:tc>
        <w:tc>
          <w:tcPr>
            <w:tcW w:w="3082" w:type="dxa"/>
            <w:shd w:val="clear" w:color="auto" w:fill="auto"/>
            <w:noWrap/>
            <w:vAlign w:val="bottom"/>
          </w:tcPr>
          <w:p w14:paraId="0644402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NMT LUKOPR</w:t>
            </w:r>
          </w:p>
        </w:tc>
        <w:tc>
          <w:tcPr>
            <w:tcW w:w="1462" w:type="dxa"/>
            <w:shd w:val="clear" w:color="auto" w:fill="auto"/>
            <w:noWrap/>
            <w:vAlign w:val="bottom"/>
          </w:tcPr>
          <w:p w14:paraId="035E200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063DA172" w14:textId="77777777" w:rsidTr="00E90EB9">
        <w:trPr>
          <w:cantSplit/>
          <w:trHeight w:val="300"/>
        </w:trPr>
        <w:tc>
          <w:tcPr>
            <w:tcW w:w="1255" w:type="dxa"/>
            <w:shd w:val="clear" w:color="auto" w:fill="auto"/>
            <w:noWrap/>
            <w:vAlign w:val="bottom"/>
          </w:tcPr>
          <w:p w14:paraId="6CA3034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4C2E22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E9606</w:t>
            </w:r>
          </w:p>
        </w:tc>
        <w:tc>
          <w:tcPr>
            <w:tcW w:w="1170" w:type="dxa"/>
            <w:vAlign w:val="bottom"/>
          </w:tcPr>
          <w:p w14:paraId="036A3D0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DB4B12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w:t>
            </w:r>
          </w:p>
        </w:tc>
        <w:tc>
          <w:tcPr>
            <w:tcW w:w="4230" w:type="dxa"/>
            <w:shd w:val="clear" w:color="auto" w:fill="auto"/>
            <w:noWrap/>
            <w:vAlign w:val="bottom"/>
          </w:tcPr>
          <w:p w14:paraId="37FCFD0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PLATELETS|None/XX/20-24C|ResLeu:&lt;5E6</w:t>
            </w:r>
          </w:p>
        </w:tc>
        <w:tc>
          <w:tcPr>
            <w:tcW w:w="3082" w:type="dxa"/>
            <w:shd w:val="clear" w:color="auto" w:fill="auto"/>
            <w:noWrap/>
            <w:vAlign w:val="bottom"/>
          </w:tcPr>
          <w:p w14:paraId="7F8504C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Wash None LUKOPR</w:t>
            </w:r>
          </w:p>
        </w:tc>
        <w:tc>
          <w:tcPr>
            <w:tcW w:w="1462" w:type="dxa"/>
            <w:shd w:val="clear" w:color="auto" w:fill="auto"/>
            <w:noWrap/>
            <w:vAlign w:val="bottom"/>
          </w:tcPr>
          <w:p w14:paraId="2D147E4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5348D830" w14:textId="77777777" w:rsidTr="00E90EB9">
        <w:trPr>
          <w:cantSplit/>
          <w:trHeight w:val="300"/>
        </w:trPr>
        <w:tc>
          <w:tcPr>
            <w:tcW w:w="1255" w:type="dxa"/>
            <w:shd w:val="clear" w:color="auto" w:fill="auto"/>
            <w:noWrap/>
            <w:vAlign w:val="bottom"/>
          </w:tcPr>
          <w:p w14:paraId="05674D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6719202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E9607</w:t>
            </w:r>
          </w:p>
        </w:tc>
        <w:tc>
          <w:tcPr>
            <w:tcW w:w="1170" w:type="dxa"/>
            <w:vAlign w:val="bottom"/>
          </w:tcPr>
          <w:p w14:paraId="49F45B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E6BFDF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w:t>
            </w:r>
          </w:p>
        </w:tc>
        <w:tc>
          <w:tcPr>
            <w:tcW w:w="4230" w:type="dxa"/>
            <w:shd w:val="clear" w:color="auto" w:fill="auto"/>
            <w:noWrap/>
            <w:vAlign w:val="bottom"/>
          </w:tcPr>
          <w:p w14:paraId="4FF9C0D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PLATELETS|None/XX/20-24C|ResLeu:&lt;5E6|1st container</w:t>
            </w:r>
          </w:p>
        </w:tc>
        <w:tc>
          <w:tcPr>
            <w:tcW w:w="3082" w:type="dxa"/>
            <w:shd w:val="clear" w:color="auto" w:fill="auto"/>
            <w:noWrap/>
            <w:vAlign w:val="bottom"/>
          </w:tcPr>
          <w:p w14:paraId="3B68047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Wash None LUKOPR 1C</w:t>
            </w:r>
          </w:p>
        </w:tc>
        <w:tc>
          <w:tcPr>
            <w:tcW w:w="1462" w:type="dxa"/>
            <w:shd w:val="clear" w:color="auto" w:fill="auto"/>
            <w:noWrap/>
            <w:vAlign w:val="bottom"/>
          </w:tcPr>
          <w:p w14:paraId="207F6B6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2161733C" w14:textId="77777777" w:rsidTr="00E90EB9">
        <w:trPr>
          <w:cantSplit/>
          <w:trHeight w:val="300"/>
        </w:trPr>
        <w:tc>
          <w:tcPr>
            <w:tcW w:w="1255" w:type="dxa"/>
            <w:shd w:val="clear" w:color="auto" w:fill="auto"/>
            <w:noWrap/>
            <w:vAlign w:val="bottom"/>
          </w:tcPr>
          <w:p w14:paraId="2C9A8DF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04619F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E9608</w:t>
            </w:r>
          </w:p>
        </w:tc>
        <w:tc>
          <w:tcPr>
            <w:tcW w:w="1170" w:type="dxa"/>
            <w:vAlign w:val="bottom"/>
          </w:tcPr>
          <w:p w14:paraId="5C5F30F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AE710F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w:t>
            </w:r>
          </w:p>
        </w:tc>
        <w:tc>
          <w:tcPr>
            <w:tcW w:w="4230" w:type="dxa"/>
            <w:shd w:val="clear" w:color="auto" w:fill="auto"/>
            <w:noWrap/>
            <w:vAlign w:val="bottom"/>
          </w:tcPr>
          <w:p w14:paraId="1D835A6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PLATELETS|None/XX/20-24C|ResLeu:&lt;5E6|2nd container</w:t>
            </w:r>
          </w:p>
        </w:tc>
        <w:tc>
          <w:tcPr>
            <w:tcW w:w="3082" w:type="dxa"/>
            <w:shd w:val="clear" w:color="auto" w:fill="auto"/>
            <w:noWrap/>
            <w:vAlign w:val="bottom"/>
          </w:tcPr>
          <w:p w14:paraId="5331015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Wash None LUKOPR 2C</w:t>
            </w:r>
          </w:p>
        </w:tc>
        <w:tc>
          <w:tcPr>
            <w:tcW w:w="1462" w:type="dxa"/>
            <w:shd w:val="clear" w:color="auto" w:fill="auto"/>
            <w:noWrap/>
            <w:vAlign w:val="bottom"/>
          </w:tcPr>
          <w:p w14:paraId="1A0DE04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0AEB7EAC" w14:textId="77777777" w:rsidTr="00E90EB9">
        <w:trPr>
          <w:cantSplit/>
          <w:trHeight w:val="300"/>
        </w:trPr>
        <w:tc>
          <w:tcPr>
            <w:tcW w:w="1255" w:type="dxa"/>
            <w:shd w:val="clear" w:color="auto" w:fill="auto"/>
            <w:noWrap/>
            <w:vAlign w:val="bottom"/>
          </w:tcPr>
          <w:p w14:paraId="328E992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396CE5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E9609</w:t>
            </w:r>
          </w:p>
        </w:tc>
        <w:tc>
          <w:tcPr>
            <w:tcW w:w="1170" w:type="dxa"/>
            <w:vAlign w:val="bottom"/>
          </w:tcPr>
          <w:p w14:paraId="6B763FD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27BCDF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w:t>
            </w:r>
          </w:p>
        </w:tc>
        <w:tc>
          <w:tcPr>
            <w:tcW w:w="4230" w:type="dxa"/>
            <w:shd w:val="clear" w:color="auto" w:fill="auto"/>
            <w:noWrap/>
            <w:vAlign w:val="bottom"/>
          </w:tcPr>
          <w:p w14:paraId="5299FCE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PLATELETS|None/XX/20-24C|ResLeu:&lt;5E6|3rd container</w:t>
            </w:r>
          </w:p>
        </w:tc>
        <w:tc>
          <w:tcPr>
            <w:tcW w:w="3082" w:type="dxa"/>
            <w:shd w:val="clear" w:color="auto" w:fill="auto"/>
            <w:noWrap/>
            <w:vAlign w:val="bottom"/>
          </w:tcPr>
          <w:p w14:paraId="7888519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Wash None LUKOPR 3C</w:t>
            </w:r>
          </w:p>
        </w:tc>
        <w:tc>
          <w:tcPr>
            <w:tcW w:w="1462" w:type="dxa"/>
            <w:shd w:val="clear" w:color="auto" w:fill="auto"/>
            <w:noWrap/>
            <w:vAlign w:val="bottom"/>
          </w:tcPr>
          <w:p w14:paraId="20AF94C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1C2EEF24" w14:textId="77777777" w:rsidTr="00E90EB9">
        <w:trPr>
          <w:cantSplit/>
          <w:trHeight w:val="300"/>
        </w:trPr>
        <w:tc>
          <w:tcPr>
            <w:tcW w:w="1255" w:type="dxa"/>
            <w:shd w:val="clear" w:color="auto" w:fill="auto"/>
            <w:noWrap/>
            <w:vAlign w:val="bottom"/>
          </w:tcPr>
          <w:p w14:paraId="076740F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F32F05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E9610</w:t>
            </w:r>
          </w:p>
        </w:tc>
        <w:tc>
          <w:tcPr>
            <w:tcW w:w="1170" w:type="dxa"/>
            <w:vAlign w:val="bottom"/>
          </w:tcPr>
          <w:p w14:paraId="003BC39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FCBBE0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w:t>
            </w:r>
          </w:p>
        </w:tc>
        <w:tc>
          <w:tcPr>
            <w:tcW w:w="4230" w:type="dxa"/>
            <w:shd w:val="clear" w:color="auto" w:fill="auto"/>
            <w:noWrap/>
            <w:vAlign w:val="bottom"/>
          </w:tcPr>
          <w:p w14:paraId="1646705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Washed Apheresis PLATELETS|None/XX/20-24C|Irradiated|ResLeu:&lt;5E6</w:t>
            </w:r>
          </w:p>
        </w:tc>
        <w:tc>
          <w:tcPr>
            <w:tcW w:w="3082" w:type="dxa"/>
            <w:shd w:val="clear" w:color="auto" w:fill="auto"/>
            <w:noWrap/>
            <w:vAlign w:val="bottom"/>
          </w:tcPr>
          <w:p w14:paraId="275047E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Wash None IRD LUKOPR</w:t>
            </w:r>
          </w:p>
        </w:tc>
        <w:tc>
          <w:tcPr>
            <w:tcW w:w="1462" w:type="dxa"/>
            <w:shd w:val="clear" w:color="auto" w:fill="auto"/>
            <w:noWrap/>
            <w:vAlign w:val="bottom"/>
          </w:tcPr>
          <w:p w14:paraId="4DE3187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00FDBB63" w14:textId="77777777" w:rsidTr="00E90EB9">
        <w:trPr>
          <w:cantSplit/>
          <w:trHeight w:val="300"/>
        </w:trPr>
        <w:tc>
          <w:tcPr>
            <w:tcW w:w="1255" w:type="dxa"/>
            <w:shd w:val="clear" w:color="auto" w:fill="auto"/>
            <w:noWrap/>
            <w:vAlign w:val="bottom"/>
          </w:tcPr>
          <w:p w14:paraId="4F99045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C48ED7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E9611</w:t>
            </w:r>
          </w:p>
        </w:tc>
        <w:tc>
          <w:tcPr>
            <w:tcW w:w="1170" w:type="dxa"/>
            <w:vAlign w:val="bottom"/>
          </w:tcPr>
          <w:p w14:paraId="54CA3F2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DE6787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3DA936C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PLATELETS|ACD-A&gt;PAS-C/XX/20-24C|Open|ResLeu:&lt;5E6|Plasma reduced/Saline added|Psoralen-treated</w:t>
            </w:r>
          </w:p>
        </w:tc>
        <w:tc>
          <w:tcPr>
            <w:tcW w:w="3082" w:type="dxa"/>
            <w:shd w:val="clear" w:color="auto" w:fill="auto"/>
            <w:noWrap/>
            <w:vAlign w:val="bottom"/>
          </w:tcPr>
          <w:p w14:paraId="1FA6D1A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OPN LUKOPR PLS Red/SAL Add Psoraln</w:t>
            </w:r>
          </w:p>
        </w:tc>
        <w:tc>
          <w:tcPr>
            <w:tcW w:w="1462" w:type="dxa"/>
            <w:shd w:val="clear" w:color="auto" w:fill="auto"/>
            <w:noWrap/>
            <w:vAlign w:val="bottom"/>
          </w:tcPr>
          <w:p w14:paraId="5DC59BF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663F2D25" w14:textId="77777777" w:rsidTr="00E90EB9">
        <w:trPr>
          <w:cantSplit/>
          <w:trHeight w:val="300"/>
        </w:trPr>
        <w:tc>
          <w:tcPr>
            <w:tcW w:w="1255" w:type="dxa"/>
            <w:shd w:val="clear" w:color="auto" w:fill="auto"/>
            <w:noWrap/>
            <w:vAlign w:val="bottom"/>
          </w:tcPr>
          <w:p w14:paraId="210A783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9B2B91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E9612</w:t>
            </w:r>
          </w:p>
        </w:tc>
        <w:tc>
          <w:tcPr>
            <w:tcW w:w="1170" w:type="dxa"/>
            <w:vAlign w:val="bottom"/>
          </w:tcPr>
          <w:p w14:paraId="4874586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271295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3A4C121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PLATELETS|ACD-A&gt;PAS-C/XX/20-24C|Open|ResLeu:&lt;5E6|Plasma reduced/Saline added|1st container|Psoralen-treated</w:t>
            </w:r>
          </w:p>
        </w:tc>
        <w:tc>
          <w:tcPr>
            <w:tcW w:w="3082" w:type="dxa"/>
            <w:shd w:val="clear" w:color="auto" w:fill="auto"/>
            <w:noWrap/>
            <w:vAlign w:val="bottom"/>
          </w:tcPr>
          <w:p w14:paraId="135F2FF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OPN LUKOPR PLS Red/SAL Add 1C Psoraln</w:t>
            </w:r>
          </w:p>
        </w:tc>
        <w:tc>
          <w:tcPr>
            <w:tcW w:w="1462" w:type="dxa"/>
            <w:shd w:val="clear" w:color="auto" w:fill="auto"/>
            <w:noWrap/>
            <w:vAlign w:val="bottom"/>
          </w:tcPr>
          <w:p w14:paraId="45BFB2E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31D520B4" w14:textId="77777777" w:rsidTr="00E90EB9">
        <w:trPr>
          <w:cantSplit/>
          <w:trHeight w:val="300"/>
        </w:trPr>
        <w:tc>
          <w:tcPr>
            <w:tcW w:w="1255" w:type="dxa"/>
            <w:shd w:val="clear" w:color="auto" w:fill="auto"/>
            <w:noWrap/>
            <w:vAlign w:val="bottom"/>
          </w:tcPr>
          <w:p w14:paraId="20B3CD7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CDF279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E9613</w:t>
            </w:r>
          </w:p>
        </w:tc>
        <w:tc>
          <w:tcPr>
            <w:tcW w:w="1170" w:type="dxa"/>
            <w:vAlign w:val="bottom"/>
          </w:tcPr>
          <w:p w14:paraId="07FE133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933CC2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32C676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PLATELETS|ACD-A&gt;PAS-C/XX/20-24C|Open|ResLeu:&lt;5E6|Plasma reduced/Saline added|2nd container|Psoralen-treated</w:t>
            </w:r>
          </w:p>
        </w:tc>
        <w:tc>
          <w:tcPr>
            <w:tcW w:w="3082" w:type="dxa"/>
            <w:shd w:val="clear" w:color="auto" w:fill="auto"/>
            <w:noWrap/>
            <w:vAlign w:val="bottom"/>
          </w:tcPr>
          <w:p w14:paraId="29870BA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OPN LUKOPR PLS Red/SAL Add 2C Psoraln</w:t>
            </w:r>
          </w:p>
        </w:tc>
        <w:tc>
          <w:tcPr>
            <w:tcW w:w="1462" w:type="dxa"/>
            <w:shd w:val="clear" w:color="auto" w:fill="auto"/>
            <w:noWrap/>
            <w:vAlign w:val="bottom"/>
          </w:tcPr>
          <w:p w14:paraId="3CD77CA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52DD522E" w14:textId="77777777" w:rsidTr="00E90EB9">
        <w:trPr>
          <w:cantSplit/>
          <w:trHeight w:val="300"/>
        </w:trPr>
        <w:tc>
          <w:tcPr>
            <w:tcW w:w="1255" w:type="dxa"/>
            <w:shd w:val="clear" w:color="auto" w:fill="auto"/>
            <w:noWrap/>
            <w:vAlign w:val="bottom"/>
          </w:tcPr>
          <w:p w14:paraId="585468A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940225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E9614</w:t>
            </w:r>
          </w:p>
        </w:tc>
        <w:tc>
          <w:tcPr>
            <w:tcW w:w="1170" w:type="dxa"/>
            <w:vAlign w:val="bottom"/>
          </w:tcPr>
          <w:p w14:paraId="6C72429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672672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DEC7FE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PLATELETS|ACD-A&gt;PAS-C/XX/20-24C|Open|ResLeu:&lt;5E6|Plasma reduced/Saline added|3rd container|Psoralen-treated</w:t>
            </w:r>
          </w:p>
        </w:tc>
        <w:tc>
          <w:tcPr>
            <w:tcW w:w="3082" w:type="dxa"/>
            <w:shd w:val="clear" w:color="auto" w:fill="auto"/>
            <w:noWrap/>
            <w:vAlign w:val="bottom"/>
          </w:tcPr>
          <w:p w14:paraId="14F3FCC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OPN LUKOPR PLS Red/SAL Add 3C Psoraln</w:t>
            </w:r>
          </w:p>
        </w:tc>
        <w:tc>
          <w:tcPr>
            <w:tcW w:w="1462" w:type="dxa"/>
            <w:shd w:val="clear" w:color="auto" w:fill="auto"/>
            <w:noWrap/>
            <w:vAlign w:val="bottom"/>
          </w:tcPr>
          <w:p w14:paraId="6F34ACF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4</w:t>
            </w:r>
          </w:p>
        </w:tc>
      </w:tr>
      <w:tr w:rsidR="00E90EB9" w:rsidRPr="00E90EB9" w14:paraId="5DA6FBC4" w14:textId="77777777" w:rsidTr="00E90EB9">
        <w:trPr>
          <w:cantSplit/>
          <w:trHeight w:val="300"/>
        </w:trPr>
        <w:tc>
          <w:tcPr>
            <w:tcW w:w="1255" w:type="dxa"/>
            <w:shd w:val="clear" w:color="auto" w:fill="auto"/>
            <w:noWrap/>
            <w:vAlign w:val="bottom"/>
          </w:tcPr>
          <w:p w14:paraId="0FA69AB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0588FB9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E9615</w:t>
            </w:r>
          </w:p>
        </w:tc>
        <w:tc>
          <w:tcPr>
            <w:tcW w:w="1170" w:type="dxa"/>
            <w:vAlign w:val="bottom"/>
          </w:tcPr>
          <w:p w14:paraId="7328F61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576DF6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3C661C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PLATELETS|CPD/XX/20-24C|ResLeu:&lt;1E6|Buffy coat plts prep|6 units|Psoralen-treated</w:t>
            </w:r>
          </w:p>
        </w:tc>
        <w:tc>
          <w:tcPr>
            <w:tcW w:w="3082" w:type="dxa"/>
            <w:shd w:val="clear" w:color="auto" w:fill="auto"/>
            <w:noWrap/>
            <w:vAlign w:val="bottom"/>
          </w:tcPr>
          <w:p w14:paraId="3456EAA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CPD LUKOPR BUFCT 6U Psoraln</w:t>
            </w:r>
          </w:p>
        </w:tc>
        <w:tc>
          <w:tcPr>
            <w:tcW w:w="1462" w:type="dxa"/>
            <w:shd w:val="clear" w:color="auto" w:fill="auto"/>
            <w:noWrap/>
            <w:vAlign w:val="bottom"/>
          </w:tcPr>
          <w:p w14:paraId="0574672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3E8767A1" w14:textId="77777777" w:rsidTr="00E90EB9">
        <w:trPr>
          <w:cantSplit/>
          <w:trHeight w:val="300"/>
        </w:trPr>
        <w:tc>
          <w:tcPr>
            <w:tcW w:w="1255" w:type="dxa"/>
            <w:shd w:val="clear" w:color="auto" w:fill="auto"/>
            <w:noWrap/>
            <w:vAlign w:val="bottom"/>
          </w:tcPr>
          <w:p w14:paraId="6A1586E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56E58A6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E9616</w:t>
            </w:r>
          </w:p>
        </w:tc>
        <w:tc>
          <w:tcPr>
            <w:tcW w:w="1170" w:type="dxa"/>
            <w:vAlign w:val="bottom"/>
          </w:tcPr>
          <w:p w14:paraId="3EFAC77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5C2EF5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w:t>
            </w:r>
          </w:p>
        </w:tc>
        <w:tc>
          <w:tcPr>
            <w:tcW w:w="4230" w:type="dxa"/>
            <w:shd w:val="clear" w:color="auto" w:fill="auto"/>
            <w:noWrap/>
            <w:vAlign w:val="bottom"/>
          </w:tcPr>
          <w:p w14:paraId="126548B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Apheresis RED BLOOD CELLS|AS3/XX/refg|Open|ResLeu:&lt;5E6</w:t>
            </w:r>
          </w:p>
        </w:tc>
        <w:tc>
          <w:tcPr>
            <w:tcW w:w="3082" w:type="dxa"/>
            <w:shd w:val="clear" w:color="auto" w:fill="auto"/>
            <w:noWrap/>
            <w:vAlign w:val="bottom"/>
          </w:tcPr>
          <w:p w14:paraId="52A308A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AFR Deg AS3 OPN LUKOPR</w:t>
            </w:r>
          </w:p>
        </w:tc>
        <w:tc>
          <w:tcPr>
            <w:tcW w:w="1462" w:type="dxa"/>
            <w:shd w:val="clear" w:color="auto" w:fill="auto"/>
            <w:noWrap/>
            <w:vAlign w:val="bottom"/>
          </w:tcPr>
          <w:p w14:paraId="538F60F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E49B96E" w14:textId="77777777" w:rsidTr="00E90EB9">
        <w:trPr>
          <w:cantSplit/>
          <w:trHeight w:val="300"/>
        </w:trPr>
        <w:tc>
          <w:tcPr>
            <w:tcW w:w="1255" w:type="dxa"/>
            <w:shd w:val="clear" w:color="auto" w:fill="auto"/>
            <w:noWrap/>
            <w:vAlign w:val="bottom"/>
          </w:tcPr>
          <w:p w14:paraId="6B9F500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59CEBDE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E9617</w:t>
            </w:r>
          </w:p>
        </w:tc>
        <w:tc>
          <w:tcPr>
            <w:tcW w:w="1170" w:type="dxa"/>
            <w:vAlign w:val="bottom"/>
          </w:tcPr>
          <w:p w14:paraId="6B58A70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30C9C6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55D8BB6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PLATELETS|ACD-A/XX/20-24C|ResLeu:&lt;5E6|&lt;3E11 plts|Bacterial test D5</w:t>
            </w:r>
          </w:p>
        </w:tc>
        <w:tc>
          <w:tcPr>
            <w:tcW w:w="3082" w:type="dxa"/>
            <w:shd w:val="clear" w:color="auto" w:fill="auto"/>
            <w:noWrap/>
            <w:vAlign w:val="bottom"/>
          </w:tcPr>
          <w:p w14:paraId="769A9A7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BacTest D5</w:t>
            </w:r>
          </w:p>
        </w:tc>
        <w:tc>
          <w:tcPr>
            <w:tcW w:w="1462" w:type="dxa"/>
            <w:shd w:val="clear" w:color="auto" w:fill="auto"/>
            <w:noWrap/>
            <w:vAlign w:val="bottom"/>
          </w:tcPr>
          <w:p w14:paraId="2425841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1B32FBBE" w14:textId="77777777" w:rsidTr="00E90EB9">
        <w:trPr>
          <w:cantSplit/>
          <w:trHeight w:val="300"/>
        </w:trPr>
        <w:tc>
          <w:tcPr>
            <w:tcW w:w="1255" w:type="dxa"/>
            <w:shd w:val="clear" w:color="auto" w:fill="auto"/>
            <w:noWrap/>
            <w:vAlign w:val="bottom"/>
          </w:tcPr>
          <w:p w14:paraId="7D5B7E9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A14213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E9618</w:t>
            </w:r>
          </w:p>
        </w:tc>
        <w:tc>
          <w:tcPr>
            <w:tcW w:w="1170" w:type="dxa"/>
            <w:vAlign w:val="bottom"/>
          </w:tcPr>
          <w:p w14:paraId="314B74B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6C9E86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7AE663C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PLATELETS|ACD-A/XX/20-24C|ResLeu:&lt;5E6|&lt;3E11 plts|Bacterial test D6</w:t>
            </w:r>
          </w:p>
        </w:tc>
        <w:tc>
          <w:tcPr>
            <w:tcW w:w="3082" w:type="dxa"/>
            <w:shd w:val="clear" w:color="auto" w:fill="auto"/>
            <w:noWrap/>
            <w:vAlign w:val="bottom"/>
          </w:tcPr>
          <w:p w14:paraId="738FB73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BacTest D6</w:t>
            </w:r>
          </w:p>
        </w:tc>
        <w:tc>
          <w:tcPr>
            <w:tcW w:w="1462" w:type="dxa"/>
            <w:shd w:val="clear" w:color="auto" w:fill="auto"/>
            <w:noWrap/>
            <w:vAlign w:val="bottom"/>
          </w:tcPr>
          <w:p w14:paraId="6B75A47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900AA06" w14:textId="77777777" w:rsidTr="00E90EB9">
        <w:trPr>
          <w:cantSplit/>
          <w:trHeight w:val="300"/>
        </w:trPr>
        <w:tc>
          <w:tcPr>
            <w:tcW w:w="1255" w:type="dxa"/>
            <w:shd w:val="clear" w:color="auto" w:fill="auto"/>
            <w:noWrap/>
            <w:vAlign w:val="bottom"/>
          </w:tcPr>
          <w:p w14:paraId="0DF0566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582F97F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E9619</w:t>
            </w:r>
          </w:p>
        </w:tc>
        <w:tc>
          <w:tcPr>
            <w:tcW w:w="1170" w:type="dxa"/>
            <w:vAlign w:val="bottom"/>
          </w:tcPr>
          <w:p w14:paraId="34E5C3C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D95B74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23A64D1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PLATELETS|ACD-A/XX/20-24C|ResLeu:&lt;5E6|&lt;3E11 plts|Bacterial test D7</w:t>
            </w:r>
          </w:p>
        </w:tc>
        <w:tc>
          <w:tcPr>
            <w:tcW w:w="3082" w:type="dxa"/>
            <w:shd w:val="clear" w:color="auto" w:fill="auto"/>
            <w:noWrap/>
            <w:vAlign w:val="bottom"/>
          </w:tcPr>
          <w:p w14:paraId="3DE8E4F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BacTest D7</w:t>
            </w:r>
          </w:p>
        </w:tc>
        <w:tc>
          <w:tcPr>
            <w:tcW w:w="1462" w:type="dxa"/>
            <w:shd w:val="clear" w:color="auto" w:fill="auto"/>
            <w:noWrap/>
            <w:vAlign w:val="bottom"/>
          </w:tcPr>
          <w:p w14:paraId="2AA3CD1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933B3A5" w14:textId="77777777" w:rsidTr="00E90EB9">
        <w:trPr>
          <w:cantSplit/>
          <w:trHeight w:val="300"/>
        </w:trPr>
        <w:tc>
          <w:tcPr>
            <w:tcW w:w="1255" w:type="dxa"/>
            <w:shd w:val="clear" w:color="auto" w:fill="auto"/>
            <w:noWrap/>
            <w:vAlign w:val="bottom"/>
          </w:tcPr>
          <w:p w14:paraId="598795E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18D893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E9620</w:t>
            </w:r>
          </w:p>
        </w:tc>
        <w:tc>
          <w:tcPr>
            <w:tcW w:w="1170" w:type="dxa"/>
            <w:vAlign w:val="bottom"/>
          </w:tcPr>
          <w:p w14:paraId="6DD5F0D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384B36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54E468A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PLATELETS|ACD-A/XX/20-24C|Irradiated|ResLeu:&lt;5E6|&lt;3E11 plts|Bacterial test D5</w:t>
            </w:r>
          </w:p>
        </w:tc>
        <w:tc>
          <w:tcPr>
            <w:tcW w:w="3082" w:type="dxa"/>
            <w:shd w:val="clear" w:color="auto" w:fill="auto"/>
            <w:noWrap/>
            <w:vAlign w:val="bottom"/>
          </w:tcPr>
          <w:p w14:paraId="598F21B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BacTest D5</w:t>
            </w:r>
          </w:p>
        </w:tc>
        <w:tc>
          <w:tcPr>
            <w:tcW w:w="1462" w:type="dxa"/>
            <w:shd w:val="clear" w:color="auto" w:fill="auto"/>
            <w:noWrap/>
            <w:vAlign w:val="bottom"/>
          </w:tcPr>
          <w:p w14:paraId="630D1D8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7D7D2B79" w14:textId="77777777" w:rsidTr="00E90EB9">
        <w:trPr>
          <w:cantSplit/>
          <w:trHeight w:val="300"/>
        </w:trPr>
        <w:tc>
          <w:tcPr>
            <w:tcW w:w="1255" w:type="dxa"/>
            <w:shd w:val="clear" w:color="auto" w:fill="auto"/>
            <w:noWrap/>
            <w:vAlign w:val="bottom"/>
          </w:tcPr>
          <w:p w14:paraId="1F7F795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PLATELETS</w:t>
            </w:r>
          </w:p>
        </w:tc>
        <w:tc>
          <w:tcPr>
            <w:tcW w:w="900" w:type="dxa"/>
            <w:shd w:val="clear" w:color="auto" w:fill="auto"/>
            <w:noWrap/>
            <w:vAlign w:val="bottom"/>
          </w:tcPr>
          <w:p w14:paraId="785FB60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E9621</w:t>
            </w:r>
          </w:p>
        </w:tc>
        <w:tc>
          <w:tcPr>
            <w:tcW w:w="1170" w:type="dxa"/>
            <w:vAlign w:val="bottom"/>
          </w:tcPr>
          <w:p w14:paraId="0AD640A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87BC72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F93CD4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PLATELETS|ACD-A/XX/20-24C|Irradiated|ResLeu:&lt;5E6|&lt;3E11 plts|Bacterial test D6</w:t>
            </w:r>
          </w:p>
        </w:tc>
        <w:tc>
          <w:tcPr>
            <w:tcW w:w="3082" w:type="dxa"/>
            <w:shd w:val="clear" w:color="auto" w:fill="auto"/>
            <w:noWrap/>
            <w:vAlign w:val="bottom"/>
          </w:tcPr>
          <w:p w14:paraId="0436F9C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BacTest D6</w:t>
            </w:r>
          </w:p>
        </w:tc>
        <w:tc>
          <w:tcPr>
            <w:tcW w:w="1462" w:type="dxa"/>
            <w:shd w:val="clear" w:color="auto" w:fill="auto"/>
            <w:noWrap/>
            <w:vAlign w:val="bottom"/>
          </w:tcPr>
          <w:p w14:paraId="4C19311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61053D9" w14:textId="77777777" w:rsidTr="00E90EB9">
        <w:trPr>
          <w:cantSplit/>
          <w:trHeight w:val="300"/>
        </w:trPr>
        <w:tc>
          <w:tcPr>
            <w:tcW w:w="1255" w:type="dxa"/>
            <w:shd w:val="clear" w:color="auto" w:fill="auto"/>
            <w:noWrap/>
            <w:vAlign w:val="bottom"/>
          </w:tcPr>
          <w:p w14:paraId="45F9C54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A122C9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E9622</w:t>
            </w:r>
          </w:p>
        </w:tc>
        <w:tc>
          <w:tcPr>
            <w:tcW w:w="1170" w:type="dxa"/>
            <w:vAlign w:val="bottom"/>
          </w:tcPr>
          <w:p w14:paraId="4645FAC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5B3185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42B965D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PLATELETS|ACD-A/XX/20-24C|Irradiated|ResLeu:&lt;5E6|&lt;3E11 plts|Bacterial test D7</w:t>
            </w:r>
          </w:p>
        </w:tc>
        <w:tc>
          <w:tcPr>
            <w:tcW w:w="3082" w:type="dxa"/>
            <w:shd w:val="clear" w:color="auto" w:fill="auto"/>
            <w:noWrap/>
            <w:vAlign w:val="bottom"/>
          </w:tcPr>
          <w:p w14:paraId="5D85F28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BacTest D7</w:t>
            </w:r>
          </w:p>
        </w:tc>
        <w:tc>
          <w:tcPr>
            <w:tcW w:w="1462" w:type="dxa"/>
            <w:shd w:val="clear" w:color="auto" w:fill="auto"/>
            <w:noWrap/>
            <w:vAlign w:val="bottom"/>
          </w:tcPr>
          <w:p w14:paraId="76B7038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2CE5D9CC" w14:textId="77777777" w:rsidTr="00E90EB9">
        <w:trPr>
          <w:cantSplit/>
          <w:trHeight w:val="300"/>
        </w:trPr>
        <w:tc>
          <w:tcPr>
            <w:tcW w:w="1255" w:type="dxa"/>
            <w:shd w:val="clear" w:color="auto" w:fill="auto"/>
            <w:noWrap/>
            <w:vAlign w:val="bottom"/>
          </w:tcPr>
          <w:p w14:paraId="1B6D900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553A974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E9623</w:t>
            </w:r>
          </w:p>
        </w:tc>
        <w:tc>
          <w:tcPr>
            <w:tcW w:w="1170" w:type="dxa"/>
            <w:vAlign w:val="bottom"/>
          </w:tcPr>
          <w:p w14:paraId="43CB91D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73A673F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53BABD0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CELLS|CPD&gt;SAGM/XX/refg|ResLeu:&lt;5E6</w:t>
            </w:r>
          </w:p>
        </w:tc>
        <w:tc>
          <w:tcPr>
            <w:tcW w:w="3082" w:type="dxa"/>
            <w:shd w:val="clear" w:color="auto" w:fill="auto"/>
            <w:noWrap/>
            <w:vAlign w:val="bottom"/>
          </w:tcPr>
          <w:p w14:paraId="3DF316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CPD&gt;SAGM LUKOPR</w:t>
            </w:r>
          </w:p>
        </w:tc>
        <w:tc>
          <w:tcPr>
            <w:tcW w:w="1462" w:type="dxa"/>
            <w:shd w:val="clear" w:color="auto" w:fill="auto"/>
            <w:noWrap/>
            <w:vAlign w:val="bottom"/>
          </w:tcPr>
          <w:p w14:paraId="31AF4B3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1008</w:t>
            </w:r>
          </w:p>
        </w:tc>
      </w:tr>
      <w:tr w:rsidR="00E90EB9" w:rsidRPr="00E90EB9" w14:paraId="22DAA51A" w14:textId="77777777" w:rsidTr="00E90EB9">
        <w:trPr>
          <w:cantSplit/>
          <w:trHeight w:val="300"/>
        </w:trPr>
        <w:tc>
          <w:tcPr>
            <w:tcW w:w="1255" w:type="dxa"/>
            <w:shd w:val="clear" w:color="auto" w:fill="auto"/>
            <w:noWrap/>
            <w:vAlign w:val="bottom"/>
          </w:tcPr>
          <w:p w14:paraId="08E125E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077CAA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E9624</w:t>
            </w:r>
          </w:p>
        </w:tc>
        <w:tc>
          <w:tcPr>
            <w:tcW w:w="1170" w:type="dxa"/>
            <w:vAlign w:val="bottom"/>
          </w:tcPr>
          <w:p w14:paraId="4EA5A02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42FD3F2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086C65E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CELLS|CPD&gt;SAGM/XX/refg|Not for tx or mnf|ResLeu:&lt;5E6</w:t>
            </w:r>
          </w:p>
        </w:tc>
        <w:tc>
          <w:tcPr>
            <w:tcW w:w="3082" w:type="dxa"/>
            <w:shd w:val="clear" w:color="auto" w:fill="auto"/>
            <w:noWrap/>
            <w:vAlign w:val="bottom"/>
          </w:tcPr>
          <w:p w14:paraId="418D30B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CPD&gt;SAGM NMT LUKOPR</w:t>
            </w:r>
          </w:p>
        </w:tc>
        <w:tc>
          <w:tcPr>
            <w:tcW w:w="1462" w:type="dxa"/>
            <w:shd w:val="clear" w:color="auto" w:fill="auto"/>
            <w:noWrap/>
            <w:vAlign w:val="bottom"/>
          </w:tcPr>
          <w:p w14:paraId="6093D83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1008</w:t>
            </w:r>
          </w:p>
        </w:tc>
      </w:tr>
      <w:tr w:rsidR="00E90EB9" w:rsidRPr="00E90EB9" w14:paraId="147629DD" w14:textId="77777777" w:rsidTr="00E90EB9">
        <w:trPr>
          <w:cantSplit/>
          <w:trHeight w:val="300"/>
        </w:trPr>
        <w:tc>
          <w:tcPr>
            <w:tcW w:w="1255" w:type="dxa"/>
            <w:shd w:val="clear" w:color="auto" w:fill="auto"/>
            <w:noWrap/>
            <w:vAlign w:val="bottom"/>
          </w:tcPr>
          <w:p w14:paraId="38FC98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4D68FBB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E9625</w:t>
            </w:r>
          </w:p>
        </w:tc>
        <w:tc>
          <w:tcPr>
            <w:tcW w:w="1170" w:type="dxa"/>
            <w:vAlign w:val="bottom"/>
          </w:tcPr>
          <w:p w14:paraId="4F8D144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725023E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077F8BD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CELLS|CPD&gt;SAGM/XX/refg|Irradiated|ResLeu:&lt;5E6</w:t>
            </w:r>
          </w:p>
        </w:tc>
        <w:tc>
          <w:tcPr>
            <w:tcW w:w="3082" w:type="dxa"/>
            <w:shd w:val="clear" w:color="auto" w:fill="auto"/>
            <w:noWrap/>
            <w:vAlign w:val="bottom"/>
          </w:tcPr>
          <w:p w14:paraId="4324DFC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CPD&gt;SAGM IRD LUKOPR</w:t>
            </w:r>
          </w:p>
        </w:tc>
        <w:tc>
          <w:tcPr>
            <w:tcW w:w="1462" w:type="dxa"/>
            <w:shd w:val="clear" w:color="auto" w:fill="auto"/>
            <w:noWrap/>
            <w:vAlign w:val="bottom"/>
          </w:tcPr>
          <w:p w14:paraId="78A95D8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672</w:t>
            </w:r>
          </w:p>
        </w:tc>
      </w:tr>
      <w:tr w:rsidR="00E90EB9" w:rsidRPr="00E90EB9" w14:paraId="0BF9E37B" w14:textId="77777777" w:rsidTr="00E90EB9">
        <w:trPr>
          <w:cantSplit/>
          <w:trHeight w:val="300"/>
        </w:trPr>
        <w:tc>
          <w:tcPr>
            <w:tcW w:w="1255" w:type="dxa"/>
            <w:shd w:val="clear" w:color="auto" w:fill="auto"/>
            <w:noWrap/>
            <w:vAlign w:val="bottom"/>
          </w:tcPr>
          <w:p w14:paraId="1430B5B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w:t>
            </w:r>
          </w:p>
        </w:tc>
        <w:tc>
          <w:tcPr>
            <w:tcW w:w="900" w:type="dxa"/>
            <w:shd w:val="clear" w:color="auto" w:fill="auto"/>
            <w:noWrap/>
            <w:vAlign w:val="bottom"/>
          </w:tcPr>
          <w:p w14:paraId="2BB7EA5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E9626</w:t>
            </w:r>
          </w:p>
        </w:tc>
        <w:tc>
          <w:tcPr>
            <w:tcW w:w="1170" w:type="dxa"/>
            <w:vAlign w:val="bottom"/>
          </w:tcPr>
          <w:p w14:paraId="49A5388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275C29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w:t>
            </w:r>
          </w:p>
        </w:tc>
        <w:tc>
          <w:tcPr>
            <w:tcW w:w="4230" w:type="dxa"/>
            <w:shd w:val="clear" w:color="auto" w:fill="auto"/>
            <w:noWrap/>
            <w:vAlign w:val="bottom"/>
          </w:tcPr>
          <w:p w14:paraId="5AB631B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CRYOPRECIPITATE|CPD/XX/&lt;=-18C</w:t>
            </w:r>
          </w:p>
        </w:tc>
        <w:tc>
          <w:tcPr>
            <w:tcW w:w="3082" w:type="dxa"/>
            <w:shd w:val="clear" w:color="auto" w:fill="auto"/>
            <w:noWrap/>
            <w:vAlign w:val="bottom"/>
          </w:tcPr>
          <w:p w14:paraId="1A9EB2D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CRYO CPD</w:t>
            </w:r>
          </w:p>
        </w:tc>
        <w:tc>
          <w:tcPr>
            <w:tcW w:w="1462" w:type="dxa"/>
            <w:shd w:val="clear" w:color="auto" w:fill="auto"/>
            <w:noWrap/>
            <w:vAlign w:val="bottom"/>
          </w:tcPr>
          <w:p w14:paraId="553FCF2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8760</w:t>
            </w:r>
          </w:p>
        </w:tc>
      </w:tr>
      <w:tr w:rsidR="00E90EB9" w:rsidRPr="00E90EB9" w14:paraId="6C87438B" w14:textId="77777777" w:rsidTr="00E90EB9">
        <w:trPr>
          <w:cantSplit/>
          <w:trHeight w:val="300"/>
        </w:trPr>
        <w:tc>
          <w:tcPr>
            <w:tcW w:w="1255" w:type="dxa"/>
            <w:shd w:val="clear" w:color="auto" w:fill="auto"/>
            <w:noWrap/>
            <w:vAlign w:val="bottom"/>
          </w:tcPr>
          <w:p w14:paraId="0C98ABE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58072B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E9627</w:t>
            </w:r>
          </w:p>
        </w:tc>
        <w:tc>
          <w:tcPr>
            <w:tcW w:w="1170" w:type="dxa"/>
            <w:vAlign w:val="bottom"/>
          </w:tcPr>
          <w:p w14:paraId="26127BB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E21941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RED BLOOD CELLS</w:t>
            </w:r>
          </w:p>
        </w:tc>
        <w:tc>
          <w:tcPr>
            <w:tcW w:w="4230" w:type="dxa"/>
            <w:shd w:val="clear" w:color="auto" w:fill="auto"/>
            <w:noWrap/>
            <w:vAlign w:val="bottom"/>
          </w:tcPr>
          <w:p w14:paraId="593B2A6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Deglycerolized RED BLOOD CELLS|AS3/450mL/refg|Open</w:t>
            </w:r>
          </w:p>
        </w:tc>
        <w:tc>
          <w:tcPr>
            <w:tcW w:w="3082" w:type="dxa"/>
            <w:shd w:val="clear" w:color="auto" w:fill="auto"/>
            <w:noWrap/>
            <w:vAlign w:val="bottom"/>
          </w:tcPr>
          <w:p w14:paraId="4DD7329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Deg AS3 OPN</w:t>
            </w:r>
          </w:p>
        </w:tc>
        <w:tc>
          <w:tcPr>
            <w:tcW w:w="1462" w:type="dxa"/>
            <w:shd w:val="clear" w:color="auto" w:fill="auto"/>
            <w:noWrap/>
            <w:vAlign w:val="bottom"/>
          </w:tcPr>
          <w:p w14:paraId="53BBF3D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36FA2DC7" w14:textId="77777777" w:rsidTr="00E90EB9">
        <w:trPr>
          <w:cantSplit/>
          <w:trHeight w:val="300"/>
        </w:trPr>
        <w:tc>
          <w:tcPr>
            <w:tcW w:w="1255" w:type="dxa"/>
            <w:shd w:val="clear" w:color="auto" w:fill="auto"/>
            <w:noWrap/>
            <w:vAlign w:val="bottom"/>
          </w:tcPr>
          <w:p w14:paraId="1C3718A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900" w:type="dxa"/>
            <w:shd w:val="clear" w:color="auto" w:fill="auto"/>
            <w:noWrap/>
            <w:vAlign w:val="bottom"/>
          </w:tcPr>
          <w:p w14:paraId="08BA24A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E9628</w:t>
            </w:r>
          </w:p>
        </w:tc>
        <w:tc>
          <w:tcPr>
            <w:tcW w:w="1170" w:type="dxa"/>
            <w:vAlign w:val="bottom"/>
          </w:tcPr>
          <w:p w14:paraId="681BD30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E7CC47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w:t>
            </w:r>
          </w:p>
        </w:tc>
        <w:tc>
          <w:tcPr>
            <w:tcW w:w="4230" w:type="dxa"/>
            <w:shd w:val="clear" w:color="auto" w:fill="auto"/>
            <w:noWrap/>
            <w:vAlign w:val="bottom"/>
          </w:tcPr>
          <w:p w14:paraId="638AA15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RED BLOOD CELLS|CPD&gt;AS5/350mL/refg|Buffy coat removed</w:t>
            </w:r>
          </w:p>
        </w:tc>
        <w:tc>
          <w:tcPr>
            <w:tcW w:w="3082" w:type="dxa"/>
            <w:shd w:val="clear" w:color="auto" w:fill="auto"/>
            <w:noWrap/>
            <w:vAlign w:val="bottom"/>
          </w:tcPr>
          <w:p w14:paraId="585B52D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RBC CPD&gt;AS5 BuF Rem</w:t>
            </w:r>
          </w:p>
        </w:tc>
        <w:tc>
          <w:tcPr>
            <w:tcW w:w="1462" w:type="dxa"/>
            <w:shd w:val="clear" w:color="auto" w:fill="auto"/>
            <w:noWrap/>
            <w:vAlign w:val="bottom"/>
          </w:tcPr>
          <w:p w14:paraId="428658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1008</w:t>
            </w:r>
          </w:p>
        </w:tc>
      </w:tr>
      <w:tr w:rsidR="00E90EB9" w:rsidRPr="00E90EB9" w14:paraId="09A8D598" w14:textId="77777777" w:rsidTr="00E90EB9">
        <w:trPr>
          <w:cantSplit/>
          <w:trHeight w:val="300"/>
        </w:trPr>
        <w:tc>
          <w:tcPr>
            <w:tcW w:w="1255" w:type="dxa"/>
            <w:shd w:val="clear" w:color="auto" w:fill="auto"/>
            <w:noWrap/>
            <w:vAlign w:val="bottom"/>
          </w:tcPr>
          <w:p w14:paraId="36BAF44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D39F81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E9629</w:t>
            </w:r>
          </w:p>
        </w:tc>
        <w:tc>
          <w:tcPr>
            <w:tcW w:w="1170" w:type="dxa"/>
            <w:vAlign w:val="bottom"/>
          </w:tcPr>
          <w:p w14:paraId="73F09D2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No</w:t>
            </w:r>
          </w:p>
        </w:tc>
        <w:tc>
          <w:tcPr>
            <w:tcW w:w="1980" w:type="dxa"/>
            <w:shd w:val="clear" w:color="auto" w:fill="auto"/>
            <w:noWrap/>
            <w:vAlign w:val="bottom"/>
          </w:tcPr>
          <w:p w14:paraId="70CA67A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1FF6E38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PLATELETS|PAS-E/XX/20-24C|ResLeu:&lt;1E6|Buffy coat plts prep|6 units|Riboflavin-treated</w:t>
            </w:r>
          </w:p>
        </w:tc>
        <w:tc>
          <w:tcPr>
            <w:tcW w:w="3082" w:type="dxa"/>
            <w:shd w:val="clear" w:color="auto" w:fill="auto"/>
            <w:noWrap/>
            <w:vAlign w:val="bottom"/>
          </w:tcPr>
          <w:p w14:paraId="5D82BF7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PAS-E LUKOPR BUFCT 6U Ribo</w:t>
            </w:r>
          </w:p>
        </w:tc>
        <w:tc>
          <w:tcPr>
            <w:tcW w:w="1462" w:type="dxa"/>
            <w:shd w:val="clear" w:color="auto" w:fill="auto"/>
            <w:noWrap/>
            <w:vAlign w:val="bottom"/>
          </w:tcPr>
          <w:p w14:paraId="7BF88F9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480B051B" w14:textId="77777777" w:rsidTr="00E90EB9">
        <w:trPr>
          <w:cantSplit/>
          <w:trHeight w:val="300"/>
        </w:trPr>
        <w:tc>
          <w:tcPr>
            <w:tcW w:w="1255" w:type="dxa"/>
            <w:shd w:val="clear" w:color="auto" w:fill="auto"/>
            <w:noWrap/>
            <w:vAlign w:val="bottom"/>
          </w:tcPr>
          <w:p w14:paraId="2D16DDF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614D497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E9630</w:t>
            </w:r>
          </w:p>
        </w:tc>
        <w:tc>
          <w:tcPr>
            <w:tcW w:w="1170" w:type="dxa"/>
            <w:vAlign w:val="bottom"/>
          </w:tcPr>
          <w:p w14:paraId="6D07DE5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1E9FC2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87B86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PLATELETS|ACD-A/XX/20-24C|Irradiated|ResLeu:&lt;5E6|1st container|&lt;3E11 plts|Psoralen-treated</w:t>
            </w:r>
          </w:p>
        </w:tc>
        <w:tc>
          <w:tcPr>
            <w:tcW w:w="3082" w:type="dxa"/>
            <w:shd w:val="clear" w:color="auto" w:fill="auto"/>
            <w:noWrap/>
            <w:vAlign w:val="bottom"/>
          </w:tcPr>
          <w:p w14:paraId="65D9A7B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1C Psoraln</w:t>
            </w:r>
          </w:p>
        </w:tc>
        <w:tc>
          <w:tcPr>
            <w:tcW w:w="1462" w:type="dxa"/>
            <w:shd w:val="clear" w:color="auto" w:fill="auto"/>
            <w:noWrap/>
            <w:vAlign w:val="bottom"/>
          </w:tcPr>
          <w:p w14:paraId="6A04750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15066F61" w14:textId="77777777" w:rsidTr="00E90EB9">
        <w:trPr>
          <w:cantSplit/>
          <w:trHeight w:val="300"/>
        </w:trPr>
        <w:tc>
          <w:tcPr>
            <w:tcW w:w="1255" w:type="dxa"/>
            <w:shd w:val="clear" w:color="auto" w:fill="auto"/>
            <w:noWrap/>
            <w:vAlign w:val="bottom"/>
          </w:tcPr>
          <w:p w14:paraId="69CFBC0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616DC6A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E9631</w:t>
            </w:r>
          </w:p>
        </w:tc>
        <w:tc>
          <w:tcPr>
            <w:tcW w:w="1170" w:type="dxa"/>
            <w:vAlign w:val="bottom"/>
          </w:tcPr>
          <w:p w14:paraId="4B6B4B5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E360B7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2A61C8C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PLATELETS|ACD-A/XX/20-24C|Irradiated|ResLeu:&lt;5E6|2nd container|&lt;3E11 plts|Psoralen-treated</w:t>
            </w:r>
          </w:p>
        </w:tc>
        <w:tc>
          <w:tcPr>
            <w:tcW w:w="3082" w:type="dxa"/>
            <w:shd w:val="clear" w:color="auto" w:fill="auto"/>
            <w:noWrap/>
            <w:vAlign w:val="bottom"/>
          </w:tcPr>
          <w:p w14:paraId="0460C60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2C Psoraln</w:t>
            </w:r>
          </w:p>
        </w:tc>
        <w:tc>
          <w:tcPr>
            <w:tcW w:w="1462" w:type="dxa"/>
            <w:shd w:val="clear" w:color="auto" w:fill="auto"/>
            <w:noWrap/>
            <w:vAlign w:val="bottom"/>
          </w:tcPr>
          <w:p w14:paraId="0F99A97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1B128C45" w14:textId="77777777" w:rsidTr="00E90EB9">
        <w:trPr>
          <w:cantSplit/>
          <w:trHeight w:val="300"/>
        </w:trPr>
        <w:tc>
          <w:tcPr>
            <w:tcW w:w="1255" w:type="dxa"/>
            <w:shd w:val="clear" w:color="auto" w:fill="auto"/>
            <w:noWrap/>
            <w:vAlign w:val="bottom"/>
          </w:tcPr>
          <w:p w14:paraId="32EBA47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5116D5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E9632</w:t>
            </w:r>
          </w:p>
        </w:tc>
        <w:tc>
          <w:tcPr>
            <w:tcW w:w="1170" w:type="dxa"/>
            <w:vAlign w:val="bottom"/>
          </w:tcPr>
          <w:p w14:paraId="589C124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675CA5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FE04D5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PLATELETS|ACD-A/XX/20-24C|Irradiated|ResLeu:&lt;5E6|3rd container|&lt;3E11 plts|Psoralen-treated</w:t>
            </w:r>
          </w:p>
        </w:tc>
        <w:tc>
          <w:tcPr>
            <w:tcW w:w="3082" w:type="dxa"/>
            <w:shd w:val="clear" w:color="auto" w:fill="auto"/>
            <w:noWrap/>
            <w:vAlign w:val="bottom"/>
          </w:tcPr>
          <w:p w14:paraId="7B02CA8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IRD LUKOPR 3C Psoraln</w:t>
            </w:r>
          </w:p>
        </w:tc>
        <w:tc>
          <w:tcPr>
            <w:tcW w:w="1462" w:type="dxa"/>
            <w:shd w:val="clear" w:color="auto" w:fill="auto"/>
            <w:noWrap/>
            <w:vAlign w:val="bottom"/>
          </w:tcPr>
          <w:p w14:paraId="351FABE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2A2652D5" w14:textId="77777777" w:rsidTr="00E90EB9">
        <w:trPr>
          <w:cantSplit/>
          <w:trHeight w:val="300"/>
        </w:trPr>
        <w:tc>
          <w:tcPr>
            <w:tcW w:w="1255" w:type="dxa"/>
            <w:shd w:val="clear" w:color="auto" w:fill="auto"/>
            <w:noWrap/>
            <w:vAlign w:val="bottom"/>
          </w:tcPr>
          <w:p w14:paraId="319BF44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6F63C8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E9633</w:t>
            </w:r>
          </w:p>
        </w:tc>
        <w:tc>
          <w:tcPr>
            <w:tcW w:w="1170" w:type="dxa"/>
            <w:vAlign w:val="bottom"/>
          </w:tcPr>
          <w:p w14:paraId="6F7BE10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E73A96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363767C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PLATELETS|ACD-A/XX/refg|ResLeu:&lt;5E6|Psoralen-treated</w:t>
            </w:r>
          </w:p>
        </w:tc>
        <w:tc>
          <w:tcPr>
            <w:tcW w:w="3082" w:type="dxa"/>
            <w:shd w:val="clear" w:color="auto" w:fill="auto"/>
            <w:noWrap/>
            <w:vAlign w:val="bottom"/>
          </w:tcPr>
          <w:p w14:paraId="06952B8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Psoraln</w:t>
            </w:r>
          </w:p>
        </w:tc>
        <w:tc>
          <w:tcPr>
            <w:tcW w:w="1462" w:type="dxa"/>
            <w:shd w:val="clear" w:color="auto" w:fill="auto"/>
            <w:noWrap/>
            <w:vAlign w:val="bottom"/>
          </w:tcPr>
          <w:p w14:paraId="23B321D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457D9F74" w14:textId="77777777" w:rsidTr="00E90EB9">
        <w:trPr>
          <w:cantSplit/>
          <w:trHeight w:val="300"/>
        </w:trPr>
        <w:tc>
          <w:tcPr>
            <w:tcW w:w="1255" w:type="dxa"/>
            <w:shd w:val="clear" w:color="auto" w:fill="auto"/>
            <w:noWrap/>
            <w:vAlign w:val="bottom"/>
          </w:tcPr>
          <w:p w14:paraId="1B44766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C7FB3D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E9634</w:t>
            </w:r>
          </w:p>
        </w:tc>
        <w:tc>
          <w:tcPr>
            <w:tcW w:w="1170" w:type="dxa"/>
            <w:vAlign w:val="bottom"/>
          </w:tcPr>
          <w:p w14:paraId="3A226E0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5E4149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29F64C4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PLATELETS|ACD-A/XX/refg|ResLeu:&lt;5E6|1st container|Psoralen-treated</w:t>
            </w:r>
          </w:p>
        </w:tc>
        <w:tc>
          <w:tcPr>
            <w:tcW w:w="3082" w:type="dxa"/>
            <w:shd w:val="clear" w:color="auto" w:fill="auto"/>
            <w:noWrap/>
            <w:vAlign w:val="bottom"/>
          </w:tcPr>
          <w:p w14:paraId="68D929D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1C Psoraln</w:t>
            </w:r>
          </w:p>
        </w:tc>
        <w:tc>
          <w:tcPr>
            <w:tcW w:w="1462" w:type="dxa"/>
            <w:shd w:val="clear" w:color="auto" w:fill="auto"/>
            <w:noWrap/>
            <w:vAlign w:val="bottom"/>
          </w:tcPr>
          <w:p w14:paraId="6E26119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5C2EFAF0" w14:textId="77777777" w:rsidTr="00E90EB9">
        <w:trPr>
          <w:cantSplit/>
          <w:trHeight w:val="300"/>
        </w:trPr>
        <w:tc>
          <w:tcPr>
            <w:tcW w:w="1255" w:type="dxa"/>
            <w:shd w:val="clear" w:color="auto" w:fill="auto"/>
            <w:noWrap/>
            <w:vAlign w:val="bottom"/>
          </w:tcPr>
          <w:p w14:paraId="7F5AF7A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PLATELETS</w:t>
            </w:r>
          </w:p>
        </w:tc>
        <w:tc>
          <w:tcPr>
            <w:tcW w:w="900" w:type="dxa"/>
            <w:shd w:val="clear" w:color="auto" w:fill="auto"/>
            <w:noWrap/>
            <w:vAlign w:val="bottom"/>
          </w:tcPr>
          <w:p w14:paraId="5FDB018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E9635</w:t>
            </w:r>
          </w:p>
        </w:tc>
        <w:tc>
          <w:tcPr>
            <w:tcW w:w="1170" w:type="dxa"/>
            <w:vAlign w:val="bottom"/>
          </w:tcPr>
          <w:p w14:paraId="6FD685A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3D29AA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183049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PLATELETS|ACD-A/XX/refg|ResLeu:&lt;5E6|2nd container|Psoralen-treated</w:t>
            </w:r>
          </w:p>
        </w:tc>
        <w:tc>
          <w:tcPr>
            <w:tcW w:w="3082" w:type="dxa"/>
            <w:shd w:val="clear" w:color="auto" w:fill="auto"/>
            <w:noWrap/>
            <w:vAlign w:val="bottom"/>
          </w:tcPr>
          <w:p w14:paraId="6A547A4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2C Psoraln</w:t>
            </w:r>
          </w:p>
        </w:tc>
        <w:tc>
          <w:tcPr>
            <w:tcW w:w="1462" w:type="dxa"/>
            <w:shd w:val="clear" w:color="auto" w:fill="auto"/>
            <w:noWrap/>
            <w:vAlign w:val="bottom"/>
          </w:tcPr>
          <w:p w14:paraId="45E423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62FFE25C" w14:textId="77777777" w:rsidTr="00E90EB9">
        <w:trPr>
          <w:cantSplit/>
          <w:trHeight w:val="300"/>
        </w:trPr>
        <w:tc>
          <w:tcPr>
            <w:tcW w:w="1255" w:type="dxa"/>
            <w:shd w:val="clear" w:color="auto" w:fill="auto"/>
            <w:noWrap/>
            <w:vAlign w:val="bottom"/>
          </w:tcPr>
          <w:p w14:paraId="115D9ED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FA31C7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E9636</w:t>
            </w:r>
          </w:p>
        </w:tc>
        <w:tc>
          <w:tcPr>
            <w:tcW w:w="1170" w:type="dxa"/>
            <w:vAlign w:val="bottom"/>
          </w:tcPr>
          <w:p w14:paraId="3F878E7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E72576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38F1BC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PLATELETS|ACD-A/XX/refg|ResLeu:&lt;5E6|3rd container|Psoralen-treated</w:t>
            </w:r>
          </w:p>
        </w:tc>
        <w:tc>
          <w:tcPr>
            <w:tcW w:w="3082" w:type="dxa"/>
            <w:shd w:val="clear" w:color="auto" w:fill="auto"/>
            <w:noWrap/>
            <w:vAlign w:val="bottom"/>
          </w:tcPr>
          <w:p w14:paraId="742863B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3C Psoraln</w:t>
            </w:r>
          </w:p>
        </w:tc>
        <w:tc>
          <w:tcPr>
            <w:tcW w:w="1462" w:type="dxa"/>
            <w:shd w:val="clear" w:color="auto" w:fill="auto"/>
            <w:noWrap/>
            <w:vAlign w:val="bottom"/>
          </w:tcPr>
          <w:p w14:paraId="4C869B4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612177AE" w14:textId="77777777" w:rsidTr="00E90EB9">
        <w:trPr>
          <w:cantSplit/>
          <w:trHeight w:val="300"/>
        </w:trPr>
        <w:tc>
          <w:tcPr>
            <w:tcW w:w="1255" w:type="dxa"/>
            <w:shd w:val="clear" w:color="auto" w:fill="auto"/>
            <w:noWrap/>
            <w:vAlign w:val="bottom"/>
          </w:tcPr>
          <w:p w14:paraId="0D9BCF0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D61C65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E9637</w:t>
            </w:r>
          </w:p>
        </w:tc>
        <w:tc>
          <w:tcPr>
            <w:tcW w:w="1170" w:type="dxa"/>
            <w:vAlign w:val="bottom"/>
          </w:tcPr>
          <w:p w14:paraId="1B03A59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5F385F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A6729D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PLATELETS|ACD-A/XX/refg|ResLeu:&lt;5E6|&lt;3E11 plts|Psoralen-treated</w:t>
            </w:r>
          </w:p>
        </w:tc>
        <w:tc>
          <w:tcPr>
            <w:tcW w:w="3082" w:type="dxa"/>
            <w:shd w:val="clear" w:color="auto" w:fill="auto"/>
            <w:noWrap/>
            <w:vAlign w:val="bottom"/>
          </w:tcPr>
          <w:p w14:paraId="02BD50D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 LUKOPR Psoraln</w:t>
            </w:r>
          </w:p>
        </w:tc>
        <w:tc>
          <w:tcPr>
            <w:tcW w:w="1462" w:type="dxa"/>
            <w:shd w:val="clear" w:color="auto" w:fill="auto"/>
            <w:noWrap/>
            <w:vAlign w:val="bottom"/>
          </w:tcPr>
          <w:p w14:paraId="33D3D86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7A72C015" w14:textId="77777777" w:rsidTr="00E90EB9">
        <w:trPr>
          <w:cantSplit/>
          <w:trHeight w:val="300"/>
        </w:trPr>
        <w:tc>
          <w:tcPr>
            <w:tcW w:w="1255" w:type="dxa"/>
            <w:shd w:val="clear" w:color="auto" w:fill="auto"/>
            <w:noWrap/>
            <w:vAlign w:val="bottom"/>
          </w:tcPr>
          <w:p w14:paraId="5BF928A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00994B5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E9638</w:t>
            </w:r>
          </w:p>
        </w:tc>
        <w:tc>
          <w:tcPr>
            <w:tcW w:w="1170" w:type="dxa"/>
            <w:vAlign w:val="bottom"/>
          </w:tcPr>
          <w:p w14:paraId="13ECE73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26EAD7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B0202C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PLATELETS|ACD-A&gt;PAS-C/XX/refg|ResLeu:&lt;5E6|&lt;3E11 plts|Psoralen-treated</w:t>
            </w:r>
          </w:p>
        </w:tc>
        <w:tc>
          <w:tcPr>
            <w:tcW w:w="3082" w:type="dxa"/>
            <w:shd w:val="clear" w:color="auto" w:fill="auto"/>
            <w:noWrap/>
            <w:vAlign w:val="bottom"/>
          </w:tcPr>
          <w:p w14:paraId="4730E87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Psoraln</w:t>
            </w:r>
          </w:p>
        </w:tc>
        <w:tc>
          <w:tcPr>
            <w:tcW w:w="1462" w:type="dxa"/>
            <w:shd w:val="clear" w:color="auto" w:fill="auto"/>
            <w:noWrap/>
            <w:vAlign w:val="bottom"/>
          </w:tcPr>
          <w:p w14:paraId="3A52181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788561CB" w14:textId="77777777" w:rsidTr="00E90EB9">
        <w:trPr>
          <w:cantSplit/>
          <w:trHeight w:val="300"/>
        </w:trPr>
        <w:tc>
          <w:tcPr>
            <w:tcW w:w="1255" w:type="dxa"/>
            <w:shd w:val="clear" w:color="auto" w:fill="auto"/>
            <w:noWrap/>
            <w:vAlign w:val="bottom"/>
          </w:tcPr>
          <w:p w14:paraId="1F3FD96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FRESH FROZEN PLASMA</w:t>
            </w:r>
          </w:p>
        </w:tc>
        <w:tc>
          <w:tcPr>
            <w:tcW w:w="900" w:type="dxa"/>
            <w:shd w:val="clear" w:color="auto" w:fill="auto"/>
            <w:noWrap/>
            <w:vAlign w:val="bottom"/>
          </w:tcPr>
          <w:p w14:paraId="6F83C39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E9639</w:t>
            </w:r>
          </w:p>
        </w:tc>
        <w:tc>
          <w:tcPr>
            <w:tcW w:w="1170" w:type="dxa"/>
            <w:vAlign w:val="bottom"/>
          </w:tcPr>
          <w:p w14:paraId="2CF3782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35488F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Liquid PLASMA</w:t>
            </w:r>
          </w:p>
        </w:tc>
        <w:tc>
          <w:tcPr>
            <w:tcW w:w="4230" w:type="dxa"/>
            <w:shd w:val="clear" w:color="auto" w:fill="auto"/>
            <w:noWrap/>
            <w:vAlign w:val="bottom"/>
          </w:tcPr>
          <w:p w14:paraId="2D184D8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Liquid PLASMA|CPD/XX/refg|Irradiated|ResLeu:&lt;5E6</w:t>
            </w:r>
          </w:p>
        </w:tc>
        <w:tc>
          <w:tcPr>
            <w:tcW w:w="3082" w:type="dxa"/>
            <w:shd w:val="clear" w:color="auto" w:fill="auto"/>
            <w:noWrap/>
            <w:vAlign w:val="bottom"/>
          </w:tcPr>
          <w:p w14:paraId="18639C1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PLASMA Liq CPD IRD LUKOPR</w:t>
            </w:r>
          </w:p>
        </w:tc>
        <w:tc>
          <w:tcPr>
            <w:tcW w:w="1462" w:type="dxa"/>
            <w:shd w:val="clear" w:color="auto" w:fill="auto"/>
            <w:noWrap/>
            <w:vAlign w:val="bottom"/>
          </w:tcPr>
          <w:p w14:paraId="4068335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624</w:t>
            </w:r>
          </w:p>
        </w:tc>
      </w:tr>
      <w:tr w:rsidR="00E90EB9" w:rsidRPr="00E90EB9" w14:paraId="487CE87F" w14:textId="77777777" w:rsidTr="00E90EB9">
        <w:trPr>
          <w:cantSplit/>
          <w:trHeight w:val="300"/>
        </w:trPr>
        <w:tc>
          <w:tcPr>
            <w:tcW w:w="1255" w:type="dxa"/>
            <w:shd w:val="clear" w:color="auto" w:fill="auto"/>
            <w:noWrap/>
            <w:vAlign w:val="bottom"/>
          </w:tcPr>
          <w:p w14:paraId="3005B1D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658554B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E9640</w:t>
            </w:r>
          </w:p>
        </w:tc>
        <w:tc>
          <w:tcPr>
            <w:tcW w:w="1170" w:type="dxa"/>
            <w:vAlign w:val="bottom"/>
          </w:tcPr>
          <w:p w14:paraId="470F936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3B967C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1729BF6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PLATELETS|CP2D/XX/20-24C|ResLeu:&lt;5E6|Bacterial test D5</w:t>
            </w:r>
          </w:p>
        </w:tc>
        <w:tc>
          <w:tcPr>
            <w:tcW w:w="3082" w:type="dxa"/>
            <w:shd w:val="clear" w:color="auto" w:fill="auto"/>
            <w:noWrap/>
            <w:vAlign w:val="bottom"/>
          </w:tcPr>
          <w:p w14:paraId="37A09A9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CP2D LUKOPR BacTest D5</w:t>
            </w:r>
          </w:p>
        </w:tc>
        <w:tc>
          <w:tcPr>
            <w:tcW w:w="1462" w:type="dxa"/>
            <w:shd w:val="clear" w:color="auto" w:fill="auto"/>
            <w:noWrap/>
            <w:vAlign w:val="bottom"/>
          </w:tcPr>
          <w:p w14:paraId="2756D02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53FB4AD" w14:textId="77777777" w:rsidTr="00E90EB9">
        <w:trPr>
          <w:cantSplit/>
          <w:trHeight w:val="300"/>
        </w:trPr>
        <w:tc>
          <w:tcPr>
            <w:tcW w:w="1255" w:type="dxa"/>
            <w:shd w:val="clear" w:color="auto" w:fill="auto"/>
            <w:noWrap/>
            <w:vAlign w:val="bottom"/>
          </w:tcPr>
          <w:p w14:paraId="7AF0390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6CC8F37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E9641</w:t>
            </w:r>
          </w:p>
        </w:tc>
        <w:tc>
          <w:tcPr>
            <w:tcW w:w="1170" w:type="dxa"/>
            <w:vAlign w:val="bottom"/>
          </w:tcPr>
          <w:p w14:paraId="743238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5A5362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6E1C8CC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PLATELETS|CP2D/XX/20-24C|Irradiated|ResLeu:&lt;5E6|Bacterial test D5</w:t>
            </w:r>
          </w:p>
        </w:tc>
        <w:tc>
          <w:tcPr>
            <w:tcW w:w="3082" w:type="dxa"/>
            <w:shd w:val="clear" w:color="auto" w:fill="auto"/>
            <w:noWrap/>
            <w:vAlign w:val="bottom"/>
          </w:tcPr>
          <w:p w14:paraId="58528B9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CP2D IRD LUKOPR BacTest D5</w:t>
            </w:r>
          </w:p>
        </w:tc>
        <w:tc>
          <w:tcPr>
            <w:tcW w:w="1462" w:type="dxa"/>
            <w:shd w:val="clear" w:color="auto" w:fill="auto"/>
            <w:noWrap/>
            <w:vAlign w:val="bottom"/>
          </w:tcPr>
          <w:p w14:paraId="71C2B25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BD9856B" w14:textId="77777777" w:rsidTr="00E90EB9">
        <w:trPr>
          <w:cantSplit/>
          <w:trHeight w:val="300"/>
        </w:trPr>
        <w:tc>
          <w:tcPr>
            <w:tcW w:w="1255" w:type="dxa"/>
            <w:shd w:val="clear" w:color="auto" w:fill="auto"/>
            <w:noWrap/>
            <w:vAlign w:val="bottom"/>
          </w:tcPr>
          <w:p w14:paraId="0803366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7E49DF6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E9642</w:t>
            </w:r>
          </w:p>
        </w:tc>
        <w:tc>
          <w:tcPr>
            <w:tcW w:w="1170" w:type="dxa"/>
            <w:vAlign w:val="bottom"/>
          </w:tcPr>
          <w:p w14:paraId="730D880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92770B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291D15E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PLATELETS|CPD/XX/20-24C|ResLeu:&lt;5E6|6 units|Bacterial test D5</w:t>
            </w:r>
          </w:p>
        </w:tc>
        <w:tc>
          <w:tcPr>
            <w:tcW w:w="3082" w:type="dxa"/>
            <w:shd w:val="clear" w:color="auto" w:fill="auto"/>
            <w:noWrap/>
            <w:vAlign w:val="bottom"/>
          </w:tcPr>
          <w:p w14:paraId="5BDDC91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CPD LUKOPR 6U BacTest D5</w:t>
            </w:r>
          </w:p>
        </w:tc>
        <w:tc>
          <w:tcPr>
            <w:tcW w:w="1462" w:type="dxa"/>
            <w:shd w:val="clear" w:color="auto" w:fill="auto"/>
            <w:noWrap/>
            <w:vAlign w:val="bottom"/>
          </w:tcPr>
          <w:p w14:paraId="6679059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C140D2C" w14:textId="77777777" w:rsidTr="00E90EB9">
        <w:trPr>
          <w:cantSplit/>
          <w:trHeight w:val="300"/>
        </w:trPr>
        <w:tc>
          <w:tcPr>
            <w:tcW w:w="1255" w:type="dxa"/>
            <w:shd w:val="clear" w:color="auto" w:fill="auto"/>
            <w:noWrap/>
            <w:vAlign w:val="bottom"/>
          </w:tcPr>
          <w:p w14:paraId="72E03FD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FFE49D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E9643</w:t>
            </w:r>
          </w:p>
        </w:tc>
        <w:tc>
          <w:tcPr>
            <w:tcW w:w="1170" w:type="dxa"/>
            <w:vAlign w:val="bottom"/>
          </w:tcPr>
          <w:p w14:paraId="7963870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7A412F0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w:t>
            </w:r>
          </w:p>
        </w:tc>
        <w:tc>
          <w:tcPr>
            <w:tcW w:w="4230" w:type="dxa"/>
            <w:shd w:val="clear" w:color="auto" w:fill="auto"/>
            <w:noWrap/>
            <w:vAlign w:val="bottom"/>
          </w:tcPr>
          <w:p w14:paraId="31B50A3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POOLED PLATELETS|CPD/XX/20-24C|Irradiated|ResLeu:&lt;5E6|6 units|Bacterial test D5</w:t>
            </w:r>
          </w:p>
        </w:tc>
        <w:tc>
          <w:tcPr>
            <w:tcW w:w="3082" w:type="dxa"/>
            <w:shd w:val="clear" w:color="auto" w:fill="auto"/>
            <w:noWrap/>
            <w:vAlign w:val="bottom"/>
          </w:tcPr>
          <w:p w14:paraId="0955932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Pool CPD IRD LUKOPR 6U BacTest D5</w:t>
            </w:r>
          </w:p>
        </w:tc>
        <w:tc>
          <w:tcPr>
            <w:tcW w:w="1462" w:type="dxa"/>
            <w:shd w:val="clear" w:color="auto" w:fill="auto"/>
            <w:noWrap/>
            <w:vAlign w:val="bottom"/>
          </w:tcPr>
          <w:p w14:paraId="32FB41B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7F5F70CC" w14:textId="77777777" w:rsidTr="00E90EB9">
        <w:trPr>
          <w:cantSplit/>
          <w:trHeight w:val="300"/>
        </w:trPr>
        <w:tc>
          <w:tcPr>
            <w:tcW w:w="1255" w:type="dxa"/>
            <w:shd w:val="clear" w:color="auto" w:fill="auto"/>
            <w:noWrap/>
            <w:vAlign w:val="bottom"/>
          </w:tcPr>
          <w:p w14:paraId="584A441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42266B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E9644</w:t>
            </w:r>
          </w:p>
        </w:tc>
        <w:tc>
          <w:tcPr>
            <w:tcW w:w="1170" w:type="dxa"/>
            <w:vAlign w:val="bottom"/>
          </w:tcPr>
          <w:p w14:paraId="26CC58B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8737E0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51B7AD4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PLATELETS|ACD-A&gt;PAS-C/XX/20-24C|ResLeu:&lt;5E6|Bacterial test D5</w:t>
            </w:r>
          </w:p>
        </w:tc>
        <w:tc>
          <w:tcPr>
            <w:tcW w:w="3082" w:type="dxa"/>
            <w:shd w:val="clear" w:color="auto" w:fill="auto"/>
            <w:noWrap/>
            <w:vAlign w:val="bottom"/>
          </w:tcPr>
          <w:p w14:paraId="0E80A1D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BacTest D5</w:t>
            </w:r>
          </w:p>
        </w:tc>
        <w:tc>
          <w:tcPr>
            <w:tcW w:w="1462" w:type="dxa"/>
            <w:shd w:val="clear" w:color="auto" w:fill="auto"/>
            <w:noWrap/>
            <w:vAlign w:val="bottom"/>
          </w:tcPr>
          <w:p w14:paraId="77CC9AE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4FAC582" w14:textId="77777777" w:rsidTr="00E90EB9">
        <w:trPr>
          <w:cantSplit/>
          <w:trHeight w:val="300"/>
        </w:trPr>
        <w:tc>
          <w:tcPr>
            <w:tcW w:w="1255" w:type="dxa"/>
            <w:shd w:val="clear" w:color="auto" w:fill="auto"/>
            <w:noWrap/>
            <w:vAlign w:val="bottom"/>
          </w:tcPr>
          <w:p w14:paraId="0B773D1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786E91D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E9645</w:t>
            </w:r>
          </w:p>
        </w:tc>
        <w:tc>
          <w:tcPr>
            <w:tcW w:w="1170" w:type="dxa"/>
            <w:vAlign w:val="bottom"/>
          </w:tcPr>
          <w:p w14:paraId="44DE993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AA882D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DB10E6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PLATELETS|ACD-A&gt;PAS-C/XX/20-24C|ResLeu:&lt;5E6|1st container|Bacterial test D5</w:t>
            </w:r>
          </w:p>
        </w:tc>
        <w:tc>
          <w:tcPr>
            <w:tcW w:w="3082" w:type="dxa"/>
            <w:shd w:val="clear" w:color="auto" w:fill="auto"/>
            <w:noWrap/>
            <w:vAlign w:val="bottom"/>
          </w:tcPr>
          <w:p w14:paraId="2C81A4F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1C BacTest D5</w:t>
            </w:r>
          </w:p>
        </w:tc>
        <w:tc>
          <w:tcPr>
            <w:tcW w:w="1462" w:type="dxa"/>
            <w:shd w:val="clear" w:color="auto" w:fill="auto"/>
            <w:noWrap/>
            <w:vAlign w:val="bottom"/>
          </w:tcPr>
          <w:p w14:paraId="04A33A2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F15ADA3" w14:textId="77777777" w:rsidTr="00E90EB9">
        <w:trPr>
          <w:cantSplit/>
          <w:trHeight w:val="300"/>
        </w:trPr>
        <w:tc>
          <w:tcPr>
            <w:tcW w:w="1255" w:type="dxa"/>
            <w:shd w:val="clear" w:color="auto" w:fill="auto"/>
            <w:noWrap/>
            <w:vAlign w:val="bottom"/>
          </w:tcPr>
          <w:p w14:paraId="2377CFD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66C324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E9646</w:t>
            </w:r>
          </w:p>
        </w:tc>
        <w:tc>
          <w:tcPr>
            <w:tcW w:w="1170" w:type="dxa"/>
            <w:vAlign w:val="bottom"/>
          </w:tcPr>
          <w:p w14:paraId="3FD0E3B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4BBBF5B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04CE1CF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PLATELETS|ACD-A&gt;PAS-C/XX/20-24C|ResLeu:&lt;5E6|2nd container|Bacterial test D5</w:t>
            </w:r>
          </w:p>
        </w:tc>
        <w:tc>
          <w:tcPr>
            <w:tcW w:w="3082" w:type="dxa"/>
            <w:shd w:val="clear" w:color="auto" w:fill="auto"/>
            <w:noWrap/>
            <w:vAlign w:val="bottom"/>
          </w:tcPr>
          <w:p w14:paraId="723ACF8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2C BacTest D5</w:t>
            </w:r>
          </w:p>
        </w:tc>
        <w:tc>
          <w:tcPr>
            <w:tcW w:w="1462" w:type="dxa"/>
            <w:shd w:val="clear" w:color="auto" w:fill="auto"/>
            <w:noWrap/>
            <w:vAlign w:val="bottom"/>
          </w:tcPr>
          <w:p w14:paraId="5538620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3993075" w14:textId="77777777" w:rsidTr="00E90EB9">
        <w:trPr>
          <w:cantSplit/>
          <w:trHeight w:val="300"/>
        </w:trPr>
        <w:tc>
          <w:tcPr>
            <w:tcW w:w="1255" w:type="dxa"/>
            <w:shd w:val="clear" w:color="auto" w:fill="auto"/>
            <w:noWrap/>
            <w:vAlign w:val="bottom"/>
          </w:tcPr>
          <w:p w14:paraId="2DB3332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EBE89E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E9647</w:t>
            </w:r>
          </w:p>
        </w:tc>
        <w:tc>
          <w:tcPr>
            <w:tcW w:w="1170" w:type="dxa"/>
            <w:vAlign w:val="bottom"/>
          </w:tcPr>
          <w:p w14:paraId="7EBE47B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4D2835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7B0643B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PLATELETS|ACD-A&gt;PAS-C/XX/20-24C|ResLeu:&lt;5E6|3rd container|Bacterial test D5</w:t>
            </w:r>
          </w:p>
        </w:tc>
        <w:tc>
          <w:tcPr>
            <w:tcW w:w="3082" w:type="dxa"/>
            <w:shd w:val="clear" w:color="auto" w:fill="auto"/>
            <w:noWrap/>
            <w:vAlign w:val="bottom"/>
          </w:tcPr>
          <w:p w14:paraId="3A601DB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3C BacTest D5</w:t>
            </w:r>
          </w:p>
        </w:tc>
        <w:tc>
          <w:tcPr>
            <w:tcW w:w="1462" w:type="dxa"/>
            <w:shd w:val="clear" w:color="auto" w:fill="auto"/>
            <w:noWrap/>
            <w:vAlign w:val="bottom"/>
          </w:tcPr>
          <w:p w14:paraId="1460E0B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4A4C2E6A" w14:textId="77777777" w:rsidTr="00E90EB9">
        <w:trPr>
          <w:cantSplit/>
          <w:trHeight w:val="300"/>
        </w:trPr>
        <w:tc>
          <w:tcPr>
            <w:tcW w:w="1255" w:type="dxa"/>
            <w:shd w:val="clear" w:color="auto" w:fill="auto"/>
            <w:noWrap/>
            <w:vAlign w:val="bottom"/>
          </w:tcPr>
          <w:p w14:paraId="06E4D4E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3C8073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E9648</w:t>
            </w:r>
          </w:p>
        </w:tc>
        <w:tc>
          <w:tcPr>
            <w:tcW w:w="1170" w:type="dxa"/>
            <w:vAlign w:val="bottom"/>
          </w:tcPr>
          <w:p w14:paraId="7BCABC3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2BA4BE3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A220B3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PLATELETS|ACD-A&gt;PAS-C/XX/20-24C|Irradiated|ResLeu:&lt;5E6|Bacterial test D5</w:t>
            </w:r>
          </w:p>
        </w:tc>
        <w:tc>
          <w:tcPr>
            <w:tcW w:w="3082" w:type="dxa"/>
            <w:shd w:val="clear" w:color="auto" w:fill="auto"/>
            <w:noWrap/>
            <w:vAlign w:val="bottom"/>
          </w:tcPr>
          <w:p w14:paraId="3715F309"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BacTest D5</w:t>
            </w:r>
          </w:p>
        </w:tc>
        <w:tc>
          <w:tcPr>
            <w:tcW w:w="1462" w:type="dxa"/>
            <w:shd w:val="clear" w:color="auto" w:fill="auto"/>
            <w:noWrap/>
            <w:vAlign w:val="bottom"/>
          </w:tcPr>
          <w:p w14:paraId="60196BD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2E21D219" w14:textId="77777777" w:rsidTr="00E90EB9">
        <w:trPr>
          <w:cantSplit/>
          <w:trHeight w:val="300"/>
        </w:trPr>
        <w:tc>
          <w:tcPr>
            <w:tcW w:w="1255" w:type="dxa"/>
            <w:shd w:val="clear" w:color="auto" w:fill="auto"/>
            <w:noWrap/>
            <w:vAlign w:val="bottom"/>
          </w:tcPr>
          <w:p w14:paraId="679D81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2082F7A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E9649</w:t>
            </w:r>
          </w:p>
        </w:tc>
        <w:tc>
          <w:tcPr>
            <w:tcW w:w="1170" w:type="dxa"/>
            <w:vAlign w:val="bottom"/>
          </w:tcPr>
          <w:p w14:paraId="5B626B7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9C0E8B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28AC17A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PLATELETS|ACD-A&gt;PAS-C/XX/20-24C|Irradiated|ResLeu:&lt;5E6|1st container|Bacterial test D5</w:t>
            </w:r>
          </w:p>
        </w:tc>
        <w:tc>
          <w:tcPr>
            <w:tcW w:w="3082" w:type="dxa"/>
            <w:shd w:val="clear" w:color="auto" w:fill="auto"/>
            <w:noWrap/>
            <w:vAlign w:val="bottom"/>
          </w:tcPr>
          <w:p w14:paraId="6D137E5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1C BacTest D5</w:t>
            </w:r>
          </w:p>
        </w:tc>
        <w:tc>
          <w:tcPr>
            <w:tcW w:w="1462" w:type="dxa"/>
            <w:shd w:val="clear" w:color="auto" w:fill="auto"/>
            <w:noWrap/>
            <w:vAlign w:val="bottom"/>
          </w:tcPr>
          <w:p w14:paraId="1FE1A27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04841A73" w14:textId="77777777" w:rsidTr="00E90EB9">
        <w:trPr>
          <w:cantSplit/>
          <w:trHeight w:val="300"/>
        </w:trPr>
        <w:tc>
          <w:tcPr>
            <w:tcW w:w="1255" w:type="dxa"/>
            <w:shd w:val="clear" w:color="auto" w:fill="auto"/>
            <w:noWrap/>
            <w:vAlign w:val="bottom"/>
          </w:tcPr>
          <w:p w14:paraId="6285C50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40E45D0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E9650</w:t>
            </w:r>
          </w:p>
        </w:tc>
        <w:tc>
          <w:tcPr>
            <w:tcW w:w="1170" w:type="dxa"/>
            <w:vAlign w:val="bottom"/>
          </w:tcPr>
          <w:p w14:paraId="13D0E9C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0A6094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0CBFD92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PLATELETS|ACD-A&gt;PAS-C/XX/20-24C|Irradiated|ResLeu:&lt;5E6|2nd container|Bacterial test D5</w:t>
            </w:r>
          </w:p>
        </w:tc>
        <w:tc>
          <w:tcPr>
            <w:tcW w:w="3082" w:type="dxa"/>
            <w:shd w:val="clear" w:color="auto" w:fill="auto"/>
            <w:noWrap/>
            <w:vAlign w:val="bottom"/>
          </w:tcPr>
          <w:p w14:paraId="36FA11D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2C BacTest D5</w:t>
            </w:r>
          </w:p>
        </w:tc>
        <w:tc>
          <w:tcPr>
            <w:tcW w:w="1462" w:type="dxa"/>
            <w:shd w:val="clear" w:color="auto" w:fill="auto"/>
            <w:noWrap/>
            <w:vAlign w:val="bottom"/>
          </w:tcPr>
          <w:p w14:paraId="328A73A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10AAAEC" w14:textId="77777777" w:rsidTr="00E90EB9">
        <w:trPr>
          <w:cantSplit/>
          <w:trHeight w:val="300"/>
        </w:trPr>
        <w:tc>
          <w:tcPr>
            <w:tcW w:w="1255" w:type="dxa"/>
            <w:shd w:val="clear" w:color="auto" w:fill="auto"/>
            <w:noWrap/>
            <w:vAlign w:val="bottom"/>
          </w:tcPr>
          <w:p w14:paraId="5AF7718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lastRenderedPageBreak/>
              <w:t>PLATELETS</w:t>
            </w:r>
          </w:p>
        </w:tc>
        <w:tc>
          <w:tcPr>
            <w:tcW w:w="900" w:type="dxa"/>
            <w:shd w:val="clear" w:color="auto" w:fill="auto"/>
            <w:noWrap/>
            <w:vAlign w:val="bottom"/>
          </w:tcPr>
          <w:p w14:paraId="61CA903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E9651</w:t>
            </w:r>
          </w:p>
        </w:tc>
        <w:tc>
          <w:tcPr>
            <w:tcW w:w="1170" w:type="dxa"/>
            <w:vAlign w:val="bottom"/>
          </w:tcPr>
          <w:p w14:paraId="330BA82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613FE5D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B626AD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PLATELETS|ACD-A&gt;PAS-C/XX/20-24C|Irradiated|ResLeu:&lt;5E6|3rd container|Bacterial test D5</w:t>
            </w:r>
          </w:p>
        </w:tc>
        <w:tc>
          <w:tcPr>
            <w:tcW w:w="3082" w:type="dxa"/>
            <w:shd w:val="clear" w:color="auto" w:fill="auto"/>
            <w:noWrap/>
            <w:vAlign w:val="bottom"/>
          </w:tcPr>
          <w:p w14:paraId="39A970E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3C BacTest D5</w:t>
            </w:r>
          </w:p>
        </w:tc>
        <w:tc>
          <w:tcPr>
            <w:tcW w:w="1462" w:type="dxa"/>
            <w:shd w:val="clear" w:color="auto" w:fill="auto"/>
            <w:noWrap/>
            <w:vAlign w:val="bottom"/>
          </w:tcPr>
          <w:p w14:paraId="345C393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5439EC44" w14:textId="77777777" w:rsidTr="00E90EB9">
        <w:trPr>
          <w:cantSplit/>
          <w:trHeight w:val="300"/>
        </w:trPr>
        <w:tc>
          <w:tcPr>
            <w:tcW w:w="1255" w:type="dxa"/>
            <w:shd w:val="clear" w:color="auto" w:fill="auto"/>
            <w:noWrap/>
            <w:vAlign w:val="bottom"/>
          </w:tcPr>
          <w:p w14:paraId="214BFA5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7ACF0CC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E9652</w:t>
            </w:r>
          </w:p>
        </w:tc>
        <w:tc>
          <w:tcPr>
            <w:tcW w:w="1170" w:type="dxa"/>
            <w:vAlign w:val="bottom"/>
          </w:tcPr>
          <w:p w14:paraId="742A2B3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0C8159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6F07E5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PLATELETS|ACD-A&gt;PAS-C/XX/20-24C|ResLeu:&lt;5E6|&lt;3E11 plts|Bacterial test D5</w:t>
            </w:r>
          </w:p>
        </w:tc>
        <w:tc>
          <w:tcPr>
            <w:tcW w:w="3082" w:type="dxa"/>
            <w:shd w:val="clear" w:color="auto" w:fill="auto"/>
            <w:noWrap/>
            <w:vAlign w:val="bottom"/>
          </w:tcPr>
          <w:p w14:paraId="332BDCE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LUKOPR BacTest D5</w:t>
            </w:r>
          </w:p>
        </w:tc>
        <w:tc>
          <w:tcPr>
            <w:tcW w:w="1462" w:type="dxa"/>
            <w:shd w:val="clear" w:color="auto" w:fill="auto"/>
            <w:noWrap/>
            <w:vAlign w:val="bottom"/>
          </w:tcPr>
          <w:p w14:paraId="34C7133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17E49B8F" w14:textId="77777777" w:rsidTr="00E90EB9">
        <w:trPr>
          <w:cantSplit/>
          <w:trHeight w:val="300"/>
        </w:trPr>
        <w:tc>
          <w:tcPr>
            <w:tcW w:w="1255" w:type="dxa"/>
            <w:shd w:val="clear" w:color="auto" w:fill="auto"/>
            <w:noWrap/>
            <w:vAlign w:val="bottom"/>
          </w:tcPr>
          <w:p w14:paraId="4D29D62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59087944"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E9653</w:t>
            </w:r>
          </w:p>
        </w:tc>
        <w:tc>
          <w:tcPr>
            <w:tcW w:w="1170" w:type="dxa"/>
            <w:vAlign w:val="bottom"/>
          </w:tcPr>
          <w:p w14:paraId="35211845"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51ACDE7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FE04FE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PLATELETS|ACD-A&gt;PAS-C/XX/20-24C|Irradiated|ResLeu:&lt;5E6|&lt;3E11 plts|Bacterial test D5</w:t>
            </w:r>
          </w:p>
        </w:tc>
        <w:tc>
          <w:tcPr>
            <w:tcW w:w="3082" w:type="dxa"/>
            <w:shd w:val="clear" w:color="auto" w:fill="auto"/>
            <w:noWrap/>
            <w:vAlign w:val="bottom"/>
          </w:tcPr>
          <w:p w14:paraId="0B67343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BacTest D5</w:t>
            </w:r>
          </w:p>
        </w:tc>
        <w:tc>
          <w:tcPr>
            <w:tcW w:w="1462" w:type="dxa"/>
            <w:shd w:val="clear" w:color="auto" w:fill="auto"/>
            <w:noWrap/>
            <w:vAlign w:val="bottom"/>
          </w:tcPr>
          <w:p w14:paraId="114B7C1A"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24</w:t>
            </w:r>
          </w:p>
        </w:tc>
      </w:tr>
      <w:tr w:rsidR="00E90EB9" w:rsidRPr="00E90EB9" w14:paraId="64AD6831" w14:textId="77777777" w:rsidTr="00E90EB9">
        <w:trPr>
          <w:cantSplit/>
          <w:trHeight w:val="300"/>
        </w:trPr>
        <w:tc>
          <w:tcPr>
            <w:tcW w:w="1255" w:type="dxa"/>
            <w:shd w:val="clear" w:color="auto" w:fill="auto"/>
            <w:noWrap/>
            <w:vAlign w:val="bottom"/>
          </w:tcPr>
          <w:p w14:paraId="3830739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5CE91D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E9654</w:t>
            </w:r>
          </w:p>
        </w:tc>
        <w:tc>
          <w:tcPr>
            <w:tcW w:w="1170" w:type="dxa"/>
            <w:vAlign w:val="bottom"/>
          </w:tcPr>
          <w:p w14:paraId="50BDAAD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1750BE3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0F9F483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PLATELETS|ACD-A&gt;PAS-C/XX/20-24C|Irradiated|ResLeu:&lt;5E6|1st container|&lt;3E11 plts|Psoralen-treated</w:t>
            </w:r>
          </w:p>
        </w:tc>
        <w:tc>
          <w:tcPr>
            <w:tcW w:w="3082" w:type="dxa"/>
            <w:shd w:val="clear" w:color="auto" w:fill="auto"/>
            <w:noWrap/>
            <w:vAlign w:val="bottom"/>
          </w:tcPr>
          <w:p w14:paraId="6CA10FFC"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1C Psoraln</w:t>
            </w:r>
          </w:p>
        </w:tc>
        <w:tc>
          <w:tcPr>
            <w:tcW w:w="1462" w:type="dxa"/>
            <w:shd w:val="clear" w:color="auto" w:fill="auto"/>
            <w:noWrap/>
            <w:vAlign w:val="bottom"/>
          </w:tcPr>
          <w:p w14:paraId="79EF1960"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7CEEAF00" w14:textId="77777777" w:rsidTr="00E90EB9">
        <w:trPr>
          <w:cantSplit/>
          <w:trHeight w:val="300"/>
        </w:trPr>
        <w:tc>
          <w:tcPr>
            <w:tcW w:w="1255" w:type="dxa"/>
            <w:shd w:val="clear" w:color="auto" w:fill="auto"/>
            <w:noWrap/>
            <w:vAlign w:val="bottom"/>
          </w:tcPr>
          <w:p w14:paraId="6B83046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1C4DC7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E9655</w:t>
            </w:r>
          </w:p>
        </w:tc>
        <w:tc>
          <w:tcPr>
            <w:tcW w:w="1170" w:type="dxa"/>
            <w:vAlign w:val="bottom"/>
          </w:tcPr>
          <w:p w14:paraId="6EF0330B"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FE318B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163912A8"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PLATELETS|ACD-A&gt;PAS-C/XX/20-24C|Irradiated|ResLeu:&lt;5E6|2nd container|&lt;3E11 plts|Psoralen-treated</w:t>
            </w:r>
          </w:p>
        </w:tc>
        <w:tc>
          <w:tcPr>
            <w:tcW w:w="3082" w:type="dxa"/>
            <w:shd w:val="clear" w:color="auto" w:fill="auto"/>
            <w:noWrap/>
            <w:vAlign w:val="bottom"/>
          </w:tcPr>
          <w:p w14:paraId="268D8482"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2C Psoraln</w:t>
            </w:r>
          </w:p>
        </w:tc>
        <w:tc>
          <w:tcPr>
            <w:tcW w:w="1462" w:type="dxa"/>
            <w:shd w:val="clear" w:color="auto" w:fill="auto"/>
            <w:noWrap/>
            <w:vAlign w:val="bottom"/>
          </w:tcPr>
          <w:p w14:paraId="1E21420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r w:rsidR="00E90EB9" w:rsidRPr="00E90EB9" w14:paraId="009AA8C2" w14:textId="77777777" w:rsidTr="00E90EB9">
        <w:trPr>
          <w:cantSplit/>
          <w:trHeight w:val="300"/>
        </w:trPr>
        <w:tc>
          <w:tcPr>
            <w:tcW w:w="1255" w:type="dxa"/>
            <w:shd w:val="clear" w:color="auto" w:fill="auto"/>
            <w:noWrap/>
            <w:vAlign w:val="bottom"/>
          </w:tcPr>
          <w:p w14:paraId="6BBC967F"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PLATELETS</w:t>
            </w:r>
          </w:p>
        </w:tc>
        <w:tc>
          <w:tcPr>
            <w:tcW w:w="900" w:type="dxa"/>
            <w:shd w:val="clear" w:color="auto" w:fill="auto"/>
            <w:noWrap/>
            <w:vAlign w:val="bottom"/>
          </w:tcPr>
          <w:p w14:paraId="3CE67DF3"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E9656</w:t>
            </w:r>
          </w:p>
        </w:tc>
        <w:tc>
          <w:tcPr>
            <w:tcW w:w="1170" w:type="dxa"/>
            <w:vAlign w:val="bottom"/>
          </w:tcPr>
          <w:p w14:paraId="717A97D6"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Yes</w:t>
            </w:r>
          </w:p>
        </w:tc>
        <w:tc>
          <w:tcPr>
            <w:tcW w:w="1980" w:type="dxa"/>
            <w:shd w:val="clear" w:color="auto" w:fill="auto"/>
            <w:noWrap/>
            <w:vAlign w:val="bottom"/>
          </w:tcPr>
          <w:p w14:paraId="071FCE4D"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w:t>
            </w:r>
          </w:p>
        </w:tc>
        <w:tc>
          <w:tcPr>
            <w:tcW w:w="4230" w:type="dxa"/>
            <w:shd w:val="clear" w:color="auto" w:fill="auto"/>
            <w:noWrap/>
            <w:vAlign w:val="bottom"/>
          </w:tcPr>
          <w:p w14:paraId="6A3A26A1"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Apheresis PLATELETS|ACD-A&gt;PAS-C/XX/20-24C|Irradiated|ResLeu:&lt;5E6|3rd container|&lt;3E11 plts|Psoralen-treated</w:t>
            </w:r>
          </w:p>
        </w:tc>
        <w:tc>
          <w:tcPr>
            <w:tcW w:w="3082" w:type="dxa"/>
            <w:shd w:val="clear" w:color="auto" w:fill="auto"/>
            <w:noWrap/>
            <w:vAlign w:val="bottom"/>
          </w:tcPr>
          <w:p w14:paraId="53E8D357"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PLT AFR ACD-A&gt;PAS-C IRD LUKOPR 3C Psoraln</w:t>
            </w:r>
          </w:p>
        </w:tc>
        <w:tc>
          <w:tcPr>
            <w:tcW w:w="1462" w:type="dxa"/>
            <w:shd w:val="clear" w:color="auto" w:fill="auto"/>
            <w:noWrap/>
            <w:vAlign w:val="bottom"/>
          </w:tcPr>
          <w:p w14:paraId="26009D2E" w14:textId="77777777" w:rsidR="00E90EB9" w:rsidRPr="00E90EB9" w:rsidRDefault="00E90EB9" w:rsidP="00E90EB9">
            <w:pPr>
              <w:rPr>
                <w:rFonts w:ascii="Arial" w:hAnsi="Arial" w:cs="Arial"/>
                <w:color w:val="000000"/>
                <w:sz w:val="18"/>
                <w:szCs w:val="18"/>
              </w:rPr>
            </w:pPr>
            <w:r w:rsidRPr="00E90EB9">
              <w:rPr>
                <w:rFonts w:ascii="Arial" w:hAnsi="Arial" w:cs="Arial"/>
                <w:color w:val="000000"/>
                <w:sz w:val="18"/>
                <w:szCs w:val="18"/>
              </w:rPr>
              <w:t>120</w:t>
            </w:r>
          </w:p>
        </w:tc>
      </w:tr>
    </w:tbl>
    <w:p w14:paraId="4848D30C" w14:textId="77777777" w:rsidR="00E90EB9" w:rsidRDefault="00E90EB9"/>
    <w:p w14:paraId="224B8973" w14:textId="3BEB9DF9" w:rsidR="006304D2" w:rsidRPr="00F0369C" w:rsidRDefault="00F0369C" w:rsidP="00F0369C">
      <w:pPr>
        <w:pStyle w:val="Caption"/>
        <w:rPr>
          <w:rFonts w:ascii="Arial" w:hAnsi="Arial" w:cs="Arial"/>
        </w:rPr>
      </w:pPr>
      <w:bookmarkStart w:id="31" w:name="_Ref28241579"/>
      <w:r w:rsidRPr="00F0369C">
        <w:rPr>
          <w:rFonts w:ascii="Arial" w:hAnsi="Arial" w:cs="Arial"/>
        </w:rPr>
        <w:t xml:space="preserve">Table </w:t>
      </w:r>
      <w:r w:rsidRPr="00F0369C">
        <w:rPr>
          <w:rFonts w:ascii="Arial" w:hAnsi="Arial" w:cs="Arial"/>
        </w:rPr>
        <w:fldChar w:fldCharType="begin"/>
      </w:r>
      <w:r w:rsidRPr="00F0369C">
        <w:rPr>
          <w:rFonts w:ascii="Arial" w:hAnsi="Arial" w:cs="Arial"/>
        </w:rPr>
        <w:instrText xml:space="preserve"> SEQ Table \* ARABIC </w:instrText>
      </w:r>
      <w:r w:rsidRPr="00F0369C">
        <w:rPr>
          <w:rFonts w:ascii="Arial" w:hAnsi="Arial" w:cs="Arial"/>
        </w:rPr>
        <w:fldChar w:fldCharType="separate"/>
      </w:r>
      <w:r>
        <w:rPr>
          <w:rFonts w:ascii="Arial" w:hAnsi="Arial" w:cs="Arial"/>
          <w:noProof/>
        </w:rPr>
        <w:t>3</w:t>
      </w:r>
      <w:r w:rsidRPr="00F0369C">
        <w:rPr>
          <w:rFonts w:ascii="Arial" w:hAnsi="Arial" w:cs="Arial"/>
        </w:rPr>
        <w:fldChar w:fldCharType="end"/>
      </w:r>
      <w:r w:rsidRPr="00F0369C">
        <w:rPr>
          <w:rFonts w:ascii="Arial" w:hAnsi="Arial" w:cs="Arial"/>
        </w:rPr>
        <w:t>: Products set to now allow modification</w:t>
      </w:r>
      <w:bookmarkEnd w:id="31"/>
    </w:p>
    <w:tbl>
      <w:tblPr>
        <w:tblW w:w="14125" w:type="dxa"/>
        <w:tblLook w:val="04A0" w:firstRow="1" w:lastRow="0" w:firstColumn="1" w:lastColumn="0" w:noHBand="0" w:noVBand="1"/>
      </w:tblPr>
      <w:tblGrid>
        <w:gridCol w:w="1290"/>
        <w:gridCol w:w="935"/>
        <w:gridCol w:w="1214"/>
        <w:gridCol w:w="1523"/>
        <w:gridCol w:w="6099"/>
        <w:gridCol w:w="1880"/>
        <w:gridCol w:w="1184"/>
      </w:tblGrid>
      <w:tr w:rsidR="00B70805" w14:paraId="4C856C65" w14:textId="77777777" w:rsidTr="00132747">
        <w:trPr>
          <w:trHeight w:val="600"/>
          <w:tblHeader/>
        </w:trPr>
        <w:tc>
          <w:tcPr>
            <w:tcW w:w="129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bottom"/>
            <w:hideMark/>
          </w:tcPr>
          <w:p w14:paraId="20063870"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Component</w:t>
            </w:r>
          </w:p>
        </w:tc>
        <w:tc>
          <w:tcPr>
            <w:tcW w:w="935"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29AFDA02"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Product Code</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5A4B56D7"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Modifiable</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174F6753"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Product Type</w:t>
            </w:r>
          </w:p>
        </w:tc>
        <w:tc>
          <w:tcPr>
            <w:tcW w:w="6099"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5C3BA03C"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Long Name</w:t>
            </w:r>
          </w:p>
        </w:tc>
        <w:tc>
          <w:tcPr>
            <w:tcW w:w="1880"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767F09C4"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Short Name</w:t>
            </w:r>
          </w:p>
        </w:tc>
        <w:tc>
          <w:tcPr>
            <w:tcW w:w="1184" w:type="dxa"/>
            <w:tcBorders>
              <w:top w:val="single" w:sz="4" w:space="0" w:color="auto"/>
              <w:left w:val="nil"/>
              <w:bottom w:val="single" w:sz="4" w:space="0" w:color="auto"/>
              <w:right w:val="single" w:sz="4" w:space="0" w:color="auto"/>
            </w:tcBorders>
            <w:shd w:val="clear" w:color="auto" w:fill="BFBFBF" w:themeFill="background1" w:themeFillShade="BF"/>
            <w:vAlign w:val="bottom"/>
            <w:hideMark/>
          </w:tcPr>
          <w:p w14:paraId="02A69A98" w14:textId="77777777" w:rsidR="00B70805" w:rsidRDefault="00B70805">
            <w:pPr>
              <w:rPr>
                <w:rFonts w:ascii="Calibri" w:hAnsi="Calibri" w:cs="Calibri"/>
                <w:b/>
                <w:bCs/>
                <w:color w:val="000000"/>
                <w:sz w:val="22"/>
                <w:szCs w:val="22"/>
              </w:rPr>
            </w:pPr>
            <w:r>
              <w:rPr>
                <w:rFonts w:ascii="Calibri" w:hAnsi="Calibri" w:cs="Calibri"/>
                <w:b/>
                <w:bCs/>
                <w:color w:val="000000"/>
                <w:sz w:val="22"/>
                <w:szCs w:val="22"/>
              </w:rPr>
              <w:t>Maximum Storage Hours</w:t>
            </w:r>
          </w:p>
        </w:tc>
      </w:tr>
      <w:tr w:rsidR="00B70805" w14:paraId="3893C901" w14:textId="77777777" w:rsidTr="00132747">
        <w:trPr>
          <w:trHeight w:val="3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359C3ADB"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458ABE12" w14:textId="77777777" w:rsidR="00B70805" w:rsidRDefault="00B70805">
            <w:pPr>
              <w:rPr>
                <w:rFonts w:ascii="Calibri" w:hAnsi="Calibri" w:cs="Calibri"/>
                <w:color w:val="000000"/>
                <w:sz w:val="22"/>
                <w:szCs w:val="22"/>
              </w:rPr>
            </w:pPr>
            <w:r>
              <w:rPr>
                <w:rFonts w:ascii="Calibri" w:hAnsi="Calibri" w:cs="Calibri"/>
                <w:color w:val="000000"/>
                <w:sz w:val="22"/>
                <w:szCs w:val="22"/>
              </w:rPr>
              <w:t>E0482</w:t>
            </w:r>
          </w:p>
        </w:tc>
        <w:tc>
          <w:tcPr>
            <w:tcW w:w="0" w:type="auto"/>
            <w:tcBorders>
              <w:top w:val="nil"/>
              <w:left w:val="nil"/>
              <w:bottom w:val="single" w:sz="4" w:space="0" w:color="auto"/>
              <w:right w:val="single" w:sz="4" w:space="0" w:color="auto"/>
            </w:tcBorders>
            <w:shd w:val="clear" w:color="auto" w:fill="auto"/>
            <w:vAlign w:val="bottom"/>
            <w:hideMark/>
          </w:tcPr>
          <w:p w14:paraId="76AAA28F"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B2B48FB"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69B7092"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w:t>
            </w:r>
          </w:p>
        </w:tc>
        <w:tc>
          <w:tcPr>
            <w:tcW w:w="1880" w:type="dxa"/>
            <w:tcBorders>
              <w:top w:val="nil"/>
              <w:left w:val="nil"/>
              <w:bottom w:val="single" w:sz="4" w:space="0" w:color="auto"/>
              <w:right w:val="single" w:sz="4" w:space="0" w:color="auto"/>
            </w:tcBorders>
            <w:shd w:val="clear" w:color="auto" w:fill="auto"/>
            <w:vAlign w:val="bottom"/>
            <w:hideMark/>
          </w:tcPr>
          <w:p w14:paraId="643A4B08"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w:t>
            </w:r>
          </w:p>
        </w:tc>
        <w:tc>
          <w:tcPr>
            <w:tcW w:w="1184" w:type="dxa"/>
            <w:tcBorders>
              <w:top w:val="nil"/>
              <w:left w:val="nil"/>
              <w:bottom w:val="single" w:sz="4" w:space="0" w:color="auto"/>
              <w:right w:val="single" w:sz="4" w:space="0" w:color="auto"/>
            </w:tcBorders>
            <w:shd w:val="clear" w:color="auto" w:fill="auto"/>
            <w:vAlign w:val="bottom"/>
            <w:hideMark/>
          </w:tcPr>
          <w:p w14:paraId="2B5D6260"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46BB041"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892F3D2"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8A08B91" w14:textId="77777777" w:rsidR="00B70805" w:rsidRDefault="00B70805">
            <w:pPr>
              <w:rPr>
                <w:rFonts w:ascii="Calibri" w:hAnsi="Calibri" w:cs="Calibri"/>
                <w:color w:val="000000"/>
                <w:sz w:val="22"/>
                <w:szCs w:val="22"/>
              </w:rPr>
            </w:pPr>
            <w:r>
              <w:rPr>
                <w:rFonts w:ascii="Calibri" w:hAnsi="Calibri" w:cs="Calibri"/>
                <w:color w:val="000000"/>
                <w:sz w:val="22"/>
                <w:szCs w:val="22"/>
              </w:rPr>
              <w:t>E0483</w:t>
            </w:r>
          </w:p>
        </w:tc>
        <w:tc>
          <w:tcPr>
            <w:tcW w:w="0" w:type="auto"/>
            <w:tcBorders>
              <w:top w:val="nil"/>
              <w:left w:val="nil"/>
              <w:bottom w:val="single" w:sz="4" w:space="0" w:color="auto"/>
              <w:right w:val="single" w:sz="4" w:space="0" w:color="auto"/>
            </w:tcBorders>
            <w:shd w:val="clear" w:color="auto" w:fill="auto"/>
            <w:vAlign w:val="bottom"/>
            <w:hideMark/>
          </w:tcPr>
          <w:p w14:paraId="22171012"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9D04692"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76304C8A"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CELLS|None/500mL/refg|Open|Irradiated</w:t>
            </w:r>
          </w:p>
        </w:tc>
        <w:tc>
          <w:tcPr>
            <w:tcW w:w="1880" w:type="dxa"/>
            <w:tcBorders>
              <w:top w:val="nil"/>
              <w:left w:val="nil"/>
              <w:bottom w:val="single" w:sz="4" w:space="0" w:color="auto"/>
              <w:right w:val="single" w:sz="4" w:space="0" w:color="auto"/>
            </w:tcBorders>
            <w:shd w:val="clear" w:color="auto" w:fill="auto"/>
            <w:vAlign w:val="bottom"/>
            <w:hideMark/>
          </w:tcPr>
          <w:p w14:paraId="35F553DA"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IRD</w:t>
            </w:r>
          </w:p>
        </w:tc>
        <w:tc>
          <w:tcPr>
            <w:tcW w:w="1184" w:type="dxa"/>
            <w:tcBorders>
              <w:top w:val="nil"/>
              <w:left w:val="nil"/>
              <w:bottom w:val="single" w:sz="4" w:space="0" w:color="auto"/>
              <w:right w:val="single" w:sz="4" w:space="0" w:color="auto"/>
            </w:tcBorders>
            <w:shd w:val="clear" w:color="auto" w:fill="auto"/>
            <w:vAlign w:val="bottom"/>
            <w:hideMark/>
          </w:tcPr>
          <w:p w14:paraId="1F9EA6A4"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B0F2AD8"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52557CD0"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34A2112E" w14:textId="77777777" w:rsidR="00B70805" w:rsidRDefault="00B70805">
            <w:pPr>
              <w:rPr>
                <w:rFonts w:ascii="Calibri" w:hAnsi="Calibri" w:cs="Calibri"/>
                <w:color w:val="000000"/>
                <w:sz w:val="22"/>
                <w:szCs w:val="22"/>
              </w:rPr>
            </w:pPr>
            <w:r>
              <w:rPr>
                <w:rFonts w:ascii="Calibri" w:hAnsi="Calibri" w:cs="Calibri"/>
                <w:color w:val="000000"/>
                <w:sz w:val="22"/>
                <w:szCs w:val="22"/>
              </w:rPr>
              <w:t>E0484</w:t>
            </w:r>
          </w:p>
        </w:tc>
        <w:tc>
          <w:tcPr>
            <w:tcW w:w="0" w:type="auto"/>
            <w:tcBorders>
              <w:top w:val="nil"/>
              <w:left w:val="nil"/>
              <w:bottom w:val="single" w:sz="4" w:space="0" w:color="auto"/>
              <w:right w:val="single" w:sz="4" w:space="0" w:color="auto"/>
            </w:tcBorders>
            <w:shd w:val="clear" w:color="auto" w:fill="auto"/>
            <w:vAlign w:val="bottom"/>
            <w:hideMark/>
          </w:tcPr>
          <w:p w14:paraId="4879CE7A"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3F30414"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CF01A02"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CELLS|None/500mL/refg|Open|Irradiated|ResLeu:&lt;5E6</w:t>
            </w:r>
          </w:p>
        </w:tc>
        <w:tc>
          <w:tcPr>
            <w:tcW w:w="1880" w:type="dxa"/>
            <w:tcBorders>
              <w:top w:val="nil"/>
              <w:left w:val="nil"/>
              <w:bottom w:val="single" w:sz="4" w:space="0" w:color="auto"/>
              <w:right w:val="single" w:sz="4" w:space="0" w:color="auto"/>
            </w:tcBorders>
            <w:shd w:val="clear" w:color="auto" w:fill="auto"/>
            <w:vAlign w:val="bottom"/>
            <w:hideMark/>
          </w:tcPr>
          <w:p w14:paraId="42226EAE"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IRD LUKOPR</w:t>
            </w:r>
          </w:p>
        </w:tc>
        <w:tc>
          <w:tcPr>
            <w:tcW w:w="1184" w:type="dxa"/>
            <w:tcBorders>
              <w:top w:val="nil"/>
              <w:left w:val="nil"/>
              <w:bottom w:val="single" w:sz="4" w:space="0" w:color="auto"/>
              <w:right w:val="single" w:sz="4" w:space="0" w:color="auto"/>
            </w:tcBorders>
            <w:shd w:val="clear" w:color="auto" w:fill="auto"/>
            <w:vAlign w:val="bottom"/>
            <w:hideMark/>
          </w:tcPr>
          <w:p w14:paraId="3DFCECA4"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7E36C747"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FEB5D15"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035EECD0" w14:textId="77777777" w:rsidR="00B70805" w:rsidRDefault="00B70805">
            <w:pPr>
              <w:rPr>
                <w:rFonts w:ascii="Calibri" w:hAnsi="Calibri" w:cs="Calibri"/>
                <w:color w:val="000000"/>
                <w:sz w:val="22"/>
                <w:szCs w:val="22"/>
              </w:rPr>
            </w:pPr>
            <w:r>
              <w:rPr>
                <w:rFonts w:ascii="Calibri" w:hAnsi="Calibri" w:cs="Calibri"/>
                <w:color w:val="000000"/>
                <w:sz w:val="22"/>
                <w:szCs w:val="22"/>
              </w:rPr>
              <w:t>E0485</w:t>
            </w:r>
          </w:p>
        </w:tc>
        <w:tc>
          <w:tcPr>
            <w:tcW w:w="0" w:type="auto"/>
            <w:tcBorders>
              <w:top w:val="nil"/>
              <w:left w:val="nil"/>
              <w:bottom w:val="single" w:sz="4" w:space="0" w:color="auto"/>
              <w:right w:val="single" w:sz="4" w:space="0" w:color="auto"/>
            </w:tcBorders>
            <w:shd w:val="clear" w:color="auto" w:fill="auto"/>
            <w:vAlign w:val="bottom"/>
            <w:hideMark/>
          </w:tcPr>
          <w:p w14:paraId="6BAF968A"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4A2F2810"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0E20D870"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CELLS|None/500mL/refg|Open|Irradiated|Albumin added</w:t>
            </w:r>
          </w:p>
        </w:tc>
        <w:tc>
          <w:tcPr>
            <w:tcW w:w="1880" w:type="dxa"/>
            <w:tcBorders>
              <w:top w:val="nil"/>
              <w:left w:val="nil"/>
              <w:bottom w:val="single" w:sz="4" w:space="0" w:color="auto"/>
              <w:right w:val="single" w:sz="4" w:space="0" w:color="auto"/>
            </w:tcBorders>
            <w:shd w:val="clear" w:color="auto" w:fill="auto"/>
            <w:vAlign w:val="bottom"/>
            <w:hideMark/>
          </w:tcPr>
          <w:p w14:paraId="1D1C0660"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IRD ALB Add</w:t>
            </w:r>
          </w:p>
        </w:tc>
        <w:tc>
          <w:tcPr>
            <w:tcW w:w="1184" w:type="dxa"/>
            <w:tcBorders>
              <w:top w:val="nil"/>
              <w:left w:val="nil"/>
              <w:bottom w:val="single" w:sz="4" w:space="0" w:color="auto"/>
              <w:right w:val="single" w:sz="4" w:space="0" w:color="auto"/>
            </w:tcBorders>
            <w:shd w:val="clear" w:color="auto" w:fill="auto"/>
            <w:vAlign w:val="bottom"/>
            <w:hideMark/>
          </w:tcPr>
          <w:p w14:paraId="572D4181"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12E51952"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687F1B2"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784FF9BA" w14:textId="77777777" w:rsidR="00B70805" w:rsidRDefault="00B70805">
            <w:pPr>
              <w:rPr>
                <w:rFonts w:ascii="Calibri" w:hAnsi="Calibri" w:cs="Calibri"/>
                <w:color w:val="000000"/>
                <w:sz w:val="22"/>
                <w:szCs w:val="22"/>
              </w:rPr>
            </w:pPr>
            <w:r>
              <w:rPr>
                <w:rFonts w:ascii="Calibri" w:hAnsi="Calibri" w:cs="Calibri"/>
                <w:color w:val="000000"/>
                <w:sz w:val="22"/>
                <w:szCs w:val="22"/>
              </w:rPr>
              <w:t>E0486</w:t>
            </w:r>
          </w:p>
        </w:tc>
        <w:tc>
          <w:tcPr>
            <w:tcW w:w="0" w:type="auto"/>
            <w:tcBorders>
              <w:top w:val="nil"/>
              <w:left w:val="nil"/>
              <w:bottom w:val="single" w:sz="4" w:space="0" w:color="auto"/>
              <w:right w:val="single" w:sz="4" w:space="0" w:color="auto"/>
            </w:tcBorders>
            <w:shd w:val="clear" w:color="auto" w:fill="auto"/>
            <w:vAlign w:val="bottom"/>
            <w:hideMark/>
          </w:tcPr>
          <w:p w14:paraId="2F2C3A06"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4EBACFEC"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FC75F1B"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CELLS|None/500mL/refg|Open|Irradiated|Plasma added</w:t>
            </w:r>
          </w:p>
        </w:tc>
        <w:tc>
          <w:tcPr>
            <w:tcW w:w="1880" w:type="dxa"/>
            <w:tcBorders>
              <w:top w:val="nil"/>
              <w:left w:val="nil"/>
              <w:bottom w:val="single" w:sz="4" w:space="0" w:color="auto"/>
              <w:right w:val="single" w:sz="4" w:space="0" w:color="auto"/>
            </w:tcBorders>
            <w:shd w:val="clear" w:color="auto" w:fill="auto"/>
            <w:vAlign w:val="bottom"/>
            <w:hideMark/>
          </w:tcPr>
          <w:p w14:paraId="4E988EDC"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IRD PA</w:t>
            </w:r>
          </w:p>
        </w:tc>
        <w:tc>
          <w:tcPr>
            <w:tcW w:w="1184" w:type="dxa"/>
            <w:tcBorders>
              <w:top w:val="nil"/>
              <w:left w:val="nil"/>
              <w:bottom w:val="single" w:sz="4" w:space="0" w:color="auto"/>
              <w:right w:val="single" w:sz="4" w:space="0" w:color="auto"/>
            </w:tcBorders>
            <w:shd w:val="clear" w:color="auto" w:fill="auto"/>
            <w:vAlign w:val="bottom"/>
            <w:hideMark/>
          </w:tcPr>
          <w:p w14:paraId="4DAD7818"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5DFF6C57"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A092824" w14:textId="77777777" w:rsidR="00B70805" w:rsidRDefault="00B70805">
            <w:pPr>
              <w:rPr>
                <w:rFonts w:ascii="Calibri" w:hAnsi="Calibri" w:cs="Calibri"/>
                <w:color w:val="000000"/>
                <w:sz w:val="22"/>
                <w:szCs w:val="22"/>
              </w:rPr>
            </w:pPr>
            <w:r>
              <w:rPr>
                <w:rFonts w:ascii="Calibri" w:hAnsi="Calibri" w:cs="Calibri"/>
                <w:color w:val="000000"/>
                <w:sz w:val="22"/>
                <w:szCs w:val="22"/>
              </w:rPr>
              <w:lastRenderedPageBreak/>
              <w:t>RED BLOOD CELLS</w:t>
            </w:r>
          </w:p>
        </w:tc>
        <w:tc>
          <w:tcPr>
            <w:tcW w:w="935" w:type="dxa"/>
            <w:tcBorders>
              <w:top w:val="nil"/>
              <w:left w:val="nil"/>
              <w:bottom w:val="single" w:sz="4" w:space="0" w:color="auto"/>
              <w:right w:val="single" w:sz="4" w:space="0" w:color="auto"/>
            </w:tcBorders>
            <w:shd w:val="clear" w:color="auto" w:fill="auto"/>
            <w:vAlign w:val="bottom"/>
            <w:hideMark/>
          </w:tcPr>
          <w:p w14:paraId="4C55E69D" w14:textId="77777777" w:rsidR="00B70805" w:rsidRDefault="00B70805">
            <w:pPr>
              <w:rPr>
                <w:rFonts w:ascii="Calibri" w:hAnsi="Calibri" w:cs="Calibri"/>
                <w:color w:val="000000"/>
                <w:sz w:val="22"/>
                <w:szCs w:val="22"/>
              </w:rPr>
            </w:pPr>
            <w:r>
              <w:rPr>
                <w:rFonts w:ascii="Calibri" w:hAnsi="Calibri" w:cs="Calibri"/>
                <w:color w:val="000000"/>
                <w:sz w:val="22"/>
                <w:szCs w:val="22"/>
              </w:rPr>
              <w:t>E0487</w:t>
            </w:r>
          </w:p>
        </w:tc>
        <w:tc>
          <w:tcPr>
            <w:tcW w:w="0" w:type="auto"/>
            <w:tcBorders>
              <w:top w:val="nil"/>
              <w:left w:val="nil"/>
              <w:bottom w:val="single" w:sz="4" w:space="0" w:color="auto"/>
              <w:right w:val="single" w:sz="4" w:space="0" w:color="auto"/>
            </w:tcBorders>
            <w:shd w:val="clear" w:color="auto" w:fill="auto"/>
            <w:vAlign w:val="bottom"/>
            <w:hideMark/>
          </w:tcPr>
          <w:p w14:paraId="167CE07E"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4FBCF1E0"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E980FBE"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CELLS|None/500mL/refg|Open|ResLeu:&lt;5E6</w:t>
            </w:r>
          </w:p>
        </w:tc>
        <w:tc>
          <w:tcPr>
            <w:tcW w:w="1880" w:type="dxa"/>
            <w:tcBorders>
              <w:top w:val="nil"/>
              <w:left w:val="nil"/>
              <w:bottom w:val="single" w:sz="4" w:space="0" w:color="auto"/>
              <w:right w:val="single" w:sz="4" w:space="0" w:color="auto"/>
            </w:tcBorders>
            <w:shd w:val="clear" w:color="auto" w:fill="auto"/>
            <w:vAlign w:val="bottom"/>
            <w:hideMark/>
          </w:tcPr>
          <w:p w14:paraId="4AA0BF0B"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LUKOPR</w:t>
            </w:r>
          </w:p>
        </w:tc>
        <w:tc>
          <w:tcPr>
            <w:tcW w:w="1184" w:type="dxa"/>
            <w:tcBorders>
              <w:top w:val="nil"/>
              <w:left w:val="nil"/>
              <w:bottom w:val="single" w:sz="4" w:space="0" w:color="auto"/>
              <w:right w:val="single" w:sz="4" w:space="0" w:color="auto"/>
            </w:tcBorders>
            <w:shd w:val="clear" w:color="auto" w:fill="auto"/>
            <w:vAlign w:val="bottom"/>
            <w:hideMark/>
          </w:tcPr>
          <w:p w14:paraId="13CDECBB"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1B5C95ED"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AEC3E77"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4425348C" w14:textId="77777777" w:rsidR="00B70805" w:rsidRDefault="00B70805">
            <w:pPr>
              <w:rPr>
                <w:rFonts w:ascii="Calibri" w:hAnsi="Calibri" w:cs="Calibri"/>
                <w:color w:val="000000"/>
                <w:sz w:val="22"/>
                <w:szCs w:val="22"/>
              </w:rPr>
            </w:pPr>
            <w:r>
              <w:rPr>
                <w:rFonts w:ascii="Calibri" w:hAnsi="Calibri" w:cs="Calibri"/>
                <w:color w:val="000000"/>
                <w:sz w:val="22"/>
                <w:szCs w:val="22"/>
              </w:rPr>
              <w:t>E0488</w:t>
            </w:r>
          </w:p>
        </w:tc>
        <w:tc>
          <w:tcPr>
            <w:tcW w:w="0" w:type="auto"/>
            <w:tcBorders>
              <w:top w:val="nil"/>
              <w:left w:val="nil"/>
              <w:bottom w:val="single" w:sz="4" w:space="0" w:color="auto"/>
              <w:right w:val="single" w:sz="4" w:space="0" w:color="auto"/>
            </w:tcBorders>
            <w:shd w:val="clear" w:color="auto" w:fill="auto"/>
            <w:vAlign w:val="bottom"/>
            <w:hideMark/>
          </w:tcPr>
          <w:p w14:paraId="625DA61D"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DBA9CC6"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3B1D2388"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CELLS|None/500mL/refg|Open|Albumin added</w:t>
            </w:r>
          </w:p>
        </w:tc>
        <w:tc>
          <w:tcPr>
            <w:tcW w:w="1880" w:type="dxa"/>
            <w:tcBorders>
              <w:top w:val="nil"/>
              <w:left w:val="nil"/>
              <w:bottom w:val="single" w:sz="4" w:space="0" w:color="auto"/>
              <w:right w:val="single" w:sz="4" w:space="0" w:color="auto"/>
            </w:tcBorders>
            <w:shd w:val="clear" w:color="auto" w:fill="auto"/>
            <w:vAlign w:val="bottom"/>
            <w:hideMark/>
          </w:tcPr>
          <w:p w14:paraId="67E8FCCF"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ALB Add</w:t>
            </w:r>
          </w:p>
        </w:tc>
        <w:tc>
          <w:tcPr>
            <w:tcW w:w="1184" w:type="dxa"/>
            <w:tcBorders>
              <w:top w:val="nil"/>
              <w:left w:val="nil"/>
              <w:bottom w:val="single" w:sz="4" w:space="0" w:color="auto"/>
              <w:right w:val="single" w:sz="4" w:space="0" w:color="auto"/>
            </w:tcBorders>
            <w:shd w:val="clear" w:color="auto" w:fill="auto"/>
            <w:vAlign w:val="bottom"/>
            <w:hideMark/>
          </w:tcPr>
          <w:p w14:paraId="70377A52"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13363D48"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49F05B92"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4F5CBE7" w14:textId="77777777" w:rsidR="00B70805" w:rsidRDefault="00B70805">
            <w:pPr>
              <w:rPr>
                <w:rFonts w:ascii="Calibri" w:hAnsi="Calibri" w:cs="Calibri"/>
                <w:color w:val="000000"/>
                <w:sz w:val="22"/>
                <w:szCs w:val="22"/>
              </w:rPr>
            </w:pPr>
            <w:r>
              <w:rPr>
                <w:rFonts w:ascii="Calibri" w:hAnsi="Calibri" w:cs="Calibri"/>
                <w:color w:val="000000"/>
                <w:sz w:val="22"/>
                <w:szCs w:val="22"/>
              </w:rPr>
              <w:t>E0489</w:t>
            </w:r>
          </w:p>
        </w:tc>
        <w:tc>
          <w:tcPr>
            <w:tcW w:w="0" w:type="auto"/>
            <w:tcBorders>
              <w:top w:val="nil"/>
              <w:left w:val="nil"/>
              <w:bottom w:val="single" w:sz="4" w:space="0" w:color="auto"/>
              <w:right w:val="single" w:sz="4" w:space="0" w:color="auto"/>
            </w:tcBorders>
            <w:shd w:val="clear" w:color="auto" w:fill="auto"/>
            <w:vAlign w:val="bottom"/>
            <w:hideMark/>
          </w:tcPr>
          <w:p w14:paraId="049C2AEC"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76275694"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5E316A78"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CELLS|None/500mL/refg|Open|Plasma added</w:t>
            </w:r>
          </w:p>
        </w:tc>
        <w:tc>
          <w:tcPr>
            <w:tcW w:w="1880" w:type="dxa"/>
            <w:tcBorders>
              <w:top w:val="nil"/>
              <w:left w:val="nil"/>
              <w:bottom w:val="single" w:sz="4" w:space="0" w:color="auto"/>
              <w:right w:val="single" w:sz="4" w:space="0" w:color="auto"/>
            </w:tcBorders>
            <w:shd w:val="clear" w:color="auto" w:fill="auto"/>
            <w:vAlign w:val="bottom"/>
            <w:hideMark/>
          </w:tcPr>
          <w:p w14:paraId="28CE5D6E"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PA</w:t>
            </w:r>
          </w:p>
        </w:tc>
        <w:tc>
          <w:tcPr>
            <w:tcW w:w="1184" w:type="dxa"/>
            <w:tcBorders>
              <w:top w:val="nil"/>
              <w:left w:val="nil"/>
              <w:bottom w:val="single" w:sz="4" w:space="0" w:color="auto"/>
              <w:right w:val="single" w:sz="4" w:space="0" w:color="auto"/>
            </w:tcBorders>
            <w:shd w:val="clear" w:color="auto" w:fill="auto"/>
            <w:vAlign w:val="bottom"/>
            <w:hideMark/>
          </w:tcPr>
          <w:p w14:paraId="0FE304A7"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793754DA" w14:textId="77777777" w:rsidTr="00132747">
        <w:trPr>
          <w:trHeight w:val="3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2D9B8FE"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159AA6D7" w14:textId="77777777" w:rsidR="00B70805" w:rsidRDefault="00B70805">
            <w:pPr>
              <w:rPr>
                <w:rFonts w:ascii="Calibri" w:hAnsi="Calibri" w:cs="Calibri"/>
                <w:color w:val="000000"/>
                <w:sz w:val="22"/>
                <w:szCs w:val="22"/>
              </w:rPr>
            </w:pPr>
            <w:r>
              <w:rPr>
                <w:rFonts w:ascii="Calibri" w:hAnsi="Calibri" w:cs="Calibri"/>
                <w:color w:val="000000"/>
                <w:sz w:val="22"/>
                <w:szCs w:val="22"/>
              </w:rPr>
              <w:t>E0537</w:t>
            </w:r>
          </w:p>
        </w:tc>
        <w:tc>
          <w:tcPr>
            <w:tcW w:w="0" w:type="auto"/>
            <w:tcBorders>
              <w:top w:val="nil"/>
              <w:left w:val="nil"/>
              <w:bottom w:val="single" w:sz="4" w:space="0" w:color="auto"/>
              <w:right w:val="single" w:sz="4" w:space="0" w:color="auto"/>
            </w:tcBorders>
            <w:shd w:val="clear" w:color="auto" w:fill="auto"/>
            <w:vAlign w:val="bottom"/>
            <w:hideMark/>
          </w:tcPr>
          <w:p w14:paraId="68FF5348"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262ACE72"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533EA45C"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w:t>
            </w:r>
          </w:p>
        </w:tc>
        <w:tc>
          <w:tcPr>
            <w:tcW w:w="1880" w:type="dxa"/>
            <w:tcBorders>
              <w:top w:val="nil"/>
              <w:left w:val="nil"/>
              <w:bottom w:val="single" w:sz="4" w:space="0" w:color="auto"/>
              <w:right w:val="single" w:sz="4" w:space="0" w:color="auto"/>
            </w:tcBorders>
            <w:shd w:val="clear" w:color="auto" w:fill="auto"/>
            <w:vAlign w:val="bottom"/>
            <w:hideMark/>
          </w:tcPr>
          <w:p w14:paraId="25343910"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w:t>
            </w:r>
          </w:p>
        </w:tc>
        <w:tc>
          <w:tcPr>
            <w:tcW w:w="1184" w:type="dxa"/>
            <w:tcBorders>
              <w:top w:val="nil"/>
              <w:left w:val="nil"/>
              <w:bottom w:val="single" w:sz="4" w:space="0" w:color="auto"/>
              <w:right w:val="single" w:sz="4" w:space="0" w:color="auto"/>
            </w:tcBorders>
            <w:shd w:val="clear" w:color="auto" w:fill="auto"/>
            <w:vAlign w:val="bottom"/>
            <w:hideMark/>
          </w:tcPr>
          <w:p w14:paraId="5F7DD3E8"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1E5C9534"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5ABF2CC6"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73259240" w14:textId="77777777" w:rsidR="00B70805" w:rsidRDefault="00B70805">
            <w:pPr>
              <w:rPr>
                <w:rFonts w:ascii="Calibri" w:hAnsi="Calibri" w:cs="Calibri"/>
                <w:color w:val="000000"/>
                <w:sz w:val="22"/>
                <w:szCs w:val="22"/>
              </w:rPr>
            </w:pPr>
            <w:r>
              <w:rPr>
                <w:rFonts w:ascii="Calibri" w:hAnsi="Calibri" w:cs="Calibri"/>
                <w:color w:val="000000"/>
                <w:sz w:val="22"/>
                <w:szCs w:val="22"/>
              </w:rPr>
              <w:t>E0538</w:t>
            </w:r>
          </w:p>
        </w:tc>
        <w:tc>
          <w:tcPr>
            <w:tcW w:w="0" w:type="auto"/>
            <w:tcBorders>
              <w:top w:val="nil"/>
              <w:left w:val="nil"/>
              <w:bottom w:val="single" w:sz="4" w:space="0" w:color="auto"/>
              <w:right w:val="single" w:sz="4" w:space="0" w:color="auto"/>
            </w:tcBorders>
            <w:shd w:val="clear" w:color="auto" w:fill="auto"/>
            <w:vAlign w:val="bottom"/>
            <w:hideMark/>
          </w:tcPr>
          <w:p w14:paraId="036897CA"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5E93E1A5"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A4458CC"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CELLS|None/500mL/refg|Open|Irradiated</w:t>
            </w:r>
          </w:p>
        </w:tc>
        <w:tc>
          <w:tcPr>
            <w:tcW w:w="1880" w:type="dxa"/>
            <w:tcBorders>
              <w:top w:val="nil"/>
              <w:left w:val="nil"/>
              <w:bottom w:val="single" w:sz="4" w:space="0" w:color="auto"/>
              <w:right w:val="single" w:sz="4" w:space="0" w:color="auto"/>
            </w:tcBorders>
            <w:shd w:val="clear" w:color="auto" w:fill="auto"/>
            <w:vAlign w:val="bottom"/>
            <w:hideMark/>
          </w:tcPr>
          <w:p w14:paraId="5B0F6C7D"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IRD</w:t>
            </w:r>
          </w:p>
        </w:tc>
        <w:tc>
          <w:tcPr>
            <w:tcW w:w="1184" w:type="dxa"/>
            <w:tcBorders>
              <w:top w:val="nil"/>
              <w:left w:val="nil"/>
              <w:bottom w:val="single" w:sz="4" w:space="0" w:color="auto"/>
              <w:right w:val="single" w:sz="4" w:space="0" w:color="auto"/>
            </w:tcBorders>
            <w:shd w:val="clear" w:color="auto" w:fill="auto"/>
            <w:vAlign w:val="bottom"/>
            <w:hideMark/>
          </w:tcPr>
          <w:p w14:paraId="79C1E434"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0D4EAC2C"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60D4BE89"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C9E7505" w14:textId="77777777" w:rsidR="00B70805" w:rsidRDefault="00B70805">
            <w:pPr>
              <w:rPr>
                <w:rFonts w:ascii="Calibri" w:hAnsi="Calibri" w:cs="Calibri"/>
                <w:color w:val="000000"/>
                <w:sz w:val="22"/>
                <w:szCs w:val="22"/>
              </w:rPr>
            </w:pPr>
            <w:r>
              <w:rPr>
                <w:rFonts w:ascii="Calibri" w:hAnsi="Calibri" w:cs="Calibri"/>
                <w:color w:val="000000"/>
                <w:sz w:val="22"/>
                <w:szCs w:val="22"/>
              </w:rPr>
              <w:t>E0539</w:t>
            </w:r>
          </w:p>
        </w:tc>
        <w:tc>
          <w:tcPr>
            <w:tcW w:w="0" w:type="auto"/>
            <w:tcBorders>
              <w:top w:val="nil"/>
              <w:left w:val="nil"/>
              <w:bottom w:val="single" w:sz="4" w:space="0" w:color="auto"/>
              <w:right w:val="single" w:sz="4" w:space="0" w:color="auto"/>
            </w:tcBorders>
            <w:shd w:val="clear" w:color="auto" w:fill="auto"/>
            <w:vAlign w:val="bottom"/>
            <w:hideMark/>
          </w:tcPr>
          <w:p w14:paraId="45FC2632"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75521CC9"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A2735F1"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CELLS|None/500mL/refg|Open|Irradiated|Albumin added</w:t>
            </w:r>
          </w:p>
        </w:tc>
        <w:tc>
          <w:tcPr>
            <w:tcW w:w="1880" w:type="dxa"/>
            <w:tcBorders>
              <w:top w:val="nil"/>
              <w:left w:val="nil"/>
              <w:bottom w:val="single" w:sz="4" w:space="0" w:color="auto"/>
              <w:right w:val="single" w:sz="4" w:space="0" w:color="auto"/>
            </w:tcBorders>
            <w:shd w:val="clear" w:color="auto" w:fill="auto"/>
            <w:vAlign w:val="bottom"/>
            <w:hideMark/>
          </w:tcPr>
          <w:p w14:paraId="7D4D402E"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IRD ALB Add</w:t>
            </w:r>
          </w:p>
        </w:tc>
        <w:tc>
          <w:tcPr>
            <w:tcW w:w="1184" w:type="dxa"/>
            <w:tcBorders>
              <w:top w:val="nil"/>
              <w:left w:val="nil"/>
              <w:bottom w:val="single" w:sz="4" w:space="0" w:color="auto"/>
              <w:right w:val="single" w:sz="4" w:space="0" w:color="auto"/>
            </w:tcBorders>
            <w:shd w:val="clear" w:color="auto" w:fill="auto"/>
            <w:vAlign w:val="bottom"/>
            <w:hideMark/>
          </w:tcPr>
          <w:p w14:paraId="17A4188E"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2CC4C17"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E2FCA62"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A73E67F" w14:textId="77777777" w:rsidR="00B70805" w:rsidRDefault="00B70805">
            <w:pPr>
              <w:rPr>
                <w:rFonts w:ascii="Calibri" w:hAnsi="Calibri" w:cs="Calibri"/>
                <w:color w:val="000000"/>
                <w:sz w:val="22"/>
                <w:szCs w:val="22"/>
              </w:rPr>
            </w:pPr>
            <w:r>
              <w:rPr>
                <w:rFonts w:ascii="Calibri" w:hAnsi="Calibri" w:cs="Calibri"/>
                <w:color w:val="000000"/>
                <w:sz w:val="22"/>
                <w:szCs w:val="22"/>
              </w:rPr>
              <w:t>E0540</w:t>
            </w:r>
          </w:p>
        </w:tc>
        <w:tc>
          <w:tcPr>
            <w:tcW w:w="0" w:type="auto"/>
            <w:tcBorders>
              <w:top w:val="nil"/>
              <w:left w:val="nil"/>
              <w:bottom w:val="single" w:sz="4" w:space="0" w:color="auto"/>
              <w:right w:val="single" w:sz="4" w:space="0" w:color="auto"/>
            </w:tcBorders>
            <w:shd w:val="clear" w:color="auto" w:fill="auto"/>
            <w:vAlign w:val="bottom"/>
            <w:hideMark/>
          </w:tcPr>
          <w:p w14:paraId="3B5E6842"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2FD288D0"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3AD76F6D"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CELLS|None/500mL/refg|Open|Irradiated|Plasma added</w:t>
            </w:r>
          </w:p>
        </w:tc>
        <w:tc>
          <w:tcPr>
            <w:tcW w:w="1880" w:type="dxa"/>
            <w:tcBorders>
              <w:top w:val="nil"/>
              <w:left w:val="nil"/>
              <w:bottom w:val="single" w:sz="4" w:space="0" w:color="auto"/>
              <w:right w:val="single" w:sz="4" w:space="0" w:color="auto"/>
            </w:tcBorders>
            <w:shd w:val="clear" w:color="auto" w:fill="auto"/>
            <w:vAlign w:val="bottom"/>
            <w:hideMark/>
          </w:tcPr>
          <w:p w14:paraId="75DA7698"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IRD PA</w:t>
            </w:r>
          </w:p>
        </w:tc>
        <w:tc>
          <w:tcPr>
            <w:tcW w:w="1184" w:type="dxa"/>
            <w:tcBorders>
              <w:top w:val="nil"/>
              <w:left w:val="nil"/>
              <w:bottom w:val="single" w:sz="4" w:space="0" w:color="auto"/>
              <w:right w:val="single" w:sz="4" w:space="0" w:color="auto"/>
            </w:tcBorders>
            <w:shd w:val="clear" w:color="auto" w:fill="auto"/>
            <w:vAlign w:val="bottom"/>
            <w:hideMark/>
          </w:tcPr>
          <w:p w14:paraId="5904A8CB"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DE22BCD"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28FC7C1"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30EEEFD6" w14:textId="77777777" w:rsidR="00B70805" w:rsidRDefault="00B70805">
            <w:pPr>
              <w:rPr>
                <w:rFonts w:ascii="Calibri" w:hAnsi="Calibri" w:cs="Calibri"/>
                <w:color w:val="000000"/>
                <w:sz w:val="22"/>
                <w:szCs w:val="22"/>
              </w:rPr>
            </w:pPr>
            <w:r>
              <w:rPr>
                <w:rFonts w:ascii="Calibri" w:hAnsi="Calibri" w:cs="Calibri"/>
                <w:color w:val="000000"/>
                <w:sz w:val="22"/>
                <w:szCs w:val="22"/>
              </w:rPr>
              <w:t>E0541</w:t>
            </w:r>
          </w:p>
        </w:tc>
        <w:tc>
          <w:tcPr>
            <w:tcW w:w="0" w:type="auto"/>
            <w:tcBorders>
              <w:top w:val="nil"/>
              <w:left w:val="nil"/>
              <w:bottom w:val="single" w:sz="4" w:space="0" w:color="auto"/>
              <w:right w:val="single" w:sz="4" w:space="0" w:color="auto"/>
            </w:tcBorders>
            <w:shd w:val="clear" w:color="auto" w:fill="auto"/>
            <w:vAlign w:val="bottom"/>
            <w:hideMark/>
          </w:tcPr>
          <w:p w14:paraId="5973AB79"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45862CC7"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770B6BE"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CELLS|None/500mL/refg|Open|Albumin added</w:t>
            </w:r>
          </w:p>
        </w:tc>
        <w:tc>
          <w:tcPr>
            <w:tcW w:w="1880" w:type="dxa"/>
            <w:tcBorders>
              <w:top w:val="nil"/>
              <w:left w:val="nil"/>
              <w:bottom w:val="single" w:sz="4" w:space="0" w:color="auto"/>
              <w:right w:val="single" w:sz="4" w:space="0" w:color="auto"/>
            </w:tcBorders>
            <w:shd w:val="clear" w:color="auto" w:fill="auto"/>
            <w:vAlign w:val="bottom"/>
            <w:hideMark/>
          </w:tcPr>
          <w:p w14:paraId="4A1F78CE"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ALB Add</w:t>
            </w:r>
          </w:p>
        </w:tc>
        <w:tc>
          <w:tcPr>
            <w:tcW w:w="1184" w:type="dxa"/>
            <w:tcBorders>
              <w:top w:val="nil"/>
              <w:left w:val="nil"/>
              <w:bottom w:val="single" w:sz="4" w:space="0" w:color="auto"/>
              <w:right w:val="single" w:sz="4" w:space="0" w:color="auto"/>
            </w:tcBorders>
            <w:shd w:val="clear" w:color="auto" w:fill="auto"/>
            <w:vAlign w:val="bottom"/>
            <w:hideMark/>
          </w:tcPr>
          <w:p w14:paraId="346A5240"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4B4EB771"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8B74D6A"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4B218B63" w14:textId="77777777" w:rsidR="00B70805" w:rsidRDefault="00B70805">
            <w:pPr>
              <w:rPr>
                <w:rFonts w:ascii="Calibri" w:hAnsi="Calibri" w:cs="Calibri"/>
                <w:color w:val="000000"/>
                <w:sz w:val="22"/>
                <w:szCs w:val="22"/>
              </w:rPr>
            </w:pPr>
            <w:r>
              <w:rPr>
                <w:rFonts w:ascii="Calibri" w:hAnsi="Calibri" w:cs="Calibri"/>
                <w:color w:val="000000"/>
                <w:sz w:val="22"/>
                <w:szCs w:val="22"/>
              </w:rPr>
              <w:t>E0542</w:t>
            </w:r>
          </w:p>
        </w:tc>
        <w:tc>
          <w:tcPr>
            <w:tcW w:w="0" w:type="auto"/>
            <w:tcBorders>
              <w:top w:val="nil"/>
              <w:left w:val="nil"/>
              <w:bottom w:val="single" w:sz="4" w:space="0" w:color="auto"/>
              <w:right w:val="single" w:sz="4" w:space="0" w:color="auto"/>
            </w:tcBorders>
            <w:shd w:val="clear" w:color="auto" w:fill="auto"/>
            <w:vAlign w:val="bottom"/>
            <w:hideMark/>
          </w:tcPr>
          <w:p w14:paraId="60ED316D"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68E01FC"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0EEDCCB"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CELLS|None/500mL/refg|Open|Plasma added</w:t>
            </w:r>
          </w:p>
        </w:tc>
        <w:tc>
          <w:tcPr>
            <w:tcW w:w="1880" w:type="dxa"/>
            <w:tcBorders>
              <w:top w:val="nil"/>
              <w:left w:val="nil"/>
              <w:bottom w:val="single" w:sz="4" w:space="0" w:color="auto"/>
              <w:right w:val="single" w:sz="4" w:space="0" w:color="auto"/>
            </w:tcBorders>
            <w:shd w:val="clear" w:color="auto" w:fill="auto"/>
            <w:vAlign w:val="bottom"/>
            <w:hideMark/>
          </w:tcPr>
          <w:p w14:paraId="36990CB9"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PA</w:t>
            </w:r>
          </w:p>
        </w:tc>
        <w:tc>
          <w:tcPr>
            <w:tcW w:w="1184" w:type="dxa"/>
            <w:tcBorders>
              <w:top w:val="nil"/>
              <w:left w:val="nil"/>
              <w:bottom w:val="single" w:sz="4" w:space="0" w:color="auto"/>
              <w:right w:val="single" w:sz="4" w:space="0" w:color="auto"/>
            </w:tcBorders>
            <w:shd w:val="clear" w:color="auto" w:fill="auto"/>
            <w:vAlign w:val="bottom"/>
            <w:hideMark/>
          </w:tcPr>
          <w:p w14:paraId="2889D8CB"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7FEAF456"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5E03FC5"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6FB3A9D" w14:textId="77777777" w:rsidR="00B70805" w:rsidRDefault="00B70805">
            <w:pPr>
              <w:rPr>
                <w:rFonts w:ascii="Calibri" w:hAnsi="Calibri" w:cs="Calibri"/>
                <w:color w:val="000000"/>
                <w:sz w:val="22"/>
                <w:szCs w:val="22"/>
              </w:rPr>
            </w:pPr>
            <w:r>
              <w:rPr>
                <w:rFonts w:ascii="Calibri" w:hAnsi="Calibri" w:cs="Calibri"/>
                <w:color w:val="000000"/>
                <w:sz w:val="22"/>
                <w:szCs w:val="22"/>
              </w:rPr>
              <w:t>E0558</w:t>
            </w:r>
          </w:p>
        </w:tc>
        <w:tc>
          <w:tcPr>
            <w:tcW w:w="0" w:type="auto"/>
            <w:tcBorders>
              <w:top w:val="nil"/>
              <w:left w:val="nil"/>
              <w:bottom w:val="single" w:sz="4" w:space="0" w:color="auto"/>
              <w:right w:val="single" w:sz="4" w:space="0" w:color="auto"/>
            </w:tcBorders>
            <w:shd w:val="clear" w:color="auto" w:fill="auto"/>
            <w:vAlign w:val="bottom"/>
            <w:hideMark/>
          </w:tcPr>
          <w:p w14:paraId="0F046EE8"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81F73E7"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29AE328C"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w:t>
            </w:r>
          </w:p>
        </w:tc>
        <w:tc>
          <w:tcPr>
            <w:tcW w:w="1880" w:type="dxa"/>
            <w:tcBorders>
              <w:top w:val="nil"/>
              <w:left w:val="nil"/>
              <w:bottom w:val="single" w:sz="4" w:space="0" w:color="auto"/>
              <w:right w:val="single" w:sz="4" w:space="0" w:color="auto"/>
            </w:tcBorders>
            <w:shd w:val="clear" w:color="auto" w:fill="auto"/>
            <w:vAlign w:val="bottom"/>
            <w:hideMark/>
          </w:tcPr>
          <w:p w14:paraId="1AD5DF3B"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w:t>
            </w:r>
          </w:p>
        </w:tc>
        <w:tc>
          <w:tcPr>
            <w:tcW w:w="1184" w:type="dxa"/>
            <w:tcBorders>
              <w:top w:val="nil"/>
              <w:left w:val="nil"/>
              <w:bottom w:val="single" w:sz="4" w:space="0" w:color="auto"/>
              <w:right w:val="single" w:sz="4" w:space="0" w:color="auto"/>
            </w:tcBorders>
            <w:shd w:val="clear" w:color="auto" w:fill="auto"/>
            <w:vAlign w:val="bottom"/>
            <w:hideMark/>
          </w:tcPr>
          <w:p w14:paraId="19E1A105"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69CE795"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3AC77EE" w14:textId="77777777" w:rsidR="00B70805" w:rsidRDefault="00B70805">
            <w:pPr>
              <w:rPr>
                <w:rFonts w:ascii="Calibri" w:hAnsi="Calibri" w:cs="Calibri"/>
                <w:color w:val="000000"/>
                <w:sz w:val="22"/>
                <w:szCs w:val="22"/>
              </w:rPr>
            </w:pPr>
            <w:r>
              <w:rPr>
                <w:rFonts w:ascii="Calibri" w:hAnsi="Calibri" w:cs="Calibri"/>
                <w:color w:val="000000"/>
                <w:sz w:val="22"/>
                <w:szCs w:val="22"/>
              </w:rPr>
              <w:lastRenderedPageBreak/>
              <w:t>RED BLOOD CELLS</w:t>
            </w:r>
          </w:p>
        </w:tc>
        <w:tc>
          <w:tcPr>
            <w:tcW w:w="935" w:type="dxa"/>
            <w:tcBorders>
              <w:top w:val="nil"/>
              <w:left w:val="nil"/>
              <w:bottom w:val="single" w:sz="4" w:space="0" w:color="auto"/>
              <w:right w:val="single" w:sz="4" w:space="0" w:color="auto"/>
            </w:tcBorders>
            <w:shd w:val="clear" w:color="auto" w:fill="auto"/>
            <w:vAlign w:val="bottom"/>
            <w:hideMark/>
          </w:tcPr>
          <w:p w14:paraId="3A81ECDB" w14:textId="77777777" w:rsidR="00B70805" w:rsidRDefault="00B70805">
            <w:pPr>
              <w:rPr>
                <w:rFonts w:ascii="Calibri" w:hAnsi="Calibri" w:cs="Calibri"/>
                <w:color w:val="000000"/>
                <w:sz w:val="22"/>
                <w:szCs w:val="22"/>
              </w:rPr>
            </w:pPr>
            <w:r>
              <w:rPr>
                <w:rFonts w:ascii="Calibri" w:hAnsi="Calibri" w:cs="Calibri"/>
                <w:color w:val="000000"/>
                <w:sz w:val="22"/>
                <w:szCs w:val="22"/>
              </w:rPr>
              <w:t>E0559</w:t>
            </w:r>
          </w:p>
        </w:tc>
        <w:tc>
          <w:tcPr>
            <w:tcW w:w="0" w:type="auto"/>
            <w:tcBorders>
              <w:top w:val="nil"/>
              <w:left w:val="nil"/>
              <w:bottom w:val="single" w:sz="4" w:space="0" w:color="auto"/>
              <w:right w:val="single" w:sz="4" w:space="0" w:color="auto"/>
            </w:tcBorders>
            <w:shd w:val="clear" w:color="auto" w:fill="auto"/>
            <w:vAlign w:val="bottom"/>
            <w:hideMark/>
          </w:tcPr>
          <w:p w14:paraId="25687017"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2A0F6BA"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4260546"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CELLS|None/500mL/refg|Open|Irradiated</w:t>
            </w:r>
          </w:p>
        </w:tc>
        <w:tc>
          <w:tcPr>
            <w:tcW w:w="1880" w:type="dxa"/>
            <w:tcBorders>
              <w:top w:val="nil"/>
              <w:left w:val="nil"/>
              <w:bottom w:val="single" w:sz="4" w:space="0" w:color="auto"/>
              <w:right w:val="single" w:sz="4" w:space="0" w:color="auto"/>
            </w:tcBorders>
            <w:shd w:val="clear" w:color="auto" w:fill="auto"/>
            <w:vAlign w:val="bottom"/>
            <w:hideMark/>
          </w:tcPr>
          <w:p w14:paraId="21A5481E"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 IRD</w:t>
            </w:r>
          </w:p>
        </w:tc>
        <w:tc>
          <w:tcPr>
            <w:tcW w:w="1184" w:type="dxa"/>
            <w:tcBorders>
              <w:top w:val="nil"/>
              <w:left w:val="nil"/>
              <w:bottom w:val="single" w:sz="4" w:space="0" w:color="auto"/>
              <w:right w:val="single" w:sz="4" w:space="0" w:color="auto"/>
            </w:tcBorders>
            <w:shd w:val="clear" w:color="auto" w:fill="auto"/>
            <w:vAlign w:val="bottom"/>
            <w:hideMark/>
          </w:tcPr>
          <w:p w14:paraId="5CCC59C6"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3ED111BF"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6C6D131F"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F837DDB" w14:textId="77777777" w:rsidR="00B70805" w:rsidRDefault="00B70805">
            <w:pPr>
              <w:rPr>
                <w:rFonts w:ascii="Calibri" w:hAnsi="Calibri" w:cs="Calibri"/>
                <w:color w:val="000000"/>
                <w:sz w:val="22"/>
                <w:szCs w:val="22"/>
              </w:rPr>
            </w:pPr>
            <w:r>
              <w:rPr>
                <w:rFonts w:ascii="Calibri" w:hAnsi="Calibri" w:cs="Calibri"/>
                <w:color w:val="000000"/>
                <w:sz w:val="22"/>
                <w:szCs w:val="22"/>
              </w:rPr>
              <w:t>E0560</w:t>
            </w:r>
          </w:p>
        </w:tc>
        <w:tc>
          <w:tcPr>
            <w:tcW w:w="0" w:type="auto"/>
            <w:tcBorders>
              <w:top w:val="nil"/>
              <w:left w:val="nil"/>
              <w:bottom w:val="single" w:sz="4" w:space="0" w:color="auto"/>
              <w:right w:val="single" w:sz="4" w:space="0" w:color="auto"/>
            </w:tcBorders>
            <w:shd w:val="clear" w:color="auto" w:fill="auto"/>
            <w:vAlign w:val="bottom"/>
            <w:hideMark/>
          </w:tcPr>
          <w:p w14:paraId="627FFC1E"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2F808A0"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06FDA62"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CELLS|None/500mL/refg|Open|Irradiated|Albumin added</w:t>
            </w:r>
          </w:p>
        </w:tc>
        <w:tc>
          <w:tcPr>
            <w:tcW w:w="1880" w:type="dxa"/>
            <w:tcBorders>
              <w:top w:val="nil"/>
              <w:left w:val="nil"/>
              <w:bottom w:val="single" w:sz="4" w:space="0" w:color="auto"/>
              <w:right w:val="single" w:sz="4" w:space="0" w:color="auto"/>
            </w:tcBorders>
            <w:shd w:val="clear" w:color="auto" w:fill="auto"/>
            <w:vAlign w:val="bottom"/>
            <w:hideMark/>
          </w:tcPr>
          <w:p w14:paraId="3E19CFE5"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 IRD ALB Add</w:t>
            </w:r>
          </w:p>
        </w:tc>
        <w:tc>
          <w:tcPr>
            <w:tcW w:w="1184" w:type="dxa"/>
            <w:tcBorders>
              <w:top w:val="nil"/>
              <w:left w:val="nil"/>
              <w:bottom w:val="single" w:sz="4" w:space="0" w:color="auto"/>
              <w:right w:val="single" w:sz="4" w:space="0" w:color="auto"/>
            </w:tcBorders>
            <w:shd w:val="clear" w:color="auto" w:fill="auto"/>
            <w:vAlign w:val="bottom"/>
            <w:hideMark/>
          </w:tcPr>
          <w:p w14:paraId="7F496C6A"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4F8410E3"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5A2B44F"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7DEC386D" w14:textId="77777777" w:rsidR="00B70805" w:rsidRDefault="00B70805">
            <w:pPr>
              <w:rPr>
                <w:rFonts w:ascii="Calibri" w:hAnsi="Calibri" w:cs="Calibri"/>
                <w:color w:val="000000"/>
                <w:sz w:val="22"/>
                <w:szCs w:val="22"/>
              </w:rPr>
            </w:pPr>
            <w:r>
              <w:rPr>
                <w:rFonts w:ascii="Calibri" w:hAnsi="Calibri" w:cs="Calibri"/>
                <w:color w:val="000000"/>
                <w:sz w:val="22"/>
                <w:szCs w:val="22"/>
              </w:rPr>
              <w:t>E0561</w:t>
            </w:r>
          </w:p>
        </w:tc>
        <w:tc>
          <w:tcPr>
            <w:tcW w:w="0" w:type="auto"/>
            <w:tcBorders>
              <w:top w:val="nil"/>
              <w:left w:val="nil"/>
              <w:bottom w:val="single" w:sz="4" w:space="0" w:color="auto"/>
              <w:right w:val="single" w:sz="4" w:space="0" w:color="auto"/>
            </w:tcBorders>
            <w:shd w:val="clear" w:color="auto" w:fill="auto"/>
            <w:vAlign w:val="bottom"/>
            <w:hideMark/>
          </w:tcPr>
          <w:p w14:paraId="6A3DA601"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5A1670AB"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29ED3713"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CELLS|None/500mL/refg|Open|Irradiated|Plasma added</w:t>
            </w:r>
          </w:p>
        </w:tc>
        <w:tc>
          <w:tcPr>
            <w:tcW w:w="1880" w:type="dxa"/>
            <w:tcBorders>
              <w:top w:val="nil"/>
              <w:left w:val="nil"/>
              <w:bottom w:val="single" w:sz="4" w:space="0" w:color="auto"/>
              <w:right w:val="single" w:sz="4" w:space="0" w:color="auto"/>
            </w:tcBorders>
            <w:shd w:val="clear" w:color="auto" w:fill="auto"/>
            <w:vAlign w:val="bottom"/>
            <w:hideMark/>
          </w:tcPr>
          <w:p w14:paraId="0C669D69"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 IRD PA</w:t>
            </w:r>
          </w:p>
        </w:tc>
        <w:tc>
          <w:tcPr>
            <w:tcW w:w="1184" w:type="dxa"/>
            <w:tcBorders>
              <w:top w:val="nil"/>
              <w:left w:val="nil"/>
              <w:bottom w:val="single" w:sz="4" w:space="0" w:color="auto"/>
              <w:right w:val="single" w:sz="4" w:space="0" w:color="auto"/>
            </w:tcBorders>
            <w:shd w:val="clear" w:color="auto" w:fill="auto"/>
            <w:vAlign w:val="bottom"/>
            <w:hideMark/>
          </w:tcPr>
          <w:p w14:paraId="57B17FE3"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06142C60"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888C41C"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1D83260" w14:textId="77777777" w:rsidR="00B70805" w:rsidRDefault="00B70805">
            <w:pPr>
              <w:rPr>
                <w:rFonts w:ascii="Calibri" w:hAnsi="Calibri" w:cs="Calibri"/>
                <w:color w:val="000000"/>
                <w:sz w:val="22"/>
                <w:szCs w:val="22"/>
              </w:rPr>
            </w:pPr>
            <w:r>
              <w:rPr>
                <w:rFonts w:ascii="Calibri" w:hAnsi="Calibri" w:cs="Calibri"/>
                <w:color w:val="000000"/>
                <w:sz w:val="22"/>
                <w:szCs w:val="22"/>
              </w:rPr>
              <w:t>E0562</w:t>
            </w:r>
          </w:p>
        </w:tc>
        <w:tc>
          <w:tcPr>
            <w:tcW w:w="0" w:type="auto"/>
            <w:tcBorders>
              <w:top w:val="nil"/>
              <w:left w:val="nil"/>
              <w:bottom w:val="single" w:sz="4" w:space="0" w:color="auto"/>
              <w:right w:val="single" w:sz="4" w:space="0" w:color="auto"/>
            </w:tcBorders>
            <w:shd w:val="clear" w:color="auto" w:fill="auto"/>
            <w:vAlign w:val="bottom"/>
            <w:hideMark/>
          </w:tcPr>
          <w:p w14:paraId="6E115C4C"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2B0EBE21"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FA0CED4"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CELLS|None/500mL/refg|Open|Albumin added</w:t>
            </w:r>
          </w:p>
        </w:tc>
        <w:tc>
          <w:tcPr>
            <w:tcW w:w="1880" w:type="dxa"/>
            <w:tcBorders>
              <w:top w:val="nil"/>
              <w:left w:val="nil"/>
              <w:bottom w:val="single" w:sz="4" w:space="0" w:color="auto"/>
              <w:right w:val="single" w:sz="4" w:space="0" w:color="auto"/>
            </w:tcBorders>
            <w:shd w:val="clear" w:color="auto" w:fill="auto"/>
            <w:vAlign w:val="bottom"/>
            <w:hideMark/>
          </w:tcPr>
          <w:p w14:paraId="072B88DD"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 ALB Add</w:t>
            </w:r>
          </w:p>
        </w:tc>
        <w:tc>
          <w:tcPr>
            <w:tcW w:w="1184" w:type="dxa"/>
            <w:tcBorders>
              <w:top w:val="nil"/>
              <w:left w:val="nil"/>
              <w:bottom w:val="single" w:sz="4" w:space="0" w:color="auto"/>
              <w:right w:val="single" w:sz="4" w:space="0" w:color="auto"/>
            </w:tcBorders>
            <w:shd w:val="clear" w:color="auto" w:fill="auto"/>
            <w:vAlign w:val="bottom"/>
            <w:hideMark/>
          </w:tcPr>
          <w:p w14:paraId="2C2E44DA"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BC15B0D"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4EF715CC"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780C126A" w14:textId="77777777" w:rsidR="00B70805" w:rsidRDefault="00B70805">
            <w:pPr>
              <w:rPr>
                <w:rFonts w:ascii="Calibri" w:hAnsi="Calibri" w:cs="Calibri"/>
                <w:color w:val="000000"/>
                <w:sz w:val="22"/>
                <w:szCs w:val="22"/>
              </w:rPr>
            </w:pPr>
            <w:r>
              <w:rPr>
                <w:rFonts w:ascii="Calibri" w:hAnsi="Calibri" w:cs="Calibri"/>
                <w:color w:val="000000"/>
                <w:sz w:val="22"/>
                <w:szCs w:val="22"/>
              </w:rPr>
              <w:t>E0563</w:t>
            </w:r>
          </w:p>
        </w:tc>
        <w:tc>
          <w:tcPr>
            <w:tcW w:w="0" w:type="auto"/>
            <w:tcBorders>
              <w:top w:val="nil"/>
              <w:left w:val="nil"/>
              <w:bottom w:val="single" w:sz="4" w:space="0" w:color="auto"/>
              <w:right w:val="single" w:sz="4" w:space="0" w:color="auto"/>
            </w:tcBorders>
            <w:shd w:val="clear" w:color="auto" w:fill="auto"/>
            <w:vAlign w:val="bottom"/>
            <w:hideMark/>
          </w:tcPr>
          <w:p w14:paraId="022B6E83"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573B50C2"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9961306"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Rejuvenated RED BLOOD CELLS|None/500mL/refg|Open|Plasma added</w:t>
            </w:r>
          </w:p>
        </w:tc>
        <w:tc>
          <w:tcPr>
            <w:tcW w:w="1880" w:type="dxa"/>
            <w:tcBorders>
              <w:top w:val="nil"/>
              <w:left w:val="nil"/>
              <w:bottom w:val="single" w:sz="4" w:space="0" w:color="auto"/>
              <w:right w:val="single" w:sz="4" w:space="0" w:color="auto"/>
            </w:tcBorders>
            <w:shd w:val="clear" w:color="auto" w:fill="auto"/>
            <w:vAlign w:val="bottom"/>
            <w:hideMark/>
          </w:tcPr>
          <w:p w14:paraId="2D6490EB" w14:textId="77777777" w:rsidR="00B70805" w:rsidRDefault="00B70805">
            <w:pPr>
              <w:rPr>
                <w:rFonts w:ascii="Calibri" w:hAnsi="Calibri" w:cs="Calibri"/>
                <w:color w:val="000000"/>
                <w:sz w:val="22"/>
                <w:szCs w:val="22"/>
              </w:rPr>
            </w:pPr>
            <w:r>
              <w:rPr>
                <w:rFonts w:ascii="Calibri" w:hAnsi="Calibri" w:cs="Calibri"/>
                <w:color w:val="000000"/>
                <w:sz w:val="22"/>
                <w:szCs w:val="22"/>
              </w:rPr>
              <w:t>RBC Deg Rej None OPN PA</w:t>
            </w:r>
          </w:p>
        </w:tc>
        <w:tc>
          <w:tcPr>
            <w:tcW w:w="1184" w:type="dxa"/>
            <w:tcBorders>
              <w:top w:val="nil"/>
              <w:left w:val="nil"/>
              <w:bottom w:val="single" w:sz="4" w:space="0" w:color="auto"/>
              <w:right w:val="single" w:sz="4" w:space="0" w:color="auto"/>
            </w:tcBorders>
            <w:shd w:val="clear" w:color="auto" w:fill="auto"/>
            <w:vAlign w:val="bottom"/>
            <w:hideMark/>
          </w:tcPr>
          <w:p w14:paraId="061842A5"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5ABCFD23" w14:textId="77777777" w:rsidTr="00132747">
        <w:trPr>
          <w:trHeight w:val="3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3CEFAE1"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667B7F00" w14:textId="77777777" w:rsidR="00B70805" w:rsidRDefault="00B70805">
            <w:pPr>
              <w:rPr>
                <w:rFonts w:ascii="Calibri" w:hAnsi="Calibri" w:cs="Calibri"/>
                <w:color w:val="000000"/>
                <w:sz w:val="22"/>
                <w:szCs w:val="22"/>
              </w:rPr>
            </w:pPr>
            <w:r>
              <w:rPr>
                <w:rFonts w:ascii="Calibri" w:hAnsi="Calibri" w:cs="Calibri"/>
                <w:color w:val="000000"/>
                <w:sz w:val="22"/>
                <w:szCs w:val="22"/>
              </w:rPr>
              <w:t>E0585</w:t>
            </w:r>
          </w:p>
        </w:tc>
        <w:tc>
          <w:tcPr>
            <w:tcW w:w="0" w:type="auto"/>
            <w:tcBorders>
              <w:top w:val="nil"/>
              <w:left w:val="nil"/>
              <w:bottom w:val="single" w:sz="4" w:space="0" w:color="auto"/>
              <w:right w:val="single" w:sz="4" w:space="0" w:color="auto"/>
            </w:tcBorders>
            <w:shd w:val="clear" w:color="auto" w:fill="auto"/>
            <w:vAlign w:val="bottom"/>
            <w:hideMark/>
          </w:tcPr>
          <w:p w14:paraId="2AC4072E"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D5443EE"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4BEE198"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w:t>
            </w:r>
          </w:p>
        </w:tc>
        <w:tc>
          <w:tcPr>
            <w:tcW w:w="1880" w:type="dxa"/>
            <w:tcBorders>
              <w:top w:val="nil"/>
              <w:left w:val="nil"/>
              <w:bottom w:val="single" w:sz="4" w:space="0" w:color="auto"/>
              <w:right w:val="single" w:sz="4" w:space="0" w:color="auto"/>
            </w:tcBorders>
            <w:shd w:val="clear" w:color="auto" w:fill="auto"/>
            <w:vAlign w:val="bottom"/>
            <w:hideMark/>
          </w:tcPr>
          <w:p w14:paraId="09E15FC9"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w:t>
            </w:r>
          </w:p>
        </w:tc>
        <w:tc>
          <w:tcPr>
            <w:tcW w:w="1184" w:type="dxa"/>
            <w:tcBorders>
              <w:top w:val="nil"/>
              <w:left w:val="nil"/>
              <w:bottom w:val="single" w:sz="4" w:space="0" w:color="auto"/>
              <w:right w:val="single" w:sz="4" w:space="0" w:color="auto"/>
            </w:tcBorders>
            <w:shd w:val="clear" w:color="auto" w:fill="auto"/>
            <w:vAlign w:val="bottom"/>
            <w:hideMark/>
          </w:tcPr>
          <w:p w14:paraId="26245426"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DE01B21" w14:textId="77777777" w:rsidTr="00132747">
        <w:trPr>
          <w:trHeight w:val="3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F47FE8F"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7FD7B6F" w14:textId="77777777" w:rsidR="00B70805" w:rsidRDefault="00B70805">
            <w:pPr>
              <w:rPr>
                <w:rFonts w:ascii="Calibri" w:hAnsi="Calibri" w:cs="Calibri"/>
                <w:color w:val="000000"/>
                <w:sz w:val="22"/>
                <w:szCs w:val="22"/>
              </w:rPr>
            </w:pPr>
            <w:r>
              <w:rPr>
                <w:rFonts w:ascii="Calibri" w:hAnsi="Calibri" w:cs="Calibri"/>
                <w:color w:val="000000"/>
                <w:sz w:val="22"/>
                <w:szCs w:val="22"/>
              </w:rPr>
              <w:t>E0588</w:t>
            </w:r>
          </w:p>
        </w:tc>
        <w:tc>
          <w:tcPr>
            <w:tcW w:w="0" w:type="auto"/>
            <w:tcBorders>
              <w:top w:val="nil"/>
              <w:left w:val="nil"/>
              <w:bottom w:val="single" w:sz="4" w:space="0" w:color="auto"/>
              <w:right w:val="single" w:sz="4" w:space="0" w:color="auto"/>
            </w:tcBorders>
            <w:shd w:val="clear" w:color="auto" w:fill="auto"/>
            <w:vAlign w:val="bottom"/>
            <w:hideMark/>
          </w:tcPr>
          <w:p w14:paraId="42750FBD"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1FE9AB44"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25C0EDE"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w:t>
            </w:r>
          </w:p>
        </w:tc>
        <w:tc>
          <w:tcPr>
            <w:tcW w:w="1880" w:type="dxa"/>
            <w:tcBorders>
              <w:top w:val="nil"/>
              <w:left w:val="nil"/>
              <w:bottom w:val="single" w:sz="4" w:space="0" w:color="auto"/>
              <w:right w:val="single" w:sz="4" w:space="0" w:color="auto"/>
            </w:tcBorders>
            <w:shd w:val="clear" w:color="auto" w:fill="auto"/>
            <w:vAlign w:val="bottom"/>
            <w:hideMark/>
          </w:tcPr>
          <w:p w14:paraId="00B33936"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w:t>
            </w:r>
          </w:p>
        </w:tc>
        <w:tc>
          <w:tcPr>
            <w:tcW w:w="1184" w:type="dxa"/>
            <w:tcBorders>
              <w:top w:val="nil"/>
              <w:left w:val="nil"/>
              <w:bottom w:val="single" w:sz="4" w:space="0" w:color="auto"/>
              <w:right w:val="single" w:sz="4" w:space="0" w:color="auto"/>
            </w:tcBorders>
            <w:shd w:val="clear" w:color="auto" w:fill="auto"/>
            <w:vAlign w:val="bottom"/>
            <w:hideMark/>
          </w:tcPr>
          <w:p w14:paraId="76A688EE"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AE3DA74"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497DB25B"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76302027" w14:textId="77777777" w:rsidR="00B70805" w:rsidRDefault="00B70805">
            <w:pPr>
              <w:rPr>
                <w:rFonts w:ascii="Calibri" w:hAnsi="Calibri" w:cs="Calibri"/>
                <w:color w:val="000000"/>
                <w:sz w:val="22"/>
                <w:szCs w:val="22"/>
              </w:rPr>
            </w:pPr>
            <w:r>
              <w:rPr>
                <w:rFonts w:ascii="Calibri" w:hAnsi="Calibri" w:cs="Calibri"/>
                <w:color w:val="000000"/>
                <w:sz w:val="22"/>
                <w:szCs w:val="22"/>
              </w:rPr>
              <w:t>E0589</w:t>
            </w:r>
          </w:p>
        </w:tc>
        <w:tc>
          <w:tcPr>
            <w:tcW w:w="0" w:type="auto"/>
            <w:tcBorders>
              <w:top w:val="nil"/>
              <w:left w:val="nil"/>
              <w:bottom w:val="single" w:sz="4" w:space="0" w:color="auto"/>
              <w:right w:val="single" w:sz="4" w:space="0" w:color="auto"/>
            </w:tcBorders>
            <w:shd w:val="clear" w:color="auto" w:fill="auto"/>
            <w:vAlign w:val="bottom"/>
            <w:hideMark/>
          </w:tcPr>
          <w:p w14:paraId="2F4E62DE"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D33AB4C"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723F7BD7"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CELLS|None/500mL/refg|Open|Irradiated</w:t>
            </w:r>
          </w:p>
        </w:tc>
        <w:tc>
          <w:tcPr>
            <w:tcW w:w="1880" w:type="dxa"/>
            <w:tcBorders>
              <w:top w:val="nil"/>
              <w:left w:val="nil"/>
              <w:bottom w:val="single" w:sz="4" w:space="0" w:color="auto"/>
              <w:right w:val="single" w:sz="4" w:space="0" w:color="auto"/>
            </w:tcBorders>
            <w:shd w:val="clear" w:color="auto" w:fill="auto"/>
            <w:vAlign w:val="bottom"/>
            <w:hideMark/>
          </w:tcPr>
          <w:p w14:paraId="087EE36A"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 IRD</w:t>
            </w:r>
          </w:p>
        </w:tc>
        <w:tc>
          <w:tcPr>
            <w:tcW w:w="1184" w:type="dxa"/>
            <w:tcBorders>
              <w:top w:val="nil"/>
              <w:left w:val="nil"/>
              <w:bottom w:val="single" w:sz="4" w:space="0" w:color="auto"/>
              <w:right w:val="single" w:sz="4" w:space="0" w:color="auto"/>
            </w:tcBorders>
            <w:shd w:val="clear" w:color="auto" w:fill="auto"/>
            <w:vAlign w:val="bottom"/>
            <w:hideMark/>
          </w:tcPr>
          <w:p w14:paraId="06E71A2D"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3377355"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4240977D" w14:textId="77777777" w:rsidR="00B70805" w:rsidRDefault="00B70805">
            <w:pPr>
              <w:rPr>
                <w:rFonts w:ascii="Calibri" w:hAnsi="Calibri" w:cs="Calibri"/>
                <w:color w:val="000000"/>
                <w:sz w:val="22"/>
                <w:szCs w:val="22"/>
              </w:rPr>
            </w:pPr>
            <w:r>
              <w:rPr>
                <w:rFonts w:ascii="Calibri" w:hAnsi="Calibri" w:cs="Calibri"/>
                <w:color w:val="000000"/>
                <w:sz w:val="22"/>
                <w:szCs w:val="22"/>
              </w:rPr>
              <w:lastRenderedPageBreak/>
              <w:t>RED BLOOD CELLS</w:t>
            </w:r>
          </w:p>
        </w:tc>
        <w:tc>
          <w:tcPr>
            <w:tcW w:w="935" w:type="dxa"/>
            <w:tcBorders>
              <w:top w:val="nil"/>
              <w:left w:val="nil"/>
              <w:bottom w:val="single" w:sz="4" w:space="0" w:color="auto"/>
              <w:right w:val="single" w:sz="4" w:space="0" w:color="auto"/>
            </w:tcBorders>
            <w:shd w:val="clear" w:color="auto" w:fill="auto"/>
            <w:vAlign w:val="bottom"/>
            <w:hideMark/>
          </w:tcPr>
          <w:p w14:paraId="43008049" w14:textId="77777777" w:rsidR="00B70805" w:rsidRDefault="00B70805">
            <w:pPr>
              <w:rPr>
                <w:rFonts w:ascii="Calibri" w:hAnsi="Calibri" w:cs="Calibri"/>
                <w:color w:val="000000"/>
                <w:sz w:val="22"/>
                <w:szCs w:val="22"/>
              </w:rPr>
            </w:pPr>
            <w:r>
              <w:rPr>
                <w:rFonts w:ascii="Calibri" w:hAnsi="Calibri" w:cs="Calibri"/>
                <w:color w:val="000000"/>
                <w:sz w:val="22"/>
                <w:szCs w:val="22"/>
              </w:rPr>
              <w:t>E0590</w:t>
            </w:r>
          </w:p>
        </w:tc>
        <w:tc>
          <w:tcPr>
            <w:tcW w:w="0" w:type="auto"/>
            <w:tcBorders>
              <w:top w:val="nil"/>
              <w:left w:val="nil"/>
              <w:bottom w:val="single" w:sz="4" w:space="0" w:color="auto"/>
              <w:right w:val="single" w:sz="4" w:space="0" w:color="auto"/>
            </w:tcBorders>
            <w:shd w:val="clear" w:color="auto" w:fill="auto"/>
            <w:vAlign w:val="bottom"/>
            <w:hideMark/>
          </w:tcPr>
          <w:p w14:paraId="05463D40"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72A873B9"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36C783E"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CELLS|None/500mL/refg|Open|Albumin added</w:t>
            </w:r>
          </w:p>
        </w:tc>
        <w:tc>
          <w:tcPr>
            <w:tcW w:w="1880" w:type="dxa"/>
            <w:tcBorders>
              <w:top w:val="nil"/>
              <w:left w:val="nil"/>
              <w:bottom w:val="single" w:sz="4" w:space="0" w:color="auto"/>
              <w:right w:val="single" w:sz="4" w:space="0" w:color="auto"/>
            </w:tcBorders>
            <w:shd w:val="clear" w:color="auto" w:fill="auto"/>
            <w:vAlign w:val="bottom"/>
            <w:hideMark/>
          </w:tcPr>
          <w:p w14:paraId="334DBC10"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 ALB Add</w:t>
            </w:r>
          </w:p>
        </w:tc>
        <w:tc>
          <w:tcPr>
            <w:tcW w:w="1184" w:type="dxa"/>
            <w:tcBorders>
              <w:top w:val="nil"/>
              <w:left w:val="nil"/>
              <w:bottom w:val="single" w:sz="4" w:space="0" w:color="auto"/>
              <w:right w:val="single" w:sz="4" w:space="0" w:color="auto"/>
            </w:tcBorders>
            <w:shd w:val="clear" w:color="auto" w:fill="auto"/>
            <w:vAlign w:val="bottom"/>
            <w:hideMark/>
          </w:tcPr>
          <w:p w14:paraId="48348DF9"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A08C028"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150509C"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1312426" w14:textId="77777777" w:rsidR="00B70805" w:rsidRDefault="00B70805">
            <w:pPr>
              <w:rPr>
                <w:rFonts w:ascii="Calibri" w:hAnsi="Calibri" w:cs="Calibri"/>
                <w:color w:val="000000"/>
                <w:sz w:val="22"/>
                <w:szCs w:val="22"/>
              </w:rPr>
            </w:pPr>
            <w:r>
              <w:rPr>
                <w:rFonts w:ascii="Calibri" w:hAnsi="Calibri" w:cs="Calibri"/>
                <w:color w:val="000000"/>
                <w:sz w:val="22"/>
                <w:szCs w:val="22"/>
              </w:rPr>
              <w:t>E0591</w:t>
            </w:r>
          </w:p>
        </w:tc>
        <w:tc>
          <w:tcPr>
            <w:tcW w:w="0" w:type="auto"/>
            <w:tcBorders>
              <w:top w:val="nil"/>
              <w:left w:val="nil"/>
              <w:bottom w:val="single" w:sz="4" w:space="0" w:color="auto"/>
              <w:right w:val="single" w:sz="4" w:space="0" w:color="auto"/>
            </w:tcBorders>
            <w:shd w:val="clear" w:color="auto" w:fill="auto"/>
            <w:vAlign w:val="bottom"/>
            <w:hideMark/>
          </w:tcPr>
          <w:p w14:paraId="75449779"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373FCB5"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73B2A06A"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CELLS|None/500mL/refg|Open|Plasma added</w:t>
            </w:r>
          </w:p>
        </w:tc>
        <w:tc>
          <w:tcPr>
            <w:tcW w:w="1880" w:type="dxa"/>
            <w:tcBorders>
              <w:top w:val="nil"/>
              <w:left w:val="nil"/>
              <w:bottom w:val="single" w:sz="4" w:space="0" w:color="auto"/>
              <w:right w:val="single" w:sz="4" w:space="0" w:color="auto"/>
            </w:tcBorders>
            <w:shd w:val="clear" w:color="auto" w:fill="auto"/>
            <w:vAlign w:val="bottom"/>
            <w:hideMark/>
          </w:tcPr>
          <w:p w14:paraId="26C0FB98"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 PA</w:t>
            </w:r>
          </w:p>
        </w:tc>
        <w:tc>
          <w:tcPr>
            <w:tcW w:w="1184" w:type="dxa"/>
            <w:tcBorders>
              <w:top w:val="nil"/>
              <w:left w:val="nil"/>
              <w:bottom w:val="single" w:sz="4" w:space="0" w:color="auto"/>
              <w:right w:val="single" w:sz="4" w:space="0" w:color="auto"/>
            </w:tcBorders>
            <w:shd w:val="clear" w:color="auto" w:fill="auto"/>
            <w:vAlign w:val="bottom"/>
            <w:hideMark/>
          </w:tcPr>
          <w:p w14:paraId="5480BE13"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16221E7"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6CC0B5E4"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380ED33B" w14:textId="77777777" w:rsidR="00B70805" w:rsidRDefault="00B70805">
            <w:pPr>
              <w:rPr>
                <w:rFonts w:ascii="Calibri" w:hAnsi="Calibri" w:cs="Calibri"/>
                <w:color w:val="000000"/>
                <w:sz w:val="22"/>
                <w:szCs w:val="22"/>
              </w:rPr>
            </w:pPr>
            <w:r>
              <w:rPr>
                <w:rFonts w:ascii="Calibri" w:hAnsi="Calibri" w:cs="Calibri"/>
                <w:color w:val="000000"/>
                <w:sz w:val="22"/>
                <w:szCs w:val="22"/>
              </w:rPr>
              <w:t>E0592</w:t>
            </w:r>
          </w:p>
        </w:tc>
        <w:tc>
          <w:tcPr>
            <w:tcW w:w="0" w:type="auto"/>
            <w:tcBorders>
              <w:top w:val="nil"/>
              <w:left w:val="nil"/>
              <w:bottom w:val="single" w:sz="4" w:space="0" w:color="auto"/>
              <w:right w:val="single" w:sz="4" w:space="0" w:color="auto"/>
            </w:tcBorders>
            <w:shd w:val="clear" w:color="auto" w:fill="auto"/>
            <w:vAlign w:val="bottom"/>
            <w:hideMark/>
          </w:tcPr>
          <w:p w14:paraId="2BCA4B63"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ABADD59"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3DCA64A4"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CELLS|None/500mL/refg|Open|Supernat rem</w:t>
            </w:r>
          </w:p>
        </w:tc>
        <w:tc>
          <w:tcPr>
            <w:tcW w:w="1880" w:type="dxa"/>
            <w:tcBorders>
              <w:top w:val="nil"/>
              <w:left w:val="nil"/>
              <w:bottom w:val="single" w:sz="4" w:space="0" w:color="auto"/>
              <w:right w:val="single" w:sz="4" w:space="0" w:color="auto"/>
            </w:tcBorders>
            <w:shd w:val="clear" w:color="auto" w:fill="auto"/>
            <w:vAlign w:val="bottom"/>
            <w:hideMark/>
          </w:tcPr>
          <w:p w14:paraId="1883C218"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 SR</w:t>
            </w:r>
          </w:p>
        </w:tc>
        <w:tc>
          <w:tcPr>
            <w:tcW w:w="1184" w:type="dxa"/>
            <w:tcBorders>
              <w:top w:val="nil"/>
              <w:left w:val="nil"/>
              <w:bottom w:val="single" w:sz="4" w:space="0" w:color="auto"/>
              <w:right w:val="single" w:sz="4" w:space="0" w:color="auto"/>
            </w:tcBorders>
            <w:shd w:val="clear" w:color="auto" w:fill="auto"/>
            <w:vAlign w:val="bottom"/>
            <w:hideMark/>
          </w:tcPr>
          <w:p w14:paraId="11B9D662"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3734FDB0" w14:textId="77777777" w:rsidTr="00132747">
        <w:trPr>
          <w:trHeight w:val="9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4CBB6C84"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4D3ED660" w14:textId="77777777" w:rsidR="00B70805" w:rsidRDefault="00B70805">
            <w:pPr>
              <w:rPr>
                <w:rFonts w:ascii="Calibri" w:hAnsi="Calibri" w:cs="Calibri"/>
                <w:color w:val="000000"/>
                <w:sz w:val="22"/>
                <w:szCs w:val="22"/>
              </w:rPr>
            </w:pPr>
            <w:r>
              <w:rPr>
                <w:rFonts w:ascii="Calibri" w:hAnsi="Calibri" w:cs="Calibri"/>
                <w:color w:val="000000"/>
                <w:sz w:val="22"/>
                <w:szCs w:val="22"/>
              </w:rPr>
              <w:t>E0593</w:t>
            </w:r>
          </w:p>
        </w:tc>
        <w:tc>
          <w:tcPr>
            <w:tcW w:w="0" w:type="auto"/>
            <w:tcBorders>
              <w:top w:val="nil"/>
              <w:left w:val="nil"/>
              <w:bottom w:val="single" w:sz="4" w:space="0" w:color="auto"/>
              <w:right w:val="single" w:sz="4" w:space="0" w:color="auto"/>
            </w:tcBorders>
            <w:shd w:val="clear" w:color="auto" w:fill="auto"/>
            <w:vAlign w:val="bottom"/>
            <w:hideMark/>
          </w:tcPr>
          <w:p w14:paraId="7EB2F338"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2299D16"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017C24A5"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CELLS|None/500mL/refg|Open|Supernat rem/Plasma added</w:t>
            </w:r>
          </w:p>
        </w:tc>
        <w:tc>
          <w:tcPr>
            <w:tcW w:w="1880" w:type="dxa"/>
            <w:tcBorders>
              <w:top w:val="nil"/>
              <w:left w:val="nil"/>
              <w:bottom w:val="single" w:sz="4" w:space="0" w:color="auto"/>
              <w:right w:val="single" w:sz="4" w:space="0" w:color="auto"/>
            </w:tcBorders>
            <w:shd w:val="clear" w:color="auto" w:fill="auto"/>
            <w:vAlign w:val="bottom"/>
            <w:hideMark/>
          </w:tcPr>
          <w:p w14:paraId="129684A4"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OPN SR/PA</w:t>
            </w:r>
          </w:p>
        </w:tc>
        <w:tc>
          <w:tcPr>
            <w:tcW w:w="1184" w:type="dxa"/>
            <w:tcBorders>
              <w:top w:val="nil"/>
              <w:left w:val="nil"/>
              <w:bottom w:val="single" w:sz="4" w:space="0" w:color="auto"/>
              <w:right w:val="single" w:sz="4" w:space="0" w:color="auto"/>
            </w:tcBorders>
            <w:shd w:val="clear" w:color="auto" w:fill="auto"/>
            <w:vAlign w:val="bottom"/>
            <w:hideMark/>
          </w:tcPr>
          <w:p w14:paraId="336B51FC"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11241C3B"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06F50F90"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0262AF2E" w14:textId="77777777" w:rsidR="00B70805" w:rsidRDefault="00B70805">
            <w:pPr>
              <w:rPr>
                <w:rFonts w:ascii="Calibri" w:hAnsi="Calibri" w:cs="Calibri"/>
                <w:color w:val="000000"/>
                <w:sz w:val="22"/>
                <w:szCs w:val="22"/>
              </w:rPr>
            </w:pPr>
            <w:r>
              <w:rPr>
                <w:rFonts w:ascii="Calibri" w:hAnsi="Calibri" w:cs="Calibri"/>
                <w:color w:val="000000"/>
                <w:sz w:val="22"/>
                <w:szCs w:val="22"/>
              </w:rPr>
              <w:t>E0594</w:t>
            </w:r>
          </w:p>
        </w:tc>
        <w:tc>
          <w:tcPr>
            <w:tcW w:w="0" w:type="auto"/>
            <w:tcBorders>
              <w:top w:val="nil"/>
              <w:left w:val="nil"/>
              <w:bottom w:val="single" w:sz="4" w:space="0" w:color="auto"/>
              <w:right w:val="single" w:sz="4" w:space="0" w:color="auto"/>
            </w:tcBorders>
            <w:shd w:val="clear" w:color="auto" w:fill="auto"/>
            <w:vAlign w:val="bottom"/>
            <w:hideMark/>
          </w:tcPr>
          <w:p w14:paraId="1EE71D1A"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23543A6D"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7152391E"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CELLS|None/500mL/refg|Irradiated</w:t>
            </w:r>
          </w:p>
        </w:tc>
        <w:tc>
          <w:tcPr>
            <w:tcW w:w="1880" w:type="dxa"/>
            <w:tcBorders>
              <w:top w:val="nil"/>
              <w:left w:val="nil"/>
              <w:bottom w:val="single" w:sz="4" w:space="0" w:color="auto"/>
              <w:right w:val="single" w:sz="4" w:space="0" w:color="auto"/>
            </w:tcBorders>
            <w:shd w:val="clear" w:color="auto" w:fill="auto"/>
            <w:vAlign w:val="bottom"/>
            <w:hideMark/>
          </w:tcPr>
          <w:p w14:paraId="7A6625B6"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IRD</w:t>
            </w:r>
          </w:p>
        </w:tc>
        <w:tc>
          <w:tcPr>
            <w:tcW w:w="1184" w:type="dxa"/>
            <w:tcBorders>
              <w:top w:val="nil"/>
              <w:left w:val="nil"/>
              <w:bottom w:val="single" w:sz="4" w:space="0" w:color="auto"/>
              <w:right w:val="single" w:sz="4" w:space="0" w:color="auto"/>
            </w:tcBorders>
            <w:shd w:val="clear" w:color="auto" w:fill="auto"/>
            <w:vAlign w:val="bottom"/>
            <w:hideMark/>
          </w:tcPr>
          <w:p w14:paraId="3BC1B406"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0BC02B0"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315BB2F0"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25EC812C" w14:textId="77777777" w:rsidR="00B70805" w:rsidRDefault="00B70805">
            <w:pPr>
              <w:rPr>
                <w:rFonts w:ascii="Calibri" w:hAnsi="Calibri" w:cs="Calibri"/>
                <w:color w:val="000000"/>
                <w:sz w:val="22"/>
                <w:szCs w:val="22"/>
              </w:rPr>
            </w:pPr>
            <w:r>
              <w:rPr>
                <w:rFonts w:ascii="Calibri" w:hAnsi="Calibri" w:cs="Calibri"/>
                <w:color w:val="000000"/>
                <w:sz w:val="22"/>
                <w:szCs w:val="22"/>
              </w:rPr>
              <w:t>E0595</w:t>
            </w:r>
          </w:p>
        </w:tc>
        <w:tc>
          <w:tcPr>
            <w:tcW w:w="0" w:type="auto"/>
            <w:tcBorders>
              <w:top w:val="nil"/>
              <w:left w:val="nil"/>
              <w:bottom w:val="single" w:sz="4" w:space="0" w:color="auto"/>
              <w:right w:val="single" w:sz="4" w:space="0" w:color="auto"/>
            </w:tcBorders>
            <w:shd w:val="clear" w:color="auto" w:fill="auto"/>
            <w:vAlign w:val="bottom"/>
            <w:hideMark/>
          </w:tcPr>
          <w:p w14:paraId="7D24429B"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731C3B67"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1D1FCB71"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CELLS|None/500mL/refg|Albumin added</w:t>
            </w:r>
          </w:p>
        </w:tc>
        <w:tc>
          <w:tcPr>
            <w:tcW w:w="1880" w:type="dxa"/>
            <w:tcBorders>
              <w:top w:val="nil"/>
              <w:left w:val="nil"/>
              <w:bottom w:val="single" w:sz="4" w:space="0" w:color="auto"/>
              <w:right w:val="single" w:sz="4" w:space="0" w:color="auto"/>
            </w:tcBorders>
            <w:shd w:val="clear" w:color="auto" w:fill="auto"/>
            <w:vAlign w:val="bottom"/>
            <w:hideMark/>
          </w:tcPr>
          <w:p w14:paraId="67CC6C9D"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ALB Add</w:t>
            </w:r>
          </w:p>
        </w:tc>
        <w:tc>
          <w:tcPr>
            <w:tcW w:w="1184" w:type="dxa"/>
            <w:tcBorders>
              <w:top w:val="nil"/>
              <w:left w:val="nil"/>
              <w:bottom w:val="single" w:sz="4" w:space="0" w:color="auto"/>
              <w:right w:val="single" w:sz="4" w:space="0" w:color="auto"/>
            </w:tcBorders>
            <w:shd w:val="clear" w:color="auto" w:fill="auto"/>
            <w:vAlign w:val="bottom"/>
            <w:hideMark/>
          </w:tcPr>
          <w:p w14:paraId="286FB694"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062E3566"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7BFF940"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0AC9C187" w14:textId="77777777" w:rsidR="00B70805" w:rsidRDefault="00B70805">
            <w:pPr>
              <w:rPr>
                <w:rFonts w:ascii="Calibri" w:hAnsi="Calibri" w:cs="Calibri"/>
                <w:color w:val="000000"/>
                <w:sz w:val="22"/>
                <w:szCs w:val="22"/>
              </w:rPr>
            </w:pPr>
            <w:r>
              <w:rPr>
                <w:rFonts w:ascii="Calibri" w:hAnsi="Calibri" w:cs="Calibri"/>
                <w:color w:val="000000"/>
                <w:sz w:val="22"/>
                <w:szCs w:val="22"/>
              </w:rPr>
              <w:t>E0596</w:t>
            </w:r>
          </w:p>
        </w:tc>
        <w:tc>
          <w:tcPr>
            <w:tcW w:w="0" w:type="auto"/>
            <w:tcBorders>
              <w:top w:val="nil"/>
              <w:left w:val="nil"/>
              <w:bottom w:val="single" w:sz="4" w:space="0" w:color="auto"/>
              <w:right w:val="single" w:sz="4" w:space="0" w:color="auto"/>
            </w:tcBorders>
            <w:shd w:val="clear" w:color="auto" w:fill="auto"/>
            <w:vAlign w:val="bottom"/>
            <w:hideMark/>
          </w:tcPr>
          <w:p w14:paraId="79121123"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4528554A"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375CCF2D"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CELLS|None/500mL/refg|Plasma added</w:t>
            </w:r>
          </w:p>
        </w:tc>
        <w:tc>
          <w:tcPr>
            <w:tcW w:w="1880" w:type="dxa"/>
            <w:tcBorders>
              <w:top w:val="nil"/>
              <w:left w:val="nil"/>
              <w:bottom w:val="single" w:sz="4" w:space="0" w:color="auto"/>
              <w:right w:val="single" w:sz="4" w:space="0" w:color="auto"/>
            </w:tcBorders>
            <w:shd w:val="clear" w:color="auto" w:fill="auto"/>
            <w:vAlign w:val="bottom"/>
            <w:hideMark/>
          </w:tcPr>
          <w:p w14:paraId="7E84BC46"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PA</w:t>
            </w:r>
          </w:p>
        </w:tc>
        <w:tc>
          <w:tcPr>
            <w:tcW w:w="1184" w:type="dxa"/>
            <w:tcBorders>
              <w:top w:val="nil"/>
              <w:left w:val="nil"/>
              <w:bottom w:val="single" w:sz="4" w:space="0" w:color="auto"/>
              <w:right w:val="single" w:sz="4" w:space="0" w:color="auto"/>
            </w:tcBorders>
            <w:shd w:val="clear" w:color="auto" w:fill="auto"/>
            <w:vAlign w:val="bottom"/>
            <w:hideMark/>
          </w:tcPr>
          <w:p w14:paraId="4537BBD8"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61EEC6F8"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35C33B0F"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1DBD8059" w14:textId="77777777" w:rsidR="00B70805" w:rsidRDefault="00B70805">
            <w:pPr>
              <w:rPr>
                <w:rFonts w:ascii="Calibri" w:hAnsi="Calibri" w:cs="Calibri"/>
                <w:color w:val="000000"/>
                <w:sz w:val="22"/>
                <w:szCs w:val="22"/>
              </w:rPr>
            </w:pPr>
            <w:r>
              <w:rPr>
                <w:rFonts w:ascii="Calibri" w:hAnsi="Calibri" w:cs="Calibri"/>
                <w:color w:val="000000"/>
                <w:sz w:val="22"/>
                <w:szCs w:val="22"/>
              </w:rPr>
              <w:t>E0597</w:t>
            </w:r>
          </w:p>
        </w:tc>
        <w:tc>
          <w:tcPr>
            <w:tcW w:w="0" w:type="auto"/>
            <w:tcBorders>
              <w:top w:val="nil"/>
              <w:left w:val="nil"/>
              <w:bottom w:val="single" w:sz="4" w:space="0" w:color="auto"/>
              <w:right w:val="single" w:sz="4" w:space="0" w:color="auto"/>
            </w:tcBorders>
            <w:shd w:val="clear" w:color="auto" w:fill="auto"/>
            <w:vAlign w:val="bottom"/>
            <w:hideMark/>
          </w:tcPr>
          <w:p w14:paraId="09F19E44"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15515891"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CBF7F8D"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CELLS|None/500mL/refg|Supernat rem</w:t>
            </w:r>
          </w:p>
        </w:tc>
        <w:tc>
          <w:tcPr>
            <w:tcW w:w="1880" w:type="dxa"/>
            <w:tcBorders>
              <w:top w:val="nil"/>
              <w:left w:val="nil"/>
              <w:bottom w:val="single" w:sz="4" w:space="0" w:color="auto"/>
              <w:right w:val="single" w:sz="4" w:space="0" w:color="auto"/>
            </w:tcBorders>
            <w:shd w:val="clear" w:color="auto" w:fill="auto"/>
            <w:vAlign w:val="bottom"/>
            <w:hideMark/>
          </w:tcPr>
          <w:p w14:paraId="098D2C01"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SR</w:t>
            </w:r>
          </w:p>
        </w:tc>
        <w:tc>
          <w:tcPr>
            <w:tcW w:w="1184" w:type="dxa"/>
            <w:tcBorders>
              <w:top w:val="nil"/>
              <w:left w:val="nil"/>
              <w:bottom w:val="single" w:sz="4" w:space="0" w:color="auto"/>
              <w:right w:val="single" w:sz="4" w:space="0" w:color="auto"/>
            </w:tcBorders>
            <w:shd w:val="clear" w:color="auto" w:fill="auto"/>
            <w:vAlign w:val="bottom"/>
            <w:hideMark/>
          </w:tcPr>
          <w:p w14:paraId="07DDC582"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3B84705"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0540185"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1CB1498" w14:textId="77777777" w:rsidR="00B70805" w:rsidRDefault="00B70805">
            <w:pPr>
              <w:rPr>
                <w:rFonts w:ascii="Calibri" w:hAnsi="Calibri" w:cs="Calibri"/>
                <w:color w:val="000000"/>
                <w:sz w:val="22"/>
                <w:szCs w:val="22"/>
              </w:rPr>
            </w:pPr>
            <w:r>
              <w:rPr>
                <w:rFonts w:ascii="Calibri" w:hAnsi="Calibri" w:cs="Calibri"/>
                <w:color w:val="000000"/>
                <w:sz w:val="22"/>
                <w:szCs w:val="22"/>
              </w:rPr>
              <w:t>E0598</w:t>
            </w:r>
          </w:p>
        </w:tc>
        <w:tc>
          <w:tcPr>
            <w:tcW w:w="0" w:type="auto"/>
            <w:tcBorders>
              <w:top w:val="nil"/>
              <w:left w:val="nil"/>
              <w:bottom w:val="single" w:sz="4" w:space="0" w:color="auto"/>
              <w:right w:val="single" w:sz="4" w:space="0" w:color="auto"/>
            </w:tcBorders>
            <w:shd w:val="clear" w:color="auto" w:fill="auto"/>
            <w:vAlign w:val="bottom"/>
            <w:hideMark/>
          </w:tcPr>
          <w:p w14:paraId="76E1FDC8"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56D1D771"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B42F892" w14:textId="77777777" w:rsidR="00B70805" w:rsidRDefault="00B70805">
            <w:pPr>
              <w:rPr>
                <w:rFonts w:ascii="Calibri" w:hAnsi="Calibri" w:cs="Calibri"/>
                <w:color w:val="000000"/>
                <w:sz w:val="22"/>
                <w:szCs w:val="22"/>
              </w:rPr>
            </w:pPr>
            <w:r>
              <w:rPr>
                <w:rFonts w:ascii="Calibri" w:hAnsi="Calibri" w:cs="Calibri"/>
                <w:color w:val="000000"/>
                <w:sz w:val="22"/>
                <w:szCs w:val="22"/>
              </w:rPr>
              <w:t>Rejuvenated RED BLOOD CELLS|None/500mL/refg|Supernat rem/Plasma added</w:t>
            </w:r>
          </w:p>
        </w:tc>
        <w:tc>
          <w:tcPr>
            <w:tcW w:w="1880" w:type="dxa"/>
            <w:tcBorders>
              <w:top w:val="nil"/>
              <w:left w:val="nil"/>
              <w:bottom w:val="single" w:sz="4" w:space="0" w:color="auto"/>
              <w:right w:val="single" w:sz="4" w:space="0" w:color="auto"/>
            </w:tcBorders>
            <w:shd w:val="clear" w:color="auto" w:fill="auto"/>
            <w:vAlign w:val="bottom"/>
            <w:hideMark/>
          </w:tcPr>
          <w:p w14:paraId="6346CFCE" w14:textId="77777777" w:rsidR="00B70805" w:rsidRDefault="00B70805">
            <w:pPr>
              <w:rPr>
                <w:rFonts w:ascii="Calibri" w:hAnsi="Calibri" w:cs="Calibri"/>
                <w:color w:val="000000"/>
                <w:sz w:val="22"/>
                <w:szCs w:val="22"/>
              </w:rPr>
            </w:pPr>
            <w:r>
              <w:rPr>
                <w:rFonts w:ascii="Calibri" w:hAnsi="Calibri" w:cs="Calibri"/>
                <w:color w:val="000000"/>
                <w:sz w:val="22"/>
                <w:szCs w:val="22"/>
              </w:rPr>
              <w:t>RBC Rej None SR/PA</w:t>
            </w:r>
          </w:p>
        </w:tc>
        <w:tc>
          <w:tcPr>
            <w:tcW w:w="1184" w:type="dxa"/>
            <w:tcBorders>
              <w:top w:val="nil"/>
              <w:left w:val="nil"/>
              <w:bottom w:val="single" w:sz="4" w:space="0" w:color="auto"/>
              <w:right w:val="single" w:sz="4" w:space="0" w:color="auto"/>
            </w:tcBorders>
            <w:shd w:val="clear" w:color="auto" w:fill="auto"/>
            <w:vAlign w:val="bottom"/>
            <w:hideMark/>
          </w:tcPr>
          <w:p w14:paraId="2E9EF8B7"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5F48B7D8"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6F8949AE"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00DC8144" w14:textId="77777777" w:rsidR="00B70805" w:rsidRDefault="00B70805">
            <w:pPr>
              <w:rPr>
                <w:rFonts w:ascii="Calibri" w:hAnsi="Calibri" w:cs="Calibri"/>
                <w:color w:val="000000"/>
                <w:sz w:val="22"/>
                <w:szCs w:val="22"/>
              </w:rPr>
            </w:pPr>
            <w:r>
              <w:rPr>
                <w:rFonts w:ascii="Calibri" w:hAnsi="Calibri" w:cs="Calibri"/>
                <w:color w:val="000000"/>
                <w:sz w:val="22"/>
                <w:szCs w:val="22"/>
              </w:rPr>
              <w:t>E4200</w:t>
            </w:r>
          </w:p>
        </w:tc>
        <w:tc>
          <w:tcPr>
            <w:tcW w:w="0" w:type="auto"/>
            <w:tcBorders>
              <w:top w:val="nil"/>
              <w:left w:val="nil"/>
              <w:bottom w:val="single" w:sz="4" w:space="0" w:color="auto"/>
              <w:right w:val="single" w:sz="4" w:space="0" w:color="auto"/>
            </w:tcBorders>
            <w:shd w:val="clear" w:color="auto" w:fill="auto"/>
            <w:vAlign w:val="bottom"/>
            <w:hideMark/>
          </w:tcPr>
          <w:p w14:paraId="2657B44B"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DAC69A2"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2A5D164D"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CELLS|None/500mL/refg|Open|ResLeu:&lt;5E6</w:t>
            </w:r>
          </w:p>
        </w:tc>
        <w:tc>
          <w:tcPr>
            <w:tcW w:w="1880" w:type="dxa"/>
            <w:tcBorders>
              <w:top w:val="nil"/>
              <w:left w:val="nil"/>
              <w:bottom w:val="single" w:sz="4" w:space="0" w:color="auto"/>
              <w:right w:val="single" w:sz="4" w:space="0" w:color="auto"/>
            </w:tcBorders>
            <w:shd w:val="clear" w:color="auto" w:fill="auto"/>
            <w:vAlign w:val="bottom"/>
            <w:hideMark/>
          </w:tcPr>
          <w:p w14:paraId="502D4AC5"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LUKOPR</w:t>
            </w:r>
          </w:p>
        </w:tc>
        <w:tc>
          <w:tcPr>
            <w:tcW w:w="1184" w:type="dxa"/>
            <w:tcBorders>
              <w:top w:val="nil"/>
              <w:left w:val="nil"/>
              <w:bottom w:val="single" w:sz="4" w:space="0" w:color="auto"/>
              <w:right w:val="single" w:sz="4" w:space="0" w:color="auto"/>
            </w:tcBorders>
            <w:shd w:val="clear" w:color="auto" w:fill="auto"/>
            <w:vAlign w:val="bottom"/>
            <w:hideMark/>
          </w:tcPr>
          <w:p w14:paraId="749A5200"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22BEFC40" w14:textId="77777777" w:rsidTr="00132747">
        <w:trPr>
          <w:trHeight w:val="6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03C1BE67" w14:textId="77777777" w:rsidR="00B70805" w:rsidRDefault="00B70805">
            <w:pPr>
              <w:rPr>
                <w:rFonts w:ascii="Calibri" w:hAnsi="Calibri" w:cs="Calibri"/>
                <w:color w:val="000000"/>
                <w:sz w:val="22"/>
                <w:szCs w:val="22"/>
              </w:rPr>
            </w:pPr>
            <w:r>
              <w:rPr>
                <w:rFonts w:ascii="Calibri" w:hAnsi="Calibri" w:cs="Calibri"/>
                <w:color w:val="000000"/>
                <w:sz w:val="22"/>
                <w:szCs w:val="22"/>
              </w:rPr>
              <w:lastRenderedPageBreak/>
              <w:t>RED BLOOD CELLS</w:t>
            </w:r>
          </w:p>
        </w:tc>
        <w:tc>
          <w:tcPr>
            <w:tcW w:w="935" w:type="dxa"/>
            <w:tcBorders>
              <w:top w:val="nil"/>
              <w:left w:val="nil"/>
              <w:bottom w:val="single" w:sz="4" w:space="0" w:color="auto"/>
              <w:right w:val="single" w:sz="4" w:space="0" w:color="auto"/>
            </w:tcBorders>
            <w:shd w:val="clear" w:color="auto" w:fill="auto"/>
            <w:vAlign w:val="bottom"/>
            <w:hideMark/>
          </w:tcPr>
          <w:p w14:paraId="3AB21C3B" w14:textId="77777777" w:rsidR="00B70805" w:rsidRDefault="00B70805">
            <w:pPr>
              <w:rPr>
                <w:rFonts w:ascii="Calibri" w:hAnsi="Calibri" w:cs="Calibri"/>
                <w:color w:val="000000"/>
                <w:sz w:val="22"/>
                <w:szCs w:val="22"/>
              </w:rPr>
            </w:pPr>
            <w:r>
              <w:rPr>
                <w:rFonts w:ascii="Calibri" w:hAnsi="Calibri" w:cs="Calibri"/>
                <w:color w:val="000000"/>
                <w:sz w:val="22"/>
                <w:szCs w:val="22"/>
              </w:rPr>
              <w:t>E4201</w:t>
            </w:r>
          </w:p>
        </w:tc>
        <w:tc>
          <w:tcPr>
            <w:tcW w:w="0" w:type="auto"/>
            <w:tcBorders>
              <w:top w:val="nil"/>
              <w:left w:val="nil"/>
              <w:bottom w:val="single" w:sz="4" w:space="0" w:color="auto"/>
              <w:right w:val="single" w:sz="4" w:space="0" w:color="auto"/>
            </w:tcBorders>
            <w:shd w:val="clear" w:color="auto" w:fill="auto"/>
            <w:vAlign w:val="bottom"/>
            <w:hideMark/>
          </w:tcPr>
          <w:p w14:paraId="5DF1E0B8"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2346D228"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EF8FDCD" w14:textId="77777777" w:rsidR="00B70805" w:rsidRDefault="00B70805">
            <w:pPr>
              <w:rPr>
                <w:rFonts w:ascii="Calibri" w:hAnsi="Calibri" w:cs="Calibri"/>
                <w:color w:val="000000"/>
                <w:sz w:val="22"/>
                <w:szCs w:val="22"/>
              </w:rPr>
            </w:pPr>
            <w:r>
              <w:rPr>
                <w:rFonts w:ascii="Calibri" w:hAnsi="Calibri" w:cs="Calibri"/>
                <w:color w:val="000000"/>
                <w:sz w:val="22"/>
                <w:szCs w:val="22"/>
              </w:rPr>
              <w:t>Deglycerolized RED BLOOD CELLS|None/500mL/refg|Open|Irradiated|ResLeu:&lt;5E6</w:t>
            </w:r>
          </w:p>
        </w:tc>
        <w:tc>
          <w:tcPr>
            <w:tcW w:w="1880" w:type="dxa"/>
            <w:tcBorders>
              <w:top w:val="nil"/>
              <w:left w:val="nil"/>
              <w:bottom w:val="single" w:sz="4" w:space="0" w:color="auto"/>
              <w:right w:val="single" w:sz="4" w:space="0" w:color="auto"/>
            </w:tcBorders>
            <w:shd w:val="clear" w:color="auto" w:fill="auto"/>
            <w:vAlign w:val="bottom"/>
            <w:hideMark/>
          </w:tcPr>
          <w:p w14:paraId="612DA74B" w14:textId="77777777" w:rsidR="00B70805" w:rsidRDefault="00B70805">
            <w:pPr>
              <w:rPr>
                <w:rFonts w:ascii="Calibri" w:hAnsi="Calibri" w:cs="Calibri"/>
                <w:color w:val="000000"/>
                <w:sz w:val="22"/>
                <w:szCs w:val="22"/>
              </w:rPr>
            </w:pPr>
            <w:r>
              <w:rPr>
                <w:rFonts w:ascii="Calibri" w:hAnsi="Calibri" w:cs="Calibri"/>
                <w:color w:val="000000"/>
                <w:sz w:val="22"/>
                <w:szCs w:val="22"/>
              </w:rPr>
              <w:t>RBC Deg None OPN IRD LUKOPR</w:t>
            </w:r>
          </w:p>
        </w:tc>
        <w:tc>
          <w:tcPr>
            <w:tcW w:w="1184" w:type="dxa"/>
            <w:tcBorders>
              <w:top w:val="nil"/>
              <w:left w:val="nil"/>
              <w:bottom w:val="single" w:sz="4" w:space="0" w:color="auto"/>
              <w:right w:val="single" w:sz="4" w:space="0" w:color="auto"/>
            </w:tcBorders>
            <w:shd w:val="clear" w:color="auto" w:fill="auto"/>
            <w:vAlign w:val="bottom"/>
            <w:hideMark/>
          </w:tcPr>
          <w:p w14:paraId="2F77D1F9"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B70805" w14:paraId="7CE51EAF" w14:textId="77777777" w:rsidTr="00132747">
        <w:trPr>
          <w:trHeight w:val="9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13DFDEF9" w14:textId="77777777" w:rsidR="00B70805" w:rsidRDefault="00B70805">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0E79A105" w14:textId="77777777" w:rsidR="00B70805" w:rsidRDefault="00B70805">
            <w:pPr>
              <w:rPr>
                <w:rFonts w:ascii="Calibri" w:hAnsi="Calibri" w:cs="Calibri"/>
                <w:color w:val="000000"/>
                <w:sz w:val="22"/>
                <w:szCs w:val="22"/>
              </w:rPr>
            </w:pPr>
            <w:r>
              <w:rPr>
                <w:rFonts w:ascii="Calibri" w:hAnsi="Calibri" w:cs="Calibri"/>
                <w:color w:val="000000"/>
                <w:sz w:val="22"/>
                <w:szCs w:val="22"/>
              </w:rPr>
              <w:t>E5796</w:t>
            </w:r>
          </w:p>
        </w:tc>
        <w:tc>
          <w:tcPr>
            <w:tcW w:w="0" w:type="auto"/>
            <w:tcBorders>
              <w:top w:val="nil"/>
              <w:left w:val="nil"/>
              <w:bottom w:val="single" w:sz="4" w:space="0" w:color="auto"/>
              <w:right w:val="single" w:sz="4" w:space="0" w:color="auto"/>
            </w:tcBorders>
            <w:shd w:val="clear" w:color="auto" w:fill="auto"/>
            <w:vAlign w:val="bottom"/>
            <w:hideMark/>
          </w:tcPr>
          <w:p w14:paraId="6B22F6E2" w14:textId="77777777" w:rsidR="00B70805" w:rsidRDefault="00B70805">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3766338A"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66D3FD49" w14:textId="77777777" w:rsidR="00B70805" w:rsidRDefault="00B70805">
            <w:pPr>
              <w:rPr>
                <w:rFonts w:ascii="Calibri" w:hAnsi="Calibri" w:cs="Calibri"/>
                <w:color w:val="000000"/>
                <w:sz w:val="22"/>
                <w:szCs w:val="22"/>
              </w:rPr>
            </w:pPr>
            <w:r>
              <w:rPr>
                <w:rFonts w:ascii="Calibri" w:hAnsi="Calibri" w:cs="Calibri"/>
                <w:color w:val="000000"/>
                <w:sz w:val="22"/>
                <w:szCs w:val="22"/>
              </w:rPr>
              <w:t>Washed RED BLOOD CELLS|None/500mL/refg|Open|Irradiated|ResLeu:&lt;5E6|Albumin added</w:t>
            </w:r>
          </w:p>
        </w:tc>
        <w:tc>
          <w:tcPr>
            <w:tcW w:w="1880" w:type="dxa"/>
            <w:tcBorders>
              <w:top w:val="nil"/>
              <w:left w:val="nil"/>
              <w:bottom w:val="single" w:sz="4" w:space="0" w:color="auto"/>
              <w:right w:val="single" w:sz="4" w:space="0" w:color="auto"/>
            </w:tcBorders>
            <w:shd w:val="clear" w:color="auto" w:fill="auto"/>
            <w:vAlign w:val="bottom"/>
            <w:hideMark/>
          </w:tcPr>
          <w:p w14:paraId="6DA8D6A6" w14:textId="77777777" w:rsidR="00B70805" w:rsidRDefault="00B70805">
            <w:pPr>
              <w:rPr>
                <w:rFonts w:ascii="Calibri" w:hAnsi="Calibri" w:cs="Calibri"/>
                <w:color w:val="000000"/>
                <w:sz w:val="22"/>
                <w:szCs w:val="22"/>
              </w:rPr>
            </w:pPr>
            <w:r>
              <w:rPr>
                <w:rFonts w:ascii="Calibri" w:hAnsi="Calibri" w:cs="Calibri"/>
                <w:color w:val="000000"/>
                <w:sz w:val="22"/>
                <w:szCs w:val="22"/>
              </w:rPr>
              <w:t>RBC Wash None OPN IRD LUKOPR ALB Add</w:t>
            </w:r>
          </w:p>
        </w:tc>
        <w:tc>
          <w:tcPr>
            <w:tcW w:w="1184" w:type="dxa"/>
            <w:tcBorders>
              <w:top w:val="nil"/>
              <w:left w:val="nil"/>
              <w:bottom w:val="single" w:sz="4" w:space="0" w:color="auto"/>
              <w:right w:val="single" w:sz="4" w:space="0" w:color="auto"/>
            </w:tcBorders>
            <w:shd w:val="clear" w:color="auto" w:fill="auto"/>
            <w:vAlign w:val="bottom"/>
            <w:hideMark/>
          </w:tcPr>
          <w:p w14:paraId="013F852F" w14:textId="77777777" w:rsidR="00B70805" w:rsidRDefault="00B70805">
            <w:pPr>
              <w:jc w:val="right"/>
              <w:rPr>
                <w:rFonts w:ascii="Calibri" w:hAnsi="Calibri" w:cs="Calibri"/>
                <w:color w:val="000000"/>
                <w:sz w:val="22"/>
                <w:szCs w:val="22"/>
              </w:rPr>
            </w:pPr>
            <w:r>
              <w:rPr>
                <w:rFonts w:ascii="Calibri" w:hAnsi="Calibri" w:cs="Calibri"/>
                <w:color w:val="000000"/>
                <w:sz w:val="22"/>
                <w:szCs w:val="22"/>
              </w:rPr>
              <w:t>24</w:t>
            </w:r>
          </w:p>
        </w:tc>
      </w:tr>
      <w:tr w:rsidR="00132747" w14:paraId="45535099" w14:textId="77777777" w:rsidTr="00132747">
        <w:trPr>
          <w:trHeight w:val="9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7C7935D1" w14:textId="77777777" w:rsidR="00132747" w:rsidRDefault="00132747">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1127F59" w14:textId="77777777" w:rsidR="00132747" w:rsidRDefault="00132747">
            <w:pPr>
              <w:rPr>
                <w:rFonts w:ascii="Calibri" w:hAnsi="Calibri" w:cs="Calibri"/>
                <w:color w:val="000000"/>
                <w:sz w:val="22"/>
                <w:szCs w:val="22"/>
              </w:rPr>
            </w:pPr>
            <w:r>
              <w:rPr>
                <w:rFonts w:ascii="Calibri" w:hAnsi="Calibri" w:cs="Calibri"/>
                <w:color w:val="000000"/>
                <w:sz w:val="22"/>
                <w:szCs w:val="22"/>
              </w:rPr>
              <w:t>E9517</w:t>
            </w:r>
          </w:p>
        </w:tc>
        <w:tc>
          <w:tcPr>
            <w:tcW w:w="0" w:type="auto"/>
            <w:tcBorders>
              <w:top w:val="nil"/>
              <w:left w:val="nil"/>
              <w:bottom w:val="single" w:sz="4" w:space="0" w:color="auto"/>
              <w:right w:val="single" w:sz="4" w:space="0" w:color="auto"/>
            </w:tcBorders>
            <w:shd w:val="clear" w:color="auto" w:fill="auto"/>
            <w:vAlign w:val="bottom"/>
            <w:hideMark/>
          </w:tcPr>
          <w:p w14:paraId="4DAC4CE0" w14:textId="77777777" w:rsidR="00132747" w:rsidRDefault="00132747">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60E1B85" w14:textId="77777777" w:rsidR="00132747" w:rsidRDefault="00132747">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642979B" w14:textId="77777777" w:rsidR="00132747" w:rsidRDefault="00132747">
            <w:pPr>
              <w:rPr>
                <w:rFonts w:ascii="Calibri" w:hAnsi="Calibri" w:cs="Calibri"/>
                <w:color w:val="000000"/>
                <w:sz w:val="22"/>
                <w:szCs w:val="22"/>
              </w:rPr>
            </w:pPr>
            <w:r>
              <w:rPr>
                <w:rFonts w:ascii="Calibri" w:hAnsi="Calibri" w:cs="Calibri"/>
                <w:color w:val="000000"/>
                <w:sz w:val="22"/>
                <w:szCs w:val="22"/>
              </w:rPr>
              <w:t>Washed RED BLOOD CELLS|None/300mL/refg</w:t>
            </w:r>
          </w:p>
        </w:tc>
        <w:tc>
          <w:tcPr>
            <w:tcW w:w="1880" w:type="dxa"/>
            <w:tcBorders>
              <w:top w:val="nil"/>
              <w:left w:val="nil"/>
              <w:bottom w:val="single" w:sz="4" w:space="0" w:color="auto"/>
              <w:right w:val="single" w:sz="4" w:space="0" w:color="auto"/>
            </w:tcBorders>
            <w:shd w:val="clear" w:color="auto" w:fill="auto"/>
            <w:vAlign w:val="bottom"/>
            <w:hideMark/>
          </w:tcPr>
          <w:p w14:paraId="03BEEA6E" w14:textId="77777777" w:rsidR="00132747" w:rsidRDefault="00132747">
            <w:pPr>
              <w:rPr>
                <w:rFonts w:ascii="Calibri" w:hAnsi="Calibri" w:cs="Calibri"/>
                <w:color w:val="000000"/>
                <w:sz w:val="22"/>
                <w:szCs w:val="22"/>
              </w:rPr>
            </w:pPr>
            <w:r>
              <w:rPr>
                <w:rFonts w:ascii="Calibri" w:hAnsi="Calibri" w:cs="Calibri"/>
                <w:color w:val="000000"/>
                <w:sz w:val="22"/>
                <w:szCs w:val="22"/>
              </w:rPr>
              <w:t>RBC Wash None</w:t>
            </w:r>
          </w:p>
        </w:tc>
        <w:tc>
          <w:tcPr>
            <w:tcW w:w="1184" w:type="dxa"/>
            <w:tcBorders>
              <w:top w:val="nil"/>
              <w:left w:val="nil"/>
              <w:bottom w:val="single" w:sz="4" w:space="0" w:color="auto"/>
              <w:right w:val="single" w:sz="4" w:space="0" w:color="auto"/>
            </w:tcBorders>
            <w:shd w:val="clear" w:color="auto" w:fill="auto"/>
            <w:vAlign w:val="bottom"/>
            <w:hideMark/>
          </w:tcPr>
          <w:p w14:paraId="4E343EA0" w14:textId="77777777" w:rsidR="00132747" w:rsidRDefault="00132747">
            <w:pPr>
              <w:jc w:val="right"/>
              <w:rPr>
                <w:rFonts w:ascii="Calibri" w:hAnsi="Calibri" w:cs="Calibri"/>
                <w:color w:val="000000"/>
                <w:sz w:val="22"/>
                <w:szCs w:val="22"/>
              </w:rPr>
            </w:pPr>
            <w:r>
              <w:rPr>
                <w:rFonts w:ascii="Calibri" w:hAnsi="Calibri" w:cs="Calibri"/>
                <w:color w:val="000000"/>
                <w:sz w:val="22"/>
                <w:szCs w:val="22"/>
              </w:rPr>
              <w:t>24</w:t>
            </w:r>
          </w:p>
        </w:tc>
      </w:tr>
      <w:tr w:rsidR="00132747" w14:paraId="2C7A2C71" w14:textId="77777777" w:rsidTr="00132747">
        <w:trPr>
          <w:trHeight w:val="9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2847DA92" w14:textId="77777777" w:rsidR="00132747" w:rsidRDefault="00132747">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6798D679" w14:textId="77777777" w:rsidR="00132747" w:rsidRDefault="00132747">
            <w:pPr>
              <w:rPr>
                <w:rFonts w:ascii="Calibri" w:hAnsi="Calibri" w:cs="Calibri"/>
                <w:color w:val="000000"/>
                <w:sz w:val="22"/>
                <w:szCs w:val="22"/>
              </w:rPr>
            </w:pPr>
            <w:r>
              <w:rPr>
                <w:rFonts w:ascii="Calibri" w:hAnsi="Calibri" w:cs="Calibri"/>
                <w:color w:val="000000"/>
                <w:sz w:val="22"/>
                <w:szCs w:val="22"/>
              </w:rPr>
              <w:t>E9518</w:t>
            </w:r>
          </w:p>
        </w:tc>
        <w:tc>
          <w:tcPr>
            <w:tcW w:w="0" w:type="auto"/>
            <w:tcBorders>
              <w:top w:val="nil"/>
              <w:left w:val="nil"/>
              <w:bottom w:val="single" w:sz="4" w:space="0" w:color="auto"/>
              <w:right w:val="single" w:sz="4" w:space="0" w:color="auto"/>
            </w:tcBorders>
            <w:shd w:val="clear" w:color="auto" w:fill="auto"/>
            <w:vAlign w:val="bottom"/>
            <w:hideMark/>
          </w:tcPr>
          <w:p w14:paraId="6D68CC13" w14:textId="77777777" w:rsidR="00132747" w:rsidRDefault="00132747">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6869F939" w14:textId="77777777" w:rsidR="00132747" w:rsidRDefault="00132747">
            <w:pPr>
              <w:rPr>
                <w:rFonts w:ascii="Calibri" w:hAnsi="Calibri" w:cs="Calibri"/>
                <w:color w:val="000000"/>
                <w:sz w:val="22"/>
                <w:szCs w:val="22"/>
              </w:rPr>
            </w:pPr>
            <w:r>
              <w:rPr>
                <w:rFonts w:ascii="Calibri" w:hAnsi="Calibri" w:cs="Calibri"/>
                <w:color w:val="000000"/>
                <w:sz w:val="22"/>
                <w:szCs w:val="22"/>
              </w:rPr>
              <w:t>Washed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48AF784" w14:textId="77777777" w:rsidR="00132747" w:rsidRDefault="00132747">
            <w:pPr>
              <w:rPr>
                <w:rFonts w:ascii="Calibri" w:hAnsi="Calibri" w:cs="Calibri"/>
                <w:color w:val="000000"/>
                <w:sz w:val="22"/>
                <w:szCs w:val="22"/>
              </w:rPr>
            </w:pPr>
            <w:r>
              <w:rPr>
                <w:rFonts w:ascii="Calibri" w:hAnsi="Calibri" w:cs="Calibri"/>
                <w:color w:val="000000"/>
                <w:sz w:val="22"/>
                <w:szCs w:val="22"/>
              </w:rPr>
              <w:t>Washed RED BLOOD CELLS|None/300mL/refg|Irradiated</w:t>
            </w:r>
          </w:p>
        </w:tc>
        <w:tc>
          <w:tcPr>
            <w:tcW w:w="1880" w:type="dxa"/>
            <w:tcBorders>
              <w:top w:val="nil"/>
              <w:left w:val="nil"/>
              <w:bottom w:val="single" w:sz="4" w:space="0" w:color="auto"/>
              <w:right w:val="single" w:sz="4" w:space="0" w:color="auto"/>
            </w:tcBorders>
            <w:shd w:val="clear" w:color="auto" w:fill="auto"/>
            <w:vAlign w:val="bottom"/>
            <w:hideMark/>
          </w:tcPr>
          <w:p w14:paraId="22466DCE" w14:textId="77777777" w:rsidR="00132747" w:rsidRDefault="00132747">
            <w:pPr>
              <w:rPr>
                <w:rFonts w:ascii="Calibri" w:hAnsi="Calibri" w:cs="Calibri"/>
                <w:color w:val="000000"/>
                <w:sz w:val="22"/>
                <w:szCs w:val="22"/>
              </w:rPr>
            </w:pPr>
            <w:r>
              <w:rPr>
                <w:rFonts w:ascii="Calibri" w:hAnsi="Calibri" w:cs="Calibri"/>
                <w:color w:val="000000"/>
                <w:sz w:val="22"/>
                <w:szCs w:val="22"/>
              </w:rPr>
              <w:t>RBC Wash None IRD</w:t>
            </w:r>
          </w:p>
        </w:tc>
        <w:tc>
          <w:tcPr>
            <w:tcW w:w="1184" w:type="dxa"/>
            <w:tcBorders>
              <w:top w:val="nil"/>
              <w:left w:val="nil"/>
              <w:bottom w:val="single" w:sz="4" w:space="0" w:color="auto"/>
              <w:right w:val="single" w:sz="4" w:space="0" w:color="auto"/>
            </w:tcBorders>
            <w:shd w:val="clear" w:color="auto" w:fill="auto"/>
            <w:vAlign w:val="bottom"/>
            <w:hideMark/>
          </w:tcPr>
          <w:p w14:paraId="02EF2C11" w14:textId="77777777" w:rsidR="00132747" w:rsidRDefault="00132747">
            <w:pPr>
              <w:jc w:val="right"/>
              <w:rPr>
                <w:rFonts w:ascii="Calibri" w:hAnsi="Calibri" w:cs="Calibri"/>
                <w:color w:val="000000"/>
                <w:sz w:val="22"/>
                <w:szCs w:val="22"/>
              </w:rPr>
            </w:pPr>
            <w:r>
              <w:rPr>
                <w:rFonts w:ascii="Calibri" w:hAnsi="Calibri" w:cs="Calibri"/>
                <w:color w:val="000000"/>
                <w:sz w:val="22"/>
                <w:szCs w:val="22"/>
              </w:rPr>
              <w:t>24</w:t>
            </w:r>
          </w:p>
        </w:tc>
      </w:tr>
      <w:tr w:rsidR="00132747" w14:paraId="478666E9" w14:textId="77777777" w:rsidTr="00132747">
        <w:trPr>
          <w:trHeight w:val="900"/>
        </w:trPr>
        <w:tc>
          <w:tcPr>
            <w:tcW w:w="1290" w:type="dxa"/>
            <w:tcBorders>
              <w:top w:val="nil"/>
              <w:left w:val="single" w:sz="4" w:space="0" w:color="auto"/>
              <w:bottom w:val="single" w:sz="4" w:space="0" w:color="auto"/>
              <w:right w:val="single" w:sz="4" w:space="0" w:color="auto"/>
            </w:tcBorders>
            <w:shd w:val="clear" w:color="auto" w:fill="auto"/>
            <w:vAlign w:val="bottom"/>
            <w:hideMark/>
          </w:tcPr>
          <w:p w14:paraId="6607C198" w14:textId="77777777" w:rsidR="00132747" w:rsidRDefault="00132747">
            <w:pPr>
              <w:rPr>
                <w:rFonts w:ascii="Calibri" w:hAnsi="Calibri" w:cs="Calibri"/>
                <w:color w:val="000000"/>
                <w:sz w:val="22"/>
                <w:szCs w:val="22"/>
              </w:rPr>
            </w:pPr>
            <w:r>
              <w:rPr>
                <w:rFonts w:ascii="Calibri" w:hAnsi="Calibri" w:cs="Calibri"/>
                <w:color w:val="000000"/>
                <w:sz w:val="22"/>
                <w:szCs w:val="22"/>
              </w:rPr>
              <w:t>RED BLOOD CELLS</w:t>
            </w:r>
          </w:p>
        </w:tc>
        <w:tc>
          <w:tcPr>
            <w:tcW w:w="935" w:type="dxa"/>
            <w:tcBorders>
              <w:top w:val="nil"/>
              <w:left w:val="nil"/>
              <w:bottom w:val="single" w:sz="4" w:space="0" w:color="auto"/>
              <w:right w:val="single" w:sz="4" w:space="0" w:color="auto"/>
            </w:tcBorders>
            <w:shd w:val="clear" w:color="auto" w:fill="auto"/>
            <w:vAlign w:val="bottom"/>
            <w:hideMark/>
          </w:tcPr>
          <w:p w14:paraId="529ACD31" w14:textId="77777777" w:rsidR="00132747" w:rsidRDefault="00132747">
            <w:pPr>
              <w:rPr>
                <w:rFonts w:ascii="Calibri" w:hAnsi="Calibri" w:cs="Calibri"/>
                <w:color w:val="000000"/>
                <w:sz w:val="22"/>
                <w:szCs w:val="22"/>
              </w:rPr>
            </w:pPr>
            <w:r>
              <w:rPr>
                <w:rFonts w:ascii="Calibri" w:hAnsi="Calibri" w:cs="Calibri"/>
                <w:color w:val="000000"/>
                <w:sz w:val="22"/>
                <w:szCs w:val="22"/>
              </w:rPr>
              <w:t>E9519</w:t>
            </w:r>
          </w:p>
        </w:tc>
        <w:tc>
          <w:tcPr>
            <w:tcW w:w="0" w:type="auto"/>
            <w:tcBorders>
              <w:top w:val="nil"/>
              <w:left w:val="nil"/>
              <w:bottom w:val="single" w:sz="4" w:space="0" w:color="auto"/>
              <w:right w:val="single" w:sz="4" w:space="0" w:color="auto"/>
            </w:tcBorders>
            <w:shd w:val="clear" w:color="auto" w:fill="auto"/>
            <w:vAlign w:val="bottom"/>
            <w:hideMark/>
          </w:tcPr>
          <w:p w14:paraId="17BEBD00" w14:textId="77777777" w:rsidR="00132747" w:rsidRDefault="00132747">
            <w:pPr>
              <w:rPr>
                <w:rFonts w:ascii="Calibri" w:hAnsi="Calibri" w:cs="Calibri"/>
                <w:color w:val="000000"/>
                <w:sz w:val="22"/>
                <w:szCs w:val="22"/>
              </w:rPr>
            </w:pPr>
            <w:r>
              <w:rPr>
                <w:rFonts w:ascii="Calibri" w:hAnsi="Calibri" w:cs="Calibri"/>
                <w:color w:val="000000"/>
                <w:sz w:val="22"/>
                <w:szCs w:val="22"/>
              </w:rPr>
              <w:t>Yes</w:t>
            </w:r>
          </w:p>
        </w:tc>
        <w:tc>
          <w:tcPr>
            <w:tcW w:w="0" w:type="auto"/>
            <w:tcBorders>
              <w:top w:val="nil"/>
              <w:left w:val="nil"/>
              <w:bottom w:val="single" w:sz="4" w:space="0" w:color="auto"/>
              <w:right w:val="single" w:sz="4" w:space="0" w:color="auto"/>
            </w:tcBorders>
            <w:shd w:val="clear" w:color="auto" w:fill="auto"/>
            <w:vAlign w:val="bottom"/>
            <w:hideMark/>
          </w:tcPr>
          <w:p w14:paraId="0B656792" w14:textId="77777777" w:rsidR="00132747" w:rsidRDefault="00132747">
            <w:pPr>
              <w:rPr>
                <w:rFonts w:ascii="Calibri" w:hAnsi="Calibri" w:cs="Calibri"/>
                <w:color w:val="000000"/>
                <w:sz w:val="22"/>
                <w:szCs w:val="22"/>
              </w:rPr>
            </w:pPr>
            <w:r>
              <w:rPr>
                <w:rFonts w:ascii="Calibri" w:hAnsi="Calibri" w:cs="Calibri"/>
                <w:color w:val="000000"/>
                <w:sz w:val="22"/>
                <w:szCs w:val="22"/>
              </w:rPr>
              <w:t>Deglycerolized RED BLOOD CELLS</w:t>
            </w:r>
          </w:p>
        </w:tc>
        <w:tc>
          <w:tcPr>
            <w:tcW w:w="6099" w:type="dxa"/>
            <w:tcBorders>
              <w:top w:val="nil"/>
              <w:left w:val="nil"/>
              <w:bottom w:val="single" w:sz="4" w:space="0" w:color="auto"/>
              <w:right w:val="single" w:sz="4" w:space="0" w:color="auto"/>
            </w:tcBorders>
            <w:shd w:val="clear" w:color="auto" w:fill="auto"/>
            <w:vAlign w:val="bottom"/>
            <w:hideMark/>
          </w:tcPr>
          <w:p w14:paraId="4C42F2DA" w14:textId="77777777" w:rsidR="00132747" w:rsidRDefault="00132747">
            <w:pPr>
              <w:rPr>
                <w:rFonts w:ascii="Calibri" w:hAnsi="Calibri" w:cs="Calibri"/>
                <w:color w:val="000000"/>
                <w:sz w:val="22"/>
                <w:szCs w:val="22"/>
              </w:rPr>
            </w:pPr>
            <w:r>
              <w:rPr>
                <w:rFonts w:ascii="Calibri" w:hAnsi="Calibri" w:cs="Calibri"/>
                <w:color w:val="000000"/>
                <w:sz w:val="22"/>
                <w:szCs w:val="22"/>
              </w:rPr>
              <w:t>Deglycerolized RED BLOOD CELLS|None/300mL/refg</w:t>
            </w:r>
          </w:p>
        </w:tc>
        <w:tc>
          <w:tcPr>
            <w:tcW w:w="1880" w:type="dxa"/>
            <w:tcBorders>
              <w:top w:val="nil"/>
              <w:left w:val="nil"/>
              <w:bottom w:val="single" w:sz="4" w:space="0" w:color="auto"/>
              <w:right w:val="single" w:sz="4" w:space="0" w:color="auto"/>
            </w:tcBorders>
            <w:shd w:val="clear" w:color="auto" w:fill="auto"/>
            <w:vAlign w:val="bottom"/>
            <w:hideMark/>
          </w:tcPr>
          <w:p w14:paraId="3F6B727B" w14:textId="77777777" w:rsidR="00132747" w:rsidRDefault="00132747">
            <w:pPr>
              <w:rPr>
                <w:rFonts w:ascii="Calibri" w:hAnsi="Calibri" w:cs="Calibri"/>
                <w:color w:val="000000"/>
                <w:sz w:val="22"/>
                <w:szCs w:val="22"/>
              </w:rPr>
            </w:pPr>
            <w:r>
              <w:rPr>
                <w:rFonts w:ascii="Calibri" w:hAnsi="Calibri" w:cs="Calibri"/>
                <w:color w:val="000000"/>
                <w:sz w:val="22"/>
                <w:szCs w:val="22"/>
              </w:rPr>
              <w:t>RBC Deg None</w:t>
            </w:r>
          </w:p>
        </w:tc>
        <w:tc>
          <w:tcPr>
            <w:tcW w:w="1184" w:type="dxa"/>
            <w:tcBorders>
              <w:top w:val="nil"/>
              <w:left w:val="nil"/>
              <w:bottom w:val="single" w:sz="4" w:space="0" w:color="auto"/>
              <w:right w:val="single" w:sz="4" w:space="0" w:color="auto"/>
            </w:tcBorders>
            <w:shd w:val="clear" w:color="auto" w:fill="auto"/>
            <w:vAlign w:val="bottom"/>
            <w:hideMark/>
          </w:tcPr>
          <w:p w14:paraId="1813B7FF" w14:textId="77777777" w:rsidR="00132747" w:rsidRDefault="00132747">
            <w:pPr>
              <w:jc w:val="right"/>
              <w:rPr>
                <w:rFonts w:ascii="Calibri" w:hAnsi="Calibri" w:cs="Calibri"/>
                <w:color w:val="000000"/>
                <w:sz w:val="22"/>
                <w:szCs w:val="22"/>
              </w:rPr>
            </w:pPr>
            <w:r>
              <w:rPr>
                <w:rFonts w:ascii="Calibri" w:hAnsi="Calibri" w:cs="Calibri"/>
                <w:color w:val="000000"/>
                <w:sz w:val="22"/>
                <w:szCs w:val="22"/>
              </w:rPr>
              <w:t>336</w:t>
            </w:r>
          </w:p>
        </w:tc>
      </w:tr>
    </w:tbl>
    <w:p w14:paraId="2CD55285" w14:textId="5E8B0425" w:rsidR="006304D2" w:rsidRDefault="006304D2"/>
    <w:p w14:paraId="79D4AB07" w14:textId="3CDA6209" w:rsidR="00132747" w:rsidRDefault="00132747">
      <w:r>
        <w:br w:type="page"/>
      </w:r>
    </w:p>
    <w:p w14:paraId="20EFB73B" w14:textId="77777777" w:rsidR="00705956" w:rsidRDefault="00705956"/>
    <w:p w14:paraId="31F01D44" w14:textId="77777777" w:rsidR="00FF2FBB" w:rsidRDefault="00FF2FBB" w:rsidP="00FF2FBB">
      <w:pPr>
        <w:pStyle w:val="Heading1"/>
      </w:pPr>
      <w:bookmarkStart w:id="32" w:name="_Toc25318644"/>
      <w:bookmarkStart w:id="33" w:name="_Ref25909937"/>
      <w:bookmarkStart w:id="34" w:name="_Ref25909951"/>
      <w:bookmarkStart w:id="35" w:name="_Ref25909959"/>
      <w:bookmarkStart w:id="36" w:name="_Ref25910020"/>
      <w:bookmarkStart w:id="37" w:name="_Ref25911324"/>
      <w:bookmarkStart w:id="38" w:name="_Toc28241570"/>
      <w:bookmarkEnd w:id="26"/>
      <w:r>
        <w:t>Appendix A: Place and Sign a VBECS Order (via CPRS GUI)</w:t>
      </w:r>
      <w:bookmarkEnd w:id="32"/>
      <w:bookmarkEnd w:id="33"/>
      <w:bookmarkEnd w:id="34"/>
      <w:bookmarkEnd w:id="35"/>
      <w:bookmarkEnd w:id="36"/>
      <w:bookmarkEnd w:id="37"/>
      <w:bookmarkEnd w:id="38"/>
    </w:p>
    <w:p w14:paraId="639F848E" w14:textId="77777777" w:rsidR="00FF2FBB" w:rsidRPr="00742CF0" w:rsidRDefault="00FF2FBB" w:rsidP="00FF2FBB">
      <w:pPr>
        <w:pStyle w:val="TableText"/>
        <w:rPr>
          <w:rFonts w:ascii="Times New Roman" w:hAnsi="Times New Roman"/>
          <w:sz w:val="22"/>
          <w:szCs w:val="22"/>
        </w:rPr>
      </w:pPr>
    </w:p>
    <w:p w14:paraId="79AD2708" w14:textId="77777777" w:rsidR="00FF2FBB" w:rsidRPr="00742CF0" w:rsidRDefault="00FF2FBB" w:rsidP="00FF2FBB">
      <w:pPr>
        <w:rPr>
          <w:b/>
          <w:sz w:val="22"/>
          <w:szCs w:val="22"/>
        </w:rPr>
      </w:pPr>
      <w:r w:rsidRPr="00742CF0">
        <w:rPr>
          <w:b/>
          <w:sz w:val="22"/>
          <w:szCs w:val="22"/>
          <w:u w:val="single"/>
        </w:rPr>
        <w:t>Creating a Component Order in CPRS GUI</w:t>
      </w:r>
      <w:r w:rsidRPr="00742CF0">
        <w:rPr>
          <w:b/>
          <w:sz w:val="22"/>
          <w:szCs w:val="22"/>
        </w:rPr>
        <w:t>:</w:t>
      </w:r>
    </w:p>
    <w:p w14:paraId="02BF49E2" w14:textId="77777777" w:rsidR="00FF2FBB" w:rsidRDefault="00FF2FBB" w:rsidP="007A0B52">
      <w:pPr>
        <w:pStyle w:val="ListNumber2"/>
        <w:numPr>
          <w:ilvl w:val="0"/>
          <w:numId w:val="17"/>
        </w:numPr>
        <w:rPr>
          <w:sz w:val="22"/>
          <w:szCs w:val="22"/>
        </w:rPr>
      </w:pPr>
      <w:r w:rsidRPr="00742CF0">
        <w:rPr>
          <w:sz w:val="22"/>
          <w:szCs w:val="22"/>
        </w:rPr>
        <w:t xml:space="preserve">Start </w:t>
      </w:r>
      <w:r w:rsidRPr="00F972D8">
        <w:rPr>
          <w:b/>
          <w:sz w:val="22"/>
          <w:szCs w:val="22"/>
        </w:rPr>
        <w:t>CPRS</w:t>
      </w:r>
      <w:r w:rsidRPr="00742CF0">
        <w:rPr>
          <w:sz w:val="22"/>
          <w:szCs w:val="22"/>
        </w:rPr>
        <w:t>.</w:t>
      </w:r>
    </w:p>
    <w:p w14:paraId="7F820CD5" w14:textId="77777777" w:rsidR="00FF2FBB" w:rsidRPr="00742CF0" w:rsidRDefault="00FF2FBB" w:rsidP="007A0B52">
      <w:pPr>
        <w:pStyle w:val="TableText"/>
        <w:numPr>
          <w:ilvl w:val="0"/>
          <w:numId w:val="17"/>
        </w:numPr>
        <w:spacing w:before="120"/>
        <w:rPr>
          <w:rFonts w:ascii="Times New Roman" w:hAnsi="Times New Roman"/>
          <w:sz w:val="22"/>
          <w:szCs w:val="22"/>
        </w:rPr>
      </w:pPr>
      <w:r w:rsidRPr="00742CF0">
        <w:rPr>
          <w:rFonts w:ascii="Times New Roman" w:hAnsi="Times New Roman"/>
          <w:sz w:val="22"/>
          <w:szCs w:val="22"/>
        </w:rPr>
        <w:t xml:space="preserve">Select certificate, enter PIN if required, or enter the </w:t>
      </w:r>
      <w:r w:rsidRPr="00742CF0">
        <w:rPr>
          <w:rFonts w:ascii="Times New Roman" w:hAnsi="Times New Roman"/>
          <w:b/>
          <w:sz w:val="22"/>
          <w:szCs w:val="22"/>
        </w:rPr>
        <w:t>Access Code</w:t>
      </w:r>
      <w:r w:rsidRPr="00742CF0">
        <w:rPr>
          <w:rFonts w:ascii="Times New Roman" w:hAnsi="Times New Roman"/>
          <w:sz w:val="22"/>
          <w:szCs w:val="22"/>
        </w:rPr>
        <w:t xml:space="preserve"> and </w:t>
      </w:r>
      <w:r w:rsidRPr="00742CF0">
        <w:rPr>
          <w:rFonts w:ascii="Times New Roman" w:hAnsi="Times New Roman"/>
          <w:b/>
          <w:sz w:val="22"/>
          <w:szCs w:val="22"/>
        </w:rPr>
        <w:t>Verify Codes</w:t>
      </w:r>
      <w:r w:rsidRPr="00742CF0">
        <w:rPr>
          <w:rFonts w:ascii="Times New Roman" w:hAnsi="Times New Roman"/>
          <w:sz w:val="22"/>
          <w:szCs w:val="22"/>
        </w:rPr>
        <w:t xml:space="preserve">. Click </w:t>
      </w:r>
      <w:r w:rsidRPr="00742CF0">
        <w:rPr>
          <w:rFonts w:ascii="Times New Roman" w:hAnsi="Times New Roman"/>
          <w:b/>
          <w:sz w:val="22"/>
          <w:szCs w:val="22"/>
        </w:rPr>
        <w:t>OK</w:t>
      </w:r>
      <w:r w:rsidRPr="00742CF0">
        <w:rPr>
          <w:rFonts w:ascii="Times New Roman" w:hAnsi="Times New Roman"/>
          <w:sz w:val="22"/>
          <w:szCs w:val="22"/>
        </w:rPr>
        <w:t>.</w:t>
      </w:r>
    </w:p>
    <w:p w14:paraId="3B334E41"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 xml:space="preserve">Select </w:t>
      </w:r>
      <w:r>
        <w:rPr>
          <w:rFonts w:ascii="Times New Roman" w:hAnsi="Times New Roman"/>
          <w:sz w:val="22"/>
          <w:szCs w:val="22"/>
        </w:rPr>
        <w:t xml:space="preserve">the </w:t>
      </w:r>
      <w:r w:rsidRPr="00742CF0">
        <w:rPr>
          <w:rFonts w:ascii="Times New Roman" w:hAnsi="Times New Roman"/>
          <w:sz w:val="22"/>
          <w:szCs w:val="22"/>
        </w:rPr>
        <w:t>division where you want the order placed.</w:t>
      </w:r>
      <w:r>
        <w:rPr>
          <w:rFonts w:ascii="Times New Roman" w:hAnsi="Times New Roman"/>
          <w:sz w:val="22"/>
          <w:szCs w:val="22"/>
        </w:rPr>
        <w:t xml:space="preserve"> </w:t>
      </w:r>
      <w:r w:rsidRPr="00742CF0">
        <w:rPr>
          <w:rFonts w:ascii="Times New Roman" w:hAnsi="Times New Roman"/>
          <w:sz w:val="22"/>
          <w:szCs w:val="22"/>
        </w:rPr>
        <w:t xml:space="preserve">Click </w:t>
      </w:r>
      <w:r w:rsidRPr="00742CF0">
        <w:rPr>
          <w:rFonts w:ascii="Times New Roman" w:hAnsi="Times New Roman"/>
          <w:b/>
          <w:sz w:val="22"/>
          <w:szCs w:val="22"/>
        </w:rPr>
        <w:t>OK</w:t>
      </w:r>
      <w:r w:rsidRPr="0064337B">
        <w:rPr>
          <w:rFonts w:ascii="Times New Roman" w:hAnsi="Times New Roman"/>
          <w:sz w:val="22"/>
          <w:szCs w:val="22"/>
        </w:rPr>
        <w:t>.</w:t>
      </w:r>
    </w:p>
    <w:p w14:paraId="3A4DDC5F"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 xml:space="preserve">Enter </w:t>
      </w:r>
      <w:r w:rsidRPr="00742CF0">
        <w:rPr>
          <w:rFonts w:ascii="Times New Roman" w:hAnsi="Times New Roman"/>
          <w:b/>
          <w:sz w:val="22"/>
          <w:szCs w:val="22"/>
        </w:rPr>
        <w:t>Patient ID</w:t>
      </w:r>
      <w:r w:rsidRPr="0064337B">
        <w:rPr>
          <w:rFonts w:ascii="Times New Roman" w:hAnsi="Times New Roman"/>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Click</w:t>
      </w:r>
      <w:r w:rsidRPr="00742CF0">
        <w:rPr>
          <w:rFonts w:ascii="Times New Roman" w:hAnsi="Times New Roman"/>
          <w:b/>
          <w:sz w:val="22"/>
          <w:szCs w:val="22"/>
        </w:rPr>
        <w:t xml:space="preserve"> OK</w:t>
      </w:r>
      <w:r w:rsidRPr="0064337B">
        <w:rPr>
          <w:rFonts w:ascii="Times New Roman" w:hAnsi="Times New Roman"/>
          <w:sz w:val="22"/>
          <w:szCs w:val="22"/>
        </w:rPr>
        <w:t>.</w:t>
      </w:r>
    </w:p>
    <w:p w14:paraId="580BEA4C"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Click on</w:t>
      </w:r>
      <w:r>
        <w:rPr>
          <w:rFonts w:ascii="Times New Roman" w:hAnsi="Times New Roman"/>
          <w:sz w:val="22"/>
          <w:szCs w:val="22"/>
        </w:rPr>
        <w:t xml:space="preserve"> the</w:t>
      </w:r>
      <w:r w:rsidRPr="00742CF0">
        <w:rPr>
          <w:rFonts w:ascii="Times New Roman" w:hAnsi="Times New Roman"/>
          <w:b/>
          <w:sz w:val="22"/>
          <w:szCs w:val="22"/>
        </w:rPr>
        <w:t xml:space="preserve"> Orders </w:t>
      </w:r>
      <w:r w:rsidRPr="00742CF0">
        <w:rPr>
          <w:rFonts w:ascii="Times New Roman" w:hAnsi="Times New Roman"/>
          <w:sz w:val="22"/>
          <w:szCs w:val="22"/>
        </w:rPr>
        <w:t>tab.</w:t>
      </w:r>
      <w:r w:rsidRPr="00742CF0">
        <w:rPr>
          <w:rFonts w:ascii="Times New Roman" w:hAnsi="Times New Roman"/>
          <w:b/>
          <w:sz w:val="22"/>
          <w:szCs w:val="22"/>
        </w:rPr>
        <w:t xml:space="preserve"> </w:t>
      </w:r>
      <w:r w:rsidRPr="00742CF0">
        <w:rPr>
          <w:rFonts w:ascii="Times New Roman" w:hAnsi="Times New Roman"/>
          <w:sz w:val="22"/>
          <w:szCs w:val="22"/>
        </w:rPr>
        <w:t xml:space="preserve">Navigate to and select </w:t>
      </w:r>
      <w:r w:rsidRPr="00742CF0">
        <w:rPr>
          <w:rFonts w:ascii="Times New Roman" w:hAnsi="Times New Roman"/>
          <w:b/>
          <w:sz w:val="22"/>
          <w:szCs w:val="22"/>
        </w:rPr>
        <w:t xml:space="preserve">File </w:t>
      </w:r>
      <w:r w:rsidRPr="00742CF0">
        <w:rPr>
          <w:rFonts w:ascii="Times New Roman" w:hAnsi="Times New Roman"/>
          <w:b/>
          <w:noProof/>
          <w:sz w:val="22"/>
          <w:szCs w:val="22"/>
        </w:rPr>
        <w:sym w:font="Wingdings" w:char="F0E0"/>
      </w:r>
      <w:r>
        <w:rPr>
          <w:rFonts w:ascii="Times New Roman" w:hAnsi="Times New Roman"/>
          <w:b/>
          <w:noProof/>
          <w:sz w:val="22"/>
          <w:szCs w:val="22"/>
        </w:rPr>
        <w:t xml:space="preserve"> </w:t>
      </w:r>
      <w:r w:rsidRPr="00742CF0">
        <w:rPr>
          <w:rFonts w:ascii="Times New Roman" w:hAnsi="Times New Roman"/>
          <w:b/>
          <w:noProof/>
          <w:sz w:val="22"/>
          <w:szCs w:val="22"/>
        </w:rPr>
        <w:t>Update Provider/Location</w:t>
      </w:r>
      <w:r w:rsidRPr="0064337B">
        <w:rPr>
          <w:rFonts w:ascii="Times New Roman" w:hAnsi="Times New Roman"/>
          <w:noProof/>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 xml:space="preserve">Select </w:t>
      </w:r>
      <w:r w:rsidRPr="00742CF0">
        <w:rPr>
          <w:rFonts w:ascii="Times New Roman" w:hAnsi="Times New Roman"/>
          <w:b/>
          <w:sz w:val="22"/>
          <w:szCs w:val="22"/>
        </w:rPr>
        <w:t>Encounter Provider</w:t>
      </w:r>
      <w:r w:rsidRPr="00742CF0">
        <w:rPr>
          <w:rFonts w:ascii="Times New Roman" w:hAnsi="Times New Roman"/>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 xml:space="preserve">Select the </w:t>
      </w:r>
      <w:r w:rsidRPr="00742CF0">
        <w:rPr>
          <w:rFonts w:ascii="Times New Roman" w:hAnsi="Times New Roman"/>
          <w:b/>
          <w:sz w:val="22"/>
          <w:szCs w:val="22"/>
        </w:rPr>
        <w:t>Visit (Patient) Location</w:t>
      </w:r>
      <w:r w:rsidRPr="00742CF0">
        <w:rPr>
          <w:rFonts w:ascii="Times New Roman" w:hAnsi="Times New Roman"/>
          <w:sz w:val="22"/>
          <w:szCs w:val="22"/>
        </w:rPr>
        <w:t xml:space="preserve">. Click </w:t>
      </w:r>
      <w:r w:rsidRPr="00742CF0">
        <w:rPr>
          <w:rFonts w:ascii="Times New Roman" w:hAnsi="Times New Roman"/>
          <w:b/>
          <w:sz w:val="22"/>
          <w:szCs w:val="22"/>
        </w:rPr>
        <w:t>OK</w:t>
      </w:r>
      <w:r w:rsidRPr="0064337B">
        <w:rPr>
          <w:rFonts w:ascii="Times New Roman" w:hAnsi="Times New Roman"/>
          <w:sz w:val="22"/>
          <w:szCs w:val="22"/>
        </w:rPr>
        <w:t>.</w:t>
      </w:r>
    </w:p>
    <w:p w14:paraId="5C2851E1"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In</w:t>
      </w:r>
      <w:r>
        <w:rPr>
          <w:rFonts w:ascii="Times New Roman" w:hAnsi="Times New Roman"/>
          <w:sz w:val="22"/>
          <w:szCs w:val="22"/>
        </w:rPr>
        <w:t xml:space="preserve"> the</w:t>
      </w:r>
      <w:r w:rsidRPr="00742CF0">
        <w:rPr>
          <w:rFonts w:ascii="Times New Roman" w:hAnsi="Times New Roman"/>
          <w:sz w:val="22"/>
          <w:szCs w:val="22"/>
        </w:rPr>
        <w:t xml:space="preserve"> </w:t>
      </w:r>
      <w:r w:rsidRPr="00742CF0">
        <w:rPr>
          <w:rFonts w:ascii="Times New Roman" w:hAnsi="Times New Roman"/>
          <w:b/>
          <w:sz w:val="22"/>
          <w:szCs w:val="22"/>
        </w:rPr>
        <w:t xml:space="preserve">Write Orders </w:t>
      </w:r>
      <w:r w:rsidRPr="00742CF0">
        <w:rPr>
          <w:rFonts w:ascii="Times New Roman" w:hAnsi="Times New Roman"/>
          <w:sz w:val="22"/>
          <w:szCs w:val="22"/>
        </w:rPr>
        <w:t>pane (left side of window)</w:t>
      </w:r>
      <w:r>
        <w:rPr>
          <w:rFonts w:ascii="Times New Roman" w:hAnsi="Times New Roman"/>
          <w:sz w:val="22"/>
          <w:szCs w:val="22"/>
        </w:rPr>
        <w:t>,</w:t>
      </w:r>
      <w:r w:rsidRPr="00742CF0">
        <w:rPr>
          <w:rFonts w:ascii="Times New Roman" w:hAnsi="Times New Roman"/>
          <w:sz w:val="22"/>
          <w:szCs w:val="22"/>
        </w:rPr>
        <w:t xml:space="preserve"> select</w:t>
      </w:r>
      <w:r w:rsidRPr="00742CF0">
        <w:rPr>
          <w:rFonts w:ascii="Times New Roman" w:hAnsi="Times New Roman"/>
          <w:b/>
          <w:sz w:val="22"/>
          <w:szCs w:val="22"/>
        </w:rPr>
        <w:t xml:space="preserve"> Blood Banks (VBECS)</w:t>
      </w:r>
      <w:r w:rsidRPr="0064337B">
        <w:rPr>
          <w:rFonts w:ascii="Times New Roman" w:hAnsi="Times New Roman"/>
          <w:sz w:val="22"/>
          <w:szCs w:val="22"/>
        </w:rPr>
        <w:t>.</w:t>
      </w:r>
    </w:p>
    <w:p w14:paraId="11DA10A3"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Select</w:t>
      </w:r>
      <w:r>
        <w:rPr>
          <w:rFonts w:ascii="Times New Roman" w:hAnsi="Times New Roman"/>
          <w:sz w:val="22"/>
          <w:szCs w:val="22"/>
        </w:rPr>
        <w:t xml:space="preserve"> the</w:t>
      </w:r>
      <w:r w:rsidRPr="00742CF0">
        <w:rPr>
          <w:rFonts w:ascii="Times New Roman" w:hAnsi="Times New Roman"/>
          <w:b/>
          <w:sz w:val="22"/>
          <w:szCs w:val="22"/>
        </w:rPr>
        <w:t xml:space="preserve"> Blood Bank Orders </w:t>
      </w:r>
      <w:r w:rsidRPr="00742CF0">
        <w:rPr>
          <w:rFonts w:ascii="Times New Roman" w:hAnsi="Times New Roman"/>
          <w:sz w:val="22"/>
          <w:szCs w:val="22"/>
        </w:rPr>
        <w:t>tab from the</w:t>
      </w:r>
      <w:r w:rsidRPr="00742CF0">
        <w:rPr>
          <w:rFonts w:ascii="Times New Roman" w:hAnsi="Times New Roman"/>
          <w:b/>
          <w:sz w:val="22"/>
          <w:szCs w:val="22"/>
        </w:rPr>
        <w:t xml:space="preserve"> Blood Component and Diagnostic Test Order Form </w:t>
      </w:r>
      <w:r w:rsidRPr="00742CF0">
        <w:rPr>
          <w:rFonts w:ascii="Times New Roman" w:hAnsi="Times New Roman"/>
          <w:sz w:val="22"/>
          <w:szCs w:val="22"/>
        </w:rPr>
        <w:t>window</w:t>
      </w:r>
      <w:r w:rsidRPr="00742CF0">
        <w:rPr>
          <w:rFonts w:ascii="Times New Roman" w:hAnsi="Times New Roman"/>
          <w:b/>
          <w:sz w:val="22"/>
          <w:szCs w:val="22"/>
        </w:rPr>
        <w:t>.</w:t>
      </w:r>
    </w:p>
    <w:p w14:paraId="75BD0644" w14:textId="77777777" w:rsidR="00FF2FBB" w:rsidRPr="00742CF0" w:rsidRDefault="00FF2FBB" w:rsidP="007A0B52">
      <w:pPr>
        <w:pStyle w:val="TableText"/>
        <w:numPr>
          <w:ilvl w:val="0"/>
          <w:numId w:val="17"/>
        </w:numPr>
        <w:spacing w:before="120"/>
        <w:rPr>
          <w:rFonts w:ascii="Times New Roman" w:hAnsi="Times New Roman"/>
          <w:b/>
          <w:sz w:val="22"/>
          <w:szCs w:val="22"/>
        </w:rPr>
      </w:pPr>
      <w:r w:rsidRPr="00742CF0">
        <w:rPr>
          <w:rFonts w:ascii="Times New Roman" w:hAnsi="Times New Roman"/>
          <w:sz w:val="22"/>
          <w:szCs w:val="22"/>
        </w:rPr>
        <w:t xml:space="preserve">Enter the following values in the </w:t>
      </w:r>
      <w:r w:rsidRPr="00742CF0">
        <w:rPr>
          <w:rFonts w:ascii="Times New Roman" w:hAnsi="Times New Roman"/>
          <w:b/>
          <w:sz w:val="22"/>
          <w:szCs w:val="22"/>
        </w:rPr>
        <w:t>Blood Component and/or Diagnostic Test Order Form</w:t>
      </w:r>
      <w:r w:rsidRPr="00742CF0">
        <w:rPr>
          <w:rFonts w:ascii="Times New Roman" w:hAnsi="Times New Roman"/>
          <w:sz w:val="22"/>
          <w:szCs w:val="22"/>
        </w:rPr>
        <w:t xml:space="preserve"> window</w:t>
      </w:r>
      <w:r>
        <w:rPr>
          <w:rFonts w:ascii="Times New Roman" w:hAnsi="Times New Roman"/>
          <w:sz w:val="22"/>
          <w:szCs w:val="22"/>
        </w:rPr>
        <w:t>:</w:t>
      </w:r>
    </w:p>
    <w:p w14:paraId="6FA662B9"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Blood Component</w:t>
      </w:r>
    </w:p>
    <w:p w14:paraId="5D265582"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Quantity</w:t>
      </w:r>
    </w:p>
    <w:p w14:paraId="22AB3146"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Modifier</w:t>
      </w:r>
    </w:p>
    <w:p w14:paraId="1C8E0421"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Date/Time Wanted</w:t>
      </w:r>
    </w:p>
    <w:p w14:paraId="0F411439"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Urgency</w:t>
      </w:r>
    </w:p>
    <w:p w14:paraId="4EB184F4"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Surgery (only where Urgency = PRE-OP)</w:t>
      </w:r>
    </w:p>
    <w:p w14:paraId="0B4671F7"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Reason For Request</w:t>
      </w:r>
    </w:p>
    <w:p w14:paraId="288EC4BC" w14:textId="77777777" w:rsidR="00FF2FBB" w:rsidRPr="00742CF0" w:rsidRDefault="00FF2FBB" w:rsidP="007A0B52">
      <w:pPr>
        <w:pStyle w:val="TableText"/>
        <w:numPr>
          <w:ilvl w:val="0"/>
          <w:numId w:val="18"/>
        </w:numPr>
        <w:spacing w:before="120"/>
        <w:rPr>
          <w:rFonts w:ascii="Times New Roman" w:hAnsi="Times New Roman"/>
          <w:b/>
          <w:sz w:val="22"/>
          <w:szCs w:val="22"/>
        </w:rPr>
      </w:pPr>
      <w:r w:rsidRPr="00742CF0">
        <w:rPr>
          <w:rFonts w:ascii="Times New Roman" w:hAnsi="Times New Roman"/>
          <w:b/>
          <w:sz w:val="22"/>
          <w:szCs w:val="22"/>
        </w:rPr>
        <w:t>Comment</w:t>
      </w:r>
    </w:p>
    <w:p w14:paraId="081E1606" w14:textId="77777777" w:rsidR="00FF2FBB" w:rsidRPr="00742CF0" w:rsidRDefault="00FF2FBB" w:rsidP="007A0B52">
      <w:pPr>
        <w:numPr>
          <w:ilvl w:val="0"/>
          <w:numId w:val="17"/>
        </w:numPr>
        <w:spacing w:before="120"/>
        <w:rPr>
          <w:color w:val="000000"/>
          <w:sz w:val="22"/>
          <w:szCs w:val="22"/>
        </w:rPr>
      </w:pPr>
      <w:r w:rsidRPr="00742CF0">
        <w:rPr>
          <w:color w:val="000000"/>
          <w:sz w:val="22"/>
          <w:szCs w:val="22"/>
        </w:rPr>
        <w:t>Click</w:t>
      </w:r>
      <w:r>
        <w:rPr>
          <w:color w:val="000000"/>
          <w:sz w:val="22"/>
          <w:szCs w:val="22"/>
        </w:rPr>
        <w:t xml:space="preserve"> the</w:t>
      </w:r>
      <w:r w:rsidRPr="00742CF0">
        <w:rPr>
          <w:color w:val="000000"/>
          <w:sz w:val="22"/>
          <w:szCs w:val="22"/>
        </w:rPr>
        <w:t xml:space="preserve"> </w:t>
      </w:r>
      <w:r w:rsidRPr="00742CF0">
        <w:rPr>
          <w:b/>
          <w:color w:val="000000"/>
          <w:sz w:val="22"/>
          <w:szCs w:val="22"/>
        </w:rPr>
        <w:t xml:space="preserve">Accept Order </w:t>
      </w:r>
      <w:r w:rsidRPr="00742CF0">
        <w:rPr>
          <w:color w:val="000000"/>
          <w:sz w:val="22"/>
          <w:szCs w:val="22"/>
        </w:rPr>
        <w:t xml:space="preserve">button. Click </w:t>
      </w:r>
      <w:r w:rsidRPr="00742CF0">
        <w:rPr>
          <w:b/>
          <w:color w:val="000000"/>
          <w:sz w:val="22"/>
          <w:szCs w:val="22"/>
        </w:rPr>
        <w:t>OK</w:t>
      </w:r>
      <w:r w:rsidRPr="00742CF0">
        <w:rPr>
          <w:color w:val="000000"/>
          <w:sz w:val="22"/>
          <w:szCs w:val="22"/>
        </w:rPr>
        <w:t xml:space="preserve"> on </w:t>
      </w:r>
      <w:r>
        <w:rPr>
          <w:color w:val="000000"/>
          <w:sz w:val="22"/>
          <w:szCs w:val="22"/>
        </w:rPr>
        <w:t xml:space="preserve">the </w:t>
      </w:r>
      <w:r w:rsidRPr="00742CF0">
        <w:rPr>
          <w:color w:val="000000"/>
          <w:sz w:val="22"/>
          <w:szCs w:val="22"/>
        </w:rPr>
        <w:t>Patient Chart pop-up message.</w:t>
      </w:r>
    </w:p>
    <w:p w14:paraId="053FA0BA" w14:textId="77777777" w:rsidR="00FF2FBB" w:rsidRPr="00742CF0" w:rsidRDefault="00FF2FBB" w:rsidP="007A0B52">
      <w:pPr>
        <w:numPr>
          <w:ilvl w:val="0"/>
          <w:numId w:val="17"/>
        </w:numPr>
        <w:spacing w:before="120"/>
        <w:rPr>
          <w:color w:val="000000"/>
          <w:sz w:val="22"/>
          <w:szCs w:val="22"/>
        </w:rPr>
      </w:pPr>
      <w:r w:rsidRPr="00742CF0">
        <w:rPr>
          <w:color w:val="000000"/>
          <w:sz w:val="22"/>
          <w:szCs w:val="22"/>
        </w:rPr>
        <w:t>Right</w:t>
      </w:r>
      <w:r>
        <w:rPr>
          <w:color w:val="000000"/>
          <w:sz w:val="22"/>
          <w:szCs w:val="22"/>
        </w:rPr>
        <w:t>-</w:t>
      </w:r>
      <w:r w:rsidRPr="00742CF0">
        <w:rPr>
          <w:color w:val="000000"/>
          <w:sz w:val="22"/>
          <w:szCs w:val="22"/>
        </w:rPr>
        <w:t>click on the newly placed</w:t>
      </w:r>
      <w:r>
        <w:rPr>
          <w:color w:val="000000"/>
          <w:sz w:val="22"/>
          <w:szCs w:val="22"/>
        </w:rPr>
        <w:t xml:space="preserve"> order</w:t>
      </w:r>
      <w:r w:rsidRPr="00742CF0">
        <w:rPr>
          <w:color w:val="000000"/>
          <w:sz w:val="22"/>
          <w:szCs w:val="22"/>
        </w:rPr>
        <w:t xml:space="preserve"> in </w:t>
      </w:r>
      <w:r w:rsidRPr="0057412B">
        <w:rPr>
          <w:color w:val="000000"/>
          <w:sz w:val="22"/>
          <w:szCs w:val="22"/>
        </w:rPr>
        <w:t>the</w:t>
      </w:r>
      <w:r w:rsidRPr="00742CF0">
        <w:rPr>
          <w:b/>
          <w:color w:val="000000"/>
          <w:sz w:val="22"/>
          <w:szCs w:val="22"/>
        </w:rPr>
        <w:t xml:space="preserve"> Active Orders </w:t>
      </w:r>
      <w:r w:rsidRPr="00742CF0">
        <w:rPr>
          <w:color w:val="000000"/>
          <w:sz w:val="22"/>
          <w:szCs w:val="22"/>
        </w:rPr>
        <w:t xml:space="preserve">list. Select </w:t>
      </w:r>
      <w:r w:rsidRPr="00742CF0">
        <w:rPr>
          <w:b/>
          <w:color w:val="000000"/>
          <w:sz w:val="22"/>
          <w:szCs w:val="22"/>
        </w:rPr>
        <w:t xml:space="preserve">Sign </w:t>
      </w:r>
      <w:r w:rsidRPr="00742CF0">
        <w:rPr>
          <w:color w:val="000000"/>
          <w:sz w:val="22"/>
          <w:szCs w:val="22"/>
        </w:rPr>
        <w:t xml:space="preserve">on menu. Enter your </w:t>
      </w:r>
      <w:r w:rsidRPr="00742CF0">
        <w:rPr>
          <w:b/>
          <w:color w:val="000000"/>
          <w:sz w:val="22"/>
          <w:szCs w:val="22"/>
        </w:rPr>
        <w:t>Signature Code</w:t>
      </w:r>
      <w:r w:rsidRPr="00742CF0">
        <w:rPr>
          <w:color w:val="000000"/>
          <w:sz w:val="22"/>
          <w:szCs w:val="22"/>
        </w:rPr>
        <w:t xml:space="preserve"> into the </w:t>
      </w:r>
      <w:r w:rsidRPr="00742CF0">
        <w:rPr>
          <w:b/>
          <w:color w:val="000000"/>
          <w:sz w:val="22"/>
          <w:szCs w:val="22"/>
        </w:rPr>
        <w:t>Electronic Signature Code</w:t>
      </w:r>
      <w:r w:rsidRPr="00742CF0">
        <w:rPr>
          <w:color w:val="000000"/>
          <w:sz w:val="22"/>
          <w:szCs w:val="22"/>
        </w:rPr>
        <w:t xml:space="preserve"> field. Click </w:t>
      </w:r>
      <w:r w:rsidRPr="00742CF0">
        <w:rPr>
          <w:b/>
          <w:color w:val="000000"/>
          <w:sz w:val="22"/>
          <w:szCs w:val="22"/>
        </w:rPr>
        <w:t>OK</w:t>
      </w:r>
      <w:r w:rsidRPr="0064337B">
        <w:rPr>
          <w:color w:val="000000"/>
          <w:sz w:val="22"/>
          <w:szCs w:val="22"/>
        </w:rPr>
        <w:t>.</w:t>
      </w:r>
    </w:p>
    <w:p w14:paraId="7505AA0D" w14:textId="77777777" w:rsidR="00FF2FBB" w:rsidRPr="00742CF0" w:rsidRDefault="00FF2FBB" w:rsidP="007A0B52">
      <w:pPr>
        <w:numPr>
          <w:ilvl w:val="0"/>
          <w:numId w:val="17"/>
        </w:numPr>
        <w:spacing w:before="120"/>
        <w:rPr>
          <w:color w:val="000000"/>
          <w:sz w:val="22"/>
          <w:szCs w:val="22"/>
        </w:rPr>
      </w:pPr>
      <w:r w:rsidRPr="00742CF0">
        <w:rPr>
          <w:color w:val="000000"/>
          <w:sz w:val="22"/>
          <w:szCs w:val="22"/>
        </w:rPr>
        <w:t>Click the “</w:t>
      </w:r>
      <w:r w:rsidRPr="0064337B">
        <w:rPr>
          <w:b/>
          <w:color w:val="000000"/>
          <w:sz w:val="22"/>
          <w:szCs w:val="22"/>
        </w:rPr>
        <w:t>X</w:t>
      </w:r>
      <w:r w:rsidRPr="00742CF0">
        <w:rPr>
          <w:color w:val="000000"/>
          <w:sz w:val="22"/>
          <w:szCs w:val="22"/>
        </w:rPr>
        <w:t>’ in the upper</w:t>
      </w:r>
      <w:r>
        <w:rPr>
          <w:color w:val="000000"/>
          <w:sz w:val="22"/>
          <w:szCs w:val="22"/>
        </w:rPr>
        <w:t>-</w:t>
      </w:r>
      <w:r w:rsidRPr="00742CF0">
        <w:rPr>
          <w:color w:val="000000"/>
          <w:sz w:val="22"/>
          <w:szCs w:val="22"/>
        </w:rPr>
        <w:t xml:space="preserve">right corner of the </w:t>
      </w:r>
      <w:r w:rsidRPr="00742CF0">
        <w:rPr>
          <w:b/>
          <w:color w:val="000000"/>
          <w:sz w:val="22"/>
          <w:szCs w:val="22"/>
        </w:rPr>
        <w:t>Print Orders</w:t>
      </w:r>
      <w:r w:rsidRPr="00742CF0">
        <w:rPr>
          <w:color w:val="000000"/>
          <w:sz w:val="22"/>
          <w:szCs w:val="22"/>
        </w:rPr>
        <w:t xml:space="preserve"> window.</w:t>
      </w:r>
    </w:p>
    <w:p w14:paraId="7559B48C" w14:textId="77777777" w:rsidR="00FF2FBB" w:rsidRPr="0064337B" w:rsidRDefault="00FF2FBB" w:rsidP="007A0B52">
      <w:pPr>
        <w:pStyle w:val="TableText"/>
        <w:numPr>
          <w:ilvl w:val="0"/>
          <w:numId w:val="17"/>
        </w:numPr>
        <w:spacing w:before="120"/>
        <w:rPr>
          <w:rFonts w:ascii="Times New Roman" w:hAnsi="Times New Roman"/>
          <w:sz w:val="22"/>
          <w:szCs w:val="22"/>
        </w:rPr>
      </w:pPr>
      <w:r w:rsidRPr="00742CF0">
        <w:rPr>
          <w:rFonts w:ascii="Times New Roman" w:hAnsi="Times New Roman"/>
          <w:sz w:val="22"/>
          <w:szCs w:val="22"/>
        </w:rPr>
        <w:lastRenderedPageBreak/>
        <w:t xml:space="preserve">Record the </w:t>
      </w:r>
      <w:r w:rsidRPr="00742CF0">
        <w:rPr>
          <w:rFonts w:ascii="Times New Roman" w:hAnsi="Times New Roman"/>
          <w:b/>
          <w:sz w:val="22"/>
          <w:szCs w:val="22"/>
        </w:rPr>
        <w:t>Lab Order #</w:t>
      </w:r>
      <w:r w:rsidRPr="00742CF0">
        <w:rPr>
          <w:rFonts w:ascii="Times New Roman" w:hAnsi="Times New Roman"/>
          <w:sz w:val="22"/>
          <w:szCs w:val="22"/>
        </w:rPr>
        <w:t xml:space="preserve"> (number after “LB #” in </w:t>
      </w:r>
      <w:r w:rsidRPr="00742CF0">
        <w:rPr>
          <w:rFonts w:ascii="Times New Roman" w:hAnsi="Times New Roman"/>
          <w:b/>
          <w:sz w:val="22"/>
          <w:szCs w:val="22"/>
        </w:rPr>
        <w:t xml:space="preserve">Order </w:t>
      </w:r>
      <w:r w:rsidRPr="00742CF0">
        <w:rPr>
          <w:rFonts w:ascii="Times New Roman" w:hAnsi="Times New Roman"/>
          <w:sz w:val="22"/>
          <w:szCs w:val="22"/>
        </w:rPr>
        <w:t>column. This is the Lab Order Number used to accession the order.)</w:t>
      </w:r>
    </w:p>
    <w:p w14:paraId="0D705A92" w14:textId="77777777" w:rsidR="00FF2FBB" w:rsidRPr="00742CF0" w:rsidRDefault="00FF2FBB" w:rsidP="00FF2FBB">
      <w:pPr>
        <w:pStyle w:val="TableText"/>
        <w:rPr>
          <w:rFonts w:ascii="Times New Roman" w:hAnsi="Times New Roman"/>
          <w:sz w:val="22"/>
          <w:szCs w:val="22"/>
        </w:rPr>
      </w:pPr>
    </w:p>
    <w:p w14:paraId="2A4F4252" w14:textId="77777777" w:rsidR="00FF2FBB" w:rsidRPr="00742CF0" w:rsidRDefault="00FF2FBB" w:rsidP="00FF2FBB">
      <w:pPr>
        <w:rPr>
          <w:b/>
          <w:sz w:val="22"/>
          <w:szCs w:val="22"/>
          <w:u w:val="single"/>
        </w:rPr>
      </w:pPr>
      <w:r w:rsidRPr="00742CF0">
        <w:rPr>
          <w:b/>
          <w:sz w:val="22"/>
          <w:szCs w:val="22"/>
          <w:u w:val="single"/>
        </w:rPr>
        <w:t>Creating a Diagnostics Tests Order in CPRS GUI:</w:t>
      </w:r>
    </w:p>
    <w:p w14:paraId="3DB00EDE" w14:textId="77777777" w:rsidR="00FF2FBB" w:rsidRDefault="00FF2FBB" w:rsidP="007A0B52">
      <w:pPr>
        <w:pStyle w:val="TableText"/>
        <w:numPr>
          <w:ilvl w:val="0"/>
          <w:numId w:val="20"/>
        </w:numPr>
        <w:spacing w:before="120"/>
        <w:rPr>
          <w:rFonts w:ascii="Times New Roman" w:hAnsi="Times New Roman"/>
          <w:sz w:val="22"/>
          <w:szCs w:val="22"/>
        </w:rPr>
      </w:pPr>
      <w:r w:rsidRPr="0064337B">
        <w:rPr>
          <w:rFonts w:ascii="Times New Roman" w:hAnsi="Times New Roman"/>
          <w:sz w:val="22"/>
          <w:szCs w:val="22"/>
        </w:rPr>
        <w:t xml:space="preserve">Navigate to and select </w:t>
      </w:r>
      <w:r w:rsidRPr="00770AD0">
        <w:rPr>
          <w:rFonts w:ascii="Times New Roman" w:hAnsi="Times New Roman"/>
          <w:b/>
          <w:sz w:val="22"/>
          <w:szCs w:val="22"/>
        </w:rPr>
        <w:t>File</w:t>
      </w:r>
      <w:r w:rsidRPr="0064337B">
        <w:rPr>
          <w:rFonts w:ascii="Times New Roman" w:hAnsi="Times New Roman"/>
          <w:sz w:val="22"/>
          <w:szCs w:val="22"/>
        </w:rPr>
        <w:t xml:space="preserve"> </w:t>
      </w:r>
      <w:r w:rsidRPr="0064337B">
        <w:rPr>
          <w:rFonts w:ascii="Times New Roman" w:hAnsi="Times New Roman"/>
          <w:sz w:val="22"/>
          <w:szCs w:val="22"/>
        </w:rPr>
        <w:sym w:font="Wingdings" w:char="F0E0"/>
      </w:r>
      <w:r>
        <w:rPr>
          <w:rFonts w:ascii="Times New Roman" w:hAnsi="Times New Roman"/>
          <w:sz w:val="22"/>
          <w:szCs w:val="22"/>
        </w:rPr>
        <w:t xml:space="preserve"> </w:t>
      </w:r>
      <w:r w:rsidRPr="0064337B">
        <w:rPr>
          <w:rFonts w:ascii="Times New Roman" w:hAnsi="Times New Roman"/>
          <w:sz w:val="22"/>
          <w:szCs w:val="22"/>
        </w:rPr>
        <w:t>Select New Patient.</w:t>
      </w:r>
    </w:p>
    <w:p w14:paraId="263734A4" w14:textId="77777777" w:rsidR="00FF2FBB" w:rsidRPr="00742CF0" w:rsidRDefault="00FF2FBB" w:rsidP="007A0B52">
      <w:pPr>
        <w:numPr>
          <w:ilvl w:val="0"/>
          <w:numId w:val="20"/>
        </w:numPr>
        <w:spacing w:before="120"/>
        <w:rPr>
          <w:b/>
          <w:noProof/>
          <w:color w:val="000000"/>
          <w:sz w:val="22"/>
          <w:szCs w:val="22"/>
        </w:rPr>
      </w:pPr>
      <w:r w:rsidRPr="00742CF0">
        <w:rPr>
          <w:noProof/>
          <w:color w:val="000000"/>
          <w:sz w:val="22"/>
          <w:szCs w:val="22"/>
        </w:rPr>
        <w:t>Enter</w:t>
      </w:r>
      <w:r>
        <w:rPr>
          <w:noProof/>
          <w:color w:val="000000"/>
          <w:sz w:val="22"/>
          <w:szCs w:val="22"/>
        </w:rPr>
        <w:t xml:space="preserve"> the</w:t>
      </w:r>
      <w:r w:rsidRPr="00742CF0">
        <w:rPr>
          <w:noProof/>
          <w:color w:val="000000"/>
          <w:sz w:val="22"/>
          <w:szCs w:val="22"/>
        </w:rPr>
        <w:t xml:space="preserve"> Patient ID.</w:t>
      </w:r>
      <w:r w:rsidRPr="00742CF0">
        <w:rPr>
          <w:b/>
          <w:noProof/>
          <w:color w:val="000000"/>
          <w:sz w:val="22"/>
          <w:szCs w:val="22"/>
        </w:rPr>
        <w:t xml:space="preserve"> </w:t>
      </w:r>
      <w:r w:rsidRPr="00742CF0">
        <w:rPr>
          <w:noProof/>
          <w:color w:val="000000"/>
          <w:sz w:val="22"/>
          <w:szCs w:val="22"/>
        </w:rPr>
        <w:t>Click</w:t>
      </w:r>
      <w:r w:rsidRPr="00742CF0">
        <w:rPr>
          <w:b/>
          <w:noProof/>
          <w:color w:val="000000"/>
          <w:sz w:val="22"/>
          <w:szCs w:val="22"/>
        </w:rPr>
        <w:t xml:space="preserve"> OK</w:t>
      </w:r>
      <w:r w:rsidRPr="00770AD0">
        <w:rPr>
          <w:noProof/>
          <w:color w:val="000000"/>
          <w:sz w:val="22"/>
          <w:szCs w:val="22"/>
        </w:rPr>
        <w:t>.</w:t>
      </w:r>
    </w:p>
    <w:p w14:paraId="2EEB30D3" w14:textId="77777777" w:rsidR="00FF2FBB" w:rsidRPr="00742CF0" w:rsidRDefault="00FF2FBB" w:rsidP="007A0B52">
      <w:pPr>
        <w:numPr>
          <w:ilvl w:val="0"/>
          <w:numId w:val="20"/>
        </w:numPr>
        <w:spacing w:before="120"/>
        <w:rPr>
          <w:b/>
          <w:noProof/>
          <w:color w:val="000000"/>
          <w:sz w:val="22"/>
          <w:szCs w:val="22"/>
        </w:rPr>
      </w:pPr>
      <w:r w:rsidRPr="00742CF0">
        <w:rPr>
          <w:color w:val="000000"/>
          <w:sz w:val="22"/>
          <w:szCs w:val="22"/>
        </w:rPr>
        <w:t xml:space="preserve">Navigate to and select </w:t>
      </w:r>
      <w:r w:rsidRPr="00742CF0">
        <w:rPr>
          <w:b/>
          <w:color w:val="000000"/>
          <w:sz w:val="22"/>
          <w:szCs w:val="22"/>
        </w:rPr>
        <w:t xml:space="preserve">File </w:t>
      </w:r>
      <w:r w:rsidRPr="00742CF0">
        <w:rPr>
          <w:b/>
          <w:noProof/>
          <w:color w:val="000000"/>
          <w:sz w:val="22"/>
          <w:szCs w:val="22"/>
        </w:rPr>
        <w:sym w:font="Wingdings" w:char="F0E0"/>
      </w:r>
      <w:r>
        <w:rPr>
          <w:b/>
          <w:noProof/>
          <w:color w:val="000000"/>
          <w:sz w:val="22"/>
          <w:szCs w:val="22"/>
        </w:rPr>
        <w:t xml:space="preserve"> </w:t>
      </w:r>
      <w:r w:rsidRPr="00742CF0">
        <w:rPr>
          <w:b/>
          <w:noProof/>
          <w:color w:val="000000"/>
          <w:sz w:val="22"/>
          <w:szCs w:val="22"/>
        </w:rPr>
        <w:t xml:space="preserve">Update Provider/Location. </w:t>
      </w:r>
      <w:r w:rsidRPr="00742CF0">
        <w:rPr>
          <w:color w:val="000000"/>
          <w:sz w:val="22"/>
          <w:szCs w:val="22"/>
        </w:rPr>
        <w:t xml:space="preserve">Select </w:t>
      </w:r>
      <w:r w:rsidRPr="00742CF0">
        <w:rPr>
          <w:b/>
          <w:color w:val="000000"/>
          <w:sz w:val="22"/>
          <w:szCs w:val="22"/>
        </w:rPr>
        <w:t>Encounter Provider</w:t>
      </w:r>
      <w:r w:rsidRPr="00742CF0">
        <w:rPr>
          <w:color w:val="000000"/>
          <w:sz w:val="22"/>
          <w:szCs w:val="22"/>
        </w:rPr>
        <w:t>.</w:t>
      </w:r>
    </w:p>
    <w:p w14:paraId="0FBCDFCE" w14:textId="77777777" w:rsidR="00FF2FBB" w:rsidRPr="00742CF0" w:rsidRDefault="00FF2FBB" w:rsidP="007A0B52">
      <w:pPr>
        <w:numPr>
          <w:ilvl w:val="0"/>
          <w:numId w:val="20"/>
        </w:numPr>
        <w:spacing w:before="120"/>
        <w:rPr>
          <w:b/>
          <w:color w:val="000000"/>
          <w:sz w:val="22"/>
          <w:szCs w:val="22"/>
        </w:rPr>
      </w:pPr>
      <w:r w:rsidRPr="00742CF0">
        <w:rPr>
          <w:color w:val="000000"/>
          <w:sz w:val="22"/>
          <w:szCs w:val="22"/>
        </w:rPr>
        <w:t xml:space="preserve">Select the </w:t>
      </w:r>
      <w:r w:rsidRPr="00742CF0">
        <w:rPr>
          <w:b/>
          <w:color w:val="000000"/>
          <w:sz w:val="22"/>
          <w:szCs w:val="22"/>
        </w:rPr>
        <w:t>Visit (Patient) Location</w:t>
      </w:r>
      <w:r w:rsidRPr="00770AD0">
        <w:rPr>
          <w:color w:val="000000"/>
          <w:sz w:val="22"/>
          <w:szCs w:val="22"/>
        </w:rPr>
        <w:t>.</w:t>
      </w:r>
      <w:r w:rsidRPr="00742CF0">
        <w:rPr>
          <w:b/>
          <w:color w:val="000000"/>
          <w:sz w:val="22"/>
          <w:szCs w:val="22"/>
        </w:rPr>
        <w:t xml:space="preserve"> </w:t>
      </w:r>
      <w:r w:rsidRPr="00742CF0">
        <w:rPr>
          <w:color w:val="000000"/>
          <w:sz w:val="22"/>
          <w:szCs w:val="22"/>
        </w:rPr>
        <w:t xml:space="preserve">Click </w:t>
      </w:r>
      <w:r w:rsidRPr="00742CF0">
        <w:rPr>
          <w:b/>
          <w:color w:val="000000"/>
          <w:sz w:val="22"/>
          <w:szCs w:val="22"/>
        </w:rPr>
        <w:t>OK</w:t>
      </w:r>
      <w:r w:rsidRPr="00770AD0">
        <w:rPr>
          <w:color w:val="000000"/>
          <w:sz w:val="22"/>
          <w:szCs w:val="22"/>
        </w:rPr>
        <w:t>.</w:t>
      </w:r>
    </w:p>
    <w:p w14:paraId="5BE28A72" w14:textId="77777777" w:rsidR="00FF2FBB" w:rsidRPr="00742CF0" w:rsidRDefault="00FF2FBB" w:rsidP="007A0B52">
      <w:pPr>
        <w:numPr>
          <w:ilvl w:val="0"/>
          <w:numId w:val="20"/>
        </w:numPr>
        <w:spacing w:before="120"/>
        <w:rPr>
          <w:color w:val="000000"/>
          <w:sz w:val="22"/>
          <w:szCs w:val="22"/>
        </w:rPr>
      </w:pPr>
      <w:r w:rsidRPr="00742CF0">
        <w:rPr>
          <w:color w:val="000000"/>
          <w:sz w:val="22"/>
          <w:szCs w:val="22"/>
        </w:rPr>
        <w:t>Click</w:t>
      </w:r>
      <w:r>
        <w:rPr>
          <w:color w:val="000000"/>
          <w:sz w:val="22"/>
          <w:szCs w:val="22"/>
        </w:rPr>
        <w:t xml:space="preserve"> the</w:t>
      </w:r>
      <w:r w:rsidRPr="00742CF0">
        <w:rPr>
          <w:color w:val="000000"/>
          <w:sz w:val="22"/>
          <w:szCs w:val="22"/>
        </w:rPr>
        <w:t xml:space="preserve"> </w:t>
      </w:r>
      <w:r w:rsidRPr="00742CF0">
        <w:rPr>
          <w:b/>
          <w:color w:val="000000"/>
          <w:sz w:val="22"/>
          <w:szCs w:val="22"/>
        </w:rPr>
        <w:t>Orders</w:t>
      </w:r>
      <w:r w:rsidRPr="00742CF0">
        <w:rPr>
          <w:color w:val="000000"/>
          <w:sz w:val="22"/>
          <w:szCs w:val="22"/>
        </w:rPr>
        <w:t xml:space="preserve"> tab.</w:t>
      </w:r>
    </w:p>
    <w:p w14:paraId="1CE6227D" w14:textId="77777777" w:rsidR="00FF2FBB" w:rsidRPr="00742CF0" w:rsidRDefault="00FF2FBB" w:rsidP="007A0B52">
      <w:pPr>
        <w:numPr>
          <w:ilvl w:val="0"/>
          <w:numId w:val="20"/>
        </w:numPr>
        <w:spacing w:before="120"/>
        <w:rPr>
          <w:b/>
          <w:color w:val="000000"/>
          <w:sz w:val="22"/>
          <w:szCs w:val="22"/>
        </w:rPr>
      </w:pPr>
      <w:r w:rsidRPr="00742CF0">
        <w:rPr>
          <w:color w:val="000000"/>
          <w:sz w:val="22"/>
          <w:szCs w:val="22"/>
        </w:rPr>
        <w:t>In</w:t>
      </w:r>
      <w:r>
        <w:rPr>
          <w:color w:val="000000"/>
          <w:sz w:val="22"/>
          <w:szCs w:val="22"/>
        </w:rPr>
        <w:t xml:space="preserve"> the</w:t>
      </w:r>
      <w:r w:rsidRPr="00742CF0">
        <w:rPr>
          <w:color w:val="000000"/>
          <w:sz w:val="22"/>
          <w:szCs w:val="22"/>
        </w:rPr>
        <w:t xml:space="preserve"> </w:t>
      </w:r>
      <w:r w:rsidRPr="00742CF0">
        <w:rPr>
          <w:b/>
          <w:color w:val="000000"/>
          <w:sz w:val="22"/>
          <w:szCs w:val="22"/>
        </w:rPr>
        <w:t xml:space="preserve">Write Orders </w:t>
      </w:r>
      <w:r w:rsidRPr="00742CF0">
        <w:rPr>
          <w:color w:val="000000"/>
          <w:sz w:val="22"/>
          <w:szCs w:val="22"/>
        </w:rPr>
        <w:t>pane (left side of window)</w:t>
      </w:r>
      <w:r>
        <w:rPr>
          <w:color w:val="000000"/>
          <w:sz w:val="22"/>
          <w:szCs w:val="22"/>
        </w:rPr>
        <w:t>,</w:t>
      </w:r>
      <w:r w:rsidRPr="00742CF0">
        <w:rPr>
          <w:color w:val="000000"/>
          <w:sz w:val="22"/>
          <w:szCs w:val="22"/>
        </w:rPr>
        <w:t xml:space="preserve"> select</w:t>
      </w:r>
      <w:r w:rsidRPr="00742CF0">
        <w:rPr>
          <w:b/>
          <w:color w:val="000000"/>
          <w:sz w:val="22"/>
          <w:szCs w:val="22"/>
        </w:rPr>
        <w:t xml:space="preserve"> Blood Banks (VBECS)</w:t>
      </w:r>
      <w:r w:rsidRPr="00770AD0">
        <w:rPr>
          <w:color w:val="000000"/>
          <w:sz w:val="22"/>
          <w:szCs w:val="22"/>
        </w:rPr>
        <w:t>.</w:t>
      </w:r>
    </w:p>
    <w:p w14:paraId="43C5DE8A" w14:textId="77777777" w:rsidR="00FF2FBB" w:rsidRPr="00770AD0" w:rsidRDefault="00FF2FBB" w:rsidP="007A0B52">
      <w:pPr>
        <w:numPr>
          <w:ilvl w:val="0"/>
          <w:numId w:val="20"/>
        </w:numPr>
        <w:spacing w:before="120"/>
        <w:rPr>
          <w:b/>
          <w:color w:val="000000"/>
          <w:sz w:val="22"/>
          <w:szCs w:val="22"/>
        </w:rPr>
      </w:pPr>
      <w:r w:rsidRPr="00742CF0">
        <w:rPr>
          <w:sz w:val="22"/>
          <w:szCs w:val="22"/>
        </w:rPr>
        <w:t xml:space="preserve">Select the </w:t>
      </w:r>
      <w:r w:rsidRPr="00742CF0">
        <w:rPr>
          <w:b/>
          <w:sz w:val="22"/>
          <w:szCs w:val="22"/>
        </w:rPr>
        <w:t>Blood Bank Orders</w:t>
      </w:r>
      <w:r w:rsidRPr="00742CF0">
        <w:rPr>
          <w:sz w:val="22"/>
          <w:szCs w:val="22"/>
        </w:rPr>
        <w:t xml:space="preserve"> tab.</w:t>
      </w:r>
    </w:p>
    <w:p w14:paraId="18F738C4" w14:textId="77777777" w:rsidR="00FF2FBB" w:rsidRPr="0057412B" w:rsidRDefault="00FF2FBB" w:rsidP="007A0B52">
      <w:pPr>
        <w:numPr>
          <w:ilvl w:val="0"/>
          <w:numId w:val="20"/>
        </w:numPr>
        <w:spacing w:before="120"/>
        <w:rPr>
          <w:b/>
          <w:color w:val="000000"/>
          <w:sz w:val="22"/>
          <w:szCs w:val="22"/>
        </w:rPr>
      </w:pPr>
      <w:r w:rsidRPr="0057412B">
        <w:rPr>
          <w:color w:val="000000"/>
          <w:sz w:val="22"/>
          <w:szCs w:val="22"/>
        </w:rPr>
        <w:t>Enter the following values in the</w:t>
      </w:r>
      <w:r>
        <w:rPr>
          <w:b/>
          <w:color w:val="000000"/>
          <w:sz w:val="22"/>
          <w:szCs w:val="22"/>
        </w:rPr>
        <w:t xml:space="preserve"> Blood Component and Diagnostic Test Order Form </w:t>
      </w:r>
      <w:r w:rsidRPr="0057412B">
        <w:rPr>
          <w:color w:val="000000"/>
          <w:sz w:val="22"/>
          <w:szCs w:val="22"/>
        </w:rPr>
        <w:t>window:</w:t>
      </w:r>
    </w:p>
    <w:p w14:paraId="5F496881" w14:textId="77777777" w:rsidR="00FF2FBB" w:rsidRPr="00742CF0" w:rsidRDefault="00FF2FBB" w:rsidP="007A0B52">
      <w:pPr>
        <w:pStyle w:val="TableText"/>
        <w:numPr>
          <w:ilvl w:val="0"/>
          <w:numId w:val="19"/>
        </w:numPr>
        <w:spacing w:before="120"/>
        <w:rPr>
          <w:rFonts w:ascii="Times New Roman" w:hAnsi="Times New Roman"/>
          <w:b/>
          <w:sz w:val="22"/>
          <w:szCs w:val="22"/>
        </w:rPr>
      </w:pPr>
      <w:r w:rsidRPr="00742CF0">
        <w:rPr>
          <w:rFonts w:ascii="Times New Roman" w:hAnsi="Times New Roman"/>
          <w:b/>
          <w:sz w:val="22"/>
          <w:szCs w:val="22"/>
        </w:rPr>
        <w:t>Diagnostic Test</w:t>
      </w:r>
    </w:p>
    <w:p w14:paraId="1E3B0AA3" w14:textId="77777777" w:rsidR="00FF2FBB" w:rsidRPr="00742CF0" w:rsidRDefault="00FF2FBB" w:rsidP="007A0B52">
      <w:pPr>
        <w:pStyle w:val="TableText"/>
        <w:numPr>
          <w:ilvl w:val="0"/>
          <w:numId w:val="19"/>
        </w:numPr>
        <w:spacing w:before="120"/>
        <w:rPr>
          <w:rFonts w:ascii="Times New Roman" w:hAnsi="Times New Roman"/>
          <w:b/>
          <w:sz w:val="22"/>
          <w:szCs w:val="22"/>
        </w:rPr>
      </w:pPr>
      <w:r w:rsidRPr="00742CF0">
        <w:rPr>
          <w:rFonts w:ascii="Times New Roman" w:hAnsi="Times New Roman"/>
          <w:b/>
          <w:sz w:val="22"/>
          <w:szCs w:val="22"/>
        </w:rPr>
        <w:t>Urgency</w:t>
      </w:r>
    </w:p>
    <w:p w14:paraId="5A13C6A9" w14:textId="77777777" w:rsidR="00FF2FBB" w:rsidRPr="00742CF0" w:rsidRDefault="00FF2FBB" w:rsidP="007A0B52">
      <w:pPr>
        <w:pStyle w:val="TableText"/>
        <w:numPr>
          <w:ilvl w:val="0"/>
          <w:numId w:val="19"/>
        </w:numPr>
        <w:spacing w:before="120"/>
        <w:rPr>
          <w:rFonts w:ascii="Times New Roman" w:hAnsi="Times New Roman"/>
          <w:b/>
          <w:sz w:val="22"/>
          <w:szCs w:val="22"/>
        </w:rPr>
      </w:pPr>
      <w:r w:rsidRPr="00742CF0">
        <w:rPr>
          <w:rFonts w:ascii="Times New Roman" w:hAnsi="Times New Roman"/>
          <w:b/>
          <w:sz w:val="22"/>
          <w:szCs w:val="22"/>
        </w:rPr>
        <w:t>Surgery (only where Urgency = PRE-OP)</w:t>
      </w:r>
    </w:p>
    <w:p w14:paraId="43B92B1E" w14:textId="77777777" w:rsidR="00FF2FBB" w:rsidRPr="00742CF0" w:rsidRDefault="00FF2FBB" w:rsidP="007A0B52">
      <w:pPr>
        <w:pStyle w:val="TableText"/>
        <w:numPr>
          <w:ilvl w:val="0"/>
          <w:numId w:val="19"/>
        </w:numPr>
        <w:spacing w:before="120"/>
        <w:rPr>
          <w:rFonts w:ascii="Times New Roman" w:hAnsi="Times New Roman"/>
          <w:b/>
          <w:sz w:val="22"/>
          <w:szCs w:val="22"/>
        </w:rPr>
      </w:pPr>
      <w:r w:rsidRPr="00742CF0">
        <w:rPr>
          <w:rFonts w:ascii="Times New Roman" w:hAnsi="Times New Roman"/>
          <w:b/>
          <w:sz w:val="22"/>
          <w:szCs w:val="22"/>
        </w:rPr>
        <w:t>Reason For Request</w:t>
      </w:r>
    </w:p>
    <w:p w14:paraId="31B8030E" w14:textId="77777777" w:rsidR="00FF2FBB" w:rsidRPr="00742CF0" w:rsidRDefault="00FF2FBB" w:rsidP="007A0B52">
      <w:pPr>
        <w:pStyle w:val="TableText"/>
        <w:numPr>
          <w:ilvl w:val="0"/>
          <w:numId w:val="19"/>
        </w:numPr>
        <w:spacing w:before="120"/>
        <w:rPr>
          <w:rFonts w:ascii="Times New Roman" w:hAnsi="Times New Roman"/>
          <w:b/>
          <w:sz w:val="22"/>
          <w:szCs w:val="22"/>
        </w:rPr>
      </w:pPr>
      <w:r w:rsidRPr="00742CF0">
        <w:rPr>
          <w:rFonts w:ascii="Times New Roman" w:hAnsi="Times New Roman"/>
          <w:b/>
          <w:sz w:val="22"/>
          <w:szCs w:val="22"/>
        </w:rPr>
        <w:t>Comment</w:t>
      </w:r>
    </w:p>
    <w:p w14:paraId="7B59EBCD" w14:textId="77777777" w:rsidR="00FF2FBB" w:rsidRDefault="00FF2FBB" w:rsidP="007A0B52">
      <w:pPr>
        <w:pStyle w:val="TableText"/>
        <w:numPr>
          <w:ilvl w:val="0"/>
          <w:numId w:val="20"/>
        </w:numPr>
        <w:spacing w:before="120"/>
        <w:rPr>
          <w:rFonts w:ascii="Times New Roman" w:hAnsi="Times New Roman"/>
          <w:sz w:val="22"/>
          <w:szCs w:val="22"/>
        </w:rPr>
      </w:pPr>
      <w:r>
        <w:rPr>
          <w:rFonts w:ascii="Times New Roman" w:hAnsi="Times New Roman"/>
          <w:sz w:val="22"/>
          <w:szCs w:val="22"/>
        </w:rPr>
        <w:t xml:space="preserve">Click the </w:t>
      </w:r>
      <w:r w:rsidRPr="00770AD0">
        <w:rPr>
          <w:rFonts w:ascii="Times New Roman" w:hAnsi="Times New Roman"/>
          <w:b/>
          <w:sz w:val="22"/>
          <w:szCs w:val="22"/>
        </w:rPr>
        <w:t>Accept Order</w:t>
      </w:r>
      <w:r>
        <w:rPr>
          <w:rFonts w:ascii="Times New Roman" w:hAnsi="Times New Roman"/>
          <w:sz w:val="22"/>
          <w:szCs w:val="22"/>
        </w:rPr>
        <w:t xml:space="preserve"> button.</w:t>
      </w:r>
    </w:p>
    <w:p w14:paraId="43B80EC2" w14:textId="77777777" w:rsidR="00FF2FBB" w:rsidRPr="00742CF0" w:rsidRDefault="00FF2FBB" w:rsidP="007A0B52">
      <w:pPr>
        <w:pStyle w:val="TableText"/>
        <w:numPr>
          <w:ilvl w:val="0"/>
          <w:numId w:val="20"/>
        </w:numPr>
        <w:spacing w:before="120"/>
        <w:rPr>
          <w:rFonts w:ascii="Times New Roman" w:hAnsi="Times New Roman"/>
          <w:sz w:val="22"/>
          <w:szCs w:val="22"/>
        </w:rPr>
      </w:pPr>
      <w:r w:rsidRPr="00742CF0">
        <w:rPr>
          <w:rFonts w:ascii="Times New Roman" w:hAnsi="Times New Roman"/>
          <w:sz w:val="22"/>
          <w:szCs w:val="22"/>
        </w:rPr>
        <w:t>Right</w:t>
      </w:r>
      <w:r>
        <w:rPr>
          <w:rFonts w:ascii="Times New Roman" w:hAnsi="Times New Roman"/>
          <w:sz w:val="22"/>
          <w:szCs w:val="22"/>
        </w:rPr>
        <w:t>-</w:t>
      </w:r>
      <w:r w:rsidRPr="00742CF0">
        <w:rPr>
          <w:rFonts w:ascii="Times New Roman" w:hAnsi="Times New Roman"/>
          <w:sz w:val="22"/>
          <w:szCs w:val="22"/>
        </w:rPr>
        <w:t xml:space="preserve">click on the newly placed order in the </w:t>
      </w:r>
      <w:r w:rsidRPr="00742CF0">
        <w:rPr>
          <w:rFonts w:ascii="Times New Roman" w:hAnsi="Times New Roman"/>
          <w:b/>
          <w:sz w:val="22"/>
          <w:szCs w:val="22"/>
        </w:rPr>
        <w:t xml:space="preserve">Active Orders </w:t>
      </w:r>
      <w:r w:rsidRPr="00742CF0">
        <w:rPr>
          <w:rFonts w:ascii="Times New Roman" w:hAnsi="Times New Roman"/>
          <w:sz w:val="22"/>
          <w:szCs w:val="22"/>
        </w:rPr>
        <w:t xml:space="preserve">list. Select </w:t>
      </w:r>
      <w:r w:rsidRPr="00742CF0">
        <w:rPr>
          <w:rFonts w:ascii="Times New Roman" w:hAnsi="Times New Roman"/>
          <w:b/>
          <w:sz w:val="22"/>
          <w:szCs w:val="22"/>
        </w:rPr>
        <w:t>Sign</w:t>
      </w:r>
      <w:r w:rsidRPr="00742CF0">
        <w:rPr>
          <w:rFonts w:ascii="Times New Roman" w:hAnsi="Times New Roman"/>
          <w:sz w:val="22"/>
          <w:szCs w:val="22"/>
        </w:rPr>
        <w:t xml:space="preserve"> on menu. Enter your </w:t>
      </w:r>
      <w:r w:rsidRPr="00742CF0">
        <w:rPr>
          <w:rFonts w:ascii="Times New Roman" w:hAnsi="Times New Roman"/>
          <w:b/>
          <w:sz w:val="22"/>
          <w:szCs w:val="22"/>
        </w:rPr>
        <w:t xml:space="preserve">Signature Code </w:t>
      </w:r>
      <w:r w:rsidRPr="00742CF0">
        <w:rPr>
          <w:rFonts w:ascii="Times New Roman" w:hAnsi="Times New Roman"/>
          <w:sz w:val="22"/>
          <w:szCs w:val="22"/>
        </w:rPr>
        <w:t xml:space="preserve">into the </w:t>
      </w:r>
      <w:r w:rsidRPr="00742CF0">
        <w:rPr>
          <w:rFonts w:ascii="Times New Roman" w:hAnsi="Times New Roman"/>
          <w:b/>
          <w:sz w:val="22"/>
          <w:szCs w:val="22"/>
        </w:rPr>
        <w:t>Electronic Signature Code</w:t>
      </w:r>
      <w:r w:rsidRPr="00742CF0">
        <w:rPr>
          <w:rFonts w:ascii="Times New Roman" w:hAnsi="Times New Roman"/>
          <w:sz w:val="22"/>
          <w:szCs w:val="22"/>
        </w:rPr>
        <w:t xml:space="preserve"> field. Click </w:t>
      </w:r>
      <w:r w:rsidRPr="00742CF0">
        <w:rPr>
          <w:rFonts w:ascii="Times New Roman" w:hAnsi="Times New Roman"/>
          <w:b/>
          <w:sz w:val="22"/>
          <w:szCs w:val="22"/>
        </w:rPr>
        <w:t>OK</w:t>
      </w:r>
      <w:r w:rsidRPr="00742CF0">
        <w:rPr>
          <w:rFonts w:ascii="Times New Roman" w:hAnsi="Times New Roman"/>
          <w:sz w:val="22"/>
          <w:szCs w:val="22"/>
        </w:rPr>
        <w:t>.</w:t>
      </w:r>
    </w:p>
    <w:p w14:paraId="071B08EA" w14:textId="77777777" w:rsidR="00FF2FBB" w:rsidRPr="00742CF0" w:rsidRDefault="00FF2FBB" w:rsidP="007A0B52">
      <w:pPr>
        <w:pStyle w:val="TableText"/>
        <w:numPr>
          <w:ilvl w:val="0"/>
          <w:numId w:val="20"/>
        </w:numPr>
        <w:spacing w:before="120"/>
        <w:rPr>
          <w:rFonts w:ascii="Times New Roman" w:hAnsi="Times New Roman"/>
          <w:sz w:val="22"/>
          <w:szCs w:val="22"/>
        </w:rPr>
      </w:pPr>
      <w:r w:rsidRPr="00742CF0">
        <w:rPr>
          <w:rFonts w:ascii="Times New Roman" w:hAnsi="Times New Roman"/>
          <w:sz w:val="22"/>
          <w:szCs w:val="22"/>
        </w:rPr>
        <w:t>Click the “</w:t>
      </w:r>
      <w:r w:rsidRPr="00770AD0">
        <w:rPr>
          <w:rFonts w:ascii="Times New Roman" w:hAnsi="Times New Roman"/>
          <w:b/>
          <w:sz w:val="22"/>
          <w:szCs w:val="22"/>
        </w:rPr>
        <w:t>X</w:t>
      </w:r>
      <w:r w:rsidRPr="00742CF0">
        <w:rPr>
          <w:rFonts w:ascii="Times New Roman" w:hAnsi="Times New Roman"/>
          <w:sz w:val="22"/>
          <w:szCs w:val="22"/>
        </w:rPr>
        <w:t>’ in the upper</w:t>
      </w:r>
      <w:r>
        <w:rPr>
          <w:rFonts w:ascii="Times New Roman" w:hAnsi="Times New Roman"/>
          <w:sz w:val="22"/>
          <w:szCs w:val="22"/>
        </w:rPr>
        <w:t>-</w:t>
      </w:r>
      <w:r w:rsidRPr="00742CF0">
        <w:rPr>
          <w:rFonts w:ascii="Times New Roman" w:hAnsi="Times New Roman"/>
          <w:sz w:val="22"/>
          <w:szCs w:val="22"/>
        </w:rPr>
        <w:t xml:space="preserve">right corner of the </w:t>
      </w:r>
      <w:r w:rsidRPr="00742CF0">
        <w:rPr>
          <w:rFonts w:ascii="Times New Roman" w:hAnsi="Times New Roman"/>
          <w:b/>
          <w:sz w:val="22"/>
          <w:szCs w:val="22"/>
        </w:rPr>
        <w:t>Print Orders</w:t>
      </w:r>
      <w:r w:rsidRPr="00742CF0">
        <w:rPr>
          <w:rFonts w:ascii="Times New Roman" w:hAnsi="Times New Roman"/>
          <w:sz w:val="22"/>
          <w:szCs w:val="22"/>
        </w:rPr>
        <w:t xml:space="preserve"> window.</w:t>
      </w:r>
    </w:p>
    <w:p w14:paraId="3331A3B8" w14:textId="77777777" w:rsidR="00FF2FBB" w:rsidRPr="00770AD0" w:rsidRDefault="00FF2FBB" w:rsidP="007A0B52">
      <w:pPr>
        <w:pStyle w:val="TableText"/>
        <w:numPr>
          <w:ilvl w:val="0"/>
          <w:numId w:val="20"/>
        </w:numPr>
        <w:spacing w:before="120"/>
        <w:rPr>
          <w:rFonts w:ascii="Times New Roman" w:hAnsi="Times New Roman"/>
          <w:sz w:val="22"/>
          <w:szCs w:val="22"/>
        </w:rPr>
      </w:pPr>
      <w:r w:rsidRPr="00742CF0">
        <w:rPr>
          <w:rFonts w:ascii="Times New Roman" w:hAnsi="Times New Roman"/>
          <w:sz w:val="22"/>
          <w:szCs w:val="22"/>
        </w:rPr>
        <w:t xml:space="preserve">Record the </w:t>
      </w:r>
      <w:r w:rsidRPr="00742CF0">
        <w:rPr>
          <w:rFonts w:ascii="Times New Roman" w:hAnsi="Times New Roman"/>
          <w:b/>
          <w:sz w:val="22"/>
          <w:szCs w:val="22"/>
        </w:rPr>
        <w:t>Lab Order #</w:t>
      </w:r>
      <w:r w:rsidRPr="00742CF0">
        <w:rPr>
          <w:rFonts w:ascii="Times New Roman" w:hAnsi="Times New Roman"/>
          <w:sz w:val="22"/>
          <w:szCs w:val="22"/>
        </w:rPr>
        <w:t xml:space="preserve"> (number after “LB #” in </w:t>
      </w:r>
      <w:r w:rsidRPr="00742CF0">
        <w:rPr>
          <w:rFonts w:ascii="Times New Roman" w:hAnsi="Times New Roman"/>
          <w:b/>
          <w:sz w:val="22"/>
          <w:szCs w:val="22"/>
        </w:rPr>
        <w:t xml:space="preserve">Order </w:t>
      </w:r>
      <w:r w:rsidRPr="00742CF0">
        <w:rPr>
          <w:rFonts w:ascii="Times New Roman" w:hAnsi="Times New Roman"/>
          <w:sz w:val="22"/>
          <w:szCs w:val="22"/>
        </w:rPr>
        <w:t>column. This is the Lab Order Number used to accession the order.)</w:t>
      </w:r>
    </w:p>
    <w:p w14:paraId="126291DA" w14:textId="77777777" w:rsidR="00FF2FBB" w:rsidRPr="00742CF0" w:rsidRDefault="00FF2FBB" w:rsidP="00FF2FBB">
      <w:pPr>
        <w:rPr>
          <w:sz w:val="22"/>
          <w:szCs w:val="22"/>
          <w:u w:val="single"/>
        </w:rPr>
      </w:pPr>
      <w:bookmarkStart w:id="39" w:name="_Toc422118759"/>
      <w:r>
        <w:rPr>
          <w:sz w:val="22"/>
          <w:szCs w:val="22"/>
        </w:rPr>
        <w:br w:type="page"/>
      </w:r>
      <w:r w:rsidRPr="00770AD0">
        <w:rPr>
          <w:b/>
          <w:sz w:val="22"/>
          <w:szCs w:val="22"/>
          <w:u w:val="single"/>
        </w:rPr>
        <w:lastRenderedPageBreak/>
        <w:t xml:space="preserve">Accession a VBECS Order (via </w:t>
      </w:r>
      <w:r>
        <w:rPr>
          <w:b/>
          <w:sz w:val="22"/>
          <w:szCs w:val="22"/>
          <w:u w:val="single"/>
        </w:rPr>
        <w:t>VistA</w:t>
      </w:r>
      <w:r w:rsidRPr="00770AD0">
        <w:rPr>
          <w:b/>
          <w:sz w:val="22"/>
          <w:szCs w:val="22"/>
          <w:u w:val="single"/>
        </w:rPr>
        <w:t>)</w:t>
      </w:r>
      <w:bookmarkEnd w:id="39"/>
    </w:p>
    <w:p w14:paraId="6A822106" w14:textId="77777777" w:rsidR="00FF2FBB" w:rsidRDefault="00FF2FBB" w:rsidP="007A0B52">
      <w:pPr>
        <w:pStyle w:val="TableText"/>
        <w:numPr>
          <w:ilvl w:val="0"/>
          <w:numId w:val="21"/>
        </w:numPr>
        <w:spacing w:before="120"/>
        <w:rPr>
          <w:rFonts w:ascii="Times New Roman" w:hAnsi="Times New Roman"/>
          <w:sz w:val="22"/>
          <w:szCs w:val="22"/>
        </w:rPr>
      </w:pPr>
      <w:r w:rsidRPr="00742CF0">
        <w:rPr>
          <w:rFonts w:ascii="Times New Roman" w:hAnsi="Times New Roman"/>
          <w:sz w:val="22"/>
          <w:szCs w:val="22"/>
        </w:rPr>
        <w:t xml:space="preserve">Open the </w:t>
      </w:r>
      <w:r>
        <w:rPr>
          <w:rFonts w:ascii="Times New Roman" w:hAnsi="Times New Roman"/>
          <w:sz w:val="22"/>
          <w:szCs w:val="22"/>
        </w:rPr>
        <w:t>VistA</w:t>
      </w:r>
      <w:r w:rsidRPr="00742CF0">
        <w:rPr>
          <w:rFonts w:ascii="Times New Roman" w:hAnsi="Times New Roman"/>
          <w:sz w:val="22"/>
          <w:szCs w:val="22"/>
        </w:rPr>
        <w:t xml:space="preserve"> session of the test server.</w:t>
      </w:r>
    </w:p>
    <w:p w14:paraId="1D39D24D" w14:textId="77777777" w:rsidR="00FF2FBB" w:rsidRPr="00742CF0" w:rsidRDefault="00FF2FBB" w:rsidP="007A0B52">
      <w:pPr>
        <w:numPr>
          <w:ilvl w:val="0"/>
          <w:numId w:val="21"/>
        </w:numPr>
        <w:spacing w:before="120"/>
        <w:rPr>
          <w:sz w:val="22"/>
          <w:szCs w:val="22"/>
        </w:rPr>
      </w:pPr>
      <w:r w:rsidRPr="00742CF0">
        <w:rPr>
          <w:sz w:val="22"/>
          <w:szCs w:val="22"/>
        </w:rPr>
        <w:t>Enter Access and Verify codes</w:t>
      </w:r>
      <w:r>
        <w:rPr>
          <w:sz w:val="22"/>
          <w:szCs w:val="22"/>
        </w:rPr>
        <w:t>.</w:t>
      </w:r>
    </w:p>
    <w:p w14:paraId="4E4595C2" w14:textId="77777777" w:rsidR="00FF2FBB" w:rsidRPr="00742CF0" w:rsidRDefault="00FF2FBB" w:rsidP="007A0B52">
      <w:pPr>
        <w:pStyle w:val="TableText"/>
        <w:numPr>
          <w:ilvl w:val="0"/>
          <w:numId w:val="21"/>
        </w:numPr>
        <w:spacing w:before="120"/>
        <w:rPr>
          <w:rFonts w:ascii="Times New Roman" w:hAnsi="Times New Roman"/>
          <w:sz w:val="22"/>
          <w:szCs w:val="22"/>
        </w:rPr>
      </w:pPr>
      <w:r w:rsidRPr="00742CF0">
        <w:rPr>
          <w:rFonts w:ascii="Times New Roman" w:hAnsi="Times New Roman"/>
          <w:sz w:val="22"/>
          <w:szCs w:val="22"/>
        </w:rPr>
        <w:t>Enter the division where the order was placed.</w:t>
      </w:r>
    </w:p>
    <w:p w14:paraId="5E8F1FBF" w14:textId="77777777" w:rsidR="00FF2FBB" w:rsidRPr="00742CF0" w:rsidRDefault="00FF2FBB" w:rsidP="007A0B52">
      <w:pPr>
        <w:numPr>
          <w:ilvl w:val="0"/>
          <w:numId w:val="21"/>
        </w:numPr>
        <w:spacing w:before="120"/>
        <w:rPr>
          <w:sz w:val="22"/>
          <w:szCs w:val="22"/>
        </w:rPr>
      </w:pPr>
      <w:r w:rsidRPr="00742CF0">
        <w:rPr>
          <w:sz w:val="22"/>
          <w:szCs w:val="22"/>
        </w:rPr>
        <w:t xml:space="preserve">System Manager Menu Option: </w:t>
      </w:r>
      <w:r w:rsidRPr="00742CF0">
        <w:rPr>
          <w:b/>
          <w:sz w:val="22"/>
          <w:szCs w:val="22"/>
        </w:rPr>
        <w:t>LAB</w:t>
      </w:r>
      <w:r w:rsidRPr="00742CF0">
        <w:rPr>
          <w:sz w:val="22"/>
          <w:szCs w:val="22"/>
        </w:rPr>
        <w:tab/>
      </w:r>
      <w:r w:rsidRPr="00742CF0">
        <w:rPr>
          <w:sz w:val="22"/>
          <w:szCs w:val="22"/>
        </w:rPr>
        <w:tab/>
        <w:t>Laboratory DHCP Menu</w:t>
      </w:r>
      <w:r>
        <w:rPr>
          <w:sz w:val="22"/>
          <w:szCs w:val="22"/>
        </w:rPr>
        <w:t>.</w:t>
      </w:r>
    </w:p>
    <w:p w14:paraId="33C1CE49" w14:textId="77777777" w:rsidR="00FF2FBB" w:rsidRPr="00742CF0" w:rsidRDefault="00FF2FBB" w:rsidP="007A0B52">
      <w:pPr>
        <w:numPr>
          <w:ilvl w:val="0"/>
          <w:numId w:val="21"/>
        </w:numPr>
        <w:spacing w:before="120"/>
        <w:rPr>
          <w:sz w:val="22"/>
          <w:szCs w:val="22"/>
        </w:rPr>
      </w:pPr>
      <w:r w:rsidRPr="00742CF0">
        <w:rPr>
          <w:sz w:val="22"/>
          <w:szCs w:val="22"/>
        </w:rPr>
        <w:t xml:space="preserve">Select Laboratory DHCP Menu Option: </w:t>
      </w:r>
      <w:r w:rsidRPr="00742CF0">
        <w:rPr>
          <w:b/>
          <w:sz w:val="22"/>
          <w:szCs w:val="22"/>
        </w:rPr>
        <w:t>ACC</w:t>
      </w:r>
      <w:r w:rsidRPr="00742CF0">
        <w:rPr>
          <w:sz w:val="22"/>
          <w:szCs w:val="22"/>
        </w:rPr>
        <w:tab/>
        <w:t>Accessioning menu</w:t>
      </w:r>
      <w:r w:rsidRPr="00742CF0">
        <w:rPr>
          <w:rFonts w:eastAsia="Calibri"/>
          <w:sz w:val="22"/>
          <w:szCs w:val="22"/>
        </w:rPr>
        <w:t xml:space="preserve"> </w:t>
      </w:r>
      <w:r>
        <w:rPr>
          <w:rFonts w:eastAsia="Calibri"/>
          <w:sz w:val="22"/>
          <w:szCs w:val="22"/>
        </w:rPr>
        <w:t>.</w:t>
      </w:r>
    </w:p>
    <w:p w14:paraId="2D138F93" w14:textId="77777777" w:rsidR="00FF2FBB" w:rsidRPr="00742CF0" w:rsidRDefault="00FF2FBB" w:rsidP="007A0B52">
      <w:pPr>
        <w:numPr>
          <w:ilvl w:val="0"/>
          <w:numId w:val="21"/>
        </w:numPr>
        <w:spacing w:before="120"/>
        <w:rPr>
          <w:sz w:val="22"/>
          <w:szCs w:val="22"/>
        </w:rPr>
      </w:pPr>
      <w:r w:rsidRPr="00742CF0">
        <w:rPr>
          <w:rFonts w:eastAsia="Calibri"/>
          <w:sz w:val="22"/>
          <w:szCs w:val="22"/>
        </w:rPr>
        <w:t>Select Accessioning menu Option</w:t>
      </w:r>
      <w:r w:rsidRPr="00742CF0">
        <w:rPr>
          <w:rFonts w:eastAsia="Calibri"/>
          <w:b/>
          <w:sz w:val="22"/>
          <w:szCs w:val="22"/>
        </w:rPr>
        <w:t>: Accessioning tests ordered by ward order entry</w:t>
      </w:r>
    </w:p>
    <w:p w14:paraId="6277D810" w14:textId="77777777" w:rsidR="00FF2FBB" w:rsidRPr="00742CF0" w:rsidRDefault="00FF2FBB" w:rsidP="007A0B52">
      <w:pPr>
        <w:numPr>
          <w:ilvl w:val="0"/>
          <w:numId w:val="21"/>
        </w:numPr>
        <w:spacing w:before="120"/>
        <w:rPr>
          <w:sz w:val="22"/>
          <w:szCs w:val="22"/>
        </w:rPr>
      </w:pPr>
      <w:r w:rsidRPr="00742CF0">
        <w:rPr>
          <w:sz w:val="22"/>
          <w:szCs w:val="22"/>
        </w:rPr>
        <w:t xml:space="preserve">Select Order number: </w:t>
      </w:r>
      <w:r w:rsidRPr="00742CF0">
        <w:rPr>
          <w:b/>
          <w:sz w:val="22"/>
          <w:szCs w:val="22"/>
        </w:rPr>
        <w:t>Lab Order #</w:t>
      </w:r>
    </w:p>
    <w:p w14:paraId="2AA8B99A" w14:textId="77777777" w:rsidR="00FF2FBB" w:rsidRPr="00742CF0" w:rsidRDefault="00FF2FBB" w:rsidP="007A0B52">
      <w:pPr>
        <w:numPr>
          <w:ilvl w:val="0"/>
          <w:numId w:val="21"/>
        </w:numPr>
        <w:spacing w:before="120"/>
        <w:rPr>
          <w:sz w:val="22"/>
          <w:szCs w:val="22"/>
        </w:rPr>
      </w:pPr>
      <w:r w:rsidRPr="00742CF0">
        <w:rPr>
          <w:sz w:val="22"/>
          <w:szCs w:val="22"/>
        </w:rPr>
        <w:t xml:space="preserve">Is this the correct order? Yes//   </w:t>
      </w:r>
      <w:r w:rsidRPr="00742CF0">
        <w:rPr>
          <w:b/>
          <w:sz w:val="22"/>
          <w:szCs w:val="22"/>
        </w:rPr>
        <w:t>YES</w:t>
      </w:r>
    </w:p>
    <w:p w14:paraId="25E50FFB" w14:textId="77777777" w:rsidR="00FF2FBB" w:rsidRPr="00742CF0" w:rsidRDefault="00FF2FBB" w:rsidP="007A0B52">
      <w:pPr>
        <w:numPr>
          <w:ilvl w:val="0"/>
          <w:numId w:val="21"/>
        </w:numPr>
        <w:spacing w:before="120"/>
        <w:rPr>
          <w:sz w:val="22"/>
          <w:szCs w:val="22"/>
        </w:rPr>
      </w:pPr>
      <w:r w:rsidRPr="00742CF0">
        <w:rPr>
          <w:sz w:val="22"/>
          <w:szCs w:val="22"/>
        </w:rPr>
        <w:t>Collection Date@Time: //</w:t>
      </w:r>
      <w:r w:rsidRPr="00742CF0">
        <w:rPr>
          <w:b/>
          <w:sz w:val="22"/>
          <w:szCs w:val="22"/>
        </w:rPr>
        <w:t>Now</w:t>
      </w:r>
    </w:p>
    <w:p w14:paraId="5FA2CB27" w14:textId="77777777" w:rsidR="00FF2FBB" w:rsidRPr="00742CF0" w:rsidRDefault="00FF2FBB" w:rsidP="007A0B52">
      <w:pPr>
        <w:numPr>
          <w:ilvl w:val="0"/>
          <w:numId w:val="21"/>
        </w:numPr>
        <w:spacing w:before="120"/>
        <w:rPr>
          <w:sz w:val="22"/>
          <w:szCs w:val="22"/>
        </w:rPr>
      </w:pPr>
      <w:r w:rsidRPr="00742CF0">
        <w:rPr>
          <w:sz w:val="22"/>
          <w:szCs w:val="22"/>
        </w:rPr>
        <w:t xml:space="preserve">Print labels on: LABLABEL// </w:t>
      </w:r>
      <w:r w:rsidRPr="00742CF0">
        <w:rPr>
          <w:b/>
          <w:sz w:val="22"/>
          <w:szCs w:val="22"/>
        </w:rPr>
        <w:t>home</w:t>
      </w:r>
      <w:r w:rsidRPr="00742CF0">
        <w:rPr>
          <w:sz w:val="22"/>
          <w:szCs w:val="22"/>
        </w:rPr>
        <w:t xml:space="preserve">  IRM</w:t>
      </w:r>
    </w:p>
    <w:p w14:paraId="03586F23" w14:textId="77777777" w:rsidR="00FF2FBB" w:rsidRPr="00742CF0" w:rsidRDefault="00FF2FBB" w:rsidP="00FF2FBB">
      <w:pPr>
        <w:rPr>
          <w:sz w:val="22"/>
          <w:szCs w:val="22"/>
        </w:rPr>
      </w:pPr>
      <w:r w:rsidRPr="00742CF0">
        <w:rPr>
          <w:noProof/>
          <w:sz w:val="22"/>
          <w:szCs w:val="22"/>
        </w:rPr>
        <mc:AlternateContent>
          <mc:Choice Requires="wps">
            <w:drawing>
              <wp:anchor distT="0" distB="0" distL="114300" distR="114300" simplePos="0" relativeHeight="251660288" behindDoc="1" locked="0" layoutInCell="1" allowOverlap="1" wp14:anchorId="35788612" wp14:editId="7E9059AB">
                <wp:simplePos x="0" y="0"/>
                <wp:positionH relativeFrom="column">
                  <wp:posOffset>1687195</wp:posOffset>
                </wp:positionH>
                <wp:positionV relativeFrom="paragraph">
                  <wp:posOffset>33655</wp:posOffset>
                </wp:positionV>
                <wp:extent cx="3648075" cy="419100"/>
                <wp:effectExtent l="10795" t="10160" r="8255" b="8890"/>
                <wp:wrapNone/>
                <wp:docPr id="3" name="Oval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419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D9DCB" id="Oval 3" o:spid="_x0000_s1026" alt="&quot;&quot;" style="position:absolute;margin-left:132.85pt;margin-top:2.65pt;width:287.25pt;height:3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"/>
            </w:pict>
          </mc:Fallback>
        </mc:AlternateContent>
      </w:r>
    </w:p>
    <w:p w14:paraId="72AC4EA1" w14:textId="77777777" w:rsidR="00FF2FBB" w:rsidRPr="00742CF0" w:rsidRDefault="00FF2FBB" w:rsidP="00FF2FBB">
      <w:pPr>
        <w:rPr>
          <w:sz w:val="22"/>
          <w:szCs w:val="22"/>
        </w:rPr>
      </w:pPr>
      <w:r w:rsidRPr="00742CF0">
        <w:rPr>
          <w:sz w:val="22"/>
          <w:szCs w:val="22"/>
        </w:rPr>
        <w:tab/>
      </w:r>
      <w:r w:rsidRPr="00742CF0">
        <w:rPr>
          <w:sz w:val="22"/>
          <w:szCs w:val="22"/>
        </w:rPr>
        <w:tab/>
      </w:r>
      <w:r w:rsidRPr="00742CF0">
        <w:rPr>
          <w:sz w:val="22"/>
          <w:szCs w:val="22"/>
        </w:rPr>
        <w:tab/>
      </w:r>
      <w:r w:rsidRPr="00742CF0">
        <w:rPr>
          <w:sz w:val="22"/>
          <w:szCs w:val="22"/>
        </w:rPr>
        <w:tab/>
      </w:r>
      <w:r w:rsidRPr="00742CF0">
        <w:rPr>
          <w:sz w:val="22"/>
          <w:szCs w:val="22"/>
          <w:highlight w:val="yellow"/>
        </w:rPr>
        <w:t>Specimen UID generated from accepting the order in Lab</w:t>
      </w:r>
    </w:p>
    <w:p w14:paraId="57516A2D" w14:textId="77777777" w:rsidR="00FF2FBB" w:rsidRPr="00742CF0" w:rsidRDefault="00FF2FBB" w:rsidP="00FF2FBB">
      <w:pPr>
        <w:rPr>
          <w:sz w:val="22"/>
          <w:szCs w:val="22"/>
        </w:rPr>
      </w:pPr>
      <w:r w:rsidRPr="00742CF0">
        <w:rPr>
          <w:noProof/>
          <w:sz w:val="22"/>
          <w:szCs w:val="22"/>
        </w:rPr>
        <mc:AlternateContent>
          <mc:Choice Requires="wps">
            <w:drawing>
              <wp:anchor distT="0" distB="0" distL="114300" distR="114300" simplePos="0" relativeHeight="251659264" behindDoc="0" locked="0" layoutInCell="1" allowOverlap="1" wp14:anchorId="2B63D797" wp14:editId="02CCFF4B">
                <wp:simplePos x="0" y="0"/>
                <wp:positionH relativeFrom="column">
                  <wp:posOffset>3143250</wp:posOffset>
                </wp:positionH>
                <wp:positionV relativeFrom="paragraph">
                  <wp:posOffset>25400</wp:posOffset>
                </wp:positionV>
                <wp:extent cx="542925" cy="209550"/>
                <wp:effectExtent l="38100" t="8890" r="9525" b="57785"/>
                <wp:wrapNone/>
                <wp:docPr id="2" name="Straight Arrow Connecto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8DF82" id="_x0000_t32" coordsize="21600,21600" o:spt="32" o:oned="t" path="m,l21600,21600e" filled="f">
                <v:path arrowok="t" fillok="f" o:connecttype="none"/>
                <o:lock v:ext="edit" shapetype="t"/>
              </v:shapetype>
              <v:shape id="Straight Arrow Connector 2" o:spid="_x0000_s1026" type="#_x0000_t32" alt="&quot;&quot;" style="position:absolute;margin-left:247.5pt;margin-top:2pt;width:42.75pt;height:16.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">
                <v:stroke endarrow="block"/>
              </v:shape>
            </w:pict>
          </mc:Fallback>
        </mc:AlternateContent>
      </w:r>
    </w:p>
    <w:p w14:paraId="69632B91" w14:textId="77777777" w:rsidR="00FF2FBB" w:rsidRPr="00742CF0" w:rsidRDefault="00FF2FBB" w:rsidP="00FF2FBB">
      <w:pPr>
        <w:ind w:firstLine="720"/>
        <w:rPr>
          <w:sz w:val="22"/>
          <w:szCs w:val="22"/>
        </w:rPr>
      </w:pPr>
      <w:r w:rsidRPr="00742CF0">
        <w:rPr>
          <w:sz w:val="22"/>
          <w:szCs w:val="22"/>
        </w:rPr>
        <w:t>ACCESSION:  BB 0304 32  &lt;</w:t>
      </w:r>
      <w:r w:rsidRPr="00742CF0">
        <w:rPr>
          <w:sz w:val="22"/>
          <w:szCs w:val="22"/>
          <w:highlight w:val="yellow"/>
        </w:rPr>
        <w:t>2940630032</w:t>
      </w:r>
      <w:r w:rsidRPr="00742CF0">
        <w:rPr>
          <w:sz w:val="22"/>
          <w:szCs w:val="22"/>
        </w:rPr>
        <w:t>&gt;</w:t>
      </w:r>
    </w:p>
    <w:p w14:paraId="1C8B571C" w14:textId="77777777" w:rsidR="00FF2FBB" w:rsidRPr="00770AD0" w:rsidRDefault="00FF2FBB" w:rsidP="00FF2FBB">
      <w:pPr>
        <w:pStyle w:val="TableText"/>
        <w:spacing w:before="120"/>
        <w:jc w:val="center"/>
        <w:rPr>
          <w:rFonts w:ascii="Times New Roman" w:hAnsi="Times New Roman"/>
          <w:sz w:val="22"/>
          <w:szCs w:val="22"/>
        </w:rPr>
      </w:pPr>
      <w:r w:rsidRPr="00770AD0">
        <w:rPr>
          <w:rFonts w:ascii="Times New Roman" w:hAnsi="Times New Roman"/>
          <w:sz w:val="22"/>
          <w:szCs w:val="22"/>
        </w:rPr>
        <w:br w:type="page"/>
      </w:r>
      <w:r w:rsidRPr="00770AD0">
        <w:rPr>
          <w:rFonts w:ascii="Times New Roman" w:hAnsi="Times New Roman"/>
          <w:sz w:val="22"/>
          <w:szCs w:val="22"/>
        </w:rPr>
        <w:lastRenderedPageBreak/>
        <w:t>This page intentionally left blank.</w:t>
      </w:r>
    </w:p>
    <w:p w14:paraId="28998332" w14:textId="77777777" w:rsidR="00B94903" w:rsidRPr="00C47A3F" w:rsidRDefault="00B94903" w:rsidP="00B94903">
      <w:pPr>
        <w:jc w:val="center"/>
        <w:sectPr w:rsidR="00B94903" w:rsidRPr="00C47A3F" w:rsidSect="00EB029C">
          <w:headerReference w:type="even" r:id="rId25"/>
          <w:headerReference w:type="default" r:id="rId26"/>
          <w:headerReference w:type="first" r:id="rId27"/>
          <w:pgSz w:w="15840" w:h="12240" w:orient="landscape" w:code="1"/>
          <w:pgMar w:top="1440" w:right="1440" w:bottom="1440" w:left="1440" w:header="720" w:footer="720" w:gutter="0"/>
          <w:paperSrc w:first="7" w:other="7"/>
          <w:cols w:space="720"/>
          <w:docGrid w:linePitch="360"/>
        </w:sectPr>
      </w:pPr>
    </w:p>
    <w:p w14:paraId="244AED95" w14:textId="77777777" w:rsidR="00B94903" w:rsidRDefault="00B94903">
      <w:pPr>
        <w:rPr>
          <w:rFonts w:ascii="Arial" w:hAnsi="Arial" w:cs="Arial"/>
          <w:b/>
          <w:bCs/>
          <w:kern w:val="32"/>
          <w:sz w:val="36"/>
          <w:szCs w:val="32"/>
        </w:rPr>
      </w:pPr>
    </w:p>
    <w:p w14:paraId="14E61FAB" w14:textId="77777777" w:rsidR="001F200B" w:rsidRDefault="00935ECB" w:rsidP="0031370B">
      <w:pPr>
        <w:pStyle w:val="Heading1"/>
        <w:rPr>
          <w:noProof/>
        </w:rPr>
      </w:pPr>
      <w:bookmarkStart w:id="40" w:name="_Toc28241571"/>
      <w:r w:rsidRPr="00C47A3F">
        <w:t>Index</w:t>
      </w:r>
      <w:bookmarkEnd w:id="40"/>
      <w:r w:rsidR="000021A5" w:rsidRPr="00C47A3F">
        <w:fldChar w:fldCharType="begin"/>
      </w:r>
      <w:r w:rsidR="000021A5" w:rsidRPr="00C47A3F">
        <w:instrText xml:space="preserve"> INDEX \e "</w:instrText>
      </w:r>
      <w:r w:rsidR="000021A5" w:rsidRPr="00C47A3F">
        <w:tab/>
        <w:instrText xml:space="preserve">" \h "A" \c "1" \z "1033" </w:instrText>
      </w:r>
      <w:r w:rsidR="000021A5" w:rsidRPr="00C47A3F">
        <w:fldChar w:fldCharType="separate"/>
      </w:r>
    </w:p>
    <w:p w14:paraId="1AC89F8A" w14:textId="77777777" w:rsidR="001F200B" w:rsidRDefault="001F200B" w:rsidP="0031370B">
      <w:pPr>
        <w:pStyle w:val="Heading1"/>
        <w:rPr>
          <w:noProof/>
        </w:rPr>
        <w:sectPr w:rsidR="001F200B" w:rsidSect="001F200B">
          <w:footerReference w:type="default" r:id="rId28"/>
          <w:pgSz w:w="12240" w:h="15840" w:code="1"/>
          <w:pgMar w:top="1440" w:right="1440" w:bottom="1440" w:left="1440" w:header="720" w:footer="720" w:gutter="0"/>
          <w:paperSrc w:first="7" w:other="7"/>
          <w:cols w:space="720"/>
          <w:docGrid w:linePitch="360"/>
        </w:sectPr>
      </w:pPr>
    </w:p>
    <w:p w14:paraId="1D9D3E89" w14:textId="77777777" w:rsidR="001F200B" w:rsidRDefault="001F200B">
      <w:pPr>
        <w:pStyle w:val="IndexHeading"/>
        <w:keepNext/>
        <w:tabs>
          <w:tab w:val="right" w:leader="dot" w:pos="9350"/>
        </w:tabs>
        <w:rPr>
          <w:rFonts w:asciiTheme="minorHAnsi" w:eastAsiaTheme="minorEastAsia" w:hAnsiTheme="minorHAnsi" w:cstheme="minorBidi"/>
          <w:b w:val="0"/>
          <w:bCs w:val="0"/>
          <w:noProof/>
        </w:rPr>
      </w:pPr>
      <w:r>
        <w:rPr>
          <w:noProof/>
        </w:rPr>
        <w:t>C</w:t>
      </w:r>
    </w:p>
    <w:p w14:paraId="3474D999" w14:textId="77777777" w:rsidR="001F200B" w:rsidRDefault="001F200B">
      <w:pPr>
        <w:pStyle w:val="Index1"/>
        <w:tabs>
          <w:tab w:val="right" w:leader="dot" w:pos="9350"/>
        </w:tabs>
        <w:rPr>
          <w:noProof/>
        </w:rPr>
      </w:pPr>
      <w:r>
        <w:rPr>
          <w:noProof/>
        </w:rPr>
        <w:t>Customer Support</w:t>
      </w:r>
      <w:r>
        <w:rPr>
          <w:noProof/>
        </w:rPr>
        <w:tab/>
        <w:t>4</w:t>
      </w:r>
    </w:p>
    <w:p w14:paraId="01CC9588" w14:textId="77777777" w:rsidR="001F200B" w:rsidRDefault="001F200B">
      <w:pPr>
        <w:pStyle w:val="IndexHeading"/>
        <w:keepNext/>
        <w:tabs>
          <w:tab w:val="right" w:leader="dot" w:pos="9350"/>
        </w:tabs>
        <w:rPr>
          <w:rFonts w:asciiTheme="minorHAnsi" w:eastAsiaTheme="minorEastAsia" w:hAnsiTheme="minorHAnsi" w:cstheme="minorBidi"/>
          <w:b w:val="0"/>
          <w:bCs w:val="0"/>
          <w:noProof/>
        </w:rPr>
      </w:pPr>
      <w:r>
        <w:rPr>
          <w:noProof/>
        </w:rPr>
        <w:t>I</w:t>
      </w:r>
    </w:p>
    <w:p w14:paraId="209138CE" w14:textId="77777777" w:rsidR="001F200B" w:rsidRDefault="001F200B">
      <w:pPr>
        <w:pStyle w:val="Index1"/>
        <w:tabs>
          <w:tab w:val="right" w:leader="dot" w:pos="9350"/>
        </w:tabs>
        <w:rPr>
          <w:noProof/>
        </w:rPr>
      </w:pPr>
      <w:r>
        <w:rPr>
          <w:noProof/>
        </w:rPr>
        <w:t>Introduction</w:t>
      </w:r>
      <w:r>
        <w:rPr>
          <w:noProof/>
        </w:rPr>
        <w:tab/>
        <w:t>1</w:t>
      </w:r>
    </w:p>
    <w:p w14:paraId="7E3D0BBB" w14:textId="77777777" w:rsidR="001F200B" w:rsidRDefault="001F200B">
      <w:pPr>
        <w:pStyle w:val="IndexHeading"/>
        <w:keepNext/>
        <w:tabs>
          <w:tab w:val="right" w:leader="dot" w:pos="9350"/>
        </w:tabs>
        <w:rPr>
          <w:rFonts w:asciiTheme="minorHAnsi" w:eastAsiaTheme="minorEastAsia" w:hAnsiTheme="minorHAnsi" w:cstheme="minorBidi"/>
          <w:b w:val="0"/>
          <w:bCs w:val="0"/>
          <w:noProof/>
        </w:rPr>
      </w:pPr>
      <w:r>
        <w:rPr>
          <w:noProof/>
        </w:rPr>
        <w:t>P</w:t>
      </w:r>
    </w:p>
    <w:p w14:paraId="06F7EE10" w14:textId="77777777" w:rsidR="001F200B" w:rsidRDefault="001F200B">
      <w:pPr>
        <w:pStyle w:val="Index1"/>
        <w:tabs>
          <w:tab w:val="right" w:leader="dot" w:pos="9350"/>
        </w:tabs>
        <w:rPr>
          <w:noProof/>
        </w:rPr>
      </w:pPr>
      <w:r>
        <w:rPr>
          <w:noProof/>
        </w:rPr>
        <w:t>Problems?</w:t>
      </w:r>
      <w:r>
        <w:rPr>
          <w:noProof/>
        </w:rPr>
        <w:tab/>
        <w:t>4</w:t>
      </w:r>
    </w:p>
    <w:p w14:paraId="7074894B" w14:textId="77777777" w:rsidR="001F200B" w:rsidRDefault="001F200B">
      <w:pPr>
        <w:pStyle w:val="IndexHeading"/>
        <w:keepNext/>
        <w:tabs>
          <w:tab w:val="right" w:leader="dot" w:pos="9350"/>
        </w:tabs>
        <w:rPr>
          <w:rFonts w:asciiTheme="minorHAnsi" w:eastAsiaTheme="minorEastAsia" w:hAnsiTheme="minorHAnsi" w:cstheme="minorBidi"/>
          <w:b w:val="0"/>
          <w:bCs w:val="0"/>
          <w:noProof/>
        </w:rPr>
      </w:pPr>
      <w:r>
        <w:rPr>
          <w:noProof/>
        </w:rPr>
        <w:t>R</w:t>
      </w:r>
    </w:p>
    <w:p w14:paraId="41C3E5E7" w14:textId="77777777" w:rsidR="001F200B" w:rsidRDefault="001F200B">
      <w:pPr>
        <w:pStyle w:val="Index1"/>
        <w:tabs>
          <w:tab w:val="right" w:leader="dot" w:pos="9350"/>
        </w:tabs>
        <w:rPr>
          <w:noProof/>
        </w:rPr>
      </w:pPr>
      <w:r>
        <w:rPr>
          <w:noProof/>
        </w:rPr>
        <w:t>Related Manuals and Materials</w:t>
      </w:r>
      <w:r>
        <w:rPr>
          <w:noProof/>
        </w:rPr>
        <w:tab/>
        <w:t>2</w:t>
      </w:r>
    </w:p>
    <w:p w14:paraId="135798E0" w14:textId="77777777" w:rsidR="001F200B" w:rsidRDefault="001F200B">
      <w:pPr>
        <w:pStyle w:val="IndexHeading"/>
        <w:keepNext/>
        <w:tabs>
          <w:tab w:val="right" w:leader="dot" w:pos="9350"/>
        </w:tabs>
        <w:rPr>
          <w:rFonts w:asciiTheme="minorHAnsi" w:eastAsiaTheme="minorEastAsia" w:hAnsiTheme="minorHAnsi" w:cstheme="minorBidi"/>
          <w:b w:val="0"/>
          <w:bCs w:val="0"/>
          <w:noProof/>
        </w:rPr>
      </w:pPr>
      <w:r>
        <w:rPr>
          <w:noProof/>
        </w:rPr>
        <w:t>V</w:t>
      </w:r>
    </w:p>
    <w:p w14:paraId="22908791" w14:textId="77777777" w:rsidR="001F200B" w:rsidRDefault="001F200B">
      <w:pPr>
        <w:pStyle w:val="Index1"/>
        <w:tabs>
          <w:tab w:val="right" w:leader="dot" w:pos="9350"/>
        </w:tabs>
        <w:rPr>
          <w:noProof/>
        </w:rPr>
      </w:pPr>
      <w:r w:rsidRPr="00A6102A">
        <w:rPr>
          <w:b/>
          <w:noProof/>
        </w:rPr>
        <w:t>VA Service Desk</w:t>
      </w:r>
      <w:r>
        <w:rPr>
          <w:noProof/>
        </w:rPr>
        <w:tab/>
        <w:t>4</w:t>
      </w:r>
    </w:p>
    <w:p w14:paraId="178E7646" w14:textId="4F5C1619" w:rsidR="001F200B" w:rsidRDefault="001F200B" w:rsidP="0031370B">
      <w:pPr>
        <w:pStyle w:val="Heading1"/>
        <w:rPr>
          <w:noProof/>
        </w:rPr>
        <w:sectPr w:rsidR="001F200B" w:rsidSect="001F200B">
          <w:type w:val="continuous"/>
          <w:pgSz w:w="12240" w:h="15840" w:code="1"/>
          <w:pgMar w:top="1440" w:right="1440" w:bottom="1440" w:left="1440" w:header="720" w:footer="720" w:gutter="0"/>
          <w:paperSrc w:first="7" w:other="7"/>
          <w:cols w:space="720"/>
          <w:docGrid w:linePitch="360"/>
        </w:sectPr>
      </w:pPr>
    </w:p>
    <w:p w14:paraId="5A3B2DE4" w14:textId="5B599AA4" w:rsidR="00681D23" w:rsidRPr="00C47A3F" w:rsidRDefault="000021A5" w:rsidP="0031370B">
      <w:pPr>
        <w:pStyle w:val="Heading1"/>
      </w:pPr>
      <w:r w:rsidRPr="00C47A3F">
        <w:fldChar w:fldCharType="end"/>
      </w:r>
    </w:p>
    <w:p w14:paraId="2B5C5F78" w14:textId="77777777" w:rsidR="009C0A99" w:rsidRPr="00C47A3F" w:rsidRDefault="008E3171" w:rsidP="008E3171">
      <w:pPr>
        <w:pStyle w:val="BodyText"/>
        <w:jc w:val="center"/>
        <w:rPr>
          <w:snapToGrid w:val="0"/>
          <w:vanish/>
        </w:rPr>
      </w:pPr>
      <w:r w:rsidRPr="00C47A3F">
        <w:rPr>
          <w:kern w:val="32"/>
        </w:rPr>
        <w:br w:type="page"/>
      </w:r>
      <w:r w:rsidR="009C0A99" w:rsidRPr="00C47A3F">
        <w:lastRenderedPageBreak/>
        <w:t xml:space="preserve">This is the last page of </w:t>
      </w:r>
      <w:r w:rsidR="009C0A99" w:rsidRPr="00C47A3F">
        <w:rPr>
          <w:i/>
        </w:rPr>
        <w:t xml:space="preserve">VistA Blood Establishment Computer Software (VBECS) </w:t>
      </w:r>
      <w:r w:rsidR="006D2902">
        <w:rPr>
          <w:i/>
        </w:rPr>
        <w:t>2.3.2</w:t>
      </w:r>
      <w:r w:rsidRPr="00C47A3F">
        <w:rPr>
          <w:i/>
        </w:rPr>
        <w:t xml:space="preserve"> </w:t>
      </w:r>
      <w:r w:rsidR="006A0D94">
        <w:rPr>
          <w:i/>
        </w:rPr>
        <w:t xml:space="preserve">Rev B </w:t>
      </w:r>
      <w:r w:rsidR="009473F5" w:rsidRPr="00C47A3F">
        <w:rPr>
          <w:i/>
        </w:rPr>
        <w:t>Release Notes</w:t>
      </w:r>
      <w:r w:rsidR="009C0A99" w:rsidRPr="00C47A3F">
        <w:t>.</w:t>
      </w:r>
    </w:p>
    <w:p w14:paraId="11C737B1" w14:textId="77777777" w:rsidR="0006165B" w:rsidRPr="00B83BAF" w:rsidRDefault="0006165B" w:rsidP="00B83BAF"/>
    <w:sectPr w:rsidR="0006165B" w:rsidRPr="00B83BAF" w:rsidSect="001F200B">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B72121" w14:textId="77777777" w:rsidR="00E62B92" w:rsidRDefault="00E62B92">
      <w:r>
        <w:separator/>
      </w:r>
    </w:p>
  </w:endnote>
  <w:endnote w:type="continuationSeparator" w:id="0">
    <w:p w14:paraId="4942545C" w14:textId="77777777" w:rsidR="00E62B92" w:rsidRDefault="00E62B92">
      <w:r>
        <w:continuationSeparator/>
      </w:r>
    </w:p>
  </w:endnote>
  <w:endnote w:type="continuationNotice" w:id="1">
    <w:p w14:paraId="0E92C399" w14:textId="77777777" w:rsidR="00E62B92" w:rsidRDefault="00E62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92B9A" w14:textId="77777777" w:rsidR="00F202BE" w:rsidRDefault="00F202BE">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2C50E" w14:textId="77777777" w:rsidR="00F202BE" w:rsidRPr="000A2E81" w:rsidRDefault="00F202BE" w:rsidP="00F7279E">
    <w:pPr>
      <w:pStyle w:val="Footer"/>
      <w:tabs>
        <w:tab w:val="clear" w:pos="8640"/>
        <w:tab w:val="right" w:pos="9360"/>
      </w:tabs>
      <w:ind w:right="360"/>
      <w:rPr>
        <w:sz w:val="20"/>
      </w:rPr>
    </w:pPr>
  </w:p>
  <w:p w14:paraId="16EE9FF3" w14:textId="77777777" w:rsidR="00F202BE" w:rsidRPr="000A2E81" w:rsidRDefault="00F202BE" w:rsidP="00F7279E">
    <w:pPr>
      <w:pStyle w:val="Footer"/>
      <w:tabs>
        <w:tab w:val="clear" w:pos="8640"/>
        <w:tab w:val="right" w:pos="9360"/>
      </w:tabs>
      <w:ind w:right="360"/>
      <w:rPr>
        <w:sz w:val="20"/>
      </w:rPr>
    </w:pPr>
  </w:p>
  <w:p w14:paraId="5B7AFC7A" w14:textId="707A2300" w:rsidR="00F202BE" w:rsidRPr="000A2E81" w:rsidRDefault="00F202BE" w:rsidP="00B716AF">
    <w:pPr>
      <w:pStyle w:val="Footer"/>
      <w:tabs>
        <w:tab w:val="clear" w:pos="4320"/>
        <w:tab w:val="clear" w:pos="8640"/>
        <w:tab w:val="center" w:pos="5040"/>
        <w:tab w:val="right" w:pos="9360"/>
      </w:tabs>
      <w:ind w:right="360"/>
      <w:rPr>
        <w:sz w:val="20"/>
      </w:rPr>
    </w:pPr>
    <w:r>
      <w:rPr>
        <w:sz w:val="20"/>
      </w:rPr>
      <w:t>February 2020</w:t>
    </w:r>
    <w:r>
      <w:rPr>
        <w:sz w:val="20"/>
      </w:rPr>
      <w:tab/>
      <w:t>V</w:t>
    </w:r>
    <w:r w:rsidRPr="000A2E81">
      <w:rPr>
        <w:sz w:val="20"/>
        <w:szCs w:val="20"/>
      </w:rPr>
      <w:t>istA Bloo</w:t>
    </w:r>
    <w:r w:rsidRPr="000A2E81">
      <w:rPr>
        <w:sz w:val="20"/>
      </w:rPr>
      <w:t>d Establishment Computer Software (VBECS) 2.</w:t>
    </w:r>
    <w:r>
      <w:rPr>
        <w:sz w:val="20"/>
      </w:rPr>
      <w:t>3.2 Rev B Release Notes</w:t>
    </w:r>
    <w:r>
      <w:rPr>
        <w:sz w:val="20"/>
      </w:rPr>
      <w:tab/>
    </w:r>
    <w:r w:rsidRPr="000A2E81">
      <w:rPr>
        <w:sz w:val="20"/>
      </w:rPr>
      <w:t xml:space="preserve">Page </w:t>
    </w:r>
    <w:r w:rsidRPr="000A2E81">
      <w:rPr>
        <w:sz w:val="20"/>
      </w:rPr>
      <w:fldChar w:fldCharType="begin"/>
    </w:r>
    <w:r w:rsidRPr="000A2E81">
      <w:rPr>
        <w:sz w:val="20"/>
      </w:rPr>
      <w:instrText xml:space="preserve"> PAGE </w:instrText>
    </w:r>
    <w:r w:rsidRPr="000A2E81">
      <w:rPr>
        <w:sz w:val="20"/>
      </w:rPr>
      <w:fldChar w:fldCharType="separate"/>
    </w:r>
    <w:r>
      <w:rPr>
        <w:noProof/>
        <w:sz w:val="20"/>
      </w:rPr>
      <w:t>ii</w:t>
    </w:r>
    <w:r w:rsidRPr="000A2E81">
      <w:rPr>
        <w:sz w:val="20"/>
      </w:rPr>
      <w:fldChar w:fldCharType="end"/>
    </w:r>
  </w:p>
  <w:p w14:paraId="1834ADF0" w14:textId="758737D7" w:rsidR="00F202BE" w:rsidRPr="000A2E81" w:rsidRDefault="00F202BE" w:rsidP="003752CB">
    <w:pPr>
      <w:pStyle w:val="Footer"/>
      <w:tabs>
        <w:tab w:val="clear" w:pos="4320"/>
        <w:tab w:val="clear" w:pos="8640"/>
        <w:tab w:val="center" w:pos="5040"/>
        <w:tab w:val="right" w:pos="9360"/>
      </w:tabs>
      <w:ind w:right="360"/>
      <w:jc w:val="center"/>
      <w:rPr>
        <w:sz w:val="20"/>
      </w:rPr>
    </w:pPr>
    <w:r w:rsidRPr="000A2E81">
      <w:rPr>
        <w:sz w:val="20"/>
      </w:rPr>
      <w:t>Version</w:t>
    </w:r>
    <w:r>
      <w:rPr>
        <w:sz w:val="20"/>
      </w:rPr>
      <w:t xml:space="preserve"> 3.</w:t>
    </w:r>
    <w:r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702CC" w14:textId="77777777" w:rsidR="00F202BE" w:rsidRPr="000A2E81" w:rsidRDefault="00F202BE" w:rsidP="002D309E">
    <w:pPr>
      <w:pStyle w:val="Footer"/>
      <w:tabs>
        <w:tab w:val="clear" w:pos="8640"/>
        <w:tab w:val="right" w:pos="9360"/>
      </w:tabs>
      <w:ind w:right="360"/>
      <w:rPr>
        <w:sz w:val="20"/>
      </w:rPr>
    </w:pPr>
  </w:p>
  <w:p w14:paraId="70832D5D" w14:textId="77777777" w:rsidR="00F202BE" w:rsidRPr="000A2E81" w:rsidRDefault="00F202BE" w:rsidP="002D309E">
    <w:pPr>
      <w:pStyle w:val="Footer"/>
      <w:tabs>
        <w:tab w:val="clear" w:pos="8640"/>
        <w:tab w:val="right" w:pos="9360"/>
      </w:tabs>
      <w:ind w:right="360"/>
      <w:rPr>
        <w:sz w:val="20"/>
      </w:rPr>
    </w:pPr>
  </w:p>
  <w:p w14:paraId="73704025" w14:textId="3CBD6895" w:rsidR="00F202BE" w:rsidRPr="000A2E81" w:rsidRDefault="00F202BE" w:rsidP="002D309E">
    <w:pPr>
      <w:pStyle w:val="Footer"/>
      <w:tabs>
        <w:tab w:val="clear" w:pos="4320"/>
        <w:tab w:val="clear" w:pos="8640"/>
        <w:tab w:val="center" w:pos="5040"/>
        <w:tab w:val="right" w:pos="9360"/>
      </w:tabs>
      <w:ind w:right="360"/>
      <w:rPr>
        <w:sz w:val="20"/>
      </w:rPr>
    </w:pPr>
    <w:r>
      <w:rPr>
        <w:sz w:val="20"/>
      </w:rPr>
      <w:t>February 2020</w:t>
    </w:r>
    <w:r>
      <w:rPr>
        <w:sz w:val="20"/>
      </w:rPr>
      <w:tab/>
      <w:t>V</w:t>
    </w:r>
    <w:r w:rsidRPr="000A2E81">
      <w:rPr>
        <w:sz w:val="20"/>
        <w:szCs w:val="20"/>
      </w:rPr>
      <w:t>istA Bloo</w:t>
    </w:r>
    <w:r w:rsidRPr="000A2E81">
      <w:rPr>
        <w:sz w:val="20"/>
      </w:rPr>
      <w:t>d Establishment Computer Software (VBECS) 2.</w:t>
    </w:r>
    <w:r>
      <w:rPr>
        <w:sz w:val="20"/>
      </w:rPr>
      <w:t>3.2 Rev B Release Notes</w:t>
    </w:r>
    <w:r>
      <w:rPr>
        <w:sz w:val="20"/>
      </w:rPr>
      <w:tab/>
    </w:r>
    <w:r w:rsidRPr="000A2E81">
      <w:rPr>
        <w:sz w:val="20"/>
      </w:rPr>
      <w:t xml:space="preserve">Page </w:t>
    </w:r>
    <w:r w:rsidRPr="000A2E81">
      <w:rPr>
        <w:sz w:val="20"/>
      </w:rPr>
      <w:fldChar w:fldCharType="begin"/>
    </w:r>
    <w:r w:rsidRPr="000A2E81">
      <w:rPr>
        <w:sz w:val="20"/>
      </w:rPr>
      <w:instrText xml:space="preserve"> PAGE </w:instrText>
    </w:r>
    <w:r w:rsidRPr="000A2E81">
      <w:rPr>
        <w:sz w:val="20"/>
      </w:rPr>
      <w:fldChar w:fldCharType="separate"/>
    </w:r>
    <w:r>
      <w:rPr>
        <w:sz w:val="20"/>
      </w:rPr>
      <w:t>iv</w:t>
    </w:r>
    <w:r w:rsidRPr="000A2E81">
      <w:rPr>
        <w:sz w:val="20"/>
      </w:rPr>
      <w:fldChar w:fldCharType="end"/>
    </w:r>
  </w:p>
  <w:p w14:paraId="3459B2EB" w14:textId="4AF8815D" w:rsidR="00F202BE" w:rsidRPr="000A2E81" w:rsidRDefault="00F202BE" w:rsidP="002D309E">
    <w:pPr>
      <w:pStyle w:val="Footer"/>
      <w:tabs>
        <w:tab w:val="clear" w:pos="4320"/>
        <w:tab w:val="clear" w:pos="8640"/>
        <w:tab w:val="center" w:pos="5040"/>
        <w:tab w:val="right" w:pos="9360"/>
      </w:tabs>
      <w:ind w:right="360"/>
      <w:jc w:val="center"/>
      <w:rPr>
        <w:sz w:val="20"/>
      </w:rPr>
    </w:pPr>
    <w:r w:rsidRPr="000A2E81">
      <w:rPr>
        <w:sz w:val="20"/>
      </w:rPr>
      <w:t>Version</w:t>
    </w:r>
    <w:r>
      <w:rPr>
        <w:sz w:val="20"/>
      </w:rPr>
      <w:t xml:space="preserve"> 3.</w:t>
    </w:r>
    <w:r w:rsidRPr="000A2E81">
      <w:rPr>
        <w:sz w:val="20"/>
      </w:rPr>
      <w:t>0</w:t>
    </w:r>
  </w:p>
  <w:p w14:paraId="7031B55D" w14:textId="77777777" w:rsidR="00F202BE" w:rsidRPr="00A6127B" w:rsidRDefault="00F202BE" w:rsidP="00A6127B">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40606" w14:textId="77777777" w:rsidR="00E62B92" w:rsidRDefault="00E62B92">
      <w:r>
        <w:separator/>
      </w:r>
    </w:p>
  </w:footnote>
  <w:footnote w:type="continuationSeparator" w:id="0">
    <w:p w14:paraId="10549796" w14:textId="77777777" w:rsidR="00E62B92" w:rsidRDefault="00E62B92">
      <w:r>
        <w:continuationSeparator/>
      </w:r>
    </w:p>
  </w:footnote>
  <w:footnote w:type="continuationNotice" w:id="1">
    <w:p w14:paraId="1D4252A4" w14:textId="77777777" w:rsidR="00E62B92" w:rsidRDefault="00E62B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D28D6" w14:textId="77777777" w:rsidR="00F202BE" w:rsidRDefault="00F202BE">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7B9EF" w14:textId="77777777" w:rsidR="00F202BE" w:rsidRDefault="00F202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358EBE" w14:textId="77777777" w:rsidR="00F202BE" w:rsidRDefault="00F202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F9E579" w14:textId="77777777" w:rsidR="00F202BE" w:rsidRDefault="00F202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7A2F9" w14:textId="77777777" w:rsidR="00F202BE" w:rsidRDefault="00F202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64712" w14:textId="77777777" w:rsidR="00F202BE" w:rsidRDefault="00F202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895265" w14:textId="77777777" w:rsidR="00F202BE" w:rsidRDefault="00F202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267711" w14:textId="77777777" w:rsidR="00F202BE" w:rsidRDefault="00F202B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8819CA" w14:textId="77777777" w:rsidR="00F202BE" w:rsidRDefault="00F202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932D1" w14:textId="77777777" w:rsidR="00F202BE" w:rsidRDefault="00F202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89F1E" w14:textId="77777777" w:rsidR="00F202BE" w:rsidRDefault="00F202B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B38D2" w14:textId="77777777" w:rsidR="00F202BE" w:rsidRDefault="00F202B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DA7DC" w14:textId="77777777" w:rsidR="00F202BE" w:rsidRDefault="00F202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1FC1638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1A370E"/>
    <w:multiLevelType w:val="hybridMultilevel"/>
    <w:tmpl w:val="B24E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4"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5"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174785"/>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18"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9"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51E418D"/>
    <w:multiLevelType w:val="hybridMultilevel"/>
    <w:tmpl w:val="65F874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8"/>
  </w:num>
  <w:num w:numId="3">
    <w:abstractNumId w:val="14"/>
  </w:num>
  <w:num w:numId="4">
    <w:abstractNumId w:val="10"/>
  </w:num>
  <w:num w:numId="5">
    <w:abstractNumId w:val="12"/>
  </w:num>
  <w:num w:numId="6">
    <w:abstractNumId w:val="22"/>
  </w:num>
  <w:num w:numId="7">
    <w:abstractNumId w:val="18"/>
  </w:num>
  <w:num w:numId="8">
    <w:abstractNumId w:val="13"/>
  </w:num>
  <w:num w:numId="9">
    <w:abstractNumId w:val="1"/>
  </w:num>
  <w:num w:numId="10">
    <w:abstractNumId w:val="2"/>
  </w:num>
  <w:num w:numId="11">
    <w:abstractNumId w:val="19"/>
  </w:num>
  <w:num w:numId="12">
    <w:abstractNumId w:val="4"/>
  </w:num>
  <w:num w:numId="13">
    <w:abstractNumId w:val="6"/>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20"/>
  </w:num>
  <w:num w:numId="18">
    <w:abstractNumId w:val="9"/>
  </w:num>
  <w:num w:numId="19">
    <w:abstractNumId w:val="3"/>
  </w:num>
  <w:num w:numId="20">
    <w:abstractNumId w:val="11"/>
  </w:num>
  <w:num w:numId="21">
    <w:abstractNumId w:val="0"/>
  </w:num>
  <w:num w:numId="22">
    <w:abstractNumId w:val="21"/>
  </w:num>
  <w:num w:numId="23">
    <w:abstractNumId w:val="1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6145"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FC2"/>
    <w:rsid w:val="00000143"/>
    <w:rsid w:val="0000040A"/>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9B"/>
    <w:rsid w:val="000054DE"/>
    <w:rsid w:val="00005BFC"/>
    <w:rsid w:val="00005EFF"/>
    <w:rsid w:val="0000620B"/>
    <w:rsid w:val="00006609"/>
    <w:rsid w:val="00006813"/>
    <w:rsid w:val="00006CC8"/>
    <w:rsid w:val="00006D86"/>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116"/>
    <w:rsid w:val="00015944"/>
    <w:rsid w:val="00015AFD"/>
    <w:rsid w:val="00015B6A"/>
    <w:rsid w:val="00016901"/>
    <w:rsid w:val="00017BBA"/>
    <w:rsid w:val="00020721"/>
    <w:rsid w:val="00020D90"/>
    <w:rsid w:val="00021692"/>
    <w:rsid w:val="000218D3"/>
    <w:rsid w:val="00021CEB"/>
    <w:rsid w:val="000221BC"/>
    <w:rsid w:val="000224CA"/>
    <w:rsid w:val="00022785"/>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BE"/>
    <w:rsid w:val="00026AC5"/>
    <w:rsid w:val="00026FF3"/>
    <w:rsid w:val="0002736D"/>
    <w:rsid w:val="00027505"/>
    <w:rsid w:val="000275FF"/>
    <w:rsid w:val="00027667"/>
    <w:rsid w:val="000276D0"/>
    <w:rsid w:val="00027EC0"/>
    <w:rsid w:val="00027FF5"/>
    <w:rsid w:val="000300DB"/>
    <w:rsid w:val="00030B3A"/>
    <w:rsid w:val="00030D9B"/>
    <w:rsid w:val="00030E55"/>
    <w:rsid w:val="00031138"/>
    <w:rsid w:val="0003186D"/>
    <w:rsid w:val="0003186E"/>
    <w:rsid w:val="000321BE"/>
    <w:rsid w:val="000325C4"/>
    <w:rsid w:val="00032782"/>
    <w:rsid w:val="00032D65"/>
    <w:rsid w:val="00032EDC"/>
    <w:rsid w:val="00033102"/>
    <w:rsid w:val="000332A7"/>
    <w:rsid w:val="000334BA"/>
    <w:rsid w:val="0003355D"/>
    <w:rsid w:val="00034390"/>
    <w:rsid w:val="00034B5B"/>
    <w:rsid w:val="00034C09"/>
    <w:rsid w:val="00035674"/>
    <w:rsid w:val="0003580E"/>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377"/>
    <w:rsid w:val="00037729"/>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8C6"/>
    <w:rsid w:val="00042CAC"/>
    <w:rsid w:val="00043785"/>
    <w:rsid w:val="000443CB"/>
    <w:rsid w:val="00044C12"/>
    <w:rsid w:val="00044FE3"/>
    <w:rsid w:val="00045009"/>
    <w:rsid w:val="00045083"/>
    <w:rsid w:val="0004514D"/>
    <w:rsid w:val="0004545F"/>
    <w:rsid w:val="00045736"/>
    <w:rsid w:val="00045762"/>
    <w:rsid w:val="0004593B"/>
    <w:rsid w:val="00045CEA"/>
    <w:rsid w:val="00045D99"/>
    <w:rsid w:val="00045E7B"/>
    <w:rsid w:val="00045ED7"/>
    <w:rsid w:val="00046402"/>
    <w:rsid w:val="000465E1"/>
    <w:rsid w:val="00046907"/>
    <w:rsid w:val="00046C55"/>
    <w:rsid w:val="00046F4B"/>
    <w:rsid w:val="00047503"/>
    <w:rsid w:val="0004774A"/>
    <w:rsid w:val="00047C2D"/>
    <w:rsid w:val="00050576"/>
    <w:rsid w:val="000505DD"/>
    <w:rsid w:val="000507E1"/>
    <w:rsid w:val="000509A8"/>
    <w:rsid w:val="00050BB7"/>
    <w:rsid w:val="000513B1"/>
    <w:rsid w:val="0005192E"/>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A1D"/>
    <w:rsid w:val="00070C5D"/>
    <w:rsid w:val="00070CCC"/>
    <w:rsid w:val="00070D1C"/>
    <w:rsid w:val="000717C2"/>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248"/>
    <w:rsid w:val="00080989"/>
    <w:rsid w:val="000809E3"/>
    <w:rsid w:val="00080A13"/>
    <w:rsid w:val="00080BF3"/>
    <w:rsid w:val="0008169A"/>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26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6348"/>
    <w:rsid w:val="000A6572"/>
    <w:rsid w:val="000A66AC"/>
    <w:rsid w:val="000A66BE"/>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0B9"/>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9D"/>
    <w:rsid w:val="000C1195"/>
    <w:rsid w:val="000C156B"/>
    <w:rsid w:val="000C18F8"/>
    <w:rsid w:val="000C192D"/>
    <w:rsid w:val="000C1CCE"/>
    <w:rsid w:val="000C206C"/>
    <w:rsid w:val="000C242D"/>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1C6"/>
    <w:rsid w:val="000C647B"/>
    <w:rsid w:val="000C6A48"/>
    <w:rsid w:val="000C6CA0"/>
    <w:rsid w:val="000C6CEA"/>
    <w:rsid w:val="000C7317"/>
    <w:rsid w:val="000C74E6"/>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609E"/>
    <w:rsid w:val="000D6239"/>
    <w:rsid w:val="000D69CE"/>
    <w:rsid w:val="000D6A15"/>
    <w:rsid w:val="000D6CFB"/>
    <w:rsid w:val="000D70D6"/>
    <w:rsid w:val="000D733E"/>
    <w:rsid w:val="000D7B0F"/>
    <w:rsid w:val="000E05CB"/>
    <w:rsid w:val="000E07BD"/>
    <w:rsid w:val="000E07D2"/>
    <w:rsid w:val="000E100C"/>
    <w:rsid w:val="000E19EE"/>
    <w:rsid w:val="000E1BFF"/>
    <w:rsid w:val="000E2059"/>
    <w:rsid w:val="000E207D"/>
    <w:rsid w:val="000E2446"/>
    <w:rsid w:val="000E26AA"/>
    <w:rsid w:val="000E286D"/>
    <w:rsid w:val="000E2B8A"/>
    <w:rsid w:val="000E2BB3"/>
    <w:rsid w:val="000E2F87"/>
    <w:rsid w:val="000E40F7"/>
    <w:rsid w:val="000E42A1"/>
    <w:rsid w:val="000E45D4"/>
    <w:rsid w:val="000E4F6C"/>
    <w:rsid w:val="000E5219"/>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A05"/>
    <w:rsid w:val="000F1BE4"/>
    <w:rsid w:val="000F1C4A"/>
    <w:rsid w:val="000F217B"/>
    <w:rsid w:val="000F2235"/>
    <w:rsid w:val="000F2292"/>
    <w:rsid w:val="000F248C"/>
    <w:rsid w:val="000F2AA9"/>
    <w:rsid w:val="000F2E95"/>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7C7"/>
    <w:rsid w:val="00102A03"/>
    <w:rsid w:val="00102EDB"/>
    <w:rsid w:val="00103113"/>
    <w:rsid w:val="001031D0"/>
    <w:rsid w:val="00103E20"/>
    <w:rsid w:val="001043AB"/>
    <w:rsid w:val="00104940"/>
    <w:rsid w:val="0010500B"/>
    <w:rsid w:val="001051D0"/>
    <w:rsid w:val="00105DF5"/>
    <w:rsid w:val="00105E53"/>
    <w:rsid w:val="001061A4"/>
    <w:rsid w:val="001066A7"/>
    <w:rsid w:val="00106979"/>
    <w:rsid w:val="00106B66"/>
    <w:rsid w:val="00107213"/>
    <w:rsid w:val="00107232"/>
    <w:rsid w:val="0010746E"/>
    <w:rsid w:val="001074B6"/>
    <w:rsid w:val="0010751B"/>
    <w:rsid w:val="00107B4C"/>
    <w:rsid w:val="00107CEB"/>
    <w:rsid w:val="00110AFC"/>
    <w:rsid w:val="00110B5D"/>
    <w:rsid w:val="00110DA9"/>
    <w:rsid w:val="0011161E"/>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6FA"/>
    <w:rsid w:val="00115845"/>
    <w:rsid w:val="0011594A"/>
    <w:rsid w:val="0011624B"/>
    <w:rsid w:val="0011651F"/>
    <w:rsid w:val="00116B25"/>
    <w:rsid w:val="0011791A"/>
    <w:rsid w:val="00117C9F"/>
    <w:rsid w:val="00120496"/>
    <w:rsid w:val="00120590"/>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303A6"/>
    <w:rsid w:val="00130990"/>
    <w:rsid w:val="00132030"/>
    <w:rsid w:val="00132178"/>
    <w:rsid w:val="00132576"/>
    <w:rsid w:val="00132628"/>
    <w:rsid w:val="00132745"/>
    <w:rsid w:val="00132747"/>
    <w:rsid w:val="00132A74"/>
    <w:rsid w:val="00132A9A"/>
    <w:rsid w:val="00132C4E"/>
    <w:rsid w:val="00132F6A"/>
    <w:rsid w:val="0013315F"/>
    <w:rsid w:val="001332CC"/>
    <w:rsid w:val="00133C70"/>
    <w:rsid w:val="00134050"/>
    <w:rsid w:val="001352FE"/>
    <w:rsid w:val="00135A3A"/>
    <w:rsid w:val="00135C07"/>
    <w:rsid w:val="00135CC3"/>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E2B"/>
    <w:rsid w:val="00142537"/>
    <w:rsid w:val="001427C4"/>
    <w:rsid w:val="00142B16"/>
    <w:rsid w:val="00142CC6"/>
    <w:rsid w:val="00142D18"/>
    <w:rsid w:val="00142D5A"/>
    <w:rsid w:val="001431FD"/>
    <w:rsid w:val="001433B3"/>
    <w:rsid w:val="00143D8D"/>
    <w:rsid w:val="001441D8"/>
    <w:rsid w:val="00144335"/>
    <w:rsid w:val="00144CDF"/>
    <w:rsid w:val="00144F94"/>
    <w:rsid w:val="0014520D"/>
    <w:rsid w:val="00145658"/>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BC7"/>
    <w:rsid w:val="00160D7B"/>
    <w:rsid w:val="001615A5"/>
    <w:rsid w:val="0016162F"/>
    <w:rsid w:val="00161BA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FCB"/>
    <w:rsid w:val="0017630B"/>
    <w:rsid w:val="001763EE"/>
    <w:rsid w:val="0017641A"/>
    <w:rsid w:val="00176587"/>
    <w:rsid w:val="00176725"/>
    <w:rsid w:val="00176A2B"/>
    <w:rsid w:val="00176D2F"/>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B9B"/>
    <w:rsid w:val="00182D07"/>
    <w:rsid w:val="00183919"/>
    <w:rsid w:val="00183964"/>
    <w:rsid w:val="00183B36"/>
    <w:rsid w:val="00183B56"/>
    <w:rsid w:val="00183D20"/>
    <w:rsid w:val="00183DD9"/>
    <w:rsid w:val="00184325"/>
    <w:rsid w:val="00184401"/>
    <w:rsid w:val="00184627"/>
    <w:rsid w:val="00184ABE"/>
    <w:rsid w:val="00184EA4"/>
    <w:rsid w:val="00185D0C"/>
    <w:rsid w:val="00185DBB"/>
    <w:rsid w:val="00186217"/>
    <w:rsid w:val="0018661D"/>
    <w:rsid w:val="0018665E"/>
    <w:rsid w:val="0018667A"/>
    <w:rsid w:val="00186992"/>
    <w:rsid w:val="00186A09"/>
    <w:rsid w:val="00186B09"/>
    <w:rsid w:val="0018778B"/>
    <w:rsid w:val="00187BDC"/>
    <w:rsid w:val="00187C2A"/>
    <w:rsid w:val="0019017E"/>
    <w:rsid w:val="00190420"/>
    <w:rsid w:val="00190939"/>
    <w:rsid w:val="00190AFA"/>
    <w:rsid w:val="00190BD2"/>
    <w:rsid w:val="00190D04"/>
    <w:rsid w:val="00190DE3"/>
    <w:rsid w:val="001911CF"/>
    <w:rsid w:val="001912FC"/>
    <w:rsid w:val="00191509"/>
    <w:rsid w:val="00191560"/>
    <w:rsid w:val="00191920"/>
    <w:rsid w:val="00191CFE"/>
    <w:rsid w:val="00191FE7"/>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D2F"/>
    <w:rsid w:val="00194EEB"/>
    <w:rsid w:val="0019537D"/>
    <w:rsid w:val="00195C16"/>
    <w:rsid w:val="00196191"/>
    <w:rsid w:val="00196907"/>
    <w:rsid w:val="001971FE"/>
    <w:rsid w:val="00197E75"/>
    <w:rsid w:val="001A009A"/>
    <w:rsid w:val="001A044F"/>
    <w:rsid w:val="001A05C6"/>
    <w:rsid w:val="001A0623"/>
    <w:rsid w:val="001A0AED"/>
    <w:rsid w:val="001A0BF6"/>
    <w:rsid w:val="001A1531"/>
    <w:rsid w:val="001A1559"/>
    <w:rsid w:val="001A16B3"/>
    <w:rsid w:val="001A17D3"/>
    <w:rsid w:val="001A193C"/>
    <w:rsid w:val="001A1C71"/>
    <w:rsid w:val="001A234F"/>
    <w:rsid w:val="001A266A"/>
    <w:rsid w:val="001A2B35"/>
    <w:rsid w:val="001A3179"/>
    <w:rsid w:val="001A367F"/>
    <w:rsid w:val="001A36E1"/>
    <w:rsid w:val="001A3E89"/>
    <w:rsid w:val="001A4C77"/>
    <w:rsid w:val="001A4C83"/>
    <w:rsid w:val="001A4DC3"/>
    <w:rsid w:val="001A4E8D"/>
    <w:rsid w:val="001A505C"/>
    <w:rsid w:val="001A5555"/>
    <w:rsid w:val="001A57F1"/>
    <w:rsid w:val="001A5A46"/>
    <w:rsid w:val="001A5AF2"/>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83"/>
    <w:rsid w:val="001B3ADD"/>
    <w:rsid w:val="001B4207"/>
    <w:rsid w:val="001B4630"/>
    <w:rsid w:val="001B4885"/>
    <w:rsid w:val="001B51FE"/>
    <w:rsid w:val="001B61AF"/>
    <w:rsid w:val="001B61D3"/>
    <w:rsid w:val="001B61DD"/>
    <w:rsid w:val="001B632C"/>
    <w:rsid w:val="001B6B0D"/>
    <w:rsid w:val="001B6D4B"/>
    <w:rsid w:val="001B7165"/>
    <w:rsid w:val="001B727A"/>
    <w:rsid w:val="001B776E"/>
    <w:rsid w:val="001B7883"/>
    <w:rsid w:val="001C0D36"/>
    <w:rsid w:val="001C0F6A"/>
    <w:rsid w:val="001C1693"/>
    <w:rsid w:val="001C1BDC"/>
    <w:rsid w:val="001C1DFD"/>
    <w:rsid w:val="001C276C"/>
    <w:rsid w:val="001C2AE5"/>
    <w:rsid w:val="001C2F8E"/>
    <w:rsid w:val="001C321D"/>
    <w:rsid w:val="001C322D"/>
    <w:rsid w:val="001C36B2"/>
    <w:rsid w:val="001C3823"/>
    <w:rsid w:val="001C3D7C"/>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CDB"/>
    <w:rsid w:val="001D36C5"/>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0DF7"/>
    <w:rsid w:val="001E11FC"/>
    <w:rsid w:val="001E12D0"/>
    <w:rsid w:val="001E14C9"/>
    <w:rsid w:val="001E213F"/>
    <w:rsid w:val="001E21EB"/>
    <w:rsid w:val="001E22C4"/>
    <w:rsid w:val="001E26D9"/>
    <w:rsid w:val="001E275F"/>
    <w:rsid w:val="001E283B"/>
    <w:rsid w:val="001E2C48"/>
    <w:rsid w:val="001E2C7F"/>
    <w:rsid w:val="001E2CC9"/>
    <w:rsid w:val="001E2DC7"/>
    <w:rsid w:val="001E365B"/>
    <w:rsid w:val="001E373B"/>
    <w:rsid w:val="001E37B2"/>
    <w:rsid w:val="001E396B"/>
    <w:rsid w:val="001E3E16"/>
    <w:rsid w:val="001E3F01"/>
    <w:rsid w:val="001E3F16"/>
    <w:rsid w:val="001E4417"/>
    <w:rsid w:val="001E4DCC"/>
    <w:rsid w:val="001E5352"/>
    <w:rsid w:val="001E5C2D"/>
    <w:rsid w:val="001E63D9"/>
    <w:rsid w:val="001E6766"/>
    <w:rsid w:val="001E6F2E"/>
    <w:rsid w:val="001E70A1"/>
    <w:rsid w:val="001E7158"/>
    <w:rsid w:val="001E7171"/>
    <w:rsid w:val="001E721D"/>
    <w:rsid w:val="001E72D4"/>
    <w:rsid w:val="001E73D9"/>
    <w:rsid w:val="001E7428"/>
    <w:rsid w:val="001E7585"/>
    <w:rsid w:val="001E776B"/>
    <w:rsid w:val="001E7BDC"/>
    <w:rsid w:val="001E7E71"/>
    <w:rsid w:val="001F08A5"/>
    <w:rsid w:val="001F0944"/>
    <w:rsid w:val="001F0B1B"/>
    <w:rsid w:val="001F1013"/>
    <w:rsid w:val="001F114A"/>
    <w:rsid w:val="001F2000"/>
    <w:rsid w:val="001F200B"/>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C2E"/>
    <w:rsid w:val="001F65E7"/>
    <w:rsid w:val="001F67CE"/>
    <w:rsid w:val="001F6E94"/>
    <w:rsid w:val="001F70CF"/>
    <w:rsid w:val="001F76EC"/>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6DB3"/>
    <w:rsid w:val="00207055"/>
    <w:rsid w:val="002077C2"/>
    <w:rsid w:val="00207E99"/>
    <w:rsid w:val="002100BF"/>
    <w:rsid w:val="002103AB"/>
    <w:rsid w:val="002104CB"/>
    <w:rsid w:val="00210FF2"/>
    <w:rsid w:val="00211013"/>
    <w:rsid w:val="00211305"/>
    <w:rsid w:val="00211801"/>
    <w:rsid w:val="002118B0"/>
    <w:rsid w:val="0021197D"/>
    <w:rsid w:val="00211DDA"/>
    <w:rsid w:val="002122F2"/>
    <w:rsid w:val="00212476"/>
    <w:rsid w:val="00212601"/>
    <w:rsid w:val="00212656"/>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1E9"/>
    <w:rsid w:val="002154A2"/>
    <w:rsid w:val="00215931"/>
    <w:rsid w:val="00215B6B"/>
    <w:rsid w:val="00215B87"/>
    <w:rsid w:val="00216287"/>
    <w:rsid w:val="002167CD"/>
    <w:rsid w:val="00217103"/>
    <w:rsid w:val="0021744C"/>
    <w:rsid w:val="00217A18"/>
    <w:rsid w:val="00217F0E"/>
    <w:rsid w:val="002200A8"/>
    <w:rsid w:val="00220341"/>
    <w:rsid w:val="002206F6"/>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A62"/>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247"/>
    <w:rsid w:val="0023533F"/>
    <w:rsid w:val="00235365"/>
    <w:rsid w:val="00235393"/>
    <w:rsid w:val="00235766"/>
    <w:rsid w:val="00235BDE"/>
    <w:rsid w:val="00236000"/>
    <w:rsid w:val="0023636C"/>
    <w:rsid w:val="002367B4"/>
    <w:rsid w:val="00236F8C"/>
    <w:rsid w:val="00237C52"/>
    <w:rsid w:val="00237CFD"/>
    <w:rsid w:val="002400DA"/>
    <w:rsid w:val="0024154D"/>
    <w:rsid w:val="00241933"/>
    <w:rsid w:val="00241D23"/>
    <w:rsid w:val="00242CD3"/>
    <w:rsid w:val="00242F29"/>
    <w:rsid w:val="00242F6A"/>
    <w:rsid w:val="002439BB"/>
    <w:rsid w:val="0024435A"/>
    <w:rsid w:val="002444AD"/>
    <w:rsid w:val="002448F0"/>
    <w:rsid w:val="002449EE"/>
    <w:rsid w:val="00244FCD"/>
    <w:rsid w:val="0024511B"/>
    <w:rsid w:val="00245214"/>
    <w:rsid w:val="00245B2C"/>
    <w:rsid w:val="00245D72"/>
    <w:rsid w:val="00245F4A"/>
    <w:rsid w:val="00246026"/>
    <w:rsid w:val="00246656"/>
    <w:rsid w:val="0024693A"/>
    <w:rsid w:val="00246F04"/>
    <w:rsid w:val="00246F10"/>
    <w:rsid w:val="00247207"/>
    <w:rsid w:val="00247208"/>
    <w:rsid w:val="00247663"/>
    <w:rsid w:val="00247DA6"/>
    <w:rsid w:val="00247E8E"/>
    <w:rsid w:val="00250013"/>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E3E"/>
    <w:rsid w:val="00253258"/>
    <w:rsid w:val="0025372B"/>
    <w:rsid w:val="00253884"/>
    <w:rsid w:val="00253B86"/>
    <w:rsid w:val="0025425C"/>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2788"/>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B4C"/>
    <w:rsid w:val="00270245"/>
    <w:rsid w:val="002705FF"/>
    <w:rsid w:val="00270C17"/>
    <w:rsid w:val="00270CCA"/>
    <w:rsid w:val="00270D5C"/>
    <w:rsid w:val="00270E72"/>
    <w:rsid w:val="00271228"/>
    <w:rsid w:val="00271363"/>
    <w:rsid w:val="002713C2"/>
    <w:rsid w:val="0027166C"/>
    <w:rsid w:val="00272139"/>
    <w:rsid w:val="0027248B"/>
    <w:rsid w:val="002724D6"/>
    <w:rsid w:val="0027263E"/>
    <w:rsid w:val="002728D7"/>
    <w:rsid w:val="002729BB"/>
    <w:rsid w:val="00272A86"/>
    <w:rsid w:val="00272CC5"/>
    <w:rsid w:val="00272E51"/>
    <w:rsid w:val="00273602"/>
    <w:rsid w:val="00273A7F"/>
    <w:rsid w:val="00273F62"/>
    <w:rsid w:val="00274023"/>
    <w:rsid w:val="002743C3"/>
    <w:rsid w:val="00274C5B"/>
    <w:rsid w:val="00274DF3"/>
    <w:rsid w:val="002755DA"/>
    <w:rsid w:val="002758D9"/>
    <w:rsid w:val="00275A80"/>
    <w:rsid w:val="00276666"/>
    <w:rsid w:val="00276951"/>
    <w:rsid w:val="00276D68"/>
    <w:rsid w:val="00276D7C"/>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4281"/>
    <w:rsid w:val="00284E36"/>
    <w:rsid w:val="0028547D"/>
    <w:rsid w:val="00285686"/>
    <w:rsid w:val="00285D6A"/>
    <w:rsid w:val="00285E5F"/>
    <w:rsid w:val="00285F61"/>
    <w:rsid w:val="0028621B"/>
    <w:rsid w:val="002863C0"/>
    <w:rsid w:val="00286468"/>
    <w:rsid w:val="002868D4"/>
    <w:rsid w:val="00286E43"/>
    <w:rsid w:val="002873AD"/>
    <w:rsid w:val="00287898"/>
    <w:rsid w:val="00287C41"/>
    <w:rsid w:val="00287C4D"/>
    <w:rsid w:val="00287C58"/>
    <w:rsid w:val="002900DC"/>
    <w:rsid w:val="002902B4"/>
    <w:rsid w:val="00290B10"/>
    <w:rsid w:val="00290CD1"/>
    <w:rsid w:val="00290EF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6AC"/>
    <w:rsid w:val="002959BC"/>
    <w:rsid w:val="00295AB3"/>
    <w:rsid w:val="00295E25"/>
    <w:rsid w:val="00295E4F"/>
    <w:rsid w:val="00295EB2"/>
    <w:rsid w:val="00295FAE"/>
    <w:rsid w:val="0029608C"/>
    <w:rsid w:val="00296265"/>
    <w:rsid w:val="0029663A"/>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7A5"/>
    <w:rsid w:val="002A0826"/>
    <w:rsid w:val="002A09A9"/>
    <w:rsid w:val="002A0E70"/>
    <w:rsid w:val="002A1134"/>
    <w:rsid w:val="002A137C"/>
    <w:rsid w:val="002A1A3A"/>
    <w:rsid w:val="002A21AE"/>
    <w:rsid w:val="002A22A3"/>
    <w:rsid w:val="002A2D1C"/>
    <w:rsid w:val="002A2E1E"/>
    <w:rsid w:val="002A2FBF"/>
    <w:rsid w:val="002A3023"/>
    <w:rsid w:val="002A3666"/>
    <w:rsid w:val="002A36EF"/>
    <w:rsid w:val="002A4159"/>
    <w:rsid w:val="002A4A77"/>
    <w:rsid w:val="002A4CE5"/>
    <w:rsid w:val="002A4F71"/>
    <w:rsid w:val="002A55D3"/>
    <w:rsid w:val="002A574B"/>
    <w:rsid w:val="002A58E0"/>
    <w:rsid w:val="002A5C45"/>
    <w:rsid w:val="002A6002"/>
    <w:rsid w:val="002A62EC"/>
    <w:rsid w:val="002A6314"/>
    <w:rsid w:val="002A633B"/>
    <w:rsid w:val="002A675D"/>
    <w:rsid w:val="002A68B8"/>
    <w:rsid w:val="002A6C0E"/>
    <w:rsid w:val="002A6CE1"/>
    <w:rsid w:val="002A715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8BB"/>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EAD"/>
    <w:rsid w:val="002D126B"/>
    <w:rsid w:val="002D13FC"/>
    <w:rsid w:val="002D1537"/>
    <w:rsid w:val="002D153F"/>
    <w:rsid w:val="002D1FFA"/>
    <w:rsid w:val="002D20EE"/>
    <w:rsid w:val="002D23D2"/>
    <w:rsid w:val="002D2742"/>
    <w:rsid w:val="002D2971"/>
    <w:rsid w:val="002D2A08"/>
    <w:rsid w:val="002D2C5E"/>
    <w:rsid w:val="002D2EA2"/>
    <w:rsid w:val="002D309E"/>
    <w:rsid w:val="002D3100"/>
    <w:rsid w:val="002D383B"/>
    <w:rsid w:val="002D3F2C"/>
    <w:rsid w:val="002D3F7A"/>
    <w:rsid w:val="002D4435"/>
    <w:rsid w:val="002D453D"/>
    <w:rsid w:val="002D4920"/>
    <w:rsid w:val="002D499A"/>
    <w:rsid w:val="002D4C4A"/>
    <w:rsid w:val="002D558F"/>
    <w:rsid w:val="002D5977"/>
    <w:rsid w:val="002D5C74"/>
    <w:rsid w:val="002D5CBF"/>
    <w:rsid w:val="002D640B"/>
    <w:rsid w:val="002D6427"/>
    <w:rsid w:val="002D6640"/>
    <w:rsid w:val="002D67BB"/>
    <w:rsid w:val="002D690C"/>
    <w:rsid w:val="002D7149"/>
    <w:rsid w:val="002D7202"/>
    <w:rsid w:val="002D7272"/>
    <w:rsid w:val="002D7674"/>
    <w:rsid w:val="002D77D9"/>
    <w:rsid w:val="002D7D8C"/>
    <w:rsid w:val="002E0111"/>
    <w:rsid w:val="002E03EB"/>
    <w:rsid w:val="002E08AA"/>
    <w:rsid w:val="002E0D31"/>
    <w:rsid w:val="002E1435"/>
    <w:rsid w:val="002E16FE"/>
    <w:rsid w:val="002E1917"/>
    <w:rsid w:val="002E1B10"/>
    <w:rsid w:val="002E23D2"/>
    <w:rsid w:val="002E2402"/>
    <w:rsid w:val="002E27FC"/>
    <w:rsid w:val="002E2988"/>
    <w:rsid w:val="002E2AAE"/>
    <w:rsid w:val="002E3100"/>
    <w:rsid w:val="002E3202"/>
    <w:rsid w:val="002E3308"/>
    <w:rsid w:val="002E3C00"/>
    <w:rsid w:val="002E3C34"/>
    <w:rsid w:val="002E4771"/>
    <w:rsid w:val="002E50AD"/>
    <w:rsid w:val="002E5486"/>
    <w:rsid w:val="002E5A37"/>
    <w:rsid w:val="002E606E"/>
    <w:rsid w:val="002E626A"/>
    <w:rsid w:val="002E668E"/>
    <w:rsid w:val="002E69EB"/>
    <w:rsid w:val="002E6B82"/>
    <w:rsid w:val="002E6DDE"/>
    <w:rsid w:val="002E75AE"/>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32EC"/>
    <w:rsid w:val="002F3A14"/>
    <w:rsid w:val="002F489A"/>
    <w:rsid w:val="002F5565"/>
    <w:rsid w:val="002F5920"/>
    <w:rsid w:val="002F619E"/>
    <w:rsid w:val="002F627F"/>
    <w:rsid w:val="002F63CF"/>
    <w:rsid w:val="002F692D"/>
    <w:rsid w:val="002F6D2F"/>
    <w:rsid w:val="002F766E"/>
    <w:rsid w:val="002F7D16"/>
    <w:rsid w:val="002F7FF1"/>
    <w:rsid w:val="003002BD"/>
    <w:rsid w:val="0030030A"/>
    <w:rsid w:val="003004A7"/>
    <w:rsid w:val="00300682"/>
    <w:rsid w:val="003006B9"/>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3C"/>
    <w:rsid w:val="00306E64"/>
    <w:rsid w:val="003075B1"/>
    <w:rsid w:val="00307CD6"/>
    <w:rsid w:val="00307D76"/>
    <w:rsid w:val="003102D0"/>
    <w:rsid w:val="003109F3"/>
    <w:rsid w:val="00310B50"/>
    <w:rsid w:val="00310E55"/>
    <w:rsid w:val="00311CC8"/>
    <w:rsid w:val="00312A53"/>
    <w:rsid w:val="00312CBA"/>
    <w:rsid w:val="00312E1F"/>
    <w:rsid w:val="0031313E"/>
    <w:rsid w:val="0031370B"/>
    <w:rsid w:val="003139BF"/>
    <w:rsid w:val="00314127"/>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B05"/>
    <w:rsid w:val="00317800"/>
    <w:rsid w:val="00317A11"/>
    <w:rsid w:val="00317A8A"/>
    <w:rsid w:val="00320118"/>
    <w:rsid w:val="0032011A"/>
    <w:rsid w:val="0032020D"/>
    <w:rsid w:val="00320341"/>
    <w:rsid w:val="003206E9"/>
    <w:rsid w:val="0032086E"/>
    <w:rsid w:val="00320DAE"/>
    <w:rsid w:val="003213FA"/>
    <w:rsid w:val="003215CE"/>
    <w:rsid w:val="00321924"/>
    <w:rsid w:val="00321988"/>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100"/>
    <w:rsid w:val="00326353"/>
    <w:rsid w:val="00326900"/>
    <w:rsid w:val="00326A5D"/>
    <w:rsid w:val="00326CD8"/>
    <w:rsid w:val="00326F0C"/>
    <w:rsid w:val="00327353"/>
    <w:rsid w:val="00327718"/>
    <w:rsid w:val="00327BDD"/>
    <w:rsid w:val="00327D7C"/>
    <w:rsid w:val="0033016B"/>
    <w:rsid w:val="00330280"/>
    <w:rsid w:val="003306DB"/>
    <w:rsid w:val="00330868"/>
    <w:rsid w:val="003308A2"/>
    <w:rsid w:val="003309E7"/>
    <w:rsid w:val="00330CCA"/>
    <w:rsid w:val="00331831"/>
    <w:rsid w:val="00331BB3"/>
    <w:rsid w:val="00331E98"/>
    <w:rsid w:val="00331EE6"/>
    <w:rsid w:val="00331FAC"/>
    <w:rsid w:val="0033201D"/>
    <w:rsid w:val="00332140"/>
    <w:rsid w:val="00332C22"/>
    <w:rsid w:val="003331D6"/>
    <w:rsid w:val="003331FB"/>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273"/>
    <w:rsid w:val="00341296"/>
    <w:rsid w:val="00341388"/>
    <w:rsid w:val="0034143F"/>
    <w:rsid w:val="00341862"/>
    <w:rsid w:val="00342718"/>
    <w:rsid w:val="0034294D"/>
    <w:rsid w:val="003429BE"/>
    <w:rsid w:val="00342C0E"/>
    <w:rsid w:val="0034376A"/>
    <w:rsid w:val="00343938"/>
    <w:rsid w:val="00343DC4"/>
    <w:rsid w:val="00343F5E"/>
    <w:rsid w:val="00344614"/>
    <w:rsid w:val="00344C04"/>
    <w:rsid w:val="00344D8B"/>
    <w:rsid w:val="00344F37"/>
    <w:rsid w:val="00345053"/>
    <w:rsid w:val="00345470"/>
    <w:rsid w:val="00345DE8"/>
    <w:rsid w:val="00346026"/>
    <w:rsid w:val="0034603F"/>
    <w:rsid w:val="00346363"/>
    <w:rsid w:val="003463D8"/>
    <w:rsid w:val="00346B6E"/>
    <w:rsid w:val="00346C4C"/>
    <w:rsid w:val="00346F2F"/>
    <w:rsid w:val="00346F30"/>
    <w:rsid w:val="00347239"/>
    <w:rsid w:val="0034736F"/>
    <w:rsid w:val="00347680"/>
    <w:rsid w:val="003476F1"/>
    <w:rsid w:val="0035003C"/>
    <w:rsid w:val="003500D1"/>
    <w:rsid w:val="0035027F"/>
    <w:rsid w:val="00350F14"/>
    <w:rsid w:val="00350F40"/>
    <w:rsid w:val="003510BE"/>
    <w:rsid w:val="00351221"/>
    <w:rsid w:val="00351616"/>
    <w:rsid w:val="00351F39"/>
    <w:rsid w:val="00351FB3"/>
    <w:rsid w:val="00352756"/>
    <w:rsid w:val="00352790"/>
    <w:rsid w:val="00352C41"/>
    <w:rsid w:val="00352CE6"/>
    <w:rsid w:val="00353557"/>
    <w:rsid w:val="00353E04"/>
    <w:rsid w:val="003540DE"/>
    <w:rsid w:val="003540F5"/>
    <w:rsid w:val="00354523"/>
    <w:rsid w:val="0035498D"/>
    <w:rsid w:val="00354E56"/>
    <w:rsid w:val="0035508E"/>
    <w:rsid w:val="0035511D"/>
    <w:rsid w:val="003551CC"/>
    <w:rsid w:val="00355622"/>
    <w:rsid w:val="0035653E"/>
    <w:rsid w:val="0035681C"/>
    <w:rsid w:val="00356BE2"/>
    <w:rsid w:val="00357A19"/>
    <w:rsid w:val="00357E41"/>
    <w:rsid w:val="003604F3"/>
    <w:rsid w:val="003605E3"/>
    <w:rsid w:val="00360927"/>
    <w:rsid w:val="00360C52"/>
    <w:rsid w:val="0036114D"/>
    <w:rsid w:val="00361155"/>
    <w:rsid w:val="00361237"/>
    <w:rsid w:val="0036138B"/>
    <w:rsid w:val="003615BC"/>
    <w:rsid w:val="0036182E"/>
    <w:rsid w:val="00361CDE"/>
    <w:rsid w:val="003626C5"/>
    <w:rsid w:val="00362E5C"/>
    <w:rsid w:val="00362F17"/>
    <w:rsid w:val="00362FF2"/>
    <w:rsid w:val="00363509"/>
    <w:rsid w:val="00363693"/>
    <w:rsid w:val="00363757"/>
    <w:rsid w:val="00363870"/>
    <w:rsid w:val="00363A3C"/>
    <w:rsid w:val="00363B53"/>
    <w:rsid w:val="003640CD"/>
    <w:rsid w:val="00364222"/>
    <w:rsid w:val="0036471F"/>
    <w:rsid w:val="003647A2"/>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426"/>
    <w:rsid w:val="00367903"/>
    <w:rsid w:val="0037016B"/>
    <w:rsid w:val="00370239"/>
    <w:rsid w:val="0037024D"/>
    <w:rsid w:val="00370263"/>
    <w:rsid w:val="00371243"/>
    <w:rsid w:val="003715C0"/>
    <w:rsid w:val="00371670"/>
    <w:rsid w:val="00371750"/>
    <w:rsid w:val="00371A4E"/>
    <w:rsid w:val="00371B65"/>
    <w:rsid w:val="00371BD9"/>
    <w:rsid w:val="00372600"/>
    <w:rsid w:val="00372677"/>
    <w:rsid w:val="00372736"/>
    <w:rsid w:val="00372A8E"/>
    <w:rsid w:val="00372F13"/>
    <w:rsid w:val="00372F81"/>
    <w:rsid w:val="003738EE"/>
    <w:rsid w:val="00373926"/>
    <w:rsid w:val="00373A49"/>
    <w:rsid w:val="00373BDF"/>
    <w:rsid w:val="00373CB1"/>
    <w:rsid w:val="00374647"/>
    <w:rsid w:val="003747EB"/>
    <w:rsid w:val="00374E41"/>
    <w:rsid w:val="00374F79"/>
    <w:rsid w:val="0037501F"/>
    <w:rsid w:val="00375257"/>
    <w:rsid w:val="003752A4"/>
    <w:rsid w:val="003752CB"/>
    <w:rsid w:val="0037534D"/>
    <w:rsid w:val="00375678"/>
    <w:rsid w:val="003760D3"/>
    <w:rsid w:val="00376319"/>
    <w:rsid w:val="003767D2"/>
    <w:rsid w:val="003769F0"/>
    <w:rsid w:val="003772C7"/>
    <w:rsid w:val="00377584"/>
    <w:rsid w:val="00377EE1"/>
    <w:rsid w:val="003802FB"/>
    <w:rsid w:val="003806AC"/>
    <w:rsid w:val="00380967"/>
    <w:rsid w:val="003809A3"/>
    <w:rsid w:val="00380ACC"/>
    <w:rsid w:val="00380E19"/>
    <w:rsid w:val="003813E0"/>
    <w:rsid w:val="0038140F"/>
    <w:rsid w:val="00381670"/>
    <w:rsid w:val="00381D98"/>
    <w:rsid w:val="00381E1B"/>
    <w:rsid w:val="00381F26"/>
    <w:rsid w:val="00381F50"/>
    <w:rsid w:val="003823FE"/>
    <w:rsid w:val="003829A4"/>
    <w:rsid w:val="00382EB1"/>
    <w:rsid w:val="0038362C"/>
    <w:rsid w:val="00383A5A"/>
    <w:rsid w:val="00383EAC"/>
    <w:rsid w:val="00384259"/>
    <w:rsid w:val="00384773"/>
    <w:rsid w:val="00384960"/>
    <w:rsid w:val="00384A7B"/>
    <w:rsid w:val="00384BB6"/>
    <w:rsid w:val="00385092"/>
    <w:rsid w:val="00385548"/>
    <w:rsid w:val="003855BB"/>
    <w:rsid w:val="0038568C"/>
    <w:rsid w:val="003864A6"/>
    <w:rsid w:val="003868F2"/>
    <w:rsid w:val="00386AFE"/>
    <w:rsid w:val="00386B40"/>
    <w:rsid w:val="0038717C"/>
    <w:rsid w:val="00387642"/>
    <w:rsid w:val="003877E0"/>
    <w:rsid w:val="00387AD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64D7"/>
    <w:rsid w:val="00396566"/>
    <w:rsid w:val="00396A5D"/>
    <w:rsid w:val="00396ACB"/>
    <w:rsid w:val="00396CE8"/>
    <w:rsid w:val="00396D65"/>
    <w:rsid w:val="003975E3"/>
    <w:rsid w:val="00397713"/>
    <w:rsid w:val="003977F0"/>
    <w:rsid w:val="003A0C84"/>
    <w:rsid w:val="003A0F01"/>
    <w:rsid w:val="003A0F91"/>
    <w:rsid w:val="003A1472"/>
    <w:rsid w:val="003A1479"/>
    <w:rsid w:val="003A1809"/>
    <w:rsid w:val="003A1D65"/>
    <w:rsid w:val="003A1ED2"/>
    <w:rsid w:val="003A25D4"/>
    <w:rsid w:val="003A2636"/>
    <w:rsid w:val="003A28C4"/>
    <w:rsid w:val="003A2A3F"/>
    <w:rsid w:val="003A3116"/>
    <w:rsid w:val="003A39EF"/>
    <w:rsid w:val="003A447F"/>
    <w:rsid w:val="003A4489"/>
    <w:rsid w:val="003A4832"/>
    <w:rsid w:val="003A485D"/>
    <w:rsid w:val="003A4BBE"/>
    <w:rsid w:val="003A4D1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2005"/>
    <w:rsid w:val="003B23F8"/>
    <w:rsid w:val="003B2553"/>
    <w:rsid w:val="003B2567"/>
    <w:rsid w:val="003B2707"/>
    <w:rsid w:val="003B2A68"/>
    <w:rsid w:val="003B2E74"/>
    <w:rsid w:val="003B2F96"/>
    <w:rsid w:val="003B302A"/>
    <w:rsid w:val="003B30AA"/>
    <w:rsid w:val="003B32B8"/>
    <w:rsid w:val="003B342F"/>
    <w:rsid w:val="003B3816"/>
    <w:rsid w:val="003B3B94"/>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D4"/>
    <w:rsid w:val="003B7F11"/>
    <w:rsid w:val="003C00D6"/>
    <w:rsid w:val="003C0B48"/>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759"/>
    <w:rsid w:val="003D0C28"/>
    <w:rsid w:val="003D0CA1"/>
    <w:rsid w:val="003D1B30"/>
    <w:rsid w:val="003D1D00"/>
    <w:rsid w:val="003D2064"/>
    <w:rsid w:val="003D20FA"/>
    <w:rsid w:val="003D2E2C"/>
    <w:rsid w:val="003D2E7F"/>
    <w:rsid w:val="003D3531"/>
    <w:rsid w:val="003D36B6"/>
    <w:rsid w:val="003D3754"/>
    <w:rsid w:val="003D39FC"/>
    <w:rsid w:val="003D40BE"/>
    <w:rsid w:val="003D4290"/>
    <w:rsid w:val="003D4345"/>
    <w:rsid w:val="003D47D0"/>
    <w:rsid w:val="003D5578"/>
    <w:rsid w:val="003D604B"/>
    <w:rsid w:val="003D6EDA"/>
    <w:rsid w:val="003D71A3"/>
    <w:rsid w:val="003D7296"/>
    <w:rsid w:val="003D73A0"/>
    <w:rsid w:val="003D7AF6"/>
    <w:rsid w:val="003D7C1C"/>
    <w:rsid w:val="003D7CE5"/>
    <w:rsid w:val="003D7F63"/>
    <w:rsid w:val="003E0525"/>
    <w:rsid w:val="003E084E"/>
    <w:rsid w:val="003E0BAF"/>
    <w:rsid w:val="003E117D"/>
    <w:rsid w:val="003E1248"/>
    <w:rsid w:val="003E12DE"/>
    <w:rsid w:val="003E1884"/>
    <w:rsid w:val="003E1A15"/>
    <w:rsid w:val="003E1D32"/>
    <w:rsid w:val="003E2145"/>
    <w:rsid w:val="003E2A6A"/>
    <w:rsid w:val="003E3537"/>
    <w:rsid w:val="003E3565"/>
    <w:rsid w:val="003E3D07"/>
    <w:rsid w:val="003E3E86"/>
    <w:rsid w:val="003E5484"/>
    <w:rsid w:val="003E54CB"/>
    <w:rsid w:val="003E560F"/>
    <w:rsid w:val="003E5C27"/>
    <w:rsid w:val="003E5FF8"/>
    <w:rsid w:val="003E636E"/>
    <w:rsid w:val="003E6D67"/>
    <w:rsid w:val="003E6DD2"/>
    <w:rsid w:val="003E754E"/>
    <w:rsid w:val="003E76A8"/>
    <w:rsid w:val="003E7781"/>
    <w:rsid w:val="003E7E8B"/>
    <w:rsid w:val="003F0280"/>
    <w:rsid w:val="003F03F0"/>
    <w:rsid w:val="003F0440"/>
    <w:rsid w:val="003F0771"/>
    <w:rsid w:val="003F0779"/>
    <w:rsid w:val="003F0A61"/>
    <w:rsid w:val="003F0A65"/>
    <w:rsid w:val="003F0A6B"/>
    <w:rsid w:val="003F0A8E"/>
    <w:rsid w:val="003F0C14"/>
    <w:rsid w:val="003F0CBF"/>
    <w:rsid w:val="003F0E8A"/>
    <w:rsid w:val="003F1199"/>
    <w:rsid w:val="003F11ED"/>
    <w:rsid w:val="003F1660"/>
    <w:rsid w:val="003F1917"/>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7CC"/>
    <w:rsid w:val="00401847"/>
    <w:rsid w:val="00401CFC"/>
    <w:rsid w:val="004020D3"/>
    <w:rsid w:val="00402439"/>
    <w:rsid w:val="00402919"/>
    <w:rsid w:val="004031A5"/>
    <w:rsid w:val="004034C8"/>
    <w:rsid w:val="0040362E"/>
    <w:rsid w:val="00403724"/>
    <w:rsid w:val="00403740"/>
    <w:rsid w:val="00403743"/>
    <w:rsid w:val="00403765"/>
    <w:rsid w:val="004038FF"/>
    <w:rsid w:val="00403DE4"/>
    <w:rsid w:val="00404545"/>
    <w:rsid w:val="00404602"/>
    <w:rsid w:val="0040465D"/>
    <w:rsid w:val="004047E3"/>
    <w:rsid w:val="004056B0"/>
    <w:rsid w:val="004058A1"/>
    <w:rsid w:val="00405A24"/>
    <w:rsid w:val="004062C2"/>
    <w:rsid w:val="00406B37"/>
    <w:rsid w:val="0040704B"/>
    <w:rsid w:val="00407283"/>
    <w:rsid w:val="004073A2"/>
    <w:rsid w:val="004073E6"/>
    <w:rsid w:val="00407BAC"/>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876"/>
    <w:rsid w:val="00413A92"/>
    <w:rsid w:val="00413B42"/>
    <w:rsid w:val="00413C4F"/>
    <w:rsid w:val="00413CBC"/>
    <w:rsid w:val="00413ECA"/>
    <w:rsid w:val="00413F8E"/>
    <w:rsid w:val="004140B5"/>
    <w:rsid w:val="00414390"/>
    <w:rsid w:val="004146C8"/>
    <w:rsid w:val="00414C38"/>
    <w:rsid w:val="004151E6"/>
    <w:rsid w:val="00415BE9"/>
    <w:rsid w:val="00415C5B"/>
    <w:rsid w:val="00415C7F"/>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19"/>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5FB"/>
    <w:rsid w:val="00426B22"/>
    <w:rsid w:val="00426E4D"/>
    <w:rsid w:val="00427612"/>
    <w:rsid w:val="00427ACB"/>
    <w:rsid w:val="00427BD6"/>
    <w:rsid w:val="00427C41"/>
    <w:rsid w:val="00427C4A"/>
    <w:rsid w:val="004305BC"/>
    <w:rsid w:val="00430883"/>
    <w:rsid w:val="004308B0"/>
    <w:rsid w:val="00430A87"/>
    <w:rsid w:val="00430CA9"/>
    <w:rsid w:val="00430E62"/>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A8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32D"/>
    <w:rsid w:val="004435A0"/>
    <w:rsid w:val="00443802"/>
    <w:rsid w:val="00443BD5"/>
    <w:rsid w:val="00443C18"/>
    <w:rsid w:val="00443E85"/>
    <w:rsid w:val="004442B3"/>
    <w:rsid w:val="0044448C"/>
    <w:rsid w:val="0044519A"/>
    <w:rsid w:val="0044551B"/>
    <w:rsid w:val="00445B34"/>
    <w:rsid w:val="00445BE7"/>
    <w:rsid w:val="0044609E"/>
    <w:rsid w:val="0044651B"/>
    <w:rsid w:val="00446740"/>
    <w:rsid w:val="004468FC"/>
    <w:rsid w:val="00446BC3"/>
    <w:rsid w:val="00446D96"/>
    <w:rsid w:val="00447015"/>
    <w:rsid w:val="004474B0"/>
    <w:rsid w:val="00447550"/>
    <w:rsid w:val="004475C7"/>
    <w:rsid w:val="004479C5"/>
    <w:rsid w:val="00447F4F"/>
    <w:rsid w:val="004509C6"/>
    <w:rsid w:val="004511F4"/>
    <w:rsid w:val="0045130F"/>
    <w:rsid w:val="0045134E"/>
    <w:rsid w:val="00451E78"/>
    <w:rsid w:val="00451FDE"/>
    <w:rsid w:val="004520B1"/>
    <w:rsid w:val="00452BA4"/>
    <w:rsid w:val="00452C64"/>
    <w:rsid w:val="0045387D"/>
    <w:rsid w:val="00453B6E"/>
    <w:rsid w:val="00454119"/>
    <w:rsid w:val="00454122"/>
    <w:rsid w:val="00454401"/>
    <w:rsid w:val="004547A0"/>
    <w:rsid w:val="004547D5"/>
    <w:rsid w:val="00454C33"/>
    <w:rsid w:val="0045517B"/>
    <w:rsid w:val="00455261"/>
    <w:rsid w:val="00456850"/>
    <w:rsid w:val="0045708F"/>
    <w:rsid w:val="00457716"/>
    <w:rsid w:val="00457E20"/>
    <w:rsid w:val="00460102"/>
    <w:rsid w:val="00460177"/>
    <w:rsid w:val="004607B4"/>
    <w:rsid w:val="00460C80"/>
    <w:rsid w:val="00460F61"/>
    <w:rsid w:val="00460FA5"/>
    <w:rsid w:val="00461133"/>
    <w:rsid w:val="0046116F"/>
    <w:rsid w:val="0046192C"/>
    <w:rsid w:val="00461A0A"/>
    <w:rsid w:val="00462332"/>
    <w:rsid w:val="004624B1"/>
    <w:rsid w:val="00462E2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76"/>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35C"/>
    <w:rsid w:val="004735C2"/>
    <w:rsid w:val="0047372E"/>
    <w:rsid w:val="00473BFF"/>
    <w:rsid w:val="00474116"/>
    <w:rsid w:val="0047460E"/>
    <w:rsid w:val="0047520D"/>
    <w:rsid w:val="00475D01"/>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6C8"/>
    <w:rsid w:val="00484936"/>
    <w:rsid w:val="00484BDB"/>
    <w:rsid w:val="00484E57"/>
    <w:rsid w:val="00485390"/>
    <w:rsid w:val="004853B4"/>
    <w:rsid w:val="004854B6"/>
    <w:rsid w:val="0048564C"/>
    <w:rsid w:val="00485E6D"/>
    <w:rsid w:val="00486B2D"/>
    <w:rsid w:val="00486F7E"/>
    <w:rsid w:val="00486F85"/>
    <w:rsid w:val="004870C9"/>
    <w:rsid w:val="004878F8"/>
    <w:rsid w:val="00487AC6"/>
    <w:rsid w:val="00487FDC"/>
    <w:rsid w:val="004900B2"/>
    <w:rsid w:val="00490247"/>
    <w:rsid w:val="0049038E"/>
    <w:rsid w:val="00490621"/>
    <w:rsid w:val="004906C9"/>
    <w:rsid w:val="00490739"/>
    <w:rsid w:val="00490983"/>
    <w:rsid w:val="00490B47"/>
    <w:rsid w:val="00490C06"/>
    <w:rsid w:val="00490CE4"/>
    <w:rsid w:val="00490EE6"/>
    <w:rsid w:val="004910BC"/>
    <w:rsid w:val="004910EF"/>
    <w:rsid w:val="004910F6"/>
    <w:rsid w:val="004918B4"/>
    <w:rsid w:val="004918C6"/>
    <w:rsid w:val="0049208D"/>
    <w:rsid w:val="00492132"/>
    <w:rsid w:val="0049229F"/>
    <w:rsid w:val="0049278C"/>
    <w:rsid w:val="00492DAA"/>
    <w:rsid w:val="00492FDB"/>
    <w:rsid w:val="004935D1"/>
    <w:rsid w:val="00493623"/>
    <w:rsid w:val="00493CE3"/>
    <w:rsid w:val="0049417B"/>
    <w:rsid w:val="00494958"/>
    <w:rsid w:val="00494B02"/>
    <w:rsid w:val="00494EB7"/>
    <w:rsid w:val="00494EC6"/>
    <w:rsid w:val="0049656A"/>
    <w:rsid w:val="0049662F"/>
    <w:rsid w:val="00496D57"/>
    <w:rsid w:val="00496DA9"/>
    <w:rsid w:val="00496DF0"/>
    <w:rsid w:val="0049702F"/>
    <w:rsid w:val="004974ED"/>
    <w:rsid w:val="0049766F"/>
    <w:rsid w:val="004977B7"/>
    <w:rsid w:val="00497EC0"/>
    <w:rsid w:val="004A05E8"/>
    <w:rsid w:val="004A0E3F"/>
    <w:rsid w:val="004A1342"/>
    <w:rsid w:val="004A178C"/>
    <w:rsid w:val="004A1911"/>
    <w:rsid w:val="004A1BB9"/>
    <w:rsid w:val="004A2487"/>
    <w:rsid w:val="004A2D6F"/>
    <w:rsid w:val="004A46E6"/>
    <w:rsid w:val="004A497A"/>
    <w:rsid w:val="004A4EC2"/>
    <w:rsid w:val="004A4F79"/>
    <w:rsid w:val="004A50B8"/>
    <w:rsid w:val="004A51F9"/>
    <w:rsid w:val="004A523E"/>
    <w:rsid w:val="004A5489"/>
    <w:rsid w:val="004A5DBF"/>
    <w:rsid w:val="004A5EF6"/>
    <w:rsid w:val="004A62C5"/>
    <w:rsid w:val="004A631B"/>
    <w:rsid w:val="004A6408"/>
    <w:rsid w:val="004A69AE"/>
    <w:rsid w:val="004A6E1E"/>
    <w:rsid w:val="004A6F02"/>
    <w:rsid w:val="004A7373"/>
    <w:rsid w:val="004A7EAD"/>
    <w:rsid w:val="004B042B"/>
    <w:rsid w:val="004B07C4"/>
    <w:rsid w:val="004B183E"/>
    <w:rsid w:val="004B2579"/>
    <w:rsid w:val="004B2F32"/>
    <w:rsid w:val="004B3110"/>
    <w:rsid w:val="004B333E"/>
    <w:rsid w:val="004B355F"/>
    <w:rsid w:val="004B3A8C"/>
    <w:rsid w:val="004B3CB3"/>
    <w:rsid w:val="004B3F02"/>
    <w:rsid w:val="004B420B"/>
    <w:rsid w:val="004B44DA"/>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777"/>
    <w:rsid w:val="004C67AB"/>
    <w:rsid w:val="004C67FE"/>
    <w:rsid w:val="004C6ACF"/>
    <w:rsid w:val="004C718F"/>
    <w:rsid w:val="004C7A9B"/>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5B3"/>
    <w:rsid w:val="004D47FE"/>
    <w:rsid w:val="004D4C69"/>
    <w:rsid w:val="004D4D84"/>
    <w:rsid w:val="004D5251"/>
    <w:rsid w:val="004D5297"/>
    <w:rsid w:val="004D5AC4"/>
    <w:rsid w:val="004D5F8E"/>
    <w:rsid w:val="004D5FBF"/>
    <w:rsid w:val="004D6412"/>
    <w:rsid w:val="004D6E25"/>
    <w:rsid w:val="004D7278"/>
    <w:rsid w:val="004D7585"/>
    <w:rsid w:val="004D75FA"/>
    <w:rsid w:val="004D75FD"/>
    <w:rsid w:val="004D763D"/>
    <w:rsid w:val="004D7734"/>
    <w:rsid w:val="004D7EB7"/>
    <w:rsid w:val="004D7EC3"/>
    <w:rsid w:val="004D7ECB"/>
    <w:rsid w:val="004E0061"/>
    <w:rsid w:val="004E0154"/>
    <w:rsid w:val="004E0817"/>
    <w:rsid w:val="004E082A"/>
    <w:rsid w:val="004E0B69"/>
    <w:rsid w:val="004E0E40"/>
    <w:rsid w:val="004E0EBC"/>
    <w:rsid w:val="004E1268"/>
    <w:rsid w:val="004E13DE"/>
    <w:rsid w:val="004E161E"/>
    <w:rsid w:val="004E1724"/>
    <w:rsid w:val="004E2729"/>
    <w:rsid w:val="004E27E6"/>
    <w:rsid w:val="004E2808"/>
    <w:rsid w:val="004E2A31"/>
    <w:rsid w:val="004E2C0D"/>
    <w:rsid w:val="004E2F2D"/>
    <w:rsid w:val="004E334C"/>
    <w:rsid w:val="004E3501"/>
    <w:rsid w:val="004E38C6"/>
    <w:rsid w:val="004E39CE"/>
    <w:rsid w:val="004E3C6A"/>
    <w:rsid w:val="004E3E4D"/>
    <w:rsid w:val="004E454E"/>
    <w:rsid w:val="004E4591"/>
    <w:rsid w:val="004E4882"/>
    <w:rsid w:val="004E4889"/>
    <w:rsid w:val="004E48A3"/>
    <w:rsid w:val="004E4A9E"/>
    <w:rsid w:val="004E4C50"/>
    <w:rsid w:val="004E4CE0"/>
    <w:rsid w:val="004E501B"/>
    <w:rsid w:val="004E54FD"/>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ADB"/>
    <w:rsid w:val="004F1EFA"/>
    <w:rsid w:val="004F209C"/>
    <w:rsid w:val="004F2A5E"/>
    <w:rsid w:val="004F2A80"/>
    <w:rsid w:val="004F2FEA"/>
    <w:rsid w:val="004F30C6"/>
    <w:rsid w:val="004F3C85"/>
    <w:rsid w:val="004F456E"/>
    <w:rsid w:val="004F468E"/>
    <w:rsid w:val="004F4B17"/>
    <w:rsid w:val="004F5220"/>
    <w:rsid w:val="004F5450"/>
    <w:rsid w:val="004F556C"/>
    <w:rsid w:val="004F57B3"/>
    <w:rsid w:val="004F5E8C"/>
    <w:rsid w:val="004F5F28"/>
    <w:rsid w:val="004F636C"/>
    <w:rsid w:val="004F6B92"/>
    <w:rsid w:val="004F6C5C"/>
    <w:rsid w:val="004F6D36"/>
    <w:rsid w:val="004F6D70"/>
    <w:rsid w:val="004F6E15"/>
    <w:rsid w:val="004F76CC"/>
    <w:rsid w:val="004F7A4D"/>
    <w:rsid w:val="004F7C26"/>
    <w:rsid w:val="00500872"/>
    <w:rsid w:val="0050095E"/>
    <w:rsid w:val="00500C2F"/>
    <w:rsid w:val="00501A35"/>
    <w:rsid w:val="00501AF4"/>
    <w:rsid w:val="0050203A"/>
    <w:rsid w:val="0050242E"/>
    <w:rsid w:val="00502834"/>
    <w:rsid w:val="00502986"/>
    <w:rsid w:val="00502C90"/>
    <w:rsid w:val="00503314"/>
    <w:rsid w:val="00503461"/>
    <w:rsid w:val="005035C0"/>
    <w:rsid w:val="00503680"/>
    <w:rsid w:val="00503D13"/>
    <w:rsid w:val="0050444A"/>
    <w:rsid w:val="0050462F"/>
    <w:rsid w:val="00504818"/>
    <w:rsid w:val="00504CD6"/>
    <w:rsid w:val="00504F72"/>
    <w:rsid w:val="0050577D"/>
    <w:rsid w:val="00505C16"/>
    <w:rsid w:val="0050656D"/>
    <w:rsid w:val="005066AB"/>
    <w:rsid w:val="00507214"/>
    <w:rsid w:val="0050722E"/>
    <w:rsid w:val="0050735D"/>
    <w:rsid w:val="00510232"/>
    <w:rsid w:val="0051041A"/>
    <w:rsid w:val="005104DE"/>
    <w:rsid w:val="0051097F"/>
    <w:rsid w:val="00510F8E"/>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52E"/>
    <w:rsid w:val="00516613"/>
    <w:rsid w:val="00516710"/>
    <w:rsid w:val="0051676C"/>
    <w:rsid w:val="00516804"/>
    <w:rsid w:val="00516846"/>
    <w:rsid w:val="005168D9"/>
    <w:rsid w:val="00516AB5"/>
    <w:rsid w:val="00516B97"/>
    <w:rsid w:val="0051749F"/>
    <w:rsid w:val="0051757B"/>
    <w:rsid w:val="005178BE"/>
    <w:rsid w:val="00517AC6"/>
    <w:rsid w:val="00517C55"/>
    <w:rsid w:val="00520171"/>
    <w:rsid w:val="00520B2F"/>
    <w:rsid w:val="00520C39"/>
    <w:rsid w:val="00520C80"/>
    <w:rsid w:val="00520FD5"/>
    <w:rsid w:val="005215D6"/>
    <w:rsid w:val="0052183E"/>
    <w:rsid w:val="005218E2"/>
    <w:rsid w:val="00522467"/>
    <w:rsid w:val="00522475"/>
    <w:rsid w:val="0052263C"/>
    <w:rsid w:val="0052270D"/>
    <w:rsid w:val="00522F5C"/>
    <w:rsid w:val="00523073"/>
    <w:rsid w:val="00523956"/>
    <w:rsid w:val="00523E61"/>
    <w:rsid w:val="00523F44"/>
    <w:rsid w:val="00523FA9"/>
    <w:rsid w:val="005243B6"/>
    <w:rsid w:val="005243DA"/>
    <w:rsid w:val="005245CB"/>
    <w:rsid w:val="00524D66"/>
    <w:rsid w:val="00524EDF"/>
    <w:rsid w:val="0052560A"/>
    <w:rsid w:val="005259AC"/>
    <w:rsid w:val="00525EBE"/>
    <w:rsid w:val="00525F58"/>
    <w:rsid w:val="005263DF"/>
    <w:rsid w:val="0052655C"/>
    <w:rsid w:val="00526D93"/>
    <w:rsid w:val="00526DA0"/>
    <w:rsid w:val="00526DCF"/>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EF0"/>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8DD"/>
    <w:rsid w:val="00544212"/>
    <w:rsid w:val="00544637"/>
    <w:rsid w:val="005448F2"/>
    <w:rsid w:val="00544A69"/>
    <w:rsid w:val="00544C61"/>
    <w:rsid w:val="00544CE2"/>
    <w:rsid w:val="00544EE5"/>
    <w:rsid w:val="00545052"/>
    <w:rsid w:val="005452F7"/>
    <w:rsid w:val="00545642"/>
    <w:rsid w:val="00545664"/>
    <w:rsid w:val="00545A03"/>
    <w:rsid w:val="00545C26"/>
    <w:rsid w:val="00546929"/>
    <w:rsid w:val="00546DCC"/>
    <w:rsid w:val="00546EB6"/>
    <w:rsid w:val="0054744A"/>
    <w:rsid w:val="00547F23"/>
    <w:rsid w:val="00547F29"/>
    <w:rsid w:val="00550019"/>
    <w:rsid w:val="00550074"/>
    <w:rsid w:val="00550732"/>
    <w:rsid w:val="00550959"/>
    <w:rsid w:val="00550B93"/>
    <w:rsid w:val="00550BA9"/>
    <w:rsid w:val="00550C52"/>
    <w:rsid w:val="00551508"/>
    <w:rsid w:val="0055155A"/>
    <w:rsid w:val="0055162E"/>
    <w:rsid w:val="00551898"/>
    <w:rsid w:val="0055198D"/>
    <w:rsid w:val="00551A39"/>
    <w:rsid w:val="00551F82"/>
    <w:rsid w:val="005523E4"/>
    <w:rsid w:val="005531FC"/>
    <w:rsid w:val="00553320"/>
    <w:rsid w:val="005534A6"/>
    <w:rsid w:val="005535B2"/>
    <w:rsid w:val="0055373D"/>
    <w:rsid w:val="005539DE"/>
    <w:rsid w:val="00553AC4"/>
    <w:rsid w:val="00553AF7"/>
    <w:rsid w:val="0055433B"/>
    <w:rsid w:val="005543A2"/>
    <w:rsid w:val="0055440E"/>
    <w:rsid w:val="005548CE"/>
    <w:rsid w:val="00554BA1"/>
    <w:rsid w:val="00555152"/>
    <w:rsid w:val="005554DB"/>
    <w:rsid w:val="005556BB"/>
    <w:rsid w:val="00556036"/>
    <w:rsid w:val="0055679E"/>
    <w:rsid w:val="00556F9B"/>
    <w:rsid w:val="005573D2"/>
    <w:rsid w:val="00557453"/>
    <w:rsid w:val="00557655"/>
    <w:rsid w:val="00557A54"/>
    <w:rsid w:val="00557C79"/>
    <w:rsid w:val="00560239"/>
    <w:rsid w:val="005602F1"/>
    <w:rsid w:val="005606EC"/>
    <w:rsid w:val="00560B6F"/>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B7F"/>
    <w:rsid w:val="00562EA9"/>
    <w:rsid w:val="00562F1A"/>
    <w:rsid w:val="00563120"/>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22D"/>
    <w:rsid w:val="00567255"/>
    <w:rsid w:val="0057080E"/>
    <w:rsid w:val="00570976"/>
    <w:rsid w:val="00570AA8"/>
    <w:rsid w:val="00570CF6"/>
    <w:rsid w:val="00570EC1"/>
    <w:rsid w:val="0057192A"/>
    <w:rsid w:val="00571940"/>
    <w:rsid w:val="00571980"/>
    <w:rsid w:val="00571ADB"/>
    <w:rsid w:val="00571D70"/>
    <w:rsid w:val="005720E7"/>
    <w:rsid w:val="00572225"/>
    <w:rsid w:val="0057307E"/>
    <w:rsid w:val="0057318C"/>
    <w:rsid w:val="00573228"/>
    <w:rsid w:val="00573C72"/>
    <w:rsid w:val="0057402B"/>
    <w:rsid w:val="005742CF"/>
    <w:rsid w:val="00574346"/>
    <w:rsid w:val="00574388"/>
    <w:rsid w:val="005743BF"/>
    <w:rsid w:val="00574581"/>
    <w:rsid w:val="00574875"/>
    <w:rsid w:val="005752AE"/>
    <w:rsid w:val="0057536E"/>
    <w:rsid w:val="005753B8"/>
    <w:rsid w:val="005759F0"/>
    <w:rsid w:val="00575BE5"/>
    <w:rsid w:val="00575F10"/>
    <w:rsid w:val="005760C8"/>
    <w:rsid w:val="00576419"/>
    <w:rsid w:val="005764AC"/>
    <w:rsid w:val="005767BD"/>
    <w:rsid w:val="00576A3E"/>
    <w:rsid w:val="00576ACA"/>
    <w:rsid w:val="00576B85"/>
    <w:rsid w:val="00576D72"/>
    <w:rsid w:val="005779A1"/>
    <w:rsid w:val="00577C1F"/>
    <w:rsid w:val="00577C74"/>
    <w:rsid w:val="0058038D"/>
    <w:rsid w:val="0058040F"/>
    <w:rsid w:val="00580422"/>
    <w:rsid w:val="0058054E"/>
    <w:rsid w:val="00580934"/>
    <w:rsid w:val="00580AA1"/>
    <w:rsid w:val="00580E36"/>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72D9"/>
    <w:rsid w:val="005874E9"/>
    <w:rsid w:val="00587744"/>
    <w:rsid w:val="00587807"/>
    <w:rsid w:val="005878B9"/>
    <w:rsid w:val="00587B27"/>
    <w:rsid w:val="00590097"/>
    <w:rsid w:val="005900EA"/>
    <w:rsid w:val="0059018D"/>
    <w:rsid w:val="00590730"/>
    <w:rsid w:val="0059085B"/>
    <w:rsid w:val="005908E7"/>
    <w:rsid w:val="0059092A"/>
    <w:rsid w:val="00590CEF"/>
    <w:rsid w:val="00591468"/>
    <w:rsid w:val="0059149B"/>
    <w:rsid w:val="00591508"/>
    <w:rsid w:val="00591C6C"/>
    <w:rsid w:val="0059231F"/>
    <w:rsid w:val="00592553"/>
    <w:rsid w:val="005926FE"/>
    <w:rsid w:val="00592784"/>
    <w:rsid w:val="00592846"/>
    <w:rsid w:val="00593023"/>
    <w:rsid w:val="0059325C"/>
    <w:rsid w:val="00593749"/>
    <w:rsid w:val="00593E54"/>
    <w:rsid w:val="005945B6"/>
    <w:rsid w:val="00594B09"/>
    <w:rsid w:val="00594F36"/>
    <w:rsid w:val="00594F8A"/>
    <w:rsid w:val="00595092"/>
    <w:rsid w:val="00595334"/>
    <w:rsid w:val="0059553A"/>
    <w:rsid w:val="0059575A"/>
    <w:rsid w:val="005957FF"/>
    <w:rsid w:val="00595F71"/>
    <w:rsid w:val="00596172"/>
    <w:rsid w:val="0059636A"/>
    <w:rsid w:val="005965E3"/>
    <w:rsid w:val="00596A24"/>
    <w:rsid w:val="00596DD5"/>
    <w:rsid w:val="00597891"/>
    <w:rsid w:val="0059791D"/>
    <w:rsid w:val="00597D83"/>
    <w:rsid w:val="00597E97"/>
    <w:rsid w:val="00597EEA"/>
    <w:rsid w:val="00597EFC"/>
    <w:rsid w:val="005A02EB"/>
    <w:rsid w:val="005A0C26"/>
    <w:rsid w:val="005A0CF9"/>
    <w:rsid w:val="005A1115"/>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4D48"/>
    <w:rsid w:val="005A51C9"/>
    <w:rsid w:val="005A52F3"/>
    <w:rsid w:val="005A593C"/>
    <w:rsid w:val="005A600E"/>
    <w:rsid w:val="005A63B0"/>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1E8"/>
    <w:rsid w:val="005C03DD"/>
    <w:rsid w:val="005C043C"/>
    <w:rsid w:val="005C0559"/>
    <w:rsid w:val="005C06A8"/>
    <w:rsid w:val="005C06CD"/>
    <w:rsid w:val="005C076D"/>
    <w:rsid w:val="005C09DF"/>
    <w:rsid w:val="005C1078"/>
    <w:rsid w:val="005C25A9"/>
    <w:rsid w:val="005C28EB"/>
    <w:rsid w:val="005C2BD7"/>
    <w:rsid w:val="005C2CEA"/>
    <w:rsid w:val="005C2D6C"/>
    <w:rsid w:val="005C2ECF"/>
    <w:rsid w:val="005C3958"/>
    <w:rsid w:val="005C42D0"/>
    <w:rsid w:val="005C4363"/>
    <w:rsid w:val="005C4CB5"/>
    <w:rsid w:val="005C4DF9"/>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25B"/>
    <w:rsid w:val="005D1409"/>
    <w:rsid w:val="005D1901"/>
    <w:rsid w:val="005D19AF"/>
    <w:rsid w:val="005D1D72"/>
    <w:rsid w:val="005D32B0"/>
    <w:rsid w:val="005D3B0C"/>
    <w:rsid w:val="005D3F4F"/>
    <w:rsid w:val="005D400B"/>
    <w:rsid w:val="005D406B"/>
    <w:rsid w:val="005D42CA"/>
    <w:rsid w:val="005D4706"/>
    <w:rsid w:val="005D47F2"/>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A90"/>
    <w:rsid w:val="005E0DE8"/>
    <w:rsid w:val="005E11CB"/>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F07D8"/>
    <w:rsid w:val="005F0ABC"/>
    <w:rsid w:val="005F1F08"/>
    <w:rsid w:val="005F23AD"/>
    <w:rsid w:val="005F288B"/>
    <w:rsid w:val="005F339F"/>
    <w:rsid w:val="005F34AE"/>
    <w:rsid w:val="005F3CE5"/>
    <w:rsid w:val="005F521F"/>
    <w:rsid w:val="005F571E"/>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100"/>
    <w:rsid w:val="00603301"/>
    <w:rsid w:val="006035C8"/>
    <w:rsid w:val="0060382B"/>
    <w:rsid w:val="00604309"/>
    <w:rsid w:val="00604995"/>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D5F"/>
    <w:rsid w:val="00615D8E"/>
    <w:rsid w:val="0061647A"/>
    <w:rsid w:val="00616B9E"/>
    <w:rsid w:val="00616EF4"/>
    <w:rsid w:val="00616F66"/>
    <w:rsid w:val="0061702F"/>
    <w:rsid w:val="0061748B"/>
    <w:rsid w:val="00617664"/>
    <w:rsid w:val="006176B8"/>
    <w:rsid w:val="006176E6"/>
    <w:rsid w:val="00617738"/>
    <w:rsid w:val="006178E5"/>
    <w:rsid w:val="00620A0C"/>
    <w:rsid w:val="00620D4C"/>
    <w:rsid w:val="00620F67"/>
    <w:rsid w:val="006212E6"/>
    <w:rsid w:val="00621452"/>
    <w:rsid w:val="00621A36"/>
    <w:rsid w:val="00622085"/>
    <w:rsid w:val="006220B2"/>
    <w:rsid w:val="0062218F"/>
    <w:rsid w:val="00622767"/>
    <w:rsid w:val="00622918"/>
    <w:rsid w:val="00622DF7"/>
    <w:rsid w:val="00622E40"/>
    <w:rsid w:val="00622E54"/>
    <w:rsid w:val="00622FCB"/>
    <w:rsid w:val="006232D9"/>
    <w:rsid w:val="00623CD2"/>
    <w:rsid w:val="00623F41"/>
    <w:rsid w:val="006240A3"/>
    <w:rsid w:val="006245C0"/>
    <w:rsid w:val="0062468A"/>
    <w:rsid w:val="0062532A"/>
    <w:rsid w:val="00625C47"/>
    <w:rsid w:val="00626141"/>
    <w:rsid w:val="006263AD"/>
    <w:rsid w:val="00626AC8"/>
    <w:rsid w:val="00626C6A"/>
    <w:rsid w:val="00627114"/>
    <w:rsid w:val="006272C5"/>
    <w:rsid w:val="0062763B"/>
    <w:rsid w:val="00627B0C"/>
    <w:rsid w:val="00630012"/>
    <w:rsid w:val="006304D2"/>
    <w:rsid w:val="006304EB"/>
    <w:rsid w:val="00630E48"/>
    <w:rsid w:val="00631299"/>
    <w:rsid w:val="006312DC"/>
    <w:rsid w:val="0063194E"/>
    <w:rsid w:val="00631FAC"/>
    <w:rsid w:val="00632100"/>
    <w:rsid w:val="0063242B"/>
    <w:rsid w:val="00633420"/>
    <w:rsid w:val="00633638"/>
    <w:rsid w:val="00633656"/>
    <w:rsid w:val="0063395E"/>
    <w:rsid w:val="006348D0"/>
    <w:rsid w:val="00634903"/>
    <w:rsid w:val="00634A15"/>
    <w:rsid w:val="00634A84"/>
    <w:rsid w:val="00634F12"/>
    <w:rsid w:val="00634FD1"/>
    <w:rsid w:val="00635647"/>
    <w:rsid w:val="006356BA"/>
    <w:rsid w:val="0063571B"/>
    <w:rsid w:val="0063578B"/>
    <w:rsid w:val="00635C1B"/>
    <w:rsid w:val="00636659"/>
    <w:rsid w:val="0063675D"/>
    <w:rsid w:val="00636A5A"/>
    <w:rsid w:val="00636B4A"/>
    <w:rsid w:val="00636D3D"/>
    <w:rsid w:val="00636D5D"/>
    <w:rsid w:val="00637138"/>
    <w:rsid w:val="0063728A"/>
    <w:rsid w:val="00637C94"/>
    <w:rsid w:val="00640159"/>
    <w:rsid w:val="00640245"/>
    <w:rsid w:val="006406D8"/>
    <w:rsid w:val="006408A1"/>
    <w:rsid w:val="00640A26"/>
    <w:rsid w:val="00640EB5"/>
    <w:rsid w:val="00640F06"/>
    <w:rsid w:val="006410F0"/>
    <w:rsid w:val="006413F6"/>
    <w:rsid w:val="006414F2"/>
    <w:rsid w:val="00641529"/>
    <w:rsid w:val="0064182F"/>
    <w:rsid w:val="00641F48"/>
    <w:rsid w:val="0064287B"/>
    <w:rsid w:val="0064291B"/>
    <w:rsid w:val="00642C27"/>
    <w:rsid w:val="00643A62"/>
    <w:rsid w:val="00643C9A"/>
    <w:rsid w:val="00644278"/>
    <w:rsid w:val="006442F7"/>
    <w:rsid w:val="00644B37"/>
    <w:rsid w:val="006452B0"/>
    <w:rsid w:val="00646503"/>
    <w:rsid w:val="0064667E"/>
    <w:rsid w:val="00646873"/>
    <w:rsid w:val="00646F65"/>
    <w:rsid w:val="0064751E"/>
    <w:rsid w:val="00650034"/>
    <w:rsid w:val="0065062F"/>
    <w:rsid w:val="00650B52"/>
    <w:rsid w:val="00651291"/>
    <w:rsid w:val="0065168F"/>
    <w:rsid w:val="00651874"/>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A5C"/>
    <w:rsid w:val="0066043B"/>
    <w:rsid w:val="00660511"/>
    <w:rsid w:val="006608E3"/>
    <w:rsid w:val="0066092C"/>
    <w:rsid w:val="00661E8D"/>
    <w:rsid w:val="00662144"/>
    <w:rsid w:val="00662235"/>
    <w:rsid w:val="0066246B"/>
    <w:rsid w:val="00662531"/>
    <w:rsid w:val="0066299A"/>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4AB"/>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3F0A"/>
    <w:rsid w:val="00674D93"/>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1C"/>
    <w:rsid w:val="00687B7F"/>
    <w:rsid w:val="00687D72"/>
    <w:rsid w:val="00690134"/>
    <w:rsid w:val="006901C5"/>
    <w:rsid w:val="0069022E"/>
    <w:rsid w:val="006906F1"/>
    <w:rsid w:val="00690769"/>
    <w:rsid w:val="00690E42"/>
    <w:rsid w:val="006910E1"/>
    <w:rsid w:val="00691238"/>
    <w:rsid w:val="00691342"/>
    <w:rsid w:val="00691BC1"/>
    <w:rsid w:val="00691DCA"/>
    <w:rsid w:val="006926EB"/>
    <w:rsid w:val="0069285F"/>
    <w:rsid w:val="00692A8E"/>
    <w:rsid w:val="00692DD1"/>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CF1"/>
    <w:rsid w:val="006A0D94"/>
    <w:rsid w:val="006A0E05"/>
    <w:rsid w:val="006A1989"/>
    <w:rsid w:val="006A1B63"/>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B03C9"/>
    <w:rsid w:val="006B06A0"/>
    <w:rsid w:val="006B06F8"/>
    <w:rsid w:val="006B0790"/>
    <w:rsid w:val="006B08CD"/>
    <w:rsid w:val="006B09A9"/>
    <w:rsid w:val="006B0A0B"/>
    <w:rsid w:val="006B0CBD"/>
    <w:rsid w:val="006B1442"/>
    <w:rsid w:val="006B174A"/>
    <w:rsid w:val="006B1C23"/>
    <w:rsid w:val="006B1CB1"/>
    <w:rsid w:val="006B2239"/>
    <w:rsid w:val="006B2374"/>
    <w:rsid w:val="006B250C"/>
    <w:rsid w:val="006B270F"/>
    <w:rsid w:val="006B2D6B"/>
    <w:rsid w:val="006B2DF4"/>
    <w:rsid w:val="006B2F1A"/>
    <w:rsid w:val="006B3BAD"/>
    <w:rsid w:val="006B3EDF"/>
    <w:rsid w:val="006B47AB"/>
    <w:rsid w:val="006B4836"/>
    <w:rsid w:val="006B48C4"/>
    <w:rsid w:val="006B4DC5"/>
    <w:rsid w:val="006B4DCB"/>
    <w:rsid w:val="006B4F71"/>
    <w:rsid w:val="006B5573"/>
    <w:rsid w:val="006B5A78"/>
    <w:rsid w:val="006B5ADD"/>
    <w:rsid w:val="006B5B8E"/>
    <w:rsid w:val="006B5BA1"/>
    <w:rsid w:val="006B5F50"/>
    <w:rsid w:val="006B6B35"/>
    <w:rsid w:val="006B6F60"/>
    <w:rsid w:val="006B6FBE"/>
    <w:rsid w:val="006B7045"/>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E99"/>
    <w:rsid w:val="006D2902"/>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B32"/>
    <w:rsid w:val="006D7F39"/>
    <w:rsid w:val="006D7FC0"/>
    <w:rsid w:val="006E00AE"/>
    <w:rsid w:val="006E021E"/>
    <w:rsid w:val="006E058C"/>
    <w:rsid w:val="006E1104"/>
    <w:rsid w:val="006E12D3"/>
    <w:rsid w:val="006E1879"/>
    <w:rsid w:val="006E1C12"/>
    <w:rsid w:val="006E1C65"/>
    <w:rsid w:val="006E2086"/>
    <w:rsid w:val="006E22F3"/>
    <w:rsid w:val="006E2907"/>
    <w:rsid w:val="006E2A12"/>
    <w:rsid w:val="006E2A99"/>
    <w:rsid w:val="006E36EF"/>
    <w:rsid w:val="006E4031"/>
    <w:rsid w:val="006E44FD"/>
    <w:rsid w:val="006E51E0"/>
    <w:rsid w:val="006E5525"/>
    <w:rsid w:val="006E553D"/>
    <w:rsid w:val="006E5BE1"/>
    <w:rsid w:val="006E5C1E"/>
    <w:rsid w:val="006E64FA"/>
    <w:rsid w:val="006E6C2B"/>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2F09"/>
    <w:rsid w:val="006F31EA"/>
    <w:rsid w:val="006F371C"/>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FC"/>
    <w:rsid w:val="006F7146"/>
    <w:rsid w:val="006F7428"/>
    <w:rsid w:val="006F7988"/>
    <w:rsid w:val="006F7FA7"/>
    <w:rsid w:val="0070030A"/>
    <w:rsid w:val="007008F7"/>
    <w:rsid w:val="00700BB0"/>
    <w:rsid w:val="00700CAA"/>
    <w:rsid w:val="00700CE1"/>
    <w:rsid w:val="00701984"/>
    <w:rsid w:val="00701996"/>
    <w:rsid w:val="00701B90"/>
    <w:rsid w:val="0070243C"/>
    <w:rsid w:val="00702921"/>
    <w:rsid w:val="00702BEE"/>
    <w:rsid w:val="00702D2E"/>
    <w:rsid w:val="00702FC4"/>
    <w:rsid w:val="007030D1"/>
    <w:rsid w:val="00703B36"/>
    <w:rsid w:val="00704775"/>
    <w:rsid w:val="00704C96"/>
    <w:rsid w:val="00705956"/>
    <w:rsid w:val="00705AC7"/>
    <w:rsid w:val="00706254"/>
    <w:rsid w:val="00706360"/>
    <w:rsid w:val="007064C4"/>
    <w:rsid w:val="00706DB3"/>
    <w:rsid w:val="00706F11"/>
    <w:rsid w:val="0070729C"/>
    <w:rsid w:val="007075E9"/>
    <w:rsid w:val="0071094D"/>
    <w:rsid w:val="00710D3A"/>
    <w:rsid w:val="00710E7E"/>
    <w:rsid w:val="0071127B"/>
    <w:rsid w:val="00711C37"/>
    <w:rsid w:val="007122D4"/>
    <w:rsid w:val="007124A6"/>
    <w:rsid w:val="007124F8"/>
    <w:rsid w:val="0071264A"/>
    <w:rsid w:val="00712787"/>
    <w:rsid w:val="00712E38"/>
    <w:rsid w:val="007130B6"/>
    <w:rsid w:val="007132AC"/>
    <w:rsid w:val="00713589"/>
    <w:rsid w:val="007135BD"/>
    <w:rsid w:val="0071381D"/>
    <w:rsid w:val="00713A26"/>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2C0D"/>
    <w:rsid w:val="00722EEB"/>
    <w:rsid w:val="0072309D"/>
    <w:rsid w:val="007234B0"/>
    <w:rsid w:val="0072386E"/>
    <w:rsid w:val="00723A42"/>
    <w:rsid w:val="00723AF3"/>
    <w:rsid w:val="00723EC0"/>
    <w:rsid w:val="00724738"/>
    <w:rsid w:val="00724A48"/>
    <w:rsid w:val="00724D58"/>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B0"/>
    <w:rsid w:val="007305E4"/>
    <w:rsid w:val="00730B0B"/>
    <w:rsid w:val="00730FE6"/>
    <w:rsid w:val="007310D5"/>
    <w:rsid w:val="0073125C"/>
    <w:rsid w:val="007313EB"/>
    <w:rsid w:val="007314BA"/>
    <w:rsid w:val="007315DC"/>
    <w:rsid w:val="007315F6"/>
    <w:rsid w:val="00731BFF"/>
    <w:rsid w:val="00732401"/>
    <w:rsid w:val="00732AEE"/>
    <w:rsid w:val="00732D3D"/>
    <w:rsid w:val="0073347F"/>
    <w:rsid w:val="0073350C"/>
    <w:rsid w:val="0073377E"/>
    <w:rsid w:val="00733A22"/>
    <w:rsid w:val="00733B28"/>
    <w:rsid w:val="00733D31"/>
    <w:rsid w:val="0073493B"/>
    <w:rsid w:val="00735532"/>
    <w:rsid w:val="00735614"/>
    <w:rsid w:val="007357F4"/>
    <w:rsid w:val="00735FEA"/>
    <w:rsid w:val="00736562"/>
    <w:rsid w:val="00736B86"/>
    <w:rsid w:val="007370E3"/>
    <w:rsid w:val="007375B1"/>
    <w:rsid w:val="0074095A"/>
    <w:rsid w:val="00741071"/>
    <w:rsid w:val="00741357"/>
    <w:rsid w:val="007414B4"/>
    <w:rsid w:val="0074168A"/>
    <w:rsid w:val="0074199D"/>
    <w:rsid w:val="00741C68"/>
    <w:rsid w:val="007422E7"/>
    <w:rsid w:val="0074247E"/>
    <w:rsid w:val="007426D1"/>
    <w:rsid w:val="00742850"/>
    <w:rsid w:val="00742E5F"/>
    <w:rsid w:val="00743285"/>
    <w:rsid w:val="0074351E"/>
    <w:rsid w:val="00743DE9"/>
    <w:rsid w:val="007440DD"/>
    <w:rsid w:val="00744896"/>
    <w:rsid w:val="00744AC5"/>
    <w:rsid w:val="00744C58"/>
    <w:rsid w:val="00745222"/>
    <w:rsid w:val="00745385"/>
    <w:rsid w:val="00745630"/>
    <w:rsid w:val="00745692"/>
    <w:rsid w:val="00745763"/>
    <w:rsid w:val="00745A85"/>
    <w:rsid w:val="00745FA3"/>
    <w:rsid w:val="00746075"/>
    <w:rsid w:val="00746317"/>
    <w:rsid w:val="00746454"/>
    <w:rsid w:val="00746E4C"/>
    <w:rsid w:val="00746FCB"/>
    <w:rsid w:val="00747925"/>
    <w:rsid w:val="00747AD3"/>
    <w:rsid w:val="00747D49"/>
    <w:rsid w:val="00747D92"/>
    <w:rsid w:val="0075017A"/>
    <w:rsid w:val="00750372"/>
    <w:rsid w:val="007504E8"/>
    <w:rsid w:val="0075069F"/>
    <w:rsid w:val="00750760"/>
    <w:rsid w:val="00750861"/>
    <w:rsid w:val="00751D15"/>
    <w:rsid w:val="00752498"/>
    <w:rsid w:val="00752658"/>
    <w:rsid w:val="00752960"/>
    <w:rsid w:val="00752B7A"/>
    <w:rsid w:val="007533C9"/>
    <w:rsid w:val="007536F3"/>
    <w:rsid w:val="00753E10"/>
    <w:rsid w:val="00753EF2"/>
    <w:rsid w:val="00754086"/>
    <w:rsid w:val="007540C1"/>
    <w:rsid w:val="00754439"/>
    <w:rsid w:val="0075484E"/>
    <w:rsid w:val="00754947"/>
    <w:rsid w:val="00754B24"/>
    <w:rsid w:val="0075507D"/>
    <w:rsid w:val="00755193"/>
    <w:rsid w:val="007553E6"/>
    <w:rsid w:val="007554C5"/>
    <w:rsid w:val="007564C9"/>
    <w:rsid w:val="007566FC"/>
    <w:rsid w:val="007567E9"/>
    <w:rsid w:val="0075704D"/>
    <w:rsid w:val="00757A26"/>
    <w:rsid w:val="00760456"/>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FF5"/>
    <w:rsid w:val="00766307"/>
    <w:rsid w:val="00766D85"/>
    <w:rsid w:val="00766E31"/>
    <w:rsid w:val="007672FC"/>
    <w:rsid w:val="00767369"/>
    <w:rsid w:val="00767604"/>
    <w:rsid w:val="00767921"/>
    <w:rsid w:val="0076797A"/>
    <w:rsid w:val="00767D0A"/>
    <w:rsid w:val="00767DDB"/>
    <w:rsid w:val="007703A9"/>
    <w:rsid w:val="0077041C"/>
    <w:rsid w:val="0077168F"/>
    <w:rsid w:val="007716F7"/>
    <w:rsid w:val="00771845"/>
    <w:rsid w:val="0077189B"/>
    <w:rsid w:val="00771A39"/>
    <w:rsid w:val="00771C65"/>
    <w:rsid w:val="00771DBD"/>
    <w:rsid w:val="0077206E"/>
    <w:rsid w:val="007724A6"/>
    <w:rsid w:val="0077268F"/>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C40"/>
    <w:rsid w:val="00774D44"/>
    <w:rsid w:val="00775123"/>
    <w:rsid w:val="00775989"/>
    <w:rsid w:val="00775B6D"/>
    <w:rsid w:val="00775C2B"/>
    <w:rsid w:val="00775EFA"/>
    <w:rsid w:val="007762A7"/>
    <w:rsid w:val="00776377"/>
    <w:rsid w:val="007764F1"/>
    <w:rsid w:val="00776535"/>
    <w:rsid w:val="007766F4"/>
    <w:rsid w:val="00776A08"/>
    <w:rsid w:val="00776AAE"/>
    <w:rsid w:val="00776B75"/>
    <w:rsid w:val="00776D53"/>
    <w:rsid w:val="00776F1E"/>
    <w:rsid w:val="007772E1"/>
    <w:rsid w:val="0077749E"/>
    <w:rsid w:val="00777546"/>
    <w:rsid w:val="0077759F"/>
    <w:rsid w:val="00780236"/>
    <w:rsid w:val="0078056E"/>
    <w:rsid w:val="00780763"/>
    <w:rsid w:val="007809C3"/>
    <w:rsid w:val="007809E2"/>
    <w:rsid w:val="00780A01"/>
    <w:rsid w:val="00780A49"/>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BAF"/>
    <w:rsid w:val="0079024A"/>
    <w:rsid w:val="007903D0"/>
    <w:rsid w:val="0079067D"/>
    <w:rsid w:val="00790C4B"/>
    <w:rsid w:val="00790D7A"/>
    <w:rsid w:val="00790EF7"/>
    <w:rsid w:val="00791B2D"/>
    <w:rsid w:val="00791DA3"/>
    <w:rsid w:val="00792C64"/>
    <w:rsid w:val="007934CF"/>
    <w:rsid w:val="0079380C"/>
    <w:rsid w:val="00793D08"/>
    <w:rsid w:val="007942CB"/>
    <w:rsid w:val="00794B04"/>
    <w:rsid w:val="00794BA2"/>
    <w:rsid w:val="00794E90"/>
    <w:rsid w:val="00794FD5"/>
    <w:rsid w:val="007951E4"/>
    <w:rsid w:val="00795493"/>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B52"/>
    <w:rsid w:val="007A0E65"/>
    <w:rsid w:val="007A10BB"/>
    <w:rsid w:val="007A1463"/>
    <w:rsid w:val="007A1685"/>
    <w:rsid w:val="007A20C1"/>
    <w:rsid w:val="007A2193"/>
    <w:rsid w:val="007A247B"/>
    <w:rsid w:val="007A273A"/>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C1C"/>
    <w:rsid w:val="007A6EB0"/>
    <w:rsid w:val="007A6FDE"/>
    <w:rsid w:val="007A71D3"/>
    <w:rsid w:val="007A78AB"/>
    <w:rsid w:val="007A7F88"/>
    <w:rsid w:val="007A7FE3"/>
    <w:rsid w:val="007B0252"/>
    <w:rsid w:val="007B07CA"/>
    <w:rsid w:val="007B0EF4"/>
    <w:rsid w:val="007B0EFE"/>
    <w:rsid w:val="007B1023"/>
    <w:rsid w:val="007B1281"/>
    <w:rsid w:val="007B14DA"/>
    <w:rsid w:val="007B1511"/>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35"/>
    <w:rsid w:val="007B5529"/>
    <w:rsid w:val="007B5AB4"/>
    <w:rsid w:val="007B5C9B"/>
    <w:rsid w:val="007B5D98"/>
    <w:rsid w:val="007B6183"/>
    <w:rsid w:val="007B6632"/>
    <w:rsid w:val="007B67C6"/>
    <w:rsid w:val="007B681E"/>
    <w:rsid w:val="007B688C"/>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BA3"/>
    <w:rsid w:val="007C2BD0"/>
    <w:rsid w:val="007C3261"/>
    <w:rsid w:val="007C336F"/>
    <w:rsid w:val="007C33AE"/>
    <w:rsid w:val="007C37E8"/>
    <w:rsid w:val="007C4093"/>
    <w:rsid w:val="007C457A"/>
    <w:rsid w:val="007C4707"/>
    <w:rsid w:val="007C4B12"/>
    <w:rsid w:val="007C4DCB"/>
    <w:rsid w:val="007C511D"/>
    <w:rsid w:val="007C5DEF"/>
    <w:rsid w:val="007C6377"/>
    <w:rsid w:val="007C6390"/>
    <w:rsid w:val="007C6471"/>
    <w:rsid w:val="007C66FA"/>
    <w:rsid w:val="007C6D76"/>
    <w:rsid w:val="007C7A66"/>
    <w:rsid w:val="007C7B04"/>
    <w:rsid w:val="007C7B3C"/>
    <w:rsid w:val="007C7C6E"/>
    <w:rsid w:val="007C7F66"/>
    <w:rsid w:val="007D0211"/>
    <w:rsid w:val="007D09E8"/>
    <w:rsid w:val="007D0ECC"/>
    <w:rsid w:val="007D11F6"/>
    <w:rsid w:val="007D130B"/>
    <w:rsid w:val="007D14F9"/>
    <w:rsid w:val="007D18A7"/>
    <w:rsid w:val="007D18D8"/>
    <w:rsid w:val="007D2056"/>
    <w:rsid w:val="007D220C"/>
    <w:rsid w:val="007D23B5"/>
    <w:rsid w:val="007D23DE"/>
    <w:rsid w:val="007D28B7"/>
    <w:rsid w:val="007D28E0"/>
    <w:rsid w:val="007D33F6"/>
    <w:rsid w:val="007D3428"/>
    <w:rsid w:val="007D3536"/>
    <w:rsid w:val="007D3828"/>
    <w:rsid w:val="007D3E9A"/>
    <w:rsid w:val="007D3F07"/>
    <w:rsid w:val="007D4379"/>
    <w:rsid w:val="007D43E6"/>
    <w:rsid w:val="007D4544"/>
    <w:rsid w:val="007D4886"/>
    <w:rsid w:val="007D4BC6"/>
    <w:rsid w:val="007D4CEE"/>
    <w:rsid w:val="007D4E77"/>
    <w:rsid w:val="007D4F6D"/>
    <w:rsid w:val="007D5130"/>
    <w:rsid w:val="007D5334"/>
    <w:rsid w:val="007D540F"/>
    <w:rsid w:val="007D5C00"/>
    <w:rsid w:val="007D5C40"/>
    <w:rsid w:val="007D5DAE"/>
    <w:rsid w:val="007D5F3E"/>
    <w:rsid w:val="007D652A"/>
    <w:rsid w:val="007D6869"/>
    <w:rsid w:val="007D695D"/>
    <w:rsid w:val="007D6E11"/>
    <w:rsid w:val="007D7207"/>
    <w:rsid w:val="007D7217"/>
    <w:rsid w:val="007D7738"/>
    <w:rsid w:val="007D7744"/>
    <w:rsid w:val="007D7918"/>
    <w:rsid w:val="007D7959"/>
    <w:rsid w:val="007D7B14"/>
    <w:rsid w:val="007E004C"/>
    <w:rsid w:val="007E0090"/>
    <w:rsid w:val="007E0908"/>
    <w:rsid w:val="007E0984"/>
    <w:rsid w:val="007E0A6C"/>
    <w:rsid w:val="007E0D77"/>
    <w:rsid w:val="007E0D91"/>
    <w:rsid w:val="007E11BF"/>
    <w:rsid w:val="007E150C"/>
    <w:rsid w:val="007E1789"/>
    <w:rsid w:val="007E1C53"/>
    <w:rsid w:val="007E206E"/>
    <w:rsid w:val="007E2107"/>
    <w:rsid w:val="007E2543"/>
    <w:rsid w:val="007E260F"/>
    <w:rsid w:val="007E27AF"/>
    <w:rsid w:val="007E3078"/>
    <w:rsid w:val="007E34C8"/>
    <w:rsid w:val="007E34DA"/>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668B"/>
    <w:rsid w:val="007E6942"/>
    <w:rsid w:val="007E6BE0"/>
    <w:rsid w:val="007E7598"/>
    <w:rsid w:val="007E7C08"/>
    <w:rsid w:val="007F0132"/>
    <w:rsid w:val="007F032F"/>
    <w:rsid w:val="007F04F4"/>
    <w:rsid w:val="007F054B"/>
    <w:rsid w:val="007F074A"/>
    <w:rsid w:val="007F0875"/>
    <w:rsid w:val="007F0961"/>
    <w:rsid w:val="007F0EC5"/>
    <w:rsid w:val="007F10A2"/>
    <w:rsid w:val="007F12F1"/>
    <w:rsid w:val="007F14B8"/>
    <w:rsid w:val="007F1742"/>
    <w:rsid w:val="007F1B07"/>
    <w:rsid w:val="007F1BF0"/>
    <w:rsid w:val="007F1DC7"/>
    <w:rsid w:val="007F1DDA"/>
    <w:rsid w:val="007F1FF7"/>
    <w:rsid w:val="007F2C58"/>
    <w:rsid w:val="007F2C7C"/>
    <w:rsid w:val="007F2DB4"/>
    <w:rsid w:val="007F357B"/>
    <w:rsid w:val="007F3BBD"/>
    <w:rsid w:val="007F3CA2"/>
    <w:rsid w:val="007F4102"/>
    <w:rsid w:val="007F41CC"/>
    <w:rsid w:val="007F427E"/>
    <w:rsid w:val="007F4394"/>
    <w:rsid w:val="007F4644"/>
    <w:rsid w:val="007F4949"/>
    <w:rsid w:val="007F49FD"/>
    <w:rsid w:val="007F4E51"/>
    <w:rsid w:val="007F5E4C"/>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24F"/>
    <w:rsid w:val="008013A7"/>
    <w:rsid w:val="008013F1"/>
    <w:rsid w:val="008016FC"/>
    <w:rsid w:val="0080180A"/>
    <w:rsid w:val="008020B6"/>
    <w:rsid w:val="008026A6"/>
    <w:rsid w:val="00802A86"/>
    <w:rsid w:val="00802EB1"/>
    <w:rsid w:val="008032D4"/>
    <w:rsid w:val="00803378"/>
    <w:rsid w:val="00803760"/>
    <w:rsid w:val="00803778"/>
    <w:rsid w:val="0080386B"/>
    <w:rsid w:val="00803E72"/>
    <w:rsid w:val="0080404F"/>
    <w:rsid w:val="0080417F"/>
    <w:rsid w:val="00804316"/>
    <w:rsid w:val="0080433F"/>
    <w:rsid w:val="00804C2E"/>
    <w:rsid w:val="00804DED"/>
    <w:rsid w:val="008058DD"/>
    <w:rsid w:val="00805EFD"/>
    <w:rsid w:val="008064C7"/>
    <w:rsid w:val="0080656D"/>
    <w:rsid w:val="00806AC4"/>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D6D"/>
    <w:rsid w:val="00817EC6"/>
    <w:rsid w:val="008202B3"/>
    <w:rsid w:val="00820380"/>
    <w:rsid w:val="00820554"/>
    <w:rsid w:val="00820A09"/>
    <w:rsid w:val="00820E97"/>
    <w:rsid w:val="0082101B"/>
    <w:rsid w:val="00821787"/>
    <w:rsid w:val="008220B8"/>
    <w:rsid w:val="0082275C"/>
    <w:rsid w:val="008230F8"/>
    <w:rsid w:val="00823734"/>
    <w:rsid w:val="00823797"/>
    <w:rsid w:val="00823FCE"/>
    <w:rsid w:val="008240E2"/>
    <w:rsid w:val="008240F1"/>
    <w:rsid w:val="00824338"/>
    <w:rsid w:val="008245AB"/>
    <w:rsid w:val="00825170"/>
    <w:rsid w:val="008251CD"/>
    <w:rsid w:val="00825A55"/>
    <w:rsid w:val="008268C1"/>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92C"/>
    <w:rsid w:val="00835CE2"/>
    <w:rsid w:val="00835E85"/>
    <w:rsid w:val="0083613B"/>
    <w:rsid w:val="0083673C"/>
    <w:rsid w:val="00836A99"/>
    <w:rsid w:val="00836F52"/>
    <w:rsid w:val="00837204"/>
    <w:rsid w:val="0083737B"/>
    <w:rsid w:val="008400F1"/>
    <w:rsid w:val="00840349"/>
    <w:rsid w:val="00840B2D"/>
    <w:rsid w:val="0084133A"/>
    <w:rsid w:val="00841874"/>
    <w:rsid w:val="00841CCA"/>
    <w:rsid w:val="00841D5F"/>
    <w:rsid w:val="00841D96"/>
    <w:rsid w:val="00841E3E"/>
    <w:rsid w:val="008426BA"/>
    <w:rsid w:val="00842DE8"/>
    <w:rsid w:val="0084398A"/>
    <w:rsid w:val="00843BC8"/>
    <w:rsid w:val="008442BF"/>
    <w:rsid w:val="00844381"/>
    <w:rsid w:val="00844A22"/>
    <w:rsid w:val="00844B2B"/>
    <w:rsid w:val="00844E41"/>
    <w:rsid w:val="0084506A"/>
    <w:rsid w:val="008450AE"/>
    <w:rsid w:val="008450EA"/>
    <w:rsid w:val="008452BB"/>
    <w:rsid w:val="00845709"/>
    <w:rsid w:val="00845992"/>
    <w:rsid w:val="00845D52"/>
    <w:rsid w:val="00845DB6"/>
    <w:rsid w:val="00846371"/>
    <w:rsid w:val="008465FA"/>
    <w:rsid w:val="00846A7D"/>
    <w:rsid w:val="00846D8C"/>
    <w:rsid w:val="00846FAD"/>
    <w:rsid w:val="00847257"/>
    <w:rsid w:val="0084755D"/>
    <w:rsid w:val="00847723"/>
    <w:rsid w:val="00847748"/>
    <w:rsid w:val="00847846"/>
    <w:rsid w:val="00847A1C"/>
    <w:rsid w:val="00847B85"/>
    <w:rsid w:val="00850505"/>
    <w:rsid w:val="00850D62"/>
    <w:rsid w:val="008517DB"/>
    <w:rsid w:val="008518C7"/>
    <w:rsid w:val="008519B8"/>
    <w:rsid w:val="00851D5B"/>
    <w:rsid w:val="008521F4"/>
    <w:rsid w:val="00852286"/>
    <w:rsid w:val="008522AF"/>
    <w:rsid w:val="0085255B"/>
    <w:rsid w:val="00852AC1"/>
    <w:rsid w:val="00853289"/>
    <w:rsid w:val="008534C3"/>
    <w:rsid w:val="00853776"/>
    <w:rsid w:val="00853AEE"/>
    <w:rsid w:val="00853E5F"/>
    <w:rsid w:val="00854112"/>
    <w:rsid w:val="0085412D"/>
    <w:rsid w:val="008553F6"/>
    <w:rsid w:val="00855A2D"/>
    <w:rsid w:val="00855D0A"/>
    <w:rsid w:val="00856222"/>
    <w:rsid w:val="00856420"/>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343"/>
    <w:rsid w:val="00862378"/>
    <w:rsid w:val="008623CE"/>
    <w:rsid w:val="00862A91"/>
    <w:rsid w:val="00862C60"/>
    <w:rsid w:val="00862FE6"/>
    <w:rsid w:val="00863138"/>
    <w:rsid w:val="00863193"/>
    <w:rsid w:val="008631E9"/>
    <w:rsid w:val="0086329A"/>
    <w:rsid w:val="008632FE"/>
    <w:rsid w:val="00863844"/>
    <w:rsid w:val="0086395B"/>
    <w:rsid w:val="00863D26"/>
    <w:rsid w:val="00863F3E"/>
    <w:rsid w:val="00864B3A"/>
    <w:rsid w:val="00864FFA"/>
    <w:rsid w:val="0086504B"/>
    <w:rsid w:val="008653BE"/>
    <w:rsid w:val="00865639"/>
    <w:rsid w:val="0086585B"/>
    <w:rsid w:val="00865A02"/>
    <w:rsid w:val="00867146"/>
    <w:rsid w:val="00867184"/>
    <w:rsid w:val="008671D7"/>
    <w:rsid w:val="00867443"/>
    <w:rsid w:val="008701F0"/>
    <w:rsid w:val="00870DA3"/>
    <w:rsid w:val="008712AB"/>
    <w:rsid w:val="008714F8"/>
    <w:rsid w:val="008717F0"/>
    <w:rsid w:val="00871971"/>
    <w:rsid w:val="00871BF5"/>
    <w:rsid w:val="00871D0A"/>
    <w:rsid w:val="008720BE"/>
    <w:rsid w:val="00872174"/>
    <w:rsid w:val="0087272D"/>
    <w:rsid w:val="008728ED"/>
    <w:rsid w:val="00872A1B"/>
    <w:rsid w:val="00872AF5"/>
    <w:rsid w:val="00873BAC"/>
    <w:rsid w:val="00873C99"/>
    <w:rsid w:val="00873EEB"/>
    <w:rsid w:val="008746E5"/>
    <w:rsid w:val="00874C64"/>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6FA"/>
    <w:rsid w:val="00895762"/>
    <w:rsid w:val="008959B2"/>
    <w:rsid w:val="0089681A"/>
    <w:rsid w:val="00896B41"/>
    <w:rsid w:val="00896F17"/>
    <w:rsid w:val="008974F0"/>
    <w:rsid w:val="008975CC"/>
    <w:rsid w:val="00897BEF"/>
    <w:rsid w:val="008A1C39"/>
    <w:rsid w:val="008A2280"/>
    <w:rsid w:val="008A248A"/>
    <w:rsid w:val="008A26CB"/>
    <w:rsid w:val="008A27B8"/>
    <w:rsid w:val="008A28BF"/>
    <w:rsid w:val="008A2BC0"/>
    <w:rsid w:val="008A2ECA"/>
    <w:rsid w:val="008A2FBC"/>
    <w:rsid w:val="008A3830"/>
    <w:rsid w:val="008A3A5A"/>
    <w:rsid w:val="008A4AD6"/>
    <w:rsid w:val="008A4C53"/>
    <w:rsid w:val="008A4F71"/>
    <w:rsid w:val="008A4FE1"/>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796"/>
    <w:rsid w:val="008B6AB9"/>
    <w:rsid w:val="008B6C05"/>
    <w:rsid w:val="008B6CFB"/>
    <w:rsid w:val="008B6F70"/>
    <w:rsid w:val="008B70C7"/>
    <w:rsid w:val="008B7391"/>
    <w:rsid w:val="008B775F"/>
    <w:rsid w:val="008C040D"/>
    <w:rsid w:val="008C08E9"/>
    <w:rsid w:val="008C12E3"/>
    <w:rsid w:val="008C169C"/>
    <w:rsid w:val="008C1F08"/>
    <w:rsid w:val="008C2146"/>
    <w:rsid w:val="008C2886"/>
    <w:rsid w:val="008C2E0E"/>
    <w:rsid w:val="008C30AD"/>
    <w:rsid w:val="008C3117"/>
    <w:rsid w:val="008C368D"/>
    <w:rsid w:val="008C3BED"/>
    <w:rsid w:val="008C4A72"/>
    <w:rsid w:val="008C4B26"/>
    <w:rsid w:val="008C5303"/>
    <w:rsid w:val="008C5564"/>
    <w:rsid w:val="008C563D"/>
    <w:rsid w:val="008C589E"/>
    <w:rsid w:val="008C6185"/>
    <w:rsid w:val="008C618B"/>
    <w:rsid w:val="008C62DD"/>
    <w:rsid w:val="008C62E1"/>
    <w:rsid w:val="008C657D"/>
    <w:rsid w:val="008C66C5"/>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9F5"/>
    <w:rsid w:val="008D4565"/>
    <w:rsid w:val="008D45B6"/>
    <w:rsid w:val="008D4CF6"/>
    <w:rsid w:val="008D5133"/>
    <w:rsid w:val="008D5174"/>
    <w:rsid w:val="008D569B"/>
    <w:rsid w:val="008D574C"/>
    <w:rsid w:val="008D5857"/>
    <w:rsid w:val="008D5F1F"/>
    <w:rsid w:val="008D65DA"/>
    <w:rsid w:val="008D6903"/>
    <w:rsid w:val="008D6BCC"/>
    <w:rsid w:val="008D71ED"/>
    <w:rsid w:val="008D7438"/>
    <w:rsid w:val="008D762C"/>
    <w:rsid w:val="008D7DA1"/>
    <w:rsid w:val="008D7DF3"/>
    <w:rsid w:val="008E012C"/>
    <w:rsid w:val="008E07C8"/>
    <w:rsid w:val="008E08AF"/>
    <w:rsid w:val="008E0EE4"/>
    <w:rsid w:val="008E0F76"/>
    <w:rsid w:val="008E12E8"/>
    <w:rsid w:val="008E18C4"/>
    <w:rsid w:val="008E192C"/>
    <w:rsid w:val="008E1D4F"/>
    <w:rsid w:val="008E2123"/>
    <w:rsid w:val="008E23EE"/>
    <w:rsid w:val="008E2D0A"/>
    <w:rsid w:val="008E2E30"/>
    <w:rsid w:val="008E2FE8"/>
    <w:rsid w:val="008E3171"/>
    <w:rsid w:val="008E3A0D"/>
    <w:rsid w:val="008E3A72"/>
    <w:rsid w:val="008E3E1C"/>
    <w:rsid w:val="008E45C7"/>
    <w:rsid w:val="008E4686"/>
    <w:rsid w:val="008E4764"/>
    <w:rsid w:val="008E48F6"/>
    <w:rsid w:val="008E49A1"/>
    <w:rsid w:val="008E4ED7"/>
    <w:rsid w:val="008E4FE4"/>
    <w:rsid w:val="008E5063"/>
    <w:rsid w:val="008E53A9"/>
    <w:rsid w:val="008E55B7"/>
    <w:rsid w:val="008E6099"/>
    <w:rsid w:val="008E666C"/>
    <w:rsid w:val="008E68C8"/>
    <w:rsid w:val="008E68EC"/>
    <w:rsid w:val="008E69D3"/>
    <w:rsid w:val="008E6B35"/>
    <w:rsid w:val="008E6E94"/>
    <w:rsid w:val="008E7A25"/>
    <w:rsid w:val="008E7C49"/>
    <w:rsid w:val="008F0300"/>
    <w:rsid w:val="008F079B"/>
    <w:rsid w:val="008F088A"/>
    <w:rsid w:val="008F096C"/>
    <w:rsid w:val="008F0A39"/>
    <w:rsid w:val="008F0D49"/>
    <w:rsid w:val="008F128B"/>
    <w:rsid w:val="008F12E8"/>
    <w:rsid w:val="008F16A0"/>
    <w:rsid w:val="008F1942"/>
    <w:rsid w:val="008F1A32"/>
    <w:rsid w:val="008F1B39"/>
    <w:rsid w:val="008F1BF3"/>
    <w:rsid w:val="008F2343"/>
    <w:rsid w:val="008F297C"/>
    <w:rsid w:val="008F29AE"/>
    <w:rsid w:val="008F2BFA"/>
    <w:rsid w:val="008F2DEC"/>
    <w:rsid w:val="008F2E2A"/>
    <w:rsid w:val="008F2FBA"/>
    <w:rsid w:val="008F34DC"/>
    <w:rsid w:val="008F3522"/>
    <w:rsid w:val="008F3536"/>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8FC"/>
    <w:rsid w:val="008F7C7F"/>
    <w:rsid w:val="0090041B"/>
    <w:rsid w:val="0090157B"/>
    <w:rsid w:val="00901AA6"/>
    <w:rsid w:val="0090208A"/>
    <w:rsid w:val="00902159"/>
    <w:rsid w:val="009023E2"/>
    <w:rsid w:val="009026B6"/>
    <w:rsid w:val="00902B08"/>
    <w:rsid w:val="00902D46"/>
    <w:rsid w:val="00902E98"/>
    <w:rsid w:val="009035EC"/>
    <w:rsid w:val="00903F00"/>
    <w:rsid w:val="00903FB7"/>
    <w:rsid w:val="009046B4"/>
    <w:rsid w:val="009046D3"/>
    <w:rsid w:val="0090476A"/>
    <w:rsid w:val="00904977"/>
    <w:rsid w:val="00905CBA"/>
    <w:rsid w:val="0090615F"/>
    <w:rsid w:val="00906197"/>
    <w:rsid w:val="0090657A"/>
    <w:rsid w:val="009065EF"/>
    <w:rsid w:val="00906AE3"/>
    <w:rsid w:val="00906BDC"/>
    <w:rsid w:val="0090746A"/>
    <w:rsid w:val="009078D6"/>
    <w:rsid w:val="0090790B"/>
    <w:rsid w:val="00907CFC"/>
    <w:rsid w:val="00907E76"/>
    <w:rsid w:val="00910117"/>
    <w:rsid w:val="00910609"/>
    <w:rsid w:val="00910AA5"/>
    <w:rsid w:val="009110F0"/>
    <w:rsid w:val="00911AD9"/>
    <w:rsid w:val="00911E1E"/>
    <w:rsid w:val="00911EA4"/>
    <w:rsid w:val="00912401"/>
    <w:rsid w:val="009129BC"/>
    <w:rsid w:val="00912C44"/>
    <w:rsid w:val="00912E70"/>
    <w:rsid w:val="00912F51"/>
    <w:rsid w:val="00913417"/>
    <w:rsid w:val="00913710"/>
    <w:rsid w:val="0091378E"/>
    <w:rsid w:val="00913F95"/>
    <w:rsid w:val="00913FFC"/>
    <w:rsid w:val="0091416B"/>
    <w:rsid w:val="009141CF"/>
    <w:rsid w:val="009142E5"/>
    <w:rsid w:val="00914622"/>
    <w:rsid w:val="009148E8"/>
    <w:rsid w:val="00914DBC"/>
    <w:rsid w:val="00914E35"/>
    <w:rsid w:val="009150CC"/>
    <w:rsid w:val="009155B0"/>
    <w:rsid w:val="0091577E"/>
    <w:rsid w:val="00915835"/>
    <w:rsid w:val="00915AC0"/>
    <w:rsid w:val="00915BD8"/>
    <w:rsid w:val="009162DB"/>
    <w:rsid w:val="00916A40"/>
    <w:rsid w:val="00916D36"/>
    <w:rsid w:val="00916F40"/>
    <w:rsid w:val="00916F4C"/>
    <w:rsid w:val="00916F85"/>
    <w:rsid w:val="00917338"/>
    <w:rsid w:val="009177A4"/>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C23"/>
    <w:rsid w:val="00924105"/>
    <w:rsid w:val="0092428A"/>
    <w:rsid w:val="009246B3"/>
    <w:rsid w:val="00924784"/>
    <w:rsid w:val="009248E6"/>
    <w:rsid w:val="00924D59"/>
    <w:rsid w:val="00924F20"/>
    <w:rsid w:val="00924FE4"/>
    <w:rsid w:val="00925157"/>
    <w:rsid w:val="009253E2"/>
    <w:rsid w:val="00925541"/>
    <w:rsid w:val="009257AF"/>
    <w:rsid w:val="00925BA2"/>
    <w:rsid w:val="00926388"/>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438"/>
    <w:rsid w:val="009335DA"/>
    <w:rsid w:val="00933A59"/>
    <w:rsid w:val="00933C31"/>
    <w:rsid w:val="009347E7"/>
    <w:rsid w:val="00934CBB"/>
    <w:rsid w:val="00935E73"/>
    <w:rsid w:val="00935ECB"/>
    <w:rsid w:val="009363FF"/>
    <w:rsid w:val="00936881"/>
    <w:rsid w:val="009368F1"/>
    <w:rsid w:val="00936CE0"/>
    <w:rsid w:val="0093725F"/>
    <w:rsid w:val="009373D0"/>
    <w:rsid w:val="0093769A"/>
    <w:rsid w:val="009379EE"/>
    <w:rsid w:val="0094087F"/>
    <w:rsid w:val="009409EA"/>
    <w:rsid w:val="00940E84"/>
    <w:rsid w:val="00941175"/>
    <w:rsid w:val="00941DC2"/>
    <w:rsid w:val="0094211C"/>
    <w:rsid w:val="0094228E"/>
    <w:rsid w:val="00942B0D"/>
    <w:rsid w:val="00942E94"/>
    <w:rsid w:val="0094306E"/>
    <w:rsid w:val="009430C4"/>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9F8"/>
    <w:rsid w:val="00952F27"/>
    <w:rsid w:val="00952FB1"/>
    <w:rsid w:val="00953324"/>
    <w:rsid w:val="009533C6"/>
    <w:rsid w:val="009535FF"/>
    <w:rsid w:val="00953874"/>
    <w:rsid w:val="00953CE8"/>
    <w:rsid w:val="00953FEE"/>
    <w:rsid w:val="009544D4"/>
    <w:rsid w:val="00954B52"/>
    <w:rsid w:val="00954B6D"/>
    <w:rsid w:val="00954BF5"/>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0C8"/>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2CC9"/>
    <w:rsid w:val="00973574"/>
    <w:rsid w:val="00973B97"/>
    <w:rsid w:val="00973C12"/>
    <w:rsid w:val="00973E11"/>
    <w:rsid w:val="00974926"/>
    <w:rsid w:val="00974AD6"/>
    <w:rsid w:val="00974B9D"/>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B25"/>
    <w:rsid w:val="00981F3F"/>
    <w:rsid w:val="0098215C"/>
    <w:rsid w:val="009823B8"/>
    <w:rsid w:val="009825E5"/>
    <w:rsid w:val="00983382"/>
    <w:rsid w:val="0098356A"/>
    <w:rsid w:val="00983972"/>
    <w:rsid w:val="009839CE"/>
    <w:rsid w:val="00983DBB"/>
    <w:rsid w:val="00983EC2"/>
    <w:rsid w:val="00984CEC"/>
    <w:rsid w:val="00985517"/>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C7D"/>
    <w:rsid w:val="00992C86"/>
    <w:rsid w:val="00992E88"/>
    <w:rsid w:val="009930F5"/>
    <w:rsid w:val="009937C6"/>
    <w:rsid w:val="009943BB"/>
    <w:rsid w:val="0099484F"/>
    <w:rsid w:val="00994CA0"/>
    <w:rsid w:val="00994DBA"/>
    <w:rsid w:val="00994FF2"/>
    <w:rsid w:val="00995145"/>
    <w:rsid w:val="00995290"/>
    <w:rsid w:val="009954AF"/>
    <w:rsid w:val="0099588A"/>
    <w:rsid w:val="009958D8"/>
    <w:rsid w:val="00995CEE"/>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2F8"/>
    <w:rsid w:val="009B0422"/>
    <w:rsid w:val="009B05CE"/>
    <w:rsid w:val="009B066C"/>
    <w:rsid w:val="009B0C1B"/>
    <w:rsid w:val="009B0FB2"/>
    <w:rsid w:val="009B102E"/>
    <w:rsid w:val="009B12BE"/>
    <w:rsid w:val="009B1E9C"/>
    <w:rsid w:val="009B2D56"/>
    <w:rsid w:val="009B3993"/>
    <w:rsid w:val="009B3AB7"/>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E05"/>
    <w:rsid w:val="009C3F2B"/>
    <w:rsid w:val="009C3FCB"/>
    <w:rsid w:val="009C413A"/>
    <w:rsid w:val="009C415D"/>
    <w:rsid w:val="009C42F1"/>
    <w:rsid w:val="009C49A0"/>
    <w:rsid w:val="009C4EA7"/>
    <w:rsid w:val="009C51FB"/>
    <w:rsid w:val="009C5939"/>
    <w:rsid w:val="009C595D"/>
    <w:rsid w:val="009C65C0"/>
    <w:rsid w:val="009C7104"/>
    <w:rsid w:val="009C72EC"/>
    <w:rsid w:val="009C72FA"/>
    <w:rsid w:val="009C73C1"/>
    <w:rsid w:val="009C762F"/>
    <w:rsid w:val="009C76FE"/>
    <w:rsid w:val="009C7A5F"/>
    <w:rsid w:val="009C7B5E"/>
    <w:rsid w:val="009C7C13"/>
    <w:rsid w:val="009C7E9A"/>
    <w:rsid w:val="009D00C1"/>
    <w:rsid w:val="009D0259"/>
    <w:rsid w:val="009D0E7E"/>
    <w:rsid w:val="009D1008"/>
    <w:rsid w:val="009D13AA"/>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3EF"/>
    <w:rsid w:val="009D642A"/>
    <w:rsid w:val="009D659D"/>
    <w:rsid w:val="009D66C2"/>
    <w:rsid w:val="009D6B4E"/>
    <w:rsid w:val="009D7052"/>
    <w:rsid w:val="009D7320"/>
    <w:rsid w:val="009D787A"/>
    <w:rsid w:val="009D7F40"/>
    <w:rsid w:val="009E0333"/>
    <w:rsid w:val="009E06C4"/>
    <w:rsid w:val="009E080B"/>
    <w:rsid w:val="009E0C3C"/>
    <w:rsid w:val="009E1F51"/>
    <w:rsid w:val="009E20D1"/>
    <w:rsid w:val="009E22E2"/>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6EA"/>
    <w:rsid w:val="009F2793"/>
    <w:rsid w:val="009F2865"/>
    <w:rsid w:val="009F325D"/>
    <w:rsid w:val="009F3403"/>
    <w:rsid w:val="009F35E5"/>
    <w:rsid w:val="009F38BE"/>
    <w:rsid w:val="009F406F"/>
    <w:rsid w:val="009F431C"/>
    <w:rsid w:val="009F4352"/>
    <w:rsid w:val="009F4E8F"/>
    <w:rsid w:val="009F4EF4"/>
    <w:rsid w:val="009F522D"/>
    <w:rsid w:val="009F53F3"/>
    <w:rsid w:val="009F55FD"/>
    <w:rsid w:val="009F56D0"/>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519"/>
    <w:rsid w:val="00A02611"/>
    <w:rsid w:val="00A027B1"/>
    <w:rsid w:val="00A02C37"/>
    <w:rsid w:val="00A02E34"/>
    <w:rsid w:val="00A03B5F"/>
    <w:rsid w:val="00A03F2D"/>
    <w:rsid w:val="00A04663"/>
    <w:rsid w:val="00A047A4"/>
    <w:rsid w:val="00A04B86"/>
    <w:rsid w:val="00A04D33"/>
    <w:rsid w:val="00A052EB"/>
    <w:rsid w:val="00A05718"/>
    <w:rsid w:val="00A058AE"/>
    <w:rsid w:val="00A058F9"/>
    <w:rsid w:val="00A0596F"/>
    <w:rsid w:val="00A066FD"/>
    <w:rsid w:val="00A07263"/>
    <w:rsid w:val="00A0757D"/>
    <w:rsid w:val="00A07646"/>
    <w:rsid w:val="00A07818"/>
    <w:rsid w:val="00A07927"/>
    <w:rsid w:val="00A07A31"/>
    <w:rsid w:val="00A07F43"/>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3A"/>
    <w:rsid w:val="00A17FA2"/>
    <w:rsid w:val="00A17FC6"/>
    <w:rsid w:val="00A202AF"/>
    <w:rsid w:val="00A20472"/>
    <w:rsid w:val="00A20594"/>
    <w:rsid w:val="00A205EE"/>
    <w:rsid w:val="00A2106A"/>
    <w:rsid w:val="00A212C9"/>
    <w:rsid w:val="00A2164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624"/>
    <w:rsid w:val="00A24EC1"/>
    <w:rsid w:val="00A25BC9"/>
    <w:rsid w:val="00A261AE"/>
    <w:rsid w:val="00A26BF7"/>
    <w:rsid w:val="00A2785C"/>
    <w:rsid w:val="00A27E43"/>
    <w:rsid w:val="00A30270"/>
    <w:rsid w:val="00A302F5"/>
    <w:rsid w:val="00A304AE"/>
    <w:rsid w:val="00A304C4"/>
    <w:rsid w:val="00A30BC3"/>
    <w:rsid w:val="00A30CD7"/>
    <w:rsid w:val="00A30DD1"/>
    <w:rsid w:val="00A30FCD"/>
    <w:rsid w:val="00A3113A"/>
    <w:rsid w:val="00A315F1"/>
    <w:rsid w:val="00A31A8A"/>
    <w:rsid w:val="00A327BA"/>
    <w:rsid w:val="00A328AA"/>
    <w:rsid w:val="00A32CB7"/>
    <w:rsid w:val="00A32DEF"/>
    <w:rsid w:val="00A33841"/>
    <w:rsid w:val="00A33872"/>
    <w:rsid w:val="00A33DDA"/>
    <w:rsid w:val="00A341E9"/>
    <w:rsid w:val="00A342D0"/>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0DD0"/>
    <w:rsid w:val="00A41070"/>
    <w:rsid w:val="00A41378"/>
    <w:rsid w:val="00A41AB9"/>
    <w:rsid w:val="00A41AE1"/>
    <w:rsid w:val="00A426CB"/>
    <w:rsid w:val="00A42B8B"/>
    <w:rsid w:val="00A43082"/>
    <w:rsid w:val="00A4315F"/>
    <w:rsid w:val="00A431EF"/>
    <w:rsid w:val="00A43571"/>
    <w:rsid w:val="00A437FC"/>
    <w:rsid w:val="00A43B9B"/>
    <w:rsid w:val="00A43BBE"/>
    <w:rsid w:val="00A43E29"/>
    <w:rsid w:val="00A43F15"/>
    <w:rsid w:val="00A4469F"/>
    <w:rsid w:val="00A44B0F"/>
    <w:rsid w:val="00A44CFB"/>
    <w:rsid w:val="00A44EF9"/>
    <w:rsid w:val="00A452AD"/>
    <w:rsid w:val="00A45578"/>
    <w:rsid w:val="00A458F8"/>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EC1"/>
    <w:rsid w:val="00A51F68"/>
    <w:rsid w:val="00A52072"/>
    <w:rsid w:val="00A52132"/>
    <w:rsid w:val="00A5265A"/>
    <w:rsid w:val="00A5294C"/>
    <w:rsid w:val="00A52A45"/>
    <w:rsid w:val="00A52BB6"/>
    <w:rsid w:val="00A5304E"/>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4EC"/>
    <w:rsid w:val="00A569CE"/>
    <w:rsid w:val="00A56AC2"/>
    <w:rsid w:val="00A57031"/>
    <w:rsid w:val="00A5733C"/>
    <w:rsid w:val="00A573EE"/>
    <w:rsid w:val="00A576D7"/>
    <w:rsid w:val="00A57833"/>
    <w:rsid w:val="00A601D8"/>
    <w:rsid w:val="00A601FD"/>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985"/>
    <w:rsid w:val="00A64D66"/>
    <w:rsid w:val="00A65805"/>
    <w:rsid w:val="00A65947"/>
    <w:rsid w:val="00A65C62"/>
    <w:rsid w:val="00A65C75"/>
    <w:rsid w:val="00A66441"/>
    <w:rsid w:val="00A664FA"/>
    <w:rsid w:val="00A6655A"/>
    <w:rsid w:val="00A668AC"/>
    <w:rsid w:val="00A6733D"/>
    <w:rsid w:val="00A6761F"/>
    <w:rsid w:val="00A67CF6"/>
    <w:rsid w:val="00A67DF2"/>
    <w:rsid w:val="00A67E6C"/>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80208"/>
    <w:rsid w:val="00A80709"/>
    <w:rsid w:val="00A80C55"/>
    <w:rsid w:val="00A8101B"/>
    <w:rsid w:val="00A81342"/>
    <w:rsid w:val="00A814C4"/>
    <w:rsid w:val="00A81584"/>
    <w:rsid w:val="00A815F7"/>
    <w:rsid w:val="00A816D3"/>
    <w:rsid w:val="00A817A2"/>
    <w:rsid w:val="00A81A9B"/>
    <w:rsid w:val="00A81E34"/>
    <w:rsid w:val="00A81F1B"/>
    <w:rsid w:val="00A82452"/>
    <w:rsid w:val="00A826F6"/>
    <w:rsid w:val="00A827BD"/>
    <w:rsid w:val="00A8283D"/>
    <w:rsid w:val="00A82B7B"/>
    <w:rsid w:val="00A82D1A"/>
    <w:rsid w:val="00A837D0"/>
    <w:rsid w:val="00A83A22"/>
    <w:rsid w:val="00A83F42"/>
    <w:rsid w:val="00A84BE8"/>
    <w:rsid w:val="00A84F2D"/>
    <w:rsid w:val="00A8507A"/>
    <w:rsid w:val="00A85618"/>
    <w:rsid w:val="00A8631E"/>
    <w:rsid w:val="00A86581"/>
    <w:rsid w:val="00A86640"/>
    <w:rsid w:val="00A86A52"/>
    <w:rsid w:val="00A86D14"/>
    <w:rsid w:val="00A87224"/>
    <w:rsid w:val="00A873D4"/>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6F0"/>
    <w:rsid w:val="00A92A24"/>
    <w:rsid w:val="00A9337E"/>
    <w:rsid w:val="00A937B3"/>
    <w:rsid w:val="00A93B85"/>
    <w:rsid w:val="00A9450F"/>
    <w:rsid w:val="00A9458F"/>
    <w:rsid w:val="00A94F1B"/>
    <w:rsid w:val="00A9511C"/>
    <w:rsid w:val="00A953A5"/>
    <w:rsid w:val="00A95965"/>
    <w:rsid w:val="00A95DE1"/>
    <w:rsid w:val="00A96590"/>
    <w:rsid w:val="00A96E2F"/>
    <w:rsid w:val="00A97275"/>
    <w:rsid w:val="00A97E81"/>
    <w:rsid w:val="00AA0316"/>
    <w:rsid w:val="00AA089C"/>
    <w:rsid w:val="00AA0BD3"/>
    <w:rsid w:val="00AA0CEC"/>
    <w:rsid w:val="00AA14D7"/>
    <w:rsid w:val="00AA161A"/>
    <w:rsid w:val="00AA1751"/>
    <w:rsid w:val="00AA19CB"/>
    <w:rsid w:val="00AA1CCB"/>
    <w:rsid w:val="00AA1F95"/>
    <w:rsid w:val="00AA271D"/>
    <w:rsid w:val="00AA2C40"/>
    <w:rsid w:val="00AA2CBA"/>
    <w:rsid w:val="00AA2DDD"/>
    <w:rsid w:val="00AA3066"/>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8D1"/>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9B8"/>
    <w:rsid w:val="00AB59D8"/>
    <w:rsid w:val="00AB5ACE"/>
    <w:rsid w:val="00AB5B51"/>
    <w:rsid w:val="00AB5C21"/>
    <w:rsid w:val="00AB67A6"/>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335"/>
    <w:rsid w:val="00AC2CE6"/>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42A"/>
    <w:rsid w:val="00AD4A89"/>
    <w:rsid w:val="00AD4D3B"/>
    <w:rsid w:val="00AD5117"/>
    <w:rsid w:val="00AD53C1"/>
    <w:rsid w:val="00AD5BA9"/>
    <w:rsid w:val="00AD5FBC"/>
    <w:rsid w:val="00AD60CF"/>
    <w:rsid w:val="00AD6609"/>
    <w:rsid w:val="00AD6662"/>
    <w:rsid w:val="00AD6A88"/>
    <w:rsid w:val="00AD6F61"/>
    <w:rsid w:val="00AD70BB"/>
    <w:rsid w:val="00AD74FE"/>
    <w:rsid w:val="00AD77D1"/>
    <w:rsid w:val="00AD79A4"/>
    <w:rsid w:val="00AD7B8A"/>
    <w:rsid w:val="00AD7D3F"/>
    <w:rsid w:val="00AE0072"/>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30F"/>
    <w:rsid w:val="00AE4DB4"/>
    <w:rsid w:val="00AE51D7"/>
    <w:rsid w:val="00AE521B"/>
    <w:rsid w:val="00AE540F"/>
    <w:rsid w:val="00AE5512"/>
    <w:rsid w:val="00AE56D0"/>
    <w:rsid w:val="00AE61F3"/>
    <w:rsid w:val="00AE65B3"/>
    <w:rsid w:val="00AE68C3"/>
    <w:rsid w:val="00AE6AE3"/>
    <w:rsid w:val="00AE73C3"/>
    <w:rsid w:val="00AE7692"/>
    <w:rsid w:val="00AE7D18"/>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5893"/>
    <w:rsid w:val="00AF58EE"/>
    <w:rsid w:val="00AF59E4"/>
    <w:rsid w:val="00AF5D80"/>
    <w:rsid w:val="00AF61AA"/>
    <w:rsid w:val="00AF7106"/>
    <w:rsid w:val="00AF76D5"/>
    <w:rsid w:val="00AF7DE1"/>
    <w:rsid w:val="00AF7F40"/>
    <w:rsid w:val="00B00114"/>
    <w:rsid w:val="00B0069E"/>
    <w:rsid w:val="00B00F9D"/>
    <w:rsid w:val="00B02255"/>
    <w:rsid w:val="00B028E4"/>
    <w:rsid w:val="00B02A56"/>
    <w:rsid w:val="00B02FE4"/>
    <w:rsid w:val="00B0305E"/>
    <w:rsid w:val="00B0341E"/>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41D"/>
    <w:rsid w:val="00B1085A"/>
    <w:rsid w:val="00B11C93"/>
    <w:rsid w:val="00B12113"/>
    <w:rsid w:val="00B12169"/>
    <w:rsid w:val="00B12B42"/>
    <w:rsid w:val="00B1359E"/>
    <w:rsid w:val="00B1440B"/>
    <w:rsid w:val="00B146F8"/>
    <w:rsid w:val="00B14B7A"/>
    <w:rsid w:val="00B14C4D"/>
    <w:rsid w:val="00B14F35"/>
    <w:rsid w:val="00B14FB5"/>
    <w:rsid w:val="00B15266"/>
    <w:rsid w:val="00B15561"/>
    <w:rsid w:val="00B1560A"/>
    <w:rsid w:val="00B15CB1"/>
    <w:rsid w:val="00B15F25"/>
    <w:rsid w:val="00B15FF8"/>
    <w:rsid w:val="00B1655A"/>
    <w:rsid w:val="00B166B3"/>
    <w:rsid w:val="00B167B5"/>
    <w:rsid w:val="00B16C7F"/>
    <w:rsid w:val="00B173C6"/>
    <w:rsid w:val="00B20440"/>
    <w:rsid w:val="00B20446"/>
    <w:rsid w:val="00B2129A"/>
    <w:rsid w:val="00B2267D"/>
    <w:rsid w:val="00B234DF"/>
    <w:rsid w:val="00B23BD3"/>
    <w:rsid w:val="00B249FF"/>
    <w:rsid w:val="00B24B8C"/>
    <w:rsid w:val="00B2513B"/>
    <w:rsid w:val="00B257CF"/>
    <w:rsid w:val="00B257D0"/>
    <w:rsid w:val="00B25AC6"/>
    <w:rsid w:val="00B25AD0"/>
    <w:rsid w:val="00B25CE5"/>
    <w:rsid w:val="00B25FE3"/>
    <w:rsid w:val="00B260F5"/>
    <w:rsid w:val="00B264E8"/>
    <w:rsid w:val="00B26579"/>
    <w:rsid w:val="00B26E41"/>
    <w:rsid w:val="00B27381"/>
    <w:rsid w:val="00B27433"/>
    <w:rsid w:val="00B2782B"/>
    <w:rsid w:val="00B27967"/>
    <w:rsid w:val="00B3036F"/>
    <w:rsid w:val="00B306AF"/>
    <w:rsid w:val="00B308A7"/>
    <w:rsid w:val="00B30BF7"/>
    <w:rsid w:val="00B30DC3"/>
    <w:rsid w:val="00B31111"/>
    <w:rsid w:val="00B313F9"/>
    <w:rsid w:val="00B315BC"/>
    <w:rsid w:val="00B31AFE"/>
    <w:rsid w:val="00B31CBF"/>
    <w:rsid w:val="00B31DEA"/>
    <w:rsid w:val="00B31E5A"/>
    <w:rsid w:val="00B31FAC"/>
    <w:rsid w:val="00B320F4"/>
    <w:rsid w:val="00B325E0"/>
    <w:rsid w:val="00B32A27"/>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B3D"/>
    <w:rsid w:val="00B40061"/>
    <w:rsid w:val="00B40499"/>
    <w:rsid w:val="00B41308"/>
    <w:rsid w:val="00B41F86"/>
    <w:rsid w:val="00B42650"/>
    <w:rsid w:val="00B42AE5"/>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A5"/>
    <w:rsid w:val="00B51CFF"/>
    <w:rsid w:val="00B52244"/>
    <w:rsid w:val="00B52267"/>
    <w:rsid w:val="00B52389"/>
    <w:rsid w:val="00B528ED"/>
    <w:rsid w:val="00B52C54"/>
    <w:rsid w:val="00B53715"/>
    <w:rsid w:val="00B53C5F"/>
    <w:rsid w:val="00B540B2"/>
    <w:rsid w:val="00B547A8"/>
    <w:rsid w:val="00B549F4"/>
    <w:rsid w:val="00B54EB6"/>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2827"/>
    <w:rsid w:val="00B62E05"/>
    <w:rsid w:val="00B6348A"/>
    <w:rsid w:val="00B63930"/>
    <w:rsid w:val="00B63D3C"/>
    <w:rsid w:val="00B63D9F"/>
    <w:rsid w:val="00B63E26"/>
    <w:rsid w:val="00B6408E"/>
    <w:rsid w:val="00B64A43"/>
    <w:rsid w:val="00B64E60"/>
    <w:rsid w:val="00B6504D"/>
    <w:rsid w:val="00B6515C"/>
    <w:rsid w:val="00B65807"/>
    <w:rsid w:val="00B65999"/>
    <w:rsid w:val="00B65BA7"/>
    <w:rsid w:val="00B66354"/>
    <w:rsid w:val="00B66535"/>
    <w:rsid w:val="00B66E5A"/>
    <w:rsid w:val="00B677CF"/>
    <w:rsid w:val="00B67B64"/>
    <w:rsid w:val="00B7005E"/>
    <w:rsid w:val="00B70069"/>
    <w:rsid w:val="00B70805"/>
    <w:rsid w:val="00B70DAA"/>
    <w:rsid w:val="00B7133F"/>
    <w:rsid w:val="00B716AF"/>
    <w:rsid w:val="00B718A6"/>
    <w:rsid w:val="00B71FE6"/>
    <w:rsid w:val="00B7202A"/>
    <w:rsid w:val="00B720AE"/>
    <w:rsid w:val="00B725CC"/>
    <w:rsid w:val="00B7268F"/>
    <w:rsid w:val="00B72956"/>
    <w:rsid w:val="00B72B5F"/>
    <w:rsid w:val="00B72E6E"/>
    <w:rsid w:val="00B738A1"/>
    <w:rsid w:val="00B73C44"/>
    <w:rsid w:val="00B73CEF"/>
    <w:rsid w:val="00B74754"/>
    <w:rsid w:val="00B74896"/>
    <w:rsid w:val="00B74C11"/>
    <w:rsid w:val="00B74D8D"/>
    <w:rsid w:val="00B75028"/>
    <w:rsid w:val="00B750D6"/>
    <w:rsid w:val="00B75AA9"/>
    <w:rsid w:val="00B761F0"/>
    <w:rsid w:val="00B769D3"/>
    <w:rsid w:val="00B76CAA"/>
    <w:rsid w:val="00B77943"/>
    <w:rsid w:val="00B77F89"/>
    <w:rsid w:val="00B802A4"/>
    <w:rsid w:val="00B8081D"/>
    <w:rsid w:val="00B80B4A"/>
    <w:rsid w:val="00B80D44"/>
    <w:rsid w:val="00B80F86"/>
    <w:rsid w:val="00B81464"/>
    <w:rsid w:val="00B818B2"/>
    <w:rsid w:val="00B8218D"/>
    <w:rsid w:val="00B82472"/>
    <w:rsid w:val="00B8261C"/>
    <w:rsid w:val="00B82C53"/>
    <w:rsid w:val="00B82F36"/>
    <w:rsid w:val="00B837B2"/>
    <w:rsid w:val="00B83BAF"/>
    <w:rsid w:val="00B846F3"/>
    <w:rsid w:val="00B84D5D"/>
    <w:rsid w:val="00B84DA4"/>
    <w:rsid w:val="00B84FBC"/>
    <w:rsid w:val="00B85085"/>
    <w:rsid w:val="00B85812"/>
    <w:rsid w:val="00B85B86"/>
    <w:rsid w:val="00B8668E"/>
    <w:rsid w:val="00B8701C"/>
    <w:rsid w:val="00B870B3"/>
    <w:rsid w:val="00B8710B"/>
    <w:rsid w:val="00B90391"/>
    <w:rsid w:val="00B90653"/>
    <w:rsid w:val="00B90A0D"/>
    <w:rsid w:val="00B90A1E"/>
    <w:rsid w:val="00B90CA2"/>
    <w:rsid w:val="00B910BA"/>
    <w:rsid w:val="00B913DA"/>
    <w:rsid w:val="00B917A8"/>
    <w:rsid w:val="00B92169"/>
    <w:rsid w:val="00B921EE"/>
    <w:rsid w:val="00B923EF"/>
    <w:rsid w:val="00B92857"/>
    <w:rsid w:val="00B9288A"/>
    <w:rsid w:val="00B92ABF"/>
    <w:rsid w:val="00B93035"/>
    <w:rsid w:val="00B93273"/>
    <w:rsid w:val="00B93577"/>
    <w:rsid w:val="00B937AA"/>
    <w:rsid w:val="00B93B42"/>
    <w:rsid w:val="00B93F49"/>
    <w:rsid w:val="00B94076"/>
    <w:rsid w:val="00B94768"/>
    <w:rsid w:val="00B948D2"/>
    <w:rsid w:val="00B94903"/>
    <w:rsid w:val="00B95A32"/>
    <w:rsid w:val="00B96917"/>
    <w:rsid w:val="00B96F1D"/>
    <w:rsid w:val="00B96FB6"/>
    <w:rsid w:val="00B97078"/>
    <w:rsid w:val="00B97198"/>
    <w:rsid w:val="00B97396"/>
    <w:rsid w:val="00B973E2"/>
    <w:rsid w:val="00BA09CB"/>
    <w:rsid w:val="00BA0AD9"/>
    <w:rsid w:val="00BA0E47"/>
    <w:rsid w:val="00BA0F42"/>
    <w:rsid w:val="00BA1587"/>
    <w:rsid w:val="00BA15F6"/>
    <w:rsid w:val="00BA1AE3"/>
    <w:rsid w:val="00BA1CBC"/>
    <w:rsid w:val="00BA2BFD"/>
    <w:rsid w:val="00BA2D0A"/>
    <w:rsid w:val="00BA2FFC"/>
    <w:rsid w:val="00BA3D55"/>
    <w:rsid w:val="00BA3E0D"/>
    <w:rsid w:val="00BA3F0E"/>
    <w:rsid w:val="00BA3F54"/>
    <w:rsid w:val="00BA41E2"/>
    <w:rsid w:val="00BA432A"/>
    <w:rsid w:val="00BA43D4"/>
    <w:rsid w:val="00BA4812"/>
    <w:rsid w:val="00BA4C24"/>
    <w:rsid w:val="00BA4C80"/>
    <w:rsid w:val="00BA4D74"/>
    <w:rsid w:val="00BA4E83"/>
    <w:rsid w:val="00BA50F6"/>
    <w:rsid w:val="00BA52B3"/>
    <w:rsid w:val="00BA595C"/>
    <w:rsid w:val="00BA5B29"/>
    <w:rsid w:val="00BA5C91"/>
    <w:rsid w:val="00BA612A"/>
    <w:rsid w:val="00BA627C"/>
    <w:rsid w:val="00BA6DCB"/>
    <w:rsid w:val="00BA750D"/>
    <w:rsid w:val="00BA7846"/>
    <w:rsid w:val="00BA7963"/>
    <w:rsid w:val="00BB0316"/>
    <w:rsid w:val="00BB0408"/>
    <w:rsid w:val="00BB07AF"/>
    <w:rsid w:val="00BB0C34"/>
    <w:rsid w:val="00BB0D0D"/>
    <w:rsid w:val="00BB113E"/>
    <w:rsid w:val="00BB1616"/>
    <w:rsid w:val="00BB1657"/>
    <w:rsid w:val="00BB1B50"/>
    <w:rsid w:val="00BB1D04"/>
    <w:rsid w:val="00BB1F95"/>
    <w:rsid w:val="00BB2916"/>
    <w:rsid w:val="00BB2FF6"/>
    <w:rsid w:val="00BB304F"/>
    <w:rsid w:val="00BB3A68"/>
    <w:rsid w:val="00BB45BD"/>
    <w:rsid w:val="00BB46CB"/>
    <w:rsid w:val="00BB4E04"/>
    <w:rsid w:val="00BB51B1"/>
    <w:rsid w:val="00BB5288"/>
    <w:rsid w:val="00BB52F5"/>
    <w:rsid w:val="00BB5575"/>
    <w:rsid w:val="00BB6058"/>
    <w:rsid w:val="00BB6868"/>
    <w:rsid w:val="00BB69FC"/>
    <w:rsid w:val="00BB6AB5"/>
    <w:rsid w:val="00BB6D3D"/>
    <w:rsid w:val="00BB7719"/>
    <w:rsid w:val="00BB7E5D"/>
    <w:rsid w:val="00BC02C9"/>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3EC8"/>
    <w:rsid w:val="00BC46EB"/>
    <w:rsid w:val="00BC4942"/>
    <w:rsid w:val="00BC4AB6"/>
    <w:rsid w:val="00BC4B7B"/>
    <w:rsid w:val="00BC4D3D"/>
    <w:rsid w:val="00BC4F98"/>
    <w:rsid w:val="00BC6032"/>
    <w:rsid w:val="00BC617C"/>
    <w:rsid w:val="00BC617E"/>
    <w:rsid w:val="00BC6433"/>
    <w:rsid w:val="00BC664F"/>
    <w:rsid w:val="00BC6831"/>
    <w:rsid w:val="00BC68A6"/>
    <w:rsid w:val="00BC6953"/>
    <w:rsid w:val="00BC7420"/>
    <w:rsid w:val="00BC74A8"/>
    <w:rsid w:val="00BC7967"/>
    <w:rsid w:val="00BC7C29"/>
    <w:rsid w:val="00BD0226"/>
    <w:rsid w:val="00BD090B"/>
    <w:rsid w:val="00BD0C05"/>
    <w:rsid w:val="00BD0E81"/>
    <w:rsid w:val="00BD1157"/>
    <w:rsid w:val="00BD15BD"/>
    <w:rsid w:val="00BD1720"/>
    <w:rsid w:val="00BD1A32"/>
    <w:rsid w:val="00BD1D53"/>
    <w:rsid w:val="00BD1E45"/>
    <w:rsid w:val="00BD2134"/>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26F7"/>
    <w:rsid w:val="00BE2C1B"/>
    <w:rsid w:val="00BE2D19"/>
    <w:rsid w:val="00BE2DE8"/>
    <w:rsid w:val="00BE2EB7"/>
    <w:rsid w:val="00BE2F01"/>
    <w:rsid w:val="00BE3237"/>
    <w:rsid w:val="00BE3500"/>
    <w:rsid w:val="00BE3C21"/>
    <w:rsid w:val="00BE41B8"/>
    <w:rsid w:val="00BE425A"/>
    <w:rsid w:val="00BE46B0"/>
    <w:rsid w:val="00BE4A5A"/>
    <w:rsid w:val="00BE4A91"/>
    <w:rsid w:val="00BE4E10"/>
    <w:rsid w:val="00BE53DD"/>
    <w:rsid w:val="00BE5CA2"/>
    <w:rsid w:val="00BE6093"/>
    <w:rsid w:val="00BE66CD"/>
    <w:rsid w:val="00BE6F24"/>
    <w:rsid w:val="00BE712F"/>
    <w:rsid w:val="00BE7172"/>
    <w:rsid w:val="00BE74CA"/>
    <w:rsid w:val="00BE78D6"/>
    <w:rsid w:val="00BE7B08"/>
    <w:rsid w:val="00BE7EE3"/>
    <w:rsid w:val="00BF016E"/>
    <w:rsid w:val="00BF02B6"/>
    <w:rsid w:val="00BF0398"/>
    <w:rsid w:val="00BF0467"/>
    <w:rsid w:val="00BF0784"/>
    <w:rsid w:val="00BF08A0"/>
    <w:rsid w:val="00BF0C0F"/>
    <w:rsid w:val="00BF0E41"/>
    <w:rsid w:val="00BF1242"/>
    <w:rsid w:val="00BF133F"/>
    <w:rsid w:val="00BF1B17"/>
    <w:rsid w:val="00BF1EBB"/>
    <w:rsid w:val="00BF20D3"/>
    <w:rsid w:val="00BF2205"/>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BF7DE3"/>
    <w:rsid w:val="00C0022B"/>
    <w:rsid w:val="00C00274"/>
    <w:rsid w:val="00C00476"/>
    <w:rsid w:val="00C00AAA"/>
    <w:rsid w:val="00C00B29"/>
    <w:rsid w:val="00C01310"/>
    <w:rsid w:val="00C01442"/>
    <w:rsid w:val="00C0195C"/>
    <w:rsid w:val="00C01C9A"/>
    <w:rsid w:val="00C01D0A"/>
    <w:rsid w:val="00C02647"/>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BF8"/>
    <w:rsid w:val="00C06E80"/>
    <w:rsid w:val="00C07596"/>
    <w:rsid w:val="00C07E84"/>
    <w:rsid w:val="00C1028F"/>
    <w:rsid w:val="00C1059A"/>
    <w:rsid w:val="00C10667"/>
    <w:rsid w:val="00C10AA4"/>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689"/>
    <w:rsid w:val="00C1669F"/>
    <w:rsid w:val="00C166BB"/>
    <w:rsid w:val="00C16F5C"/>
    <w:rsid w:val="00C170E4"/>
    <w:rsid w:val="00C172A4"/>
    <w:rsid w:val="00C172B8"/>
    <w:rsid w:val="00C17A11"/>
    <w:rsid w:val="00C17EEE"/>
    <w:rsid w:val="00C17F7C"/>
    <w:rsid w:val="00C20F6E"/>
    <w:rsid w:val="00C212DC"/>
    <w:rsid w:val="00C21893"/>
    <w:rsid w:val="00C22200"/>
    <w:rsid w:val="00C2223B"/>
    <w:rsid w:val="00C22A63"/>
    <w:rsid w:val="00C232EB"/>
    <w:rsid w:val="00C2360C"/>
    <w:rsid w:val="00C23A47"/>
    <w:rsid w:val="00C23E3E"/>
    <w:rsid w:val="00C23E99"/>
    <w:rsid w:val="00C241B2"/>
    <w:rsid w:val="00C243AB"/>
    <w:rsid w:val="00C24647"/>
    <w:rsid w:val="00C249B1"/>
    <w:rsid w:val="00C24B2A"/>
    <w:rsid w:val="00C25256"/>
    <w:rsid w:val="00C259CE"/>
    <w:rsid w:val="00C25D57"/>
    <w:rsid w:val="00C25EF7"/>
    <w:rsid w:val="00C266B8"/>
    <w:rsid w:val="00C268AA"/>
    <w:rsid w:val="00C26BE6"/>
    <w:rsid w:val="00C26E89"/>
    <w:rsid w:val="00C275B8"/>
    <w:rsid w:val="00C276DF"/>
    <w:rsid w:val="00C27822"/>
    <w:rsid w:val="00C27BA8"/>
    <w:rsid w:val="00C27E6D"/>
    <w:rsid w:val="00C27FA2"/>
    <w:rsid w:val="00C305AE"/>
    <w:rsid w:val="00C30B6F"/>
    <w:rsid w:val="00C30C6B"/>
    <w:rsid w:val="00C3132A"/>
    <w:rsid w:val="00C3145B"/>
    <w:rsid w:val="00C314B5"/>
    <w:rsid w:val="00C317E4"/>
    <w:rsid w:val="00C31BBC"/>
    <w:rsid w:val="00C31DC9"/>
    <w:rsid w:val="00C322C9"/>
    <w:rsid w:val="00C3276A"/>
    <w:rsid w:val="00C3293E"/>
    <w:rsid w:val="00C32C82"/>
    <w:rsid w:val="00C335E3"/>
    <w:rsid w:val="00C337A4"/>
    <w:rsid w:val="00C33896"/>
    <w:rsid w:val="00C33AC3"/>
    <w:rsid w:val="00C33D28"/>
    <w:rsid w:val="00C34133"/>
    <w:rsid w:val="00C34421"/>
    <w:rsid w:val="00C3485F"/>
    <w:rsid w:val="00C34869"/>
    <w:rsid w:val="00C34901"/>
    <w:rsid w:val="00C34AF6"/>
    <w:rsid w:val="00C35602"/>
    <w:rsid w:val="00C357BB"/>
    <w:rsid w:val="00C3582E"/>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400F4"/>
    <w:rsid w:val="00C401F7"/>
    <w:rsid w:val="00C40441"/>
    <w:rsid w:val="00C41C1D"/>
    <w:rsid w:val="00C41CB0"/>
    <w:rsid w:val="00C41CB8"/>
    <w:rsid w:val="00C4235F"/>
    <w:rsid w:val="00C423E9"/>
    <w:rsid w:val="00C426CD"/>
    <w:rsid w:val="00C428B3"/>
    <w:rsid w:val="00C429EA"/>
    <w:rsid w:val="00C42AF4"/>
    <w:rsid w:val="00C43566"/>
    <w:rsid w:val="00C43671"/>
    <w:rsid w:val="00C43733"/>
    <w:rsid w:val="00C43A3C"/>
    <w:rsid w:val="00C43BF4"/>
    <w:rsid w:val="00C4437D"/>
    <w:rsid w:val="00C447CB"/>
    <w:rsid w:val="00C447F0"/>
    <w:rsid w:val="00C44B83"/>
    <w:rsid w:val="00C44D44"/>
    <w:rsid w:val="00C4509A"/>
    <w:rsid w:val="00C451C9"/>
    <w:rsid w:val="00C457B3"/>
    <w:rsid w:val="00C45924"/>
    <w:rsid w:val="00C45D69"/>
    <w:rsid w:val="00C461C7"/>
    <w:rsid w:val="00C46D06"/>
    <w:rsid w:val="00C46FA2"/>
    <w:rsid w:val="00C47144"/>
    <w:rsid w:val="00C475D0"/>
    <w:rsid w:val="00C4787F"/>
    <w:rsid w:val="00C478B2"/>
    <w:rsid w:val="00C47A3F"/>
    <w:rsid w:val="00C47F43"/>
    <w:rsid w:val="00C47F9D"/>
    <w:rsid w:val="00C5000E"/>
    <w:rsid w:val="00C500FA"/>
    <w:rsid w:val="00C50703"/>
    <w:rsid w:val="00C50CD2"/>
    <w:rsid w:val="00C510BD"/>
    <w:rsid w:val="00C51329"/>
    <w:rsid w:val="00C5187F"/>
    <w:rsid w:val="00C51C45"/>
    <w:rsid w:val="00C5233D"/>
    <w:rsid w:val="00C52F72"/>
    <w:rsid w:val="00C53077"/>
    <w:rsid w:val="00C532D8"/>
    <w:rsid w:val="00C53602"/>
    <w:rsid w:val="00C54571"/>
    <w:rsid w:val="00C54677"/>
    <w:rsid w:val="00C54965"/>
    <w:rsid w:val="00C549FA"/>
    <w:rsid w:val="00C5528C"/>
    <w:rsid w:val="00C55514"/>
    <w:rsid w:val="00C55908"/>
    <w:rsid w:val="00C55DD8"/>
    <w:rsid w:val="00C56CD1"/>
    <w:rsid w:val="00C56F35"/>
    <w:rsid w:val="00C5700C"/>
    <w:rsid w:val="00C570DF"/>
    <w:rsid w:val="00C57219"/>
    <w:rsid w:val="00C57974"/>
    <w:rsid w:val="00C57E2F"/>
    <w:rsid w:val="00C57EE2"/>
    <w:rsid w:val="00C57F9C"/>
    <w:rsid w:val="00C607DA"/>
    <w:rsid w:val="00C612A4"/>
    <w:rsid w:val="00C61E60"/>
    <w:rsid w:val="00C622F7"/>
    <w:rsid w:val="00C6241B"/>
    <w:rsid w:val="00C626C6"/>
    <w:rsid w:val="00C62792"/>
    <w:rsid w:val="00C630CB"/>
    <w:rsid w:val="00C63E18"/>
    <w:rsid w:val="00C64169"/>
    <w:rsid w:val="00C64288"/>
    <w:rsid w:val="00C644E6"/>
    <w:rsid w:val="00C6493A"/>
    <w:rsid w:val="00C64C05"/>
    <w:rsid w:val="00C64E50"/>
    <w:rsid w:val="00C64FC8"/>
    <w:rsid w:val="00C6505E"/>
    <w:rsid w:val="00C65182"/>
    <w:rsid w:val="00C65F2F"/>
    <w:rsid w:val="00C662A3"/>
    <w:rsid w:val="00C6744B"/>
    <w:rsid w:val="00C67521"/>
    <w:rsid w:val="00C67827"/>
    <w:rsid w:val="00C67D35"/>
    <w:rsid w:val="00C67ED5"/>
    <w:rsid w:val="00C700E2"/>
    <w:rsid w:val="00C707CC"/>
    <w:rsid w:val="00C709BC"/>
    <w:rsid w:val="00C71005"/>
    <w:rsid w:val="00C71106"/>
    <w:rsid w:val="00C71503"/>
    <w:rsid w:val="00C7174E"/>
    <w:rsid w:val="00C718D7"/>
    <w:rsid w:val="00C71A37"/>
    <w:rsid w:val="00C71AF2"/>
    <w:rsid w:val="00C72656"/>
    <w:rsid w:val="00C72B11"/>
    <w:rsid w:val="00C72B2E"/>
    <w:rsid w:val="00C72BEC"/>
    <w:rsid w:val="00C730CA"/>
    <w:rsid w:val="00C73129"/>
    <w:rsid w:val="00C732CF"/>
    <w:rsid w:val="00C73BF5"/>
    <w:rsid w:val="00C73F67"/>
    <w:rsid w:val="00C74683"/>
    <w:rsid w:val="00C74852"/>
    <w:rsid w:val="00C74B40"/>
    <w:rsid w:val="00C74C06"/>
    <w:rsid w:val="00C74FA9"/>
    <w:rsid w:val="00C74FED"/>
    <w:rsid w:val="00C757A0"/>
    <w:rsid w:val="00C75B82"/>
    <w:rsid w:val="00C75D6B"/>
    <w:rsid w:val="00C761CD"/>
    <w:rsid w:val="00C776DB"/>
    <w:rsid w:val="00C7783B"/>
    <w:rsid w:val="00C7792D"/>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6D0"/>
    <w:rsid w:val="00C877D1"/>
    <w:rsid w:val="00C903CB"/>
    <w:rsid w:val="00C90418"/>
    <w:rsid w:val="00C905E4"/>
    <w:rsid w:val="00C9073B"/>
    <w:rsid w:val="00C90C09"/>
    <w:rsid w:val="00C90CCC"/>
    <w:rsid w:val="00C911D5"/>
    <w:rsid w:val="00C917EA"/>
    <w:rsid w:val="00C91926"/>
    <w:rsid w:val="00C91C10"/>
    <w:rsid w:val="00C91C32"/>
    <w:rsid w:val="00C921A6"/>
    <w:rsid w:val="00C92456"/>
    <w:rsid w:val="00C92722"/>
    <w:rsid w:val="00C92B1A"/>
    <w:rsid w:val="00C93259"/>
    <w:rsid w:val="00C93B6B"/>
    <w:rsid w:val="00C94360"/>
    <w:rsid w:val="00C94799"/>
    <w:rsid w:val="00C94FFA"/>
    <w:rsid w:val="00C9501D"/>
    <w:rsid w:val="00C95256"/>
    <w:rsid w:val="00C95314"/>
    <w:rsid w:val="00C95375"/>
    <w:rsid w:val="00C95651"/>
    <w:rsid w:val="00C95AD0"/>
    <w:rsid w:val="00C95BCC"/>
    <w:rsid w:val="00C963C1"/>
    <w:rsid w:val="00C9697D"/>
    <w:rsid w:val="00C969F0"/>
    <w:rsid w:val="00C96BF6"/>
    <w:rsid w:val="00C96D98"/>
    <w:rsid w:val="00C9718C"/>
    <w:rsid w:val="00C97617"/>
    <w:rsid w:val="00C97C28"/>
    <w:rsid w:val="00C97D56"/>
    <w:rsid w:val="00C97EA5"/>
    <w:rsid w:val="00C97EC6"/>
    <w:rsid w:val="00CA0045"/>
    <w:rsid w:val="00CA00AA"/>
    <w:rsid w:val="00CA0133"/>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051"/>
    <w:rsid w:val="00CB127B"/>
    <w:rsid w:val="00CB1721"/>
    <w:rsid w:val="00CB1C51"/>
    <w:rsid w:val="00CB1D74"/>
    <w:rsid w:val="00CB20E3"/>
    <w:rsid w:val="00CB21B4"/>
    <w:rsid w:val="00CB24A2"/>
    <w:rsid w:val="00CB28EB"/>
    <w:rsid w:val="00CB2B74"/>
    <w:rsid w:val="00CB3474"/>
    <w:rsid w:val="00CB3C76"/>
    <w:rsid w:val="00CB466A"/>
    <w:rsid w:val="00CB46D4"/>
    <w:rsid w:val="00CB471E"/>
    <w:rsid w:val="00CB496A"/>
    <w:rsid w:val="00CB4C8E"/>
    <w:rsid w:val="00CB4EDF"/>
    <w:rsid w:val="00CB50FA"/>
    <w:rsid w:val="00CB53AF"/>
    <w:rsid w:val="00CB5B26"/>
    <w:rsid w:val="00CB70E3"/>
    <w:rsid w:val="00CB7423"/>
    <w:rsid w:val="00CB7D9B"/>
    <w:rsid w:val="00CB7E7B"/>
    <w:rsid w:val="00CC0418"/>
    <w:rsid w:val="00CC07A6"/>
    <w:rsid w:val="00CC086A"/>
    <w:rsid w:val="00CC08BC"/>
    <w:rsid w:val="00CC0E1A"/>
    <w:rsid w:val="00CC188C"/>
    <w:rsid w:val="00CC1911"/>
    <w:rsid w:val="00CC1B10"/>
    <w:rsid w:val="00CC1D39"/>
    <w:rsid w:val="00CC1E5B"/>
    <w:rsid w:val="00CC218A"/>
    <w:rsid w:val="00CC271E"/>
    <w:rsid w:val="00CC291E"/>
    <w:rsid w:val="00CC31F2"/>
    <w:rsid w:val="00CC324D"/>
    <w:rsid w:val="00CC337F"/>
    <w:rsid w:val="00CC4183"/>
    <w:rsid w:val="00CC4708"/>
    <w:rsid w:val="00CC4B22"/>
    <w:rsid w:val="00CC4B6C"/>
    <w:rsid w:val="00CC526E"/>
    <w:rsid w:val="00CC5660"/>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9D2"/>
    <w:rsid w:val="00CD3B31"/>
    <w:rsid w:val="00CD3C64"/>
    <w:rsid w:val="00CD3E3C"/>
    <w:rsid w:val="00CD407C"/>
    <w:rsid w:val="00CD423B"/>
    <w:rsid w:val="00CD4832"/>
    <w:rsid w:val="00CD49E2"/>
    <w:rsid w:val="00CD4A6F"/>
    <w:rsid w:val="00CD4C1C"/>
    <w:rsid w:val="00CD5D6A"/>
    <w:rsid w:val="00CD5F82"/>
    <w:rsid w:val="00CD6051"/>
    <w:rsid w:val="00CD612D"/>
    <w:rsid w:val="00CD62A9"/>
    <w:rsid w:val="00CD6B13"/>
    <w:rsid w:val="00CD6CF3"/>
    <w:rsid w:val="00CD6D10"/>
    <w:rsid w:val="00CD6F06"/>
    <w:rsid w:val="00CD7224"/>
    <w:rsid w:val="00CD72FB"/>
    <w:rsid w:val="00CD7818"/>
    <w:rsid w:val="00CD7AB3"/>
    <w:rsid w:val="00CD7F2D"/>
    <w:rsid w:val="00CE0351"/>
    <w:rsid w:val="00CE0474"/>
    <w:rsid w:val="00CE0871"/>
    <w:rsid w:val="00CE0995"/>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95D"/>
    <w:rsid w:val="00CE7BD2"/>
    <w:rsid w:val="00CF0037"/>
    <w:rsid w:val="00CF05C5"/>
    <w:rsid w:val="00CF08D9"/>
    <w:rsid w:val="00CF09E3"/>
    <w:rsid w:val="00CF0FEF"/>
    <w:rsid w:val="00CF1546"/>
    <w:rsid w:val="00CF1CC9"/>
    <w:rsid w:val="00CF1D18"/>
    <w:rsid w:val="00CF1DBE"/>
    <w:rsid w:val="00CF1F82"/>
    <w:rsid w:val="00CF225C"/>
    <w:rsid w:val="00CF2460"/>
    <w:rsid w:val="00CF2945"/>
    <w:rsid w:val="00CF29CE"/>
    <w:rsid w:val="00CF2D0E"/>
    <w:rsid w:val="00CF2E5F"/>
    <w:rsid w:val="00CF3044"/>
    <w:rsid w:val="00CF31FF"/>
    <w:rsid w:val="00CF3293"/>
    <w:rsid w:val="00CF32F4"/>
    <w:rsid w:val="00CF34C2"/>
    <w:rsid w:val="00CF3AEF"/>
    <w:rsid w:val="00CF3D0F"/>
    <w:rsid w:val="00CF432E"/>
    <w:rsid w:val="00CF45E2"/>
    <w:rsid w:val="00CF47D5"/>
    <w:rsid w:val="00CF4832"/>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25A7"/>
    <w:rsid w:val="00D026C9"/>
    <w:rsid w:val="00D0274C"/>
    <w:rsid w:val="00D0283D"/>
    <w:rsid w:val="00D02A4B"/>
    <w:rsid w:val="00D02A99"/>
    <w:rsid w:val="00D02BED"/>
    <w:rsid w:val="00D02C67"/>
    <w:rsid w:val="00D037AE"/>
    <w:rsid w:val="00D037D5"/>
    <w:rsid w:val="00D039A6"/>
    <w:rsid w:val="00D03A42"/>
    <w:rsid w:val="00D03BCF"/>
    <w:rsid w:val="00D03EE3"/>
    <w:rsid w:val="00D04204"/>
    <w:rsid w:val="00D047FB"/>
    <w:rsid w:val="00D04945"/>
    <w:rsid w:val="00D051B7"/>
    <w:rsid w:val="00D053DA"/>
    <w:rsid w:val="00D055B0"/>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2C4E"/>
    <w:rsid w:val="00D1306F"/>
    <w:rsid w:val="00D1343E"/>
    <w:rsid w:val="00D1380B"/>
    <w:rsid w:val="00D139BB"/>
    <w:rsid w:val="00D143F4"/>
    <w:rsid w:val="00D14649"/>
    <w:rsid w:val="00D1486F"/>
    <w:rsid w:val="00D148D7"/>
    <w:rsid w:val="00D1498F"/>
    <w:rsid w:val="00D152AE"/>
    <w:rsid w:val="00D1551A"/>
    <w:rsid w:val="00D1572E"/>
    <w:rsid w:val="00D1590F"/>
    <w:rsid w:val="00D1603E"/>
    <w:rsid w:val="00D169C0"/>
    <w:rsid w:val="00D16E16"/>
    <w:rsid w:val="00D171D2"/>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A5D"/>
    <w:rsid w:val="00D24B68"/>
    <w:rsid w:val="00D251D3"/>
    <w:rsid w:val="00D25382"/>
    <w:rsid w:val="00D25621"/>
    <w:rsid w:val="00D257A5"/>
    <w:rsid w:val="00D25AB3"/>
    <w:rsid w:val="00D25AEB"/>
    <w:rsid w:val="00D25E09"/>
    <w:rsid w:val="00D2614B"/>
    <w:rsid w:val="00D2638B"/>
    <w:rsid w:val="00D26686"/>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7E"/>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BA"/>
    <w:rsid w:val="00D354F9"/>
    <w:rsid w:val="00D35ADE"/>
    <w:rsid w:val="00D36222"/>
    <w:rsid w:val="00D3672D"/>
    <w:rsid w:val="00D36775"/>
    <w:rsid w:val="00D368F5"/>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711"/>
    <w:rsid w:val="00D42994"/>
    <w:rsid w:val="00D42999"/>
    <w:rsid w:val="00D429D1"/>
    <w:rsid w:val="00D429E9"/>
    <w:rsid w:val="00D42D20"/>
    <w:rsid w:val="00D42E9C"/>
    <w:rsid w:val="00D430C4"/>
    <w:rsid w:val="00D43EF7"/>
    <w:rsid w:val="00D443BD"/>
    <w:rsid w:val="00D44691"/>
    <w:rsid w:val="00D44A4C"/>
    <w:rsid w:val="00D44C3D"/>
    <w:rsid w:val="00D45BDE"/>
    <w:rsid w:val="00D45E2E"/>
    <w:rsid w:val="00D45FA1"/>
    <w:rsid w:val="00D463F3"/>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61F"/>
    <w:rsid w:val="00D51A40"/>
    <w:rsid w:val="00D51EEA"/>
    <w:rsid w:val="00D5222B"/>
    <w:rsid w:val="00D52250"/>
    <w:rsid w:val="00D52554"/>
    <w:rsid w:val="00D52783"/>
    <w:rsid w:val="00D52B1C"/>
    <w:rsid w:val="00D52D77"/>
    <w:rsid w:val="00D5325D"/>
    <w:rsid w:val="00D53681"/>
    <w:rsid w:val="00D53FD3"/>
    <w:rsid w:val="00D54264"/>
    <w:rsid w:val="00D543A2"/>
    <w:rsid w:val="00D54CFF"/>
    <w:rsid w:val="00D54E5E"/>
    <w:rsid w:val="00D54EEC"/>
    <w:rsid w:val="00D550CD"/>
    <w:rsid w:val="00D55805"/>
    <w:rsid w:val="00D5611F"/>
    <w:rsid w:val="00D5657D"/>
    <w:rsid w:val="00D567C9"/>
    <w:rsid w:val="00D56D41"/>
    <w:rsid w:val="00D57312"/>
    <w:rsid w:val="00D574F9"/>
    <w:rsid w:val="00D57587"/>
    <w:rsid w:val="00D575F8"/>
    <w:rsid w:val="00D5799D"/>
    <w:rsid w:val="00D601EA"/>
    <w:rsid w:val="00D607F1"/>
    <w:rsid w:val="00D61893"/>
    <w:rsid w:val="00D61F27"/>
    <w:rsid w:val="00D627EB"/>
    <w:rsid w:val="00D62811"/>
    <w:rsid w:val="00D62E7A"/>
    <w:rsid w:val="00D62E87"/>
    <w:rsid w:val="00D63110"/>
    <w:rsid w:val="00D63A3E"/>
    <w:rsid w:val="00D63BEE"/>
    <w:rsid w:val="00D64989"/>
    <w:rsid w:val="00D6498C"/>
    <w:rsid w:val="00D64EFA"/>
    <w:rsid w:val="00D65310"/>
    <w:rsid w:val="00D654A6"/>
    <w:rsid w:val="00D657B7"/>
    <w:rsid w:val="00D657C3"/>
    <w:rsid w:val="00D65A81"/>
    <w:rsid w:val="00D65BB0"/>
    <w:rsid w:val="00D6657D"/>
    <w:rsid w:val="00D66EBC"/>
    <w:rsid w:val="00D671CA"/>
    <w:rsid w:val="00D67870"/>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77"/>
    <w:rsid w:val="00D73AB9"/>
    <w:rsid w:val="00D73CFE"/>
    <w:rsid w:val="00D73EB3"/>
    <w:rsid w:val="00D7408E"/>
    <w:rsid w:val="00D7484E"/>
    <w:rsid w:val="00D74B71"/>
    <w:rsid w:val="00D74C3F"/>
    <w:rsid w:val="00D75676"/>
    <w:rsid w:val="00D75808"/>
    <w:rsid w:val="00D75AEC"/>
    <w:rsid w:val="00D75EF6"/>
    <w:rsid w:val="00D76008"/>
    <w:rsid w:val="00D7626B"/>
    <w:rsid w:val="00D76534"/>
    <w:rsid w:val="00D76878"/>
    <w:rsid w:val="00D76A13"/>
    <w:rsid w:val="00D76C47"/>
    <w:rsid w:val="00D77083"/>
    <w:rsid w:val="00D77438"/>
    <w:rsid w:val="00D77608"/>
    <w:rsid w:val="00D776D1"/>
    <w:rsid w:val="00D77D04"/>
    <w:rsid w:val="00D804B8"/>
    <w:rsid w:val="00D808E4"/>
    <w:rsid w:val="00D8167B"/>
    <w:rsid w:val="00D819D0"/>
    <w:rsid w:val="00D82160"/>
    <w:rsid w:val="00D821E3"/>
    <w:rsid w:val="00D823C6"/>
    <w:rsid w:val="00D82443"/>
    <w:rsid w:val="00D8269D"/>
    <w:rsid w:val="00D82805"/>
    <w:rsid w:val="00D82BD0"/>
    <w:rsid w:val="00D82F07"/>
    <w:rsid w:val="00D82F14"/>
    <w:rsid w:val="00D8341F"/>
    <w:rsid w:val="00D836A2"/>
    <w:rsid w:val="00D8384D"/>
    <w:rsid w:val="00D83858"/>
    <w:rsid w:val="00D84072"/>
    <w:rsid w:val="00D84237"/>
    <w:rsid w:val="00D843BF"/>
    <w:rsid w:val="00D844BF"/>
    <w:rsid w:val="00D84EE7"/>
    <w:rsid w:val="00D84FA4"/>
    <w:rsid w:val="00D8503C"/>
    <w:rsid w:val="00D8515B"/>
    <w:rsid w:val="00D852A0"/>
    <w:rsid w:val="00D855DB"/>
    <w:rsid w:val="00D85E78"/>
    <w:rsid w:val="00D86197"/>
    <w:rsid w:val="00D8628A"/>
    <w:rsid w:val="00D86843"/>
    <w:rsid w:val="00D86CD5"/>
    <w:rsid w:val="00D86E4C"/>
    <w:rsid w:val="00D86EB6"/>
    <w:rsid w:val="00D87870"/>
    <w:rsid w:val="00D87BB0"/>
    <w:rsid w:val="00D87C3A"/>
    <w:rsid w:val="00D90576"/>
    <w:rsid w:val="00D905FE"/>
    <w:rsid w:val="00D914A9"/>
    <w:rsid w:val="00D91BAB"/>
    <w:rsid w:val="00D91D7B"/>
    <w:rsid w:val="00D91DBD"/>
    <w:rsid w:val="00D9211C"/>
    <w:rsid w:val="00D92217"/>
    <w:rsid w:val="00D923DE"/>
    <w:rsid w:val="00D923F9"/>
    <w:rsid w:val="00D929DB"/>
    <w:rsid w:val="00D92BE9"/>
    <w:rsid w:val="00D931C3"/>
    <w:rsid w:val="00D9330D"/>
    <w:rsid w:val="00D9344D"/>
    <w:rsid w:val="00D93651"/>
    <w:rsid w:val="00D93A54"/>
    <w:rsid w:val="00D93B3E"/>
    <w:rsid w:val="00D93C43"/>
    <w:rsid w:val="00D94D23"/>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D2"/>
    <w:rsid w:val="00DA2633"/>
    <w:rsid w:val="00DA3237"/>
    <w:rsid w:val="00DA3DAD"/>
    <w:rsid w:val="00DA3ECA"/>
    <w:rsid w:val="00DA3EDD"/>
    <w:rsid w:val="00DA41E4"/>
    <w:rsid w:val="00DA43CD"/>
    <w:rsid w:val="00DA453B"/>
    <w:rsid w:val="00DA499D"/>
    <w:rsid w:val="00DA4A8E"/>
    <w:rsid w:val="00DA53D3"/>
    <w:rsid w:val="00DA55E9"/>
    <w:rsid w:val="00DA5ED4"/>
    <w:rsid w:val="00DA5F37"/>
    <w:rsid w:val="00DA62A4"/>
    <w:rsid w:val="00DA64B1"/>
    <w:rsid w:val="00DA66F1"/>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22C9"/>
    <w:rsid w:val="00DC36C4"/>
    <w:rsid w:val="00DC3AE7"/>
    <w:rsid w:val="00DC3B23"/>
    <w:rsid w:val="00DC3BBD"/>
    <w:rsid w:val="00DC3EBE"/>
    <w:rsid w:val="00DC400F"/>
    <w:rsid w:val="00DC4674"/>
    <w:rsid w:val="00DC4952"/>
    <w:rsid w:val="00DC49C6"/>
    <w:rsid w:val="00DC4C37"/>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001"/>
    <w:rsid w:val="00DD22B7"/>
    <w:rsid w:val="00DD2842"/>
    <w:rsid w:val="00DD2CF2"/>
    <w:rsid w:val="00DD2E4A"/>
    <w:rsid w:val="00DD333C"/>
    <w:rsid w:val="00DD41F5"/>
    <w:rsid w:val="00DD4232"/>
    <w:rsid w:val="00DD441D"/>
    <w:rsid w:val="00DD4445"/>
    <w:rsid w:val="00DD4AD4"/>
    <w:rsid w:val="00DD4E64"/>
    <w:rsid w:val="00DD5226"/>
    <w:rsid w:val="00DD593E"/>
    <w:rsid w:val="00DD6107"/>
    <w:rsid w:val="00DD6197"/>
    <w:rsid w:val="00DD624E"/>
    <w:rsid w:val="00DD635C"/>
    <w:rsid w:val="00DD64C5"/>
    <w:rsid w:val="00DD6868"/>
    <w:rsid w:val="00DD68ED"/>
    <w:rsid w:val="00DD69D0"/>
    <w:rsid w:val="00DD69EC"/>
    <w:rsid w:val="00DD6A31"/>
    <w:rsid w:val="00DD6A8B"/>
    <w:rsid w:val="00DD6B21"/>
    <w:rsid w:val="00DD71C6"/>
    <w:rsid w:val="00DD755B"/>
    <w:rsid w:val="00DD75E5"/>
    <w:rsid w:val="00DD77DC"/>
    <w:rsid w:val="00DD7CAF"/>
    <w:rsid w:val="00DE0984"/>
    <w:rsid w:val="00DE0CE9"/>
    <w:rsid w:val="00DE0F15"/>
    <w:rsid w:val="00DE10EE"/>
    <w:rsid w:val="00DE19EA"/>
    <w:rsid w:val="00DE297F"/>
    <w:rsid w:val="00DE2BA4"/>
    <w:rsid w:val="00DE2DE7"/>
    <w:rsid w:val="00DE30FF"/>
    <w:rsid w:val="00DE37CD"/>
    <w:rsid w:val="00DE3A09"/>
    <w:rsid w:val="00DE3DFB"/>
    <w:rsid w:val="00DE3E37"/>
    <w:rsid w:val="00DE4723"/>
    <w:rsid w:val="00DE498F"/>
    <w:rsid w:val="00DE49CA"/>
    <w:rsid w:val="00DE4B5F"/>
    <w:rsid w:val="00DE4FF7"/>
    <w:rsid w:val="00DE52F7"/>
    <w:rsid w:val="00DE550F"/>
    <w:rsid w:val="00DE5B7F"/>
    <w:rsid w:val="00DE5EF3"/>
    <w:rsid w:val="00DE6289"/>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3CA4"/>
    <w:rsid w:val="00DF4054"/>
    <w:rsid w:val="00DF439F"/>
    <w:rsid w:val="00DF46B4"/>
    <w:rsid w:val="00DF4846"/>
    <w:rsid w:val="00DF4A46"/>
    <w:rsid w:val="00DF4C3A"/>
    <w:rsid w:val="00DF4D3A"/>
    <w:rsid w:val="00DF542F"/>
    <w:rsid w:val="00DF5525"/>
    <w:rsid w:val="00DF5739"/>
    <w:rsid w:val="00DF5920"/>
    <w:rsid w:val="00DF5A27"/>
    <w:rsid w:val="00DF668D"/>
    <w:rsid w:val="00DF6CCC"/>
    <w:rsid w:val="00DF73EF"/>
    <w:rsid w:val="00DF74D1"/>
    <w:rsid w:val="00DF7555"/>
    <w:rsid w:val="00DF7A0C"/>
    <w:rsid w:val="00DF7D1A"/>
    <w:rsid w:val="00E00101"/>
    <w:rsid w:val="00E0023F"/>
    <w:rsid w:val="00E0031B"/>
    <w:rsid w:val="00E008ED"/>
    <w:rsid w:val="00E00A07"/>
    <w:rsid w:val="00E00A8E"/>
    <w:rsid w:val="00E00B56"/>
    <w:rsid w:val="00E00BAB"/>
    <w:rsid w:val="00E00D0E"/>
    <w:rsid w:val="00E011C5"/>
    <w:rsid w:val="00E01A40"/>
    <w:rsid w:val="00E022B1"/>
    <w:rsid w:val="00E02561"/>
    <w:rsid w:val="00E02F00"/>
    <w:rsid w:val="00E032C6"/>
    <w:rsid w:val="00E032D7"/>
    <w:rsid w:val="00E03582"/>
    <w:rsid w:val="00E039E6"/>
    <w:rsid w:val="00E03E4B"/>
    <w:rsid w:val="00E04264"/>
    <w:rsid w:val="00E047E8"/>
    <w:rsid w:val="00E04ED6"/>
    <w:rsid w:val="00E051FC"/>
    <w:rsid w:val="00E053CD"/>
    <w:rsid w:val="00E06509"/>
    <w:rsid w:val="00E0678E"/>
    <w:rsid w:val="00E06B69"/>
    <w:rsid w:val="00E06D31"/>
    <w:rsid w:val="00E06F76"/>
    <w:rsid w:val="00E0721C"/>
    <w:rsid w:val="00E07687"/>
    <w:rsid w:val="00E079D4"/>
    <w:rsid w:val="00E10142"/>
    <w:rsid w:val="00E1021A"/>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4F7"/>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72E9"/>
    <w:rsid w:val="00E1797A"/>
    <w:rsid w:val="00E20237"/>
    <w:rsid w:val="00E20469"/>
    <w:rsid w:val="00E20840"/>
    <w:rsid w:val="00E20CC0"/>
    <w:rsid w:val="00E20CF0"/>
    <w:rsid w:val="00E20E0E"/>
    <w:rsid w:val="00E21045"/>
    <w:rsid w:val="00E215ED"/>
    <w:rsid w:val="00E218C7"/>
    <w:rsid w:val="00E21A6B"/>
    <w:rsid w:val="00E21B9A"/>
    <w:rsid w:val="00E21F27"/>
    <w:rsid w:val="00E21F36"/>
    <w:rsid w:val="00E22621"/>
    <w:rsid w:val="00E228CD"/>
    <w:rsid w:val="00E22CE7"/>
    <w:rsid w:val="00E23074"/>
    <w:rsid w:val="00E23312"/>
    <w:rsid w:val="00E23855"/>
    <w:rsid w:val="00E23893"/>
    <w:rsid w:val="00E248ED"/>
    <w:rsid w:val="00E248F9"/>
    <w:rsid w:val="00E24CBD"/>
    <w:rsid w:val="00E24FF2"/>
    <w:rsid w:val="00E2532F"/>
    <w:rsid w:val="00E2587F"/>
    <w:rsid w:val="00E258E7"/>
    <w:rsid w:val="00E25AC9"/>
    <w:rsid w:val="00E25F40"/>
    <w:rsid w:val="00E26673"/>
    <w:rsid w:val="00E26B81"/>
    <w:rsid w:val="00E26BF6"/>
    <w:rsid w:val="00E26F6A"/>
    <w:rsid w:val="00E26FB3"/>
    <w:rsid w:val="00E274BF"/>
    <w:rsid w:val="00E27D9F"/>
    <w:rsid w:val="00E27E7A"/>
    <w:rsid w:val="00E30054"/>
    <w:rsid w:val="00E30228"/>
    <w:rsid w:val="00E303B4"/>
    <w:rsid w:val="00E3059E"/>
    <w:rsid w:val="00E30980"/>
    <w:rsid w:val="00E31236"/>
    <w:rsid w:val="00E31597"/>
    <w:rsid w:val="00E316CA"/>
    <w:rsid w:val="00E319DD"/>
    <w:rsid w:val="00E31C5D"/>
    <w:rsid w:val="00E31D14"/>
    <w:rsid w:val="00E31D65"/>
    <w:rsid w:val="00E31D7C"/>
    <w:rsid w:val="00E3248A"/>
    <w:rsid w:val="00E324D1"/>
    <w:rsid w:val="00E3275B"/>
    <w:rsid w:val="00E32B87"/>
    <w:rsid w:val="00E32E71"/>
    <w:rsid w:val="00E33396"/>
    <w:rsid w:val="00E33504"/>
    <w:rsid w:val="00E337BA"/>
    <w:rsid w:val="00E337E6"/>
    <w:rsid w:val="00E338E7"/>
    <w:rsid w:val="00E3402B"/>
    <w:rsid w:val="00E344DC"/>
    <w:rsid w:val="00E344FB"/>
    <w:rsid w:val="00E3453A"/>
    <w:rsid w:val="00E34B3F"/>
    <w:rsid w:val="00E34F9D"/>
    <w:rsid w:val="00E350D5"/>
    <w:rsid w:val="00E35400"/>
    <w:rsid w:val="00E35443"/>
    <w:rsid w:val="00E35561"/>
    <w:rsid w:val="00E357FA"/>
    <w:rsid w:val="00E35A43"/>
    <w:rsid w:val="00E364F7"/>
    <w:rsid w:val="00E365A8"/>
    <w:rsid w:val="00E367DF"/>
    <w:rsid w:val="00E36A40"/>
    <w:rsid w:val="00E36E08"/>
    <w:rsid w:val="00E3701B"/>
    <w:rsid w:val="00E3736D"/>
    <w:rsid w:val="00E37CD5"/>
    <w:rsid w:val="00E4086E"/>
    <w:rsid w:val="00E40AA4"/>
    <w:rsid w:val="00E40D5A"/>
    <w:rsid w:val="00E40E97"/>
    <w:rsid w:val="00E40F52"/>
    <w:rsid w:val="00E4140F"/>
    <w:rsid w:val="00E422D1"/>
    <w:rsid w:val="00E42A55"/>
    <w:rsid w:val="00E42C1B"/>
    <w:rsid w:val="00E43586"/>
    <w:rsid w:val="00E435B5"/>
    <w:rsid w:val="00E43C60"/>
    <w:rsid w:val="00E443BD"/>
    <w:rsid w:val="00E44B03"/>
    <w:rsid w:val="00E451C2"/>
    <w:rsid w:val="00E451D6"/>
    <w:rsid w:val="00E45CB1"/>
    <w:rsid w:val="00E46381"/>
    <w:rsid w:val="00E46ECA"/>
    <w:rsid w:val="00E47147"/>
    <w:rsid w:val="00E4721A"/>
    <w:rsid w:val="00E4754E"/>
    <w:rsid w:val="00E47855"/>
    <w:rsid w:val="00E47A23"/>
    <w:rsid w:val="00E47B2B"/>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2"/>
    <w:rsid w:val="00E62B9E"/>
    <w:rsid w:val="00E62C51"/>
    <w:rsid w:val="00E62CC5"/>
    <w:rsid w:val="00E62F5A"/>
    <w:rsid w:val="00E6342A"/>
    <w:rsid w:val="00E635C9"/>
    <w:rsid w:val="00E63C41"/>
    <w:rsid w:val="00E63CC9"/>
    <w:rsid w:val="00E63F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B2"/>
    <w:rsid w:val="00E72BC8"/>
    <w:rsid w:val="00E7359D"/>
    <w:rsid w:val="00E73D86"/>
    <w:rsid w:val="00E73DEB"/>
    <w:rsid w:val="00E7478C"/>
    <w:rsid w:val="00E74C35"/>
    <w:rsid w:val="00E751C6"/>
    <w:rsid w:val="00E755C0"/>
    <w:rsid w:val="00E758B5"/>
    <w:rsid w:val="00E7592A"/>
    <w:rsid w:val="00E75B58"/>
    <w:rsid w:val="00E75E0A"/>
    <w:rsid w:val="00E76134"/>
    <w:rsid w:val="00E7614B"/>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6B9"/>
    <w:rsid w:val="00E85768"/>
    <w:rsid w:val="00E85CF4"/>
    <w:rsid w:val="00E860C6"/>
    <w:rsid w:val="00E86520"/>
    <w:rsid w:val="00E8667B"/>
    <w:rsid w:val="00E86D2E"/>
    <w:rsid w:val="00E86F51"/>
    <w:rsid w:val="00E878D0"/>
    <w:rsid w:val="00E87A1A"/>
    <w:rsid w:val="00E87A80"/>
    <w:rsid w:val="00E87A8E"/>
    <w:rsid w:val="00E87FEA"/>
    <w:rsid w:val="00E90C1E"/>
    <w:rsid w:val="00E90EB9"/>
    <w:rsid w:val="00E91076"/>
    <w:rsid w:val="00E91492"/>
    <w:rsid w:val="00E9152B"/>
    <w:rsid w:val="00E91761"/>
    <w:rsid w:val="00E925C6"/>
    <w:rsid w:val="00E92B60"/>
    <w:rsid w:val="00E92FA9"/>
    <w:rsid w:val="00E93005"/>
    <w:rsid w:val="00E932DA"/>
    <w:rsid w:val="00E93870"/>
    <w:rsid w:val="00E938A2"/>
    <w:rsid w:val="00E938B7"/>
    <w:rsid w:val="00E93A51"/>
    <w:rsid w:val="00E93F17"/>
    <w:rsid w:val="00E94080"/>
    <w:rsid w:val="00E94348"/>
    <w:rsid w:val="00E9481A"/>
    <w:rsid w:val="00E94F7D"/>
    <w:rsid w:val="00E95395"/>
    <w:rsid w:val="00E959B5"/>
    <w:rsid w:val="00E9602A"/>
    <w:rsid w:val="00E96A36"/>
    <w:rsid w:val="00E9709B"/>
    <w:rsid w:val="00E97883"/>
    <w:rsid w:val="00EA000B"/>
    <w:rsid w:val="00EA0F74"/>
    <w:rsid w:val="00EA1B63"/>
    <w:rsid w:val="00EA21F6"/>
    <w:rsid w:val="00EA2299"/>
    <w:rsid w:val="00EA26C1"/>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9C"/>
    <w:rsid w:val="00EB02F4"/>
    <w:rsid w:val="00EB0CDC"/>
    <w:rsid w:val="00EB121B"/>
    <w:rsid w:val="00EB1438"/>
    <w:rsid w:val="00EB160D"/>
    <w:rsid w:val="00EB1B86"/>
    <w:rsid w:val="00EB1BEA"/>
    <w:rsid w:val="00EB1C18"/>
    <w:rsid w:val="00EB1C92"/>
    <w:rsid w:val="00EB1E5A"/>
    <w:rsid w:val="00EB1E75"/>
    <w:rsid w:val="00EB24FB"/>
    <w:rsid w:val="00EB2579"/>
    <w:rsid w:val="00EB26C9"/>
    <w:rsid w:val="00EB26CD"/>
    <w:rsid w:val="00EB27C1"/>
    <w:rsid w:val="00EB2A9B"/>
    <w:rsid w:val="00EB2CC3"/>
    <w:rsid w:val="00EB3107"/>
    <w:rsid w:val="00EB3AFC"/>
    <w:rsid w:val="00EB3EBF"/>
    <w:rsid w:val="00EB46F8"/>
    <w:rsid w:val="00EB4AB4"/>
    <w:rsid w:val="00EB4B95"/>
    <w:rsid w:val="00EB4BDF"/>
    <w:rsid w:val="00EB4EAE"/>
    <w:rsid w:val="00EB5139"/>
    <w:rsid w:val="00EB53BF"/>
    <w:rsid w:val="00EB5684"/>
    <w:rsid w:val="00EB5A90"/>
    <w:rsid w:val="00EB5BD0"/>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A6F"/>
    <w:rsid w:val="00EC3BD2"/>
    <w:rsid w:val="00EC4710"/>
    <w:rsid w:val="00EC50D1"/>
    <w:rsid w:val="00EC593F"/>
    <w:rsid w:val="00EC5AEF"/>
    <w:rsid w:val="00EC6847"/>
    <w:rsid w:val="00EC6D86"/>
    <w:rsid w:val="00EC7061"/>
    <w:rsid w:val="00EC7107"/>
    <w:rsid w:val="00EC73C9"/>
    <w:rsid w:val="00EC7489"/>
    <w:rsid w:val="00EC7F1F"/>
    <w:rsid w:val="00EC7F87"/>
    <w:rsid w:val="00ED1076"/>
    <w:rsid w:val="00ED11BF"/>
    <w:rsid w:val="00ED151B"/>
    <w:rsid w:val="00ED20E2"/>
    <w:rsid w:val="00ED22BD"/>
    <w:rsid w:val="00ED2629"/>
    <w:rsid w:val="00ED2ECC"/>
    <w:rsid w:val="00ED3414"/>
    <w:rsid w:val="00ED3496"/>
    <w:rsid w:val="00ED3554"/>
    <w:rsid w:val="00ED37D3"/>
    <w:rsid w:val="00ED38E8"/>
    <w:rsid w:val="00ED38FF"/>
    <w:rsid w:val="00ED3F0D"/>
    <w:rsid w:val="00ED3F96"/>
    <w:rsid w:val="00ED412E"/>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0D4C"/>
    <w:rsid w:val="00EE0DD8"/>
    <w:rsid w:val="00EE1033"/>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644B"/>
    <w:rsid w:val="00EE665E"/>
    <w:rsid w:val="00EE6D4F"/>
    <w:rsid w:val="00EE6F41"/>
    <w:rsid w:val="00EE7653"/>
    <w:rsid w:val="00EE76B5"/>
    <w:rsid w:val="00EE7A38"/>
    <w:rsid w:val="00EF01E1"/>
    <w:rsid w:val="00EF022E"/>
    <w:rsid w:val="00EF0C55"/>
    <w:rsid w:val="00EF2032"/>
    <w:rsid w:val="00EF32A1"/>
    <w:rsid w:val="00EF39BA"/>
    <w:rsid w:val="00EF3AE9"/>
    <w:rsid w:val="00EF3C09"/>
    <w:rsid w:val="00EF3DF5"/>
    <w:rsid w:val="00EF41C4"/>
    <w:rsid w:val="00EF43FE"/>
    <w:rsid w:val="00EF4DDE"/>
    <w:rsid w:val="00EF5394"/>
    <w:rsid w:val="00EF54F8"/>
    <w:rsid w:val="00EF55B1"/>
    <w:rsid w:val="00EF6001"/>
    <w:rsid w:val="00EF681C"/>
    <w:rsid w:val="00EF6881"/>
    <w:rsid w:val="00EF69E2"/>
    <w:rsid w:val="00EF6BBD"/>
    <w:rsid w:val="00EF6D41"/>
    <w:rsid w:val="00EF6F2A"/>
    <w:rsid w:val="00EF77F8"/>
    <w:rsid w:val="00EF795B"/>
    <w:rsid w:val="00EF7C1F"/>
    <w:rsid w:val="00EF7C22"/>
    <w:rsid w:val="00F00594"/>
    <w:rsid w:val="00F00D44"/>
    <w:rsid w:val="00F00E49"/>
    <w:rsid w:val="00F01023"/>
    <w:rsid w:val="00F01325"/>
    <w:rsid w:val="00F0184E"/>
    <w:rsid w:val="00F01B32"/>
    <w:rsid w:val="00F01E9E"/>
    <w:rsid w:val="00F0285D"/>
    <w:rsid w:val="00F02B80"/>
    <w:rsid w:val="00F0369C"/>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8E4"/>
    <w:rsid w:val="00F14D4A"/>
    <w:rsid w:val="00F14EA0"/>
    <w:rsid w:val="00F15FC6"/>
    <w:rsid w:val="00F1616B"/>
    <w:rsid w:val="00F161F6"/>
    <w:rsid w:val="00F168C9"/>
    <w:rsid w:val="00F17965"/>
    <w:rsid w:val="00F179CA"/>
    <w:rsid w:val="00F17D26"/>
    <w:rsid w:val="00F17F64"/>
    <w:rsid w:val="00F200F0"/>
    <w:rsid w:val="00F202BE"/>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D58"/>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2098"/>
    <w:rsid w:val="00F32307"/>
    <w:rsid w:val="00F32456"/>
    <w:rsid w:val="00F3265E"/>
    <w:rsid w:val="00F326CF"/>
    <w:rsid w:val="00F32DB0"/>
    <w:rsid w:val="00F32F10"/>
    <w:rsid w:val="00F331EC"/>
    <w:rsid w:val="00F33412"/>
    <w:rsid w:val="00F33975"/>
    <w:rsid w:val="00F33FC0"/>
    <w:rsid w:val="00F3451C"/>
    <w:rsid w:val="00F345F3"/>
    <w:rsid w:val="00F347B1"/>
    <w:rsid w:val="00F3486C"/>
    <w:rsid w:val="00F34EBB"/>
    <w:rsid w:val="00F34F6F"/>
    <w:rsid w:val="00F35843"/>
    <w:rsid w:val="00F35948"/>
    <w:rsid w:val="00F35EF5"/>
    <w:rsid w:val="00F36102"/>
    <w:rsid w:val="00F36A56"/>
    <w:rsid w:val="00F36CD8"/>
    <w:rsid w:val="00F374EE"/>
    <w:rsid w:val="00F3761C"/>
    <w:rsid w:val="00F37832"/>
    <w:rsid w:val="00F37D55"/>
    <w:rsid w:val="00F37DFC"/>
    <w:rsid w:val="00F4012D"/>
    <w:rsid w:val="00F40B78"/>
    <w:rsid w:val="00F40F83"/>
    <w:rsid w:val="00F40FC0"/>
    <w:rsid w:val="00F413C7"/>
    <w:rsid w:val="00F41673"/>
    <w:rsid w:val="00F4169D"/>
    <w:rsid w:val="00F41BAD"/>
    <w:rsid w:val="00F4231B"/>
    <w:rsid w:val="00F42CBB"/>
    <w:rsid w:val="00F43388"/>
    <w:rsid w:val="00F4349B"/>
    <w:rsid w:val="00F437F8"/>
    <w:rsid w:val="00F43EB5"/>
    <w:rsid w:val="00F44658"/>
    <w:rsid w:val="00F447A5"/>
    <w:rsid w:val="00F44994"/>
    <w:rsid w:val="00F457C5"/>
    <w:rsid w:val="00F45BB1"/>
    <w:rsid w:val="00F46457"/>
    <w:rsid w:val="00F468B5"/>
    <w:rsid w:val="00F468F8"/>
    <w:rsid w:val="00F47160"/>
    <w:rsid w:val="00F47488"/>
    <w:rsid w:val="00F47A93"/>
    <w:rsid w:val="00F47B77"/>
    <w:rsid w:val="00F47ED0"/>
    <w:rsid w:val="00F47F2C"/>
    <w:rsid w:val="00F506CC"/>
    <w:rsid w:val="00F509F7"/>
    <w:rsid w:val="00F50F61"/>
    <w:rsid w:val="00F5130E"/>
    <w:rsid w:val="00F51319"/>
    <w:rsid w:val="00F51678"/>
    <w:rsid w:val="00F51906"/>
    <w:rsid w:val="00F52014"/>
    <w:rsid w:val="00F520A3"/>
    <w:rsid w:val="00F528F3"/>
    <w:rsid w:val="00F53404"/>
    <w:rsid w:val="00F538A1"/>
    <w:rsid w:val="00F53EED"/>
    <w:rsid w:val="00F53F2A"/>
    <w:rsid w:val="00F5459E"/>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448"/>
    <w:rsid w:val="00F61C1F"/>
    <w:rsid w:val="00F6205F"/>
    <w:rsid w:val="00F622E0"/>
    <w:rsid w:val="00F62312"/>
    <w:rsid w:val="00F6243D"/>
    <w:rsid w:val="00F62735"/>
    <w:rsid w:val="00F62BE1"/>
    <w:rsid w:val="00F62D64"/>
    <w:rsid w:val="00F62D84"/>
    <w:rsid w:val="00F62E0F"/>
    <w:rsid w:val="00F632F2"/>
    <w:rsid w:val="00F63404"/>
    <w:rsid w:val="00F6394D"/>
    <w:rsid w:val="00F63C83"/>
    <w:rsid w:val="00F6437E"/>
    <w:rsid w:val="00F648D5"/>
    <w:rsid w:val="00F64B5C"/>
    <w:rsid w:val="00F64CA0"/>
    <w:rsid w:val="00F65037"/>
    <w:rsid w:val="00F65489"/>
    <w:rsid w:val="00F666D5"/>
    <w:rsid w:val="00F66AA6"/>
    <w:rsid w:val="00F6717A"/>
    <w:rsid w:val="00F67366"/>
    <w:rsid w:val="00F675B2"/>
    <w:rsid w:val="00F676B6"/>
    <w:rsid w:val="00F67B2E"/>
    <w:rsid w:val="00F70041"/>
    <w:rsid w:val="00F70D0F"/>
    <w:rsid w:val="00F711A7"/>
    <w:rsid w:val="00F71213"/>
    <w:rsid w:val="00F7129E"/>
    <w:rsid w:val="00F7149C"/>
    <w:rsid w:val="00F717BC"/>
    <w:rsid w:val="00F71DEE"/>
    <w:rsid w:val="00F7279E"/>
    <w:rsid w:val="00F72DE4"/>
    <w:rsid w:val="00F732F6"/>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7E"/>
    <w:rsid w:val="00F8408D"/>
    <w:rsid w:val="00F841C0"/>
    <w:rsid w:val="00F844EC"/>
    <w:rsid w:val="00F84DF5"/>
    <w:rsid w:val="00F857B6"/>
    <w:rsid w:val="00F859D5"/>
    <w:rsid w:val="00F85D54"/>
    <w:rsid w:val="00F85F11"/>
    <w:rsid w:val="00F8614C"/>
    <w:rsid w:val="00F862E5"/>
    <w:rsid w:val="00F864E5"/>
    <w:rsid w:val="00F86A79"/>
    <w:rsid w:val="00F86E44"/>
    <w:rsid w:val="00F86F3A"/>
    <w:rsid w:val="00F871C1"/>
    <w:rsid w:val="00F87646"/>
    <w:rsid w:val="00F9056E"/>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2D3"/>
    <w:rsid w:val="00F9474F"/>
    <w:rsid w:val="00F947C7"/>
    <w:rsid w:val="00F94FF1"/>
    <w:rsid w:val="00F95048"/>
    <w:rsid w:val="00F951EC"/>
    <w:rsid w:val="00F9533F"/>
    <w:rsid w:val="00F95664"/>
    <w:rsid w:val="00F959DF"/>
    <w:rsid w:val="00F95BCA"/>
    <w:rsid w:val="00F96200"/>
    <w:rsid w:val="00F96268"/>
    <w:rsid w:val="00F964B4"/>
    <w:rsid w:val="00F96522"/>
    <w:rsid w:val="00F96B22"/>
    <w:rsid w:val="00F96DC5"/>
    <w:rsid w:val="00F97121"/>
    <w:rsid w:val="00F9743C"/>
    <w:rsid w:val="00F974A5"/>
    <w:rsid w:val="00F975DF"/>
    <w:rsid w:val="00F9765E"/>
    <w:rsid w:val="00FA0398"/>
    <w:rsid w:val="00FA079D"/>
    <w:rsid w:val="00FA0A29"/>
    <w:rsid w:val="00FA0A42"/>
    <w:rsid w:val="00FA0AF8"/>
    <w:rsid w:val="00FA0E50"/>
    <w:rsid w:val="00FA0EEB"/>
    <w:rsid w:val="00FA200F"/>
    <w:rsid w:val="00FA2179"/>
    <w:rsid w:val="00FA22B1"/>
    <w:rsid w:val="00FA2570"/>
    <w:rsid w:val="00FA2CA2"/>
    <w:rsid w:val="00FA311E"/>
    <w:rsid w:val="00FA32D4"/>
    <w:rsid w:val="00FA349E"/>
    <w:rsid w:val="00FA39A4"/>
    <w:rsid w:val="00FA4CF1"/>
    <w:rsid w:val="00FA50BA"/>
    <w:rsid w:val="00FA50D0"/>
    <w:rsid w:val="00FA5837"/>
    <w:rsid w:val="00FA5AF0"/>
    <w:rsid w:val="00FA6421"/>
    <w:rsid w:val="00FA6545"/>
    <w:rsid w:val="00FA66E3"/>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0FCC"/>
    <w:rsid w:val="00FB1198"/>
    <w:rsid w:val="00FB12E6"/>
    <w:rsid w:val="00FB19BE"/>
    <w:rsid w:val="00FB1B3C"/>
    <w:rsid w:val="00FB1C86"/>
    <w:rsid w:val="00FB1D7D"/>
    <w:rsid w:val="00FB1DC1"/>
    <w:rsid w:val="00FB1E27"/>
    <w:rsid w:val="00FB2809"/>
    <w:rsid w:val="00FB2BD7"/>
    <w:rsid w:val="00FB2F48"/>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B15"/>
    <w:rsid w:val="00FB6C46"/>
    <w:rsid w:val="00FB6DC4"/>
    <w:rsid w:val="00FB6E03"/>
    <w:rsid w:val="00FB6F63"/>
    <w:rsid w:val="00FB7030"/>
    <w:rsid w:val="00FB79B3"/>
    <w:rsid w:val="00FB7E5D"/>
    <w:rsid w:val="00FC0074"/>
    <w:rsid w:val="00FC0337"/>
    <w:rsid w:val="00FC09C2"/>
    <w:rsid w:val="00FC0A61"/>
    <w:rsid w:val="00FC0ABF"/>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79A"/>
    <w:rsid w:val="00FD697C"/>
    <w:rsid w:val="00FD69A3"/>
    <w:rsid w:val="00FD6A93"/>
    <w:rsid w:val="00FD6D00"/>
    <w:rsid w:val="00FD755C"/>
    <w:rsid w:val="00FE08D1"/>
    <w:rsid w:val="00FE0C0C"/>
    <w:rsid w:val="00FE0CA8"/>
    <w:rsid w:val="00FE0E99"/>
    <w:rsid w:val="00FE0FC7"/>
    <w:rsid w:val="00FE11F3"/>
    <w:rsid w:val="00FE1575"/>
    <w:rsid w:val="00FE1942"/>
    <w:rsid w:val="00FE1BEB"/>
    <w:rsid w:val="00FE1E71"/>
    <w:rsid w:val="00FE1F14"/>
    <w:rsid w:val="00FE21E2"/>
    <w:rsid w:val="00FE21EA"/>
    <w:rsid w:val="00FE258F"/>
    <w:rsid w:val="00FE25E7"/>
    <w:rsid w:val="00FE2A0C"/>
    <w:rsid w:val="00FE2B42"/>
    <w:rsid w:val="00FE3062"/>
    <w:rsid w:val="00FE35DB"/>
    <w:rsid w:val="00FE39F0"/>
    <w:rsid w:val="00FE3C1C"/>
    <w:rsid w:val="00FE3EC4"/>
    <w:rsid w:val="00FE419B"/>
    <w:rsid w:val="00FE459D"/>
    <w:rsid w:val="00FE46F8"/>
    <w:rsid w:val="00FE47CF"/>
    <w:rsid w:val="00FE4855"/>
    <w:rsid w:val="00FE49A2"/>
    <w:rsid w:val="00FE49C1"/>
    <w:rsid w:val="00FE4D07"/>
    <w:rsid w:val="00FE4FD5"/>
    <w:rsid w:val="00FE59B9"/>
    <w:rsid w:val="00FE6142"/>
    <w:rsid w:val="00FE6398"/>
    <w:rsid w:val="00FE64A7"/>
    <w:rsid w:val="00FE697C"/>
    <w:rsid w:val="00FE6B9A"/>
    <w:rsid w:val="00FE6C5B"/>
    <w:rsid w:val="00FE6CC4"/>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2FBB"/>
    <w:rsid w:val="00FF33C3"/>
    <w:rsid w:val="00FF3520"/>
    <w:rsid w:val="00FF4225"/>
    <w:rsid w:val="00FF45E4"/>
    <w:rsid w:val="00FF4766"/>
    <w:rsid w:val="00FF500D"/>
    <w:rsid w:val="00FF50AC"/>
    <w:rsid w:val="00FF522C"/>
    <w:rsid w:val="00FF5AF5"/>
    <w:rsid w:val="00FF5F2D"/>
    <w:rsid w:val="00FF6514"/>
    <w:rsid w:val="00FF68A3"/>
    <w:rsid w:val="00FF6B7A"/>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4:docId w14:val="47FF4100"/>
  <w15:chartTrackingRefBased/>
  <w15:docId w15:val="{7E5D855F-004B-47E2-9013-6E8014AAF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character" w:customStyle="1" w:styleId="FooterChar">
    <w:name w:val="Footer Char"/>
    <w:link w:val="Footer"/>
    <w:uiPriority w:val="99"/>
    <w:rsid w:val="00973574"/>
    <w:rPr>
      <w:sz w:val="24"/>
      <w:szCs w:val="24"/>
    </w:rPr>
  </w:style>
  <w:style w:type="character" w:customStyle="1" w:styleId="ListParagraphChar">
    <w:name w:val="List Paragraph Char"/>
    <w:link w:val="ListParagraph"/>
    <w:uiPriority w:val="34"/>
    <w:locked/>
    <w:rsid w:val="00E367DF"/>
    <w:rPr>
      <w:sz w:val="24"/>
      <w:szCs w:val="24"/>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CommentTextChar">
    <w:name w:val="Comment Text Char"/>
    <w:basedOn w:val="DefaultParagraphFont"/>
    <w:link w:val="CommentText"/>
    <w:semiHidden/>
    <w:rsid w:val="00A1016B"/>
  </w:style>
  <w:style w:type="character" w:customStyle="1" w:styleId="titletext">
    <w:name w:val="titletext"/>
    <w:basedOn w:val="DefaultParagraphFont"/>
    <w:rsid w:val="007A6C1C"/>
  </w:style>
  <w:style w:type="character" w:styleId="UnresolvedMention">
    <w:name w:val="Unresolved Mention"/>
    <w:basedOn w:val="DefaultParagraphFont"/>
    <w:uiPriority w:val="99"/>
    <w:semiHidden/>
    <w:unhideWhenUsed/>
    <w:rsid w:val="005C4D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692875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29068529">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19843366">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810168774">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871382561">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66566641">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1248815">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68969">
      <w:bodyDiv w:val="1"/>
      <w:marLeft w:val="0"/>
      <w:marRight w:val="0"/>
      <w:marTop w:val="0"/>
      <w:marBottom w:val="0"/>
      <w:divBdr>
        <w:top w:val="none" w:sz="0" w:space="0" w:color="auto"/>
        <w:left w:val="none" w:sz="0" w:space="0" w:color="auto"/>
        <w:bottom w:val="none" w:sz="0" w:space="0" w:color="auto"/>
        <w:right w:val="none" w:sz="0" w:space="0" w:color="auto"/>
      </w:divBdr>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0346971">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42648905">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896307927">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3299046">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image" Target="media/image2.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www.va.gov/vdl/application.asp?appid=18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A46509-B804-461D-9833-63EAFBBA86DC}">
  <ds:schemaRefs>
    <ds:schemaRef ds:uri="http://schemas.openxmlformats.org/officeDocument/2006/bibliography"/>
  </ds:schemaRefs>
</ds:datastoreItem>
</file>

<file path=customXml/itemProps2.xml><?xml version="1.0" encoding="utf-8"?>
<ds:datastoreItem xmlns:ds="http://schemas.openxmlformats.org/officeDocument/2006/customXml" ds:itemID="{74ABE3BC-1A04-4980-9FE0-1E0F6A594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5648</Words>
  <Characters>37920</Characters>
  <Application>Microsoft Office Word</Application>
  <DocSecurity>0</DocSecurity>
  <Lines>316</Lines>
  <Paragraphs>86</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43482</CharactersWithSpaces>
  <SharedDoc>false</SharedDoc>
  <HLinks>
    <vt:vector size="108" baseType="variant">
      <vt:variant>
        <vt:i4>1179710</vt:i4>
      </vt:variant>
      <vt:variant>
        <vt:i4>104</vt:i4>
      </vt:variant>
      <vt:variant>
        <vt:i4>0</vt:i4>
      </vt:variant>
      <vt:variant>
        <vt:i4>5</vt:i4>
      </vt:variant>
      <vt:variant>
        <vt:lpwstr/>
      </vt:variant>
      <vt:variant>
        <vt:lpwstr>_Toc521395312</vt:lpwstr>
      </vt:variant>
      <vt:variant>
        <vt:i4>1179710</vt:i4>
      </vt:variant>
      <vt:variant>
        <vt:i4>98</vt:i4>
      </vt:variant>
      <vt:variant>
        <vt:i4>0</vt:i4>
      </vt:variant>
      <vt:variant>
        <vt:i4>5</vt:i4>
      </vt:variant>
      <vt:variant>
        <vt:lpwstr/>
      </vt:variant>
      <vt:variant>
        <vt:lpwstr>_Toc521395311</vt:lpwstr>
      </vt:variant>
      <vt:variant>
        <vt:i4>1179710</vt:i4>
      </vt:variant>
      <vt:variant>
        <vt:i4>92</vt:i4>
      </vt:variant>
      <vt:variant>
        <vt:i4>0</vt:i4>
      </vt:variant>
      <vt:variant>
        <vt:i4>5</vt:i4>
      </vt:variant>
      <vt:variant>
        <vt:lpwstr/>
      </vt:variant>
      <vt:variant>
        <vt:lpwstr>_Toc521395310</vt:lpwstr>
      </vt:variant>
      <vt:variant>
        <vt:i4>1245246</vt:i4>
      </vt:variant>
      <vt:variant>
        <vt:i4>86</vt:i4>
      </vt:variant>
      <vt:variant>
        <vt:i4>0</vt:i4>
      </vt:variant>
      <vt:variant>
        <vt:i4>5</vt:i4>
      </vt:variant>
      <vt:variant>
        <vt:lpwstr/>
      </vt:variant>
      <vt:variant>
        <vt:lpwstr>_Toc521395309</vt:lpwstr>
      </vt:variant>
      <vt:variant>
        <vt:i4>1245246</vt:i4>
      </vt:variant>
      <vt:variant>
        <vt:i4>80</vt:i4>
      </vt:variant>
      <vt:variant>
        <vt:i4>0</vt:i4>
      </vt:variant>
      <vt:variant>
        <vt:i4>5</vt:i4>
      </vt:variant>
      <vt:variant>
        <vt:lpwstr/>
      </vt:variant>
      <vt:variant>
        <vt:lpwstr>_Toc521395308</vt:lpwstr>
      </vt:variant>
      <vt:variant>
        <vt:i4>1245246</vt:i4>
      </vt:variant>
      <vt:variant>
        <vt:i4>74</vt:i4>
      </vt:variant>
      <vt:variant>
        <vt:i4>0</vt:i4>
      </vt:variant>
      <vt:variant>
        <vt:i4>5</vt:i4>
      </vt:variant>
      <vt:variant>
        <vt:lpwstr/>
      </vt:variant>
      <vt:variant>
        <vt:lpwstr>_Toc521395307</vt:lpwstr>
      </vt:variant>
      <vt:variant>
        <vt:i4>1245246</vt:i4>
      </vt:variant>
      <vt:variant>
        <vt:i4>68</vt:i4>
      </vt:variant>
      <vt:variant>
        <vt:i4>0</vt:i4>
      </vt:variant>
      <vt:variant>
        <vt:i4>5</vt:i4>
      </vt:variant>
      <vt:variant>
        <vt:lpwstr/>
      </vt:variant>
      <vt:variant>
        <vt:lpwstr>_Toc521395306</vt:lpwstr>
      </vt:variant>
      <vt:variant>
        <vt:i4>1245246</vt:i4>
      </vt:variant>
      <vt:variant>
        <vt:i4>62</vt:i4>
      </vt:variant>
      <vt:variant>
        <vt:i4>0</vt:i4>
      </vt:variant>
      <vt:variant>
        <vt:i4>5</vt:i4>
      </vt:variant>
      <vt:variant>
        <vt:lpwstr/>
      </vt:variant>
      <vt:variant>
        <vt:lpwstr>_Toc521395305</vt:lpwstr>
      </vt:variant>
      <vt:variant>
        <vt:i4>1245246</vt:i4>
      </vt:variant>
      <vt:variant>
        <vt:i4>56</vt:i4>
      </vt:variant>
      <vt:variant>
        <vt:i4>0</vt:i4>
      </vt:variant>
      <vt:variant>
        <vt:i4>5</vt:i4>
      </vt:variant>
      <vt:variant>
        <vt:lpwstr/>
      </vt:variant>
      <vt:variant>
        <vt:lpwstr>_Toc521395304</vt:lpwstr>
      </vt:variant>
      <vt:variant>
        <vt:i4>1245246</vt:i4>
      </vt:variant>
      <vt:variant>
        <vt:i4>50</vt:i4>
      </vt:variant>
      <vt:variant>
        <vt:i4>0</vt:i4>
      </vt:variant>
      <vt:variant>
        <vt:i4>5</vt:i4>
      </vt:variant>
      <vt:variant>
        <vt:lpwstr/>
      </vt:variant>
      <vt:variant>
        <vt:lpwstr>_Toc521395303</vt:lpwstr>
      </vt:variant>
      <vt:variant>
        <vt:i4>1245246</vt:i4>
      </vt:variant>
      <vt:variant>
        <vt:i4>44</vt:i4>
      </vt:variant>
      <vt:variant>
        <vt:i4>0</vt:i4>
      </vt:variant>
      <vt:variant>
        <vt:i4>5</vt:i4>
      </vt:variant>
      <vt:variant>
        <vt:lpwstr/>
      </vt:variant>
      <vt:variant>
        <vt:lpwstr>_Toc521395302</vt:lpwstr>
      </vt:variant>
      <vt:variant>
        <vt:i4>1245246</vt:i4>
      </vt:variant>
      <vt:variant>
        <vt:i4>38</vt:i4>
      </vt:variant>
      <vt:variant>
        <vt:i4>0</vt:i4>
      </vt:variant>
      <vt:variant>
        <vt:i4>5</vt:i4>
      </vt:variant>
      <vt:variant>
        <vt:lpwstr/>
      </vt:variant>
      <vt:variant>
        <vt:lpwstr>_Toc521395301</vt:lpwstr>
      </vt:variant>
      <vt:variant>
        <vt:i4>1245246</vt:i4>
      </vt:variant>
      <vt:variant>
        <vt:i4>32</vt:i4>
      </vt:variant>
      <vt:variant>
        <vt:i4>0</vt:i4>
      </vt:variant>
      <vt:variant>
        <vt:i4>5</vt:i4>
      </vt:variant>
      <vt:variant>
        <vt:lpwstr/>
      </vt:variant>
      <vt:variant>
        <vt:lpwstr>_Toc521395300</vt:lpwstr>
      </vt:variant>
      <vt:variant>
        <vt:i4>1703999</vt:i4>
      </vt:variant>
      <vt:variant>
        <vt:i4>26</vt:i4>
      </vt:variant>
      <vt:variant>
        <vt:i4>0</vt:i4>
      </vt:variant>
      <vt:variant>
        <vt:i4>5</vt:i4>
      </vt:variant>
      <vt:variant>
        <vt:lpwstr/>
      </vt:variant>
      <vt:variant>
        <vt:lpwstr>_Toc521395299</vt:lpwstr>
      </vt:variant>
      <vt:variant>
        <vt:i4>1703999</vt:i4>
      </vt:variant>
      <vt:variant>
        <vt:i4>20</vt:i4>
      </vt:variant>
      <vt:variant>
        <vt:i4>0</vt:i4>
      </vt:variant>
      <vt:variant>
        <vt:i4>5</vt:i4>
      </vt:variant>
      <vt:variant>
        <vt:lpwstr/>
      </vt:variant>
      <vt:variant>
        <vt:lpwstr>_Toc521395298</vt:lpwstr>
      </vt:variant>
      <vt:variant>
        <vt:i4>1703999</vt:i4>
      </vt:variant>
      <vt:variant>
        <vt:i4>14</vt:i4>
      </vt:variant>
      <vt:variant>
        <vt:i4>0</vt:i4>
      </vt:variant>
      <vt:variant>
        <vt:i4>5</vt:i4>
      </vt:variant>
      <vt:variant>
        <vt:lpwstr/>
      </vt:variant>
      <vt:variant>
        <vt:lpwstr>_Toc521395297</vt:lpwstr>
      </vt:variant>
      <vt:variant>
        <vt:i4>1703999</vt:i4>
      </vt:variant>
      <vt:variant>
        <vt:i4>8</vt:i4>
      </vt:variant>
      <vt:variant>
        <vt:i4>0</vt:i4>
      </vt:variant>
      <vt:variant>
        <vt:i4>5</vt:i4>
      </vt:variant>
      <vt:variant>
        <vt:lpwstr/>
      </vt:variant>
      <vt:variant>
        <vt:lpwstr>_Toc521395296</vt:lpwstr>
      </vt:variant>
      <vt:variant>
        <vt:i4>1703999</vt:i4>
      </vt:variant>
      <vt:variant>
        <vt:i4>2</vt:i4>
      </vt:variant>
      <vt:variant>
        <vt:i4>0</vt:i4>
      </vt:variant>
      <vt:variant>
        <vt:i4>5</vt:i4>
      </vt:variant>
      <vt:variant>
        <vt:lpwstr/>
      </vt:variant>
      <vt:variant>
        <vt:lpwstr>_Toc521395295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cp:lastModifiedBy>Department of Veterans Affairs</cp:lastModifiedBy>
  <cp:revision>3</cp:revision>
  <cp:lastPrinted>2017-09-27T15:33:00Z</cp:lastPrinted>
  <dcterms:created xsi:type="dcterms:W3CDTF">2021-09-15T13:26:00Z</dcterms:created>
  <dcterms:modified xsi:type="dcterms:W3CDTF">2021-09-15T13:26:00Z</dcterms:modified>
  <cp:contentStatus/>
</cp:coreProperties>
</file>