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4B58F" w14:textId="77777777" w:rsidR="00316DFF" w:rsidRDefault="00DC2779">
      <w:pPr>
        <w:pStyle w:val="COVER"/>
      </w:pPr>
      <w:r>
        <w:t>Department of Veterans Affairs</w:t>
      </w:r>
    </w:p>
    <w:p w14:paraId="2D36391E" w14:textId="77777777" w:rsidR="00316DFF" w:rsidRDefault="00DC2779">
      <w:pPr>
        <w:pStyle w:val="COVER"/>
      </w:pPr>
      <w:r>
        <w:t>Decentralized Hospital Computer Program</w:t>
      </w:r>
    </w:p>
    <w:p w14:paraId="143A0BA4" w14:textId="77777777" w:rsidR="00316DFF" w:rsidRDefault="00316DFF">
      <w:pPr>
        <w:pStyle w:val="COVER"/>
      </w:pPr>
    </w:p>
    <w:p w14:paraId="11DD60F5" w14:textId="77777777" w:rsidR="00316DFF" w:rsidRDefault="00316DFF">
      <w:pPr>
        <w:pStyle w:val="COVER"/>
      </w:pPr>
    </w:p>
    <w:p w14:paraId="74DD4A54" w14:textId="77777777" w:rsidR="00316DFF" w:rsidRDefault="00316DFF">
      <w:pPr>
        <w:pStyle w:val="COVER"/>
      </w:pPr>
    </w:p>
    <w:p w14:paraId="6879629D" w14:textId="77777777" w:rsidR="00316DFF" w:rsidRDefault="00316DFF">
      <w:pPr>
        <w:pStyle w:val="COVER"/>
      </w:pPr>
    </w:p>
    <w:p w14:paraId="13C902AB" w14:textId="77777777" w:rsidR="00316DFF" w:rsidRDefault="00316DFF">
      <w:pPr>
        <w:pStyle w:val="COVER"/>
      </w:pPr>
    </w:p>
    <w:p w14:paraId="21782799" w14:textId="77777777" w:rsidR="00316DFF" w:rsidRDefault="00316DFF">
      <w:pPr>
        <w:pStyle w:val="COVER"/>
      </w:pPr>
    </w:p>
    <w:p w14:paraId="1993EB61" w14:textId="77777777" w:rsidR="00316DFF" w:rsidRDefault="00316DFF">
      <w:pPr>
        <w:pStyle w:val="COVER"/>
      </w:pPr>
    </w:p>
    <w:p w14:paraId="5AB9B710" w14:textId="77777777" w:rsidR="00316DFF" w:rsidRDefault="00316DFF">
      <w:pPr>
        <w:pStyle w:val="COVER"/>
      </w:pPr>
    </w:p>
    <w:p w14:paraId="21B0BDF3" w14:textId="77777777" w:rsidR="00316DFF" w:rsidRDefault="00316DFF">
      <w:pPr>
        <w:pStyle w:val="COVER"/>
      </w:pPr>
    </w:p>
    <w:p w14:paraId="1473E4A7" w14:textId="77777777" w:rsidR="00316DFF" w:rsidRDefault="00316DFF">
      <w:pPr>
        <w:pStyle w:val="COVER"/>
      </w:pPr>
    </w:p>
    <w:p w14:paraId="3D17982F" w14:textId="77777777" w:rsidR="00316DFF" w:rsidRDefault="00DC2779">
      <w:pPr>
        <w:pStyle w:val="COVER"/>
        <w:rPr>
          <w:b/>
          <w:sz w:val="48"/>
          <w:szCs w:val="48"/>
        </w:rPr>
      </w:pPr>
      <w:r>
        <w:rPr>
          <w:b/>
          <w:sz w:val="48"/>
          <w:szCs w:val="48"/>
        </w:rPr>
        <w:t>LABORATORY</w:t>
      </w:r>
    </w:p>
    <w:p w14:paraId="4D3621C8" w14:textId="77777777" w:rsidR="00316DFF" w:rsidRDefault="00316DFF">
      <w:pPr>
        <w:pStyle w:val="COVER"/>
        <w:rPr>
          <w:b/>
        </w:rPr>
      </w:pPr>
    </w:p>
    <w:p w14:paraId="30BAE646" w14:textId="77777777" w:rsidR="00316DFF" w:rsidRDefault="00DC2779">
      <w:pPr>
        <w:pStyle w:val="COVER"/>
        <w:rPr>
          <w:b/>
          <w:sz w:val="48"/>
          <w:szCs w:val="48"/>
        </w:rPr>
      </w:pPr>
      <w:r>
        <w:rPr>
          <w:b/>
          <w:sz w:val="48"/>
          <w:szCs w:val="48"/>
        </w:rPr>
        <w:t>PACKAGE SECURITY GUIDE</w:t>
      </w:r>
    </w:p>
    <w:p w14:paraId="0D20E57F" w14:textId="77777777" w:rsidR="00316DFF" w:rsidRDefault="00316DFF">
      <w:pPr>
        <w:pStyle w:val="COVER"/>
        <w:rPr>
          <w:b/>
        </w:rPr>
      </w:pPr>
    </w:p>
    <w:p w14:paraId="4210F95A" w14:textId="77777777" w:rsidR="00316DFF" w:rsidRDefault="00316DFF">
      <w:pPr>
        <w:pStyle w:val="COVER"/>
        <w:rPr>
          <w:b/>
        </w:rPr>
      </w:pPr>
    </w:p>
    <w:p w14:paraId="203ABEB9" w14:textId="77777777" w:rsidR="00316DFF" w:rsidRDefault="00316DFF">
      <w:pPr>
        <w:pStyle w:val="COVER"/>
        <w:rPr>
          <w:b/>
        </w:rPr>
      </w:pPr>
    </w:p>
    <w:p w14:paraId="08B38E8F" w14:textId="77777777" w:rsidR="00316DFF" w:rsidRDefault="00316DFF">
      <w:pPr>
        <w:pStyle w:val="COVER"/>
        <w:rPr>
          <w:b/>
        </w:rPr>
      </w:pPr>
    </w:p>
    <w:p w14:paraId="6B70C522" w14:textId="77777777" w:rsidR="00316DFF" w:rsidRDefault="00316DFF">
      <w:pPr>
        <w:pStyle w:val="COVER"/>
        <w:rPr>
          <w:b/>
        </w:rPr>
      </w:pPr>
    </w:p>
    <w:p w14:paraId="6047AA9A" w14:textId="77777777" w:rsidR="00316DFF" w:rsidRDefault="00316DFF">
      <w:pPr>
        <w:pStyle w:val="COVER"/>
      </w:pPr>
    </w:p>
    <w:p w14:paraId="3868BC86" w14:textId="77777777" w:rsidR="00316DFF" w:rsidRDefault="00DC2779">
      <w:pPr>
        <w:pStyle w:val="COVER"/>
        <w:rPr>
          <w:sz w:val="48"/>
          <w:szCs w:val="48"/>
        </w:rPr>
      </w:pPr>
      <w:r>
        <w:rPr>
          <w:sz w:val="48"/>
          <w:szCs w:val="48"/>
        </w:rPr>
        <w:t>Version 5.2</w:t>
      </w:r>
    </w:p>
    <w:p w14:paraId="25152DB5" w14:textId="77777777" w:rsidR="00316DFF" w:rsidRDefault="00316DFF">
      <w:pPr>
        <w:pStyle w:val="COVER"/>
      </w:pPr>
    </w:p>
    <w:p w14:paraId="3887481B" w14:textId="77777777" w:rsidR="00316DFF" w:rsidRDefault="00DC2779">
      <w:pPr>
        <w:pStyle w:val="COVER"/>
        <w:rPr>
          <w:sz w:val="48"/>
          <w:szCs w:val="48"/>
        </w:rPr>
      </w:pPr>
      <w:r>
        <w:rPr>
          <w:sz w:val="48"/>
          <w:szCs w:val="48"/>
        </w:rPr>
        <w:t>October 1994</w:t>
      </w:r>
    </w:p>
    <w:p w14:paraId="38E5F4FF" w14:textId="77777777" w:rsidR="00316DFF" w:rsidRDefault="00316DFF">
      <w:pPr>
        <w:pStyle w:val="COVER"/>
      </w:pPr>
    </w:p>
    <w:p w14:paraId="68F4B586" w14:textId="77777777" w:rsidR="00316DFF" w:rsidRDefault="00316DFF">
      <w:pPr>
        <w:pStyle w:val="COVER"/>
      </w:pPr>
    </w:p>
    <w:p w14:paraId="0EE4BC2F" w14:textId="77777777" w:rsidR="00316DFF" w:rsidRDefault="00316DFF">
      <w:pPr>
        <w:pStyle w:val="COVER"/>
      </w:pPr>
    </w:p>
    <w:p w14:paraId="78141D21" w14:textId="77777777" w:rsidR="00316DFF" w:rsidRDefault="00316DFF">
      <w:pPr>
        <w:pStyle w:val="COVER"/>
      </w:pPr>
    </w:p>
    <w:p w14:paraId="36AE74D3" w14:textId="77777777" w:rsidR="00316DFF" w:rsidRDefault="00316DFF">
      <w:pPr>
        <w:pStyle w:val="COVER"/>
      </w:pPr>
    </w:p>
    <w:p w14:paraId="5DC4839D" w14:textId="77777777" w:rsidR="00316DFF" w:rsidRDefault="00316DFF">
      <w:pPr>
        <w:pStyle w:val="COVER"/>
      </w:pPr>
    </w:p>
    <w:p w14:paraId="56FA0A61" w14:textId="77777777" w:rsidR="00316DFF" w:rsidRDefault="00316DFF">
      <w:pPr>
        <w:pStyle w:val="COVER"/>
      </w:pPr>
    </w:p>
    <w:p w14:paraId="516D1E1A" w14:textId="77777777" w:rsidR="00316DFF" w:rsidRDefault="00DC2779">
      <w:pPr>
        <w:pStyle w:val="COVER"/>
      </w:pPr>
      <w:r>
        <w:t>SENSITIVE INFORMATION</w:t>
      </w:r>
    </w:p>
    <w:p w14:paraId="6228B6BE" w14:textId="77777777" w:rsidR="00316DFF" w:rsidRDefault="00316DFF">
      <w:pPr>
        <w:pStyle w:val="COVER"/>
      </w:pPr>
    </w:p>
    <w:p w14:paraId="4EF7750F" w14:textId="77777777" w:rsidR="00316DFF" w:rsidRDefault="00316DFF">
      <w:pPr>
        <w:pStyle w:val="COVER"/>
      </w:pPr>
    </w:p>
    <w:p w14:paraId="065298B8" w14:textId="77777777" w:rsidR="00316DFF" w:rsidRDefault="00316DFF">
      <w:pPr>
        <w:pStyle w:val="COVER"/>
      </w:pPr>
    </w:p>
    <w:p w14:paraId="29B97D46" w14:textId="77777777" w:rsidR="00316DFF" w:rsidRDefault="00316DFF">
      <w:pPr>
        <w:pStyle w:val="COVER"/>
      </w:pPr>
    </w:p>
    <w:p w14:paraId="4C07A345" w14:textId="77777777" w:rsidR="00316DFF" w:rsidRDefault="00316DFF">
      <w:pPr>
        <w:pStyle w:val="COVER"/>
      </w:pPr>
    </w:p>
    <w:p w14:paraId="5C0F7AC9" w14:textId="77777777" w:rsidR="00316DFF" w:rsidRDefault="00DC2779">
      <w:pPr>
        <w:pStyle w:val="COVER"/>
      </w:pPr>
      <w:r>
        <w:t>Information Systems Center</w:t>
      </w:r>
    </w:p>
    <w:p w14:paraId="58E6605D" w14:textId="77777777" w:rsidR="00316DFF" w:rsidRDefault="00DC2779">
      <w:pPr>
        <w:pStyle w:val="COVER"/>
      </w:pPr>
      <w:r>
        <w:t>Dallas, Texas</w:t>
      </w:r>
    </w:p>
    <w:p w14:paraId="190BA67B" w14:textId="77777777" w:rsidR="00316DFF" w:rsidRDefault="00316DFF">
      <w:pPr>
        <w:pStyle w:val="COVER"/>
      </w:pPr>
    </w:p>
    <w:p w14:paraId="6EFE763A" w14:textId="77777777" w:rsidR="00316DFF" w:rsidRDefault="00316DFF">
      <w:pPr>
        <w:pStyle w:val="Normal1"/>
        <w:rPr>
          <w:rFonts w:ascii="Helvetica" w:hAnsi="Helvetica" w:cs="Helvetica"/>
          <w:sz w:val="36"/>
          <w:szCs w:val="36"/>
        </w:rPr>
        <w:sectPr w:rsidR="00316DFF">
          <w:pgSz w:w="12240" w:h="15840"/>
          <w:pgMar w:top="1440" w:right="1440" w:bottom="1440" w:left="1440" w:header="720" w:footer="720" w:gutter="0"/>
          <w:cols w:space="720"/>
        </w:sectPr>
      </w:pPr>
    </w:p>
    <w:p w14:paraId="330A7C18" w14:textId="77777777" w:rsidR="00316DFF" w:rsidRDefault="00DC2779">
      <w:pPr>
        <w:pStyle w:val="Normal1"/>
        <w:rPr>
          <w:rFonts w:ascii="Arial" w:hAnsi="Arial" w:cs="Arial"/>
          <w:sz w:val="36"/>
          <w:szCs w:val="36"/>
        </w:rPr>
      </w:pPr>
      <w:r>
        <w:rPr>
          <w:rFonts w:ascii="Arial" w:hAnsi="Arial" w:cs="Arial"/>
          <w:sz w:val="36"/>
          <w:szCs w:val="36"/>
        </w:rPr>
        <w:lastRenderedPageBreak/>
        <w:t>Table Of Contents</w:t>
      </w:r>
    </w:p>
    <w:p w14:paraId="34476349" w14:textId="77777777" w:rsidR="00316DFF" w:rsidRDefault="00316DFF">
      <w:pPr>
        <w:pStyle w:val="Normal1"/>
      </w:pPr>
    </w:p>
    <w:p w14:paraId="31B8B4B2" w14:textId="77777777" w:rsidR="00316DFF" w:rsidRDefault="00316DFF">
      <w:pPr>
        <w:pStyle w:val="Normal1"/>
      </w:pPr>
    </w:p>
    <w:p w14:paraId="15F8EDF4" w14:textId="77777777" w:rsidR="00316DFF" w:rsidRDefault="00DC2779">
      <w:pPr>
        <w:pStyle w:val="TOC1"/>
        <w:tabs>
          <w:tab w:val="right" w:leader="dot" w:pos="9350"/>
        </w:tabs>
        <w:rPr>
          <w:b w:val="0"/>
          <w:bCs w:val="0"/>
          <w:caps w:val="0"/>
          <w:noProof/>
        </w:rPr>
      </w:pPr>
      <w:r>
        <w:rPr>
          <w:b w:val="0"/>
          <w:bCs w:val="0"/>
          <w:caps w:val="0"/>
        </w:rPr>
        <w:fldChar w:fldCharType="begin"/>
      </w:r>
      <w:r>
        <w:rPr>
          <w:b w:val="0"/>
          <w:bCs w:val="0"/>
          <w:caps w:val="0"/>
        </w:rPr>
        <w:instrText xml:space="preserve"> TOC \o "1-5" \h \z </w:instrText>
      </w:r>
      <w:r>
        <w:rPr>
          <w:b w:val="0"/>
          <w:bCs w:val="0"/>
          <w:caps w:val="0"/>
        </w:rPr>
        <w:fldChar w:fldCharType="separate"/>
      </w:r>
      <w:hyperlink w:anchor="_Toc509730022" w:history="1">
        <w:r>
          <w:rPr>
            <w:rStyle w:val="Hyperlink"/>
            <w:noProof/>
            <w:szCs w:val="36"/>
          </w:rPr>
          <w:t>Package Security</w:t>
        </w:r>
        <w:r>
          <w:rPr>
            <w:noProof/>
            <w:webHidden/>
          </w:rPr>
          <w:tab/>
        </w:r>
        <w:r>
          <w:rPr>
            <w:noProof/>
            <w:webHidden/>
          </w:rPr>
          <w:fldChar w:fldCharType="begin"/>
        </w:r>
        <w:r>
          <w:rPr>
            <w:noProof/>
            <w:webHidden/>
          </w:rPr>
          <w:instrText xml:space="preserve"> PAGEREF _Toc509730022 \h </w:instrText>
        </w:r>
        <w:r>
          <w:rPr>
            <w:noProof/>
            <w:webHidden/>
          </w:rPr>
        </w:r>
        <w:r>
          <w:rPr>
            <w:noProof/>
            <w:webHidden/>
          </w:rPr>
          <w:fldChar w:fldCharType="separate"/>
        </w:r>
        <w:r>
          <w:rPr>
            <w:noProof/>
            <w:webHidden/>
          </w:rPr>
          <w:t>1</w:t>
        </w:r>
        <w:r>
          <w:rPr>
            <w:noProof/>
            <w:webHidden/>
          </w:rPr>
          <w:fldChar w:fldCharType="end"/>
        </w:r>
      </w:hyperlink>
    </w:p>
    <w:p w14:paraId="09CD6297" w14:textId="77777777" w:rsidR="00316DFF" w:rsidRDefault="00F638E7">
      <w:pPr>
        <w:pStyle w:val="TOC1"/>
        <w:tabs>
          <w:tab w:val="right" w:leader="dot" w:pos="9350"/>
        </w:tabs>
        <w:rPr>
          <w:b w:val="0"/>
          <w:bCs w:val="0"/>
          <w:caps w:val="0"/>
          <w:noProof/>
        </w:rPr>
      </w:pPr>
      <w:hyperlink w:anchor="_Toc509730023" w:history="1">
        <w:r w:rsidR="00DC2779">
          <w:rPr>
            <w:rStyle w:val="Hyperlink"/>
            <w:noProof/>
            <w:szCs w:val="36"/>
          </w:rPr>
          <w:t>Laboratory Security Keys</w:t>
        </w:r>
        <w:r w:rsidR="00DC2779">
          <w:rPr>
            <w:noProof/>
            <w:webHidden/>
          </w:rPr>
          <w:tab/>
        </w:r>
        <w:r w:rsidR="00DC2779">
          <w:rPr>
            <w:noProof/>
            <w:webHidden/>
          </w:rPr>
          <w:fldChar w:fldCharType="begin"/>
        </w:r>
        <w:r w:rsidR="00DC2779">
          <w:rPr>
            <w:noProof/>
            <w:webHidden/>
          </w:rPr>
          <w:instrText xml:space="preserve"> PAGEREF _Toc509730023 \h </w:instrText>
        </w:r>
        <w:r w:rsidR="00DC2779">
          <w:rPr>
            <w:noProof/>
            <w:webHidden/>
          </w:rPr>
        </w:r>
        <w:r w:rsidR="00DC2779">
          <w:rPr>
            <w:noProof/>
            <w:webHidden/>
          </w:rPr>
          <w:fldChar w:fldCharType="separate"/>
        </w:r>
        <w:r w:rsidR="00DC2779">
          <w:rPr>
            <w:noProof/>
            <w:webHidden/>
          </w:rPr>
          <w:t>2</w:t>
        </w:r>
        <w:r w:rsidR="00DC2779">
          <w:rPr>
            <w:noProof/>
            <w:webHidden/>
          </w:rPr>
          <w:fldChar w:fldCharType="end"/>
        </w:r>
      </w:hyperlink>
    </w:p>
    <w:p w14:paraId="274BF022" w14:textId="77777777" w:rsidR="00316DFF" w:rsidRDefault="00F638E7">
      <w:pPr>
        <w:pStyle w:val="TOC1"/>
        <w:tabs>
          <w:tab w:val="right" w:leader="dot" w:pos="9350"/>
        </w:tabs>
        <w:rPr>
          <w:b w:val="0"/>
          <w:bCs w:val="0"/>
          <w:caps w:val="0"/>
          <w:noProof/>
        </w:rPr>
      </w:pPr>
      <w:hyperlink w:anchor="_Toc509730024" w:history="1">
        <w:r w:rsidR="00DC2779">
          <w:rPr>
            <w:rStyle w:val="Hyperlink"/>
            <w:noProof/>
            <w:szCs w:val="36"/>
          </w:rPr>
          <w:t>Laboratory File Security</w:t>
        </w:r>
        <w:r w:rsidR="00DC2779">
          <w:rPr>
            <w:noProof/>
            <w:webHidden/>
          </w:rPr>
          <w:tab/>
        </w:r>
        <w:r w:rsidR="00DC2779">
          <w:rPr>
            <w:noProof/>
            <w:webHidden/>
          </w:rPr>
          <w:fldChar w:fldCharType="begin"/>
        </w:r>
        <w:r w:rsidR="00DC2779">
          <w:rPr>
            <w:noProof/>
            <w:webHidden/>
          </w:rPr>
          <w:instrText xml:space="preserve"> PAGEREF _Toc509730024 \h </w:instrText>
        </w:r>
        <w:r w:rsidR="00DC2779">
          <w:rPr>
            <w:noProof/>
            <w:webHidden/>
          </w:rPr>
        </w:r>
        <w:r w:rsidR="00DC2779">
          <w:rPr>
            <w:noProof/>
            <w:webHidden/>
          </w:rPr>
          <w:fldChar w:fldCharType="separate"/>
        </w:r>
        <w:r w:rsidR="00DC2779">
          <w:rPr>
            <w:noProof/>
            <w:webHidden/>
          </w:rPr>
          <w:t>4</w:t>
        </w:r>
        <w:r w:rsidR="00DC2779">
          <w:rPr>
            <w:noProof/>
            <w:webHidden/>
          </w:rPr>
          <w:fldChar w:fldCharType="end"/>
        </w:r>
      </w:hyperlink>
    </w:p>
    <w:p w14:paraId="27480173" w14:textId="77777777" w:rsidR="00316DFF" w:rsidRDefault="00F638E7">
      <w:pPr>
        <w:pStyle w:val="TOC1"/>
        <w:tabs>
          <w:tab w:val="right" w:leader="dot" w:pos="9350"/>
        </w:tabs>
        <w:rPr>
          <w:b w:val="0"/>
          <w:bCs w:val="0"/>
          <w:caps w:val="0"/>
          <w:noProof/>
        </w:rPr>
      </w:pPr>
      <w:hyperlink w:anchor="_Toc509730025" w:history="1">
        <w:r w:rsidR="00DC2779">
          <w:rPr>
            <w:rStyle w:val="Hyperlink"/>
            <w:noProof/>
            <w:szCs w:val="36"/>
          </w:rPr>
          <w:t>Accession/Load/Worklist Security</w:t>
        </w:r>
        <w:r w:rsidR="00DC2779">
          <w:rPr>
            <w:noProof/>
            <w:webHidden/>
          </w:rPr>
          <w:tab/>
        </w:r>
        <w:r w:rsidR="00DC2779">
          <w:rPr>
            <w:noProof/>
            <w:webHidden/>
          </w:rPr>
          <w:fldChar w:fldCharType="begin"/>
        </w:r>
        <w:r w:rsidR="00DC2779">
          <w:rPr>
            <w:noProof/>
            <w:webHidden/>
          </w:rPr>
          <w:instrText xml:space="preserve"> PAGEREF _Toc509730025 \h </w:instrText>
        </w:r>
        <w:r w:rsidR="00DC2779">
          <w:rPr>
            <w:noProof/>
            <w:webHidden/>
          </w:rPr>
        </w:r>
        <w:r w:rsidR="00DC2779">
          <w:rPr>
            <w:noProof/>
            <w:webHidden/>
          </w:rPr>
          <w:fldChar w:fldCharType="separate"/>
        </w:r>
        <w:r w:rsidR="00DC2779">
          <w:rPr>
            <w:noProof/>
            <w:webHidden/>
          </w:rPr>
          <w:t>6</w:t>
        </w:r>
        <w:r w:rsidR="00DC2779">
          <w:rPr>
            <w:noProof/>
            <w:webHidden/>
          </w:rPr>
          <w:fldChar w:fldCharType="end"/>
        </w:r>
      </w:hyperlink>
    </w:p>
    <w:p w14:paraId="106C5BFE" w14:textId="77777777" w:rsidR="00316DFF" w:rsidRDefault="00F638E7">
      <w:pPr>
        <w:pStyle w:val="TOC1"/>
        <w:tabs>
          <w:tab w:val="right" w:leader="dot" w:pos="9350"/>
        </w:tabs>
        <w:rPr>
          <w:b w:val="0"/>
          <w:bCs w:val="0"/>
          <w:caps w:val="0"/>
          <w:noProof/>
        </w:rPr>
      </w:pPr>
      <w:hyperlink w:anchor="_Toc509730026" w:history="1">
        <w:r w:rsidR="00DC2779">
          <w:rPr>
            <w:rStyle w:val="Hyperlink"/>
            <w:noProof/>
            <w:szCs w:val="36"/>
          </w:rPr>
          <w:t>Individual Module Requirements/Concerns</w:t>
        </w:r>
        <w:r w:rsidR="00DC2779">
          <w:rPr>
            <w:noProof/>
            <w:webHidden/>
          </w:rPr>
          <w:tab/>
        </w:r>
        <w:r w:rsidR="00DC2779">
          <w:rPr>
            <w:noProof/>
            <w:webHidden/>
          </w:rPr>
          <w:fldChar w:fldCharType="begin"/>
        </w:r>
        <w:r w:rsidR="00DC2779">
          <w:rPr>
            <w:noProof/>
            <w:webHidden/>
          </w:rPr>
          <w:instrText xml:space="preserve"> PAGEREF _Toc509730026 \h </w:instrText>
        </w:r>
        <w:r w:rsidR="00DC2779">
          <w:rPr>
            <w:noProof/>
            <w:webHidden/>
          </w:rPr>
        </w:r>
        <w:r w:rsidR="00DC2779">
          <w:rPr>
            <w:noProof/>
            <w:webHidden/>
          </w:rPr>
          <w:fldChar w:fldCharType="separate"/>
        </w:r>
        <w:r w:rsidR="00DC2779">
          <w:rPr>
            <w:noProof/>
            <w:webHidden/>
          </w:rPr>
          <w:t>7</w:t>
        </w:r>
        <w:r w:rsidR="00DC2779">
          <w:rPr>
            <w:noProof/>
            <w:webHidden/>
          </w:rPr>
          <w:fldChar w:fldCharType="end"/>
        </w:r>
      </w:hyperlink>
    </w:p>
    <w:p w14:paraId="2811D021" w14:textId="77777777" w:rsidR="00316DFF" w:rsidRDefault="00F638E7">
      <w:pPr>
        <w:pStyle w:val="TOC2"/>
        <w:tabs>
          <w:tab w:val="right" w:leader="dot" w:pos="9350"/>
        </w:tabs>
        <w:rPr>
          <w:smallCaps w:val="0"/>
          <w:noProof/>
        </w:rPr>
      </w:pPr>
      <w:hyperlink w:anchor="_Toc509730027" w:history="1">
        <w:r w:rsidR="00DC2779">
          <w:rPr>
            <w:rStyle w:val="Hyperlink"/>
            <w:noProof/>
            <w:szCs w:val="28"/>
          </w:rPr>
          <w:t>Blood Bank</w:t>
        </w:r>
        <w:r w:rsidR="00DC2779">
          <w:rPr>
            <w:noProof/>
            <w:webHidden/>
          </w:rPr>
          <w:tab/>
        </w:r>
        <w:r w:rsidR="00DC2779">
          <w:rPr>
            <w:noProof/>
            <w:webHidden/>
          </w:rPr>
          <w:fldChar w:fldCharType="begin"/>
        </w:r>
        <w:r w:rsidR="00DC2779">
          <w:rPr>
            <w:noProof/>
            <w:webHidden/>
          </w:rPr>
          <w:instrText xml:space="preserve"> PAGEREF _Toc509730027 \h </w:instrText>
        </w:r>
        <w:r w:rsidR="00DC2779">
          <w:rPr>
            <w:noProof/>
            <w:webHidden/>
          </w:rPr>
        </w:r>
        <w:r w:rsidR="00DC2779">
          <w:rPr>
            <w:noProof/>
            <w:webHidden/>
          </w:rPr>
          <w:fldChar w:fldCharType="separate"/>
        </w:r>
        <w:r w:rsidR="00DC2779">
          <w:rPr>
            <w:noProof/>
            <w:webHidden/>
          </w:rPr>
          <w:t>7</w:t>
        </w:r>
        <w:r w:rsidR="00DC2779">
          <w:rPr>
            <w:noProof/>
            <w:webHidden/>
          </w:rPr>
          <w:fldChar w:fldCharType="end"/>
        </w:r>
      </w:hyperlink>
    </w:p>
    <w:p w14:paraId="4E6A45F3" w14:textId="77777777" w:rsidR="00316DFF" w:rsidRDefault="00F638E7">
      <w:pPr>
        <w:pStyle w:val="TOC2"/>
        <w:tabs>
          <w:tab w:val="right" w:leader="dot" w:pos="9350"/>
        </w:tabs>
        <w:rPr>
          <w:smallCaps w:val="0"/>
          <w:noProof/>
        </w:rPr>
      </w:pPr>
      <w:hyperlink w:anchor="_Toc509730028" w:history="1">
        <w:r w:rsidR="00DC2779">
          <w:rPr>
            <w:rStyle w:val="Hyperlink"/>
            <w:noProof/>
            <w:szCs w:val="28"/>
          </w:rPr>
          <w:t>Anatomic Pathology</w:t>
        </w:r>
        <w:r w:rsidR="00DC2779">
          <w:rPr>
            <w:noProof/>
            <w:webHidden/>
          </w:rPr>
          <w:tab/>
        </w:r>
        <w:r w:rsidR="00DC2779">
          <w:rPr>
            <w:noProof/>
            <w:webHidden/>
          </w:rPr>
          <w:fldChar w:fldCharType="begin"/>
        </w:r>
        <w:r w:rsidR="00DC2779">
          <w:rPr>
            <w:noProof/>
            <w:webHidden/>
          </w:rPr>
          <w:instrText xml:space="preserve"> PAGEREF _Toc509730028 \h </w:instrText>
        </w:r>
        <w:r w:rsidR="00DC2779">
          <w:rPr>
            <w:noProof/>
            <w:webHidden/>
          </w:rPr>
        </w:r>
        <w:r w:rsidR="00DC2779">
          <w:rPr>
            <w:noProof/>
            <w:webHidden/>
          </w:rPr>
          <w:fldChar w:fldCharType="separate"/>
        </w:r>
        <w:r w:rsidR="00DC2779">
          <w:rPr>
            <w:noProof/>
            <w:webHidden/>
          </w:rPr>
          <w:t>7</w:t>
        </w:r>
        <w:r w:rsidR="00DC2779">
          <w:rPr>
            <w:noProof/>
            <w:webHidden/>
          </w:rPr>
          <w:fldChar w:fldCharType="end"/>
        </w:r>
      </w:hyperlink>
    </w:p>
    <w:p w14:paraId="5E0A4B73" w14:textId="77777777" w:rsidR="00316DFF" w:rsidRDefault="00F638E7">
      <w:pPr>
        <w:pStyle w:val="TOC2"/>
        <w:tabs>
          <w:tab w:val="right" w:leader="dot" w:pos="9350"/>
        </w:tabs>
        <w:rPr>
          <w:smallCaps w:val="0"/>
          <w:noProof/>
        </w:rPr>
      </w:pPr>
      <w:hyperlink w:anchor="_Toc509730029" w:history="1">
        <w:r w:rsidR="00DC2779">
          <w:rPr>
            <w:rStyle w:val="Hyperlink"/>
            <w:noProof/>
            <w:szCs w:val="28"/>
          </w:rPr>
          <w:t>Microbiology</w:t>
        </w:r>
        <w:r w:rsidR="00DC2779">
          <w:rPr>
            <w:noProof/>
            <w:webHidden/>
          </w:rPr>
          <w:tab/>
        </w:r>
        <w:r w:rsidR="00DC2779">
          <w:rPr>
            <w:noProof/>
            <w:webHidden/>
          </w:rPr>
          <w:fldChar w:fldCharType="begin"/>
        </w:r>
        <w:r w:rsidR="00DC2779">
          <w:rPr>
            <w:noProof/>
            <w:webHidden/>
          </w:rPr>
          <w:instrText xml:space="preserve"> PAGEREF _Toc509730029 \h </w:instrText>
        </w:r>
        <w:r w:rsidR="00DC2779">
          <w:rPr>
            <w:noProof/>
            <w:webHidden/>
          </w:rPr>
        </w:r>
        <w:r w:rsidR="00DC2779">
          <w:rPr>
            <w:noProof/>
            <w:webHidden/>
          </w:rPr>
          <w:fldChar w:fldCharType="separate"/>
        </w:r>
        <w:r w:rsidR="00DC2779">
          <w:rPr>
            <w:noProof/>
            <w:webHidden/>
          </w:rPr>
          <w:t>8</w:t>
        </w:r>
        <w:r w:rsidR="00DC2779">
          <w:rPr>
            <w:noProof/>
            <w:webHidden/>
          </w:rPr>
          <w:fldChar w:fldCharType="end"/>
        </w:r>
      </w:hyperlink>
    </w:p>
    <w:p w14:paraId="4BFD6241" w14:textId="77777777" w:rsidR="00316DFF" w:rsidRDefault="00F638E7">
      <w:pPr>
        <w:pStyle w:val="TOC2"/>
        <w:tabs>
          <w:tab w:val="right" w:leader="dot" w:pos="9350"/>
        </w:tabs>
        <w:rPr>
          <w:smallCaps w:val="0"/>
          <w:noProof/>
        </w:rPr>
      </w:pPr>
      <w:hyperlink w:anchor="_Toc509730030" w:history="1">
        <w:r w:rsidR="00DC2779">
          <w:rPr>
            <w:rStyle w:val="Hyperlink"/>
            <w:noProof/>
            <w:szCs w:val="28"/>
          </w:rPr>
          <w:t>Chemistry/Immunology</w:t>
        </w:r>
        <w:r w:rsidR="00DC2779">
          <w:rPr>
            <w:noProof/>
            <w:webHidden/>
          </w:rPr>
          <w:tab/>
        </w:r>
        <w:r w:rsidR="00DC2779">
          <w:rPr>
            <w:noProof/>
            <w:webHidden/>
          </w:rPr>
          <w:fldChar w:fldCharType="begin"/>
        </w:r>
        <w:r w:rsidR="00DC2779">
          <w:rPr>
            <w:noProof/>
            <w:webHidden/>
          </w:rPr>
          <w:instrText xml:space="preserve"> PAGEREF _Toc509730030 \h </w:instrText>
        </w:r>
        <w:r w:rsidR="00DC2779">
          <w:rPr>
            <w:noProof/>
            <w:webHidden/>
          </w:rPr>
        </w:r>
        <w:r w:rsidR="00DC2779">
          <w:rPr>
            <w:noProof/>
            <w:webHidden/>
          </w:rPr>
          <w:fldChar w:fldCharType="separate"/>
        </w:r>
        <w:r w:rsidR="00DC2779">
          <w:rPr>
            <w:noProof/>
            <w:webHidden/>
          </w:rPr>
          <w:t>8</w:t>
        </w:r>
        <w:r w:rsidR="00DC2779">
          <w:rPr>
            <w:noProof/>
            <w:webHidden/>
          </w:rPr>
          <w:fldChar w:fldCharType="end"/>
        </w:r>
      </w:hyperlink>
    </w:p>
    <w:p w14:paraId="52AF2B88" w14:textId="77777777" w:rsidR="00316DFF" w:rsidRDefault="00F638E7">
      <w:pPr>
        <w:pStyle w:val="TOC2"/>
        <w:tabs>
          <w:tab w:val="right" w:leader="dot" w:pos="9350"/>
        </w:tabs>
        <w:rPr>
          <w:smallCaps w:val="0"/>
          <w:noProof/>
        </w:rPr>
      </w:pPr>
      <w:hyperlink w:anchor="_Toc509730031" w:history="1">
        <w:r w:rsidR="00DC2779">
          <w:rPr>
            <w:rStyle w:val="Hyperlink"/>
            <w:noProof/>
            <w:szCs w:val="28"/>
          </w:rPr>
          <w:t>Phlebotomy</w:t>
        </w:r>
        <w:r w:rsidR="00DC2779">
          <w:rPr>
            <w:noProof/>
            <w:webHidden/>
          </w:rPr>
          <w:tab/>
        </w:r>
        <w:r w:rsidR="00DC2779">
          <w:rPr>
            <w:noProof/>
            <w:webHidden/>
          </w:rPr>
          <w:fldChar w:fldCharType="begin"/>
        </w:r>
        <w:r w:rsidR="00DC2779">
          <w:rPr>
            <w:noProof/>
            <w:webHidden/>
          </w:rPr>
          <w:instrText xml:space="preserve"> PAGEREF _Toc509730031 \h </w:instrText>
        </w:r>
        <w:r w:rsidR="00DC2779">
          <w:rPr>
            <w:noProof/>
            <w:webHidden/>
          </w:rPr>
        </w:r>
        <w:r w:rsidR="00DC2779">
          <w:rPr>
            <w:noProof/>
            <w:webHidden/>
          </w:rPr>
          <w:fldChar w:fldCharType="separate"/>
        </w:r>
        <w:r w:rsidR="00DC2779">
          <w:rPr>
            <w:noProof/>
            <w:webHidden/>
          </w:rPr>
          <w:t>8</w:t>
        </w:r>
        <w:r w:rsidR="00DC2779">
          <w:rPr>
            <w:noProof/>
            <w:webHidden/>
          </w:rPr>
          <w:fldChar w:fldCharType="end"/>
        </w:r>
      </w:hyperlink>
    </w:p>
    <w:p w14:paraId="2525EB08" w14:textId="77777777" w:rsidR="00316DFF" w:rsidRDefault="00DC2779">
      <w:pPr>
        <w:rPr>
          <w:rFonts w:ascii="Times New Roman" w:hAnsi="Times New Roman"/>
          <w:b/>
          <w:bCs/>
          <w:caps/>
          <w:szCs w:val="24"/>
        </w:rPr>
      </w:pPr>
      <w:r>
        <w:rPr>
          <w:rFonts w:ascii="Times New Roman" w:hAnsi="Times New Roman"/>
          <w:b/>
          <w:bCs/>
          <w:caps/>
          <w:szCs w:val="24"/>
        </w:rPr>
        <w:fldChar w:fldCharType="end"/>
      </w:r>
    </w:p>
    <w:p w14:paraId="3AB65797" w14:textId="77777777" w:rsidR="00316DFF" w:rsidRDefault="00316DFF">
      <w:pPr>
        <w:rPr>
          <w:rFonts w:ascii="Times New Roman" w:hAnsi="Times New Roman"/>
          <w:b/>
          <w:bCs/>
          <w:caps/>
          <w:szCs w:val="24"/>
        </w:rPr>
      </w:pPr>
    </w:p>
    <w:p w14:paraId="004B12DA" w14:textId="77777777" w:rsidR="00316DFF" w:rsidRDefault="00316DFF"/>
    <w:p w14:paraId="5B1EE440" w14:textId="77777777" w:rsidR="00316DFF" w:rsidRDefault="00316DFF">
      <w:pPr>
        <w:sectPr w:rsidR="00316DF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fmt="lowerRoman" w:start="1"/>
          <w:cols w:space="720"/>
          <w:titlePg/>
        </w:sectPr>
      </w:pPr>
    </w:p>
    <w:p w14:paraId="4B2747CA" w14:textId="77777777" w:rsidR="00316DFF" w:rsidRDefault="00DC2779">
      <w:pPr>
        <w:pStyle w:val="Heading1"/>
      </w:pPr>
      <w:bookmarkStart w:id="0" w:name="_Toc509730022"/>
      <w:r>
        <w:lastRenderedPageBreak/>
        <w:t>Package Security</w:t>
      </w:r>
      <w:bookmarkEnd w:id="0"/>
      <w:r>
        <w:fldChar w:fldCharType="begin"/>
      </w:r>
      <w:r>
        <w:instrText xml:space="preserve"> TC  "Package Security" \l 1 </w:instrText>
      </w:r>
      <w:r>
        <w:fldChar w:fldCharType="end"/>
      </w:r>
    </w:p>
    <w:p w14:paraId="3CF9DEC2" w14:textId="77777777" w:rsidR="00316DFF" w:rsidRDefault="00316DFF"/>
    <w:p w14:paraId="58E3922A" w14:textId="77777777" w:rsidR="00316DFF" w:rsidRDefault="00316DFF"/>
    <w:p w14:paraId="2D6B3F5C" w14:textId="77777777" w:rsidR="00316DFF" w:rsidRDefault="00DC2779">
      <w:r>
        <w:t>The Laboratory System has interaction with almost all other Decentralized Hospital Computer Program (DHCP) packages. Because of this interaction, as well as the patient data maintained in the Laboratory files, security is a real and necessary concern.</w:t>
      </w:r>
    </w:p>
    <w:p w14:paraId="066A67B2" w14:textId="77777777" w:rsidR="00316DFF" w:rsidRDefault="00316DFF"/>
    <w:p w14:paraId="3B18BEC7" w14:textId="77777777" w:rsidR="00316DFF" w:rsidRDefault="00DC2779">
      <w:r>
        <w:t>Laboratory System security is maintained by use of Laboratory security keys, Laboratory file security, and proper menu assignments. This guide will discuss each element of security management and give guidelines for the assignment of access to the Laboratory System.</w:t>
      </w:r>
    </w:p>
    <w:p w14:paraId="3F5BAB17" w14:textId="77777777" w:rsidR="00316DFF" w:rsidRDefault="00316DFF"/>
    <w:p w14:paraId="3ABF602E" w14:textId="77777777" w:rsidR="00316DFF" w:rsidRDefault="00316DFF"/>
    <w:p w14:paraId="5AD9A1D8" w14:textId="77777777" w:rsidR="00316DFF" w:rsidRDefault="00316DFF"/>
    <w:p w14:paraId="6A22D334" w14:textId="77777777" w:rsidR="00316DFF" w:rsidRDefault="00316DFF"/>
    <w:p w14:paraId="550D55C5" w14:textId="77777777" w:rsidR="00316DFF" w:rsidRDefault="00316DFF">
      <w:pPr>
        <w:rPr>
          <w:b/>
          <w:sz w:val="28"/>
          <w:szCs w:val="28"/>
        </w:rPr>
        <w:sectPr w:rsidR="00316DFF">
          <w:headerReference w:type="even" r:id="rId12"/>
          <w:headerReference w:type="default" r:id="rId13"/>
          <w:footerReference w:type="default" r:id="rId14"/>
          <w:footerReference w:type="first" r:id="rId15"/>
          <w:pgSz w:w="12240" w:h="15840"/>
          <w:pgMar w:top="1440" w:right="1440" w:bottom="1440" w:left="1440" w:header="720" w:footer="720" w:gutter="0"/>
          <w:pgNumType w:start="1"/>
          <w:cols w:space="0"/>
          <w:titlePg/>
        </w:sectPr>
      </w:pPr>
    </w:p>
    <w:p w14:paraId="7BA04546" w14:textId="77777777" w:rsidR="00316DFF" w:rsidRDefault="00DC2779">
      <w:pPr>
        <w:pStyle w:val="Heading1"/>
      </w:pPr>
      <w:bookmarkStart w:id="1" w:name="_Toc509730023"/>
      <w:r>
        <w:lastRenderedPageBreak/>
        <w:t>Laboratory Security Keys</w:t>
      </w:r>
      <w:bookmarkEnd w:id="1"/>
      <w:r>
        <w:fldChar w:fldCharType="begin"/>
      </w:r>
      <w:r>
        <w:instrText xml:space="preserve"> TC  "Laboratory Security Keys" \l 1 </w:instrText>
      </w:r>
      <w:r>
        <w:fldChar w:fldCharType="end"/>
      </w:r>
    </w:p>
    <w:p w14:paraId="4E8E7F0C" w14:textId="77777777" w:rsidR="00316DFF" w:rsidRDefault="00316DFF">
      <w:pPr>
        <w:pStyle w:val="TOC1"/>
        <w:spacing w:before="0"/>
        <w:rPr>
          <w:bCs w:val="0"/>
        </w:rPr>
      </w:pPr>
    </w:p>
    <w:p w14:paraId="4BACC97F" w14:textId="77777777" w:rsidR="00316DFF" w:rsidRDefault="00316DFF">
      <w:pPr>
        <w:rPr>
          <w:bCs/>
        </w:rPr>
      </w:pPr>
    </w:p>
    <w:p w14:paraId="3EBAFAAF" w14:textId="77777777" w:rsidR="00316DFF" w:rsidRDefault="00DC2779">
      <w:r>
        <w:t>Each user of the Lab system must have the appropriate “keys” assigned to him before he can access the system. File #19.1 (SECURITY KEY) contains the key names, a short description, and a list of the holders. You will need to enter the users’ names under each of the appropriate key names. Following is a list of the Lab keys:</w:t>
      </w:r>
    </w:p>
    <w:p w14:paraId="262FD47B" w14:textId="77777777" w:rsidR="00316DFF" w:rsidRDefault="00316DFF">
      <w:pPr>
        <w:tabs>
          <w:tab w:val="left" w:pos="720"/>
          <w:tab w:val="left" w:pos="2880"/>
        </w:tabs>
        <w:ind w:left="2880" w:hanging="2880"/>
      </w:pPr>
    </w:p>
    <w:p w14:paraId="13F74269" w14:textId="77777777" w:rsidR="00316DFF" w:rsidRDefault="00316DFF">
      <w:pPr>
        <w:pStyle w:val="Note1"/>
      </w:pPr>
    </w:p>
    <w:p w14:paraId="0FBB73D0" w14:textId="77777777" w:rsidR="00316DFF" w:rsidRDefault="00DC2779">
      <w:pPr>
        <w:pStyle w:val="Note1"/>
      </w:pPr>
      <w:r>
        <w:rPr>
          <w:b/>
        </w:rPr>
        <w:t>NOTE:</w:t>
      </w:r>
      <w:r>
        <w:t xml:space="preserve"> </w:t>
      </w:r>
      <w:r>
        <w:tab/>
        <w:t xml:space="preserve">It should be noted that these keys are used as locks for particular options, and are also checked elsewhere. Some routines check for user security keys. </w:t>
      </w:r>
    </w:p>
    <w:p w14:paraId="2556B8D9" w14:textId="77777777" w:rsidR="00316DFF" w:rsidRDefault="00316DFF">
      <w:pPr>
        <w:pStyle w:val="Note1"/>
      </w:pPr>
    </w:p>
    <w:p w14:paraId="0AFE1ED9" w14:textId="77777777" w:rsidR="00316DFF" w:rsidRDefault="00316DFF">
      <w:pPr>
        <w:tabs>
          <w:tab w:val="left" w:pos="720"/>
          <w:tab w:val="left" w:pos="2880"/>
        </w:tabs>
        <w:ind w:left="2880" w:hanging="2880"/>
      </w:pPr>
    </w:p>
    <w:p w14:paraId="51F21F48" w14:textId="77777777" w:rsidR="00316DFF" w:rsidRDefault="00316DFF">
      <w:pPr>
        <w:tabs>
          <w:tab w:val="left" w:pos="720"/>
          <w:tab w:val="left" w:pos="2880"/>
        </w:tabs>
        <w:ind w:left="2880" w:hanging="2880"/>
      </w:pPr>
    </w:p>
    <w:p w14:paraId="50A6ECB0" w14:textId="77777777" w:rsidR="00316DFF" w:rsidRDefault="00DC2779">
      <w:pPr>
        <w:pBdr>
          <w:bottom w:val="single" w:sz="12" w:space="0" w:color="auto"/>
        </w:pBdr>
        <w:ind w:left="3600" w:hanging="3600"/>
        <w:rPr>
          <w:b/>
        </w:rPr>
      </w:pPr>
      <w:r>
        <w:rPr>
          <w:b/>
        </w:rPr>
        <w:t>Key</w:t>
      </w:r>
      <w:r>
        <w:rPr>
          <w:b/>
        </w:rPr>
        <w:tab/>
        <w:t>Users</w:t>
      </w:r>
    </w:p>
    <w:p w14:paraId="2ED30C7B" w14:textId="77777777" w:rsidR="00316DFF" w:rsidRDefault="00316DFF">
      <w:pPr>
        <w:tabs>
          <w:tab w:val="left" w:pos="2880"/>
        </w:tabs>
        <w:ind w:left="2880" w:hanging="2880"/>
      </w:pPr>
    </w:p>
    <w:p w14:paraId="71929DC7" w14:textId="77777777" w:rsidR="00316DFF" w:rsidRDefault="00DC2779">
      <w:pPr>
        <w:ind w:left="3600" w:hanging="3600"/>
      </w:pPr>
      <w:r>
        <w:t>LRANAT</w:t>
      </w:r>
      <w:r>
        <w:tab/>
        <w:t>Anatomic Pathology users*</w:t>
      </w:r>
    </w:p>
    <w:p w14:paraId="20BBC5FE" w14:textId="77777777" w:rsidR="00316DFF" w:rsidRDefault="00316DFF">
      <w:pPr>
        <w:tabs>
          <w:tab w:val="left" w:pos="1440"/>
        </w:tabs>
        <w:ind w:left="3600" w:hanging="3600"/>
      </w:pPr>
    </w:p>
    <w:p w14:paraId="5EA76DEC" w14:textId="77777777" w:rsidR="00316DFF" w:rsidRDefault="00DC2779">
      <w:pPr>
        <w:ind w:left="3600" w:hanging="3600"/>
      </w:pPr>
      <w:r>
        <w:t>LRAPSUPER</w:t>
      </w:r>
      <w:r>
        <w:tab/>
        <w:t>Anyone allowed to use the Anatomic Pathology Supervisor Menu and edit SNOMED codes</w:t>
      </w:r>
    </w:p>
    <w:p w14:paraId="5830EFF8" w14:textId="77777777" w:rsidR="00316DFF" w:rsidRDefault="00316DFF">
      <w:pPr>
        <w:ind w:left="3600" w:hanging="3600"/>
      </w:pPr>
    </w:p>
    <w:p w14:paraId="6872D2E2" w14:textId="77777777" w:rsidR="00316DFF" w:rsidRDefault="00DC2779">
      <w:pPr>
        <w:ind w:left="3600" w:hanging="3600"/>
      </w:pPr>
      <w:r>
        <w:t>LRAU</w:t>
      </w:r>
      <w:r>
        <w:tab/>
        <w:t>Autopsy Module users*</w:t>
      </w:r>
    </w:p>
    <w:p w14:paraId="1811277B" w14:textId="77777777" w:rsidR="00316DFF" w:rsidRDefault="00316DFF">
      <w:pPr>
        <w:ind w:left="3600" w:hanging="3600"/>
      </w:pPr>
    </w:p>
    <w:p w14:paraId="65246B6E" w14:textId="77777777" w:rsidR="00316DFF" w:rsidRDefault="00DC2779">
      <w:pPr>
        <w:ind w:left="3600" w:hanging="3600"/>
      </w:pPr>
      <w:r>
        <w:t>LRBLOODBANK</w:t>
      </w:r>
      <w:r>
        <w:tab/>
        <w:t>Blood Bank users</w:t>
      </w:r>
    </w:p>
    <w:p w14:paraId="413A3B52" w14:textId="77777777" w:rsidR="00316DFF" w:rsidRDefault="00316DFF">
      <w:pPr>
        <w:ind w:left="3600" w:hanging="3600"/>
      </w:pPr>
    </w:p>
    <w:p w14:paraId="720282E4" w14:textId="77777777" w:rsidR="00316DFF" w:rsidRDefault="00DC2779">
      <w:pPr>
        <w:ind w:left="3600" w:hanging="3600"/>
      </w:pPr>
      <w:r>
        <w:t>LRBLSUPER</w:t>
      </w:r>
      <w:r>
        <w:tab/>
        <w:t>For Blood Bank supervisory level decisions</w:t>
      </w:r>
    </w:p>
    <w:p w14:paraId="65645751" w14:textId="77777777" w:rsidR="00316DFF" w:rsidRDefault="00316DFF">
      <w:pPr>
        <w:ind w:left="3600" w:hanging="3600"/>
      </w:pPr>
    </w:p>
    <w:p w14:paraId="5576AD3E" w14:textId="77777777" w:rsidR="00316DFF" w:rsidRDefault="00DC2779">
      <w:pPr>
        <w:ind w:left="3600" w:hanging="3600"/>
      </w:pPr>
      <w:r>
        <w:t>LRCY</w:t>
      </w:r>
      <w:r>
        <w:tab/>
        <w:t>Cytology Module users*</w:t>
      </w:r>
    </w:p>
    <w:p w14:paraId="44E1162A" w14:textId="77777777" w:rsidR="00316DFF" w:rsidRDefault="00316DFF">
      <w:pPr>
        <w:ind w:left="3600" w:hanging="3600"/>
      </w:pPr>
    </w:p>
    <w:p w14:paraId="0A1C1FA7" w14:textId="77777777" w:rsidR="00316DFF" w:rsidRDefault="00DC2779">
      <w:pPr>
        <w:ind w:left="3600" w:hanging="3600"/>
      </w:pPr>
      <w:r>
        <w:t>LREM</w:t>
      </w:r>
      <w:r>
        <w:tab/>
        <w:t>Electron Microscopy Module users*</w:t>
      </w:r>
    </w:p>
    <w:p w14:paraId="73F70DB3" w14:textId="77777777" w:rsidR="00316DFF" w:rsidRDefault="00316DFF">
      <w:pPr>
        <w:ind w:left="3600" w:hanging="3600"/>
      </w:pPr>
    </w:p>
    <w:p w14:paraId="67D58988" w14:textId="77777777" w:rsidR="00316DFF" w:rsidRDefault="00DC2779">
      <w:pPr>
        <w:ind w:left="3600" w:hanging="3600"/>
      </w:pPr>
      <w:r>
        <w:t>LRLAB</w:t>
      </w:r>
      <w:r>
        <w:tab/>
        <w:t>Laboratory Personnel only</w:t>
      </w:r>
    </w:p>
    <w:p w14:paraId="060A09D7" w14:textId="77777777" w:rsidR="00316DFF" w:rsidRDefault="00316DFF">
      <w:pPr>
        <w:ind w:left="3600" w:hanging="3600"/>
      </w:pPr>
    </w:p>
    <w:p w14:paraId="4A283201" w14:textId="77777777" w:rsidR="00316DFF" w:rsidRDefault="00DC2779">
      <w:pPr>
        <w:ind w:left="3600" w:hanging="3600"/>
      </w:pPr>
      <w:r>
        <w:t>LRLIASON</w:t>
      </w:r>
      <w:r>
        <w:tab/>
        <w:t>Laboratory Application Coordinator</w:t>
      </w:r>
    </w:p>
    <w:p w14:paraId="03133359" w14:textId="77777777" w:rsidR="00316DFF" w:rsidRDefault="00316DFF">
      <w:pPr>
        <w:ind w:left="3600" w:hanging="3600"/>
      </w:pPr>
    </w:p>
    <w:p w14:paraId="12A58ECA" w14:textId="77777777" w:rsidR="00316DFF" w:rsidRDefault="00DC2779">
      <w:pPr>
        <w:ind w:left="3600" w:hanging="3600"/>
      </w:pPr>
      <w:r>
        <w:t>LRMICRO</w:t>
      </w:r>
      <w:r>
        <w:tab/>
        <w:t>Microbiology users</w:t>
      </w:r>
    </w:p>
    <w:p w14:paraId="74638A5D" w14:textId="77777777" w:rsidR="00316DFF" w:rsidRDefault="00316DFF">
      <w:pPr>
        <w:ind w:left="3600" w:hanging="3600"/>
      </w:pPr>
    </w:p>
    <w:p w14:paraId="29BFFE5C" w14:textId="77777777" w:rsidR="00316DFF" w:rsidRDefault="00DC2779">
      <w:pPr>
        <w:ind w:left="3600" w:hanging="3600"/>
      </w:pPr>
      <w:r>
        <w:t>LRMIVERIFY</w:t>
      </w:r>
      <w:r>
        <w:tab/>
        <w:t>Microbiology personnel*</w:t>
      </w:r>
    </w:p>
    <w:p w14:paraId="458DCA8A" w14:textId="77777777" w:rsidR="00316DFF" w:rsidRDefault="00DC2779">
      <w:pPr>
        <w:pBdr>
          <w:bottom w:val="single" w:sz="12" w:space="0" w:color="auto"/>
        </w:pBdr>
        <w:ind w:left="3600" w:hanging="3600"/>
        <w:rPr>
          <w:b/>
        </w:rPr>
      </w:pPr>
      <w:r>
        <w:br w:type="page"/>
      </w:r>
      <w:r>
        <w:rPr>
          <w:b/>
        </w:rPr>
        <w:lastRenderedPageBreak/>
        <w:t>Key</w:t>
      </w:r>
      <w:r>
        <w:rPr>
          <w:b/>
        </w:rPr>
        <w:tab/>
        <w:t>Users</w:t>
      </w:r>
    </w:p>
    <w:p w14:paraId="6B9FF608" w14:textId="77777777" w:rsidR="00316DFF" w:rsidRDefault="00316DFF">
      <w:pPr>
        <w:ind w:left="3600" w:hanging="3600"/>
      </w:pPr>
    </w:p>
    <w:p w14:paraId="72AE924E" w14:textId="77777777" w:rsidR="00316DFF" w:rsidRDefault="00DC2779">
      <w:pPr>
        <w:ind w:left="3600" w:hanging="3600"/>
      </w:pPr>
      <w:r>
        <w:t>LRSP</w:t>
      </w:r>
      <w:r>
        <w:tab/>
        <w:t>Surgical Pathology Module users*</w:t>
      </w:r>
    </w:p>
    <w:p w14:paraId="2E2FAEDA" w14:textId="77777777" w:rsidR="00316DFF" w:rsidRDefault="00316DFF">
      <w:pPr>
        <w:ind w:left="3600" w:hanging="3600"/>
      </w:pPr>
    </w:p>
    <w:p w14:paraId="7653A60D" w14:textId="77777777" w:rsidR="00316DFF" w:rsidRDefault="00DC2779">
      <w:pPr>
        <w:ind w:left="3600" w:hanging="3600"/>
      </w:pPr>
      <w:r>
        <w:t>LRSUPER</w:t>
      </w:r>
      <w:r>
        <w:tab/>
        <w:t>Laboratory Supervisors</w:t>
      </w:r>
    </w:p>
    <w:p w14:paraId="02163E28" w14:textId="77777777" w:rsidR="00316DFF" w:rsidRDefault="00316DFF">
      <w:pPr>
        <w:ind w:left="3600" w:hanging="3600"/>
      </w:pPr>
    </w:p>
    <w:p w14:paraId="2A5B3AB5" w14:textId="77777777" w:rsidR="00316DFF" w:rsidRDefault="00DC2779">
      <w:pPr>
        <w:ind w:left="3600" w:hanging="3600"/>
      </w:pPr>
      <w:r>
        <w:t>LRVERIFY</w:t>
      </w:r>
      <w:r>
        <w:tab/>
        <w:t>Anyone who is authorized to verify lab results</w:t>
      </w:r>
    </w:p>
    <w:p w14:paraId="08E7F1C0" w14:textId="77777777" w:rsidR="00316DFF" w:rsidRDefault="00316DFF">
      <w:pPr>
        <w:ind w:left="3600" w:hanging="3600"/>
      </w:pPr>
    </w:p>
    <w:p w14:paraId="4531FB83" w14:textId="77777777" w:rsidR="00316DFF" w:rsidRDefault="00DC2779">
      <w:pPr>
        <w:ind w:left="3600" w:hanging="3600"/>
      </w:pPr>
      <w:r>
        <w:t>LRPHMAN</w:t>
      </w:r>
      <w:r>
        <w:tab/>
        <w:t>Phlebotomists*</w:t>
      </w:r>
    </w:p>
    <w:p w14:paraId="298AA33D" w14:textId="77777777" w:rsidR="00316DFF" w:rsidRDefault="00316DFF">
      <w:pPr>
        <w:ind w:left="3600" w:hanging="3600"/>
      </w:pPr>
    </w:p>
    <w:p w14:paraId="46A51C0C" w14:textId="77777777" w:rsidR="00316DFF" w:rsidRDefault="00DC2779">
      <w:pPr>
        <w:ind w:left="3600" w:hanging="3600"/>
      </w:pPr>
      <w:r>
        <w:t>LRPHSUPER</w:t>
      </w:r>
      <w:r>
        <w:tab/>
        <w:t>Supervisor of the phlebotomy collection team</w:t>
      </w:r>
    </w:p>
    <w:p w14:paraId="4731DDBD" w14:textId="77777777" w:rsidR="00316DFF" w:rsidRDefault="00316DFF">
      <w:pPr>
        <w:tabs>
          <w:tab w:val="left" w:pos="3510"/>
        </w:tabs>
        <w:ind w:left="3510" w:hanging="3510"/>
      </w:pPr>
    </w:p>
    <w:p w14:paraId="5F146C48" w14:textId="77777777" w:rsidR="00316DFF" w:rsidRDefault="00DC2779">
      <w:pPr>
        <w:tabs>
          <w:tab w:val="left" w:pos="1440"/>
          <w:tab w:val="left" w:pos="3780"/>
        </w:tabs>
      </w:pPr>
      <w:r>
        <w:t>Any combination of the security levels may be used, as deemed appropriate by the Laboratory.</w:t>
      </w:r>
    </w:p>
    <w:p w14:paraId="2D8AF115" w14:textId="77777777" w:rsidR="00316DFF" w:rsidRDefault="00316DFF">
      <w:pPr>
        <w:tabs>
          <w:tab w:val="left" w:pos="1440"/>
          <w:tab w:val="left" w:pos="3780"/>
        </w:tabs>
      </w:pPr>
    </w:p>
    <w:p w14:paraId="464F6DD2" w14:textId="77777777" w:rsidR="00316DFF" w:rsidRDefault="00DC2779">
      <w:pPr>
        <w:tabs>
          <w:tab w:val="left" w:pos="1440"/>
          <w:tab w:val="left" w:pos="3780"/>
        </w:tabs>
      </w:pPr>
      <w:r>
        <w:t xml:space="preserve">* This key may be used to lock menu options, as the site deems appropriate. </w:t>
      </w:r>
    </w:p>
    <w:p w14:paraId="7034FE28" w14:textId="77777777" w:rsidR="00316DFF" w:rsidRDefault="00316DFF">
      <w:pPr>
        <w:tabs>
          <w:tab w:val="left" w:pos="1440"/>
          <w:tab w:val="left" w:pos="3780"/>
        </w:tabs>
      </w:pPr>
    </w:p>
    <w:p w14:paraId="3C0741D0" w14:textId="77777777" w:rsidR="00316DFF" w:rsidRDefault="00316DFF">
      <w:pPr>
        <w:tabs>
          <w:tab w:val="left" w:pos="1440"/>
          <w:tab w:val="left" w:pos="3780"/>
        </w:tabs>
      </w:pPr>
    </w:p>
    <w:p w14:paraId="7D749702" w14:textId="77777777" w:rsidR="00316DFF" w:rsidRDefault="00316DFF">
      <w:pPr>
        <w:tabs>
          <w:tab w:val="left" w:pos="1440"/>
          <w:tab w:val="left" w:pos="3780"/>
        </w:tabs>
      </w:pPr>
    </w:p>
    <w:p w14:paraId="7CD22EBE" w14:textId="77777777" w:rsidR="00316DFF" w:rsidRDefault="00316DFF">
      <w:pPr>
        <w:tabs>
          <w:tab w:val="left" w:pos="1440"/>
          <w:tab w:val="left" w:pos="3780"/>
        </w:tabs>
      </w:pPr>
    </w:p>
    <w:p w14:paraId="26583B84" w14:textId="77777777" w:rsidR="00316DFF" w:rsidRDefault="00316DFF">
      <w:pPr>
        <w:pStyle w:val="Heading2"/>
        <w:sectPr w:rsidR="00316DFF">
          <w:headerReference w:type="even" r:id="rId16"/>
          <w:headerReference w:type="default" r:id="rId17"/>
          <w:footerReference w:type="first" r:id="rId18"/>
          <w:pgSz w:w="12240" w:h="15840"/>
          <w:pgMar w:top="1440" w:right="1440" w:bottom="1440" w:left="1440" w:header="720" w:footer="720" w:gutter="0"/>
          <w:cols w:space="0"/>
          <w:titlePg/>
        </w:sectPr>
      </w:pPr>
    </w:p>
    <w:p w14:paraId="21F0009C" w14:textId="77777777" w:rsidR="00316DFF" w:rsidRDefault="00DC2779">
      <w:pPr>
        <w:pStyle w:val="Heading1"/>
      </w:pPr>
      <w:bookmarkStart w:id="2" w:name="_Toc509730024"/>
      <w:r>
        <w:lastRenderedPageBreak/>
        <w:t>Laboratory File Security</w:t>
      </w:r>
      <w:bookmarkEnd w:id="2"/>
      <w:r>
        <w:fldChar w:fldCharType="begin"/>
      </w:r>
      <w:r>
        <w:instrText xml:space="preserve"> TC  "Laboratory File Security" \l 1 </w:instrText>
      </w:r>
      <w:r>
        <w:fldChar w:fldCharType="end"/>
      </w:r>
    </w:p>
    <w:p w14:paraId="0F54295B" w14:textId="77777777" w:rsidR="00316DFF" w:rsidRDefault="00316DFF">
      <w:pPr>
        <w:tabs>
          <w:tab w:val="left" w:pos="540"/>
          <w:tab w:val="left" w:pos="1080"/>
          <w:tab w:val="left" w:pos="2160"/>
          <w:tab w:val="left" w:pos="3780"/>
          <w:tab w:val="left" w:pos="7200"/>
          <w:tab w:val="left" w:pos="7740"/>
          <w:tab w:val="left" w:pos="8460"/>
        </w:tabs>
      </w:pPr>
    </w:p>
    <w:p w14:paraId="2AC342E1" w14:textId="77777777" w:rsidR="00316DFF" w:rsidRDefault="00DC2779">
      <w:pPr>
        <w:pBdr>
          <w:bottom w:val="single" w:sz="12" w:space="0" w:color="auto"/>
        </w:pBdr>
        <w:tabs>
          <w:tab w:val="left" w:pos="270"/>
          <w:tab w:val="left" w:pos="1800"/>
          <w:tab w:val="left" w:pos="3240"/>
          <w:tab w:val="left" w:pos="4680"/>
          <w:tab w:val="left" w:pos="6120"/>
          <w:tab w:val="left" w:pos="7560"/>
          <w:tab w:val="left" w:pos="7740"/>
        </w:tabs>
        <w:spacing w:line="360" w:lineRule="atLeast"/>
        <w:rPr>
          <w:b/>
        </w:rPr>
      </w:pPr>
      <w:r>
        <w:rPr>
          <w:b/>
        </w:rPr>
        <w:tab/>
      </w:r>
      <w:r>
        <w:rPr>
          <w:b/>
        </w:rPr>
        <w:tab/>
        <w:t>DD</w:t>
      </w:r>
      <w:r>
        <w:rPr>
          <w:b/>
        </w:rPr>
        <w:tab/>
        <w:t>READ</w:t>
      </w:r>
      <w:r>
        <w:rPr>
          <w:b/>
        </w:rPr>
        <w:tab/>
        <w:t>WRITE</w:t>
      </w:r>
      <w:r>
        <w:rPr>
          <w:b/>
        </w:rPr>
        <w:br/>
        <w:t>FILE</w:t>
      </w:r>
      <w:r>
        <w:rPr>
          <w:b/>
        </w:rPr>
        <w:tab/>
        <w:t>ACCESS</w:t>
      </w:r>
      <w:r>
        <w:rPr>
          <w:b/>
        </w:rPr>
        <w:tab/>
        <w:t>ACCESS</w:t>
      </w:r>
      <w:r>
        <w:rPr>
          <w:b/>
        </w:rPr>
        <w:tab/>
        <w:t>ACCESS</w:t>
      </w:r>
      <w:r>
        <w:rPr>
          <w:b/>
        </w:rPr>
        <w:tab/>
        <w:t>DELETE</w:t>
      </w:r>
      <w:r>
        <w:rPr>
          <w:b/>
        </w:rPr>
        <w:tab/>
        <w:t>LAYGO</w:t>
      </w:r>
    </w:p>
    <w:p w14:paraId="1FE97BC5" w14:textId="77777777" w:rsidR="00316DFF" w:rsidRDefault="00DC2779">
      <w:pPr>
        <w:tabs>
          <w:tab w:val="left" w:pos="270"/>
          <w:tab w:val="left" w:pos="1800"/>
          <w:tab w:val="left" w:pos="3240"/>
          <w:tab w:val="left" w:pos="4680"/>
          <w:tab w:val="left" w:pos="6120"/>
          <w:tab w:val="left" w:pos="7560"/>
          <w:tab w:val="left" w:pos="7740"/>
        </w:tabs>
        <w:spacing w:line="360" w:lineRule="atLeast"/>
      </w:pPr>
      <w:r>
        <w:t>60</w:t>
      </w:r>
      <w:r>
        <w:tab/>
        <w:t>@</w:t>
      </w:r>
      <w:r>
        <w:tab/>
      </w:r>
      <w:r>
        <w:tab/>
        <w:t>l</w:t>
      </w:r>
      <w:r>
        <w:tab/>
        <w:t>@</w:t>
      </w:r>
      <w:r>
        <w:tab/>
        <w:t>l</w:t>
      </w:r>
      <w:r>
        <w:br/>
        <w:t>61</w:t>
      </w:r>
      <w:r>
        <w:tab/>
        <w:t>@</w:t>
      </w:r>
      <w:r>
        <w:tab/>
      </w:r>
      <w:r>
        <w:tab/>
        <w:t>l</w:t>
      </w:r>
      <w:r>
        <w:tab/>
        <w:t>@</w:t>
      </w:r>
      <w:r>
        <w:tab/>
        <w:t>l</w:t>
      </w:r>
      <w:r>
        <w:br/>
        <w:t>61.1</w:t>
      </w:r>
      <w:r>
        <w:tab/>
        <w:t>@</w:t>
      </w:r>
      <w:r>
        <w:tab/>
      </w:r>
      <w:r>
        <w:tab/>
        <w:t>l</w:t>
      </w:r>
      <w:r>
        <w:tab/>
        <w:t>@</w:t>
      </w:r>
      <w:r>
        <w:tab/>
        <w:t>l</w:t>
      </w:r>
      <w:r>
        <w:br/>
        <w:t>61.2</w:t>
      </w:r>
      <w:r>
        <w:tab/>
        <w:t>@</w:t>
      </w:r>
      <w:r>
        <w:tab/>
      </w:r>
      <w:r>
        <w:tab/>
        <w:t>l</w:t>
      </w:r>
      <w:r>
        <w:tab/>
        <w:t>@</w:t>
      </w:r>
      <w:r>
        <w:tab/>
        <w:t>l</w:t>
      </w:r>
      <w:r>
        <w:br/>
        <w:t>61.3</w:t>
      </w:r>
      <w:r>
        <w:tab/>
        <w:t>@</w:t>
      </w:r>
      <w:r>
        <w:tab/>
      </w:r>
      <w:r>
        <w:tab/>
        <w:t>l</w:t>
      </w:r>
      <w:r>
        <w:tab/>
        <w:t>@</w:t>
      </w:r>
      <w:r>
        <w:tab/>
        <w:t>l</w:t>
      </w:r>
      <w:r>
        <w:br/>
        <w:t>61.4</w:t>
      </w:r>
      <w:r>
        <w:tab/>
        <w:t>@</w:t>
      </w:r>
      <w:r>
        <w:tab/>
      </w:r>
      <w:r>
        <w:tab/>
        <w:t>l</w:t>
      </w:r>
      <w:r>
        <w:tab/>
        <w:t>@</w:t>
      </w:r>
      <w:r>
        <w:tab/>
        <w:t>l</w:t>
      </w:r>
      <w:r>
        <w:br/>
        <w:t>61.5</w:t>
      </w:r>
      <w:r>
        <w:tab/>
        <w:t>@</w:t>
      </w:r>
      <w:r>
        <w:tab/>
      </w:r>
      <w:r>
        <w:tab/>
        <w:t>l</w:t>
      </w:r>
      <w:r>
        <w:tab/>
        <w:t>@</w:t>
      </w:r>
      <w:r>
        <w:tab/>
        <w:t>l</w:t>
      </w:r>
      <w:r>
        <w:br/>
        <w:t>61.6</w:t>
      </w:r>
      <w:r>
        <w:tab/>
        <w:t>@</w:t>
      </w:r>
      <w:r>
        <w:tab/>
      </w:r>
      <w:r>
        <w:tab/>
        <w:t>l</w:t>
      </w:r>
      <w:r>
        <w:tab/>
        <w:t>@</w:t>
      </w:r>
      <w:r>
        <w:tab/>
        <w:t>l</w:t>
      </w:r>
      <w:r>
        <w:br/>
        <w:t>62</w:t>
      </w:r>
      <w:r>
        <w:tab/>
        <w:t>@</w:t>
      </w:r>
      <w:r>
        <w:tab/>
      </w:r>
      <w:r>
        <w:tab/>
        <w:t>l</w:t>
      </w:r>
      <w:r>
        <w:tab/>
        <w:t>@</w:t>
      </w:r>
      <w:r>
        <w:tab/>
        <w:t>l</w:t>
      </w:r>
      <w:r>
        <w:br/>
        <w:t>62.05</w:t>
      </w:r>
      <w:r>
        <w:tab/>
        <w:t>@</w:t>
      </w:r>
      <w:r>
        <w:tab/>
      </w:r>
      <w:r>
        <w:tab/>
        <w:t>l</w:t>
      </w:r>
      <w:r>
        <w:tab/>
        <w:t>l</w:t>
      </w:r>
      <w:r>
        <w:tab/>
        <w:t>l</w:t>
      </w:r>
      <w:r>
        <w:br/>
        <w:t>62.06</w:t>
      </w:r>
      <w:r>
        <w:tab/>
        <w:t>@</w:t>
      </w:r>
      <w:r>
        <w:tab/>
      </w:r>
      <w:r>
        <w:tab/>
        <w:t>l</w:t>
      </w:r>
      <w:r>
        <w:tab/>
        <w:t>l</w:t>
      </w:r>
      <w:r>
        <w:tab/>
        <w:t>l</w:t>
      </w:r>
      <w:r>
        <w:br/>
        <w:t>62.07</w:t>
      </w:r>
      <w:r>
        <w:tab/>
        <w:t>@</w:t>
      </w:r>
      <w:r>
        <w:tab/>
      </w:r>
      <w:r>
        <w:tab/>
        <w:t>@</w:t>
      </w:r>
      <w:r>
        <w:tab/>
        <w:t>@</w:t>
      </w:r>
      <w:r>
        <w:tab/>
        <w:t>@</w:t>
      </w:r>
      <w:r>
        <w:br/>
        <w:t>62.1</w:t>
      </w:r>
      <w:r>
        <w:tab/>
        <w:t>@</w:t>
      </w:r>
      <w:r>
        <w:tab/>
      </w:r>
      <w:r>
        <w:tab/>
        <w:t>l</w:t>
      </w:r>
      <w:r>
        <w:tab/>
        <w:t>@</w:t>
      </w:r>
      <w:r>
        <w:tab/>
        <w:t>l</w:t>
      </w:r>
      <w:r>
        <w:br/>
        <w:t>62.2</w:t>
      </w:r>
      <w:r>
        <w:tab/>
        <w:t>@</w:t>
      </w:r>
      <w:r>
        <w:tab/>
      </w:r>
      <w:r>
        <w:tab/>
        <w:t>l</w:t>
      </w:r>
      <w:r>
        <w:tab/>
        <w:t>l</w:t>
      </w:r>
      <w:r>
        <w:tab/>
        <w:t>l</w:t>
      </w:r>
      <w:r>
        <w:br/>
        <w:t>62.3</w:t>
      </w:r>
      <w:r>
        <w:tab/>
        <w:t>@</w:t>
      </w:r>
      <w:r>
        <w:tab/>
      </w:r>
      <w:r>
        <w:tab/>
        <w:t>l</w:t>
      </w:r>
      <w:r>
        <w:tab/>
        <w:t>l</w:t>
      </w:r>
      <w:r>
        <w:tab/>
        <w:t>l</w:t>
      </w:r>
      <w:r>
        <w:br/>
        <w:t>62.4</w:t>
      </w:r>
      <w:r>
        <w:tab/>
        <w:t>@</w:t>
      </w:r>
      <w:r>
        <w:tab/>
      </w:r>
      <w:r>
        <w:tab/>
        <w:t>l</w:t>
      </w:r>
      <w:r>
        <w:tab/>
        <w:t>l</w:t>
      </w:r>
      <w:r>
        <w:tab/>
        <w:t>l</w:t>
      </w:r>
      <w:r>
        <w:br/>
        <w:t>62.5</w:t>
      </w:r>
      <w:r>
        <w:tab/>
        <w:t>@</w:t>
      </w:r>
      <w:r>
        <w:tab/>
      </w:r>
      <w:r>
        <w:tab/>
        <w:t>l</w:t>
      </w:r>
      <w:r>
        <w:tab/>
        <w:t>l</w:t>
      </w:r>
      <w:r>
        <w:tab/>
        <w:t>l</w:t>
      </w:r>
      <w:r>
        <w:br/>
        <w:t>62.55</w:t>
      </w:r>
      <w:r>
        <w:tab/>
        <w:t>@</w:t>
      </w:r>
      <w:r>
        <w:tab/>
      </w:r>
      <w:r>
        <w:tab/>
        <w:t>l</w:t>
      </w:r>
      <w:r>
        <w:tab/>
        <w:t>l</w:t>
      </w:r>
      <w:r>
        <w:tab/>
        <w:t>l</w:t>
      </w:r>
      <w:r>
        <w:br/>
        <w:t>62.6</w:t>
      </w:r>
      <w:r>
        <w:tab/>
        <w:t>@</w:t>
      </w:r>
      <w:r>
        <w:tab/>
      </w:r>
      <w:r>
        <w:tab/>
        <w:t>l</w:t>
      </w:r>
      <w:r>
        <w:tab/>
        <w:t>l</w:t>
      </w:r>
      <w:r>
        <w:tab/>
        <w:t>l</w:t>
      </w:r>
      <w:r>
        <w:br/>
        <w:t>63</w:t>
      </w:r>
      <w:r>
        <w:tab/>
        <w:t>@</w:t>
      </w:r>
      <w:r>
        <w:tab/>
        <w:t>l</w:t>
      </w:r>
      <w:r>
        <w:tab/>
        <w:t>l</w:t>
      </w:r>
      <w:r>
        <w:tab/>
        <w:t>l</w:t>
      </w:r>
      <w:r>
        <w:tab/>
        <w:t>l</w:t>
      </w:r>
      <w:r>
        <w:br/>
        <w:t>63.9999</w:t>
      </w:r>
      <w:r>
        <w:tab/>
        <w:t>@</w:t>
      </w:r>
      <w:r>
        <w:tab/>
        <w:t>l</w:t>
      </w:r>
      <w:r>
        <w:tab/>
        <w:t>l</w:t>
      </w:r>
      <w:r>
        <w:tab/>
        <w:t>l</w:t>
      </w:r>
      <w:r>
        <w:tab/>
        <w:t>l</w:t>
      </w:r>
      <w:r>
        <w:br/>
        <w:t>64</w:t>
      </w:r>
      <w:r>
        <w:tab/>
        <w:t>@</w:t>
      </w:r>
      <w:r>
        <w:tab/>
      </w:r>
      <w:r>
        <w:tab/>
        <w:t>l</w:t>
      </w:r>
      <w:r>
        <w:tab/>
        <w:t>l</w:t>
      </w:r>
      <w:r>
        <w:tab/>
        <w:t>l</w:t>
      </w:r>
      <w:r>
        <w:br/>
        <w:t>64.5</w:t>
      </w:r>
      <w:r>
        <w:tab/>
        <w:t>@</w:t>
      </w:r>
      <w:r>
        <w:tab/>
      </w:r>
      <w:r>
        <w:tab/>
        <w:t>l</w:t>
      </w:r>
      <w:r>
        <w:tab/>
        <w:t>l</w:t>
      </w:r>
      <w:r>
        <w:tab/>
        <w:t>l</w:t>
      </w:r>
      <w:r>
        <w:br/>
        <w:t>64.6</w:t>
      </w:r>
      <w:r>
        <w:tab/>
        <w:t>@</w:t>
      </w:r>
      <w:r>
        <w:tab/>
        <w:t>l</w:t>
      </w:r>
      <w:r>
        <w:tab/>
        <w:t>l</w:t>
      </w:r>
      <w:r>
        <w:tab/>
        <w:t>l</w:t>
      </w:r>
      <w:r>
        <w:tab/>
        <w:t>l</w:t>
      </w:r>
      <w:r>
        <w:br/>
        <w:t>64.7</w:t>
      </w:r>
      <w:r>
        <w:tab/>
        <w:t>@</w:t>
      </w:r>
      <w:r>
        <w:tab/>
        <w:t>@</w:t>
      </w:r>
      <w:r>
        <w:tab/>
        <w:t>@</w:t>
      </w:r>
      <w:r>
        <w:tab/>
        <w:t>@</w:t>
      </w:r>
      <w:r>
        <w:tab/>
        <w:t>@</w:t>
      </w:r>
    </w:p>
    <w:p w14:paraId="5B3DF9B9" w14:textId="77777777" w:rsidR="00316DFF" w:rsidRDefault="00DC2779">
      <w:pPr>
        <w:pBdr>
          <w:bottom w:val="single" w:sz="12" w:space="0" w:color="auto"/>
        </w:pBdr>
        <w:tabs>
          <w:tab w:val="left" w:pos="270"/>
          <w:tab w:val="left" w:pos="1800"/>
          <w:tab w:val="left" w:pos="3240"/>
          <w:tab w:val="left" w:pos="4680"/>
          <w:tab w:val="left" w:pos="6120"/>
          <w:tab w:val="left" w:pos="7560"/>
          <w:tab w:val="left" w:pos="7740"/>
        </w:tabs>
        <w:spacing w:line="360" w:lineRule="atLeast"/>
        <w:rPr>
          <w:b/>
        </w:rPr>
      </w:pPr>
      <w:r>
        <w:br w:type="page"/>
      </w:r>
      <w:r>
        <w:rPr>
          <w:b/>
        </w:rPr>
        <w:lastRenderedPageBreak/>
        <w:tab/>
      </w:r>
      <w:r>
        <w:rPr>
          <w:b/>
        </w:rPr>
        <w:tab/>
        <w:t>DD</w:t>
      </w:r>
      <w:r>
        <w:rPr>
          <w:b/>
        </w:rPr>
        <w:tab/>
        <w:t>READ</w:t>
      </w:r>
      <w:r>
        <w:rPr>
          <w:b/>
        </w:rPr>
        <w:tab/>
        <w:t>WRITE</w:t>
      </w:r>
      <w:r>
        <w:rPr>
          <w:b/>
        </w:rPr>
        <w:br/>
        <w:t>FILE</w:t>
      </w:r>
      <w:r>
        <w:rPr>
          <w:b/>
        </w:rPr>
        <w:tab/>
        <w:t>ACCESS</w:t>
      </w:r>
      <w:r>
        <w:rPr>
          <w:b/>
        </w:rPr>
        <w:tab/>
        <w:t>ACCESS</w:t>
      </w:r>
      <w:r>
        <w:rPr>
          <w:b/>
        </w:rPr>
        <w:tab/>
        <w:t>ACCESS</w:t>
      </w:r>
      <w:r>
        <w:rPr>
          <w:b/>
        </w:rPr>
        <w:tab/>
        <w:t>DELETE</w:t>
      </w:r>
      <w:r>
        <w:rPr>
          <w:b/>
        </w:rPr>
        <w:tab/>
        <w:t>LAYGO</w:t>
      </w:r>
    </w:p>
    <w:p w14:paraId="73A22125" w14:textId="77777777" w:rsidR="00316DFF" w:rsidRDefault="00316DFF">
      <w:pPr>
        <w:tabs>
          <w:tab w:val="left" w:pos="270"/>
          <w:tab w:val="left" w:pos="1800"/>
          <w:tab w:val="left" w:pos="3240"/>
          <w:tab w:val="left" w:pos="4680"/>
          <w:tab w:val="left" w:pos="6120"/>
          <w:tab w:val="left" w:pos="7560"/>
          <w:tab w:val="left" w:pos="7740"/>
        </w:tabs>
        <w:spacing w:line="360" w:lineRule="atLeast"/>
      </w:pPr>
    </w:p>
    <w:p w14:paraId="2DDE7AB5" w14:textId="77777777" w:rsidR="00316DFF" w:rsidRDefault="00DC2779">
      <w:pPr>
        <w:tabs>
          <w:tab w:val="left" w:pos="270"/>
          <w:tab w:val="left" w:pos="1800"/>
          <w:tab w:val="left" w:pos="3240"/>
          <w:tab w:val="left" w:pos="4680"/>
          <w:tab w:val="left" w:pos="6120"/>
          <w:tab w:val="left" w:pos="7560"/>
          <w:tab w:val="left" w:pos="7740"/>
        </w:tabs>
        <w:spacing w:line="360" w:lineRule="atLeast"/>
      </w:pPr>
      <w:r>
        <w:t>65</w:t>
      </w:r>
      <w:r>
        <w:tab/>
        <w:t>@</w:t>
      </w:r>
      <w:r>
        <w:tab/>
      </w:r>
      <w:r>
        <w:tab/>
        <w:t>l</w:t>
      </w:r>
      <w:r>
        <w:tab/>
        <w:t>L</w:t>
      </w:r>
      <w:r>
        <w:tab/>
      </w:r>
      <w:r>
        <w:br/>
        <w:t>65.4</w:t>
      </w:r>
      <w:r>
        <w:tab/>
        <w:t>@</w:t>
      </w:r>
      <w:r>
        <w:tab/>
      </w:r>
      <w:r>
        <w:tab/>
      </w:r>
      <w:r>
        <w:tab/>
        <w:t>L</w:t>
      </w:r>
      <w:r>
        <w:tab/>
        <w:t>L</w:t>
      </w:r>
      <w:r>
        <w:br/>
        <w:t>65.5</w:t>
      </w:r>
      <w:r>
        <w:tab/>
        <w:t>@</w:t>
      </w:r>
      <w:r>
        <w:tab/>
      </w:r>
      <w:r>
        <w:tab/>
      </w:r>
      <w:r>
        <w:tab/>
        <w:t>l</w:t>
      </w:r>
      <w:r>
        <w:tab/>
      </w:r>
      <w:r>
        <w:br/>
        <w:t>66</w:t>
      </w:r>
      <w:r>
        <w:tab/>
        <w:t>@</w:t>
      </w:r>
      <w:r>
        <w:tab/>
      </w:r>
      <w:r>
        <w:tab/>
      </w:r>
      <w:r>
        <w:tab/>
        <w:t>@</w:t>
      </w:r>
      <w:r>
        <w:tab/>
        <w:t>l</w:t>
      </w:r>
      <w:r>
        <w:br/>
        <w:t>67</w:t>
      </w:r>
      <w:r>
        <w:tab/>
        <w:t>@</w:t>
      </w:r>
      <w:r>
        <w:tab/>
      </w:r>
      <w:r>
        <w:tab/>
      </w:r>
      <w:r>
        <w:tab/>
        <w:t>@</w:t>
      </w:r>
      <w:r>
        <w:tab/>
      </w:r>
      <w:r>
        <w:br/>
        <w:t>67.1</w:t>
      </w:r>
      <w:r>
        <w:tab/>
        <w:t>@</w:t>
      </w:r>
      <w:r>
        <w:tab/>
      </w:r>
      <w:r>
        <w:tab/>
        <w:t>l</w:t>
      </w:r>
      <w:r>
        <w:tab/>
        <w:t>@</w:t>
      </w:r>
      <w:r>
        <w:tab/>
      </w:r>
    </w:p>
    <w:p w14:paraId="4B164BBE" w14:textId="77777777" w:rsidR="00316DFF" w:rsidRDefault="00DC2779">
      <w:pPr>
        <w:tabs>
          <w:tab w:val="left" w:pos="270"/>
          <w:tab w:val="left" w:pos="1800"/>
          <w:tab w:val="left" w:pos="3240"/>
          <w:tab w:val="left" w:pos="4680"/>
          <w:tab w:val="left" w:pos="6120"/>
          <w:tab w:val="left" w:pos="7560"/>
          <w:tab w:val="left" w:pos="7740"/>
        </w:tabs>
        <w:spacing w:line="360" w:lineRule="atLeast"/>
      </w:pPr>
      <w:r>
        <w:t>67.2</w:t>
      </w:r>
      <w:r>
        <w:tab/>
        <w:t>@</w:t>
      </w:r>
      <w:r>
        <w:tab/>
      </w:r>
      <w:r>
        <w:tab/>
        <w:t>l</w:t>
      </w:r>
      <w:r>
        <w:tab/>
        <w:t>@</w:t>
      </w:r>
      <w:r>
        <w:tab/>
      </w:r>
      <w:r>
        <w:br/>
        <w:t>67.3</w:t>
      </w:r>
      <w:r>
        <w:tab/>
        <w:t>@</w:t>
      </w:r>
      <w:r>
        <w:tab/>
      </w:r>
      <w:r>
        <w:tab/>
        <w:t>l</w:t>
      </w:r>
      <w:r>
        <w:tab/>
        <w:t>@</w:t>
      </w:r>
      <w:r>
        <w:tab/>
      </w:r>
      <w:r>
        <w:br/>
        <w:t>67.9</w:t>
      </w:r>
      <w:r>
        <w:tab/>
        <w:t>@</w:t>
      </w:r>
      <w:r>
        <w:tab/>
      </w:r>
      <w:r>
        <w:tab/>
        <w:t>l</w:t>
      </w:r>
      <w:r>
        <w:tab/>
        <w:t>l</w:t>
      </w:r>
      <w:r>
        <w:tab/>
        <w:t>l</w:t>
      </w:r>
      <w:r>
        <w:br/>
        <w:t>68</w:t>
      </w:r>
      <w:r>
        <w:tab/>
        <w:t>@</w:t>
      </w:r>
      <w:r>
        <w:tab/>
      </w:r>
      <w:r>
        <w:tab/>
        <w:t>l</w:t>
      </w:r>
      <w:r>
        <w:tab/>
        <w:t>l</w:t>
      </w:r>
      <w:r>
        <w:tab/>
        <w:t>l</w:t>
      </w:r>
      <w:r>
        <w:br/>
        <w:t>68.2</w:t>
      </w:r>
      <w:r>
        <w:tab/>
        <w:t>@</w:t>
      </w:r>
      <w:r>
        <w:tab/>
      </w:r>
      <w:r>
        <w:tab/>
        <w:t>l</w:t>
      </w:r>
      <w:r>
        <w:tab/>
        <w:t>l</w:t>
      </w:r>
      <w:r>
        <w:tab/>
        <w:t>l</w:t>
      </w:r>
      <w:r>
        <w:br/>
        <w:t>68.4</w:t>
      </w:r>
      <w:r>
        <w:tab/>
        <w:t>@</w:t>
      </w:r>
      <w:r>
        <w:tab/>
      </w:r>
      <w:r>
        <w:tab/>
        <w:t>l</w:t>
      </w:r>
      <w:r>
        <w:tab/>
        <w:t>l</w:t>
      </w:r>
      <w:r>
        <w:tab/>
        <w:t>l</w:t>
      </w:r>
      <w:r>
        <w:br/>
        <w:t>69</w:t>
      </w:r>
      <w:r>
        <w:tab/>
        <w:t>@</w:t>
      </w:r>
      <w:r>
        <w:tab/>
      </w:r>
      <w:r>
        <w:tab/>
        <w:t>@</w:t>
      </w:r>
      <w:r>
        <w:tab/>
        <w:t>@</w:t>
      </w:r>
      <w:r>
        <w:tab/>
      </w:r>
      <w:r>
        <w:br/>
        <w:t>69.1</w:t>
      </w:r>
      <w:r>
        <w:tab/>
        <w:t>@</w:t>
      </w:r>
      <w:r>
        <w:tab/>
      </w:r>
      <w:r>
        <w:tab/>
        <w:t>@</w:t>
      </w:r>
      <w:r>
        <w:tab/>
        <w:t>@</w:t>
      </w:r>
      <w:r>
        <w:tab/>
        <w:t>@</w:t>
      </w:r>
      <w:r>
        <w:br/>
        <w:t>69.2</w:t>
      </w:r>
      <w:r>
        <w:tab/>
        <w:t>@</w:t>
      </w:r>
      <w:r>
        <w:tab/>
      </w:r>
      <w:r>
        <w:tab/>
        <w:t>l</w:t>
      </w:r>
      <w:r>
        <w:tab/>
        <w:t>l</w:t>
      </w:r>
      <w:r>
        <w:tab/>
        <w:t>l</w:t>
      </w:r>
      <w:r>
        <w:br/>
        <w:t>69.9</w:t>
      </w:r>
      <w:r>
        <w:tab/>
        <w:t>@</w:t>
      </w:r>
      <w:r>
        <w:tab/>
      </w:r>
      <w:r>
        <w:tab/>
        <w:t>l</w:t>
      </w:r>
      <w:r>
        <w:tab/>
        <w:t>@</w:t>
      </w:r>
      <w:r>
        <w:tab/>
        <w:t>@</w:t>
      </w:r>
      <w:r>
        <w:br/>
        <w:t>69.91</w:t>
      </w:r>
      <w:r>
        <w:tab/>
        <w:t>@</w:t>
      </w:r>
      <w:r>
        <w:tab/>
        <w:t>l</w:t>
      </w:r>
      <w:r>
        <w:tab/>
        <w:t>l</w:t>
      </w:r>
      <w:r>
        <w:tab/>
        <w:t>l</w:t>
      </w:r>
      <w:r>
        <w:tab/>
        <w:t>l</w:t>
      </w:r>
      <w:r>
        <w:br/>
      </w:r>
    </w:p>
    <w:p w14:paraId="316497A2" w14:textId="77777777" w:rsidR="00316DFF" w:rsidRDefault="00316DFF">
      <w:pPr>
        <w:tabs>
          <w:tab w:val="left" w:pos="1440"/>
          <w:tab w:val="left" w:pos="3780"/>
        </w:tabs>
      </w:pPr>
    </w:p>
    <w:p w14:paraId="7B19F2FF" w14:textId="77777777" w:rsidR="00316DFF" w:rsidRDefault="00316DFF">
      <w:pPr>
        <w:pStyle w:val="Heading2"/>
        <w:sectPr w:rsidR="00316DFF">
          <w:headerReference w:type="even" r:id="rId19"/>
          <w:headerReference w:type="default" r:id="rId20"/>
          <w:footerReference w:type="first" r:id="rId21"/>
          <w:pgSz w:w="12240" w:h="15840"/>
          <w:pgMar w:top="1440" w:right="1440" w:bottom="1440" w:left="1440" w:header="720" w:footer="720" w:gutter="0"/>
          <w:cols w:space="0"/>
          <w:titlePg/>
        </w:sectPr>
      </w:pPr>
    </w:p>
    <w:p w14:paraId="2D8C15FA" w14:textId="77777777" w:rsidR="00316DFF" w:rsidRDefault="00DC2779">
      <w:pPr>
        <w:pStyle w:val="Heading1"/>
      </w:pPr>
      <w:bookmarkStart w:id="3" w:name="_Toc509730025"/>
      <w:r>
        <w:lastRenderedPageBreak/>
        <w:t>Accession/Load/Worklist Security</w:t>
      </w:r>
      <w:bookmarkEnd w:id="3"/>
      <w:r>
        <w:fldChar w:fldCharType="begin"/>
      </w:r>
      <w:r>
        <w:instrText xml:space="preserve"> TC  "Accession/Load/Worklist Security" \l 1 </w:instrText>
      </w:r>
      <w:r>
        <w:fldChar w:fldCharType="end"/>
      </w:r>
    </w:p>
    <w:p w14:paraId="7233DCAD" w14:textId="77777777" w:rsidR="00316DFF" w:rsidRDefault="00316DFF">
      <w:pPr>
        <w:tabs>
          <w:tab w:val="left" w:pos="1440"/>
          <w:tab w:val="left" w:pos="3780"/>
        </w:tabs>
      </w:pPr>
    </w:p>
    <w:p w14:paraId="4AA5D647" w14:textId="77777777" w:rsidR="00316DFF" w:rsidRDefault="00316DFF">
      <w:pPr>
        <w:tabs>
          <w:tab w:val="left" w:pos="1440"/>
          <w:tab w:val="left" w:pos="3780"/>
        </w:tabs>
      </w:pPr>
    </w:p>
    <w:p w14:paraId="571A3E54" w14:textId="77777777" w:rsidR="00316DFF" w:rsidRDefault="00DC2779">
      <w:pPr>
        <w:tabs>
          <w:tab w:val="left" w:pos="1440"/>
          <w:tab w:val="left" w:pos="3780"/>
        </w:tabs>
      </w:pPr>
      <w:r>
        <w:t>Two additional fields have been added to the software package to allow other ancillary laboratories (not within Laboratory Service) to use this module for accessioning, verification, and reporting of their data:</w:t>
      </w:r>
    </w:p>
    <w:p w14:paraId="24D602DF" w14:textId="77777777" w:rsidR="00316DFF" w:rsidRDefault="00316DFF">
      <w:pPr>
        <w:tabs>
          <w:tab w:val="left" w:pos="1440"/>
          <w:tab w:val="left" w:pos="3780"/>
        </w:tabs>
      </w:pPr>
    </w:p>
    <w:p w14:paraId="4138DD22" w14:textId="77777777" w:rsidR="00316DFF" w:rsidRDefault="00DC2779">
      <w:pPr>
        <w:tabs>
          <w:tab w:val="left" w:pos="360"/>
          <w:tab w:val="left" w:pos="1080"/>
        </w:tabs>
        <w:ind w:left="720" w:hanging="720"/>
      </w:pPr>
      <w:r>
        <w:tab/>
        <w:t>1.</w:t>
      </w:r>
      <w:r>
        <w:tab/>
        <w:t>File #68 (Accession Area), field: User Access Authorization</w:t>
      </w:r>
      <w:r>
        <w:br/>
        <w:t>This field points to File #19.1, Security Keys. If there is an entry in this field, only users having the security key for this accession area will be able to use the verification options for data entry or modification of data. This will not affect users’ ability to accession tests for the Accession Area.</w:t>
      </w:r>
    </w:p>
    <w:p w14:paraId="3D883D10" w14:textId="77777777" w:rsidR="00316DFF" w:rsidRDefault="00316DFF">
      <w:pPr>
        <w:tabs>
          <w:tab w:val="left" w:pos="360"/>
          <w:tab w:val="left" w:pos="1080"/>
        </w:tabs>
        <w:ind w:left="720" w:hanging="720"/>
      </w:pPr>
    </w:p>
    <w:p w14:paraId="2E9B753E" w14:textId="77777777" w:rsidR="00316DFF" w:rsidRDefault="00316DFF">
      <w:pPr>
        <w:pStyle w:val="Note1"/>
      </w:pPr>
    </w:p>
    <w:p w14:paraId="1CED8A9E" w14:textId="77777777" w:rsidR="00316DFF" w:rsidRDefault="00DC2779">
      <w:pPr>
        <w:pStyle w:val="Note1"/>
      </w:pPr>
      <w:r>
        <w:rPr>
          <w:b/>
        </w:rPr>
        <w:t>NOTE</w:t>
      </w:r>
      <w:r>
        <w:t>:</w:t>
      </w:r>
      <w:r>
        <w:tab/>
        <w:t>You will need to contact your site manager if new keys need to be established. The key must exist before it can be assigned. If users NOT having the Access Authorization selects the locked Accession Area, the system echoes “??” and allows them to select again.</w:t>
      </w:r>
    </w:p>
    <w:p w14:paraId="5FEB80A0" w14:textId="77777777" w:rsidR="00316DFF" w:rsidRDefault="00316DFF">
      <w:pPr>
        <w:pStyle w:val="Note1"/>
      </w:pPr>
    </w:p>
    <w:p w14:paraId="68B260ED" w14:textId="77777777" w:rsidR="00316DFF" w:rsidRDefault="00316DFF">
      <w:pPr>
        <w:tabs>
          <w:tab w:val="left" w:pos="360"/>
        </w:tabs>
        <w:ind w:left="720" w:hanging="720"/>
      </w:pPr>
    </w:p>
    <w:p w14:paraId="1E3D4608" w14:textId="77777777" w:rsidR="00316DFF" w:rsidRDefault="00DC2779">
      <w:pPr>
        <w:tabs>
          <w:tab w:val="left" w:pos="360"/>
        </w:tabs>
        <w:ind w:left="720" w:hanging="720"/>
      </w:pPr>
      <w:r>
        <w:tab/>
        <w:t>2.</w:t>
      </w:r>
      <w:r>
        <w:tab/>
        <w:t>File #68.2 (Load/Worklist), field: User Access Authorization</w:t>
      </w:r>
      <w:r>
        <w:br/>
        <w:t>A site may also select to prevent the building and unloading of load/work lists from users outside of the Accession Area. An entry in this field will give this additional security.  This field also points to the File #19.1.</w:t>
      </w:r>
    </w:p>
    <w:p w14:paraId="2FB463E5" w14:textId="77777777" w:rsidR="00316DFF" w:rsidRDefault="00316DFF">
      <w:pPr>
        <w:tabs>
          <w:tab w:val="left" w:pos="720"/>
          <w:tab w:val="left" w:pos="1260"/>
          <w:tab w:val="left" w:pos="3780"/>
        </w:tabs>
        <w:ind w:left="1260" w:hanging="1260"/>
      </w:pPr>
    </w:p>
    <w:p w14:paraId="36690A81" w14:textId="77777777" w:rsidR="00316DFF" w:rsidRDefault="00DC2779">
      <w:pPr>
        <w:tabs>
          <w:tab w:val="left" w:pos="720"/>
          <w:tab w:val="left" w:pos="3780"/>
        </w:tabs>
      </w:pPr>
      <w:r>
        <w:t>If these fields have null entries, any user may access the Accession Area and the Load/Worklists.</w:t>
      </w:r>
    </w:p>
    <w:p w14:paraId="76C4C72F" w14:textId="77777777" w:rsidR="00316DFF" w:rsidRDefault="00316DFF">
      <w:pPr>
        <w:jc w:val="center"/>
      </w:pPr>
    </w:p>
    <w:p w14:paraId="761A4B7C" w14:textId="77777777" w:rsidR="00316DFF" w:rsidRDefault="00316DFF">
      <w:pPr>
        <w:jc w:val="center"/>
      </w:pPr>
    </w:p>
    <w:p w14:paraId="69CEC629" w14:textId="77777777" w:rsidR="00316DFF" w:rsidRDefault="00316DFF">
      <w:pPr>
        <w:jc w:val="center"/>
      </w:pPr>
    </w:p>
    <w:p w14:paraId="3C950550" w14:textId="77777777" w:rsidR="00316DFF" w:rsidRDefault="00316DFF">
      <w:pPr>
        <w:pStyle w:val="Heading2"/>
        <w:sectPr w:rsidR="00316DFF">
          <w:headerReference w:type="even" r:id="rId22"/>
          <w:headerReference w:type="default" r:id="rId23"/>
          <w:footerReference w:type="first" r:id="rId24"/>
          <w:pgSz w:w="12240" w:h="15840"/>
          <w:pgMar w:top="1440" w:right="1440" w:bottom="1440" w:left="1440" w:header="720" w:footer="720" w:gutter="0"/>
          <w:cols w:space="0"/>
          <w:titlePg/>
        </w:sectPr>
      </w:pPr>
    </w:p>
    <w:p w14:paraId="3BF98F8D" w14:textId="77777777" w:rsidR="00316DFF" w:rsidRDefault="00DC2779">
      <w:pPr>
        <w:pStyle w:val="Heading1"/>
      </w:pPr>
      <w:bookmarkStart w:id="4" w:name="_Toc509730026"/>
      <w:r>
        <w:lastRenderedPageBreak/>
        <w:t>Individual Module Requirements/Concerns</w:t>
      </w:r>
      <w:bookmarkEnd w:id="4"/>
      <w:r>
        <w:fldChar w:fldCharType="begin"/>
      </w:r>
      <w:r>
        <w:instrText xml:space="preserve"> TC  "Individual Module Requirements/Concerns" \l 1 </w:instrText>
      </w:r>
      <w:r>
        <w:fldChar w:fldCharType="end"/>
      </w:r>
    </w:p>
    <w:p w14:paraId="7004E49E" w14:textId="77777777" w:rsidR="00316DFF" w:rsidRDefault="00316DFF">
      <w:pPr>
        <w:pStyle w:val="Heading3"/>
        <w:rPr>
          <w:sz w:val="24"/>
          <w:szCs w:val="24"/>
        </w:rPr>
      </w:pPr>
    </w:p>
    <w:p w14:paraId="06C37DC9" w14:textId="77777777" w:rsidR="00316DFF" w:rsidRDefault="00316DFF">
      <w:pPr>
        <w:pStyle w:val="Heading3"/>
        <w:rPr>
          <w:sz w:val="24"/>
          <w:szCs w:val="24"/>
        </w:rPr>
      </w:pPr>
    </w:p>
    <w:p w14:paraId="14BD2937" w14:textId="77777777" w:rsidR="00316DFF" w:rsidRDefault="00DC2779">
      <w:pPr>
        <w:pStyle w:val="Heading2"/>
      </w:pPr>
      <w:bookmarkStart w:id="5" w:name="_Toc509730027"/>
      <w:r>
        <w:t>Blood Bank</w:t>
      </w:r>
      <w:bookmarkEnd w:id="5"/>
      <w:r>
        <w:fldChar w:fldCharType="begin"/>
      </w:r>
      <w:r>
        <w:instrText xml:space="preserve"> TC  "Blood Bank" \l 2 </w:instrText>
      </w:r>
      <w:r>
        <w:fldChar w:fldCharType="end"/>
      </w:r>
    </w:p>
    <w:p w14:paraId="37E2E85D" w14:textId="77777777" w:rsidR="00316DFF" w:rsidRDefault="00316DFF"/>
    <w:p w14:paraId="16F91945" w14:textId="77777777" w:rsidR="00316DFF" w:rsidRDefault="00DC2779">
      <w:r>
        <w:t>In addition to the LRLAB and LRVERIFY security keys, the Blood Bank Module requires only the LRBLOODBANK key to access the majority of the options. The LRBLSUPER key is, however, necessary to access all of the options in the Supervisor’s Menu, as well as to release incompatible blood using the Disposition-Relocation [LRBLIDR] option in the Inventory Menu.</w:t>
      </w:r>
    </w:p>
    <w:p w14:paraId="6D4B2B9A" w14:textId="77777777" w:rsidR="00316DFF" w:rsidRDefault="00316DFF">
      <w:pPr>
        <w:tabs>
          <w:tab w:val="left" w:pos="1980"/>
          <w:tab w:val="left" w:pos="2520"/>
          <w:tab w:val="left" w:pos="3060"/>
        </w:tabs>
      </w:pPr>
    </w:p>
    <w:p w14:paraId="77D4B458" w14:textId="77777777" w:rsidR="00316DFF" w:rsidRDefault="00DC2779">
      <w:pPr>
        <w:tabs>
          <w:tab w:val="left" w:pos="1980"/>
          <w:tab w:val="left" w:pos="2520"/>
          <w:tab w:val="left" w:pos="3060"/>
        </w:tabs>
      </w:pPr>
      <w:r>
        <w:t>Since the various options, excluding those in the Supervisor’s menu, do not require specific security keys, regulating access to the options must be accomplished via strict menu management. Menus must be constructed at each site, tailored to the actual needs of the individuals using the module.</w:t>
      </w:r>
    </w:p>
    <w:p w14:paraId="3617887C" w14:textId="77777777" w:rsidR="00316DFF" w:rsidRDefault="00316DFF">
      <w:pPr>
        <w:tabs>
          <w:tab w:val="left" w:pos="1980"/>
          <w:tab w:val="left" w:pos="2520"/>
          <w:tab w:val="left" w:pos="3060"/>
        </w:tabs>
      </w:pPr>
    </w:p>
    <w:p w14:paraId="3FDBC1E8" w14:textId="77777777" w:rsidR="00316DFF" w:rsidRDefault="00316DFF">
      <w:pPr>
        <w:tabs>
          <w:tab w:val="left" w:pos="1980"/>
          <w:tab w:val="left" w:pos="2520"/>
          <w:tab w:val="left" w:pos="3060"/>
        </w:tabs>
      </w:pPr>
    </w:p>
    <w:p w14:paraId="6CAAB858" w14:textId="77777777" w:rsidR="00316DFF" w:rsidRDefault="00DC2779">
      <w:pPr>
        <w:pStyle w:val="Heading2"/>
      </w:pPr>
      <w:bookmarkStart w:id="6" w:name="_Toc509730028"/>
      <w:r>
        <w:t>Anatomic Pathology</w:t>
      </w:r>
      <w:bookmarkEnd w:id="6"/>
      <w:r>
        <w:fldChar w:fldCharType="begin"/>
      </w:r>
      <w:r>
        <w:instrText xml:space="preserve"> TC  "Anatomic Pathology" \l 2 </w:instrText>
      </w:r>
      <w:r>
        <w:fldChar w:fldCharType="end"/>
      </w:r>
    </w:p>
    <w:p w14:paraId="6C6F0AB7" w14:textId="77777777" w:rsidR="00316DFF" w:rsidRDefault="00316DFF"/>
    <w:p w14:paraId="7AFB0D55" w14:textId="77777777" w:rsidR="00316DFF" w:rsidRDefault="00DC2779">
      <w:pPr>
        <w:tabs>
          <w:tab w:val="left" w:pos="1980"/>
          <w:tab w:val="left" w:pos="2520"/>
          <w:tab w:val="left" w:pos="3060"/>
        </w:tabs>
      </w:pPr>
      <w:r>
        <w:t xml:space="preserve">In addition to the LRLAB and LRVERIFY security keys, the Anatomic Pathology Module requires several specific keys to access the appropriate Accession Area </w:t>
      </w:r>
    </w:p>
    <w:p w14:paraId="0C3B63A7" w14:textId="77777777" w:rsidR="00316DFF" w:rsidRDefault="00316DFF">
      <w:pPr>
        <w:tabs>
          <w:tab w:val="left" w:pos="1980"/>
          <w:tab w:val="left" w:pos="2520"/>
          <w:tab w:val="left" w:pos="3060"/>
        </w:tabs>
        <w:ind w:firstLine="360"/>
      </w:pPr>
    </w:p>
    <w:p w14:paraId="5D6AB530" w14:textId="77777777" w:rsidR="00316DFF" w:rsidRDefault="00DC2779">
      <w:pPr>
        <w:tabs>
          <w:tab w:val="left" w:pos="720"/>
          <w:tab w:val="left" w:pos="2790"/>
          <w:tab w:val="left" w:pos="2880"/>
        </w:tabs>
        <w:ind w:left="2880" w:hanging="2880"/>
      </w:pPr>
      <w:r>
        <w:tab/>
        <w:t>LRANAT</w:t>
      </w:r>
      <w:r>
        <w:tab/>
        <w:t>Anatomic Pathology users</w:t>
      </w:r>
    </w:p>
    <w:p w14:paraId="61B5E321" w14:textId="77777777" w:rsidR="00316DFF" w:rsidRDefault="00DC2779">
      <w:pPr>
        <w:tabs>
          <w:tab w:val="left" w:pos="720"/>
          <w:tab w:val="left" w:pos="2790"/>
          <w:tab w:val="left" w:pos="2880"/>
        </w:tabs>
        <w:ind w:left="2880" w:hanging="2880"/>
      </w:pPr>
      <w:r>
        <w:tab/>
        <w:t>LRAU</w:t>
      </w:r>
      <w:r>
        <w:tab/>
        <w:t>Autopsy Module users</w:t>
      </w:r>
    </w:p>
    <w:p w14:paraId="19D74A06" w14:textId="77777777" w:rsidR="00316DFF" w:rsidRDefault="00DC2779">
      <w:pPr>
        <w:tabs>
          <w:tab w:val="left" w:pos="720"/>
          <w:tab w:val="left" w:pos="2790"/>
          <w:tab w:val="left" w:pos="2880"/>
        </w:tabs>
        <w:ind w:left="2880" w:hanging="2880"/>
      </w:pPr>
      <w:r>
        <w:tab/>
        <w:t>LRCY</w:t>
      </w:r>
      <w:r>
        <w:tab/>
        <w:t>Cytology Module users</w:t>
      </w:r>
    </w:p>
    <w:p w14:paraId="733F8445" w14:textId="77777777" w:rsidR="00316DFF" w:rsidRDefault="00DC2779">
      <w:pPr>
        <w:tabs>
          <w:tab w:val="left" w:pos="720"/>
          <w:tab w:val="left" w:pos="2790"/>
          <w:tab w:val="left" w:pos="2880"/>
        </w:tabs>
        <w:ind w:left="2880" w:hanging="2880"/>
      </w:pPr>
      <w:r>
        <w:tab/>
        <w:t>LREM</w:t>
      </w:r>
      <w:r>
        <w:tab/>
        <w:t>Electron Microscopy Module users</w:t>
      </w:r>
    </w:p>
    <w:p w14:paraId="66C23ED4" w14:textId="77777777" w:rsidR="00316DFF" w:rsidRDefault="00DC2779">
      <w:pPr>
        <w:tabs>
          <w:tab w:val="left" w:pos="720"/>
          <w:tab w:val="left" w:pos="2790"/>
          <w:tab w:val="left" w:pos="2880"/>
        </w:tabs>
        <w:ind w:left="2880" w:hanging="2880"/>
      </w:pPr>
      <w:r>
        <w:tab/>
        <w:t>LRSP</w:t>
      </w:r>
      <w:r>
        <w:tab/>
        <w:t>Surgical Pathology Module users</w:t>
      </w:r>
    </w:p>
    <w:p w14:paraId="44F13D48" w14:textId="77777777" w:rsidR="00316DFF" w:rsidRDefault="00316DFF">
      <w:pPr>
        <w:tabs>
          <w:tab w:val="left" w:pos="1980"/>
          <w:tab w:val="left" w:pos="2520"/>
          <w:tab w:val="left" w:pos="3060"/>
        </w:tabs>
        <w:ind w:firstLine="360"/>
      </w:pPr>
    </w:p>
    <w:p w14:paraId="75C8CD11" w14:textId="77777777" w:rsidR="00316DFF" w:rsidRDefault="00DC2779">
      <w:pPr>
        <w:tabs>
          <w:tab w:val="left" w:pos="1980"/>
          <w:tab w:val="left" w:pos="2520"/>
          <w:tab w:val="left" w:pos="3060"/>
        </w:tabs>
      </w:pPr>
      <w:r>
        <w:t>and the options that should be limited to Supervisory grade or higher level personnel.</w:t>
      </w:r>
    </w:p>
    <w:p w14:paraId="3370042E" w14:textId="77777777" w:rsidR="00316DFF" w:rsidRDefault="00316DFF">
      <w:pPr>
        <w:tabs>
          <w:tab w:val="left" w:pos="1980"/>
          <w:tab w:val="left" w:pos="2520"/>
          <w:tab w:val="left" w:pos="3060"/>
        </w:tabs>
        <w:ind w:firstLine="360"/>
      </w:pPr>
    </w:p>
    <w:p w14:paraId="6B5D2E0D" w14:textId="77777777" w:rsidR="00316DFF" w:rsidRDefault="00DC2779">
      <w:pPr>
        <w:tabs>
          <w:tab w:val="left" w:pos="720"/>
          <w:tab w:val="left" w:pos="1440"/>
          <w:tab w:val="left" w:pos="2880"/>
          <w:tab w:val="left" w:pos="3510"/>
        </w:tabs>
        <w:ind w:left="2880" w:hanging="2880"/>
      </w:pPr>
      <w:r>
        <w:tab/>
        <w:t>LRAPSUPER</w:t>
      </w:r>
      <w:r>
        <w:tab/>
        <w:t>Anyone allowed to use the Anatomic Pathology Supervisor Menu and edit SNOMED codes</w:t>
      </w:r>
    </w:p>
    <w:p w14:paraId="70BCA4A7" w14:textId="77777777" w:rsidR="00316DFF" w:rsidRDefault="00DC2779">
      <w:pPr>
        <w:tabs>
          <w:tab w:val="left" w:pos="720"/>
          <w:tab w:val="left" w:pos="1440"/>
          <w:tab w:val="left" w:pos="2880"/>
          <w:tab w:val="left" w:pos="3510"/>
        </w:tabs>
        <w:ind w:left="2880" w:hanging="2880"/>
      </w:pPr>
      <w:r>
        <w:tab/>
        <w:t>LRSUPER</w:t>
      </w:r>
      <w:r>
        <w:tab/>
        <w:t>Laboratory Supervisors</w:t>
      </w:r>
    </w:p>
    <w:p w14:paraId="1005854B" w14:textId="77777777" w:rsidR="00316DFF" w:rsidRDefault="00316DFF">
      <w:pPr>
        <w:tabs>
          <w:tab w:val="left" w:pos="1980"/>
          <w:tab w:val="left" w:pos="2520"/>
          <w:tab w:val="left" w:pos="3060"/>
        </w:tabs>
        <w:ind w:firstLine="360"/>
      </w:pPr>
    </w:p>
    <w:p w14:paraId="3ED75401" w14:textId="77777777" w:rsidR="00316DFF" w:rsidRDefault="00DC2779">
      <w:r>
        <w:t xml:space="preserve">Since the various options, excluding those in the Supervisor’s menu, do not require specific security keys once you have the appropriate Accession Area keys, regulating access to the options must be accomplished via strict menu management. </w:t>
      </w:r>
    </w:p>
    <w:p w14:paraId="65BE8852" w14:textId="77777777" w:rsidR="00316DFF" w:rsidRDefault="00316DFF"/>
    <w:p w14:paraId="5980A973" w14:textId="77777777" w:rsidR="00316DFF" w:rsidRDefault="00DC2779">
      <w:pPr>
        <w:pStyle w:val="Heading2"/>
      </w:pPr>
      <w:r>
        <w:rPr>
          <w:b w:val="0"/>
          <w:sz w:val="24"/>
        </w:rPr>
        <w:br w:type="page"/>
      </w:r>
      <w:bookmarkStart w:id="7" w:name="_Toc509730029"/>
      <w:r>
        <w:lastRenderedPageBreak/>
        <w:t>Microbiology</w:t>
      </w:r>
      <w:bookmarkEnd w:id="7"/>
      <w:r>
        <w:fldChar w:fldCharType="begin"/>
      </w:r>
      <w:r>
        <w:instrText xml:space="preserve"> TC  "Microbiology" \l 2 </w:instrText>
      </w:r>
      <w:r>
        <w:fldChar w:fldCharType="end"/>
      </w:r>
    </w:p>
    <w:p w14:paraId="37F17DB0" w14:textId="77777777" w:rsidR="00316DFF" w:rsidRDefault="00316DFF"/>
    <w:p w14:paraId="466FABC5" w14:textId="77777777" w:rsidR="00316DFF" w:rsidRDefault="00316DFF"/>
    <w:p w14:paraId="451D6E72" w14:textId="77777777" w:rsidR="00316DFF" w:rsidRDefault="00DC2779">
      <w:r>
        <w:t>In addition to the LRLAB and LRVERIFY security keys, the Microbiology Module requires only the LRMICRO key to access the majority of the options and the LRMIVERIFY key to release results. The LRSUPER key is necessary to access the options in the Microbiology Supervisor’s Menu.</w:t>
      </w:r>
    </w:p>
    <w:p w14:paraId="1522E901" w14:textId="77777777" w:rsidR="00316DFF" w:rsidRDefault="00316DFF"/>
    <w:p w14:paraId="775179D1" w14:textId="77777777" w:rsidR="00316DFF" w:rsidRDefault="00316DFF"/>
    <w:p w14:paraId="0BBB3872" w14:textId="77777777" w:rsidR="00316DFF" w:rsidRDefault="00DC2779">
      <w:pPr>
        <w:pStyle w:val="Heading2"/>
      </w:pPr>
      <w:bookmarkStart w:id="8" w:name="_Toc509730030"/>
      <w:r>
        <w:t>Chemistry/Immunology</w:t>
      </w:r>
      <w:bookmarkEnd w:id="8"/>
      <w:r>
        <w:fldChar w:fldCharType="begin"/>
      </w:r>
      <w:r>
        <w:instrText xml:space="preserve"> TC  "Chemistry/Immunology" \l 2 </w:instrText>
      </w:r>
      <w:r>
        <w:fldChar w:fldCharType="end"/>
      </w:r>
    </w:p>
    <w:p w14:paraId="28712816" w14:textId="77777777" w:rsidR="00316DFF" w:rsidRDefault="00316DFF"/>
    <w:p w14:paraId="181B9016" w14:textId="77777777" w:rsidR="00316DFF" w:rsidRDefault="00DC2779">
      <w:pPr>
        <w:tabs>
          <w:tab w:val="left" w:pos="1980"/>
          <w:tab w:val="left" w:pos="2520"/>
          <w:tab w:val="left" w:pos="3060"/>
        </w:tabs>
      </w:pPr>
      <w:r>
        <w:t xml:space="preserve">The Chemistry subscript Module requires the LRLAB and LRVERIFY security keys to access the majority of the options. The LRSUPER key is necessary to access the options in the Supervisor’s Menu. </w:t>
      </w:r>
    </w:p>
    <w:p w14:paraId="74736964" w14:textId="77777777" w:rsidR="00316DFF" w:rsidRDefault="00316DFF">
      <w:pPr>
        <w:tabs>
          <w:tab w:val="left" w:pos="1980"/>
          <w:tab w:val="left" w:pos="2520"/>
          <w:tab w:val="left" w:pos="3060"/>
        </w:tabs>
      </w:pPr>
    </w:p>
    <w:p w14:paraId="0A9F1386" w14:textId="77777777" w:rsidR="00316DFF" w:rsidRDefault="00316DFF">
      <w:pPr>
        <w:tabs>
          <w:tab w:val="left" w:pos="1980"/>
          <w:tab w:val="left" w:pos="2520"/>
          <w:tab w:val="left" w:pos="3060"/>
        </w:tabs>
      </w:pPr>
    </w:p>
    <w:p w14:paraId="13BCA844" w14:textId="77777777" w:rsidR="00316DFF" w:rsidRDefault="00DC2779">
      <w:pPr>
        <w:pStyle w:val="Heading2"/>
      </w:pPr>
      <w:bookmarkStart w:id="9" w:name="_Toc509730031"/>
      <w:r>
        <w:t>Phlebotomy</w:t>
      </w:r>
      <w:bookmarkEnd w:id="9"/>
      <w:r>
        <w:fldChar w:fldCharType="begin"/>
      </w:r>
      <w:r>
        <w:instrText xml:space="preserve"> TC  "Phlebotomy" \l 2 </w:instrText>
      </w:r>
      <w:r>
        <w:fldChar w:fldCharType="end"/>
      </w:r>
    </w:p>
    <w:p w14:paraId="478FEF1A" w14:textId="77777777" w:rsidR="00316DFF" w:rsidRDefault="00316DFF"/>
    <w:p w14:paraId="77D48D56" w14:textId="77777777" w:rsidR="00316DFF" w:rsidRDefault="00DC2779">
      <w:pPr>
        <w:tabs>
          <w:tab w:val="left" w:pos="1980"/>
          <w:tab w:val="left" w:pos="2520"/>
          <w:tab w:val="left" w:pos="3060"/>
        </w:tabs>
      </w:pPr>
      <w:r>
        <w:t>The phlebotomy section requires  the LRLAB and LRPHMAN keys to access the necessary options. The LRPHSUPER key is, however, necessary to access the options needed by the Phlebotomy supervisor.</w:t>
      </w:r>
    </w:p>
    <w:p w14:paraId="303F14BA" w14:textId="77777777" w:rsidR="00316DFF" w:rsidRDefault="00316DFF"/>
    <w:p w14:paraId="7F0B0067" w14:textId="77777777" w:rsidR="00316DFF" w:rsidRDefault="00316DFF">
      <w:pPr>
        <w:pStyle w:val="Index1"/>
      </w:pPr>
    </w:p>
    <w:sectPr w:rsidR="00316DFF">
      <w:headerReference w:type="even" r:id="rId25"/>
      <w:headerReference w:type="default" r:id="rId26"/>
      <w:footerReference w:type="first" r:id="rId27"/>
      <w:pgSz w:w="12240" w:h="15840"/>
      <w:pgMar w:top="1440" w:right="1440" w:bottom="1440" w:left="1440"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2BFE0" w14:textId="77777777" w:rsidR="00316DFF" w:rsidRDefault="00DC2779">
      <w:r>
        <w:separator/>
      </w:r>
    </w:p>
  </w:endnote>
  <w:endnote w:type="continuationSeparator" w:id="0">
    <w:p w14:paraId="7AC9E8C1" w14:textId="77777777" w:rsidR="00316DFF" w:rsidRDefault="00DC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FB222" w14:textId="77777777" w:rsidR="00316DFF" w:rsidRDefault="00DC2779">
    <w:pPr>
      <w:pStyle w:val="Footer"/>
    </w:pPr>
    <w:r>
      <w:pgNum/>
    </w:r>
    <w:r>
      <w:tab/>
      <w:t>Laboratory System V. 5.2</w:t>
    </w:r>
    <w:r>
      <w:tab/>
      <w:t>March 1993</w:t>
    </w:r>
  </w:p>
  <w:p w14:paraId="229194C6" w14:textId="77777777" w:rsidR="00316DFF" w:rsidRDefault="00DC2779">
    <w:pPr>
      <w:pStyle w:val="Footer"/>
    </w:pPr>
    <w:r>
      <w:tab/>
      <w:t>Package Security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C692C" w14:textId="77777777" w:rsidR="00316DFF" w:rsidRDefault="00DC2779">
    <w:pPr>
      <w:pStyle w:val="Footer"/>
      <w:tabs>
        <w:tab w:val="clear" w:pos="4680"/>
        <w:tab w:val="center" w:pos="4760"/>
      </w:tabs>
    </w:pPr>
    <w:r>
      <w:t>October 1994</w:t>
    </w:r>
    <w:r>
      <w:tab/>
      <w:t>Laboratory V. 5.2</w:t>
    </w:r>
    <w:r>
      <w:tab/>
    </w:r>
    <w:r>
      <w:pgNum/>
    </w:r>
  </w:p>
  <w:p w14:paraId="06EB8C7D" w14:textId="77777777" w:rsidR="00316DFF" w:rsidRDefault="00DC2779">
    <w:pPr>
      <w:pStyle w:val="Footer"/>
      <w:tabs>
        <w:tab w:val="clear" w:pos="4680"/>
        <w:tab w:val="center" w:pos="4760"/>
      </w:tabs>
    </w:pPr>
    <w:r>
      <w:tab/>
      <w:t>Package Security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53D0B" w14:textId="77777777" w:rsidR="00316DFF" w:rsidRDefault="00DC2779">
    <w:pPr>
      <w:pStyle w:val="Footer"/>
      <w:tabs>
        <w:tab w:val="clear" w:pos="4680"/>
        <w:tab w:val="center" w:pos="4760"/>
      </w:tabs>
    </w:pPr>
    <w:r>
      <w:t>October 1994</w:t>
    </w:r>
    <w:r>
      <w:tab/>
      <w:t>Laboratory  V. 5.2</w:t>
    </w:r>
    <w:r>
      <w:tab/>
    </w:r>
    <w:r>
      <w:pgNum/>
    </w:r>
  </w:p>
  <w:p w14:paraId="57837954" w14:textId="77777777" w:rsidR="00316DFF" w:rsidRDefault="00DC2779">
    <w:pPr>
      <w:pStyle w:val="Footer"/>
      <w:tabs>
        <w:tab w:val="clear" w:pos="4680"/>
        <w:tab w:val="center" w:pos="4760"/>
      </w:tabs>
    </w:pPr>
    <w:r>
      <w:tab/>
      <w:t>Package Security 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96317" w14:textId="77777777" w:rsidR="00316DFF" w:rsidRDefault="00DC2779">
    <w:pPr>
      <w:pStyle w:val="Footer"/>
      <w:tabs>
        <w:tab w:val="clear" w:pos="4680"/>
        <w:tab w:val="center" w:pos="4760"/>
      </w:tabs>
    </w:pPr>
    <w:r>
      <w:t>October 1994</w:t>
    </w:r>
    <w:r>
      <w:tab/>
      <w:t>Laboratory V. 5.2</w:t>
    </w:r>
    <w:r>
      <w:tab/>
    </w:r>
    <w:r>
      <w:pgNum/>
    </w:r>
  </w:p>
  <w:p w14:paraId="634B399A" w14:textId="77777777" w:rsidR="00316DFF" w:rsidRDefault="00DC2779">
    <w:pPr>
      <w:pStyle w:val="Footer"/>
      <w:tabs>
        <w:tab w:val="clear" w:pos="4680"/>
        <w:tab w:val="center" w:pos="4760"/>
      </w:tabs>
    </w:pPr>
    <w:r>
      <w:tab/>
      <w:t>Package Security Guide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14720" w14:textId="77777777" w:rsidR="00316DFF" w:rsidRDefault="00DC2779">
    <w:pPr>
      <w:pStyle w:val="Footer"/>
      <w:tabs>
        <w:tab w:val="clear" w:pos="4680"/>
        <w:tab w:val="center" w:pos="4760"/>
      </w:tabs>
    </w:pPr>
    <w:r>
      <w:t>October 1994</w:t>
    </w:r>
    <w:r>
      <w:tab/>
      <w:t>Laboratory V. 5.2</w:t>
    </w:r>
    <w:r>
      <w:tab/>
    </w:r>
    <w:r>
      <w:pgNum/>
    </w:r>
  </w:p>
  <w:p w14:paraId="273281A0" w14:textId="77777777" w:rsidR="00316DFF" w:rsidRDefault="00DC2779">
    <w:pPr>
      <w:pStyle w:val="Footer"/>
      <w:tabs>
        <w:tab w:val="clear" w:pos="4680"/>
        <w:tab w:val="center" w:pos="4760"/>
      </w:tabs>
    </w:pPr>
    <w:r>
      <w:tab/>
      <w:t>Package Security Guide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3973C" w14:textId="77777777" w:rsidR="00316DFF" w:rsidRDefault="00DC2779">
    <w:pPr>
      <w:pStyle w:val="Footer"/>
      <w:tabs>
        <w:tab w:val="clear" w:pos="4680"/>
        <w:tab w:val="center" w:pos="4760"/>
      </w:tabs>
    </w:pPr>
    <w:r>
      <w:t>October 1993</w:t>
    </w:r>
    <w:r>
      <w:tab/>
      <w:t>Laboratory  V. 5.2</w:t>
    </w:r>
    <w:r>
      <w:tab/>
    </w:r>
    <w:r>
      <w:pgNum/>
    </w:r>
  </w:p>
  <w:p w14:paraId="114DCF90" w14:textId="77777777" w:rsidR="00316DFF" w:rsidRDefault="00DC2779">
    <w:pPr>
      <w:pStyle w:val="Footer"/>
      <w:tabs>
        <w:tab w:val="clear" w:pos="4680"/>
        <w:tab w:val="center" w:pos="4760"/>
      </w:tabs>
    </w:pPr>
    <w:r>
      <w:tab/>
      <w:t>Package Security Guide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2F610" w14:textId="77777777" w:rsidR="00316DFF" w:rsidRDefault="00DC2779">
    <w:pPr>
      <w:pStyle w:val="Footer"/>
      <w:tabs>
        <w:tab w:val="clear" w:pos="4680"/>
        <w:tab w:val="center" w:pos="4760"/>
      </w:tabs>
    </w:pPr>
    <w:r>
      <w:t>October 1993</w:t>
    </w:r>
    <w:r>
      <w:tab/>
      <w:t>Laboratory V. 5.2</w:t>
    </w:r>
    <w:r>
      <w:tab/>
    </w:r>
    <w:r>
      <w:pgNum/>
    </w:r>
  </w:p>
  <w:p w14:paraId="60369555" w14:textId="77777777" w:rsidR="00316DFF" w:rsidRDefault="00DC2779">
    <w:pPr>
      <w:pStyle w:val="Footer"/>
      <w:tabs>
        <w:tab w:val="clear" w:pos="4680"/>
        <w:tab w:val="center" w:pos="4760"/>
      </w:tabs>
    </w:pPr>
    <w:r>
      <w:tab/>
      <w:t>Package Security Guide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3CC7D" w14:textId="77777777" w:rsidR="00316DFF" w:rsidRDefault="00DC2779">
    <w:pPr>
      <w:pStyle w:val="Footer"/>
      <w:tabs>
        <w:tab w:val="clear" w:pos="4680"/>
        <w:tab w:val="center" w:pos="4760"/>
      </w:tabs>
    </w:pPr>
    <w:r>
      <w:t>October 1993</w:t>
    </w:r>
    <w:r>
      <w:tab/>
      <w:t>Laboratory  V. 5.2</w:t>
    </w:r>
    <w:r>
      <w:tab/>
    </w:r>
    <w:r>
      <w:pgNum/>
    </w:r>
  </w:p>
  <w:p w14:paraId="1FC88A83" w14:textId="77777777" w:rsidR="00316DFF" w:rsidRDefault="00DC2779">
    <w:pPr>
      <w:pStyle w:val="Footer"/>
      <w:tabs>
        <w:tab w:val="clear" w:pos="4680"/>
        <w:tab w:val="center" w:pos="4760"/>
      </w:tabs>
    </w:pPr>
    <w:r>
      <w:tab/>
      <w:t>Package Security Guide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847A4" w14:textId="77777777" w:rsidR="00316DFF" w:rsidRDefault="00DC2779">
    <w:pPr>
      <w:pStyle w:val="Footer"/>
      <w:tabs>
        <w:tab w:val="clear" w:pos="4680"/>
        <w:tab w:val="center" w:pos="4760"/>
      </w:tabs>
    </w:pPr>
    <w:r>
      <w:t>October 1993</w:t>
    </w:r>
    <w:r>
      <w:tab/>
      <w:t>Laboratory  V. 5.2</w:t>
    </w:r>
    <w:r>
      <w:tab/>
    </w:r>
    <w:r>
      <w:pgNum/>
    </w:r>
  </w:p>
  <w:p w14:paraId="2D713E6A" w14:textId="77777777" w:rsidR="00316DFF" w:rsidRDefault="00DC2779">
    <w:pPr>
      <w:pStyle w:val="Footer"/>
      <w:tabs>
        <w:tab w:val="clear" w:pos="4680"/>
        <w:tab w:val="center" w:pos="4760"/>
      </w:tabs>
    </w:pPr>
    <w:r>
      <w:tab/>
      <w:t>Package Security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B71A4" w14:textId="77777777" w:rsidR="00316DFF" w:rsidRDefault="00DC2779">
      <w:r>
        <w:separator/>
      </w:r>
    </w:p>
  </w:footnote>
  <w:footnote w:type="continuationSeparator" w:id="0">
    <w:p w14:paraId="34DB7E81" w14:textId="77777777" w:rsidR="00316DFF" w:rsidRDefault="00DC2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CB5E2" w14:textId="77777777" w:rsidR="00316DFF" w:rsidRDefault="00DC2779">
    <w:pPr>
      <w:pStyle w:val="Header"/>
    </w:pPr>
    <w:r>
      <w:t>Table Of Contents</w:t>
    </w:r>
    <w:r>
      <w:tab/>
    </w:r>
    <w:r>
      <w:tab/>
    </w:r>
    <w:r>
      <w:rPr>
        <w:b/>
      </w:rPr>
      <w:t>DRAFT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BB622" w14:textId="77777777" w:rsidR="00316DFF" w:rsidRDefault="00DC2779">
    <w:pPr>
      <w:pStyle w:val="Header"/>
    </w:pPr>
    <w:r>
      <w:t>Accession/Load/Worklist Security</w:t>
    </w:r>
    <w:r>
      <w:tab/>
    </w:r>
    <w:r>
      <w:tab/>
    </w:r>
    <w:r>
      <w:rPr>
        <w:b/>
      </w:rPr>
      <w:t>DRAFT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BD313" w14:textId="77777777" w:rsidR="00316DFF" w:rsidRDefault="00DC2779">
    <w:pPr>
      <w:pStyle w:val="Header"/>
      <w:tabs>
        <w:tab w:val="clear" w:pos="4680"/>
        <w:tab w:val="center" w:pos="4760"/>
      </w:tabs>
    </w:pPr>
    <w:r>
      <w:tab/>
    </w:r>
    <w:r>
      <w:tab/>
      <w:t>Accession/Load/Worklist Security</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01EA7" w14:textId="77777777" w:rsidR="00316DFF" w:rsidRDefault="00DC2779">
    <w:pPr>
      <w:pStyle w:val="Header"/>
    </w:pPr>
    <w:r>
      <w:t>Individual Module Requirements/Concerns</w:t>
    </w:r>
    <w:r>
      <w:tab/>
    </w:r>
    <w:r>
      <w:tab/>
    </w:r>
    <w:r>
      <w:rPr>
        <w:b/>
      </w:rPr>
      <w:t>DRAFT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AD22E" w14:textId="77777777" w:rsidR="00316DFF" w:rsidRDefault="00DC2779">
    <w:pPr>
      <w:pStyle w:val="Header"/>
      <w:tabs>
        <w:tab w:val="clear" w:pos="4680"/>
        <w:tab w:val="center" w:pos="4760"/>
      </w:tabs>
    </w:pPr>
    <w:r>
      <w:tab/>
    </w:r>
    <w:r>
      <w:tab/>
      <w:t>Individual Module Requirements/Concerns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8660F" w14:textId="77777777" w:rsidR="00316DFF" w:rsidRDefault="00DC2779">
    <w:pPr>
      <w:pStyle w:val="Header"/>
      <w:tabs>
        <w:tab w:val="clear" w:pos="4680"/>
        <w:tab w:val="center" w:pos="4760"/>
      </w:tabs>
    </w:pPr>
    <w:r>
      <w:rPr>
        <w:b/>
      </w:rPr>
      <w:tab/>
    </w:r>
    <w:r>
      <w:rPr>
        <w:b/>
      </w:rPr>
      <w:tab/>
    </w:r>
    <w: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FAAA1" w14:textId="77777777" w:rsidR="00316DFF" w:rsidRDefault="00316DFF">
    <w:pPr>
      <w:pStyle w:val="Header"/>
      <w:tabs>
        <w:tab w:val="clear" w:pos="4680"/>
        <w:tab w:val="center" w:pos="4760"/>
      </w:tabs>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1DC37" w14:textId="77777777" w:rsidR="00316DFF" w:rsidRDefault="00DC2779">
    <w:pPr>
      <w:pStyle w:val="Header"/>
    </w:pPr>
    <w:r>
      <w:t>Package Security</w:t>
    </w:r>
    <w:r>
      <w:tab/>
    </w:r>
    <w:r>
      <w:tab/>
    </w:r>
    <w:r>
      <w:rPr>
        <w:b/>
      </w:rPr>
      <w:t>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9DF77" w14:textId="77777777" w:rsidR="00316DFF" w:rsidRDefault="00DC2779">
    <w:pPr>
      <w:pStyle w:val="Header"/>
      <w:tabs>
        <w:tab w:val="clear" w:pos="4680"/>
        <w:tab w:val="center" w:pos="4760"/>
      </w:tabs>
    </w:pPr>
    <w:r>
      <w:tab/>
    </w:r>
    <w:r>
      <w:tab/>
      <w:t>Package Security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C6E45" w14:textId="77777777" w:rsidR="00316DFF" w:rsidRDefault="00DC2779">
    <w:pPr>
      <w:pStyle w:val="Header"/>
    </w:pPr>
    <w:r>
      <w:t>Laboratory Security Keys</w:t>
    </w:r>
    <w:r>
      <w:tab/>
    </w:r>
    <w:r>
      <w:tab/>
    </w:r>
    <w:r>
      <w:rPr>
        <w:b/>
      </w:rPr>
      <w:t>DRAFT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2A85A" w14:textId="77777777" w:rsidR="00316DFF" w:rsidRDefault="00DC2779">
    <w:pPr>
      <w:pStyle w:val="Header"/>
      <w:tabs>
        <w:tab w:val="clear" w:pos="4680"/>
        <w:tab w:val="center" w:pos="4760"/>
      </w:tabs>
    </w:pPr>
    <w:r>
      <w:tab/>
    </w:r>
    <w:r>
      <w:tab/>
      <w:t>Laboratory Security Keys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0CFA7" w14:textId="77777777" w:rsidR="00316DFF" w:rsidRDefault="00DC2779">
    <w:pPr>
      <w:pStyle w:val="Header"/>
    </w:pPr>
    <w:r>
      <w:t>Laboratory File Security</w:t>
    </w:r>
    <w:r>
      <w:tab/>
    </w:r>
    <w:r>
      <w:tab/>
    </w:r>
    <w:r>
      <w:rPr>
        <w:b/>
      </w:rPr>
      <w:t>DRAFT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A5713" w14:textId="77777777" w:rsidR="00316DFF" w:rsidRDefault="00DC2779">
    <w:pPr>
      <w:pStyle w:val="Header"/>
      <w:tabs>
        <w:tab w:val="clear" w:pos="4680"/>
        <w:tab w:val="center" w:pos="4760"/>
      </w:tabs>
    </w:pPr>
    <w:r>
      <w:tab/>
    </w:r>
    <w:r>
      <w:tab/>
      <w:t>Laboratory File Security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proofState w:spelling="clean" w:grammar="clean"/>
  <w:doNotTrackMoves/>
  <w:defaultTabStop w:val="36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2779"/>
    <w:rsid w:val="00316DFF"/>
    <w:rsid w:val="00580E52"/>
    <w:rsid w:val="00DC2779"/>
    <w:rsid w:val="00F63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C9872"/>
  <w15:chartTrackingRefBased/>
  <w15:docId w15:val="{E218ABFC-F27B-4E97-BDEF-FEF85F12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hAnsi="Century Schoolbook"/>
    </w:rPr>
  </w:style>
  <w:style w:type="paragraph" w:styleId="Heading1">
    <w:name w:val="heading 1"/>
    <w:basedOn w:val="Normal"/>
    <w:next w:val="Normal"/>
    <w:qFormat/>
    <w:pPr>
      <w:outlineLvl w:val="0"/>
    </w:pPr>
    <w:rPr>
      <w:rFonts w:ascii="Arial" w:hAnsi="Arial" w:cs="Arial"/>
      <w:sz w:val="36"/>
    </w:rPr>
  </w:style>
  <w:style w:type="paragraph" w:styleId="Heading2">
    <w:name w:val="heading 2"/>
    <w:basedOn w:val="Normal"/>
    <w:next w:val="Normal"/>
    <w:qFormat/>
    <w:pPr>
      <w:spacing w:before="120"/>
      <w:outlineLvl w:val="1"/>
    </w:pPr>
    <w:rPr>
      <w:b/>
      <w:sz w:val="28"/>
    </w:rPr>
  </w:style>
  <w:style w:type="paragraph" w:styleId="Heading3">
    <w:name w:val="heading 3"/>
    <w:basedOn w:val="Normal"/>
    <w:next w:val="Normal"/>
    <w:qFormat/>
    <w:pPr>
      <w:outlineLvl w:val="2"/>
    </w:pPr>
    <w:rPr>
      <w:sz w:val="28"/>
      <w:u w:val="single"/>
    </w:rPr>
  </w:style>
  <w:style w:type="paragraph" w:styleId="Heading4">
    <w:name w:val="heading 4"/>
    <w:basedOn w:val="Normal"/>
    <w:next w:val="Normal"/>
    <w:qFormat/>
    <w:pPr>
      <w:ind w:left="360"/>
      <w:outlineLvl w:val="3"/>
    </w:pPr>
    <w:rPr>
      <w:szCs w:val="24"/>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ind w:left="720"/>
    </w:pPr>
    <w:rPr>
      <w:rFonts w:ascii="Times New Roman" w:hAnsi="Times New Roman"/>
      <w:szCs w:val="21"/>
    </w:rPr>
  </w:style>
  <w:style w:type="paragraph" w:styleId="TOC3">
    <w:name w:val="toc 3"/>
    <w:basedOn w:val="Normal"/>
    <w:next w:val="Normal"/>
    <w:semiHidden/>
    <w:pPr>
      <w:ind w:left="480"/>
    </w:pPr>
    <w:rPr>
      <w:rFonts w:ascii="Times New Roman" w:hAnsi="Times New Roman"/>
      <w:i/>
      <w:iCs/>
      <w:szCs w:val="24"/>
    </w:rPr>
  </w:style>
  <w:style w:type="paragraph" w:styleId="TOC2">
    <w:name w:val="toc 2"/>
    <w:next w:val="Normal"/>
    <w:semiHidden/>
    <w:pPr>
      <w:ind w:left="240"/>
    </w:pPr>
    <w:rPr>
      <w:rFonts w:ascii="Century Schoolbook" w:hAnsi="Century Schoolbook"/>
      <w:smallCaps/>
      <w:szCs w:val="24"/>
    </w:rPr>
  </w:style>
  <w:style w:type="paragraph" w:styleId="TOC1">
    <w:name w:val="toc 1"/>
    <w:basedOn w:val="Normal"/>
    <w:next w:val="Normal"/>
    <w:semiHidden/>
    <w:pPr>
      <w:spacing w:before="120" w:after="120"/>
    </w:pPr>
    <w:rPr>
      <w:b/>
      <w:bCs/>
      <w:caps/>
      <w:szCs w:val="24"/>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emiHidden/>
  </w:style>
  <w:style w:type="paragraph" w:styleId="Footer">
    <w:name w:val="footer"/>
    <w:basedOn w:val="Normal"/>
    <w:semiHidden/>
    <w:pPr>
      <w:tabs>
        <w:tab w:val="center" w:pos="4680"/>
        <w:tab w:val="right" w:pos="9360"/>
      </w:tabs>
    </w:pPr>
  </w:style>
  <w:style w:type="paragraph" w:styleId="Header">
    <w:name w:val="header"/>
    <w:basedOn w:val="Normal"/>
    <w:semiHidden/>
    <w:pPr>
      <w:tabs>
        <w:tab w:val="center" w:pos="4680"/>
        <w:tab w:val="right" w:pos="9360"/>
      </w:tabs>
    </w:pPr>
  </w:style>
  <w:style w:type="character" w:styleId="FootnoteReference">
    <w:name w:val="footnote reference"/>
    <w:basedOn w:val="DefaultParagraphFont"/>
    <w:semiHidden/>
    <w:rPr>
      <w:position w:val="6"/>
      <w:sz w:val="16"/>
      <w:szCs w:val="16"/>
    </w:rPr>
  </w:style>
  <w:style w:type="paragraph" w:styleId="FootnoteText">
    <w:name w:val="footnote text"/>
    <w:basedOn w:val="Normal"/>
    <w:semiHidden/>
  </w:style>
  <w:style w:type="character" w:styleId="PageNumber">
    <w:name w:val="page number"/>
    <w:basedOn w:val="DefaultParagraphFont"/>
    <w:semiHidden/>
  </w:style>
  <w:style w:type="paragraph" w:customStyle="1" w:styleId="Normal1">
    <w:name w:val="Normal1"/>
    <w:basedOn w:val="Normal"/>
  </w:style>
  <w:style w:type="paragraph" w:customStyle="1" w:styleId="COVER">
    <w:name w:val="COVER"/>
    <w:basedOn w:val="Normal"/>
    <w:pPr>
      <w:jc w:val="center"/>
    </w:pPr>
    <w:rPr>
      <w:rFonts w:ascii="Arial" w:hAnsi="Arial"/>
    </w:rPr>
  </w:style>
  <w:style w:type="paragraph" w:customStyle="1" w:styleId="Subhead">
    <w:name w:val="Subhead"/>
    <w:basedOn w:val="Normal"/>
    <w:pPr>
      <w:tabs>
        <w:tab w:val="left" w:pos="360"/>
        <w:tab w:val="left" w:pos="720"/>
        <w:tab w:val="left" w:pos="1080"/>
        <w:tab w:val="left" w:pos="1980"/>
        <w:tab w:val="left" w:pos="2520"/>
        <w:tab w:val="left" w:pos="3060"/>
        <w:tab w:val="left" w:pos="3600"/>
      </w:tabs>
      <w:ind w:left="720" w:right="-720"/>
      <w:jc w:val="both"/>
    </w:pPr>
    <w:rPr>
      <w:b/>
      <w:i/>
    </w:rPr>
  </w:style>
  <w:style w:type="paragraph" w:customStyle="1" w:styleId="examples">
    <w:name w:val="examples"/>
    <w:basedOn w:val="Normal"/>
    <w:pPr>
      <w:pBdr>
        <w:top w:val="single" w:sz="12" w:space="0" w:color="auto"/>
        <w:left w:val="single" w:sz="12" w:space="0" w:color="auto"/>
        <w:bottom w:val="single" w:sz="12" w:space="0" w:color="auto"/>
        <w:right w:val="single" w:sz="12" w:space="0" w:color="auto"/>
      </w:pBdr>
      <w:tabs>
        <w:tab w:val="left" w:pos="1980"/>
        <w:tab w:val="left" w:pos="2520"/>
        <w:tab w:val="left" w:pos="3060"/>
        <w:tab w:val="left" w:pos="3600"/>
      </w:tabs>
      <w:ind w:left="1440" w:right="-720"/>
    </w:pPr>
  </w:style>
  <w:style w:type="paragraph" w:customStyle="1" w:styleId="report">
    <w:name w:val="report"/>
    <w:basedOn w:val="Normal"/>
    <w:pPr>
      <w:pBdr>
        <w:top w:val="double" w:sz="6" w:space="0" w:color="auto" w:shadow="1"/>
        <w:left w:val="double" w:sz="6" w:space="0" w:color="auto" w:shadow="1"/>
        <w:bottom w:val="double" w:sz="6" w:space="0" w:color="auto" w:shadow="1"/>
        <w:right w:val="double" w:sz="6" w:space="0" w:color="auto" w:shadow="1"/>
      </w:pBdr>
      <w:tabs>
        <w:tab w:val="left" w:pos="360"/>
        <w:tab w:val="left" w:pos="1260"/>
        <w:tab w:val="left" w:pos="1980"/>
        <w:tab w:val="left" w:pos="2160"/>
        <w:tab w:val="left" w:pos="2520"/>
        <w:tab w:val="left" w:pos="2880"/>
        <w:tab w:val="left" w:pos="3060"/>
        <w:tab w:val="left" w:pos="3600"/>
        <w:tab w:val="left" w:pos="3960"/>
        <w:tab w:val="left" w:pos="4320"/>
        <w:tab w:val="left" w:pos="5220"/>
        <w:tab w:val="left" w:pos="5580"/>
        <w:tab w:val="left" w:pos="6380"/>
        <w:tab w:val="left" w:pos="6740"/>
        <w:tab w:val="left" w:pos="7560"/>
      </w:tabs>
      <w:ind w:left="1440" w:right="-720"/>
    </w:pPr>
  </w:style>
  <w:style w:type="paragraph" w:customStyle="1" w:styleId="SUBHEAD0">
    <w:name w:val="SUBHEAD"/>
    <w:basedOn w:val="Normal"/>
    <w:pPr>
      <w:ind w:left="4320" w:right="-720" w:hanging="3600"/>
    </w:pPr>
    <w:rPr>
      <w:b/>
    </w:rPr>
  </w:style>
  <w:style w:type="paragraph" w:customStyle="1" w:styleId="EXAMPLE">
    <w:name w:val="EXAMPLE"/>
    <w:basedOn w:val="Normal"/>
    <w:pPr>
      <w:tabs>
        <w:tab w:val="left" w:pos="1620"/>
      </w:tabs>
    </w:pPr>
  </w:style>
  <w:style w:type="paragraph" w:customStyle="1" w:styleId="Note1">
    <w:name w:val="Note1"/>
    <w:basedOn w:val="Normal"/>
    <w:pPr>
      <w:pBdr>
        <w:top w:val="single" w:sz="6" w:space="0" w:color="auto"/>
        <w:left w:val="single" w:sz="6" w:space="0" w:color="auto"/>
        <w:bottom w:val="single" w:sz="6" w:space="0" w:color="auto"/>
        <w:right w:val="single" w:sz="6" w:space="0" w:color="auto"/>
      </w:pBdr>
      <w:tabs>
        <w:tab w:val="left" w:pos="1080"/>
      </w:tabs>
    </w:pPr>
  </w:style>
  <w:style w:type="paragraph" w:styleId="TOC5">
    <w:name w:val="toc 5"/>
    <w:basedOn w:val="Normal"/>
    <w:next w:val="Normal"/>
    <w:autoRedefine/>
    <w:semiHidden/>
    <w:pPr>
      <w:ind w:left="960"/>
    </w:pPr>
    <w:rPr>
      <w:rFonts w:ascii="Times New Roman" w:hAnsi="Times New Roman"/>
      <w:szCs w:val="21"/>
    </w:rPr>
  </w:style>
  <w:style w:type="paragraph" w:styleId="TOC6">
    <w:name w:val="toc 6"/>
    <w:basedOn w:val="Normal"/>
    <w:next w:val="Normal"/>
    <w:autoRedefine/>
    <w:semiHidden/>
    <w:pPr>
      <w:ind w:left="1200"/>
    </w:pPr>
    <w:rPr>
      <w:rFonts w:ascii="Times New Roman" w:hAnsi="Times New Roman"/>
      <w:szCs w:val="21"/>
    </w:rPr>
  </w:style>
  <w:style w:type="paragraph" w:styleId="TOC7">
    <w:name w:val="toc 7"/>
    <w:basedOn w:val="Normal"/>
    <w:next w:val="Normal"/>
    <w:autoRedefine/>
    <w:semiHidden/>
    <w:pPr>
      <w:ind w:left="1440"/>
    </w:pPr>
    <w:rPr>
      <w:rFonts w:ascii="Times New Roman" w:hAnsi="Times New Roman"/>
      <w:szCs w:val="21"/>
    </w:rPr>
  </w:style>
  <w:style w:type="paragraph" w:styleId="TOC8">
    <w:name w:val="toc 8"/>
    <w:basedOn w:val="Normal"/>
    <w:next w:val="Normal"/>
    <w:autoRedefine/>
    <w:semiHidden/>
    <w:pPr>
      <w:ind w:left="1680"/>
    </w:pPr>
    <w:rPr>
      <w:rFonts w:ascii="Times New Roman" w:hAnsi="Times New Roman"/>
      <w:szCs w:val="21"/>
    </w:rPr>
  </w:style>
  <w:style w:type="paragraph" w:styleId="TOC9">
    <w:name w:val="toc 9"/>
    <w:basedOn w:val="Normal"/>
    <w:next w:val="Normal"/>
    <w:autoRedefine/>
    <w:semiHidden/>
    <w:pPr>
      <w:ind w:left="1920"/>
    </w:pPr>
    <w:rPr>
      <w:rFonts w:ascii="Times New Roman" w:hAnsi="Times New Roman"/>
      <w:szCs w:val="21"/>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oter" Target="footer6.xml"/><Relationship Id="rId26" Type="http://schemas.openxmlformats.org/officeDocument/2006/relationships/header" Target="header13.xml"/><Relationship Id="rId3" Type="http://schemas.openxmlformats.org/officeDocument/2006/relationships/webSettings" Target="webSettings.xml"/><Relationship Id="rId21" Type="http://schemas.openxmlformats.org/officeDocument/2006/relationships/footer" Target="footer7.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2.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oter" Target="footer8.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10.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L/S</vt:lpstr>
    </vt:vector>
  </TitlesOfParts>
  <Company>Department of Veterans Affairs</Company>
  <LinksUpToDate>false</LinksUpToDate>
  <CharactersWithSpaces>7622</CharactersWithSpaces>
  <SharedDoc>false</SharedDoc>
  <HLinks>
    <vt:vector size="60" baseType="variant">
      <vt:variant>
        <vt:i4>1245247</vt:i4>
      </vt:variant>
      <vt:variant>
        <vt:i4>56</vt:i4>
      </vt:variant>
      <vt:variant>
        <vt:i4>0</vt:i4>
      </vt:variant>
      <vt:variant>
        <vt:i4>5</vt:i4>
      </vt:variant>
      <vt:variant>
        <vt:lpwstr/>
      </vt:variant>
      <vt:variant>
        <vt:lpwstr>_Toc509730031</vt:lpwstr>
      </vt:variant>
      <vt:variant>
        <vt:i4>1245247</vt:i4>
      </vt:variant>
      <vt:variant>
        <vt:i4>50</vt:i4>
      </vt:variant>
      <vt:variant>
        <vt:i4>0</vt:i4>
      </vt:variant>
      <vt:variant>
        <vt:i4>5</vt:i4>
      </vt:variant>
      <vt:variant>
        <vt:lpwstr/>
      </vt:variant>
      <vt:variant>
        <vt:lpwstr>_Toc509730030</vt:lpwstr>
      </vt:variant>
      <vt:variant>
        <vt:i4>1179711</vt:i4>
      </vt:variant>
      <vt:variant>
        <vt:i4>44</vt:i4>
      </vt:variant>
      <vt:variant>
        <vt:i4>0</vt:i4>
      </vt:variant>
      <vt:variant>
        <vt:i4>5</vt:i4>
      </vt:variant>
      <vt:variant>
        <vt:lpwstr/>
      </vt:variant>
      <vt:variant>
        <vt:lpwstr>_Toc509730029</vt:lpwstr>
      </vt:variant>
      <vt:variant>
        <vt:i4>1179711</vt:i4>
      </vt:variant>
      <vt:variant>
        <vt:i4>38</vt:i4>
      </vt:variant>
      <vt:variant>
        <vt:i4>0</vt:i4>
      </vt:variant>
      <vt:variant>
        <vt:i4>5</vt:i4>
      </vt:variant>
      <vt:variant>
        <vt:lpwstr/>
      </vt:variant>
      <vt:variant>
        <vt:lpwstr>_Toc509730028</vt:lpwstr>
      </vt:variant>
      <vt:variant>
        <vt:i4>1179711</vt:i4>
      </vt:variant>
      <vt:variant>
        <vt:i4>32</vt:i4>
      </vt:variant>
      <vt:variant>
        <vt:i4>0</vt:i4>
      </vt:variant>
      <vt:variant>
        <vt:i4>5</vt:i4>
      </vt:variant>
      <vt:variant>
        <vt:lpwstr/>
      </vt:variant>
      <vt:variant>
        <vt:lpwstr>_Toc509730027</vt:lpwstr>
      </vt:variant>
      <vt:variant>
        <vt:i4>1179711</vt:i4>
      </vt:variant>
      <vt:variant>
        <vt:i4>26</vt:i4>
      </vt:variant>
      <vt:variant>
        <vt:i4>0</vt:i4>
      </vt:variant>
      <vt:variant>
        <vt:i4>5</vt:i4>
      </vt:variant>
      <vt:variant>
        <vt:lpwstr/>
      </vt:variant>
      <vt:variant>
        <vt:lpwstr>_Toc509730026</vt:lpwstr>
      </vt:variant>
      <vt:variant>
        <vt:i4>1179711</vt:i4>
      </vt:variant>
      <vt:variant>
        <vt:i4>20</vt:i4>
      </vt:variant>
      <vt:variant>
        <vt:i4>0</vt:i4>
      </vt:variant>
      <vt:variant>
        <vt:i4>5</vt:i4>
      </vt:variant>
      <vt:variant>
        <vt:lpwstr/>
      </vt:variant>
      <vt:variant>
        <vt:lpwstr>_Toc509730025</vt:lpwstr>
      </vt:variant>
      <vt:variant>
        <vt:i4>1179711</vt:i4>
      </vt:variant>
      <vt:variant>
        <vt:i4>14</vt:i4>
      </vt:variant>
      <vt:variant>
        <vt:i4>0</vt:i4>
      </vt:variant>
      <vt:variant>
        <vt:i4>5</vt:i4>
      </vt:variant>
      <vt:variant>
        <vt:lpwstr/>
      </vt:variant>
      <vt:variant>
        <vt:lpwstr>_Toc509730024</vt:lpwstr>
      </vt:variant>
      <vt:variant>
        <vt:i4>1179711</vt:i4>
      </vt:variant>
      <vt:variant>
        <vt:i4>8</vt:i4>
      </vt:variant>
      <vt:variant>
        <vt:i4>0</vt:i4>
      </vt:variant>
      <vt:variant>
        <vt:i4>5</vt:i4>
      </vt:variant>
      <vt:variant>
        <vt:lpwstr/>
      </vt:variant>
      <vt:variant>
        <vt:lpwstr>_Toc509730023</vt:lpwstr>
      </vt:variant>
      <vt:variant>
        <vt:i4>1179711</vt:i4>
      </vt:variant>
      <vt:variant>
        <vt:i4>2</vt:i4>
      </vt:variant>
      <vt:variant>
        <vt:i4>0</vt:i4>
      </vt:variant>
      <vt:variant>
        <vt:i4>5</vt:i4>
      </vt:variant>
      <vt:variant>
        <vt:lpwstr/>
      </vt:variant>
      <vt:variant>
        <vt:lpwstr>_Toc509730022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dc:title>
  <dc:subject/>
  <dc:creator/>
  <cp:keywords/>
  <dc:description/>
  <cp:lastModifiedBy>Department of Veterans Affairs</cp:lastModifiedBy>
  <cp:revision>3</cp:revision>
  <cp:lastPrinted>2001-03-20T19:53:00Z</cp:lastPrinted>
  <dcterms:created xsi:type="dcterms:W3CDTF">2021-09-09T19:02:00Z</dcterms:created>
  <dcterms:modified xsi:type="dcterms:W3CDTF">2021-09-09T19:02:00Z</dcterms:modified>
</cp:coreProperties>
</file>