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42E95" w14:textId="77777777" w:rsidR="006E3F90" w:rsidRDefault="00302B3C">
      <w:pPr>
        <w:spacing w:line="216" w:lineRule="auto"/>
        <w:jc w:val="center"/>
        <w:rPr>
          <w:rFonts w:ascii="Arial" w:hAnsi="Arial"/>
          <w:sz w:val="24"/>
        </w:rPr>
      </w:pPr>
      <w:r>
        <w:rPr>
          <w:rFonts w:ascii="Arial" w:hAnsi="Arial"/>
          <w:sz w:val="24"/>
        </w:rPr>
        <w:t>Department of Veterans Affairs</w:t>
      </w:r>
    </w:p>
    <w:p w14:paraId="078BCBEB" w14:textId="77777777" w:rsidR="006E3F90" w:rsidRDefault="00302B3C">
      <w:pPr>
        <w:spacing w:line="216" w:lineRule="auto"/>
        <w:jc w:val="center"/>
        <w:rPr>
          <w:rFonts w:ascii="Arial" w:hAnsi="Arial"/>
          <w:sz w:val="24"/>
        </w:rPr>
      </w:pPr>
      <w:r>
        <w:rPr>
          <w:rFonts w:ascii="Arial" w:hAnsi="Arial"/>
          <w:sz w:val="24"/>
        </w:rPr>
        <w:t>Decentralized Hospital Computer Program</w:t>
      </w:r>
    </w:p>
    <w:p w14:paraId="191ABC48" w14:textId="77777777" w:rsidR="006E3F90" w:rsidRDefault="006E3F90">
      <w:pPr>
        <w:spacing w:line="216" w:lineRule="auto"/>
        <w:jc w:val="center"/>
        <w:rPr>
          <w:rFonts w:ascii="Arial" w:hAnsi="Arial"/>
          <w:b/>
          <w:sz w:val="24"/>
        </w:rPr>
      </w:pPr>
    </w:p>
    <w:p w14:paraId="31B5DBB1" w14:textId="77777777" w:rsidR="006E3F90" w:rsidRDefault="006E3F90">
      <w:pPr>
        <w:spacing w:line="216" w:lineRule="auto"/>
        <w:jc w:val="center"/>
        <w:rPr>
          <w:rFonts w:ascii="Arial" w:hAnsi="Arial"/>
          <w:b/>
          <w:sz w:val="24"/>
        </w:rPr>
      </w:pPr>
    </w:p>
    <w:p w14:paraId="28B9DE5C" w14:textId="77777777" w:rsidR="006E3F90" w:rsidRDefault="006E3F90">
      <w:pPr>
        <w:spacing w:line="216" w:lineRule="auto"/>
        <w:jc w:val="center"/>
        <w:rPr>
          <w:rFonts w:ascii="Arial" w:hAnsi="Arial"/>
          <w:b/>
          <w:sz w:val="24"/>
        </w:rPr>
      </w:pPr>
    </w:p>
    <w:p w14:paraId="7D9426B7" w14:textId="77777777" w:rsidR="006E3F90" w:rsidRDefault="006E3F90">
      <w:pPr>
        <w:spacing w:line="216" w:lineRule="auto"/>
        <w:jc w:val="center"/>
        <w:rPr>
          <w:rFonts w:ascii="Arial" w:hAnsi="Arial"/>
          <w:b/>
          <w:sz w:val="24"/>
        </w:rPr>
      </w:pPr>
    </w:p>
    <w:p w14:paraId="379E3CA2" w14:textId="77777777" w:rsidR="006E3F90" w:rsidRDefault="006E3F90">
      <w:pPr>
        <w:spacing w:line="216" w:lineRule="auto"/>
        <w:jc w:val="center"/>
        <w:rPr>
          <w:rFonts w:ascii="Arial" w:hAnsi="Arial"/>
          <w:b/>
          <w:sz w:val="24"/>
        </w:rPr>
      </w:pPr>
    </w:p>
    <w:p w14:paraId="4C88D9F5" w14:textId="77777777" w:rsidR="006E3F90" w:rsidRDefault="006E3F90">
      <w:pPr>
        <w:spacing w:line="216" w:lineRule="auto"/>
        <w:jc w:val="center"/>
        <w:rPr>
          <w:rFonts w:ascii="Arial" w:hAnsi="Arial"/>
          <w:b/>
          <w:sz w:val="24"/>
        </w:rPr>
      </w:pPr>
    </w:p>
    <w:p w14:paraId="391E744E" w14:textId="77777777" w:rsidR="006E3F90" w:rsidRDefault="006E3F90">
      <w:pPr>
        <w:spacing w:line="216" w:lineRule="auto"/>
        <w:jc w:val="center"/>
        <w:rPr>
          <w:rFonts w:ascii="Arial" w:hAnsi="Arial"/>
          <w:b/>
          <w:sz w:val="24"/>
        </w:rPr>
      </w:pPr>
    </w:p>
    <w:p w14:paraId="6060A82E" w14:textId="77777777" w:rsidR="006E3F90" w:rsidRDefault="006E3F90">
      <w:pPr>
        <w:spacing w:line="216" w:lineRule="auto"/>
        <w:jc w:val="center"/>
        <w:rPr>
          <w:rFonts w:ascii="Arial" w:hAnsi="Arial"/>
          <w:b/>
          <w:sz w:val="24"/>
        </w:rPr>
      </w:pPr>
    </w:p>
    <w:p w14:paraId="7720D05D" w14:textId="77777777" w:rsidR="006E3F90" w:rsidRDefault="006E3F90">
      <w:pPr>
        <w:spacing w:line="216" w:lineRule="auto"/>
        <w:jc w:val="center"/>
        <w:rPr>
          <w:rFonts w:ascii="Arial" w:hAnsi="Arial"/>
          <w:b/>
          <w:sz w:val="24"/>
        </w:rPr>
      </w:pPr>
    </w:p>
    <w:p w14:paraId="40E66FF4" w14:textId="77777777" w:rsidR="006E3F90" w:rsidRDefault="006E3F90">
      <w:pPr>
        <w:spacing w:line="216" w:lineRule="auto"/>
        <w:jc w:val="center"/>
        <w:rPr>
          <w:rFonts w:ascii="Arial" w:hAnsi="Arial"/>
          <w:b/>
          <w:sz w:val="24"/>
        </w:rPr>
      </w:pPr>
    </w:p>
    <w:p w14:paraId="6361BA55" w14:textId="77777777" w:rsidR="006E3F90" w:rsidRDefault="006E3F90">
      <w:pPr>
        <w:spacing w:line="216" w:lineRule="auto"/>
        <w:jc w:val="center"/>
        <w:rPr>
          <w:rFonts w:ascii="Arial" w:hAnsi="Arial"/>
          <w:b/>
          <w:sz w:val="24"/>
        </w:rPr>
      </w:pPr>
    </w:p>
    <w:p w14:paraId="37362ECA" w14:textId="77777777" w:rsidR="006E3F90" w:rsidRDefault="006E3F90">
      <w:pPr>
        <w:spacing w:line="216" w:lineRule="auto"/>
        <w:jc w:val="center"/>
        <w:rPr>
          <w:rFonts w:ascii="Arial" w:hAnsi="Arial"/>
          <w:b/>
          <w:sz w:val="24"/>
        </w:rPr>
      </w:pPr>
    </w:p>
    <w:p w14:paraId="34ADC20B" w14:textId="77777777" w:rsidR="006E3F90" w:rsidRDefault="006E3F90">
      <w:pPr>
        <w:spacing w:line="216" w:lineRule="auto"/>
        <w:jc w:val="center"/>
        <w:rPr>
          <w:rFonts w:ascii="Arial" w:hAnsi="Arial"/>
          <w:b/>
          <w:sz w:val="24"/>
        </w:rPr>
      </w:pPr>
    </w:p>
    <w:p w14:paraId="08F9DE7D" w14:textId="77777777" w:rsidR="006E3F90" w:rsidRDefault="006E3F90">
      <w:pPr>
        <w:spacing w:line="216" w:lineRule="auto"/>
        <w:jc w:val="center"/>
        <w:rPr>
          <w:rFonts w:ascii="Arial" w:hAnsi="Arial"/>
          <w:b/>
          <w:sz w:val="24"/>
        </w:rPr>
      </w:pPr>
    </w:p>
    <w:p w14:paraId="74D9279D" w14:textId="77777777" w:rsidR="006E3F90" w:rsidRDefault="00302B3C">
      <w:pPr>
        <w:spacing w:line="216" w:lineRule="auto"/>
        <w:jc w:val="center"/>
        <w:rPr>
          <w:rFonts w:ascii="Arial" w:hAnsi="Arial"/>
          <w:b/>
          <w:sz w:val="48"/>
        </w:rPr>
      </w:pPr>
      <w:r>
        <w:rPr>
          <w:rFonts w:ascii="Arial" w:hAnsi="Arial"/>
          <w:b/>
          <w:sz w:val="48"/>
        </w:rPr>
        <w:t>INPATIENT PHARMACY</w:t>
      </w:r>
    </w:p>
    <w:p w14:paraId="49D1B9CE" w14:textId="77777777" w:rsidR="006E3F90" w:rsidRDefault="00302B3C">
      <w:pPr>
        <w:spacing w:line="216" w:lineRule="auto"/>
        <w:jc w:val="center"/>
        <w:rPr>
          <w:rFonts w:ascii="Arial" w:hAnsi="Arial"/>
          <w:b/>
          <w:sz w:val="48"/>
        </w:rPr>
      </w:pPr>
      <w:r>
        <w:rPr>
          <w:rFonts w:ascii="Arial" w:hAnsi="Arial"/>
          <w:b/>
          <w:sz w:val="48"/>
        </w:rPr>
        <w:t>AUTOMATIC REPLENISHMENT/</w:t>
      </w:r>
    </w:p>
    <w:p w14:paraId="0DD1F2C6" w14:textId="77777777" w:rsidR="006E3F90" w:rsidRDefault="00302B3C">
      <w:pPr>
        <w:spacing w:line="216" w:lineRule="auto"/>
        <w:jc w:val="center"/>
        <w:rPr>
          <w:rFonts w:ascii="Arial" w:hAnsi="Arial"/>
          <w:b/>
          <w:sz w:val="48"/>
        </w:rPr>
      </w:pPr>
      <w:r>
        <w:rPr>
          <w:rFonts w:ascii="Arial" w:hAnsi="Arial"/>
          <w:b/>
          <w:sz w:val="48"/>
        </w:rPr>
        <w:t>WARD STOCK MODULE</w:t>
      </w:r>
    </w:p>
    <w:p w14:paraId="4A5B4EBA" w14:textId="77777777" w:rsidR="006E3F90" w:rsidRDefault="006E3F90">
      <w:pPr>
        <w:spacing w:line="216" w:lineRule="auto"/>
        <w:jc w:val="center"/>
        <w:rPr>
          <w:rFonts w:ascii="Arial" w:hAnsi="Arial"/>
          <w:b/>
          <w:sz w:val="24"/>
        </w:rPr>
      </w:pPr>
    </w:p>
    <w:p w14:paraId="2BE80346" w14:textId="77777777" w:rsidR="006E3F90" w:rsidRDefault="00302B3C">
      <w:pPr>
        <w:spacing w:line="216" w:lineRule="auto"/>
        <w:jc w:val="center"/>
        <w:rPr>
          <w:rFonts w:ascii="Arial" w:hAnsi="Arial"/>
          <w:b/>
          <w:sz w:val="48"/>
        </w:rPr>
      </w:pPr>
      <w:r>
        <w:rPr>
          <w:rFonts w:ascii="Arial" w:hAnsi="Arial"/>
          <w:b/>
          <w:sz w:val="48"/>
        </w:rPr>
        <w:t>RELEASE NOTES</w:t>
      </w:r>
    </w:p>
    <w:p w14:paraId="7ED255C3" w14:textId="77777777" w:rsidR="006E3F90" w:rsidRDefault="006E3F90">
      <w:pPr>
        <w:spacing w:line="216" w:lineRule="auto"/>
        <w:jc w:val="center"/>
        <w:rPr>
          <w:rFonts w:ascii="Arial" w:hAnsi="Arial"/>
          <w:b/>
          <w:sz w:val="24"/>
        </w:rPr>
      </w:pPr>
    </w:p>
    <w:p w14:paraId="66312907" w14:textId="77777777" w:rsidR="006E3F90" w:rsidRDefault="006E3F90">
      <w:pPr>
        <w:spacing w:line="216" w:lineRule="auto"/>
        <w:jc w:val="center"/>
        <w:rPr>
          <w:rFonts w:ascii="Arial" w:hAnsi="Arial"/>
          <w:b/>
          <w:sz w:val="24"/>
        </w:rPr>
      </w:pPr>
    </w:p>
    <w:p w14:paraId="06FFCFE2" w14:textId="77777777" w:rsidR="006E3F90" w:rsidRDefault="006E3F90">
      <w:pPr>
        <w:spacing w:line="216" w:lineRule="auto"/>
        <w:jc w:val="center"/>
        <w:rPr>
          <w:rFonts w:ascii="Arial" w:hAnsi="Arial"/>
          <w:b/>
          <w:sz w:val="24"/>
        </w:rPr>
      </w:pPr>
    </w:p>
    <w:p w14:paraId="1ED6B884" w14:textId="77777777" w:rsidR="006E3F90" w:rsidRDefault="006E3F90">
      <w:pPr>
        <w:spacing w:line="216" w:lineRule="auto"/>
        <w:jc w:val="center"/>
        <w:rPr>
          <w:rFonts w:ascii="Arial" w:hAnsi="Arial"/>
          <w:b/>
          <w:sz w:val="24"/>
        </w:rPr>
      </w:pPr>
    </w:p>
    <w:p w14:paraId="2E716843" w14:textId="77777777" w:rsidR="006E3F90" w:rsidRDefault="006E3F90">
      <w:pPr>
        <w:spacing w:line="216" w:lineRule="auto"/>
        <w:jc w:val="center"/>
        <w:rPr>
          <w:rFonts w:ascii="Arial" w:hAnsi="Arial"/>
          <w:b/>
          <w:sz w:val="24"/>
        </w:rPr>
      </w:pPr>
    </w:p>
    <w:p w14:paraId="4FB990AE" w14:textId="77777777" w:rsidR="006E3F90" w:rsidRDefault="006E3F90">
      <w:pPr>
        <w:spacing w:line="216" w:lineRule="auto"/>
        <w:jc w:val="center"/>
        <w:rPr>
          <w:rFonts w:ascii="Arial" w:hAnsi="Arial"/>
          <w:b/>
          <w:sz w:val="24"/>
        </w:rPr>
      </w:pPr>
    </w:p>
    <w:p w14:paraId="1CF041D9" w14:textId="77777777" w:rsidR="006E3F90" w:rsidRDefault="00302B3C">
      <w:pPr>
        <w:spacing w:line="216" w:lineRule="auto"/>
        <w:jc w:val="center"/>
        <w:rPr>
          <w:rFonts w:ascii="Arial" w:hAnsi="Arial"/>
          <w:sz w:val="48"/>
        </w:rPr>
      </w:pPr>
      <w:r>
        <w:rPr>
          <w:rFonts w:ascii="Arial" w:hAnsi="Arial"/>
          <w:sz w:val="48"/>
        </w:rPr>
        <w:t>Version 2.3</w:t>
      </w:r>
    </w:p>
    <w:p w14:paraId="481AE51E" w14:textId="77777777" w:rsidR="006E3F90" w:rsidRDefault="006E3F90">
      <w:pPr>
        <w:spacing w:line="216" w:lineRule="auto"/>
        <w:jc w:val="center"/>
        <w:rPr>
          <w:rFonts w:ascii="Arial" w:hAnsi="Arial"/>
          <w:b/>
          <w:sz w:val="24"/>
        </w:rPr>
      </w:pPr>
    </w:p>
    <w:p w14:paraId="4AD48E15" w14:textId="77777777" w:rsidR="006E3F90" w:rsidRDefault="00302B3C">
      <w:pPr>
        <w:spacing w:line="216" w:lineRule="auto"/>
        <w:jc w:val="center"/>
        <w:rPr>
          <w:rFonts w:ascii="Arial" w:hAnsi="Arial"/>
          <w:sz w:val="48"/>
        </w:rPr>
      </w:pPr>
      <w:r>
        <w:rPr>
          <w:rFonts w:ascii="Arial" w:hAnsi="Arial"/>
          <w:sz w:val="48"/>
        </w:rPr>
        <w:t>January 1994</w:t>
      </w:r>
    </w:p>
    <w:p w14:paraId="575BA1D4" w14:textId="77777777" w:rsidR="006E3F90" w:rsidRDefault="006E3F90">
      <w:pPr>
        <w:spacing w:line="216" w:lineRule="auto"/>
        <w:jc w:val="center"/>
        <w:rPr>
          <w:rFonts w:ascii="Arial" w:hAnsi="Arial"/>
          <w:b/>
          <w:sz w:val="24"/>
        </w:rPr>
      </w:pPr>
    </w:p>
    <w:p w14:paraId="715C38ED" w14:textId="77777777" w:rsidR="006E3F90" w:rsidRDefault="006E3F90">
      <w:pPr>
        <w:spacing w:line="216" w:lineRule="auto"/>
        <w:jc w:val="center"/>
        <w:rPr>
          <w:rFonts w:ascii="Arial" w:hAnsi="Arial"/>
          <w:b/>
          <w:sz w:val="24"/>
        </w:rPr>
      </w:pPr>
    </w:p>
    <w:p w14:paraId="7A00C00C" w14:textId="77777777" w:rsidR="006E3F90" w:rsidRDefault="006E3F90">
      <w:pPr>
        <w:spacing w:line="216" w:lineRule="auto"/>
        <w:jc w:val="center"/>
        <w:rPr>
          <w:rFonts w:ascii="Arial" w:hAnsi="Arial"/>
          <w:b/>
          <w:sz w:val="24"/>
        </w:rPr>
      </w:pPr>
    </w:p>
    <w:p w14:paraId="09D4988E" w14:textId="77777777" w:rsidR="006E3F90" w:rsidRDefault="006E3F90">
      <w:pPr>
        <w:spacing w:line="216" w:lineRule="auto"/>
        <w:jc w:val="center"/>
        <w:rPr>
          <w:rFonts w:ascii="Arial" w:hAnsi="Arial"/>
          <w:b/>
          <w:sz w:val="24"/>
        </w:rPr>
      </w:pPr>
    </w:p>
    <w:p w14:paraId="3BED2D5E" w14:textId="77777777" w:rsidR="006E3F90" w:rsidRDefault="006E3F90">
      <w:pPr>
        <w:spacing w:line="216" w:lineRule="auto"/>
        <w:jc w:val="center"/>
        <w:rPr>
          <w:rFonts w:ascii="Arial" w:hAnsi="Arial"/>
          <w:b/>
          <w:sz w:val="24"/>
        </w:rPr>
      </w:pPr>
    </w:p>
    <w:p w14:paraId="14F24851" w14:textId="77777777" w:rsidR="006E3F90" w:rsidRDefault="006E3F90">
      <w:pPr>
        <w:spacing w:line="216" w:lineRule="auto"/>
        <w:jc w:val="center"/>
        <w:rPr>
          <w:rFonts w:ascii="Arial" w:hAnsi="Arial"/>
          <w:b/>
          <w:sz w:val="24"/>
        </w:rPr>
      </w:pPr>
    </w:p>
    <w:p w14:paraId="2DCD04BF" w14:textId="77777777" w:rsidR="006E3F90" w:rsidRDefault="006E3F90">
      <w:pPr>
        <w:spacing w:line="216" w:lineRule="auto"/>
        <w:jc w:val="center"/>
        <w:rPr>
          <w:rFonts w:ascii="Arial" w:hAnsi="Arial"/>
          <w:b/>
          <w:sz w:val="24"/>
        </w:rPr>
      </w:pPr>
    </w:p>
    <w:p w14:paraId="2D3BEB81" w14:textId="77777777" w:rsidR="006E3F90" w:rsidRDefault="006E3F90">
      <w:pPr>
        <w:spacing w:line="216" w:lineRule="auto"/>
        <w:jc w:val="center"/>
        <w:rPr>
          <w:rFonts w:ascii="Arial" w:hAnsi="Arial"/>
          <w:b/>
          <w:sz w:val="24"/>
        </w:rPr>
      </w:pPr>
    </w:p>
    <w:p w14:paraId="6EC67EB7" w14:textId="77777777" w:rsidR="006E3F90" w:rsidRDefault="006E3F90">
      <w:pPr>
        <w:spacing w:line="216" w:lineRule="auto"/>
        <w:jc w:val="center"/>
        <w:rPr>
          <w:rFonts w:ascii="Arial" w:hAnsi="Arial"/>
          <w:b/>
          <w:sz w:val="24"/>
        </w:rPr>
      </w:pPr>
    </w:p>
    <w:p w14:paraId="4FF81DED" w14:textId="77777777" w:rsidR="006E3F90" w:rsidRDefault="006E3F90">
      <w:pPr>
        <w:spacing w:line="216" w:lineRule="auto"/>
        <w:jc w:val="center"/>
        <w:rPr>
          <w:rFonts w:ascii="Arial" w:hAnsi="Arial"/>
          <w:b/>
          <w:sz w:val="24"/>
        </w:rPr>
      </w:pPr>
    </w:p>
    <w:p w14:paraId="7CA0F937" w14:textId="77777777" w:rsidR="006E3F90" w:rsidRDefault="006E3F90">
      <w:pPr>
        <w:spacing w:line="216" w:lineRule="auto"/>
        <w:jc w:val="center"/>
        <w:rPr>
          <w:rFonts w:ascii="Arial" w:hAnsi="Arial"/>
          <w:b/>
          <w:sz w:val="24"/>
        </w:rPr>
      </w:pPr>
    </w:p>
    <w:p w14:paraId="4685B74E" w14:textId="77777777" w:rsidR="006E3F90" w:rsidRDefault="006E3F90">
      <w:pPr>
        <w:spacing w:line="216" w:lineRule="auto"/>
        <w:jc w:val="center"/>
        <w:rPr>
          <w:rFonts w:ascii="Arial" w:hAnsi="Arial"/>
          <w:b/>
          <w:sz w:val="24"/>
        </w:rPr>
      </w:pPr>
    </w:p>
    <w:p w14:paraId="12D5FCC9" w14:textId="77777777" w:rsidR="006E3F90" w:rsidRDefault="00302B3C">
      <w:pPr>
        <w:tabs>
          <w:tab w:val="left" w:pos="5760"/>
        </w:tabs>
        <w:spacing w:line="216" w:lineRule="auto"/>
        <w:jc w:val="center"/>
        <w:rPr>
          <w:rFonts w:ascii="Arial" w:hAnsi="Arial"/>
          <w:sz w:val="24"/>
        </w:rPr>
      </w:pPr>
      <w:r>
        <w:rPr>
          <w:rFonts w:ascii="Arial" w:hAnsi="Arial"/>
          <w:sz w:val="24"/>
        </w:rPr>
        <w:t>Information Systems Center</w:t>
      </w:r>
    </w:p>
    <w:p w14:paraId="364F6F81" w14:textId="77777777" w:rsidR="006E3F90" w:rsidRDefault="00302B3C">
      <w:pPr>
        <w:tabs>
          <w:tab w:val="left" w:pos="5760"/>
        </w:tabs>
        <w:spacing w:line="216" w:lineRule="auto"/>
        <w:jc w:val="center"/>
        <w:rPr>
          <w:rFonts w:ascii="Arial" w:hAnsi="Arial"/>
        </w:rPr>
      </w:pPr>
      <w:r>
        <w:rPr>
          <w:rFonts w:ascii="Arial" w:hAnsi="Arial"/>
        </w:rPr>
        <w:t>Birmingham, Alabama</w:t>
      </w:r>
    </w:p>
    <w:p w14:paraId="20758274" w14:textId="77777777" w:rsidR="006E3F90" w:rsidRDefault="00302B3C">
      <w:pPr>
        <w:spacing w:line="216" w:lineRule="auto"/>
        <w:jc w:val="center"/>
        <w:rPr>
          <w:rFonts w:ascii="Arial" w:hAnsi="Arial"/>
          <w:b/>
          <w:sz w:val="24"/>
        </w:rPr>
      </w:pPr>
      <w:r>
        <w:rPr>
          <w:rFonts w:ascii="Arial" w:hAnsi="Arial"/>
        </w:rPr>
        <w:br w:type="page"/>
      </w:r>
    </w:p>
    <w:p w14:paraId="571A66C5" w14:textId="77777777" w:rsidR="006E3F90" w:rsidRDefault="00302B3C">
      <w:pPr>
        <w:spacing w:line="216" w:lineRule="auto"/>
        <w:rPr>
          <w:sz w:val="36"/>
        </w:rPr>
      </w:pPr>
      <w:r>
        <w:rPr>
          <w:rFonts w:ascii="Arial" w:hAnsi="Arial"/>
          <w:b/>
          <w:sz w:val="36"/>
        </w:rPr>
        <w:br w:type="page"/>
      </w:r>
      <w:r>
        <w:rPr>
          <w:rFonts w:ascii="Arial" w:hAnsi="Arial"/>
          <w:b/>
          <w:sz w:val="36"/>
        </w:rPr>
        <w:lastRenderedPageBreak/>
        <w:t>Introduction</w:t>
      </w:r>
    </w:p>
    <w:p w14:paraId="2AE56A1C" w14:textId="77777777" w:rsidR="006E3F90" w:rsidRDefault="006E3F90">
      <w:pPr>
        <w:spacing w:line="216" w:lineRule="auto"/>
        <w:rPr>
          <w:sz w:val="24"/>
        </w:rPr>
      </w:pPr>
    </w:p>
    <w:p w14:paraId="3E248625" w14:textId="77777777" w:rsidR="006E3F90" w:rsidRDefault="006E3F90">
      <w:pPr>
        <w:spacing w:line="216" w:lineRule="auto"/>
        <w:rPr>
          <w:sz w:val="24"/>
        </w:rPr>
      </w:pPr>
    </w:p>
    <w:p w14:paraId="1A3B0858" w14:textId="77777777" w:rsidR="006E3F90" w:rsidRDefault="00302B3C">
      <w:pPr>
        <w:spacing w:line="216" w:lineRule="auto"/>
        <w:rPr>
          <w:sz w:val="24"/>
        </w:rPr>
      </w:pPr>
      <w:r>
        <w:rPr>
          <w:sz w:val="24"/>
        </w:rPr>
        <w:t xml:space="preserve">Automatic Replenishment (AR)/Ward Stock (WS) is a method of drug distribution and inventory management within a hospital. Drug products can be automatically inventoried and delivered (AR) to an area of use (AOU) or requested on demand (WS). An area of use is the place where commonly stocked items are stored. The area is potentially composed of wards, clinics, and specialties. </w:t>
      </w:r>
    </w:p>
    <w:p w14:paraId="65BBD5B5" w14:textId="77777777" w:rsidR="006E3F90" w:rsidRDefault="006E3F90">
      <w:pPr>
        <w:spacing w:line="216" w:lineRule="auto"/>
        <w:rPr>
          <w:sz w:val="24"/>
        </w:rPr>
      </w:pPr>
    </w:p>
    <w:p w14:paraId="7202745E" w14:textId="77777777" w:rsidR="006E3F90" w:rsidRDefault="006E3F90">
      <w:pPr>
        <w:spacing w:line="216" w:lineRule="auto"/>
        <w:rPr>
          <w:sz w:val="24"/>
        </w:rPr>
      </w:pPr>
    </w:p>
    <w:p w14:paraId="63371E67" w14:textId="77777777" w:rsidR="006E3F90" w:rsidRDefault="00302B3C">
      <w:pPr>
        <w:spacing w:line="216" w:lineRule="auto"/>
        <w:rPr>
          <w:b/>
          <w:sz w:val="24"/>
        </w:rPr>
      </w:pPr>
      <w:r>
        <w:rPr>
          <w:b/>
          <w:sz w:val="24"/>
        </w:rPr>
        <w:t>Enhancements</w:t>
      </w:r>
    </w:p>
    <w:p w14:paraId="549630C1" w14:textId="77777777" w:rsidR="006E3F90" w:rsidRDefault="006E3F90">
      <w:pPr>
        <w:spacing w:line="216" w:lineRule="auto"/>
        <w:rPr>
          <w:sz w:val="24"/>
        </w:rPr>
      </w:pPr>
    </w:p>
    <w:p w14:paraId="20D94610" w14:textId="77777777" w:rsidR="006E3F90" w:rsidRDefault="00302B3C">
      <w:pPr>
        <w:spacing w:line="216" w:lineRule="auto"/>
        <w:rPr>
          <w:sz w:val="24"/>
        </w:rPr>
      </w:pPr>
      <w:r>
        <w:rPr>
          <w:sz w:val="24"/>
        </w:rPr>
        <w:t>The AR/WS module relies on, at least, the following external packages to run effectively:</w:t>
      </w:r>
    </w:p>
    <w:p w14:paraId="4A61A782" w14:textId="77777777" w:rsidR="006E3F90" w:rsidRDefault="006E3F90">
      <w:pPr>
        <w:spacing w:line="216" w:lineRule="auto"/>
        <w:rPr>
          <w:sz w:val="24"/>
        </w:rPr>
      </w:pPr>
    </w:p>
    <w:p w14:paraId="1F63FBF2" w14:textId="77777777" w:rsidR="006E3F90" w:rsidRDefault="00302B3C">
      <w:pPr>
        <w:tabs>
          <w:tab w:val="right" w:pos="6660"/>
          <w:tab w:val="left" w:pos="8280"/>
        </w:tabs>
        <w:spacing w:line="216" w:lineRule="auto"/>
        <w:ind w:left="2160"/>
        <w:rPr>
          <w:sz w:val="24"/>
        </w:rPr>
      </w:pPr>
      <w:r>
        <w:rPr>
          <w:sz w:val="24"/>
        </w:rPr>
        <w:t>KERNEL version 7.0</w:t>
      </w:r>
    </w:p>
    <w:p w14:paraId="59C544F6" w14:textId="77777777" w:rsidR="006E3F90" w:rsidRDefault="00302B3C">
      <w:pPr>
        <w:tabs>
          <w:tab w:val="right" w:pos="6660"/>
          <w:tab w:val="left" w:pos="8280"/>
        </w:tabs>
        <w:spacing w:line="216" w:lineRule="auto"/>
        <w:ind w:left="2160"/>
        <w:rPr>
          <w:sz w:val="24"/>
        </w:rPr>
      </w:pPr>
      <w:r>
        <w:rPr>
          <w:sz w:val="24"/>
        </w:rPr>
        <w:t>VA FileMan version 19.0</w:t>
      </w:r>
    </w:p>
    <w:p w14:paraId="7FF3673B" w14:textId="77777777" w:rsidR="006E3F90" w:rsidRDefault="00302B3C">
      <w:pPr>
        <w:tabs>
          <w:tab w:val="right" w:pos="6660"/>
          <w:tab w:val="left" w:pos="8280"/>
        </w:tabs>
        <w:spacing w:line="216" w:lineRule="auto"/>
        <w:ind w:left="2160"/>
        <w:rPr>
          <w:sz w:val="24"/>
        </w:rPr>
      </w:pPr>
      <w:r>
        <w:rPr>
          <w:sz w:val="24"/>
        </w:rPr>
        <w:t>MailMan version 7.0</w:t>
      </w:r>
    </w:p>
    <w:p w14:paraId="37CC48C8" w14:textId="77777777" w:rsidR="006E3F90" w:rsidRDefault="00302B3C">
      <w:pPr>
        <w:tabs>
          <w:tab w:val="right" w:pos="6660"/>
          <w:tab w:val="left" w:pos="8280"/>
        </w:tabs>
        <w:spacing w:line="216" w:lineRule="auto"/>
        <w:ind w:left="2160"/>
        <w:rPr>
          <w:sz w:val="24"/>
        </w:rPr>
      </w:pPr>
      <w:r>
        <w:rPr>
          <w:sz w:val="24"/>
        </w:rPr>
        <w:t>MAS version 5.2</w:t>
      </w:r>
    </w:p>
    <w:p w14:paraId="3310EE5C" w14:textId="77777777" w:rsidR="006E3F90" w:rsidRDefault="00302B3C">
      <w:pPr>
        <w:tabs>
          <w:tab w:val="right" w:pos="6660"/>
          <w:tab w:val="left" w:pos="8280"/>
        </w:tabs>
        <w:spacing w:line="216" w:lineRule="auto"/>
        <w:ind w:left="2160"/>
        <w:rPr>
          <w:sz w:val="24"/>
        </w:rPr>
      </w:pPr>
      <w:r>
        <w:rPr>
          <w:sz w:val="24"/>
        </w:rPr>
        <w:t>Outpatient Pharmacy version 5.6</w:t>
      </w:r>
    </w:p>
    <w:p w14:paraId="2B9500C3" w14:textId="77777777" w:rsidR="006E3F90" w:rsidRDefault="00302B3C">
      <w:pPr>
        <w:tabs>
          <w:tab w:val="right" w:pos="6660"/>
          <w:tab w:val="left" w:pos="6840"/>
          <w:tab w:val="left" w:pos="8280"/>
        </w:tabs>
        <w:spacing w:line="216" w:lineRule="auto"/>
        <w:ind w:left="2160"/>
        <w:rPr>
          <w:sz w:val="24"/>
        </w:rPr>
      </w:pPr>
      <w:r>
        <w:rPr>
          <w:sz w:val="24"/>
        </w:rPr>
        <w:t>AR/WS version 2.04*</w:t>
      </w:r>
    </w:p>
    <w:p w14:paraId="0E4AFB4E" w14:textId="77777777" w:rsidR="006E3F90" w:rsidRDefault="006E3F90">
      <w:pPr>
        <w:tabs>
          <w:tab w:val="left" w:pos="2160"/>
          <w:tab w:val="right" w:pos="6660"/>
          <w:tab w:val="left" w:pos="6840"/>
        </w:tabs>
        <w:spacing w:line="216" w:lineRule="auto"/>
        <w:rPr>
          <w:sz w:val="24"/>
        </w:rPr>
      </w:pPr>
    </w:p>
    <w:p w14:paraId="6D97973B" w14:textId="77777777" w:rsidR="006E3F90" w:rsidRDefault="00302B3C">
      <w:pPr>
        <w:pBdr>
          <w:top w:val="single" w:sz="6" w:space="0" w:color="auto"/>
          <w:bottom w:val="single" w:sz="6" w:space="0" w:color="auto"/>
        </w:pBdr>
        <w:tabs>
          <w:tab w:val="left" w:pos="2160"/>
          <w:tab w:val="right" w:pos="6660"/>
          <w:tab w:val="left" w:pos="6840"/>
        </w:tabs>
        <w:spacing w:line="216" w:lineRule="auto"/>
        <w:ind w:left="900" w:hanging="900"/>
        <w:rPr>
          <w:sz w:val="24"/>
        </w:rPr>
      </w:pPr>
      <w:r>
        <w:rPr>
          <w:b/>
          <w:sz w:val="24"/>
        </w:rPr>
        <w:t>*Note:</w:t>
      </w:r>
      <w:r>
        <w:rPr>
          <w:sz w:val="24"/>
        </w:rPr>
        <w:t xml:space="preserve">  Version 2.3 may be installed in an account that did not previously have any versions of AR/WS loaded. If, however, there are previous versions that are before V. 2.04, it will be necessary to load V. 2.04 first.</w:t>
      </w:r>
    </w:p>
    <w:p w14:paraId="6B919F9A" w14:textId="77777777" w:rsidR="006E3F90" w:rsidRDefault="006E3F90">
      <w:pPr>
        <w:spacing w:line="216" w:lineRule="auto"/>
        <w:rPr>
          <w:b/>
          <w:sz w:val="24"/>
        </w:rPr>
      </w:pPr>
    </w:p>
    <w:p w14:paraId="4CA4C9CF" w14:textId="77777777" w:rsidR="006E3F90" w:rsidRDefault="006E3F90">
      <w:pPr>
        <w:tabs>
          <w:tab w:val="left" w:pos="720"/>
        </w:tabs>
        <w:spacing w:line="216" w:lineRule="auto"/>
        <w:ind w:right="-360"/>
        <w:rPr>
          <w:sz w:val="24"/>
        </w:rPr>
      </w:pPr>
    </w:p>
    <w:p w14:paraId="68DEF592" w14:textId="77777777" w:rsidR="006E3F90" w:rsidRDefault="00302B3C">
      <w:pPr>
        <w:tabs>
          <w:tab w:val="left" w:pos="360"/>
        </w:tabs>
        <w:spacing w:line="216" w:lineRule="auto"/>
        <w:rPr>
          <w:sz w:val="24"/>
        </w:rPr>
      </w:pPr>
      <w:r>
        <w:rPr>
          <w:sz w:val="24"/>
        </w:rPr>
        <w:t>The following enhancements have been made to the existing functionality found in AR/WS V. 2.2:</w:t>
      </w:r>
    </w:p>
    <w:p w14:paraId="4C7FC70B" w14:textId="77777777" w:rsidR="006E3F90" w:rsidRDefault="006E3F90">
      <w:pPr>
        <w:tabs>
          <w:tab w:val="left" w:pos="720"/>
        </w:tabs>
        <w:spacing w:line="216" w:lineRule="auto"/>
        <w:rPr>
          <w:sz w:val="24"/>
        </w:rPr>
      </w:pPr>
    </w:p>
    <w:p w14:paraId="5D03C524" w14:textId="77777777" w:rsidR="006E3F90" w:rsidRDefault="00302B3C">
      <w:pPr>
        <w:spacing w:line="216" w:lineRule="auto"/>
        <w:ind w:left="1440" w:hanging="720"/>
        <w:rPr>
          <w:sz w:val="24"/>
        </w:rPr>
      </w:pPr>
      <w:r>
        <w:rPr>
          <w:sz w:val="24"/>
        </w:rPr>
        <w:t>•</w:t>
      </w:r>
      <w:r>
        <w:rPr>
          <w:sz w:val="24"/>
        </w:rPr>
        <w:tab/>
        <w:t>All device closings have been changed to D ^%ZISC.</w:t>
      </w:r>
    </w:p>
    <w:p w14:paraId="74AECF3D" w14:textId="77777777" w:rsidR="006E3F90" w:rsidRDefault="006E3F90">
      <w:pPr>
        <w:tabs>
          <w:tab w:val="left" w:pos="720"/>
        </w:tabs>
        <w:spacing w:line="216" w:lineRule="auto"/>
        <w:ind w:left="1440" w:hanging="720"/>
        <w:rPr>
          <w:sz w:val="24"/>
        </w:rPr>
      </w:pPr>
    </w:p>
    <w:p w14:paraId="71515D34" w14:textId="77777777" w:rsidR="006E3F90" w:rsidRDefault="00302B3C">
      <w:pPr>
        <w:spacing w:line="216" w:lineRule="auto"/>
        <w:ind w:left="1440" w:hanging="720"/>
        <w:rPr>
          <w:sz w:val="24"/>
        </w:rPr>
      </w:pPr>
      <w:r>
        <w:rPr>
          <w:sz w:val="24"/>
        </w:rPr>
        <w:t>•</w:t>
      </w:r>
      <w:r>
        <w:rPr>
          <w:sz w:val="24"/>
        </w:rPr>
        <w:tab/>
        <w:t>All occurrences of $NEXT have been removed.</w:t>
      </w:r>
    </w:p>
    <w:p w14:paraId="59719271" w14:textId="77777777" w:rsidR="006E3F90" w:rsidRDefault="006E3F90">
      <w:pPr>
        <w:tabs>
          <w:tab w:val="left" w:pos="720"/>
        </w:tabs>
        <w:spacing w:line="216" w:lineRule="auto"/>
        <w:ind w:left="1440" w:hanging="720"/>
        <w:rPr>
          <w:sz w:val="24"/>
        </w:rPr>
      </w:pPr>
    </w:p>
    <w:p w14:paraId="750BF14F" w14:textId="77777777" w:rsidR="006E3F90" w:rsidRDefault="00302B3C">
      <w:pPr>
        <w:spacing w:line="216" w:lineRule="auto"/>
        <w:ind w:left="1440" w:hanging="720"/>
        <w:rPr>
          <w:sz w:val="24"/>
        </w:rPr>
      </w:pPr>
      <w:r>
        <w:rPr>
          <w:sz w:val="24"/>
        </w:rPr>
        <w:t>•</w:t>
      </w:r>
      <w:r>
        <w:rPr>
          <w:sz w:val="24"/>
        </w:rPr>
        <w:tab/>
        <w:t>All occurrences of ^UTILITY have been changed to ^TMP.</w:t>
      </w:r>
    </w:p>
    <w:p w14:paraId="663551FE" w14:textId="77777777" w:rsidR="006E3F90" w:rsidRDefault="006E3F90">
      <w:pPr>
        <w:tabs>
          <w:tab w:val="left" w:pos="720"/>
        </w:tabs>
        <w:spacing w:line="216" w:lineRule="auto"/>
        <w:rPr>
          <w:sz w:val="24"/>
        </w:rPr>
      </w:pPr>
    </w:p>
    <w:p w14:paraId="26976580" w14:textId="77777777" w:rsidR="006E3F90" w:rsidRDefault="00302B3C">
      <w:pPr>
        <w:spacing w:line="216" w:lineRule="auto"/>
        <w:ind w:left="1440" w:hanging="720"/>
        <w:rPr>
          <w:sz w:val="24"/>
        </w:rPr>
      </w:pPr>
      <w:r>
        <w:rPr>
          <w:sz w:val="24"/>
        </w:rPr>
        <w:t>•</w:t>
      </w:r>
      <w:r>
        <w:rPr>
          <w:sz w:val="24"/>
        </w:rPr>
        <w:tab/>
        <w:t>Previously, when the “D” cross-reference on the WARD (FOR ITEM) subfield of the WARD (FOR ITEM) subfile (#58.26) of the ITEM subfile (#58.11) of the PHARMACY AOU STOCK file (#58.1) was reindexed, it would reset all items. Now, only active items will be reset.</w:t>
      </w:r>
    </w:p>
    <w:p w14:paraId="191DAC61" w14:textId="77777777" w:rsidR="006E3F90" w:rsidRDefault="006E3F90">
      <w:pPr>
        <w:tabs>
          <w:tab w:val="left" w:pos="720"/>
        </w:tabs>
        <w:spacing w:line="216" w:lineRule="auto"/>
        <w:rPr>
          <w:sz w:val="24"/>
        </w:rPr>
      </w:pPr>
    </w:p>
    <w:p w14:paraId="226AC6A7" w14:textId="77777777" w:rsidR="006E3F90" w:rsidRDefault="00302B3C">
      <w:pPr>
        <w:spacing w:line="216" w:lineRule="auto"/>
        <w:ind w:left="1440" w:hanging="720"/>
        <w:rPr>
          <w:sz w:val="24"/>
        </w:rPr>
      </w:pPr>
      <w:r>
        <w:rPr>
          <w:sz w:val="24"/>
        </w:rPr>
        <w:t>•</w:t>
      </w:r>
      <w:r>
        <w:rPr>
          <w:sz w:val="24"/>
        </w:rPr>
        <w:tab/>
        <w:t xml:space="preserve">Previously, under the option </w:t>
      </w:r>
      <w:r>
        <w:rPr>
          <w:i/>
          <w:sz w:val="24"/>
        </w:rPr>
        <w:t>Inactivate AOU Stock Item</w:t>
      </w:r>
      <w:r>
        <w:rPr>
          <w:sz w:val="24"/>
        </w:rPr>
        <w:t xml:space="preserve">, the “D” cross reference for the WARD (FOR ITEM) subfield of the WARD (FOR ITEM) subfile (#58.26) of the ITEM subfile (#58.11) of the PHARMACY AOU STOCK file (#58.1) was being deleted immediately even if the inactive date was in the future. Now the </w:t>
      </w:r>
      <w:r>
        <w:rPr>
          <w:i/>
          <w:sz w:val="24"/>
        </w:rPr>
        <w:t>PSGW UPDATE</w:t>
      </w:r>
      <w:r>
        <w:rPr>
          <w:sz w:val="24"/>
        </w:rPr>
        <w:t xml:space="preserve"> </w:t>
      </w:r>
      <w:r>
        <w:rPr>
          <w:i/>
          <w:sz w:val="24"/>
        </w:rPr>
        <w:t>AMIS STATS</w:t>
      </w:r>
      <w:r>
        <w:rPr>
          <w:sz w:val="24"/>
        </w:rPr>
        <w:t xml:space="preserve"> option (nightly job) deletes this “D” cross reference on the actual inactive date.</w:t>
      </w:r>
    </w:p>
    <w:p w14:paraId="7553BE18" w14:textId="77777777" w:rsidR="006E3F90" w:rsidRDefault="00302B3C">
      <w:pPr>
        <w:tabs>
          <w:tab w:val="left" w:pos="720"/>
        </w:tabs>
        <w:spacing w:line="216" w:lineRule="auto"/>
        <w:rPr>
          <w:sz w:val="24"/>
        </w:rPr>
      </w:pPr>
      <w:r>
        <w:rPr>
          <w:sz w:val="24"/>
        </w:rPr>
        <w:br w:type="page"/>
      </w:r>
    </w:p>
    <w:p w14:paraId="28B09F39" w14:textId="77777777" w:rsidR="006E3F90" w:rsidRDefault="00302B3C">
      <w:pPr>
        <w:spacing w:line="216" w:lineRule="auto"/>
        <w:ind w:left="1440" w:hanging="720"/>
        <w:rPr>
          <w:sz w:val="24"/>
        </w:rPr>
      </w:pPr>
      <w:r>
        <w:rPr>
          <w:sz w:val="24"/>
        </w:rPr>
        <w:t>•</w:t>
      </w:r>
      <w:r>
        <w:rPr>
          <w:sz w:val="24"/>
        </w:rPr>
        <w:tab/>
        <w:t>All reports have been changed to form feed only at the end of a report.</w:t>
      </w:r>
    </w:p>
    <w:p w14:paraId="1AD914F7" w14:textId="77777777" w:rsidR="006E3F90" w:rsidRDefault="006E3F90">
      <w:pPr>
        <w:tabs>
          <w:tab w:val="left" w:pos="720"/>
        </w:tabs>
        <w:spacing w:line="216" w:lineRule="auto"/>
        <w:rPr>
          <w:sz w:val="24"/>
        </w:rPr>
      </w:pPr>
    </w:p>
    <w:p w14:paraId="1506179B" w14:textId="77777777" w:rsidR="006E3F90" w:rsidRDefault="00302B3C">
      <w:pPr>
        <w:spacing w:line="216" w:lineRule="auto"/>
        <w:ind w:left="1440" w:hanging="720"/>
        <w:rPr>
          <w:sz w:val="24"/>
        </w:rPr>
      </w:pPr>
      <w:r>
        <w:rPr>
          <w:sz w:val="24"/>
        </w:rPr>
        <w:t>•</w:t>
      </w:r>
      <w:r>
        <w:rPr>
          <w:sz w:val="24"/>
        </w:rPr>
        <w:tab/>
        <w:t>The INITS now display start and stop times.</w:t>
      </w:r>
    </w:p>
    <w:p w14:paraId="25C460EA" w14:textId="77777777" w:rsidR="006E3F90" w:rsidRDefault="006E3F90">
      <w:pPr>
        <w:spacing w:line="216" w:lineRule="auto"/>
        <w:ind w:left="1440" w:hanging="720"/>
        <w:rPr>
          <w:sz w:val="24"/>
        </w:rPr>
      </w:pPr>
    </w:p>
    <w:p w14:paraId="79C6AF0C" w14:textId="77777777" w:rsidR="006E3F90" w:rsidRDefault="00302B3C">
      <w:pPr>
        <w:spacing w:line="216" w:lineRule="auto"/>
        <w:ind w:left="1440" w:hanging="720"/>
        <w:rPr>
          <w:sz w:val="24"/>
        </w:rPr>
      </w:pPr>
      <w:r>
        <w:rPr>
          <w:sz w:val="24"/>
        </w:rPr>
        <w:t>•</w:t>
      </w:r>
      <w:r>
        <w:rPr>
          <w:sz w:val="24"/>
        </w:rPr>
        <w:tab/>
        <w:t>All appropriate reports have been modified to allow selection of AOUs by Inventory Group.</w:t>
      </w:r>
    </w:p>
    <w:p w14:paraId="5636487C" w14:textId="77777777" w:rsidR="006E3F90" w:rsidRDefault="006E3F90">
      <w:pPr>
        <w:spacing w:line="216" w:lineRule="auto"/>
        <w:ind w:left="1440" w:hanging="720"/>
        <w:rPr>
          <w:sz w:val="24"/>
        </w:rPr>
      </w:pPr>
    </w:p>
    <w:p w14:paraId="7B8790E3" w14:textId="77777777" w:rsidR="006E3F90" w:rsidRDefault="00302B3C">
      <w:pPr>
        <w:spacing w:line="216" w:lineRule="auto"/>
        <w:ind w:left="1440" w:hanging="720"/>
        <w:rPr>
          <w:sz w:val="24"/>
        </w:rPr>
      </w:pPr>
      <w:r>
        <w:rPr>
          <w:sz w:val="24"/>
        </w:rPr>
        <w:t>•</w:t>
      </w:r>
      <w:r>
        <w:rPr>
          <w:sz w:val="24"/>
        </w:rPr>
        <w:tab/>
        <w:t xml:space="preserve">The option </w:t>
      </w:r>
      <w:r>
        <w:rPr>
          <w:i/>
          <w:sz w:val="24"/>
        </w:rPr>
        <w:t>Inactivate AOU</w:t>
      </w:r>
      <w:r>
        <w:rPr>
          <w:sz w:val="24"/>
        </w:rPr>
        <w:t xml:space="preserve"> has been enhanced to allow the user to inactivate all items in the AOU as well.</w:t>
      </w:r>
    </w:p>
    <w:p w14:paraId="1ACE5E7C" w14:textId="77777777" w:rsidR="006E3F90" w:rsidRDefault="006E3F90">
      <w:pPr>
        <w:spacing w:line="216" w:lineRule="auto"/>
        <w:ind w:left="1440" w:hanging="720"/>
        <w:rPr>
          <w:sz w:val="24"/>
        </w:rPr>
      </w:pPr>
    </w:p>
    <w:p w14:paraId="7A0B84FF" w14:textId="77777777" w:rsidR="006E3F90" w:rsidRDefault="00302B3C">
      <w:pPr>
        <w:spacing w:line="216" w:lineRule="auto"/>
        <w:ind w:left="1440" w:hanging="720"/>
        <w:rPr>
          <w:sz w:val="24"/>
        </w:rPr>
      </w:pPr>
      <w:r>
        <w:rPr>
          <w:sz w:val="24"/>
        </w:rPr>
        <w:t>•</w:t>
      </w:r>
      <w:r>
        <w:rPr>
          <w:sz w:val="24"/>
        </w:rPr>
        <w:tab/>
        <w:t>Previously, backorders were not allowed for any inactive items in an AOU. Backorders for on-demand items in an AOU will now be allowed with the inactive reason OTHER/ONE TIME REQ.</w:t>
      </w:r>
    </w:p>
    <w:p w14:paraId="26FA358E" w14:textId="77777777" w:rsidR="006E3F90" w:rsidRDefault="006E3F90">
      <w:pPr>
        <w:spacing w:line="216" w:lineRule="auto"/>
        <w:ind w:left="1440" w:hanging="720"/>
        <w:rPr>
          <w:sz w:val="24"/>
        </w:rPr>
      </w:pPr>
    </w:p>
    <w:p w14:paraId="67E5596E" w14:textId="77777777" w:rsidR="006E3F90" w:rsidRDefault="00302B3C">
      <w:pPr>
        <w:spacing w:line="216" w:lineRule="auto"/>
        <w:ind w:left="1440" w:hanging="720"/>
        <w:rPr>
          <w:sz w:val="24"/>
        </w:rPr>
      </w:pPr>
      <w:r>
        <w:rPr>
          <w:sz w:val="24"/>
        </w:rPr>
        <w:t>•</w:t>
      </w:r>
      <w:r>
        <w:rPr>
          <w:sz w:val="24"/>
        </w:rPr>
        <w:tab/>
        <w:t xml:space="preserve">A change has been made to the option </w:t>
      </w:r>
      <w:r>
        <w:rPr>
          <w:i/>
          <w:sz w:val="24"/>
        </w:rPr>
        <w:t>Enter/Edit Quantity</w:t>
      </w:r>
      <w:r>
        <w:rPr>
          <w:sz w:val="24"/>
        </w:rPr>
        <w:t xml:space="preserve"> </w:t>
      </w:r>
      <w:r>
        <w:rPr>
          <w:i/>
          <w:sz w:val="24"/>
        </w:rPr>
        <w:t>Dispensed</w:t>
      </w:r>
      <w:r>
        <w:rPr>
          <w:sz w:val="24"/>
        </w:rPr>
        <w:t>. When the user chooses an AOU further down the list from the default AOU, they will continue on to the next AOU (the AOU after the chosen AOU) instead of going back up to the default AOU.</w:t>
      </w:r>
    </w:p>
    <w:p w14:paraId="64A4D0C9" w14:textId="77777777" w:rsidR="006E3F90" w:rsidRDefault="006E3F90">
      <w:pPr>
        <w:spacing w:line="216" w:lineRule="auto"/>
        <w:ind w:left="1440" w:hanging="720"/>
        <w:rPr>
          <w:sz w:val="24"/>
        </w:rPr>
      </w:pPr>
    </w:p>
    <w:p w14:paraId="21EAAA94" w14:textId="77777777" w:rsidR="006E3F90" w:rsidRDefault="00302B3C">
      <w:pPr>
        <w:spacing w:line="216" w:lineRule="auto"/>
        <w:ind w:left="1440" w:hanging="720"/>
        <w:rPr>
          <w:sz w:val="24"/>
        </w:rPr>
      </w:pPr>
      <w:r>
        <w:rPr>
          <w:sz w:val="24"/>
        </w:rPr>
        <w:t>•</w:t>
      </w:r>
      <w:r>
        <w:rPr>
          <w:sz w:val="24"/>
        </w:rPr>
        <w:tab/>
        <w:t>A change was made to the report List Stock Items. Now, the report shows expiration dates for the items.</w:t>
      </w:r>
    </w:p>
    <w:p w14:paraId="429EB766" w14:textId="77777777" w:rsidR="006E3F90" w:rsidRDefault="006E3F90">
      <w:pPr>
        <w:spacing w:line="216" w:lineRule="auto"/>
        <w:ind w:left="1440" w:hanging="720"/>
        <w:rPr>
          <w:sz w:val="24"/>
        </w:rPr>
      </w:pPr>
    </w:p>
    <w:p w14:paraId="5DEE9068" w14:textId="77777777" w:rsidR="006E3F90" w:rsidRDefault="00302B3C">
      <w:pPr>
        <w:spacing w:line="216" w:lineRule="auto"/>
        <w:ind w:left="1440" w:hanging="720"/>
        <w:rPr>
          <w:sz w:val="24"/>
        </w:rPr>
      </w:pPr>
      <w:r>
        <w:rPr>
          <w:sz w:val="24"/>
        </w:rPr>
        <w:t>•</w:t>
      </w:r>
      <w:r>
        <w:rPr>
          <w:sz w:val="24"/>
        </w:rPr>
        <w:tab/>
        <w:t>The field DATE/TIME FOR INVENTORY of the PHARMACY AOU INVENTORY file (#58.19) was modified to allow seconds. Users may now queue one Inventory Sheet immediately after another.</w:t>
      </w:r>
    </w:p>
    <w:p w14:paraId="2426C325" w14:textId="77777777" w:rsidR="006E3F90" w:rsidRDefault="006E3F90">
      <w:pPr>
        <w:spacing w:line="216" w:lineRule="auto"/>
        <w:ind w:left="1440" w:hanging="720"/>
        <w:rPr>
          <w:sz w:val="24"/>
        </w:rPr>
      </w:pPr>
    </w:p>
    <w:p w14:paraId="7E19225A" w14:textId="77777777" w:rsidR="006E3F90" w:rsidRDefault="006E3F90">
      <w:pPr>
        <w:tabs>
          <w:tab w:val="left" w:pos="720"/>
        </w:tabs>
        <w:spacing w:line="216" w:lineRule="auto"/>
        <w:rPr>
          <w:sz w:val="24"/>
        </w:rPr>
      </w:pPr>
    </w:p>
    <w:p w14:paraId="2547D494" w14:textId="77777777" w:rsidR="006E3F90" w:rsidRDefault="00302B3C">
      <w:pPr>
        <w:spacing w:line="216" w:lineRule="auto"/>
        <w:rPr>
          <w:b/>
          <w:sz w:val="24"/>
        </w:rPr>
      </w:pPr>
      <w:r>
        <w:rPr>
          <w:b/>
          <w:sz w:val="24"/>
        </w:rPr>
        <w:t>New Menu</w:t>
      </w:r>
    </w:p>
    <w:p w14:paraId="4FB2EB3C" w14:textId="77777777" w:rsidR="006E3F90" w:rsidRDefault="006E3F90">
      <w:pPr>
        <w:spacing w:line="216" w:lineRule="auto"/>
        <w:rPr>
          <w:b/>
          <w:sz w:val="24"/>
        </w:rPr>
      </w:pPr>
    </w:p>
    <w:p w14:paraId="1DF742DA" w14:textId="77777777" w:rsidR="006E3F90" w:rsidRDefault="00302B3C">
      <w:pPr>
        <w:spacing w:line="216" w:lineRule="auto"/>
        <w:rPr>
          <w:sz w:val="24"/>
        </w:rPr>
      </w:pPr>
      <w:r>
        <w:rPr>
          <w:sz w:val="24"/>
        </w:rPr>
        <w:t>The following menu option has been added to the Production menu:</w:t>
      </w:r>
    </w:p>
    <w:p w14:paraId="31CC67CF" w14:textId="77777777" w:rsidR="006E3F90" w:rsidRDefault="006E3F90">
      <w:pPr>
        <w:spacing w:line="216" w:lineRule="auto"/>
        <w:rPr>
          <w:sz w:val="24"/>
        </w:rPr>
      </w:pPr>
    </w:p>
    <w:p w14:paraId="09B73609" w14:textId="77777777" w:rsidR="006E3F90" w:rsidRDefault="00302B3C">
      <w:pPr>
        <w:spacing w:line="216" w:lineRule="auto"/>
        <w:ind w:left="720" w:hanging="720"/>
        <w:rPr>
          <w:sz w:val="24"/>
        </w:rPr>
      </w:pPr>
      <w:r>
        <w:rPr>
          <w:i/>
          <w:sz w:val="24"/>
        </w:rPr>
        <w:t>Crash Cart Menu</w:t>
      </w:r>
      <w:r>
        <w:rPr>
          <w:sz w:val="24"/>
        </w:rPr>
        <w:t xml:space="preserve"> - This menu has been added to help Acquisition and Materiel Management (Supply) track Crash Carts. Two options exist under this menu:</w:t>
      </w:r>
    </w:p>
    <w:p w14:paraId="54A0B5D5" w14:textId="77777777" w:rsidR="006E3F90" w:rsidRDefault="006E3F90">
      <w:pPr>
        <w:spacing w:line="216" w:lineRule="auto"/>
        <w:rPr>
          <w:sz w:val="24"/>
        </w:rPr>
      </w:pPr>
    </w:p>
    <w:p w14:paraId="346C9FEB" w14:textId="77777777" w:rsidR="006E3F90" w:rsidRDefault="00302B3C">
      <w:pPr>
        <w:spacing w:line="216" w:lineRule="auto"/>
        <w:ind w:left="1080" w:hanging="360"/>
        <w:rPr>
          <w:sz w:val="24"/>
        </w:rPr>
      </w:pPr>
      <w:r>
        <w:rPr>
          <w:sz w:val="24"/>
        </w:rPr>
        <w:t xml:space="preserve">1. </w:t>
      </w:r>
      <w:r>
        <w:rPr>
          <w:i/>
          <w:sz w:val="24"/>
        </w:rPr>
        <w:t>Enter/Edit Crash Cart Locations-</w:t>
      </w:r>
      <w:r>
        <w:rPr>
          <w:b/>
          <w:sz w:val="24"/>
        </w:rPr>
        <w:t xml:space="preserve"> </w:t>
      </w:r>
      <w:r>
        <w:rPr>
          <w:sz w:val="24"/>
        </w:rPr>
        <w:t>This option will allow users to edit the LOCATION field for AOUs that are flagged as Crash Carts.</w:t>
      </w:r>
    </w:p>
    <w:p w14:paraId="463FD7A8" w14:textId="77777777" w:rsidR="006E3F90" w:rsidRDefault="006E3F90">
      <w:pPr>
        <w:spacing w:line="216" w:lineRule="auto"/>
        <w:ind w:left="1080" w:hanging="540"/>
        <w:rPr>
          <w:sz w:val="24"/>
        </w:rPr>
      </w:pPr>
    </w:p>
    <w:p w14:paraId="1A412758" w14:textId="77777777" w:rsidR="006E3F90" w:rsidRDefault="00302B3C">
      <w:pPr>
        <w:spacing w:line="216" w:lineRule="auto"/>
        <w:ind w:left="980" w:hanging="260"/>
        <w:rPr>
          <w:sz w:val="24"/>
        </w:rPr>
      </w:pPr>
      <w:r>
        <w:rPr>
          <w:sz w:val="24"/>
        </w:rPr>
        <w:t xml:space="preserve">2. </w:t>
      </w:r>
      <w:r>
        <w:rPr>
          <w:i/>
          <w:sz w:val="24"/>
        </w:rPr>
        <w:t>Print Crash Cart Locations</w:t>
      </w:r>
      <w:r>
        <w:rPr>
          <w:sz w:val="24"/>
        </w:rPr>
        <w:t xml:space="preserve"> - This option will print an 80 column report listing all AOUs that are flagged as Crash Carts with their locations.</w:t>
      </w:r>
    </w:p>
    <w:p w14:paraId="508F103E" w14:textId="77777777" w:rsidR="006E3F90" w:rsidRDefault="006E3F90">
      <w:pPr>
        <w:tabs>
          <w:tab w:val="left" w:pos="720"/>
        </w:tabs>
        <w:spacing w:line="216" w:lineRule="auto"/>
        <w:rPr>
          <w:sz w:val="24"/>
        </w:rPr>
      </w:pPr>
    </w:p>
    <w:p w14:paraId="1B6EF9FC" w14:textId="77777777" w:rsidR="006E3F90" w:rsidRDefault="00302B3C">
      <w:pPr>
        <w:tabs>
          <w:tab w:val="left" w:pos="720"/>
        </w:tabs>
        <w:spacing w:line="216" w:lineRule="auto"/>
        <w:rPr>
          <w:b/>
          <w:sz w:val="24"/>
        </w:rPr>
      </w:pPr>
      <w:r>
        <w:rPr>
          <w:b/>
          <w:sz w:val="24"/>
        </w:rPr>
        <w:t>New Options</w:t>
      </w:r>
    </w:p>
    <w:p w14:paraId="0B78FBC3" w14:textId="77777777" w:rsidR="006E3F90" w:rsidRDefault="006E3F90">
      <w:pPr>
        <w:tabs>
          <w:tab w:val="left" w:pos="720"/>
        </w:tabs>
        <w:spacing w:line="216" w:lineRule="auto"/>
        <w:rPr>
          <w:sz w:val="24"/>
        </w:rPr>
      </w:pPr>
    </w:p>
    <w:p w14:paraId="3B5F18B2" w14:textId="77777777" w:rsidR="006E3F90" w:rsidRDefault="00302B3C">
      <w:pPr>
        <w:tabs>
          <w:tab w:val="left" w:pos="720"/>
        </w:tabs>
        <w:spacing w:line="216" w:lineRule="auto"/>
        <w:rPr>
          <w:sz w:val="24"/>
        </w:rPr>
      </w:pPr>
      <w:r>
        <w:rPr>
          <w:sz w:val="24"/>
        </w:rPr>
        <w:t xml:space="preserve">On the Supervisor’s Menu, there is now a </w:t>
      </w:r>
      <w:r>
        <w:rPr>
          <w:i/>
          <w:sz w:val="24"/>
        </w:rPr>
        <w:t>Duplicate Entry Report</w:t>
      </w:r>
      <w:r>
        <w:rPr>
          <w:sz w:val="24"/>
        </w:rPr>
        <w:t xml:space="preserve"> option and a </w:t>
      </w:r>
      <w:r>
        <w:rPr>
          <w:i/>
          <w:sz w:val="24"/>
        </w:rPr>
        <w:t>Standard Cost Report</w:t>
      </w:r>
      <w:r>
        <w:rPr>
          <w:sz w:val="24"/>
        </w:rPr>
        <w:t xml:space="preserve"> option listed under the </w:t>
      </w:r>
      <w:r>
        <w:rPr>
          <w:i/>
          <w:sz w:val="24"/>
        </w:rPr>
        <w:t xml:space="preserve">Management Reports </w:t>
      </w:r>
      <w:r>
        <w:rPr>
          <w:sz w:val="24"/>
        </w:rPr>
        <w:t xml:space="preserve">submenu. </w:t>
      </w:r>
    </w:p>
    <w:p w14:paraId="4A4328A0" w14:textId="77777777" w:rsidR="006E3F90" w:rsidRDefault="006E3F90">
      <w:pPr>
        <w:tabs>
          <w:tab w:val="left" w:pos="720"/>
        </w:tabs>
        <w:spacing w:line="216" w:lineRule="auto"/>
        <w:rPr>
          <w:sz w:val="24"/>
        </w:rPr>
      </w:pPr>
    </w:p>
    <w:p w14:paraId="0D7A524D" w14:textId="77777777" w:rsidR="006E3F90" w:rsidRDefault="00302B3C">
      <w:pPr>
        <w:tabs>
          <w:tab w:val="left" w:pos="720"/>
        </w:tabs>
        <w:spacing w:line="216" w:lineRule="auto"/>
        <w:rPr>
          <w:sz w:val="24"/>
        </w:rPr>
      </w:pPr>
      <w:r>
        <w:rPr>
          <w:sz w:val="24"/>
        </w:rPr>
        <w:t xml:space="preserve">The </w:t>
      </w:r>
      <w:r>
        <w:rPr>
          <w:i/>
          <w:sz w:val="24"/>
        </w:rPr>
        <w:t>Duplicate Entry Report</w:t>
      </w:r>
      <w:r>
        <w:rPr>
          <w:sz w:val="24"/>
        </w:rPr>
        <w:t xml:space="preserve"> option will allow printing of a 132 column report that will display duplicate entries in the ITEM subfile (#58.11) of the PHARMACY </w:t>
      </w:r>
      <w:r>
        <w:rPr>
          <w:sz w:val="24"/>
        </w:rPr>
        <w:br w:type="page"/>
      </w:r>
      <w:r>
        <w:rPr>
          <w:sz w:val="24"/>
        </w:rPr>
        <w:lastRenderedPageBreak/>
        <w:t>AOU STOCK file (#58.1). The report will show all inventory, return, and on-demand data for each drug selected.</w:t>
      </w:r>
    </w:p>
    <w:p w14:paraId="28B41516" w14:textId="77777777" w:rsidR="006E3F90" w:rsidRDefault="006E3F90">
      <w:pPr>
        <w:tabs>
          <w:tab w:val="left" w:pos="720"/>
        </w:tabs>
        <w:spacing w:line="216" w:lineRule="auto"/>
        <w:rPr>
          <w:sz w:val="24"/>
        </w:rPr>
      </w:pPr>
    </w:p>
    <w:p w14:paraId="1F99C0EA" w14:textId="77777777" w:rsidR="006E3F90" w:rsidRDefault="00302B3C">
      <w:pPr>
        <w:spacing w:line="216" w:lineRule="auto"/>
        <w:rPr>
          <w:sz w:val="24"/>
        </w:rPr>
      </w:pPr>
      <w:r>
        <w:rPr>
          <w:sz w:val="24"/>
        </w:rPr>
        <w:t xml:space="preserve">Using the </w:t>
      </w:r>
      <w:r>
        <w:rPr>
          <w:i/>
          <w:sz w:val="24"/>
        </w:rPr>
        <w:t>Standard Cost Report</w:t>
      </w:r>
      <w:r>
        <w:rPr>
          <w:sz w:val="24"/>
        </w:rPr>
        <w:t xml:space="preserve"> option, the supervisor can print a report that lists the cost for items in one AOU, several AOUs, all AOUs, or an inventory group. This cost represents the dollar amount needed to bring each item from zero to its maximum stock level.</w:t>
      </w:r>
    </w:p>
    <w:p w14:paraId="688A9544" w14:textId="77777777" w:rsidR="006E3F90" w:rsidRDefault="006E3F90">
      <w:pPr>
        <w:spacing w:line="216" w:lineRule="auto"/>
        <w:rPr>
          <w:sz w:val="24"/>
        </w:rPr>
      </w:pPr>
    </w:p>
    <w:p w14:paraId="278D3DC0" w14:textId="77777777" w:rsidR="006E3F90" w:rsidRDefault="00302B3C">
      <w:pPr>
        <w:spacing w:line="216" w:lineRule="auto"/>
        <w:rPr>
          <w:sz w:val="24"/>
        </w:rPr>
      </w:pPr>
      <w:r>
        <w:rPr>
          <w:sz w:val="24"/>
        </w:rPr>
        <w:t>The</w:t>
      </w:r>
      <w:r>
        <w:rPr>
          <w:i/>
          <w:sz w:val="24"/>
        </w:rPr>
        <w:t xml:space="preserve"> Single AOU Inventory Print</w:t>
      </w:r>
      <w:r>
        <w:rPr>
          <w:sz w:val="24"/>
        </w:rPr>
        <w:t xml:space="preserve">  has been added to the Production menu. </w:t>
      </w:r>
    </w:p>
    <w:p w14:paraId="7086C5BD" w14:textId="77777777" w:rsidR="006E3F90" w:rsidRDefault="00302B3C">
      <w:pPr>
        <w:tabs>
          <w:tab w:val="left" w:pos="720"/>
        </w:tabs>
        <w:spacing w:line="216" w:lineRule="auto"/>
        <w:rPr>
          <w:sz w:val="24"/>
        </w:rPr>
      </w:pPr>
      <w:r>
        <w:rPr>
          <w:sz w:val="24"/>
        </w:rPr>
        <w:t>This option will print an inventory sheet for a single AOU that is included in the inventory date/time. This option is meant primarily to be used as a means of avoiding a reprint of a lengthy inventory sheet when there has been a problem, for example, a printer jam.</w:t>
      </w:r>
    </w:p>
    <w:p w14:paraId="7D5CDF70" w14:textId="77777777" w:rsidR="006E3F90" w:rsidRDefault="006E3F90">
      <w:pPr>
        <w:tabs>
          <w:tab w:val="left" w:pos="720"/>
        </w:tabs>
        <w:spacing w:line="216" w:lineRule="auto"/>
        <w:rPr>
          <w:sz w:val="24"/>
        </w:rPr>
      </w:pPr>
    </w:p>
    <w:p w14:paraId="6EF4CE96" w14:textId="77777777" w:rsidR="006E3F90" w:rsidRDefault="006E3F90">
      <w:pPr>
        <w:spacing w:line="216" w:lineRule="auto"/>
        <w:rPr>
          <w:sz w:val="24"/>
        </w:rPr>
      </w:pPr>
    </w:p>
    <w:p w14:paraId="40A636EB" w14:textId="77777777" w:rsidR="006E3F90" w:rsidRDefault="006E3F90">
      <w:pPr>
        <w:spacing w:line="216" w:lineRule="auto"/>
        <w:rPr>
          <w:sz w:val="24"/>
        </w:rPr>
      </w:pPr>
    </w:p>
    <w:p w14:paraId="4395BAE6" w14:textId="77777777" w:rsidR="006E3F90" w:rsidRDefault="006E3F90">
      <w:pPr>
        <w:spacing w:line="216" w:lineRule="auto"/>
        <w:rPr>
          <w:sz w:val="24"/>
        </w:rPr>
      </w:pPr>
    </w:p>
    <w:p w14:paraId="622FE81D" w14:textId="77777777" w:rsidR="006E3F90" w:rsidRDefault="00302B3C">
      <w:pPr>
        <w:tabs>
          <w:tab w:val="decimal" w:pos="1440"/>
          <w:tab w:val="left" w:pos="2520"/>
        </w:tabs>
        <w:spacing w:line="216" w:lineRule="auto"/>
        <w:rPr>
          <w:b/>
          <w:sz w:val="24"/>
        </w:rPr>
      </w:pPr>
      <w:r>
        <w:rPr>
          <w:b/>
          <w:sz w:val="24"/>
        </w:rPr>
        <w:t>New Fields</w:t>
      </w:r>
    </w:p>
    <w:p w14:paraId="62E88337" w14:textId="77777777" w:rsidR="006E3F90" w:rsidRDefault="006E3F90">
      <w:pPr>
        <w:tabs>
          <w:tab w:val="decimal" w:pos="1440"/>
          <w:tab w:val="left" w:pos="2520"/>
        </w:tabs>
        <w:spacing w:line="216" w:lineRule="auto"/>
        <w:rPr>
          <w:sz w:val="24"/>
        </w:rPr>
      </w:pPr>
    </w:p>
    <w:p w14:paraId="0CFEB74A" w14:textId="77777777" w:rsidR="006E3F90" w:rsidRDefault="00302B3C">
      <w:pPr>
        <w:tabs>
          <w:tab w:val="left" w:pos="360"/>
          <w:tab w:val="decimal" w:pos="1440"/>
        </w:tabs>
        <w:spacing w:line="216" w:lineRule="auto"/>
        <w:rPr>
          <w:sz w:val="24"/>
        </w:rPr>
      </w:pPr>
      <w:r>
        <w:rPr>
          <w:sz w:val="24"/>
        </w:rPr>
        <w:t>Two new fields have been added under the AOU field in the PHARMACY AOU STOCK file (58.1):</w:t>
      </w:r>
    </w:p>
    <w:p w14:paraId="22CA5159" w14:textId="77777777" w:rsidR="006E3F90" w:rsidRDefault="006E3F90">
      <w:pPr>
        <w:tabs>
          <w:tab w:val="decimal" w:pos="1440"/>
          <w:tab w:val="left" w:pos="2520"/>
        </w:tabs>
        <w:spacing w:line="216" w:lineRule="auto"/>
        <w:rPr>
          <w:sz w:val="24"/>
        </w:rPr>
      </w:pPr>
    </w:p>
    <w:p w14:paraId="469F9767" w14:textId="77777777" w:rsidR="006E3F90" w:rsidRDefault="00302B3C">
      <w:pPr>
        <w:spacing w:line="216" w:lineRule="auto"/>
        <w:ind w:left="980" w:hanging="260"/>
        <w:rPr>
          <w:sz w:val="24"/>
        </w:rPr>
      </w:pPr>
      <w:r>
        <w:rPr>
          <w:sz w:val="24"/>
        </w:rPr>
        <w:t xml:space="preserve">1. CRASH CART FLAG - This field will be set to “1” (for “yes”) if this area of use is a Crash Cart. This flag will be used as a screen to list only Crash Carts for the option </w:t>
      </w:r>
      <w:r>
        <w:rPr>
          <w:i/>
          <w:sz w:val="24"/>
        </w:rPr>
        <w:t>Enter/Edit Crash Cart Locations</w:t>
      </w:r>
      <w:r>
        <w:rPr>
          <w:sz w:val="24"/>
        </w:rPr>
        <w:t>.</w:t>
      </w:r>
    </w:p>
    <w:p w14:paraId="73801C9D" w14:textId="77777777" w:rsidR="006E3F90" w:rsidRDefault="006E3F90">
      <w:pPr>
        <w:tabs>
          <w:tab w:val="left" w:pos="800"/>
          <w:tab w:val="decimal" w:pos="1440"/>
        </w:tabs>
        <w:spacing w:line="216" w:lineRule="auto"/>
        <w:ind w:left="720" w:right="-540" w:hanging="360"/>
        <w:rPr>
          <w:sz w:val="24"/>
        </w:rPr>
      </w:pPr>
    </w:p>
    <w:p w14:paraId="14D696D8" w14:textId="77777777" w:rsidR="006E3F90" w:rsidRDefault="00302B3C">
      <w:pPr>
        <w:spacing w:line="216" w:lineRule="auto"/>
        <w:ind w:left="980" w:hanging="260"/>
        <w:rPr>
          <w:sz w:val="24"/>
        </w:rPr>
      </w:pPr>
      <w:r>
        <w:rPr>
          <w:sz w:val="24"/>
        </w:rPr>
        <w:t xml:space="preserve">2. CRASH CART LOCATION - This field is meant to be used to record the location of an area of use that is a Crash Cart. This field will be printed on the Expiration Date report and will be updated in the option </w:t>
      </w:r>
      <w:r>
        <w:rPr>
          <w:i/>
          <w:sz w:val="24"/>
        </w:rPr>
        <w:t>Enter/Edit Crash Cart Locations</w:t>
      </w:r>
      <w:r>
        <w:rPr>
          <w:sz w:val="24"/>
        </w:rPr>
        <w:t>.</w:t>
      </w:r>
    </w:p>
    <w:p w14:paraId="07658DDA" w14:textId="77777777" w:rsidR="006E3F90" w:rsidRDefault="006E3F90">
      <w:pPr>
        <w:spacing w:line="216" w:lineRule="auto"/>
        <w:rPr>
          <w:sz w:val="24"/>
        </w:rPr>
      </w:pPr>
    </w:p>
    <w:p w14:paraId="5DFF8C35" w14:textId="77777777" w:rsidR="006E3F90" w:rsidRDefault="00302B3C">
      <w:pPr>
        <w:spacing w:line="216" w:lineRule="auto"/>
        <w:rPr>
          <w:sz w:val="24"/>
        </w:rPr>
      </w:pPr>
      <w:r>
        <w:rPr>
          <w:sz w:val="24"/>
        </w:rPr>
        <w:br w:type="page"/>
      </w:r>
    </w:p>
    <w:p w14:paraId="2FB2A6F2" w14:textId="77777777" w:rsidR="006E3F90" w:rsidRDefault="006E3F90">
      <w:pPr>
        <w:spacing w:line="216" w:lineRule="auto"/>
        <w:rPr>
          <w:sz w:val="24"/>
        </w:rPr>
      </w:pPr>
    </w:p>
    <w:p w14:paraId="73BB55A5" w14:textId="77777777" w:rsidR="006E3F90" w:rsidRDefault="006E3F90">
      <w:pPr>
        <w:spacing w:line="216" w:lineRule="auto"/>
        <w:rPr>
          <w:sz w:val="24"/>
        </w:rPr>
      </w:pPr>
    </w:p>
    <w:p w14:paraId="74D1A2EF" w14:textId="77777777" w:rsidR="006E3F90" w:rsidRDefault="006E3F90">
      <w:pPr>
        <w:spacing w:line="216" w:lineRule="auto"/>
        <w:rPr>
          <w:sz w:val="24"/>
        </w:rPr>
      </w:pPr>
    </w:p>
    <w:p w14:paraId="29649EBD" w14:textId="77777777" w:rsidR="006E3F90" w:rsidRDefault="006E3F90">
      <w:pPr>
        <w:spacing w:line="216" w:lineRule="auto"/>
        <w:rPr>
          <w:sz w:val="24"/>
        </w:rPr>
        <w:sectPr w:rsidR="006E3F90">
          <w:headerReference w:type="even" r:id="rId6"/>
          <w:headerReference w:type="default" r:id="rId7"/>
          <w:footerReference w:type="even" r:id="rId8"/>
          <w:footerReference w:type="default" r:id="rId9"/>
          <w:footerReference w:type="first" r:id="rId10"/>
          <w:pgSz w:w="12240" w:h="15840"/>
          <w:pgMar w:top="1440" w:right="1440" w:bottom="1440" w:left="1440" w:header="720" w:footer="720" w:gutter="0"/>
          <w:cols w:space="720"/>
          <w:titlePg/>
        </w:sectPr>
      </w:pPr>
    </w:p>
    <w:p w14:paraId="142A9281" w14:textId="77777777" w:rsidR="006E3F90" w:rsidRDefault="006E3F90">
      <w:pPr>
        <w:spacing w:line="216" w:lineRule="auto"/>
        <w:rPr>
          <w:sz w:val="24"/>
        </w:rPr>
      </w:pPr>
    </w:p>
    <w:sectPr w:rsidR="006E3F90">
      <w:headerReference w:type="even" r:id="rId11"/>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B9581" w14:textId="77777777" w:rsidR="006E3F90" w:rsidRDefault="00302B3C">
      <w:r>
        <w:separator/>
      </w:r>
    </w:p>
  </w:endnote>
  <w:endnote w:type="continuationSeparator" w:id="0">
    <w:p w14:paraId="64A3B1E7" w14:textId="77777777" w:rsidR="006E3F90" w:rsidRDefault="0030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CC3D" w14:textId="77777777" w:rsidR="006E3F90" w:rsidRDefault="00302B3C">
    <w:pPr>
      <w:pStyle w:val="Footer"/>
    </w:pPr>
    <w:r>
      <w:t>January 1994</w:t>
    </w:r>
    <w:r>
      <w:tab/>
      <w:t>Automatic Replenishment/Ward Stock V. 2.3</w:t>
    </w:r>
    <w:r>
      <w:tab/>
    </w:r>
    <w:r>
      <w:pgNum/>
    </w:r>
  </w:p>
  <w:p w14:paraId="471E2490" w14:textId="77777777" w:rsidR="006E3F90" w:rsidRDefault="00302B3C">
    <w:pPr>
      <w:pStyle w:val="Footer"/>
    </w:pPr>
    <w: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4976" w14:textId="77777777" w:rsidR="006E3F90" w:rsidRDefault="00302B3C">
    <w:pPr>
      <w:pStyle w:val="Footer"/>
    </w:pPr>
    <w:r>
      <w:t>January 1994</w:t>
    </w:r>
    <w:r>
      <w:tab/>
      <w:t>Automatic Replenishment/Ward Stock V. 2.3</w:t>
    </w:r>
    <w:r>
      <w:tab/>
    </w:r>
    <w:r>
      <w:pgNum/>
    </w:r>
  </w:p>
  <w:p w14:paraId="7D1BEA30" w14:textId="77777777" w:rsidR="006E3F90" w:rsidRDefault="00302B3C">
    <w:pPr>
      <w:pStyle w:val="Footer"/>
    </w:pPr>
    <w: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4E0D0" w14:textId="77777777" w:rsidR="006E3F90" w:rsidRDefault="00302B3C">
    <w:pPr>
      <w:pStyle w:val="Footer"/>
    </w:pPr>
    <w:r>
      <w:t>January 1994</w:t>
    </w:r>
    <w:r>
      <w:tab/>
      <w:t>Automatic Replenishment/Ward Stock V. 2.3</w:t>
    </w:r>
    <w:r>
      <w:tab/>
    </w:r>
    <w:r>
      <w:pgNum/>
    </w:r>
  </w:p>
  <w:p w14:paraId="5F516806" w14:textId="77777777" w:rsidR="006E3F90" w:rsidRDefault="00302B3C">
    <w:pPr>
      <w:pStyle w:val="Footer"/>
    </w:pPr>
    <w:r>
      <w:tab/>
      <w:t>Release Notes</w:t>
    </w:r>
  </w:p>
  <w:p w14:paraId="51108D90" w14:textId="77777777" w:rsidR="006E3F90" w:rsidRDefault="006E3F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E898" w14:textId="77777777" w:rsidR="006E3F90" w:rsidRDefault="00302B3C">
    <w:pPr>
      <w:pStyle w:val="Footer"/>
    </w:pPr>
    <w:r>
      <w:pgNum/>
    </w:r>
    <w:r>
      <w:tab/>
      <w:t>Automatic Replenishment/Ward Stock V.2.3</w:t>
    </w:r>
    <w:r>
      <w:tab/>
      <w:t>September 1993</w:t>
    </w:r>
  </w:p>
  <w:p w14:paraId="10D10B61" w14:textId="77777777" w:rsidR="006E3F90" w:rsidRDefault="00302B3C">
    <w:pPr>
      <w:pStyle w:val="Footer"/>
    </w:pPr>
    <w:r>
      <w:tab/>
      <w:t>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EE72" w14:textId="77777777" w:rsidR="006E3F90" w:rsidRDefault="006E3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30A2C" w14:textId="77777777" w:rsidR="006E3F90" w:rsidRDefault="00302B3C">
      <w:r>
        <w:separator/>
      </w:r>
    </w:p>
  </w:footnote>
  <w:footnote w:type="continuationSeparator" w:id="0">
    <w:p w14:paraId="3CF6181A" w14:textId="77777777" w:rsidR="006E3F90" w:rsidRDefault="0030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3DD2C" w14:textId="77777777" w:rsidR="006E3F90" w:rsidRDefault="00302B3C">
    <w:pPr>
      <w:pStyle w:val="Header"/>
    </w:pPr>
    <w:r>
      <w:tab/>
    </w:r>
    <w:r>
      <w:tab/>
      <w:t>Release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3FAB" w14:textId="77777777" w:rsidR="006E3F90" w:rsidRDefault="00302B3C">
    <w:pPr>
      <w:pStyle w:val="Header"/>
      <w:tabs>
        <w:tab w:val="clear" w:pos="4320"/>
      </w:tabs>
    </w:pPr>
    <w:r>
      <w:tab/>
      <w:t>Release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A5B6" w14:textId="77777777" w:rsidR="006E3F90" w:rsidRDefault="00302B3C">
    <w:pPr>
      <w:pStyle w:val="Header"/>
      <w:rPr>
        <w:rFonts w:ascii="Times" w:hAnsi="Times"/>
        <w:i/>
        <w:u w:val="single"/>
      </w:rPr>
    </w:pPr>
    <w:r>
      <w:t>Release Notes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B616" w14:textId="77777777" w:rsidR="006E3F90" w:rsidRDefault="006E3F90">
    <w:pPr>
      <w:pStyle w:val="Header"/>
      <w:tabs>
        <w:tab w:val="clear" w:pos="43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useSingleBorderforContiguousCells/>
    <w:balanceSingleByteDoubleByteWidth/>
    <w:doNotLeaveBackslashAlone/>
    <w:ulTrailSpace/>
    <w:doNotExpandShiftReturn/>
    <w:showBreaksInFrames/>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2B3C"/>
    <w:rsid w:val="00302B3C"/>
    <w:rsid w:val="00654DBE"/>
    <w:rsid w:val="006E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70FD3"/>
  <w15:chartTrackingRefBased/>
  <w15:docId w15:val="{205EDC7A-F203-433F-994E-0C75C126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60"/>
      <w:outlineLvl w:val="2"/>
    </w:pPr>
    <w:rPr>
      <w:b/>
    </w:rPr>
  </w:style>
  <w:style w:type="paragraph" w:styleId="Heading4">
    <w:name w:val="heading 4"/>
    <w:basedOn w:val="Normal"/>
    <w:next w:val="Normal"/>
    <w:qFormat/>
    <w:pPr>
      <w:ind w:left="360"/>
      <w:outlineLvl w:val="3"/>
    </w:pPr>
    <w:rPr>
      <w:rFonts w:ascii="Times New Roman" w:hAnsi="Times New Roman"/>
      <w:u w:val="single"/>
    </w:rPr>
  </w:style>
  <w:style w:type="paragraph" w:styleId="Heading5">
    <w:name w:val="heading 5"/>
    <w:basedOn w:val="Normal"/>
    <w:next w:val="Normal"/>
    <w:qFormat/>
    <w:pPr>
      <w:ind w:left="720"/>
      <w:outlineLvl w:val="4"/>
    </w:pPr>
    <w:rPr>
      <w:rFonts w:ascii="Arial" w:hAnsi="Arial"/>
      <w:b/>
    </w:rPr>
  </w:style>
  <w:style w:type="paragraph" w:styleId="Heading6">
    <w:name w:val="heading 6"/>
    <w:basedOn w:val="Normal"/>
    <w:next w:val="Normal"/>
    <w:qFormat/>
    <w:pPr>
      <w:ind w:left="720"/>
      <w:outlineLvl w:val="5"/>
    </w:pPr>
    <w:rPr>
      <w:rFonts w:ascii="Arial" w:hAnsi="Arial"/>
      <w:u w:val="single"/>
    </w:rPr>
  </w:style>
  <w:style w:type="paragraph" w:styleId="Heading7">
    <w:name w:val="heading 7"/>
    <w:basedOn w:val="Normal"/>
    <w:next w:val="Normal"/>
    <w:qFormat/>
    <w:pPr>
      <w:ind w:left="720"/>
      <w:outlineLvl w:val="6"/>
    </w:pPr>
    <w:rPr>
      <w:rFonts w:ascii="Arial" w:hAnsi="Arial"/>
      <w:i/>
    </w:rPr>
  </w:style>
  <w:style w:type="paragraph" w:styleId="Heading8">
    <w:name w:val="heading 8"/>
    <w:basedOn w:val="Normal"/>
    <w:next w:val="Normal"/>
    <w:qFormat/>
    <w:pPr>
      <w:ind w:left="720"/>
      <w:outlineLvl w:val="7"/>
    </w:pPr>
    <w:rPr>
      <w:rFonts w:ascii="Arial" w:hAnsi="Arial"/>
      <w:i/>
    </w:rPr>
  </w:style>
  <w:style w:type="paragraph" w:styleId="Heading9">
    <w:name w:val="heading 9"/>
    <w:basedOn w:val="Normal"/>
    <w:next w:val="Normal"/>
    <w:qFormat/>
    <w:pPr>
      <w:ind w:left="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pPr>
      <w:tabs>
        <w:tab w:val="left" w:leader="dot" w:pos="8280"/>
        <w:tab w:val="right" w:pos="8640"/>
      </w:tabs>
      <w:ind w:left="720" w:right="720"/>
    </w:pPr>
  </w:style>
  <w:style w:type="paragraph" w:styleId="Footer">
    <w:name w:val="footer"/>
    <w:basedOn w:val="Normal"/>
    <w:semiHidden/>
    <w:pPr>
      <w:tabs>
        <w:tab w:val="center" w:pos="4320"/>
        <w:tab w:val="right" w:pos="9000"/>
      </w:tabs>
    </w:pPr>
  </w:style>
  <w:style w:type="paragraph" w:styleId="Header">
    <w:name w:val="header"/>
    <w:basedOn w:val="Normal"/>
    <w:semiHidden/>
    <w:pPr>
      <w:tabs>
        <w:tab w:val="center" w:pos="4320"/>
        <w:tab w:val="right" w:pos="918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character" w:styleId="PageNumber">
    <w:name w:val="page number"/>
    <w:basedOn w:val="DefaultParagraphFont"/>
    <w:semiHidden/>
  </w:style>
  <w:style w:type="paragraph" w:customStyle="1" w:styleId="Header1">
    <w:name w:val="Header1"/>
    <w:basedOn w:val="TOC2"/>
    <w:rPr>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778</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cp:lastModifiedBy>Department of Veterans Affairs</cp:lastModifiedBy>
  <cp:revision>2</cp:revision>
  <cp:lastPrinted>1900-01-01T06:00:00Z</cp:lastPrinted>
  <dcterms:created xsi:type="dcterms:W3CDTF">2021-08-25T20:06:00Z</dcterms:created>
  <dcterms:modified xsi:type="dcterms:W3CDTF">2021-08-25T20:06:00Z</dcterms:modified>
</cp:coreProperties>
</file>