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6A856" w14:textId="77777777" w:rsidR="00DE2485" w:rsidRDefault="00DE2485" w:rsidP="006B7E19">
      <w:pPr>
        <w:spacing w:before="120" w:after="120"/>
        <w:jc w:val="center"/>
        <w:rPr>
          <w:rFonts w:ascii="Arial" w:hAnsi="Arial" w:cs="Arial"/>
          <w:b/>
          <w:bCs/>
          <w:sz w:val="36"/>
          <w:szCs w:val="36"/>
        </w:rPr>
      </w:pPr>
    </w:p>
    <w:p w14:paraId="7A14B51E" w14:textId="77777777" w:rsidR="006B7E19" w:rsidRPr="006B7FEF" w:rsidRDefault="005A7E8C" w:rsidP="006B7E19">
      <w:pPr>
        <w:spacing w:before="120" w:after="120"/>
        <w:jc w:val="center"/>
        <w:rPr>
          <w:rFonts w:ascii="Arial" w:hAnsi="Arial" w:cs="Arial"/>
          <w:b/>
          <w:bCs/>
          <w:sz w:val="36"/>
          <w:szCs w:val="36"/>
        </w:rPr>
      </w:pPr>
      <w:r w:rsidRPr="006B7FEF">
        <w:rPr>
          <w:rFonts w:ascii="Arial" w:hAnsi="Arial" w:cs="Arial"/>
          <w:b/>
          <w:bCs/>
          <w:sz w:val="36"/>
          <w:szCs w:val="36"/>
        </w:rPr>
        <w:t xml:space="preserve">Department </w:t>
      </w:r>
      <w:r w:rsidR="006B7E19" w:rsidRPr="006B7FEF">
        <w:rPr>
          <w:rFonts w:ascii="Arial" w:hAnsi="Arial" w:cs="Arial"/>
          <w:b/>
          <w:bCs/>
          <w:sz w:val="36"/>
          <w:szCs w:val="36"/>
        </w:rPr>
        <w:t>of Veterans Affairs</w:t>
      </w:r>
    </w:p>
    <w:p w14:paraId="077543DA" w14:textId="77777777" w:rsidR="006B7E19" w:rsidRPr="006B7FEF" w:rsidRDefault="006B7E19" w:rsidP="006B7E19">
      <w:pPr>
        <w:spacing w:before="120" w:after="120"/>
        <w:jc w:val="center"/>
        <w:rPr>
          <w:rFonts w:ascii="Arial" w:hAnsi="Arial" w:cs="Arial"/>
          <w:b/>
          <w:bCs/>
          <w:color w:val="000000"/>
          <w:sz w:val="36"/>
          <w:szCs w:val="36"/>
        </w:rPr>
      </w:pPr>
    </w:p>
    <w:p w14:paraId="38B8B0BA" w14:textId="77777777" w:rsidR="006B7E19" w:rsidRPr="006B7FEF" w:rsidRDefault="006B7E19" w:rsidP="006B7E19">
      <w:pPr>
        <w:spacing w:after="360"/>
        <w:jc w:val="center"/>
        <w:rPr>
          <w:rFonts w:ascii="Arial" w:hAnsi="Arial" w:cs="Arial"/>
          <w:b/>
          <w:bCs/>
          <w:color w:val="000000"/>
          <w:sz w:val="36"/>
          <w:szCs w:val="36"/>
        </w:rPr>
      </w:pPr>
      <w:r w:rsidRPr="006B7FEF">
        <w:rPr>
          <w:rFonts w:ascii="Arial" w:hAnsi="Arial" w:cs="Arial"/>
          <w:b/>
          <w:bCs/>
          <w:color w:val="000000"/>
          <w:sz w:val="36"/>
          <w:szCs w:val="36"/>
        </w:rPr>
        <w:t>CONSOLIDATED MAIL OUTPATIENT PHARMACY (CMOP)</w:t>
      </w:r>
    </w:p>
    <w:p w14:paraId="2060A1B2" w14:textId="77777777" w:rsidR="00F04786" w:rsidRPr="006B7FEF" w:rsidRDefault="00F04786" w:rsidP="00F04786">
      <w:pPr>
        <w:rPr>
          <w:rFonts w:eastAsia="MS Mincho"/>
        </w:rPr>
      </w:pPr>
    </w:p>
    <w:p w14:paraId="3627E023" w14:textId="77777777" w:rsidR="00F04786" w:rsidRPr="006B7FEF" w:rsidRDefault="00F04786" w:rsidP="00F04786">
      <w:pPr>
        <w:pStyle w:val="Manual-TitlePage2DocType"/>
        <w:rPr>
          <w:rFonts w:eastAsia="MS Mincho"/>
        </w:rPr>
      </w:pPr>
      <w:r w:rsidRPr="006B7FEF">
        <w:rPr>
          <w:rFonts w:eastAsia="MS Mincho"/>
        </w:rPr>
        <w:t>USER MANUAL</w:t>
      </w:r>
    </w:p>
    <w:p w14:paraId="32CE7A94" w14:textId="77777777" w:rsidR="00F04786" w:rsidRPr="006B7FEF" w:rsidRDefault="00F04786" w:rsidP="00F04786">
      <w:pPr>
        <w:pStyle w:val="RevHistory"/>
        <w:widowControl/>
        <w:spacing w:before="0"/>
        <w:rPr>
          <w:rFonts w:ascii="Arial" w:hAnsi="Arial"/>
          <w:bCs/>
          <w:szCs w:val="24"/>
        </w:rPr>
      </w:pPr>
    </w:p>
    <w:p w14:paraId="36414DC4" w14:textId="77777777" w:rsidR="006B7E19" w:rsidRPr="006B7FEF" w:rsidRDefault="005F34D4" w:rsidP="006B7E19">
      <w:pPr>
        <w:spacing w:before="240" w:after="60"/>
        <w:jc w:val="center"/>
        <w:rPr>
          <w:caps/>
          <w:color w:val="000000"/>
          <w:sz w:val="40"/>
          <w:szCs w:val="40"/>
        </w:rPr>
      </w:pPr>
      <w:r>
        <w:rPr>
          <w:noProof/>
        </w:rPr>
        <w:fldChar w:fldCharType="begin"/>
      </w:r>
      <w:r>
        <w:rPr>
          <w:noProof/>
        </w:rPr>
        <w:instrText xml:space="preserve"> </w:instrText>
      </w:r>
      <w:r>
        <w:rPr>
          <w:noProof/>
        </w:rPr>
        <w:instrText>INCLUDEPICTURE  "cid:image005.png@01CEAE10.DE27E7B0" \* MERGEFORMATINET</w:instrText>
      </w:r>
      <w:r>
        <w:rPr>
          <w:noProof/>
        </w:rPr>
        <w:instrText xml:space="preserve"> </w:instrText>
      </w:r>
      <w:r>
        <w:rPr>
          <w:noProof/>
        </w:rPr>
        <w:fldChar w:fldCharType="separate"/>
      </w:r>
      <w:r>
        <w:rPr>
          <w:noProof/>
        </w:rPr>
        <w:pict w14:anchorId="1DC11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162.75pt;visibility:visible">
            <v:imagedata r:id="rId11" r:href="rId12"/>
          </v:shape>
        </w:pict>
      </w:r>
      <w:r>
        <w:rPr>
          <w:noProof/>
        </w:rPr>
        <w:fldChar w:fldCharType="end"/>
      </w:r>
    </w:p>
    <w:p w14:paraId="0251356B" w14:textId="77777777" w:rsidR="006B7E19" w:rsidRPr="006B7FEF" w:rsidRDefault="006B7E19" w:rsidP="006B7E19"/>
    <w:p w14:paraId="007AFBDA" w14:textId="77777777" w:rsidR="006B7E19" w:rsidRPr="006B7FEF" w:rsidRDefault="006B7E19" w:rsidP="006B7E19">
      <w:pPr>
        <w:pStyle w:val="RevHistory"/>
        <w:widowControl/>
        <w:spacing w:before="0"/>
        <w:rPr>
          <w:rFonts w:ascii="Arial" w:hAnsi="Arial"/>
          <w:b/>
          <w:bCs/>
          <w:szCs w:val="24"/>
        </w:rPr>
      </w:pPr>
      <w:r w:rsidRPr="006B7FEF">
        <w:rPr>
          <w:rFonts w:ascii="Arial" w:hAnsi="Arial"/>
          <w:b/>
          <w:bCs/>
          <w:szCs w:val="24"/>
        </w:rPr>
        <w:t>Version 2.0</w:t>
      </w:r>
    </w:p>
    <w:p w14:paraId="091C9399" w14:textId="77777777" w:rsidR="006B7E19" w:rsidRPr="006B7FEF" w:rsidRDefault="006B7E19" w:rsidP="006B7E19">
      <w:pPr>
        <w:pStyle w:val="RevHistory"/>
        <w:widowControl/>
        <w:spacing w:before="0"/>
        <w:rPr>
          <w:rFonts w:ascii="Arial" w:hAnsi="Arial"/>
          <w:b/>
          <w:bCs/>
          <w:szCs w:val="24"/>
        </w:rPr>
      </w:pPr>
      <w:r w:rsidRPr="006B7FEF">
        <w:rPr>
          <w:rFonts w:ascii="Arial" w:hAnsi="Arial"/>
          <w:b/>
          <w:bCs/>
          <w:szCs w:val="24"/>
        </w:rPr>
        <w:t>PSX*2*2*74</w:t>
      </w:r>
    </w:p>
    <w:p w14:paraId="2856FDF0" w14:textId="77777777" w:rsidR="006B7E19" w:rsidRPr="006B7FEF" w:rsidRDefault="006B7E19" w:rsidP="006B7E19">
      <w:pPr>
        <w:pStyle w:val="RevHistory"/>
        <w:widowControl/>
        <w:spacing w:before="0"/>
        <w:rPr>
          <w:rFonts w:ascii="Arial" w:hAnsi="Arial"/>
          <w:b/>
          <w:bCs/>
          <w:sz w:val="32"/>
          <w:szCs w:val="32"/>
        </w:rPr>
      </w:pPr>
      <w:r w:rsidRPr="006B7FEF">
        <w:rPr>
          <w:rFonts w:ascii="Arial" w:hAnsi="Arial"/>
          <w:b/>
          <w:bCs/>
          <w:sz w:val="32"/>
          <w:szCs w:val="32"/>
        </w:rPr>
        <w:t>(November 2013)</w:t>
      </w:r>
    </w:p>
    <w:p w14:paraId="2C58B118" w14:textId="77777777" w:rsidR="00390AF9" w:rsidRPr="006B7FEF" w:rsidRDefault="00390AF9"/>
    <w:p w14:paraId="618EA7A7" w14:textId="77777777" w:rsidR="00390AF9" w:rsidRPr="006B7FEF" w:rsidRDefault="00390AF9"/>
    <w:p w14:paraId="38C2ABE0" w14:textId="77777777" w:rsidR="00390AF9" w:rsidRPr="006B7FEF" w:rsidRDefault="00390AF9" w:rsidP="00C44EAC">
      <w:pPr>
        <w:jc w:val="center"/>
        <w:rPr>
          <w:rFonts w:ascii="Arial" w:hAnsi="Arial"/>
        </w:rPr>
      </w:pPr>
    </w:p>
    <w:p w14:paraId="1F489408" w14:textId="77777777" w:rsidR="002B29B7" w:rsidRPr="006B7FEF" w:rsidRDefault="002B29B7" w:rsidP="00C44EAC">
      <w:pPr>
        <w:jc w:val="center"/>
        <w:rPr>
          <w:rFonts w:ascii="Arial" w:hAnsi="Arial"/>
        </w:rPr>
      </w:pPr>
    </w:p>
    <w:p w14:paraId="3E63C0B6" w14:textId="77777777" w:rsidR="002B29B7" w:rsidRPr="006B7FEF" w:rsidRDefault="002B29B7" w:rsidP="00C44EAC">
      <w:pPr>
        <w:jc w:val="center"/>
        <w:rPr>
          <w:rFonts w:ascii="Arial" w:hAnsi="Arial"/>
        </w:rPr>
      </w:pPr>
    </w:p>
    <w:p w14:paraId="13E4DCBD" w14:textId="77777777" w:rsidR="00390AF9" w:rsidRPr="006B7FEF" w:rsidRDefault="00390AF9"/>
    <w:p w14:paraId="4DF4F13C" w14:textId="77777777" w:rsidR="00390AF9" w:rsidRPr="006B7FEF" w:rsidRDefault="00390AF9"/>
    <w:p w14:paraId="48D77BF0" w14:textId="77777777" w:rsidR="002B29B7" w:rsidRPr="006B7FEF" w:rsidRDefault="002B29B7"/>
    <w:p w14:paraId="0DBA8AAB" w14:textId="77777777" w:rsidR="00390AF9" w:rsidRPr="006B7FEF" w:rsidRDefault="00390AF9"/>
    <w:p w14:paraId="48668BDA" w14:textId="77777777" w:rsidR="00C44EAC" w:rsidRPr="006B7FEF" w:rsidRDefault="00C44EAC"/>
    <w:p w14:paraId="210FF9D9" w14:textId="77777777" w:rsidR="006B7E19" w:rsidRPr="006B7FEF" w:rsidRDefault="006B7E19" w:rsidP="006B7E19">
      <w:pPr>
        <w:pStyle w:val="Manual-TitlePage5PgBottom"/>
        <w:rPr>
          <w:rFonts w:eastAsia="MS Mincho"/>
          <w:b/>
        </w:rPr>
      </w:pPr>
      <w:r w:rsidRPr="006B7FEF">
        <w:rPr>
          <w:b/>
        </w:rPr>
        <w:t>Office of Information and Technology (OIT)</w:t>
      </w:r>
    </w:p>
    <w:p w14:paraId="7CF0B087" w14:textId="77777777" w:rsidR="006B7E19" w:rsidRPr="006B7FEF" w:rsidRDefault="006B7E19" w:rsidP="006B7E19">
      <w:pPr>
        <w:pStyle w:val="Manual-TitlePage5PgBottom"/>
        <w:rPr>
          <w:b/>
        </w:rPr>
      </w:pPr>
      <w:r w:rsidRPr="006B7FEF">
        <w:rPr>
          <w:b/>
        </w:rPr>
        <w:t>Product Development</w:t>
      </w:r>
    </w:p>
    <w:p w14:paraId="38B11BD0" w14:textId="77777777" w:rsidR="00390AF9" w:rsidRPr="006B7FEF" w:rsidRDefault="00390AF9">
      <w:pPr>
        <w:spacing w:line="216" w:lineRule="auto"/>
        <w:rPr>
          <w:rFonts w:ascii="Arial" w:hAnsi="Arial"/>
        </w:rPr>
      </w:pPr>
      <w:r w:rsidRPr="006B7FEF">
        <w:rPr>
          <w:rFonts w:ascii="Arial" w:hAnsi="Arial"/>
        </w:rPr>
        <w:br w:type="page"/>
      </w:r>
    </w:p>
    <w:p w14:paraId="7D84BC45" w14:textId="77777777" w:rsidR="00390AF9" w:rsidRPr="006B7FEF" w:rsidRDefault="00390AF9">
      <w:pPr>
        <w:spacing w:line="216" w:lineRule="auto"/>
        <w:rPr>
          <w:rFonts w:ascii="Arial" w:hAnsi="Arial"/>
        </w:rPr>
      </w:pPr>
    </w:p>
    <w:p w14:paraId="6837AEBB" w14:textId="77777777" w:rsidR="00390AF9" w:rsidRPr="006B7FEF" w:rsidRDefault="00390AF9">
      <w:pPr>
        <w:spacing w:line="216" w:lineRule="auto"/>
        <w:rPr>
          <w:rFonts w:ascii="Arial" w:hAnsi="Arial"/>
        </w:rPr>
        <w:sectPr w:rsidR="00390AF9" w:rsidRPr="006B7FEF" w:rsidSect="00BE01F0">
          <w:pgSz w:w="12240" w:h="15840" w:code="1"/>
          <w:pgMar w:top="1440" w:right="1440" w:bottom="1440" w:left="1440" w:header="720" w:footer="720" w:gutter="0"/>
          <w:pgNumType w:fmt="lowerRoman" w:start="1"/>
          <w:cols w:space="720"/>
          <w:titlePg/>
        </w:sectPr>
      </w:pPr>
    </w:p>
    <w:p w14:paraId="3B372BF4" w14:textId="77777777" w:rsidR="00390AF9" w:rsidRPr="006B7FEF" w:rsidRDefault="00390AF9">
      <w:pPr>
        <w:pStyle w:val="SectionHeading"/>
        <w:pBdr>
          <w:left w:val="single" w:sz="6" w:space="0" w:color="FFFFFF"/>
        </w:pBdr>
      </w:pPr>
      <w:r w:rsidRPr="006B7FEF">
        <w:lastRenderedPageBreak/>
        <w:t>Revision History</w:t>
      </w:r>
    </w:p>
    <w:p w14:paraId="4E9DF852" w14:textId="77777777" w:rsidR="00C44EAC" w:rsidRPr="006B7FEF" w:rsidRDefault="00C44EAC" w:rsidP="00C44EAC">
      <w:pPr>
        <w:pStyle w:val="TableText"/>
        <w:rPr>
          <w:szCs w:val="24"/>
        </w:rPr>
      </w:pPr>
      <w:r w:rsidRPr="006B7FEF">
        <w:rPr>
          <w:szCs w:val="24"/>
        </w:rPr>
        <w:t>Each time this manual is updated, the Title Page lists the new revised date and this page describes the changes. If the Revised Pages column lists “All</w:t>
      </w:r>
      <w:r w:rsidR="00A25749" w:rsidRPr="006B7FEF">
        <w:rPr>
          <w:szCs w:val="24"/>
        </w:rPr>
        <w:t>”,</w:t>
      </w:r>
      <w:r w:rsidRPr="006B7FEF">
        <w:rPr>
          <w:szCs w:val="24"/>
        </w:rPr>
        <w:t xml:space="preserve"> replace the existing manual with the reissued manual. If the Revised Pages column lists individual entries (e.g., 25, 32), either update the existing manual with the Change Pages Document or print the entire new manual.</w:t>
      </w:r>
    </w:p>
    <w:p w14:paraId="1D4C42F9" w14:textId="77777777" w:rsidR="00390AF9" w:rsidRPr="006B7FEF" w:rsidRDefault="00390AF9" w:rsidP="00C44EAC">
      <w:pPr>
        <w:pStyle w:val="TableText"/>
      </w:pPr>
    </w:p>
    <w:tbl>
      <w:tblPr>
        <w:tblW w:w="9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2036"/>
        <w:gridCol w:w="1492"/>
        <w:gridCol w:w="4954"/>
      </w:tblGrid>
      <w:tr w:rsidR="00390AF9" w:rsidRPr="006B7FEF" w14:paraId="1852C1B5" w14:textId="77777777" w:rsidTr="00E632D3">
        <w:trPr>
          <w:cantSplit/>
          <w:tblHeader/>
        </w:trPr>
        <w:tc>
          <w:tcPr>
            <w:tcW w:w="1144" w:type="dxa"/>
            <w:shd w:val="pct10" w:color="auto" w:fill="FFFFFF"/>
          </w:tcPr>
          <w:p w14:paraId="11B2147D" w14:textId="77777777" w:rsidR="00390AF9" w:rsidRPr="006B7FEF" w:rsidRDefault="00390AF9" w:rsidP="00883574">
            <w:pPr>
              <w:pStyle w:val="TableText"/>
              <w:spacing w:before="0" w:after="0"/>
              <w:rPr>
                <w:rFonts w:ascii="Arial" w:hAnsi="Arial" w:cs="Arial"/>
                <w:b/>
                <w:u w:val="single"/>
              </w:rPr>
            </w:pPr>
            <w:r w:rsidRPr="006B7FEF">
              <w:rPr>
                <w:rFonts w:ascii="Arial" w:hAnsi="Arial" w:cs="Arial"/>
                <w:b/>
              </w:rPr>
              <w:t>Date</w:t>
            </w:r>
          </w:p>
        </w:tc>
        <w:tc>
          <w:tcPr>
            <w:tcW w:w="2036" w:type="dxa"/>
            <w:shd w:val="pct10" w:color="auto" w:fill="FFFFFF"/>
          </w:tcPr>
          <w:p w14:paraId="77C8C491" w14:textId="77777777" w:rsidR="00390AF9" w:rsidRPr="006B7FEF" w:rsidRDefault="00390AF9" w:rsidP="00883574">
            <w:pPr>
              <w:pStyle w:val="TableText"/>
              <w:spacing w:before="0" w:after="0"/>
              <w:jc w:val="center"/>
              <w:rPr>
                <w:rFonts w:ascii="Arial" w:hAnsi="Arial" w:cs="Arial"/>
                <w:b/>
                <w:u w:val="single"/>
              </w:rPr>
            </w:pPr>
            <w:r w:rsidRPr="006B7FEF">
              <w:rPr>
                <w:rFonts w:ascii="Arial" w:hAnsi="Arial" w:cs="Arial"/>
                <w:b/>
              </w:rPr>
              <w:t>Revised Pages</w:t>
            </w:r>
          </w:p>
        </w:tc>
        <w:tc>
          <w:tcPr>
            <w:tcW w:w="1492" w:type="dxa"/>
            <w:shd w:val="pct10" w:color="auto" w:fill="FFFFFF"/>
          </w:tcPr>
          <w:p w14:paraId="6C29E19D" w14:textId="77777777" w:rsidR="00390AF9" w:rsidRPr="006B7FEF" w:rsidRDefault="00390AF9" w:rsidP="00883574">
            <w:pPr>
              <w:pStyle w:val="TableText"/>
              <w:spacing w:before="0" w:after="0"/>
              <w:jc w:val="center"/>
              <w:rPr>
                <w:rFonts w:ascii="Arial" w:hAnsi="Arial" w:cs="Arial"/>
                <w:b/>
              </w:rPr>
            </w:pPr>
            <w:r w:rsidRPr="006B7FEF">
              <w:rPr>
                <w:rFonts w:ascii="Arial" w:hAnsi="Arial" w:cs="Arial"/>
                <w:b/>
              </w:rPr>
              <w:t>Patch Number</w:t>
            </w:r>
          </w:p>
        </w:tc>
        <w:tc>
          <w:tcPr>
            <w:tcW w:w="4954" w:type="dxa"/>
            <w:shd w:val="pct10" w:color="auto" w:fill="FFFFFF"/>
          </w:tcPr>
          <w:p w14:paraId="1DC13674" w14:textId="77777777" w:rsidR="00390AF9" w:rsidRPr="006B7FEF" w:rsidRDefault="00390AF9" w:rsidP="00883574">
            <w:pPr>
              <w:pStyle w:val="TableText"/>
              <w:spacing w:before="0" w:after="0"/>
              <w:ind w:left="360"/>
              <w:jc w:val="center"/>
              <w:rPr>
                <w:rFonts w:ascii="Arial" w:hAnsi="Arial" w:cs="Arial"/>
                <w:b/>
                <w:u w:val="single"/>
              </w:rPr>
            </w:pPr>
            <w:r w:rsidRPr="006B7FEF">
              <w:rPr>
                <w:rFonts w:ascii="Arial" w:hAnsi="Arial" w:cs="Arial"/>
                <w:b/>
              </w:rPr>
              <w:t>Description</w:t>
            </w:r>
          </w:p>
        </w:tc>
      </w:tr>
      <w:tr w:rsidR="0056086D" w:rsidRPr="006B7FEF" w14:paraId="09206C19" w14:textId="77777777" w:rsidTr="00E632D3">
        <w:trPr>
          <w:cantSplit/>
        </w:trPr>
        <w:tc>
          <w:tcPr>
            <w:tcW w:w="1144" w:type="dxa"/>
          </w:tcPr>
          <w:p w14:paraId="39DDEDC2" w14:textId="77777777" w:rsidR="0056086D" w:rsidRPr="006B7FEF" w:rsidRDefault="006C0309" w:rsidP="00883574">
            <w:pPr>
              <w:pStyle w:val="TableText"/>
              <w:spacing w:before="0" w:after="0"/>
              <w:rPr>
                <w:rFonts w:ascii="Century Schoolbook" w:hAnsi="Century Schoolbook"/>
              </w:rPr>
            </w:pPr>
            <w:r w:rsidRPr="006B7FEF">
              <w:t>11</w:t>
            </w:r>
            <w:r w:rsidR="0056086D" w:rsidRPr="006B7FEF">
              <w:t>/2013</w:t>
            </w:r>
          </w:p>
        </w:tc>
        <w:tc>
          <w:tcPr>
            <w:tcW w:w="2036" w:type="dxa"/>
          </w:tcPr>
          <w:p w14:paraId="11F6FD60" w14:textId="77777777" w:rsidR="00747184" w:rsidRPr="006B7FEF" w:rsidRDefault="00747184" w:rsidP="00747184">
            <w:r w:rsidRPr="006B7FEF">
              <w:t>Throughout (minor nonsubstantive changes).</w:t>
            </w:r>
          </w:p>
          <w:p w14:paraId="4B6313CE" w14:textId="77777777" w:rsidR="0056086D" w:rsidRPr="006B7FEF" w:rsidRDefault="00747184" w:rsidP="009E2B22">
            <w:r w:rsidRPr="006B7FEF">
              <w:t xml:space="preserve">iii, 26, 27, 28, 31, 32, 34, 35, 43, 44, 45, 46, 47, 51, </w:t>
            </w:r>
            <w:r w:rsidR="001B1E29" w:rsidRPr="006B7FEF">
              <w:t xml:space="preserve"> 129</w:t>
            </w:r>
            <w:r w:rsidR="009E2B22" w:rsidRPr="006B7FEF">
              <w:t>a</w:t>
            </w:r>
            <w:r w:rsidRPr="006B7FEF">
              <w:t>, 130</w:t>
            </w:r>
          </w:p>
        </w:tc>
        <w:tc>
          <w:tcPr>
            <w:tcW w:w="1492" w:type="dxa"/>
          </w:tcPr>
          <w:p w14:paraId="32FBAE10" w14:textId="77777777" w:rsidR="0056086D" w:rsidRPr="006B7FEF" w:rsidRDefault="0056086D" w:rsidP="00883574">
            <w:pPr>
              <w:pStyle w:val="TableText"/>
              <w:spacing w:before="0" w:after="0"/>
              <w:jc w:val="center"/>
              <w:rPr>
                <w:rFonts w:ascii="Century Schoolbook" w:hAnsi="Century Schoolbook"/>
              </w:rPr>
            </w:pPr>
            <w:r w:rsidRPr="006B7FEF">
              <w:t>PSX*2*74</w:t>
            </w:r>
          </w:p>
        </w:tc>
        <w:tc>
          <w:tcPr>
            <w:tcW w:w="4954" w:type="dxa"/>
          </w:tcPr>
          <w:p w14:paraId="7C5168B0" w14:textId="77777777" w:rsidR="0056086D" w:rsidRPr="006B7FEF" w:rsidRDefault="0056086D" w:rsidP="005A7E8C">
            <w:pPr>
              <w:pStyle w:val="TableText"/>
            </w:pPr>
            <w:r w:rsidRPr="006B7FEF">
              <w:t>Electronic Data Interchange (EDI) New Standards and Operating Rules – VHA Provider-side Technical Compliance Requirements TAC-12-03366 Project.</w:t>
            </w:r>
          </w:p>
          <w:p w14:paraId="5A2A0FB6" w14:textId="77777777" w:rsidR="0056086D" w:rsidRPr="006B7FEF" w:rsidRDefault="0056086D" w:rsidP="005A7E8C">
            <w:pPr>
              <w:pStyle w:val="TableText"/>
            </w:pPr>
            <w:r w:rsidRPr="006B7FEF">
              <w:t>Cosmetic changes (standardized fonts). Changed all references from version 6 to version 7 (including iii, Preface) and standardized wording for blank pages (without using change pages).</w:t>
            </w:r>
          </w:p>
          <w:p w14:paraId="1AA9A8FD" w14:textId="77777777" w:rsidR="0056086D" w:rsidRPr="006B7FEF" w:rsidRDefault="0056086D" w:rsidP="005A7E8C">
            <w:pPr>
              <w:pStyle w:val="TableText"/>
            </w:pPr>
            <w:r w:rsidRPr="006B7FEF">
              <w:t>Edited Revision History, p. 47 verbiage. Updated p.50 to add patch-specific functionality. Added 129a, 129b to include conditions under which the prescription will rejected.</w:t>
            </w:r>
          </w:p>
          <w:p w14:paraId="79C4ACA7" w14:textId="77777777" w:rsidR="0056086D" w:rsidRPr="006B7FEF" w:rsidRDefault="004426B7" w:rsidP="00F94F86">
            <w:pPr>
              <w:pStyle w:val="TableText"/>
              <w:spacing w:before="0" w:after="0"/>
              <w:rPr>
                <w:rFonts w:ascii="Century Schoolbook" w:hAnsi="Century Schoolbook"/>
              </w:rPr>
            </w:pPr>
            <w:r>
              <w:rPr>
                <w:highlight w:val="yellow"/>
              </w:rPr>
              <w:t>REDACTED</w:t>
            </w:r>
          </w:p>
        </w:tc>
      </w:tr>
      <w:tr w:rsidR="00B06B5D" w:rsidRPr="006B7FEF" w14:paraId="4BF213FA" w14:textId="77777777" w:rsidTr="00E632D3">
        <w:trPr>
          <w:cantSplit/>
        </w:trPr>
        <w:tc>
          <w:tcPr>
            <w:tcW w:w="1144" w:type="dxa"/>
          </w:tcPr>
          <w:p w14:paraId="3BDF9E13" w14:textId="77777777" w:rsidR="00B06B5D" w:rsidRPr="006B7FEF" w:rsidRDefault="00B06B5D" w:rsidP="00883574">
            <w:pPr>
              <w:pStyle w:val="TableText"/>
              <w:spacing w:before="0" w:after="0"/>
            </w:pPr>
            <w:r w:rsidRPr="006B7FEF">
              <w:t>11/2009</w:t>
            </w:r>
          </w:p>
        </w:tc>
        <w:tc>
          <w:tcPr>
            <w:tcW w:w="2036" w:type="dxa"/>
          </w:tcPr>
          <w:p w14:paraId="0CC01214" w14:textId="77777777" w:rsidR="00B06B5D" w:rsidRPr="006B7FEF" w:rsidRDefault="00B06B5D" w:rsidP="00883574">
            <w:pPr>
              <w:pStyle w:val="TableText"/>
              <w:spacing w:before="0" w:after="0"/>
            </w:pPr>
            <w:r w:rsidRPr="006B7FEF">
              <w:t>137a-b</w:t>
            </w:r>
          </w:p>
        </w:tc>
        <w:tc>
          <w:tcPr>
            <w:tcW w:w="1492" w:type="dxa"/>
          </w:tcPr>
          <w:p w14:paraId="3F822E35" w14:textId="77777777" w:rsidR="00B06B5D" w:rsidRPr="006B7FEF" w:rsidRDefault="00B06B5D" w:rsidP="00883574">
            <w:pPr>
              <w:pStyle w:val="TableText"/>
              <w:spacing w:before="0" w:after="0"/>
              <w:jc w:val="center"/>
            </w:pPr>
            <w:r w:rsidRPr="006B7FEF">
              <w:t>PSX*2*68</w:t>
            </w:r>
          </w:p>
        </w:tc>
        <w:tc>
          <w:tcPr>
            <w:tcW w:w="4954" w:type="dxa"/>
          </w:tcPr>
          <w:p w14:paraId="00336FCA" w14:textId="77777777" w:rsidR="00B06B5D" w:rsidRPr="006B7FEF" w:rsidRDefault="00B06B5D" w:rsidP="00883574">
            <w:pPr>
              <w:pStyle w:val="TableText"/>
            </w:pPr>
            <w:r w:rsidRPr="006B7FEF">
              <w:t>Alerts for a discontinued CMOP prescription</w:t>
            </w:r>
          </w:p>
          <w:p w14:paraId="50544544" w14:textId="77777777" w:rsidR="00B06B5D" w:rsidRPr="006B7FEF" w:rsidRDefault="004426B7" w:rsidP="00883574">
            <w:pPr>
              <w:pStyle w:val="TableText"/>
            </w:pPr>
            <w:r>
              <w:rPr>
                <w:highlight w:val="yellow"/>
              </w:rPr>
              <w:t>REDACTED</w:t>
            </w:r>
          </w:p>
        </w:tc>
      </w:tr>
      <w:tr w:rsidR="00A8413B" w:rsidRPr="006B7FEF" w14:paraId="09798970" w14:textId="77777777" w:rsidTr="00E632D3">
        <w:trPr>
          <w:cantSplit/>
        </w:trPr>
        <w:tc>
          <w:tcPr>
            <w:tcW w:w="1144" w:type="dxa"/>
          </w:tcPr>
          <w:p w14:paraId="20F5309E" w14:textId="77777777" w:rsidR="00A8413B" w:rsidRPr="006B7FEF" w:rsidRDefault="00572356" w:rsidP="00883574">
            <w:pPr>
              <w:pStyle w:val="TableText"/>
              <w:spacing w:before="0" w:after="0"/>
              <w:rPr>
                <w:rFonts w:ascii="Century Schoolbook" w:hAnsi="Century Schoolbook"/>
              </w:rPr>
            </w:pPr>
            <w:r w:rsidRPr="006B7FEF">
              <w:t>07</w:t>
            </w:r>
            <w:r w:rsidR="00A8413B" w:rsidRPr="006B7FEF">
              <w:t>/2009</w:t>
            </w:r>
          </w:p>
        </w:tc>
        <w:tc>
          <w:tcPr>
            <w:tcW w:w="2036" w:type="dxa"/>
          </w:tcPr>
          <w:p w14:paraId="7956EC38" w14:textId="77777777" w:rsidR="00A8413B" w:rsidRPr="006B7FEF" w:rsidRDefault="00A8413B" w:rsidP="00883574">
            <w:pPr>
              <w:pStyle w:val="TableText"/>
              <w:spacing w:before="0" w:after="0"/>
              <w:rPr>
                <w:rFonts w:ascii="Century Schoolbook" w:hAnsi="Century Schoolbook"/>
              </w:rPr>
            </w:pPr>
            <w:r w:rsidRPr="006B7FEF">
              <w:t>i-ii, 50a-50b</w:t>
            </w:r>
          </w:p>
        </w:tc>
        <w:tc>
          <w:tcPr>
            <w:tcW w:w="1492" w:type="dxa"/>
          </w:tcPr>
          <w:p w14:paraId="16B123D9" w14:textId="77777777" w:rsidR="00A8413B" w:rsidRPr="006B7FEF" w:rsidRDefault="00A8413B" w:rsidP="00883574">
            <w:pPr>
              <w:pStyle w:val="TableText"/>
              <w:spacing w:before="0" w:after="0"/>
              <w:jc w:val="center"/>
              <w:rPr>
                <w:rFonts w:ascii="Century Schoolbook" w:hAnsi="Century Schoolbook"/>
              </w:rPr>
            </w:pPr>
            <w:r w:rsidRPr="006B7FEF">
              <w:t>PSX*2*65</w:t>
            </w:r>
          </w:p>
        </w:tc>
        <w:tc>
          <w:tcPr>
            <w:tcW w:w="4954" w:type="dxa"/>
          </w:tcPr>
          <w:p w14:paraId="24B8E6EB" w14:textId="77777777" w:rsidR="00A8413B" w:rsidRPr="006B7FEF" w:rsidRDefault="00A8413B" w:rsidP="00883574">
            <w:pPr>
              <w:pStyle w:val="TableText"/>
              <w:spacing w:before="0" w:after="0"/>
            </w:pPr>
            <w:r w:rsidRPr="006B7FEF">
              <w:t>ePharmacy Iteration II – Phase 4 project:</w:t>
            </w:r>
          </w:p>
          <w:p w14:paraId="647F89DB" w14:textId="77777777" w:rsidR="00A8413B" w:rsidRPr="006B7FEF" w:rsidRDefault="00A8413B" w:rsidP="00883574">
            <w:pPr>
              <w:pStyle w:val="TableText"/>
              <w:spacing w:before="0" w:after="0"/>
            </w:pPr>
            <w:r w:rsidRPr="006B7FEF">
              <w:t>Updated revision history, ¾ days supply functionality, and host error functionality.</w:t>
            </w:r>
          </w:p>
          <w:p w14:paraId="0BD87127" w14:textId="77777777" w:rsidR="00A8413B" w:rsidRPr="006B7FEF" w:rsidRDefault="004426B7" w:rsidP="00883574">
            <w:pPr>
              <w:pStyle w:val="TableText"/>
              <w:spacing w:before="0" w:after="0"/>
              <w:rPr>
                <w:rFonts w:ascii="Century Schoolbook" w:hAnsi="Century Schoolbook"/>
              </w:rPr>
            </w:pPr>
            <w:r>
              <w:rPr>
                <w:highlight w:val="yellow"/>
              </w:rPr>
              <w:t>REDACTED</w:t>
            </w:r>
          </w:p>
        </w:tc>
      </w:tr>
      <w:tr w:rsidR="001661EC" w:rsidRPr="006B7FEF" w14:paraId="7685A749" w14:textId="77777777" w:rsidTr="00E632D3">
        <w:trPr>
          <w:cantSplit/>
        </w:trPr>
        <w:tc>
          <w:tcPr>
            <w:tcW w:w="1144" w:type="dxa"/>
          </w:tcPr>
          <w:p w14:paraId="169A3DDF" w14:textId="77777777" w:rsidR="001661EC" w:rsidRPr="006B7FEF" w:rsidRDefault="001661EC" w:rsidP="00883574">
            <w:pPr>
              <w:pStyle w:val="TableText"/>
              <w:spacing w:before="0" w:after="0"/>
              <w:rPr>
                <w:rFonts w:ascii="Century Schoolbook" w:hAnsi="Century Schoolbook"/>
              </w:rPr>
            </w:pPr>
            <w:r w:rsidRPr="006B7FEF">
              <w:t>0</w:t>
            </w:r>
            <w:r w:rsidR="00E64E3F" w:rsidRPr="006B7FEF">
              <w:t>4</w:t>
            </w:r>
            <w:r w:rsidRPr="006B7FEF">
              <w:t>/2006</w:t>
            </w:r>
          </w:p>
        </w:tc>
        <w:tc>
          <w:tcPr>
            <w:tcW w:w="2036" w:type="dxa"/>
          </w:tcPr>
          <w:p w14:paraId="36443F9F" w14:textId="77777777" w:rsidR="0027035C" w:rsidRPr="006B7FEF" w:rsidRDefault="0027035C" w:rsidP="00883574">
            <w:pPr>
              <w:pStyle w:val="TableText"/>
              <w:spacing w:before="0" w:after="0"/>
            </w:pPr>
            <w:r w:rsidRPr="006B7FEF">
              <w:t>v-viii,</w:t>
            </w:r>
          </w:p>
          <w:p w14:paraId="734985A9" w14:textId="77777777" w:rsidR="00BD01DC" w:rsidRPr="006B7FEF" w:rsidRDefault="001661EC" w:rsidP="00883574">
            <w:pPr>
              <w:pStyle w:val="TableText"/>
              <w:spacing w:before="0" w:after="0"/>
            </w:pPr>
            <w:r w:rsidRPr="006B7FEF">
              <w:t>30, 41-42, 46-50</w:t>
            </w:r>
            <w:r w:rsidR="00BD01DC" w:rsidRPr="006B7FEF">
              <w:t>,</w:t>
            </w:r>
          </w:p>
          <w:p w14:paraId="6699887F" w14:textId="77777777" w:rsidR="001661EC" w:rsidRPr="006B7FEF" w:rsidRDefault="00BD01DC" w:rsidP="00883574">
            <w:pPr>
              <w:pStyle w:val="TableText"/>
              <w:spacing w:before="0" w:after="0"/>
              <w:rPr>
                <w:rFonts w:ascii="Century Schoolbook" w:hAnsi="Century Schoolbook"/>
              </w:rPr>
            </w:pPr>
            <w:r w:rsidRPr="006B7FEF">
              <w:t>50a-b,</w:t>
            </w:r>
            <w:r w:rsidR="001661EC" w:rsidRPr="006B7FEF">
              <w:t xml:space="preserve"> 126, 137</w:t>
            </w:r>
          </w:p>
        </w:tc>
        <w:tc>
          <w:tcPr>
            <w:tcW w:w="1492" w:type="dxa"/>
          </w:tcPr>
          <w:p w14:paraId="2B1663C1" w14:textId="77777777" w:rsidR="001661EC" w:rsidRPr="006B7FEF" w:rsidRDefault="001661EC" w:rsidP="00883574">
            <w:pPr>
              <w:pStyle w:val="TableText"/>
              <w:spacing w:before="0" w:after="0"/>
              <w:jc w:val="center"/>
              <w:rPr>
                <w:rFonts w:ascii="Century Schoolbook" w:hAnsi="Century Schoolbook"/>
              </w:rPr>
            </w:pPr>
            <w:r w:rsidRPr="006B7FEF">
              <w:t>PSX*2*48</w:t>
            </w:r>
          </w:p>
        </w:tc>
        <w:tc>
          <w:tcPr>
            <w:tcW w:w="4954" w:type="dxa"/>
          </w:tcPr>
          <w:p w14:paraId="14FDA102" w14:textId="77777777" w:rsidR="00B344C5" w:rsidRPr="006B7FEF" w:rsidRDefault="001661EC" w:rsidP="00883574">
            <w:pPr>
              <w:pStyle w:val="TableText"/>
              <w:spacing w:before="0" w:after="0"/>
            </w:pPr>
            <w:r w:rsidRPr="006B7FEF">
              <w:t>HIPAA NCPDP Global Project:</w:t>
            </w:r>
          </w:p>
          <w:p w14:paraId="61167E8D" w14:textId="77777777" w:rsidR="00B344C5" w:rsidRPr="006B7FEF" w:rsidRDefault="001661EC" w:rsidP="00883574">
            <w:pPr>
              <w:pStyle w:val="TableText"/>
              <w:spacing w:before="0" w:after="0"/>
            </w:pPr>
            <w:r w:rsidRPr="006B7FEF">
              <w:t xml:space="preserve">Updated </w:t>
            </w:r>
            <w:r w:rsidR="0027035C" w:rsidRPr="006B7FEF">
              <w:t>Table of Contents;</w:t>
            </w:r>
          </w:p>
          <w:p w14:paraId="3701C33C" w14:textId="77777777" w:rsidR="00B344C5" w:rsidRPr="006B7FEF" w:rsidRDefault="0027035C" w:rsidP="00883574">
            <w:pPr>
              <w:pStyle w:val="TableText"/>
              <w:spacing w:before="0" w:after="0"/>
            </w:pPr>
            <w:r w:rsidRPr="006B7FEF">
              <w:t xml:space="preserve">Updated </w:t>
            </w:r>
            <w:r w:rsidR="001661EC" w:rsidRPr="006B7FEF">
              <w:t>“Functionality for Returning Med to Stock” verbiage;</w:t>
            </w:r>
          </w:p>
          <w:p w14:paraId="59ABB0BC" w14:textId="77777777" w:rsidR="00B344C5" w:rsidRPr="006B7FEF" w:rsidRDefault="001661EC" w:rsidP="00883574">
            <w:pPr>
              <w:pStyle w:val="TableText"/>
              <w:spacing w:before="0" w:after="0"/>
            </w:pPr>
            <w:r w:rsidRPr="006B7FEF">
              <w:t>Updated View Prescriptions Example to include ECME Activity and Reject Logs; Updated Print from Suspense options and reflowed text onto following pages;</w:t>
            </w:r>
          </w:p>
          <w:p w14:paraId="2AA7F144" w14:textId="77777777" w:rsidR="0027035C" w:rsidRPr="006B7FEF" w:rsidRDefault="0027035C" w:rsidP="00883574">
            <w:pPr>
              <w:pStyle w:val="TableText"/>
              <w:spacing w:before="0" w:after="0"/>
            </w:pPr>
            <w:r w:rsidRPr="006B7FEF">
              <w:t>Added Third Party Electronic Claims Submission of CMOP Prescriptions;</w:t>
            </w:r>
          </w:p>
          <w:p w14:paraId="07DF96CC" w14:textId="77777777" w:rsidR="00B344C5" w:rsidRPr="006B7FEF" w:rsidRDefault="001661EC" w:rsidP="00883574">
            <w:pPr>
              <w:pStyle w:val="TableText"/>
              <w:spacing w:before="0" w:after="0"/>
            </w:pPr>
            <w:r w:rsidRPr="006B7FEF">
              <w:t>Added ECME transmission to the Flow Chart for Processing a CMOP Transmission</w:t>
            </w:r>
            <w:r w:rsidR="0027035C" w:rsidRPr="006B7FEF">
              <w:t xml:space="preserve"> in Appendix D</w:t>
            </w:r>
            <w:r w:rsidRPr="006B7FEF">
              <w:t>;</w:t>
            </w:r>
          </w:p>
          <w:p w14:paraId="27A8C277" w14:textId="77777777" w:rsidR="001661EC" w:rsidRPr="006B7FEF" w:rsidRDefault="001661EC" w:rsidP="00883574">
            <w:pPr>
              <w:pStyle w:val="TableText"/>
              <w:spacing w:before="0" w:after="0"/>
            </w:pPr>
            <w:r w:rsidRPr="006B7FEF">
              <w:t>Added example of an “e-Pharmacy CMOP Not Transmitted Rx List Message” to Appendix E.</w:t>
            </w:r>
          </w:p>
          <w:p w14:paraId="1039051B" w14:textId="77777777" w:rsidR="001661EC" w:rsidRPr="006B7FEF" w:rsidRDefault="004426B7" w:rsidP="00883574">
            <w:pPr>
              <w:pStyle w:val="TableText"/>
              <w:spacing w:before="0" w:after="0"/>
              <w:rPr>
                <w:rFonts w:ascii="Century Schoolbook" w:hAnsi="Century Schoolbook"/>
              </w:rPr>
            </w:pPr>
            <w:r>
              <w:rPr>
                <w:highlight w:val="yellow"/>
              </w:rPr>
              <w:t>REDACTED</w:t>
            </w:r>
          </w:p>
        </w:tc>
      </w:tr>
      <w:tr w:rsidR="00390AF9" w:rsidRPr="006B7FEF" w14:paraId="1F3C7D48" w14:textId="77777777" w:rsidTr="00E632D3">
        <w:trPr>
          <w:cantSplit/>
        </w:trPr>
        <w:tc>
          <w:tcPr>
            <w:tcW w:w="1144" w:type="dxa"/>
          </w:tcPr>
          <w:p w14:paraId="006F8A7E" w14:textId="77777777" w:rsidR="00390AF9" w:rsidRPr="006B7FEF" w:rsidRDefault="00390AF9" w:rsidP="00883574">
            <w:pPr>
              <w:pStyle w:val="TableText"/>
              <w:spacing w:before="0" w:after="0"/>
              <w:rPr>
                <w:rFonts w:ascii="Century Schoolbook" w:hAnsi="Century Schoolbook"/>
              </w:rPr>
            </w:pPr>
            <w:r w:rsidRPr="006B7FEF">
              <w:t>10/</w:t>
            </w:r>
            <w:r w:rsidR="003470B0" w:rsidRPr="006B7FEF">
              <w:t>20</w:t>
            </w:r>
            <w:r w:rsidRPr="006B7FEF">
              <w:t>03</w:t>
            </w:r>
          </w:p>
        </w:tc>
        <w:tc>
          <w:tcPr>
            <w:tcW w:w="2036" w:type="dxa"/>
          </w:tcPr>
          <w:p w14:paraId="5220B7B3" w14:textId="77777777" w:rsidR="00390AF9" w:rsidRPr="006B7FEF" w:rsidRDefault="00390AF9" w:rsidP="00883574">
            <w:pPr>
              <w:pStyle w:val="TableText"/>
              <w:spacing w:before="0" w:after="0"/>
              <w:rPr>
                <w:rFonts w:ascii="Century Schoolbook" w:hAnsi="Century Schoolbook"/>
              </w:rPr>
            </w:pPr>
            <w:r w:rsidRPr="006B7FEF">
              <w:t>24, 24a</w:t>
            </w:r>
          </w:p>
        </w:tc>
        <w:tc>
          <w:tcPr>
            <w:tcW w:w="1492" w:type="dxa"/>
          </w:tcPr>
          <w:p w14:paraId="4C342326" w14:textId="77777777" w:rsidR="00390AF9" w:rsidRPr="006B7FEF" w:rsidRDefault="00390AF9" w:rsidP="00883574">
            <w:pPr>
              <w:pStyle w:val="TableText"/>
              <w:spacing w:before="0" w:after="0"/>
              <w:jc w:val="center"/>
              <w:rPr>
                <w:rFonts w:ascii="Century Schoolbook" w:hAnsi="Century Schoolbook"/>
              </w:rPr>
            </w:pPr>
            <w:r w:rsidRPr="006B7FEF">
              <w:t>PSX*2*41</w:t>
            </w:r>
          </w:p>
        </w:tc>
        <w:tc>
          <w:tcPr>
            <w:tcW w:w="4954" w:type="dxa"/>
          </w:tcPr>
          <w:p w14:paraId="073534F0" w14:textId="77777777" w:rsidR="00390AF9" w:rsidRPr="006B7FEF" w:rsidRDefault="00390AF9" w:rsidP="00883574">
            <w:pPr>
              <w:pStyle w:val="TableText"/>
              <w:spacing w:before="0" w:after="0"/>
              <w:rPr>
                <w:rFonts w:ascii="Century Schoolbook" w:hAnsi="Century Schoolbook"/>
              </w:rPr>
            </w:pPr>
            <w:r w:rsidRPr="006B7FEF">
              <w:t>Updated example for scheduling of auto-transmissions.</w:t>
            </w:r>
          </w:p>
        </w:tc>
      </w:tr>
      <w:tr w:rsidR="00390AF9" w:rsidRPr="006B7FEF" w14:paraId="0ECFEF3A" w14:textId="77777777" w:rsidTr="00E632D3">
        <w:trPr>
          <w:cantSplit/>
        </w:trPr>
        <w:tc>
          <w:tcPr>
            <w:tcW w:w="1144" w:type="dxa"/>
          </w:tcPr>
          <w:p w14:paraId="6E9EFF6E" w14:textId="77777777" w:rsidR="00390AF9" w:rsidRPr="006B7FEF" w:rsidRDefault="00390AF9" w:rsidP="00883574">
            <w:pPr>
              <w:pStyle w:val="TableText"/>
              <w:spacing w:before="0" w:after="0"/>
              <w:rPr>
                <w:rFonts w:ascii="Century Schoolbook" w:hAnsi="Century Schoolbook"/>
              </w:rPr>
            </w:pPr>
            <w:r w:rsidRPr="006B7FEF">
              <w:lastRenderedPageBreak/>
              <w:t>09/</w:t>
            </w:r>
            <w:r w:rsidR="003470B0" w:rsidRPr="006B7FEF">
              <w:t>20</w:t>
            </w:r>
            <w:r w:rsidRPr="006B7FEF">
              <w:t>02</w:t>
            </w:r>
          </w:p>
        </w:tc>
        <w:tc>
          <w:tcPr>
            <w:tcW w:w="2036" w:type="dxa"/>
          </w:tcPr>
          <w:p w14:paraId="64BA1BB7" w14:textId="77777777" w:rsidR="00B344C5" w:rsidRPr="006B7FEF" w:rsidRDefault="00390AF9" w:rsidP="00883574">
            <w:pPr>
              <w:pStyle w:val="TableText"/>
              <w:spacing w:before="0" w:after="0"/>
            </w:pPr>
            <w:r w:rsidRPr="006B7FEF">
              <w:t>Title Page;</w:t>
            </w:r>
          </w:p>
          <w:p w14:paraId="52C625F4" w14:textId="77777777" w:rsidR="00390AF9" w:rsidRPr="006B7FEF" w:rsidRDefault="00390AF9" w:rsidP="00883574">
            <w:pPr>
              <w:pStyle w:val="TableText"/>
              <w:spacing w:before="0" w:after="0"/>
            </w:pPr>
            <w:r w:rsidRPr="006B7FEF">
              <w:t>i-(ii);</w:t>
            </w:r>
          </w:p>
          <w:p w14:paraId="16AADFC1" w14:textId="77777777" w:rsidR="00390AF9" w:rsidRPr="006B7FEF" w:rsidRDefault="00390AF9" w:rsidP="00883574">
            <w:pPr>
              <w:pStyle w:val="TableText"/>
              <w:spacing w:before="0" w:after="0"/>
              <w:rPr>
                <w:rFonts w:ascii="Century Schoolbook" w:hAnsi="Century Schoolbook"/>
              </w:rPr>
            </w:pPr>
            <w:r w:rsidRPr="006B7FEF">
              <w:t>65-66.</w:t>
            </w:r>
          </w:p>
        </w:tc>
        <w:tc>
          <w:tcPr>
            <w:tcW w:w="1492" w:type="dxa"/>
          </w:tcPr>
          <w:p w14:paraId="3456A7FC" w14:textId="77777777" w:rsidR="00390AF9" w:rsidRPr="006B7FEF" w:rsidRDefault="00390AF9" w:rsidP="00883574">
            <w:pPr>
              <w:pStyle w:val="TableText"/>
              <w:spacing w:before="0" w:after="0"/>
              <w:jc w:val="center"/>
              <w:rPr>
                <w:rFonts w:ascii="Century Schoolbook" w:hAnsi="Century Schoolbook"/>
              </w:rPr>
            </w:pPr>
            <w:r w:rsidRPr="006B7FEF">
              <w:t>PSX*2*34</w:t>
            </w:r>
          </w:p>
        </w:tc>
        <w:tc>
          <w:tcPr>
            <w:tcW w:w="4954" w:type="dxa"/>
          </w:tcPr>
          <w:p w14:paraId="7B774336" w14:textId="77777777" w:rsidR="00B344C5" w:rsidRPr="006B7FEF" w:rsidRDefault="00390AF9" w:rsidP="00883574">
            <w:pPr>
              <w:pStyle w:val="TableText"/>
              <w:spacing w:before="0" w:after="0"/>
            </w:pPr>
            <w:r w:rsidRPr="006B7FEF">
              <w:t>Updated Title Page and Revision History; modified description of Unreleased Rx’s Report to include new sort and print options.</w:t>
            </w:r>
          </w:p>
          <w:p w14:paraId="295A7890" w14:textId="77777777" w:rsidR="00390AF9" w:rsidRPr="006B7FEF" w:rsidRDefault="00390AF9" w:rsidP="00883574">
            <w:pPr>
              <w:pStyle w:val="TableText"/>
              <w:spacing w:before="0" w:after="0"/>
              <w:rPr>
                <w:rFonts w:ascii="Century Schoolbook" w:hAnsi="Century Schoolbook"/>
              </w:rPr>
            </w:pPr>
            <w:r w:rsidRPr="006B7FEF">
              <w:t>Formatting change unrelated to the patch: Header for example of Rejected Messages Report moved to same page as body of report.</w:t>
            </w:r>
          </w:p>
        </w:tc>
      </w:tr>
      <w:tr w:rsidR="00390AF9" w:rsidRPr="006B7FEF" w14:paraId="208B143F" w14:textId="77777777" w:rsidTr="00E632D3">
        <w:trPr>
          <w:cantSplit/>
        </w:trPr>
        <w:tc>
          <w:tcPr>
            <w:tcW w:w="1144" w:type="dxa"/>
          </w:tcPr>
          <w:p w14:paraId="5A193F6A" w14:textId="77777777" w:rsidR="00390AF9" w:rsidRPr="006B7FEF" w:rsidRDefault="00390AF9" w:rsidP="00883574">
            <w:pPr>
              <w:pStyle w:val="TableText"/>
              <w:spacing w:before="0" w:after="0"/>
              <w:rPr>
                <w:rFonts w:ascii="Century Schoolbook" w:hAnsi="Century Schoolbook"/>
              </w:rPr>
            </w:pPr>
            <w:r w:rsidRPr="006B7FEF">
              <w:t>05/</w:t>
            </w:r>
            <w:r w:rsidR="003470B0" w:rsidRPr="006B7FEF">
              <w:t>20</w:t>
            </w:r>
            <w:r w:rsidRPr="006B7FEF">
              <w:t>02</w:t>
            </w:r>
          </w:p>
        </w:tc>
        <w:tc>
          <w:tcPr>
            <w:tcW w:w="2036" w:type="dxa"/>
          </w:tcPr>
          <w:p w14:paraId="15A299F4" w14:textId="77777777" w:rsidR="00B344C5" w:rsidRPr="006B7FEF" w:rsidRDefault="00390AF9" w:rsidP="00883574">
            <w:pPr>
              <w:pStyle w:val="TableText"/>
              <w:spacing w:before="0" w:after="0"/>
            </w:pPr>
            <w:r w:rsidRPr="006B7FEF">
              <w:t>Title Page;</w:t>
            </w:r>
          </w:p>
          <w:p w14:paraId="19F8F451" w14:textId="77777777" w:rsidR="00B344C5" w:rsidRPr="006B7FEF" w:rsidRDefault="00390AF9" w:rsidP="00883574">
            <w:pPr>
              <w:pStyle w:val="TableText"/>
              <w:spacing w:before="0" w:after="0"/>
            </w:pPr>
            <w:r w:rsidRPr="006B7FEF">
              <w:t>i-viii;</w:t>
            </w:r>
          </w:p>
          <w:p w14:paraId="7EC1969F" w14:textId="77777777" w:rsidR="00B344C5" w:rsidRPr="006B7FEF" w:rsidRDefault="00390AF9" w:rsidP="00883574">
            <w:pPr>
              <w:pStyle w:val="TableText"/>
              <w:spacing w:before="0" w:after="0"/>
            </w:pPr>
            <w:r w:rsidRPr="006B7FEF">
              <w:t>(61)-62;</w:t>
            </w:r>
          </w:p>
          <w:p w14:paraId="63BC51BD" w14:textId="77777777" w:rsidR="00390AF9" w:rsidRPr="006B7FEF" w:rsidRDefault="00390AF9" w:rsidP="00883574">
            <w:pPr>
              <w:pStyle w:val="TableText"/>
              <w:spacing w:before="0" w:after="0"/>
              <w:rPr>
                <w:rFonts w:ascii="Century Schoolbook" w:hAnsi="Century Schoolbook"/>
              </w:rPr>
            </w:pPr>
            <w:r w:rsidRPr="006B7FEF">
              <w:t>67-(68).</w:t>
            </w:r>
          </w:p>
        </w:tc>
        <w:tc>
          <w:tcPr>
            <w:tcW w:w="1492" w:type="dxa"/>
          </w:tcPr>
          <w:p w14:paraId="4A98A2CA" w14:textId="77777777" w:rsidR="00390AF9" w:rsidRPr="006B7FEF" w:rsidRDefault="00390AF9" w:rsidP="00883574">
            <w:pPr>
              <w:pStyle w:val="TableText"/>
              <w:spacing w:before="0" w:after="0"/>
              <w:jc w:val="center"/>
              <w:rPr>
                <w:rFonts w:ascii="Century Schoolbook" w:hAnsi="Century Schoolbook"/>
              </w:rPr>
            </w:pPr>
            <w:r w:rsidRPr="006B7FEF">
              <w:t>PSX*2*32</w:t>
            </w:r>
          </w:p>
        </w:tc>
        <w:tc>
          <w:tcPr>
            <w:tcW w:w="4954" w:type="dxa"/>
          </w:tcPr>
          <w:p w14:paraId="5CAA0522" w14:textId="77777777" w:rsidR="00B344C5" w:rsidRPr="006B7FEF" w:rsidRDefault="00390AF9" w:rsidP="00883574">
            <w:pPr>
              <w:pStyle w:val="TableText"/>
              <w:spacing w:before="0" w:after="0"/>
            </w:pPr>
            <w:r w:rsidRPr="006B7FEF">
              <w:t>Updated Title page; added Revision History page and renumbered Preface and Table of Contents pages; added new CMOP DRUG Cost Missing report; and amended Facility Activity Report description to add time range.</w:t>
            </w:r>
          </w:p>
          <w:p w14:paraId="0193DCD2" w14:textId="77777777" w:rsidR="00390AF9" w:rsidRPr="006B7FEF" w:rsidRDefault="00390AF9" w:rsidP="00883574">
            <w:pPr>
              <w:pStyle w:val="TableText"/>
              <w:spacing w:before="0" w:after="0"/>
              <w:rPr>
                <w:rFonts w:ascii="Century Schoolbook" w:hAnsi="Century Schoolbook"/>
              </w:rPr>
            </w:pPr>
            <w:r w:rsidRPr="006B7FEF">
              <w:t>Screen captures on updated pages re-formatted to new standards.</w:t>
            </w:r>
          </w:p>
        </w:tc>
      </w:tr>
      <w:tr w:rsidR="00390AF9" w:rsidRPr="006B7FEF" w14:paraId="7E4A23E9" w14:textId="77777777" w:rsidTr="00E632D3">
        <w:trPr>
          <w:cantSplit/>
        </w:trPr>
        <w:tc>
          <w:tcPr>
            <w:tcW w:w="1144" w:type="dxa"/>
          </w:tcPr>
          <w:p w14:paraId="129471F5" w14:textId="77777777" w:rsidR="00390AF9" w:rsidRPr="006B7FEF" w:rsidRDefault="00390AF9" w:rsidP="00883574">
            <w:pPr>
              <w:pStyle w:val="TableText"/>
              <w:spacing w:before="0" w:after="0"/>
              <w:rPr>
                <w:rFonts w:ascii="Century Schoolbook" w:hAnsi="Century Schoolbook"/>
              </w:rPr>
            </w:pPr>
            <w:r w:rsidRPr="006B7FEF">
              <w:t>12/</w:t>
            </w:r>
            <w:r w:rsidR="003470B0" w:rsidRPr="006B7FEF">
              <w:t>19</w:t>
            </w:r>
            <w:r w:rsidRPr="006B7FEF">
              <w:t>97</w:t>
            </w:r>
          </w:p>
        </w:tc>
        <w:tc>
          <w:tcPr>
            <w:tcW w:w="2036" w:type="dxa"/>
            <w:shd w:val="clear" w:color="auto" w:fill="CCCCCC"/>
          </w:tcPr>
          <w:p w14:paraId="63E48467" w14:textId="77777777" w:rsidR="00390AF9" w:rsidRPr="006B7FEF" w:rsidRDefault="00390AF9" w:rsidP="00883574">
            <w:pPr>
              <w:pStyle w:val="TableText"/>
              <w:spacing w:before="0" w:after="0"/>
              <w:jc w:val="center"/>
              <w:rPr>
                <w:rFonts w:ascii="Century Schoolbook" w:hAnsi="Century Schoolbook"/>
              </w:rPr>
            </w:pPr>
          </w:p>
        </w:tc>
        <w:tc>
          <w:tcPr>
            <w:tcW w:w="1492" w:type="dxa"/>
            <w:shd w:val="clear" w:color="auto" w:fill="CCCCCC"/>
          </w:tcPr>
          <w:p w14:paraId="50B8550C" w14:textId="77777777" w:rsidR="00390AF9" w:rsidRPr="006B7FEF" w:rsidRDefault="00390AF9" w:rsidP="00883574">
            <w:pPr>
              <w:pStyle w:val="TableText"/>
              <w:spacing w:before="0" w:after="0"/>
              <w:jc w:val="center"/>
              <w:rPr>
                <w:rFonts w:ascii="Century Schoolbook" w:hAnsi="Century Schoolbook"/>
              </w:rPr>
            </w:pPr>
          </w:p>
        </w:tc>
        <w:tc>
          <w:tcPr>
            <w:tcW w:w="4954" w:type="dxa"/>
          </w:tcPr>
          <w:p w14:paraId="4AA385A0" w14:textId="77777777" w:rsidR="00390AF9" w:rsidRPr="006B7FEF" w:rsidRDefault="00390AF9" w:rsidP="00883574">
            <w:pPr>
              <w:pStyle w:val="TableText"/>
              <w:spacing w:before="0" w:after="0"/>
            </w:pPr>
            <w:r w:rsidRPr="006B7FEF">
              <w:t>Original Released User Manual.</w:t>
            </w:r>
          </w:p>
        </w:tc>
      </w:tr>
    </w:tbl>
    <w:p w14:paraId="7D50AB36" w14:textId="77777777" w:rsidR="00390AF9" w:rsidRPr="006B7FEF" w:rsidRDefault="00390AF9">
      <w:pPr>
        <w:pStyle w:val="CP-NormalBodytext"/>
      </w:pPr>
    </w:p>
    <w:p w14:paraId="1AC52357" w14:textId="77777777" w:rsidR="00390AF9" w:rsidRPr="006B7FEF" w:rsidRDefault="00390AF9">
      <w:pPr>
        <w:spacing w:line="216" w:lineRule="auto"/>
        <w:jc w:val="center"/>
        <w:sectPr w:rsidR="00390AF9" w:rsidRPr="006B7FEF" w:rsidSect="00BE01F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titlePg/>
        </w:sectPr>
      </w:pPr>
    </w:p>
    <w:p w14:paraId="17E989AA" w14:textId="77777777" w:rsidR="00390AF9" w:rsidRPr="006B7FEF" w:rsidRDefault="00390AF9">
      <w:pPr>
        <w:spacing w:line="216" w:lineRule="auto"/>
      </w:pPr>
    </w:p>
    <w:p w14:paraId="7552F60D" w14:textId="77777777" w:rsidR="00390AF9" w:rsidRPr="006B7FEF" w:rsidRDefault="00390AF9">
      <w:pPr>
        <w:spacing w:line="216" w:lineRule="auto"/>
      </w:pPr>
    </w:p>
    <w:p w14:paraId="0AB652E0" w14:textId="77777777" w:rsidR="00390AF9" w:rsidRPr="006B7FEF" w:rsidRDefault="00390AF9" w:rsidP="00573E7E">
      <w:pPr>
        <w:pStyle w:val="TOCHeading"/>
      </w:pPr>
      <w:r w:rsidRPr="006B7FEF">
        <w:t>Preface</w:t>
      </w:r>
    </w:p>
    <w:p w14:paraId="0F96227C" w14:textId="77777777" w:rsidR="00390AF9" w:rsidRPr="006B7FEF" w:rsidRDefault="00390AF9">
      <w:pPr>
        <w:spacing w:line="216" w:lineRule="auto"/>
      </w:pPr>
    </w:p>
    <w:p w14:paraId="0DB5B0FD" w14:textId="77777777" w:rsidR="00390AF9" w:rsidRPr="006B7FEF" w:rsidRDefault="00390AF9">
      <w:pPr>
        <w:spacing w:line="216" w:lineRule="auto"/>
        <w:ind w:left="720"/>
      </w:pPr>
      <w:r w:rsidRPr="006B7FEF">
        <w:t xml:space="preserve">Version 2.0 of Consolidated Mail Outpatient Pharmacy (CMOP) software processes and automatically transmits prescription data from a Veterans Affairs Medical Center to a CMOP host facility. The CMOP host facility then mails prescriptions from an integrated and highly automated outpatient prescription dispensing system. This CMOP user manual is intended for pharmacists and pharmacy technicians who are familiar with the functionality of Outpatient Pharmacy </w:t>
      </w:r>
      <w:r w:rsidR="00581D6C" w:rsidRPr="006B7FEF">
        <w:t>Version 7</w:t>
      </w:r>
      <w:r w:rsidRPr="006B7FEF">
        <w:t>.0.</w:t>
      </w:r>
    </w:p>
    <w:p w14:paraId="0E538765" w14:textId="77777777" w:rsidR="00390AF9" w:rsidRPr="006B7FEF" w:rsidRDefault="00390AF9">
      <w:pPr>
        <w:spacing w:line="216" w:lineRule="auto"/>
      </w:pPr>
    </w:p>
    <w:p w14:paraId="357DEAFC" w14:textId="77777777" w:rsidR="00390AF9" w:rsidRPr="006B7FEF" w:rsidRDefault="00390AF9">
      <w:pPr>
        <w:jc w:val="center"/>
        <w:rPr>
          <w:i/>
        </w:rPr>
      </w:pPr>
      <w:r w:rsidRPr="006B7FEF">
        <w:br w:type="page"/>
      </w:r>
      <w:r w:rsidRPr="006B7FEF">
        <w:rPr>
          <w:i/>
        </w:rPr>
        <w:lastRenderedPageBreak/>
        <w:t>(</w:t>
      </w:r>
      <w:r w:rsidR="00581D6C" w:rsidRPr="006B7FEF">
        <w:rPr>
          <w:i/>
        </w:rPr>
        <w:t>This page included</w:t>
      </w:r>
      <w:r w:rsidRPr="006B7FEF">
        <w:rPr>
          <w:i/>
        </w:rPr>
        <w:t xml:space="preserve"> for two-sided copying</w:t>
      </w:r>
      <w:r w:rsidR="00B05BA1" w:rsidRPr="006B7FEF">
        <w:rPr>
          <w:i/>
        </w:rPr>
        <w:t>.</w:t>
      </w:r>
      <w:r w:rsidRPr="006B7FEF">
        <w:rPr>
          <w:i/>
        </w:rPr>
        <w:t>)</w:t>
      </w:r>
    </w:p>
    <w:p w14:paraId="3AAC8F5A" w14:textId="77777777" w:rsidR="00390AF9" w:rsidRPr="006B7FEF" w:rsidRDefault="00390AF9">
      <w:pPr>
        <w:spacing w:line="216" w:lineRule="auto"/>
      </w:pPr>
    </w:p>
    <w:p w14:paraId="09044651" w14:textId="77777777" w:rsidR="00390AF9" w:rsidRPr="006B7FEF" w:rsidRDefault="00390AF9">
      <w:pPr>
        <w:spacing w:line="216" w:lineRule="auto"/>
        <w:rPr>
          <w:rFonts w:ascii="Arial" w:hAnsi="Arial"/>
          <w:sz w:val="36"/>
        </w:rPr>
        <w:sectPr w:rsidR="00390AF9" w:rsidRPr="006B7FEF" w:rsidSect="00BE01F0">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fmt="lowerRoman"/>
          <w:cols w:space="720"/>
          <w:titlePg/>
        </w:sectPr>
      </w:pPr>
    </w:p>
    <w:p w14:paraId="040A4402" w14:textId="77777777" w:rsidR="002E3FA9" w:rsidRPr="006B7FEF" w:rsidRDefault="001B1E29" w:rsidP="002E3FA9">
      <w:pPr>
        <w:pStyle w:val="TOCHeading"/>
      </w:pPr>
      <w:r w:rsidRPr="006B7FEF">
        <w:lastRenderedPageBreak/>
        <w:t xml:space="preserve">Table of </w:t>
      </w:r>
      <w:r w:rsidR="002E3FA9" w:rsidRPr="006B7FEF">
        <w:t>Contents</w:t>
      </w:r>
    </w:p>
    <w:p w14:paraId="18DFA525" w14:textId="77777777" w:rsidR="002E3FA9" w:rsidRPr="006B7FEF" w:rsidRDefault="002E3FA9" w:rsidP="002E3FA9">
      <w:pPr>
        <w:spacing w:line="216" w:lineRule="auto"/>
      </w:pPr>
    </w:p>
    <w:p w14:paraId="56CF3A8E" w14:textId="77777777" w:rsidR="00717BBA" w:rsidRPr="00EF2140" w:rsidRDefault="007C55DA">
      <w:pPr>
        <w:pStyle w:val="TOC3"/>
        <w:rPr>
          <w:rFonts w:ascii="Calibri" w:hAnsi="Calibri"/>
          <w:noProof/>
        </w:rPr>
      </w:pPr>
      <w:r w:rsidRPr="006B7FEF">
        <w:fldChar w:fldCharType="begin"/>
      </w:r>
      <w:r w:rsidR="002E3FA9" w:rsidRPr="006B7FEF">
        <w:instrText xml:space="preserve"> TOC \o \h \z </w:instrText>
      </w:r>
      <w:r w:rsidRPr="006B7FEF">
        <w:fldChar w:fldCharType="separate"/>
      </w:r>
      <w:hyperlink w:anchor="_Toc381352426" w:history="1">
        <w:r w:rsidR="00717BBA" w:rsidRPr="006B7FEF">
          <w:rPr>
            <w:rStyle w:val="Hyperlink"/>
            <w:noProof/>
          </w:rPr>
          <w:t>Released and Unreleased Prescription Report</w:t>
        </w:r>
        <w:r w:rsidR="00717BBA" w:rsidRPr="006B7FEF">
          <w:rPr>
            <w:noProof/>
            <w:webHidden/>
          </w:rPr>
          <w:tab/>
        </w:r>
        <w:r w:rsidR="00717BBA" w:rsidRPr="006B7FEF">
          <w:rPr>
            <w:noProof/>
            <w:webHidden/>
          </w:rPr>
          <w:fldChar w:fldCharType="begin"/>
        </w:r>
        <w:r w:rsidR="00717BBA" w:rsidRPr="006B7FEF">
          <w:rPr>
            <w:noProof/>
            <w:webHidden/>
          </w:rPr>
          <w:instrText xml:space="preserve"> PAGEREF _Toc381352426 \h </w:instrText>
        </w:r>
        <w:r w:rsidR="00717BBA" w:rsidRPr="006B7FEF">
          <w:rPr>
            <w:noProof/>
            <w:webHidden/>
          </w:rPr>
        </w:r>
        <w:r w:rsidR="00717BBA" w:rsidRPr="006B7FEF">
          <w:rPr>
            <w:noProof/>
            <w:webHidden/>
          </w:rPr>
          <w:fldChar w:fldCharType="separate"/>
        </w:r>
        <w:r w:rsidR="00717BBA" w:rsidRPr="006B7FEF">
          <w:rPr>
            <w:noProof/>
            <w:webHidden/>
          </w:rPr>
          <w:t>28</w:t>
        </w:r>
        <w:r w:rsidR="00717BBA" w:rsidRPr="006B7FEF">
          <w:rPr>
            <w:noProof/>
            <w:webHidden/>
          </w:rPr>
          <w:fldChar w:fldCharType="end"/>
        </w:r>
      </w:hyperlink>
    </w:p>
    <w:p w14:paraId="670649AD" w14:textId="77777777" w:rsidR="00717BBA" w:rsidRPr="00EF2140" w:rsidRDefault="005F34D4">
      <w:pPr>
        <w:pStyle w:val="TOC2"/>
        <w:rPr>
          <w:rFonts w:ascii="Calibri" w:hAnsi="Calibri"/>
          <w:noProof/>
        </w:rPr>
      </w:pPr>
      <w:hyperlink w:anchor="_Toc381352427" w:history="1">
        <w:r w:rsidR="00717BBA" w:rsidRPr="006B7FEF">
          <w:rPr>
            <w:rStyle w:val="Hyperlink"/>
            <w:noProof/>
          </w:rPr>
          <w:t>Rx (Prescriptions)</w:t>
        </w:r>
        <w:r w:rsidR="00717BBA" w:rsidRPr="006B7FEF">
          <w:rPr>
            <w:noProof/>
            <w:webHidden/>
          </w:rPr>
          <w:tab/>
        </w:r>
        <w:r w:rsidR="00717BBA" w:rsidRPr="006B7FEF">
          <w:rPr>
            <w:noProof/>
            <w:webHidden/>
          </w:rPr>
          <w:fldChar w:fldCharType="begin"/>
        </w:r>
        <w:r w:rsidR="00717BBA" w:rsidRPr="006B7FEF">
          <w:rPr>
            <w:noProof/>
            <w:webHidden/>
          </w:rPr>
          <w:instrText xml:space="preserve"> PAGEREF _Toc381352427 \h </w:instrText>
        </w:r>
        <w:r w:rsidR="00717BBA" w:rsidRPr="006B7FEF">
          <w:rPr>
            <w:noProof/>
            <w:webHidden/>
          </w:rPr>
        </w:r>
        <w:r w:rsidR="00717BBA" w:rsidRPr="006B7FEF">
          <w:rPr>
            <w:noProof/>
            <w:webHidden/>
          </w:rPr>
          <w:fldChar w:fldCharType="separate"/>
        </w:r>
        <w:r w:rsidR="00717BBA" w:rsidRPr="006B7FEF">
          <w:rPr>
            <w:noProof/>
            <w:webHidden/>
          </w:rPr>
          <w:t>31</w:t>
        </w:r>
        <w:r w:rsidR="00717BBA" w:rsidRPr="006B7FEF">
          <w:rPr>
            <w:noProof/>
            <w:webHidden/>
          </w:rPr>
          <w:fldChar w:fldCharType="end"/>
        </w:r>
      </w:hyperlink>
    </w:p>
    <w:p w14:paraId="774567DB" w14:textId="77777777" w:rsidR="00717BBA" w:rsidRPr="00EF2140" w:rsidRDefault="005F34D4">
      <w:pPr>
        <w:pStyle w:val="TOC3"/>
        <w:rPr>
          <w:rFonts w:ascii="Calibri" w:hAnsi="Calibri"/>
          <w:noProof/>
        </w:rPr>
      </w:pPr>
      <w:hyperlink w:anchor="_Toc381352428" w:history="1">
        <w:r w:rsidR="00717BBA" w:rsidRPr="006B7FEF">
          <w:rPr>
            <w:rStyle w:val="Hyperlink"/>
            <w:noProof/>
          </w:rPr>
          <w:t>Barcode Rx Menu</w:t>
        </w:r>
        <w:r w:rsidR="00717BBA" w:rsidRPr="006B7FEF">
          <w:rPr>
            <w:noProof/>
            <w:webHidden/>
          </w:rPr>
          <w:tab/>
        </w:r>
        <w:r w:rsidR="00717BBA" w:rsidRPr="006B7FEF">
          <w:rPr>
            <w:noProof/>
            <w:webHidden/>
          </w:rPr>
          <w:fldChar w:fldCharType="begin"/>
        </w:r>
        <w:r w:rsidR="00717BBA" w:rsidRPr="006B7FEF">
          <w:rPr>
            <w:noProof/>
            <w:webHidden/>
          </w:rPr>
          <w:instrText xml:space="preserve"> PAGEREF _Toc381352428 \h </w:instrText>
        </w:r>
        <w:r w:rsidR="00717BBA" w:rsidRPr="006B7FEF">
          <w:rPr>
            <w:noProof/>
            <w:webHidden/>
          </w:rPr>
        </w:r>
        <w:r w:rsidR="00717BBA" w:rsidRPr="006B7FEF">
          <w:rPr>
            <w:noProof/>
            <w:webHidden/>
          </w:rPr>
          <w:fldChar w:fldCharType="separate"/>
        </w:r>
        <w:r w:rsidR="00717BBA" w:rsidRPr="006B7FEF">
          <w:rPr>
            <w:noProof/>
            <w:webHidden/>
          </w:rPr>
          <w:t>32</w:t>
        </w:r>
        <w:r w:rsidR="00717BBA" w:rsidRPr="006B7FEF">
          <w:rPr>
            <w:noProof/>
            <w:webHidden/>
          </w:rPr>
          <w:fldChar w:fldCharType="end"/>
        </w:r>
      </w:hyperlink>
    </w:p>
    <w:p w14:paraId="3CAE3FFC" w14:textId="77777777" w:rsidR="00717BBA" w:rsidRPr="00EF2140" w:rsidRDefault="005F34D4">
      <w:pPr>
        <w:pStyle w:val="TOC4"/>
        <w:rPr>
          <w:rFonts w:ascii="Calibri" w:hAnsi="Calibri"/>
          <w:noProof/>
        </w:rPr>
      </w:pPr>
      <w:hyperlink w:anchor="_Toc381352429" w:history="1">
        <w:r w:rsidR="00717BBA" w:rsidRPr="006B7FEF">
          <w:rPr>
            <w:rStyle w:val="Hyperlink"/>
            <w:noProof/>
          </w:rPr>
          <w:t>Barcode Batch Prescription Entry</w:t>
        </w:r>
        <w:r w:rsidR="00717BBA" w:rsidRPr="006B7FEF">
          <w:rPr>
            <w:noProof/>
            <w:webHidden/>
          </w:rPr>
          <w:tab/>
        </w:r>
        <w:r w:rsidR="00717BBA" w:rsidRPr="006B7FEF">
          <w:rPr>
            <w:noProof/>
            <w:webHidden/>
          </w:rPr>
          <w:fldChar w:fldCharType="begin"/>
        </w:r>
        <w:r w:rsidR="00717BBA" w:rsidRPr="006B7FEF">
          <w:rPr>
            <w:noProof/>
            <w:webHidden/>
          </w:rPr>
          <w:instrText xml:space="preserve"> PAGEREF _Toc381352429 \h </w:instrText>
        </w:r>
        <w:r w:rsidR="00717BBA" w:rsidRPr="006B7FEF">
          <w:rPr>
            <w:noProof/>
            <w:webHidden/>
          </w:rPr>
        </w:r>
        <w:r w:rsidR="00717BBA" w:rsidRPr="006B7FEF">
          <w:rPr>
            <w:noProof/>
            <w:webHidden/>
          </w:rPr>
          <w:fldChar w:fldCharType="separate"/>
        </w:r>
        <w:r w:rsidR="00717BBA" w:rsidRPr="006B7FEF">
          <w:rPr>
            <w:noProof/>
            <w:webHidden/>
          </w:rPr>
          <w:t>32</w:t>
        </w:r>
        <w:r w:rsidR="00717BBA" w:rsidRPr="006B7FEF">
          <w:rPr>
            <w:noProof/>
            <w:webHidden/>
          </w:rPr>
          <w:fldChar w:fldCharType="end"/>
        </w:r>
      </w:hyperlink>
    </w:p>
    <w:p w14:paraId="03D9711B" w14:textId="77777777" w:rsidR="00717BBA" w:rsidRPr="00EF2140" w:rsidRDefault="005F34D4">
      <w:pPr>
        <w:pStyle w:val="TOC3"/>
        <w:rPr>
          <w:rFonts w:ascii="Calibri" w:hAnsi="Calibri"/>
          <w:noProof/>
        </w:rPr>
      </w:pPr>
      <w:hyperlink w:anchor="_Toc381352430" w:history="1">
        <w:r w:rsidR="00717BBA" w:rsidRPr="006B7FEF">
          <w:rPr>
            <w:rStyle w:val="Hyperlink"/>
            <w:noProof/>
          </w:rPr>
          <w:t>Cancel Prescriptions</w:t>
        </w:r>
        <w:r w:rsidR="00717BBA" w:rsidRPr="006B7FEF">
          <w:rPr>
            <w:noProof/>
            <w:webHidden/>
          </w:rPr>
          <w:tab/>
        </w:r>
        <w:r w:rsidR="00717BBA" w:rsidRPr="006B7FEF">
          <w:rPr>
            <w:noProof/>
            <w:webHidden/>
          </w:rPr>
          <w:fldChar w:fldCharType="begin"/>
        </w:r>
        <w:r w:rsidR="00717BBA" w:rsidRPr="006B7FEF">
          <w:rPr>
            <w:noProof/>
            <w:webHidden/>
          </w:rPr>
          <w:instrText xml:space="preserve"> PAGEREF _Toc381352430 \h </w:instrText>
        </w:r>
        <w:r w:rsidR="00717BBA" w:rsidRPr="006B7FEF">
          <w:rPr>
            <w:noProof/>
            <w:webHidden/>
          </w:rPr>
        </w:r>
        <w:r w:rsidR="00717BBA" w:rsidRPr="006B7FEF">
          <w:rPr>
            <w:noProof/>
            <w:webHidden/>
          </w:rPr>
          <w:fldChar w:fldCharType="separate"/>
        </w:r>
        <w:r w:rsidR="00717BBA" w:rsidRPr="006B7FEF">
          <w:rPr>
            <w:noProof/>
            <w:webHidden/>
          </w:rPr>
          <w:t>32</w:t>
        </w:r>
        <w:r w:rsidR="00717BBA" w:rsidRPr="006B7FEF">
          <w:rPr>
            <w:noProof/>
            <w:webHidden/>
          </w:rPr>
          <w:fldChar w:fldCharType="end"/>
        </w:r>
      </w:hyperlink>
    </w:p>
    <w:p w14:paraId="47D4C205" w14:textId="77777777" w:rsidR="00717BBA" w:rsidRPr="00EF2140" w:rsidRDefault="005F34D4">
      <w:pPr>
        <w:pStyle w:val="TOC3"/>
        <w:rPr>
          <w:rFonts w:ascii="Calibri" w:hAnsi="Calibri"/>
          <w:noProof/>
        </w:rPr>
      </w:pPr>
      <w:hyperlink w:anchor="_Toc381352431" w:history="1">
        <w:r w:rsidR="00717BBA" w:rsidRPr="006B7FEF">
          <w:rPr>
            <w:rStyle w:val="Hyperlink"/>
            <w:noProof/>
          </w:rPr>
          <w:t>Hold Features</w:t>
        </w:r>
        <w:r w:rsidR="00717BBA" w:rsidRPr="006B7FEF">
          <w:rPr>
            <w:noProof/>
            <w:webHidden/>
          </w:rPr>
          <w:tab/>
        </w:r>
        <w:r w:rsidR="00717BBA" w:rsidRPr="006B7FEF">
          <w:rPr>
            <w:noProof/>
            <w:webHidden/>
          </w:rPr>
          <w:fldChar w:fldCharType="begin"/>
        </w:r>
        <w:r w:rsidR="00717BBA" w:rsidRPr="006B7FEF">
          <w:rPr>
            <w:noProof/>
            <w:webHidden/>
          </w:rPr>
          <w:instrText xml:space="preserve"> PAGEREF _Toc381352431 \h </w:instrText>
        </w:r>
        <w:r w:rsidR="00717BBA" w:rsidRPr="006B7FEF">
          <w:rPr>
            <w:noProof/>
            <w:webHidden/>
          </w:rPr>
        </w:r>
        <w:r w:rsidR="00717BBA" w:rsidRPr="006B7FEF">
          <w:rPr>
            <w:noProof/>
            <w:webHidden/>
          </w:rPr>
          <w:fldChar w:fldCharType="separate"/>
        </w:r>
        <w:r w:rsidR="00717BBA" w:rsidRPr="006B7FEF">
          <w:rPr>
            <w:noProof/>
            <w:webHidden/>
          </w:rPr>
          <w:t>35</w:t>
        </w:r>
        <w:r w:rsidR="00717BBA" w:rsidRPr="006B7FEF">
          <w:rPr>
            <w:noProof/>
            <w:webHidden/>
          </w:rPr>
          <w:fldChar w:fldCharType="end"/>
        </w:r>
      </w:hyperlink>
    </w:p>
    <w:p w14:paraId="48240FE9" w14:textId="77777777" w:rsidR="00717BBA" w:rsidRPr="00EF2140" w:rsidRDefault="005F34D4">
      <w:pPr>
        <w:pStyle w:val="TOC4"/>
        <w:rPr>
          <w:rFonts w:ascii="Calibri" w:hAnsi="Calibri"/>
          <w:noProof/>
        </w:rPr>
      </w:pPr>
      <w:hyperlink w:anchor="_Toc381352432" w:history="1">
        <w:r w:rsidR="00717BBA" w:rsidRPr="006B7FEF">
          <w:rPr>
            <w:rStyle w:val="Hyperlink"/>
            <w:noProof/>
          </w:rPr>
          <w:t>Hold Rx</w:t>
        </w:r>
        <w:r w:rsidR="00717BBA" w:rsidRPr="006B7FEF">
          <w:rPr>
            <w:noProof/>
            <w:webHidden/>
          </w:rPr>
          <w:tab/>
        </w:r>
        <w:r w:rsidR="00717BBA" w:rsidRPr="006B7FEF">
          <w:rPr>
            <w:noProof/>
            <w:webHidden/>
          </w:rPr>
          <w:fldChar w:fldCharType="begin"/>
        </w:r>
        <w:r w:rsidR="00717BBA" w:rsidRPr="006B7FEF">
          <w:rPr>
            <w:noProof/>
            <w:webHidden/>
          </w:rPr>
          <w:instrText xml:space="preserve"> PAGEREF _Toc381352432 \h </w:instrText>
        </w:r>
        <w:r w:rsidR="00717BBA" w:rsidRPr="006B7FEF">
          <w:rPr>
            <w:noProof/>
            <w:webHidden/>
          </w:rPr>
        </w:r>
        <w:r w:rsidR="00717BBA" w:rsidRPr="006B7FEF">
          <w:rPr>
            <w:noProof/>
            <w:webHidden/>
          </w:rPr>
          <w:fldChar w:fldCharType="separate"/>
        </w:r>
        <w:r w:rsidR="00717BBA" w:rsidRPr="006B7FEF">
          <w:rPr>
            <w:noProof/>
            <w:webHidden/>
          </w:rPr>
          <w:t>35</w:t>
        </w:r>
        <w:r w:rsidR="00717BBA" w:rsidRPr="006B7FEF">
          <w:rPr>
            <w:noProof/>
            <w:webHidden/>
          </w:rPr>
          <w:fldChar w:fldCharType="end"/>
        </w:r>
      </w:hyperlink>
    </w:p>
    <w:p w14:paraId="2A832C2C" w14:textId="77777777" w:rsidR="00717BBA" w:rsidRPr="00EF2140" w:rsidRDefault="005F34D4">
      <w:pPr>
        <w:pStyle w:val="TOC4"/>
        <w:rPr>
          <w:rFonts w:ascii="Calibri" w:hAnsi="Calibri"/>
          <w:noProof/>
        </w:rPr>
      </w:pPr>
      <w:hyperlink w:anchor="_Toc381352433" w:history="1">
        <w:r w:rsidR="00717BBA" w:rsidRPr="006B7FEF">
          <w:rPr>
            <w:rStyle w:val="Hyperlink"/>
            <w:noProof/>
          </w:rPr>
          <w:t>Unhold Rx</w:t>
        </w:r>
        <w:r w:rsidR="00717BBA" w:rsidRPr="006B7FEF">
          <w:rPr>
            <w:noProof/>
            <w:webHidden/>
          </w:rPr>
          <w:tab/>
        </w:r>
        <w:r w:rsidR="00717BBA" w:rsidRPr="006B7FEF">
          <w:rPr>
            <w:noProof/>
            <w:webHidden/>
          </w:rPr>
          <w:fldChar w:fldCharType="begin"/>
        </w:r>
        <w:r w:rsidR="00717BBA" w:rsidRPr="006B7FEF">
          <w:rPr>
            <w:noProof/>
            <w:webHidden/>
          </w:rPr>
          <w:instrText xml:space="preserve"> PAGEREF _Toc381352433 \h </w:instrText>
        </w:r>
        <w:r w:rsidR="00717BBA" w:rsidRPr="006B7FEF">
          <w:rPr>
            <w:noProof/>
            <w:webHidden/>
          </w:rPr>
        </w:r>
        <w:r w:rsidR="00717BBA" w:rsidRPr="006B7FEF">
          <w:rPr>
            <w:noProof/>
            <w:webHidden/>
          </w:rPr>
          <w:fldChar w:fldCharType="separate"/>
        </w:r>
        <w:r w:rsidR="00717BBA" w:rsidRPr="006B7FEF">
          <w:rPr>
            <w:noProof/>
            <w:webHidden/>
          </w:rPr>
          <w:t>35</w:t>
        </w:r>
        <w:r w:rsidR="00717BBA" w:rsidRPr="006B7FEF">
          <w:rPr>
            <w:noProof/>
            <w:webHidden/>
          </w:rPr>
          <w:fldChar w:fldCharType="end"/>
        </w:r>
      </w:hyperlink>
    </w:p>
    <w:p w14:paraId="05425540" w14:textId="77777777" w:rsidR="00717BBA" w:rsidRPr="00EF2140" w:rsidRDefault="005F34D4">
      <w:pPr>
        <w:pStyle w:val="TOC3"/>
        <w:rPr>
          <w:rFonts w:ascii="Calibri" w:hAnsi="Calibri"/>
          <w:noProof/>
        </w:rPr>
      </w:pPr>
      <w:hyperlink w:anchor="_Toc381352434" w:history="1">
        <w:r w:rsidR="00717BBA" w:rsidRPr="006B7FEF">
          <w:rPr>
            <w:rStyle w:val="Hyperlink"/>
            <w:noProof/>
          </w:rPr>
          <w:t>Delete a Prescription</w:t>
        </w:r>
        <w:r w:rsidR="00717BBA" w:rsidRPr="006B7FEF">
          <w:rPr>
            <w:noProof/>
            <w:webHidden/>
          </w:rPr>
          <w:tab/>
        </w:r>
        <w:r w:rsidR="00717BBA" w:rsidRPr="006B7FEF">
          <w:rPr>
            <w:noProof/>
            <w:webHidden/>
          </w:rPr>
          <w:fldChar w:fldCharType="begin"/>
        </w:r>
        <w:r w:rsidR="00717BBA" w:rsidRPr="006B7FEF">
          <w:rPr>
            <w:noProof/>
            <w:webHidden/>
          </w:rPr>
          <w:instrText xml:space="preserve"> PAGEREF _Toc381352434 \h </w:instrText>
        </w:r>
        <w:r w:rsidR="00717BBA" w:rsidRPr="006B7FEF">
          <w:rPr>
            <w:noProof/>
            <w:webHidden/>
          </w:rPr>
        </w:r>
        <w:r w:rsidR="00717BBA" w:rsidRPr="006B7FEF">
          <w:rPr>
            <w:noProof/>
            <w:webHidden/>
          </w:rPr>
          <w:fldChar w:fldCharType="separate"/>
        </w:r>
        <w:r w:rsidR="00717BBA" w:rsidRPr="006B7FEF">
          <w:rPr>
            <w:noProof/>
            <w:webHidden/>
          </w:rPr>
          <w:t>44</w:t>
        </w:r>
        <w:r w:rsidR="00717BBA" w:rsidRPr="006B7FEF">
          <w:rPr>
            <w:noProof/>
            <w:webHidden/>
          </w:rPr>
          <w:fldChar w:fldCharType="end"/>
        </w:r>
      </w:hyperlink>
    </w:p>
    <w:p w14:paraId="5CCD33BE" w14:textId="77777777" w:rsidR="00717BBA" w:rsidRPr="00EF2140" w:rsidRDefault="005F34D4">
      <w:pPr>
        <w:pStyle w:val="TOC2"/>
        <w:rPr>
          <w:rFonts w:ascii="Calibri" w:hAnsi="Calibri"/>
          <w:noProof/>
        </w:rPr>
      </w:pPr>
      <w:hyperlink w:anchor="_Toc381352435" w:history="1">
        <w:r w:rsidR="00717BBA" w:rsidRPr="006B7FEF">
          <w:rPr>
            <w:rStyle w:val="Hyperlink"/>
            <w:noProof/>
          </w:rPr>
          <w:t>Suspense Functions</w:t>
        </w:r>
        <w:r w:rsidR="00717BBA" w:rsidRPr="006B7FEF">
          <w:rPr>
            <w:noProof/>
            <w:webHidden/>
          </w:rPr>
          <w:tab/>
        </w:r>
        <w:r w:rsidR="00717BBA" w:rsidRPr="006B7FEF">
          <w:rPr>
            <w:noProof/>
            <w:webHidden/>
          </w:rPr>
          <w:fldChar w:fldCharType="begin"/>
        </w:r>
        <w:r w:rsidR="00717BBA" w:rsidRPr="006B7FEF">
          <w:rPr>
            <w:noProof/>
            <w:webHidden/>
          </w:rPr>
          <w:instrText xml:space="preserve"> PAGEREF _Toc381352435 \h </w:instrText>
        </w:r>
        <w:r w:rsidR="00717BBA" w:rsidRPr="006B7FEF">
          <w:rPr>
            <w:noProof/>
            <w:webHidden/>
          </w:rPr>
        </w:r>
        <w:r w:rsidR="00717BBA" w:rsidRPr="006B7FEF">
          <w:rPr>
            <w:noProof/>
            <w:webHidden/>
          </w:rPr>
          <w:fldChar w:fldCharType="separate"/>
        </w:r>
        <w:r w:rsidR="00717BBA" w:rsidRPr="006B7FEF">
          <w:rPr>
            <w:noProof/>
            <w:webHidden/>
          </w:rPr>
          <w:t>45</w:t>
        </w:r>
        <w:r w:rsidR="00717BBA" w:rsidRPr="006B7FEF">
          <w:rPr>
            <w:noProof/>
            <w:webHidden/>
          </w:rPr>
          <w:fldChar w:fldCharType="end"/>
        </w:r>
      </w:hyperlink>
    </w:p>
    <w:p w14:paraId="4746E267" w14:textId="77777777" w:rsidR="00717BBA" w:rsidRPr="00EF2140" w:rsidRDefault="005F34D4">
      <w:pPr>
        <w:pStyle w:val="TOC3"/>
        <w:rPr>
          <w:rFonts w:ascii="Calibri" w:hAnsi="Calibri"/>
          <w:noProof/>
        </w:rPr>
      </w:pPr>
      <w:hyperlink w:anchor="_Toc381352436" w:history="1">
        <w:r w:rsidR="00717BBA" w:rsidRPr="006B7FEF">
          <w:rPr>
            <w:rStyle w:val="Hyperlink"/>
            <w:noProof/>
          </w:rPr>
          <w:t>Change Suspense Date</w:t>
        </w:r>
        <w:r w:rsidR="00717BBA" w:rsidRPr="006B7FEF">
          <w:rPr>
            <w:noProof/>
            <w:webHidden/>
          </w:rPr>
          <w:tab/>
        </w:r>
        <w:r w:rsidR="00717BBA" w:rsidRPr="006B7FEF">
          <w:rPr>
            <w:noProof/>
            <w:webHidden/>
          </w:rPr>
          <w:fldChar w:fldCharType="begin"/>
        </w:r>
        <w:r w:rsidR="00717BBA" w:rsidRPr="006B7FEF">
          <w:rPr>
            <w:noProof/>
            <w:webHidden/>
          </w:rPr>
          <w:instrText xml:space="preserve"> PAGEREF _Toc381352436 \h </w:instrText>
        </w:r>
        <w:r w:rsidR="00717BBA" w:rsidRPr="006B7FEF">
          <w:rPr>
            <w:noProof/>
            <w:webHidden/>
          </w:rPr>
        </w:r>
        <w:r w:rsidR="00717BBA" w:rsidRPr="006B7FEF">
          <w:rPr>
            <w:noProof/>
            <w:webHidden/>
          </w:rPr>
          <w:fldChar w:fldCharType="separate"/>
        </w:r>
        <w:r w:rsidR="00717BBA" w:rsidRPr="006B7FEF">
          <w:rPr>
            <w:noProof/>
            <w:webHidden/>
          </w:rPr>
          <w:t>45</w:t>
        </w:r>
        <w:r w:rsidR="00717BBA" w:rsidRPr="006B7FEF">
          <w:rPr>
            <w:noProof/>
            <w:webHidden/>
          </w:rPr>
          <w:fldChar w:fldCharType="end"/>
        </w:r>
      </w:hyperlink>
    </w:p>
    <w:p w14:paraId="05687638" w14:textId="77777777" w:rsidR="00717BBA" w:rsidRPr="00EF2140" w:rsidRDefault="005F34D4">
      <w:pPr>
        <w:pStyle w:val="TOC3"/>
        <w:rPr>
          <w:rFonts w:ascii="Calibri" w:hAnsi="Calibri"/>
          <w:noProof/>
        </w:rPr>
      </w:pPr>
      <w:hyperlink w:anchor="_Toc381352437" w:history="1">
        <w:r w:rsidR="00717BBA" w:rsidRPr="006B7FEF">
          <w:rPr>
            <w:rStyle w:val="Hyperlink"/>
            <w:noProof/>
          </w:rPr>
          <w:t>Delete From Suspense File</w:t>
        </w:r>
        <w:r w:rsidR="00717BBA" w:rsidRPr="006B7FEF">
          <w:rPr>
            <w:noProof/>
            <w:webHidden/>
          </w:rPr>
          <w:tab/>
        </w:r>
        <w:r w:rsidR="00717BBA" w:rsidRPr="006B7FEF">
          <w:rPr>
            <w:noProof/>
            <w:webHidden/>
          </w:rPr>
          <w:fldChar w:fldCharType="begin"/>
        </w:r>
        <w:r w:rsidR="00717BBA" w:rsidRPr="006B7FEF">
          <w:rPr>
            <w:noProof/>
            <w:webHidden/>
          </w:rPr>
          <w:instrText xml:space="preserve"> PAGEREF _Toc381352437 \h </w:instrText>
        </w:r>
        <w:r w:rsidR="00717BBA" w:rsidRPr="006B7FEF">
          <w:rPr>
            <w:noProof/>
            <w:webHidden/>
          </w:rPr>
        </w:r>
        <w:r w:rsidR="00717BBA" w:rsidRPr="006B7FEF">
          <w:rPr>
            <w:noProof/>
            <w:webHidden/>
          </w:rPr>
          <w:fldChar w:fldCharType="separate"/>
        </w:r>
        <w:r w:rsidR="00717BBA" w:rsidRPr="006B7FEF">
          <w:rPr>
            <w:noProof/>
            <w:webHidden/>
          </w:rPr>
          <w:t>46</w:t>
        </w:r>
        <w:r w:rsidR="00717BBA" w:rsidRPr="006B7FEF">
          <w:rPr>
            <w:noProof/>
            <w:webHidden/>
          </w:rPr>
          <w:fldChar w:fldCharType="end"/>
        </w:r>
      </w:hyperlink>
    </w:p>
    <w:p w14:paraId="138BEBEF" w14:textId="77777777" w:rsidR="00717BBA" w:rsidRPr="00EF2140" w:rsidRDefault="005F34D4">
      <w:pPr>
        <w:pStyle w:val="TOC3"/>
        <w:rPr>
          <w:rFonts w:ascii="Calibri" w:hAnsi="Calibri"/>
          <w:noProof/>
        </w:rPr>
      </w:pPr>
      <w:hyperlink w:anchor="_Toc381352438" w:history="1">
        <w:r w:rsidR="00717BBA" w:rsidRPr="006B7FEF">
          <w:rPr>
            <w:rStyle w:val="Hyperlink"/>
            <w:noProof/>
          </w:rPr>
          <w:t>Print From Suspense File</w:t>
        </w:r>
        <w:r w:rsidR="00717BBA" w:rsidRPr="006B7FEF">
          <w:rPr>
            <w:noProof/>
            <w:webHidden/>
          </w:rPr>
          <w:tab/>
        </w:r>
        <w:r w:rsidR="00717BBA" w:rsidRPr="006B7FEF">
          <w:rPr>
            <w:noProof/>
            <w:webHidden/>
          </w:rPr>
          <w:fldChar w:fldCharType="begin"/>
        </w:r>
        <w:r w:rsidR="00717BBA" w:rsidRPr="006B7FEF">
          <w:rPr>
            <w:noProof/>
            <w:webHidden/>
          </w:rPr>
          <w:instrText xml:space="preserve"> PAGEREF _Toc381352438 \h </w:instrText>
        </w:r>
        <w:r w:rsidR="00717BBA" w:rsidRPr="006B7FEF">
          <w:rPr>
            <w:noProof/>
            <w:webHidden/>
          </w:rPr>
        </w:r>
        <w:r w:rsidR="00717BBA" w:rsidRPr="006B7FEF">
          <w:rPr>
            <w:noProof/>
            <w:webHidden/>
          </w:rPr>
          <w:fldChar w:fldCharType="separate"/>
        </w:r>
        <w:r w:rsidR="00717BBA" w:rsidRPr="006B7FEF">
          <w:rPr>
            <w:noProof/>
            <w:webHidden/>
          </w:rPr>
          <w:t>46</w:t>
        </w:r>
        <w:r w:rsidR="00717BBA" w:rsidRPr="006B7FEF">
          <w:rPr>
            <w:noProof/>
            <w:webHidden/>
          </w:rPr>
          <w:fldChar w:fldCharType="end"/>
        </w:r>
      </w:hyperlink>
    </w:p>
    <w:p w14:paraId="79E6DC07" w14:textId="77777777" w:rsidR="00717BBA" w:rsidRPr="00EF2140" w:rsidRDefault="005F34D4">
      <w:pPr>
        <w:pStyle w:val="TOC2"/>
        <w:rPr>
          <w:rFonts w:ascii="Calibri" w:hAnsi="Calibri"/>
          <w:noProof/>
        </w:rPr>
      </w:pPr>
      <w:hyperlink w:anchor="_Toc381352439" w:history="1">
        <w:r w:rsidR="00717BBA" w:rsidRPr="006B7FEF">
          <w:rPr>
            <w:rStyle w:val="Hyperlink"/>
            <w:noProof/>
          </w:rPr>
          <w:t>Third Party Electronic Claims Submission of CMOP Prescriptions</w:t>
        </w:r>
        <w:r w:rsidR="00717BBA" w:rsidRPr="006B7FEF">
          <w:rPr>
            <w:noProof/>
            <w:webHidden/>
          </w:rPr>
          <w:tab/>
        </w:r>
        <w:r w:rsidR="00717BBA" w:rsidRPr="006B7FEF">
          <w:rPr>
            <w:noProof/>
            <w:webHidden/>
          </w:rPr>
          <w:fldChar w:fldCharType="begin"/>
        </w:r>
        <w:r w:rsidR="00717BBA" w:rsidRPr="006B7FEF">
          <w:rPr>
            <w:noProof/>
            <w:webHidden/>
          </w:rPr>
          <w:instrText xml:space="preserve"> PAGEREF _Toc381352439 \h </w:instrText>
        </w:r>
        <w:r w:rsidR="00717BBA" w:rsidRPr="006B7FEF">
          <w:rPr>
            <w:noProof/>
            <w:webHidden/>
          </w:rPr>
        </w:r>
        <w:r w:rsidR="00717BBA" w:rsidRPr="006B7FEF">
          <w:rPr>
            <w:noProof/>
            <w:webHidden/>
          </w:rPr>
          <w:fldChar w:fldCharType="separate"/>
        </w:r>
        <w:r w:rsidR="00717BBA" w:rsidRPr="006B7FEF">
          <w:rPr>
            <w:noProof/>
            <w:webHidden/>
          </w:rPr>
          <w:t>51</w:t>
        </w:r>
        <w:r w:rsidR="00717BBA" w:rsidRPr="006B7FEF">
          <w:rPr>
            <w:noProof/>
            <w:webHidden/>
          </w:rPr>
          <w:fldChar w:fldCharType="end"/>
        </w:r>
      </w:hyperlink>
    </w:p>
    <w:p w14:paraId="2893FF31" w14:textId="77777777" w:rsidR="002E3FA9" w:rsidRPr="006B7FEF" w:rsidRDefault="007C55DA" w:rsidP="002E3FA9">
      <w:pPr>
        <w:pStyle w:val="TOC1"/>
      </w:pPr>
      <w:r w:rsidRPr="006B7FEF">
        <w:fldChar w:fldCharType="end"/>
      </w:r>
    </w:p>
    <w:p w14:paraId="50B1BE03" w14:textId="77777777" w:rsidR="00390AF9" w:rsidRPr="006B7FEF" w:rsidRDefault="00390AF9">
      <w:pPr>
        <w:pStyle w:val="TOC1"/>
      </w:pPr>
    </w:p>
    <w:p w14:paraId="4DD3504E" w14:textId="77777777" w:rsidR="00581D6C" w:rsidRPr="006B7FEF" w:rsidRDefault="00390AF9" w:rsidP="00581D6C">
      <w:pPr>
        <w:jc w:val="center"/>
        <w:rPr>
          <w:i/>
        </w:rPr>
      </w:pPr>
      <w:r w:rsidRPr="006B7FEF">
        <w:br w:type="page"/>
      </w:r>
      <w:r w:rsidR="00581D6C" w:rsidRPr="006B7FEF">
        <w:rPr>
          <w:i/>
        </w:rPr>
        <w:lastRenderedPageBreak/>
        <w:t>(This page included for two-sided copying</w:t>
      </w:r>
      <w:r w:rsidR="001920A7" w:rsidRPr="006B7FEF">
        <w:rPr>
          <w:i/>
        </w:rPr>
        <w:t>.</w:t>
      </w:r>
      <w:r w:rsidR="00581D6C" w:rsidRPr="006B7FEF">
        <w:rPr>
          <w:i/>
        </w:rPr>
        <w:t>)</w:t>
      </w:r>
    </w:p>
    <w:p w14:paraId="3EBCAAA9" w14:textId="77777777" w:rsidR="00390AF9" w:rsidRPr="006B7FEF" w:rsidRDefault="00390AF9">
      <w:pPr>
        <w:spacing w:line="216" w:lineRule="auto"/>
      </w:pPr>
    </w:p>
    <w:p w14:paraId="66EBE591" w14:textId="77777777" w:rsidR="0007464A" w:rsidRPr="006B7FEF" w:rsidRDefault="0007464A">
      <w:pPr>
        <w:spacing w:line="216" w:lineRule="auto"/>
        <w:rPr>
          <w:rFonts w:ascii="Arial" w:hAnsi="Arial"/>
          <w:sz w:val="36"/>
        </w:rPr>
        <w:sectPr w:rsidR="0007464A" w:rsidRPr="006B7FEF" w:rsidSect="00BE01F0">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pgNumType w:fmt="lowerRoman"/>
          <w:cols w:space="720"/>
          <w:titlePg/>
        </w:sectPr>
      </w:pPr>
    </w:p>
    <w:p w14:paraId="02D2D328" w14:textId="77777777" w:rsidR="0007464A" w:rsidRPr="006B7FEF" w:rsidRDefault="0007464A" w:rsidP="0007464A">
      <w:pPr>
        <w:spacing w:line="216" w:lineRule="auto"/>
        <w:ind w:left="720"/>
      </w:pPr>
      <w:r w:rsidRPr="006B7FEF">
        <w:lastRenderedPageBreak/>
        <w:t>The following menu contains the options for the outpatient pharmacy manager.</w:t>
      </w:r>
    </w:p>
    <w:p w14:paraId="6CFB5316" w14:textId="77777777" w:rsidR="0007464A" w:rsidRPr="006B7FEF" w:rsidRDefault="0007464A" w:rsidP="0007464A">
      <w:pPr>
        <w:spacing w:line="216" w:lineRule="auto"/>
        <w:ind w:left="720"/>
        <w:rPr>
          <w:sz w:val="20"/>
        </w:rPr>
      </w:pPr>
    </w:p>
    <w:p w14:paraId="00AF5D9F" w14:textId="77777777" w:rsidR="0007464A" w:rsidRPr="006B7FEF" w:rsidRDefault="0007464A" w:rsidP="0007464A">
      <w:pPr>
        <w:tabs>
          <w:tab w:val="left" w:pos="1340"/>
        </w:tabs>
        <w:spacing w:line="216" w:lineRule="auto"/>
        <w:ind w:left="1440"/>
        <w:rPr>
          <w:i/>
        </w:rPr>
      </w:pPr>
      <w:r w:rsidRPr="006B7FEF">
        <w:rPr>
          <w:i/>
        </w:rPr>
        <w:t>Archiving ...</w:t>
      </w:r>
    </w:p>
    <w:p w14:paraId="62A75315" w14:textId="77777777" w:rsidR="0007464A" w:rsidRPr="006B7FEF" w:rsidRDefault="0007464A" w:rsidP="0007464A">
      <w:pPr>
        <w:tabs>
          <w:tab w:val="left" w:pos="1340"/>
        </w:tabs>
        <w:spacing w:line="216" w:lineRule="auto"/>
        <w:ind w:left="1440"/>
        <w:rPr>
          <w:i/>
        </w:rPr>
      </w:pPr>
      <w:r w:rsidRPr="006B7FEF">
        <w:rPr>
          <w:i/>
        </w:rPr>
        <w:t>Autocancel Rx’s on Admission</w:t>
      </w:r>
    </w:p>
    <w:p w14:paraId="482B40EB" w14:textId="77777777" w:rsidR="0007464A" w:rsidRPr="006B7FEF" w:rsidRDefault="0007464A" w:rsidP="0007464A">
      <w:pPr>
        <w:tabs>
          <w:tab w:val="left" w:pos="1340"/>
        </w:tabs>
        <w:spacing w:line="216" w:lineRule="auto"/>
        <w:ind w:left="1440"/>
        <w:rPr>
          <w:i/>
        </w:rPr>
      </w:pPr>
      <w:r w:rsidRPr="006B7FEF">
        <w:rPr>
          <w:i/>
        </w:rPr>
        <w:t>Bingo Board ...</w:t>
      </w:r>
    </w:p>
    <w:p w14:paraId="3E665914" w14:textId="77777777" w:rsidR="0007464A" w:rsidRPr="006B7FEF" w:rsidRDefault="0007464A" w:rsidP="0007464A">
      <w:pPr>
        <w:tabs>
          <w:tab w:val="left" w:pos="1340"/>
        </w:tabs>
        <w:spacing w:line="216" w:lineRule="auto"/>
        <w:ind w:left="1440"/>
        <w:rPr>
          <w:i/>
        </w:rPr>
      </w:pPr>
      <w:r w:rsidRPr="006B7FEF">
        <w:rPr>
          <w:i/>
        </w:rPr>
        <w:t>Clozapine Pharmacy Manager ...</w:t>
      </w:r>
    </w:p>
    <w:p w14:paraId="777428B5" w14:textId="77777777" w:rsidR="0007464A" w:rsidRPr="006B7FEF" w:rsidRDefault="0007464A" w:rsidP="0007464A">
      <w:pPr>
        <w:tabs>
          <w:tab w:val="left" w:pos="1340"/>
        </w:tabs>
        <w:spacing w:line="216" w:lineRule="auto"/>
        <w:ind w:left="1440"/>
        <w:rPr>
          <w:i/>
        </w:rPr>
      </w:pPr>
      <w:r w:rsidRPr="006B7FEF">
        <w:rPr>
          <w:i/>
        </w:rPr>
        <w:t>Copay Menu ...</w:t>
      </w:r>
    </w:p>
    <w:p w14:paraId="3E4A9CCB" w14:textId="77777777" w:rsidR="0007464A" w:rsidRPr="006B7FEF" w:rsidRDefault="0007464A" w:rsidP="0007464A">
      <w:pPr>
        <w:tabs>
          <w:tab w:val="left" w:pos="1340"/>
        </w:tabs>
        <w:spacing w:line="216" w:lineRule="auto"/>
        <w:ind w:left="1080"/>
        <w:rPr>
          <w:i/>
        </w:rPr>
      </w:pPr>
      <w:r w:rsidRPr="006B7FEF">
        <w:rPr>
          <w:b/>
          <w:i/>
        </w:rPr>
        <w:t>*†</w:t>
      </w:r>
      <w:r w:rsidRPr="006B7FEF">
        <w:rPr>
          <w:b/>
          <w:i/>
        </w:rPr>
        <w:tab/>
      </w:r>
      <w:r w:rsidRPr="006B7FEF">
        <w:rPr>
          <w:i/>
        </w:rPr>
        <w:t>Drug Enter/Edit</w:t>
      </w:r>
    </w:p>
    <w:p w14:paraId="4F6DE718" w14:textId="77777777" w:rsidR="0007464A" w:rsidRPr="006B7FEF" w:rsidRDefault="0007464A" w:rsidP="0007464A">
      <w:pPr>
        <w:tabs>
          <w:tab w:val="left" w:pos="1340"/>
        </w:tabs>
        <w:spacing w:line="216" w:lineRule="auto"/>
        <w:ind w:left="1440"/>
        <w:rPr>
          <w:i/>
        </w:rPr>
      </w:pPr>
      <w:r w:rsidRPr="006B7FEF">
        <w:rPr>
          <w:i/>
        </w:rPr>
        <w:t>Drug Interactions Menu ...</w:t>
      </w:r>
    </w:p>
    <w:p w14:paraId="46476B45" w14:textId="77777777" w:rsidR="0007464A" w:rsidRPr="006B7FEF" w:rsidRDefault="0007464A" w:rsidP="0007464A">
      <w:pPr>
        <w:tabs>
          <w:tab w:val="left" w:pos="1340"/>
        </w:tabs>
        <w:spacing w:line="216" w:lineRule="auto"/>
        <w:ind w:left="1440"/>
        <w:rPr>
          <w:i/>
        </w:rPr>
      </w:pPr>
      <w:r w:rsidRPr="006B7FEF">
        <w:rPr>
          <w:i/>
        </w:rPr>
        <w:t>DUE Supervisor ...</w:t>
      </w:r>
    </w:p>
    <w:p w14:paraId="3CEB10F4" w14:textId="77777777" w:rsidR="0007464A" w:rsidRPr="006B7FEF" w:rsidRDefault="0007464A" w:rsidP="0007464A">
      <w:pPr>
        <w:tabs>
          <w:tab w:val="left" w:pos="1340"/>
        </w:tabs>
        <w:spacing w:line="216" w:lineRule="auto"/>
        <w:ind w:left="1440"/>
        <w:rPr>
          <w:i/>
        </w:rPr>
      </w:pPr>
      <w:r w:rsidRPr="006B7FEF">
        <w:rPr>
          <w:i/>
        </w:rPr>
        <w:t>Label/Profile Monitor Reprint</w:t>
      </w:r>
    </w:p>
    <w:p w14:paraId="20F64725" w14:textId="77777777" w:rsidR="0007464A" w:rsidRPr="006B7FEF" w:rsidRDefault="0007464A" w:rsidP="0007464A">
      <w:pPr>
        <w:tabs>
          <w:tab w:val="left" w:pos="1340"/>
        </w:tabs>
        <w:spacing w:line="216" w:lineRule="auto"/>
        <w:ind w:left="1160"/>
        <w:rPr>
          <w:i/>
        </w:rPr>
      </w:pPr>
      <w:r w:rsidRPr="006B7FEF">
        <w:rPr>
          <w:b/>
          <w:i/>
        </w:rPr>
        <w:t>*</w:t>
      </w:r>
      <w:r w:rsidRPr="006B7FEF">
        <w:rPr>
          <w:b/>
          <w:i/>
        </w:rPr>
        <w:tab/>
      </w:r>
      <w:r w:rsidRPr="006B7FEF">
        <w:rPr>
          <w:i/>
        </w:rPr>
        <w:t>Maintenance (Outpatient Pharmacy) ...</w:t>
      </w:r>
    </w:p>
    <w:p w14:paraId="23141C80" w14:textId="77777777" w:rsidR="0007464A" w:rsidRPr="006B7FEF" w:rsidRDefault="0007464A" w:rsidP="0007464A">
      <w:pPr>
        <w:tabs>
          <w:tab w:val="left" w:pos="1340"/>
        </w:tabs>
        <w:spacing w:line="216" w:lineRule="auto"/>
        <w:ind w:left="1440"/>
        <w:rPr>
          <w:i/>
        </w:rPr>
      </w:pPr>
      <w:r w:rsidRPr="006B7FEF">
        <w:rPr>
          <w:i/>
        </w:rPr>
        <w:t>Medication Profile</w:t>
      </w:r>
    </w:p>
    <w:p w14:paraId="55962DF8" w14:textId="77777777" w:rsidR="0007464A" w:rsidRPr="006B7FEF" w:rsidRDefault="0007464A" w:rsidP="0007464A">
      <w:pPr>
        <w:tabs>
          <w:tab w:val="left" w:pos="1340"/>
        </w:tabs>
        <w:spacing w:line="216" w:lineRule="auto"/>
        <w:ind w:left="1160"/>
        <w:rPr>
          <w:i/>
        </w:rPr>
      </w:pPr>
      <w:r w:rsidRPr="006B7FEF">
        <w:rPr>
          <w:b/>
          <w:i/>
        </w:rPr>
        <w:t>*</w:t>
      </w:r>
      <w:r w:rsidRPr="006B7FEF">
        <w:rPr>
          <w:b/>
          <w:i/>
        </w:rPr>
        <w:tab/>
      </w:r>
      <w:r w:rsidRPr="006B7FEF">
        <w:rPr>
          <w:i/>
        </w:rPr>
        <w:t>Output Reports ...</w:t>
      </w:r>
    </w:p>
    <w:p w14:paraId="7D6E6A44" w14:textId="77777777" w:rsidR="0007464A" w:rsidRPr="006B7FEF" w:rsidRDefault="0007464A" w:rsidP="0007464A">
      <w:pPr>
        <w:tabs>
          <w:tab w:val="left" w:pos="1340"/>
        </w:tabs>
        <w:spacing w:line="216" w:lineRule="auto"/>
        <w:ind w:left="1440"/>
        <w:rPr>
          <w:i/>
        </w:rPr>
      </w:pPr>
      <w:r w:rsidRPr="006B7FEF">
        <w:rPr>
          <w:i/>
        </w:rPr>
        <w:t>Pharmacy Intervention Menu ...</w:t>
      </w:r>
    </w:p>
    <w:p w14:paraId="0FEFB77B" w14:textId="77777777" w:rsidR="0007464A" w:rsidRPr="006B7FEF" w:rsidRDefault="0007464A" w:rsidP="0007464A">
      <w:pPr>
        <w:tabs>
          <w:tab w:val="left" w:pos="1340"/>
        </w:tabs>
        <w:spacing w:line="216" w:lineRule="auto"/>
        <w:ind w:left="1160"/>
        <w:rPr>
          <w:i/>
        </w:rPr>
      </w:pPr>
      <w:r w:rsidRPr="006B7FEF">
        <w:rPr>
          <w:b/>
          <w:i/>
        </w:rPr>
        <w:t>*</w:t>
      </w:r>
      <w:r w:rsidRPr="006B7FEF">
        <w:rPr>
          <w:b/>
          <w:i/>
        </w:rPr>
        <w:tab/>
      </w:r>
      <w:r w:rsidRPr="006B7FEF">
        <w:rPr>
          <w:i/>
        </w:rPr>
        <w:t>Release Medication</w:t>
      </w:r>
    </w:p>
    <w:p w14:paraId="7A5E9810" w14:textId="77777777" w:rsidR="0007464A" w:rsidRPr="006B7FEF" w:rsidRDefault="0007464A" w:rsidP="0007464A">
      <w:pPr>
        <w:tabs>
          <w:tab w:val="left" w:pos="1340"/>
        </w:tabs>
        <w:spacing w:line="216" w:lineRule="auto"/>
        <w:ind w:left="1160"/>
        <w:rPr>
          <w:i/>
        </w:rPr>
      </w:pPr>
      <w:r w:rsidRPr="006B7FEF">
        <w:rPr>
          <w:b/>
          <w:i/>
        </w:rPr>
        <w:t>*</w:t>
      </w:r>
      <w:r w:rsidRPr="006B7FEF">
        <w:rPr>
          <w:b/>
          <w:i/>
        </w:rPr>
        <w:tab/>
      </w:r>
      <w:r w:rsidRPr="006B7FEF">
        <w:rPr>
          <w:i/>
        </w:rPr>
        <w:t>Return Medication to Stock</w:t>
      </w:r>
    </w:p>
    <w:p w14:paraId="19FC885D" w14:textId="77777777" w:rsidR="0007464A" w:rsidRPr="006B7FEF" w:rsidRDefault="0007464A" w:rsidP="0007464A">
      <w:pPr>
        <w:tabs>
          <w:tab w:val="left" w:pos="1340"/>
        </w:tabs>
        <w:spacing w:line="216" w:lineRule="auto"/>
        <w:ind w:left="1160"/>
        <w:rPr>
          <w:i/>
        </w:rPr>
      </w:pPr>
      <w:r w:rsidRPr="006B7FEF">
        <w:rPr>
          <w:b/>
          <w:i/>
        </w:rPr>
        <w:t>*</w:t>
      </w:r>
      <w:r w:rsidRPr="006B7FEF">
        <w:rPr>
          <w:b/>
          <w:i/>
        </w:rPr>
        <w:tab/>
      </w:r>
      <w:r w:rsidRPr="006B7FEF">
        <w:rPr>
          <w:i/>
        </w:rPr>
        <w:t>Rx (Prescriptions) ...</w:t>
      </w:r>
    </w:p>
    <w:p w14:paraId="080816A7" w14:textId="77777777" w:rsidR="0007464A" w:rsidRPr="006B7FEF" w:rsidRDefault="0007464A" w:rsidP="0007464A">
      <w:pPr>
        <w:tabs>
          <w:tab w:val="left" w:pos="1340"/>
        </w:tabs>
        <w:spacing w:line="216" w:lineRule="auto"/>
        <w:ind w:left="1160"/>
        <w:rPr>
          <w:i/>
        </w:rPr>
      </w:pPr>
      <w:r w:rsidRPr="006B7FEF">
        <w:rPr>
          <w:b/>
          <w:i/>
        </w:rPr>
        <w:t>*</w:t>
      </w:r>
      <w:r w:rsidRPr="006B7FEF">
        <w:rPr>
          <w:b/>
          <w:i/>
        </w:rPr>
        <w:tab/>
      </w:r>
      <w:r w:rsidRPr="006B7FEF">
        <w:rPr>
          <w:i/>
        </w:rPr>
        <w:t>Supervisor Functions ...</w:t>
      </w:r>
    </w:p>
    <w:p w14:paraId="3959C75B" w14:textId="77777777" w:rsidR="0007464A" w:rsidRPr="006B7FEF" w:rsidRDefault="0007464A" w:rsidP="0007464A">
      <w:pPr>
        <w:tabs>
          <w:tab w:val="left" w:pos="1340"/>
        </w:tabs>
        <w:spacing w:line="216" w:lineRule="auto"/>
        <w:ind w:left="1160"/>
        <w:rPr>
          <w:i/>
        </w:rPr>
      </w:pPr>
      <w:r w:rsidRPr="006B7FEF">
        <w:rPr>
          <w:b/>
          <w:i/>
        </w:rPr>
        <w:t>*</w:t>
      </w:r>
      <w:r w:rsidRPr="006B7FEF">
        <w:rPr>
          <w:b/>
          <w:i/>
        </w:rPr>
        <w:tab/>
      </w:r>
      <w:r w:rsidRPr="006B7FEF">
        <w:rPr>
          <w:i/>
        </w:rPr>
        <w:t>Suspense Functions ...</w:t>
      </w:r>
    </w:p>
    <w:p w14:paraId="4441BADC" w14:textId="77777777" w:rsidR="0007464A" w:rsidRPr="006B7FEF" w:rsidRDefault="0007464A" w:rsidP="0007464A">
      <w:pPr>
        <w:tabs>
          <w:tab w:val="left" w:pos="1340"/>
        </w:tabs>
        <w:spacing w:line="216" w:lineRule="auto"/>
        <w:ind w:left="1160"/>
        <w:rPr>
          <w:i/>
        </w:rPr>
      </w:pPr>
      <w:r w:rsidRPr="006B7FEF">
        <w:rPr>
          <w:b/>
        </w:rPr>
        <w:t>*</w:t>
      </w:r>
      <w:r w:rsidRPr="006B7FEF">
        <w:rPr>
          <w:b/>
        </w:rPr>
        <w:tab/>
      </w:r>
      <w:r w:rsidRPr="006B7FEF">
        <w:rPr>
          <w:i/>
        </w:rPr>
        <w:t>Update Patient Record</w:t>
      </w:r>
    </w:p>
    <w:p w14:paraId="28AA6ABB" w14:textId="77777777" w:rsidR="0007464A" w:rsidRPr="006B7FEF" w:rsidRDefault="0007464A" w:rsidP="0007464A">
      <w:pPr>
        <w:spacing w:line="216" w:lineRule="auto"/>
        <w:ind w:left="1350"/>
        <w:rPr>
          <w:i/>
        </w:rPr>
      </w:pPr>
      <w:r w:rsidRPr="006B7FEF">
        <w:rPr>
          <w:i/>
        </w:rPr>
        <w:t>Verification ...</w:t>
      </w:r>
    </w:p>
    <w:p w14:paraId="2CCD557C" w14:textId="77777777" w:rsidR="0007464A" w:rsidRPr="006B7FEF" w:rsidRDefault="0007464A" w:rsidP="0007464A">
      <w:pPr>
        <w:spacing w:line="216" w:lineRule="auto"/>
        <w:ind w:left="720"/>
        <w:rPr>
          <w:sz w:val="20"/>
        </w:rPr>
      </w:pPr>
    </w:p>
    <w:p w14:paraId="5C554FCF" w14:textId="77777777" w:rsidR="0007464A" w:rsidRPr="006B7FEF" w:rsidRDefault="0007464A" w:rsidP="0007464A">
      <w:pPr>
        <w:spacing w:line="216" w:lineRule="auto"/>
        <w:ind w:left="900" w:hanging="180"/>
      </w:pPr>
      <w:r w:rsidRPr="006B7FEF">
        <w:rPr>
          <w:b/>
        </w:rPr>
        <w:t>*</w:t>
      </w:r>
      <w:r w:rsidRPr="006B7FEF">
        <w:t>These options from the Outpatient Pharmacy V. 7.0 package have been modified or contain suboptions which have been modified for CMOP.</w:t>
      </w:r>
    </w:p>
    <w:p w14:paraId="4FE3A944" w14:textId="77777777" w:rsidR="0007464A" w:rsidRPr="006B7FEF" w:rsidRDefault="0007464A" w:rsidP="0007464A">
      <w:pPr>
        <w:spacing w:line="216" w:lineRule="auto"/>
        <w:ind w:left="900" w:hanging="180"/>
        <w:rPr>
          <w:sz w:val="20"/>
        </w:rPr>
      </w:pPr>
    </w:p>
    <w:p w14:paraId="6BE17336" w14:textId="77777777" w:rsidR="0007464A" w:rsidRPr="006B7FEF" w:rsidRDefault="0007464A" w:rsidP="0007464A">
      <w:pPr>
        <w:spacing w:line="216" w:lineRule="auto"/>
        <w:ind w:left="800" w:hanging="80"/>
      </w:pPr>
      <w:r w:rsidRPr="006B7FEF">
        <w:rPr>
          <w:b/>
        </w:rPr>
        <w:t>†</w:t>
      </w:r>
      <w:r w:rsidRPr="006B7FEF">
        <w:t xml:space="preserve">This option has been modified for CMOP and can be found on the </w:t>
      </w:r>
      <w:r w:rsidRPr="006B7FEF">
        <w:rPr>
          <w:i/>
        </w:rPr>
        <w:t>Outpatient</w:t>
      </w:r>
      <w:r w:rsidRPr="006B7FEF">
        <w:t xml:space="preserve"> </w:t>
      </w:r>
      <w:r w:rsidRPr="006B7FEF">
        <w:rPr>
          <w:i/>
        </w:rPr>
        <w:t xml:space="preserve">Pharmacy Manager </w:t>
      </w:r>
      <w:r w:rsidRPr="006B7FEF">
        <w:t xml:space="preserve">menu, the </w:t>
      </w:r>
      <w:r w:rsidRPr="006B7FEF">
        <w:rPr>
          <w:i/>
        </w:rPr>
        <w:t>Maintenance (Outpatient Pharmacy)</w:t>
      </w:r>
      <w:r w:rsidRPr="006B7FEF">
        <w:t xml:space="preserve"> menu, and the </w:t>
      </w:r>
      <w:r w:rsidRPr="006B7FEF">
        <w:rPr>
          <w:i/>
        </w:rPr>
        <w:t xml:space="preserve">Supervisor Functions </w:t>
      </w:r>
      <w:r w:rsidRPr="006B7FEF">
        <w:t>menu of Outpatient Pharmacy V. 7.0.</w:t>
      </w:r>
    </w:p>
    <w:p w14:paraId="430DD2D5" w14:textId="77777777" w:rsidR="0007464A" w:rsidRPr="006B7FEF" w:rsidRDefault="0007464A" w:rsidP="0007464A">
      <w:r w:rsidRPr="006B7FEF">
        <w:br w:type="page"/>
      </w:r>
    </w:p>
    <w:p w14:paraId="045E04BB" w14:textId="77777777" w:rsidR="0007464A" w:rsidRPr="006B7FEF" w:rsidRDefault="0007464A" w:rsidP="0007464A">
      <w:pPr>
        <w:spacing w:line="216" w:lineRule="auto"/>
        <w:ind w:left="360"/>
        <w:rPr>
          <w:b/>
        </w:rPr>
      </w:pPr>
      <w:bookmarkStart w:id="0" w:name="p0027"/>
      <w:r w:rsidRPr="006B7FEF">
        <w:rPr>
          <w:b/>
        </w:rPr>
        <w:t>Drug Enter/Edit</w:t>
      </w:r>
      <w:bookmarkEnd w:id="0"/>
      <w:r w:rsidR="007C55DA" w:rsidRPr="006B7FEF">
        <w:rPr>
          <w:b/>
        </w:rPr>
        <w:fldChar w:fldCharType="begin"/>
      </w:r>
      <w:r w:rsidRPr="006B7FEF">
        <w:instrText>xe "Drug Enter/Edit"</w:instrText>
      </w:r>
      <w:r w:rsidR="007C55DA" w:rsidRPr="006B7FEF">
        <w:rPr>
          <w:b/>
        </w:rPr>
        <w:fldChar w:fldCharType="end"/>
      </w:r>
    </w:p>
    <w:p w14:paraId="25E83B20" w14:textId="77777777" w:rsidR="0007464A" w:rsidRPr="006B7FEF" w:rsidRDefault="0007464A" w:rsidP="0007464A">
      <w:pPr>
        <w:spacing w:line="216" w:lineRule="auto"/>
        <w:ind w:left="720"/>
      </w:pPr>
    </w:p>
    <w:p w14:paraId="5930EF26" w14:textId="77777777" w:rsidR="0007464A" w:rsidRPr="006B7FEF" w:rsidRDefault="0007464A" w:rsidP="0007464A">
      <w:pPr>
        <w:spacing w:line="216" w:lineRule="auto"/>
        <w:ind w:left="720"/>
      </w:pPr>
      <w:r w:rsidRPr="006B7FEF">
        <w:t xml:space="preserve">By using the </w:t>
      </w:r>
      <w:r w:rsidRPr="006B7FEF">
        <w:rPr>
          <w:i/>
        </w:rPr>
        <w:t>Drug Enter/Edit</w:t>
      </w:r>
      <w:r w:rsidRPr="006B7FEF">
        <w:t xml:space="preserve"> option the pharmacy supervisor can add new drugs to the file, edit existing drugs, and inactivate drugs. This option can be found on the </w:t>
      </w:r>
      <w:r w:rsidRPr="006B7FEF">
        <w:rPr>
          <w:i/>
        </w:rPr>
        <w:t>Outpatient</w:t>
      </w:r>
      <w:r w:rsidRPr="006B7FEF">
        <w:t xml:space="preserve"> </w:t>
      </w:r>
      <w:r w:rsidRPr="006B7FEF">
        <w:rPr>
          <w:i/>
        </w:rPr>
        <w:t>Pharmacy Manager</w:t>
      </w:r>
      <w:r w:rsidRPr="006B7FEF">
        <w:t xml:space="preserve"> menu, the </w:t>
      </w:r>
      <w:r w:rsidRPr="006B7FEF">
        <w:rPr>
          <w:i/>
        </w:rPr>
        <w:t>Maintenance</w:t>
      </w:r>
      <w:r w:rsidRPr="006B7FEF">
        <w:t xml:space="preserve"> </w:t>
      </w:r>
      <w:r w:rsidRPr="006B7FEF">
        <w:rPr>
          <w:i/>
        </w:rPr>
        <w:t>(Outpatient Pharmacy)</w:t>
      </w:r>
      <w:r w:rsidRPr="006B7FEF">
        <w:t xml:space="preserve"> menu, and the </w:t>
      </w:r>
      <w:r w:rsidRPr="006B7FEF">
        <w:rPr>
          <w:i/>
        </w:rPr>
        <w:t>Supervisor Functions</w:t>
      </w:r>
      <w:r w:rsidRPr="006B7FEF">
        <w:t xml:space="preserve"> menu of Outpatient Pharmacy V. 7.0.</w:t>
      </w:r>
    </w:p>
    <w:p w14:paraId="45536B4E" w14:textId="77777777" w:rsidR="0007464A" w:rsidRPr="006B7FEF" w:rsidRDefault="0007464A" w:rsidP="0007464A">
      <w:pPr>
        <w:spacing w:line="216" w:lineRule="auto"/>
        <w:ind w:left="720"/>
      </w:pPr>
    </w:p>
    <w:p w14:paraId="2C487BC2" w14:textId="77777777" w:rsidR="0007464A" w:rsidRPr="006B7FEF" w:rsidRDefault="0007464A" w:rsidP="0007464A">
      <w:pPr>
        <w:spacing w:line="216" w:lineRule="auto"/>
        <w:rPr>
          <w:b/>
          <w:i/>
        </w:rPr>
      </w:pPr>
      <w:r w:rsidRPr="006B7FEF">
        <w:rPr>
          <w:b/>
          <w:i/>
        </w:rPr>
        <w:t>CMOP Functionality for the Drug Enter/Edit Option</w:t>
      </w:r>
    </w:p>
    <w:p w14:paraId="73C094F2" w14:textId="77777777" w:rsidR="0007464A" w:rsidRPr="006B7FEF" w:rsidRDefault="0007464A" w:rsidP="0007464A">
      <w:pPr>
        <w:spacing w:line="216" w:lineRule="auto"/>
      </w:pPr>
    </w:p>
    <w:p w14:paraId="3E1EEF17" w14:textId="77777777" w:rsidR="0007464A" w:rsidRPr="006B7FEF" w:rsidRDefault="0007464A" w:rsidP="0007464A">
      <w:pPr>
        <w:spacing w:line="216" w:lineRule="auto"/>
        <w:ind w:left="720"/>
      </w:pPr>
      <w:r w:rsidRPr="006B7FEF">
        <w:t xml:space="preserve">When an entry in the DRUG file (#50) has been marked for CMOP, the GENERIC NAME and DISPENSE UNIT fields </w:t>
      </w:r>
      <w:r w:rsidRPr="006B7FEF">
        <w:rPr>
          <w:b/>
        </w:rPr>
        <w:t>cannot</w:t>
      </w:r>
      <w:r w:rsidRPr="006B7FEF">
        <w:t xml:space="preserve"> be edited. If editing of these fields is necessary, the entry must be unmarked for CMOP using the </w:t>
      </w:r>
      <w:r w:rsidRPr="006B7FEF">
        <w:rPr>
          <w:i/>
        </w:rPr>
        <w:t>CMOP Mark/Unmark</w:t>
      </w:r>
      <w:r w:rsidRPr="006B7FEF">
        <w:t xml:space="preserve"> </w:t>
      </w:r>
      <w:r w:rsidRPr="006B7FEF">
        <w:rPr>
          <w:i/>
        </w:rPr>
        <w:t>(Single drug)</w:t>
      </w:r>
      <w:r w:rsidRPr="006B7FEF">
        <w:t xml:space="preserve"> option. Once editing is completed, the drug must be re-marked for CMOP using the </w:t>
      </w:r>
      <w:r w:rsidRPr="006B7FEF">
        <w:rPr>
          <w:i/>
        </w:rPr>
        <w:t>CMOP Mark</w:t>
      </w:r>
      <w:r w:rsidRPr="006B7FEF">
        <w:t>/</w:t>
      </w:r>
      <w:r w:rsidRPr="006B7FEF">
        <w:rPr>
          <w:i/>
        </w:rPr>
        <w:t>Unmark</w:t>
      </w:r>
      <w:r w:rsidRPr="006B7FEF">
        <w:t xml:space="preserve"> </w:t>
      </w:r>
      <w:r w:rsidRPr="006B7FEF">
        <w:rPr>
          <w:i/>
        </w:rPr>
        <w:t>(Single drug)</w:t>
      </w:r>
      <w:r w:rsidRPr="006B7FEF">
        <w:t xml:space="preserve"> option.</w:t>
      </w:r>
    </w:p>
    <w:p w14:paraId="43C723D7" w14:textId="77777777" w:rsidR="0007464A" w:rsidRPr="006B7FEF" w:rsidRDefault="0007464A" w:rsidP="0007464A">
      <w:pPr>
        <w:spacing w:line="216" w:lineRule="auto"/>
        <w:ind w:left="720"/>
      </w:pPr>
    </w:p>
    <w:p w14:paraId="49B6CAD1" w14:textId="77777777" w:rsidR="0007464A" w:rsidRPr="006B7FEF" w:rsidRDefault="0007464A" w:rsidP="0007464A">
      <w:pPr>
        <w:spacing w:line="216" w:lineRule="auto"/>
        <w:ind w:left="720"/>
      </w:pPr>
      <w:r w:rsidRPr="006B7FEF">
        <w:t xml:space="preserve">The QUANTITY DISPENSE MESSAGE field does not display in the Outpatient Pharmacy </w:t>
      </w:r>
      <w:r w:rsidRPr="006B7FEF">
        <w:rPr>
          <w:i/>
        </w:rPr>
        <w:t>Drug Enter/Edit</w:t>
      </w:r>
      <w:r w:rsidRPr="006B7FEF">
        <w:t xml:space="preserve"> option. It is recommended that the user enter or edit drugs through the </w:t>
      </w:r>
      <w:r w:rsidRPr="006B7FEF">
        <w:rPr>
          <w:i/>
        </w:rPr>
        <w:t>CMOP Drug/Item Management</w:t>
      </w:r>
      <w:r w:rsidRPr="006B7FEF">
        <w:t xml:space="preserve"> menu.</w:t>
      </w:r>
    </w:p>
    <w:p w14:paraId="048F9A5B" w14:textId="77777777" w:rsidR="0007464A" w:rsidRPr="006B7FEF" w:rsidRDefault="0007464A" w:rsidP="0007464A">
      <w:pPr>
        <w:spacing w:line="216" w:lineRule="auto"/>
      </w:pPr>
    </w:p>
    <w:p w14:paraId="14215427" w14:textId="77777777" w:rsidR="0007464A" w:rsidRPr="006B7FEF" w:rsidRDefault="0007464A" w:rsidP="0007464A">
      <w:pPr>
        <w:rPr>
          <w:b/>
        </w:rPr>
      </w:pPr>
      <w:r w:rsidRPr="006B7FEF">
        <w:br w:type="page"/>
      </w:r>
      <w:r w:rsidRPr="006B7FEF">
        <w:rPr>
          <w:b/>
        </w:rPr>
        <w:lastRenderedPageBreak/>
        <w:t>Output Reports</w:t>
      </w:r>
      <w:r w:rsidR="007C55DA" w:rsidRPr="006B7FEF">
        <w:rPr>
          <w:b/>
        </w:rPr>
        <w:fldChar w:fldCharType="begin"/>
      </w:r>
      <w:r w:rsidRPr="006B7FEF">
        <w:rPr>
          <w:b/>
        </w:rPr>
        <w:instrText>xe "Output Reports"</w:instrText>
      </w:r>
      <w:r w:rsidR="007C55DA" w:rsidRPr="006B7FEF">
        <w:rPr>
          <w:b/>
        </w:rPr>
        <w:fldChar w:fldCharType="end"/>
      </w:r>
    </w:p>
    <w:p w14:paraId="5DA60D65" w14:textId="77777777" w:rsidR="0007464A" w:rsidRPr="006B7FEF" w:rsidRDefault="0007464A" w:rsidP="0007464A">
      <w:pPr>
        <w:spacing w:line="216" w:lineRule="auto"/>
        <w:ind w:left="720"/>
      </w:pPr>
    </w:p>
    <w:p w14:paraId="465CC27E" w14:textId="77777777" w:rsidR="0007464A" w:rsidRPr="006B7FEF" w:rsidRDefault="0007464A" w:rsidP="0007464A">
      <w:pPr>
        <w:spacing w:line="216" w:lineRule="auto"/>
        <w:ind w:left="720"/>
      </w:pPr>
      <w:bookmarkStart w:id="1" w:name="p0028"/>
      <w:r w:rsidRPr="006B7FEF">
        <w:t xml:space="preserve">The </w:t>
      </w:r>
      <w:r w:rsidRPr="006B7FEF">
        <w:rPr>
          <w:i/>
        </w:rPr>
        <w:t>Output Reports</w:t>
      </w:r>
      <w:r w:rsidRPr="006B7FEF">
        <w:t xml:space="preserve"> menu generates a variety of management reports. These reports contain current medication profiles, utilization, cost, and workload information which help management maintain the highest level of patient care.</w:t>
      </w:r>
    </w:p>
    <w:bookmarkEnd w:id="1"/>
    <w:p w14:paraId="6F9E3DB4" w14:textId="77777777" w:rsidR="0007464A" w:rsidRPr="006B7FEF" w:rsidRDefault="0007464A" w:rsidP="0007464A">
      <w:pPr>
        <w:spacing w:line="216" w:lineRule="auto"/>
      </w:pPr>
    </w:p>
    <w:p w14:paraId="24B20BBE" w14:textId="77777777" w:rsidR="0007464A" w:rsidRPr="006B7FEF" w:rsidRDefault="0007464A" w:rsidP="0007464A">
      <w:pPr>
        <w:spacing w:line="216" w:lineRule="auto"/>
        <w:ind w:left="1440"/>
        <w:rPr>
          <w:i/>
        </w:rPr>
      </w:pPr>
      <w:r w:rsidRPr="006B7FEF">
        <w:rPr>
          <w:i/>
        </w:rPr>
        <w:t>Action Profile  (132 COLUMN PRINTOUT)</w:t>
      </w:r>
    </w:p>
    <w:p w14:paraId="5D793A7C" w14:textId="77777777" w:rsidR="0007464A" w:rsidRPr="006B7FEF" w:rsidRDefault="0007464A" w:rsidP="0007464A">
      <w:pPr>
        <w:spacing w:line="216" w:lineRule="auto"/>
        <w:ind w:left="1440"/>
        <w:rPr>
          <w:i/>
        </w:rPr>
      </w:pPr>
      <w:r w:rsidRPr="006B7FEF">
        <w:rPr>
          <w:i/>
        </w:rPr>
        <w:t>Alpha Drug List and Synonyms</w:t>
      </w:r>
    </w:p>
    <w:p w14:paraId="0EC5854F" w14:textId="77777777" w:rsidR="0007464A" w:rsidRPr="006B7FEF" w:rsidRDefault="0007464A" w:rsidP="0007464A">
      <w:pPr>
        <w:spacing w:line="216" w:lineRule="auto"/>
        <w:ind w:left="1440"/>
        <w:rPr>
          <w:i/>
        </w:rPr>
      </w:pPr>
      <w:r w:rsidRPr="006B7FEF">
        <w:rPr>
          <w:i/>
        </w:rPr>
        <w:t>AMIS Report</w:t>
      </w:r>
    </w:p>
    <w:p w14:paraId="4A97EE82" w14:textId="77777777" w:rsidR="0007464A" w:rsidRPr="006B7FEF" w:rsidRDefault="0007464A" w:rsidP="0007464A">
      <w:pPr>
        <w:spacing w:line="216" w:lineRule="auto"/>
        <w:ind w:left="1440"/>
        <w:rPr>
          <w:i/>
        </w:rPr>
      </w:pPr>
      <w:r w:rsidRPr="006B7FEF">
        <w:rPr>
          <w:i/>
        </w:rPr>
        <w:t>Commonly Dispensed Drugs</w:t>
      </w:r>
    </w:p>
    <w:p w14:paraId="41A5BDA7" w14:textId="77777777" w:rsidR="0007464A" w:rsidRPr="006B7FEF" w:rsidRDefault="0007464A" w:rsidP="0007464A">
      <w:pPr>
        <w:spacing w:line="216" w:lineRule="auto"/>
        <w:ind w:left="1440"/>
        <w:rPr>
          <w:i/>
        </w:rPr>
      </w:pPr>
      <w:r w:rsidRPr="006B7FEF">
        <w:rPr>
          <w:i/>
        </w:rPr>
        <w:t>Cost Analysis Reports ...</w:t>
      </w:r>
    </w:p>
    <w:p w14:paraId="0E699400" w14:textId="77777777" w:rsidR="0007464A" w:rsidRPr="006B7FEF" w:rsidRDefault="0007464A" w:rsidP="0007464A">
      <w:pPr>
        <w:spacing w:line="216" w:lineRule="auto"/>
        <w:ind w:left="1440"/>
        <w:rPr>
          <w:i/>
        </w:rPr>
      </w:pPr>
      <w:r w:rsidRPr="006B7FEF">
        <w:rPr>
          <w:i/>
        </w:rPr>
        <w:t>Daily AMIS Report</w:t>
      </w:r>
    </w:p>
    <w:p w14:paraId="035F7FCC" w14:textId="77777777" w:rsidR="0007464A" w:rsidRPr="006B7FEF" w:rsidRDefault="0007464A" w:rsidP="0007464A">
      <w:pPr>
        <w:spacing w:line="216" w:lineRule="auto"/>
        <w:ind w:left="1440"/>
        <w:rPr>
          <w:i/>
        </w:rPr>
      </w:pPr>
      <w:r w:rsidRPr="006B7FEF">
        <w:rPr>
          <w:i/>
        </w:rPr>
        <w:t>Drug List By Synonym</w:t>
      </w:r>
    </w:p>
    <w:p w14:paraId="01B666A4" w14:textId="77777777" w:rsidR="0007464A" w:rsidRPr="006B7FEF" w:rsidRDefault="0007464A" w:rsidP="0007464A">
      <w:pPr>
        <w:spacing w:line="216" w:lineRule="auto"/>
        <w:ind w:left="1440"/>
        <w:rPr>
          <w:i/>
        </w:rPr>
      </w:pPr>
      <w:r w:rsidRPr="006B7FEF">
        <w:rPr>
          <w:i/>
        </w:rPr>
        <w:t>Inactive Drug List</w:t>
      </w:r>
    </w:p>
    <w:p w14:paraId="4D8C5787" w14:textId="77777777" w:rsidR="0007464A" w:rsidRPr="006B7FEF" w:rsidRDefault="0007464A" w:rsidP="0007464A">
      <w:pPr>
        <w:spacing w:line="216" w:lineRule="auto"/>
        <w:ind w:left="1440"/>
        <w:rPr>
          <w:i/>
        </w:rPr>
      </w:pPr>
      <w:r w:rsidRPr="006B7FEF">
        <w:rPr>
          <w:i/>
        </w:rPr>
        <w:t>Management Reports Menu ...</w:t>
      </w:r>
    </w:p>
    <w:p w14:paraId="1C06A77F" w14:textId="77777777" w:rsidR="0007464A" w:rsidRPr="006B7FEF" w:rsidRDefault="0007464A" w:rsidP="0007464A">
      <w:pPr>
        <w:spacing w:line="216" w:lineRule="auto"/>
        <w:ind w:left="1440"/>
        <w:rPr>
          <w:i/>
        </w:rPr>
      </w:pPr>
      <w:r w:rsidRPr="006B7FEF">
        <w:rPr>
          <w:i/>
        </w:rPr>
        <w:t>Monthly Drug Cost</w:t>
      </w:r>
    </w:p>
    <w:p w14:paraId="46546843" w14:textId="77777777" w:rsidR="0007464A" w:rsidRPr="006B7FEF" w:rsidRDefault="0007464A" w:rsidP="0007464A">
      <w:pPr>
        <w:spacing w:line="216" w:lineRule="auto"/>
        <w:ind w:left="1440"/>
        <w:rPr>
          <w:i/>
        </w:rPr>
      </w:pPr>
      <w:r w:rsidRPr="006B7FEF">
        <w:rPr>
          <w:i/>
        </w:rPr>
        <w:t>Narcotic Prescription List</w:t>
      </w:r>
    </w:p>
    <w:p w14:paraId="2F30A3DD" w14:textId="77777777" w:rsidR="0007464A" w:rsidRPr="006B7FEF" w:rsidRDefault="0007464A" w:rsidP="0007464A">
      <w:pPr>
        <w:spacing w:line="216" w:lineRule="auto"/>
        <w:ind w:left="1440"/>
        <w:rPr>
          <w:i/>
        </w:rPr>
      </w:pPr>
      <w:r w:rsidRPr="006B7FEF">
        <w:rPr>
          <w:i/>
        </w:rPr>
        <w:t>Non-Formulary List</w:t>
      </w:r>
    </w:p>
    <w:p w14:paraId="780B20BC" w14:textId="77777777" w:rsidR="0007464A" w:rsidRPr="006B7FEF" w:rsidRDefault="0007464A" w:rsidP="0007464A">
      <w:pPr>
        <w:spacing w:line="216" w:lineRule="auto"/>
        <w:ind w:left="1440"/>
        <w:rPr>
          <w:i/>
        </w:rPr>
      </w:pPr>
      <w:r w:rsidRPr="006B7FEF">
        <w:rPr>
          <w:i/>
        </w:rPr>
        <w:t>Poly Pharmacy Report</w:t>
      </w:r>
    </w:p>
    <w:p w14:paraId="5DF3C920" w14:textId="77777777" w:rsidR="0007464A" w:rsidRPr="006B7FEF" w:rsidRDefault="0007464A" w:rsidP="0007464A">
      <w:pPr>
        <w:tabs>
          <w:tab w:val="left" w:pos="1340"/>
        </w:tabs>
        <w:spacing w:line="216" w:lineRule="auto"/>
        <w:ind w:left="1160"/>
        <w:rPr>
          <w:i/>
        </w:rPr>
      </w:pPr>
      <w:r w:rsidRPr="006B7FEF">
        <w:rPr>
          <w:b/>
          <w:i/>
        </w:rPr>
        <w:t>*</w:t>
      </w:r>
      <w:r w:rsidRPr="006B7FEF">
        <w:rPr>
          <w:b/>
          <w:i/>
        </w:rPr>
        <w:tab/>
      </w:r>
      <w:r w:rsidRPr="006B7FEF">
        <w:rPr>
          <w:i/>
        </w:rPr>
        <w:t>Released and Unreleased Prescription Report</w:t>
      </w:r>
    </w:p>
    <w:p w14:paraId="6C77C224" w14:textId="77777777" w:rsidR="0007464A" w:rsidRPr="006B7FEF" w:rsidRDefault="0007464A" w:rsidP="0007464A">
      <w:pPr>
        <w:tabs>
          <w:tab w:val="left" w:pos="1340"/>
        </w:tabs>
        <w:spacing w:line="216" w:lineRule="auto"/>
        <w:ind w:left="1160"/>
      </w:pPr>
    </w:p>
    <w:p w14:paraId="495FC009" w14:textId="77777777" w:rsidR="0007464A" w:rsidRPr="006B7FEF" w:rsidRDefault="0007464A" w:rsidP="0007464A">
      <w:pPr>
        <w:spacing w:line="216" w:lineRule="auto"/>
        <w:ind w:left="900" w:hanging="180"/>
      </w:pPr>
      <w:r w:rsidRPr="006B7FEF">
        <w:rPr>
          <w:b/>
        </w:rPr>
        <w:t>*</w:t>
      </w:r>
      <w:r w:rsidRPr="006B7FEF">
        <w:t>This option from Outpatient Pharmacy V. 7.0 has been modified for CMOP.</w:t>
      </w:r>
    </w:p>
    <w:p w14:paraId="7956F4E7" w14:textId="77777777" w:rsidR="0007464A" w:rsidRPr="006B7FEF" w:rsidRDefault="0007464A" w:rsidP="0007464A">
      <w:pPr>
        <w:spacing w:line="216" w:lineRule="auto"/>
      </w:pPr>
    </w:p>
    <w:p w14:paraId="17FE47BE" w14:textId="77777777" w:rsidR="0007464A" w:rsidRPr="006B7FEF" w:rsidRDefault="0007464A" w:rsidP="0007464A">
      <w:pPr>
        <w:spacing w:line="216" w:lineRule="auto"/>
      </w:pPr>
    </w:p>
    <w:p w14:paraId="11130763" w14:textId="77777777" w:rsidR="0007464A" w:rsidRPr="006B7FEF" w:rsidRDefault="0007464A" w:rsidP="0007464A">
      <w:pPr>
        <w:pStyle w:val="Heading3"/>
        <w:ind w:left="720"/>
      </w:pPr>
      <w:bookmarkStart w:id="2" w:name="_Toc358985635"/>
      <w:bookmarkStart w:id="3" w:name="_Toc381352426"/>
      <w:r w:rsidRPr="006B7FEF">
        <w:t>Released and Unreleased Prescription Report</w:t>
      </w:r>
      <w:bookmarkEnd w:id="2"/>
      <w:bookmarkEnd w:id="3"/>
      <w:r w:rsidR="007C55DA" w:rsidRPr="006B7FEF">
        <w:fldChar w:fldCharType="begin"/>
      </w:r>
      <w:r w:rsidRPr="006B7FEF">
        <w:instrText>xe "Released and Unreleased Prescription Report"</w:instrText>
      </w:r>
      <w:r w:rsidR="007C55DA" w:rsidRPr="006B7FEF">
        <w:fldChar w:fldCharType="end"/>
      </w:r>
    </w:p>
    <w:p w14:paraId="220F1FC2" w14:textId="77777777" w:rsidR="0007464A" w:rsidRPr="006B7FEF" w:rsidRDefault="0007464A" w:rsidP="0007464A">
      <w:pPr>
        <w:spacing w:line="216" w:lineRule="auto"/>
        <w:ind w:left="1440"/>
      </w:pPr>
    </w:p>
    <w:p w14:paraId="39421132" w14:textId="77777777" w:rsidR="0007464A" w:rsidRPr="006B7FEF" w:rsidRDefault="0007464A" w:rsidP="0007464A">
      <w:pPr>
        <w:spacing w:line="216" w:lineRule="auto"/>
        <w:ind w:left="720"/>
      </w:pPr>
      <w:r w:rsidRPr="006B7FEF">
        <w:t>This option generates a report of released and unreleased or only unreleased prescriptions by date range. The default start date is T-30. If the package was installed less than 30 days ago, the default date will be the date the package was installed. The end date default will be the current date.</w:t>
      </w:r>
    </w:p>
    <w:p w14:paraId="369A7C16" w14:textId="77777777" w:rsidR="0007464A" w:rsidRPr="006B7FEF" w:rsidRDefault="0007464A" w:rsidP="0007464A">
      <w:pPr>
        <w:spacing w:line="216" w:lineRule="auto"/>
        <w:ind w:left="720"/>
      </w:pPr>
    </w:p>
    <w:p w14:paraId="5F97386C" w14:textId="77777777" w:rsidR="0007464A" w:rsidRPr="006B7FEF" w:rsidRDefault="0007464A" w:rsidP="0007464A">
      <w:pPr>
        <w:spacing w:line="216" w:lineRule="auto"/>
        <w:rPr>
          <w:b/>
          <w:i/>
        </w:rPr>
      </w:pPr>
      <w:r w:rsidRPr="006B7FEF">
        <w:rPr>
          <w:b/>
          <w:i/>
        </w:rPr>
        <w:t>CMOP Functionality for Released and Unreleased Prescription Report</w:t>
      </w:r>
    </w:p>
    <w:p w14:paraId="475C7EAC" w14:textId="77777777" w:rsidR="0007464A" w:rsidRPr="006B7FEF" w:rsidRDefault="0007464A" w:rsidP="0007464A">
      <w:pPr>
        <w:spacing w:line="216" w:lineRule="auto"/>
      </w:pPr>
    </w:p>
    <w:p w14:paraId="4274547E" w14:textId="77777777" w:rsidR="0007464A" w:rsidRPr="006B7FEF" w:rsidRDefault="0007464A" w:rsidP="0007464A">
      <w:pPr>
        <w:spacing w:line="216" w:lineRule="auto"/>
        <w:ind w:left="720"/>
      </w:pPr>
      <w:r w:rsidRPr="006B7FEF">
        <w:t>This option has been modified by adding a column to indicate if the prescription is a CMOP prescription and a column to indicate the CMOP status.</w:t>
      </w:r>
    </w:p>
    <w:p w14:paraId="03DA2E9C" w14:textId="77777777" w:rsidR="0007464A" w:rsidRPr="006B7FEF" w:rsidRDefault="0007464A" w:rsidP="0007464A">
      <w:pPr>
        <w:spacing w:line="216" w:lineRule="auto"/>
      </w:pPr>
    </w:p>
    <w:p w14:paraId="643AB910" w14:textId="77777777" w:rsidR="00AC2787" w:rsidRPr="006B7FEF" w:rsidRDefault="00AC2787" w:rsidP="0007464A">
      <w:pPr>
        <w:sectPr w:rsidR="00AC2787" w:rsidRPr="006B7FEF" w:rsidSect="0007464A">
          <w:headerReference w:type="even" r:id="rId31"/>
          <w:headerReference w:type="default" r:id="rId32"/>
          <w:footerReference w:type="even" r:id="rId33"/>
          <w:footerReference w:type="default" r:id="rId34"/>
          <w:headerReference w:type="first" r:id="rId35"/>
          <w:footerReference w:type="first" r:id="rId36"/>
          <w:type w:val="evenPage"/>
          <w:pgSz w:w="12240" w:h="15840" w:code="1"/>
          <w:pgMar w:top="1440" w:right="1440" w:bottom="1440" w:left="1440" w:header="720" w:footer="720" w:gutter="0"/>
          <w:pgNumType w:start="26"/>
          <w:cols w:space="720"/>
          <w:titlePg/>
        </w:sectPr>
      </w:pPr>
    </w:p>
    <w:p w14:paraId="3BDA82F7" w14:textId="77777777" w:rsidR="00AC2787" w:rsidRPr="006B7FEF" w:rsidRDefault="00AC2787" w:rsidP="00AC2787">
      <w:pPr>
        <w:pStyle w:val="Heading2"/>
        <w:ind w:left="360"/>
      </w:pPr>
      <w:bookmarkStart w:id="4" w:name="p0031"/>
      <w:bookmarkStart w:id="5" w:name="_Toc367611666"/>
      <w:bookmarkStart w:id="6" w:name="_Toc381352427"/>
      <w:r w:rsidRPr="006B7FEF">
        <w:lastRenderedPageBreak/>
        <w:t>Rx (Prescriptions)</w:t>
      </w:r>
      <w:bookmarkEnd w:id="4"/>
      <w:bookmarkEnd w:id="5"/>
      <w:bookmarkEnd w:id="6"/>
      <w:r w:rsidR="007C55DA" w:rsidRPr="006B7FEF">
        <w:fldChar w:fldCharType="begin"/>
      </w:r>
      <w:r w:rsidRPr="006B7FEF">
        <w:instrText>xe "Rx (Prescriptions)"</w:instrText>
      </w:r>
      <w:r w:rsidR="007C55DA" w:rsidRPr="006B7FEF">
        <w:fldChar w:fldCharType="end"/>
      </w:r>
    </w:p>
    <w:p w14:paraId="48DF03A3" w14:textId="77777777" w:rsidR="00AC2787" w:rsidRPr="006B7FEF" w:rsidRDefault="00AC2787" w:rsidP="00AC2787">
      <w:pPr>
        <w:spacing w:line="216" w:lineRule="auto"/>
        <w:ind w:left="720"/>
      </w:pPr>
    </w:p>
    <w:p w14:paraId="2E9B701D" w14:textId="77777777" w:rsidR="00AC2787" w:rsidRPr="006B7FEF" w:rsidRDefault="00AC2787" w:rsidP="00AC2787">
      <w:pPr>
        <w:spacing w:line="216" w:lineRule="auto"/>
        <w:ind w:left="720"/>
      </w:pPr>
      <w:r w:rsidRPr="006B7FEF">
        <w:t xml:space="preserve">The </w:t>
      </w:r>
      <w:r w:rsidRPr="006B7FEF">
        <w:rPr>
          <w:i/>
        </w:rPr>
        <w:t>Rx (Prescriptions)</w:t>
      </w:r>
      <w:r w:rsidRPr="006B7FEF">
        <w:t xml:space="preserve"> menu allows the pharmacist to manipulate information that pertains to prescriptions. When a screen profile is displayed for any of the following options the letter (R) will appear next to the last fill date for any prescriptions that have been returned to stock.</w:t>
      </w:r>
    </w:p>
    <w:p w14:paraId="1C28D198" w14:textId="77777777" w:rsidR="00AC2787" w:rsidRPr="006B7FEF" w:rsidRDefault="00AC2787" w:rsidP="00AC2787">
      <w:pPr>
        <w:spacing w:line="216" w:lineRule="auto"/>
      </w:pPr>
    </w:p>
    <w:p w14:paraId="64FD6B84" w14:textId="77777777" w:rsidR="00AC2787" w:rsidRPr="006B7FEF" w:rsidRDefault="00AC2787" w:rsidP="00AC2787">
      <w:pPr>
        <w:spacing w:line="216" w:lineRule="auto"/>
        <w:ind w:left="720"/>
      </w:pPr>
      <w:r w:rsidRPr="006B7FEF">
        <w:t>The options in this menu are listed below.</w:t>
      </w:r>
    </w:p>
    <w:p w14:paraId="691282BD" w14:textId="77777777" w:rsidR="00AC2787" w:rsidRPr="006B7FEF" w:rsidRDefault="00AC2787" w:rsidP="00AC2787">
      <w:pPr>
        <w:spacing w:line="216" w:lineRule="auto"/>
        <w:ind w:left="1440"/>
      </w:pPr>
    </w:p>
    <w:p w14:paraId="062E7A0F" w14:textId="77777777" w:rsidR="00AC2787" w:rsidRPr="006B7FEF" w:rsidRDefault="00AC2787" w:rsidP="00AC2787">
      <w:pPr>
        <w:tabs>
          <w:tab w:val="left" w:pos="1700"/>
        </w:tabs>
        <w:spacing w:line="216" w:lineRule="auto"/>
        <w:ind w:left="1440"/>
        <w:rPr>
          <w:i/>
        </w:rPr>
      </w:pPr>
      <w:r w:rsidRPr="006B7FEF">
        <w:rPr>
          <w:b/>
          <w:i/>
        </w:rPr>
        <w:t>*</w:t>
      </w:r>
      <w:r w:rsidRPr="006B7FEF">
        <w:rPr>
          <w:b/>
          <w:i/>
        </w:rPr>
        <w:tab/>
      </w:r>
      <w:r w:rsidRPr="006B7FEF">
        <w:rPr>
          <w:i/>
        </w:rPr>
        <w:t>Barcode Rx Menu ...</w:t>
      </w:r>
    </w:p>
    <w:p w14:paraId="400D4C6B" w14:textId="77777777" w:rsidR="00AC2787" w:rsidRPr="006B7FEF" w:rsidRDefault="00AC2787" w:rsidP="00AC2787">
      <w:pPr>
        <w:tabs>
          <w:tab w:val="left" w:pos="2420"/>
        </w:tabs>
        <w:spacing w:line="216" w:lineRule="auto"/>
        <w:ind w:left="2160"/>
        <w:rPr>
          <w:i/>
        </w:rPr>
      </w:pPr>
      <w:r w:rsidRPr="006B7FEF">
        <w:rPr>
          <w:b/>
          <w:i/>
        </w:rPr>
        <w:t>*</w:t>
      </w:r>
      <w:r w:rsidRPr="006B7FEF">
        <w:rPr>
          <w:b/>
          <w:i/>
        </w:rPr>
        <w:tab/>
      </w:r>
      <w:r w:rsidRPr="006B7FEF">
        <w:rPr>
          <w:i/>
        </w:rPr>
        <w:t>Barcode Batch Prescription Entry</w:t>
      </w:r>
    </w:p>
    <w:p w14:paraId="59397CD6" w14:textId="77777777" w:rsidR="00AC2787" w:rsidRPr="006B7FEF" w:rsidRDefault="00AC2787" w:rsidP="00AC2787">
      <w:pPr>
        <w:tabs>
          <w:tab w:val="left" w:pos="2420"/>
        </w:tabs>
        <w:spacing w:line="216" w:lineRule="auto"/>
        <w:ind w:left="2420"/>
        <w:rPr>
          <w:i/>
        </w:rPr>
      </w:pPr>
      <w:r w:rsidRPr="006B7FEF">
        <w:rPr>
          <w:i/>
        </w:rPr>
        <w:t>Check Quality of Barcode</w:t>
      </w:r>
    </w:p>
    <w:p w14:paraId="0D770107" w14:textId="77777777" w:rsidR="00AC2787" w:rsidRPr="006B7FEF" w:rsidRDefault="00AC2787" w:rsidP="00AC2787">
      <w:pPr>
        <w:tabs>
          <w:tab w:val="left" w:pos="1700"/>
        </w:tabs>
        <w:spacing w:line="216" w:lineRule="auto"/>
        <w:ind w:left="1440"/>
        <w:rPr>
          <w:i/>
        </w:rPr>
      </w:pPr>
      <w:r w:rsidRPr="006B7FEF">
        <w:rPr>
          <w:b/>
          <w:i/>
        </w:rPr>
        <w:t>*</w:t>
      </w:r>
      <w:r w:rsidRPr="006B7FEF">
        <w:rPr>
          <w:b/>
          <w:i/>
        </w:rPr>
        <w:tab/>
      </w:r>
      <w:r w:rsidRPr="006B7FEF">
        <w:rPr>
          <w:i/>
        </w:rPr>
        <w:t>Cancel Prescription</w:t>
      </w:r>
    </w:p>
    <w:p w14:paraId="296F1082" w14:textId="77777777" w:rsidR="00AC2787" w:rsidRPr="006B7FEF" w:rsidRDefault="00AC2787" w:rsidP="00AC2787">
      <w:pPr>
        <w:tabs>
          <w:tab w:val="left" w:pos="1700"/>
        </w:tabs>
        <w:spacing w:line="216" w:lineRule="auto"/>
        <w:ind w:left="1440"/>
        <w:rPr>
          <w:i/>
        </w:rPr>
      </w:pPr>
      <w:r w:rsidRPr="006B7FEF">
        <w:rPr>
          <w:b/>
          <w:i/>
        </w:rPr>
        <w:t>*</w:t>
      </w:r>
      <w:r w:rsidRPr="006B7FEF">
        <w:rPr>
          <w:b/>
          <w:i/>
        </w:rPr>
        <w:tab/>
      </w:r>
      <w:r w:rsidRPr="006B7FEF">
        <w:rPr>
          <w:i/>
        </w:rPr>
        <w:t>Edit Prescriptions</w:t>
      </w:r>
    </w:p>
    <w:p w14:paraId="24D91016" w14:textId="77777777" w:rsidR="00AC2787" w:rsidRPr="006B7FEF" w:rsidRDefault="00AC2787" w:rsidP="00AC2787">
      <w:pPr>
        <w:tabs>
          <w:tab w:val="left" w:pos="1700"/>
        </w:tabs>
        <w:spacing w:line="216" w:lineRule="auto"/>
        <w:ind w:left="1700"/>
        <w:rPr>
          <w:i/>
        </w:rPr>
      </w:pPr>
      <w:r w:rsidRPr="006B7FEF">
        <w:rPr>
          <w:i/>
        </w:rPr>
        <w:t>Hold Features ...</w:t>
      </w:r>
    </w:p>
    <w:p w14:paraId="364AF30F" w14:textId="77777777" w:rsidR="00AC2787" w:rsidRPr="006B7FEF" w:rsidRDefault="00AC2787" w:rsidP="00AC2787">
      <w:pPr>
        <w:tabs>
          <w:tab w:val="left" w:pos="2420"/>
        </w:tabs>
        <w:spacing w:line="216" w:lineRule="auto"/>
        <w:ind w:left="2160"/>
        <w:rPr>
          <w:i/>
        </w:rPr>
      </w:pPr>
      <w:r w:rsidRPr="006B7FEF">
        <w:rPr>
          <w:b/>
          <w:i/>
        </w:rPr>
        <w:t>*</w:t>
      </w:r>
      <w:r w:rsidRPr="006B7FEF">
        <w:rPr>
          <w:b/>
          <w:i/>
        </w:rPr>
        <w:tab/>
      </w:r>
      <w:r w:rsidRPr="006B7FEF">
        <w:rPr>
          <w:i/>
        </w:rPr>
        <w:t>Hold Rx</w:t>
      </w:r>
    </w:p>
    <w:p w14:paraId="745B62D5" w14:textId="77777777" w:rsidR="00AC2787" w:rsidRPr="006B7FEF" w:rsidRDefault="00AC2787" w:rsidP="00AC2787">
      <w:pPr>
        <w:tabs>
          <w:tab w:val="left" w:pos="2420"/>
        </w:tabs>
        <w:spacing w:line="216" w:lineRule="auto"/>
        <w:ind w:left="2420"/>
        <w:rPr>
          <w:i/>
        </w:rPr>
      </w:pPr>
      <w:r w:rsidRPr="006B7FEF">
        <w:rPr>
          <w:i/>
        </w:rPr>
        <w:t>List Prescriptions on Hold</w:t>
      </w:r>
    </w:p>
    <w:p w14:paraId="70EB8428" w14:textId="77777777" w:rsidR="00AC2787" w:rsidRPr="006B7FEF" w:rsidRDefault="00AC2787" w:rsidP="00AC2787">
      <w:pPr>
        <w:tabs>
          <w:tab w:val="left" w:pos="2420"/>
        </w:tabs>
        <w:spacing w:line="216" w:lineRule="auto"/>
        <w:ind w:left="2160"/>
        <w:rPr>
          <w:i/>
        </w:rPr>
      </w:pPr>
      <w:r w:rsidRPr="006B7FEF">
        <w:rPr>
          <w:b/>
          <w:i/>
        </w:rPr>
        <w:t>*</w:t>
      </w:r>
      <w:r w:rsidRPr="006B7FEF">
        <w:rPr>
          <w:b/>
          <w:i/>
        </w:rPr>
        <w:tab/>
      </w:r>
      <w:r w:rsidRPr="006B7FEF">
        <w:rPr>
          <w:i/>
        </w:rPr>
        <w:t>Unhold Rx</w:t>
      </w:r>
    </w:p>
    <w:p w14:paraId="1639D943" w14:textId="77777777" w:rsidR="00AC2787" w:rsidRPr="006B7FEF" w:rsidRDefault="00AC2787" w:rsidP="00AC2787">
      <w:pPr>
        <w:tabs>
          <w:tab w:val="left" w:pos="1700"/>
        </w:tabs>
        <w:spacing w:line="216" w:lineRule="auto"/>
        <w:ind w:left="1700"/>
        <w:rPr>
          <w:i/>
        </w:rPr>
      </w:pPr>
      <w:r w:rsidRPr="006B7FEF">
        <w:rPr>
          <w:i/>
        </w:rPr>
        <w:t xml:space="preserve">List One Patient’s </w:t>
      </w:r>
      <w:r w:rsidRPr="006B7FEF">
        <w:t>Arc</w:t>
      </w:r>
      <w:r w:rsidRPr="006B7FEF">
        <w:rPr>
          <w:i/>
        </w:rPr>
        <w:t>hived Rx’s</w:t>
      </w:r>
    </w:p>
    <w:p w14:paraId="44509404" w14:textId="77777777" w:rsidR="00AC2787" w:rsidRPr="006B7FEF" w:rsidRDefault="00AC2787" w:rsidP="00AC2787">
      <w:pPr>
        <w:tabs>
          <w:tab w:val="left" w:pos="1700"/>
        </w:tabs>
        <w:spacing w:line="216" w:lineRule="auto"/>
        <w:ind w:left="1440"/>
        <w:rPr>
          <w:i/>
        </w:rPr>
      </w:pPr>
      <w:r w:rsidRPr="006B7FEF">
        <w:rPr>
          <w:b/>
          <w:i/>
        </w:rPr>
        <w:t>*</w:t>
      </w:r>
      <w:r w:rsidRPr="006B7FEF">
        <w:rPr>
          <w:b/>
          <w:i/>
        </w:rPr>
        <w:tab/>
      </w:r>
      <w:r w:rsidRPr="006B7FEF">
        <w:rPr>
          <w:i/>
        </w:rPr>
        <w:t>New Prescription Entry</w:t>
      </w:r>
    </w:p>
    <w:p w14:paraId="624B2B87" w14:textId="77777777" w:rsidR="00AC2787" w:rsidRPr="006B7FEF" w:rsidRDefault="00AC2787" w:rsidP="00AC2787">
      <w:pPr>
        <w:tabs>
          <w:tab w:val="left" w:pos="1700"/>
        </w:tabs>
        <w:spacing w:line="216" w:lineRule="auto"/>
        <w:ind w:left="1440"/>
        <w:rPr>
          <w:i/>
        </w:rPr>
      </w:pPr>
      <w:r w:rsidRPr="006B7FEF">
        <w:rPr>
          <w:b/>
          <w:i/>
        </w:rPr>
        <w:t>*</w:t>
      </w:r>
      <w:r w:rsidRPr="006B7FEF">
        <w:rPr>
          <w:b/>
          <w:i/>
        </w:rPr>
        <w:tab/>
      </w:r>
      <w:r w:rsidRPr="006B7FEF">
        <w:rPr>
          <w:i/>
        </w:rPr>
        <w:t>Partial Prescription</w:t>
      </w:r>
    </w:p>
    <w:p w14:paraId="78D1BE38" w14:textId="77777777" w:rsidR="00AC2787" w:rsidRPr="006B7FEF" w:rsidRDefault="00AC2787" w:rsidP="00AC2787">
      <w:pPr>
        <w:tabs>
          <w:tab w:val="left" w:pos="1700"/>
        </w:tabs>
        <w:spacing w:line="216" w:lineRule="auto"/>
        <w:ind w:left="1440"/>
        <w:rPr>
          <w:i/>
        </w:rPr>
      </w:pPr>
      <w:r w:rsidRPr="006B7FEF">
        <w:rPr>
          <w:b/>
          <w:i/>
        </w:rPr>
        <w:t>*</w:t>
      </w:r>
      <w:r w:rsidRPr="006B7FEF">
        <w:rPr>
          <w:b/>
          <w:i/>
        </w:rPr>
        <w:tab/>
      </w:r>
      <w:r w:rsidRPr="006B7FEF">
        <w:rPr>
          <w:i/>
        </w:rPr>
        <w:t>Refill Prescriptions</w:t>
      </w:r>
    </w:p>
    <w:p w14:paraId="217B64EE" w14:textId="77777777" w:rsidR="00AC2787" w:rsidRPr="006B7FEF" w:rsidRDefault="00AC2787" w:rsidP="00AC2787">
      <w:pPr>
        <w:tabs>
          <w:tab w:val="left" w:pos="1700"/>
        </w:tabs>
        <w:spacing w:line="216" w:lineRule="auto"/>
        <w:ind w:left="1440"/>
        <w:rPr>
          <w:i/>
        </w:rPr>
      </w:pPr>
      <w:r w:rsidRPr="006B7FEF">
        <w:rPr>
          <w:b/>
          <w:i/>
        </w:rPr>
        <w:t>*</w:t>
      </w:r>
      <w:r w:rsidRPr="006B7FEF">
        <w:rPr>
          <w:b/>
          <w:i/>
        </w:rPr>
        <w:tab/>
      </w:r>
      <w:r w:rsidRPr="006B7FEF">
        <w:rPr>
          <w:i/>
        </w:rPr>
        <w:t>Reprint an Outpatient Label</w:t>
      </w:r>
    </w:p>
    <w:p w14:paraId="15DBB83C" w14:textId="77777777" w:rsidR="00AC2787" w:rsidRPr="006B7FEF" w:rsidRDefault="00AC2787" w:rsidP="00AC2787">
      <w:pPr>
        <w:tabs>
          <w:tab w:val="left" w:pos="1700"/>
        </w:tabs>
        <w:spacing w:line="216" w:lineRule="auto"/>
        <w:ind w:left="1440"/>
        <w:rPr>
          <w:i/>
        </w:rPr>
      </w:pPr>
      <w:r w:rsidRPr="006B7FEF">
        <w:rPr>
          <w:b/>
          <w:i/>
        </w:rPr>
        <w:t>*</w:t>
      </w:r>
      <w:r w:rsidRPr="006B7FEF">
        <w:rPr>
          <w:b/>
          <w:i/>
        </w:rPr>
        <w:tab/>
      </w:r>
      <w:r w:rsidRPr="006B7FEF">
        <w:rPr>
          <w:i/>
        </w:rPr>
        <w:t>View Prescriptions</w:t>
      </w:r>
    </w:p>
    <w:p w14:paraId="29378AFF" w14:textId="77777777" w:rsidR="00AC2787" w:rsidRPr="006B7FEF" w:rsidRDefault="00AC2787" w:rsidP="00AC2787">
      <w:pPr>
        <w:spacing w:line="216" w:lineRule="auto"/>
      </w:pPr>
    </w:p>
    <w:p w14:paraId="52DC3120" w14:textId="77777777" w:rsidR="00AC2787" w:rsidRPr="006B7FEF" w:rsidRDefault="00AC2787" w:rsidP="00AC2787">
      <w:pPr>
        <w:spacing w:line="216" w:lineRule="auto"/>
      </w:pPr>
    </w:p>
    <w:p w14:paraId="64558651" w14:textId="77777777" w:rsidR="00AC2787" w:rsidRPr="006B7FEF" w:rsidRDefault="00AC2787" w:rsidP="00AC2787">
      <w:pPr>
        <w:spacing w:line="216" w:lineRule="auto"/>
        <w:ind w:left="900" w:hanging="180"/>
      </w:pPr>
      <w:r w:rsidRPr="006B7FEF">
        <w:rPr>
          <w:b/>
        </w:rPr>
        <w:t>*</w:t>
      </w:r>
      <w:r w:rsidRPr="006B7FEF">
        <w:t>These options or suboptions from Outpatient Pharmacy V. 7.0 have been modified for CMOP.</w:t>
      </w:r>
    </w:p>
    <w:p w14:paraId="400ECEA2" w14:textId="77777777" w:rsidR="00AC2787" w:rsidRPr="006B7FEF" w:rsidRDefault="00AC2787" w:rsidP="00AC2787">
      <w:pPr>
        <w:spacing w:line="216" w:lineRule="auto"/>
        <w:ind w:left="180" w:hanging="180"/>
      </w:pPr>
    </w:p>
    <w:p w14:paraId="1319E456" w14:textId="77777777" w:rsidR="00AC2787" w:rsidRPr="006B7FEF" w:rsidRDefault="00AC2787" w:rsidP="00AC2787">
      <w:pPr>
        <w:pStyle w:val="Heading3"/>
        <w:ind w:left="720"/>
      </w:pPr>
      <w:r w:rsidRPr="006B7FEF">
        <w:br w:type="page"/>
      </w:r>
      <w:bookmarkStart w:id="7" w:name="p0032"/>
      <w:bookmarkStart w:id="8" w:name="_Toc367611667"/>
      <w:bookmarkStart w:id="9" w:name="_Toc381352428"/>
      <w:r w:rsidRPr="006B7FEF">
        <w:lastRenderedPageBreak/>
        <w:t>Barcode Rx Menu</w:t>
      </w:r>
      <w:bookmarkEnd w:id="7"/>
      <w:bookmarkEnd w:id="8"/>
      <w:bookmarkEnd w:id="9"/>
      <w:r w:rsidR="007C55DA" w:rsidRPr="006B7FEF">
        <w:fldChar w:fldCharType="begin"/>
      </w:r>
      <w:r w:rsidRPr="006B7FEF">
        <w:instrText>xe "Barcode Rx Menu"</w:instrText>
      </w:r>
      <w:r w:rsidR="007C55DA" w:rsidRPr="006B7FEF">
        <w:fldChar w:fldCharType="end"/>
      </w:r>
    </w:p>
    <w:p w14:paraId="635975A8" w14:textId="77777777" w:rsidR="00AC2787" w:rsidRPr="006B7FEF" w:rsidRDefault="00AC2787" w:rsidP="00AC2787">
      <w:pPr>
        <w:spacing w:line="216" w:lineRule="auto"/>
      </w:pPr>
    </w:p>
    <w:p w14:paraId="7A0393A1" w14:textId="77777777" w:rsidR="00AC2787" w:rsidRPr="006B7FEF" w:rsidRDefault="00AC2787" w:rsidP="00AC2787">
      <w:pPr>
        <w:spacing w:line="216" w:lineRule="auto"/>
        <w:ind w:left="720"/>
      </w:pPr>
      <w:r w:rsidRPr="006B7FEF">
        <w:t xml:space="preserve">This </w:t>
      </w:r>
      <w:r w:rsidRPr="006B7FEF">
        <w:rPr>
          <w:i/>
        </w:rPr>
        <w:t xml:space="preserve">Barcode Rx Menu </w:t>
      </w:r>
      <w:r w:rsidRPr="006B7FEF">
        <w:t>contains options that allow batch barcoding for refills and renewals of prescriptions and an option to check the quality of the barcode print.</w:t>
      </w:r>
    </w:p>
    <w:p w14:paraId="76439360" w14:textId="77777777" w:rsidR="00AC2787" w:rsidRPr="006B7FEF" w:rsidRDefault="00AC2787" w:rsidP="00AC2787">
      <w:pPr>
        <w:spacing w:line="216" w:lineRule="auto"/>
      </w:pPr>
    </w:p>
    <w:p w14:paraId="1979CEE0" w14:textId="77777777" w:rsidR="00AC2787" w:rsidRPr="006B7FEF" w:rsidRDefault="00AC2787" w:rsidP="00AC2787">
      <w:pPr>
        <w:tabs>
          <w:tab w:val="left" w:pos="1700"/>
        </w:tabs>
        <w:spacing w:line="216" w:lineRule="auto"/>
        <w:ind w:left="1440"/>
        <w:rPr>
          <w:i/>
        </w:rPr>
      </w:pPr>
      <w:r w:rsidRPr="006B7FEF">
        <w:rPr>
          <w:b/>
          <w:i/>
        </w:rPr>
        <w:t>*</w:t>
      </w:r>
      <w:r w:rsidRPr="006B7FEF">
        <w:rPr>
          <w:b/>
          <w:i/>
        </w:rPr>
        <w:tab/>
      </w:r>
      <w:r w:rsidRPr="006B7FEF">
        <w:rPr>
          <w:i/>
        </w:rPr>
        <w:t>Barcode Batch Prescription Entry</w:t>
      </w:r>
    </w:p>
    <w:p w14:paraId="71022ABC" w14:textId="77777777" w:rsidR="00AC2787" w:rsidRPr="006B7FEF" w:rsidRDefault="00AC2787" w:rsidP="00AC2787">
      <w:pPr>
        <w:spacing w:line="216" w:lineRule="auto"/>
        <w:ind w:left="1620"/>
        <w:rPr>
          <w:i/>
        </w:rPr>
      </w:pPr>
      <w:r w:rsidRPr="006B7FEF">
        <w:rPr>
          <w:i/>
        </w:rPr>
        <w:t>Check Quality of Barcode</w:t>
      </w:r>
    </w:p>
    <w:p w14:paraId="7B2E5372" w14:textId="77777777" w:rsidR="00AC2787" w:rsidRPr="006B7FEF" w:rsidRDefault="00AC2787" w:rsidP="00AC2787">
      <w:pPr>
        <w:spacing w:line="216" w:lineRule="auto"/>
      </w:pPr>
    </w:p>
    <w:p w14:paraId="3B444502" w14:textId="77777777" w:rsidR="00AC2787" w:rsidRPr="006B7FEF" w:rsidRDefault="00AC2787" w:rsidP="00AC2787">
      <w:pPr>
        <w:spacing w:line="216" w:lineRule="auto"/>
        <w:ind w:left="900" w:hanging="180"/>
      </w:pPr>
      <w:r w:rsidRPr="006B7FEF">
        <w:rPr>
          <w:b/>
        </w:rPr>
        <w:t>*</w:t>
      </w:r>
      <w:r w:rsidRPr="006B7FEF">
        <w:t xml:space="preserve">This option has been modified for CMOP and can be found under the </w:t>
      </w:r>
      <w:r w:rsidRPr="006B7FEF">
        <w:rPr>
          <w:i/>
        </w:rPr>
        <w:t xml:space="preserve">Barcode Rx Menu </w:t>
      </w:r>
      <w:r w:rsidRPr="006B7FEF">
        <w:t>on the</w:t>
      </w:r>
      <w:r w:rsidRPr="006B7FEF">
        <w:rPr>
          <w:i/>
        </w:rPr>
        <w:t xml:space="preserve"> Rx (Prescriptions) </w:t>
      </w:r>
      <w:r w:rsidRPr="006B7FEF">
        <w:t>menu of Outpatient Pharmacy V. 7.0.</w:t>
      </w:r>
    </w:p>
    <w:p w14:paraId="45183CA9" w14:textId="77777777" w:rsidR="00AC2787" w:rsidRPr="006B7FEF" w:rsidRDefault="00AC2787" w:rsidP="00AC2787">
      <w:pPr>
        <w:spacing w:line="216" w:lineRule="auto"/>
      </w:pPr>
    </w:p>
    <w:p w14:paraId="4DDBFE8E" w14:textId="77777777" w:rsidR="00AC2787" w:rsidRPr="006B7FEF" w:rsidRDefault="00AC2787" w:rsidP="00AC2787">
      <w:pPr>
        <w:pStyle w:val="Heading4"/>
        <w:ind w:left="1080"/>
      </w:pPr>
      <w:bookmarkStart w:id="10" w:name="_Toc367611668"/>
      <w:bookmarkStart w:id="11" w:name="_Toc381352429"/>
      <w:r w:rsidRPr="006B7FEF">
        <w:t>Barcode Batch Prescription Entry</w:t>
      </w:r>
      <w:bookmarkEnd w:id="10"/>
      <w:bookmarkEnd w:id="11"/>
      <w:r w:rsidR="007C55DA" w:rsidRPr="006B7FEF">
        <w:fldChar w:fldCharType="begin"/>
      </w:r>
      <w:r w:rsidRPr="006B7FEF">
        <w:instrText>xe "Barcode Batch Prescription Entry"</w:instrText>
      </w:r>
      <w:r w:rsidR="007C55DA" w:rsidRPr="006B7FEF">
        <w:fldChar w:fldCharType="end"/>
      </w:r>
    </w:p>
    <w:p w14:paraId="0BC15B4A" w14:textId="77777777" w:rsidR="00AC2787" w:rsidRPr="006B7FEF" w:rsidRDefault="00AC2787" w:rsidP="00AC2787">
      <w:pPr>
        <w:spacing w:line="216" w:lineRule="auto"/>
      </w:pPr>
    </w:p>
    <w:p w14:paraId="13D7E739" w14:textId="77777777" w:rsidR="00AC2787" w:rsidRPr="006B7FEF" w:rsidRDefault="00AC2787" w:rsidP="00AC2787">
      <w:pPr>
        <w:spacing w:line="216" w:lineRule="auto"/>
        <w:ind w:left="1080"/>
      </w:pPr>
      <w:r w:rsidRPr="006B7FEF">
        <w:t>This option is used to enter refills or renewals using barcodes in a batch entry.</w:t>
      </w:r>
    </w:p>
    <w:p w14:paraId="5CCE382B" w14:textId="77777777" w:rsidR="00AC2787" w:rsidRPr="006B7FEF" w:rsidRDefault="00AC2787" w:rsidP="00AC2787">
      <w:pPr>
        <w:spacing w:line="216" w:lineRule="auto"/>
        <w:ind w:left="720"/>
      </w:pPr>
    </w:p>
    <w:p w14:paraId="6E4DA7E1" w14:textId="77777777" w:rsidR="00AC2787" w:rsidRPr="006B7FEF" w:rsidRDefault="00AC2787" w:rsidP="00AC2787">
      <w:pPr>
        <w:spacing w:line="216" w:lineRule="auto"/>
        <w:ind w:left="720" w:right="-720"/>
        <w:rPr>
          <w:b/>
          <w:i/>
        </w:rPr>
      </w:pPr>
      <w:r w:rsidRPr="006B7FEF">
        <w:rPr>
          <w:b/>
          <w:i/>
        </w:rPr>
        <w:t>CMOP Functionality for Barcode Batch Prescription Entry</w:t>
      </w:r>
    </w:p>
    <w:p w14:paraId="342E4FE9" w14:textId="77777777" w:rsidR="00AC2787" w:rsidRPr="006B7FEF" w:rsidRDefault="00AC2787" w:rsidP="00AC2787">
      <w:pPr>
        <w:spacing w:line="216" w:lineRule="auto"/>
        <w:ind w:left="720"/>
      </w:pPr>
    </w:p>
    <w:p w14:paraId="6FBC6A25" w14:textId="77777777" w:rsidR="00AC2787" w:rsidRPr="006B7FEF" w:rsidRDefault="00AC2787" w:rsidP="00AC2787">
      <w:pPr>
        <w:spacing w:line="216" w:lineRule="auto"/>
        <w:ind w:left="720"/>
      </w:pPr>
      <w:r w:rsidRPr="006B7FEF">
        <w:t>Prescriptions entered using this option will be screened and suspended for CMOP transmission if all the CMOP criteria are met.</w:t>
      </w:r>
    </w:p>
    <w:p w14:paraId="2A40F8BE" w14:textId="77777777" w:rsidR="00AC2787" w:rsidRPr="006B7FEF" w:rsidRDefault="00AC2787" w:rsidP="00AC2787">
      <w:pPr>
        <w:spacing w:line="216" w:lineRule="auto"/>
      </w:pPr>
    </w:p>
    <w:p w14:paraId="199348B3" w14:textId="77777777" w:rsidR="00AC2787" w:rsidRPr="006B7FEF" w:rsidRDefault="00AC2787" w:rsidP="00AC2787">
      <w:pPr>
        <w:spacing w:line="216" w:lineRule="auto"/>
      </w:pPr>
    </w:p>
    <w:p w14:paraId="4258ACEE" w14:textId="77777777" w:rsidR="00AC2787" w:rsidRPr="006B7FEF" w:rsidRDefault="00AC2787" w:rsidP="00AC2787">
      <w:pPr>
        <w:pStyle w:val="Heading3"/>
        <w:ind w:left="720"/>
      </w:pPr>
      <w:bookmarkStart w:id="12" w:name="_Toc367611669"/>
      <w:bookmarkStart w:id="13" w:name="_Toc381352430"/>
      <w:r w:rsidRPr="006B7FEF">
        <w:t>Cancel Prescriptions</w:t>
      </w:r>
      <w:bookmarkEnd w:id="12"/>
      <w:bookmarkEnd w:id="13"/>
      <w:r w:rsidR="007C55DA" w:rsidRPr="006B7FEF">
        <w:fldChar w:fldCharType="begin"/>
      </w:r>
      <w:r w:rsidRPr="006B7FEF">
        <w:instrText>xe "Cancel Prescription"</w:instrText>
      </w:r>
      <w:r w:rsidR="007C55DA" w:rsidRPr="006B7FEF">
        <w:fldChar w:fldCharType="end"/>
      </w:r>
    </w:p>
    <w:p w14:paraId="5EEEFF40" w14:textId="77777777" w:rsidR="00AC2787" w:rsidRPr="006B7FEF" w:rsidRDefault="00AC2787" w:rsidP="00AC2787"/>
    <w:p w14:paraId="11C31D75" w14:textId="77777777" w:rsidR="00AC2787" w:rsidRPr="006B7FEF" w:rsidRDefault="00AC2787" w:rsidP="00AC2787">
      <w:pPr>
        <w:spacing w:line="216" w:lineRule="auto"/>
        <w:ind w:left="720"/>
      </w:pPr>
      <w:r w:rsidRPr="006B7FEF">
        <w:t xml:space="preserve">The </w:t>
      </w:r>
      <w:r w:rsidRPr="006B7FEF">
        <w:rPr>
          <w:i/>
        </w:rPr>
        <w:t>Cancel Prescription</w:t>
      </w:r>
      <w:r w:rsidRPr="006B7FEF">
        <w:t xml:space="preserve"> option allows the pharmacist to either discontinue a prescription without deleting its records from the files, or reinstate a cancelled prescription. A cancelled prescription remains on the patient profile and an entry in the activity log for the cancellation is made. The cancelled prescription will carry a status of Cancelled or C and cannot be refilled or reprinted.</w:t>
      </w:r>
    </w:p>
    <w:p w14:paraId="054DD7DE" w14:textId="77777777" w:rsidR="00AC2787" w:rsidRPr="006B7FEF" w:rsidRDefault="00AC2787" w:rsidP="00AC2787">
      <w:pPr>
        <w:spacing w:line="216" w:lineRule="auto"/>
      </w:pPr>
    </w:p>
    <w:p w14:paraId="165F0245" w14:textId="77777777" w:rsidR="00AC2787" w:rsidRPr="006B7FEF" w:rsidRDefault="00AC2787" w:rsidP="00AC2787">
      <w:pPr>
        <w:spacing w:line="216" w:lineRule="auto"/>
        <w:ind w:left="720"/>
      </w:pPr>
      <w:r w:rsidRPr="006B7FEF">
        <w:t>The label can be entered or wanded if you are cancelling or reinstating the prescription by the prescription number or the patient name.</w:t>
      </w:r>
    </w:p>
    <w:p w14:paraId="55E6C165" w14:textId="77777777" w:rsidR="00AC2787" w:rsidRPr="006B7FEF" w:rsidRDefault="00AC2787" w:rsidP="00AC2787">
      <w:pPr>
        <w:spacing w:line="216" w:lineRule="auto"/>
      </w:pPr>
    </w:p>
    <w:p w14:paraId="10961F9A" w14:textId="77777777" w:rsidR="00AC2787" w:rsidRPr="006B7FEF" w:rsidRDefault="00AC2787" w:rsidP="00AC2787">
      <w:pPr>
        <w:spacing w:line="216" w:lineRule="auto"/>
        <w:ind w:right="-720"/>
        <w:rPr>
          <w:b/>
          <w:i/>
        </w:rPr>
      </w:pPr>
      <w:r w:rsidRPr="006B7FEF">
        <w:rPr>
          <w:b/>
          <w:i/>
        </w:rPr>
        <w:t>CMOP Functionality for Cancel Prescription</w:t>
      </w:r>
    </w:p>
    <w:p w14:paraId="6A471D9A" w14:textId="77777777" w:rsidR="00AC2787" w:rsidRPr="006B7FEF" w:rsidRDefault="00AC2787" w:rsidP="00AC2787">
      <w:pPr>
        <w:spacing w:line="216" w:lineRule="auto"/>
        <w:ind w:right="-720"/>
        <w:rPr>
          <w:b/>
          <w:i/>
        </w:rPr>
      </w:pPr>
    </w:p>
    <w:p w14:paraId="454781CC" w14:textId="77777777" w:rsidR="00AC2787" w:rsidRPr="006B7FEF" w:rsidRDefault="00AC2787" w:rsidP="00AC2787">
      <w:pPr>
        <w:spacing w:line="216" w:lineRule="auto"/>
        <w:ind w:left="720"/>
      </w:pPr>
      <w:r w:rsidRPr="006B7FEF">
        <w:t xml:space="preserve">CMOP functionality for </w:t>
      </w:r>
      <w:r w:rsidRPr="006B7FEF">
        <w:rPr>
          <w:i/>
        </w:rPr>
        <w:t>Cancel Prescription</w:t>
      </w:r>
      <w:r w:rsidRPr="006B7FEF">
        <w:t xml:space="preserve"> is the same as Outpatient Pharmacy V. 7.0. for all Rx’s. Reinstate screens </w:t>
      </w:r>
      <w:r w:rsidRPr="006B7FEF">
        <w:rPr>
          <w:b/>
        </w:rPr>
        <w:t xml:space="preserve">all </w:t>
      </w:r>
      <w:r w:rsidRPr="006B7FEF">
        <w:t>Rx’s for the CMOP criteria. If the Rx meets the criteria it is suspended for CMOP transmission and a message is displayed indicating the suspense date. If the fill date of a CMOP Rx is in the past, the prescription is reinstated, but not suspended for transmission. If the fill date is today or in the future, the CMOP Rx is suspended for CMOP processing for that date.</w:t>
      </w:r>
    </w:p>
    <w:p w14:paraId="634B5BAE" w14:textId="77777777" w:rsidR="00AC2787" w:rsidRPr="006B7FEF" w:rsidRDefault="00AC2787" w:rsidP="00AC2787">
      <w:pPr>
        <w:spacing w:line="216" w:lineRule="auto"/>
      </w:pPr>
    </w:p>
    <w:p w14:paraId="5D09039E" w14:textId="77777777" w:rsidR="0051210F" w:rsidRPr="006B7FEF" w:rsidRDefault="0051210F" w:rsidP="00AC2787">
      <w:pPr>
        <w:pStyle w:val="Heading3"/>
        <w:ind w:left="720"/>
        <w:sectPr w:rsidR="0051210F" w:rsidRPr="006B7FEF" w:rsidSect="008556D1">
          <w:footerReference w:type="default" r:id="rId37"/>
          <w:footerReference w:type="first" r:id="rId38"/>
          <w:type w:val="oddPage"/>
          <w:pgSz w:w="12240" w:h="15840" w:code="1"/>
          <w:pgMar w:top="1440" w:right="1440" w:bottom="1440" w:left="1440" w:header="720" w:footer="720" w:gutter="0"/>
          <w:pgNumType w:start="31"/>
          <w:cols w:space="720"/>
          <w:titlePg/>
        </w:sectPr>
      </w:pPr>
    </w:p>
    <w:p w14:paraId="3DDCA355" w14:textId="77777777" w:rsidR="0051210F" w:rsidRPr="006B7FEF" w:rsidRDefault="0051210F" w:rsidP="00AC2787">
      <w:pPr>
        <w:pStyle w:val="Heading3"/>
        <w:ind w:left="720"/>
        <w:sectPr w:rsidR="0051210F" w:rsidRPr="006B7FEF" w:rsidSect="0051210F">
          <w:type w:val="continuous"/>
          <w:pgSz w:w="12240" w:h="15840" w:code="1"/>
          <w:pgMar w:top="1440" w:right="1440" w:bottom="1440" w:left="1440" w:header="720" w:footer="720" w:gutter="0"/>
          <w:pgNumType w:start="31"/>
          <w:cols w:space="720"/>
          <w:titlePg/>
        </w:sectPr>
      </w:pPr>
    </w:p>
    <w:p w14:paraId="5472D309" w14:textId="77777777" w:rsidR="0051210F" w:rsidRPr="006B7FEF" w:rsidRDefault="0051210F" w:rsidP="00AC2787">
      <w:pPr>
        <w:pStyle w:val="Heading3"/>
        <w:ind w:left="720"/>
        <w:sectPr w:rsidR="0051210F" w:rsidRPr="006B7FEF" w:rsidSect="0051210F">
          <w:type w:val="continuous"/>
          <w:pgSz w:w="12240" w:h="15840" w:code="1"/>
          <w:pgMar w:top="1440" w:right="1440" w:bottom="1440" w:left="1440" w:header="720" w:footer="720" w:gutter="0"/>
          <w:pgNumType w:start="31"/>
          <w:cols w:space="720"/>
          <w:titlePg/>
        </w:sectPr>
      </w:pPr>
    </w:p>
    <w:p w14:paraId="5416F455" w14:textId="77777777" w:rsidR="00AC2787" w:rsidRPr="006B7FEF" w:rsidRDefault="00AC2787" w:rsidP="00AC2787">
      <w:pPr>
        <w:numPr>
          <w:ilvl w:val="12"/>
          <w:numId w:val="0"/>
        </w:numPr>
        <w:spacing w:line="216" w:lineRule="auto"/>
        <w:ind w:left="720"/>
      </w:pPr>
      <w:r w:rsidRPr="006B7FEF">
        <w:lastRenderedPageBreak/>
        <w:t>TRADENAME – Currently able to be edited at each fill level.</w:t>
      </w:r>
    </w:p>
    <w:p w14:paraId="0FA84895" w14:textId="77777777" w:rsidR="00AC2787" w:rsidRPr="006B7FEF" w:rsidRDefault="00AC2787" w:rsidP="00AC2787">
      <w:pPr>
        <w:numPr>
          <w:ilvl w:val="12"/>
          <w:numId w:val="0"/>
        </w:numPr>
        <w:spacing w:line="216" w:lineRule="auto"/>
        <w:ind w:left="1440"/>
      </w:pPr>
    </w:p>
    <w:p w14:paraId="45F53E97" w14:textId="77777777" w:rsidR="00AC2787" w:rsidRPr="006B7FEF" w:rsidRDefault="00AC2787" w:rsidP="00AC2787">
      <w:pPr>
        <w:numPr>
          <w:ilvl w:val="0"/>
          <w:numId w:val="4"/>
        </w:numPr>
        <w:spacing w:line="216" w:lineRule="auto"/>
      </w:pPr>
      <w:r w:rsidRPr="006B7FEF">
        <w:t>A CMOP Rx entered with a tradename will not be sent to CMOP:</w:t>
      </w:r>
    </w:p>
    <w:p w14:paraId="6C6F051D" w14:textId="77777777" w:rsidR="00AC2787" w:rsidRPr="006B7FEF" w:rsidRDefault="00AC2787" w:rsidP="00AC2787">
      <w:pPr>
        <w:numPr>
          <w:ilvl w:val="12"/>
          <w:numId w:val="0"/>
        </w:numPr>
        <w:spacing w:line="216" w:lineRule="auto"/>
        <w:ind w:left="1440"/>
      </w:pPr>
    </w:p>
    <w:p w14:paraId="7A2416B4" w14:textId="77777777" w:rsidR="00AC2787" w:rsidRPr="006B7FEF" w:rsidRDefault="00AC2787" w:rsidP="00AC2787">
      <w:pPr>
        <w:numPr>
          <w:ilvl w:val="12"/>
          <w:numId w:val="0"/>
        </w:numPr>
        <w:spacing w:line="216" w:lineRule="auto"/>
        <w:ind w:left="2880"/>
      </w:pPr>
      <w:r w:rsidRPr="006B7FEF">
        <w:t>If deleting a tradename and the last fill is in suspense, change the entry to “Queued for Transmission” to the CMOP.</w:t>
      </w:r>
    </w:p>
    <w:p w14:paraId="5587EA41" w14:textId="77777777" w:rsidR="00AC2787" w:rsidRPr="006B7FEF" w:rsidRDefault="00AC2787" w:rsidP="00AC2787">
      <w:pPr>
        <w:numPr>
          <w:ilvl w:val="12"/>
          <w:numId w:val="0"/>
        </w:numPr>
        <w:spacing w:line="216" w:lineRule="auto"/>
        <w:ind w:left="2880"/>
        <w:rPr>
          <w:sz w:val="12"/>
        </w:rPr>
      </w:pPr>
    </w:p>
    <w:p w14:paraId="5A32AAFC" w14:textId="77777777" w:rsidR="00AC2787" w:rsidRPr="006B7FEF" w:rsidRDefault="00AC2787" w:rsidP="00AC2787">
      <w:pPr>
        <w:numPr>
          <w:ilvl w:val="12"/>
          <w:numId w:val="0"/>
        </w:numPr>
        <w:spacing w:line="216" w:lineRule="auto"/>
        <w:ind w:left="2880"/>
      </w:pPr>
      <w:r w:rsidRPr="006B7FEF">
        <w:rPr>
          <w:i/>
        </w:rPr>
        <w:t>View Prescriptions</w:t>
      </w:r>
      <w:r w:rsidRPr="006B7FEF">
        <w:t xml:space="preserve"> will look odd, but the CMOP group stated this was acceptable.</w:t>
      </w:r>
    </w:p>
    <w:p w14:paraId="64D66A8C" w14:textId="77777777" w:rsidR="00AC2787" w:rsidRPr="006B7FEF" w:rsidRDefault="00AC2787" w:rsidP="00AC2787">
      <w:pPr>
        <w:numPr>
          <w:ilvl w:val="12"/>
          <w:numId w:val="0"/>
        </w:numPr>
        <w:spacing w:line="216" w:lineRule="auto"/>
        <w:ind w:left="1440"/>
      </w:pPr>
    </w:p>
    <w:p w14:paraId="10C2775F" w14:textId="77777777" w:rsidR="00AC2787" w:rsidRPr="006B7FEF" w:rsidRDefault="00AC2787" w:rsidP="00AC2787">
      <w:pPr>
        <w:numPr>
          <w:ilvl w:val="12"/>
          <w:numId w:val="0"/>
        </w:numPr>
        <w:spacing w:line="216" w:lineRule="auto"/>
        <w:ind w:left="720"/>
      </w:pPr>
      <w:r w:rsidRPr="006B7FEF">
        <w:t>CRITERIA FOR EDITING OTHER FIELDS -</w:t>
      </w:r>
    </w:p>
    <w:p w14:paraId="0F6A2A51" w14:textId="77777777" w:rsidR="00AC2787" w:rsidRPr="006B7FEF" w:rsidRDefault="00AC2787" w:rsidP="00AC2787">
      <w:pPr>
        <w:numPr>
          <w:ilvl w:val="0"/>
          <w:numId w:val="4"/>
        </w:numPr>
        <w:spacing w:line="216" w:lineRule="auto"/>
      </w:pPr>
      <w:r w:rsidRPr="006B7FEF">
        <w:t xml:space="preserve">If Rx released, </w:t>
      </w:r>
      <w:r w:rsidRPr="006B7FEF">
        <w:rPr>
          <w:b/>
        </w:rPr>
        <w:t>no editing</w:t>
      </w:r>
      <w:r w:rsidRPr="006B7FEF">
        <w:t xml:space="preserve"> of</w:t>
      </w:r>
    </w:p>
    <w:p w14:paraId="76E61EBE" w14:textId="77777777" w:rsidR="00AC2787" w:rsidRPr="006B7FEF" w:rsidRDefault="00AC2787" w:rsidP="00AC2787">
      <w:pPr>
        <w:numPr>
          <w:ilvl w:val="12"/>
          <w:numId w:val="0"/>
        </w:numPr>
        <w:spacing w:line="216" w:lineRule="auto"/>
        <w:ind w:left="2880"/>
      </w:pPr>
      <w:r w:rsidRPr="006B7FEF">
        <w:t>ISSUE DATE</w:t>
      </w:r>
    </w:p>
    <w:p w14:paraId="75365D80" w14:textId="77777777" w:rsidR="00AC2787" w:rsidRPr="006B7FEF" w:rsidRDefault="00AC2787" w:rsidP="00AC2787">
      <w:pPr>
        <w:numPr>
          <w:ilvl w:val="12"/>
          <w:numId w:val="0"/>
        </w:numPr>
        <w:spacing w:line="216" w:lineRule="auto"/>
        <w:ind w:left="2880"/>
      </w:pPr>
      <w:r w:rsidRPr="006B7FEF">
        <w:t>FILL DATE</w:t>
      </w:r>
    </w:p>
    <w:p w14:paraId="41ADE8B8" w14:textId="77777777" w:rsidR="00AC2787" w:rsidRPr="006B7FEF" w:rsidRDefault="00AC2787" w:rsidP="00AC2787">
      <w:pPr>
        <w:numPr>
          <w:ilvl w:val="0"/>
          <w:numId w:val="4"/>
        </w:numPr>
        <w:spacing w:line="216" w:lineRule="auto"/>
      </w:pPr>
      <w:r w:rsidRPr="006B7FEF">
        <w:t xml:space="preserve">If fill being edited has been transmitted, </w:t>
      </w:r>
      <w:r w:rsidRPr="006B7FEF">
        <w:rPr>
          <w:b/>
        </w:rPr>
        <w:t>no editing</w:t>
      </w:r>
      <w:r w:rsidRPr="006B7FEF">
        <w:t xml:space="preserve"> of</w:t>
      </w:r>
    </w:p>
    <w:p w14:paraId="47C5A001" w14:textId="77777777" w:rsidR="00AC2787" w:rsidRPr="006B7FEF" w:rsidRDefault="00AC2787" w:rsidP="00AC2787">
      <w:pPr>
        <w:numPr>
          <w:ilvl w:val="12"/>
          <w:numId w:val="0"/>
        </w:numPr>
        <w:spacing w:line="216" w:lineRule="auto"/>
        <w:ind w:left="2880"/>
      </w:pPr>
      <w:r w:rsidRPr="006B7FEF">
        <w:t>QUANTITY</w:t>
      </w:r>
    </w:p>
    <w:p w14:paraId="039812F2" w14:textId="77777777" w:rsidR="00AC2787" w:rsidRPr="006B7FEF" w:rsidRDefault="00AC2787" w:rsidP="00AC2787">
      <w:pPr>
        <w:numPr>
          <w:ilvl w:val="12"/>
          <w:numId w:val="0"/>
        </w:numPr>
        <w:spacing w:line="216" w:lineRule="auto"/>
        <w:ind w:left="2880"/>
      </w:pPr>
      <w:r w:rsidRPr="006B7FEF">
        <w:t>DAYS SUPPLY</w:t>
      </w:r>
    </w:p>
    <w:p w14:paraId="7C1B7373" w14:textId="77777777" w:rsidR="00AC2787" w:rsidRPr="006B7FEF" w:rsidRDefault="00AC2787" w:rsidP="00AC2787">
      <w:pPr>
        <w:numPr>
          <w:ilvl w:val="12"/>
          <w:numId w:val="0"/>
        </w:numPr>
        <w:spacing w:line="216" w:lineRule="auto"/>
        <w:ind w:left="2880"/>
      </w:pPr>
      <w:r w:rsidRPr="006B7FEF">
        <w:t># OF REFILLS</w:t>
      </w:r>
    </w:p>
    <w:p w14:paraId="4429030E" w14:textId="77777777" w:rsidR="00AC2787" w:rsidRPr="006B7FEF" w:rsidRDefault="00AC2787" w:rsidP="00AC2787">
      <w:pPr>
        <w:numPr>
          <w:ilvl w:val="0"/>
          <w:numId w:val="4"/>
        </w:numPr>
        <w:spacing w:line="216" w:lineRule="auto"/>
      </w:pPr>
      <w:r w:rsidRPr="006B7FEF">
        <w:t>The following fields may be edited:</w:t>
      </w:r>
    </w:p>
    <w:p w14:paraId="746708B9" w14:textId="77777777" w:rsidR="00AC2787" w:rsidRPr="006B7FEF" w:rsidRDefault="00AC2787" w:rsidP="00AC2787">
      <w:pPr>
        <w:numPr>
          <w:ilvl w:val="12"/>
          <w:numId w:val="0"/>
        </w:numPr>
        <w:spacing w:line="216" w:lineRule="auto"/>
        <w:ind w:left="2880"/>
      </w:pPr>
      <w:r w:rsidRPr="006B7FEF">
        <w:t>PATIENT STATUS</w:t>
      </w:r>
    </w:p>
    <w:p w14:paraId="2FC69CD7" w14:textId="77777777" w:rsidR="00AC2787" w:rsidRPr="006B7FEF" w:rsidRDefault="00AC2787" w:rsidP="00AC2787">
      <w:pPr>
        <w:numPr>
          <w:ilvl w:val="12"/>
          <w:numId w:val="0"/>
        </w:numPr>
        <w:spacing w:line="216" w:lineRule="auto"/>
        <w:ind w:left="2880"/>
      </w:pPr>
      <w:r w:rsidRPr="006B7FEF">
        <w:t>PROVIDER</w:t>
      </w:r>
    </w:p>
    <w:p w14:paraId="717BB2DA" w14:textId="77777777" w:rsidR="00AC2787" w:rsidRPr="006B7FEF" w:rsidRDefault="00AC2787" w:rsidP="00AC2787">
      <w:pPr>
        <w:numPr>
          <w:ilvl w:val="12"/>
          <w:numId w:val="0"/>
        </w:numPr>
        <w:spacing w:line="216" w:lineRule="auto"/>
        <w:ind w:left="2880"/>
      </w:pPr>
      <w:r w:rsidRPr="006B7FEF">
        <w:t>CLINIC</w:t>
      </w:r>
    </w:p>
    <w:p w14:paraId="318951BA" w14:textId="77777777" w:rsidR="00AC2787" w:rsidRPr="006B7FEF" w:rsidRDefault="00AC2787" w:rsidP="00AC2787">
      <w:pPr>
        <w:numPr>
          <w:ilvl w:val="12"/>
          <w:numId w:val="0"/>
        </w:numPr>
        <w:spacing w:line="216" w:lineRule="auto"/>
        <w:ind w:left="2880"/>
      </w:pPr>
      <w:r w:rsidRPr="006B7FEF">
        <w:t>SIG</w:t>
      </w:r>
    </w:p>
    <w:p w14:paraId="7C112236" w14:textId="77777777" w:rsidR="00AC2787" w:rsidRPr="006B7FEF" w:rsidRDefault="00AC2787" w:rsidP="00AC2787">
      <w:pPr>
        <w:numPr>
          <w:ilvl w:val="12"/>
          <w:numId w:val="0"/>
        </w:numPr>
        <w:spacing w:line="216" w:lineRule="auto"/>
        <w:ind w:left="2880"/>
      </w:pPr>
      <w:r w:rsidRPr="006B7FEF">
        <w:t>COPIES</w:t>
      </w:r>
    </w:p>
    <w:p w14:paraId="385A630F" w14:textId="77777777" w:rsidR="00AC2787" w:rsidRPr="006B7FEF" w:rsidRDefault="00AC2787" w:rsidP="00AC2787">
      <w:pPr>
        <w:numPr>
          <w:ilvl w:val="12"/>
          <w:numId w:val="0"/>
        </w:numPr>
        <w:spacing w:line="216" w:lineRule="auto"/>
        <w:ind w:left="2880"/>
      </w:pPr>
      <w:r w:rsidRPr="006B7FEF">
        <w:t>METHOD OF PICKUP</w:t>
      </w:r>
    </w:p>
    <w:p w14:paraId="7E971096" w14:textId="77777777" w:rsidR="00AC2787" w:rsidRPr="006B7FEF" w:rsidRDefault="00AC2787" w:rsidP="00AC2787">
      <w:pPr>
        <w:numPr>
          <w:ilvl w:val="12"/>
          <w:numId w:val="0"/>
        </w:numPr>
        <w:spacing w:line="216" w:lineRule="auto"/>
        <w:ind w:left="2880"/>
      </w:pPr>
      <w:r w:rsidRPr="006B7FEF">
        <w:t>REMARKS</w:t>
      </w:r>
    </w:p>
    <w:p w14:paraId="0464380B" w14:textId="77777777" w:rsidR="00AC2787" w:rsidRPr="006B7FEF" w:rsidRDefault="00AC2787" w:rsidP="00AC2787">
      <w:pPr>
        <w:numPr>
          <w:ilvl w:val="12"/>
          <w:numId w:val="0"/>
        </w:numPr>
        <w:spacing w:line="216" w:lineRule="auto"/>
        <w:ind w:left="2880"/>
      </w:pPr>
      <w:r w:rsidRPr="006B7FEF">
        <w:t>DIVISION</w:t>
      </w:r>
    </w:p>
    <w:p w14:paraId="13C6A0B1" w14:textId="77777777" w:rsidR="00AC2787" w:rsidRPr="006B7FEF" w:rsidRDefault="00AC2787" w:rsidP="00AC2787">
      <w:pPr>
        <w:numPr>
          <w:ilvl w:val="12"/>
          <w:numId w:val="0"/>
        </w:numPr>
        <w:spacing w:line="216" w:lineRule="auto"/>
        <w:ind w:left="2880"/>
      </w:pPr>
      <w:r w:rsidRPr="006B7FEF">
        <w:t>PHARMACIST</w:t>
      </w:r>
    </w:p>
    <w:p w14:paraId="460F5D99" w14:textId="77777777" w:rsidR="00AC2787" w:rsidRPr="006B7FEF" w:rsidRDefault="00AC2787" w:rsidP="00AC2787">
      <w:pPr>
        <w:numPr>
          <w:ilvl w:val="12"/>
          <w:numId w:val="0"/>
        </w:numPr>
        <w:spacing w:line="216" w:lineRule="auto"/>
        <w:ind w:left="2880"/>
      </w:pPr>
      <w:bookmarkStart w:id="14" w:name="p0034"/>
      <w:r w:rsidRPr="006B7FEF">
        <w:t>LOT # (LOT # field in OP V. 7.0)</w:t>
      </w:r>
    </w:p>
    <w:bookmarkEnd w:id="14"/>
    <w:p w14:paraId="5686925E" w14:textId="77777777" w:rsidR="00AC2787" w:rsidRPr="006B7FEF" w:rsidRDefault="00AC2787" w:rsidP="00AC2787">
      <w:pPr>
        <w:numPr>
          <w:ilvl w:val="12"/>
          <w:numId w:val="0"/>
        </w:numPr>
        <w:spacing w:line="216" w:lineRule="auto"/>
        <w:ind w:left="2880"/>
      </w:pPr>
    </w:p>
    <w:p w14:paraId="03AA0D8C" w14:textId="77777777" w:rsidR="00AC2787" w:rsidRPr="006B7FEF" w:rsidRDefault="00AC2787" w:rsidP="00AC2787">
      <w:pPr>
        <w:numPr>
          <w:ilvl w:val="12"/>
          <w:numId w:val="0"/>
        </w:numPr>
        <w:tabs>
          <w:tab w:val="left" w:pos="1800"/>
        </w:tabs>
        <w:spacing w:line="216" w:lineRule="auto"/>
        <w:ind w:left="720" w:hanging="720"/>
      </w:pPr>
      <w:r w:rsidRPr="006B7FEF">
        <w:rPr>
          <w:sz w:val="48"/>
        </w:rPr>
        <w:sym w:font="Monotype Sorts" w:char="F02B"/>
      </w:r>
      <w:r w:rsidRPr="006B7FEF">
        <w:rPr>
          <w:sz w:val="48"/>
        </w:rPr>
        <w:tab/>
      </w:r>
      <w:r w:rsidRPr="006B7FEF">
        <w:t>If a medication error is discovered on a CMOP transmitted prescription, the user should contact the CMOP and request the prescription be cancelled on the vendor system.</w:t>
      </w:r>
    </w:p>
    <w:p w14:paraId="2DD66ED4" w14:textId="77777777" w:rsidR="00AC2787" w:rsidRPr="006B7FEF" w:rsidRDefault="00AC2787" w:rsidP="00AC2787">
      <w:pPr>
        <w:numPr>
          <w:ilvl w:val="12"/>
          <w:numId w:val="0"/>
        </w:numPr>
        <w:spacing w:line="216" w:lineRule="auto"/>
        <w:ind w:left="720"/>
      </w:pPr>
    </w:p>
    <w:p w14:paraId="166692FC" w14:textId="77777777" w:rsidR="0051210F" w:rsidRPr="006B7FEF" w:rsidRDefault="0051210F" w:rsidP="00AC2787">
      <w:pPr>
        <w:pStyle w:val="Heading3"/>
        <w:numPr>
          <w:ilvl w:val="12"/>
          <w:numId w:val="0"/>
        </w:numPr>
        <w:ind w:left="720"/>
        <w:sectPr w:rsidR="0051210F" w:rsidRPr="006B7FEF" w:rsidSect="0051210F">
          <w:footerReference w:type="default" r:id="rId39"/>
          <w:type w:val="evenPage"/>
          <w:pgSz w:w="12240" w:h="15840" w:code="1"/>
          <w:pgMar w:top="1440" w:right="1440" w:bottom="1440" w:left="1440" w:header="720" w:footer="720" w:gutter="0"/>
          <w:pgNumType w:start="33"/>
          <w:cols w:space="720"/>
          <w:docGrid w:linePitch="299"/>
        </w:sectPr>
      </w:pPr>
    </w:p>
    <w:p w14:paraId="78218A76" w14:textId="77777777" w:rsidR="00AC2787" w:rsidRPr="006B7FEF" w:rsidRDefault="00AC2787" w:rsidP="00AC2787">
      <w:pPr>
        <w:pStyle w:val="Heading3"/>
        <w:numPr>
          <w:ilvl w:val="12"/>
          <w:numId w:val="0"/>
        </w:numPr>
        <w:ind w:left="720"/>
      </w:pPr>
      <w:bookmarkStart w:id="15" w:name="_Toc367611671"/>
      <w:bookmarkStart w:id="16" w:name="_Toc381352431"/>
      <w:r w:rsidRPr="006B7FEF">
        <w:lastRenderedPageBreak/>
        <w:t>Hold Features</w:t>
      </w:r>
      <w:bookmarkEnd w:id="15"/>
      <w:bookmarkEnd w:id="16"/>
      <w:r w:rsidR="007C55DA" w:rsidRPr="006B7FEF">
        <w:fldChar w:fldCharType="begin"/>
      </w:r>
      <w:r w:rsidRPr="006B7FEF">
        <w:instrText>xe "Hold Features"</w:instrText>
      </w:r>
      <w:r w:rsidR="007C55DA" w:rsidRPr="006B7FEF">
        <w:fldChar w:fldCharType="end"/>
      </w:r>
    </w:p>
    <w:p w14:paraId="39C9C48F" w14:textId="77777777" w:rsidR="00AC2787" w:rsidRPr="006B7FEF" w:rsidRDefault="00AC2787" w:rsidP="00AC2787">
      <w:pPr>
        <w:numPr>
          <w:ilvl w:val="12"/>
          <w:numId w:val="0"/>
        </w:numPr>
        <w:spacing w:line="216" w:lineRule="auto"/>
      </w:pPr>
    </w:p>
    <w:p w14:paraId="0C8666D0" w14:textId="77777777" w:rsidR="00AC2787" w:rsidRPr="006B7FEF" w:rsidRDefault="00AC2787" w:rsidP="00AC2787">
      <w:pPr>
        <w:numPr>
          <w:ilvl w:val="12"/>
          <w:numId w:val="0"/>
        </w:numPr>
        <w:spacing w:line="216" w:lineRule="auto"/>
        <w:ind w:left="720"/>
      </w:pPr>
      <w:r w:rsidRPr="006B7FEF">
        <w:t xml:space="preserve">The </w:t>
      </w:r>
      <w:r w:rsidRPr="006B7FEF">
        <w:rPr>
          <w:i/>
        </w:rPr>
        <w:t>Hold</w:t>
      </w:r>
      <w:r w:rsidRPr="006B7FEF">
        <w:t xml:space="preserve"> </w:t>
      </w:r>
      <w:r w:rsidRPr="006B7FEF">
        <w:rPr>
          <w:i/>
        </w:rPr>
        <w:t>Features</w:t>
      </w:r>
      <w:r w:rsidRPr="006B7FEF">
        <w:t xml:space="preserve"> menu contains the options listed below for the hold features. When using this menu the user can place a prescription on hold, generate a list of prescriptions on hold, or remove a prescription from hold.</w:t>
      </w:r>
    </w:p>
    <w:p w14:paraId="1B22EA45" w14:textId="77777777" w:rsidR="00AC2787" w:rsidRPr="006B7FEF" w:rsidRDefault="00AC2787" w:rsidP="00AC2787">
      <w:pPr>
        <w:numPr>
          <w:ilvl w:val="12"/>
          <w:numId w:val="0"/>
        </w:numPr>
        <w:spacing w:line="216" w:lineRule="auto"/>
      </w:pPr>
    </w:p>
    <w:p w14:paraId="25820F17" w14:textId="77777777" w:rsidR="00AC2787" w:rsidRPr="006B7FEF" w:rsidRDefault="00AC2787" w:rsidP="00AC2787">
      <w:pPr>
        <w:numPr>
          <w:ilvl w:val="12"/>
          <w:numId w:val="0"/>
        </w:numPr>
        <w:tabs>
          <w:tab w:val="left" w:pos="1700"/>
        </w:tabs>
        <w:spacing w:line="216" w:lineRule="auto"/>
        <w:ind w:left="1440"/>
        <w:rPr>
          <w:i/>
        </w:rPr>
      </w:pPr>
      <w:r w:rsidRPr="006B7FEF">
        <w:rPr>
          <w:b/>
          <w:i/>
        </w:rPr>
        <w:t>*</w:t>
      </w:r>
      <w:r w:rsidRPr="006B7FEF">
        <w:rPr>
          <w:b/>
          <w:i/>
        </w:rPr>
        <w:tab/>
      </w:r>
      <w:r w:rsidRPr="006B7FEF">
        <w:rPr>
          <w:i/>
        </w:rPr>
        <w:t>Hold Rx</w:t>
      </w:r>
    </w:p>
    <w:p w14:paraId="0989BDC6" w14:textId="77777777" w:rsidR="00AC2787" w:rsidRPr="006B7FEF" w:rsidRDefault="00AC2787" w:rsidP="00AC2787">
      <w:pPr>
        <w:numPr>
          <w:ilvl w:val="12"/>
          <w:numId w:val="0"/>
        </w:numPr>
        <w:spacing w:line="216" w:lineRule="auto"/>
        <w:ind w:left="1700"/>
        <w:rPr>
          <w:i/>
        </w:rPr>
      </w:pPr>
      <w:r w:rsidRPr="006B7FEF">
        <w:rPr>
          <w:i/>
        </w:rPr>
        <w:t>List Prescriptions on Hold</w:t>
      </w:r>
    </w:p>
    <w:p w14:paraId="0442154C" w14:textId="77777777" w:rsidR="00AC2787" w:rsidRPr="006B7FEF" w:rsidRDefault="00AC2787" w:rsidP="00AC2787">
      <w:pPr>
        <w:numPr>
          <w:ilvl w:val="12"/>
          <w:numId w:val="0"/>
        </w:numPr>
        <w:tabs>
          <w:tab w:val="left" w:pos="1700"/>
        </w:tabs>
        <w:spacing w:line="216" w:lineRule="auto"/>
        <w:ind w:left="1440"/>
        <w:rPr>
          <w:i/>
        </w:rPr>
      </w:pPr>
      <w:r w:rsidRPr="006B7FEF">
        <w:rPr>
          <w:b/>
          <w:i/>
        </w:rPr>
        <w:t>*</w:t>
      </w:r>
      <w:r w:rsidRPr="006B7FEF">
        <w:rPr>
          <w:b/>
          <w:i/>
        </w:rPr>
        <w:tab/>
      </w:r>
      <w:r w:rsidRPr="006B7FEF">
        <w:rPr>
          <w:i/>
        </w:rPr>
        <w:t>Unhold Rx</w:t>
      </w:r>
    </w:p>
    <w:p w14:paraId="7637B935" w14:textId="77777777" w:rsidR="00AC2787" w:rsidRPr="006B7FEF" w:rsidRDefault="00AC2787" w:rsidP="00AC2787">
      <w:pPr>
        <w:numPr>
          <w:ilvl w:val="12"/>
          <w:numId w:val="0"/>
        </w:numPr>
        <w:spacing w:line="216" w:lineRule="auto"/>
      </w:pPr>
    </w:p>
    <w:p w14:paraId="52C913B9" w14:textId="77777777" w:rsidR="00AC2787" w:rsidRPr="006B7FEF" w:rsidRDefault="00AC2787" w:rsidP="00AC2787">
      <w:pPr>
        <w:numPr>
          <w:ilvl w:val="12"/>
          <w:numId w:val="0"/>
        </w:numPr>
        <w:spacing w:line="216" w:lineRule="auto"/>
      </w:pPr>
    </w:p>
    <w:p w14:paraId="07068896" w14:textId="77777777" w:rsidR="00AC2787" w:rsidRPr="006B7FEF" w:rsidRDefault="00AC2787" w:rsidP="00AC2787">
      <w:pPr>
        <w:numPr>
          <w:ilvl w:val="12"/>
          <w:numId w:val="0"/>
        </w:numPr>
        <w:spacing w:line="216" w:lineRule="auto"/>
        <w:ind w:left="800" w:hanging="80"/>
      </w:pPr>
      <w:r w:rsidRPr="006B7FEF">
        <w:rPr>
          <w:b/>
        </w:rPr>
        <w:t>*</w:t>
      </w:r>
      <w:r w:rsidRPr="006B7FEF">
        <w:t xml:space="preserve">These options have been modified for CMOP and can be found on the </w:t>
      </w:r>
      <w:r w:rsidRPr="006B7FEF">
        <w:rPr>
          <w:i/>
        </w:rPr>
        <w:t xml:space="preserve">Rx (Prescriptions) </w:t>
      </w:r>
      <w:r w:rsidRPr="006B7FEF">
        <w:t xml:space="preserve">menu of Outpatient Pharmacy </w:t>
      </w:r>
      <w:bookmarkStart w:id="17" w:name="p0035"/>
      <w:r w:rsidRPr="006B7FEF">
        <w:t>V. 7</w:t>
      </w:r>
      <w:bookmarkEnd w:id="17"/>
      <w:r w:rsidRPr="006B7FEF">
        <w:t>.0.</w:t>
      </w:r>
    </w:p>
    <w:p w14:paraId="20B296F2" w14:textId="77777777" w:rsidR="00AC2787" w:rsidRPr="006B7FEF" w:rsidRDefault="00AC2787" w:rsidP="00AC2787">
      <w:pPr>
        <w:numPr>
          <w:ilvl w:val="12"/>
          <w:numId w:val="0"/>
        </w:numPr>
        <w:spacing w:line="216" w:lineRule="auto"/>
        <w:ind w:left="1520" w:hanging="80"/>
      </w:pPr>
    </w:p>
    <w:p w14:paraId="7E557B15" w14:textId="77777777" w:rsidR="00AC2787" w:rsidRPr="006B7FEF" w:rsidRDefault="00AC2787" w:rsidP="00AC2787">
      <w:pPr>
        <w:numPr>
          <w:ilvl w:val="12"/>
          <w:numId w:val="0"/>
        </w:numPr>
        <w:spacing w:line="216" w:lineRule="auto"/>
      </w:pPr>
    </w:p>
    <w:p w14:paraId="305FC52C" w14:textId="77777777" w:rsidR="00AC2787" w:rsidRPr="006B7FEF" w:rsidRDefault="00AC2787" w:rsidP="00AC2787">
      <w:pPr>
        <w:pStyle w:val="Heading4"/>
        <w:numPr>
          <w:ilvl w:val="12"/>
          <w:numId w:val="0"/>
        </w:numPr>
        <w:ind w:left="720"/>
      </w:pPr>
      <w:bookmarkStart w:id="18" w:name="_Toc367611672"/>
      <w:bookmarkStart w:id="19" w:name="_Toc381352432"/>
      <w:r w:rsidRPr="006B7FEF">
        <w:t>Hold Rx</w:t>
      </w:r>
      <w:bookmarkEnd w:id="18"/>
      <w:bookmarkEnd w:id="19"/>
      <w:r w:rsidR="007C55DA" w:rsidRPr="006B7FEF">
        <w:fldChar w:fldCharType="begin"/>
      </w:r>
      <w:r w:rsidRPr="006B7FEF">
        <w:instrText>xe "Hold Rx"</w:instrText>
      </w:r>
      <w:r w:rsidR="007C55DA" w:rsidRPr="006B7FEF">
        <w:fldChar w:fldCharType="end"/>
      </w:r>
    </w:p>
    <w:p w14:paraId="651BFC3A" w14:textId="77777777" w:rsidR="00AC2787" w:rsidRPr="006B7FEF" w:rsidRDefault="00AC2787" w:rsidP="00AC2787">
      <w:pPr>
        <w:numPr>
          <w:ilvl w:val="12"/>
          <w:numId w:val="0"/>
        </w:numPr>
      </w:pPr>
    </w:p>
    <w:p w14:paraId="7DA835B4" w14:textId="77777777" w:rsidR="00AC2787" w:rsidRPr="006B7FEF" w:rsidRDefault="00AC2787" w:rsidP="00AC2787">
      <w:pPr>
        <w:numPr>
          <w:ilvl w:val="12"/>
          <w:numId w:val="0"/>
        </w:numPr>
        <w:spacing w:line="216" w:lineRule="auto"/>
        <w:ind w:left="720"/>
      </w:pPr>
      <w:r w:rsidRPr="006B7FEF">
        <w:t>This function allows the pharmacist to place a prescription on hold.</w:t>
      </w:r>
    </w:p>
    <w:p w14:paraId="3921252A" w14:textId="77777777" w:rsidR="00AC2787" w:rsidRPr="006B7FEF" w:rsidRDefault="00AC2787" w:rsidP="00AC2787">
      <w:pPr>
        <w:numPr>
          <w:ilvl w:val="12"/>
          <w:numId w:val="0"/>
        </w:numPr>
        <w:spacing w:line="216" w:lineRule="auto"/>
      </w:pPr>
    </w:p>
    <w:p w14:paraId="479B8FF4" w14:textId="77777777" w:rsidR="00AC2787" w:rsidRPr="006B7FEF" w:rsidRDefault="00AC2787" w:rsidP="00AC2787">
      <w:pPr>
        <w:numPr>
          <w:ilvl w:val="12"/>
          <w:numId w:val="0"/>
        </w:numPr>
        <w:spacing w:line="216" w:lineRule="auto"/>
      </w:pPr>
    </w:p>
    <w:p w14:paraId="35EE595C" w14:textId="77777777" w:rsidR="00AC2787" w:rsidRPr="006B7FEF" w:rsidRDefault="00AC2787" w:rsidP="00AC2787">
      <w:pPr>
        <w:numPr>
          <w:ilvl w:val="12"/>
          <w:numId w:val="0"/>
        </w:numPr>
        <w:spacing w:line="216" w:lineRule="auto"/>
        <w:rPr>
          <w:b/>
          <w:i/>
        </w:rPr>
      </w:pPr>
      <w:r w:rsidRPr="006B7FEF">
        <w:rPr>
          <w:b/>
          <w:i/>
        </w:rPr>
        <w:t>CMOP Functionality for Hold Rx</w:t>
      </w:r>
    </w:p>
    <w:p w14:paraId="13E6F079" w14:textId="77777777" w:rsidR="00AC2787" w:rsidRPr="006B7FEF" w:rsidRDefault="00AC2787" w:rsidP="00AC2787">
      <w:pPr>
        <w:numPr>
          <w:ilvl w:val="12"/>
          <w:numId w:val="0"/>
        </w:numPr>
        <w:spacing w:line="216" w:lineRule="auto"/>
      </w:pPr>
    </w:p>
    <w:p w14:paraId="1DA40177" w14:textId="77777777" w:rsidR="00AC2787" w:rsidRPr="006B7FEF" w:rsidRDefault="00AC2787" w:rsidP="00AC2787">
      <w:pPr>
        <w:numPr>
          <w:ilvl w:val="12"/>
          <w:numId w:val="0"/>
        </w:numPr>
        <w:spacing w:line="216" w:lineRule="auto"/>
        <w:ind w:left="720"/>
      </w:pPr>
      <w:r w:rsidRPr="006B7FEF">
        <w:t>CMOP Rx’s cannot be placed on hold during CMOP transmission.</w:t>
      </w:r>
    </w:p>
    <w:p w14:paraId="37D8EBDA" w14:textId="77777777" w:rsidR="00AC2787" w:rsidRPr="006B7FEF" w:rsidRDefault="00AC2787" w:rsidP="00AC2787">
      <w:pPr>
        <w:numPr>
          <w:ilvl w:val="12"/>
          <w:numId w:val="0"/>
        </w:numPr>
        <w:spacing w:line="216" w:lineRule="auto"/>
      </w:pPr>
    </w:p>
    <w:p w14:paraId="17DCD7D3" w14:textId="77777777" w:rsidR="00AC2787" w:rsidRPr="006B7FEF" w:rsidRDefault="00AC2787" w:rsidP="00AC2787">
      <w:pPr>
        <w:numPr>
          <w:ilvl w:val="12"/>
          <w:numId w:val="0"/>
        </w:numPr>
        <w:spacing w:line="216" w:lineRule="auto"/>
      </w:pPr>
    </w:p>
    <w:p w14:paraId="0E507406" w14:textId="77777777" w:rsidR="00AC2787" w:rsidRPr="006B7FEF" w:rsidRDefault="00AC2787" w:rsidP="00AC2787">
      <w:pPr>
        <w:pStyle w:val="Heading4"/>
        <w:numPr>
          <w:ilvl w:val="12"/>
          <w:numId w:val="0"/>
        </w:numPr>
        <w:ind w:left="1080"/>
      </w:pPr>
      <w:bookmarkStart w:id="20" w:name="_Toc367611673"/>
      <w:bookmarkStart w:id="21" w:name="_Toc381352433"/>
      <w:r w:rsidRPr="006B7FEF">
        <w:t>Unhold Rx</w:t>
      </w:r>
      <w:bookmarkEnd w:id="20"/>
      <w:bookmarkEnd w:id="21"/>
      <w:r w:rsidR="007C55DA" w:rsidRPr="006B7FEF">
        <w:fldChar w:fldCharType="begin"/>
      </w:r>
      <w:r w:rsidRPr="006B7FEF">
        <w:instrText>xe "Unhold Rx"</w:instrText>
      </w:r>
      <w:r w:rsidR="007C55DA" w:rsidRPr="006B7FEF">
        <w:fldChar w:fldCharType="end"/>
      </w:r>
    </w:p>
    <w:p w14:paraId="3F7FD0C3" w14:textId="77777777" w:rsidR="00AC2787" w:rsidRPr="006B7FEF" w:rsidRDefault="00AC2787" w:rsidP="00AC2787">
      <w:pPr>
        <w:numPr>
          <w:ilvl w:val="12"/>
          <w:numId w:val="0"/>
        </w:numPr>
      </w:pPr>
    </w:p>
    <w:p w14:paraId="2578A6BA" w14:textId="77777777" w:rsidR="00AC2787" w:rsidRPr="006B7FEF" w:rsidRDefault="00AC2787" w:rsidP="00AC2787">
      <w:pPr>
        <w:numPr>
          <w:ilvl w:val="12"/>
          <w:numId w:val="0"/>
        </w:numPr>
        <w:spacing w:line="216" w:lineRule="auto"/>
        <w:ind w:left="1080"/>
      </w:pPr>
      <w:r w:rsidRPr="006B7FEF">
        <w:t>This suboption allows the pharmacist to move a prescription from a Hold status and place it in an Active status.</w:t>
      </w:r>
    </w:p>
    <w:p w14:paraId="20A0F7E7" w14:textId="77777777" w:rsidR="00AC2787" w:rsidRPr="006B7FEF" w:rsidRDefault="00AC2787" w:rsidP="00AC2787">
      <w:pPr>
        <w:numPr>
          <w:ilvl w:val="12"/>
          <w:numId w:val="0"/>
        </w:numPr>
        <w:spacing w:line="216" w:lineRule="auto"/>
        <w:ind w:left="720"/>
      </w:pPr>
    </w:p>
    <w:p w14:paraId="5A531396" w14:textId="77777777" w:rsidR="00AC2787" w:rsidRPr="006B7FEF" w:rsidRDefault="00AC2787" w:rsidP="00AC2787">
      <w:pPr>
        <w:numPr>
          <w:ilvl w:val="12"/>
          <w:numId w:val="0"/>
        </w:numPr>
        <w:spacing w:line="216" w:lineRule="auto"/>
        <w:rPr>
          <w:b/>
          <w:i/>
        </w:rPr>
      </w:pPr>
      <w:r w:rsidRPr="006B7FEF">
        <w:rPr>
          <w:b/>
          <w:i/>
        </w:rPr>
        <w:t>CMOP Functionality for Unhold Rx</w:t>
      </w:r>
    </w:p>
    <w:p w14:paraId="402343F3" w14:textId="77777777" w:rsidR="00AC2787" w:rsidRPr="006B7FEF" w:rsidRDefault="00AC2787" w:rsidP="00AC2787">
      <w:pPr>
        <w:numPr>
          <w:ilvl w:val="12"/>
          <w:numId w:val="0"/>
        </w:numPr>
        <w:spacing w:line="216" w:lineRule="auto"/>
      </w:pPr>
    </w:p>
    <w:p w14:paraId="23F28EAE" w14:textId="77777777" w:rsidR="00AC2787" w:rsidRPr="006B7FEF" w:rsidRDefault="00AC2787" w:rsidP="00AC2787">
      <w:pPr>
        <w:numPr>
          <w:ilvl w:val="12"/>
          <w:numId w:val="0"/>
        </w:numPr>
        <w:spacing w:line="216" w:lineRule="auto"/>
        <w:ind w:left="720"/>
      </w:pPr>
      <w:r w:rsidRPr="006B7FEF">
        <w:t xml:space="preserve">The </w:t>
      </w:r>
      <w:r w:rsidRPr="006B7FEF">
        <w:rPr>
          <w:i/>
        </w:rPr>
        <w:t>Unhold</w:t>
      </w:r>
      <w:r w:rsidRPr="006B7FEF">
        <w:t xml:space="preserve"> </w:t>
      </w:r>
      <w:r w:rsidRPr="006B7FEF">
        <w:rPr>
          <w:i/>
        </w:rPr>
        <w:t>Rx</w:t>
      </w:r>
      <w:r w:rsidRPr="006B7FEF">
        <w:t xml:space="preserve"> option screens the Rx for CMOP criteria. If the criteria are met, the Rx is suspended for transmission to the CMOP and a message is displayed indicating the suspense date. The screening for CMOP is performed after the “MAIL/WINDOW” prompt and response.</w:t>
      </w:r>
    </w:p>
    <w:p w14:paraId="2B58750A" w14:textId="77777777" w:rsidR="00AC2787" w:rsidRPr="006B7FEF" w:rsidRDefault="00AC2787" w:rsidP="00AC2787"/>
    <w:p w14:paraId="7B8ED393" w14:textId="77777777" w:rsidR="0007464A" w:rsidRPr="006B7FEF" w:rsidRDefault="0007464A" w:rsidP="0007464A"/>
    <w:p w14:paraId="3157B187" w14:textId="77777777" w:rsidR="00AC2787" w:rsidRPr="006B7FEF" w:rsidRDefault="00AC2787" w:rsidP="0007464A"/>
    <w:p w14:paraId="0C425D17" w14:textId="77777777" w:rsidR="0007464A" w:rsidRPr="006B7FEF" w:rsidRDefault="0007464A" w:rsidP="0007464A">
      <w:pPr>
        <w:sectPr w:rsidR="0007464A" w:rsidRPr="006B7FEF" w:rsidSect="0051210F">
          <w:footerReference w:type="default" r:id="rId40"/>
          <w:pgSz w:w="12240" w:h="15840" w:code="1"/>
          <w:pgMar w:top="1440" w:right="1440" w:bottom="1440" w:left="1440" w:header="720" w:footer="720" w:gutter="0"/>
          <w:pgNumType w:start="35"/>
          <w:cols w:space="720"/>
          <w:docGrid w:linePitch="299"/>
        </w:sectPr>
      </w:pPr>
    </w:p>
    <w:p w14:paraId="68F9F50C" w14:textId="77777777" w:rsidR="008556D1" w:rsidRPr="006B7FEF" w:rsidRDefault="008556D1" w:rsidP="008556D1">
      <w:pPr>
        <w:rPr>
          <w:b/>
        </w:rPr>
      </w:pPr>
      <w:bookmarkStart w:id="22" w:name="_Toc358985651"/>
      <w:r w:rsidRPr="006B7FEF">
        <w:rPr>
          <w:b/>
        </w:rPr>
        <w:lastRenderedPageBreak/>
        <w:t>Supervisor Functions</w:t>
      </w:r>
      <w:r w:rsidR="007C55DA" w:rsidRPr="006B7FEF">
        <w:rPr>
          <w:b/>
        </w:rPr>
        <w:fldChar w:fldCharType="begin"/>
      </w:r>
      <w:r w:rsidRPr="006B7FEF">
        <w:rPr>
          <w:b/>
        </w:rPr>
        <w:instrText>xe "Supervisor Functions"</w:instrText>
      </w:r>
      <w:r w:rsidR="007C55DA" w:rsidRPr="006B7FEF">
        <w:rPr>
          <w:b/>
        </w:rPr>
        <w:fldChar w:fldCharType="end"/>
      </w:r>
    </w:p>
    <w:p w14:paraId="583AC851" w14:textId="77777777" w:rsidR="008556D1" w:rsidRPr="006B7FEF" w:rsidRDefault="008556D1" w:rsidP="008556D1">
      <w:pPr>
        <w:numPr>
          <w:ilvl w:val="12"/>
          <w:numId w:val="0"/>
        </w:numPr>
        <w:spacing w:line="216" w:lineRule="auto"/>
      </w:pPr>
    </w:p>
    <w:p w14:paraId="6223A809" w14:textId="77777777" w:rsidR="008556D1" w:rsidRPr="006B7FEF" w:rsidRDefault="008556D1" w:rsidP="008556D1">
      <w:pPr>
        <w:numPr>
          <w:ilvl w:val="12"/>
          <w:numId w:val="0"/>
        </w:numPr>
        <w:spacing w:line="216" w:lineRule="auto"/>
        <w:ind w:left="720"/>
      </w:pPr>
      <w:r w:rsidRPr="006B7FEF">
        <w:t xml:space="preserve">The </w:t>
      </w:r>
      <w:r w:rsidRPr="006B7FEF">
        <w:rPr>
          <w:i/>
        </w:rPr>
        <w:t>Supervisor Functions</w:t>
      </w:r>
      <w:r w:rsidRPr="006B7FEF">
        <w:t xml:space="preserve"> menu contains seventeen options that the package coordinator uses for implementation as well as maintenance of the various files for the basic running of the Outpatient Pharmacy software.</w:t>
      </w:r>
    </w:p>
    <w:p w14:paraId="0CF24E98" w14:textId="77777777" w:rsidR="008556D1" w:rsidRPr="006B7FEF" w:rsidRDefault="008556D1" w:rsidP="008556D1">
      <w:pPr>
        <w:numPr>
          <w:ilvl w:val="12"/>
          <w:numId w:val="0"/>
        </w:numPr>
        <w:spacing w:line="216" w:lineRule="auto"/>
        <w:ind w:left="720"/>
      </w:pPr>
    </w:p>
    <w:p w14:paraId="46BDD138" w14:textId="77777777" w:rsidR="008556D1" w:rsidRPr="006B7FEF" w:rsidRDefault="008556D1" w:rsidP="008556D1">
      <w:pPr>
        <w:numPr>
          <w:ilvl w:val="12"/>
          <w:numId w:val="0"/>
        </w:numPr>
        <w:tabs>
          <w:tab w:val="left" w:pos="1700"/>
        </w:tabs>
        <w:spacing w:line="216" w:lineRule="auto"/>
        <w:ind w:left="1700"/>
        <w:rPr>
          <w:i/>
        </w:rPr>
      </w:pPr>
      <w:r w:rsidRPr="006B7FEF">
        <w:rPr>
          <w:i/>
        </w:rPr>
        <w:t>Add New Providers</w:t>
      </w:r>
    </w:p>
    <w:p w14:paraId="7B102D6D" w14:textId="77777777" w:rsidR="008556D1" w:rsidRPr="006B7FEF" w:rsidRDefault="008556D1" w:rsidP="008556D1">
      <w:pPr>
        <w:numPr>
          <w:ilvl w:val="12"/>
          <w:numId w:val="0"/>
        </w:numPr>
        <w:tabs>
          <w:tab w:val="left" w:pos="1700"/>
        </w:tabs>
        <w:spacing w:line="216" w:lineRule="auto"/>
        <w:ind w:left="1700"/>
        <w:rPr>
          <w:i/>
        </w:rPr>
      </w:pPr>
      <w:r w:rsidRPr="006B7FEF">
        <w:rPr>
          <w:i/>
        </w:rPr>
        <w:t>Daily Cost Compilation</w:t>
      </w:r>
    </w:p>
    <w:p w14:paraId="36ABB7DE" w14:textId="77777777" w:rsidR="008556D1" w:rsidRPr="006B7FEF" w:rsidRDefault="008556D1" w:rsidP="008556D1">
      <w:pPr>
        <w:numPr>
          <w:ilvl w:val="12"/>
          <w:numId w:val="0"/>
        </w:numPr>
        <w:tabs>
          <w:tab w:val="left" w:pos="1700"/>
        </w:tabs>
        <w:spacing w:line="216" w:lineRule="auto"/>
        <w:ind w:left="1440"/>
        <w:rPr>
          <w:i/>
        </w:rPr>
      </w:pPr>
      <w:r w:rsidRPr="006B7FEF">
        <w:rPr>
          <w:b/>
          <w:i/>
        </w:rPr>
        <w:t>*</w:t>
      </w:r>
      <w:r w:rsidRPr="006B7FEF">
        <w:rPr>
          <w:b/>
          <w:i/>
        </w:rPr>
        <w:tab/>
      </w:r>
      <w:r w:rsidRPr="006B7FEF">
        <w:rPr>
          <w:i/>
        </w:rPr>
        <w:t>Delete a Prescription</w:t>
      </w:r>
    </w:p>
    <w:p w14:paraId="74B9907E" w14:textId="77777777" w:rsidR="008556D1" w:rsidRPr="006B7FEF" w:rsidRDefault="008556D1" w:rsidP="008556D1">
      <w:pPr>
        <w:numPr>
          <w:ilvl w:val="12"/>
          <w:numId w:val="0"/>
        </w:numPr>
        <w:tabs>
          <w:tab w:val="left" w:pos="1700"/>
        </w:tabs>
        <w:spacing w:line="216" w:lineRule="auto"/>
        <w:ind w:left="1340"/>
        <w:rPr>
          <w:i/>
        </w:rPr>
      </w:pPr>
      <w:r w:rsidRPr="006B7FEF">
        <w:rPr>
          <w:b/>
          <w:i/>
        </w:rPr>
        <w:t>*†</w:t>
      </w:r>
      <w:r w:rsidRPr="006B7FEF">
        <w:rPr>
          <w:b/>
          <w:i/>
        </w:rPr>
        <w:tab/>
      </w:r>
      <w:r w:rsidRPr="006B7FEF">
        <w:rPr>
          <w:i/>
        </w:rPr>
        <w:t>Drug Enter/Edit</w:t>
      </w:r>
    </w:p>
    <w:p w14:paraId="0DE9319B" w14:textId="77777777" w:rsidR="008556D1" w:rsidRPr="006B7FEF" w:rsidRDefault="008556D1" w:rsidP="008556D1">
      <w:pPr>
        <w:numPr>
          <w:ilvl w:val="12"/>
          <w:numId w:val="0"/>
        </w:numPr>
        <w:tabs>
          <w:tab w:val="left" w:pos="1700"/>
        </w:tabs>
        <w:spacing w:line="216" w:lineRule="auto"/>
        <w:ind w:left="1700"/>
        <w:rPr>
          <w:i/>
        </w:rPr>
      </w:pPr>
      <w:r w:rsidRPr="006B7FEF">
        <w:rPr>
          <w:i/>
        </w:rPr>
        <w:t>Drug/Drug Interaction Functions...</w:t>
      </w:r>
    </w:p>
    <w:p w14:paraId="4620B64A" w14:textId="77777777" w:rsidR="008556D1" w:rsidRPr="006B7FEF" w:rsidRDefault="008556D1" w:rsidP="008556D1">
      <w:pPr>
        <w:numPr>
          <w:ilvl w:val="12"/>
          <w:numId w:val="0"/>
        </w:numPr>
        <w:tabs>
          <w:tab w:val="left" w:pos="1700"/>
        </w:tabs>
        <w:spacing w:line="216" w:lineRule="auto"/>
        <w:ind w:left="1700"/>
        <w:rPr>
          <w:i/>
        </w:rPr>
      </w:pPr>
      <w:r w:rsidRPr="006B7FEF">
        <w:rPr>
          <w:i/>
        </w:rPr>
        <w:t>Edit Provider</w:t>
      </w:r>
    </w:p>
    <w:p w14:paraId="6FFE0A73" w14:textId="77777777" w:rsidR="008556D1" w:rsidRPr="006B7FEF" w:rsidRDefault="008556D1" w:rsidP="008556D1">
      <w:pPr>
        <w:numPr>
          <w:ilvl w:val="12"/>
          <w:numId w:val="0"/>
        </w:numPr>
        <w:tabs>
          <w:tab w:val="left" w:pos="1700"/>
        </w:tabs>
        <w:spacing w:line="216" w:lineRule="auto"/>
        <w:ind w:left="1700"/>
        <w:rPr>
          <w:i/>
        </w:rPr>
      </w:pPr>
      <w:r w:rsidRPr="006B7FEF">
        <w:rPr>
          <w:i/>
        </w:rPr>
        <w:t>Initialize Cost Statistics</w:t>
      </w:r>
    </w:p>
    <w:p w14:paraId="7FE3C83F" w14:textId="77777777" w:rsidR="008556D1" w:rsidRPr="006B7FEF" w:rsidRDefault="008556D1" w:rsidP="008556D1">
      <w:pPr>
        <w:numPr>
          <w:ilvl w:val="12"/>
          <w:numId w:val="0"/>
        </w:numPr>
        <w:tabs>
          <w:tab w:val="left" w:pos="1700"/>
        </w:tabs>
        <w:spacing w:line="216" w:lineRule="auto"/>
        <w:ind w:left="1700"/>
        <w:rPr>
          <w:i/>
        </w:rPr>
      </w:pPr>
      <w:r w:rsidRPr="006B7FEF">
        <w:rPr>
          <w:i/>
        </w:rPr>
        <w:t>Inter-Divisional Processing</w:t>
      </w:r>
    </w:p>
    <w:p w14:paraId="60861D6F" w14:textId="77777777" w:rsidR="008556D1" w:rsidRPr="006B7FEF" w:rsidRDefault="008556D1" w:rsidP="008556D1">
      <w:pPr>
        <w:numPr>
          <w:ilvl w:val="12"/>
          <w:numId w:val="0"/>
        </w:numPr>
        <w:tabs>
          <w:tab w:val="left" w:pos="1700"/>
        </w:tabs>
        <w:spacing w:line="216" w:lineRule="auto"/>
        <w:ind w:left="1700"/>
        <w:rPr>
          <w:i/>
        </w:rPr>
      </w:pPr>
      <w:r w:rsidRPr="006B7FEF">
        <w:rPr>
          <w:i/>
        </w:rPr>
        <w:t>Inventory Menu</w:t>
      </w:r>
    </w:p>
    <w:p w14:paraId="1424119B" w14:textId="77777777" w:rsidR="008556D1" w:rsidRPr="006B7FEF" w:rsidRDefault="008556D1" w:rsidP="008556D1">
      <w:pPr>
        <w:numPr>
          <w:ilvl w:val="12"/>
          <w:numId w:val="0"/>
        </w:numPr>
        <w:tabs>
          <w:tab w:val="left" w:pos="1700"/>
        </w:tabs>
        <w:spacing w:line="216" w:lineRule="auto"/>
        <w:ind w:left="1700"/>
        <w:rPr>
          <w:i/>
        </w:rPr>
      </w:pPr>
      <w:r w:rsidRPr="006B7FEF">
        <w:rPr>
          <w:i/>
        </w:rPr>
        <w:t>Lookup Clerk by Code</w:t>
      </w:r>
    </w:p>
    <w:p w14:paraId="46C41876" w14:textId="77777777" w:rsidR="008556D1" w:rsidRPr="006B7FEF" w:rsidRDefault="008556D1" w:rsidP="008556D1">
      <w:pPr>
        <w:numPr>
          <w:ilvl w:val="12"/>
          <w:numId w:val="0"/>
        </w:numPr>
        <w:tabs>
          <w:tab w:val="left" w:pos="1700"/>
        </w:tabs>
        <w:spacing w:line="216" w:lineRule="auto"/>
        <w:ind w:left="1700"/>
        <w:rPr>
          <w:i/>
        </w:rPr>
      </w:pPr>
      <w:r w:rsidRPr="006B7FEF">
        <w:rPr>
          <w:i/>
        </w:rPr>
        <w:t>Mark/Unmark Lab Monitor Drugs</w:t>
      </w:r>
    </w:p>
    <w:p w14:paraId="6BEB46B3" w14:textId="77777777" w:rsidR="008556D1" w:rsidRPr="006B7FEF" w:rsidRDefault="008556D1" w:rsidP="008556D1">
      <w:pPr>
        <w:numPr>
          <w:ilvl w:val="12"/>
          <w:numId w:val="0"/>
        </w:numPr>
        <w:tabs>
          <w:tab w:val="left" w:pos="1700"/>
        </w:tabs>
        <w:spacing w:line="216" w:lineRule="auto"/>
        <w:ind w:left="1700"/>
        <w:rPr>
          <w:i/>
        </w:rPr>
      </w:pPr>
      <w:r w:rsidRPr="006B7FEF">
        <w:rPr>
          <w:i/>
        </w:rPr>
        <w:t>Medication Instruction File Add/Edit</w:t>
      </w:r>
    </w:p>
    <w:p w14:paraId="3C042715" w14:textId="77777777" w:rsidR="008556D1" w:rsidRPr="006B7FEF" w:rsidRDefault="008556D1" w:rsidP="008556D1">
      <w:pPr>
        <w:numPr>
          <w:ilvl w:val="12"/>
          <w:numId w:val="0"/>
        </w:numPr>
        <w:tabs>
          <w:tab w:val="left" w:pos="1700"/>
        </w:tabs>
        <w:spacing w:line="216" w:lineRule="auto"/>
        <w:ind w:left="1700"/>
        <w:rPr>
          <w:i/>
        </w:rPr>
      </w:pPr>
      <w:r w:rsidRPr="006B7FEF">
        <w:rPr>
          <w:i/>
        </w:rPr>
        <w:t>Monthly Cost Compilation</w:t>
      </w:r>
    </w:p>
    <w:p w14:paraId="065C1365" w14:textId="77777777" w:rsidR="008556D1" w:rsidRPr="006B7FEF" w:rsidRDefault="008556D1" w:rsidP="008556D1">
      <w:pPr>
        <w:numPr>
          <w:ilvl w:val="12"/>
          <w:numId w:val="0"/>
        </w:numPr>
        <w:tabs>
          <w:tab w:val="left" w:pos="1700"/>
        </w:tabs>
        <w:spacing w:line="216" w:lineRule="auto"/>
        <w:ind w:left="1700"/>
        <w:rPr>
          <w:i/>
        </w:rPr>
      </w:pPr>
      <w:r w:rsidRPr="006B7FEF">
        <w:rPr>
          <w:i/>
        </w:rPr>
        <w:t>Pharmacist Enter/Edit</w:t>
      </w:r>
    </w:p>
    <w:p w14:paraId="1560B71A" w14:textId="77777777" w:rsidR="008556D1" w:rsidRPr="006B7FEF" w:rsidRDefault="008556D1" w:rsidP="008556D1">
      <w:pPr>
        <w:numPr>
          <w:ilvl w:val="12"/>
          <w:numId w:val="0"/>
        </w:numPr>
        <w:tabs>
          <w:tab w:val="left" w:pos="1700"/>
        </w:tabs>
        <w:spacing w:line="216" w:lineRule="auto"/>
        <w:ind w:left="1700"/>
        <w:rPr>
          <w:i/>
        </w:rPr>
      </w:pPr>
      <w:r w:rsidRPr="006B7FEF">
        <w:rPr>
          <w:i/>
        </w:rPr>
        <w:t>Recompile AMIS Data</w:t>
      </w:r>
    </w:p>
    <w:p w14:paraId="3A5D16C5" w14:textId="77777777" w:rsidR="008556D1" w:rsidRPr="006B7FEF" w:rsidRDefault="008556D1" w:rsidP="008556D1">
      <w:pPr>
        <w:numPr>
          <w:ilvl w:val="12"/>
          <w:numId w:val="0"/>
        </w:numPr>
        <w:tabs>
          <w:tab w:val="left" w:pos="1700"/>
        </w:tabs>
        <w:spacing w:line="216" w:lineRule="auto"/>
        <w:ind w:left="1700"/>
        <w:rPr>
          <w:i/>
        </w:rPr>
      </w:pPr>
      <w:r w:rsidRPr="006B7FEF">
        <w:rPr>
          <w:i/>
        </w:rPr>
        <w:t>Site Parameter Enter/Edit</w:t>
      </w:r>
    </w:p>
    <w:p w14:paraId="203F517E" w14:textId="77777777" w:rsidR="008556D1" w:rsidRPr="006B7FEF" w:rsidRDefault="008556D1" w:rsidP="008556D1">
      <w:pPr>
        <w:numPr>
          <w:ilvl w:val="12"/>
          <w:numId w:val="0"/>
        </w:numPr>
        <w:tabs>
          <w:tab w:val="left" w:pos="1700"/>
        </w:tabs>
        <w:spacing w:line="216" w:lineRule="auto"/>
        <w:ind w:left="1700"/>
        <w:rPr>
          <w:i/>
        </w:rPr>
      </w:pPr>
      <w:r w:rsidRPr="006B7FEF">
        <w:rPr>
          <w:i/>
        </w:rPr>
        <w:t>View Provider</w:t>
      </w:r>
    </w:p>
    <w:p w14:paraId="38262504" w14:textId="77777777" w:rsidR="008556D1" w:rsidRPr="006B7FEF" w:rsidRDefault="008556D1" w:rsidP="008556D1">
      <w:pPr>
        <w:numPr>
          <w:ilvl w:val="12"/>
          <w:numId w:val="0"/>
        </w:numPr>
        <w:spacing w:line="216" w:lineRule="auto"/>
      </w:pPr>
    </w:p>
    <w:p w14:paraId="2A66E6EB" w14:textId="77777777" w:rsidR="008556D1" w:rsidRPr="006B7FEF" w:rsidRDefault="008556D1" w:rsidP="008556D1">
      <w:pPr>
        <w:numPr>
          <w:ilvl w:val="12"/>
          <w:numId w:val="0"/>
        </w:numPr>
        <w:spacing w:line="216" w:lineRule="auto"/>
      </w:pPr>
    </w:p>
    <w:p w14:paraId="48B57E64" w14:textId="77777777" w:rsidR="008556D1" w:rsidRPr="006B7FEF" w:rsidRDefault="008556D1" w:rsidP="008556D1">
      <w:pPr>
        <w:numPr>
          <w:ilvl w:val="12"/>
          <w:numId w:val="0"/>
        </w:numPr>
        <w:spacing w:line="216" w:lineRule="auto"/>
      </w:pPr>
    </w:p>
    <w:p w14:paraId="75BEA4EE" w14:textId="77777777" w:rsidR="008556D1" w:rsidRPr="006B7FEF" w:rsidRDefault="008556D1" w:rsidP="008556D1">
      <w:pPr>
        <w:numPr>
          <w:ilvl w:val="12"/>
          <w:numId w:val="0"/>
        </w:numPr>
        <w:spacing w:line="216" w:lineRule="auto"/>
        <w:ind w:left="900" w:hanging="180"/>
      </w:pPr>
      <w:r w:rsidRPr="006B7FEF">
        <w:rPr>
          <w:b/>
        </w:rPr>
        <w:t>*</w:t>
      </w:r>
      <w:r w:rsidRPr="006B7FEF">
        <w:rPr>
          <w:b/>
        </w:rPr>
        <w:tab/>
      </w:r>
      <w:r w:rsidRPr="006B7FEF">
        <w:t xml:space="preserve">These options from the Outpatient Pharmacy </w:t>
      </w:r>
      <w:bookmarkStart w:id="23" w:name="p0043"/>
      <w:r w:rsidRPr="006B7FEF">
        <w:t>V. 7</w:t>
      </w:r>
      <w:bookmarkEnd w:id="23"/>
      <w:r w:rsidRPr="006B7FEF">
        <w:t xml:space="preserve">.0 </w:t>
      </w:r>
      <w:r w:rsidRPr="006B7FEF">
        <w:rPr>
          <w:i/>
        </w:rPr>
        <w:t>Supervisor Functions</w:t>
      </w:r>
      <w:r w:rsidRPr="006B7FEF">
        <w:t xml:space="preserve"> menu have been modified for CMOP.</w:t>
      </w:r>
    </w:p>
    <w:p w14:paraId="2DCA402A" w14:textId="77777777" w:rsidR="008556D1" w:rsidRPr="006B7FEF" w:rsidRDefault="008556D1" w:rsidP="008556D1">
      <w:pPr>
        <w:numPr>
          <w:ilvl w:val="12"/>
          <w:numId w:val="0"/>
        </w:numPr>
        <w:spacing w:line="216" w:lineRule="auto"/>
      </w:pPr>
    </w:p>
    <w:p w14:paraId="430C4EEB" w14:textId="77777777" w:rsidR="008556D1" w:rsidRPr="006B7FEF" w:rsidRDefault="008556D1" w:rsidP="008556D1">
      <w:pPr>
        <w:numPr>
          <w:ilvl w:val="12"/>
          <w:numId w:val="0"/>
        </w:numPr>
        <w:spacing w:line="216" w:lineRule="auto"/>
        <w:ind w:left="900" w:hanging="180"/>
      </w:pPr>
      <w:r w:rsidRPr="006B7FEF">
        <w:rPr>
          <w:b/>
        </w:rPr>
        <w:t>†</w:t>
      </w:r>
      <w:r w:rsidRPr="006B7FEF">
        <w:rPr>
          <w:b/>
        </w:rPr>
        <w:tab/>
      </w:r>
      <w:r w:rsidRPr="006B7FEF">
        <w:t xml:space="preserve">An example of this option can be found under the </w:t>
      </w:r>
      <w:r w:rsidRPr="006B7FEF">
        <w:rPr>
          <w:i/>
        </w:rPr>
        <w:t>CMOP Drug/Item Management</w:t>
      </w:r>
      <w:r w:rsidRPr="006B7FEF">
        <w:t xml:space="preserve"> menu and the </w:t>
      </w:r>
      <w:r w:rsidRPr="006B7FEF">
        <w:rPr>
          <w:i/>
        </w:rPr>
        <w:t>Outpatient Pharmacy Manager</w:t>
      </w:r>
      <w:r w:rsidRPr="006B7FEF">
        <w:t xml:space="preserve"> menu in this manual. This option has been modified for CMOP and can be found on the </w:t>
      </w:r>
      <w:r w:rsidRPr="006B7FEF">
        <w:rPr>
          <w:i/>
        </w:rPr>
        <w:t>Outpatient</w:t>
      </w:r>
      <w:r w:rsidRPr="006B7FEF">
        <w:t xml:space="preserve"> </w:t>
      </w:r>
      <w:r w:rsidRPr="006B7FEF">
        <w:rPr>
          <w:i/>
        </w:rPr>
        <w:t xml:space="preserve">Pharmacy Manager </w:t>
      </w:r>
      <w:r w:rsidRPr="006B7FEF">
        <w:t xml:space="preserve">menu, the </w:t>
      </w:r>
      <w:r w:rsidRPr="006B7FEF">
        <w:rPr>
          <w:i/>
        </w:rPr>
        <w:t>Maintenance (Outpatient Pharmacy)</w:t>
      </w:r>
      <w:r w:rsidRPr="006B7FEF">
        <w:t xml:space="preserve"> menu, and the </w:t>
      </w:r>
      <w:r w:rsidRPr="006B7FEF">
        <w:rPr>
          <w:i/>
        </w:rPr>
        <w:t xml:space="preserve">Supervisor Functions </w:t>
      </w:r>
      <w:r w:rsidRPr="006B7FEF">
        <w:t>menu of Outpatient Pharmacy V. 7.0.</w:t>
      </w:r>
    </w:p>
    <w:p w14:paraId="4A3C6809" w14:textId="77777777" w:rsidR="008556D1" w:rsidRPr="006B7FEF" w:rsidRDefault="008556D1" w:rsidP="008556D1">
      <w:pPr>
        <w:numPr>
          <w:ilvl w:val="12"/>
          <w:numId w:val="0"/>
        </w:numPr>
        <w:spacing w:line="216" w:lineRule="auto"/>
        <w:ind w:left="1440"/>
      </w:pPr>
    </w:p>
    <w:p w14:paraId="0A6FF2DF" w14:textId="77777777" w:rsidR="008556D1" w:rsidRPr="006B7FEF" w:rsidRDefault="008556D1" w:rsidP="008556D1">
      <w:pPr>
        <w:pStyle w:val="Heading3"/>
        <w:numPr>
          <w:ilvl w:val="12"/>
          <w:numId w:val="0"/>
        </w:numPr>
        <w:ind w:left="720"/>
      </w:pPr>
      <w:r w:rsidRPr="006B7FEF">
        <w:br w:type="page"/>
      </w:r>
      <w:bookmarkStart w:id="24" w:name="_Toc367611677"/>
      <w:bookmarkStart w:id="25" w:name="_Toc381352434"/>
      <w:r w:rsidRPr="006B7FEF">
        <w:lastRenderedPageBreak/>
        <w:t>Delete a Prescription</w:t>
      </w:r>
      <w:bookmarkEnd w:id="24"/>
      <w:bookmarkEnd w:id="25"/>
      <w:r w:rsidR="007C55DA" w:rsidRPr="006B7FEF">
        <w:fldChar w:fldCharType="begin"/>
      </w:r>
      <w:r w:rsidRPr="006B7FEF">
        <w:instrText>xe "Delete a Prescription"</w:instrText>
      </w:r>
      <w:r w:rsidR="007C55DA" w:rsidRPr="006B7FEF">
        <w:fldChar w:fldCharType="end"/>
      </w:r>
    </w:p>
    <w:p w14:paraId="03C50113" w14:textId="77777777" w:rsidR="008556D1" w:rsidRPr="006B7FEF" w:rsidRDefault="008556D1" w:rsidP="008556D1">
      <w:pPr>
        <w:numPr>
          <w:ilvl w:val="12"/>
          <w:numId w:val="0"/>
        </w:numPr>
      </w:pPr>
    </w:p>
    <w:p w14:paraId="37C6E1E3" w14:textId="77777777" w:rsidR="008556D1" w:rsidRPr="006B7FEF" w:rsidRDefault="008556D1" w:rsidP="008556D1">
      <w:pPr>
        <w:numPr>
          <w:ilvl w:val="12"/>
          <w:numId w:val="0"/>
        </w:numPr>
        <w:spacing w:line="216" w:lineRule="auto"/>
        <w:ind w:left="720"/>
      </w:pPr>
      <w:r w:rsidRPr="006B7FEF">
        <w:t>The pharmacy manager uses this option to change a prescription status to Deleted. Deleted prescriptions do not appear on any profiles.</w:t>
      </w:r>
    </w:p>
    <w:p w14:paraId="63D48CD7" w14:textId="77777777" w:rsidR="008556D1" w:rsidRPr="006B7FEF" w:rsidRDefault="008556D1" w:rsidP="008556D1">
      <w:pPr>
        <w:numPr>
          <w:ilvl w:val="12"/>
          <w:numId w:val="0"/>
        </w:numPr>
        <w:spacing w:line="216" w:lineRule="auto"/>
      </w:pPr>
    </w:p>
    <w:p w14:paraId="6C2C09F7" w14:textId="77777777" w:rsidR="008556D1" w:rsidRPr="006B7FEF" w:rsidRDefault="008556D1" w:rsidP="008556D1">
      <w:pPr>
        <w:numPr>
          <w:ilvl w:val="12"/>
          <w:numId w:val="0"/>
        </w:numPr>
        <w:spacing w:line="216" w:lineRule="auto"/>
        <w:ind w:left="720" w:hanging="720"/>
      </w:pPr>
      <w:r w:rsidRPr="006B7FEF">
        <w:rPr>
          <w:sz w:val="48"/>
        </w:rPr>
        <w:sym w:font="Monotype Sorts" w:char="F02B"/>
      </w:r>
      <w:r w:rsidRPr="006B7FEF">
        <w:rPr>
          <w:sz w:val="48"/>
        </w:rPr>
        <w:tab/>
      </w:r>
      <w:r w:rsidRPr="006B7FEF">
        <w:t xml:space="preserve">In Outpatient Pharmacy </w:t>
      </w:r>
      <w:bookmarkStart w:id="26" w:name="p0044"/>
      <w:r w:rsidRPr="006B7FEF">
        <w:t>V. 7</w:t>
      </w:r>
      <w:bookmarkEnd w:id="26"/>
      <w:r w:rsidRPr="006B7FEF">
        <w:t xml:space="preserve">.0 a released prescription can only be deleted </w:t>
      </w:r>
      <w:r w:rsidRPr="006B7FEF">
        <w:rPr>
          <w:b/>
        </w:rPr>
        <w:t xml:space="preserve">after </w:t>
      </w:r>
      <w:r w:rsidRPr="006B7FEF">
        <w:t>it has been returned to stock.</w:t>
      </w:r>
    </w:p>
    <w:p w14:paraId="70873E37" w14:textId="77777777" w:rsidR="008556D1" w:rsidRPr="006B7FEF" w:rsidRDefault="008556D1" w:rsidP="008556D1">
      <w:pPr>
        <w:numPr>
          <w:ilvl w:val="12"/>
          <w:numId w:val="0"/>
        </w:numPr>
        <w:spacing w:line="216" w:lineRule="auto"/>
        <w:ind w:left="720" w:hanging="720"/>
      </w:pPr>
    </w:p>
    <w:p w14:paraId="0F6ABCFE" w14:textId="77777777" w:rsidR="008556D1" w:rsidRPr="006B7FEF" w:rsidRDefault="008556D1" w:rsidP="008556D1">
      <w:pPr>
        <w:numPr>
          <w:ilvl w:val="12"/>
          <w:numId w:val="0"/>
        </w:numPr>
        <w:spacing w:line="216" w:lineRule="auto"/>
        <w:rPr>
          <w:b/>
          <w:i/>
        </w:rPr>
      </w:pPr>
      <w:r w:rsidRPr="006B7FEF">
        <w:rPr>
          <w:b/>
          <w:i/>
        </w:rPr>
        <w:t>CMOP Functionality for Delete a Prescription</w:t>
      </w:r>
    </w:p>
    <w:p w14:paraId="0CE11D3D" w14:textId="77777777" w:rsidR="008556D1" w:rsidRPr="006B7FEF" w:rsidRDefault="008556D1" w:rsidP="008556D1">
      <w:pPr>
        <w:numPr>
          <w:ilvl w:val="12"/>
          <w:numId w:val="0"/>
        </w:numPr>
        <w:spacing w:line="216" w:lineRule="auto"/>
      </w:pPr>
    </w:p>
    <w:p w14:paraId="332B7325" w14:textId="77777777" w:rsidR="008556D1" w:rsidRPr="006B7FEF" w:rsidRDefault="008556D1" w:rsidP="008556D1">
      <w:pPr>
        <w:numPr>
          <w:ilvl w:val="12"/>
          <w:numId w:val="0"/>
        </w:numPr>
        <w:spacing w:line="216" w:lineRule="auto"/>
        <w:ind w:left="720"/>
      </w:pPr>
      <w:r w:rsidRPr="006B7FEF">
        <w:t>A CMOP prescription cannot be deleted if the status is Transmitted or Dispensed.</w:t>
      </w:r>
    </w:p>
    <w:p w14:paraId="24ED1EF2" w14:textId="77777777" w:rsidR="008556D1" w:rsidRPr="006B7FEF" w:rsidRDefault="008556D1" w:rsidP="008556D1">
      <w:pPr>
        <w:numPr>
          <w:ilvl w:val="12"/>
          <w:numId w:val="0"/>
        </w:numPr>
        <w:spacing w:line="216" w:lineRule="auto"/>
      </w:pPr>
    </w:p>
    <w:p w14:paraId="37C8EED9" w14:textId="77777777" w:rsidR="008556D1" w:rsidRPr="006B7FEF" w:rsidRDefault="008556D1" w:rsidP="008556D1">
      <w:pPr>
        <w:numPr>
          <w:ilvl w:val="12"/>
          <w:numId w:val="0"/>
        </w:numPr>
        <w:spacing w:line="216" w:lineRule="auto"/>
      </w:pPr>
    </w:p>
    <w:p w14:paraId="327FD8DE" w14:textId="77777777" w:rsidR="008556D1" w:rsidRPr="006B7FEF" w:rsidRDefault="008556D1" w:rsidP="008556D1">
      <w:pPr>
        <w:pStyle w:val="Heading2"/>
        <w:numPr>
          <w:ilvl w:val="12"/>
          <w:numId w:val="0"/>
        </w:numPr>
        <w:ind w:left="360"/>
      </w:pPr>
      <w:r w:rsidRPr="006B7FEF">
        <w:br w:type="page"/>
      </w:r>
      <w:bookmarkStart w:id="27" w:name="_Toc367611678"/>
      <w:bookmarkStart w:id="28" w:name="_Toc381352435"/>
      <w:bookmarkStart w:id="29" w:name="p0045"/>
      <w:bookmarkStart w:id="30" w:name="OLE_LINK2"/>
      <w:bookmarkStart w:id="31" w:name="OLE_LINK3"/>
      <w:r w:rsidRPr="006B7FEF">
        <w:lastRenderedPageBreak/>
        <w:t>Suspense Functions</w:t>
      </w:r>
      <w:bookmarkEnd w:id="27"/>
      <w:bookmarkEnd w:id="28"/>
    </w:p>
    <w:p w14:paraId="6DAF94E9" w14:textId="77777777" w:rsidR="008556D1" w:rsidRPr="006B7FEF" w:rsidRDefault="008556D1" w:rsidP="008556D1">
      <w:pPr>
        <w:numPr>
          <w:ilvl w:val="12"/>
          <w:numId w:val="0"/>
        </w:numPr>
        <w:spacing w:line="216" w:lineRule="auto"/>
      </w:pPr>
    </w:p>
    <w:p w14:paraId="03F0ADCD" w14:textId="77777777" w:rsidR="008556D1" w:rsidRPr="006B7FEF" w:rsidRDefault="008556D1" w:rsidP="008556D1">
      <w:pPr>
        <w:numPr>
          <w:ilvl w:val="12"/>
          <w:numId w:val="0"/>
        </w:numPr>
        <w:spacing w:line="216" w:lineRule="auto"/>
        <w:ind w:left="720"/>
      </w:pPr>
      <w:r w:rsidRPr="006B7FEF">
        <w:t xml:space="preserve">The </w:t>
      </w:r>
      <w:r w:rsidRPr="006B7FEF">
        <w:rPr>
          <w:i/>
        </w:rPr>
        <w:t>Suspense Functions</w:t>
      </w:r>
      <w:r w:rsidR="007C55DA" w:rsidRPr="006B7FEF">
        <w:rPr>
          <w:i/>
        </w:rPr>
        <w:fldChar w:fldCharType="begin"/>
      </w:r>
      <w:r w:rsidRPr="006B7FEF">
        <w:instrText>xe "Suspense Functions"</w:instrText>
      </w:r>
      <w:r w:rsidR="007C55DA" w:rsidRPr="006B7FEF">
        <w:rPr>
          <w:i/>
        </w:rPr>
        <w:fldChar w:fldCharType="end"/>
      </w:r>
      <w:r w:rsidRPr="006B7FEF">
        <w:t xml:space="preserve"> option produces a menu that allows the user to print or delete various entries in the RX SUSPENSE file (#52.5) and print out statistics about entries in the RX SUSPENSE file (#52.5). This file contains prescription labels that have been suspended for printing at a later time. Each prescription label has an associated suspense date which is the fill or refill date.</w:t>
      </w:r>
    </w:p>
    <w:p w14:paraId="43484E64" w14:textId="77777777" w:rsidR="008556D1" w:rsidRPr="006B7FEF" w:rsidRDefault="008556D1" w:rsidP="008556D1">
      <w:pPr>
        <w:numPr>
          <w:ilvl w:val="12"/>
          <w:numId w:val="0"/>
        </w:numPr>
        <w:spacing w:line="216" w:lineRule="auto"/>
        <w:ind w:left="720"/>
      </w:pPr>
    </w:p>
    <w:p w14:paraId="47F41FA7" w14:textId="77777777" w:rsidR="008556D1" w:rsidRPr="006B7FEF" w:rsidRDefault="008556D1" w:rsidP="008556D1">
      <w:pPr>
        <w:numPr>
          <w:ilvl w:val="12"/>
          <w:numId w:val="0"/>
        </w:numPr>
        <w:spacing w:line="216" w:lineRule="auto"/>
        <w:ind w:left="720"/>
      </w:pPr>
      <w:r w:rsidRPr="006B7FEF">
        <w:t>Copayment only affects this option in the “background”. If a prescription has a copayment charge and is placed in the RX SUSPENSE file (#52.5), the copayment document is printed and a charge is generated when the label prints.</w:t>
      </w:r>
    </w:p>
    <w:p w14:paraId="7B6F34E3" w14:textId="77777777" w:rsidR="008556D1" w:rsidRPr="006B7FEF" w:rsidRDefault="008556D1" w:rsidP="008556D1">
      <w:pPr>
        <w:numPr>
          <w:ilvl w:val="12"/>
          <w:numId w:val="0"/>
        </w:numPr>
        <w:spacing w:line="216" w:lineRule="auto"/>
      </w:pPr>
    </w:p>
    <w:p w14:paraId="744CE5E4" w14:textId="77777777" w:rsidR="008556D1" w:rsidRPr="006B7FEF" w:rsidRDefault="008556D1" w:rsidP="008556D1">
      <w:pPr>
        <w:numPr>
          <w:ilvl w:val="12"/>
          <w:numId w:val="0"/>
        </w:numPr>
        <w:spacing w:line="216" w:lineRule="auto"/>
        <w:ind w:left="2060"/>
        <w:rPr>
          <w:b/>
          <w:i/>
        </w:rPr>
      </w:pPr>
    </w:p>
    <w:p w14:paraId="451C5EBA" w14:textId="77777777" w:rsidR="008556D1" w:rsidRPr="006B7FEF" w:rsidRDefault="008556D1" w:rsidP="008556D1">
      <w:pPr>
        <w:numPr>
          <w:ilvl w:val="12"/>
          <w:numId w:val="0"/>
        </w:numPr>
        <w:spacing w:line="216" w:lineRule="auto"/>
        <w:ind w:left="2060"/>
        <w:rPr>
          <w:i/>
        </w:rPr>
      </w:pPr>
      <w:r w:rsidRPr="006B7FEF">
        <w:rPr>
          <w:b/>
          <w:i/>
        </w:rPr>
        <w:t>*</w:t>
      </w:r>
      <w:r w:rsidRPr="006B7FEF">
        <w:rPr>
          <w:i/>
        </w:rPr>
        <w:t>Change Suspense Date</w:t>
      </w:r>
    </w:p>
    <w:p w14:paraId="6C6AEBFF" w14:textId="77777777" w:rsidR="008556D1" w:rsidRPr="006B7FEF" w:rsidRDefault="008556D1" w:rsidP="008556D1">
      <w:pPr>
        <w:numPr>
          <w:ilvl w:val="12"/>
          <w:numId w:val="0"/>
        </w:numPr>
        <w:spacing w:line="216" w:lineRule="auto"/>
        <w:ind w:left="2160"/>
        <w:rPr>
          <w:i/>
        </w:rPr>
      </w:pPr>
      <w:r w:rsidRPr="006B7FEF">
        <w:rPr>
          <w:i/>
        </w:rPr>
        <w:t>Count of Suspended Rx’s by Day</w:t>
      </w:r>
    </w:p>
    <w:p w14:paraId="5CEC7B17" w14:textId="77777777" w:rsidR="008556D1" w:rsidRPr="006B7FEF" w:rsidRDefault="008556D1" w:rsidP="008556D1">
      <w:pPr>
        <w:numPr>
          <w:ilvl w:val="12"/>
          <w:numId w:val="0"/>
        </w:numPr>
        <w:spacing w:line="216" w:lineRule="auto"/>
        <w:ind w:left="2060"/>
        <w:rPr>
          <w:i/>
        </w:rPr>
      </w:pPr>
      <w:r w:rsidRPr="006B7FEF">
        <w:rPr>
          <w:b/>
          <w:i/>
        </w:rPr>
        <w:t>*</w:t>
      </w:r>
      <w:r w:rsidRPr="006B7FEF">
        <w:rPr>
          <w:i/>
        </w:rPr>
        <w:t>Delete From Suspense File</w:t>
      </w:r>
    </w:p>
    <w:p w14:paraId="773AF918" w14:textId="77777777" w:rsidR="008556D1" w:rsidRPr="006B7FEF" w:rsidRDefault="008556D1" w:rsidP="008556D1">
      <w:pPr>
        <w:numPr>
          <w:ilvl w:val="12"/>
          <w:numId w:val="0"/>
        </w:numPr>
        <w:spacing w:line="216" w:lineRule="auto"/>
        <w:ind w:left="2160"/>
        <w:rPr>
          <w:i/>
        </w:rPr>
      </w:pPr>
      <w:r w:rsidRPr="006B7FEF">
        <w:rPr>
          <w:i/>
        </w:rPr>
        <w:t>Log of Suspended Rx’s by Day (this Division)</w:t>
      </w:r>
    </w:p>
    <w:p w14:paraId="2C730275" w14:textId="77777777" w:rsidR="008556D1" w:rsidRPr="006B7FEF" w:rsidRDefault="008556D1" w:rsidP="008556D1">
      <w:pPr>
        <w:numPr>
          <w:ilvl w:val="12"/>
          <w:numId w:val="0"/>
        </w:numPr>
        <w:spacing w:line="216" w:lineRule="auto"/>
        <w:ind w:left="2060"/>
        <w:rPr>
          <w:i/>
        </w:rPr>
      </w:pPr>
      <w:r w:rsidRPr="006B7FEF">
        <w:rPr>
          <w:b/>
          <w:i/>
        </w:rPr>
        <w:t>*</w:t>
      </w:r>
      <w:r w:rsidRPr="006B7FEF">
        <w:rPr>
          <w:i/>
        </w:rPr>
        <w:t>Print From Suspense File</w:t>
      </w:r>
    </w:p>
    <w:p w14:paraId="53321C58" w14:textId="77777777" w:rsidR="008556D1" w:rsidRPr="006B7FEF" w:rsidRDefault="008556D1" w:rsidP="008556D1">
      <w:pPr>
        <w:numPr>
          <w:ilvl w:val="12"/>
          <w:numId w:val="0"/>
        </w:numPr>
        <w:spacing w:line="216" w:lineRule="auto"/>
        <w:ind w:left="2060"/>
        <w:rPr>
          <w:i/>
        </w:rPr>
      </w:pPr>
      <w:r w:rsidRPr="006B7FEF">
        <w:rPr>
          <w:b/>
          <w:i/>
        </w:rPr>
        <w:t>*</w:t>
      </w:r>
      <w:r w:rsidRPr="006B7FEF">
        <w:rPr>
          <w:i/>
        </w:rPr>
        <w:t>Pull Early From Suspense</w:t>
      </w:r>
    </w:p>
    <w:p w14:paraId="44762DA4" w14:textId="77777777" w:rsidR="008556D1" w:rsidRPr="006B7FEF" w:rsidRDefault="008556D1" w:rsidP="008556D1">
      <w:pPr>
        <w:numPr>
          <w:ilvl w:val="12"/>
          <w:numId w:val="0"/>
        </w:numPr>
        <w:spacing w:line="216" w:lineRule="auto"/>
        <w:ind w:left="2060"/>
        <w:rPr>
          <w:i/>
        </w:rPr>
      </w:pPr>
      <w:r w:rsidRPr="006B7FEF">
        <w:rPr>
          <w:b/>
          <w:i/>
        </w:rPr>
        <w:t>*</w:t>
      </w:r>
      <w:r w:rsidRPr="006B7FEF">
        <w:rPr>
          <w:i/>
        </w:rPr>
        <w:t>Reset and Print Again</w:t>
      </w:r>
    </w:p>
    <w:p w14:paraId="04C1C5F9" w14:textId="77777777" w:rsidR="008556D1" w:rsidRPr="006B7FEF" w:rsidRDefault="008556D1" w:rsidP="008556D1">
      <w:pPr>
        <w:numPr>
          <w:ilvl w:val="12"/>
          <w:numId w:val="0"/>
        </w:numPr>
        <w:spacing w:line="216" w:lineRule="auto"/>
        <w:ind w:left="620"/>
        <w:rPr>
          <w:i/>
        </w:rPr>
      </w:pPr>
    </w:p>
    <w:p w14:paraId="18D48952" w14:textId="77777777" w:rsidR="008556D1" w:rsidRPr="006B7FEF" w:rsidRDefault="008556D1" w:rsidP="008556D1">
      <w:pPr>
        <w:numPr>
          <w:ilvl w:val="12"/>
          <w:numId w:val="0"/>
        </w:numPr>
        <w:spacing w:line="216" w:lineRule="auto"/>
        <w:ind w:left="900" w:hanging="180"/>
      </w:pPr>
      <w:r w:rsidRPr="006B7FEF">
        <w:rPr>
          <w:b/>
        </w:rPr>
        <w:t xml:space="preserve">* </w:t>
      </w:r>
      <w:r w:rsidRPr="006B7FEF">
        <w:t>These options from Outpatient Pharmacy V. 7.0 have been modified for CMOP.</w:t>
      </w:r>
    </w:p>
    <w:bookmarkEnd w:id="29"/>
    <w:p w14:paraId="2CA4DA8B" w14:textId="77777777" w:rsidR="008556D1" w:rsidRPr="006B7FEF" w:rsidRDefault="008556D1" w:rsidP="008556D1">
      <w:pPr>
        <w:numPr>
          <w:ilvl w:val="12"/>
          <w:numId w:val="0"/>
        </w:numPr>
        <w:spacing w:line="216" w:lineRule="auto"/>
      </w:pPr>
    </w:p>
    <w:p w14:paraId="4B60D279" w14:textId="77777777" w:rsidR="008556D1" w:rsidRPr="006B7FEF" w:rsidRDefault="008556D1" w:rsidP="008556D1">
      <w:pPr>
        <w:pStyle w:val="Heading3"/>
        <w:numPr>
          <w:ilvl w:val="12"/>
          <w:numId w:val="0"/>
        </w:numPr>
        <w:ind w:left="720"/>
      </w:pPr>
      <w:bookmarkStart w:id="32" w:name="_Toc367611679"/>
      <w:bookmarkStart w:id="33" w:name="_Toc381352436"/>
      <w:r w:rsidRPr="006B7FEF">
        <w:t>Change Suspense Date</w:t>
      </w:r>
      <w:bookmarkEnd w:id="32"/>
      <w:bookmarkEnd w:id="33"/>
      <w:r w:rsidR="007C55DA" w:rsidRPr="006B7FEF">
        <w:fldChar w:fldCharType="begin"/>
      </w:r>
      <w:r w:rsidRPr="006B7FEF">
        <w:instrText>xe "Change Suspense Date"</w:instrText>
      </w:r>
      <w:r w:rsidR="007C55DA" w:rsidRPr="006B7FEF">
        <w:fldChar w:fldCharType="end"/>
      </w:r>
    </w:p>
    <w:p w14:paraId="5C774CD7" w14:textId="77777777" w:rsidR="008556D1" w:rsidRPr="006B7FEF" w:rsidRDefault="008556D1" w:rsidP="008556D1">
      <w:pPr>
        <w:numPr>
          <w:ilvl w:val="12"/>
          <w:numId w:val="0"/>
        </w:numPr>
        <w:spacing w:line="216" w:lineRule="auto"/>
      </w:pPr>
    </w:p>
    <w:p w14:paraId="67CBA89F" w14:textId="77777777" w:rsidR="008556D1" w:rsidRPr="006B7FEF" w:rsidRDefault="008556D1" w:rsidP="008556D1">
      <w:pPr>
        <w:numPr>
          <w:ilvl w:val="12"/>
          <w:numId w:val="0"/>
        </w:numPr>
        <w:spacing w:line="216" w:lineRule="auto"/>
        <w:ind w:left="720"/>
      </w:pPr>
      <w:r w:rsidRPr="006B7FEF">
        <w:t>This option allows the pharmacist to change the suspense date for a specific prescription. The new suspense date becomes the fill/refill date automatically. With this option the pharmacist is also able to delete a specific prescription from suspense.</w:t>
      </w:r>
    </w:p>
    <w:p w14:paraId="0B10D7C6" w14:textId="77777777" w:rsidR="008556D1" w:rsidRPr="006B7FEF" w:rsidRDefault="008556D1" w:rsidP="008556D1">
      <w:pPr>
        <w:numPr>
          <w:ilvl w:val="12"/>
          <w:numId w:val="0"/>
        </w:numPr>
        <w:spacing w:line="216" w:lineRule="auto"/>
      </w:pPr>
    </w:p>
    <w:p w14:paraId="20326BA6" w14:textId="77777777" w:rsidR="008556D1" w:rsidRPr="006B7FEF" w:rsidRDefault="008556D1" w:rsidP="008556D1">
      <w:pPr>
        <w:numPr>
          <w:ilvl w:val="12"/>
          <w:numId w:val="0"/>
        </w:numPr>
        <w:spacing w:line="216" w:lineRule="auto"/>
        <w:rPr>
          <w:b/>
          <w:i/>
        </w:rPr>
      </w:pPr>
      <w:r w:rsidRPr="006B7FEF">
        <w:rPr>
          <w:b/>
          <w:i/>
        </w:rPr>
        <w:t>CMOP Functionality for Change Suspense Date</w:t>
      </w:r>
    </w:p>
    <w:p w14:paraId="495872EE" w14:textId="77777777" w:rsidR="008556D1" w:rsidRPr="006B7FEF" w:rsidRDefault="008556D1" w:rsidP="008556D1">
      <w:pPr>
        <w:numPr>
          <w:ilvl w:val="12"/>
          <w:numId w:val="0"/>
        </w:numPr>
        <w:spacing w:line="216" w:lineRule="auto"/>
      </w:pPr>
    </w:p>
    <w:p w14:paraId="613DF411" w14:textId="77777777" w:rsidR="008556D1" w:rsidRPr="006B7FEF" w:rsidRDefault="008556D1" w:rsidP="008556D1">
      <w:pPr>
        <w:numPr>
          <w:ilvl w:val="12"/>
          <w:numId w:val="0"/>
        </w:numPr>
        <w:spacing w:line="216" w:lineRule="auto"/>
        <w:ind w:left="720"/>
      </w:pPr>
      <w:r w:rsidRPr="006B7FEF">
        <w:t xml:space="preserve">For CMOP prescriptions, suspense dates are changed, the Rx is “unmarked” for transmission for the original date, and then “marked” for transmission for the new suspense date. The user is </w:t>
      </w:r>
      <w:r w:rsidRPr="006B7FEF">
        <w:rPr>
          <w:b/>
        </w:rPr>
        <w:t>not notified</w:t>
      </w:r>
      <w:r w:rsidRPr="006B7FEF">
        <w:rPr>
          <w:i/>
        </w:rPr>
        <w:t xml:space="preserve"> </w:t>
      </w:r>
      <w:r w:rsidRPr="006B7FEF">
        <w:t>that the suspense date change was for a CMOP Rx.</w:t>
      </w:r>
    </w:p>
    <w:p w14:paraId="20C927B0" w14:textId="77777777" w:rsidR="008556D1" w:rsidRPr="006B7FEF" w:rsidRDefault="008556D1" w:rsidP="008556D1">
      <w:pPr>
        <w:numPr>
          <w:ilvl w:val="12"/>
          <w:numId w:val="0"/>
        </w:numPr>
        <w:spacing w:line="216" w:lineRule="auto"/>
      </w:pPr>
    </w:p>
    <w:p w14:paraId="600459E9" w14:textId="77777777" w:rsidR="008556D1" w:rsidRPr="006B7FEF" w:rsidRDefault="008556D1" w:rsidP="008556D1">
      <w:pPr>
        <w:pStyle w:val="Heading3"/>
        <w:numPr>
          <w:ilvl w:val="12"/>
          <w:numId w:val="0"/>
        </w:numPr>
        <w:ind w:left="720"/>
      </w:pPr>
      <w:r w:rsidRPr="006B7FEF">
        <w:br w:type="page"/>
      </w:r>
      <w:bookmarkStart w:id="34" w:name="_Toc367611680"/>
      <w:bookmarkStart w:id="35" w:name="_Toc381352437"/>
      <w:bookmarkEnd w:id="30"/>
      <w:bookmarkEnd w:id="31"/>
      <w:r w:rsidRPr="006B7FEF">
        <w:lastRenderedPageBreak/>
        <w:t>Delete From Suspense File</w:t>
      </w:r>
      <w:bookmarkEnd w:id="34"/>
      <w:bookmarkEnd w:id="35"/>
      <w:r w:rsidR="007C55DA" w:rsidRPr="006B7FEF">
        <w:fldChar w:fldCharType="begin"/>
      </w:r>
      <w:r w:rsidRPr="006B7FEF">
        <w:instrText>xe "Delete From Suspense File"</w:instrText>
      </w:r>
      <w:r w:rsidR="007C55DA" w:rsidRPr="006B7FEF">
        <w:fldChar w:fldCharType="end"/>
      </w:r>
    </w:p>
    <w:p w14:paraId="21FA2AB8" w14:textId="77777777" w:rsidR="008556D1" w:rsidRPr="006B7FEF" w:rsidRDefault="008556D1" w:rsidP="008556D1">
      <w:pPr>
        <w:numPr>
          <w:ilvl w:val="12"/>
          <w:numId w:val="0"/>
        </w:numPr>
      </w:pPr>
    </w:p>
    <w:p w14:paraId="15459DFA" w14:textId="77777777" w:rsidR="008556D1" w:rsidRPr="006B7FEF" w:rsidRDefault="008556D1" w:rsidP="008556D1">
      <w:pPr>
        <w:numPr>
          <w:ilvl w:val="12"/>
          <w:numId w:val="0"/>
        </w:numPr>
        <w:spacing w:line="216" w:lineRule="auto"/>
        <w:ind w:left="720"/>
      </w:pPr>
      <w:r w:rsidRPr="006B7FEF">
        <w:t xml:space="preserve">This option allows the manager to delete from the RX SUSPENSE file (#52.5) the records of all the prescriptions which have </w:t>
      </w:r>
      <w:bookmarkStart w:id="36" w:name="p0046"/>
      <w:bookmarkEnd w:id="36"/>
      <w:r w:rsidRPr="006B7FEF">
        <w:t xml:space="preserve">already been printed prior to the user specified number of days. This specified number of days must be set from 7 to 90 days at the “DAYS PRINTED RX STAYS IN 52.5” prompt in the </w:t>
      </w:r>
      <w:r w:rsidRPr="006B7FEF">
        <w:rPr>
          <w:i/>
        </w:rPr>
        <w:t xml:space="preserve">Site Parameter Enter/Edit </w:t>
      </w:r>
      <w:r w:rsidRPr="006B7FEF">
        <w:t>option. The task is set to run every 7 days at the user specified time. The user may also requeue or dequeue this task using this option. Once a prescription is deleted from suspense, it cannot be reset for reprinting.</w:t>
      </w:r>
    </w:p>
    <w:p w14:paraId="2ACA3E16" w14:textId="77777777" w:rsidR="008556D1" w:rsidRPr="006B7FEF" w:rsidRDefault="008556D1" w:rsidP="008556D1">
      <w:pPr>
        <w:numPr>
          <w:ilvl w:val="12"/>
          <w:numId w:val="0"/>
        </w:numPr>
        <w:spacing w:line="216" w:lineRule="auto"/>
      </w:pPr>
    </w:p>
    <w:p w14:paraId="2BBCA9A9" w14:textId="77777777" w:rsidR="008556D1" w:rsidRPr="006B7FEF" w:rsidRDefault="008556D1" w:rsidP="008556D1">
      <w:pPr>
        <w:numPr>
          <w:ilvl w:val="12"/>
          <w:numId w:val="0"/>
        </w:numPr>
        <w:spacing w:line="216" w:lineRule="auto"/>
        <w:rPr>
          <w:b/>
          <w:i/>
        </w:rPr>
      </w:pPr>
      <w:r w:rsidRPr="006B7FEF">
        <w:rPr>
          <w:b/>
          <w:i/>
        </w:rPr>
        <w:t>CMOP Functionality for Delete From Suspense File</w:t>
      </w:r>
    </w:p>
    <w:p w14:paraId="7FC57FCC" w14:textId="77777777" w:rsidR="008556D1" w:rsidRPr="006B7FEF" w:rsidRDefault="008556D1" w:rsidP="008556D1">
      <w:pPr>
        <w:numPr>
          <w:ilvl w:val="12"/>
          <w:numId w:val="0"/>
        </w:numPr>
        <w:spacing w:line="216" w:lineRule="auto"/>
      </w:pPr>
    </w:p>
    <w:p w14:paraId="56C4B948" w14:textId="77777777" w:rsidR="008556D1" w:rsidRPr="006B7FEF" w:rsidRDefault="008556D1" w:rsidP="008556D1">
      <w:pPr>
        <w:numPr>
          <w:ilvl w:val="12"/>
          <w:numId w:val="0"/>
        </w:numPr>
        <w:spacing w:line="216" w:lineRule="auto"/>
        <w:ind w:left="720"/>
      </w:pPr>
      <w:r w:rsidRPr="006B7FEF">
        <w:t>CMOP prescriptions will not be deleted from the RX SUSPENSE file (#52.5) during the data transmission process.</w:t>
      </w:r>
    </w:p>
    <w:p w14:paraId="5404E8E1" w14:textId="77777777" w:rsidR="008556D1" w:rsidRPr="006B7FEF" w:rsidRDefault="008556D1" w:rsidP="008556D1">
      <w:pPr>
        <w:numPr>
          <w:ilvl w:val="12"/>
          <w:numId w:val="0"/>
        </w:numPr>
        <w:spacing w:line="216" w:lineRule="auto"/>
      </w:pPr>
    </w:p>
    <w:p w14:paraId="5B66E4E4" w14:textId="77777777" w:rsidR="008556D1" w:rsidRPr="006B7FEF" w:rsidRDefault="008556D1" w:rsidP="008556D1">
      <w:pPr>
        <w:numPr>
          <w:ilvl w:val="12"/>
          <w:numId w:val="0"/>
        </w:numPr>
        <w:spacing w:line="216" w:lineRule="auto"/>
      </w:pPr>
    </w:p>
    <w:p w14:paraId="1567E0EA" w14:textId="77777777" w:rsidR="008556D1" w:rsidRPr="006B7FEF" w:rsidRDefault="008556D1" w:rsidP="008556D1">
      <w:pPr>
        <w:pStyle w:val="Heading3"/>
        <w:numPr>
          <w:ilvl w:val="12"/>
          <w:numId w:val="0"/>
        </w:numPr>
        <w:ind w:left="720"/>
      </w:pPr>
      <w:bookmarkStart w:id="37" w:name="_Toc367611681"/>
      <w:bookmarkStart w:id="38" w:name="_Toc381352438"/>
      <w:r w:rsidRPr="006B7FEF">
        <w:t>Print From Suspense File</w:t>
      </w:r>
      <w:bookmarkEnd w:id="37"/>
      <w:bookmarkEnd w:id="38"/>
      <w:r w:rsidR="007C55DA" w:rsidRPr="006B7FEF">
        <w:fldChar w:fldCharType="begin"/>
      </w:r>
      <w:r w:rsidRPr="006B7FEF">
        <w:instrText>xe "Print From Suspense File"</w:instrText>
      </w:r>
      <w:r w:rsidR="007C55DA" w:rsidRPr="006B7FEF">
        <w:fldChar w:fldCharType="end"/>
      </w:r>
    </w:p>
    <w:p w14:paraId="4D2C1B91" w14:textId="77777777" w:rsidR="008556D1" w:rsidRPr="006B7FEF" w:rsidRDefault="008556D1" w:rsidP="008556D1">
      <w:pPr>
        <w:numPr>
          <w:ilvl w:val="12"/>
          <w:numId w:val="0"/>
        </w:numPr>
        <w:spacing w:line="216" w:lineRule="auto"/>
        <w:ind w:left="1440"/>
      </w:pPr>
    </w:p>
    <w:p w14:paraId="302A6A1C" w14:textId="77777777" w:rsidR="008556D1" w:rsidRPr="006B7FEF" w:rsidRDefault="008556D1" w:rsidP="008556D1">
      <w:pPr>
        <w:numPr>
          <w:ilvl w:val="12"/>
          <w:numId w:val="0"/>
        </w:numPr>
        <w:spacing w:line="216" w:lineRule="auto"/>
        <w:ind w:left="720"/>
      </w:pPr>
      <w:r w:rsidRPr="006B7FEF">
        <w:t>This option allows the pharmacy manager or pharmacist to print labels for the RX SUSPENSE file (#52.5). Labels are printed through the designated date plus the site parameter specified number of days to be pulled from suspense. There must be at least one prescription to be printed for that patient on or before the print date.</w:t>
      </w:r>
    </w:p>
    <w:p w14:paraId="6635853E" w14:textId="77777777" w:rsidR="008556D1" w:rsidRPr="006B7FEF" w:rsidRDefault="008556D1" w:rsidP="008556D1">
      <w:pPr>
        <w:numPr>
          <w:ilvl w:val="12"/>
          <w:numId w:val="0"/>
        </w:numPr>
        <w:spacing w:line="216" w:lineRule="auto"/>
        <w:ind w:left="1440"/>
      </w:pPr>
    </w:p>
    <w:p w14:paraId="2E4589E5" w14:textId="77777777" w:rsidR="008556D1" w:rsidRPr="006B7FEF" w:rsidRDefault="008556D1" w:rsidP="008556D1">
      <w:pPr>
        <w:numPr>
          <w:ilvl w:val="12"/>
          <w:numId w:val="0"/>
        </w:numPr>
        <w:spacing w:line="216" w:lineRule="auto"/>
        <w:ind w:left="720"/>
      </w:pPr>
      <w:r w:rsidRPr="006B7FEF">
        <w:t>A short profile for every patient for whom you are printing a label for a new prescription is also printed if your site parameters are set for this profile.</w:t>
      </w:r>
    </w:p>
    <w:p w14:paraId="3CC7DF06" w14:textId="77777777" w:rsidR="008556D1" w:rsidRPr="006B7FEF" w:rsidRDefault="008556D1" w:rsidP="008556D1">
      <w:pPr>
        <w:numPr>
          <w:ilvl w:val="12"/>
          <w:numId w:val="0"/>
        </w:numPr>
        <w:spacing w:line="216" w:lineRule="auto"/>
        <w:ind w:left="720"/>
      </w:pPr>
    </w:p>
    <w:p w14:paraId="5AC3B1EF" w14:textId="77777777" w:rsidR="008556D1" w:rsidRPr="006B7FEF" w:rsidRDefault="008556D1" w:rsidP="008556D1">
      <w:pPr>
        <w:numPr>
          <w:ilvl w:val="12"/>
          <w:numId w:val="0"/>
        </w:numPr>
        <w:spacing w:line="216" w:lineRule="auto"/>
        <w:rPr>
          <w:b/>
          <w:i/>
        </w:rPr>
      </w:pPr>
      <w:r w:rsidRPr="006B7FEF">
        <w:rPr>
          <w:b/>
          <w:i/>
        </w:rPr>
        <w:t>CMOP Functionality for Print From Suspense File</w:t>
      </w:r>
    </w:p>
    <w:p w14:paraId="208E05FA" w14:textId="77777777" w:rsidR="008556D1" w:rsidRPr="006B7FEF" w:rsidRDefault="008556D1" w:rsidP="008556D1">
      <w:pPr>
        <w:numPr>
          <w:ilvl w:val="12"/>
          <w:numId w:val="0"/>
        </w:numPr>
        <w:spacing w:line="216" w:lineRule="auto"/>
      </w:pPr>
    </w:p>
    <w:p w14:paraId="03880DBC" w14:textId="77777777" w:rsidR="008556D1" w:rsidRPr="006B7FEF" w:rsidRDefault="008556D1" w:rsidP="008556D1">
      <w:pPr>
        <w:numPr>
          <w:ilvl w:val="12"/>
          <w:numId w:val="0"/>
        </w:numPr>
        <w:spacing w:line="216" w:lineRule="auto"/>
        <w:ind w:left="720"/>
      </w:pPr>
      <w:r w:rsidRPr="006B7FEF">
        <w:t>A date range is selected and “scanned ahead” for a pre-selected number of days to collect all entries on patients for this transmission. “Days to print from suspense” is currently a site parameter in Outpatient Pharmacy Version 7.0.</w:t>
      </w:r>
    </w:p>
    <w:p w14:paraId="15838478" w14:textId="77777777" w:rsidR="008556D1" w:rsidRPr="006B7FEF" w:rsidRDefault="008556D1" w:rsidP="008556D1">
      <w:pPr>
        <w:numPr>
          <w:ilvl w:val="12"/>
          <w:numId w:val="0"/>
        </w:numPr>
        <w:spacing w:line="216" w:lineRule="auto"/>
        <w:ind w:left="720"/>
      </w:pPr>
    </w:p>
    <w:p w14:paraId="717DB8A5" w14:textId="77777777" w:rsidR="008556D1" w:rsidRPr="006B7FEF" w:rsidRDefault="008556D1" w:rsidP="008556D1">
      <w:pPr>
        <w:numPr>
          <w:ilvl w:val="12"/>
          <w:numId w:val="0"/>
        </w:numPr>
        <w:spacing w:line="216" w:lineRule="auto"/>
        <w:ind w:left="720"/>
      </w:pPr>
      <w:r w:rsidRPr="006B7FEF">
        <w:t xml:space="preserve">Selecting the </w:t>
      </w:r>
      <w:r w:rsidRPr="006B7FEF">
        <w:rPr>
          <w:i/>
        </w:rPr>
        <w:t>Print From Suspense File</w:t>
      </w:r>
      <w:r w:rsidRPr="006B7FEF">
        <w:t xml:space="preserve"> option displays the following for users who hold the CMOP security keys, PSXCMOPMGR and PSX XMIT:</w:t>
      </w:r>
    </w:p>
    <w:p w14:paraId="7F2195F6" w14:textId="77777777" w:rsidR="008556D1" w:rsidRPr="006B7FEF" w:rsidRDefault="008556D1" w:rsidP="008556D1">
      <w:pPr>
        <w:numPr>
          <w:ilvl w:val="12"/>
          <w:numId w:val="0"/>
        </w:numPr>
        <w:spacing w:line="216" w:lineRule="auto"/>
      </w:pPr>
    </w:p>
    <w:p w14:paraId="468300AB" w14:textId="77777777" w:rsidR="008556D1" w:rsidRPr="006B7FEF" w:rsidRDefault="008556D1" w:rsidP="008556D1">
      <w:pPr>
        <w:pStyle w:val="JOScreen"/>
      </w:pPr>
      <w:r w:rsidRPr="006B7FEF">
        <w:t xml:space="preserve">  1 – Initiate Standard CMOP Transmission</w:t>
      </w:r>
    </w:p>
    <w:p w14:paraId="2ABD752B" w14:textId="77777777" w:rsidR="008556D1" w:rsidRPr="006B7FEF" w:rsidRDefault="008556D1" w:rsidP="008556D1">
      <w:pPr>
        <w:pStyle w:val="JOScreen"/>
      </w:pPr>
      <w:r w:rsidRPr="006B7FEF">
        <w:t xml:space="preserve">  2 – Initiate CS CMOP Transmission</w:t>
      </w:r>
    </w:p>
    <w:p w14:paraId="4144AC51" w14:textId="77777777" w:rsidR="008556D1" w:rsidRPr="006B7FEF" w:rsidRDefault="008556D1" w:rsidP="008556D1">
      <w:pPr>
        <w:pStyle w:val="JOScreen"/>
      </w:pPr>
      <w:r w:rsidRPr="006B7FEF">
        <w:t xml:space="preserve">  3 – Print Current Division – Standard CMOP from Suspense</w:t>
      </w:r>
    </w:p>
    <w:p w14:paraId="02937406" w14:textId="77777777" w:rsidR="008556D1" w:rsidRPr="006B7FEF" w:rsidRDefault="008556D1" w:rsidP="008556D1">
      <w:pPr>
        <w:pStyle w:val="JOScreen"/>
      </w:pPr>
      <w:r w:rsidRPr="006B7FEF">
        <w:t xml:space="preserve">  4 – Print Current Division – CS CMOP from Suspense</w:t>
      </w:r>
    </w:p>
    <w:p w14:paraId="6DD6C06D" w14:textId="77777777" w:rsidR="008556D1" w:rsidRPr="006B7FEF" w:rsidRDefault="008556D1" w:rsidP="008556D1">
      <w:pPr>
        <w:pStyle w:val="JOScreen"/>
      </w:pPr>
      <w:r w:rsidRPr="006B7FEF">
        <w:t xml:space="preserve">  5 – Standard Print from Suspense</w:t>
      </w:r>
    </w:p>
    <w:p w14:paraId="62A102EB" w14:textId="77777777" w:rsidR="008556D1" w:rsidRPr="006B7FEF" w:rsidRDefault="008556D1" w:rsidP="008556D1">
      <w:pPr>
        <w:pStyle w:val="JOScreen"/>
      </w:pPr>
    </w:p>
    <w:p w14:paraId="55F9E2BD" w14:textId="77777777" w:rsidR="008556D1" w:rsidRPr="006B7FEF" w:rsidRDefault="008556D1" w:rsidP="008556D1">
      <w:pPr>
        <w:pStyle w:val="JOScreen"/>
      </w:pPr>
      <w:r w:rsidRPr="006B7FEF">
        <w:t>Select (1, 2, 3, 4, 5):</w:t>
      </w:r>
    </w:p>
    <w:p w14:paraId="6E7C3FAE" w14:textId="77777777" w:rsidR="008556D1" w:rsidRPr="006B7FEF" w:rsidRDefault="008556D1" w:rsidP="008556D1">
      <w:pPr>
        <w:numPr>
          <w:ilvl w:val="12"/>
          <w:numId w:val="0"/>
        </w:numPr>
        <w:spacing w:line="216" w:lineRule="auto"/>
      </w:pPr>
    </w:p>
    <w:p w14:paraId="2FA3D9F1" w14:textId="77777777" w:rsidR="008556D1" w:rsidRPr="006B7FEF" w:rsidRDefault="008556D1" w:rsidP="008556D1">
      <w:pPr>
        <w:numPr>
          <w:ilvl w:val="12"/>
          <w:numId w:val="0"/>
        </w:numPr>
        <w:spacing w:line="216" w:lineRule="auto"/>
        <w:ind w:left="1980" w:hanging="180"/>
      </w:pPr>
      <w:r w:rsidRPr="006B7FEF">
        <w:t>1-Initiate Standard CMOP Transmission will gather (Non</w:t>
      </w:r>
      <w:r w:rsidRPr="006B7FEF">
        <w:noBreakHyphen/>
        <w:t>Controlled Substances) CMOP data “Queued for Transmission” for the selected date range and transmit to the CMOP. The sender will receive a “Transmission Confirmation” message via MailMan when the data transmission is completed.</w:t>
      </w:r>
    </w:p>
    <w:p w14:paraId="3BECC366" w14:textId="77777777" w:rsidR="008556D1" w:rsidRPr="006B7FEF" w:rsidRDefault="008556D1" w:rsidP="008556D1">
      <w:pPr>
        <w:numPr>
          <w:ilvl w:val="12"/>
          <w:numId w:val="0"/>
        </w:numPr>
        <w:spacing w:line="216" w:lineRule="auto"/>
        <w:ind w:left="2700" w:hanging="720"/>
      </w:pPr>
      <w:r w:rsidRPr="006B7FEF">
        <w:rPr>
          <w:sz w:val="48"/>
        </w:rPr>
        <w:sym w:font="Monotype Sorts" w:char="F02B"/>
      </w:r>
      <w:r w:rsidRPr="006B7FEF">
        <w:rPr>
          <w:sz w:val="48"/>
        </w:rPr>
        <w:tab/>
      </w:r>
      <w:r w:rsidRPr="006B7FEF">
        <w:t>Prior to transmitting, the data will be screened for exceptions (window, tradename, non-CMOP, Refill-Too-Soon/DUR rejects, Reject Resolution Required rejects, etc.). (See CMOP Transmission Process for additional information.)</w:t>
      </w:r>
    </w:p>
    <w:p w14:paraId="0510F986" w14:textId="77777777" w:rsidR="008556D1" w:rsidRPr="006B7FEF" w:rsidRDefault="008556D1" w:rsidP="008556D1">
      <w:pPr>
        <w:numPr>
          <w:ilvl w:val="12"/>
          <w:numId w:val="0"/>
        </w:numPr>
        <w:spacing w:line="216" w:lineRule="auto"/>
        <w:ind w:left="2700" w:hanging="720"/>
        <w:rPr>
          <w:color w:val="0000FF"/>
        </w:rPr>
      </w:pPr>
      <w:r w:rsidRPr="006B7FEF">
        <w:tab/>
      </w:r>
    </w:p>
    <w:p w14:paraId="77413882" w14:textId="77777777" w:rsidR="008556D1" w:rsidRPr="006B7FEF" w:rsidRDefault="008556D1" w:rsidP="008556D1">
      <w:pPr>
        <w:numPr>
          <w:ilvl w:val="12"/>
          <w:numId w:val="0"/>
        </w:numPr>
        <w:spacing w:line="216" w:lineRule="auto"/>
      </w:pPr>
    </w:p>
    <w:p w14:paraId="1C21C139" w14:textId="77777777" w:rsidR="008556D1" w:rsidRPr="006B7FEF" w:rsidRDefault="008556D1" w:rsidP="008556D1">
      <w:pPr>
        <w:numPr>
          <w:ilvl w:val="12"/>
          <w:numId w:val="0"/>
        </w:numPr>
        <w:spacing w:line="216" w:lineRule="auto"/>
        <w:ind w:left="1980" w:hanging="180"/>
      </w:pPr>
      <w:r w:rsidRPr="006B7FEF">
        <w:t>2-Initiate CS CMOP Transmission will gather Controlled Substances CMOP data “Queued for Transmission” for the selected date range and transmit to the CMOP. The sender will receive a “Transmission Confirmation” message via MailMan when the data transmission is completed.</w:t>
      </w:r>
    </w:p>
    <w:bookmarkEnd w:id="22"/>
    <w:p w14:paraId="55FE740F" w14:textId="77777777" w:rsidR="00E14280" w:rsidRPr="006B7FEF" w:rsidRDefault="00E14280" w:rsidP="00E14280">
      <w:pPr>
        <w:numPr>
          <w:ilvl w:val="12"/>
          <w:numId w:val="0"/>
        </w:numPr>
        <w:spacing w:line="216" w:lineRule="auto"/>
        <w:ind w:left="1980" w:hanging="180"/>
      </w:pPr>
    </w:p>
    <w:p w14:paraId="1DB740D0" w14:textId="77777777" w:rsidR="007466CA" w:rsidRPr="006B7FEF" w:rsidRDefault="00E14280" w:rsidP="002E47C4">
      <w:pPr>
        <w:numPr>
          <w:ilvl w:val="12"/>
          <w:numId w:val="0"/>
        </w:numPr>
        <w:spacing w:line="216" w:lineRule="auto"/>
        <w:ind w:left="2700" w:hanging="720"/>
      </w:pPr>
      <w:r w:rsidRPr="006B7FEF">
        <w:rPr>
          <w:sz w:val="48"/>
        </w:rPr>
        <w:lastRenderedPageBreak/>
        <w:sym w:font="Monotype Sorts" w:char="F02B"/>
      </w:r>
      <w:r w:rsidRPr="006B7FEF">
        <w:rPr>
          <w:sz w:val="48"/>
        </w:rPr>
        <w:tab/>
      </w:r>
      <w:r w:rsidR="00390AF9" w:rsidRPr="006B7FEF">
        <w:t xml:space="preserve">Prior to transmitting, the data will be screened for exceptions (window, tradename, non-CMOP, </w:t>
      </w:r>
      <w:r w:rsidR="007466CA" w:rsidRPr="006B7FEF">
        <w:t>Refill-Too-Soon/DUR rejects,</w:t>
      </w:r>
      <w:r w:rsidR="00B05BA1" w:rsidRPr="006B7FEF">
        <w:t xml:space="preserve"> Reject Resolution Required rejects, </w:t>
      </w:r>
      <w:r w:rsidR="00390AF9" w:rsidRPr="006B7FEF">
        <w:t>etc.). (See CMOP Transmission Process for additional information.)</w:t>
      </w:r>
    </w:p>
    <w:p w14:paraId="1A3E2B7B" w14:textId="77777777" w:rsidR="00390AF9" w:rsidRPr="006B7FEF" w:rsidRDefault="00390AF9">
      <w:pPr>
        <w:numPr>
          <w:ilvl w:val="12"/>
          <w:numId w:val="0"/>
        </w:numPr>
        <w:spacing w:line="216" w:lineRule="auto"/>
      </w:pPr>
    </w:p>
    <w:p w14:paraId="5E16BED6" w14:textId="77777777" w:rsidR="00AE21AF" w:rsidRPr="006B7FEF" w:rsidRDefault="00390AF9" w:rsidP="005B2E4D">
      <w:pPr>
        <w:numPr>
          <w:ilvl w:val="12"/>
          <w:numId w:val="0"/>
        </w:numPr>
        <w:spacing w:line="216" w:lineRule="auto"/>
        <w:ind w:left="1980" w:hanging="180"/>
      </w:pPr>
      <w:r w:rsidRPr="006B7FEF">
        <w:t>3-</w:t>
      </w:r>
      <w:r w:rsidR="00763ABA" w:rsidRPr="006B7FEF">
        <w:t xml:space="preserve">Print Current Division - </w:t>
      </w:r>
      <w:r w:rsidRPr="006B7FEF">
        <w:t xml:space="preserve">Standard </w:t>
      </w:r>
      <w:r w:rsidR="00763ABA" w:rsidRPr="006B7FEF">
        <w:t>CMOP from Suspense</w:t>
      </w:r>
      <w:r w:rsidRPr="006B7FEF">
        <w:t xml:space="preserve"> </w:t>
      </w:r>
      <w:r w:rsidR="00763ABA" w:rsidRPr="006B7FEF">
        <w:t>gather</w:t>
      </w:r>
      <w:r w:rsidR="00AE21AF" w:rsidRPr="006B7FEF">
        <w:t>s</w:t>
      </w:r>
      <w:r w:rsidR="00763ABA" w:rsidRPr="006B7FEF">
        <w:t xml:space="preserve"> </w:t>
      </w:r>
      <w:r w:rsidR="00E14280" w:rsidRPr="006B7FEF">
        <w:t xml:space="preserve">Non-Controlled Substances </w:t>
      </w:r>
      <w:r w:rsidR="00763ABA" w:rsidRPr="006B7FEF">
        <w:t>data for the selected date range and print</w:t>
      </w:r>
      <w:r w:rsidR="00AE21AF" w:rsidRPr="006B7FEF">
        <w:t>s</w:t>
      </w:r>
      <w:r w:rsidR="00763ABA" w:rsidRPr="006B7FEF">
        <w:t xml:space="preserve"> the labels. NO DATA will TRANSMIT to the CMOP.  Drugs or items for all labels printed should be filled locally.</w:t>
      </w:r>
      <w:r w:rsidR="00AE21AF" w:rsidRPr="006B7FEF">
        <w:t xml:space="preserve"> All usual outpatient prompts will be displayed.</w:t>
      </w:r>
    </w:p>
    <w:p w14:paraId="29A3F794" w14:textId="77777777" w:rsidR="00B344C5" w:rsidRPr="006B7FEF" w:rsidRDefault="00E14280" w:rsidP="003871C3">
      <w:pPr>
        <w:numPr>
          <w:ilvl w:val="12"/>
          <w:numId w:val="0"/>
        </w:numPr>
        <w:spacing w:line="216" w:lineRule="auto"/>
        <w:ind w:left="2700" w:hanging="720"/>
      </w:pPr>
      <w:r w:rsidRPr="006B7FEF">
        <w:rPr>
          <w:sz w:val="48"/>
          <w:szCs w:val="48"/>
        </w:rPr>
        <w:sym w:font="Monotype Sorts" w:char="F02B"/>
      </w:r>
      <w:r w:rsidRPr="006B7FEF">
        <w:tab/>
        <w:t>The entries are automatically sorted by Patient name and the “SORT BY PATIENT NAME OR ID#: (P/I)” prompt is not displayed.</w:t>
      </w:r>
    </w:p>
    <w:p w14:paraId="125DA875" w14:textId="77777777" w:rsidR="00AE21AF" w:rsidRPr="006B7FEF" w:rsidRDefault="00AE21AF" w:rsidP="00AE21AF">
      <w:pPr>
        <w:numPr>
          <w:ilvl w:val="12"/>
          <w:numId w:val="0"/>
        </w:numPr>
        <w:spacing w:line="216" w:lineRule="auto"/>
      </w:pPr>
    </w:p>
    <w:p w14:paraId="2E14531E" w14:textId="77777777" w:rsidR="00AE21AF" w:rsidRPr="006B7FEF" w:rsidRDefault="00AE21AF" w:rsidP="005B2E4D">
      <w:pPr>
        <w:numPr>
          <w:ilvl w:val="12"/>
          <w:numId w:val="0"/>
        </w:numPr>
        <w:spacing w:line="216" w:lineRule="auto"/>
        <w:ind w:left="1980" w:hanging="180"/>
      </w:pPr>
      <w:r w:rsidRPr="006B7FEF">
        <w:t>4-Print Current Division - CS CMOP from Suspense</w:t>
      </w:r>
      <w:r w:rsidR="003871C3" w:rsidRPr="006B7FEF">
        <w:t xml:space="preserve"> </w:t>
      </w:r>
      <w:r w:rsidRPr="006B7FEF">
        <w:t xml:space="preserve">gathers </w:t>
      </w:r>
      <w:r w:rsidR="00E14280" w:rsidRPr="006B7FEF">
        <w:t xml:space="preserve">Controlled Substances </w:t>
      </w:r>
      <w:r w:rsidRPr="006B7FEF">
        <w:t>data for the selected date range and prints the labels. NO DATA will TRANSMIT to the CMOP.  Drugs or items for all labels printed should be filled locally. All usual outpatient prompts will be displayed.</w:t>
      </w:r>
    </w:p>
    <w:p w14:paraId="5CC56BBB" w14:textId="77777777" w:rsidR="00E14280" w:rsidRPr="006B7FEF" w:rsidRDefault="00E14280" w:rsidP="00AE21AF">
      <w:pPr>
        <w:numPr>
          <w:ilvl w:val="12"/>
          <w:numId w:val="0"/>
        </w:numPr>
        <w:spacing w:line="216" w:lineRule="auto"/>
        <w:ind w:left="1980" w:hanging="180"/>
      </w:pPr>
    </w:p>
    <w:p w14:paraId="1CC2C9DD" w14:textId="77777777" w:rsidR="007466CA" w:rsidRPr="006B7FEF" w:rsidRDefault="00E14280" w:rsidP="007466CA">
      <w:pPr>
        <w:numPr>
          <w:ilvl w:val="12"/>
          <w:numId w:val="0"/>
        </w:numPr>
        <w:spacing w:line="216" w:lineRule="auto"/>
        <w:ind w:left="2700" w:hanging="720"/>
      </w:pPr>
      <w:r w:rsidRPr="006B7FEF">
        <w:rPr>
          <w:sz w:val="48"/>
          <w:szCs w:val="48"/>
        </w:rPr>
        <w:sym w:font="Monotype Sorts" w:char="F02B"/>
      </w:r>
      <w:r w:rsidRPr="006B7FEF">
        <w:tab/>
        <w:t>The entries are automatically sorted by Patient name and the “SORT BY PATIENT NAME OR ID#: (P/I)” prompt is not displayed.</w:t>
      </w:r>
    </w:p>
    <w:p w14:paraId="77C6F075" w14:textId="77777777" w:rsidR="00763ABA" w:rsidRPr="006B7FEF" w:rsidRDefault="00763ABA" w:rsidP="00763ABA">
      <w:pPr>
        <w:numPr>
          <w:ilvl w:val="12"/>
          <w:numId w:val="0"/>
        </w:numPr>
        <w:spacing w:line="216" w:lineRule="auto"/>
        <w:ind w:left="1980" w:hanging="180"/>
      </w:pPr>
    </w:p>
    <w:p w14:paraId="2603BC28" w14:textId="77777777" w:rsidR="00B344C5" w:rsidRPr="006B7FEF" w:rsidRDefault="00763ABA" w:rsidP="00763ABA">
      <w:pPr>
        <w:numPr>
          <w:ilvl w:val="12"/>
          <w:numId w:val="0"/>
        </w:numPr>
        <w:spacing w:line="216" w:lineRule="auto"/>
        <w:ind w:left="1980" w:hanging="180"/>
      </w:pPr>
      <w:r w:rsidRPr="006B7FEF">
        <w:t>5-Standard Print from Suspense will print all labels for Rx's NOT 'Queued to Send' for the selected date range.  All usual outpatient prompts will be displayed.</w:t>
      </w:r>
    </w:p>
    <w:p w14:paraId="7856038C" w14:textId="77777777" w:rsidR="00763ABA" w:rsidRPr="006B7FEF" w:rsidRDefault="00763ABA">
      <w:pPr>
        <w:numPr>
          <w:ilvl w:val="12"/>
          <w:numId w:val="0"/>
        </w:numPr>
        <w:spacing w:line="216" w:lineRule="auto"/>
      </w:pPr>
    </w:p>
    <w:p w14:paraId="16D31AD5" w14:textId="77777777" w:rsidR="00763ABA" w:rsidRPr="006B7FEF" w:rsidRDefault="00763ABA">
      <w:pPr>
        <w:numPr>
          <w:ilvl w:val="12"/>
          <w:numId w:val="0"/>
        </w:numPr>
        <w:spacing w:line="216" w:lineRule="auto"/>
      </w:pPr>
    </w:p>
    <w:p w14:paraId="3BB9125B" w14:textId="77777777" w:rsidR="00390AF9" w:rsidRPr="006B7FEF" w:rsidRDefault="00390AF9" w:rsidP="002E47C4">
      <w:pPr>
        <w:numPr>
          <w:ilvl w:val="12"/>
          <w:numId w:val="0"/>
        </w:numPr>
        <w:spacing w:line="216" w:lineRule="auto"/>
        <w:ind w:left="720" w:hanging="720"/>
      </w:pPr>
      <w:r w:rsidRPr="006B7FEF">
        <w:rPr>
          <w:sz w:val="48"/>
        </w:rPr>
        <w:sym w:font="Monotype Sorts" w:char="F02B"/>
      </w:r>
      <w:r w:rsidRPr="006B7FEF">
        <w:rPr>
          <w:sz w:val="48"/>
        </w:rPr>
        <w:tab/>
      </w:r>
      <w:r w:rsidRPr="006B7FEF">
        <w:t>Combinations of the selections presented above are allowed with the exception of 1,2 or 2,1.</w:t>
      </w:r>
    </w:p>
    <w:p w14:paraId="4601F0A5" w14:textId="77777777" w:rsidR="00390AF9" w:rsidRPr="006B7FEF" w:rsidRDefault="00390AF9">
      <w:pPr>
        <w:numPr>
          <w:ilvl w:val="12"/>
          <w:numId w:val="0"/>
        </w:numPr>
        <w:spacing w:line="216" w:lineRule="auto"/>
      </w:pPr>
    </w:p>
    <w:p w14:paraId="5379BDA3" w14:textId="77777777" w:rsidR="00390AF9" w:rsidRPr="006B7FEF" w:rsidRDefault="00390AF9">
      <w:pPr>
        <w:numPr>
          <w:ilvl w:val="12"/>
          <w:numId w:val="0"/>
        </w:numPr>
        <w:spacing w:line="216" w:lineRule="auto"/>
      </w:pPr>
    </w:p>
    <w:p w14:paraId="006CEBF0" w14:textId="77777777" w:rsidR="00883574" w:rsidRPr="006B7FEF" w:rsidRDefault="00883574">
      <w:pPr>
        <w:numPr>
          <w:ilvl w:val="12"/>
          <w:numId w:val="0"/>
        </w:numPr>
        <w:spacing w:line="216" w:lineRule="auto"/>
        <w:sectPr w:rsidR="00883574" w:rsidRPr="006B7FEF" w:rsidSect="008556D1">
          <w:headerReference w:type="default" r:id="rId41"/>
          <w:footerReference w:type="even" r:id="rId42"/>
          <w:footerReference w:type="first" r:id="rId43"/>
          <w:pgSz w:w="12240" w:h="15840" w:code="1"/>
          <w:pgMar w:top="1440" w:right="1440" w:bottom="1440" w:left="1440" w:header="720" w:footer="720" w:gutter="0"/>
          <w:pgNumType w:start="43"/>
          <w:cols w:space="720"/>
        </w:sectPr>
      </w:pPr>
    </w:p>
    <w:p w14:paraId="6DA401DE" w14:textId="77777777" w:rsidR="00883574" w:rsidRPr="006B7FEF" w:rsidRDefault="00883574" w:rsidP="00883574">
      <w:pPr>
        <w:pStyle w:val="Heading2"/>
      </w:pPr>
      <w:bookmarkStart w:id="39" w:name="_Toc358985657"/>
      <w:bookmarkStart w:id="40" w:name="_Toc381352439"/>
      <w:r w:rsidRPr="006B7FEF">
        <w:lastRenderedPageBreak/>
        <w:t>Third Party Electronic Claims Submission of CMOP Prescriptions</w:t>
      </w:r>
      <w:bookmarkEnd w:id="39"/>
      <w:bookmarkEnd w:id="40"/>
    </w:p>
    <w:p w14:paraId="47E89DE1" w14:textId="77777777" w:rsidR="00883574" w:rsidRPr="006B7FEF" w:rsidRDefault="00883574" w:rsidP="00883574">
      <w:pPr>
        <w:numPr>
          <w:ilvl w:val="12"/>
          <w:numId w:val="0"/>
        </w:numPr>
        <w:spacing w:line="216" w:lineRule="auto"/>
        <w:rPr>
          <w:b/>
          <w:i/>
        </w:rPr>
      </w:pPr>
    </w:p>
    <w:p w14:paraId="41FDAC43" w14:textId="77777777" w:rsidR="00883574" w:rsidRPr="006B7FEF" w:rsidRDefault="00883574" w:rsidP="00883574">
      <w:pPr>
        <w:spacing w:after="120"/>
      </w:pPr>
      <w:r w:rsidRPr="006B7FEF">
        <w:t>Patch PSX*2*48 modifies the CMOP application to submit electronic claims for prescriptions that are transmitted to CMOP centers to be filled and dispensed remotely. All the prescriptions that are ready to be included on the batch to be transmitted to CMOP are first transmitted to the third party insurance. Once this first step is completed, the system waits 60 seconds before starting the actual transmission to CMOP. This process will affect the existing CMOP functionality in two ways:</w:t>
      </w:r>
    </w:p>
    <w:p w14:paraId="3BC652EB" w14:textId="77777777" w:rsidR="00045646" w:rsidRPr="006B7FEF" w:rsidRDefault="00883574" w:rsidP="00496684">
      <w:pPr>
        <w:numPr>
          <w:ilvl w:val="0"/>
          <w:numId w:val="20"/>
        </w:numPr>
        <w:spacing w:after="120"/>
      </w:pPr>
      <w:r w:rsidRPr="006B7FEF">
        <w:t>If a response from the third party payer is not received by the time the prescription is about to be transmitted to CMOP, it is skipped and remains in the queue for the next CMOP transmission. A MailMan message containing all the prescriptions that were skipped and that remain in the queue is generated at the end of the process and is transmitted to all the holders of the PSXMAIL security key. If no users on the system have this key, the message is sent to all the users holding the PSXCMOPMGR security key.</w:t>
      </w:r>
    </w:p>
    <w:p w14:paraId="4267CD46" w14:textId="77777777" w:rsidR="00D543A8" w:rsidRPr="006B7FEF" w:rsidRDefault="00045646" w:rsidP="00D543A8">
      <w:pPr>
        <w:numPr>
          <w:ilvl w:val="0"/>
          <w:numId w:val="20"/>
        </w:numPr>
        <w:spacing w:after="120"/>
      </w:pPr>
      <w:r w:rsidRPr="006B7FEF">
        <w:t xml:space="preserve">Under certain conditions, the prescription is not sent to CMOP and remains in the queue to be transmitted </w:t>
      </w:r>
      <w:r w:rsidR="00665C10" w:rsidRPr="006B7FEF">
        <w:t>after the third party reject is resolved</w:t>
      </w:r>
      <w:r w:rsidR="00D543A8" w:rsidRPr="006B7FEF">
        <w:t>:</w:t>
      </w:r>
    </w:p>
    <w:p w14:paraId="233AD059" w14:textId="77777777" w:rsidR="00D543A8" w:rsidRPr="006B7FEF" w:rsidRDefault="00D543A8" w:rsidP="00D543A8">
      <w:pPr>
        <w:pStyle w:val="ListParagraph"/>
        <w:numPr>
          <w:ilvl w:val="0"/>
          <w:numId w:val="24"/>
        </w:numPr>
        <w:overflowPunct/>
        <w:autoSpaceDE/>
        <w:autoSpaceDN/>
        <w:adjustRightInd/>
        <w:contextualSpacing w:val="0"/>
        <w:textAlignment w:val="auto"/>
      </w:pPr>
      <w:r w:rsidRPr="006B7FEF">
        <w:t>The third party payer rejects the claim due to a DUR or a Refill Too Soon finding.</w:t>
      </w:r>
    </w:p>
    <w:p w14:paraId="2257989C" w14:textId="77777777" w:rsidR="00D543A8" w:rsidRPr="006B7FEF" w:rsidRDefault="00D543A8" w:rsidP="00D543A8">
      <w:pPr>
        <w:pStyle w:val="ListParagraph"/>
        <w:numPr>
          <w:ilvl w:val="0"/>
          <w:numId w:val="24"/>
        </w:numPr>
        <w:overflowPunct/>
        <w:autoSpaceDE/>
        <w:autoSpaceDN/>
        <w:adjustRightInd/>
        <w:contextualSpacing w:val="0"/>
        <w:textAlignment w:val="auto"/>
      </w:pPr>
      <w:r w:rsidRPr="006B7FEF">
        <w:t>The patient eligibility is TRICARE or CHAMPVA and the third party payer rejects the claim for any reason.</w:t>
      </w:r>
    </w:p>
    <w:p w14:paraId="15866DF1" w14:textId="77777777" w:rsidR="00D543A8" w:rsidRPr="006B7FEF" w:rsidRDefault="00D543A8" w:rsidP="00D543A8">
      <w:pPr>
        <w:pStyle w:val="ListParagraph"/>
        <w:numPr>
          <w:ilvl w:val="0"/>
          <w:numId w:val="24"/>
        </w:numPr>
        <w:overflowPunct/>
        <w:autoSpaceDE/>
        <w:autoSpaceDN/>
        <w:adjustRightInd/>
        <w:contextualSpacing w:val="0"/>
        <w:textAlignment w:val="auto"/>
      </w:pPr>
      <w:r w:rsidRPr="006B7FEF">
        <w:t>The patient eligibility is VETERAN, the prescription is an original fill that is unreleased, the third party payer rejects the claim due to a Reject Resolution Required reject, and the total gross amount of the prescription is at or above the user defined threshold amount for the Reject Resolution Required reject.</w:t>
      </w:r>
    </w:p>
    <w:p w14:paraId="61348526" w14:textId="77777777" w:rsidR="00D543A8" w:rsidRPr="006B7FEF" w:rsidRDefault="00D543A8" w:rsidP="00D543A8">
      <w:pPr>
        <w:pStyle w:val="ListParagraph"/>
        <w:ind w:left="1080"/>
      </w:pPr>
    </w:p>
    <w:p w14:paraId="36E4F166" w14:textId="77777777" w:rsidR="00D543A8" w:rsidRPr="006B7FEF" w:rsidRDefault="00D543A8" w:rsidP="00D543A8">
      <w:pPr>
        <w:pStyle w:val="ListParagraph"/>
      </w:pPr>
      <w:r w:rsidRPr="006B7FEF">
        <w:t xml:space="preserve">The prescription will not be transmitted to CMOP until the reject is resolved by the user through the Outpatient Pharmacy V. 7.0 application. Two </w:t>
      </w:r>
      <w:r w:rsidR="007C55DA" w:rsidRPr="006B7FEF">
        <w:t xml:space="preserve">options </w:t>
      </w:r>
      <w:r w:rsidRPr="006B7FEF">
        <w:t>have been created for the pharmacy users to resolve these rejects:</w:t>
      </w:r>
    </w:p>
    <w:p w14:paraId="080DB3CB" w14:textId="77777777" w:rsidR="00D543A8" w:rsidRPr="006B7FEF" w:rsidRDefault="00D543A8" w:rsidP="00D543A8"/>
    <w:p w14:paraId="10B72F24" w14:textId="77777777" w:rsidR="00D543A8" w:rsidRPr="006B7FEF" w:rsidRDefault="00D543A8" w:rsidP="00CD6DCD">
      <w:pPr>
        <w:ind w:left="720"/>
        <w:rPr>
          <w:i/>
        </w:rPr>
      </w:pPr>
      <w:r w:rsidRPr="006B7FEF">
        <w:rPr>
          <w:i/>
        </w:rPr>
        <w:t>Third Party Payer Rejects – Worklist                [PSO REJECTS WORKLIST]</w:t>
      </w:r>
    </w:p>
    <w:p w14:paraId="5E983AFD" w14:textId="77777777" w:rsidR="00D543A8" w:rsidRPr="006B7FEF" w:rsidRDefault="00D543A8" w:rsidP="00CD6DCD">
      <w:pPr>
        <w:ind w:left="720"/>
        <w:rPr>
          <w:i/>
        </w:rPr>
      </w:pPr>
      <w:r w:rsidRPr="006B7FEF">
        <w:rPr>
          <w:i/>
        </w:rPr>
        <w:t>Third Party Payer Rejects – View/Process         [PSO REJECTS VIEW/PROCESS]</w:t>
      </w:r>
    </w:p>
    <w:p w14:paraId="111BDD9F" w14:textId="77777777" w:rsidR="00CD6DCD" w:rsidRPr="006B7FEF" w:rsidRDefault="00CD6DCD" w:rsidP="00CD6DCD">
      <w:pPr>
        <w:ind w:left="720"/>
      </w:pPr>
    </w:p>
    <w:p w14:paraId="7511CAD7" w14:textId="77777777" w:rsidR="00D543A8" w:rsidRPr="006B7FEF" w:rsidRDefault="00D543A8" w:rsidP="00CD6DCD">
      <w:pPr>
        <w:ind w:left="720"/>
      </w:pPr>
      <w:r w:rsidRPr="006B7FEF">
        <w:t xml:space="preserve">The above options reside in the </w:t>
      </w:r>
      <w:r w:rsidR="007C55DA" w:rsidRPr="006B7FEF">
        <w:rPr>
          <w:i/>
        </w:rPr>
        <w:t xml:space="preserve">ePharmacy </w:t>
      </w:r>
      <w:r w:rsidRPr="006B7FEF">
        <w:rPr>
          <w:i/>
        </w:rPr>
        <w:t>Menu</w:t>
      </w:r>
      <w:r w:rsidRPr="006B7FEF">
        <w:t xml:space="preserve"> [PSO EPHARMACY MENU] option, which can be found under the </w:t>
      </w:r>
      <w:r w:rsidRPr="006B7FEF">
        <w:rPr>
          <w:i/>
        </w:rPr>
        <w:t xml:space="preserve">Rx (Prescriptions) </w:t>
      </w:r>
      <w:r w:rsidRPr="006B7FEF">
        <w:t>[PSO RX] option.</w:t>
      </w:r>
    </w:p>
    <w:p w14:paraId="469F8F25" w14:textId="77777777" w:rsidR="00883574" w:rsidRPr="006B7FEF" w:rsidRDefault="00883574" w:rsidP="00883574">
      <w:pPr>
        <w:numPr>
          <w:ilvl w:val="12"/>
          <w:numId w:val="0"/>
        </w:numPr>
        <w:spacing w:line="216" w:lineRule="auto"/>
      </w:pPr>
    </w:p>
    <w:p w14:paraId="72434DCA" w14:textId="77777777" w:rsidR="00883574" w:rsidRPr="006B7FEF" w:rsidRDefault="00883574" w:rsidP="00883574">
      <w:pPr>
        <w:overflowPunct/>
        <w:autoSpaceDE/>
        <w:autoSpaceDN/>
        <w:adjustRightInd/>
        <w:spacing w:after="200" w:line="276" w:lineRule="auto"/>
        <w:textAlignment w:val="auto"/>
        <w:rPr>
          <w:szCs w:val="24"/>
        </w:rPr>
      </w:pPr>
      <w:r w:rsidRPr="006B7FEF">
        <w:rPr>
          <w:szCs w:val="24"/>
        </w:rPr>
        <w:t>Patch PSX*2*65 modifies the CMOP application to prevent ePharmacy prescriptions from being pulled early from suspense until 3/4 of the days supply of the Rx/fill has elapsed.</w:t>
      </w:r>
      <w:r w:rsidR="00D543A8" w:rsidRPr="006B7FEF">
        <w:rPr>
          <w:szCs w:val="24"/>
        </w:rPr>
        <w:t xml:space="preserve"> </w:t>
      </w:r>
      <w:r w:rsidRPr="006B7FEF">
        <w:rPr>
          <w:szCs w:val="24"/>
        </w:rPr>
        <w:t>The system will not hold a prescription for 3/4 days supply when the:</w:t>
      </w:r>
    </w:p>
    <w:p w14:paraId="1B0C25F0" w14:textId="77777777" w:rsidR="00883574" w:rsidRPr="006B7FEF" w:rsidRDefault="00883574" w:rsidP="00883574">
      <w:pPr>
        <w:pStyle w:val="ListParagraph"/>
        <w:numPr>
          <w:ilvl w:val="0"/>
          <w:numId w:val="16"/>
        </w:numPr>
        <w:overflowPunct/>
        <w:autoSpaceDE/>
        <w:autoSpaceDN/>
        <w:adjustRightInd/>
        <w:spacing w:after="200" w:line="276" w:lineRule="auto"/>
        <w:textAlignment w:val="auto"/>
        <w:rPr>
          <w:szCs w:val="24"/>
        </w:rPr>
      </w:pPr>
      <w:r w:rsidRPr="006B7FEF">
        <w:rPr>
          <w:szCs w:val="24"/>
        </w:rPr>
        <w:t>Previous fill was not ECME billable</w:t>
      </w:r>
    </w:p>
    <w:p w14:paraId="3C181CDD" w14:textId="77777777" w:rsidR="00883574" w:rsidRPr="006B7FEF" w:rsidRDefault="00883574" w:rsidP="00883574">
      <w:pPr>
        <w:pStyle w:val="ListParagraph"/>
        <w:numPr>
          <w:ilvl w:val="0"/>
          <w:numId w:val="16"/>
        </w:numPr>
        <w:overflowPunct/>
        <w:autoSpaceDE/>
        <w:autoSpaceDN/>
        <w:adjustRightInd/>
        <w:spacing w:after="200" w:line="276" w:lineRule="auto"/>
        <w:textAlignment w:val="auto"/>
        <w:rPr>
          <w:szCs w:val="24"/>
        </w:rPr>
      </w:pPr>
      <w:r w:rsidRPr="006B7FEF">
        <w:rPr>
          <w:szCs w:val="24"/>
        </w:rPr>
        <w:t>Rx is flagged for SC or EI</w:t>
      </w:r>
    </w:p>
    <w:p w14:paraId="0418185D" w14:textId="77777777" w:rsidR="00883574" w:rsidRPr="006B7FEF" w:rsidRDefault="00883574" w:rsidP="00883574">
      <w:pPr>
        <w:pStyle w:val="ListParagraph"/>
        <w:numPr>
          <w:ilvl w:val="0"/>
          <w:numId w:val="16"/>
        </w:numPr>
        <w:overflowPunct/>
        <w:autoSpaceDE/>
        <w:autoSpaceDN/>
        <w:adjustRightInd/>
        <w:spacing w:after="200" w:line="276" w:lineRule="auto"/>
        <w:textAlignment w:val="auto"/>
        <w:rPr>
          <w:szCs w:val="24"/>
        </w:rPr>
      </w:pPr>
      <w:r w:rsidRPr="006B7FEF">
        <w:rPr>
          <w:szCs w:val="24"/>
        </w:rPr>
        <w:t xml:space="preserve">DEA special Handling code is </w:t>
      </w:r>
      <w:r w:rsidR="00D543A8" w:rsidRPr="006B7FEF">
        <w:rPr>
          <w:szCs w:val="24"/>
        </w:rPr>
        <w:t>non-billable</w:t>
      </w:r>
      <w:r w:rsidRPr="006B7FEF">
        <w:rPr>
          <w:szCs w:val="24"/>
        </w:rPr>
        <w:t xml:space="preserve"> (i.e.</w:t>
      </w:r>
      <w:r w:rsidR="00D543A8" w:rsidRPr="006B7FEF">
        <w:rPr>
          <w:szCs w:val="24"/>
        </w:rPr>
        <w:t>,</w:t>
      </w:r>
      <w:r w:rsidRPr="006B7FEF">
        <w:rPr>
          <w:szCs w:val="24"/>
        </w:rPr>
        <w:t xml:space="preserve"> has M or 0 (zero) or</w:t>
      </w:r>
      <w:r w:rsidR="00D543A8" w:rsidRPr="006B7FEF">
        <w:rPr>
          <w:szCs w:val="24"/>
        </w:rPr>
        <w:t xml:space="preserve"> </w:t>
      </w:r>
      <w:r w:rsidRPr="006B7FEF">
        <w:rPr>
          <w:szCs w:val="24"/>
        </w:rPr>
        <w:t xml:space="preserve">(I, S, N, and/or 9)) without </w:t>
      </w:r>
      <w:r w:rsidR="007C55DA" w:rsidRPr="006B7FEF">
        <w:rPr>
          <w:szCs w:val="24"/>
        </w:rPr>
        <w:t>an</w:t>
      </w:r>
      <w:r w:rsidR="00921DFC" w:rsidRPr="006B7FEF">
        <w:rPr>
          <w:szCs w:val="24"/>
        </w:rPr>
        <w:t xml:space="preserve"> </w:t>
      </w:r>
      <w:r w:rsidR="007C55DA" w:rsidRPr="006B7FEF">
        <w:rPr>
          <w:szCs w:val="24"/>
        </w:rPr>
        <w:t>E.</w:t>
      </w:r>
    </w:p>
    <w:p w14:paraId="2B6B659A" w14:textId="77777777" w:rsidR="00B344C5" w:rsidRPr="006B7FEF" w:rsidRDefault="00883574" w:rsidP="00883574">
      <w:pPr>
        <w:pStyle w:val="ListParagraph"/>
        <w:numPr>
          <w:ilvl w:val="0"/>
          <w:numId w:val="16"/>
        </w:numPr>
        <w:overflowPunct/>
        <w:autoSpaceDE/>
        <w:autoSpaceDN/>
        <w:adjustRightInd/>
        <w:spacing w:after="200" w:line="276" w:lineRule="auto"/>
        <w:textAlignment w:val="auto"/>
        <w:rPr>
          <w:szCs w:val="24"/>
        </w:rPr>
      </w:pPr>
      <w:r w:rsidRPr="006B7FEF">
        <w:rPr>
          <w:szCs w:val="24"/>
        </w:rPr>
        <w:t>Patient does not currently have insurance.</w:t>
      </w:r>
    </w:p>
    <w:p w14:paraId="5225992A" w14:textId="77777777" w:rsidR="008556D1" w:rsidRPr="006B7FEF" w:rsidRDefault="008556D1" w:rsidP="00883574">
      <w:pPr>
        <w:numPr>
          <w:ilvl w:val="12"/>
          <w:numId w:val="0"/>
        </w:numPr>
        <w:spacing w:line="216" w:lineRule="auto"/>
        <w:sectPr w:rsidR="008556D1" w:rsidRPr="006B7FEF" w:rsidSect="00E620DD">
          <w:footerReference w:type="even" r:id="rId44"/>
          <w:footerReference w:type="default" r:id="rId45"/>
          <w:footerReference w:type="first" r:id="rId46"/>
          <w:type w:val="oddPage"/>
          <w:pgSz w:w="12240" w:h="15840" w:code="1"/>
          <w:pgMar w:top="1440" w:right="1440" w:bottom="1440" w:left="1440" w:header="720" w:footer="720" w:gutter="0"/>
          <w:pgNumType w:start="51"/>
          <w:cols w:space="720"/>
          <w:titlePg/>
          <w:docGrid w:linePitch="299"/>
        </w:sectPr>
      </w:pPr>
    </w:p>
    <w:p w14:paraId="0771C065" w14:textId="77777777" w:rsidR="008B5482" w:rsidRPr="006B7FEF" w:rsidRDefault="005F34D4" w:rsidP="008B5482">
      <w:pPr>
        <w:jc w:val="center"/>
      </w:pPr>
      <w:r>
        <w:rPr>
          <w:noProof/>
          <w:sz w:val="20"/>
        </w:rPr>
        <w:lastRenderedPageBreak/>
        <w:pict w14:anchorId="14F1DC54">
          <v:shape id="Picture 44" o:spid="_x0000_i1026" type="#_x0000_t75" style="width:9.75pt;height:33.75pt;visibility:visible">
            <v:imagedata r:id="rId47" o:title=""/>
          </v:shape>
        </w:pict>
      </w:r>
    </w:p>
    <w:p w14:paraId="31EE97E4"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6B7FEF">
        <w:t>Transmission Job is Queued</w:t>
      </w:r>
    </w:p>
    <w:p w14:paraId="2945DE52"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786EB71E"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6B7FEF">
        <w:t>Xmit Status in CMOP SYSTEM file (#550) = Transmitting Data</w:t>
      </w:r>
    </w:p>
    <w:p w14:paraId="4A73F71A"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5DDB8E5D"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6B7FEF">
        <w:t>Select All Rx’s Queued for Transmission from Rx Suspense</w:t>
      </w:r>
    </w:p>
    <w:p w14:paraId="4AF17188"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2B9D4FE4"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6B7FEF">
        <w:t>Send/Transmit selected Rx’s to ECME for electronic billing</w:t>
      </w:r>
    </w:p>
    <w:p w14:paraId="4D0E9D5E"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44B7FA30" w14:textId="77777777" w:rsidR="008B5482" w:rsidRPr="006B7FEF" w:rsidRDefault="008B5482" w:rsidP="008B5482">
      <w:pPr>
        <w:pBdr>
          <w:top w:val="single" w:sz="6" w:space="1" w:color="auto"/>
          <w:left w:val="single" w:sz="6" w:space="1" w:color="auto"/>
          <w:bottom w:val="single" w:sz="6" w:space="1" w:color="auto"/>
          <w:right w:val="single" w:sz="6" w:space="1" w:color="auto"/>
        </w:pBdr>
        <w:jc w:val="center"/>
      </w:pPr>
      <w:r w:rsidRPr="006B7FEF">
        <w:t>Wait to receive response from payer</w:t>
      </w:r>
    </w:p>
    <w:p w14:paraId="6105D183" w14:textId="77777777" w:rsidR="008B5482" w:rsidRPr="006B7FEF" w:rsidRDefault="008B5482" w:rsidP="008B5482">
      <w:pPr>
        <w:pBdr>
          <w:top w:val="single" w:sz="6" w:space="1" w:color="auto"/>
          <w:left w:val="single" w:sz="6" w:space="1" w:color="auto"/>
          <w:bottom w:val="single" w:sz="6" w:space="1" w:color="auto"/>
          <w:right w:val="single" w:sz="6" w:space="1" w:color="auto"/>
        </w:pBdr>
        <w:jc w:val="center"/>
      </w:pPr>
      <w:r w:rsidRPr="006B7FEF">
        <w:t>(15 seconds for each e-billable Rx; 2 hours max.)</w:t>
      </w:r>
    </w:p>
    <w:p w14:paraId="374372C5" w14:textId="77777777" w:rsidR="008B5482" w:rsidRPr="006B7FEF" w:rsidRDefault="008B5482" w:rsidP="008B5482">
      <w:pPr>
        <w:pBdr>
          <w:top w:val="single" w:sz="6" w:space="1" w:color="auto"/>
          <w:left w:val="single" w:sz="6" w:space="1" w:color="auto"/>
          <w:bottom w:val="single" w:sz="6" w:space="1" w:color="auto"/>
          <w:right w:val="single" w:sz="6" w:space="1" w:color="auto"/>
        </w:pBdr>
        <w:jc w:val="center"/>
      </w:pPr>
      <w:r w:rsidRPr="006B7FEF">
        <w:t>(e.g., 300 e-billable Rx’s = 4500 seconds/3600 = 1.25 hrs)</w:t>
      </w:r>
    </w:p>
    <w:p w14:paraId="3196C3C9"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7FE1D626"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6B7FEF">
        <w:t>From the selected Rx’s, filter Rx’s that have</w:t>
      </w:r>
      <w:r w:rsidR="00921DFC" w:rsidRPr="006B7FEF">
        <w:t>:</w:t>
      </w:r>
    </w:p>
    <w:p w14:paraId="15E171BC" w14:textId="77777777" w:rsidR="00E72F0F" w:rsidRPr="006B7FEF" w:rsidRDefault="00E72F0F" w:rsidP="008B5482">
      <w:pPr>
        <w:pBdr>
          <w:top w:val="single" w:sz="6" w:space="1" w:color="auto"/>
          <w:left w:val="single" w:sz="6" w:space="1" w:color="auto"/>
          <w:bottom w:val="single" w:sz="6" w:space="1" w:color="auto"/>
          <w:right w:val="single" w:sz="6" w:space="1" w:color="auto"/>
        </w:pBdr>
        <w:spacing w:line="240" w:lineRule="exact"/>
        <w:jc w:val="center"/>
      </w:pPr>
    </w:p>
    <w:p w14:paraId="04D4EB94" w14:textId="77777777" w:rsidR="00E72F0F" w:rsidRPr="006B7FEF" w:rsidRDefault="00E72F0F" w:rsidP="00E72F0F">
      <w:pPr>
        <w:pBdr>
          <w:top w:val="single" w:sz="6" w:space="1" w:color="auto"/>
          <w:left w:val="single" w:sz="6" w:space="1" w:color="auto"/>
          <w:bottom w:val="single" w:sz="6" w:space="1" w:color="auto"/>
          <w:right w:val="single" w:sz="6" w:space="1" w:color="auto"/>
        </w:pBdr>
        <w:spacing w:line="240" w:lineRule="exact"/>
        <w:jc w:val="center"/>
      </w:pPr>
      <w:r w:rsidRPr="006B7FEF">
        <w:t>The third party payer rejects the claim due to a DUR or a Refill Too Soon finding</w:t>
      </w:r>
    </w:p>
    <w:p w14:paraId="775E3BAB" w14:textId="77777777" w:rsidR="00E72F0F" w:rsidRPr="006B7FEF" w:rsidRDefault="00E72F0F" w:rsidP="00E72F0F">
      <w:pPr>
        <w:pBdr>
          <w:top w:val="single" w:sz="6" w:space="1" w:color="auto"/>
          <w:left w:val="single" w:sz="6" w:space="1" w:color="auto"/>
          <w:bottom w:val="single" w:sz="6" w:space="1" w:color="auto"/>
          <w:right w:val="single" w:sz="6" w:space="1" w:color="auto"/>
        </w:pBdr>
        <w:spacing w:line="240" w:lineRule="exact"/>
        <w:jc w:val="center"/>
      </w:pPr>
    </w:p>
    <w:p w14:paraId="75240415" w14:textId="77777777" w:rsidR="00E72F0F" w:rsidRPr="006B7FEF" w:rsidRDefault="00E72F0F" w:rsidP="00E72F0F">
      <w:pPr>
        <w:pBdr>
          <w:top w:val="single" w:sz="6" w:space="1" w:color="auto"/>
          <w:left w:val="single" w:sz="6" w:space="1" w:color="auto"/>
          <w:bottom w:val="single" w:sz="6" w:space="1" w:color="auto"/>
          <w:right w:val="single" w:sz="6" w:space="1" w:color="auto"/>
        </w:pBdr>
        <w:spacing w:line="240" w:lineRule="exact"/>
        <w:jc w:val="center"/>
      </w:pPr>
      <w:r w:rsidRPr="006B7FEF">
        <w:t xml:space="preserve">The patient eligibility is TRICARE or CHAMPVA and the </w:t>
      </w:r>
    </w:p>
    <w:p w14:paraId="01BD884D" w14:textId="77777777" w:rsidR="00E72F0F" w:rsidRPr="006B7FEF" w:rsidRDefault="00E72F0F" w:rsidP="00E72F0F">
      <w:pPr>
        <w:pBdr>
          <w:top w:val="single" w:sz="6" w:space="1" w:color="auto"/>
          <w:left w:val="single" w:sz="6" w:space="1" w:color="auto"/>
          <w:bottom w:val="single" w:sz="6" w:space="1" w:color="auto"/>
          <w:right w:val="single" w:sz="6" w:space="1" w:color="auto"/>
        </w:pBdr>
        <w:spacing w:line="240" w:lineRule="exact"/>
        <w:jc w:val="center"/>
      </w:pPr>
      <w:r w:rsidRPr="006B7FEF">
        <w:t>third party payer rejects the claim for any reason</w:t>
      </w:r>
    </w:p>
    <w:p w14:paraId="5F22B063" w14:textId="77777777" w:rsidR="00E72F0F" w:rsidRPr="006B7FEF" w:rsidRDefault="00E72F0F" w:rsidP="00E72F0F">
      <w:pPr>
        <w:pBdr>
          <w:top w:val="single" w:sz="6" w:space="1" w:color="auto"/>
          <w:left w:val="single" w:sz="6" w:space="1" w:color="auto"/>
          <w:bottom w:val="single" w:sz="6" w:space="1" w:color="auto"/>
          <w:right w:val="single" w:sz="6" w:space="1" w:color="auto"/>
        </w:pBdr>
        <w:spacing w:line="240" w:lineRule="exact"/>
        <w:jc w:val="center"/>
      </w:pPr>
    </w:p>
    <w:p w14:paraId="50D5AB92" w14:textId="77777777" w:rsidR="00E72F0F" w:rsidRPr="006B7FEF" w:rsidRDefault="00E72F0F" w:rsidP="00E72F0F">
      <w:pPr>
        <w:pBdr>
          <w:top w:val="single" w:sz="6" w:space="1" w:color="auto"/>
          <w:left w:val="single" w:sz="6" w:space="1" w:color="auto"/>
          <w:bottom w:val="single" w:sz="6" w:space="1" w:color="auto"/>
          <w:right w:val="single" w:sz="6" w:space="1" w:color="auto"/>
        </w:pBdr>
        <w:spacing w:line="240" w:lineRule="exact"/>
        <w:jc w:val="center"/>
      </w:pPr>
      <w:r w:rsidRPr="006B7FEF">
        <w:t xml:space="preserve">The patient eligibility is VETERAN, the prescription is an original fill that is unreleased, </w:t>
      </w:r>
    </w:p>
    <w:p w14:paraId="3023D635" w14:textId="77777777" w:rsidR="00E72F0F" w:rsidRPr="006B7FEF" w:rsidRDefault="00E72F0F" w:rsidP="00E72F0F">
      <w:pPr>
        <w:pBdr>
          <w:top w:val="single" w:sz="6" w:space="1" w:color="auto"/>
          <w:left w:val="single" w:sz="6" w:space="1" w:color="auto"/>
          <w:bottom w:val="single" w:sz="6" w:space="1" w:color="auto"/>
          <w:right w:val="single" w:sz="6" w:space="1" w:color="auto"/>
        </w:pBdr>
        <w:spacing w:line="240" w:lineRule="exact"/>
        <w:jc w:val="center"/>
      </w:pPr>
      <w:r w:rsidRPr="006B7FEF">
        <w:t xml:space="preserve">the third party payer rejects the claim due to a Reject Resolution Required reject, </w:t>
      </w:r>
    </w:p>
    <w:p w14:paraId="69DD84BF" w14:textId="77777777" w:rsidR="00E72F0F" w:rsidRPr="006B7FEF" w:rsidRDefault="00E72F0F" w:rsidP="00E72F0F">
      <w:pPr>
        <w:pBdr>
          <w:top w:val="single" w:sz="6" w:space="1" w:color="auto"/>
          <w:left w:val="single" w:sz="6" w:space="1" w:color="auto"/>
          <w:bottom w:val="single" w:sz="6" w:space="1" w:color="auto"/>
          <w:right w:val="single" w:sz="6" w:space="1" w:color="auto"/>
        </w:pBdr>
        <w:spacing w:line="240" w:lineRule="exact"/>
        <w:jc w:val="center"/>
      </w:pPr>
      <w:r w:rsidRPr="006B7FEF">
        <w:t xml:space="preserve">and the total gross amount of the prescription is at or above the user defined threshold amount </w:t>
      </w:r>
    </w:p>
    <w:p w14:paraId="723A76E4" w14:textId="77777777" w:rsidR="008B5482" w:rsidRPr="006B7FEF" w:rsidRDefault="00E72F0F" w:rsidP="00E72F0F">
      <w:pPr>
        <w:pBdr>
          <w:top w:val="single" w:sz="6" w:space="1" w:color="auto"/>
          <w:left w:val="single" w:sz="6" w:space="1" w:color="auto"/>
          <w:bottom w:val="single" w:sz="6" w:space="1" w:color="auto"/>
          <w:right w:val="single" w:sz="6" w:space="1" w:color="auto"/>
        </w:pBdr>
        <w:spacing w:line="240" w:lineRule="exact"/>
        <w:jc w:val="center"/>
      </w:pPr>
      <w:r w:rsidRPr="006B7FEF">
        <w:t>for the Reject Resolution Required reject.</w:t>
      </w:r>
    </w:p>
    <w:p w14:paraId="47EFEB0F"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5A197D62"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6B7FEF">
        <w:t>From the remaining list, filter Rx’s for which the 3</w:t>
      </w:r>
      <w:r w:rsidRPr="006B7FEF">
        <w:rPr>
          <w:vertAlign w:val="superscript"/>
        </w:rPr>
        <w:t>rd</w:t>
      </w:r>
      <w:r w:rsidRPr="006B7FEF">
        <w:t xml:space="preserve"> party payer has not responded</w:t>
      </w:r>
    </w:p>
    <w:p w14:paraId="1EEBF7C3"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5D8CC18A"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6B7FEF">
        <w:t>A MailMan message is generated and sent to PSXMAIL keyholders</w:t>
      </w:r>
    </w:p>
    <w:p w14:paraId="7BE9B2D5"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4F7E7E34"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6B7FEF">
        <w:t>Mark Selected Rx’s CMOP Indicator = Loading for Transmission</w:t>
      </w:r>
    </w:p>
    <w:p w14:paraId="42BC6F3A"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5203D1D8"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6B7FEF">
        <w:t>Rescreens Data for CMOP Transmission</w:t>
      </w:r>
    </w:p>
    <w:p w14:paraId="77963A23"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5941356B"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6B7FEF">
        <w:t>Builds Transmission Data in CMOP RX QUEUE file (#550.1)</w:t>
      </w:r>
    </w:p>
    <w:p w14:paraId="35AB2882"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023DC684"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6B7FEF">
        <w:t>CMOP Error Encountered Message Created for Rx’s which</w:t>
      </w:r>
    </w:p>
    <w:p w14:paraId="16F56DC7"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6B7FEF">
        <w:t>Were Selected, but not Transmitted</w:t>
      </w:r>
    </w:p>
    <w:p w14:paraId="60812B22"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56609EE7"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6B7FEF">
        <w:t>Creates Transmission Number in CMOP TRANSMISSION file (#550.2)</w:t>
      </w:r>
    </w:p>
    <w:p w14:paraId="53BCDECE"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0FBC6B57"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6B7FEF">
        <w:t>Creates MailMan Message for Transmission Data and Sends to the Host CMOP Server</w:t>
      </w:r>
    </w:p>
    <w:p w14:paraId="4A6EAEAA"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132F833B"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6B7FEF">
        <w:t>Transmission Confirmation Message Generated</w:t>
      </w:r>
    </w:p>
    <w:p w14:paraId="20CA2F40"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0783624D"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6B7FEF">
        <w:t>Creates Transmission Entry in the CMOP EVENT MULTIPLE</w:t>
      </w:r>
    </w:p>
    <w:p w14:paraId="565ED25A"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6B7FEF">
        <w:t>Subfile of PRESCRIPTION file (#52) Marking the Entry as Transmitted</w:t>
      </w:r>
    </w:p>
    <w:p w14:paraId="0EB8B13F"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5E747C9A"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6B7FEF">
        <w:t>An Entry Is Made in the ACTIVITY LOG Subfile in PRESCRIPTION file (#52) as Transmitted to CMOP</w:t>
      </w:r>
    </w:p>
    <w:p w14:paraId="35DCFB0F"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7998437D" w14:textId="77777777" w:rsidR="008B5482" w:rsidRPr="006B7FEF"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6B7FEF">
        <w:t>CMOP Indicator in File #52.5 for All Transmitted Rx’s = Transmission Completed</w:t>
      </w:r>
    </w:p>
    <w:p w14:paraId="616218D4" w14:textId="77777777" w:rsidR="002D390F" w:rsidRPr="00D159EF" w:rsidRDefault="00EC3096" w:rsidP="002D390F">
      <w:pPr>
        <w:overflowPunct/>
        <w:autoSpaceDE/>
        <w:autoSpaceDN/>
        <w:adjustRightInd/>
        <w:jc w:val="center"/>
        <w:textAlignment w:val="auto"/>
        <w:rPr>
          <w:i/>
          <w:sz w:val="20"/>
        </w:rPr>
      </w:pPr>
      <w:bookmarkStart w:id="41" w:name="p0130"/>
      <w:r w:rsidRPr="006B7FEF">
        <w:rPr>
          <w:i/>
          <w:sz w:val="20"/>
        </w:rPr>
        <w:lastRenderedPageBreak/>
        <w:t xml:space="preserve"> </w:t>
      </w:r>
      <w:r w:rsidR="002D390F" w:rsidRPr="006B7FEF">
        <w:rPr>
          <w:i/>
          <w:sz w:val="20"/>
        </w:rPr>
        <w:t>(This page included to retain page 130 numbering.)</w:t>
      </w:r>
    </w:p>
    <w:bookmarkEnd w:id="41"/>
    <w:p w14:paraId="0B5F7820" w14:textId="77777777" w:rsidR="00D875F3" w:rsidRPr="00A25749" w:rsidRDefault="00D875F3" w:rsidP="00D875F3">
      <w:pPr>
        <w:spacing w:line="216" w:lineRule="auto"/>
        <w:rPr>
          <w:b/>
          <w:sz w:val="36"/>
        </w:rPr>
        <w:sectPr w:rsidR="00D875F3" w:rsidRPr="00A25749" w:rsidSect="00921DFC">
          <w:footerReference w:type="default" r:id="rId48"/>
          <w:type w:val="oddPage"/>
          <w:pgSz w:w="12240" w:h="15840" w:code="1"/>
          <w:pgMar w:top="1440" w:right="1440" w:bottom="1440" w:left="1440" w:header="720" w:footer="720" w:gutter="0"/>
          <w:pgNumType w:start="141"/>
          <w:cols w:space="720"/>
        </w:sectPr>
      </w:pPr>
    </w:p>
    <w:p w14:paraId="689027CF" w14:textId="77777777" w:rsidR="00D875F3" w:rsidRDefault="00D875F3" w:rsidP="00D875F3">
      <w:pPr>
        <w:pStyle w:val="Heading1"/>
        <w:rPr>
          <w:sz w:val="48"/>
        </w:rPr>
        <w:sectPr w:rsidR="00D875F3" w:rsidSect="00D875F3">
          <w:headerReference w:type="even" r:id="rId49"/>
          <w:headerReference w:type="default" r:id="rId50"/>
          <w:type w:val="continuous"/>
          <w:pgSz w:w="12240" w:h="15840" w:code="1"/>
          <w:pgMar w:top="1440" w:right="1440" w:bottom="1440" w:left="1440" w:header="720" w:footer="720" w:gutter="0"/>
          <w:cols w:space="720"/>
        </w:sectPr>
      </w:pPr>
    </w:p>
    <w:p w14:paraId="7D541546" w14:textId="77777777" w:rsidR="00390AF9" w:rsidRPr="00A25749" w:rsidRDefault="00390AF9" w:rsidP="00EC3096">
      <w:pPr>
        <w:pStyle w:val="Heading1"/>
      </w:pPr>
    </w:p>
    <w:sectPr w:rsidR="00390AF9" w:rsidRPr="00A25749" w:rsidSect="00DE2485">
      <w:headerReference w:type="even" r:id="rId51"/>
      <w:headerReference w:type="default" r:id="rId52"/>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ABA9C" w14:textId="77777777" w:rsidR="00EF2140" w:rsidRDefault="00EF2140">
      <w:pPr>
        <w:pStyle w:val="Manual-screencaptures"/>
      </w:pPr>
      <w:r>
        <w:separator/>
      </w:r>
    </w:p>
    <w:p w14:paraId="7A35E1A3" w14:textId="77777777" w:rsidR="00EF2140" w:rsidRDefault="00EF2140"/>
  </w:endnote>
  <w:endnote w:type="continuationSeparator" w:id="0">
    <w:p w14:paraId="205F5BD8" w14:textId="77777777" w:rsidR="00EF2140" w:rsidRDefault="00EF2140">
      <w:pPr>
        <w:pStyle w:val="Manual-screencaptures"/>
      </w:pPr>
      <w:r>
        <w:continuationSeparator/>
      </w:r>
    </w:p>
    <w:p w14:paraId="0553351B" w14:textId="77777777" w:rsidR="00EF2140" w:rsidRDefault="00EF2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FF777" w14:textId="77777777" w:rsidR="002E3FA9" w:rsidRDefault="007C55DA">
    <w:pPr>
      <w:pStyle w:val="Footer"/>
      <w:framePr w:wrap="around" w:vAnchor="text" w:hAnchor="margin" w:xAlign="outside" w:y="1"/>
      <w:rPr>
        <w:rStyle w:val="PageNumber"/>
      </w:rPr>
    </w:pPr>
    <w:r>
      <w:rPr>
        <w:rStyle w:val="PageNumber"/>
      </w:rPr>
      <w:fldChar w:fldCharType="begin"/>
    </w:r>
    <w:r w:rsidR="002E3FA9">
      <w:rPr>
        <w:rStyle w:val="PageNumber"/>
      </w:rPr>
      <w:instrText xml:space="preserve">PAGE  </w:instrText>
    </w:r>
    <w:r>
      <w:rPr>
        <w:rStyle w:val="PageNumber"/>
      </w:rPr>
      <w:fldChar w:fldCharType="separate"/>
    </w:r>
    <w:r w:rsidR="006B7FEF">
      <w:rPr>
        <w:rStyle w:val="PageNumber"/>
        <w:noProof/>
      </w:rPr>
      <w:t>ii</w:t>
    </w:r>
    <w:r>
      <w:rPr>
        <w:rStyle w:val="PageNumber"/>
      </w:rPr>
      <w:fldChar w:fldCharType="end"/>
    </w:r>
  </w:p>
  <w:p w14:paraId="5AF5613A" w14:textId="77777777" w:rsidR="002E3FA9" w:rsidRPr="006B7FEF" w:rsidRDefault="002E3FA9">
    <w:pPr>
      <w:pStyle w:val="Footer"/>
      <w:ind w:right="360" w:firstLine="360"/>
    </w:pPr>
    <w:r w:rsidRPr="00B05BA1">
      <w:tab/>
    </w:r>
    <w:r w:rsidRPr="006B7FEF">
      <w:t>Consolidated Mail Outpatient Pharmacy V. 2.0</w:t>
    </w:r>
    <w:r w:rsidRPr="006B7FEF">
      <w:tab/>
      <w:t>November 2013</w:t>
    </w:r>
  </w:p>
  <w:p w14:paraId="129FD579" w14:textId="77777777" w:rsidR="002E3FA9" w:rsidRPr="006B7FEF" w:rsidRDefault="002E3FA9" w:rsidP="00F35702">
    <w:pPr>
      <w:pStyle w:val="Footer"/>
      <w:jc w:val="center"/>
    </w:pPr>
    <w:r w:rsidRPr="006B7FEF">
      <w:t>User Manual</w:t>
    </w:r>
  </w:p>
  <w:p w14:paraId="18CD4FE9" w14:textId="77777777" w:rsidR="002E3FA9" w:rsidRPr="00B05BA1" w:rsidRDefault="002E3FA9" w:rsidP="008D79BD">
    <w:pPr>
      <w:pStyle w:val="Footer"/>
      <w:jc w:val="center"/>
    </w:pPr>
    <w:r w:rsidRPr="006B7FEF">
      <w:t>PSX*2*74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B503" w14:textId="77777777" w:rsidR="002E3FA9" w:rsidRPr="00B05BA1" w:rsidRDefault="007C55DA">
    <w:pPr>
      <w:pStyle w:val="Footer"/>
      <w:framePr w:wrap="around" w:vAnchor="text" w:hAnchor="margin" w:xAlign="outside" w:y="1"/>
      <w:rPr>
        <w:rStyle w:val="PageNumber"/>
      </w:rPr>
    </w:pPr>
    <w:r w:rsidRPr="00B05BA1">
      <w:rPr>
        <w:rStyle w:val="PageNumber"/>
      </w:rPr>
      <w:fldChar w:fldCharType="begin"/>
    </w:r>
    <w:r w:rsidR="002E3FA9" w:rsidRPr="00B05BA1">
      <w:rPr>
        <w:rStyle w:val="PageNumber"/>
      </w:rPr>
      <w:instrText xml:space="preserve">PAGE  </w:instrText>
    </w:r>
    <w:r w:rsidRPr="00B05BA1">
      <w:rPr>
        <w:rStyle w:val="PageNumber"/>
      </w:rPr>
      <w:fldChar w:fldCharType="separate"/>
    </w:r>
    <w:r w:rsidR="006B7FEF">
      <w:rPr>
        <w:rStyle w:val="PageNumber"/>
        <w:noProof/>
      </w:rPr>
      <w:t>28</w:t>
    </w:r>
    <w:r w:rsidRPr="00B05BA1">
      <w:rPr>
        <w:rStyle w:val="PageNumber"/>
      </w:rPr>
      <w:fldChar w:fldCharType="end"/>
    </w:r>
  </w:p>
  <w:p w14:paraId="1500FFEC" w14:textId="77777777" w:rsidR="002E3FA9" w:rsidRPr="006B7FEF" w:rsidRDefault="002E3FA9">
    <w:pPr>
      <w:pStyle w:val="Footer"/>
      <w:ind w:right="360" w:firstLine="360"/>
    </w:pPr>
    <w:r w:rsidRPr="00B05BA1">
      <w:tab/>
    </w:r>
    <w:r w:rsidRPr="006B7FEF">
      <w:t>Consolidated Mail Outpatient Pharmacy V. 2.0</w:t>
    </w:r>
    <w:r w:rsidRPr="006B7FEF">
      <w:tab/>
      <w:t>November 2013</w:t>
    </w:r>
  </w:p>
  <w:p w14:paraId="6266AD51" w14:textId="77777777" w:rsidR="002E3FA9" w:rsidRPr="006B7FEF" w:rsidRDefault="002E3FA9">
    <w:pPr>
      <w:pStyle w:val="Footer"/>
      <w:ind w:right="360" w:firstLine="360"/>
    </w:pPr>
    <w:r w:rsidRPr="006B7FEF">
      <w:tab/>
      <w:t>User Manual</w:t>
    </w:r>
  </w:p>
  <w:p w14:paraId="1813D931" w14:textId="77777777" w:rsidR="002E3FA9" w:rsidRPr="00B05BA1" w:rsidRDefault="002E3FA9" w:rsidP="004501AE">
    <w:pPr>
      <w:pStyle w:val="Footer"/>
      <w:jc w:val="center"/>
    </w:pPr>
    <w:r w:rsidRPr="006B7FEF">
      <w:t>PSX*2*2*74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E1E00" w14:textId="77777777" w:rsidR="002E3FA9" w:rsidRPr="00B05BA1" w:rsidRDefault="007C55DA">
    <w:pPr>
      <w:pStyle w:val="Footer"/>
      <w:framePr w:wrap="around" w:vAnchor="text" w:hAnchor="margin" w:xAlign="outside" w:y="1"/>
      <w:rPr>
        <w:rStyle w:val="PageNumber"/>
      </w:rPr>
    </w:pPr>
    <w:r w:rsidRPr="00B05BA1">
      <w:rPr>
        <w:rStyle w:val="PageNumber"/>
      </w:rPr>
      <w:fldChar w:fldCharType="begin"/>
    </w:r>
    <w:r w:rsidR="002E3FA9" w:rsidRPr="00B05BA1">
      <w:rPr>
        <w:rStyle w:val="PageNumber"/>
      </w:rPr>
      <w:instrText xml:space="preserve">PAGE  </w:instrText>
    </w:r>
    <w:r w:rsidRPr="00B05BA1">
      <w:rPr>
        <w:rStyle w:val="PageNumber"/>
      </w:rPr>
      <w:fldChar w:fldCharType="separate"/>
    </w:r>
    <w:r w:rsidR="006B7FEF">
      <w:rPr>
        <w:rStyle w:val="PageNumber"/>
        <w:noProof/>
      </w:rPr>
      <w:t>27</w:t>
    </w:r>
    <w:r w:rsidRPr="00B05BA1">
      <w:rPr>
        <w:rStyle w:val="PageNumber"/>
      </w:rPr>
      <w:fldChar w:fldCharType="end"/>
    </w:r>
  </w:p>
  <w:p w14:paraId="18A1C2D7" w14:textId="77777777" w:rsidR="002E3FA9" w:rsidRPr="006B7FEF" w:rsidRDefault="002E3FA9">
    <w:pPr>
      <w:pStyle w:val="Footer"/>
      <w:ind w:right="360"/>
    </w:pPr>
    <w:r w:rsidRPr="006B7FEF">
      <w:t>November 2013</w:t>
    </w:r>
    <w:r w:rsidRPr="006B7FEF">
      <w:tab/>
      <w:t>Consolidated Mail Outpatient Pharmacy V. 2.0</w:t>
    </w:r>
    <w:r w:rsidRPr="006B7FEF">
      <w:tab/>
    </w:r>
  </w:p>
  <w:p w14:paraId="10BC679C" w14:textId="77777777" w:rsidR="002E3FA9" w:rsidRPr="006B7FEF" w:rsidRDefault="002E3FA9">
    <w:pPr>
      <w:pStyle w:val="Footer"/>
    </w:pPr>
    <w:r w:rsidRPr="006B7FEF">
      <w:tab/>
      <w:t>User Manual</w:t>
    </w:r>
  </w:p>
  <w:p w14:paraId="26DF7350" w14:textId="77777777" w:rsidR="002E3FA9" w:rsidRPr="00B05BA1" w:rsidRDefault="002E3FA9" w:rsidP="004501AE">
    <w:pPr>
      <w:pStyle w:val="Footer"/>
      <w:jc w:val="center"/>
    </w:pPr>
    <w:r w:rsidRPr="006B7FEF">
      <w:t>PSX*2*2*74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47F7" w14:textId="77777777" w:rsidR="002E3FA9" w:rsidRPr="00B05BA1" w:rsidRDefault="007C55DA">
    <w:pPr>
      <w:pStyle w:val="Footer"/>
      <w:framePr w:wrap="around" w:vAnchor="text" w:hAnchor="margin" w:xAlign="outside" w:y="1"/>
      <w:rPr>
        <w:rStyle w:val="PageNumber"/>
      </w:rPr>
    </w:pPr>
    <w:r w:rsidRPr="00B05BA1">
      <w:rPr>
        <w:rStyle w:val="PageNumber"/>
      </w:rPr>
      <w:fldChar w:fldCharType="begin"/>
    </w:r>
    <w:r w:rsidR="002E3FA9" w:rsidRPr="00B05BA1">
      <w:rPr>
        <w:rStyle w:val="PageNumber"/>
      </w:rPr>
      <w:instrText xml:space="preserve">PAGE  </w:instrText>
    </w:r>
    <w:r w:rsidRPr="00B05BA1">
      <w:rPr>
        <w:rStyle w:val="PageNumber"/>
      </w:rPr>
      <w:fldChar w:fldCharType="separate"/>
    </w:r>
    <w:r w:rsidR="006B7FEF">
      <w:rPr>
        <w:rStyle w:val="PageNumber"/>
        <w:noProof/>
      </w:rPr>
      <w:t>26</w:t>
    </w:r>
    <w:r w:rsidRPr="00B05BA1">
      <w:rPr>
        <w:rStyle w:val="PageNumber"/>
      </w:rPr>
      <w:fldChar w:fldCharType="end"/>
    </w:r>
  </w:p>
  <w:p w14:paraId="6EE4BA8D" w14:textId="77777777" w:rsidR="002E3FA9" w:rsidRPr="006B7FEF" w:rsidRDefault="002E3FA9">
    <w:pPr>
      <w:pStyle w:val="Footer"/>
      <w:ind w:right="360"/>
    </w:pPr>
    <w:r w:rsidRPr="00B05BA1">
      <w:tab/>
    </w:r>
    <w:r w:rsidRPr="006B7FEF">
      <w:t>Consolidated Mail Outpatient Pharmacy V. 2.0</w:t>
    </w:r>
    <w:r w:rsidRPr="006B7FEF">
      <w:tab/>
      <w:t>November 2013</w:t>
    </w:r>
  </w:p>
  <w:p w14:paraId="57D59BAC" w14:textId="77777777" w:rsidR="002E3FA9" w:rsidRPr="006B7FEF" w:rsidRDefault="002E3FA9">
    <w:pPr>
      <w:pStyle w:val="Footer"/>
    </w:pPr>
    <w:r w:rsidRPr="006B7FEF">
      <w:tab/>
      <w:t>User Manual</w:t>
    </w:r>
  </w:p>
  <w:p w14:paraId="38C1F76B" w14:textId="77777777" w:rsidR="002E3FA9" w:rsidRPr="00B05BA1" w:rsidRDefault="002E3FA9" w:rsidP="004501AE">
    <w:pPr>
      <w:pStyle w:val="Footer"/>
      <w:jc w:val="center"/>
    </w:pPr>
    <w:r w:rsidRPr="006B7FEF">
      <w:t>PSX*2*2*74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683C" w14:textId="77777777" w:rsidR="002E3FA9" w:rsidRPr="00B05BA1" w:rsidRDefault="002E3FA9">
    <w:pPr>
      <w:pStyle w:val="Footer"/>
      <w:ind w:right="360"/>
    </w:pPr>
    <w:r w:rsidRPr="00D6012F">
      <w:rPr>
        <w:highlight w:val="yellow"/>
      </w:rPr>
      <w:t>November 2013</w:t>
    </w:r>
    <w:r w:rsidRPr="00B05BA1">
      <w:tab/>
      <w:t>Consolidated Mail Outpatient Pharmacy V. 2.0</w:t>
    </w:r>
    <w:r w:rsidRPr="00B05BA1">
      <w:tab/>
    </w:r>
    <w:r w:rsidR="007C55DA" w:rsidRPr="00B05BA1">
      <w:rPr>
        <w:rStyle w:val="PageNumber"/>
      </w:rPr>
      <w:fldChar w:fldCharType="begin"/>
    </w:r>
    <w:r w:rsidRPr="00B05BA1">
      <w:rPr>
        <w:rStyle w:val="PageNumber"/>
      </w:rPr>
      <w:instrText xml:space="preserve"> PAGE </w:instrText>
    </w:r>
    <w:r w:rsidR="007C55DA" w:rsidRPr="00B05BA1">
      <w:rPr>
        <w:rStyle w:val="PageNumber"/>
      </w:rPr>
      <w:fldChar w:fldCharType="separate"/>
    </w:r>
    <w:r>
      <w:rPr>
        <w:rStyle w:val="PageNumber"/>
        <w:noProof/>
      </w:rPr>
      <w:t>31</w:t>
    </w:r>
    <w:r w:rsidR="007C55DA" w:rsidRPr="00B05BA1">
      <w:rPr>
        <w:rStyle w:val="PageNumber"/>
      </w:rPr>
      <w:fldChar w:fldCharType="end"/>
    </w:r>
  </w:p>
  <w:p w14:paraId="7E8A961E" w14:textId="77777777" w:rsidR="002E3FA9" w:rsidRDefault="002E3FA9" w:rsidP="00AC2787">
    <w:pPr>
      <w:pStyle w:val="Footer"/>
      <w:jc w:val="center"/>
      <w:rPr>
        <w:highlight w:val="yellow"/>
      </w:rPr>
    </w:pPr>
    <w:r w:rsidRPr="00B05BA1">
      <w:t>User Manual</w:t>
    </w:r>
  </w:p>
  <w:p w14:paraId="25ADF250" w14:textId="77777777" w:rsidR="002E3FA9" w:rsidRPr="00B05BA1" w:rsidRDefault="002E3FA9" w:rsidP="00AC2787">
    <w:pPr>
      <w:pStyle w:val="Footer"/>
      <w:jc w:val="center"/>
    </w:pPr>
    <w:r w:rsidRPr="00D6012F">
      <w:rPr>
        <w:highlight w:val="yellow"/>
      </w:rPr>
      <w:t>PSX*2*2*74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9C7E8" w14:textId="77777777" w:rsidR="002E3FA9" w:rsidRPr="006B7FEF" w:rsidRDefault="002E3FA9">
    <w:pPr>
      <w:pStyle w:val="Footer"/>
      <w:ind w:right="360"/>
    </w:pPr>
    <w:r w:rsidRPr="006B7FEF">
      <w:t>November 2013</w:t>
    </w:r>
    <w:r w:rsidRPr="006B7FEF">
      <w:tab/>
      <w:t>Consolidated Mail Outpatient Pharmacy V. 2.0</w:t>
    </w:r>
    <w:r w:rsidRPr="006B7FEF">
      <w:tab/>
    </w:r>
    <w:r w:rsidR="007C55DA" w:rsidRPr="006B7FEF">
      <w:rPr>
        <w:rStyle w:val="PageNumber"/>
      </w:rPr>
      <w:fldChar w:fldCharType="begin"/>
    </w:r>
    <w:r w:rsidRPr="006B7FEF">
      <w:rPr>
        <w:rStyle w:val="PageNumber"/>
      </w:rPr>
      <w:instrText xml:space="preserve"> PAGE </w:instrText>
    </w:r>
    <w:r w:rsidR="007C55DA" w:rsidRPr="006B7FEF">
      <w:rPr>
        <w:rStyle w:val="PageNumber"/>
      </w:rPr>
      <w:fldChar w:fldCharType="separate"/>
    </w:r>
    <w:r w:rsidR="006B7FEF">
      <w:rPr>
        <w:rStyle w:val="PageNumber"/>
        <w:noProof/>
      </w:rPr>
      <w:t>31</w:t>
    </w:r>
    <w:r w:rsidR="007C55DA" w:rsidRPr="006B7FEF">
      <w:rPr>
        <w:rStyle w:val="PageNumber"/>
      </w:rPr>
      <w:fldChar w:fldCharType="end"/>
    </w:r>
  </w:p>
  <w:p w14:paraId="6816C9CC" w14:textId="77777777" w:rsidR="002E3FA9" w:rsidRPr="006B7FEF" w:rsidRDefault="002E3FA9">
    <w:pPr>
      <w:pStyle w:val="Footer"/>
    </w:pPr>
    <w:r w:rsidRPr="006B7FEF">
      <w:tab/>
      <w:t>User Manual</w:t>
    </w:r>
  </w:p>
  <w:p w14:paraId="4D4891FE" w14:textId="77777777" w:rsidR="002E3FA9" w:rsidRPr="00B05BA1" w:rsidRDefault="002E3FA9" w:rsidP="008D79BD">
    <w:pPr>
      <w:pStyle w:val="Footer"/>
      <w:jc w:val="center"/>
    </w:pPr>
    <w:r w:rsidRPr="006B7FEF">
      <w:t>PSX*2*2*74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20C72" w14:textId="77777777" w:rsidR="002E3FA9" w:rsidRPr="00B05BA1" w:rsidRDefault="002E3FA9">
    <w:pPr>
      <w:pStyle w:val="Footer"/>
      <w:ind w:right="360"/>
    </w:pPr>
    <w:r w:rsidRPr="00D6012F">
      <w:rPr>
        <w:highlight w:val="yellow"/>
      </w:rPr>
      <w:t>November 2013</w:t>
    </w:r>
    <w:r w:rsidRPr="00B05BA1">
      <w:tab/>
      <w:t>Consolidated Mail Outpatient Pharmacy V. 2.0</w:t>
    </w:r>
    <w:r w:rsidRPr="00B05BA1">
      <w:tab/>
    </w:r>
    <w:r w:rsidR="007C55DA" w:rsidRPr="00B05BA1">
      <w:rPr>
        <w:rStyle w:val="PageNumber"/>
      </w:rPr>
      <w:fldChar w:fldCharType="begin"/>
    </w:r>
    <w:r w:rsidRPr="00B05BA1">
      <w:rPr>
        <w:rStyle w:val="PageNumber"/>
      </w:rPr>
      <w:instrText xml:space="preserve"> PAGE </w:instrText>
    </w:r>
    <w:r w:rsidR="007C55DA" w:rsidRPr="00B05BA1">
      <w:rPr>
        <w:rStyle w:val="PageNumber"/>
      </w:rPr>
      <w:fldChar w:fldCharType="separate"/>
    </w:r>
    <w:r>
      <w:rPr>
        <w:rStyle w:val="PageNumber"/>
        <w:noProof/>
      </w:rPr>
      <w:t>33</w:t>
    </w:r>
    <w:r w:rsidR="007C55DA" w:rsidRPr="00B05BA1">
      <w:rPr>
        <w:rStyle w:val="PageNumber"/>
      </w:rPr>
      <w:fldChar w:fldCharType="end"/>
    </w:r>
  </w:p>
  <w:p w14:paraId="1B9471EB" w14:textId="77777777" w:rsidR="002E3FA9" w:rsidRDefault="002E3FA9" w:rsidP="00AC2787">
    <w:pPr>
      <w:pStyle w:val="Footer"/>
      <w:jc w:val="center"/>
      <w:rPr>
        <w:highlight w:val="yellow"/>
      </w:rPr>
    </w:pPr>
    <w:r w:rsidRPr="00B05BA1">
      <w:t>User Manual</w:t>
    </w:r>
  </w:p>
  <w:p w14:paraId="28E30BA1" w14:textId="77777777" w:rsidR="002E3FA9" w:rsidRPr="00B05BA1" w:rsidRDefault="002E3FA9" w:rsidP="00AC2787">
    <w:pPr>
      <w:pStyle w:val="Footer"/>
      <w:jc w:val="center"/>
    </w:pPr>
    <w:r w:rsidRPr="00D6012F">
      <w:rPr>
        <w:highlight w:val="yellow"/>
      </w:rPr>
      <w:t>PSX*2*2*74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88E63" w14:textId="77777777" w:rsidR="002E3FA9" w:rsidRPr="006B7FEF" w:rsidRDefault="002E3FA9">
    <w:pPr>
      <w:pStyle w:val="Footer"/>
      <w:ind w:right="360"/>
    </w:pPr>
    <w:r w:rsidRPr="006B7FEF">
      <w:t>November 2013</w:t>
    </w:r>
    <w:r w:rsidRPr="006B7FEF">
      <w:tab/>
      <w:t>Consolidated Mail Outpatient Pharmacy V. 2.0</w:t>
    </w:r>
    <w:r w:rsidRPr="006B7FEF">
      <w:tab/>
    </w:r>
    <w:r w:rsidR="007C55DA" w:rsidRPr="006B7FEF">
      <w:rPr>
        <w:rStyle w:val="PageNumber"/>
      </w:rPr>
      <w:fldChar w:fldCharType="begin"/>
    </w:r>
    <w:r w:rsidRPr="006B7FEF">
      <w:rPr>
        <w:rStyle w:val="PageNumber"/>
      </w:rPr>
      <w:instrText xml:space="preserve"> PAGE </w:instrText>
    </w:r>
    <w:r w:rsidR="007C55DA" w:rsidRPr="006B7FEF">
      <w:rPr>
        <w:rStyle w:val="PageNumber"/>
      </w:rPr>
      <w:fldChar w:fldCharType="separate"/>
    </w:r>
    <w:r w:rsidR="006B7FEF">
      <w:rPr>
        <w:rStyle w:val="PageNumber"/>
        <w:noProof/>
      </w:rPr>
      <w:t>35</w:t>
    </w:r>
    <w:r w:rsidR="007C55DA" w:rsidRPr="006B7FEF">
      <w:rPr>
        <w:rStyle w:val="PageNumber"/>
      </w:rPr>
      <w:fldChar w:fldCharType="end"/>
    </w:r>
  </w:p>
  <w:p w14:paraId="4ECB505E" w14:textId="77777777" w:rsidR="002E3FA9" w:rsidRPr="006B7FEF" w:rsidRDefault="002E3FA9" w:rsidP="00AC2787">
    <w:pPr>
      <w:pStyle w:val="Footer"/>
      <w:jc w:val="center"/>
    </w:pPr>
    <w:r w:rsidRPr="006B7FEF">
      <w:t>User Manual</w:t>
    </w:r>
  </w:p>
  <w:p w14:paraId="68D70F45" w14:textId="77777777" w:rsidR="002E3FA9" w:rsidRPr="00B05BA1" w:rsidRDefault="002E3FA9" w:rsidP="00AC2787">
    <w:pPr>
      <w:pStyle w:val="Footer"/>
      <w:jc w:val="center"/>
    </w:pPr>
    <w:r w:rsidRPr="006B7FEF">
      <w:t>PSX*2*2*74</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5B686" w14:textId="77777777" w:rsidR="002E3FA9" w:rsidRPr="006B7FEF" w:rsidRDefault="007C55DA">
    <w:pPr>
      <w:pStyle w:val="Footer"/>
      <w:ind w:right="360"/>
    </w:pPr>
    <w:r w:rsidRPr="00B05BA1">
      <w:rPr>
        <w:rStyle w:val="PageNumber"/>
      </w:rPr>
      <w:fldChar w:fldCharType="begin"/>
    </w:r>
    <w:r w:rsidR="002E3FA9" w:rsidRPr="00B05BA1">
      <w:rPr>
        <w:rStyle w:val="PageNumber"/>
      </w:rPr>
      <w:instrText xml:space="preserve"> PAGE </w:instrText>
    </w:r>
    <w:r w:rsidRPr="00B05BA1">
      <w:rPr>
        <w:rStyle w:val="PageNumber"/>
      </w:rPr>
      <w:fldChar w:fldCharType="separate"/>
    </w:r>
    <w:r w:rsidR="006B7FEF">
      <w:rPr>
        <w:rStyle w:val="PageNumber"/>
        <w:noProof/>
      </w:rPr>
      <w:t>46</w:t>
    </w:r>
    <w:r w:rsidRPr="00B05BA1">
      <w:rPr>
        <w:rStyle w:val="PageNumber"/>
      </w:rPr>
      <w:fldChar w:fldCharType="end"/>
    </w:r>
    <w:r w:rsidR="002E3FA9" w:rsidRPr="00B05BA1">
      <w:tab/>
    </w:r>
    <w:r w:rsidR="002E3FA9" w:rsidRPr="006B7FEF">
      <w:t>Consolidated Mail Outpatient Pharmacy V. 2.0</w:t>
    </w:r>
    <w:r w:rsidR="002E3FA9" w:rsidRPr="006B7FEF">
      <w:tab/>
      <w:t>November 2013</w:t>
    </w:r>
  </w:p>
  <w:p w14:paraId="3CD80F24" w14:textId="77777777" w:rsidR="002E3FA9" w:rsidRPr="006B7FEF" w:rsidRDefault="002E3FA9">
    <w:pPr>
      <w:pStyle w:val="Footer"/>
    </w:pPr>
    <w:r w:rsidRPr="006B7FEF">
      <w:tab/>
      <w:t>User Manual</w:t>
    </w:r>
  </w:p>
  <w:p w14:paraId="47C9B776" w14:textId="77777777" w:rsidR="002E3FA9" w:rsidRPr="00B05BA1" w:rsidRDefault="002E3FA9" w:rsidP="004501AE">
    <w:pPr>
      <w:pStyle w:val="Footer"/>
      <w:jc w:val="center"/>
    </w:pPr>
    <w:r w:rsidRPr="006B7FEF">
      <w:t>PSX*2*2*74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594B" w14:textId="77777777" w:rsidR="002E3FA9" w:rsidRPr="00B05BA1" w:rsidRDefault="002E3FA9" w:rsidP="00C35AA3">
    <w:pPr>
      <w:pStyle w:val="Footer"/>
      <w:tabs>
        <w:tab w:val="left" w:pos="9139"/>
      </w:tabs>
      <w:ind w:right="360"/>
    </w:pPr>
    <w:r w:rsidRPr="00B05BA1">
      <w:t>April 1997</w:t>
    </w:r>
    <w:r w:rsidRPr="00B05BA1">
      <w:tab/>
      <w:t>Consolidated Mail Outpatient Pharmacy V. 2.0</w:t>
    </w:r>
    <w:r w:rsidRPr="00B05BA1">
      <w:tab/>
    </w:r>
    <w:r>
      <w:tab/>
    </w:r>
    <w:r w:rsidR="007C55DA" w:rsidRPr="00B05BA1">
      <w:rPr>
        <w:rStyle w:val="PageNumber"/>
      </w:rPr>
      <w:fldChar w:fldCharType="begin"/>
    </w:r>
    <w:r w:rsidRPr="00B05BA1">
      <w:rPr>
        <w:rStyle w:val="PageNumber"/>
      </w:rPr>
      <w:instrText xml:space="preserve"> PAGE </w:instrText>
    </w:r>
    <w:r w:rsidR="007C55DA" w:rsidRPr="00B05BA1">
      <w:rPr>
        <w:rStyle w:val="PageNumber"/>
      </w:rPr>
      <w:fldChar w:fldCharType="separate"/>
    </w:r>
    <w:r>
      <w:rPr>
        <w:rStyle w:val="PageNumber"/>
        <w:noProof/>
      </w:rPr>
      <w:t>51</w:t>
    </w:r>
    <w:r w:rsidR="007C55DA" w:rsidRPr="00B05BA1">
      <w:rPr>
        <w:rStyle w:val="PageNumber"/>
      </w:rPr>
      <w:fldChar w:fldCharType="end"/>
    </w:r>
  </w:p>
  <w:p w14:paraId="6CDD7C31" w14:textId="77777777" w:rsidR="002E3FA9" w:rsidRPr="00B05BA1" w:rsidRDefault="002E3FA9">
    <w:pPr>
      <w:pStyle w:val="Footer"/>
    </w:pPr>
    <w:r w:rsidRPr="00B05BA1">
      <w:tab/>
      <w:t>User Manual</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796B6" w14:textId="77777777" w:rsidR="002E3FA9" w:rsidRPr="006B7FEF" w:rsidRDefault="00887D2A" w:rsidP="004501AE">
    <w:pPr>
      <w:pStyle w:val="Footer"/>
      <w:ind w:right="360"/>
    </w:pPr>
    <w:r>
      <w:rPr>
        <w:rStyle w:val="PageNumber"/>
      </w:rPr>
      <w:t>130</w:t>
    </w:r>
    <w:r w:rsidR="002E3FA9" w:rsidRPr="00B05BA1">
      <w:tab/>
    </w:r>
    <w:r w:rsidR="002E3FA9" w:rsidRPr="006B7FEF">
      <w:t>Consolidated Mail Outpatient Pharmacy V. 2.0</w:t>
    </w:r>
    <w:r w:rsidR="002E3FA9" w:rsidRPr="006B7FEF">
      <w:tab/>
      <w:t>November 2013</w:t>
    </w:r>
  </w:p>
  <w:p w14:paraId="562DC37F" w14:textId="77777777" w:rsidR="002E3FA9" w:rsidRPr="006B7FEF" w:rsidRDefault="002E3FA9" w:rsidP="004501AE">
    <w:pPr>
      <w:pStyle w:val="Footer"/>
    </w:pPr>
    <w:r w:rsidRPr="006B7FEF">
      <w:tab/>
      <w:t>User Manual</w:t>
    </w:r>
  </w:p>
  <w:p w14:paraId="34B1B0E2" w14:textId="77777777" w:rsidR="002E3FA9" w:rsidRPr="00B05BA1" w:rsidRDefault="002E3FA9" w:rsidP="004501AE">
    <w:pPr>
      <w:pStyle w:val="Footer"/>
      <w:jc w:val="center"/>
    </w:pPr>
    <w:r w:rsidRPr="006B7FEF">
      <w:t>PSX*2*2*74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DFDB" w14:textId="77777777" w:rsidR="002E3FA9" w:rsidRPr="00B05BA1" w:rsidRDefault="007C55DA">
    <w:pPr>
      <w:pStyle w:val="Footer"/>
      <w:framePr w:wrap="around" w:vAnchor="text" w:hAnchor="margin" w:xAlign="outside" w:y="1"/>
      <w:rPr>
        <w:rStyle w:val="PageNumber"/>
      </w:rPr>
    </w:pPr>
    <w:r w:rsidRPr="00B05BA1">
      <w:rPr>
        <w:rStyle w:val="PageNumber"/>
      </w:rPr>
      <w:fldChar w:fldCharType="begin"/>
    </w:r>
    <w:r w:rsidR="002E3FA9" w:rsidRPr="00B05BA1">
      <w:rPr>
        <w:rStyle w:val="PageNumber"/>
      </w:rPr>
      <w:instrText xml:space="preserve">PAGE  </w:instrText>
    </w:r>
    <w:r w:rsidRPr="00B05BA1">
      <w:rPr>
        <w:rStyle w:val="PageNumber"/>
      </w:rPr>
      <w:fldChar w:fldCharType="separate"/>
    </w:r>
    <w:r w:rsidR="002E3FA9">
      <w:rPr>
        <w:rStyle w:val="PageNumber"/>
        <w:noProof/>
      </w:rPr>
      <w:t>cxli</w:t>
    </w:r>
    <w:r w:rsidRPr="00B05BA1">
      <w:rPr>
        <w:rStyle w:val="PageNumber"/>
      </w:rPr>
      <w:fldChar w:fldCharType="end"/>
    </w:r>
  </w:p>
  <w:p w14:paraId="178D88B6" w14:textId="77777777" w:rsidR="002E3FA9" w:rsidRPr="00B05BA1" w:rsidRDefault="002E3FA9">
    <w:pPr>
      <w:pStyle w:val="Footer"/>
      <w:ind w:right="360" w:firstLine="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0AEF9" w14:textId="77777777" w:rsidR="002E3FA9" w:rsidRPr="00B05BA1" w:rsidRDefault="007C55DA" w:rsidP="004501AE">
    <w:pPr>
      <w:pStyle w:val="Footer"/>
      <w:ind w:right="360"/>
    </w:pPr>
    <w:r w:rsidRPr="00B05BA1">
      <w:rPr>
        <w:rStyle w:val="PageNumber"/>
      </w:rPr>
      <w:fldChar w:fldCharType="begin"/>
    </w:r>
    <w:r w:rsidR="002E3FA9" w:rsidRPr="00B05BA1">
      <w:rPr>
        <w:rStyle w:val="PageNumber"/>
      </w:rPr>
      <w:instrText xml:space="preserve"> PAGE </w:instrText>
    </w:r>
    <w:r w:rsidRPr="00B05BA1">
      <w:rPr>
        <w:rStyle w:val="PageNumber"/>
      </w:rPr>
      <w:fldChar w:fldCharType="separate"/>
    </w:r>
    <w:r w:rsidR="00EC3096">
      <w:rPr>
        <w:rStyle w:val="PageNumber"/>
        <w:noProof/>
      </w:rPr>
      <w:t>131</w:t>
    </w:r>
    <w:r w:rsidRPr="00B05BA1">
      <w:rPr>
        <w:rStyle w:val="PageNumber"/>
      </w:rPr>
      <w:fldChar w:fldCharType="end"/>
    </w:r>
    <w:r w:rsidR="002E3FA9" w:rsidRPr="00B05BA1">
      <w:tab/>
      <w:t>Consolidated Mail Outpatient Pharmacy V. 2.0</w:t>
    </w:r>
    <w:r w:rsidR="002E3FA9" w:rsidRPr="00B05BA1">
      <w:tab/>
    </w:r>
    <w:r w:rsidR="002E3FA9" w:rsidRPr="004501AE">
      <w:rPr>
        <w:highlight w:val="yellow"/>
      </w:rPr>
      <w:t>November 2013</w:t>
    </w:r>
  </w:p>
  <w:p w14:paraId="00055297" w14:textId="77777777" w:rsidR="002E3FA9" w:rsidRDefault="002E3FA9" w:rsidP="004501AE">
    <w:pPr>
      <w:pStyle w:val="Footer"/>
    </w:pPr>
    <w:r w:rsidRPr="00B05BA1">
      <w:tab/>
    </w:r>
    <w:r>
      <w:t>User Manual</w:t>
    </w:r>
  </w:p>
  <w:p w14:paraId="673E0CF2" w14:textId="77777777" w:rsidR="002E3FA9" w:rsidRPr="00B05BA1" w:rsidRDefault="002E3FA9" w:rsidP="002D390F">
    <w:pPr>
      <w:pStyle w:val="Footer"/>
      <w:jc w:val="center"/>
    </w:pPr>
    <w:r w:rsidRPr="004501AE">
      <w:rPr>
        <w:highlight w:val="yellow"/>
      </w:rPr>
      <w:t>PSX*2*2*74</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A35D8" w14:textId="77777777" w:rsidR="002E3FA9" w:rsidRPr="006B7FEF" w:rsidRDefault="002E3FA9" w:rsidP="008556D1">
    <w:pPr>
      <w:pStyle w:val="Footer"/>
      <w:ind w:right="360"/>
    </w:pPr>
    <w:r w:rsidRPr="006B7FEF">
      <w:t>November 2013</w:t>
    </w:r>
    <w:r w:rsidRPr="006B7FEF">
      <w:tab/>
      <w:t>Consolidated Mail Outpatient Pharmacy V. 2.0</w:t>
    </w:r>
    <w:r w:rsidRPr="006B7FEF">
      <w:tab/>
    </w:r>
    <w:r w:rsidR="007C55DA" w:rsidRPr="006B7FEF">
      <w:rPr>
        <w:rStyle w:val="PageNumber"/>
      </w:rPr>
      <w:fldChar w:fldCharType="begin"/>
    </w:r>
    <w:r w:rsidRPr="006B7FEF">
      <w:rPr>
        <w:rStyle w:val="PageNumber"/>
      </w:rPr>
      <w:instrText xml:space="preserve"> PAGE </w:instrText>
    </w:r>
    <w:r w:rsidR="007C55DA" w:rsidRPr="006B7FEF">
      <w:rPr>
        <w:rStyle w:val="PageNumber"/>
      </w:rPr>
      <w:fldChar w:fldCharType="separate"/>
    </w:r>
    <w:r w:rsidR="006B7FEF">
      <w:rPr>
        <w:rStyle w:val="PageNumber"/>
        <w:noProof/>
      </w:rPr>
      <w:t>51</w:t>
    </w:r>
    <w:r w:rsidR="007C55DA" w:rsidRPr="006B7FEF">
      <w:rPr>
        <w:rStyle w:val="PageNumber"/>
      </w:rPr>
      <w:fldChar w:fldCharType="end"/>
    </w:r>
  </w:p>
  <w:p w14:paraId="6310544B" w14:textId="77777777" w:rsidR="002E3FA9" w:rsidRPr="006B7FEF" w:rsidRDefault="002E3FA9" w:rsidP="008556D1">
    <w:pPr>
      <w:pStyle w:val="Footer"/>
      <w:jc w:val="center"/>
    </w:pPr>
    <w:r w:rsidRPr="006B7FEF">
      <w:t>User Manual</w:t>
    </w:r>
  </w:p>
  <w:p w14:paraId="047E9D43" w14:textId="77777777" w:rsidR="002E3FA9" w:rsidRPr="00B05BA1" w:rsidRDefault="002E3FA9" w:rsidP="008556D1">
    <w:pPr>
      <w:pStyle w:val="Footer"/>
      <w:jc w:val="center"/>
    </w:pPr>
    <w:r w:rsidRPr="006B7FEF">
      <w:t>PSX*2*2*74</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8DF9" w14:textId="77777777" w:rsidR="002E3FA9" w:rsidRPr="006B7FEF" w:rsidRDefault="002E3FA9">
    <w:pPr>
      <w:pStyle w:val="Footer"/>
      <w:ind w:right="360"/>
    </w:pPr>
    <w:r w:rsidRPr="006B7FEF">
      <w:t>November 2013</w:t>
    </w:r>
    <w:r w:rsidRPr="006B7FEF">
      <w:tab/>
      <w:t>Consolidated Mail Outpatient Pharmacy V. 2.0</w:t>
    </w:r>
    <w:r w:rsidRPr="006B7FEF">
      <w:tab/>
    </w:r>
    <w:r w:rsidR="00EC3096" w:rsidRPr="006B7FEF">
      <w:rPr>
        <w:rStyle w:val="PageNumber"/>
      </w:rPr>
      <w:t>129a</w:t>
    </w:r>
  </w:p>
  <w:p w14:paraId="109688EA" w14:textId="77777777" w:rsidR="002E3FA9" w:rsidRPr="006B7FEF" w:rsidRDefault="002E3FA9">
    <w:pPr>
      <w:pStyle w:val="Footer"/>
    </w:pPr>
    <w:r w:rsidRPr="006B7FEF">
      <w:tab/>
      <w:t>User Manual</w:t>
    </w:r>
  </w:p>
  <w:p w14:paraId="7A0F2B6E" w14:textId="77777777" w:rsidR="002E3FA9" w:rsidRPr="00B05BA1" w:rsidRDefault="002E3FA9" w:rsidP="002D390F">
    <w:pPr>
      <w:pStyle w:val="Footer"/>
      <w:jc w:val="center"/>
    </w:pPr>
    <w:r w:rsidRPr="006B7FEF">
      <w:t>PSX*2*2*74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38F5D" w14:textId="77777777" w:rsidR="002E3FA9" w:rsidRPr="00B05BA1" w:rsidRDefault="007C55DA">
    <w:pPr>
      <w:pStyle w:val="Footer"/>
      <w:framePr w:wrap="around" w:vAnchor="text" w:hAnchor="margin" w:xAlign="outside" w:y="1"/>
      <w:rPr>
        <w:rStyle w:val="PageNumber"/>
      </w:rPr>
    </w:pPr>
    <w:r w:rsidRPr="00B05BA1">
      <w:rPr>
        <w:rStyle w:val="PageNumber"/>
      </w:rPr>
      <w:fldChar w:fldCharType="begin"/>
    </w:r>
    <w:r w:rsidR="002E3FA9" w:rsidRPr="00B05BA1">
      <w:rPr>
        <w:rStyle w:val="PageNumber"/>
      </w:rPr>
      <w:instrText xml:space="preserve">PAGE  </w:instrText>
    </w:r>
    <w:r w:rsidRPr="00B05BA1">
      <w:rPr>
        <w:rStyle w:val="PageNumber"/>
      </w:rPr>
      <w:fldChar w:fldCharType="separate"/>
    </w:r>
    <w:r w:rsidR="006B7FEF">
      <w:rPr>
        <w:rStyle w:val="PageNumber"/>
        <w:noProof/>
      </w:rPr>
      <w:t>i</w:t>
    </w:r>
    <w:r w:rsidRPr="00B05BA1">
      <w:rPr>
        <w:rStyle w:val="PageNumber"/>
      </w:rPr>
      <w:fldChar w:fldCharType="end"/>
    </w:r>
  </w:p>
  <w:p w14:paraId="65FFDB7E" w14:textId="77777777" w:rsidR="002E3FA9" w:rsidRPr="006B7FEF" w:rsidRDefault="002E3FA9">
    <w:pPr>
      <w:pStyle w:val="Footer"/>
      <w:ind w:right="360"/>
    </w:pPr>
    <w:r w:rsidRPr="006B7FEF">
      <w:t>November 2013</w:t>
    </w:r>
    <w:r w:rsidRPr="006B7FEF">
      <w:tab/>
      <w:t>Consolidated Mail Outpatient Pharmacy V. 2.0</w:t>
    </w:r>
    <w:r w:rsidRPr="006B7FEF">
      <w:tab/>
    </w:r>
  </w:p>
  <w:p w14:paraId="23946284" w14:textId="77777777" w:rsidR="002E3FA9" w:rsidRPr="006B7FEF" w:rsidRDefault="002E3FA9" w:rsidP="00F35702">
    <w:pPr>
      <w:pStyle w:val="Footer"/>
      <w:jc w:val="center"/>
    </w:pPr>
    <w:r w:rsidRPr="006B7FEF">
      <w:t>User Manual</w:t>
    </w:r>
  </w:p>
  <w:p w14:paraId="0E943175" w14:textId="77777777" w:rsidR="002E3FA9" w:rsidRPr="00B05BA1" w:rsidRDefault="002E3FA9" w:rsidP="00F35702">
    <w:pPr>
      <w:pStyle w:val="Footer"/>
      <w:jc w:val="center"/>
    </w:pPr>
    <w:r w:rsidRPr="006B7FEF">
      <w:t>PSX*2*74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C19B4" w14:textId="77777777" w:rsidR="002E3FA9" w:rsidRPr="00B05BA1" w:rsidRDefault="007C55DA">
    <w:pPr>
      <w:pStyle w:val="Footer"/>
      <w:framePr w:wrap="around" w:vAnchor="text" w:hAnchor="margin" w:xAlign="outside" w:y="1"/>
      <w:rPr>
        <w:rStyle w:val="PageNumber"/>
      </w:rPr>
    </w:pPr>
    <w:r w:rsidRPr="00B05BA1">
      <w:rPr>
        <w:rStyle w:val="PageNumber"/>
      </w:rPr>
      <w:fldChar w:fldCharType="begin"/>
    </w:r>
    <w:r w:rsidR="002E3FA9" w:rsidRPr="00B05BA1">
      <w:rPr>
        <w:rStyle w:val="PageNumber"/>
      </w:rPr>
      <w:instrText xml:space="preserve">PAGE  </w:instrText>
    </w:r>
    <w:r w:rsidRPr="00B05BA1">
      <w:rPr>
        <w:rStyle w:val="PageNumber"/>
      </w:rPr>
      <w:fldChar w:fldCharType="separate"/>
    </w:r>
    <w:r w:rsidR="006B7FEF">
      <w:rPr>
        <w:rStyle w:val="PageNumber"/>
        <w:noProof/>
      </w:rPr>
      <w:t>iv</w:t>
    </w:r>
    <w:r w:rsidRPr="00B05BA1">
      <w:rPr>
        <w:rStyle w:val="PageNumber"/>
      </w:rPr>
      <w:fldChar w:fldCharType="end"/>
    </w:r>
  </w:p>
  <w:p w14:paraId="2AE2CC6F" w14:textId="77777777" w:rsidR="002E3FA9" w:rsidRPr="006B7FEF" w:rsidRDefault="002E3FA9">
    <w:pPr>
      <w:pStyle w:val="Footer"/>
      <w:ind w:right="360" w:firstLine="360"/>
    </w:pPr>
    <w:r w:rsidRPr="00B05BA1">
      <w:tab/>
    </w:r>
    <w:r w:rsidRPr="006B7FEF">
      <w:t>Consolidated Mail Outpatient Pharmacy V. 2.0</w:t>
    </w:r>
    <w:r w:rsidRPr="006B7FEF">
      <w:tab/>
      <w:t>November 2013</w:t>
    </w:r>
  </w:p>
  <w:p w14:paraId="59C98116" w14:textId="77777777" w:rsidR="002E3FA9" w:rsidRPr="006B7FEF" w:rsidRDefault="002E3FA9">
    <w:pPr>
      <w:pStyle w:val="Footer"/>
    </w:pPr>
    <w:r w:rsidRPr="006B7FEF">
      <w:tab/>
      <w:t>User Manual</w:t>
    </w:r>
  </w:p>
  <w:p w14:paraId="2269FCC4" w14:textId="77777777" w:rsidR="002E3FA9" w:rsidRPr="00B05BA1" w:rsidRDefault="002E3FA9" w:rsidP="008D79BD">
    <w:pPr>
      <w:pStyle w:val="Footer"/>
      <w:jc w:val="center"/>
    </w:pPr>
    <w:r w:rsidRPr="006B7FEF">
      <w:t>PSX*2*74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B85F9" w14:textId="77777777" w:rsidR="002E3FA9" w:rsidRPr="00B05BA1" w:rsidRDefault="007C55DA">
    <w:pPr>
      <w:pStyle w:val="Footer"/>
      <w:framePr w:wrap="around" w:vAnchor="text" w:hAnchor="margin" w:xAlign="outside" w:y="1"/>
      <w:rPr>
        <w:rStyle w:val="PageNumber"/>
      </w:rPr>
    </w:pPr>
    <w:r w:rsidRPr="00B05BA1">
      <w:rPr>
        <w:rStyle w:val="PageNumber"/>
      </w:rPr>
      <w:fldChar w:fldCharType="begin"/>
    </w:r>
    <w:r w:rsidR="002E3FA9" w:rsidRPr="00B05BA1">
      <w:rPr>
        <w:rStyle w:val="PageNumber"/>
      </w:rPr>
      <w:instrText xml:space="preserve">PAGE  </w:instrText>
    </w:r>
    <w:r w:rsidRPr="00B05BA1">
      <w:rPr>
        <w:rStyle w:val="PageNumber"/>
      </w:rPr>
      <w:fldChar w:fldCharType="separate"/>
    </w:r>
    <w:r w:rsidR="002E3FA9">
      <w:rPr>
        <w:rStyle w:val="PageNumber"/>
        <w:noProof/>
      </w:rPr>
      <w:t>cxli</w:t>
    </w:r>
    <w:r w:rsidRPr="00B05BA1">
      <w:rPr>
        <w:rStyle w:val="PageNumber"/>
      </w:rPr>
      <w:fldChar w:fldCharType="end"/>
    </w:r>
  </w:p>
  <w:p w14:paraId="1ADF5157" w14:textId="77777777" w:rsidR="002E3FA9" w:rsidRPr="00B05BA1" w:rsidRDefault="002E3FA9">
    <w:pPr>
      <w:pStyle w:val="Footer"/>
      <w:ind w:right="360" w:firstLine="360"/>
    </w:pPr>
    <w:r w:rsidRPr="00B05BA1">
      <w:t>April 1997</w:t>
    </w:r>
    <w:r w:rsidRPr="00B05BA1">
      <w:tab/>
      <w:t>Consolidated Mail Outpatient Pharmacy V. 2.0</w:t>
    </w:r>
    <w:r w:rsidRPr="00B05BA1">
      <w:tab/>
    </w:r>
    <w:r w:rsidRPr="00B05BA1">
      <w:pgNum/>
    </w:r>
  </w:p>
  <w:p w14:paraId="04402CB5" w14:textId="77777777" w:rsidR="002E3FA9" w:rsidRPr="00B05BA1" w:rsidRDefault="002E3FA9">
    <w:pPr>
      <w:pStyle w:val="Footer"/>
    </w:pPr>
    <w:r w:rsidRPr="00B05BA1">
      <w:tab/>
      <w:t>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4A5FE" w14:textId="77777777" w:rsidR="002E3FA9" w:rsidRPr="00B05BA1" w:rsidRDefault="007C55DA">
    <w:pPr>
      <w:pStyle w:val="Footer"/>
      <w:framePr w:wrap="around" w:vAnchor="text" w:hAnchor="margin" w:xAlign="outside" w:y="1"/>
      <w:rPr>
        <w:rStyle w:val="PageNumber"/>
      </w:rPr>
    </w:pPr>
    <w:r w:rsidRPr="00B05BA1">
      <w:rPr>
        <w:rStyle w:val="PageNumber"/>
      </w:rPr>
      <w:fldChar w:fldCharType="begin"/>
    </w:r>
    <w:r w:rsidR="002E3FA9" w:rsidRPr="00B05BA1">
      <w:rPr>
        <w:rStyle w:val="PageNumber"/>
      </w:rPr>
      <w:instrText xml:space="preserve">PAGE  </w:instrText>
    </w:r>
    <w:r w:rsidRPr="00B05BA1">
      <w:rPr>
        <w:rStyle w:val="PageNumber"/>
      </w:rPr>
      <w:fldChar w:fldCharType="separate"/>
    </w:r>
    <w:r w:rsidR="006B7FEF">
      <w:rPr>
        <w:rStyle w:val="PageNumber"/>
        <w:noProof/>
      </w:rPr>
      <w:t>iii</w:t>
    </w:r>
    <w:r w:rsidRPr="00B05BA1">
      <w:rPr>
        <w:rStyle w:val="PageNumber"/>
      </w:rPr>
      <w:fldChar w:fldCharType="end"/>
    </w:r>
  </w:p>
  <w:p w14:paraId="3A60EF1E" w14:textId="77777777" w:rsidR="002E3FA9" w:rsidRPr="006B7FEF" w:rsidRDefault="002E3FA9">
    <w:pPr>
      <w:pStyle w:val="Footer"/>
      <w:ind w:right="360"/>
    </w:pPr>
    <w:r w:rsidRPr="006B7FEF">
      <w:t>November 2013</w:t>
    </w:r>
    <w:r w:rsidRPr="006B7FEF">
      <w:tab/>
      <w:t>Consolidated Mail Outpatient Pharmacy V. 2.0</w:t>
    </w:r>
    <w:r w:rsidRPr="006B7FEF">
      <w:tab/>
    </w:r>
  </w:p>
  <w:p w14:paraId="33C236AE" w14:textId="77777777" w:rsidR="002E3FA9" w:rsidRPr="006B7FEF" w:rsidRDefault="002E3FA9">
    <w:pPr>
      <w:pStyle w:val="Footer"/>
    </w:pPr>
    <w:r w:rsidRPr="006B7FEF">
      <w:tab/>
      <w:t>User Manual</w:t>
    </w:r>
  </w:p>
  <w:p w14:paraId="3CB87073" w14:textId="77777777" w:rsidR="002E3FA9" w:rsidRPr="00B05BA1" w:rsidRDefault="002E3FA9" w:rsidP="008D79BD">
    <w:pPr>
      <w:pStyle w:val="Footer"/>
      <w:jc w:val="center"/>
    </w:pPr>
    <w:r w:rsidRPr="006B7FEF">
      <w:t>PSX*2*74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B5AE" w14:textId="77777777" w:rsidR="002E3FA9" w:rsidRPr="00B05BA1" w:rsidRDefault="007C55DA">
    <w:pPr>
      <w:pStyle w:val="Footer"/>
      <w:framePr w:wrap="around" w:vAnchor="text" w:hAnchor="margin" w:xAlign="outside" w:y="1"/>
      <w:rPr>
        <w:rStyle w:val="PageNumber"/>
      </w:rPr>
    </w:pPr>
    <w:r w:rsidRPr="00B05BA1">
      <w:rPr>
        <w:rStyle w:val="PageNumber"/>
      </w:rPr>
      <w:fldChar w:fldCharType="begin"/>
    </w:r>
    <w:r w:rsidR="002E3FA9" w:rsidRPr="00B05BA1">
      <w:rPr>
        <w:rStyle w:val="PageNumber"/>
      </w:rPr>
      <w:instrText xml:space="preserve">PAGE  </w:instrText>
    </w:r>
    <w:r w:rsidRPr="00B05BA1">
      <w:rPr>
        <w:rStyle w:val="PageNumber"/>
      </w:rPr>
      <w:fldChar w:fldCharType="separate"/>
    </w:r>
    <w:r w:rsidR="006B7FEF">
      <w:rPr>
        <w:rStyle w:val="PageNumber"/>
        <w:noProof/>
      </w:rPr>
      <w:t>vi</w:t>
    </w:r>
    <w:r w:rsidRPr="00B05BA1">
      <w:rPr>
        <w:rStyle w:val="PageNumber"/>
      </w:rPr>
      <w:fldChar w:fldCharType="end"/>
    </w:r>
  </w:p>
  <w:p w14:paraId="4CBFCCC5" w14:textId="77777777" w:rsidR="002E3FA9" w:rsidRPr="006B7FEF" w:rsidRDefault="002E3FA9">
    <w:pPr>
      <w:pStyle w:val="Footer"/>
      <w:ind w:right="360" w:firstLine="360"/>
    </w:pPr>
    <w:r w:rsidRPr="00B05BA1">
      <w:tab/>
    </w:r>
    <w:r w:rsidRPr="006B7FEF">
      <w:t>Consolidated Mail Outpatient Pharmacy V. 2.0</w:t>
    </w:r>
    <w:r w:rsidRPr="006B7FEF">
      <w:tab/>
      <w:t>November 2013</w:t>
    </w:r>
  </w:p>
  <w:p w14:paraId="751F8571" w14:textId="77777777" w:rsidR="002E3FA9" w:rsidRPr="006B7FEF" w:rsidRDefault="002E3FA9">
    <w:pPr>
      <w:pStyle w:val="Footer"/>
      <w:ind w:right="360" w:firstLine="360"/>
    </w:pPr>
    <w:r w:rsidRPr="006B7FEF">
      <w:tab/>
      <w:t>User Manual</w:t>
    </w:r>
  </w:p>
  <w:p w14:paraId="554F451F" w14:textId="77777777" w:rsidR="002E3FA9" w:rsidRPr="00B05BA1" w:rsidRDefault="002E3FA9" w:rsidP="008D79BD">
    <w:pPr>
      <w:pStyle w:val="Footer"/>
      <w:jc w:val="center"/>
    </w:pPr>
    <w:r w:rsidRPr="006B7FEF">
      <w:t>PSX*2*74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DDFCE" w14:textId="77777777" w:rsidR="002E3FA9" w:rsidRPr="00B05BA1" w:rsidRDefault="007C55DA">
    <w:pPr>
      <w:pStyle w:val="Footer"/>
      <w:framePr w:wrap="around" w:vAnchor="text" w:hAnchor="margin" w:xAlign="outside" w:y="1"/>
      <w:rPr>
        <w:rStyle w:val="PageNumber"/>
      </w:rPr>
    </w:pPr>
    <w:r w:rsidRPr="00B05BA1">
      <w:rPr>
        <w:rStyle w:val="PageNumber"/>
      </w:rPr>
      <w:fldChar w:fldCharType="begin"/>
    </w:r>
    <w:r w:rsidR="002E3FA9" w:rsidRPr="00B05BA1">
      <w:rPr>
        <w:rStyle w:val="PageNumber"/>
      </w:rPr>
      <w:instrText xml:space="preserve">PAGE  </w:instrText>
    </w:r>
    <w:r w:rsidRPr="00B05BA1">
      <w:rPr>
        <w:rStyle w:val="PageNumber"/>
      </w:rPr>
      <w:fldChar w:fldCharType="separate"/>
    </w:r>
    <w:r w:rsidR="00DE2485">
      <w:rPr>
        <w:rStyle w:val="PageNumber"/>
        <w:noProof/>
      </w:rPr>
      <w:t>vii</w:t>
    </w:r>
    <w:r w:rsidRPr="00B05BA1">
      <w:rPr>
        <w:rStyle w:val="PageNumber"/>
      </w:rPr>
      <w:fldChar w:fldCharType="end"/>
    </w:r>
  </w:p>
  <w:p w14:paraId="42DFA20D" w14:textId="77777777" w:rsidR="002E3FA9" w:rsidRPr="00B05BA1" w:rsidRDefault="002E3FA9">
    <w:pPr>
      <w:pStyle w:val="Footer"/>
      <w:ind w:right="360"/>
    </w:pPr>
    <w:r w:rsidRPr="008D79BD">
      <w:rPr>
        <w:highlight w:val="yellow"/>
      </w:rPr>
      <w:t>November 2013</w:t>
    </w:r>
    <w:r w:rsidRPr="00B05BA1">
      <w:tab/>
      <w:t>Consolidated Mail Outpatient Pharmacy V. 2.0</w:t>
    </w:r>
    <w:r w:rsidRPr="00B05BA1">
      <w:tab/>
    </w:r>
  </w:p>
  <w:p w14:paraId="185899C0" w14:textId="77777777" w:rsidR="002E3FA9" w:rsidRDefault="002E3FA9">
    <w:pPr>
      <w:pStyle w:val="Footer"/>
    </w:pPr>
    <w:r w:rsidRPr="00B05BA1">
      <w:tab/>
      <w:t>User Manual</w:t>
    </w:r>
  </w:p>
  <w:p w14:paraId="1A0F2A1A" w14:textId="77777777" w:rsidR="002E3FA9" w:rsidRPr="00B05BA1" w:rsidRDefault="002E3FA9" w:rsidP="002E3FA9">
    <w:pPr>
      <w:pStyle w:val="Footer"/>
      <w:jc w:val="center"/>
    </w:pPr>
    <w:r w:rsidRPr="004501AE">
      <w:rPr>
        <w:highlight w:val="yellow"/>
      </w:rPr>
      <w:t>PSX*2*2*74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3F1E6" w14:textId="77777777" w:rsidR="002E3FA9" w:rsidRPr="00B05BA1" w:rsidRDefault="007C55DA">
    <w:pPr>
      <w:pStyle w:val="Footer"/>
      <w:framePr w:wrap="around" w:vAnchor="text" w:hAnchor="margin" w:xAlign="outside" w:y="1"/>
      <w:rPr>
        <w:rStyle w:val="PageNumber"/>
      </w:rPr>
    </w:pPr>
    <w:r w:rsidRPr="00B05BA1">
      <w:rPr>
        <w:rStyle w:val="PageNumber"/>
      </w:rPr>
      <w:fldChar w:fldCharType="begin"/>
    </w:r>
    <w:r w:rsidR="002E3FA9" w:rsidRPr="00B05BA1">
      <w:rPr>
        <w:rStyle w:val="PageNumber"/>
      </w:rPr>
      <w:instrText xml:space="preserve">PAGE  </w:instrText>
    </w:r>
    <w:r w:rsidRPr="00B05BA1">
      <w:rPr>
        <w:rStyle w:val="PageNumber"/>
      </w:rPr>
      <w:fldChar w:fldCharType="separate"/>
    </w:r>
    <w:r w:rsidR="006B7FEF">
      <w:rPr>
        <w:rStyle w:val="PageNumber"/>
        <w:noProof/>
      </w:rPr>
      <w:t>v</w:t>
    </w:r>
    <w:r w:rsidRPr="00B05BA1">
      <w:rPr>
        <w:rStyle w:val="PageNumber"/>
      </w:rPr>
      <w:fldChar w:fldCharType="end"/>
    </w:r>
  </w:p>
  <w:p w14:paraId="6923C584" w14:textId="77777777" w:rsidR="002E3FA9" w:rsidRPr="006B7FEF" w:rsidRDefault="002E3FA9">
    <w:pPr>
      <w:pStyle w:val="Footer"/>
      <w:ind w:right="360"/>
    </w:pPr>
    <w:r w:rsidRPr="006B7FEF">
      <w:t>November 2013</w:t>
    </w:r>
    <w:r w:rsidRPr="006B7FEF">
      <w:tab/>
      <w:t>Consolidated Mail Outpatient Pharmacy V. 2.0</w:t>
    </w:r>
    <w:r w:rsidRPr="006B7FEF">
      <w:tab/>
    </w:r>
  </w:p>
  <w:p w14:paraId="1C5D454D" w14:textId="77777777" w:rsidR="002E3FA9" w:rsidRPr="006B7FEF" w:rsidRDefault="002E3FA9">
    <w:pPr>
      <w:pStyle w:val="Footer"/>
    </w:pPr>
    <w:r w:rsidRPr="006B7FEF">
      <w:tab/>
      <w:t>User Manual</w:t>
    </w:r>
  </w:p>
  <w:p w14:paraId="4138677A" w14:textId="77777777" w:rsidR="002E3FA9" w:rsidRPr="00B05BA1" w:rsidRDefault="002E3FA9" w:rsidP="008D79BD">
    <w:pPr>
      <w:pStyle w:val="Footer"/>
      <w:jc w:val="center"/>
    </w:pPr>
    <w:r w:rsidRPr="006B7FEF">
      <w:t>PSX*2*74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E3C36" w14:textId="77777777" w:rsidR="00EF2140" w:rsidRDefault="00EF2140">
      <w:pPr>
        <w:pStyle w:val="Manual-screencaptures"/>
      </w:pPr>
      <w:r>
        <w:separator/>
      </w:r>
    </w:p>
    <w:p w14:paraId="5A78B836" w14:textId="77777777" w:rsidR="00EF2140" w:rsidRDefault="00EF2140"/>
  </w:footnote>
  <w:footnote w:type="continuationSeparator" w:id="0">
    <w:p w14:paraId="7E8ABA63" w14:textId="77777777" w:rsidR="00EF2140" w:rsidRDefault="00EF2140">
      <w:pPr>
        <w:pStyle w:val="Manual-screencaptures"/>
      </w:pPr>
      <w:r>
        <w:continuationSeparator/>
      </w:r>
    </w:p>
    <w:p w14:paraId="2B1D68B1" w14:textId="77777777" w:rsidR="00EF2140" w:rsidRDefault="00EF21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40A4" w14:textId="77777777" w:rsidR="002E3FA9" w:rsidRPr="00B05BA1" w:rsidRDefault="002E3FA9">
    <w:pPr>
      <w:pStyle w:val="Header"/>
    </w:pPr>
    <w:r w:rsidRPr="00B05BA1">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033A6" w14:textId="77777777" w:rsidR="002E3FA9" w:rsidRPr="00B05BA1" w:rsidRDefault="002E3FA9">
    <w:pPr>
      <w:pStyle w:val="Header"/>
    </w:pPr>
    <w:r>
      <w:t>Remote Medical Center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59CD3" w14:textId="77777777" w:rsidR="002E3FA9" w:rsidRPr="00B05BA1" w:rsidRDefault="002E3FA9">
    <w:pPr>
      <w:pStyle w:val="Header"/>
    </w:pPr>
    <w:r w:rsidRPr="00B05BA1">
      <w:tab/>
    </w:r>
    <w:r w:rsidRPr="00B05BA1">
      <w:tab/>
    </w:r>
    <w:r>
      <w:t>Remote Medical Center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4FC" w14:textId="77777777" w:rsidR="002E3FA9" w:rsidRPr="00B05BA1" w:rsidRDefault="002E3FA9" w:rsidP="00164AC5">
    <w:pPr>
      <w:pStyle w:val="Header"/>
    </w:pPr>
    <w:r w:rsidRPr="00B05BA1">
      <w:tab/>
    </w:r>
    <w:r w:rsidRPr="00B05BA1">
      <w:tab/>
    </w:r>
    <w:r>
      <w:t>Remote Medical Center</w:t>
    </w:r>
  </w:p>
  <w:p w14:paraId="3F18E74E" w14:textId="77777777" w:rsidR="002E3FA9" w:rsidRPr="00B05BA1" w:rsidRDefault="002E3FA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0B537" w14:textId="77777777" w:rsidR="002E3FA9" w:rsidRPr="00B05BA1" w:rsidRDefault="002E3FA9">
    <w:pPr>
      <w:pStyle w:val="Header"/>
    </w:pPr>
    <w:r w:rsidRPr="00B05BA1">
      <w:tab/>
    </w:r>
    <w:r w:rsidRPr="00B05BA1">
      <w:tab/>
    </w:r>
    <w:r>
      <w:t>Remote Medical Center</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03BC3" w14:textId="77777777" w:rsidR="002E3FA9" w:rsidRPr="00B05BA1" w:rsidRDefault="002E3FA9">
    <w:pPr>
      <w:pStyle w:val="Header"/>
    </w:pPr>
    <w:r w:rsidRPr="00B05BA1">
      <w:t>Index</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1BCEA" w14:textId="77777777" w:rsidR="002E3FA9" w:rsidRPr="00B05BA1" w:rsidRDefault="002E3FA9">
    <w:pPr>
      <w:pStyle w:val="Header"/>
      <w:jc w:val="center"/>
    </w:pPr>
    <w:r w:rsidRPr="00B05BA1">
      <w:tab/>
      <w:t>Index</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721F" w14:textId="77777777" w:rsidR="002E3FA9" w:rsidRPr="00B05BA1" w:rsidRDefault="002E3FA9">
    <w:pPr>
      <w:pStyle w:val="Header"/>
    </w:pPr>
    <w:r w:rsidRPr="00B05BA1">
      <w:t>Index</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44FE9" w14:textId="77777777" w:rsidR="002E3FA9" w:rsidRPr="00B05BA1" w:rsidRDefault="002E3FA9">
    <w:pPr>
      <w:pStyle w:val="Header"/>
      <w:jc w:val="center"/>
    </w:pPr>
    <w:r w:rsidRPr="00B05BA1">
      <w:tab/>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0776" w14:textId="77777777" w:rsidR="002E3FA9" w:rsidRPr="00B05BA1" w:rsidRDefault="002E3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3B9F4" w14:textId="77777777" w:rsidR="002E3FA9" w:rsidRPr="00B05BA1" w:rsidRDefault="002E3F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C4959" w14:textId="77777777" w:rsidR="002E3FA9" w:rsidRPr="00B05BA1" w:rsidRDefault="002E3FA9">
    <w:pPr>
      <w:pStyle w:val="Header"/>
    </w:pPr>
    <w:r w:rsidRPr="00B05BA1">
      <w:t>Preface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3B381" w14:textId="77777777" w:rsidR="002E3FA9" w:rsidRPr="00B05BA1" w:rsidRDefault="002E3FA9">
    <w:pPr>
      <w:pStyle w:val="Header"/>
    </w:pPr>
    <w:r w:rsidRPr="00B05BA1">
      <w:tab/>
      <w:t>Preface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BCEAE" w14:textId="77777777" w:rsidR="002E3FA9" w:rsidRPr="00B05BA1" w:rsidRDefault="002E3F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07BE5" w14:textId="77777777" w:rsidR="002E3FA9" w:rsidRPr="00B05BA1" w:rsidRDefault="002E3FA9">
    <w:pPr>
      <w:pStyle w:val="Header"/>
    </w:pPr>
    <w:r>
      <w:t>Table of 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56751" w14:textId="77777777" w:rsidR="002E3FA9" w:rsidRPr="00B05BA1" w:rsidRDefault="002E3FA9">
    <w:pPr>
      <w:pStyle w:val="Header"/>
    </w:pPr>
    <w:r w:rsidRPr="00B05BA1">
      <w:tab/>
    </w:r>
    <w:r w:rsidRPr="00B05BA1">
      <w:tab/>
    </w:r>
    <w:r>
      <w:t>Table of 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F69BD" w14:textId="77777777" w:rsidR="002E3FA9" w:rsidRPr="00B05BA1" w:rsidRDefault="002E3FA9" w:rsidP="00164AC5">
    <w:pPr>
      <w:pStyle w:val="Header"/>
    </w:pPr>
    <w:r w:rsidRPr="00B05BA1">
      <w:tab/>
    </w:r>
    <w:r w:rsidRPr="00B05BA1">
      <w:tab/>
    </w:r>
    <w:r>
      <w:t>Table of Contents</w:t>
    </w:r>
  </w:p>
  <w:p w14:paraId="58485E29" w14:textId="77777777" w:rsidR="002E3FA9" w:rsidRPr="00B05BA1" w:rsidRDefault="002E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3A32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2AEDB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A695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548C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CC4D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FEEF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3823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AA61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008F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00E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90C536"/>
    <w:lvl w:ilvl="0">
      <w:numFmt w:val="decimal"/>
      <w:lvlText w:val="*"/>
      <w:lvlJc w:val="left"/>
    </w:lvl>
  </w:abstractNum>
  <w:abstractNum w:abstractNumId="11" w15:restartNumberingAfterBreak="0">
    <w:nsid w:val="05466E8A"/>
    <w:multiLevelType w:val="hybridMultilevel"/>
    <w:tmpl w:val="043010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0300C4"/>
    <w:multiLevelType w:val="hybridMultilevel"/>
    <w:tmpl w:val="4C5AA2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3842DD"/>
    <w:multiLevelType w:val="hybridMultilevel"/>
    <w:tmpl w:val="A082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11E9B"/>
    <w:multiLevelType w:val="hybridMultilevel"/>
    <w:tmpl w:val="CCD23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AA7F0A"/>
    <w:multiLevelType w:val="singleLevel"/>
    <w:tmpl w:val="FEB87BB2"/>
    <w:lvl w:ilvl="0">
      <w:start w:val="1"/>
      <w:numFmt w:val="decimal"/>
      <w:lvlText w:val="%1."/>
      <w:legacy w:legacy="1" w:legacySpace="0" w:legacyIndent="360"/>
      <w:lvlJc w:val="left"/>
      <w:pPr>
        <w:ind w:left="1170" w:hanging="360"/>
      </w:pPr>
    </w:lvl>
  </w:abstractNum>
  <w:abstractNum w:abstractNumId="16" w15:restartNumberingAfterBreak="0">
    <w:nsid w:val="2DBF3F09"/>
    <w:multiLevelType w:val="hybridMultilevel"/>
    <w:tmpl w:val="EBF0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F451F"/>
    <w:multiLevelType w:val="hybridMultilevel"/>
    <w:tmpl w:val="13B4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06124"/>
    <w:multiLevelType w:val="hybridMultilevel"/>
    <w:tmpl w:val="7C2C1AD0"/>
    <w:lvl w:ilvl="0" w:tplc="0CF2FC2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3E66CD3"/>
    <w:multiLevelType w:val="hybridMultilevel"/>
    <w:tmpl w:val="8F62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B27B1"/>
    <w:multiLevelType w:val="hybridMultilevel"/>
    <w:tmpl w:val="C11CD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Monotype Sorts" w:hAnsi="Monotype Sorts" w:hint="default"/>
          <w:b w:val="0"/>
          <w:i w:val="0"/>
          <w:sz w:val="48"/>
        </w:rPr>
      </w:lvl>
    </w:lvlOverride>
  </w:num>
  <w:num w:numId="2">
    <w:abstractNumId w:val="10"/>
    <w:lvlOverride w:ilvl="0">
      <w:lvl w:ilvl="0">
        <w:start w:val="1"/>
        <w:numFmt w:val="bullet"/>
        <w:lvlText w:val="•"/>
        <w:legacy w:legacy="1" w:legacySpace="0" w:legacyIndent="360"/>
        <w:lvlJc w:val="left"/>
        <w:pPr>
          <w:ind w:left="1800" w:hanging="360"/>
        </w:pPr>
        <w:rPr>
          <w:rFonts w:ascii="Century Schoolbook" w:hAnsi="Century Schoolbook" w:hint="default"/>
        </w:rPr>
      </w:lvl>
    </w:lvlOverride>
  </w:num>
  <w:num w:numId="3">
    <w:abstractNumId w:val="15"/>
  </w:num>
  <w:num w:numId="4">
    <w:abstractNumId w:val="10"/>
    <w:lvlOverride w:ilvl="0">
      <w:lvl w:ilvl="0">
        <w:start w:val="1"/>
        <w:numFmt w:val="bullet"/>
        <w:lvlText w:val=""/>
        <w:legacy w:legacy="1" w:legacySpace="0" w:legacyIndent="720"/>
        <w:lvlJc w:val="left"/>
        <w:pPr>
          <w:ind w:left="2160" w:hanging="720"/>
        </w:pPr>
        <w:rPr>
          <w:rFonts w:ascii="Symbol" w:hAnsi="Symbol" w:hint="default"/>
        </w:rPr>
      </w:lvl>
    </w:lvlOverride>
  </w:num>
  <w:num w:numId="5">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6"/>
  </w:num>
  <w:num w:numId="18">
    <w:abstractNumId w:val="19"/>
  </w:num>
  <w:num w:numId="19">
    <w:abstractNumId w:val="13"/>
  </w:num>
  <w:num w:numId="20">
    <w:abstractNumId w:val="12"/>
  </w:num>
  <w:num w:numId="21">
    <w:abstractNumId w:val="11"/>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0AF9"/>
    <w:rsid w:val="00020FC5"/>
    <w:rsid w:val="00025DF3"/>
    <w:rsid w:val="00045646"/>
    <w:rsid w:val="000533B1"/>
    <w:rsid w:val="00061FB2"/>
    <w:rsid w:val="0007464A"/>
    <w:rsid w:val="00083EB1"/>
    <w:rsid w:val="000840F7"/>
    <w:rsid w:val="00094553"/>
    <w:rsid w:val="000A0DE0"/>
    <w:rsid w:val="000A305A"/>
    <w:rsid w:val="000D5A44"/>
    <w:rsid w:val="000F33AB"/>
    <w:rsid w:val="00103ADB"/>
    <w:rsid w:val="0011165B"/>
    <w:rsid w:val="00127F00"/>
    <w:rsid w:val="001336E4"/>
    <w:rsid w:val="00164AC5"/>
    <w:rsid w:val="001661EC"/>
    <w:rsid w:val="001920A7"/>
    <w:rsid w:val="00193CBC"/>
    <w:rsid w:val="001B1E29"/>
    <w:rsid w:val="001B3BAC"/>
    <w:rsid w:val="001B445D"/>
    <w:rsid w:val="001B6501"/>
    <w:rsid w:val="001D31D2"/>
    <w:rsid w:val="001D5DF5"/>
    <w:rsid w:val="001E5CA9"/>
    <w:rsid w:val="0021631A"/>
    <w:rsid w:val="002164C2"/>
    <w:rsid w:val="00237FAD"/>
    <w:rsid w:val="0025283A"/>
    <w:rsid w:val="00256D61"/>
    <w:rsid w:val="0027035C"/>
    <w:rsid w:val="00274F3C"/>
    <w:rsid w:val="002815F2"/>
    <w:rsid w:val="00282101"/>
    <w:rsid w:val="00292D19"/>
    <w:rsid w:val="0029387B"/>
    <w:rsid w:val="002B29B7"/>
    <w:rsid w:val="002C7E84"/>
    <w:rsid w:val="002D390F"/>
    <w:rsid w:val="002D7363"/>
    <w:rsid w:val="002E3FA9"/>
    <w:rsid w:val="002E47C4"/>
    <w:rsid w:val="002E5C0E"/>
    <w:rsid w:val="002F5596"/>
    <w:rsid w:val="00302DD7"/>
    <w:rsid w:val="003057F6"/>
    <w:rsid w:val="00325B7C"/>
    <w:rsid w:val="003470B0"/>
    <w:rsid w:val="0036086D"/>
    <w:rsid w:val="00363D5C"/>
    <w:rsid w:val="00373878"/>
    <w:rsid w:val="00386D6C"/>
    <w:rsid w:val="003871C3"/>
    <w:rsid w:val="00390AF9"/>
    <w:rsid w:val="0039526C"/>
    <w:rsid w:val="003B6522"/>
    <w:rsid w:val="003C746B"/>
    <w:rsid w:val="003E1602"/>
    <w:rsid w:val="003F3005"/>
    <w:rsid w:val="0040298D"/>
    <w:rsid w:val="00412CF1"/>
    <w:rsid w:val="004426B7"/>
    <w:rsid w:val="004472A4"/>
    <w:rsid w:val="004501AE"/>
    <w:rsid w:val="00476DF3"/>
    <w:rsid w:val="004950A1"/>
    <w:rsid w:val="00496684"/>
    <w:rsid w:val="004A0406"/>
    <w:rsid w:val="004A0B85"/>
    <w:rsid w:val="004A1695"/>
    <w:rsid w:val="004A6F8A"/>
    <w:rsid w:val="004B7746"/>
    <w:rsid w:val="004C0366"/>
    <w:rsid w:val="004C7E0A"/>
    <w:rsid w:val="004E61A4"/>
    <w:rsid w:val="0051210F"/>
    <w:rsid w:val="005206FB"/>
    <w:rsid w:val="00535408"/>
    <w:rsid w:val="0056086D"/>
    <w:rsid w:val="00565A28"/>
    <w:rsid w:val="00572356"/>
    <w:rsid w:val="00573E7E"/>
    <w:rsid w:val="00581D6C"/>
    <w:rsid w:val="00594A77"/>
    <w:rsid w:val="005961AC"/>
    <w:rsid w:val="005A113A"/>
    <w:rsid w:val="005A7E8C"/>
    <w:rsid w:val="005B2E4D"/>
    <w:rsid w:val="005C10EC"/>
    <w:rsid w:val="005C6FCF"/>
    <w:rsid w:val="005C73D5"/>
    <w:rsid w:val="005E2B73"/>
    <w:rsid w:val="005F094C"/>
    <w:rsid w:val="005F1513"/>
    <w:rsid w:val="005F34D4"/>
    <w:rsid w:val="006004AF"/>
    <w:rsid w:val="0062268D"/>
    <w:rsid w:val="00622B15"/>
    <w:rsid w:val="00622E92"/>
    <w:rsid w:val="00636273"/>
    <w:rsid w:val="00665C10"/>
    <w:rsid w:val="00681EA6"/>
    <w:rsid w:val="0068346D"/>
    <w:rsid w:val="006903E7"/>
    <w:rsid w:val="00692131"/>
    <w:rsid w:val="006B7930"/>
    <w:rsid w:val="006B7E19"/>
    <w:rsid w:val="006B7FEF"/>
    <w:rsid w:val="006C0309"/>
    <w:rsid w:val="006C0BDF"/>
    <w:rsid w:val="006C14AF"/>
    <w:rsid w:val="006E2FE4"/>
    <w:rsid w:val="006E63E7"/>
    <w:rsid w:val="006F3B25"/>
    <w:rsid w:val="006F64F4"/>
    <w:rsid w:val="00703402"/>
    <w:rsid w:val="0070515F"/>
    <w:rsid w:val="00717291"/>
    <w:rsid w:val="00717BBA"/>
    <w:rsid w:val="00736703"/>
    <w:rsid w:val="007466CA"/>
    <w:rsid w:val="00747184"/>
    <w:rsid w:val="00763046"/>
    <w:rsid w:val="00763ABA"/>
    <w:rsid w:val="007643C2"/>
    <w:rsid w:val="00775661"/>
    <w:rsid w:val="00780F94"/>
    <w:rsid w:val="00785327"/>
    <w:rsid w:val="007960C3"/>
    <w:rsid w:val="007C4D38"/>
    <w:rsid w:val="007C55DA"/>
    <w:rsid w:val="007F319F"/>
    <w:rsid w:val="008351C4"/>
    <w:rsid w:val="00837CA7"/>
    <w:rsid w:val="00854609"/>
    <w:rsid w:val="008556D1"/>
    <w:rsid w:val="0087522F"/>
    <w:rsid w:val="00876344"/>
    <w:rsid w:val="00883574"/>
    <w:rsid w:val="00887185"/>
    <w:rsid w:val="00887D2A"/>
    <w:rsid w:val="00893B37"/>
    <w:rsid w:val="008A0943"/>
    <w:rsid w:val="008B2AA6"/>
    <w:rsid w:val="008B5482"/>
    <w:rsid w:val="008D79BD"/>
    <w:rsid w:val="008E306E"/>
    <w:rsid w:val="008F67FE"/>
    <w:rsid w:val="00907C3D"/>
    <w:rsid w:val="00915C3A"/>
    <w:rsid w:val="00921DFC"/>
    <w:rsid w:val="00941136"/>
    <w:rsid w:val="0096544A"/>
    <w:rsid w:val="0097000B"/>
    <w:rsid w:val="009803EE"/>
    <w:rsid w:val="009804A3"/>
    <w:rsid w:val="009854BC"/>
    <w:rsid w:val="009A5774"/>
    <w:rsid w:val="009B6BAC"/>
    <w:rsid w:val="009E2B22"/>
    <w:rsid w:val="009E36D3"/>
    <w:rsid w:val="00A10E7C"/>
    <w:rsid w:val="00A229CC"/>
    <w:rsid w:val="00A25749"/>
    <w:rsid w:val="00A30978"/>
    <w:rsid w:val="00A4082C"/>
    <w:rsid w:val="00A4377A"/>
    <w:rsid w:val="00A47E87"/>
    <w:rsid w:val="00A60F7C"/>
    <w:rsid w:val="00A83057"/>
    <w:rsid w:val="00A832AC"/>
    <w:rsid w:val="00A8413B"/>
    <w:rsid w:val="00A87155"/>
    <w:rsid w:val="00A9472D"/>
    <w:rsid w:val="00AB66E8"/>
    <w:rsid w:val="00AC2787"/>
    <w:rsid w:val="00AC636A"/>
    <w:rsid w:val="00AD4E35"/>
    <w:rsid w:val="00AD570E"/>
    <w:rsid w:val="00AE21AF"/>
    <w:rsid w:val="00B05BA1"/>
    <w:rsid w:val="00B06B5D"/>
    <w:rsid w:val="00B12659"/>
    <w:rsid w:val="00B21A55"/>
    <w:rsid w:val="00B344C5"/>
    <w:rsid w:val="00B3541A"/>
    <w:rsid w:val="00B4111F"/>
    <w:rsid w:val="00B834D4"/>
    <w:rsid w:val="00B83CE5"/>
    <w:rsid w:val="00B83FAD"/>
    <w:rsid w:val="00B92281"/>
    <w:rsid w:val="00BA78C4"/>
    <w:rsid w:val="00BB264B"/>
    <w:rsid w:val="00BB4419"/>
    <w:rsid w:val="00BC06BB"/>
    <w:rsid w:val="00BD01DC"/>
    <w:rsid w:val="00BD7B7E"/>
    <w:rsid w:val="00BE01F0"/>
    <w:rsid w:val="00BE340E"/>
    <w:rsid w:val="00BF493E"/>
    <w:rsid w:val="00C1046F"/>
    <w:rsid w:val="00C35AA3"/>
    <w:rsid w:val="00C44EAC"/>
    <w:rsid w:val="00C7368D"/>
    <w:rsid w:val="00C9184B"/>
    <w:rsid w:val="00CA7339"/>
    <w:rsid w:val="00CB6604"/>
    <w:rsid w:val="00CC1881"/>
    <w:rsid w:val="00CC5BDF"/>
    <w:rsid w:val="00CD546C"/>
    <w:rsid w:val="00CD6DCD"/>
    <w:rsid w:val="00CE5CAA"/>
    <w:rsid w:val="00CE7DD3"/>
    <w:rsid w:val="00CF2209"/>
    <w:rsid w:val="00D12157"/>
    <w:rsid w:val="00D454C0"/>
    <w:rsid w:val="00D543A8"/>
    <w:rsid w:val="00D6109A"/>
    <w:rsid w:val="00D635AC"/>
    <w:rsid w:val="00D70004"/>
    <w:rsid w:val="00D875F3"/>
    <w:rsid w:val="00DA31FA"/>
    <w:rsid w:val="00DC6FDC"/>
    <w:rsid w:val="00DD0FEA"/>
    <w:rsid w:val="00DD1F87"/>
    <w:rsid w:val="00DD689A"/>
    <w:rsid w:val="00DD68FE"/>
    <w:rsid w:val="00DD7BE6"/>
    <w:rsid w:val="00DE011C"/>
    <w:rsid w:val="00DE2485"/>
    <w:rsid w:val="00DE44CB"/>
    <w:rsid w:val="00E0366F"/>
    <w:rsid w:val="00E14280"/>
    <w:rsid w:val="00E528B2"/>
    <w:rsid w:val="00E620DD"/>
    <w:rsid w:val="00E632D3"/>
    <w:rsid w:val="00E64E3F"/>
    <w:rsid w:val="00E725F0"/>
    <w:rsid w:val="00E72F0F"/>
    <w:rsid w:val="00E81106"/>
    <w:rsid w:val="00EA6505"/>
    <w:rsid w:val="00EB6712"/>
    <w:rsid w:val="00EC3096"/>
    <w:rsid w:val="00ED0087"/>
    <w:rsid w:val="00EE0A52"/>
    <w:rsid w:val="00EF2140"/>
    <w:rsid w:val="00F04786"/>
    <w:rsid w:val="00F05D8E"/>
    <w:rsid w:val="00F35702"/>
    <w:rsid w:val="00F3572B"/>
    <w:rsid w:val="00F36C9C"/>
    <w:rsid w:val="00F43C10"/>
    <w:rsid w:val="00F519BD"/>
    <w:rsid w:val="00F56478"/>
    <w:rsid w:val="00F65C9B"/>
    <w:rsid w:val="00F87C75"/>
    <w:rsid w:val="00F94AAA"/>
    <w:rsid w:val="00F94F86"/>
    <w:rsid w:val="00F9572A"/>
    <w:rsid w:val="00FA044E"/>
    <w:rsid w:val="00FB2A43"/>
    <w:rsid w:val="00FD2B8F"/>
    <w:rsid w:val="00FE1219"/>
    <w:rsid w:val="00FF4AB9"/>
    <w:rsid w:val="00FF6190"/>
    <w:rsid w:val="00FF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0A32DBA"/>
  <w15:chartTrackingRefBased/>
  <w15:docId w15:val="{30E17042-55DB-4412-93D2-58236DD7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0F"/>
    <w:pPr>
      <w:overflowPunct w:val="0"/>
      <w:autoSpaceDE w:val="0"/>
      <w:autoSpaceDN w:val="0"/>
      <w:adjustRightInd w:val="0"/>
      <w:textAlignment w:val="baseline"/>
    </w:pPr>
    <w:rPr>
      <w:sz w:val="22"/>
      <w:szCs w:val="22"/>
    </w:rPr>
  </w:style>
  <w:style w:type="paragraph" w:styleId="Heading1">
    <w:name w:val="heading 1"/>
    <w:basedOn w:val="Normal"/>
    <w:next w:val="Normal"/>
    <w:qFormat/>
    <w:rsid w:val="0011165B"/>
    <w:pPr>
      <w:outlineLvl w:val="0"/>
    </w:pPr>
    <w:rPr>
      <w:rFonts w:ascii="Arial" w:hAnsi="Arial"/>
      <w:b/>
      <w:sz w:val="36"/>
    </w:rPr>
  </w:style>
  <w:style w:type="paragraph" w:styleId="Heading2">
    <w:name w:val="heading 2"/>
    <w:basedOn w:val="Normal"/>
    <w:next w:val="Normal"/>
    <w:qFormat/>
    <w:rsid w:val="0011165B"/>
    <w:pPr>
      <w:outlineLvl w:val="1"/>
    </w:pPr>
    <w:rPr>
      <w:b/>
    </w:rPr>
  </w:style>
  <w:style w:type="paragraph" w:styleId="Heading3">
    <w:name w:val="heading 3"/>
    <w:basedOn w:val="Normal"/>
    <w:next w:val="Normal"/>
    <w:qFormat/>
    <w:rsid w:val="0011165B"/>
    <w:pPr>
      <w:keepNext/>
      <w:spacing w:line="216" w:lineRule="auto"/>
      <w:outlineLvl w:val="2"/>
    </w:pPr>
    <w:rPr>
      <w:b/>
    </w:rPr>
  </w:style>
  <w:style w:type="paragraph" w:styleId="Heading4">
    <w:name w:val="heading 4"/>
    <w:basedOn w:val="Normal"/>
    <w:next w:val="Normal"/>
    <w:qFormat/>
    <w:rsid w:val="0011165B"/>
    <w:pPr>
      <w:outlineLvl w:val="3"/>
    </w:pPr>
    <w:rPr>
      <w:b/>
    </w:rPr>
  </w:style>
  <w:style w:type="paragraph" w:styleId="Heading5">
    <w:name w:val="heading 5"/>
    <w:basedOn w:val="Normal"/>
    <w:next w:val="Normal"/>
    <w:qFormat/>
    <w:rsid w:val="0011165B"/>
    <w:pPr>
      <w:ind w:left="720"/>
      <w:outlineLvl w:val="4"/>
    </w:pPr>
    <w:rPr>
      <w:rFonts w:ascii="Arial" w:hAnsi="Arial"/>
      <w:b/>
      <w:sz w:val="20"/>
    </w:rPr>
  </w:style>
  <w:style w:type="paragraph" w:styleId="Heading6">
    <w:name w:val="heading 6"/>
    <w:basedOn w:val="Normal"/>
    <w:next w:val="Normal"/>
    <w:qFormat/>
    <w:rsid w:val="0011165B"/>
    <w:pPr>
      <w:ind w:left="720"/>
      <w:outlineLvl w:val="5"/>
    </w:pPr>
    <w:rPr>
      <w:rFonts w:ascii="Arial" w:hAnsi="Arial"/>
      <w:sz w:val="20"/>
      <w:u w:val="single"/>
    </w:rPr>
  </w:style>
  <w:style w:type="paragraph" w:styleId="Heading7">
    <w:name w:val="heading 7"/>
    <w:basedOn w:val="Normal"/>
    <w:next w:val="Normal"/>
    <w:qFormat/>
    <w:rsid w:val="0011165B"/>
    <w:pPr>
      <w:ind w:left="720"/>
      <w:outlineLvl w:val="6"/>
    </w:pPr>
    <w:rPr>
      <w:rFonts w:ascii="Arial" w:hAnsi="Arial"/>
      <w:i/>
      <w:sz w:val="20"/>
    </w:rPr>
  </w:style>
  <w:style w:type="paragraph" w:styleId="Heading8">
    <w:name w:val="heading 8"/>
    <w:basedOn w:val="Normal"/>
    <w:next w:val="Normal"/>
    <w:qFormat/>
    <w:rsid w:val="0011165B"/>
    <w:pPr>
      <w:ind w:left="720"/>
      <w:outlineLvl w:val="7"/>
    </w:pPr>
    <w:rPr>
      <w:rFonts w:ascii="Arial" w:hAnsi="Arial"/>
      <w:i/>
      <w:sz w:val="20"/>
    </w:rPr>
  </w:style>
  <w:style w:type="paragraph" w:styleId="Heading9">
    <w:name w:val="heading 9"/>
    <w:basedOn w:val="Normal"/>
    <w:next w:val="Normal"/>
    <w:qFormat/>
    <w:rsid w:val="0011165B"/>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rsid w:val="0011165B"/>
    <w:pPr>
      <w:tabs>
        <w:tab w:val="left" w:leader="dot" w:pos="9000"/>
        <w:tab w:val="right" w:pos="9360"/>
      </w:tabs>
      <w:ind w:left="2880" w:right="720"/>
    </w:pPr>
  </w:style>
  <w:style w:type="paragraph" w:styleId="TOC4">
    <w:name w:val="toc 4"/>
    <w:basedOn w:val="Normal"/>
    <w:next w:val="Normal"/>
    <w:uiPriority w:val="39"/>
    <w:rsid w:val="0011165B"/>
    <w:pPr>
      <w:tabs>
        <w:tab w:val="right" w:leader="dot" w:pos="9360"/>
      </w:tabs>
      <w:ind w:left="720"/>
    </w:pPr>
  </w:style>
  <w:style w:type="paragraph" w:styleId="TOC3">
    <w:name w:val="toc 3"/>
    <w:basedOn w:val="Normal"/>
    <w:next w:val="Normal"/>
    <w:uiPriority w:val="39"/>
    <w:rsid w:val="0011165B"/>
    <w:pPr>
      <w:tabs>
        <w:tab w:val="right" w:leader="dot" w:pos="9360"/>
      </w:tabs>
      <w:ind w:left="480"/>
    </w:pPr>
  </w:style>
  <w:style w:type="paragraph" w:styleId="TOC2">
    <w:name w:val="toc 2"/>
    <w:basedOn w:val="Normal"/>
    <w:next w:val="Normal"/>
    <w:uiPriority w:val="39"/>
    <w:rsid w:val="0011165B"/>
    <w:pPr>
      <w:tabs>
        <w:tab w:val="right" w:leader="dot" w:pos="9360"/>
      </w:tabs>
      <w:ind w:left="245"/>
    </w:pPr>
  </w:style>
  <w:style w:type="paragraph" w:styleId="TOC1">
    <w:name w:val="toc 1"/>
    <w:basedOn w:val="Normal"/>
    <w:next w:val="Normal"/>
    <w:uiPriority w:val="39"/>
    <w:rsid w:val="0011165B"/>
    <w:pPr>
      <w:tabs>
        <w:tab w:val="right" w:leader="dot" w:pos="9360"/>
      </w:tabs>
      <w:ind w:right="720"/>
    </w:pPr>
  </w:style>
  <w:style w:type="paragraph" w:styleId="Index5">
    <w:name w:val="index 5"/>
    <w:basedOn w:val="Normal"/>
    <w:next w:val="Normal"/>
    <w:semiHidden/>
    <w:rsid w:val="0011165B"/>
    <w:pPr>
      <w:ind w:left="1200" w:hanging="240"/>
    </w:pPr>
    <w:rPr>
      <w:sz w:val="18"/>
      <w:szCs w:val="18"/>
    </w:rPr>
  </w:style>
  <w:style w:type="paragraph" w:styleId="Index4">
    <w:name w:val="index 4"/>
    <w:basedOn w:val="Normal"/>
    <w:next w:val="Normal"/>
    <w:semiHidden/>
    <w:rsid w:val="0011165B"/>
    <w:pPr>
      <w:ind w:left="960" w:hanging="240"/>
    </w:pPr>
    <w:rPr>
      <w:sz w:val="18"/>
      <w:szCs w:val="18"/>
    </w:rPr>
  </w:style>
  <w:style w:type="paragraph" w:styleId="Index3">
    <w:name w:val="index 3"/>
    <w:basedOn w:val="Normal"/>
    <w:next w:val="Normal"/>
    <w:semiHidden/>
    <w:rsid w:val="0011165B"/>
    <w:pPr>
      <w:ind w:left="720" w:hanging="240"/>
    </w:pPr>
    <w:rPr>
      <w:sz w:val="18"/>
      <w:szCs w:val="18"/>
    </w:rPr>
  </w:style>
  <w:style w:type="paragraph" w:styleId="Index2">
    <w:name w:val="index 2"/>
    <w:basedOn w:val="Normal"/>
    <w:next w:val="Normal"/>
    <w:uiPriority w:val="99"/>
    <w:semiHidden/>
    <w:rsid w:val="0011165B"/>
    <w:pPr>
      <w:ind w:left="480" w:hanging="240"/>
    </w:pPr>
    <w:rPr>
      <w:sz w:val="18"/>
      <w:szCs w:val="18"/>
    </w:rPr>
  </w:style>
  <w:style w:type="paragraph" w:styleId="Index1">
    <w:name w:val="index 1"/>
    <w:basedOn w:val="Normal"/>
    <w:next w:val="Normal"/>
    <w:uiPriority w:val="99"/>
    <w:semiHidden/>
    <w:rsid w:val="0011165B"/>
    <w:pPr>
      <w:ind w:left="240" w:hanging="240"/>
    </w:pPr>
    <w:rPr>
      <w:sz w:val="18"/>
      <w:szCs w:val="18"/>
    </w:rPr>
  </w:style>
  <w:style w:type="paragraph" w:styleId="Footer">
    <w:name w:val="footer"/>
    <w:basedOn w:val="Normal"/>
    <w:rsid w:val="0011165B"/>
    <w:pPr>
      <w:tabs>
        <w:tab w:val="center" w:pos="4680"/>
        <w:tab w:val="right" w:pos="9360"/>
      </w:tabs>
    </w:pPr>
    <w:rPr>
      <w:sz w:val="20"/>
    </w:rPr>
  </w:style>
  <w:style w:type="paragraph" w:styleId="Header">
    <w:name w:val="header"/>
    <w:basedOn w:val="Normal"/>
    <w:rsid w:val="0011165B"/>
    <w:pPr>
      <w:tabs>
        <w:tab w:val="center" w:pos="4680"/>
        <w:tab w:val="right" w:pos="9360"/>
      </w:tabs>
      <w:spacing w:line="216" w:lineRule="auto"/>
    </w:pPr>
    <w:rPr>
      <w:sz w:val="20"/>
    </w:rPr>
  </w:style>
  <w:style w:type="character" w:styleId="FootnoteReference">
    <w:name w:val="footnote reference"/>
    <w:semiHidden/>
    <w:rsid w:val="0011165B"/>
    <w:rPr>
      <w:position w:val="6"/>
      <w:sz w:val="16"/>
    </w:rPr>
  </w:style>
  <w:style w:type="paragraph" w:styleId="FootnoteText">
    <w:name w:val="footnote text"/>
    <w:basedOn w:val="Normal"/>
    <w:semiHidden/>
    <w:rsid w:val="0011165B"/>
    <w:rPr>
      <w:sz w:val="20"/>
    </w:rPr>
  </w:style>
  <w:style w:type="character" w:styleId="PageNumber">
    <w:name w:val="page number"/>
    <w:basedOn w:val="DefaultParagraphFont"/>
    <w:rsid w:val="0011165B"/>
  </w:style>
  <w:style w:type="paragraph" w:customStyle="1" w:styleId="sub-heading">
    <w:name w:val="sub-heading"/>
    <w:basedOn w:val="Normal"/>
    <w:rsid w:val="0011165B"/>
    <w:pPr>
      <w:ind w:right="-360"/>
    </w:pPr>
    <w:rPr>
      <w:sz w:val="36"/>
    </w:rPr>
  </w:style>
  <w:style w:type="paragraph" w:customStyle="1" w:styleId="NewCenturySchoolBook">
    <w:name w:val="New Century School Book"/>
    <w:basedOn w:val="Normal"/>
    <w:rsid w:val="0011165B"/>
    <w:pPr>
      <w:tabs>
        <w:tab w:val="left" w:pos="720"/>
        <w:tab w:val="left" w:pos="1440"/>
        <w:tab w:val="right" w:pos="8460"/>
      </w:tabs>
    </w:pPr>
    <w:rPr>
      <w:sz w:val="20"/>
    </w:rPr>
  </w:style>
  <w:style w:type="paragraph" w:customStyle="1" w:styleId="Cartoon">
    <w:name w:val="Cartoon"/>
    <w:basedOn w:val="Normal"/>
    <w:rsid w:val="0011165B"/>
    <w:rPr>
      <w:i/>
      <w:caps/>
      <w:spacing w:val="30"/>
      <w:position w:val="4"/>
    </w:rPr>
  </w:style>
  <w:style w:type="paragraph" w:customStyle="1" w:styleId="heading">
    <w:name w:val="heading"/>
    <w:basedOn w:val="Normal"/>
    <w:rsid w:val="0011165B"/>
    <w:rPr>
      <w:b/>
      <w:caps/>
      <w:sz w:val="20"/>
    </w:rPr>
  </w:style>
  <w:style w:type="paragraph" w:customStyle="1" w:styleId="subheading">
    <w:name w:val="subheading"/>
    <w:basedOn w:val="Normal"/>
    <w:rsid w:val="0011165B"/>
    <w:rPr>
      <w:b/>
      <w:sz w:val="20"/>
    </w:rPr>
  </w:style>
  <w:style w:type="paragraph" w:customStyle="1" w:styleId="preboldheading">
    <w:name w:val="prebold heading"/>
    <w:basedOn w:val="Normal"/>
    <w:rsid w:val="0011165B"/>
    <w:rPr>
      <w:caps/>
      <w:sz w:val="20"/>
    </w:rPr>
  </w:style>
  <w:style w:type="paragraph" w:customStyle="1" w:styleId="prebold">
    <w:name w:val="prebold"/>
    <w:basedOn w:val="Normal"/>
    <w:rsid w:val="0011165B"/>
    <w:rPr>
      <w:caps/>
      <w:sz w:val="20"/>
    </w:rPr>
  </w:style>
  <w:style w:type="paragraph" w:customStyle="1" w:styleId="sub">
    <w:name w:val="sub"/>
    <w:basedOn w:val="Normal"/>
    <w:rsid w:val="0011165B"/>
    <w:rPr>
      <w:b/>
      <w:sz w:val="20"/>
    </w:rPr>
  </w:style>
  <w:style w:type="paragraph" w:customStyle="1" w:styleId="subheading0">
    <w:name w:val="sub heading"/>
    <w:basedOn w:val="Normal"/>
    <w:next w:val="Normal"/>
    <w:rsid w:val="0011165B"/>
    <w:pPr>
      <w:tabs>
        <w:tab w:val="center" w:pos="4320"/>
        <w:tab w:val="right" w:pos="8640"/>
      </w:tabs>
    </w:pPr>
    <w:rPr>
      <w:caps/>
      <w:sz w:val="20"/>
    </w:rPr>
  </w:style>
  <w:style w:type="paragraph" w:customStyle="1" w:styleId="example">
    <w:name w:val="example"/>
    <w:basedOn w:val="Normal"/>
    <w:rsid w:val="0011165B"/>
    <w:pPr>
      <w:tabs>
        <w:tab w:val="left" w:pos="1800"/>
        <w:tab w:val="left" w:pos="3960"/>
      </w:tabs>
    </w:pPr>
    <w:rPr>
      <w:sz w:val="20"/>
    </w:rPr>
  </w:style>
  <w:style w:type="paragraph" w:customStyle="1" w:styleId="PrintoutFollows">
    <w:name w:val="Printout Follows"/>
    <w:basedOn w:val="Normal"/>
    <w:next w:val="Normal"/>
    <w:rsid w:val="0011165B"/>
    <w:pPr>
      <w:tabs>
        <w:tab w:val="center" w:leader="dot" w:pos="4680"/>
        <w:tab w:val="right" w:leader="dot" w:pos="9180"/>
      </w:tabs>
      <w:spacing w:before="120" w:after="240"/>
    </w:pPr>
    <w:rPr>
      <w:i/>
      <w:sz w:val="20"/>
    </w:rPr>
  </w:style>
  <w:style w:type="paragraph" w:customStyle="1" w:styleId="Helvetica">
    <w:name w:val="Helvetica"/>
    <w:basedOn w:val="Normal"/>
    <w:rsid w:val="0011165B"/>
  </w:style>
  <w:style w:type="paragraph" w:customStyle="1" w:styleId="Header1">
    <w:name w:val="Header1"/>
    <w:basedOn w:val="TOC2"/>
    <w:rsid w:val="0011165B"/>
    <w:rPr>
      <w:b/>
      <w:caps/>
      <w:sz w:val="28"/>
    </w:rPr>
  </w:style>
  <w:style w:type="paragraph" w:styleId="TOC6">
    <w:name w:val="toc 6"/>
    <w:basedOn w:val="Normal"/>
    <w:next w:val="Normal"/>
    <w:uiPriority w:val="39"/>
    <w:rsid w:val="0011165B"/>
    <w:pPr>
      <w:tabs>
        <w:tab w:val="right" w:leader="dot" w:pos="9360"/>
      </w:tabs>
      <w:ind w:left="1200"/>
    </w:pPr>
  </w:style>
  <w:style w:type="paragraph" w:styleId="TOC7">
    <w:name w:val="toc 7"/>
    <w:basedOn w:val="Normal"/>
    <w:next w:val="Normal"/>
    <w:uiPriority w:val="39"/>
    <w:rsid w:val="0011165B"/>
    <w:pPr>
      <w:tabs>
        <w:tab w:val="right" w:leader="dot" w:pos="9360"/>
      </w:tabs>
      <w:ind w:left="1440"/>
    </w:pPr>
  </w:style>
  <w:style w:type="paragraph" w:styleId="TOC8">
    <w:name w:val="toc 8"/>
    <w:basedOn w:val="Normal"/>
    <w:next w:val="Normal"/>
    <w:uiPriority w:val="39"/>
    <w:rsid w:val="0011165B"/>
    <w:pPr>
      <w:tabs>
        <w:tab w:val="right" w:leader="dot" w:pos="9360"/>
      </w:tabs>
      <w:ind w:left="1680"/>
    </w:pPr>
  </w:style>
  <w:style w:type="paragraph" w:styleId="TOC9">
    <w:name w:val="toc 9"/>
    <w:basedOn w:val="Normal"/>
    <w:next w:val="Normal"/>
    <w:uiPriority w:val="39"/>
    <w:rsid w:val="0011165B"/>
    <w:pPr>
      <w:tabs>
        <w:tab w:val="right" w:leader="dot" w:pos="9360"/>
      </w:tabs>
      <w:ind w:left="1920"/>
    </w:pPr>
  </w:style>
  <w:style w:type="paragraph" w:styleId="Index6">
    <w:name w:val="index 6"/>
    <w:basedOn w:val="Normal"/>
    <w:next w:val="Normal"/>
    <w:semiHidden/>
    <w:rsid w:val="0011165B"/>
    <w:pPr>
      <w:ind w:left="1440" w:hanging="240"/>
    </w:pPr>
    <w:rPr>
      <w:sz w:val="18"/>
      <w:szCs w:val="18"/>
    </w:rPr>
  </w:style>
  <w:style w:type="paragraph" w:styleId="Index7">
    <w:name w:val="index 7"/>
    <w:basedOn w:val="Normal"/>
    <w:next w:val="Normal"/>
    <w:semiHidden/>
    <w:rsid w:val="0011165B"/>
    <w:pPr>
      <w:ind w:left="1680" w:hanging="240"/>
    </w:pPr>
    <w:rPr>
      <w:sz w:val="18"/>
      <w:szCs w:val="18"/>
    </w:rPr>
  </w:style>
  <w:style w:type="paragraph" w:styleId="Index8">
    <w:name w:val="index 8"/>
    <w:basedOn w:val="Normal"/>
    <w:next w:val="Normal"/>
    <w:semiHidden/>
    <w:rsid w:val="0011165B"/>
    <w:pPr>
      <w:ind w:left="1920" w:hanging="240"/>
    </w:pPr>
    <w:rPr>
      <w:sz w:val="18"/>
      <w:szCs w:val="18"/>
    </w:rPr>
  </w:style>
  <w:style w:type="paragraph" w:styleId="Index9">
    <w:name w:val="index 9"/>
    <w:basedOn w:val="Normal"/>
    <w:next w:val="Normal"/>
    <w:semiHidden/>
    <w:rsid w:val="0011165B"/>
    <w:pPr>
      <w:ind w:left="2160" w:hanging="240"/>
    </w:pPr>
    <w:rPr>
      <w:sz w:val="18"/>
      <w:szCs w:val="18"/>
    </w:rPr>
  </w:style>
  <w:style w:type="paragraph" w:styleId="IndexHeading">
    <w:name w:val="index heading"/>
    <w:basedOn w:val="Normal"/>
    <w:next w:val="Index1"/>
    <w:uiPriority w:val="99"/>
    <w:semiHidden/>
    <w:rsid w:val="0011165B"/>
    <w:pPr>
      <w:spacing w:before="240" w:after="120"/>
      <w:ind w:left="140"/>
    </w:pPr>
    <w:rPr>
      <w:rFonts w:ascii="Arial" w:hAnsi="Arial" w:cs="Arial"/>
      <w:b/>
      <w:bCs/>
      <w:sz w:val="28"/>
      <w:szCs w:val="28"/>
    </w:rPr>
  </w:style>
  <w:style w:type="character" w:styleId="Hyperlink">
    <w:name w:val="Hyperlink"/>
    <w:uiPriority w:val="99"/>
    <w:rsid w:val="0011165B"/>
    <w:rPr>
      <w:color w:val="0000FF"/>
      <w:u w:val="single"/>
    </w:rPr>
  </w:style>
  <w:style w:type="paragraph" w:customStyle="1" w:styleId="SectionHeading">
    <w:name w:val="Section Heading"/>
    <w:basedOn w:val="Heading1"/>
    <w:rsid w:val="0011165B"/>
    <w:pPr>
      <w:keepNext/>
      <w:keepLines/>
      <w:pBdr>
        <w:top w:val="single" w:sz="30" w:space="3" w:color="FFFFFF"/>
        <w:left w:val="single" w:sz="6" w:space="3" w:color="FFFFFF"/>
        <w:bottom w:val="single" w:sz="6" w:space="3" w:color="FFFFFF"/>
      </w:pBdr>
      <w:shd w:val="solid" w:color="auto" w:fill="auto"/>
      <w:tabs>
        <w:tab w:val="left" w:pos="360"/>
      </w:tabs>
      <w:overflowPunct/>
      <w:autoSpaceDE/>
      <w:autoSpaceDN/>
      <w:adjustRightInd/>
      <w:spacing w:after="240" w:line="240" w:lineRule="atLeast"/>
      <w:jc w:val="both"/>
      <w:textAlignment w:val="auto"/>
      <w:outlineLvl w:val="9"/>
    </w:pPr>
    <w:rPr>
      <w:rFonts w:ascii="Arial Black" w:hAnsi="Arial Black"/>
      <w:b w:val="0"/>
      <w:color w:val="FFFFFF"/>
      <w:spacing w:val="-10"/>
      <w:kern w:val="20"/>
      <w:position w:val="8"/>
      <w:sz w:val="24"/>
    </w:rPr>
  </w:style>
  <w:style w:type="paragraph" w:customStyle="1" w:styleId="Paragraph1">
    <w:name w:val="Paragraph1"/>
    <w:basedOn w:val="Normal"/>
    <w:rsid w:val="0011165B"/>
    <w:pPr>
      <w:overflowPunct/>
      <w:autoSpaceDE/>
      <w:autoSpaceDN/>
      <w:adjustRightInd/>
      <w:spacing w:before="80"/>
      <w:jc w:val="both"/>
      <w:textAlignment w:val="auto"/>
    </w:pPr>
    <w:rPr>
      <w:rFonts w:ascii="Arial" w:hAnsi="Arial"/>
    </w:rPr>
  </w:style>
  <w:style w:type="paragraph" w:customStyle="1" w:styleId="TableText">
    <w:name w:val="Table Text"/>
    <w:rsid w:val="0011165B"/>
    <w:pPr>
      <w:spacing w:before="40" w:after="40"/>
    </w:pPr>
    <w:rPr>
      <w:sz w:val="22"/>
      <w:szCs w:val="22"/>
    </w:rPr>
  </w:style>
  <w:style w:type="paragraph" w:customStyle="1" w:styleId="Manual-screencaptures">
    <w:name w:val="Manual-screen captures"/>
    <w:basedOn w:val="NormalIndent"/>
    <w:next w:val="Normal"/>
    <w:rsid w:val="0011165B"/>
    <w:pPr>
      <w:shd w:val="clear" w:color="auto" w:fill="E0E0E0"/>
      <w:overflowPunct/>
      <w:autoSpaceDE/>
      <w:autoSpaceDN/>
      <w:adjustRightInd/>
      <w:textAlignment w:val="auto"/>
    </w:pPr>
    <w:rPr>
      <w:rFonts w:ascii="Courier New" w:hAnsi="Courier New"/>
      <w:sz w:val="20"/>
      <w:szCs w:val="24"/>
    </w:rPr>
  </w:style>
  <w:style w:type="paragraph" w:customStyle="1" w:styleId="CP-NormalBodytext">
    <w:name w:val="CP-Normal/Body text"/>
    <w:basedOn w:val="Normal"/>
    <w:rsid w:val="0011165B"/>
  </w:style>
  <w:style w:type="paragraph" w:styleId="NormalIndent">
    <w:name w:val="Normal Indent"/>
    <w:basedOn w:val="Normal"/>
    <w:rsid w:val="0011165B"/>
    <w:pPr>
      <w:ind w:left="720"/>
    </w:pPr>
  </w:style>
  <w:style w:type="paragraph" w:customStyle="1" w:styleId="CP-bodytext">
    <w:name w:val="CP-body text"/>
    <w:basedOn w:val="Normal"/>
    <w:rsid w:val="0011165B"/>
    <w:pPr>
      <w:widowControl w:val="0"/>
      <w:numPr>
        <w:ilvl w:val="12"/>
      </w:numPr>
      <w:overflowPunct/>
      <w:autoSpaceDE/>
      <w:autoSpaceDN/>
      <w:adjustRightInd/>
      <w:ind w:left="720"/>
      <w:textAlignment w:val="auto"/>
    </w:pPr>
  </w:style>
  <w:style w:type="paragraph" w:customStyle="1" w:styleId="Manual-TitlePage1PkgName">
    <w:name w:val="Manual-Title Page 1 Pkg Name"/>
    <w:basedOn w:val="Normal"/>
    <w:rsid w:val="0011165B"/>
    <w:pPr>
      <w:overflowPunct/>
      <w:autoSpaceDE/>
      <w:autoSpaceDN/>
      <w:adjustRightInd/>
      <w:jc w:val="center"/>
      <w:textAlignment w:val="auto"/>
    </w:pPr>
    <w:rPr>
      <w:rFonts w:ascii="Arial" w:hAnsi="Arial"/>
      <w:b/>
      <w:caps/>
      <w:sz w:val="64"/>
    </w:rPr>
  </w:style>
  <w:style w:type="paragraph" w:customStyle="1" w:styleId="Manual-TitlePage2DocType">
    <w:name w:val="Manual-Title Page 2 Doc Type"/>
    <w:basedOn w:val="Normal"/>
    <w:rsid w:val="0011165B"/>
    <w:pPr>
      <w:overflowPunct/>
      <w:autoSpaceDE/>
      <w:autoSpaceDN/>
      <w:adjustRightInd/>
      <w:jc w:val="center"/>
      <w:textAlignment w:val="auto"/>
    </w:pPr>
    <w:rPr>
      <w:rFonts w:ascii="Arial" w:hAnsi="Arial"/>
      <w:b/>
      <w:sz w:val="48"/>
    </w:rPr>
  </w:style>
  <w:style w:type="paragraph" w:customStyle="1" w:styleId="Manual-TitlePage4RevDate">
    <w:name w:val="Manual-Title Page 4 Rev Date"/>
    <w:basedOn w:val="Normal"/>
    <w:next w:val="Manual-TitlePage5PgBottom"/>
    <w:rsid w:val="0011165B"/>
    <w:pPr>
      <w:overflowPunct/>
      <w:autoSpaceDE/>
      <w:autoSpaceDN/>
      <w:adjustRightInd/>
      <w:jc w:val="center"/>
      <w:textAlignment w:val="auto"/>
    </w:pPr>
    <w:rPr>
      <w:rFonts w:ascii="Arial" w:hAnsi="Arial"/>
    </w:rPr>
  </w:style>
  <w:style w:type="paragraph" w:customStyle="1" w:styleId="Manual-TitlePage5PgBottom">
    <w:name w:val="Manual-Title Page 5 Pg Bottom"/>
    <w:basedOn w:val="Normal"/>
    <w:rsid w:val="0011165B"/>
    <w:pPr>
      <w:overflowPunct/>
      <w:autoSpaceDE/>
      <w:autoSpaceDN/>
      <w:adjustRightInd/>
      <w:jc w:val="center"/>
      <w:textAlignment w:val="auto"/>
    </w:pPr>
    <w:rPr>
      <w:rFonts w:ascii="Arial" w:hAnsi="Arial"/>
    </w:rPr>
  </w:style>
  <w:style w:type="paragraph" w:customStyle="1" w:styleId="Manual-TitlePage3VerRelDate">
    <w:name w:val="Manual-Title Page 3 Ver Rel Date"/>
    <w:basedOn w:val="Normal"/>
    <w:rsid w:val="0011165B"/>
    <w:pPr>
      <w:overflowPunct/>
      <w:autoSpaceDE/>
      <w:autoSpaceDN/>
      <w:adjustRightInd/>
      <w:jc w:val="center"/>
      <w:textAlignment w:val="auto"/>
    </w:pPr>
    <w:rPr>
      <w:rFonts w:ascii="Arial" w:hAnsi="Arial"/>
      <w:sz w:val="36"/>
    </w:rPr>
  </w:style>
  <w:style w:type="paragraph" w:styleId="Date">
    <w:name w:val="Date"/>
    <w:basedOn w:val="Normal"/>
    <w:next w:val="Normal"/>
    <w:rsid w:val="0011165B"/>
    <w:pPr>
      <w:widowControl w:val="0"/>
      <w:overflowPunct/>
      <w:autoSpaceDE/>
      <w:autoSpaceDN/>
      <w:adjustRightInd/>
      <w:spacing w:line="216" w:lineRule="auto"/>
      <w:textAlignment w:val="auto"/>
    </w:pPr>
  </w:style>
  <w:style w:type="paragraph" w:customStyle="1" w:styleId="Normal-TNR12">
    <w:name w:val="Normal-TNR12"/>
    <w:basedOn w:val="Normal"/>
    <w:rsid w:val="0011165B"/>
    <w:pPr>
      <w:widowControl w:val="0"/>
      <w:overflowPunct/>
      <w:autoSpaceDE/>
      <w:autoSpaceDN/>
      <w:adjustRightInd/>
      <w:textAlignment w:val="auto"/>
    </w:pPr>
  </w:style>
  <w:style w:type="paragraph" w:styleId="BlockText">
    <w:name w:val="Block Text"/>
    <w:basedOn w:val="Normal"/>
    <w:rsid w:val="0011165B"/>
    <w:pPr>
      <w:spacing w:after="120"/>
      <w:ind w:left="1440" w:right="1440"/>
    </w:pPr>
  </w:style>
  <w:style w:type="paragraph" w:styleId="BodyText">
    <w:name w:val="Body Text"/>
    <w:basedOn w:val="Normal"/>
    <w:rsid w:val="0011165B"/>
    <w:pPr>
      <w:spacing w:after="120"/>
    </w:pPr>
  </w:style>
  <w:style w:type="paragraph" w:styleId="BodyText2">
    <w:name w:val="Body Text 2"/>
    <w:basedOn w:val="Normal"/>
    <w:rsid w:val="0011165B"/>
    <w:pPr>
      <w:spacing w:after="120" w:line="480" w:lineRule="auto"/>
    </w:pPr>
  </w:style>
  <w:style w:type="paragraph" w:styleId="BodyText3">
    <w:name w:val="Body Text 3"/>
    <w:basedOn w:val="Normal"/>
    <w:rsid w:val="0011165B"/>
    <w:pPr>
      <w:spacing w:after="120"/>
    </w:pPr>
    <w:rPr>
      <w:sz w:val="16"/>
      <w:szCs w:val="16"/>
    </w:rPr>
  </w:style>
  <w:style w:type="paragraph" w:styleId="BodyTextFirstIndent">
    <w:name w:val="Body Text First Indent"/>
    <w:basedOn w:val="BodyText"/>
    <w:rsid w:val="0011165B"/>
    <w:pPr>
      <w:ind w:firstLine="210"/>
    </w:pPr>
  </w:style>
  <w:style w:type="paragraph" w:styleId="BodyTextIndent">
    <w:name w:val="Body Text Indent"/>
    <w:basedOn w:val="Normal"/>
    <w:rsid w:val="0011165B"/>
    <w:pPr>
      <w:spacing w:after="120"/>
      <w:ind w:left="360"/>
    </w:pPr>
  </w:style>
  <w:style w:type="paragraph" w:styleId="BodyTextFirstIndent2">
    <w:name w:val="Body Text First Indent 2"/>
    <w:basedOn w:val="BodyTextIndent"/>
    <w:rsid w:val="0011165B"/>
    <w:pPr>
      <w:ind w:firstLine="210"/>
    </w:pPr>
  </w:style>
  <w:style w:type="paragraph" w:styleId="BodyTextIndent2">
    <w:name w:val="Body Text Indent 2"/>
    <w:basedOn w:val="Normal"/>
    <w:rsid w:val="0011165B"/>
    <w:pPr>
      <w:spacing w:after="120" w:line="480" w:lineRule="auto"/>
      <w:ind w:left="360"/>
    </w:pPr>
  </w:style>
  <w:style w:type="paragraph" w:styleId="BodyTextIndent3">
    <w:name w:val="Body Text Indent 3"/>
    <w:basedOn w:val="Normal"/>
    <w:rsid w:val="0011165B"/>
    <w:pPr>
      <w:spacing w:after="120"/>
      <w:ind w:left="360"/>
    </w:pPr>
    <w:rPr>
      <w:sz w:val="16"/>
      <w:szCs w:val="16"/>
    </w:rPr>
  </w:style>
  <w:style w:type="paragraph" w:styleId="Caption">
    <w:name w:val="caption"/>
    <w:basedOn w:val="Normal"/>
    <w:next w:val="Normal"/>
    <w:qFormat/>
    <w:rsid w:val="0011165B"/>
    <w:pPr>
      <w:spacing w:before="120" w:after="120"/>
    </w:pPr>
    <w:rPr>
      <w:b/>
      <w:bCs/>
      <w:sz w:val="20"/>
    </w:rPr>
  </w:style>
  <w:style w:type="paragraph" w:styleId="Closing">
    <w:name w:val="Closing"/>
    <w:basedOn w:val="Normal"/>
    <w:rsid w:val="0011165B"/>
    <w:pPr>
      <w:ind w:left="4320"/>
    </w:pPr>
  </w:style>
  <w:style w:type="paragraph" w:styleId="CommentText">
    <w:name w:val="annotation text"/>
    <w:basedOn w:val="Normal"/>
    <w:semiHidden/>
    <w:rsid w:val="0011165B"/>
    <w:rPr>
      <w:sz w:val="20"/>
    </w:rPr>
  </w:style>
  <w:style w:type="paragraph" w:styleId="DocumentMap">
    <w:name w:val="Document Map"/>
    <w:basedOn w:val="Normal"/>
    <w:semiHidden/>
    <w:rsid w:val="0011165B"/>
    <w:pPr>
      <w:shd w:val="clear" w:color="auto" w:fill="000080"/>
    </w:pPr>
    <w:rPr>
      <w:rFonts w:ascii="Tahoma" w:hAnsi="Tahoma" w:cs="Tahoma"/>
    </w:rPr>
  </w:style>
  <w:style w:type="paragraph" w:styleId="E-mailSignature">
    <w:name w:val="E-mail Signature"/>
    <w:basedOn w:val="Normal"/>
    <w:rsid w:val="0011165B"/>
  </w:style>
  <w:style w:type="paragraph" w:styleId="EndnoteText">
    <w:name w:val="endnote text"/>
    <w:basedOn w:val="Normal"/>
    <w:semiHidden/>
    <w:rsid w:val="0011165B"/>
    <w:rPr>
      <w:sz w:val="20"/>
    </w:rPr>
  </w:style>
  <w:style w:type="paragraph" w:styleId="EnvelopeAddress">
    <w:name w:val="envelope address"/>
    <w:basedOn w:val="Normal"/>
    <w:rsid w:val="0011165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1165B"/>
    <w:rPr>
      <w:rFonts w:ascii="Arial" w:hAnsi="Arial" w:cs="Arial"/>
      <w:sz w:val="20"/>
    </w:rPr>
  </w:style>
  <w:style w:type="paragraph" w:styleId="HTMLAddress">
    <w:name w:val="HTML Address"/>
    <w:basedOn w:val="Normal"/>
    <w:rsid w:val="0011165B"/>
    <w:rPr>
      <w:i/>
      <w:iCs/>
    </w:rPr>
  </w:style>
  <w:style w:type="paragraph" w:styleId="HTMLPreformatted">
    <w:name w:val="HTML Preformatted"/>
    <w:basedOn w:val="Normal"/>
    <w:rsid w:val="0011165B"/>
    <w:rPr>
      <w:rFonts w:ascii="Courier New" w:hAnsi="Courier New" w:cs="Courier New"/>
      <w:sz w:val="20"/>
    </w:rPr>
  </w:style>
  <w:style w:type="paragraph" w:styleId="List">
    <w:name w:val="List"/>
    <w:basedOn w:val="Normal"/>
    <w:rsid w:val="0011165B"/>
    <w:pPr>
      <w:ind w:left="360" w:hanging="360"/>
    </w:pPr>
  </w:style>
  <w:style w:type="paragraph" w:styleId="List2">
    <w:name w:val="List 2"/>
    <w:basedOn w:val="Normal"/>
    <w:rsid w:val="0011165B"/>
    <w:pPr>
      <w:ind w:left="720" w:hanging="360"/>
    </w:pPr>
  </w:style>
  <w:style w:type="paragraph" w:styleId="List3">
    <w:name w:val="List 3"/>
    <w:basedOn w:val="Normal"/>
    <w:rsid w:val="0011165B"/>
    <w:pPr>
      <w:ind w:left="1080" w:hanging="360"/>
    </w:pPr>
  </w:style>
  <w:style w:type="paragraph" w:styleId="List4">
    <w:name w:val="List 4"/>
    <w:basedOn w:val="Normal"/>
    <w:rsid w:val="0011165B"/>
    <w:pPr>
      <w:ind w:left="1440" w:hanging="360"/>
    </w:pPr>
  </w:style>
  <w:style w:type="paragraph" w:styleId="List5">
    <w:name w:val="List 5"/>
    <w:basedOn w:val="Normal"/>
    <w:rsid w:val="0011165B"/>
    <w:pPr>
      <w:ind w:left="1800" w:hanging="360"/>
    </w:pPr>
  </w:style>
  <w:style w:type="paragraph" w:styleId="ListBullet">
    <w:name w:val="List Bullet"/>
    <w:basedOn w:val="Normal"/>
    <w:autoRedefine/>
    <w:rsid w:val="0011165B"/>
    <w:pPr>
      <w:numPr>
        <w:numId w:val="6"/>
      </w:numPr>
    </w:pPr>
  </w:style>
  <w:style w:type="paragraph" w:styleId="ListBullet2">
    <w:name w:val="List Bullet 2"/>
    <w:basedOn w:val="Normal"/>
    <w:autoRedefine/>
    <w:rsid w:val="0011165B"/>
    <w:pPr>
      <w:numPr>
        <w:numId w:val="7"/>
      </w:numPr>
    </w:pPr>
  </w:style>
  <w:style w:type="paragraph" w:styleId="ListBullet3">
    <w:name w:val="List Bullet 3"/>
    <w:basedOn w:val="Normal"/>
    <w:autoRedefine/>
    <w:rsid w:val="0011165B"/>
    <w:pPr>
      <w:numPr>
        <w:numId w:val="8"/>
      </w:numPr>
    </w:pPr>
  </w:style>
  <w:style w:type="paragraph" w:styleId="ListBullet4">
    <w:name w:val="List Bullet 4"/>
    <w:basedOn w:val="Normal"/>
    <w:autoRedefine/>
    <w:rsid w:val="0011165B"/>
    <w:pPr>
      <w:numPr>
        <w:numId w:val="9"/>
      </w:numPr>
    </w:pPr>
  </w:style>
  <w:style w:type="paragraph" w:styleId="ListBullet5">
    <w:name w:val="List Bullet 5"/>
    <w:basedOn w:val="Normal"/>
    <w:autoRedefine/>
    <w:rsid w:val="0011165B"/>
    <w:pPr>
      <w:numPr>
        <w:numId w:val="10"/>
      </w:numPr>
    </w:pPr>
  </w:style>
  <w:style w:type="paragraph" w:styleId="ListContinue">
    <w:name w:val="List Continue"/>
    <w:basedOn w:val="Normal"/>
    <w:rsid w:val="0011165B"/>
    <w:pPr>
      <w:spacing w:after="120"/>
      <w:ind w:left="360"/>
    </w:pPr>
  </w:style>
  <w:style w:type="paragraph" w:styleId="ListContinue2">
    <w:name w:val="List Continue 2"/>
    <w:basedOn w:val="Normal"/>
    <w:rsid w:val="0011165B"/>
    <w:pPr>
      <w:spacing w:after="120"/>
      <w:ind w:left="720"/>
    </w:pPr>
  </w:style>
  <w:style w:type="paragraph" w:styleId="ListContinue3">
    <w:name w:val="List Continue 3"/>
    <w:basedOn w:val="Normal"/>
    <w:rsid w:val="0011165B"/>
    <w:pPr>
      <w:spacing w:after="120"/>
      <w:ind w:left="1080"/>
    </w:pPr>
  </w:style>
  <w:style w:type="paragraph" w:styleId="ListContinue4">
    <w:name w:val="List Continue 4"/>
    <w:basedOn w:val="Normal"/>
    <w:rsid w:val="0011165B"/>
    <w:pPr>
      <w:spacing w:after="120"/>
      <w:ind w:left="1440"/>
    </w:pPr>
  </w:style>
  <w:style w:type="paragraph" w:styleId="ListContinue5">
    <w:name w:val="List Continue 5"/>
    <w:basedOn w:val="Normal"/>
    <w:rsid w:val="0011165B"/>
    <w:pPr>
      <w:spacing w:after="120"/>
      <w:ind w:left="1800"/>
    </w:pPr>
  </w:style>
  <w:style w:type="paragraph" w:styleId="ListNumber">
    <w:name w:val="List Number"/>
    <w:basedOn w:val="Normal"/>
    <w:rsid w:val="0011165B"/>
    <w:pPr>
      <w:numPr>
        <w:numId w:val="11"/>
      </w:numPr>
    </w:pPr>
  </w:style>
  <w:style w:type="paragraph" w:styleId="ListNumber2">
    <w:name w:val="List Number 2"/>
    <w:basedOn w:val="Normal"/>
    <w:rsid w:val="0011165B"/>
    <w:pPr>
      <w:numPr>
        <w:numId w:val="12"/>
      </w:numPr>
    </w:pPr>
  </w:style>
  <w:style w:type="paragraph" w:styleId="ListNumber3">
    <w:name w:val="List Number 3"/>
    <w:basedOn w:val="Normal"/>
    <w:rsid w:val="0011165B"/>
    <w:pPr>
      <w:numPr>
        <w:numId w:val="13"/>
      </w:numPr>
    </w:pPr>
  </w:style>
  <w:style w:type="paragraph" w:styleId="ListNumber4">
    <w:name w:val="List Number 4"/>
    <w:basedOn w:val="Normal"/>
    <w:rsid w:val="0011165B"/>
    <w:pPr>
      <w:numPr>
        <w:numId w:val="14"/>
      </w:numPr>
    </w:pPr>
  </w:style>
  <w:style w:type="paragraph" w:styleId="ListNumber5">
    <w:name w:val="List Number 5"/>
    <w:basedOn w:val="Normal"/>
    <w:rsid w:val="0011165B"/>
    <w:pPr>
      <w:numPr>
        <w:numId w:val="15"/>
      </w:numPr>
    </w:pPr>
  </w:style>
  <w:style w:type="paragraph" w:styleId="MacroText">
    <w:name w:val="macro"/>
    <w:semiHidden/>
    <w:rsid w:val="0011165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22"/>
      <w:szCs w:val="22"/>
    </w:rPr>
  </w:style>
  <w:style w:type="paragraph" w:styleId="MessageHeader">
    <w:name w:val="Message Header"/>
    <w:basedOn w:val="Normal"/>
    <w:rsid w:val="001116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11165B"/>
    <w:rPr>
      <w:szCs w:val="24"/>
    </w:rPr>
  </w:style>
  <w:style w:type="paragraph" w:styleId="NoteHeading">
    <w:name w:val="Note Heading"/>
    <w:basedOn w:val="Normal"/>
    <w:next w:val="Normal"/>
    <w:rsid w:val="0011165B"/>
  </w:style>
  <w:style w:type="paragraph" w:styleId="PlainText">
    <w:name w:val="Plain Text"/>
    <w:basedOn w:val="Normal"/>
    <w:rsid w:val="0011165B"/>
    <w:rPr>
      <w:rFonts w:ascii="Courier New" w:hAnsi="Courier New" w:cs="Courier New"/>
      <w:sz w:val="20"/>
    </w:rPr>
  </w:style>
  <w:style w:type="paragraph" w:styleId="Salutation">
    <w:name w:val="Salutation"/>
    <w:basedOn w:val="Normal"/>
    <w:next w:val="Normal"/>
    <w:rsid w:val="0011165B"/>
  </w:style>
  <w:style w:type="paragraph" w:styleId="Signature">
    <w:name w:val="Signature"/>
    <w:basedOn w:val="Normal"/>
    <w:rsid w:val="0011165B"/>
    <w:pPr>
      <w:ind w:left="4320"/>
    </w:pPr>
  </w:style>
  <w:style w:type="paragraph" w:styleId="Subtitle">
    <w:name w:val="Subtitle"/>
    <w:basedOn w:val="Normal"/>
    <w:qFormat/>
    <w:rsid w:val="0011165B"/>
    <w:pPr>
      <w:spacing w:after="60"/>
      <w:jc w:val="center"/>
      <w:outlineLvl w:val="1"/>
    </w:pPr>
    <w:rPr>
      <w:rFonts w:ascii="Arial" w:hAnsi="Arial" w:cs="Arial"/>
      <w:szCs w:val="24"/>
    </w:rPr>
  </w:style>
  <w:style w:type="paragraph" w:styleId="TableofAuthorities">
    <w:name w:val="table of authorities"/>
    <w:basedOn w:val="Normal"/>
    <w:next w:val="Normal"/>
    <w:semiHidden/>
    <w:rsid w:val="0011165B"/>
    <w:pPr>
      <w:ind w:left="240" w:hanging="240"/>
    </w:pPr>
  </w:style>
  <w:style w:type="paragraph" w:styleId="TableofFigures">
    <w:name w:val="table of figures"/>
    <w:basedOn w:val="Normal"/>
    <w:next w:val="Normal"/>
    <w:semiHidden/>
    <w:rsid w:val="0011165B"/>
    <w:pPr>
      <w:ind w:left="480" w:hanging="480"/>
    </w:pPr>
  </w:style>
  <w:style w:type="paragraph" w:styleId="Title">
    <w:name w:val="Title"/>
    <w:basedOn w:val="Normal"/>
    <w:qFormat/>
    <w:rsid w:val="0011165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1165B"/>
    <w:pPr>
      <w:spacing w:before="120"/>
    </w:pPr>
    <w:rPr>
      <w:rFonts w:ascii="Arial" w:hAnsi="Arial" w:cs="Arial"/>
      <w:b/>
      <w:bCs/>
      <w:szCs w:val="24"/>
    </w:rPr>
  </w:style>
  <w:style w:type="character" w:styleId="FollowedHyperlink">
    <w:name w:val="FollowedHyperlink"/>
    <w:rsid w:val="0011165B"/>
    <w:rPr>
      <w:color w:val="800080"/>
      <w:u w:val="single"/>
    </w:rPr>
  </w:style>
  <w:style w:type="paragraph" w:styleId="BalloonText">
    <w:name w:val="Balloon Text"/>
    <w:basedOn w:val="Normal"/>
    <w:semiHidden/>
    <w:rsid w:val="0011165B"/>
    <w:rPr>
      <w:rFonts w:ascii="Tahoma" w:hAnsi="Tahoma" w:cs="Tahoma"/>
      <w:sz w:val="16"/>
      <w:szCs w:val="16"/>
    </w:rPr>
  </w:style>
  <w:style w:type="paragraph" w:styleId="CommentSubject">
    <w:name w:val="annotation subject"/>
    <w:basedOn w:val="CommentText"/>
    <w:next w:val="CommentText"/>
    <w:semiHidden/>
    <w:rsid w:val="0011165B"/>
    <w:rPr>
      <w:b/>
      <w:bCs/>
    </w:rPr>
  </w:style>
  <w:style w:type="paragraph" w:customStyle="1" w:styleId="Manual-bodytext">
    <w:name w:val="Manual-body text"/>
    <w:basedOn w:val="PlainText"/>
    <w:rsid w:val="00C44EAC"/>
    <w:pPr>
      <w:tabs>
        <w:tab w:val="left" w:pos="720"/>
        <w:tab w:val="left" w:pos="1440"/>
        <w:tab w:val="left" w:pos="2160"/>
        <w:tab w:val="left" w:pos="2880"/>
        <w:tab w:val="left" w:pos="4680"/>
      </w:tabs>
      <w:overflowPunct/>
      <w:autoSpaceDE/>
      <w:autoSpaceDN/>
      <w:adjustRightInd/>
      <w:textAlignment w:val="auto"/>
    </w:pPr>
    <w:rPr>
      <w:rFonts w:ascii="Times New Roman" w:eastAsia="MS Mincho" w:hAnsi="Times New Roman" w:cs="Times New Roman"/>
      <w:sz w:val="22"/>
    </w:rPr>
  </w:style>
  <w:style w:type="paragraph" w:styleId="TOCHeading">
    <w:name w:val="TOC Heading"/>
    <w:basedOn w:val="Normal"/>
    <w:qFormat/>
    <w:rsid w:val="00573E7E"/>
    <w:pPr>
      <w:spacing w:line="216" w:lineRule="auto"/>
    </w:pPr>
    <w:rPr>
      <w:rFonts w:ascii="Arial" w:hAnsi="Arial"/>
      <w:b/>
      <w:sz w:val="36"/>
    </w:rPr>
  </w:style>
  <w:style w:type="paragraph" w:styleId="ListParagraph">
    <w:name w:val="List Paragraph"/>
    <w:basedOn w:val="Normal"/>
    <w:uiPriority w:val="34"/>
    <w:qFormat/>
    <w:rsid w:val="00DD68FE"/>
    <w:pPr>
      <w:ind w:left="720"/>
      <w:contextualSpacing/>
    </w:pPr>
  </w:style>
  <w:style w:type="character" w:styleId="Strong">
    <w:name w:val="Strong"/>
    <w:qFormat/>
    <w:rsid w:val="00E81106"/>
    <w:rPr>
      <w:b/>
      <w:bCs/>
    </w:rPr>
  </w:style>
  <w:style w:type="paragraph" w:customStyle="1" w:styleId="Heading31">
    <w:name w:val="Heading 31"/>
    <w:basedOn w:val="Normal"/>
    <w:link w:val="heading3Char"/>
    <w:rsid w:val="00E81106"/>
    <w:pPr>
      <w:overflowPunct/>
      <w:autoSpaceDE/>
      <w:autoSpaceDN/>
      <w:adjustRightInd/>
      <w:textAlignment w:val="auto"/>
    </w:pPr>
    <w:rPr>
      <w:rFonts w:ascii="Arial" w:hAnsi="Arial"/>
      <w:b/>
      <w:color w:val="000000"/>
    </w:rPr>
  </w:style>
  <w:style w:type="paragraph" w:customStyle="1" w:styleId="computerscreen">
    <w:name w:val="computer screen"/>
    <w:basedOn w:val="Normal"/>
    <w:rsid w:val="00E81106"/>
    <w:pPr>
      <w:shd w:val="clear" w:color="auto" w:fill="E6E6E6"/>
      <w:overflowPunct/>
      <w:autoSpaceDE/>
      <w:autoSpaceDN/>
      <w:adjustRightInd/>
      <w:textAlignment w:val="auto"/>
    </w:pPr>
    <w:rPr>
      <w:rFonts w:ascii="Courier New" w:hAnsi="Courier New"/>
      <w:sz w:val="16"/>
      <w:szCs w:val="16"/>
    </w:rPr>
  </w:style>
  <w:style w:type="character" w:customStyle="1" w:styleId="heading3Char">
    <w:name w:val="heading 3 Char"/>
    <w:link w:val="Heading31"/>
    <w:rsid w:val="00E81106"/>
    <w:rPr>
      <w:rFonts w:ascii="Arial" w:hAnsi="Arial"/>
      <w:b/>
      <w:color w:val="000000"/>
      <w:sz w:val="24"/>
      <w:lang w:val="en-US" w:eastAsia="en-US" w:bidi="ar-SA"/>
    </w:rPr>
  </w:style>
  <w:style w:type="character" w:styleId="CommentReference">
    <w:name w:val="annotation reference"/>
    <w:rsid w:val="00386D6C"/>
    <w:rPr>
      <w:sz w:val="16"/>
      <w:szCs w:val="16"/>
    </w:rPr>
  </w:style>
  <w:style w:type="paragraph" w:styleId="Revision">
    <w:name w:val="Revision"/>
    <w:hidden/>
    <w:uiPriority w:val="99"/>
    <w:semiHidden/>
    <w:rsid w:val="00581D6C"/>
    <w:rPr>
      <w:rFonts w:ascii="Century Schoolbook" w:hAnsi="Century Schoolbook"/>
      <w:sz w:val="24"/>
      <w:szCs w:val="22"/>
    </w:rPr>
  </w:style>
  <w:style w:type="paragraph" w:customStyle="1" w:styleId="JOScreen">
    <w:name w:val="JO Screen"/>
    <w:link w:val="JOScreenChar"/>
    <w:qFormat/>
    <w:rsid w:val="002F5596"/>
    <w:pPr>
      <w:numPr>
        <w:ilvl w:val="12"/>
      </w:numPr>
      <w:shd w:val="clear" w:color="auto" w:fill="F2F2F2"/>
      <w:spacing w:line="216" w:lineRule="auto"/>
      <w:ind w:left="720" w:right="720"/>
    </w:pPr>
    <w:rPr>
      <w:rFonts w:ascii="Courier New" w:hAnsi="Courier New"/>
      <w:sz w:val="16"/>
      <w:szCs w:val="22"/>
    </w:rPr>
  </w:style>
  <w:style w:type="character" w:customStyle="1" w:styleId="JOScreenChar">
    <w:name w:val="JO Screen Char"/>
    <w:link w:val="JOScreen"/>
    <w:rsid w:val="002F5596"/>
    <w:rPr>
      <w:rFonts w:ascii="Courier New" w:hAnsi="Courier New"/>
      <w:sz w:val="16"/>
      <w:szCs w:val="22"/>
      <w:shd w:val="clear" w:color="auto" w:fill="F2F2F2"/>
    </w:rPr>
  </w:style>
  <w:style w:type="paragraph" w:customStyle="1" w:styleId="RevHistory">
    <w:name w:val="RevHistory"/>
    <w:basedOn w:val="Normal"/>
    <w:rsid w:val="006B7E19"/>
    <w:pPr>
      <w:widowControl w:val="0"/>
      <w:overflowPunct/>
      <w:autoSpaceDE/>
      <w:autoSpaceDN/>
      <w:adjustRightInd/>
      <w:spacing w:before="960"/>
      <w:jc w:val="center"/>
      <w:textAlignment w:val="auto"/>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907367">
      <w:bodyDiv w:val="1"/>
      <w:marLeft w:val="0"/>
      <w:marRight w:val="0"/>
      <w:marTop w:val="0"/>
      <w:marBottom w:val="0"/>
      <w:divBdr>
        <w:top w:val="none" w:sz="0" w:space="0" w:color="auto"/>
        <w:left w:val="none" w:sz="0" w:space="0" w:color="auto"/>
        <w:bottom w:val="none" w:sz="0" w:space="0" w:color="auto"/>
        <w:right w:val="none" w:sz="0" w:space="0" w:color="auto"/>
      </w:divBdr>
    </w:div>
    <w:div w:id="117599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7.xml"/><Relationship Id="rId47" Type="http://schemas.openxmlformats.org/officeDocument/2006/relationships/image" Target="media/image2.wmf"/><Relationship Id="rId50" Type="http://schemas.openxmlformats.org/officeDocument/2006/relationships/header" Target="header15.xml"/><Relationship Id="rId7" Type="http://schemas.openxmlformats.org/officeDocument/2006/relationships/settings" Target="settings.xml"/><Relationship Id="rId12" Type="http://schemas.openxmlformats.org/officeDocument/2006/relationships/image" Target="cid:image005.png@01CEAE10.DE27E7B0"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4.xml"/><Relationship Id="rId46"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footer" Target="footer16.xml"/><Relationship Id="rId45" Type="http://schemas.openxmlformats.org/officeDocument/2006/relationships/footer" Target="footer20.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9.xml"/><Relationship Id="rId52"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footer" Target="footer18.xml"/><Relationship Id="rId48" Type="http://schemas.openxmlformats.org/officeDocument/2006/relationships/footer" Target="footer22.xml"/><Relationship Id="rId8" Type="http://schemas.openxmlformats.org/officeDocument/2006/relationships/webSettings" Target="webSettings.xml"/><Relationship Id="rId5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BE4ECC9EBE714CB2871C6A9DB406E7" ma:contentTypeVersion="0" ma:contentTypeDescription="Create a new document." ma:contentTypeScope="" ma:versionID="9ef0827930fa0676c7ea326e9f09aba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9CDC1-334B-4549-B79A-94B28785C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07571B-A75B-4E1E-A4C1-E8FADCB6249F}">
  <ds:schemaRefs>
    <ds:schemaRef ds:uri="http://schemas.microsoft.com/sharepoint/v3/contenttype/forms"/>
  </ds:schemaRefs>
</ds:datastoreItem>
</file>

<file path=customXml/itemProps3.xml><?xml version="1.0" encoding="utf-8"?>
<ds:datastoreItem xmlns:ds="http://schemas.openxmlformats.org/officeDocument/2006/customXml" ds:itemID="{6A367148-6E3E-4AB1-B12F-D2A4FA184A96}">
  <ds:schemaRefs>
    <ds:schemaRef ds:uri="http://schemas.openxmlformats.org/officeDocument/2006/bibliography"/>
  </ds:schemaRefs>
</ds:datastoreItem>
</file>

<file path=customXml/itemProps4.xml><?xml version="1.0" encoding="utf-8"?>
<ds:datastoreItem xmlns:ds="http://schemas.openxmlformats.org/officeDocument/2006/customXml" ds:itemID="{246F0ECE-0210-48AF-868C-E13AF7624E27}">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3628</Words>
  <Characters>20683</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PSX_2_P@_74_UM_R1113_CP</vt:lpstr>
    </vt:vector>
  </TitlesOfParts>
  <Manager>Sharon Taubenfeld</Manager>
  <Company>Department of Veterans Affairs</Company>
  <LinksUpToDate>false</LinksUpToDate>
  <CharactersWithSpaces>24263</CharactersWithSpaces>
  <SharedDoc>false</SharedDoc>
  <HLinks>
    <vt:vector size="84" baseType="variant">
      <vt:variant>
        <vt:i4>1900595</vt:i4>
      </vt:variant>
      <vt:variant>
        <vt:i4>83</vt:i4>
      </vt:variant>
      <vt:variant>
        <vt:i4>0</vt:i4>
      </vt:variant>
      <vt:variant>
        <vt:i4>5</vt:i4>
      </vt:variant>
      <vt:variant>
        <vt:lpwstr/>
      </vt:variant>
      <vt:variant>
        <vt:lpwstr>_Toc381352439</vt:lpwstr>
      </vt:variant>
      <vt:variant>
        <vt:i4>1900595</vt:i4>
      </vt:variant>
      <vt:variant>
        <vt:i4>77</vt:i4>
      </vt:variant>
      <vt:variant>
        <vt:i4>0</vt:i4>
      </vt:variant>
      <vt:variant>
        <vt:i4>5</vt:i4>
      </vt:variant>
      <vt:variant>
        <vt:lpwstr/>
      </vt:variant>
      <vt:variant>
        <vt:lpwstr>_Toc381352438</vt:lpwstr>
      </vt:variant>
      <vt:variant>
        <vt:i4>1900595</vt:i4>
      </vt:variant>
      <vt:variant>
        <vt:i4>71</vt:i4>
      </vt:variant>
      <vt:variant>
        <vt:i4>0</vt:i4>
      </vt:variant>
      <vt:variant>
        <vt:i4>5</vt:i4>
      </vt:variant>
      <vt:variant>
        <vt:lpwstr/>
      </vt:variant>
      <vt:variant>
        <vt:lpwstr>_Toc381352437</vt:lpwstr>
      </vt:variant>
      <vt:variant>
        <vt:i4>1900595</vt:i4>
      </vt:variant>
      <vt:variant>
        <vt:i4>65</vt:i4>
      </vt:variant>
      <vt:variant>
        <vt:i4>0</vt:i4>
      </vt:variant>
      <vt:variant>
        <vt:i4>5</vt:i4>
      </vt:variant>
      <vt:variant>
        <vt:lpwstr/>
      </vt:variant>
      <vt:variant>
        <vt:lpwstr>_Toc381352436</vt:lpwstr>
      </vt:variant>
      <vt:variant>
        <vt:i4>1900595</vt:i4>
      </vt:variant>
      <vt:variant>
        <vt:i4>59</vt:i4>
      </vt:variant>
      <vt:variant>
        <vt:i4>0</vt:i4>
      </vt:variant>
      <vt:variant>
        <vt:i4>5</vt:i4>
      </vt:variant>
      <vt:variant>
        <vt:lpwstr/>
      </vt:variant>
      <vt:variant>
        <vt:lpwstr>_Toc381352435</vt:lpwstr>
      </vt:variant>
      <vt:variant>
        <vt:i4>1900595</vt:i4>
      </vt:variant>
      <vt:variant>
        <vt:i4>53</vt:i4>
      </vt:variant>
      <vt:variant>
        <vt:i4>0</vt:i4>
      </vt:variant>
      <vt:variant>
        <vt:i4>5</vt:i4>
      </vt:variant>
      <vt:variant>
        <vt:lpwstr/>
      </vt:variant>
      <vt:variant>
        <vt:lpwstr>_Toc381352434</vt:lpwstr>
      </vt:variant>
      <vt:variant>
        <vt:i4>1900595</vt:i4>
      </vt:variant>
      <vt:variant>
        <vt:i4>47</vt:i4>
      </vt:variant>
      <vt:variant>
        <vt:i4>0</vt:i4>
      </vt:variant>
      <vt:variant>
        <vt:i4>5</vt:i4>
      </vt:variant>
      <vt:variant>
        <vt:lpwstr/>
      </vt:variant>
      <vt:variant>
        <vt:lpwstr>_Toc381352433</vt:lpwstr>
      </vt:variant>
      <vt:variant>
        <vt:i4>1900595</vt:i4>
      </vt:variant>
      <vt:variant>
        <vt:i4>41</vt:i4>
      </vt:variant>
      <vt:variant>
        <vt:i4>0</vt:i4>
      </vt:variant>
      <vt:variant>
        <vt:i4>5</vt:i4>
      </vt:variant>
      <vt:variant>
        <vt:lpwstr/>
      </vt:variant>
      <vt:variant>
        <vt:lpwstr>_Toc381352432</vt:lpwstr>
      </vt:variant>
      <vt:variant>
        <vt:i4>1900595</vt:i4>
      </vt:variant>
      <vt:variant>
        <vt:i4>35</vt:i4>
      </vt:variant>
      <vt:variant>
        <vt:i4>0</vt:i4>
      </vt:variant>
      <vt:variant>
        <vt:i4>5</vt:i4>
      </vt:variant>
      <vt:variant>
        <vt:lpwstr/>
      </vt:variant>
      <vt:variant>
        <vt:lpwstr>_Toc381352431</vt:lpwstr>
      </vt:variant>
      <vt:variant>
        <vt:i4>1900595</vt:i4>
      </vt:variant>
      <vt:variant>
        <vt:i4>29</vt:i4>
      </vt:variant>
      <vt:variant>
        <vt:i4>0</vt:i4>
      </vt:variant>
      <vt:variant>
        <vt:i4>5</vt:i4>
      </vt:variant>
      <vt:variant>
        <vt:lpwstr/>
      </vt:variant>
      <vt:variant>
        <vt:lpwstr>_Toc381352430</vt:lpwstr>
      </vt:variant>
      <vt:variant>
        <vt:i4>1835059</vt:i4>
      </vt:variant>
      <vt:variant>
        <vt:i4>23</vt:i4>
      </vt:variant>
      <vt:variant>
        <vt:i4>0</vt:i4>
      </vt:variant>
      <vt:variant>
        <vt:i4>5</vt:i4>
      </vt:variant>
      <vt:variant>
        <vt:lpwstr/>
      </vt:variant>
      <vt:variant>
        <vt:lpwstr>_Toc381352429</vt:lpwstr>
      </vt:variant>
      <vt:variant>
        <vt:i4>1835059</vt:i4>
      </vt:variant>
      <vt:variant>
        <vt:i4>17</vt:i4>
      </vt:variant>
      <vt:variant>
        <vt:i4>0</vt:i4>
      </vt:variant>
      <vt:variant>
        <vt:i4>5</vt:i4>
      </vt:variant>
      <vt:variant>
        <vt:lpwstr/>
      </vt:variant>
      <vt:variant>
        <vt:lpwstr>_Toc381352428</vt:lpwstr>
      </vt:variant>
      <vt:variant>
        <vt:i4>1835059</vt:i4>
      </vt:variant>
      <vt:variant>
        <vt:i4>11</vt:i4>
      </vt:variant>
      <vt:variant>
        <vt:i4>0</vt:i4>
      </vt:variant>
      <vt:variant>
        <vt:i4>5</vt:i4>
      </vt:variant>
      <vt:variant>
        <vt:lpwstr/>
      </vt:variant>
      <vt:variant>
        <vt:lpwstr>_Toc381352427</vt:lpwstr>
      </vt:variant>
      <vt:variant>
        <vt:i4>1835059</vt:i4>
      </vt:variant>
      <vt:variant>
        <vt:i4>5</vt:i4>
      </vt:variant>
      <vt:variant>
        <vt:i4>0</vt:i4>
      </vt:variant>
      <vt:variant>
        <vt:i4>5</vt:i4>
      </vt:variant>
      <vt:variant>
        <vt:lpwstr/>
      </vt:variant>
      <vt:variant>
        <vt:lpwstr>_Toc381352426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PSX_2_P@_74_UM_R1113_CP</dc:title>
  <dc:subject>Consolidated Mail Outpatient Pharmacy (CMOP) User Manual</dc:subject>
  <dc:creator>FirstView Federal TS</dc:creator>
  <cp:keywords>CMOP User Manual change pages</cp:keywords>
  <dc:description>This document contains the change pages for the CMOP user manual for the ePharamcy Operating Rules projec</dc:description>
  <cp:lastModifiedBy>Department of Veterans Affairs</cp:lastModifiedBy>
  <cp:revision>2</cp:revision>
  <cp:lastPrinted>2013-06-14T20:04:00Z</cp:lastPrinted>
  <dcterms:created xsi:type="dcterms:W3CDTF">2021-08-24T18:00:00Z</dcterms:created>
  <dcterms:modified xsi:type="dcterms:W3CDTF">2021-08-24T18:00:00Z</dcterms:modified>
  <cp:category>change pages for CMOP user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0x01010056BE4ECC9EBE714CB2871C6A9DB406E7</vt:lpwstr>
  </property>
  <property fmtid="{D5CDD505-2E9C-101B-9397-08002B2CF9AE}" pid="4" name="Creator">
    <vt:lpwstr>FirstView Federal</vt:lpwstr>
  </property>
  <property fmtid="{D5CDD505-2E9C-101B-9397-08002B2CF9AE}" pid="5" name="Date Created">
    <vt:lpwstr>06/11/2013</vt:lpwstr>
  </property>
  <property fmtid="{D5CDD505-2E9C-101B-9397-08002B2CF9AE}" pid="6" name="Date Reviewed">
    <vt:lpwstr>09/25/2013</vt:lpwstr>
  </property>
  <property fmtid="{D5CDD505-2E9C-101B-9397-08002B2CF9AE}" pid="7" name="Language">
    <vt:lpwstr>English</vt:lpwstr>
  </property>
  <property fmtid="{D5CDD505-2E9C-101B-9397-08002B2CF9AE}" pid="8" name="Type">
    <vt:lpwstr>user manual</vt:lpwstr>
  </property>
</Properties>
</file>