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D16FE" w14:textId="5C359ACF" w:rsidR="0018777B" w:rsidRPr="00124272" w:rsidRDefault="00B07CC0" w:rsidP="0018777B">
      <w:pPr>
        <w:tabs>
          <w:tab w:val="right" w:pos="9360"/>
        </w:tabs>
        <w:ind w:left="2160" w:firstLine="720"/>
        <w:rPr>
          <w:sz w:val="16"/>
        </w:rPr>
      </w:pPr>
      <w:bookmarkStart w:id="0" w:name="_Toc205632711"/>
      <w:r>
        <w:rPr>
          <w:noProof/>
          <w:sz w:val="20"/>
        </w:rPr>
        <mc:AlternateContent>
          <mc:Choice Requires="wps">
            <w:drawing>
              <wp:anchor distT="0" distB="0" distL="114300" distR="114300" simplePos="0" relativeHeight="251657728" behindDoc="0" locked="0" layoutInCell="0" allowOverlap="1" wp14:anchorId="4A9B267F" wp14:editId="59138080">
                <wp:simplePos x="0" y="0"/>
                <wp:positionH relativeFrom="column">
                  <wp:posOffset>3931920</wp:posOffset>
                </wp:positionH>
                <wp:positionV relativeFrom="paragraph">
                  <wp:posOffset>429895</wp:posOffset>
                </wp:positionV>
                <wp:extent cx="2011680" cy="0"/>
                <wp:effectExtent l="7620" t="10795" r="9525" b="825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C30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33.85pt" to="46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" o:allowincell="f" strokeweight=".5pt"/>
            </w:pict>
          </mc:Fallback>
        </mc:AlternateContent>
      </w:r>
      <w:r>
        <w:rPr>
          <w:noProof/>
          <w:sz w:val="20"/>
        </w:rPr>
        <mc:AlternateContent>
          <mc:Choice Requires="wps">
            <w:drawing>
              <wp:anchor distT="0" distB="0" distL="114300" distR="114300" simplePos="0" relativeHeight="251658752" behindDoc="0" locked="0" layoutInCell="0" allowOverlap="1" wp14:anchorId="3D20AD0E" wp14:editId="04606260">
                <wp:simplePos x="0" y="0"/>
                <wp:positionH relativeFrom="column">
                  <wp:posOffset>0</wp:posOffset>
                </wp:positionH>
                <wp:positionV relativeFrom="paragraph">
                  <wp:posOffset>429895</wp:posOffset>
                </wp:positionV>
                <wp:extent cx="1920240" cy="0"/>
                <wp:effectExtent l="9525" t="10795" r="13335"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B06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85pt" to="151.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" o:allowincell="f" strokeweight=".5pt"/>
            </w:pict>
          </mc:Fallback>
        </mc:AlternateContent>
      </w:r>
      <w:r>
        <w:rPr>
          <w:noProof/>
          <w:sz w:val="20"/>
          <w:lang w:eastAsia="zh-CN"/>
        </w:rPr>
        <w:drawing>
          <wp:inline distT="0" distB="0" distL="0" distR="0" wp14:anchorId="299BC08A" wp14:editId="606AB60B">
            <wp:extent cx="2337435" cy="1383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7435" cy="1383665"/>
                    </a:xfrm>
                    <a:prstGeom prst="rect">
                      <a:avLst/>
                    </a:prstGeom>
                    <a:noFill/>
                    <a:ln>
                      <a:noFill/>
                    </a:ln>
                  </pic:spPr>
                </pic:pic>
              </a:graphicData>
            </a:graphic>
          </wp:inline>
        </w:drawing>
      </w:r>
    </w:p>
    <w:p w14:paraId="3887D1EF" w14:textId="77777777" w:rsidR="00CB7347" w:rsidRPr="00124272" w:rsidRDefault="00CB7347" w:rsidP="00643D54">
      <w:pPr>
        <w:autoSpaceDE w:val="0"/>
        <w:autoSpaceDN w:val="0"/>
        <w:adjustRightInd w:val="0"/>
        <w:spacing w:after="120"/>
        <w:jc w:val="center"/>
        <w:rPr>
          <w:rFonts w:ascii="Arial" w:eastAsia="Batang" w:hAnsi="Arial" w:cs="Arial"/>
          <w:b/>
          <w:bCs/>
          <w:sz w:val="36"/>
          <w:szCs w:val="32"/>
        </w:rPr>
      </w:pPr>
    </w:p>
    <w:p w14:paraId="4D8D987D" w14:textId="77777777" w:rsidR="00CB7347" w:rsidRPr="00124272" w:rsidRDefault="00CB7347" w:rsidP="00CB7347">
      <w:pPr>
        <w:autoSpaceDE w:val="0"/>
        <w:autoSpaceDN w:val="0"/>
        <w:adjustRightInd w:val="0"/>
        <w:spacing w:after="360"/>
        <w:jc w:val="center"/>
        <w:rPr>
          <w:rFonts w:ascii="Arial" w:eastAsia="Batang" w:hAnsi="Arial" w:cs="Arial"/>
          <w:b/>
          <w:bCs/>
          <w:sz w:val="36"/>
          <w:szCs w:val="32"/>
        </w:rPr>
      </w:pPr>
    </w:p>
    <w:p w14:paraId="4C1FC502" w14:textId="77777777" w:rsidR="005E0C8E" w:rsidRPr="00FE3EBA" w:rsidRDefault="00FE3EBA" w:rsidP="005E0C8E">
      <w:pPr>
        <w:autoSpaceDE w:val="0"/>
        <w:autoSpaceDN w:val="0"/>
        <w:adjustRightInd w:val="0"/>
        <w:spacing w:after="120"/>
        <w:jc w:val="center"/>
        <w:rPr>
          <w:rFonts w:ascii="Arial" w:eastAsia="Batang" w:hAnsi="Arial" w:cs="Arial"/>
          <w:b/>
          <w:bCs/>
          <w:sz w:val="40"/>
          <w:szCs w:val="40"/>
        </w:rPr>
      </w:pPr>
      <w:r w:rsidRPr="00FE3EBA">
        <w:rPr>
          <w:rFonts w:ascii="Arial" w:hAnsi="Arial" w:cs="Arial"/>
          <w:b/>
          <w:sz w:val="40"/>
          <w:szCs w:val="40"/>
        </w:rPr>
        <w:t>State Prescription Monitoring Program (SPMP)</w:t>
      </w:r>
    </w:p>
    <w:p w14:paraId="79D5B025" w14:textId="77777777" w:rsidR="00FE3EBA" w:rsidRPr="00FE3EBA" w:rsidRDefault="00FE3EBA" w:rsidP="005E0C8E">
      <w:pPr>
        <w:autoSpaceDE w:val="0"/>
        <w:autoSpaceDN w:val="0"/>
        <w:adjustRightInd w:val="0"/>
        <w:spacing w:after="360"/>
        <w:jc w:val="center"/>
        <w:rPr>
          <w:rFonts w:ascii="Arial" w:eastAsia="Batang" w:hAnsi="Arial" w:cs="Arial"/>
          <w:b/>
          <w:bCs/>
          <w:sz w:val="40"/>
          <w:szCs w:val="40"/>
        </w:rPr>
      </w:pPr>
      <w:r w:rsidRPr="00FE3EBA">
        <w:rPr>
          <w:rFonts w:ascii="Arial" w:hAnsi="Arial" w:cs="Arial"/>
          <w:b/>
          <w:sz w:val="40"/>
          <w:szCs w:val="40"/>
        </w:rPr>
        <w:t>Patch PSO*7*408</w:t>
      </w:r>
    </w:p>
    <w:p w14:paraId="15D37427" w14:textId="77777777" w:rsidR="00FE3EBA" w:rsidRDefault="00FE3EBA" w:rsidP="005E0C8E">
      <w:pPr>
        <w:autoSpaceDE w:val="0"/>
        <w:autoSpaceDN w:val="0"/>
        <w:adjustRightInd w:val="0"/>
        <w:spacing w:after="360"/>
        <w:jc w:val="center"/>
        <w:rPr>
          <w:rFonts w:ascii="Arial" w:eastAsia="Batang" w:hAnsi="Arial" w:cs="Arial"/>
          <w:b/>
          <w:bCs/>
          <w:sz w:val="40"/>
          <w:szCs w:val="40"/>
        </w:rPr>
      </w:pPr>
    </w:p>
    <w:p w14:paraId="6C1BC79E" w14:textId="77777777" w:rsidR="00FE3EBA" w:rsidRDefault="00FE3EBA" w:rsidP="005E0C8E">
      <w:pPr>
        <w:autoSpaceDE w:val="0"/>
        <w:autoSpaceDN w:val="0"/>
        <w:adjustRightInd w:val="0"/>
        <w:spacing w:after="360"/>
        <w:jc w:val="center"/>
        <w:rPr>
          <w:rFonts w:ascii="Arial" w:eastAsia="Batang" w:hAnsi="Arial" w:cs="Arial"/>
          <w:b/>
          <w:bCs/>
          <w:sz w:val="40"/>
          <w:szCs w:val="40"/>
        </w:rPr>
      </w:pPr>
    </w:p>
    <w:p w14:paraId="00C5F53C" w14:textId="77777777" w:rsidR="005E0C8E" w:rsidRPr="00124272" w:rsidRDefault="00324022" w:rsidP="005E0C8E">
      <w:pPr>
        <w:autoSpaceDE w:val="0"/>
        <w:autoSpaceDN w:val="0"/>
        <w:adjustRightInd w:val="0"/>
        <w:spacing w:after="360"/>
        <w:jc w:val="center"/>
        <w:rPr>
          <w:rFonts w:ascii="Arial" w:eastAsia="Batang" w:hAnsi="Arial" w:cs="Arial"/>
          <w:b/>
          <w:bCs/>
          <w:sz w:val="40"/>
          <w:szCs w:val="40"/>
        </w:rPr>
      </w:pPr>
      <w:r>
        <w:rPr>
          <w:rFonts w:ascii="Arial" w:eastAsia="Batang" w:hAnsi="Arial" w:cs="Arial"/>
          <w:b/>
          <w:bCs/>
          <w:sz w:val="40"/>
          <w:szCs w:val="40"/>
        </w:rPr>
        <w:t>Release Notes</w:t>
      </w:r>
    </w:p>
    <w:p w14:paraId="455DA396" w14:textId="77777777" w:rsidR="004F3A80" w:rsidRPr="00124272" w:rsidRDefault="004F3A80" w:rsidP="005E0C8E">
      <w:pPr>
        <w:jc w:val="center"/>
        <w:rPr>
          <w:rFonts w:ascii="Arial" w:hAnsi="Arial" w:cs="Arial"/>
          <w:sz w:val="32"/>
          <w:szCs w:val="32"/>
        </w:rPr>
      </w:pPr>
    </w:p>
    <w:p w14:paraId="34599274" w14:textId="77777777" w:rsidR="00976AD0" w:rsidRPr="00124272" w:rsidRDefault="00C20B49" w:rsidP="00976AD0">
      <w:pPr>
        <w:jc w:val="center"/>
        <w:rPr>
          <w:rFonts w:ascii="Arial" w:hAnsi="Arial"/>
          <w:sz w:val="32"/>
          <w:szCs w:val="32"/>
        </w:rPr>
      </w:pPr>
      <w:r>
        <w:rPr>
          <w:rFonts w:ascii="Arial" w:hAnsi="Arial"/>
          <w:sz w:val="32"/>
          <w:szCs w:val="32"/>
        </w:rPr>
        <w:t>August</w:t>
      </w:r>
      <w:r w:rsidR="009362A6" w:rsidRPr="00124272">
        <w:rPr>
          <w:rFonts w:ascii="Arial" w:hAnsi="Arial"/>
          <w:sz w:val="32"/>
          <w:szCs w:val="32"/>
        </w:rPr>
        <w:t xml:space="preserve"> 2014</w:t>
      </w:r>
    </w:p>
    <w:p w14:paraId="6B542CBA" w14:textId="77777777" w:rsidR="0018777B" w:rsidRPr="00124272" w:rsidRDefault="0018777B" w:rsidP="0018777B">
      <w:pPr>
        <w:jc w:val="center"/>
        <w:rPr>
          <w:rFonts w:ascii="Arial" w:hAnsi="Arial"/>
          <w:sz w:val="36"/>
        </w:rPr>
      </w:pPr>
    </w:p>
    <w:p w14:paraId="1744CB71" w14:textId="77777777" w:rsidR="0018777B" w:rsidRDefault="0018777B" w:rsidP="0018777B">
      <w:pPr>
        <w:jc w:val="center"/>
        <w:rPr>
          <w:rFonts w:ascii="Arial" w:hAnsi="Arial"/>
          <w:sz w:val="36"/>
        </w:rPr>
      </w:pPr>
    </w:p>
    <w:p w14:paraId="453D68DF" w14:textId="77777777" w:rsidR="00BD7912" w:rsidRDefault="00BD7912" w:rsidP="0018777B">
      <w:pPr>
        <w:jc w:val="center"/>
        <w:rPr>
          <w:rFonts w:ascii="Arial" w:hAnsi="Arial"/>
          <w:sz w:val="36"/>
        </w:rPr>
      </w:pPr>
    </w:p>
    <w:p w14:paraId="5FECFD0A" w14:textId="77777777" w:rsidR="00BD7912" w:rsidRDefault="00BD7912" w:rsidP="0018777B">
      <w:pPr>
        <w:jc w:val="center"/>
        <w:rPr>
          <w:rFonts w:ascii="Arial" w:hAnsi="Arial"/>
          <w:sz w:val="36"/>
        </w:rPr>
      </w:pPr>
    </w:p>
    <w:p w14:paraId="21B45428" w14:textId="77777777" w:rsidR="00BD7912" w:rsidRDefault="00BD7912" w:rsidP="0018777B">
      <w:pPr>
        <w:jc w:val="center"/>
        <w:rPr>
          <w:rFonts w:ascii="Arial" w:hAnsi="Arial"/>
          <w:sz w:val="36"/>
        </w:rPr>
      </w:pPr>
    </w:p>
    <w:p w14:paraId="1E0D4F1C" w14:textId="77777777" w:rsidR="00BD7912" w:rsidRPr="00124272" w:rsidRDefault="00BD7912" w:rsidP="0018777B">
      <w:pPr>
        <w:jc w:val="center"/>
        <w:rPr>
          <w:rFonts w:ascii="Arial" w:hAnsi="Arial"/>
          <w:sz w:val="36"/>
        </w:rPr>
      </w:pPr>
    </w:p>
    <w:p w14:paraId="7FA0B112" w14:textId="382B3D18" w:rsidR="00976AD0" w:rsidRPr="00124272" w:rsidRDefault="00B07CC0" w:rsidP="00976AD0">
      <w:pPr>
        <w:pStyle w:val="Manual-TitlePage5PgBottom"/>
      </w:pPr>
      <w:r>
        <w:rPr>
          <w:noProof/>
        </w:rPr>
        <mc:AlternateContent>
          <mc:Choice Requires="wpg">
            <w:drawing>
              <wp:anchor distT="4294967291" distB="4294967291" distL="114300" distR="114300" simplePos="0" relativeHeight="251656704" behindDoc="0" locked="0" layoutInCell="1" allowOverlap="1" wp14:anchorId="5736286D" wp14:editId="79CC92DE">
                <wp:simplePos x="0" y="0"/>
                <wp:positionH relativeFrom="column">
                  <wp:posOffset>0</wp:posOffset>
                </wp:positionH>
                <wp:positionV relativeFrom="paragraph">
                  <wp:posOffset>117474</wp:posOffset>
                </wp:positionV>
                <wp:extent cx="6035040" cy="0"/>
                <wp:effectExtent l="0" t="0" r="0" b="0"/>
                <wp:wrapNone/>
                <wp:docPr id="2" name="Group 2" descr="Decorative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0"/>
                          <a:chOff x="1440" y="13984"/>
                          <a:chExt cx="9504" cy="0"/>
                        </a:xfrm>
                      </wpg:grpSpPr>
                      <wps:wsp>
                        <wps:cNvPr id="3" name="Line 3" descr="Decorative line"/>
                        <wps:cNvCnPr/>
                        <wps:spPr bwMode="auto">
                          <a:xfrm>
                            <a:off x="7920" y="13984"/>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4" descr="Decorative line"/>
                        <wps:cNvCnPr/>
                        <wps:spPr bwMode="auto">
                          <a:xfrm flipH="1">
                            <a:off x="1440" y="1398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A5E39" id="Group 2" o:spid="_x0000_s1026" alt="Decorative lines" style="position:absolute;margin-left:0;margin-top:9.25pt;width:475.2pt;height:0;z-index:251656704;mso-wrap-distance-top:-1e-4mm;mso-wrap-distance-bottom:-1e-4mm" coordorigin="1440,13984" coordsize="9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">
                <v:line id="Line 3" o:spid="_x0000_s1027" alt="Decorative line" style="position:absolute;visibility:visible;mso-wrap-style:square" from="7920,13984" to="10944,1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4" o:spid="_x0000_s1028" alt="Decorative line" style="position:absolute;flip:x;visibility:visible;mso-wrap-style:square" from="1440,13984" to="4320,1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group>
            </w:pict>
          </mc:Fallback>
        </mc:AlternateContent>
      </w:r>
      <w:r w:rsidR="00976AD0" w:rsidRPr="00124272">
        <w:t>Department of Veterans Affairs</w:t>
      </w:r>
    </w:p>
    <w:p w14:paraId="52B5FFD1" w14:textId="77777777" w:rsidR="0018777B" w:rsidRPr="00124272" w:rsidRDefault="00976AD0" w:rsidP="00976AD0">
      <w:pPr>
        <w:pStyle w:val="Title2"/>
        <w:rPr>
          <w:b w:val="0"/>
          <w:sz w:val="24"/>
          <w:szCs w:val="24"/>
        </w:rPr>
      </w:pPr>
      <w:r w:rsidRPr="00124272">
        <w:rPr>
          <w:b w:val="0"/>
          <w:sz w:val="24"/>
          <w:szCs w:val="24"/>
        </w:rPr>
        <w:t>Product Development</w:t>
      </w:r>
    </w:p>
    <w:p w14:paraId="2B23CD91" w14:textId="77777777" w:rsidR="00A168DD" w:rsidRPr="00124272" w:rsidRDefault="0018777B" w:rsidP="004F3A80">
      <w:pPr>
        <w:pStyle w:val="Title2"/>
        <w:rPr>
          <w:rFonts w:ascii="Times New Roman" w:hAnsi="Times New Roman" w:cs="Times New Roman"/>
          <w:b w:val="0"/>
          <w:i/>
          <w:iCs/>
          <w:sz w:val="24"/>
          <w:szCs w:val="24"/>
        </w:rPr>
      </w:pPr>
      <w:r w:rsidRPr="00124272">
        <w:rPr>
          <w:b w:val="0"/>
          <w:sz w:val="24"/>
          <w:szCs w:val="24"/>
        </w:rPr>
        <w:br w:type="page"/>
      </w:r>
    </w:p>
    <w:p w14:paraId="179208F2" w14:textId="77777777" w:rsidR="00E61A14" w:rsidRPr="00124272" w:rsidRDefault="00E61A14" w:rsidP="004F3A80">
      <w:pPr>
        <w:pStyle w:val="Title2"/>
        <w:rPr>
          <w:rFonts w:ascii="Times New Roman" w:hAnsi="Times New Roman" w:cs="Times New Roman"/>
          <w:i/>
          <w:iCs/>
          <w:sz w:val="24"/>
          <w:szCs w:val="24"/>
        </w:rPr>
      </w:pPr>
    </w:p>
    <w:p w14:paraId="586DFA83" w14:textId="77777777" w:rsidR="00E61A14" w:rsidRPr="00124272" w:rsidRDefault="00E61A14" w:rsidP="004F3A80">
      <w:pPr>
        <w:pStyle w:val="Title2"/>
        <w:rPr>
          <w:rFonts w:ascii="Times New Roman" w:hAnsi="Times New Roman" w:cs="Times New Roman"/>
          <w:b w:val="0"/>
          <w:sz w:val="24"/>
          <w:szCs w:val="24"/>
        </w:rPr>
        <w:sectPr w:rsidR="00E61A14" w:rsidRPr="00124272" w:rsidSect="00F7216E">
          <w:type w:val="oddPage"/>
          <w:pgSz w:w="12240" w:h="15840" w:code="1"/>
          <w:pgMar w:top="1440" w:right="1440" w:bottom="1440" w:left="1440" w:header="720" w:footer="720" w:gutter="0"/>
          <w:pgNumType w:fmt="lowerRoman" w:start="1"/>
          <w:cols w:space="720"/>
          <w:docGrid w:linePitch="360"/>
        </w:sectPr>
      </w:pPr>
    </w:p>
    <w:p w14:paraId="0E306230" w14:textId="77777777" w:rsidR="004F3A80" w:rsidRPr="00124272" w:rsidRDefault="004F3A80" w:rsidP="004F3A80">
      <w:pPr>
        <w:pStyle w:val="Title2"/>
      </w:pPr>
      <w:r w:rsidRPr="00124272">
        <w:lastRenderedPageBreak/>
        <w:t>Table of Contents</w:t>
      </w:r>
    </w:p>
    <w:p w14:paraId="713382CF" w14:textId="77777777" w:rsidR="0043341E" w:rsidRPr="00301089" w:rsidRDefault="004A1D21">
      <w:pPr>
        <w:pStyle w:val="TOC1"/>
        <w:rPr>
          <w:rFonts w:ascii="Calibri" w:hAnsi="Calibri"/>
          <w:b w:val="0"/>
          <w:noProof/>
          <w:sz w:val="22"/>
          <w:szCs w:val="22"/>
        </w:rPr>
      </w:pPr>
      <w:r w:rsidRPr="00124272">
        <w:fldChar w:fldCharType="begin"/>
      </w:r>
      <w:r w:rsidR="003224BE" w:rsidRPr="00124272">
        <w:instrText xml:space="preserve"> TOC \o \h \z \t "Appendix 1,1" </w:instrText>
      </w:r>
      <w:r w:rsidRPr="00124272">
        <w:fldChar w:fldCharType="separate"/>
      </w:r>
      <w:hyperlink w:anchor="_Toc396226376" w:history="1">
        <w:r w:rsidR="0043341E" w:rsidRPr="0097449D">
          <w:rPr>
            <w:rStyle w:val="Hyperlink"/>
            <w:noProof/>
          </w:rPr>
          <w:t>1.</w:t>
        </w:r>
        <w:r w:rsidR="0043341E" w:rsidRPr="00301089">
          <w:rPr>
            <w:rFonts w:ascii="Calibri" w:hAnsi="Calibri"/>
            <w:b w:val="0"/>
            <w:noProof/>
            <w:sz w:val="22"/>
            <w:szCs w:val="22"/>
          </w:rPr>
          <w:tab/>
        </w:r>
        <w:r w:rsidR="0043341E" w:rsidRPr="0097449D">
          <w:rPr>
            <w:rStyle w:val="Hyperlink"/>
            <w:noProof/>
          </w:rPr>
          <w:t>Introduction</w:t>
        </w:r>
        <w:r w:rsidR="0043341E">
          <w:rPr>
            <w:noProof/>
            <w:webHidden/>
          </w:rPr>
          <w:tab/>
        </w:r>
        <w:r w:rsidR="0043341E">
          <w:rPr>
            <w:noProof/>
            <w:webHidden/>
          </w:rPr>
          <w:fldChar w:fldCharType="begin"/>
        </w:r>
        <w:r w:rsidR="0043341E">
          <w:rPr>
            <w:noProof/>
            <w:webHidden/>
          </w:rPr>
          <w:instrText xml:space="preserve"> PAGEREF _Toc396226376 \h </w:instrText>
        </w:r>
        <w:r w:rsidR="0043341E">
          <w:rPr>
            <w:noProof/>
            <w:webHidden/>
          </w:rPr>
        </w:r>
        <w:r w:rsidR="0043341E">
          <w:rPr>
            <w:noProof/>
            <w:webHidden/>
          </w:rPr>
          <w:fldChar w:fldCharType="separate"/>
        </w:r>
        <w:r w:rsidR="0043341E">
          <w:rPr>
            <w:noProof/>
            <w:webHidden/>
          </w:rPr>
          <w:t>3</w:t>
        </w:r>
        <w:r w:rsidR="0043341E">
          <w:rPr>
            <w:noProof/>
            <w:webHidden/>
          </w:rPr>
          <w:fldChar w:fldCharType="end"/>
        </w:r>
      </w:hyperlink>
    </w:p>
    <w:p w14:paraId="602E21F4" w14:textId="77777777" w:rsidR="0043341E" w:rsidRPr="00301089" w:rsidRDefault="00B07CC0">
      <w:pPr>
        <w:pStyle w:val="TOC2"/>
        <w:rPr>
          <w:rFonts w:ascii="Calibri" w:hAnsi="Calibri"/>
          <w:noProof/>
          <w:sz w:val="22"/>
          <w:szCs w:val="22"/>
        </w:rPr>
      </w:pPr>
      <w:hyperlink w:anchor="_Toc396226377" w:history="1">
        <w:r w:rsidR="0043341E" w:rsidRPr="0097449D">
          <w:rPr>
            <w:rStyle w:val="Hyperlink"/>
            <w:noProof/>
          </w:rPr>
          <w:t>1.1</w:t>
        </w:r>
        <w:r w:rsidR="0043341E" w:rsidRPr="00301089">
          <w:rPr>
            <w:rFonts w:ascii="Calibri" w:hAnsi="Calibri"/>
            <w:noProof/>
            <w:sz w:val="22"/>
            <w:szCs w:val="22"/>
          </w:rPr>
          <w:tab/>
        </w:r>
        <w:r w:rsidR="0043341E" w:rsidRPr="0097449D">
          <w:rPr>
            <w:rStyle w:val="Hyperlink"/>
            <w:noProof/>
          </w:rPr>
          <w:t>Purpose</w:t>
        </w:r>
        <w:r w:rsidR="0043341E">
          <w:rPr>
            <w:noProof/>
            <w:webHidden/>
          </w:rPr>
          <w:tab/>
        </w:r>
        <w:r w:rsidR="0043341E">
          <w:rPr>
            <w:noProof/>
            <w:webHidden/>
          </w:rPr>
          <w:fldChar w:fldCharType="begin"/>
        </w:r>
        <w:r w:rsidR="0043341E">
          <w:rPr>
            <w:noProof/>
            <w:webHidden/>
          </w:rPr>
          <w:instrText xml:space="preserve"> PAGEREF _Toc396226377 \h </w:instrText>
        </w:r>
        <w:r w:rsidR="0043341E">
          <w:rPr>
            <w:noProof/>
            <w:webHidden/>
          </w:rPr>
        </w:r>
        <w:r w:rsidR="0043341E">
          <w:rPr>
            <w:noProof/>
            <w:webHidden/>
          </w:rPr>
          <w:fldChar w:fldCharType="separate"/>
        </w:r>
        <w:r w:rsidR="0043341E">
          <w:rPr>
            <w:noProof/>
            <w:webHidden/>
          </w:rPr>
          <w:t>3</w:t>
        </w:r>
        <w:r w:rsidR="0043341E">
          <w:rPr>
            <w:noProof/>
            <w:webHidden/>
          </w:rPr>
          <w:fldChar w:fldCharType="end"/>
        </w:r>
      </w:hyperlink>
    </w:p>
    <w:p w14:paraId="64D97710" w14:textId="77777777" w:rsidR="0043341E" w:rsidRPr="00301089" w:rsidRDefault="00B07CC0">
      <w:pPr>
        <w:pStyle w:val="TOC2"/>
        <w:rPr>
          <w:rFonts w:ascii="Calibri" w:hAnsi="Calibri"/>
          <w:noProof/>
          <w:sz w:val="22"/>
          <w:szCs w:val="22"/>
        </w:rPr>
      </w:pPr>
      <w:hyperlink w:anchor="_Toc396226378" w:history="1">
        <w:r w:rsidR="0043341E" w:rsidRPr="0097449D">
          <w:rPr>
            <w:rStyle w:val="Hyperlink"/>
            <w:noProof/>
          </w:rPr>
          <w:t>1.2</w:t>
        </w:r>
        <w:r w:rsidR="0043341E" w:rsidRPr="00301089">
          <w:rPr>
            <w:rFonts w:ascii="Calibri" w:hAnsi="Calibri"/>
            <w:noProof/>
            <w:sz w:val="22"/>
            <w:szCs w:val="22"/>
          </w:rPr>
          <w:tab/>
        </w:r>
        <w:r w:rsidR="0043341E" w:rsidRPr="0097449D">
          <w:rPr>
            <w:rStyle w:val="Hyperlink"/>
            <w:noProof/>
          </w:rPr>
          <w:t>New Menu with Options</w:t>
        </w:r>
        <w:r w:rsidR="0043341E">
          <w:rPr>
            <w:noProof/>
            <w:webHidden/>
          </w:rPr>
          <w:tab/>
        </w:r>
        <w:r w:rsidR="0043341E">
          <w:rPr>
            <w:noProof/>
            <w:webHidden/>
          </w:rPr>
          <w:fldChar w:fldCharType="begin"/>
        </w:r>
        <w:r w:rsidR="0043341E">
          <w:rPr>
            <w:noProof/>
            <w:webHidden/>
          </w:rPr>
          <w:instrText xml:space="preserve"> PAGEREF _Toc396226378 \h </w:instrText>
        </w:r>
        <w:r w:rsidR="0043341E">
          <w:rPr>
            <w:noProof/>
            <w:webHidden/>
          </w:rPr>
        </w:r>
        <w:r w:rsidR="0043341E">
          <w:rPr>
            <w:noProof/>
            <w:webHidden/>
          </w:rPr>
          <w:fldChar w:fldCharType="separate"/>
        </w:r>
        <w:r w:rsidR="0043341E">
          <w:rPr>
            <w:noProof/>
            <w:webHidden/>
          </w:rPr>
          <w:t>3</w:t>
        </w:r>
        <w:r w:rsidR="0043341E">
          <w:rPr>
            <w:noProof/>
            <w:webHidden/>
          </w:rPr>
          <w:fldChar w:fldCharType="end"/>
        </w:r>
      </w:hyperlink>
    </w:p>
    <w:p w14:paraId="05B99076" w14:textId="77777777" w:rsidR="0043341E" w:rsidRPr="00301089" w:rsidRDefault="00B07CC0">
      <w:pPr>
        <w:pStyle w:val="TOC2"/>
        <w:rPr>
          <w:rFonts w:ascii="Calibri" w:hAnsi="Calibri"/>
          <w:noProof/>
          <w:sz w:val="22"/>
          <w:szCs w:val="22"/>
        </w:rPr>
      </w:pPr>
      <w:hyperlink w:anchor="_Toc396226379" w:history="1">
        <w:r w:rsidR="0043341E" w:rsidRPr="0097449D">
          <w:rPr>
            <w:rStyle w:val="Hyperlink"/>
            <w:noProof/>
          </w:rPr>
          <w:t>1.3</w:t>
        </w:r>
        <w:r w:rsidR="0043341E" w:rsidRPr="00301089">
          <w:rPr>
            <w:rFonts w:ascii="Calibri" w:hAnsi="Calibri"/>
            <w:noProof/>
            <w:sz w:val="22"/>
            <w:szCs w:val="22"/>
          </w:rPr>
          <w:tab/>
        </w:r>
        <w:r w:rsidR="0043341E" w:rsidRPr="0097449D">
          <w:rPr>
            <w:rStyle w:val="Hyperlink"/>
            <w:noProof/>
          </w:rPr>
          <w:t>New Files and Fields</w:t>
        </w:r>
        <w:r w:rsidR="0043341E">
          <w:rPr>
            <w:noProof/>
            <w:webHidden/>
          </w:rPr>
          <w:tab/>
        </w:r>
        <w:r w:rsidR="0043341E">
          <w:rPr>
            <w:noProof/>
            <w:webHidden/>
          </w:rPr>
          <w:fldChar w:fldCharType="begin"/>
        </w:r>
        <w:r w:rsidR="0043341E">
          <w:rPr>
            <w:noProof/>
            <w:webHidden/>
          </w:rPr>
          <w:instrText xml:space="preserve"> PAGEREF _Toc396226379 \h </w:instrText>
        </w:r>
        <w:r w:rsidR="0043341E">
          <w:rPr>
            <w:noProof/>
            <w:webHidden/>
          </w:rPr>
        </w:r>
        <w:r w:rsidR="0043341E">
          <w:rPr>
            <w:noProof/>
            <w:webHidden/>
          </w:rPr>
          <w:fldChar w:fldCharType="separate"/>
        </w:r>
        <w:r w:rsidR="0043341E">
          <w:rPr>
            <w:noProof/>
            <w:webHidden/>
          </w:rPr>
          <w:t>6</w:t>
        </w:r>
        <w:r w:rsidR="0043341E">
          <w:rPr>
            <w:noProof/>
            <w:webHidden/>
          </w:rPr>
          <w:fldChar w:fldCharType="end"/>
        </w:r>
      </w:hyperlink>
    </w:p>
    <w:p w14:paraId="3AE7A4B5" w14:textId="77777777" w:rsidR="0043341E" w:rsidRPr="00301089" w:rsidRDefault="00B07CC0">
      <w:pPr>
        <w:pStyle w:val="TOC2"/>
        <w:rPr>
          <w:rFonts w:ascii="Calibri" w:hAnsi="Calibri"/>
          <w:noProof/>
          <w:sz w:val="22"/>
          <w:szCs w:val="22"/>
        </w:rPr>
      </w:pPr>
      <w:hyperlink w:anchor="_Toc396226380" w:history="1">
        <w:r w:rsidR="0043341E" w:rsidRPr="0097449D">
          <w:rPr>
            <w:rStyle w:val="Hyperlink"/>
            <w:noProof/>
          </w:rPr>
          <w:t>1.4</w:t>
        </w:r>
        <w:r w:rsidR="0043341E" w:rsidRPr="00301089">
          <w:rPr>
            <w:rFonts w:ascii="Calibri" w:hAnsi="Calibri"/>
            <w:noProof/>
            <w:sz w:val="22"/>
            <w:szCs w:val="22"/>
          </w:rPr>
          <w:tab/>
        </w:r>
        <w:r w:rsidR="0043341E" w:rsidRPr="0097449D">
          <w:rPr>
            <w:rStyle w:val="Hyperlink"/>
            <w:noProof/>
          </w:rPr>
          <w:t>New Templates</w:t>
        </w:r>
        <w:r w:rsidR="0043341E">
          <w:rPr>
            <w:noProof/>
            <w:webHidden/>
          </w:rPr>
          <w:tab/>
        </w:r>
        <w:r w:rsidR="0043341E">
          <w:rPr>
            <w:noProof/>
            <w:webHidden/>
          </w:rPr>
          <w:fldChar w:fldCharType="begin"/>
        </w:r>
        <w:r w:rsidR="0043341E">
          <w:rPr>
            <w:noProof/>
            <w:webHidden/>
          </w:rPr>
          <w:instrText xml:space="preserve"> PAGEREF _Toc396226380 \h </w:instrText>
        </w:r>
        <w:r w:rsidR="0043341E">
          <w:rPr>
            <w:noProof/>
            <w:webHidden/>
          </w:rPr>
        </w:r>
        <w:r w:rsidR="0043341E">
          <w:rPr>
            <w:noProof/>
            <w:webHidden/>
          </w:rPr>
          <w:fldChar w:fldCharType="separate"/>
        </w:r>
        <w:r w:rsidR="0043341E">
          <w:rPr>
            <w:noProof/>
            <w:webHidden/>
          </w:rPr>
          <w:t>9</w:t>
        </w:r>
        <w:r w:rsidR="0043341E">
          <w:rPr>
            <w:noProof/>
            <w:webHidden/>
          </w:rPr>
          <w:fldChar w:fldCharType="end"/>
        </w:r>
      </w:hyperlink>
    </w:p>
    <w:p w14:paraId="63A6832D" w14:textId="77777777" w:rsidR="0043341E" w:rsidRPr="00301089" w:rsidRDefault="00B07CC0">
      <w:pPr>
        <w:pStyle w:val="TOC2"/>
        <w:rPr>
          <w:rFonts w:ascii="Calibri" w:hAnsi="Calibri"/>
          <w:noProof/>
          <w:sz w:val="22"/>
          <w:szCs w:val="22"/>
        </w:rPr>
      </w:pPr>
      <w:hyperlink w:anchor="_Toc396226381" w:history="1">
        <w:r w:rsidR="0043341E" w:rsidRPr="0097449D">
          <w:rPr>
            <w:rStyle w:val="Hyperlink"/>
            <w:noProof/>
          </w:rPr>
          <w:t>1.5</w:t>
        </w:r>
        <w:r w:rsidR="0043341E" w:rsidRPr="00301089">
          <w:rPr>
            <w:rFonts w:ascii="Calibri" w:hAnsi="Calibri"/>
            <w:noProof/>
            <w:sz w:val="22"/>
            <w:szCs w:val="22"/>
          </w:rPr>
          <w:tab/>
        </w:r>
        <w:r w:rsidR="0043341E" w:rsidRPr="0097449D">
          <w:rPr>
            <w:rStyle w:val="Hyperlink"/>
            <w:noProof/>
          </w:rPr>
          <w:t>New Protocols</w:t>
        </w:r>
        <w:r w:rsidR="0043341E">
          <w:rPr>
            <w:noProof/>
            <w:webHidden/>
          </w:rPr>
          <w:tab/>
        </w:r>
        <w:r w:rsidR="0043341E">
          <w:rPr>
            <w:noProof/>
            <w:webHidden/>
          </w:rPr>
          <w:fldChar w:fldCharType="begin"/>
        </w:r>
        <w:r w:rsidR="0043341E">
          <w:rPr>
            <w:noProof/>
            <w:webHidden/>
          </w:rPr>
          <w:instrText xml:space="preserve"> PAGEREF _Toc396226381 \h </w:instrText>
        </w:r>
        <w:r w:rsidR="0043341E">
          <w:rPr>
            <w:noProof/>
            <w:webHidden/>
          </w:rPr>
        </w:r>
        <w:r w:rsidR="0043341E">
          <w:rPr>
            <w:noProof/>
            <w:webHidden/>
          </w:rPr>
          <w:fldChar w:fldCharType="separate"/>
        </w:r>
        <w:r w:rsidR="0043341E">
          <w:rPr>
            <w:noProof/>
            <w:webHidden/>
          </w:rPr>
          <w:t>10</w:t>
        </w:r>
        <w:r w:rsidR="0043341E">
          <w:rPr>
            <w:noProof/>
            <w:webHidden/>
          </w:rPr>
          <w:fldChar w:fldCharType="end"/>
        </w:r>
      </w:hyperlink>
    </w:p>
    <w:p w14:paraId="060343DF" w14:textId="77777777" w:rsidR="0043341E" w:rsidRPr="00301089" w:rsidRDefault="00B07CC0">
      <w:pPr>
        <w:pStyle w:val="TOC2"/>
        <w:rPr>
          <w:rFonts w:ascii="Calibri" w:hAnsi="Calibri"/>
          <w:noProof/>
          <w:sz w:val="22"/>
          <w:szCs w:val="22"/>
        </w:rPr>
      </w:pPr>
      <w:hyperlink w:anchor="_Toc396226382" w:history="1">
        <w:r w:rsidR="0043341E" w:rsidRPr="0097449D">
          <w:rPr>
            <w:rStyle w:val="Hyperlink"/>
            <w:noProof/>
          </w:rPr>
          <w:t>1.6</w:t>
        </w:r>
        <w:r w:rsidR="0043341E" w:rsidRPr="00301089">
          <w:rPr>
            <w:rFonts w:ascii="Calibri" w:hAnsi="Calibri"/>
            <w:noProof/>
            <w:sz w:val="22"/>
            <w:szCs w:val="22"/>
          </w:rPr>
          <w:tab/>
        </w:r>
        <w:r w:rsidR="0043341E" w:rsidRPr="0097449D">
          <w:rPr>
            <w:rStyle w:val="Hyperlink"/>
            <w:noProof/>
          </w:rPr>
          <w:t>New Routines</w:t>
        </w:r>
        <w:r w:rsidR="0043341E">
          <w:rPr>
            <w:noProof/>
            <w:webHidden/>
          </w:rPr>
          <w:tab/>
        </w:r>
        <w:r w:rsidR="0043341E">
          <w:rPr>
            <w:noProof/>
            <w:webHidden/>
          </w:rPr>
          <w:fldChar w:fldCharType="begin"/>
        </w:r>
        <w:r w:rsidR="0043341E">
          <w:rPr>
            <w:noProof/>
            <w:webHidden/>
          </w:rPr>
          <w:instrText xml:space="preserve"> PAGEREF _Toc396226382 \h </w:instrText>
        </w:r>
        <w:r w:rsidR="0043341E">
          <w:rPr>
            <w:noProof/>
            <w:webHidden/>
          </w:rPr>
        </w:r>
        <w:r w:rsidR="0043341E">
          <w:rPr>
            <w:noProof/>
            <w:webHidden/>
          </w:rPr>
          <w:fldChar w:fldCharType="separate"/>
        </w:r>
        <w:r w:rsidR="0043341E">
          <w:rPr>
            <w:noProof/>
            <w:webHidden/>
          </w:rPr>
          <w:t>10</w:t>
        </w:r>
        <w:r w:rsidR="0043341E">
          <w:rPr>
            <w:noProof/>
            <w:webHidden/>
          </w:rPr>
          <w:fldChar w:fldCharType="end"/>
        </w:r>
      </w:hyperlink>
    </w:p>
    <w:p w14:paraId="464F726A" w14:textId="77777777" w:rsidR="0043341E" w:rsidRPr="00301089" w:rsidRDefault="00B07CC0">
      <w:pPr>
        <w:pStyle w:val="TOC2"/>
        <w:rPr>
          <w:rFonts w:ascii="Calibri" w:hAnsi="Calibri"/>
          <w:noProof/>
          <w:sz w:val="22"/>
          <w:szCs w:val="22"/>
        </w:rPr>
      </w:pPr>
      <w:hyperlink w:anchor="_Toc396226383" w:history="1">
        <w:r w:rsidR="0043341E" w:rsidRPr="0097449D">
          <w:rPr>
            <w:rStyle w:val="Hyperlink"/>
            <w:noProof/>
          </w:rPr>
          <w:t>1.7</w:t>
        </w:r>
        <w:r w:rsidR="0043341E" w:rsidRPr="00301089">
          <w:rPr>
            <w:rFonts w:ascii="Calibri" w:hAnsi="Calibri"/>
            <w:noProof/>
            <w:sz w:val="22"/>
            <w:szCs w:val="22"/>
          </w:rPr>
          <w:tab/>
        </w:r>
        <w:r w:rsidR="0043341E" w:rsidRPr="0097449D">
          <w:rPr>
            <w:rStyle w:val="Hyperlink"/>
            <w:noProof/>
          </w:rPr>
          <w:t>Mail Group</w:t>
        </w:r>
        <w:r w:rsidR="0043341E">
          <w:rPr>
            <w:noProof/>
            <w:webHidden/>
          </w:rPr>
          <w:tab/>
        </w:r>
        <w:r w:rsidR="0043341E">
          <w:rPr>
            <w:noProof/>
            <w:webHidden/>
          </w:rPr>
          <w:fldChar w:fldCharType="begin"/>
        </w:r>
        <w:r w:rsidR="0043341E">
          <w:rPr>
            <w:noProof/>
            <w:webHidden/>
          </w:rPr>
          <w:instrText xml:space="preserve"> PAGEREF _Toc396226383 \h </w:instrText>
        </w:r>
        <w:r w:rsidR="0043341E">
          <w:rPr>
            <w:noProof/>
            <w:webHidden/>
          </w:rPr>
        </w:r>
        <w:r w:rsidR="0043341E">
          <w:rPr>
            <w:noProof/>
            <w:webHidden/>
          </w:rPr>
          <w:fldChar w:fldCharType="separate"/>
        </w:r>
        <w:r w:rsidR="0043341E">
          <w:rPr>
            <w:noProof/>
            <w:webHidden/>
          </w:rPr>
          <w:t>11</w:t>
        </w:r>
        <w:r w:rsidR="0043341E">
          <w:rPr>
            <w:noProof/>
            <w:webHidden/>
          </w:rPr>
          <w:fldChar w:fldCharType="end"/>
        </w:r>
      </w:hyperlink>
    </w:p>
    <w:p w14:paraId="70E53362" w14:textId="77777777" w:rsidR="0043341E" w:rsidRPr="00301089" w:rsidRDefault="00B07CC0">
      <w:pPr>
        <w:pStyle w:val="TOC2"/>
        <w:rPr>
          <w:rFonts w:ascii="Calibri" w:hAnsi="Calibri"/>
          <w:noProof/>
          <w:sz w:val="22"/>
          <w:szCs w:val="22"/>
        </w:rPr>
      </w:pPr>
      <w:hyperlink w:anchor="_Toc396226384" w:history="1">
        <w:r w:rsidR="0043341E" w:rsidRPr="0097449D">
          <w:rPr>
            <w:rStyle w:val="Hyperlink"/>
            <w:noProof/>
          </w:rPr>
          <w:t>1.8</w:t>
        </w:r>
        <w:r w:rsidR="0043341E" w:rsidRPr="00301089">
          <w:rPr>
            <w:rFonts w:ascii="Calibri" w:hAnsi="Calibri"/>
            <w:noProof/>
            <w:sz w:val="22"/>
            <w:szCs w:val="22"/>
          </w:rPr>
          <w:tab/>
        </w:r>
        <w:r w:rsidR="0043341E" w:rsidRPr="0097449D">
          <w:rPr>
            <w:rStyle w:val="Hyperlink"/>
            <w:noProof/>
          </w:rPr>
          <w:t>Security Keys</w:t>
        </w:r>
        <w:r w:rsidR="0043341E">
          <w:rPr>
            <w:noProof/>
            <w:webHidden/>
          </w:rPr>
          <w:tab/>
        </w:r>
        <w:r w:rsidR="0043341E">
          <w:rPr>
            <w:noProof/>
            <w:webHidden/>
          </w:rPr>
          <w:fldChar w:fldCharType="begin"/>
        </w:r>
        <w:r w:rsidR="0043341E">
          <w:rPr>
            <w:noProof/>
            <w:webHidden/>
          </w:rPr>
          <w:instrText xml:space="preserve"> PAGEREF _Toc396226384 \h </w:instrText>
        </w:r>
        <w:r w:rsidR="0043341E">
          <w:rPr>
            <w:noProof/>
            <w:webHidden/>
          </w:rPr>
        </w:r>
        <w:r w:rsidR="0043341E">
          <w:rPr>
            <w:noProof/>
            <w:webHidden/>
          </w:rPr>
          <w:fldChar w:fldCharType="separate"/>
        </w:r>
        <w:r w:rsidR="0043341E">
          <w:rPr>
            <w:noProof/>
            <w:webHidden/>
          </w:rPr>
          <w:t>11</w:t>
        </w:r>
        <w:r w:rsidR="0043341E">
          <w:rPr>
            <w:noProof/>
            <w:webHidden/>
          </w:rPr>
          <w:fldChar w:fldCharType="end"/>
        </w:r>
      </w:hyperlink>
    </w:p>
    <w:p w14:paraId="23F11F81" w14:textId="77777777" w:rsidR="0043341E" w:rsidRPr="00301089" w:rsidRDefault="00B07CC0">
      <w:pPr>
        <w:pStyle w:val="TOC2"/>
        <w:rPr>
          <w:rFonts w:ascii="Calibri" w:hAnsi="Calibri"/>
          <w:noProof/>
          <w:sz w:val="22"/>
          <w:szCs w:val="22"/>
        </w:rPr>
      </w:pPr>
      <w:hyperlink w:anchor="_Toc396226385" w:history="1">
        <w:r w:rsidR="0043341E" w:rsidRPr="0097449D">
          <w:rPr>
            <w:rStyle w:val="Hyperlink"/>
            <w:noProof/>
          </w:rPr>
          <w:t>1.9</w:t>
        </w:r>
        <w:r w:rsidR="0043341E" w:rsidRPr="00301089">
          <w:rPr>
            <w:rFonts w:ascii="Calibri" w:hAnsi="Calibri"/>
            <w:noProof/>
            <w:sz w:val="22"/>
            <w:szCs w:val="22"/>
          </w:rPr>
          <w:tab/>
        </w:r>
        <w:r w:rsidR="0043341E" w:rsidRPr="0097449D">
          <w:rPr>
            <w:rStyle w:val="Hyperlink"/>
            <w:noProof/>
          </w:rPr>
          <w:t>Patient Safety Issues</w:t>
        </w:r>
        <w:r w:rsidR="0043341E">
          <w:rPr>
            <w:noProof/>
            <w:webHidden/>
          </w:rPr>
          <w:tab/>
        </w:r>
        <w:r w:rsidR="0043341E">
          <w:rPr>
            <w:noProof/>
            <w:webHidden/>
          </w:rPr>
          <w:fldChar w:fldCharType="begin"/>
        </w:r>
        <w:r w:rsidR="0043341E">
          <w:rPr>
            <w:noProof/>
            <w:webHidden/>
          </w:rPr>
          <w:instrText xml:space="preserve"> PAGEREF _Toc396226385 \h </w:instrText>
        </w:r>
        <w:r w:rsidR="0043341E">
          <w:rPr>
            <w:noProof/>
            <w:webHidden/>
          </w:rPr>
        </w:r>
        <w:r w:rsidR="0043341E">
          <w:rPr>
            <w:noProof/>
            <w:webHidden/>
          </w:rPr>
          <w:fldChar w:fldCharType="separate"/>
        </w:r>
        <w:r w:rsidR="0043341E">
          <w:rPr>
            <w:noProof/>
            <w:webHidden/>
          </w:rPr>
          <w:t>11</w:t>
        </w:r>
        <w:r w:rsidR="0043341E">
          <w:rPr>
            <w:noProof/>
            <w:webHidden/>
          </w:rPr>
          <w:fldChar w:fldCharType="end"/>
        </w:r>
      </w:hyperlink>
    </w:p>
    <w:p w14:paraId="745256BA" w14:textId="77777777" w:rsidR="0043341E" w:rsidRPr="00301089" w:rsidRDefault="00B07CC0">
      <w:pPr>
        <w:pStyle w:val="TOC1"/>
        <w:rPr>
          <w:rFonts w:ascii="Calibri" w:hAnsi="Calibri"/>
          <w:b w:val="0"/>
          <w:noProof/>
          <w:sz w:val="22"/>
          <w:szCs w:val="22"/>
        </w:rPr>
      </w:pPr>
      <w:hyperlink w:anchor="_Toc396226386" w:history="1">
        <w:r w:rsidR="0043341E" w:rsidRPr="0097449D">
          <w:rPr>
            <w:rStyle w:val="Hyperlink"/>
            <w:noProof/>
          </w:rPr>
          <w:t>2.</w:t>
        </w:r>
        <w:r w:rsidR="0043341E" w:rsidRPr="00301089">
          <w:rPr>
            <w:rFonts w:ascii="Calibri" w:hAnsi="Calibri"/>
            <w:b w:val="0"/>
            <w:noProof/>
            <w:sz w:val="22"/>
            <w:szCs w:val="22"/>
          </w:rPr>
          <w:tab/>
        </w:r>
        <w:r w:rsidR="0043341E" w:rsidRPr="0097449D">
          <w:rPr>
            <w:rStyle w:val="Hyperlink"/>
            <w:noProof/>
          </w:rPr>
          <w:t>Additional Information</w:t>
        </w:r>
        <w:r w:rsidR="0043341E">
          <w:rPr>
            <w:noProof/>
            <w:webHidden/>
          </w:rPr>
          <w:tab/>
        </w:r>
        <w:r w:rsidR="0043341E">
          <w:rPr>
            <w:noProof/>
            <w:webHidden/>
          </w:rPr>
          <w:fldChar w:fldCharType="begin"/>
        </w:r>
        <w:r w:rsidR="0043341E">
          <w:rPr>
            <w:noProof/>
            <w:webHidden/>
          </w:rPr>
          <w:instrText xml:space="preserve"> PAGEREF _Toc396226386 \h </w:instrText>
        </w:r>
        <w:r w:rsidR="0043341E">
          <w:rPr>
            <w:noProof/>
            <w:webHidden/>
          </w:rPr>
        </w:r>
        <w:r w:rsidR="0043341E">
          <w:rPr>
            <w:noProof/>
            <w:webHidden/>
          </w:rPr>
          <w:fldChar w:fldCharType="separate"/>
        </w:r>
        <w:r w:rsidR="0043341E">
          <w:rPr>
            <w:noProof/>
            <w:webHidden/>
          </w:rPr>
          <w:t>11</w:t>
        </w:r>
        <w:r w:rsidR="0043341E">
          <w:rPr>
            <w:noProof/>
            <w:webHidden/>
          </w:rPr>
          <w:fldChar w:fldCharType="end"/>
        </w:r>
      </w:hyperlink>
    </w:p>
    <w:p w14:paraId="15D6069F" w14:textId="77777777" w:rsidR="0043341E" w:rsidRPr="00301089" w:rsidRDefault="00B07CC0">
      <w:pPr>
        <w:pStyle w:val="TOC2"/>
        <w:rPr>
          <w:rFonts w:ascii="Calibri" w:hAnsi="Calibri"/>
          <w:noProof/>
          <w:sz w:val="22"/>
          <w:szCs w:val="22"/>
        </w:rPr>
      </w:pPr>
      <w:hyperlink w:anchor="_Toc396226387" w:history="1">
        <w:r w:rsidR="0043341E" w:rsidRPr="0097449D">
          <w:rPr>
            <w:rStyle w:val="Hyperlink"/>
            <w:noProof/>
          </w:rPr>
          <w:t>2.1</w:t>
        </w:r>
        <w:r w:rsidR="0043341E" w:rsidRPr="00301089">
          <w:rPr>
            <w:rFonts w:ascii="Calibri" w:hAnsi="Calibri"/>
            <w:noProof/>
            <w:sz w:val="22"/>
            <w:szCs w:val="22"/>
          </w:rPr>
          <w:tab/>
        </w:r>
        <w:r w:rsidR="0043341E" w:rsidRPr="0097449D">
          <w:rPr>
            <w:rStyle w:val="Hyperlink"/>
            <w:noProof/>
          </w:rPr>
          <w:t>Documentation</w:t>
        </w:r>
        <w:r w:rsidR="0043341E">
          <w:rPr>
            <w:noProof/>
            <w:webHidden/>
          </w:rPr>
          <w:tab/>
        </w:r>
        <w:r w:rsidR="0043341E">
          <w:rPr>
            <w:noProof/>
            <w:webHidden/>
          </w:rPr>
          <w:fldChar w:fldCharType="begin"/>
        </w:r>
        <w:r w:rsidR="0043341E">
          <w:rPr>
            <w:noProof/>
            <w:webHidden/>
          </w:rPr>
          <w:instrText xml:space="preserve"> PAGEREF _Toc396226387 \h </w:instrText>
        </w:r>
        <w:r w:rsidR="0043341E">
          <w:rPr>
            <w:noProof/>
            <w:webHidden/>
          </w:rPr>
        </w:r>
        <w:r w:rsidR="0043341E">
          <w:rPr>
            <w:noProof/>
            <w:webHidden/>
          </w:rPr>
          <w:fldChar w:fldCharType="separate"/>
        </w:r>
        <w:r w:rsidR="0043341E">
          <w:rPr>
            <w:noProof/>
            <w:webHidden/>
          </w:rPr>
          <w:t>11</w:t>
        </w:r>
        <w:r w:rsidR="0043341E">
          <w:rPr>
            <w:noProof/>
            <w:webHidden/>
          </w:rPr>
          <w:fldChar w:fldCharType="end"/>
        </w:r>
      </w:hyperlink>
    </w:p>
    <w:p w14:paraId="4EC8CEB6" w14:textId="77777777" w:rsidR="00064D6E" w:rsidRDefault="004A1D21" w:rsidP="004F3A80">
      <w:pPr>
        <w:pStyle w:val="TOC1"/>
        <w:sectPr w:rsidR="00064D6E" w:rsidSect="004030EF">
          <w:footerReference w:type="even" r:id="rId14"/>
          <w:footerReference w:type="default" r:id="rId15"/>
          <w:pgSz w:w="12240" w:h="15840" w:code="1"/>
          <w:pgMar w:top="1440" w:right="1440" w:bottom="1440" w:left="1440" w:header="720" w:footer="720" w:gutter="0"/>
          <w:pgNumType w:fmt="lowerRoman" w:start="1"/>
          <w:cols w:space="720"/>
          <w:docGrid w:linePitch="360"/>
        </w:sectPr>
      </w:pPr>
      <w:r w:rsidRPr="00124272">
        <w:fldChar w:fldCharType="end"/>
      </w:r>
    </w:p>
    <w:p w14:paraId="08AF0ADD" w14:textId="77777777" w:rsidR="00951478" w:rsidRDefault="00951478" w:rsidP="00064D6E">
      <w:pPr>
        <w:sectPr w:rsidR="00951478" w:rsidSect="00695897">
          <w:footerReference w:type="default" r:id="rId16"/>
          <w:type w:val="continuous"/>
          <w:pgSz w:w="12240" w:h="15840" w:code="1"/>
          <w:pgMar w:top="1440" w:right="1440" w:bottom="1440" w:left="1440" w:header="720" w:footer="720" w:gutter="0"/>
          <w:pgNumType w:start="3"/>
          <w:cols w:space="720"/>
          <w:docGrid w:linePitch="360"/>
        </w:sectPr>
      </w:pPr>
    </w:p>
    <w:p w14:paraId="3E408598" w14:textId="77777777" w:rsidR="00064D6E" w:rsidRPr="00951478" w:rsidRDefault="00951478" w:rsidP="00951478">
      <w:pPr>
        <w:jc w:val="center"/>
        <w:rPr>
          <w:i/>
        </w:rPr>
        <w:sectPr w:rsidR="00064D6E" w:rsidRPr="00951478" w:rsidSect="00951478">
          <w:pgSz w:w="12240" w:h="15840" w:code="1"/>
          <w:pgMar w:top="1440" w:right="1440" w:bottom="1440" w:left="1440" w:header="720" w:footer="720" w:gutter="0"/>
          <w:pgNumType w:fmt="lowerRoman" w:start="2"/>
          <w:cols w:space="720"/>
          <w:docGrid w:linePitch="360"/>
        </w:sectPr>
      </w:pPr>
      <w:r w:rsidRPr="00951478">
        <w:rPr>
          <w:i/>
        </w:rPr>
        <w:lastRenderedPageBreak/>
        <w:t>(This page included for two-sided copying)</w:t>
      </w:r>
    </w:p>
    <w:p w14:paraId="4C51F2BB" w14:textId="77777777" w:rsidR="00816BC5" w:rsidRPr="00124272" w:rsidRDefault="00114295" w:rsidP="007D3E45">
      <w:pPr>
        <w:pStyle w:val="Heading1"/>
      </w:pPr>
      <w:bookmarkStart w:id="1" w:name="_Toc289961468"/>
      <w:bookmarkStart w:id="2" w:name="_Toc396226376"/>
      <w:bookmarkStart w:id="3" w:name="_Toc236186652"/>
      <w:bookmarkStart w:id="4" w:name="_Toc248899029"/>
      <w:bookmarkStart w:id="5" w:name="_Toc256678395"/>
      <w:bookmarkEnd w:id="0"/>
      <w:r w:rsidRPr="00124272">
        <w:lastRenderedPageBreak/>
        <w:t>Introduction</w:t>
      </w:r>
      <w:bookmarkEnd w:id="1"/>
      <w:bookmarkEnd w:id="2"/>
    </w:p>
    <w:p w14:paraId="7ED9D9F4" w14:textId="77777777" w:rsidR="00BD7912" w:rsidRPr="004F6CCF" w:rsidRDefault="00BD7912" w:rsidP="00BD7912">
      <w:r>
        <w:rPr>
          <w:sz w:val="23"/>
          <w:szCs w:val="23"/>
        </w:rPr>
        <w:t xml:space="preserve">The State Prescription Monitoring Program (SPMP) menu is used to identify prescriptions for controlled substance drugs, Schedule 2 through 5, dispensed by </w:t>
      </w:r>
      <w:r w:rsidR="00951478">
        <w:rPr>
          <w:sz w:val="23"/>
          <w:szCs w:val="23"/>
        </w:rPr>
        <w:t>Veterans Health Administration (</w:t>
      </w:r>
      <w:r>
        <w:rPr>
          <w:sz w:val="23"/>
          <w:szCs w:val="23"/>
        </w:rPr>
        <w:t>V</w:t>
      </w:r>
      <w:r w:rsidR="0003681F">
        <w:rPr>
          <w:sz w:val="23"/>
          <w:szCs w:val="23"/>
        </w:rPr>
        <w:t>H</w:t>
      </w:r>
      <w:r>
        <w:rPr>
          <w:sz w:val="23"/>
          <w:szCs w:val="23"/>
        </w:rPr>
        <w:t>A</w:t>
      </w:r>
      <w:r w:rsidR="00951478">
        <w:rPr>
          <w:sz w:val="23"/>
          <w:szCs w:val="23"/>
        </w:rPr>
        <w:t>)</w:t>
      </w:r>
      <w:r>
        <w:rPr>
          <w:sz w:val="23"/>
          <w:szCs w:val="23"/>
        </w:rPr>
        <w:t xml:space="preserve"> Outpatient Pharmacy facilities, and to create and transmit an export file containing this information to the Prescription Drug Monitoring Program (PDMP) of each state. This menu allows </w:t>
      </w:r>
      <w:r w:rsidR="00951478">
        <w:t>VA</w:t>
      </w:r>
      <w:r w:rsidRPr="004F6CCF">
        <w:t xml:space="preserve"> </w:t>
      </w:r>
      <w:r>
        <w:t>Outpatient P</w:t>
      </w:r>
      <w:r w:rsidRPr="004F6CCF">
        <w:t xml:space="preserve">harmacies to comply with mandatory reporting to State Controlled Substance Rx </w:t>
      </w:r>
      <w:r>
        <w:t>d</w:t>
      </w:r>
      <w:r w:rsidRPr="004F6CCF">
        <w:t>atabases as required by the Consolidated Appropriations Act, 2012, PL 112-74.</w:t>
      </w:r>
    </w:p>
    <w:p w14:paraId="068B66AC" w14:textId="77777777" w:rsidR="00BD7912" w:rsidRDefault="00BD7912" w:rsidP="00BD7912">
      <w:pPr>
        <w:rPr>
          <w:sz w:val="23"/>
          <w:szCs w:val="23"/>
        </w:rPr>
      </w:pPr>
    </w:p>
    <w:p w14:paraId="2CEE7FDF" w14:textId="77777777" w:rsidR="00BD7912" w:rsidRPr="004F6CCF" w:rsidRDefault="00BD7912" w:rsidP="00BD7912">
      <w:r>
        <w:rPr>
          <w:sz w:val="23"/>
          <w:szCs w:val="23"/>
        </w:rPr>
        <w:t>Each state has established its own PDMP to manage an electronic database that collects</w:t>
      </w:r>
      <w:r w:rsidRPr="0069526E">
        <w:t xml:space="preserve"> </w:t>
      </w:r>
      <w:r w:rsidRPr="004F6CCF">
        <w:t xml:space="preserve">designated data on dispensed controlled substances. States distribute data from the database to individuals authorized under state law to receive the information for purposes of their profession. The information </w:t>
      </w:r>
      <w:r>
        <w:t xml:space="preserve">is </w:t>
      </w:r>
      <w:r w:rsidRPr="004F6CCF">
        <w:t xml:space="preserve">reported </w:t>
      </w:r>
      <w:r>
        <w:t xml:space="preserve">to the state </w:t>
      </w:r>
      <w:r w:rsidRPr="004F6CCF">
        <w:t>using the American Society for Automation in Pharmacy (ASAP) data format, which was developed by the Alliance of States with Prescription Monitoring Programs and the National Association of State Controlled Substances Authorities.</w:t>
      </w:r>
    </w:p>
    <w:p w14:paraId="54AC4801" w14:textId="77777777" w:rsidR="00BD7912" w:rsidRPr="009C2891" w:rsidRDefault="00BD7912" w:rsidP="00BD7912">
      <w:pPr>
        <w:pStyle w:val="Note"/>
        <w:rPr>
          <w:b/>
        </w:rPr>
      </w:pPr>
      <w:r w:rsidRPr="009C2891">
        <w:rPr>
          <w:b/>
        </w:rPr>
        <w:t>Notes:</w:t>
      </w:r>
    </w:p>
    <w:p w14:paraId="70533ED4" w14:textId="77777777" w:rsidR="00BD7912" w:rsidRDefault="00BD7912" w:rsidP="00BD7912">
      <w:pPr>
        <w:pStyle w:val="ListNumber4"/>
      </w:pPr>
      <w:r w:rsidRPr="00C91A78">
        <w:t xml:space="preserve">Prescription fills </w:t>
      </w:r>
      <w:r w:rsidRPr="007F6C5D">
        <w:rPr>
          <w:b/>
        </w:rPr>
        <w:t>Administered in Clinic</w:t>
      </w:r>
      <w:r w:rsidRPr="00C91A78">
        <w:t xml:space="preserve"> will not be sent to the states.</w:t>
      </w:r>
    </w:p>
    <w:p w14:paraId="449E3D82" w14:textId="77777777" w:rsidR="00BD7912" w:rsidRDefault="00BD7912" w:rsidP="00BD7912">
      <w:pPr>
        <w:pStyle w:val="ListNumber4"/>
      </w:pPr>
      <w:r>
        <w:t xml:space="preserve">Prescription fills </w:t>
      </w:r>
      <w:r w:rsidRPr="00C91A78">
        <w:rPr>
          <w:b/>
        </w:rPr>
        <w:t>Returned to Stock</w:t>
      </w:r>
      <w:r>
        <w:t xml:space="preserve"> will send a VOID-type record to the state.</w:t>
      </w:r>
    </w:p>
    <w:p w14:paraId="05AA6CB0" w14:textId="77777777" w:rsidR="00BD7912" w:rsidRDefault="00BD7912" w:rsidP="00BD7912">
      <w:pPr>
        <w:pStyle w:val="ListNumber4"/>
      </w:pPr>
      <w:r>
        <w:t xml:space="preserve">The prescription transmissions to the states are recorded in the </w:t>
      </w:r>
      <w:r w:rsidRPr="001C0B34">
        <w:rPr>
          <w:b/>
        </w:rPr>
        <w:t>SPMP Activity Log</w:t>
      </w:r>
      <w:r>
        <w:t xml:space="preserve"> section of each prescription.</w:t>
      </w:r>
    </w:p>
    <w:p w14:paraId="761841D9" w14:textId="77777777" w:rsidR="00114295" w:rsidRPr="00BD7912" w:rsidRDefault="00BD7912" w:rsidP="00381995">
      <w:pPr>
        <w:pStyle w:val="ListNumber4"/>
      </w:pPr>
      <w:r>
        <w:t>If the nightly background job responsible for transmitting prescriptions to the states fails, a MailMan message is sent to the recipients of the Mail Group PSO SPMP NOTIFICATIONS.</w:t>
      </w:r>
      <w:r w:rsidR="004E6369" w:rsidRPr="00BD7912">
        <w:t xml:space="preserve"> </w:t>
      </w:r>
    </w:p>
    <w:p w14:paraId="1BA31E97" w14:textId="77777777" w:rsidR="00114295" w:rsidRPr="00124272" w:rsidRDefault="00114295" w:rsidP="00016BD3">
      <w:pPr>
        <w:pStyle w:val="Heading2"/>
      </w:pPr>
      <w:bookmarkStart w:id="6" w:name="_Toc365547079"/>
      <w:bookmarkStart w:id="7" w:name="_Toc289961469"/>
      <w:bookmarkStart w:id="8" w:name="_Toc396226377"/>
      <w:bookmarkEnd w:id="6"/>
      <w:r w:rsidRPr="00124272">
        <w:t>Purpose</w:t>
      </w:r>
      <w:bookmarkEnd w:id="3"/>
      <w:bookmarkEnd w:id="4"/>
      <w:bookmarkEnd w:id="5"/>
      <w:bookmarkEnd w:id="7"/>
      <w:bookmarkEnd w:id="8"/>
      <w:r w:rsidR="004A1D21" w:rsidRPr="00124272">
        <w:fldChar w:fldCharType="begin"/>
      </w:r>
      <w:r w:rsidRPr="00124272">
        <w:instrText xml:space="preserve"> TC "Purpose" </w:instrText>
      </w:r>
      <w:r w:rsidR="004A1D21" w:rsidRPr="00124272">
        <w:fldChar w:fldCharType="end"/>
      </w:r>
    </w:p>
    <w:p w14:paraId="5BD94AF7" w14:textId="77777777" w:rsidR="00397C02" w:rsidRPr="00AE4316" w:rsidRDefault="00AE4316" w:rsidP="00AE4316">
      <w:pPr>
        <w:pStyle w:val="BodyText"/>
        <w:rPr>
          <w:sz w:val="22"/>
        </w:rPr>
      </w:pPr>
      <w:r w:rsidRPr="00AE4316">
        <w:t xml:space="preserve">This release notes document provides a brief description of the new features and functions of the </w:t>
      </w:r>
      <w:r>
        <w:rPr>
          <w:sz w:val="23"/>
          <w:szCs w:val="23"/>
        </w:rPr>
        <w:t>State Prescription Monitoring Program (SPMP) menu</w:t>
      </w:r>
      <w:r w:rsidRPr="00AE4316">
        <w:t>. More detailed information on the functionality can be found in the application user and technical manuals found on the Virtual Documentation Library (VDL).</w:t>
      </w:r>
      <w:r>
        <w:rPr>
          <w:sz w:val="23"/>
          <w:szCs w:val="23"/>
        </w:rPr>
        <w:t xml:space="preserve"> </w:t>
      </w:r>
      <w:bookmarkStart w:id="9" w:name="_Toc380561624"/>
      <w:bookmarkEnd w:id="9"/>
    </w:p>
    <w:p w14:paraId="3A1DC3D7" w14:textId="77777777" w:rsidR="00397C02" w:rsidRDefault="00397C02" w:rsidP="00397C02">
      <w:pPr>
        <w:pStyle w:val="Heading2"/>
      </w:pPr>
      <w:bookmarkStart w:id="10" w:name="_Toc347936960"/>
      <w:bookmarkStart w:id="11" w:name="_Toc396226378"/>
      <w:bookmarkStart w:id="12" w:name="_Toc68326751"/>
      <w:bookmarkStart w:id="13" w:name="_Toc78101770"/>
      <w:bookmarkStart w:id="14" w:name="_Toc78348900"/>
      <w:r>
        <w:t>New Menu with Options</w:t>
      </w:r>
      <w:bookmarkEnd w:id="10"/>
      <w:bookmarkEnd w:id="11"/>
      <w:r>
        <w:t xml:space="preserve"> </w:t>
      </w:r>
    </w:p>
    <w:tbl>
      <w:tblPr>
        <w:tblW w:w="9360" w:type="dxa"/>
        <w:tblLook w:val="04A0" w:firstRow="1" w:lastRow="0" w:firstColumn="1" w:lastColumn="0" w:noHBand="0" w:noVBand="1"/>
      </w:tblPr>
      <w:tblGrid>
        <w:gridCol w:w="5393"/>
        <w:gridCol w:w="1483"/>
        <w:gridCol w:w="2484"/>
      </w:tblGrid>
      <w:tr w:rsidR="00397C02" w14:paraId="6FC166EC" w14:textId="77777777" w:rsidTr="00397C02">
        <w:trPr>
          <w:tblHeader/>
        </w:trPr>
        <w:tc>
          <w:tcPr>
            <w:tcW w:w="5393" w:type="dxa"/>
          </w:tcPr>
          <w:p w14:paraId="22EEEE57" w14:textId="77777777" w:rsidR="00397C02" w:rsidRDefault="00397C02" w:rsidP="00397C02">
            <w:pPr>
              <w:pStyle w:val="TableHdg"/>
            </w:pPr>
            <w:r>
              <w:t>Option Name</w:t>
            </w:r>
          </w:p>
        </w:tc>
        <w:tc>
          <w:tcPr>
            <w:tcW w:w="1483" w:type="dxa"/>
          </w:tcPr>
          <w:p w14:paraId="433A5446" w14:textId="77777777" w:rsidR="00397C02" w:rsidRDefault="00397C02" w:rsidP="00397C02">
            <w:pPr>
              <w:pStyle w:val="TableHdg"/>
            </w:pPr>
            <w:r>
              <w:t>Type</w:t>
            </w:r>
          </w:p>
        </w:tc>
        <w:tc>
          <w:tcPr>
            <w:tcW w:w="2484" w:type="dxa"/>
          </w:tcPr>
          <w:p w14:paraId="2FBFE503" w14:textId="77777777" w:rsidR="00397C02" w:rsidRDefault="00397C02" w:rsidP="00397C02">
            <w:pPr>
              <w:pStyle w:val="TableHdg"/>
            </w:pPr>
            <w:r>
              <w:t>New/Modified/Deleted</w:t>
            </w:r>
          </w:p>
        </w:tc>
      </w:tr>
      <w:tr w:rsidR="0091671A" w14:paraId="22666645" w14:textId="77777777" w:rsidTr="00397C02">
        <w:tc>
          <w:tcPr>
            <w:tcW w:w="5393" w:type="dxa"/>
          </w:tcPr>
          <w:p w14:paraId="69966CD5" w14:textId="77777777" w:rsidR="0091671A" w:rsidRDefault="0091671A" w:rsidP="00E34C6E">
            <w:pPr>
              <w:pStyle w:val="TableText"/>
              <w:rPr>
                <w:rFonts w:ascii="Times New Roman" w:eastAsia="Calibri" w:hAnsi="Times New Roman" w:cs="Times New Roman"/>
              </w:rPr>
            </w:pPr>
            <w:r w:rsidRPr="00320464">
              <w:rPr>
                <w:rFonts w:ascii="Times New Roman" w:eastAsia="Calibri" w:hAnsi="Times New Roman" w:cs="Times New Roman"/>
                <w:i/>
              </w:rPr>
              <w:t>Supervisor Functions</w:t>
            </w:r>
            <w:r w:rsidRPr="00320464">
              <w:rPr>
                <w:rFonts w:ascii="Times New Roman" w:eastAsia="Calibri" w:hAnsi="Times New Roman" w:cs="Times New Roman"/>
              </w:rPr>
              <w:t xml:space="preserve"> [PSO SUPERVISOR]</w:t>
            </w:r>
          </w:p>
          <w:p w14:paraId="4ADA2662" w14:textId="77777777" w:rsidR="00EB597C" w:rsidRPr="00EB597C" w:rsidRDefault="00EB597C" w:rsidP="00E34C6E">
            <w:pPr>
              <w:pStyle w:val="TableText"/>
              <w:rPr>
                <w:rFonts w:ascii="Times New Roman" w:eastAsia="Calibri" w:hAnsi="Times New Roman" w:cs="Times New Roman"/>
              </w:rPr>
            </w:pPr>
            <w:r>
              <w:rPr>
                <w:rFonts w:ascii="Times New Roman" w:eastAsia="Calibri" w:hAnsi="Times New Roman" w:cs="Times New Roman"/>
              </w:rPr>
              <w:t xml:space="preserve">Note: </w:t>
            </w:r>
            <w:r w:rsidRPr="00EB597C">
              <w:rPr>
                <w:rFonts w:ascii="Times New Roman" w:eastAsia="Calibri" w:hAnsi="Times New Roman" w:cs="Times New Roman"/>
              </w:rPr>
              <w:t xml:space="preserve">This </w:t>
            </w:r>
            <w:r w:rsidR="00DD0488">
              <w:rPr>
                <w:rFonts w:ascii="Times New Roman" w:eastAsia="Calibri" w:hAnsi="Times New Roman" w:cs="Times New Roman"/>
              </w:rPr>
              <w:t xml:space="preserve">menu </w:t>
            </w:r>
            <w:r w:rsidRPr="00EB597C">
              <w:rPr>
                <w:rFonts w:ascii="Times New Roman" w:eastAsia="Calibri" w:hAnsi="Times New Roman" w:cs="Times New Roman"/>
              </w:rPr>
              <w:t>has been modified with the new</w:t>
            </w:r>
            <w:r>
              <w:rPr>
                <w:rFonts w:ascii="Times New Roman" w:eastAsia="Calibri" w:hAnsi="Times New Roman" w:cs="Times New Roman"/>
              </w:rPr>
              <w:t xml:space="preserve"> </w:t>
            </w:r>
            <w:r w:rsidR="00DD0488">
              <w:rPr>
                <w:rFonts w:ascii="Times New Roman" w:eastAsia="Calibri" w:hAnsi="Times New Roman" w:cs="Times New Roman"/>
              </w:rPr>
              <w:t>sub-</w:t>
            </w:r>
            <w:r w:rsidRPr="00EB597C">
              <w:rPr>
                <w:rFonts w:ascii="Times New Roman" w:eastAsia="Calibri" w:hAnsi="Times New Roman" w:cs="Times New Roman"/>
              </w:rPr>
              <w:t>menu selection of State Prescription Monitoring Program Menu</w:t>
            </w:r>
            <w:r w:rsidR="00B7104B">
              <w:rPr>
                <w:rFonts w:ascii="Times New Roman" w:eastAsia="Calibri" w:hAnsi="Times New Roman" w:cs="Times New Roman"/>
              </w:rPr>
              <w:t>.</w:t>
            </w:r>
          </w:p>
        </w:tc>
        <w:tc>
          <w:tcPr>
            <w:tcW w:w="1483" w:type="dxa"/>
          </w:tcPr>
          <w:p w14:paraId="2DFF52DF" w14:textId="77777777" w:rsidR="0091671A" w:rsidRPr="00320464" w:rsidRDefault="0091671A" w:rsidP="00E34C6E">
            <w:pPr>
              <w:pStyle w:val="TableText"/>
              <w:rPr>
                <w:rFonts w:ascii="Times New Roman" w:hAnsi="Times New Roman" w:cs="Times New Roman"/>
              </w:rPr>
            </w:pPr>
            <w:r w:rsidRPr="00320464">
              <w:rPr>
                <w:rFonts w:ascii="Times New Roman" w:hAnsi="Times New Roman" w:cs="Times New Roman"/>
              </w:rPr>
              <w:t>Menu</w:t>
            </w:r>
          </w:p>
        </w:tc>
        <w:tc>
          <w:tcPr>
            <w:tcW w:w="2484" w:type="dxa"/>
          </w:tcPr>
          <w:p w14:paraId="371B039D" w14:textId="77777777" w:rsidR="0091671A" w:rsidRPr="00320464" w:rsidRDefault="0091671A" w:rsidP="00E34C6E">
            <w:pPr>
              <w:pStyle w:val="TableText"/>
              <w:rPr>
                <w:rFonts w:ascii="Times New Roman" w:hAnsi="Times New Roman" w:cs="Times New Roman"/>
              </w:rPr>
            </w:pPr>
            <w:r w:rsidRPr="00320464">
              <w:rPr>
                <w:rFonts w:ascii="Times New Roman" w:hAnsi="Times New Roman" w:cs="Times New Roman"/>
              </w:rPr>
              <w:t>Modified</w:t>
            </w:r>
          </w:p>
        </w:tc>
      </w:tr>
      <w:tr w:rsidR="00EB597C" w14:paraId="5AA2045D" w14:textId="77777777" w:rsidTr="00397C02">
        <w:tc>
          <w:tcPr>
            <w:tcW w:w="5393" w:type="dxa"/>
          </w:tcPr>
          <w:p w14:paraId="4D6E1C70" w14:textId="77777777" w:rsidR="00EB597C" w:rsidRDefault="00EB597C" w:rsidP="00E34C6E">
            <w:pPr>
              <w:pStyle w:val="TableText"/>
              <w:rPr>
                <w:rFonts w:ascii="Times New Roman" w:eastAsia="Calibri" w:hAnsi="Times New Roman" w:cs="Times New Roman"/>
              </w:rPr>
            </w:pPr>
            <w:r w:rsidRPr="00320464">
              <w:rPr>
                <w:rFonts w:ascii="Times New Roman" w:eastAsia="Calibri" w:hAnsi="Times New Roman" w:cs="Times New Roman"/>
                <w:i/>
              </w:rPr>
              <w:t>State Prescription Monitoring Program</w:t>
            </w:r>
            <w:r w:rsidR="00FB028C">
              <w:rPr>
                <w:rFonts w:ascii="Times New Roman" w:eastAsia="Calibri" w:hAnsi="Times New Roman" w:cs="Times New Roman"/>
                <w:i/>
              </w:rPr>
              <w:t xml:space="preserve"> (SPMP)</w:t>
            </w:r>
            <w:r w:rsidRPr="00320464">
              <w:rPr>
                <w:rFonts w:ascii="Times New Roman" w:eastAsia="Calibri" w:hAnsi="Times New Roman" w:cs="Times New Roman"/>
                <w:i/>
              </w:rPr>
              <w:t xml:space="preserve"> Menu</w:t>
            </w:r>
            <w:r w:rsidRPr="00320464">
              <w:rPr>
                <w:rFonts w:ascii="Times New Roman" w:eastAsia="Calibri" w:hAnsi="Times New Roman" w:cs="Times New Roman"/>
              </w:rPr>
              <w:t xml:space="preserve"> [PSO SPMP MENU]</w:t>
            </w:r>
            <w:r>
              <w:rPr>
                <w:rFonts w:ascii="Times New Roman" w:eastAsia="Calibri" w:hAnsi="Times New Roman" w:cs="Times New Roman"/>
              </w:rPr>
              <w:t xml:space="preserve"> </w:t>
            </w:r>
          </w:p>
          <w:p w14:paraId="1445D772" w14:textId="77777777" w:rsidR="00EB597C" w:rsidRPr="00320464" w:rsidRDefault="00EB597C" w:rsidP="00EB597C">
            <w:pPr>
              <w:pStyle w:val="TableText"/>
              <w:rPr>
                <w:rFonts w:ascii="Times New Roman" w:eastAsia="Calibri" w:hAnsi="Times New Roman" w:cs="Times New Roman"/>
              </w:rPr>
            </w:pPr>
            <w:r>
              <w:rPr>
                <w:rFonts w:ascii="Times New Roman" w:eastAsia="Calibri" w:hAnsi="Times New Roman" w:cs="Times New Roman"/>
              </w:rPr>
              <w:t>Note: The following seven options have been added under this new menu selection.</w:t>
            </w:r>
          </w:p>
        </w:tc>
        <w:tc>
          <w:tcPr>
            <w:tcW w:w="1483" w:type="dxa"/>
          </w:tcPr>
          <w:p w14:paraId="5666F353" w14:textId="77777777" w:rsidR="00EB597C" w:rsidRPr="00320464" w:rsidRDefault="00EB597C" w:rsidP="00E34C6E">
            <w:pPr>
              <w:pStyle w:val="TableText"/>
              <w:rPr>
                <w:rFonts w:ascii="Times New Roman" w:hAnsi="Times New Roman" w:cs="Times New Roman"/>
              </w:rPr>
            </w:pPr>
            <w:r w:rsidRPr="00320464">
              <w:rPr>
                <w:rFonts w:ascii="Times New Roman" w:hAnsi="Times New Roman" w:cs="Times New Roman"/>
              </w:rPr>
              <w:t>Menu</w:t>
            </w:r>
          </w:p>
        </w:tc>
        <w:tc>
          <w:tcPr>
            <w:tcW w:w="2484" w:type="dxa"/>
          </w:tcPr>
          <w:p w14:paraId="469198DC" w14:textId="77777777" w:rsidR="00EB597C" w:rsidRPr="00320464" w:rsidRDefault="00EB597C" w:rsidP="00E34C6E">
            <w:pPr>
              <w:pStyle w:val="TableText"/>
              <w:rPr>
                <w:rFonts w:ascii="Times New Roman" w:hAnsi="Times New Roman" w:cs="Times New Roman"/>
              </w:rPr>
            </w:pPr>
            <w:r w:rsidRPr="00320464">
              <w:rPr>
                <w:rFonts w:ascii="Times New Roman" w:hAnsi="Times New Roman" w:cs="Times New Roman"/>
              </w:rPr>
              <w:t>New</w:t>
            </w:r>
          </w:p>
        </w:tc>
      </w:tr>
      <w:tr w:rsidR="00E57863" w14:paraId="552F2954" w14:textId="77777777" w:rsidTr="00E23D6E">
        <w:tc>
          <w:tcPr>
            <w:tcW w:w="5393" w:type="dxa"/>
          </w:tcPr>
          <w:p w14:paraId="148E58D3" w14:textId="77777777" w:rsidR="00E57863" w:rsidRPr="00320464" w:rsidRDefault="00E57863" w:rsidP="00E23D6E">
            <w:pPr>
              <w:pStyle w:val="TableText"/>
              <w:rPr>
                <w:rFonts w:ascii="Times New Roman" w:eastAsia="Calibri" w:hAnsi="Times New Roman" w:cs="Times New Roman"/>
              </w:rPr>
            </w:pPr>
            <w:r w:rsidRPr="00320464">
              <w:rPr>
                <w:rFonts w:ascii="Times New Roman" w:hAnsi="Times New Roman" w:cs="Times New Roman"/>
                <w:i/>
              </w:rPr>
              <w:t xml:space="preserve">View </w:t>
            </w:r>
            <w:r w:rsidRPr="00EB597C">
              <w:rPr>
                <w:rFonts w:ascii="Times New Roman" w:hAnsi="Times New Roman" w:cs="Times New Roman"/>
                <w:i/>
              </w:rPr>
              <w:t>ASAP</w:t>
            </w:r>
            <w:r w:rsidRPr="00320464">
              <w:rPr>
                <w:rFonts w:ascii="Times New Roman" w:hAnsi="Times New Roman" w:cs="Times New Roman"/>
                <w:i/>
              </w:rPr>
              <w:t xml:space="preserve"> Definitions</w:t>
            </w:r>
            <w:r w:rsidRPr="00320464">
              <w:rPr>
                <w:rFonts w:ascii="Times New Roman" w:hAnsi="Times New Roman" w:cs="Times New Roman"/>
              </w:rPr>
              <w:t xml:space="preserve"> </w:t>
            </w:r>
            <w:r w:rsidRPr="00320464">
              <w:rPr>
                <w:rFonts w:ascii="Times New Roman" w:eastAsia="Calibri" w:hAnsi="Times New Roman" w:cs="Times New Roman"/>
              </w:rPr>
              <w:t>[PSO SPMP VIEW ASAP DEFINITIONS]</w:t>
            </w:r>
          </w:p>
        </w:tc>
        <w:tc>
          <w:tcPr>
            <w:tcW w:w="1483" w:type="dxa"/>
          </w:tcPr>
          <w:p w14:paraId="33F265DA" w14:textId="77777777" w:rsidR="00E57863" w:rsidRPr="00320464" w:rsidRDefault="00E57863" w:rsidP="00E23D6E">
            <w:pPr>
              <w:pStyle w:val="TableText"/>
              <w:rPr>
                <w:rFonts w:ascii="Times New Roman" w:hAnsi="Times New Roman" w:cs="Times New Roman"/>
              </w:rPr>
            </w:pPr>
            <w:r w:rsidRPr="00320464">
              <w:rPr>
                <w:rFonts w:ascii="Times New Roman" w:hAnsi="Times New Roman" w:cs="Times New Roman"/>
              </w:rPr>
              <w:t>Action</w:t>
            </w:r>
          </w:p>
        </w:tc>
        <w:tc>
          <w:tcPr>
            <w:tcW w:w="2484" w:type="dxa"/>
          </w:tcPr>
          <w:p w14:paraId="753A35CE" w14:textId="77777777" w:rsidR="00E57863" w:rsidRPr="00320464" w:rsidRDefault="00E57863" w:rsidP="00E23D6E">
            <w:pPr>
              <w:pStyle w:val="TableText"/>
              <w:rPr>
                <w:rFonts w:ascii="Times New Roman" w:hAnsi="Times New Roman" w:cs="Times New Roman"/>
              </w:rPr>
            </w:pPr>
            <w:r w:rsidRPr="00320464">
              <w:rPr>
                <w:rFonts w:ascii="Times New Roman" w:hAnsi="Times New Roman" w:cs="Times New Roman"/>
              </w:rPr>
              <w:t>New</w:t>
            </w:r>
          </w:p>
        </w:tc>
      </w:tr>
      <w:tr w:rsidR="00E57863" w14:paraId="51261ED2" w14:textId="77777777" w:rsidTr="00397C02">
        <w:tc>
          <w:tcPr>
            <w:tcW w:w="5393" w:type="dxa"/>
          </w:tcPr>
          <w:p w14:paraId="0D516159" w14:textId="77777777" w:rsidR="00E57863" w:rsidRPr="00320464" w:rsidRDefault="00E57863" w:rsidP="00E23D6E">
            <w:pPr>
              <w:pStyle w:val="TableText"/>
              <w:rPr>
                <w:rFonts w:ascii="Times New Roman" w:eastAsia="Calibri" w:hAnsi="Times New Roman" w:cs="Times New Roman"/>
              </w:rPr>
            </w:pPr>
            <w:r w:rsidRPr="00320464">
              <w:rPr>
                <w:rFonts w:ascii="Times New Roman" w:hAnsi="Times New Roman" w:cs="Times New Roman"/>
                <w:i/>
              </w:rPr>
              <w:lastRenderedPageBreak/>
              <w:t xml:space="preserve">View/Edit SPMP State </w:t>
            </w:r>
            <w:r w:rsidRPr="00EB597C">
              <w:rPr>
                <w:rFonts w:ascii="Times New Roman" w:hAnsi="Times New Roman" w:cs="Times New Roman"/>
                <w:i/>
              </w:rPr>
              <w:t>Parameters</w:t>
            </w:r>
            <w:r w:rsidRPr="00320464">
              <w:rPr>
                <w:rFonts w:ascii="Times New Roman" w:hAnsi="Times New Roman" w:cs="Times New Roman"/>
              </w:rPr>
              <w:t xml:space="preserve"> </w:t>
            </w:r>
            <w:r w:rsidRPr="00320464">
              <w:rPr>
                <w:rFonts w:ascii="Times New Roman" w:eastAsia="Calibri" w:hAnsi="Times New Roman" w:cs="Times New Roman"/>
              </w:rPr>
              <w:t>[PSO SPMP STATE PARAMETERS]</w:t>
            </w:r>
          </w:p>
        </w:tc>
        <w:tc>
          <w:tcPr>
            <w:tcW w:w="1483" w:type="dxa"/>
          </w:tcPr>
          <w:p w14:paraId="0610410B" w14:textId="77777777" w:rsidR="00E57863" w:rsidRPr="00320464" w:rsidRDefault="00E57863" w:rsidP="00397C02">
            <w:pPr>
              <w:pStyle w:val="TableText"/>
              <w:rPr>
                <w:rFonts w:ascii="Times New Roman" w:hAnsi="Times New Roman" w:cs="Times New Roman"/>
              </w:rPr>
            </w:pPr>
            <w:r w:rsidRPr="00320464">
              <w:rPr>
                <w:rFonts w:ascii="Times New Roman" w:hAnsi="Times New Roman" w:cs="Times New Roman"/>
              </w:rPr>
              <w:t>Action</w:t>
            </w:r>
          </w:p>
        </w:tc>
        <w:tc>
          <w:tcPr>
            <w:tcW w:w="2484" w:type="dxa"/>
          </w:tcPr>
          <w:p w14:paraId="389BEED4" w14:textId="77777777" w:rsidR="00E57863" w:rsidRPr="00320464" w:rsidRDefault="00E57863" w:rsidP="00397C02">
            <w:pPr>
              <w:pStyle w:val="TableText"/>
              <w:rPr>
                <w:rFonts w:ascii="Times New Roman" w:hAnsi="Times New Roman" w:cs="Times New Roman"/>
              </w:rPr>
            </w:pPr>
            <w:r w:rsidRPr="00320464">
              <w:rPr>
                <w:rFonts w:ascii="Times New Roman" w:hAnsi="Times New Roman" w:cs="Times New Roman"/>
              </w:rPr>
              <w:t>New</w:t>
            </w:r>
          </w:p>
        </w:tc>
      </w:tr>
      <w:tr w:rsidR="00E57863" w14:paraId="353F5691" w14:textId="77777777" w:rsidTr="00397C02">
        <w:tc>
          <w:tcPr>
            <w:tcW w:w="5393" w:type="dxa"/>
          </w:tcPr>
          <w:p w14:paraId="3E793608" w14:textId="77777777" w:rsidR="00E57863" w:rsidRPr="00320464" w:rsidRDefault="00E57863" w:rsidP="00E23D6E">
            <w:pPr>
              <w:pStyle w:val="TableText"/>
              <w:rPr>
                <w:rFonts w:ascii="Times New Roman" w:eastAsia="Calibri" w:hAnsi="Times New Roman" w:cs="Times New Roman"/>
              </w:rPr>
            </w:pPr>
            <w:r w:rsidRPr="00320464">
              <w:rPr>
                <w:rFonts w:ascii="Times New Roman" w:hAnsi="Times New Roman" w:cs="Times New Roman"/>
                <w:i/>
              </w:rPr>
              <w:t xml:space="preserve">View/Export Single </w:t>
            </w:r>
            <w:r w:rsidRPr="00EB597C">
              <w:rPr>
                <w:rFonts w:ascii="Times New Roman" w:hAnsi="Times New Roman" w:cs="Times New Roman"/>
                <w:i/>
              </w:rPr>
              <w:t>Prescription</w:t>
            </w:r>
            <w:r w:rsidRPr="00320464">
              <w:rPr>
                <w:rFonts w:ascii="Times New Roman" w:hAnsi="Times New Roman" w:cs="Times New Roman"/>
              </w:rPr>
              <w:t xml:space="preserve"> </w:t>
            </w:r>
            <w:r w:rsidRPr="00320464">
              <w:rPr>
                <w:rFonts w:ascii="Times New Roman" w:eastAsia="Calibri" w:hAnsi="Times New Roman" w:cs="Times New Roman"/>
              </w:rPr>
              <w:t>[PSO SPMP SINGLE RX VIEW/EXPORT]</w:t>
            </w:r>
          </w:p>
        </w:tc>
        <w:tc>
          <w:tcPr>
            <w:tcW w:w="1483" w:type="dxa"/>
          </w:tcPr>
          <w:p w14:paraId="4B1A9F48" w14:textId="77777777" w:rsidR="00E57863" w:rsidRPr="00320464" w:rsidRDefault="00E57863" w:rsidP="00E23D6E">
            <w:pPr>
              <w:pStyle w:val="TableText"/>
              <w:rPr>
                <w:rFonts w:ascii="Times New Roman" w:hAnsi="Times New Roman" w:cs="Times New Roman"/>
              </w:rPr>
            </w:pPr>
            <w:r w:rsidRPr="00320464">
              <w:rPr>
                <w:rFonts w:ascii="Times New Roman" w:hAnsi="Times New Roman" w:cs="Times New Roman"/>
              </w:rPr>
              <w:t>Action</w:t>
            </w:r>
          </w:p>
        </w:tc>
        <w:tc>
          <w:tcPr>
            <w:tcW w:w="2484" w:type="dxa"/>
          </w:tcPr>
          <w:p w14:paraId="575D66D8" w14:textId="77777777" w:rsidR="00E57863" w:rsidRPr="00320464" w:rsidRDefault="00E57863" w:rsidP="00E23D6E">
            <w:pPr>
              <w:pStyle w:val="TableText"/>
              <w:rPr>
                <w:rFonts w:ascii="Times New Roman" w:hAnsi="Times New Roman" w:cs="Times New Roman"/>
              </w:rPr>
            </w:pPr>
            <w:r w:rsidRPr="00320464">
              <w:rPr>
                <w:rFonts w:ascii="Times New Roman" w:hAnsi="Times New Roman" w:cs="Times New Roman"/>
              </w:rPr>
              <w:t>New</w:t>
            </w:r>
          </w:p>
        </w:tc>
      </w:tr>
      <w:tr w:rsidR="002421C5" w14:paraId="05FD0D45" w14:textId="77777777" w:rsidTr="00E23D6E">
        <w:tc>
          <w:tcPr>
            <w:tcW w:w="5393" w:type="dxa"/>
          </w:tcPr>
          <w:p w14:paraId="59E8DA4E" w14:textId="77777777" w:rsidR="002421C5" w:rsidRPr="00320464" w:rsidRDefault="002421C5" w:rsidP="00E23D6E">
            <w:pPr>
              <w:pStyle w:val="TableText"/>
              <w:rPr>
                <w:rFonts w:ascii="Times New Roman" w:eastAsia="Calibri" w:hAnsi="Times New Roman" w:cs="Times New Roman"/>
              </w:rPr>
            </w:pPr>
            <w:r w:rsidRPr="00320464">
              <w:rPr>
                <w:rFonts w:ascii="Times New Roman" w:hAnsi="Times New Roman" w:cs="Times New Roman"/>
                <w:i/>
              </w:rPr>
              <w:t xml:space="preserve">View/Export </w:t>
            </w:r>
            <w:r w:rsidRPr="00EB597C">
              <w:rPr>
                <w:rFonts w:ascii="Times New Roman" w:hAnsi="Times New Roman" w:cs="Times New Roman"/>
                <w:i/>
              </w:rPr>
              <w:t>Batch</w:t>
            </w:r>
            <w:r w:rsidRPr="00320464">
              <w:rPr>
                <w:rFonts w:ascii="Times New Roman" w:hAnsi="Times New Roman" w:cs="Times New Roman"/>
              </w:rPr>
              <w:t xml:space="preserve"> </w:t>
            </w:r>
            <w:r w:rsidRPr="00320464">
              <w:rPr>
                <w:rFonts w:ascii="Times New Roman" w:eastAsia="Calibri" w:hAnsi="Times New Roman" w:cs="Times New Roman"/>
              </w:rPr>
              <w:t>[PSO SPMP BATCH VIEW/EXPORT]</w:t>
            </w:r>
          </w:p>
        </w:tc>
        <w:tc>
          <w:tcPr>
            <w:tcW w:w="1483" w:type="dxa"/>
          </w:tcPr>
          <w:p w14:paraId="550BD62D" w14:textId="77777777" w:rsidR="002421C5" w:rsidRPr="00320464" w:rsidRDefault="002421C5" w:rsidP="00E23D6E">
            <w:pPr>
              <w:pStyle w:val="TableText"/>
              <w:rPr>
                <w:rFonts w:ascii="Times New Roman" w:hAnsi="Times New Roman" w:cs="Times New Roman"/>
              </w:rPr>
            </w:pPr>
            <w:r w:rsidRPr="00320464">
              <w:rPr>
                <w:rFonts w:ascii="Times New Roman" w:hAnsi="Times New Roman" w:cs="Times New Roman"/>
              </w:rPr>
              <w:t>Action</w:t>
            </w:r>
          </w:p>
        </w:tc>
        <w:tc>
          <w:tcPr>
            <w:tcW w:w="2484" w:type="dxa"/>
          </w:tcPr>
          <w:p w14:paraId="42244F25" w14:textId="77777777" w:rsidR="002421C5" w:rsidRPr="00320464" w:rsidRDefault="002421C5" w:rsidP="00E23D6E">
            <w:pPr>
              <w:pStyle w:val="TableText"/>
              <w:rPr>
                <w:rFonts w:ascii="Times New Roman" w:hAnsi="Times New Roman" w:cs="Times New Roman"/>
              </w:rPr>
            </w:pPr>
            <w:r w:rsidRPr="00320464">
              <w:rPr>
                <w:rFonts w:ascii="Times New Roman" w:hAnsi="Times New Roman" w:cs="Times New Roman"/>
              </w:rPr>
              <w:t>New</w:t>
            </w:r>
          </w:p>
        </w:tc>
      </w:tr>
      <w:tr w:rsidR="002421C5" w14:paraId="775E6E3C" w14:textId="77777777" w:rsidTr="00397C02">
        <w:tc>
          <w:tcPr>
            <w:tcW w:w="5393" w:type="dxa"/>
          </w:tcPr>
          <w:p w14:paraId="57F2C6D6" w14:textId="77777777" w:rsidR="002421C5" w:rsidRPr="0091671A" w:rsidRDefault="002421C5" w:rsidP="00397C02">
            <w:pPr>
              <w:pStyle w:val="TableText"/>
              <w:rPr>
                <w:rFonts w:ascii="Times New Roman" w:eastAsia="Calibri" w:hAnsi="Times New Roman" w:cs="Times New Roman"/>
                <w:i/>
                <w:szCs w:val="22"/>
              </w:rPr>
            </w:pPr>
            <w:r w:rsidRPr="0091671A">
              <w:rPr>
                <w:rFonts w:ascii="Times New Roman" w:hAnsi="Times New Roman" w:cs="Times New Roman"/>
                <w:i/>
                <w:szCs w:val="22"/>
              </w:rPr>
              <w:t>Accounting Of Disclosures Report</w:t>
            </w:r>
            <w:r w:rsidRPr="0091671A">
              <w:rPr>
                <w:rFonts w:ascii="Times New Roman" w:hAnsi="Times New Roman" w:cs="Times New Roman"/>
                <w:szCs w:val="22"/>
              </w:rPr>
              <w:t xml:space="preserve"> [PSO SPMP DISCLOSURE REPORT]</w:t>
            </w:r>
          </w:p>
        </w:tc>
        <w:tc>
          <w:tcPr>
            <w:tcW w:w="1483" w:type="dxa"/>
          </w:tcPr>
          <w:p w14:paraId="17C2F77B" w14:textId="77777777" w:rsidR="002421C5" w:rsidRPr="00320464" w:rsidRDefault="002421C5" w:rsidP="00E23D6E">
            <w:pPr>
              <w:pStyle w:val="TableText"/>
              <w:rPr>
                <w:rFonts w:ascii="Times New Roman" w:hAnsi="Times New Roman" w:cs="Times New Roman"/>
              </w:rPr>
            </w:pPr>
            <w:r w:rsidRPr="00320464">
              <w:rPr>
                <w:rFonts w:ascii="Times New Roman" w:hAnsi="Times New Roman" w:cs="Times New Roman"/>
              </w:rPr>
              <w:t>Action</w:t>
            </w:r>
          </w:p>
        </w:tc>
        <w:tc>
          <w:tcPr>
            <w:tcW w:w="2484" w:type="dxa"/>
          </w:tcPr>
          <w:p w14:paraId="2D9CE734" w14:textId="77777777" w:rsidR="002421C5" w:rsidRPr="00320464" w:rsidRDefault="002421C5" w:rsidP="00E23D6E">
            <w:pPr>
              <w:pStyle w:val="TableText"/>
              <w:rPr>
                <w:rFonts w:ascii="Times New Roman" w:hAnsi="Times New Roman" w:cs="Times New Roman"/>
              </w:rPr>
            </w:pPr>
            <w:r w:rsidRPr="00320464">
              <w:rPr>
                <w:rFonts w:ascii="Times New Roman" w:hAnsi="Times New Roman" w:cs="Times New Roman"/>
              </w:rPr>
              <w:t>New</w:t>
            </w:r>
          </w:p>
        </w:tc>
      </w:tr>
      <w:tr w:rsidR="002421C5" w14:paraId="0492400B" w14:textId="77777777" w:rsidTr="00397C02">
        <w:tc>
          <w:tcPr>
            <w:tcW w:w="5393" w:type="dxa"/>
          </w:tcPr>
          <w:p w14:paraId="7CB7E469" w14:textId="77777777" w:rsidR="00034A08" w:rsidRPr="006400C7" w:rsidRDefault="002421C5" w:rsidP="00397C02">
            <w:pPr>
              <w:pStyle w:val="TableText"/>
              <w:rPr>
                <w:rFonts w:ascii="Times New Roman" w:hAnsi="Times New Roman" w:cs="Times New Roman"/>
                <w:szCs w:val="22"/>
              </w:rPr>
            </w:pPr>
            <w:r w:rsidRPr="006400C7">
              <w:rPr>
                <w:rFonts w:ascii="Times New Roman" w:hAnsi="Times New Roman" w:cs="Times New Roman"/>
                <w:i/>
                <w:szCs w:val="22"/>
              </w:rPr>
              <w:t>Unmark Rx Fill as Administered In Clinic</w:t>
            </w:r>
            <w:r w:rsidRPr="006400C7">
              <w:rPr>
                <w:rFonts w:ascii="Times New Roman" w:hAnsi="Times New Roman" w:cs="Times New Roman"/>
                <w:szCs w:val="22"/>
              </w:rPr>
              <w:t xml:space="preserve"> [PSO SPMP UNMARK ADMIN CLINIC</w:t>
            </w:r>
            <w:r w:rsidR="006400C7" w:rsidRPr="006400C7">
              <w:rPr>
                <w:rFonts w:ascii="Times New Roman" w:hAnsi="Times New Roman" w:cs="Times New Roman"/>
                <w:szCs w:val="22"/>
              </w:rPr>
              <w:t>]</w:t>
            </w:r>
          </w:p>
          <w:p w14:paraId="35C290A6" w14:textId="77777777" w:rsidR="00034A08" w:rsidRPr="006400C7" w:rsidRDefault="00034A08" w:rsidP="00034A08">
            <w:pPr>
              <w:pStyle w:val="TableText"/>
              <w:rPr>
                <w:rFonts w:ascii="Times New Roman" w:hAnsi="Times New Roman" w:cs="Times New Roman"/>
                <w:i/>
                <w:szCs w:val="22"/>
              </w:rPr>
            </w:pPr>
            <w:r w:rsidRPr="006400C7">
              <w:rPr>
                <w:rFonts w:ascii="Times New Roman" w:eastAsia="Calibri" w:hAnsi="Times New Roman" w:cs="Times New Roman"/>
                <w:szCs w:val="22"/>
              </w:rPr>
              <w:t xml:space="preserve">Note: The following nightly job option can be scheduled from the </w:t>
            </w:r>
            <w:r w:rsidRPr="006400C7">
              <w:rPr>
                <w:rFonts w:ascii="Times New Roman" w:hAnsi="Times New Roman" w:cs="Times New Roman"/>
                <w:i/>
                <w:szCs w:val="22"/>
              </w:rPr>
              <w:t>Schedule/Unschedule</w:t>
            </w:r>
            <w:r w:rsidRPr="006400C7">
              <w:rPr>
                <w:rFonts w:ascii="Times New Roman" w:hAnsi="Times New Roman" w:cs="Times New Roman"/>
                <w:szCs w:val="22"/>
              </w:rPr>
              <w:t xml:space="preserve"> [XUTM SCHEDULE] option</w:t>
            </w:r>
            <w:r w:rsidRPr="006400C7">
              <w:rPr>
                <w:rFonts w:ascii="Times New Roman" w:eastAsia="Calibri" w:hAnsi="Times New Roman" w:cs="Times New Roman"/>
                <w:szCs w:val="22"/>
              </w:rPr>
              <w:t>.</w:t>
            </w:r>
          </w:p>
        </w:tc>
        <w:tc>
          <w:tcPr>
            <w:tcW w:w="1483" w:type="dxa"/>
          </w:tcPr>
          <w:p w14:paraId="0433F791" w14:textId="77777777" w:rsidR="002421C5" w:rsidRPr="006400C7" w:rsidRDefault="002421C5" w:rsidP="00397C02">
            <w:pPr>
              <w:pStyle w:val="TableText"/>
              <w:rPr>
                <w:rFonts w:ascii="Times New Roman" w:hAnsi="Times New Roman" w:cs="Times New Roman"/>
              </w:rPr>
            </w:pPr>
            <w:r w:rsidRPr="006400C7">
              <w:rPr>
                <w:rFonts w:ascii="Times New Roman" w:hAnsi="Times New Roman" w:cs="Times New Roman"/>
              </w:rPr>
              <w:t>Action</w:t>
            </w:r>
          </w:p>
        </w:tc>
        <w:tc>
          <w:tcPr>
            <w:tcW w:w="2484" w:type="dxa"/>
          </w:tcPr>
          <w:p w14:paraId="58AD1F2F" w14:textId="77777777" w:rsidR="002421C5" w:rsidRPr="006400C7" w:rsidRDefault="002421C5" w:rsidP="00397C02">
            <w:pPr>
              <w:pStyle w:val="TableText"/>
              <w:rPr>
                <w:rFonts w:ascii="Times New Roman" w:hAnsi="Times New Roman" w:cs="Times New Roman"/>
              </w:rPr>
            </w:pPr>
            <w:r w:rsidRPr="006400C7">
              <w:rPr>
                <w:rFonts w:ascii="Times New Roman" w:hAnsi="Times New Roman" w:cs="Times New Roman"/>
              </w:rPr>
              <w:t>New</w:t>
            </w:r>
          </w:p>
        </w:tc>
      </w:tr>
      <w:tr w:rsidR="006039B1" w:rsidRPr="00320464" w14:paraId="6247CF6C" w14:textId="77777777" w:rsidTr="00687649">
        <w:tc>
          <w:tcPr>
            <w:tcW w:w="5393" w:type="dxa"/>
          </w:tcPr>
          <w:p w14:paraId="79AFA409" w14:textId="77777777" w:rsidR="006039B1" w:rsidRPr="006400C7" w:rsidRDefault="006039B1" w:rsidP="00034A08">
            <w:pPr>
              <w:pStyle w:val="TableText"/>
              <w:rPr>
                <w:rFonts w:ascii="Times New Roman" w:hAnsi="Times New Roman" w:cs="Times New Roman"/>
                <w:i/>
                <w:szCs w:val="22"/>
              </w:rPr>
            </w:pPr>
            <w:bookmarkStart w:id="15" w:name="_Toc346271722"/>
            <w:r w:rsidRPr="006400C7">
              <w:rPr>
                <w:rFonts w:ascii="Times New Roman" w:hAnsi="Times New Roman" w:cs="Times New Roman"/>
                <w:i/>
              </w:rPr>
              <w:t>Scheduled SPMP Data Export</w:t>
            </w:r>
            <w:r w:rsidRPr="006400C7">
              <w:rPr>
                <w:rFonts w:ascii="Times New Roman" w:hAnsi="Times New Roman" w:cs="Times New Roman"/>
              </w:rPr>
              <w:t xml:space="preserve"> </w:t>
            </w:r>
            <w:bookmarkEnd w:id="15"/>
            <w:r w:rsidRPr="006400C7">
              <w:rPr>
                <w:rFonts w:ascii="Times New Roman" w:hAnsi="Times New Roman" w:cs="Times New Roman"/>
              </w:rPr>
              <w:t>[PSO SPMP SCHEDULED EXPORT]</w:t>
            </w:r>
            <w:r w:rsidRPr="006400C7">
              <w:rPr>
                <w:rFonts w:ascii="Times New Roman" w:eastAsia="Calibri" w:hAnsi="Times New Roman" w:cs="Times New Roman"/>
              </w:rPr>
              <w:t xml:space="preserve"> </w:t>
            </w:r>
          </w:p>
        </w:tc>
        <w:tc>
          <w:tcPr>
            <w:tcW w:w="1483" w:type="dxa"/>
          </w:tcPr>
          <w:p w14:paraId="6234D664" w14:textId="77777777" w:rsidR="006039B1" w:rsidRPr="006400C7" w:rsidRDefault="006039B1" w:rsidP="00687649">
            <w:pPr>
              <w:pStyle w:val="TableText"/>
              <w:rPr>
                <w:rFonts w:ascii="Times New Roman" w:hAnsi="Times New Roman" w:cs="Times New Roman"/>
              </w:rPr>
            </w:pPr>
            <w:r w:rsidRPr="006400C7">
              <w:rPr>
                <w:rFonts w:ascii="Times New Roman" w:hAnsi="Times New Roman" w:cs="Times New Roman"/>
              </w:rPr>
              <w:t>Action</w:t>
            </w:r>
          </w:p>
        </w:tc>
        <w:tc>
          <w:tcPr>
            <w:tcW w:w="2484" w:type="dxa"/>
          </w:tcPr>
          <w:p w14:paraId="2011B48A" w14:textId="77777777" w:rsidR="006039B1" w:rsidRPr="006400C7" w:rsidRDefault="006039B1" w:rsidP="00687649">
            <w:pPr>
              <w:pStyle w:val="TableText"/>
              <w:rPr>
                <w:rFonts w:ascii="Times New Roman" w:hAnsi="Times New Roman" w:cs="Times New Roman"/>
              </w:rPr>
            </w:pPr>
            <w:r w:rsidRPr="006400C7">
              <w:rPr>
                <w:rFonts w:ascii="Times New Roman" w:hAnsi="Times New Roman" w:cs="Times New Roman"/>
              </w:rPr>
              <w:t>New</w:t>
            </w:r>
          </w:p>
        </w:tc>
      </w:tr>
    </w:tbl>
    <w:p w14:paraId="77ED5266" w14:textId="77777777" w:rsidR="006039B1" w:rsidRDefault="006039B1" w:rsidP="00397C02"/>
    <w:p w14:paraId="667F1008" w14:textId="77777777" w:rsidR="00110573" w:rsidRDefault="00FE1846" w:rsidP="00397C02">
      <w:r>
        <w:t>A detailed explanation of these new options are listed below.</w:t>
      </w:r>
    </w:p>
    <w:p w14:paraId="33970236" w14:textId="77777777" w:rsidR="00FE1846" w:rsidRDefault="00FE1846" w:rsidP="00397C02"/>
    <w:p w14:paraId="433C9C65" w14:textId="77777777" w:rsidR="00397C02" w:rsidRPr="00877AEE" w:rsidRDefault="00397C02" w:rsidP="00397C02">
      <w:r>
        <w:t xml:space="preserve">The following options are under </w:t>
      </w:r>
      <w:r w:rsidR="00FE1846" w:rsidRPr="00320464">
        <w:rPr>
          <w:rFonts w:eastAsia="Calibri"/>
          <w:i/>
        </w:rPr>
        <w:t>Supervisor Functions</w:t>
      </w:r>
      <w:r w:rsidR="00FE1846">
        <w:rPr>
          <w:rFonts w:eastAsia="Calibri"/>
          <w:i/>
        </w:rPr>
        <w:t xml:space="preserve"> </w:t>
      </w:r>
      <w:r w:rsidR="00FE1846">
        <w:rPr>
          <w:rFonts w:eastAsia="Calibri"/>
        </w:rPr>
        <w:t xml:space="preserve"> [</w:t>
      </w:r>
      <w:r w:rsidRPr="004F6CCF">
        <w:t>PSO SPMP MENU</w:t>
      </w:r>
      <w:r w:rsidR="00FE1846">
        <w:t>]</w:t>
      </w:r>
      <w:r>
        <w:t>:</w:t>
      </w:r>
    </w:p>
    <w:p w14:paraId="0748B32D" w14:textId="77777777" w:rsidR="00397C02" w:rsidRPr="00A04456" w:rsidRDefault="00397C02" w:rsidP="0016563E">
      <w:pPr>
        <w:pStyle w:val="ListNumber"/>
        <w:widowControl w:val="0"/>
        <w:numPr>
          <w:ilvl w:val="0"/>
          <w:numId w:val="28"/>
        </w:numPr>
        <w:tabs>
          <w:tab w:val="clear" w:pos="360"/>
        </w:tabs>
        <w:spacing w:before="20" w:after="20"/>
        <w:contextualSpacing w:val="0"/>
      </w:pPr>
      <w:r w:rsidRPr="00080141">
        <w:rPr>
          <w:i/>
        </w:rPr>
        <w:t>View ASAP Definitions</w:t>
      </w:r>
      <w:r w:rsidRPr="00A04456">
        <w:t xml:space="preserve"> [PSO SPMP VIEW ASAP DEFINITIONS] </w:t>
      </w:r>
      <w:r w:rsidRPr="00A04456">
        <w:br/>
        <w:t>This option is used for viewing the ASAP data format and the data elements reported to the states. It provides detailed information about each segment and field</w:t>
      </w:r>
      <w:r w:rsidR="002421C5">
        <w:t>s</w:t>
      </w:r>
      <w:r w:rsidRPr="00A04456">
        <w:t xml:space="preserve"> for the ASAP format versions </w:t>
      </w:r>
      <w:r w:rsidR="00FB028C">
        <w:t xml:space="preserve">1995, 3.0, </w:t>
      </w:r>
      <w:r w:rsidRPr="00A04456">
        <w:t>4.0, 4.1, and 4.2.</w:t>
      </w:r>
    </w:p>
    <w:p w14:paraId="0B0E68B8" w14:textId="77777777" w:rsidR="00397C02" w:rsidRPr="00E1049A" w:rsidRDefault="00397C02" w:rsidP="0016563E">
      <w:pPr>
        <w:pStyle w:val="ListNumber"/>
        <w:widowControl w:val="0"/>
        <w:numPr>
          <w:ilvl w:val="0"/>
          <w:numId w:val="28"/>
        </w:numPr>
        <w:tabs>
          <w:tab w:val="clear" w:pos="360"/>
        </w:tabs>
        <w:spacing w:before="20" w:after="20"/>
        <w:contextualSpacing w:val="0"/>
      </w:pPr>
      <w:r w:rsidRPr="00080141">
        <w:rPr>
          <w:i/>
        </w:rPr>
        <w:t>View/Edit SPMP State Parameters</w:t>
      </w:r>
      <w:r w:rsidRPr="00A04456">
        <w:t xml:space="preserve"> [PSO SPMP STATE PARAMETERS] </w:t>
      </w:r>
      <w:r w:rsidRPr="00A04456">
        <w:br/>
        <w:t>This option is used for viewing or editing the SPMP parameters for a specific state. The following fields can be updated via this option:</w:t>
      </w:r>
    </w:p>
    <w:p w14:paraId="42D40421" w14:textId="77777777" w:rsidR="00397C02" w:rsidRDefault="00397C02" w:rsidP="0016563E">
      <w:pPr>
        <w:pStyle w:val="ListNumber2"/>
        <w:widowControl w:val="0"/>
        <w:numPr>
          <w:ilvl w:val="0"/>
          <w:numId w:val="27"/>
        </w:numPr>
        <w:spacing w:before="20" w:after="20"/>
        <w:contextualSpacing w:val="0"/>
      </w:pPr>
      <w:r w:rsidRPr="003743C9">
        <w:t>ASAP VERSION</w:t>
      </w:r>
      <w:r>
        <w:br/>
      </w:r>
      <w:r w:rsidRPr="003743C9">
        <w:t>This is the format of the American Society for Automation in Pharmacy (ASAP) version required for the State Prescription Monitoring Program (SPMP) data transmission</w:t>
      </w:r>
      <w:r w:rsidR="00784F03">
        <w:t>, which sh</w:t>
      </w:r>
      <w:r w:rsidR="00D9187D">
        <w:t xml:space="preserve">ould be obtained from the </w:t>
      </w:r>
      <w:r w:rsidR="00D9187D" w:rsidRPr="006400C7">
        <w:t>State reporting authority</w:t>
      </w:r>
      <w:r w:rsidR="00D9187D">
        <w:t>.</w:t>
      </w:r>
    </w:p>
    <w:p w14:paraId="5AAF430C" w14:textId="77777777" w:rsidR="00CF700E" w:rsidRDefault="00CF700E" w:rsidP="0016563E">
      <w:pPr>
        <w:pStyle w:val="ListBullet3"/>
        <w:widowControl w:val="0"/>
        <w:numPr>
          <w:ilvl w:val="0"/>
          <w:numId w:val="23"/>
        </w:numPr>
        <w:spacing w:before="20" w:after="20"/>
        <w:contextualSpacing w:val="0"/>
      </w:pPr>
      <w:r>
        <w:t>1995 ASAP 1995</w:t>
      </w:r>
    </w:p>
    <w:p w14:paraId="10AC1421" w14:textId="77777777" w:rsidR="00CF700E" w:rsidRDefault="00CF700E" w:rsidP="0016563E">
      <w:pPr>
        <w:pStyle w:val="ListBullet3"/>
        <w:widowControl w:val="0"/>
        <w:numPr>
          <w:ilvl w:val="0"/>
          <w:numId w:val="23"/>
        </w:numPr>
        <w:spacing w:before="20" w:after="20"/>
        <w:contextualSpacing w:val="0"/>
      </w:pPr>
      <w:r>
        <w:t xml:space="preserve">3.0 </w:t>
      </w:r>
      <w:r w:rsidR="001254E1">
        <w:t xml:space="preserve">   ASAP 3.0</w:t>
      </w:r>
    </w:p>
    <w:p w14:paraId="348CF7A0" w14:textId="77777777" w:rsidR="00397C02" w:rsidRDefault="00397C02" w:rsidP="0016563E">
      <w:pPr>
        <w:pStyle w:val="ListBullet3"/>
        <w:widowControl w:val="0"/>
        <w:numPr>
          <w:ilvl w:val="0"/>
          <w:numId w:val="23"/>
        </w:numPr>
        <w:spacing w:before="20" w:after="20"/>
        <w:contextualSpacing w:val="0"/>
      </w:pPr>
      <w:r>
        <w:t xml:space="preserve">4.0   </w:t>
      </w:r>
      <w:r w:rsidR="001254E1">
        <w:t xml:space="preserve"> </w:t>
      </w:r>
      <w:r>
        <w:t>ASAP 4.0</w:t>
      </w:r>
    </w:p>
    <w:p w14:paraId="1F049376" w14:textId="77777777" w:rsidR="00397C02" w:rsidRDefault="00397C02" w:rsidP="0016563E">
      <w:pPr>
        <w:pStyle w:val="ListBullet3"/>
        <w:widowControl w:val="0"/>
        <w:numPr>
          <w:ilvl w:val="0"/>
          <w:numId w:val="23"/>
        </w:numPr>
        <w:spacing w:before="20" w:after="20"/>
        <w:contextualSpacing w:val="0"/>
      </w:pPr>
      <w:r>
        <w:t xml:space="preserve">4.1   </w:t>
      </w:r>
      <w:r w:rsidR="001254E1">
        <w:t xml:space="preserve"> </w:t>
      </w:r>
      <w:r>
        <w:t>ASAP 4.1</w:t>
      </w:r>
    </w:p>
    <w:p w14:paraId="0D99E3A5" w14:textId="77777777" w:rsidR="00F14F11" w:rsidRDefault="00397C02" w:rsidP="00870441">
      <w:pPr>
        <w:pStyle w:val="ListBullet3"/>
        <w:widowControl w:val="0"/>
        <w:numPr>
          <w:ilvl w:val="0"/>
          <w:numId w:val="23"/>
        </w:numPr>
        <w:spacing w:before="20" w:after="20"/>
        <w:contextualSpacing w:val="0"/>
      </w:pPr>
      <w:r>
        <w:t xml:space="preserve">4.2   </w:t>
      </w:r>
      <w:r w:rsidR="001254E1">
        <w:t xml:space="preserve"> </w:t>
      </w:r>
      <w:r>
        <w:t>ASAP 4.2</w:t>
      </w:r>
    </w:p>
    <w:p w14:paraId="63BEF93F" w14:textId="77777777" w:rsidR="00F14F11" w:rsidRPr="00F14F11" w:rsidRDefault="00F14F11" w:rsidP="00F14F11">
      <w:pPr>
        <w:pStyle w:val="ListNumber2"/>
        <w:widowControl w:val="0"/>
        <w:numPr>
          <w:ilvl w:val="0"/>
          <w:numId w:val="27"/>
        </w:numPr>
        <w:spacing w:before="20" w:after="20"/>
        <w:contextualSpacing w:val="0"/>
        <w:rPr>
          <w:szCs w:val="22"/>
        </w:rPr>
      </w:pPr>
      <w:r w:rsidRPr="00F14F11">
        <w:rPr>
          <w:szCs w:val="22"/>
        </w:rPr>
        <w:t>TRANSMIT RETURN TO STOCK</w:t>
      </w:r>
    </w:p>
    <w:p w14:paraId="306CCA97" w14:textId="77777777" w:rsidR="00F14F11" w:rsidRPr="00B7104B" w:rsidRDefault="00870441" w:rsidP="00B7104B">
      <w:pPr>
        <w:pStyle w:val="ListNumber2"/>
        <w:widowControl w:val="0"/>
        <w:numPr>
          <w:ilvl w:val="0"/>
          <w:numId w:val="0"/>
        </w:numPr>
        <w:spacing w:before="20" w:after="20"/>
        <w:ind w:left="720"/>
        <w:contextualSpacing w:val="0"/>
        <w:rPr>
          <w:szCs w:val="22"/>
        </w:rPr>
      </w:pPr>
      <w:r>
        <w:rPr>
          <w:rFonts w:eastAsia="Calibri"/>
          <w:lang w:val="en"/>
        </w:rPr>
        <w:t>If ASAP Version is 1995 then t</w:t>
      </w:r>
      <w:r w:rsidR="00F14F11" w:rsidRPr="00F14F11">
        <w:rPr>
          <w:rFonts w:eastAsia="Calibri"/>
          <w:lang w:val="en"/>
        </w:rPr>
        <w:t xml:space="preserve">his field </w:t>
      </w:r>
      <w:r>
        <w:rPr>
          <w:rFonts w:eastAsia="Calibri"/>
          <w:lang w:val="en"/>
        </w:rPr>
        <w:t xml:space="preserve">will be prompted and </w:t>
      </w:r>
      <w:r w:rsidR="00F14F11" w:rsidRPr="00F14F11">
        <w:rPr>
          <w:rFonts w:eastAsia="Calibri"/>
          <w:lang w:val="en"/>
        </w:rPr>
        <w:t>indicates whether Return To Stock fills should automatically be transmitted to</w:t>
      </w:r>
      <w:r w:rsidR="00F14F11" w:rsidRPr="00F14F11">
        <w:rPr>
          <w:rFonts w:eastAsia="Calibri"/>
        </w:rPr>
        <w:t xml:space="preserve"> </w:t>
      </w:r>
      <w:r w:rsidR="00F14F11" w:rsidRPr="00F14F11">
        <w:rPr>
          <w:rFonts w:eastAsia="Calibri"/>
          <w:lang w:val="en"/>
        </w:rPr>
        <w:t>the state (in a separate file) or if reporting</w:t>
      </w:r>
      <w:r w:rsidR="00F14F11" w:rsidRPr="00F14F11">
        <w:rPr>
          <w:rFonts w:eastAsia="Calibri"/>
        </w:rPr>
        <w:t xml:space="preserve"> </w:t>
      </w:r>
      <w:r w:rsidR="00F14F11" w:rsidRPr="00F14F11">
        <w:rPr>
          <w:rFonts w:eastAsia="Calibri"/>
          <w:lang w:val="en"/>
        </w:rPr>
        <w:t xml:space="preserve">of such records will be handled manually. </w:t>
      </w:r>
      <w:r>
        <w:rPr>
          <w:rFonts w:eastAsia="Calibri"/>
          <w:lang w:val="en"/>
        </w:rPr>
        <w:t xml:space="preserve">This field will not be shown </w:t>
      </w:r>
      <w:r w:rsidR="00F14F11" w:rsidRPr="00F14F11">
        <w:rPr>
          <w:szCs w:val="22"/>
        </w:rPr>
        <w:t xml:space="preserve">if </w:t>
      </w:r>
      <w:r>
        <w:rPr>
          <w:szCs w:val="22"/>
        </w:rPr>
        <w:t xml:space="preserve">the </w:t>
      </w:r>
      <w:r w:rsidR="00F14F11" w:rsidRPr="00F14F11">
        <w:rPr>
          <w:szCs w:val="22"/>
        </w:rPr>
        <w:t>ASAP V</w:t>
      </w:r>
      <w:r>
        <w:rPr>
          <w:szCs w:val="22"/>
        </w:rPr>
        <w:t xml:space="preserve">ersion </w:t>
      </w:r>
      <w:r w:rsidR="00F14F11" w:rsidRPr="00F14F11">
        <w:rPr>
          <w:szCs w:val="22"/>
        </w:rPr>
        <w:t xml:space="preserve">is </w:t>
      </w:r>
      <w:r>
        <w:rPr>
          <w:szCs w:val="22"/>
        </w:rPr>
        <w:t xml:space="preserve">other than </w:t>
      </w:r>
      <w:r w:rsidR="00F14F11" w:rsidRPr="00F14F11">
        <w:rPr>
          <w:szCs w:val="22"/>
        </w:rPr>
        <w:t>1995</w:t>
      </w:r>
      <w:r w:rsidR="00F14F11">
        <w:rPr>
          <w:szCs w:val="22"/>
        </w:rPr>
        <w:t>.</w:t>
      </w:r>
    </w:p>
    <w:p w14:paraId="58A4E17D" w14:textId="77777777" w:rsidR="00397C02" w:rsidRDefault="00397C02" w:rsidP="0016563E">
      <w:pPr>
        <w:pStyle w:val="ListNumber2"/>
        <w:widowControl w:val="0"/>
        <w:numPr>
          <w:ilvl w:val="0"/>
          <w:numId w:val="27"/>
        </w:numPr>
        <w:spacing w:before="20" w:after="20"/>
        <w:contextualSpacing w:val="0"/>
      </w:pPr>
      <w:r w:rsidRPr="003743C9">
        <w:t>INCLUDE NON-VETERAN PATIENTS</w:t>
      </w:r>
      <w:r>
        <w:br/>
      </w:r>
      <w:r w:rsidRPr="003743C9">
        <w:t xml:space="preserve">This field indicates whether controlled substances prescriptions dispensed to non-veteran patients should be included in the export file transmitted to </w:t>
      </w:r>
      <w:r>
        <w:t>a</w:t>
      </w:r>
      <w:r w:rsidRPr="003743C9">
        <w:t xml:space="preserve"> state.</w:t>
      </w:r>
    </w:p>
    <w:p w14:paraId="486B620F" w14:textId="77777777" w:rsidR="00397C02" w:rsidRDefault="00397C02" w:rsidP="0016563E">
      <w:pPr>
        <w:pStyle w:val="ListBullet3"/>
        <w:widowControl w:val="0"/>
        <w:numPr>
          <w:ilvl w:val="0"/>
          <w:numId w:val="23"/>
        </w:numPr>
        <w:spacing w:before="20" w:after="20"/>
        <w:contextualSpacing w:val="0"/>
      </w:pPr>
      <w:r>
        <w:t>1   YES</w:t>
      </w:r>
    </w:p>
    <w:p w14:paraId="5A9DB7A2" w14:textId="77777777" w:rsidR="00397C02" w:rsidRPr="00F50921" w:rsidRDefault="00397C02" w:rsidP="0016563E">
      <w:pPr>
        <w:pStyle w:val="ListBullet3"/>
        <w:widowControl w:val="0"/>
        <w:numPr>
          <w:ilvl w:val="0"/>
          <w:numId w:val="23"/>
        </w:numPr>
        <w:spacing w:before="20" w:after="20"/>
        <w:contextualSpacing w:val="0"/>
      </w:pPr>
      <w:r>
        <w:t>0   NO</w:t>
      </w:r>
    </w:p>
    <w:p w14:paraId="6F9AA80D" w14:textId="77777777" w:rsidR="00397C02" w:rsidRPr="00A247F7" w:rsidRDefault="00397C02" w:rsidP="0016563E">
      <w:pPr>
        <w:pStyle w:val="ListNumber2"/>
        <w:widowControl w:val="0"/>
        <w:numPr>
          <w:ilvl w:val="0"/>
          <w:numId w:val="27"/>
        </w:numPr>
        <w:spacing w:before="20" w:after="20"/>
        <w:contextualSpacing w:val="0"/>
      </w:pPr>
      <w:r w:rsidRPr="003705EF">
        <w:lastRenderedPageBreak/>
        <w:t>REPORTING FREQUENCY</w:t>
      </w:r>
      <w:r>
        <w:t xml:space="preserve"> IN DAYS </w:t>
      </w:r>
      <w:r>
        <w:br/>
        <w:t xml:space="preserve">This is the frequency at which a state requires pharmacies to report data. </w:t>
      </w:r>
      <w:r w:rsidRPr="00C257BC">
        <w:t xml:space="preserve">The value represents the number of days between </w:t>
      </w:r>
      <w:r>
        <w:t xml:space="preserve">the </w:t>
      </w:r>
      <w:r w:rsidRPr="00C257BC">
        <w:t>transmissions of data to the state.</w:t>
      </w:r>
      <w:r w:rsidR="00FC1796">
        <w:t xml:space="preserve"> </w:t>
      </w:r>
    </w:p>
    <w:p w14:paraId="1B2DF1A3" w14:textId="77777777" w:rsidR="00397C02" w:rsidRDefault="00397C02" w:rsidP="0016563E">
      <w:pPr>
        <w:pStyle w:val="ListNumber2"/>
        <w:widowControl w:val="0"/>
        <w:numPr>
          <w:ilvl w:val="0"/>
          <w:numId w:val="27"/>
        </w:numPr>
        <w:spacing w:before="20" w:after="20"/>
        <w:contextualSpacing w:val="0"/>
      </w:pPr>
      <w:r>
        <w:t xml:space="preserve">OPEN </w:t>
      </w:r>
      <w:r w:rsidRPr="006C3564">
        <w:t>VMS LOCAL DIRECTORY</w:t>
      </w:r>
      <w:r>
        <w:t xml:space="preserve"> </w:t>
      </w:r>
      <w:r>
        <w:br/>
      </w:r>
      <w:r w:rsidRPr="006C3564">
        <w:t xml:space="preserve">This is </w:t>
      </w:r>
      <w:r w:rsidR="002421C5">
        <w:t xml:space="preserve">the </w:t>
      </w:r>
      <w:r w:rsidRPr="006C3564">
        <w:t>name of the local Open VMS secure directory where the State Prescription Monitoring Program (SPMP) export file will be created before it can be transmitted to the state (e.g., USER$:[SPMP]).</w:t>
      </w:r>
    </w:p>
    <w:p w14:paraId="4C9BB7E1" w14:textId="77777777" w:rsidR="00397C02" w:rsidRDefault="00397C02" w:rsidP="00397C02">
      <w:pPr>
        <w:pStyle w:val="Note"/>
      </w:pPr>
      <w:r w:rsidRPr="00B70F92">
        <w:rPr>
          <w:b/>
        </w:rPr>
        <w:t>Note:</w:t>
      </w:r>
      <w:r>
        <w:t xml:space="preserve"> If your site does not run VistA on an Open VMS operating system, this field can be left blank.</w:t>
      </w:r>
    </w:p>
    <w:p w14:paraId="0CEA1F63" w14:textId="77777777" w:rsidR="00724391" w:rsidRDefault="00FE1846" w:rsidP="00724391">
      <w:pPr>
        <w:pStyle w:val="ListNumber2"/>
        <w:widowControl w:val="0"/>
        <w:numPr>
          <w:ilvl w:val="0"/>
          <w:numId w:val="0"/>
        </w:numPr>
        <w:spacing w:before="20" w:after="20"/>
        <w:ind w:left="720"/>
        <w:contextualSpacing w:val="0"/>
      </w:pPr>
      <w:r>
        <w:rPr>
          <w:b/>
        </w:rPr>
        <w:t xml:space="preserve">Note: </w:t>
      </w:r>
      <w:r>
        <w:t>The directory name chosen must have the appropriate READ, WRITE, EXECUTE, and DELETE privileges.</w:t>
      </w:r>
      <w:r w:rsidR="00784F03">
        <w:t xml:space="preserve"> Further details can be found in the SPMP Installation </w:t>
      </w:r>
      <w:r w:rsidR="00F15E0D">
        <w:t>Guide.</w:t>
      </w:r>
    </w:p>
    <w:p w14:paraId="0CC2DAFB" w14:textId="77777777" w:rsidR="00724391" w:rsidRDefault="00F15E0D" w:rsidP="00724391">
      <w:pPr>
        <w:pStyle w:val="ListNumber2"/>
        <w:widowControl w:val="0"/>
        <w:numPr>
          <w:ilvl w:val="0"/>
          <w:numId w:val="0"/>
        </w:numPr>
        <w:spacing w:before="20" w:after="20"/>
        <w:ind w:left="720"/>
        <w:contextualSpacing w:val="0"/>
      </w:pPr>
      <w:r w:rsidRPr="006C3564">
        <w:t xml:space="preserve"> </w:t>
      </w:r>
    </w:p>
    <w:p w14:paraId="2A5783A3" w14:textId="77777777" w:rsidR="00397C02" w:rsidRDefault="00F15E0D" w:rsidP="0016563E">
      <w:pPr>
        <w:pStyle w:val="ListNumber2"/>
        <w:widowControl w:val="0"/>
        <w:numPr>
          <w:ilvl w:val="0"/>
          <w:numId w:val="27"/>
        </w:numPr>
        <w:spacing w:before="20" w:after="20"/>
        <w:contextualSpacing w:val="0"/>
      </w:pPr>
      <w:r w:rsidRPr="006C3564">
        <w:t>UNIX</w:t>
      </w:r>
      <w:r w:rsidR="00397C02" w:rsidRPr="006C3564">
        <w:t>/LINUX LOCAL DIRECTORY</w:t>
      </w:r>
      <w:r w:rsidR="00397C02">
        <w:br/>
      </w:r>
      <w:r w:rsidR="00397C02" w:rsidRPr="006C3564">
        <w:t xml:space="preserve">This is </w:t>
      </w:r>
      <w:r w:rsidR="00FB028C">
        <w:t xml:space="preserve">the </w:t>
      </w:r>
      <w:r w:rsidR="00397C02" w:rsidRPr="006C3564">
        <w:t xml:space="preserve">name of the local Unix/Linux secure directory where the State Prescription Monitoring Program (SPMP) export file will be created before it can be transmitted to the state (e.g., /usr/spmp/).  </w:t>
      </w:r>
    </w:p>
    <w:p w14:paraId="7A61BD62" w14:textId="77777777" w:rsidR="00397C02" w:rsidRPr="00B70F92" w:rsidRDefault="00397C02" w:rsidP="00397C02">
      <w:pPr>
        <w:pStyle w:val="Note"/>
      </w:pPr>
      <w:r w:rsidRPr="00B70F92">
        <w:rPr>
          <w:b/>
        </w:rPr>
        <w:t>Note:</w:t>
      </w:r>
      <w:r>
        <w:t xml:space="preserve"> If your site does not run VistA on a Unix/Linux operating system, this field can be left blank.</w:t>
      </w:r>
    </w:p>
    <w:p w14:paraId="12AB4926" w14:textId="77777777" w:rsidR="00397C02" w:rsidRPr="00A247F7" w:rsidRDefault="00397C02" w:rsidP="0016563E">
      <w:pPr>
        <w:pStyle w:val="ListNumber2"/>
        <w:widowControl w:val="0"/>
        <w:numPr>
          <w:ilvl w:val="0"/>
          <w:numId w:val="27"/>
        </w:numPr>
        <w:spacing w:before="20" w:after="20"/>
        <w:contextualSpacing w:val="0"/>
      </w:pPr>
      <w:r w:rsidRPr="006C3564">
        <w:t>WINDOWS/NT LOCAL DIRECTORY</w:t>
      </w:r>
      <w:r>
        <w:br/>
      </w:r>
      <w:r w:rsidRPr="006C3564">
        <w:t xml:space="preserve">This is </w:t>
      </w:r>
      <w:r w:rsidR="00FB028C">
        <w:t xml:space="preserve">the </w:t>
      </w:r>
      <w:r w:rsidRPr="006C3564">
        <w:t>name of the local Windows/NT secure directory where the State Prescription Monitoring Program (SPMP) export file will be created before it can be transmitted to the state (e.g., D:\SPMP\)</w:t>
      </w:r>
      <w:r>
        <w:t>.</w:t>
      </w:r>
    </w:p>
    <w:p w14:paraId="5021E3B0" w14:textId="77777777" w:rsidR="00397C02" w:rsidRPr="00A247F7" w:rsidRDefault="00397C02" w:rsidP="00397C02">
      <w:pPr>
        <w:pStyle w:val="Note"/>
      </w:pPr>
      <w:r w:rsidRPr="00B70F92">
        <w:rPr>
          <w:b/>
        </w:rPr>
        <w:t>Note:</w:t>
      </w:r>
      <w:r>
        <w:t xml:space="preserve"> If your site does not run VistA on a Windows/NT operating system, this field can be left blank.</w:t>
      </w:r>
    </w:p>
    <w:p w14:paraId="3F28A936" w14:textId="77777777" w:rsidR="00397C02" w:rsidRDefault="00397C02" w:rsidP="0016563E">
      <w:pPr>
        <w:pStyle w:val="ListNumber2"/>
        <w:widowControl w:val="0"/>
        <w:numPr>
          <w:ilvl w:val="0"/>
          <w:numId w:val="27"/>
        </w:numPr>
        <w:spacing w:before="20" w:after="20"/>
        <w:contextualSpacing w:val="0"/>
      </w:pPr>
      <w:r w:rsidRPr="003705EF">
        <w:t>FILE NAME PREFIX</w:t>
      </w:r>
      <w:r>
        <w:t xml:space="preserve"> </w:t>
      </w:r>
      <w:r>
        <w:br/>
      </w:r>
      <w:r w:rsidRPr="00067781">
        <w:t xml:space="preserve">This is the prefix that will be appended to the name of the export file transmitted to </w:t>
      </w:r>
      <w:r>
        <w:t>the</w:t>
      </w:r>
      <w:r w:rsidR="00B7104B">
        <w:t xml:space="preserve"> state</w:t>
      </w:r>
    </w:p>
    <w:p w14:paraId="15F04108" w14:textId="77777777" w:rsidR="002421C5" w:rsidRPr="00A247F7" w:rsidRDefault="002421C5" w:rsidP="002421C5">
      <w:pPr>
        <w:pStyle w:val="ListNumber2"/>
        <w:widowControl w:val="0"/>
        <w:numPr>
          <w:ilvl w:val="0"/>
          <w:numId w:val="0"/>
        </w:numPr>
        <w:spacing w:before="20" w:after="20"/>
        <w:ind w:left="720"/>
        <w:contextualSpacing w:val="0"/>
      </w:pPr>
      <w:r>
        <w:t>(</w:t>
      </w:r>
      <w:r w:rsidRPr="006C3564">
        <w:t xml:space="preserve">e.g., </w:t>
      </w:r>
      <w:r w:rsidR="00F82561">
        <w:t>for New Jersey</w:t>
      </w:r>
      <w:r w:rsidR="00784F03">
        <w:t>, station 561</w:t>
      </w:r>
      <w:r w:rsidR="00F82561">
        <w:t xml:space="preserve"> </w:t>
      </w:r>
      <w:r>
        <w:t xml:space="preserve"> </w:t>
      </w:r>
      <w:r w:rsidR="009A6C4C">
        <w:t>“</w:t>
      </w:r>
      <w:r>
        <w:t>NJ_561_</w:t>
      </w:r>
      <w:r w:rsidR="009A6C4C">
        <w:t>”</w:t>
      </w:r>
      <w:r w:rsidR="00F82561">
        <w:t>)</w:t>
      </w:r>
      <w:r w:rsidR="00B7104B">
        <w:t>.</w:t>
      </w:r>
    </w:p>
    <w:p w14:paraId="3CFB7D2A" w14:textId="77777777" w:rsidR="00397C02" w:rsidRDefault="00397C02" w:rsidP="0016563E">
      <w:pPr>
        <w:pStyle w:val="ListNumber2"/>
        <w:widowControl w:val="0"/>
        <w:numPr>
          <w:ilvl w:val="0"/>
          <w:numId w:val="27"/>
        </w:numPr>
        <w:spacing w:before="20" w:after="20"/>
        <w:contextualSpacing w:val="0"/>
      </w:pPr>
      <w:r w:rsidRPr="003705EF">
        <w:t>FILE EXTENSION</w:t>
      </w:r>
      <w:r>
        <w:t xml:space="preserve"> </w:t>
      </w:r>
      <w:r>
        <w:br/>
      </w:r>
      <w:r w:rsidRPr="00067781">
        <w:t>This is the extension of the export file transmitted to the state.</w:t>
      </w:r>
    </w:p>
    <w:p w14:paraId="16FD8303" w14:textId="77777777" w:rsidR="00397C02" w:rsidRDefault="00397C02" w:rsidP="0016563E">
      <w:pPr>
        <w:pStyle w:val="ListBullet3"/>
        <w:widowControl w:val="0"/>
        <w:numPr>
          <w:ilvl w:val="0"/>
          <w:numId w:val="23"/>
        </w:numPr>
        <w:spacing w:before="20" w:after="20"/>
        <w:contextualSpacing w:val="0"/>
      </w:pPr>
      <w:r>
        <w:t>.TXT   .TXT</w:t>
      </w:r>
    </w:p>
    <w:p w14:paraId="1697B9E6" w14:textId="77777777" w:rsidR="00397C02" w:rsidRPr="00FF1E15" w:rsidRDefault="00397C02" w:rsidP="0016563E">
      <w:pPr>
        <w:pStyle w:val="ListBullet3"/>
        <w:widowControl w:val="0"/>
        <w:numPr>
          <w:ilvl w:val="0"/>
          <w:numId w:val="23"/>
        </w:numPr>
        <w:spacing w:before="20" w:after="20"/>
        <w:contextualSpacing w:val="0"/>
      </w:pPr>
      <w:r>
        <w:t xml:space="preserve">.DAT   </w:t>
      </w:r>
      <w:r w:rsidR="00FC1796">
        <w:t>.</w:t>
      </w:r>
      <w:r>
        <w:t>DAT</w:t>
      </w:r>
    </w:p>
    <w:p w14:paraId="55C35BAF" w14:textId="77777777" w:rsidR="00397C02" w:rsidRPr="00A247F7" w:rsidRDefault="00397C02" w:rsidP="00D9187D">
      <w:pPr>
        <w:pStyle w:val="ListNumber2"/>
        <w:widowControl w:val="0"/>
        <w:numPr>
          <w:ilvl w:val="0"/>
          <w:numId w:val="27"/>
        </w:numPr>
        <w:spacing w:before="20" w:after="20"/>
        <w:contextualSpacing w:val="0"/>
      </w:pPr>
      <w:r w:rsidRPr="003705EF">
        <w:t>S</w:t>
      </w:r>
      <w:r>
        <w:t>TATE</w:t>
      </w:r>
      <w:r w:rsidRPr="003705EF">
        <w:t xml:space="preserve"> </w:t>
      </w:r>
      <w:r w:rsidR="001254E1">
        <w:t>S</w:t>
      </w:r>
      <w:r w:rsidRPr="003705EF">
        <w:t xml:space="preserve">FTP </w:t>
      </w:r>
      <w:r>
        <w:t xml:space="preserve">SERVER </w:t>
      </w:r>
      <w:r w:rsidRPr="003705EF">
        <w:t>IP ADDRESS</w:t>
      </w:r>
      <w:r>
        <w:t xml:space="preserve"> </w:t>
      </w:r>
      <w:r>
        <w:br/>
        <w:t>This is the state FTP IP address of the State Prescription Monitoring Program (SPMP) server to which the export file will be transmitted</w:t>
      </w:r>
      <w:r w:rsidR="00D9187D">
        <w:t xml:space="preserve"> (</w:t>
      </w:r>
      <w:r w:rsidR="00D24BE5">
        <w:t xml:space="preserve">this </w:t>
      </w:r>
      <w:r w:rsidR="00D9187D">
        <w:t xml:space="preserve">should be obtained from the </w:t>
      </w:r>
      <w:r w:rsidR="00D9187D" w:rsidRPr="00BD4974">
        <w:t>State reporting authority</w:t>
      </w:r>
      <w:r w:rsidR="00D9187D">
        <w:t>).</w:t>
      </w:r>
    </w:p>
    <w:p w14:paraId="42A12C14" w14:textId="77777777" w:rsidR="00397C02" w:rsidRPr="00A247F7" w:rsidRDefault="00397C02" w:rsidP="0016563E">
      <w:pPr>
        <w:pStyle w:val="ListNumber2"/>
        <w:widowControl w:val="0"/>
        <w:numPr>
          <w:ilvl w:val="0"/>
          <w:numId w:val="27"/>
        </w:numPr>
        <w:spacing w:before="20" w:after="20"/>
        <w:contextualSpacing w:val="0"/>
      </w:pPr>
      <w:r w:rsidRPr="003705EF">
        <w:t>S</w:t>
      </w:r>
      <w:r>
        <w:t>TATE</w:t>
      </w:r>
      <w:r w:rsidRPr="003705EF">
        <w:t xml:space="preserve"> </w:t>
      </w:r>
      <w:r w:rsidR="001254E1">
        <w:t>S</w:t>
      </w:r>
      <w:r w:rsidRPr="003705EF">
        <w:t xml:space="preserve">FTP </w:t>
      </w:r>
      <w:r>
        <w:t xml:space="preserve">SERVER </w:t>
      </w:r>
      <w:r w:rsidRPr="003705EF">
        <w:t>USERNAME</w:t>
      </w:r>
      <w:r>
        <w:t xml:space="preserve"> </w:t>
      </w:r>
      <w:r>
        <w:br/>
        <w:t>This is the state FTP username of the State Prescription Monitoring Program (SPMP) server to which the export file will be transmitted</w:t>
      </w:r>
      <w:r w:rsidR="00D9187D">
        <w:t xml:space="preserve"> (</w:t>
      </w:r>
      <w:r w:rsidR="00D24BE5">
        <w:t xml:space="preserve">this </w:t>
      </w:r>
      <w:r w:rsidR="00D9187D">
        <w:t xml:space="preserve">should be obtained from the </w:t>
      </w:r>
      <w:r w:rsidR="00D9187D" w:rsidRPr="00BD4974">
        <w:t>State reporting authority</w:t>
      </w:r>
      <w:r w:rsidR="00D9187D">
        <w:t>).</w:t>
      </w:r>
    </w:p>
    <w:p w14:paraId="3C24DD7F" w14:textId="77777777" w:rsidR="00397C02" w:rsidRPr="00A247F7" w:rsidRDefault="00397C02" w:rsidP="0016563E">
      <w:pPr>
        <w:pStyle w:val="ListNumber2"/>
        <w:widowControl w:val="0"/>
        <w:numPr>
          <w:ilvl w:val="0"/>
          <w:numId w:val="27"/>
        </w:numPr>
        <w:spacing w:before="20" w:after="20"/>
        <w:contextualSpacing w:val="0"/>
      </w:pPr>
      <w:r w:rsidRPr="003705EF">
        <w:t>S</w:t>
      </w:r>
      <w:r>
        <w:t>TATE</w:t>
      </w:r>
      <w:r w:rsidRPr="003705EF">
        <w:t xml:space="preserve"> </w:t>
      </w:r>
      <w:r w:rsidR="001254E1">
        <w:t>S</w:t>
      </w:r>
      <w:r w:rsidRPr="003705EF">
        <w:t xml:space="preserve">FTP </w:t>
      </w:r>
      <w:r w:rsidRPr="006E4D1F">
        <w:t>SERVER</w:t>
      </w:r>
      <w:r>
        <w:t xml:space="preserve"> </w:t>
      </w:r>
      <w:r w:rsidR="001254E1">
        <w:t>PORT #</w:t>
      </w:r>
      <w:r>
        <w:t xml:space="preserve"> </w:t>
      </w:r>
      <w:r>
        <w:br/>
        <w:t xml:space="preserve">This is the state FTP </w:t>
      </w:r>
      <w:r w:rsidR="001254E1">
        <w:t>server port number</w:t>
      </w:r>
      <w:r>
        <w:t xml:space="preserve"> of the State Prescription Monitoring Program (SPMP) server to which the export file will be transmitted.</w:t>
      </w:r>
    </w:p>
    <w:p w14:paraId="6D522FFE" w14:textId="77777777" w:rsidR="001254E1" w:rsidRDefault="00397C02" w:rsidP="001254E1">
      <w:pPr>
        <w:pStyle w:val="ListNumber2"/>
        <w:widowControl w:val="0"/>
        <w:numPr>
          <w:ilvl w:val="0"/>
          <w:numId w:val="27"/>
        </w:numPr>
        <w:spacing w:before="20" w:after="20"/>
        <w:contextualSpacing w:val="0"/>
      </w:pPr>
      <w:r w:rsidRPr="003705EF">
        <w:t>S</w:t>
      </w:r>
      <w:r>
        <w:t>TATE</w:t>
      </w:r>
      <w:r w:rsidRPr="003705EF">
        <w:t xml:space="preserve"> </w:t>
      </w:r>
      <w:r w:rsidR="001254E1">
        <w:t>S</w:t>
      </w:r>
      <w:r w:rsidRPr="003705EF">
        <w:t xml:space="preserve">FTP </w:t>
      </w:r>
      <w:r>
        <w:t xml:space="preserve">SERVER </w:t>
      </w:r>
      <w:r w:rsidRPr="003705EF">
        <w:t>DIRECTORY</w:t>
      </w:r>
      <w:r>
        <w:t xml:space="preserve"> </w:t>
      </w:r>
      <w:r>
        <w:br/>
      </w:r>
      <w:r w:rsidRPr="003743C9">
        <w:t>This is the name of the remote s</w:t>
      </w:r>
      <w:r>
        <w:t>tate</w:t>
      </w:r>
      <w:r w:rsidRPr="003743C9">
        <w:t xml:space="preserve"> directory of the State Prescription Monitoring Program (SPMP) server to whic</w:t>
      </w:r>
      <w:r>
        <w:t>h the export file will be saved.</w:t>
      </w:r>
    </w:p>
    <w:p w14:paraId="050821D5" w14:textId="77777777" w:rsidR="00FC1796" w:rsidRDefault="001254E1" w:rsidP="001254E1">
      <w:pPr>
        <w:pStyle w:val="ListNumber2"/>
        <w:widowControl w:val="0"/>
        <w:numPr>
          <w:ilvl w:val="0"/>
          <w:numId w:val="27"/>
        </w:numPr>
        <w:spacing w:before="20" w:after="20"/>
        <w:contextualSpacing w:val="0"/>
      </w:pPr>
      <w:r w:rsidRPr="001254E1">
        <w:t>SFTP TRANSMISSION MODE</w:t>
      </w:r>
    </w:p>
    <w:p w14:paraId="240693EA" w14:textId="77777777" w:rsidR="001254E1" w:rsidRDefault="00FC1796" w:rsidP="00FC1796">
      <w:pPr>
        <w:pStyle w:val="ListNumber2"/>
        <w:widowControl w:val="0"/>
        <w:numPr>
          <w:ilvl w:val="0"/>
          <w:numId w:val="0"/>
        </w:numPr>
        <w:spacing w:before="20" w:after="20"/>
        <w:ind w:left="720"/>
        <w:contextualSpacing w:val="0"/>
      </w:pPr>
      <w:r w:rsidRPr="00FC1796">
        <w:rPr>
          <w:rFonts w:eastAsia="Calibri"/>
          <w:lang w:val="en"/>
        </w:rPr>
        <w:t>This field indicates whether the sFTP</w:t>
      </w:r>
      <w:r w:rsidRPr="00FC1796">
        <w:rPr>
          <w:rFonts w:eastAsia="Calibri"/>
        </w:rPr>
        <w:t xml:space="preserve"> </w:t>
      </w:r>
      <w:r w:rsidRPr="00FC1796">
        <w:rPr>
          <w:rFonts w:eastAsia="Calibri"/>
          <w:lang w:val="en"/>
        </w:rPr>
        <w:t xml:space="preserve">transmissions will happen automatically by a scheduled </w:t>
      </w:r>
      <w:r w:rsidRPr="00FC1796">
        <w:rPr>
          <w:rFonts w:eastAsia="Calibri"/>
          <w:lang w:val="en"/>
        </w:rPr>
        <w:lastRenderedPageBreak/>
        <w:t>background job using RSA encryption keys or if it will be performed manually by a user.</w:t>
      </w:r>
      <w:r w:rsidR="001254E1">
        <w:t xml:space="preserve"> </w:t>
      </w:r>
    </w:p>
    <w:p w14:paraId="2B653FF1" w14:textId="77777777" w:rsidR="001254E1" w:rsidRDefault="001254E1" w:rsidP="001254E1">
      <w:pPr>
        <w:pStyle w:val="ListNumber2"/>
        <w:widowControl w:val="0"/>
        <w:numPr>
          <w:ilvl w:val="0"/>
          <w:numId w:val="27"/>
        </w:numPr>
        <w:spacing w:before="20" w:after="20"/>
        <w:contextualSpacing w:val="0"/>
      </w:pPr>
      <w:r w:rsidRPr="001254E1">
        <w:t>SFTP PRIVATE KEY TEXT</w:t>
      </w:r>
    </w:p>
    <w:p w14:paraId="6652C269" w14:textId="77777777" w:rsidR="001254E1" w:rsidRPr="001254E1" w:rsidRDefault="00FC1796" w:rsidP="001254E1">
      <w:pPr>
        <w:pStyle w:val="ListNumber2"/>
        <w:widowControl w:val="0"/>
        <w:numPr>
          <w:ilvl w:val="0"/>
          <w:numId w:val="0"/>
        </w:numPr>
        <w:spacing w:before="20" w:after="20"/>
        <w:ind w:left="720"/>
        <w:contextualSpacing w:val="0"/>
        <w:rPr>
          <w:szCs w:val="22"/>
        </w:rPr>
      </w:pPr>
      <w:r w:rsidRPr="00FC1796">
        <w:rPr>
          <w:sz w:val="24"/>
        </w:rPr>
        <w:t>This is the Secure File Transfer Protocol (sFTP) private key text content.</w:t>
      </w:r>
      <w:r>
        <w:rPr>
          <w:sz w:val="24"/>
        </w:rPr>
        <w:t xml:space="preserve"> </w:t>
      </w:r>
      <w:r>
        <w:rPr>
          <w:szCs w:val="22"/>
        </w:rPr>
        <w:t>It is v</w:t>
      </w:r>
      <w:r w:rsidR="001254E1" w:rsidRPr="001254E1">
        <w:rPr>
          <w:szCs w:val="22"/>
        </w:rPr>
        <w:t xml:space="preserve">isible only if SFTP TRANSMISSION MODE is set to A - AUTOMATIC </w:t>
      </w:r>
      <w:r w:rsidR="006400C7">
        <w:t>(r</w:t>
      </w:r>
      <w:r w:rsidR="00582CF2">
        <w:t>efer to</w:t>
      </w:r>
      <w:r w:rsidR="00724391">
        <w:t xml:space="preserve"> the SPMP I</w:t>
      </w:r>
      <w:r w:rsidR="00582CF2">
        <w:t>ns</w:t>
      </w:r>
      <w:r w:rsidR="00724391">
        <w:t>tallation G</w:t>
      </w:r>
      <w:r w:rsidR="00582CF2">
        <w:t>uide for the private/public key details).</w:t>
      </w:r>
    </w:p>
    <w:p w14:paraId="0FF92963" w14:textId="77777777" w:rsidR="001254E1" w:rsidRDefault="001254E1" w:rsidP="001254E1">
      <w:pPr>
        <w:pStyle w:val="ListNumber2"/>
        <w:widowControl w:val="0"/>
        <w:numPr>
          <w:ilvl w:val="0"/>
          <w:numId w:val="27"/>
        </w:numPr>
        <w:spacing w:before="20" w:after="20"/>
        <w:contextualSpacing w:val="0"/>
      </w:pPr>
      <w:r w:rsidRPr="001254E1">
        <w:t>SFTP PUBLIC KEY TEXT</w:t>
      </w:r>
    </w:p>
    <w:p w14:paraId="64B57C60" w14:textId="77777777" w:rsidR="006E4D1F" w:rsidRPr="00FC1796" w:rsidRDefault="00FC1796" w:rsidP="00FC1796">
      <w:pPr>
        <w:ind w:left="720"/>
        <w:rPr>
          <w:highlight w:val="yellow"/>
        </w:rPr>
      </w:pPr>
      <w:r w:rsidRPr="00FC1796">
        <w:t>This is the Secure File Transfer Protocol (sFTP) public key text content.</w:t>
      </w:r>
      <w:r>
        <w:t xml:space="preserve"> It is </w:t>
      </w:r>
      <w:r>
        <w:rPr>
          <w:szCs w:val="22"/>
        </w:rPr>
        <w:t>v</w:t>
      </w:r>
      <w:r w:rsidR="006E4D1F" w:rsidRPr="001254E1">
        <w:rPr>
          <w:szCs w:val="22"/>
        </w:rPr>
        <w:t xml:space="preserve">isible only if SFTP TRANSMISSION MODE is set to A </w:t>
      </w:r>
      <w:r w:rsidR="006E4D1F">
        <w:rPr>
          <w:szCs w:val="22"/>
        </w:rPr>
        <w:t>–</w:t>
      </w:r>
      <w:r w:rsidR="006E4D1F" w:rsidRPr="001254E1">
        <w:rPr>
          <w:szCs w:val="22"/>
        </w:rPr>
        <w:t xml:space="preserve"> AUTOMATIC</w:t>
      </w:r>
    </w:p>
    <w:p w14:paraId="21715EAC" w14:textId="77777777" w:rsidR="00397C02" w:rsidRDefault="00397C02" w:rsidP="00397C02">
      <w:pPr>
        <w:pStyle w:val="ListNumber"/>
        <w:widowControl w:val="0"/>
        <w:tabs>
          <w:tab w:val="clear" w:pos="360"/>
        </w:tabs>
        <w:spacing w:before="20" w:after="20"/>
        <w:contextualSpacing w:val="0"/>
      </w:pPr>
      <w:r w:rsidRPr="00080141">
        <w:rPr>
          <w:i/>
        </w:rPr>
        <w:t>View/Export Single Prescription</w:t>
      </w:r>
      <w:r w:rsidRPr="00A04456">
        <w:t xml:space="preserve"> [PSO SPMP SINGLE RX VIEW/EXPORT] </w:t>
      </w:r>
      <w:r w:rsidRPr="00A04456">
        <w:br/>
        <w:t>This option is used for viewing a specific prescription</w:t>
      </w:r>
      <w:r w:rsidR="00B7104B">
        <w:t xml:space="preserve"> (</w:t>
      </w:r>
      <w:r w:rsidRPr="00A04456">
        <w:t>the ASAP format</w:t>
      </w:r>
      <w:r w:rsidR="006C5BD7">
        <w:t xml:space="preserve"> of the prescription with all the segments</w:t>
      </w:r>
      <w:r w:rsidR="00870441">
        <w:t xml:space="preserve"> and the medication profile</w:t>
      </w:r>
      <w:r w:rsidR="00B7104B">
        <w:t>)</w:t>
      </w:r>
      <w:r w:rsidR="00870441">
        <w:t xml:space="preserve">. It also provides the option </w:t>
      </w:r>
      <w:r w:rsidR="006C5BD7">
        <w:t xml:space="preserve">to manually transmit </w:t>
      </w:r>
      <w:r w:rsidR="00870441">
        <w:t xml:space="preserve">a </w:t>
      </w:r>
      <w:r w:rsidR="006C5BD7">
        <w:t>prescription to the state.</w:t>
      </w:r>
      <w:r w:rsidR="005E475D">
        <w:t xml:space="preserve"> </w:t>
      </w:r>
    </w:p>
    <w:p w14:paraId="1549A043" w14:textId="77777777" w:rsidR="00397C02" w:rsidRPr="00A04456" w:rsidRDefault="00397C02" w:rsidP="00397C02">
      <w:pPr>
        <w:pStyle w:val="ListNumber"/>
        <w:widowControl w:val="0"/>
        <w:tabs>
          <w:tab w:val="clear" w:pos="360"/>
        </w:tabs>
        <w:spacing w:before="20" w:after="20"/>
        <w:contextualSpacing w:val="0"/>
      </w:pPr>
      <w:r w:rsidRPr="00080141">
        <w:rPr>
          <w:i/>
        </w:rPr>
        <w:t xml:space="preserve">View Export Batch </w:t>
      </w:r>
      <w:r w:rsidRPr="00A04456">
        <w:t>[PSO SPMP BATCH VIEW/EXPORT]</w:t>
      </w:r>
      <w:r w:rsidRPr="00A04456">
        <w:br/>
        <w:t xml:space="preserve">The information reported to </w:t>
      </w:r>
      <w:r>
        <w:t>a</w:t>
      </w:r>
      <w:r w:rsidRPr="00A04456">
        <w:t xml:space="preserve"> state is compiled into a batch, which can be for a single prescription or a collection of prescriptions</w:t>
      </w:r>
      <w:r>
        <w:t>,</w:t>
      </w:r>
      <w:r w:rsidRPr="00A04456">
        <w:t xml:space="preserve"> for a determined date range. This option is used for viewing inf</w:t>
      </w:r>
      <w:r w:rsidR="00B7104B">
        <w:t xml:space="preserve">ormation contained in one batch </w:t>
      </w:r>
      <w:r w:rsidRPr="00A04456">
        <w:t xml:space="preserve">as well as the list of prescriptions in the batch. This option is also used to </w:t>
      </w:r>
      <w:r>
        <w:t xml:space="preserve">manually </w:t>
      </w:r>
      <w:r w:rsidRPr="00A04456">
        <w:t xml:space="preserve">export </w:t>
      </w:r>
      <w:r w:rsidR="006C5BD7">
        <w:t xml:space="preserve">a </w:t>
      </w:r>
      <w:r w:rsidRPr="00A04456">
        <w:t>batch to the state.</w:t>
      </w:r>
    </w:p>
    <w:p w14:paraId="4495F186" w14:textId="77777777" w:rsidR="00397C02" w:rsidRDefault="00397C02" w:rsidP="0016563E">
      <w:pPr>
        <w:pStyle w:val="ListNumber"/>
        <w:widowControl w:val="0"/>
        <w:numPr>
          <w:ilvl w:val="0"/>
          <w:numId w:val="28"/>
        </w:numPr>
        <w:tabs>
          <w:tab w:val="clear" w:pos="360"/>
        </w:tabs>
        <w:spacing w:before="20" w:after="20"/>
        <w:contextualSpacing w:val="0"/>
      </w:pPr>
      <w:r w:rsidRPr="00080141">
        <w:rPr>
          <w:i/>
        </w:rPr>
        <w:t>Export Batch Processing</w:t>
      </w:r>
      <w:r w:rsidRPr="00A04456">
        <w:t xml:space="preserve"> [PSO SPMP BATCH PROCESSING] </w:t>
      </w:r>
      <w:r w:rsidRPr="00A04456">
        <w:br/>
        <w:t>This option is used for monitoring all batches of data transmitted to the states. When users select a date range, a list of batches is presented from which they can select different actions to perform on a specific batch.</w:t>
      </w:r>
      <w:r w:rsidR="006E4D1F">
        <w:t xml:space="preserve"> </w:t>
      </w:r>
    </w:p>
    <w:p w14:paraId="475F6A96" w14:textId="77777777" w:rsidR="006E4D1F" w:rsidRPr="00376AC0" w:rsidRDefault="006E4D1F" w:rsidP="0016563E">
      <w:pPr>
        <w:pStyle w:val="ListNumber"/>
        <w:widowControl w:val="0"/>
        <w:numPr>
          <w:ilvl w:val="0"/>
          <w:numId w:val="28"/>
        </w:numPr>
        <w:tabs>
          <w:tab w:val="clear" w:pos="360"/>
        </w:tabs>
        <w:spacing w:before="20" w:after="20"/>
        <w:contextualSpacing w:val="0"/>
      </w:pPr>
      <w:r w:rsidRPr="006E4D1F">
        <w:rPr>
          <w:i/>
        </w:rPr>
        <w:t>Accounting of Disclosures Report</w:t>
      </w:r>
      <w:r>
        <w:t xml:space="preserve"> [</w:t>
      </w:r>
      <w:r w:rsidRPr="006E4D1F">
        <w:rPr>
          <w:szCs w:val="22"/>
        </w:rPr>
        <w:t>PSO SPMP DISCLOSURE REPORT</w:t>
      </w:r>
      <w:r>
        <w:rPr>
          <w:szCs w:val="22"/>
        </w:rPr>
        <w:t>]</w:t>
      </w:r>
    </w:p>
    <w:p w14:paraId="3288CC38" w14:textId="77777777" w:rsidR="00804A69" w:rsidRPr="00376AC0" w:rsidRDefault="00804A69" w:rsidP="00804A69">
      <w:pPr>
        <w:autoSpaceDE w:val="0"/>
        <w:autoSpaceDN w:val="0"/>
        <w:adjustRightInd w:val="0"/>
        <w:ind w:left="360"/>
      </w:pPr>
      <w:r w:rsidRPr="00562956">
        <w:rPr>
          <w:bCs/>
          <w:szCs w:val="22"/>
        </w:rPr>
        <w:t>This option is used for generating a list of all prescriptions transmitted to states. This option allows for a date range selection as well as the selection of one, multiple</w:t>
      </w:r>
      <w:r w:rsidR="00B7104B">
        <w:rPr>
          <w:bCs/>
          <w:szCs w:val="22"/>
        </w:rPr>
        <w:t>,</w:t>
      </w:r>
      <w:r w:rsidRPr="00562956">
        <w:rPr>
          <w:bCs/>
          <w:szCs w:val="22"/>
        </w:rPr>
        <w:t xml:space="preserve"> or all states and selection of one, multiple</w:t>
      </w:r>
      <w:r w:rsidR="00B7104B">
        <w:rPr>
          <w:bCs/>
          <w:szCs w:val="22"/>
        </w:rPr>
        <w:t>,</w:t>
      </w:r>
      <w:r w:rsidRPr="00562956">
        <w:rPr>
          <w:bCs/>
          <w:szCs w:val="22"/>
        </w:rPr>
        <w:t xml:space="preserve"> or all patients. The list is sorted by state and then by patient.</w:t>
      </w:r>
    </w:p>
    <w:p w14:paraId="450F3E02" w14:textId="77777777" w:rsidR="006E4D1F" w:rsidRPr="00626437" w:rsidRDefault="006E4D1F" w:rsidP="0016563E">
      <w:pPr>
        <w:pStyle w:val="ListNumber"/>
        <w:widowControl w:val="0"/>
        <w:numPr>
          <w:ilvl w:val="0"/>
          <w:numId w:val="28"/>
        </w:numPr>
        <w:tabs>
          <w:tab w:val="clear" w:pos="360"/>
        </w:tabs>
        <w:spacing w:before="20" w:after="20"/>
        <w:contextualSpacing w:val="0"/>
      </w:pPr>
      <w:r w:rsidRPr="006E4D1F">
        <w:rPr>
          <w:i/>
        </w:rPr>
        <w:t>Unmark Rx Fill as Administered In Clinic</w:t>
      </w:r>
      <w:r>
        <w:t xml:space="preserve"> [</w:t>
      </w:r>
      <w:r w:rsidRPr="006E4D1F">
        <w:rPr>
          <w:szCs w:val="22"/>
        </w:rPr>
        <w:t>PSO SPMP UNMARK ADMIN CLINIC</w:t>
      </w:r>
      <w:r>
        <w:rPr>
          <w:szCs w:val="22"/>
        </w:rPr>
        <w:t>]</w:t>
      </w:r>
    </w:p>
    <w:p w14:paraId="74CABF5F" w14:textId="77777777" w:rsidR="00804A69" w:rsidRDefault="00804A69" w:rsidP="00626437">
      <w:pPr>
        <w:pStyle w:val="ListNumber"/>
        <w:widowControl w:val="0"/>
        <w:numPr>
          <w:ilvl w:val="0"/>
          <w:numId w:val="0"/>
        </w:numPr>
        <w:spacing w:before="20" w:after="20"/>
        <w:ind w:left="360"/>
        <w:contextualSpacing w:val="0"/>
        <w:rPr>
          <w:bCs/>
          <w:szCs w:val="22"/>
        </w:rPr>
      </w:pPr>
      <w:r w:rsidRPr="00562956">
        <w:rPr>
          <w:bCs/>
          <w:szCs w:val="22"/>
        </w:rPr>
        <w:t>This option is used for resetting the flag that indicates a prescription fill was 'Administered In Clinic'. Th</w:t>
      </w:r>
      <w:r>
        <w:rPr>
          <w:bCs/>
        </w:rPr>
        <w:t xml:space="preserve">e flag can only be set to 'No'. </w:t>
      </w:r>
      <w:r w:rsidR="00B7104B">
        <w:rPr>
          <w:bCs/>
          <w:szCs w:val="22"/>
        </w:rPr>
        <w:t>T</w:t>
      </w:r>
      <w:r w:rsidRPr="00562956">
        <w:rPr>
          <w:bCs/>
          <w:szCs w:val="22"/>
        </w:rPr>
        <w:t xml:space="preserve">his option </w:t>
      </w:r>
      <w:r w:rsidR="00B7104B" w:rsidRPr="00562956">
        <w:rPr>
          <w:bCs/>
          <w:szCs w:val="22"/>
        </w:rPr>
        <w:t xml:space="preserve">cannot </w:t>
      </w:r>
      <w:r w:rsidR="00B7104B">
        <w:rPr>
          <w:bCs/>
          <w:szCs w:val="22"/>
        </w:rPr>
        <w:t xml:space="preserve">be </w:t>
      </w:r>
      <w:r w:rsidR="00B7104B" w:rsidRPr="00562956">
        <w:rPr>
          <w:bCs/>
          <w:szCs w:val="22"/>
        </w:rPr>
        <w:t>use</w:t>
      </w:r>
      <w:r w:rsidR="00B7104B">
        <w:rPr>
          <w:bCs/>
          <w:szCs w:val="22"/>
        </w:rPr>
        <w:t>d</w:t>
      </w:r>
      <w:r w:rsidR="00B7104B" w:rsidRPr="00562956">
        <w:rPr>
          <w:bCs/>
          <w:szCs w:val="22"/>
        </w:rPr>
        <w:t xml:space="preserve"> </w:t>
      </w:r>
      <w:r w:rsidR="00B7104B">
        <w:rPr>
          <w:bCs/>
          <w:szCs w:val="22"/>
        </w:rPr>
        <w:t xml:space="preserve">to flag a window or mail </w:t>
      </w:r>
      <w:r w:rsidRPr="00562956">
        <w:rPr>
          <w:bCs/>
          <w:szCs w:val="22"/>
        </w:rPr>
        <w:t>prescription fill as 'Administered In Clinic'.</w:t>
      </w:r>
    </w:p>
    <w:p w14:paraId="211C87E4" w14:textId="77777777" w:rsidR="00D02F04" w:rsidRDefault="00D02F04" w:rsidP="00D02F04">
      <w:pPr>
        <w:pStyle w:val="ListNumber"/>
        <w:widowControl w:val="0"/>
        <w:numPr>
          <w:ilvl w:val="0"/>
          <w:numId w:val="0"/>
        </w:numPr>
        <w:spacing w:before="20" w:after="20"/>
        <w:ind w:left="360" w:hanging="360"/>
        <w:contextualSpacing w:val="0"/>
        <w:rPr>
          <w:bCs/>
          <w:szCs w:val="22"/>
        </w:rPr>
      </w:pPr>
    </w:p>
    <w:p w14:paraId="5E95EA5A" w14:textId="77777777" w:rsidR="00D02F04" w:rsidRPr="003E253D" w:rsidRDefault="00D02F04" w:rsidP="003E253D">
      <w:pPr>
        <w:pStyle w:val="ListNumber"/>
        <w:widowControl w:val="0"/>
        <w:numPr>
          <w:ilvl w:val="0"/>
          <w:numId w:val="0"/>
        </w:numPr>
        <w:spacing w:before="20" w:after="20"/>
        <w:contextualSpacing w:val="0"/>
        <w:rPr>
          <w:bCs/>
          <w:szCs w:val="22"/>
        </w:rPr>
      </w:pPr>
      <w:r w:rsidRPr="003E253D">
        <w:rPr>
          <w:szCs w:val="22"/>
        </w:rPr>
        <w:t xml:space="preserve">The new </w:t>
      </w:r>
      <w:r w:rsidR="00FB2B30">
        <w:rPr>
          <w:szCs w:val="22"/>
        </w:rPr>
        <w:t>background job</w:t>
      </w:r>
      <w:r w:rsidRPr="003E253D">
        <w:rPr>
          <w:szCs w:val="22"/>
        </w:rPr>
        <w:t xml:space="preserve">, </w:t>
      </w:r>
      <w:r w:rsidRPr="003E253D">
        <w:rPr>
          <w:i/>
          <w:szCs w:val="22"/>
        </w:rPr>
        <w:t xml:space="preserve">Scheduled SPMP Data Export </w:t>
      </w:r>
      <w:r w:rsidRPr="003E253D">
        <w:rPr>
          <w:szCs w:val="22"/>
        </w:rPr>
        <w:t xml:space="preserve"> [PSO SPMP SCHEDULED EXPORT]</w:t>
      </w:r>
      <w:r w:rsidR="006400C7">
        <w:rPr>
          <w:szCs w:val="22"/>
        </w:rPr>
        <w:t>,</w:t>
      </w:r>
      <w:r w:rsidRPr="003E253D">
        <w:rPr>
          <w:szCs w:val="22"/>
        </w:rPr>
        <w:t xml:space="preserve"> is </w:t>
      </w:r>
      <w:r w:rsidR="00FB2B30">
        <w:rPr>
          <w:szCs w:val="22"/>
        </w:rPr>
        <w:t xml:space="preserve">scheduled by </w:t>
      </w:r>
      <w:r w:rsidR="00F15E0D">
        <w:rPr>
          <w:szCs w:val="22"/>
        </w:rPr>
        <w:t xml:space="preserve">using </w:t>
      </w:r>
      <w:r w:rsidR="00F15E0D" w:rsidRPr="003E253D">
        <w:rPr>
          <w:szCs w:val="22"/>
        </w:rPr>
        <w:t>the</w:t>
      </w:r>
      <w:r w:rsidRPr="003E253D">
        <w:rPr>
          <w:szCs w:val="22"/>
        </w:rPr>
        <w:t xml:space="preserve"> </w:t>
      </w:r>
      <w:r w:rsidRPr="002D5A0A">
        <w:rPr>
          <w:bCs/>
          <w:i/>
          <w:szCs w:val="22"/>
        </w:rPr>
        <w:t>Queue Background Jobs</w:t>
      </w:r>
      <w:r w:rsidRPr="003E253D">
        <w:rPr>
          <w:bCs/>
          <w:szCs w:val="22"/>
        </w:rPr>
        <w:t xml:space="preserve"> [PSO AUTOQUEUE JOBS]</w:t>
      </w:r>
      <w:r w:rsidRPr="003E253D">
        <w:rPr>
          <w:szCs w:val="22"/>
        </w:rPr>
        <w:t xml:space="preserve"> </w:t>
      </w:r>
      <w:r w:rsidR="00FB2B30">
        <w:rPr>
          <w:szCs w:val="22"/>
        </w:rPr>
        <w:t>option</w:t>
      </w:r>
      <w:r w:rsidRPr="003E253D">
        <w:rPr>
          <w:szCs w:val="22"/>
        </w:rPr>
        <w:t>.</w:t>
      </w:r>
      <w:r w:rsidR="003E253D" w:rsidRPr="003E253D">
        <w:rPr>
          <w:szCs w:val="22"/>
        </w:rPr>
        <w:t xml:space="preserve"> </w:t>
      </w:r>
      <w:r w:rsidRPr="003E253D">
        <w:rPr>
          <w:szCs w:val="22"/>
        </w:rPr>
        <w:t xml:space="preserve">This option is used for </w:t>
      </w:r>
      <w:r w:rsidR="003E253D" w:rsidRPr="003E253D">
        <w:rPr>
          <w:szCs w:val="22"/>
        </w:rPr>
        <w:t xml:space="preserve">scheduling </w:t>
      </w:r>
      <w:r w:rsidRPr="003E253D">
        <w:rPr>
          <w:szCs w:val="22"/>
        </w:rPr>
        <w:t>automatic</w:t>
      </w:r>
      <w:r w:rsidR="003E253D" w:rsidRPr="003E253D">
        <w:rPr>
          <w:szCs w:val="22"/>
        </w:rPr>
        <w:t xml:space="preserve"> transmission of </w:t>
      </w:r>
      <w:r w:rsidRPr="003E253D">
        <w:rPr>
          <w:szCs w:val="22"/>
        </w:rPr>
        <w:t xml:space="preserve">batches to the states. It will regularly transmit the data to the state based on the </w:t>
      </w:r>
      <w:r w:rsidR="003E253D" w:rsidRPr="003E253D">
        <w:rPr>
          <w:szCs w:val="22"/>
        </w:rPr>
        <w:t xml:space="preserve">parameters defined in the </w:t>
      </w:r>
      <w:r w:rsidRPr="003E253D">
        <w:rPr>
          <w:szCs w:val="22"/>
        </w:rPr>
        <w:t>SPMP STATE PARAMETERS (#58.41) file.</w:t>
      </w:r>
      <w:r w:rsidR="003E253D" w:rsidRPr="003E253D">
        <w:rPr>
          <w:szCs w:val="22"/>
        </w:rPr>
        <w:t xml:space="preserve"> This option can also be accessed via the </w:t>
      </w:r>
      <w:r w:rsidR="003E253D" w:rsidRPr="003E253D">
        <w:rPr>
          <w:i/>
          <w:szCs w:val="22"/>
        </w:rPr>
        <w:t>Schedule/Unschedule</w:t>
      </w:r>
      <w:r w:rsidR="003E253D" w:rsidRPr="003E253D">
        <w:rPr>
          <w:szCs w:val="22"/>
        </w:rPr>
        <w:t xml:space="preserve"> [XUTM SCHEDULE] option.</w:t>
      </w:r>
    </w:p>
    <w:p w14:paraId="384C6533" w14:textId="77777777" w:rsidR="00D02F04" w:rsidRPr="003E253D" w:rsidRDefault="00D02F04" w:rsidP="00D02F04">
      <w:pPr>
        <w:pStyle w:val="ListNumber"/>
        <w:widowControl w:val="0"/>
        <w:numPr>
          <w:ilvl w:val="0"/>
          <w:numId w:val="0"/>
        </w:numPr>
        <w:spacing w:before="20" w:after="20"/>
        <w:ind w:left="360" w:hanging="360"/>
        <w:contextualSpacing w:val="0"/>
        <w:rPr>
          <w:szCs w:val="22"/>
        </w:rPr>
      </w:pPr>
    </w:p>
    <w:p w14:paraId="65D31B95" w14:textId="77777777" w:rsidR="00397C02" w:rsidRDefault="00397C02" w:rsidP="00397C02">
      <w:pPr>
        <w:pStyle w:val="Heading2"/>
      </w:pPr>
      <w:bookmarkStart w:id="16" w:name="_Toc302120452"/>
      <w:bookmarkStart w:id="17" w:name="_Toc347936961"/>
      <w:bookmarkStart w:id="18" w:name="_Toc396226379"/>
      <w:bookmarkStart w:id="19" w:name="_Toc72050953"/>
      <w:bookmarkStart w:id="20" w:name="_Toc69205025"/>
      <w:bookmarkEnd w:id="12"/>
      <w:bookmarkEnd w:id="13"/>
      <w:bookmarkEnd w:id="14"/>
      <w:r>
        <w:t xml:space="preserve">New </w:t>
      </w:r>
      <w:r w:rsidRPr="00176560">
        <w:t>File</w:t>
      </w:r>
      <w:r>
        <w:t>s and Fields</w:t>
      </w:r>
      <w:bookmarkEnd w:id="16"/>
      <w:bookmarkEnd w:id="17"/>
      <w:bookmarkEnd w:id="18"/>
    </w:p>
    <w:tbl>
      <w:tblPr>
        <w:tblW w:w="9360" w:type="dxa"/>
        <w:tblLayout w:type="fixed"/>
        <w:tblLook w:val="04A0" w:firstRow="1" w:lastRow="0" w:firstColumn="1" w:lastColumn="0" w:noHBand="0" w:noVBand="1"/>
      </w:tblPr>
      <w:tblGrid>
        <w:gridCol w:w="3528"/>
        <w:gridCol w:w="4230"/>
        <w:gridCol w:w="1602"/>
      </w:tblGrid>
      <w:tr w:rsidR="00397C02" w:rsidRPr="00320464" w14:paraId="4EB192E5" w14:textId="77777777" w:rsidTr="00397C02">
        <w:trPr>
          <w:tblHeader/>
        </w:trPr>
        <w:tc>
          <w:tcPr>
            <w:tcW w:w="3528" w:type="dxa"/>
          </w:tcPr>
          <w:p w14:paraId="6ED61CF6" w14:textId="77777777" w:rsidR="00397C02" w:rsidRPr="00320464" w:rsidRDefault="00397C02" w:rsidP="00397C02">
            <w:pPr>
              <w:pStyle w:val="TableHdg"/>
              <w:rPr>
                <w:szCs w:val="22"/>
              </w:rPr>
            </w:pPr>
            <w:r w:rsidRPr="00320464">
              <w:rPr>
                <w:szCs w:val="22"/>
              </w:rPr>
              <w:t>File Name</w:t>
            </w:r>
          </w:p>
        </w:tc>
        <w:tc>
          <w:tcPr>
            <w:tcW w:w="4230" w:type="dxa"/>
          </w:tcPr>
          <w:p w14:paraId="2721F08C" w14:textId="77777777" w:rsidR="00397C02" w:rsidRPr="00320464" w:rsidRDefault="00397C02" w:rsidP="00397C02">
            <w:pPr>
              <w:pStyle w:val="TableHdg"/>
              <w:rPr>
                <w:szCs w:val="22"/>
              </w:rPr>
            </w:pPr>
            <w:r w:rsidRPr="00320464">
              <w:rPr>
                <w:szCs w:val="22"/>
              </w:rPr>
              <w:t>Field Name</w:t>
            </w:r>
          </w:p>
        </w:tc>
        <w:tc>
          <w:tcPr>
            <w:tcW w:w="1602" w:type="dxa"/>
          </w:tcPr>
          <w:p w14:paraId="5C15E2FB" w14:textId="77777777" w:rsidR="00397C02" w:rsidRPr="00320464" w:rsidRDefault="00397C02" w:rsidP="00397C02">
            <w:pPr>
              <w:pStyle w:val="TableHdg"/>
              <w:rPr>
                <w:szCs w:val="22"/>
              </w:rPr>
            </w:pPr>
            <w:r w:rsidRPr="00320464">
              <w:rPr>
                <w:szCs w:val="22"/>
              </w:rPr>
              <w:t>New/Modified/Deleted</w:t>
            </w:r>
          </w:p>
        </w:tc>
      </w:tr>
      <w:tr w:rsidR="00397C02" w:rsidRPr="00320464" w14:paraId="2A1A26D3" w14:textId="77777777" w:rsidTr="00397C02">
        <w:tc>
          <w:tcPr>
            <w:tcW w:w="3528" w:type="dxa"/>
          </w:tcPr>
          <w:p w14:paraId="0D5D419F"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SPMP ASAP RECORD DEFINITION (#58.4)</w:t>
            </w:r>
          </w:p>
        </w:tc>
        <w:tc>
          <w:tcPr>
            <w:tcW w:w="4230" w:type="dxa"/>
          </w:tcPr>
          <w:p w14:paraId="4DAB2FDA" w14:textId="77777777" w:rsidR="00397C02" w:rsidRPr="00320464" w:rsidRDefault="00397C02" w:rsidP="00397C02">
            <w:pPr>
              <w:pStyle w:val="TableText"/>
              <w:rPr>
                <w:rFonts w:ascii="Times New Roman" w:hAnsi="Times New Roman" w:cs="Times New Roman"/>
                <w:szCs w:val="22"/>
              </w:rPr>
            </w:pPr>
          </w:p>
        </w:tc>
        <w:tc>
          <w:tcPr>
            <w:tcW w:w="1602" w:type="dxa"/>
          </w:tcPr>
          <w:p w14:paraId="3B5795C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43C7A25" w14:textId="77777777" w:rsidTr="00397C02">
        <w:tc>
          <w:tcPr>
            <w:tcW w:w="3528" w:type="dxa"/>
          </w:tcPr>
          <w:p w14:paraId="48502838" w14:textId="77777777" w:rsidR="00397C02" w:rsidRPr="00320464" w:rsidRDefault="00397C02" w:rsidP="00397C02">
            <w:pPr>
              <w:pStyle w:val="TableText"/>
              <w:rPr>
                <w:rFonts w:ascii="Times New Roman" w:hAnsi="Times New Roman" w:cs="Times New Roman"/>
                <w:szCs w:val="22"/>
              </w:rPr>
            </w:pPr>
          </w:p>
        </w:tc>
        <w:tc>
          <w:tcPr>
            <w:tcW w:w="4230" w:type="dxa"/>
          </w:tcPr>
          <w:p w14:paraId="4623D5B1" w14:textId="77777777" w:rsidR="00397C02" w:rsidRPr="00320464" w:rsidRDefault="00B7104B" w:rsidP="00397C02">
            <w:pPr>
              <w:pStyle w:val="TableText"/>
              <w:rPr>
                <w:rFonts w:ascii="Times New Roman" w:hAnsi="Times New Roman" w:cs="Times New Roman"/>
                <w:szCs w:val="22"/>
              </w:rPr>
            </w:pPr>
            <w:r>
              <w:rPr>
                <w:rFonts w:ascii="Times New Roman" w:eastAsia="Calibri" w:hAnsi="Times New Roman" w:cs="Times New Roman"/>
                <w:szCs w:val="22"/>
              </w:rPr>
              <w:t xml:space="preserve">  </w:t>
            </w:r>
            <w:r w:rsidR="00397C02" w:rsidRPr="00320464">
              <w:rPr>
                <w:rFonts w:ascii="Times New Roman" w:eastAsia="Calibri" w:hAnsi="Times New Roman" w:cs="Times New Roman"/>
                <w:szCs w:val="22"/>
              </w:rPr>
              <w:t>NAME (#.01)</w:t>
            </w:r>
          </w:p>
        </w:tc>
        <w:tc>
          <w:tcPr>
            <w:tcW w:w="1602" w:type="dxa"/>
          </w:tcPr>
          <w:p w14:paraId="67C9CFF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689F2D0" w14:textId="77777777" w:rsidTr="00397C02">
        <w:tc>
          <w:tcPr>
            <w:tcW w:w="3528" w:type="dxa"/>
          </w:tcPr>
          <w:p w14:paraId="5F26AC7D" w14:textId="77777777" w:rsidR="00397C02" w:rsidRPr="00320464" w:rsidRDefault="00397C02" w:rsidP="00397C02">
            <w:pPr>
              <w:pStyle w:val="TableText"/>
              <w:rPr>
                <w:rFonts w:ascii="Times New Roman" w:hAnsi="Times New Roman" w:cs="Times New Roman"/>
                <w:szCs w:val="22"/>
              </w:rPr>
            </w:pPr>
          </w:p>
        </w:tc>
        <w:tc>
          <w:tcPr>
            <w:tcW w:w="4230" w:type="dxa"/>
          </w:tcPr>
          <w:p w14:paraId="69B42973" w14:textId="77777777" w:rsidR="00397C02" w:rsidRPr="00320464" w:rsidRDefault="00B7104B" w:rsidP="00397C02">
            <w:pPr>
              <w:pStyle w:val="TableText"/>
              <w:rPr>
                <w:rFonts w:ascii="Times New Roman" w:hAnsi="Times New Roman" w:cs="Times New Roman"/>
                <w:szCs w:val="22"/>
              </w:rPr>
            </w:pPr>
            <w:r>
              <w:rPr>
                <w:rFonts w:ascii="Times New Roman" w:eastAsia="Calibri" w:hAnsi="Times New Roman" w:cs="Times New Roman"/>
                <w:szCs w:val="22"/>
              </w:rPr>
              <w:t xml:space="preserve">  </w:t>
            </w:r>
            <w:r w:rsidR="00397C02" w:rsidRPr="00320464">
              <w:rPr>
                <w:rFonts w:ascii="Times New Roman" w:eastAsia="Calibri" w:hAnsi="Times New Roman" w:cs="Times New Roman"/>
                <w:szCs w:val="22"/>
              </w:rPr>
              <w:t>VERSION (#1)</w:t>
            </w:r>
          </w:p>
        </w:tc>
        <w:tc>
          <w:tcPr>
            <w:tcW w:w="1602" w:type="dxa"/>
          </w:tcPr>
          <w:p w14:paraId="3FA70C2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DE0E921" w14:textId="77777777" w:rsidTr="00397C02">
        <w:tc>
          <w:tcPr>
            <w:tcW w:w="3528" w:type="dxa"/>
          </w:tcPr>
          <w:p w14:paraId="7534C357" w14:textId="77777777" w:rsidR="00397C02" w:rsidRPr="00320464" w:rsidRDefault="00397C02" w:rsidP="00397C02">
            <w:pPr>
              <w:pStyle w:val="TableText"/>
              <w:rPr>
                <w:rFonts w:ascii="Times New Roman" w:hAnsi="Times New Roman" w:cs="Times New Roman"/>
                <w:szCs w:val="22"/>
              </w:rPr>
            </w:pPr>
          </w:p>
        </w:tc>
        <w:tc>
          <w:tcPr>
            <w:tcW w:w="4230" w:type="dxa"/>
          </w:tcPr>
          <w:p w14:paraId="0436E023"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w:t>
            </w:r>
            <w:r w:rsidR="00B7104B">
              <w:rPr>
                <w:rFonts w:ascii="Times New Roman" w:eastAsia="Calibri" w:hAnsi="Times New Roman" w:cs="Times New Roman"/>
                <w:szCs w:val="22"/>
              </w:rPr>
              <w:t xml:space="preserve"> </w:t>
            </w:r>
            <w:r w:rsidRPr="00320464">
              <w:rPr>
                <w:rFonts w:ascii="Times New Roman" w:eastAsia="Calibri" w:hAnsi="Times New Roman" w:cs="Times New Roman"/>
                <w:szCs w:val="22"/>
              </w:rPr>
              <w:t>VERSION (#.01)</w:t>
            </w:r>
          </w:p>
        </w:tc>
        <w:tc>
          <w:tcPr>
            <w:tcW w:w="1602" w:type="dxa"/>
          </w:tcPr>
          <w:p w14:paraId="4841582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873F0E3" w14:textId="77777777" w:rsidTr="00397C02">
        <w:tc>
          <w:tcPr>
            <w:tcW w:w="3528" w:type="dxa"/>
          </w:tcPr>
          <w:p w14:paraId="085C599A" w14:textId="77777777" w:rsidR="00397C02" w:rsidRPr="00320464" w:rsidRDefault="00397C02" w:rsidP="00397C02">
            <w:pPr>
              <w:pStyle w:val="TableText"/>
              <w:rPr>
                <w:rFonts w:ascii="Times New Roman" w:hAnsi="Times New Roman" w:cs="Times New Roman"/>
                <w:szCs w:val="22"/>
              </w:rPr>
            </w:pPr>
          </w:p>
        </w:tc>
        <w:tc>
          <w:tcPr>
            <w:tcW w:w="4230" w:type="dxa"/>
          </w:tcPr>
          <w:p w14:paraId="59E62EC7"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w:t>
            </w:r>
            <w:r w:rsidR="00B7104B">
              <w:rPr>
                <w:rFonts w:ascii="Times New Roman" w:eastAsia="Calibri" w:hAnsi="Times New Roman" w:cs="Times New Roman"/>
                <w:szCs w:val="22"/>
              </w:rPr>
              <w:t xml:space="preserve"> </w:t>
            </w:r>
            <w:r w:rsidRPr="00320464">
              <w:rPr>
                <w:rFonts w:ascii="Times New Roman" w:eastAsia="Calibri" w:hAnsi="Times New Roman" w:cs="Times New Roman"/>
                <w:szCs w:val="22"/>
              </w:rPr>
              <w:t>SEGMENT (#1)</w:t>
            </w:r>
          </w:p>
        </w:tc>
        <w:tc>
          <w:tcPr>
            <w:tcW w:w="1602" w:type="dxa"/>
          </w:tcPr>
          <w:p w14:paraId="6E9D6D38"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FF42C0C" w14:textId="77777777" w:rsidTr="00397C02">
        <w:tc>
          <w:tcPr>
            <w:tcW w:w="3528" w:type="dxa"/>
          </w:tcPr>
          <w:p w14:paraId="02ECEB8B" w14:textId="77777777" w:rsidR="00397C02" w:rsidRPr="00320464" w:rsidRDefault="00397C02" w:rsidP="00397C02">
            <w:pPr>
              <w:pStyle w:val="TableText"/>
              <w:rPr>
                <w:rFonts w:ascii="Times New Roman" w:hAnsi="Times New Roman" w:cs="Times New Roman"/>
                <w:szCs w:val="22"/>
              </w:rPr>
            </w:pPr>
          </w:p>
        </w:tc>
        <w:tc>
          <w:tcPr>
            <w:tcW w:w="4230" w:type="dxa"/>
          </w:tcPr>
          <w:p w14:paraId="5614D404"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SEGMENT ID (#.01)</w:t>
            </w:r>
          </w:p>
        </w:tc>
        <w:tc>
          <w:tcPr>
            <w:tcW w:w="1602" w:type="dxa"/>
          </w:tcPr>
          <w:p w14:paraId="781670D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D9195F8" w14:textId="77777777" w:rsidTr="00397C02">
        <w:tc>
          <w:tcPr>
            <w:tcW w:w="3528" w:type="dxa"/>
          </w:tcPr>
          <w:p w14:paraId="254A7B8A" w14:textId="77777777" w:rsidR="00397C02" w:rsidRPr="00320464" w:rsidRDefault="00397C02" w:rsidP="00397C02">
            <w:pPr>
              <w:pStyle w:val="TableText"/>
              <w:rPr>
                <w:rFonts w:ascii="Times New Roman" w:hAnsi="Times New Roman" w:cs="Times New Roman"/>
                <w:szCs w:val="22"/>
              </w:rPr>
            </w:pPr>
          </w:p>
        </w:tc>
        <w:tc>
          <w:tcPr>
            <w:tcW w:w="4230" w:type="dxa"/>
          </w:tcPr>
          <w:p w14:paraId="357212EF"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SEGMENT NAME (#.02)</w:t>
            </w:r>
          </w:p>
        </w:tc>
        <w:tc>
          <w:tcPr>
            <w:tcW w:w="1602" w:type="dxa"/>
          </w:tcPr>
          <w:p w14:paraId="744D1E5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A04AC57" w14:textId="77777777" w:rsidTr="00397C02">
        <w:tc>
          <w:tcPr>
            <w:tcW w:w="3528" w:type="dxa"/>
          </w:tcPr>
          <w:p w14:paraId="653324EE" w14:textId="77777777" w:rsidR="00397C02" w:rsidRPr="00320464" w:rsidRDefault="00397C02" w:rsidP="00397C02">
            <w:pPr>
              <w:pStyle w:val="TableText"/>
              <w:rPr>
                <w:rFonts w:ascii="Times New Roman" w:hAnsi="Times New Roman" w:cs="Times New Roman"/>
                <w:szCs w:val="22"/>
              </w:rPr>
            </w:pPr>
          </w:p>
        </w:tc>
        <w:tc>
          <w:tcPr>
            <w:tcW w:w="4230" w:type="dxa"/>
          </w:tcPr>
          <w:p w14:paraId="761CB67E"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PARENT SEGMENT (#.03)</w:t>
            </w:r>
          </w:p>
        </w:tc>
        <w:tc>
          <w:tcPr>
            <w:tcW w:w="1602" w:type="dxa"/>
          </w:tcPr>
          <w:p w14:paraId="4691FF87"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4A8CD62" w14:textId="77777777" w:rsidTr="00397C02">
        <w:tc>
          <w:tcPr>
            <w:tcW w:w="3528" w:type="dxa"/>
          </w:tcPr>
          <w:p w14:paraId="50547EB0" w14:textId="77777777" w:rsidR="00397C02" w:rsidRPr="00320464" w:rsidRDefault="00397C02" w:rsidP="00397C02">
            <w:pPr>
              <w:pStyle w:val="TableText"/>
              <w:rPr>
                <w:rFonts w:ascii="Times New Roman" w:hAnsi="Times New Roman" w:cs="Times New Roman"/>
                <w:szCs w:val="22"/>
              </w:rPr>
            </w:pPr>
          </w:p>
        </w:tc>
        <w:tc>
          <w:tcPr>
            <w:tcW w:w="4230" w:type="dxa"/>
          </w:tcPr>
          <w:p w14:paraId="548D1428"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REQUIREMENT (#.04)</w:t>
            </w:r>
          </w:p>
        </w:tc>
        <w:tc>
          <w:tcPr>
            <w:tcW w:w="1602" w:type="dxa"/>
          </w:tcPr>
          <w:p w14:paraId="434B23CA"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9D8DCD8" w14:textId="77777777" w:rsidTr="00397C02">
        <w:tc>
          <w:tcPr>
            <w:tcW w:w="3528" w:type="dxa"/>
          </w:tcPr>
          <w:p w14:paraId="4ADBE9A4" w14:textId="77777777" w:rsidR="00397C02" w:rsidRPr="00320464" w:rsidRDefault="00397C02" w:rsidP="00397C02">
            <w:pPr>
              <w:pStyle w:val="TableText"/>
              <w:rPr>
                <w:rFonts w:ascii="Times New Roman" w:hAnsi="Times New Roman" w:cs="Times New Roman"/>
                <w:szCs w:val="22"/>
              </w:rPr>
            </w:pPr>
          </w:p>
        </w:tc>
        <w:tc>
          <w:tcPr>
            <w:tcW w:w="4230" w:type="dxa"/>
          </w:tcPr>
          <w:p w14:paraId="719F0587"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POSITION (#.05)</w:t>
            </w:r>
          </w:p>
        </w:tc>
        <w:tc>
          <w:tcPr>
            <w:tcW w:w="1602" w:type="dxa"/>
          </w:tcPr>
          <w:p w14:paraId="7CA3FAC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786A912" w14:textId="77777777" w:rsidTr="00397C02">
        <w:tc>
          <w:tcPr>
            <w:tcW w:w="3528" w:type="dxa"/>
          </w:tcPr>
          <w:p w14:paraId="4F9D0CA1" w14:textId="77777777" w:rsidR="00397C02" w:rsidRPr="00320464" w:rsidRDefault="00397C02" w:rsidP="00397C02">
            <w:pPr>
              <w:pStyle w:val="TableText"/>
              <w:rPr>
                <w:rFonts w:ascii="Times New Roman" w:hAnsi="Times New Roman" w:cs="Times New Roman"/>
                <w:szCs w:val="22"/>
              </w:rPr>
            </w:pPr>
          </w:p>
        </w:tc>
        <w:tc>
          <w:tcPr>
            <w:tcW w:w="4230" w:type="dxa"/>
          </w:tcPr>
          <w:p w14:paraId="56FA653D"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DATA ELEMENT (#1)</w:t>
            </w:r>
          </w:p>
        </w:tc>
        <w:tc>
          <w:tcPr>
            <w:tcW w:w="1602" w:type="dxa"/>
          </w:tcPr>
          <w:p w14:paraId="5F0AAC73"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72F1530" w14:textId="77777777" w:rsidTr="00397C02">
        <w:tc>
          <w:tcPr>
            <w:tcW w:w="3528" w:type="dxa"/>
          </w:tcPr>
          <w:p w14:paraId="4410E397" w14:textId="77777777" w:rsidR="00397C02" w:rsidRPr="00320464" w:rsidRDefault="00397C02" w:rsidP="00397C02">
            <w:pPr>
              <w:pStyle w:val="TableText"/>
              <w:rPr>
                <w:rFonts w:ascii="Times New Roman" w:hAnsi="Times New Roman" w:cs="Times New Roman"/>
                <w:szCs w:val="22"/>
              </w:rPr>
            </w:pPr>
          </w:p>
        </w:tc>
        <w:tc>
          <w:tcPr>
            <w:tcW w:w="4230" w:type="dxa"/>
          </w:tcPr>
          <w:p w14:paraId="56F7FFB4"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ELEMENT ID (#.01)</w:t>
            </w:r>
          </w:p>
        </w:tc>
        <w:tc>
          <w:tcPr>
            <w:tcW w:w="1602" w:type="dxa"/>
          </w:tcPr>
          <w:p w14:paraId="03199328"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0B52ACF" w14:textId="77777777" w:rsidTr="00397C02">
        <w:tc>
          <w:tcPr>
            <w:tcW w:w="3528" w:type="dxa"/>
          </w:tcPr>
          <w:p w14:paraId="344C99FF" w14:textId="77777777" w:rsidR="00397C02" w:rsidRPr="00320464" w:rsidRDefault="00397C02" w:rsidP="00397C02">
            <w:pPr>
              <w:pStyle w:val="TableText"/>
              <w:rPr>
                <w:rFonts w:ascii="Times New Roman" w:hAnsi="Times New Roman" w:cs="Times New Roman"/>
                <w:szCs w:val="22"/>
              </w:rPr>
            </w:pPr>
          </w:p>
        </w:tc>
        <w:tc>
          <w:tcPr>
            <w:tcW w:w="4230" w:type="dxa"/>
          </w:tcPr>
          <w:p w14:paraId="79BCA803"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ELEMENT NAME (#.02)</w:t>
            </w:r>
          </w:p>
        </w:tc>
        <w:tc>
          <w:tcPr>
            <w:tcW w:w="1602" w:type="dxa"/>
          </w:tcPr>
          <w:p w14:paraId="55866A9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27149CF" w14:textId="77777777" w:rsidTr="00397C02">
        <w:tc>
          <w:tcPr>
            <w:tcW w:w="3528" w:type="dxa"/>
          </w:tcPr>
          <w:p w14:paraId="613800E4" w14:textId="77777777" w:rsidR="00397C02" w:rsidRPr="00320464" w:rsidRDefault="00397C02" w:rsidP="00397C02">
            <w:pPr>
              <w:pStyle w:val="TableText"/>
              <w:rPr>
                <w:rFonts w:ascii="Times New Roman" w:hAnsi="Times New Roman" w:cs="Times New Roman"/>
                <w:szCs w:val="22"/>
              </w:rPr>
            </w:pPr>
          </w:p>
        </w:tc>
        <w:tc>
          <w:tcPr>
            <w:tcW w:w="4230" w:type="dxa"/>
          </w:tcPr>
          <w:p w14:paraId="3C8725C9"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DATA FORMAT (#.03)</w:t>
            </w:r>
          </w:p>
        </w:tc>
        <w:tc>
          <w:tcPr>
            <w:tcW w:w="1602" w:type="dxa"/>
          </w:tcPr>
          <w:p w14:paraId="27C16CA2"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B783136" w14:textId="77777777" w:rsidTr="00397C02">
        <w:tc>
          <w:tcPr>
            <w:tcW w:w="3528" w:type="dxa"/>
          </w:tcPr>
          <w:p w14:paraId="0F296491" w14:textId="77777777" w:rsidR="00397C02" w:rsidRPr="00320464" w:rsidRDefault="00397C02" w:rsidP="00397C02">
            <w:pPr>
              <w:pStyle w:val="TableText"/>
              <w:rPr>
                <w:rFonts w:ascii="Times New Roman" w:hAnsi="Times New Roman" w:cs="Times New Roman"/>
                <w:szCs w:val="22"/>
              </w:rPr>
            </w:pPr>
          </w:p>
        </w:tc>
        <w:tc>
          <w:tcPr>
            <w:tcW w:w="4230" w:type="dxa"/>
          </w:tcPr>
          <w:p w14:paraId="4203C466"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MAXIMUM LENGTH (#.04)</w:t>
            </w:r>
          </w:p>
        </w:tc>
        <w:tc>
          <w:tcPr>
            <w:tcW w:w="1602" w:type="dxa"/>
          </w:tcPr>
          <w:p w14:paraId="25925FF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72F0678" w14:textId="77777777" w:rsidTr="00397C02">
        <w:tc>
          <w:tcPr>
            <w:tcW w:w="3528" w:type="dxa"/>
          </w:tcPr>
          <w:p w14:paraId="4D04E472" w14:textId="77777777" w:rsidR="00397C02" w:rsidRPr="00320464" w:rsidRDefault="00397C02" w:rsidP="00397C02">
            <w:pPr>
              <w:pStyle w:val="TableText"/>
              <w:rPr>
                <w:rFonts w:ascii="Times New Roman" w:hAnsi="Times New Roman" w:cs="Times New Roman"/>
                <w:szCs w:val="22"/>
              </w:rPr>
            </w:pPr>
          </w:p>
        </w:tc>
        <w:tc>
          <w:tcPr>
            <w:tcW w:w="4230" w:type="dxa"/>
          </w:tcPr>
          <w:p w14:paraId="4FBCBEC2"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POSITION (#.05)</w:t>
            </w:r>
          </w:p>
        </w:tc>
        <w:tc>
          <w:tcPr>
            <w:tcW w:w="1602" w:type="dxa"/>
          </w:tcPr>
          <w:p w14:paraId="16EEEE0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7CEE054" w14:textId="77777777" w:rsidTr="00397C02">
        <w:tc>
          <w:tcPr>
            <w:tcW w:w="3528" w:type="dxa"/>
          </w:tcPr>
          <w:p w14:paraId="121807B5" w14:textId="77777777" w:rsidR="00397C02" w:rsidRPr="00320464" w:rsidRDefault="00397C02" w:rsidP="00397C02">
            <w:pPr>
              <w:pStyle w:val="TableText"/>
              <w:rPr>
                <w:rFonts w:ascii="Times New Roman" w:hAnsi="Times New Roman" w:cs="Times New Roman"/>
                <w:szCs w:val="22"/>
              </w:rPr>
            </w:pPr>
          </w:p>
        </w:tc>
        <w:tc>
          <w:tcPr>
            <w:tcW w:w="4230" w:type="dxa"/>
          </w:tcPr>
          <w:p w14:paraId="3EEC63A0"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REQUIREMENT (#.06)</w:t>
            </w:r>
          </w:p>
        </w:tc>
        <w:tc>
          <w:tcPr>
            <w:tcW w:w="1602" w:type="dxa"/>
          </w:tcPr>
          <w:p w14:paraId="0DB6C5C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3F53720" w14:textId="77777777" w:rsidTr="00397C02">
        <w:tc>
          <w:tcPr>
            <w:tcW w:w="3528" w:type="dxa"/>
          </w:tcPr>
          <w:p w14:paraId="1680B95B" w14:textId="77777777" w:rsidR="00397C02" w:rsidRPr="00320464" w:rsidRDefault="00397C02" w:rsidP="00397C02">
            <w:pPr>
              <w:pStyle w:val="TableText"/>
              <w:rPr>
                <w:rFonts w:ascii="Times New Roman" w:hAnsi="Times New Roman" w:cs="Times New Roman"/>
                <w:szCs w:val="22"/>
              </w:rPr>
            </w:pPr>
          </w:p>
        </w:tc>
        <w:tc>
          <w:tcPr>
            <w:tcW w:w="4230" w:type="dxa"/>
          </w:tcPr>
          <w:p w14:paraId="63538C6F"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   DESCRIPTION (#.07)</w:t>
            </w:r>
          </w:p>
        </w:tc>
        <w:tc>
          <w:tcPr>
            <w:tcW w:w="1602" w:type="dxa"/>
          </w:tcPr>
          <w:p w14:paraId="173F56E4"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F80FA7B" w14:textId="77777777" w:rsidTr="00397C02">
        <w:tc>
          <w:tcPr>
            <w:tcW w:w="3528" w:type="dxa"/>
          </w:tcPr>
          <w:p w14:paraId="2150BFB6" w14:textId="77777777" w:rsidR="00397C02" w:rsidRPr="00320464" w:rsidRDefault="00397C02" w:rsidP="00397C02">
            <w:pPr>
              <w:pStyle w:val="TableText"/>
              <w:rPr>
                <w:rFonts w:ascii="Times New Roman" w:hAnsi="Times New Roman" w:cs="Times New Roman"/>
                <w:szCs w:val="22"/>
              </w:rPr>
            </w:pPr>
          </w:p>
        </w:tc>
        <w:tc>
          <w:tcPr>
            <w:tcW w:w="4230" w:type="dxa"/>
          </w:tcPr>
          <w:p w14:paraId="31D770FA" w14:textId="77777777" w:rsidR="00397C02" w:rsidRPr="00320464" w:rsidRDefault="00397C02" w:rsidP="00397C02">
            <w:pPr>
              <w:pStyle w:val="TableText"/>
              <w:rPr>
                <w:rFonts w:ascii="Times New Roman" w:eastAsia="Calibri" w:hAnsi="Times New Roman" w:cs="Times New Roman"/>
                <w:szCs w:val="22"/>
              </w:rPr>
            </w:pPr>
          </w:p>
        </w:tc>
        <w:tc>
          <w:tcPr>
            <w:tcW w:w="1602" w:type="dxa"/>
          </w:tcPr>
          <w:p w14:paraId="3115E1B7" w14:textId="77777777" w:rsidR="00397C02" w:rsidRPr="00320464" w:rsidRDefault="00397C02" w:rsidP="00397C02">
            <w:pPr>
              <w:pStyle w:val="TableText"/>
              <w:rPr>
                <w:rFonts w:ascii="Times New Roman" w:hAnsi="Times New Roman" w:cs="Times New Roman"/>
                <w:szCs w:val="22"/>
              </w:rPr>
            </w:pPr>
          </w:p>
        </w:tc>
      </w:tr>
      <w:tr w:rsidR="00397C02" w:rsidRPr="00320464" w14:paraId="061AD41C" w14:textId="77777777" w:rsidTr="00397C02">
        <w:tc>
          <w:tcPr>
            <w:tcW w:w="3528" w:type="dxa"/>
          </w:tcPr>
          <w:p w14:paraId="021601BA"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SPMP STATE PARAMETERS (#58.41)</w:t>
            </w:r>
          </w:p>
        </w:tc>
        <w:tc>
          <w:tcPr>
            <w:tcW w:w="4230" w:type="dxa"/>
          </w:tcPr>
          <w:p w14:paraId="214CE329" w14:textId="77777777" w:rsidR="00397C02" w:rsidRPr="00320464" w:rsidRDefault="00397C02" w:rsidP="00397C02">
            <w:pPr>
              <w:pStyle w:val="TableText"/>
              <w:rPr>
                <w:rFonts w:ascii="Times New Roman" w:hAnsi="Times New Roman" w:cs="Times New Roman"/>
                <w:szCs w:val="22"/>
              </w:rPr>
            </w:pPr>
          </w:p>
        </w:tc>
        <w:tc>
          <w:tcPr>
            <w:tcW w:w="1602" w:type="dxa"/>
          </w:tcPr>
          <w:p w14:paraId="1DB36448"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68D6521" w14:textId="77777777" w:rsidTr="00397C02">
        <w:tc>
          <w:tcPr>
            <w:tcW w:w="3528" w:type="dxa"/>
          </w:tcPr>
          <w:p w14:paraId="4E47E141" w14:textId="77777777" w:rsidR="00397C02" w:rsidRPr="00320464" w:rsidRDefault="00397C02" w:rsidP="00397C02">
            <w:pPr>
              <w:pStyle w:val="TableText"/>
              <w:rPr>
                <w:rFonts w:ascii="Times New Roman" w:hAnsi="Times New Roman" w:cs="Times New Roman"/>
                <w:szCs w:val="22"/>
              </w:rPr>
            </w:pPr>
          </w:p>
        </w:tc>
        <w:tc>
          <w:tcPr>
            <w:tcW w:w="4230" w:type="dxa"/>
          </w:tcPr>
          <w:p w14:paraId="36996576"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STATE (#.01)</w:t>
            </w:r>
          </w:p>
        </w:tc>
        <w:tc>
          <w:tcPr>
            <w:tcW w:w="1602" w:type="dxa"/>
          </w:tcPr>
          <w:p w14:paraId="35D63A7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75B54AC" w14:textId="77777777" w:rsidTr="00397C02">
        <w:tc>
          <w:tcPr>
            <w:tcW w:w="3528" w:type="dxa"/>
          </w:tcPr>
          <w:p w14:paraId="296D9FE5" w14:textId="77777777" w:rsidR="00397C02" w:rsidRPr="00320464" w:rsidRDefault="00397C02" w:rsidP="00397C02">
            <w:pPr>
              <w:pStyle w:val="TableText"/>
              <w:rPr>
                <w:rFonts w:ascii="Times New Roman" w:hAnsi="Times New Roman" w:cs="Times New Roman"/>
                <w:szCs w:val="22"/>
              </w:rPr>
            </w:pPr>
          </w:p>
        </w:tc>
        <w:tc>
          <w:tcPr>
            <w:tcW w:w="4230" w:type="dxa"/>
          </w:tcPr>
          <w:p w14:paraId="6D9BE63C"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ASAP VERSION (#1)</w:t>
            </w:r>
          </w:p>
        </w:tc>
        <w:tc>
          <w:tcPr>
            <w:tcW w:w="1602" w:type="dxa"/>
          </w:tcPr>
          <w:p w14:paraId="10DC8808"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4FC397D" w14:textId="77777777" w:rsidTr="00397C02">
        <w:tc>
          <w:tcPr>
            <w:tcW w:w="3528" w:type="dxa"/>
          </w:tcPr>
          <w:p w14:paraId="05CC4C6A" w14:textId="77777777" w:rsidR="00397C02" w:rsidRPr="00320464" w:rsidRDefault="00397C02" w:rsidP="00397C02">
            <w:pPr>
              <w:pStyle w:val="TableText"/>
              <w:rPr>
                <w:rFonts w:ascii="Times New Roman" w:hAnsi="Times New Roman" w:cs="Times New Roman"/>
                <w:szCs w:val="22"/>
              </w:rPr>
            </w:pPr>
          </w:p>
        </w:tc>
        <w:tc>
          <w:tcPr>
            <w:tcW w:w="4230" w:type="dxa"/>
          </w:tcPr>
          <w:p w14:paraId="099C30CA"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INCLUDE NON-VETERAN PATIENTS (#2)</w:t>
            </w:r>
          </w:p>
        </w:tc>
        <w:tc>
          <w:tcPr>
            <w:tcW w:w="1602" w:type="dxa"/>
          </w:tcPr>
          <w:p w14:paraId="4808644A"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1B50A763" w14:textId="77777777" w:rsidTr="00397C02">
        <w:tc>
          <w:tcPr>
            <w:tcW w:w="3528" w:type="dxa"/>
          </w:tcPr>
          <w:p w14:paraId="5B361247" w14:textId="77777777" w:rsidR="00397C02" w:rsidRPr="00320464" w:rsidRDefault="00397C02" w:rsidP="00397C02">
            <w:pPr>
              <w:pStyle w:val="TableText"/>
              <w:rPr>
                <w:rFonts w:ascii="Times New Roman" w:hAnsi="Times New Roman" w:cs="Times New Roman"/>
                <w:szCs w:val="22"/>
              </w:rPr>
            </w:pPr>
          </w:p>
        </w:tc>
        <w:tc>
          <w:tcPr>
            <w:tcW w:w="4230" w:type="dxa"/>
          </w:tcPr>
          <w:p w14:paraId="44680B87"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REPORTING FREQUENCY IN DAYS (#3)</w:t>
            </w:r>
          </w:p>
        </w:tc>
        <w:tc>
          <w:tcPr>
            <w:tcW w:w="1602" w:type="dxa"/>
          </w:tcPr>
          <w:p w14:paraId="668F1CC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F907D7B" w14:textId="77777777" w:rsidTr="00397C02">
        <w:tc>
          <w:tcPr>
            <w:tcW w:w="3528" w:type="dxa"/>
          </w:tcPr>
          <w:p w14:paraId="00323C50" w14:textId="77777777" w:rsidR="00397C02" w:rsidRPr="00320464" w:rsidRDefault="00397C02" w:rsidP="00397C02">
            <w:pPr>
              <w:pStyle w:val="TableText"/>
              <w:rPr>
                <w:rFonts w:ascii="Times New Roman" w:hAnsi="Times New Roman" w:cs="Times New Roman"/>
                <w:szCs w:val="22"/>
              </w:rPr>
            </w:pPr>
          </w:p>
        </w:tc>
        <w:tc>
          <w:tcPr>
            <w:tcW w:w="4230" w:type="dxa"/>
          </w:tcPr>
          <w:p w14:paraId="22407725"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OPEN VMS LOCAL DIRECTORY (#4)</w:t>
            </w:r>
          </w:p>
        </w:tc>
        <w:tc>
          <w:tcPr>
            <w:tcW w:w="1602" w:type="dxa"/>
          </w:tcPr>
          <w:p w14:paraId="1E27951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FCCCD72" w14:textId="77777777" w:rsidTr="00397C02">
        <w:tc>
          <w:tcPr>
            <w:tcW w:w="3528" w:type="dxa"/>
          </w:tcPr>
          <w:p w14:paraId="152AD2DE" w14:textId="77777777" w:rsidR="00397C02" w:rsidRPr="00320464" w:rsidRDefault="00397C02" w:rsidP="00397C02">
            <w:pPr>
              <w:pStyle w:val="TableText"/>
              <w:rPr>
                <w:rFonts w:ascii="Times New Roman" w:hAnsi="Times New Roman" w:cs="Times New Roman"/>
                <w:szCs w:val="22"/>
              </w:rPr>
            </w:pPr>
          </w:p>
        </w:tc>
        <w:tc>
          <w:tcPr>
            <w:tcW w:w="4230" w:type="dxa"/>
          </w:tcPr>
          <w:p w14:paraId="26E859CE"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FILE NAME PREFIX (#5)</w:t>
            </w:r>
          </w:p>
        </w:tc>
        <w:tc>
          <w:tcPr>
            <w:tcW w:w="1602" w:type="dxa"/>
          </w:tcPr>
          <w:p w14:paraId="3AC9EE6E"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678AE2D" w14:textId="77777777" w:rsidTr="00397C02">
        <w:tc>
          <w:tcPr>
            <w:tcW w:w="3528" w:type="dxa"/>
          </w:tcPr>
          <w:p w14:paraId="1EF2864D" w14:textId="77777777" w:rsidR="00397C02" w:rsidRPr="00320464" w:rsidRDefault="00397C02" w:rsidP="00397C02">
            <w:pPr>
              <w:pStyle w:val="TableText"/>
              <w:rPr>
                <w:rFonts w:ascii="Times New Roman" w:hAnsi="Times New Roman" w:cs="Times New Roman"/>
                <w:szCs w:val="22"/>
              </w:rPr>
            </w:pPr>
          </w:p>
        </w:tc>
        <w:tc>
          <w:tcPr>
            <w:tcW w:w="4230" w:type="dxa"/>
          </w:tcPr>
          <w:p w14:paraId="5917036D"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FILE EXTENSION (#6)</w:t>
            </w:r>
          </w:p>
        </w:tc>
        <w:tc>
          <w:tcPr>
            <w:tcW w:w="1602" w:type="dxa"/>
          </w:tcPr>
          <w:p w14:paraId="62EB4310"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F0CA7E7" w14:textId="77777777" w:rsidTr="00397C02">
        <w:tc>
          <w:tcPr>
            <w:tcW w:w="3528" w:type="dxa"/>
          </w:tcPr>
          <w:p w14:paraId="0EBEEDBC" w14:textId="77777777" w:rsidR="00397C02" w:rsidRPr="00320464" w:rsidRDefault="00397C02" w:rsidP="00397C02">
            <w:pPr>
              <w:pStyle w:val="TableText"/>
              <w:rPr>
                <w:rFonts w:ascii="Times New Roman" w:hAnsi="Times New Roman" w:cs="Times New Roman"/>
                <w:szCs w:val="22"/>
              </w:rPr>
            </w:pPr>
          </w:p>
        </w:tc>
        <w:tc>
          <w:tcPr>
            <w:tcW w:w="4230" w:type="dxa"/>
          </w:tcPr>
          <w:p w14:paraId="4DB302AA"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STATE FTP SERVER IP ADDRESS (#7)</w:t>
            </w:r>
          </w:p>
        </w:tc>
        <w:tc>
          <w:tcPr>
            <w:tcW w:w="1602" w:type="dxa"/>
          </w:tcPr>
          <w:p w14:paraId="677A0487"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9FF47F9" w14:textId="77777777" w:rsidTr="00397C02">
        <w:tc>
          <w:tcPr>
            <w:tcW w:w="3528" w:type="dxa"/>
          </w:tcPr>
          <w:p w14:paraId="3392223C" w14:textId="77777777" w:rsidR="00397C02" w:rsidRPr="00320464" w:rsidRDefault="00397C02" w:rsidP="00397C02">
            <w:pPr>
              <w:pStyle w:val="TableText"/>
              <w:rPr>
                <w:rFonts w:ascii="Times New Roman" w:hAnsi="Times New Roman" w:cs="Times New Roman"/>
                <w:szCs w:val="22"/>
              </w:rPr>
            </w:pPr>
          </w:p>
        </w:tc>
        <w:tc>
          <w:tcPr>
            <w:tcW w:w="4230" w:type="dxa"/>
          </w:tcPr>
          <w:p w14:paraId="08381F0F"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STATE FTP SERVER USERNAME (#8)</w:t>
            </w:r>
          </w:p>
        </w:tc>
        <w:tc>
          <w:tcPr>
            <w:tcW w:w="1602" w:type="dxa"/>
          </w:tcPr>
          <w:p w14:paraId="6C0C2BF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16857B10" w14:textId="77777777" w:rsidTr="00397C02">
        <w:tc>
          <w:tcPr>
            <w:tcW w:w="3528" w:type="dxa"/>
          </w:tcPr>
          <w:p w14:paraId="4178D993" w14:textId="77777777" w:rsidR="00397C02" w:rsidRPr="00320464" w:rsidRDefault="00397C02" w:rsidP="00397C02">
            <w:pPr>
              <w:pStyle w:val="TableText"/>
              <w:rPr>
                <w:rFonts w:ascii="Times New Roman" w:hAnsi="Times New Roman" w:cs="Times New Roman"/>
                <w:szCs w:val="22"/>
              </w:rPr>
            </w:pPr>
          </w:p>
        </w:tc>
        <w:tc>
          <w:tcPr>
            <w:tcW w:w="4230" w:type="dxa"/>
          </w:tcPr>
          <w:p w14:paraId="543FA622"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STATE FTP SERVER PASSWORD (#9)</w:t>
            </w:r>
          </w:p>
        </w:tc>
        <w:tc>
          <w:tcPr>
            <w:tcW w:w="1602" w:type="dxa"/>
          </w:tcPr>
          <w:p w14:paraId="28D53601"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1E6D317" w14:textId="77777777" w:rsidTr="00397C02">
        <w:trPr>
          <w:cantSplit/>
        </w:trPr>
        <w:tc>
          <w:tcPr>
            <w:tcW w:w="3528" w:type="dxa"/>
          </w:tcPr>
          <w:p w14:paraId="19CEDF38" w14:textId="77777777" w:rsidR="00397C02" w:rsidRPr="00320464" w:rsidRDefault="00397C02" w:rsidP="00397C02">
            <w:pPr>
              <w:pStyle w:val="TableText"/>
              <w:rPr>
                <w:rFonts w:ascii="Times New Roman" w:hAnsi="Times New Roman" w:cs="Times New Roman"/>
                <w:szCs w:val="22"/>
              </w:rPr>
            </w:pPr>
          </w:p>
        </w:tc>
        <w:tc>
          <w:tcPr>
            <w:tcW w:w="4230" w:type="dxa"/>
          </w:tcPr>
          <w:p w14:paraId="305628FB"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STATE FTP SERVER DIRECTORY (#10) </w:t>
            </w:r>
          </w:p>
        </w:tc>
        <w:tc>
          <w:tcPr>
            <w:tcW w:w="1602" w:type="dxa"/>
          </w:tcPr>
          <w:p w14:paraId="746F0384"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6108419" w14:textId="77777777" w:rsidTr="00397C02">
        <w:tc>
          <w:tcPr>
            <w:tcW w:w="3528" w:type="dxa"/>
          </w:tcPr>
          <w:p w14:paraId="6F3D082C" w14:textId="77777777" w:rsidR="00397C02" w:rsidRPr="00320464" w:rsidRDefault="00397C02" w:rsidP="00397C02">
            <w:pPr>
              <w:pStyle w:val="TableText"/>
              <w:rPr>
                <w:rFonts w:ascii="Times New Roman" w:hAnsi="Times New Roman" w:cs="Times New Roman"/>
                <w:szCs w:val="22"/>
              </w:rPr>
            </w:pPr>
          </w:p>
        </w:tc>
        <w:tc>
          <w:tcPr>
            <w:tcW w:w="4230" w:type="dxa"/>
          </w:tcPr>
          <w:p w14:paraId="136F72A1"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LAST EXPORT DATE/TIME RUN (#11)</w:t>
            </w:r>
          </w:p>
        </w:tc>
        <w:tc>
          <w:tcPr>
            <w:tcW w:w="1602" w:type="dxa"/>
          </w:tcPr>
          <w:p w14:paraId="358D3AAB"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DEE36CB" w14:textId="77777777" w:rsidTr="00397C02">
        <w:tc>
          <w:tcPr>
            <w:tcW w:w="3528" w:type="dxa"/>
          </w:tcPr>
          <w:p w14:paraId="42A85B9E" w14:textId="77777777" w:rsidR="00397C02" w:rsidRPr="00320464" w:rsidRDefault="00397C02" w:rsidP="00397C02">
            <w:pPr>
              <w:pStyle w:val="TableText"/>
              <w:rPr>
                <w:rFonts w:ascii="Times New Roman" w:hAnsi="Times New Roman" w:cs="Times New Roman"/>
                <w:szCs w:val="22"/>
              </w:rPr>
            </w:pPr>
          </w:p>
        </w:tc>
        <w:tc>
          <w:tcPr>
            <w:tcW w:w="4230" w:type="dxa"/>
          </w:tcPr>
          <w:p w14:paraId="4FCFA081" w14:textId="77777777" w:rsidR="00397C02" w:rsidRPr="00320464" w:rsidRDefault="00597912" w:rsidP="00397C02">
            <w:pPr>
              <w:pStyle w:val="TableText"/>
              <w:rPr>
                <w:rFonts w:ascii="Times New Roman" w:eastAsia="Calibri" w:hAnsi="Times New Roman" w:cs="Times New Roman"/>
                <w:szCs w:val="22"/>
              </w:rPr>
            </w:pPr>
            <w:r w:rsidRPr="00597912">
              <w:rPr>
                <w:rFonts w:ascii="Times New Roman" w:hAnsi="Times New Roman" w:cs="Times New Roman"/>
                <w:szCs w:val="22"/>
              </w:rPr>
              <w:t>TRANSMIT RETURN TO STOCK</w:t>
            </w:r>
            <w:r w:rsidRPr="00320464">
              <w:rPr>
                <w:rFonts w:ascii="Times New Roman" w:hAnsi="Times New Roman" w:cs="Times New Roman"/>
                <w:szCs w:val="22"/>
              </w:rPr>
              <w:t xml:space="preserve"> </w:t>
            </w:r>
            <w:r w:rsidR="00397C02" w:rsidRPr="00320464">
              <w:rPr>
                <w:rFonts w:ascii="Times New Roman" w:hAnsi="Times New Roman" w:cs="Times New Roman"/>
                <w:szCs w:val="22"/>
              </w:rPr>
              <w:t>(#12)</w:t>
            </w:r>
          </w:p>
        </w:tc>
        <w:tc>
          <w:tcPr>
            <w:tcW w:w="1602" w:type="dxa"/>
          </w:tcPr>
          <w:p w14:paraId="6B4D421D"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F8EB9D8" w14:textId="77777777" w:rsidTr="00397C02">
        <w:tc>
          <w:tcPr>
            <w:tcW w:w="3528" w:type="dxa"/>
          </w:tcPr>
          <w:p w14:paraId="06B8BEB9" w14:textId="77777777" w:rsidR="00397C02" w:rsidRPr="00320464" w:rsidRDefault="00397C02" w:rsidP="00397C02">
            <w:pPr>
              <w:pStyle w:val="TableText"/>
              <w:rPr>
                <w:rFonts w:ascii="Times New Roman" w:hAnsi="Times New Roman" w:cs="Times New Roman"/>
                <w:szCs w:val="22"/>
              </w:rPr>
            </w:pPr>
          </w:p>
        </w:tc>
        <w:tc>
          <w:tcPr>
            <w:tcW w:w="4230" w:type="dxa"/>
          </w:tcPr>
          <w:p w14:paraId="787982CA"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UNIX/LINUX LOCAL DIRECTORY (#15)</w:t>
            </w:r>
          </w:p>
        </w:tc>
        <w:tc>
          <w:tcPr>
            <w:tcW w:w="1602" w:type="dxa"/>
          </w:tcPr>
          <w:p w14:paraId="689B7970"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AD6A411" w14:textId="77777777" w:rsidTr="00397C02">
        <w:tc>
          <w:tcPr>
            <w:tcW w:w="3528" w:type="dxa"/>
          </w:tcPr>
          <w:p w14:paraId="117C6C7D" w14:textId="77777777" w:rsidR="00397C02" w:rsidRPr="00320464" w:rsidRDefault="00397C02" w:rsidP="00397C02">
            <w:pPr>
              <w:pStyle w:val="TableText"/>
              <w:rPr>
                <w:rFonts w:ascii="Times New Roman" w:hAnsi="Times New Roman" w:cs="Times New Roman"/>
                <w:szCs w:val="22"/>
              </w:rPr>
            </w:pPr>
          </w:p>
        </w:tc>
        <w:tc>
          <w:tcPr>
            <w:tcW w:w="4230" w:type="dxa"/>
          </w:tcPr>
          <w:p w14:paraId="6D5AA2CB"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WINDOWS/NT LOCAL DIRECTORY (#16)</w:t>
            </w:r>
          </w:p>
        </w:tc>
        <w:tc>
          <w:tcPr>
            <w:tcW w:w="1602" w:type="dxa"/>
          </w:tcPr>
          <w:p w14:paraId="4924261B"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597912" w:rsidRPr="00320464" w14:paraId="50F5C678" w14:textId="77777777" w:rsidTr="00397C02">
        <w:tc>
          <w:tcPr>
            <w:tcW w:w="3528" w:type="dxa"/>
          </w:tcPr>
          <w:p w14:paraId="6760D3E0" w14:textId="77777777" w:rsidR="00597912" w:rsidRPr="00320464" w:rsidRDefault="00597912" w:rsidP="00397C02">
            <w:pPr>
              <w:pStyle w:val="TableText"/>
              <w:rPr>
                <w:rFonts w:ascii="Times New Roman" w:hAnsi="Times New Roman" w:cs="Times New Roman"/>
                <w:szCs w:val="22"/>
              </w:rPr>
            </w:pPr>
          </w:p>
        </w:tc>
        <w:tc>
          <w:tcPr>
            <w:tcW w:w="4230" w:type="dxa"/>
          </w:tcPr>
          <w:p w14:paraId="08AD1EF5" w14:textId="77777777" w:rsidR="00597912" w:rsidRPr="00597912" w:rsidRDefault="00597912" w:rsidP="00397C02">
            <w:pPr>
              <w:pStyle w:val="TableText"/>
              <w:rPr>
                <w:rFonts w:ascii="Times New Roman" w:hAnsi="Times New Roman" w:cs="Times New Roman"/>
                <w:szCs w:val="22"/>
              </w:rPr>
            </w:pPr>
            <w:r w:rsidRPr="00597912">
              <w:rPr>
                <w:rFonts w:ascii="Times New Roman" w:hAnsi="Times New Roman" w:cs="Times New Roman"/>
                <w:szCs w:val="22"/>
              </w:rPr>
              <w:t xml:space="preserve">SFTP PRIVATE KEY TEXT (#100)        </w:t>
            </w:r>
          </w:p>
        </w:tc>
        <w:tc>
          <w:tcPr>
            <w:tcW w:w="1602" w:type="dxa"/>
          </w:tcPr>
          <w:p w14:paraId="748943AA" w14:textId="77777777" w:rsidR="00597912" w:rsidRPr="00320464" w:rsidRDefault="00597912" w:rsidP="00397C02">
            <w:pPr>
              <w:pStyle w:val="TableText"/>
              <w:rPr>
                <w:rFonts w:ascii="Times New Roman" w:hAnsi="Times New Roman" w:cs="Times New Roman"/>
                <w:szCs w:val="22"/>
              </w:rPr>
            </w:pPr>
            <w:r>
              <w:rPr>
                <w:rFonts w:ascii="Times New Roman" w:hAnsi="Times New Roman" w:cs="Times New Roman"/>
                <w:szCs w:val="22"/>
              </w:rPr>
              <w:t>New</w:t>
            </w:r>
          </w:p>
        </w:tc>
      </w:tr>
      <w:tr w:rsidR="00597912" w:rsidRPr="00320464" w14:paraId="2D3329D2" w14:textId="77777777" w:rsidTr="00397C02">
        <w:tc>
          <w:tcPr>
            <w:tcW w:w="3528" w:type="dxa"/>
          </w:tcPr>
          <w:p w14:paraId="7FCBD137" w14:textId="77777777" w:rsidR="00597912" w:rsidRPr="00320464" w:rsidRDefault="00597912" w:rsidP="00397C02">
            <w:pPr>
              <w:pStyle w:val="TableText"/>
              <w:rPr>
                <w:rFonts w:ascii="Times New Roman" w:hAnsi="Times New Roman" w:cs="Times New Roman"/>
                <w:szCs w:val="22"/>
              </w:rPr>
            </w:pPr>
          </w:p>
        </w:tc>
        <w:tc>
          <w:tcPr>
            <w:tcW w:w="4230" w:type="dxa"/>
          </w:tcPr>
          <w:p w14:paraId="49263333" w14:textId="77777777" w:rsidR="00597912" w:rsidRPr="00597912" w:rsidRDefault="00597912" w:rsidP="00397C02">
            <w:pPr>
              <w:pStyle w:val="TableText"/>
              <w:rPr>
                <w:rFonts w:ascii="Times New Roman" w:hAnsi="Times New Roman" w:cs="Times New Roman"/>
                <w:szCs w:val="22"/>
              </w:rPr>
            </w:pPr>
            <w:r w:rsidRPr="00597912">
              <w:rPr>
                <w:rFonts w:ascii="Times New Roman" w:hAnsi="Times New Roman" w:cs="Times New Roman"/>
                <w:szCs w:val="22"/>
              </w:rPr>
              <w:t>SFTP PUBLIC KEY TEXT (#200)</w:t>
            </w:r>
          </w:p>
        </w:tc>
        <w:tc>
          <w:tcPr>
            <w:tcW w:w="1602" w:type="dxa"/>
          </w:tcPr>
          <w:p w14:paraId="59870E0F" w14:textId="77777777" w:rsidR="00597912" w:rsidRPr="00320464" w:rsidRDefault="00597912" w:rsidP="00397C02">
            <w:pPr>
              <w:pStyle w:val="TableText"/>
              <w:rPr>
                <w:rFonts w:ascii="Times New Roman" w:hAnsi="Times New Roman" w:cs="Times New Roman"/>
                <w:szCs w:val="22"/>
              </w:rPr>
            </w:pPr>
            <w:r>
              <w:rPr>
                <w:rFonts w:ascii="Times New Roman" w:hAnsi="Times New Roman" w:cs="Times New Roman"/>
                <w:szCs w:val="22"/>
              </w:rPr>
              <w:t>New</w:t>
            </w:r>
          </w:p>
        </w:tc>
      </w:tr>
      <w:tr w:rsidR="00397C02" w:rsidRPr="00320464" w14:paraId="3987462D" w14:textId="77777777" w:rsidTr="00397C02">
        <w:tc>
          <w:tcPr>
            <w:tcW w:w="3528" w:type="dxa"/>
          </w:tcPr>
          <w:p w14:paraId="1ED824FF"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SPMP EXPORT BATCH (#58.42)</w:t>
            </w:r>
          </w:p>
        </w:tc>
        <w:tc>
          <w:tcPr>
            <w:tcW w:w="4230" w:type="dxa"/>
          </w:tcPr>
          <w:p w14:paraId="65101DF4" w14:textId="77777777" w:rsidR="00397C02" w:rsidRPr="00320464" w:rsidRDefault="00397C02" w:rsidP="00397C02">
            <w:pPr>
              <w:pStyle w:val="TableText"/>
              <w:rPr>
                <w:rFonts w:ascii="Times New Roman" w:hAnsi="Times New Roman" w:cs="Times New Roman"/>
                <w:szCs w:val="22"/>
              </w:rPr>
            </w:pPr>
          </w:p>
        </w:tc>
        <w:tc>
          <w:tcPr>
            <w:tcW w:w="1602" w:type="dxa"/>
          </w:tcPr>
          <w:p w14:paraId="365A193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F5E6AB8" w14:textId="77777777" w:rsidTr="00397C02">
        <w:tc>
          <w:tcPr>
            <w:tcW w:w="3528" w:type="dxa"/>
          </w:tcPr>
          <w:p w14:paraId="159C0058" w14:textId="77777777" w:rsidR="00397C02" w:rsidRPr="00320464" w:rsidRDefault="00397C02" w:rsidP="00397C02">
            <w:pPr>
              <w:pStyle w:val="TableText"/>
              <w:rPr>
                <w:rFonts w:ascii="Times New Roman" w:hAnsi="Times New Roman" w:cs="Times New Roman"/>
                <w:szCs w:val="22"/>
              </w:rPr>
            </w:pPr>
          </w:p>
        </w:tc>
        <w:tc>
          <w:tcPr>
            <w:tcW w:w="4230" w:type="dxa"/>
          </w:tcPr>
          <w:p w14:paraId="1CC5FB33"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 xml:space="preserve">BATCH NUMBER (#.01) </w:t>
            </w:r>
          </w:p>
        </w:tc>
        <w:tc>
          <w:tcPr>
            <w:tcW w:w="1602" w:type="dxa"/>
          </w:tcPr>
          <w:p w14:paraId="7242951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3BDD9A4" w14:textId="77777777" w:rsidTr="00397C02">
        <w:tc>
          <w:tcPr>
            <w:tcW w:w="3528" w:type="dxa"/>
          </w:tcPr>
          <w:p w14:paraId="64310D40" w14:textId="77777777" w:rsidR="00397C02" w:rsidRPr="00320464" w:rsidRDefault="00397C02" w:rsidP="00397C02">
            <w:pPr>
              <w:pStyle w:val="TableText"/>
              <w:rPr>
                <w:rFonts w:ascii="Times New Roman" w:hAnsi="Times New Roman" w:cs="Times New Roman"/>
                <w:szCs w:val="22"/>
              </w:rPr>
            </w:pPr>
          </w:p>
        </w:tc>
        <w:tc>
          <w:tcPr>
            <w:tcW w:w="4230" w:type="dxa"/>
          </w:tcPr>
          <w:p w14:paraId="48D64C8E"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STATE (#1)</w:t>
            </w:r>
          </w:p>
        </w:tc>
        <w:tc>
          <w:tcPr>
            <w:tcW w:w="1602" w:type="dxa"/>
          </w:tcPr>
          <w:p w14:paraId="6043CA8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62C1B8B" w14:textId="77777777" w:rsidTr="00397C02">
        <w:tc>
          <w:tcPr>
            <w:tcW w:w="3528" w:type="dxa"/>
          </w:tcPr>
          <w:p w14:paraId="45532352" w14:textId="77777777" w:rsidR="00397C02" w:rsidRPr="00320464" w:rsidRDefault="00397C02" w:rsidP="00397C02">
            <w:pPr>
              <w:pStyle w:val="TableText"/>
              <w:rPr>
                <w:rFonts w:ascii="Times New Roman" w:hAnsi="Times New Roman" w:cs="Times New Roman"/>
                <w:szCs w:val="22"/>
              </w:rPr>
            </w:pPr>
          </w:p>
        </w:tc>
        <w:tc>
          <w:tcPr>
            <w:tcW w:w="4230" w:type="dxa"/>
          </w:tcPr>
          <w:p w14:paraId="217EEA37"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EXPORT TYPE (#2)</w:t>
            </w:r>
          </w:p>
        </w:tc>
        <w:tc>
          <w:tcPr>
            <w:tcW w:w="1602" w:type="dxa"/>
          </w:tcPr>
          <w:p w14:paraId="1CEC0943"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55A5218" w14:textId="77777777" w:rsidTr="00397C02">
        <w:tc>
          <w:tcPr>
            <w:tcW w:w="3528" w:type="dxa"/>
          </w:tcPr>
          <w:p w14:paraId="052972ED" w14:textId="77777777" w:rsidR="00397C02" w:rsidRPr="00320464" w:rsidRDefault="00397C02" w:rsidP="00397C02">
            <w:pPr>
              <w:pStyle w:val="TableText"/>
              <w:rPr>
                <w:rFonts w:ascii="Times New Roman" w:hAnsi="Times New Roman" w:cs="Times New Roman"/>
                <w:szCs w:val="22"/>
              </w:rPr>
            </w:pPr>
          </w:p>
        </w:tc>
        <w:tc>
          <w:tcPr>
            <w:tcW w:w="4230" w:type="dxa"/>
          </w:tcPr>
          <w:p w14:paraId="222A8FE4"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BEGIN RELEASE DATE/TIME (#4)</w:t>
            </w:r>
          </w:p>
        </w:tc>
        <w:tc>
          <w:tcPr>
            <w:tcW w:w="1602" w:type="dxa"/>
          </w:tcPr>
          <w:p w14:paraId="55DEF498"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3821B26" w14:textId="77777777" w:rsidTr="00397C02">
        <w:tc>
          <w:tcPr>
            <w:tcW w:w="3528" w:type="dxa"/>
          </w:tcPr>
          <w:p w14:paraId="550C4B9E" w14:textId="77777777" w:rsidR="00397C02" w:rsidRPr="00320464" w:rsidRDefault="00397C02" w:rsidP="00397C02">
            <w:pPr>
              <w:pStyle w:val="TableText"/>
              <w:rPr>
                <w:rFonts w:ascii="Times New Roman" w:hAnsi="Times New Roman" w:cs="Times New Roman"/>
                <w:szCs w:val="22"/>
              </w:rPr>
            </w:pPr>
          </w:p>
        </w:tc>
        <w:tc>
          <w:tcPr>
            <w:tcW w:w="4230" w:type="dxa"/>
          </w:tcPr>
          <w:p w14:paraId="53BDD1A0"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END RELEASE DATE/TIME (#5)</w:t>
            </w:r>
          </w:p>
        </w:tc>
        <w:tc>
          <w:tcPr>
            <w:tcW w:w="1602" w:type="dxa"/>
          </w:tcPr>
          <w:p w14:paraId="341FD02D"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872EB8D" w14:textId="77777777" w:rsidTr="00397C02">
        <w:tc>
          <w:tcPr>
            <w:tcW w:w="3528" w:type="dxa"/>
          </w:tcPr>
          <w:p w14:paraId="7158619C" w14:textId="77777777" w:rsidR="00397C02" w:rsidRPr="00320464" w:rsidRDefault="00397C02" w:rsidP="00397C02">
            <w:pPr>
              <w:pStyle w:val="TableText"/>
              <w:rPr>
                <w:rFonts w:ascii="Times New Roman" w:hAnsi="Times New Roman" w:cs="Times New Roman"/>
                <w:szCs w:val="22"/>
              </w:rPr>
            </w:pPr>
          </w:p>
        </w:tc>
        <w:tc>
          <w:tcPr>
            <w:tcW w:w="4230" w:type="dxa"/>
          </w:tcPr>
          <w:p w14:paraId="66A59195"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EXPORT FILE NAME (#6)</w:t>
            </w:r>
          </w:p>
        </w:tc>
        <w:tc>
          <w:tcPr>
            <w:tcW w:w="1602" w:type="dxa"/>
          </w:tcPr>
          <w:p w14:paraId="78CF0154" w14:textId="77777777" w:rsidR="00397C02" w:rsidRPr="00320464" w:rsidRDefault="00597912" w:rsidP="00397C02">
            <w:pPr>
              <w:pStyle w:val="TableText"/>
              <w:rPr>
                <w:rFonts w:ascii="Times New Roman" w:hAnsi="Times New Roman" w:cs="Times New Roman"/>
                <w:szCs w:val="22"/>
              </w:rPr>
            </w:pPr>
            <w:r>
              <w:rPr>
                <w:rFonts w:ascii="Times New Roman" w:hAnsi="Times New Roman" w:cs="Times New Roman"/>
                <w:szCs w:val="22"/>
              </w:rPr>
              <w:t>New</w:t>
            </w:r>
          </w:p>
        </w:tc>
      </w:tr>
      <w:tr w:rsidR="00397C02" w:rsidRPr="00320464" w14:paraId="3D593D1B" w14:textId="77777777" w:rsidTr="00397C02">
        <w:tc>
          <w:tcPr>
            <w:tcW w:w="3528" w:type="dxa"/>
          </w:tcPr>
          <w:p w14:paraId="2BC359C3" w14:textId="77777777" w:rsidR="00397C02" w:rsidRPr="00320464" w:rsidRDefault="00397C02" w:rsidP="00397C02">
            <w:pPr>
              <w:pStyle w:val="TableText"/>
              <w:rPr>
                <w:rFonts w:ascii="Times New Roman" w:hAnsi="Times New Roman" w:cs="Times New Roman"/>
                <w:szCs w:val="22"/>
              </w:rPr>
            </w:pPr>
          </w:p>
        </w:tc>
        <w:tc>
          <w:tcPr>
            <w:tcW w:w="4230" w:type="dxa"/>
          </w:tcPr>
          <w:p w14:paraId="00576A01"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 xml:space="preserve"> EXPORTED BY (#7)</w:t>
            </w:r>
          </w:p>
        </w:tc>
        <w:tc>
          <w:tcPr>
            <w:tcW w:w="1602" w:type="dxa"/>
          </w:tcPr>
          <w:p w14:paraId="348A6BE0" w14:textId="77777777" w:rsidR="00397C02" w:rsidRPr="00320464" w:rsidRDefault="00597912" w:rsidP="00397C02">
            <w:pPr>
              <w:pStyle w:val="TableText"/>
              <w:rPr>
                <w:rFonts w:ascii="Times New Roman" w:hAnsi="Times New Roman" w:cs="Times New Roman"/>
                <w:szCs w:val="22"/>
              </w:rPr>
            </w:pPr>
            <w:r>
              <w:rPr>
                <w:rFonts w:ascii="Times New Roman" w:hAnsi="Times New Roman" w:cs="Times New Roman"/>
                <w:szCs w:val="22"/>
              </w:rPr>
              <w:t>New</w:t>
            </w:r>
          </w:p>
        </w:tc>
      </w:tr>
      <w:tr w:rsidR="00397C02" w:rsidRPr="00320464" w14:paraId="1EBEF409" w14:textId="77777777" w:rsidTr="00397C02">
        <w:tc>
          <w:tcPr>
            <w:tcW w:w="3528" w:type="dxa"/>
          </w:tcPr>
          <w:p w14:paraId="2389F6AC" w14:textId="77777777" w:rsidR="00397C02" w:rsidRPr="00320464" w:rsidRDefault="00397C02" w:rsidP="00397C02">
            <w:pPr>
              <w:pStyle w:val="TableText"/>
              <w:rPr>
                <w:rFonts w:ascii="Times New Roman" w:hAnsi="Times New Roman" w:cs="Times New Roman"/>
                <w:szCs w:val="22"/>
              </w:rPr>
            </w:pPr>
          </w:p>
        </w:tc>
        <w:tc>
          <w:tcPr>
            <w:tcW w:w="4230" w:type="dxa"/>
          </w:tcPr>
          <w:p w14:paraId="7EC8F15B" w14:textId="77777777" w:rsidR="00397C02" w:rsidRPr="00320464" w:rsidRDefault="00397C02" w:rsidP="00397C02">
            <w:pPr>
              <w:pStyle w:val="TableText"/>
              <w:rPr>
                <w:rFonts w:ascii="Times New Roman" w:hAnsi="Times New Roman" w:cs="Times New Roman"/>
                <w:szCs w:val="22"/>
              </w:rPr>
            </w:pPr>
            <w:r w:rsidRPr="00320464">
              <w:rPr>
                <w:rFonts w:ascii="Times New Roman" w:eastAsia="Calibri" w:hAnsi="Times New Roman" w:cs="Times New Roman"/>
                <w:szCs w:val="22"/>
              </w:rPr>
              <w:t>DATE/TIME BATCH CREATED (#8)</w:t>
            </w:r>
          </w:p>
        </w:tc>
        <w:tc>
          <w:tcPr>
            <w:tcW w:w="1602" w:type="dxa"/>
          </w:tcPr>
          <w:p w14:paraId="7DE03E32"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E1D9B33" w14:textId="77777777" w:rsidTr="00397C02">
        <w:tc>
          <w:tcPr>
            <w:tcW w:w="3528" w:type="dxa"/>
          </w:tcPr>
          <w:p w14:paraId="1EA4B817" w14:textId="77777777" w:rsidR="00397C02" w:rsidRPr="00320464" w:rsidRDefault="00397C02" w:rsidP="00397C02">
            <w:pPr>
              <w:pStyle w:val="TableText"/>
              <w:rPr>
                <w:rFonts w:ascii="Times New Roman" w:hAnsi="Times New Roman" w:cs="Times New Roman"/>
                <w:szCs w:val="22"/>
              </w:rPr>
            </w:pPr>
          </w:p>
        </w:tc>
        <w:tc>
          <w:tcPr>
            <w:tcW w:w="4230" w:type="dxa"/>
          </w:tcPr>
          <w:p w14:paraId="30371463"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eastAsia="Calibri" w:hAnsi="Times New Roman" w:cs="Times New Roman"/>
                <w:szCs w:val="22"/>
              </w:rPr>
              <w:t>DATE/TIME BATCH EXPORTED (#9)</w:t>
            </w:r>
          </w:p>
        </w:tc>
        <w:tc>
          <w:tcPr>
            <w:tcW w:w="1602" w:type="dxa"/>
          </w:tcPr>
          <w:p w14:paraId="4C15DF20" w14:textId="77777777" w:rsidR="00397C02" w:rsidRPr="00320464" w:rsidRDefault="00397C02" w:rsidP="00397C02">
            <w:pPr>
              <w:rPr>
                <w:szCs w:val="22"/>
              </w:rPr>
            </w:pPr>
            <w:r w:rsidRPr="00320464">
              <w:rPr>
                <w:szCs w:val="22"/>
              </w:rPr>
              <w:t>New</w:t>
            </w:r>
          </w:p>
        </w:tc>
      </w:tr>
      <w:tr w:rsidR="009C7689" w:rsidRPr="00320464" w14:paraId="50C43A6E" w14:textId="77777777" w:rsidTr="00397C02">
        <w:tc>
          <w:tcPr>
            <w:tcW w:w="3528" w:type="dxa"/>
          </w:tcPr>
          <w:p w14:paraId="50D7E5CB" w14:textId="77777777" w:rsidR="009C7689" w:rsidRPr="00320464" w:rsidRDefault="009C7689" w:rsidP="00397C02">
            <w:pPr>
              <w:pStyle w:val="TableText"/>
              <w:rPr>
                <w:rFonts w:ascii="Times New Roman" w:hAnsi="Times New Roman" w:cs="Times New Roman"/>
                <w:szCs w:val="22"/>
              </w:rPr>
            </w:pPr>
          </w:p>
        </w:tc>
        <w:tc>
          <w:tcPr>
            <w:tcW w:w="4230" w:type="dxa"/>
          </w:tcPr>
          <w:p w14:paraId="059776BD" w14:textId="77777777" w:rsidR="009C7689" w:rsidRPr="009C7689" w:rsidRDefault="009C7689" w:rsidP="00397C02">
            <w:pPr>
              <w:pStyle w:val="TableText"/>
              <w:rPr>
                <w:rFonts w:ascii="Times New Roman" w:eastAsia="Calibri" w:hAnsi="Times New Roman" w:cs="Times New Roman"/>
                <w:szCs w:val="22"/>
              </w:rPr>
            </w:pPr>
            <w:r w:rsidRPr="009C7689">
              <w:rPr>
                <w:rFonts w:ascii="Times New Roman" w:hAnsi="Times New Roman" w:cs="Times New Roman"/>
                <w:szCs w:val="22"/>
              </w:rPr>
              <w:t>ERRORS (#200)</w:t>
            </w:r>
          </w:p>
        </w:tc>
        <w:tc>
          <w:tcPr>
            <w:tcW w:w="1602" w:type="dxa"/>
          </w:tcPr>
          <w:p w14:paraId="1EB2E9E8" w14:textId="77777777" w:rsidR="009C7689" w:rsidRPr="00320464" w:rsidRDefault="009C7689" w:rsidP="00397C02">
            <w:pPr>
              <w:rPr>
                <w:szCs w:val="22"/>
              </w:rPr>
            </w:pPr>
            <w:r>
              <w:rPr>
                <w:szCs w:val="22"/>
              </w:rPr>
              <w:t>New</w:t>
            </w:r>
          </w:p>
        </w:tc>
      </w:tr>
      <w:tr w:rsidR="009C7689" w:rsidRPr="00320464" w14:paraId="620EFD33" w14:textId="77777777" w:rsidTr="00397C02">
        <w:tc>
          <w:tcPr>
            <w:tcW w:w="3528" w:type="dxa"/>
          </w:tcPr>
          <w:p w14:paraId="13025CF0" w14:textId="77777777" w:rsidR="009C7689" w:rsidRPr="00320464" w:rsidRDefault="009C7689" w:rsidP="00397C02">
            <w:pPr>
              <w:pStyle w:val="TableText"/>
              <w:rPr>
                <w:rFonts w:ascii="Times New Roman" w:hAnsi="Times New Roman" w:cs="Times New Roman"/>
                <w:szCs w:val="22"/>
              </w:rPr>
            </w:pPr>
          </w:p>
        </w:tc>
        <w:tc>
          <w:tcPr>
            <w:tcW w:w="4230" w:type="dxa"/>
          </w:tcPr>
          <w:p w14:paraId="5CB427E5" w14:textId="77777777" w:rsidR="009C7689" w:rsidRPr="009C7689" w:rsidRDefault="009C7689" w:rsidP="00397C02">
            <w:pPr>
              <w:pStyle w:val="TableText"/>
              <w:rPr>
                <w:rFonts w:ascii="Times New Roman" w:eastAsia="Calibri" w:hAnsi="Times New Roman" w:cs="Times New Roman"/>
                <w:szCs w:val="22"/>
              </w:rPr>
            </w:pPr>
            <w:r w:rsidRPr="009C7689">
              <w:rPr>
                <w:rFonts w:ascii="Times New Roman" w:hAnsi="Times New Roman" w:cs="Times New Roman"/>
                <w:szCs w:val="22"/>
              </w:rPr>
              <w:t>ERROR MESSAGE (#.01)</w:t>
            </w:r>
          </w:p>
        </w:tc>
        <w:tc>
          <w:tcPr>
            <w:tcW w:w="1602" w:type="dxa"/>
          </w:tcPr>
          <w:p w14:paraId="066B6BB0" w14:textId="77777777" w:rsidR="009C7689" w:rsidRPr="00320464" w:rsidRDefault="009C7689" w:rsidP="00397C02">
            <w:pPr>
              <w:rPr>
                <w:szCs w:val="22"/>
              </w:rPr>
            </w:pPr>
            <w:r>
              <w:rPr>
                <w:szCs w:val="22"/>
              </w:rPr>
              <w:t>New</w:t>
            </w:r>
          </w:p>
        </w:tc>
      </w:tr>
      <w:tr w:rsidR="00397C02" w:rsidRPr="00320464" w14:paraId="5ECCE23E" w14:textId="77777777" w:rsidTr="00397C02">
        <w:tc>
          <w:tcPr>
            <w:tcW w:w="3528" w:type="dxa"/>
          </w:tcPr>
          <w:p w14:paraId="74148B8E" w14:textId="77777777" w:rsidR="00397C02" w:rsidRPr="00320464" w:rsidRDefault="00397C02" w:rsidP="00397C02">
            <w:pPr>
              <w:pStyle w:val="TableText"/>
              <w:rPr>
                <w:rFonts w:ascii="Times New Roman" w:hAnsi="Times New Roman" w:cs="Times New Roman"/>
                <w:szCs w:val="22"/>
              </w:rPr>
            </w:pPr>
          </w:p>
        </w:tc>
        <w:tc>
          <w:tcPr>
            <w:tcW w:w="4230" w:type="dxa"/>
          </w:tcPr>
          <w:p w14:paraId="533AB45B"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eastAsia="Calibri" w:hAnsi="Times New Roman" w:cs="Times New Roman"/>
                <w:szCs w:val="22"/>
              </w:rPr>
              <w:t>PRESCRIPTIONS (#100)</w:t>
            </w:r>
          </w:p>
        </w:tc>
        <w:tc>
          <w:tcPr>
            <w:tcW w:w="1602" w:type="dxa"/>
          </w:tcPr>
          <w:p w14:paraId="0E25E4F2" w14:textId="77777777" w:rsidR="00397C02" w:rsidRPr="00320464" w:rsidRDefault="00397C02" w:rsidP="00397C02">
            <w:pPr>
              <w:rPr>
                <w:szCs w:val="22"/>
              </w:rPr>
            </w:pPr>
            <w:r w:rsidRPr="00320464">
              <w:rPr>
                <w:szCs w:val="22"/>
              </w:rPr>
              <w:t>New</w:t>
            </w:r>
          </w:p>
        </w:tc>
      </w:tr>
      <w:tr w:rsidR="00397C02" w:rsidRPr="00320464" w14:paraId="4F81EE9F" w14:textId="77777777" w:rsidTr="00397C02">
        <w:tc>
          <w:tcPr>
            <w:tcW w:w="3528" w:type="dxa"/>
          </w:tcPr>
          <w:p w14:paraId="7510458D" w14:textId="77777777" w:rsidR="00397C02" w:rsidRPr="00320464" w:rsidRDefault="00397C02" w:rsidP="00397C02">
            <w:pPr>
              <w:pStyle w:val="TableText"/>
              <w:rPr>
                <w:rFonts w:ascii="Times New Roman" w:hAnsi="Times New Roman" w:cs="Times New Roman"/>
                <w:szCs w:val="22"/>
              </w:rPr>
            </w:pPr>
          </w:p>
        </w:tc>
        <w:tc>
          <w:tcPr>
            <w:tcW w:w="4230" w:type="dxa"/>
          </w:tcPr>
          <w:p w14:paraId="0C493B0C"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eastAsia="Calibri" w:hAnsi="Times New Roman" w:cs="Times New Roman"/>
                <w:szCs w:val="22"/>
              </w:rPr>
              <w:t xml:space="preserve"> PRESCRIPTION (#.01)</w:t>
            </w:r>
          </w:p>
        </w:tc>
        <w:tc>
          <w:tcPr>
            <w:tcW w:w="1602" w:type="dxa"/>
          </w:tcPr>
          <w:p w14:paraId="706AE28B" w14:textId="77777777" w:rsidR="00397C02" w:rsidRPr="00320464" w:rsidRDefault="00397C02" w:rsidP="00397C02">
            <w:pPr>
              <w:rPr>
                <w:szCs w:val="22"/>
              </w:rPr>
            </w:pPr>
            <w:r w:rsidRPr="00320464">
              <w:rPr>
                <w:szCs w:val="22"/>
              </w:rPr>
              <w:t>New</w:t>
            </w:r>
          </w:p>
        </w:tc>
      </w:tr>
      <w:tr w:rsidR="00397C02" w:rsidRPr="00320464" w14:paraId="4849FCDF" w14:textId="77777777" w:rsidTr="00397C02">
        <w:tc>
          <w:tcPr>
            <w:tcW w:w="3528" w:type="dxa"/>
          </w:tcPr>
          <w:p w14:paraId="46AC3AFA" w14:textId="77777777" w:rsidR="00397C02" w:rsidRPr="00320464" w:rsidRDefault="00397C02" w:rsidP="00397C02">
            <w:pPr>
              <w:pStyle w:val="TableText"/>
              <w:rPr>
                <w:rFonts w:ascii="Times New Roman" w:hAnsi="Times New Roman" w:cs="Times New Roman"/>
                <w:szCs w:val="22"/>
              </w:rPr>
            </w:pPr>
          </w:p>
        </w:tc>
        <w:tc>
          <w:tcPr>
            <w:tcW w:w="4230" w:type="dxa"/>
          </w:tcPr>
          <w:p w14:paraId="585F7444"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eastAsia="Calibri" w:hAnsi="Times New Roman" w:cs="Times New Roman"/>
                <w:szCs w:val="22"/>
              </w:rPr>
              <w:t xml:space="preserve"> FILL (#1)</w:t>
            </w:r>
          </w:p>
        </w:tc>
        <w:tc>
          <w:tcPr>
            <w:tcW w:w="1602" w:type="dxa"/>
          </w:tcPr>
          <w:p w14:paraId="60FC40AC" w14:textId="77777777" w:rsidR="00397C02" w:rsidRPr="00320464" w:rsidRDefault="00397C02" w:rsidP="00397C02">
            <w:pPr>
              <w:rPr>
                <w:szCs w:val="22"/>
              </w:rPr>
            </w:pPr>
            <w:r w:rsidRPr="00320464">
              <w:rPr>
                <w:szCs w:val="22"/>
              </w:rPr>
              <w:t>New</w:t>
            </w:r>
          </w:p>
        </w:tc>
      </w:tr>
      <w:tr w:rsidR="00397C02" w:rsidRPr="00320464" w14:paraId="37265F0C" w14:textId="77777777" w:rsidTr="00397C02">
        <w:tc>
          <w:tcPr>
            <w:tcW w:w="3528" w:type="dxa"/>
          </w:tcPr>
          <w:p w14:paraId="5976D08D" w14:textId="77777777" w:rsidR="00397C02" w:rsidRPr="00320464" w:rsidRDefault="00397C02" w:rsidP="00397C02">
            <w:pPr>
              <w:pStyle w:val="TableText"/>
              <w:rPr>
                <w:rFonts w:ascii="Times New Roman" w:hAnsi="Times New Roman" w:cs="Times New Roman"/>
                <w:szCs w:val="22"/>
              </w:rPr>
            </w:pPr>
          </w:p>
        </w:tc>
        <w:tc>
          <w:tcPr>
            <w:tcW w:w="4230" w:type="dxa"/>
          </w:tcPr>
          <w:p w14:paraId="3E2B8D63"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eastAsia="Calibri" w:hAnsi="Times New Roman" w:cs="Times New Roman"/>
                <w:szCs w:val="22"/>
              </w:rPr>
              <w:t xml:space="preserve"> RECORD TYPE (#2)</w:t>
            </w:r>
          </w:p>
        </w:tc>
        <w:tc>
          <w:tcPr>
            <w:tcW w:w="1602" w:type="dxa"/>
          </w:tcPr>
          <w:p w14:paraId="27DBD27A" w14:textId="77777777" w:rsidR="00397C02" w:rsidRPr="00320464" w:rsidRDefault="00397C02" w:rsidP="00397C02">
            <w:pPr>
              <w:rPr>
                <w:szCs w:val="22"/>
              </w:rPr>
            </w:pPr>
            <w:r w:rsidRPr="00320464">
              <w:rPr>
                <w:szCs w:val="22"/>
              </w:rPr>
              <w:t>New</w:t>
            </w:r>
          </w:p>
        </w:tc>
      </w:tr>
      <w:tr w:rsidR="00397C02" w:rsidRPr="00320464" w14:paraId="05E3E19A" w14:textId="77777777" w:rsidTr="00397C02">
        <w:tc>
          <w:tcPr>
            <w:tcW w:w="3528" w:type="dxa"/>
          </w:tcPr>
          <w:p w14:paraId="56192933" w14:textId="77777777" w:rsidR="00397C02" w:rsidRPr="00320464" w:rsidRDefault="00397C02" w:rsidP="00397C02">
            <w:pPr>
              <w:pStyle w:val="TableText"/>
              <w:rPr>
                <w:rFonts w:ascii="Times New Roman" w:hAnsi="Times New Roman" w:cs="Times New Roman"/>
                <w:szCs w:val="22"/>
              </w:rPr>
            </w:pPr>
          </w:p>
        </w:tc>
        <w:tc>
          <w:tcPr>
            <w:tcW w:w="4230" w:type="dxa"/>
          </w:tcPr>
          <w:p w14:paraId="1E4E5B34" w14:textId="77777777" w:rsidR="00397C02" w:rsidRPr="00320464" w:rsidRDefault="00397C02" w:rsidP="00397C02">
            <w:pPr>
              <w:pStyle w:val="TableText"/>
              <w:rPr>
                <w:rFonts w:ascii="Times New Roman" w:eastAsia="Calibri" w:hAnsi="Times New Roman" w:cs="Times New Roman"/>
                <w:szCs w:val="22"/>
              </w:rPr>
            </w:pPr>
          </w:p>
        </w:tc>
        <w:tc>
          <w:tcPr>
            <w:tcW w:w="1602" w:type="dxa"/>
          </w:tcPr>
          <w:p w14:paraId="3F0D8CEB" w14:textId="77777777" w:rsidR="00397C02" w:rsidRPr="00320464" w:rsidRDefault="00397C02" w:rsidP="00397C02">
            <w:pPr>
              <w:rPr>
                <w:szCs w:val="22"/>
              </w:rPr>
            </w:pPr>
          </w:p>
        </w:tc>
      </w:tr>
      <w:tr w:rsidR="00397C02" w:rsidRPr="00320464" w14:paraId="72374B96" w14:textId="77777777" w:rsidTr="00397C02">
        <w:tc>
          <w:tcPr>
            <w:tcW w:w="3528" w:type="dxa"/>
          </w:tcPr>
          <w:p w14:paraId="1252765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PRESCRIPTION (#52)</w:t>
            </w:r>
          </w:p>
        </w:tc>
        <w:tc>
          <w:tcPr>
            <w:tcW w:w="4230" w:type="dxa"/>
          </w:tcPr>
          <w:p w14:paraId="00928D39" w14:textId="77777777" w:rsidR="00397C02" w:rsidRPr="00320464" w:rsidRDefault="00397C02" w:rsidP="00397C02">
            <w:pPr>
              <w:pStyle w:val="TableText"/>
              <w:rPr>
                <w:rFonts w:ascii="Times New Roman" w:eastAsia="Calibri" w:hAnsi="Times New Roman" w:cs="Times New Roman"/>
                <w:szCs w:val="22"/>
              </w:rPr>
            </w:pPr>
          </w:p>
        </w:tc>
        <w:tc>
          <w:tcPr>
            <w:tcW w:w="1602" w:type="dxa"/>
          </w:tcPr>
          <w:p w14:paraId="11407E3B" w14:textId="77777777" w:rsidR="00397C02" w:rsidRPr="00320464" w:rsidRDefault="00397C02" w:rsidP="00397C02">
            <w:pPr>
              <w:rPr>
                <w:szCs w:val="22"/>
              </w:rPr>
            </w:pPr>
            <w:r w:rsidRPr="00320464">
              <w:rPr>
                <w:szCs w:val="22"/>
              </w:rPr>
              <w:t>Modified</w:t>
            </w:r>
          </w:p>
        </w:tc>
      </w:tr>
      <w:tr w:rsidR="00397C02" w:rsidRPr="00320464" w14:paraId="13BB16AF" w14:textId="77777777" w:rsidTr="00397C02">
        <w:tc>
          <w:tcPr>
            <w:tcW w:w="3528" w:type="dxa"/>
          </w:tcPr>
          <w:p w14:paraId="4E5BC100" w14:textId="77777777" w:rsidR="00397C02" w:rsidRPr="00320464" w:rsidRDefault="00397C02" w:rsidP="00397C02">
            <w:pPr>
              <w:pStyle w:val="TableText"/>
              <w:rPr>
                <w:rFonts w:ascii="Times New Roman" w:hAnsi="Times New Roman" w:cs="Times New Roman"/>
                <w:szCs w:val="22"/>
              </w:rPr>
            </w:pPr>
          </w:p>
        </w:tc>
        <w:tc>
          <w:tcPr>
            <w:tcW w:w="4230" w:type="dxa"/>
          </w:tcPr>
          <w:p w14:paraId="3107F6D7"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ADMINISTERED IN CLINIC (#14)</w:t>
            </w:r>
          </w:p>
        </w:tc>
        <w:tc>
          <w:tcPr>
            <w:tcW w:w="1602" w:type="dxa"/>
          </w:tcPr>
          <w:p w14:paraId="199567C8" w14:textId="77777777" w:rsidR="00397C02" w:rsidRPr="00320464" w:rsidRDefault="00397C02" w:rsidP="00397C02">
            <w:pPr>
              <w:rPr>
                <w:szCs w:val="22"/>
              </w:rPr>
            </w:pPr>
            <w:r w:rsidRPr="00320464">
              <w:rPr>
                <w:szCs w:val="22"/>
              </w:rPr>
              <w:t>New</w:t>
            </w:r>
          </w:p>
        </w:tc>
      </w:tr>
      <w:tr w:rsidR="00397C02" w:rsidRPr="00320464" w14:paraId="7FDBD33D" w14:textId="77777777" w:rsidTr="00397C02">
        <w:tc>
          <w:tcPr>
            <w:tcW w:w="3528" w:type="dxa"/>
          </w:tcPr>
          <w:p w14:paraId="0B6205CE" w14:textId="77777777" w:rsidR="00397C02" w:rsidRPr="00320464" w:rsidRDefault="00397C02" w:rsidP="00397C02">
            <w:pPr>
              <w:pStyle w:val="TableText"/>
              <w:rPr>
                <w:rFonts w:ascii="Times New Roman" w:hAnsi="Times New Roman" w:cs="Times New Roman"/>
                <w:szCs w:val="22"/>
              </w:rPr>
            </w:pPr>
          </w:p>
        </w:tc>
        <w:tc>
          <w:tcPr>
            <w:tcW w:w="4230" w:type="dxa"/>
          </w:tcPr>
          <w:p w14:paraId="4A85553A"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REFILL (#52.1)</w:t>
            </w:r>
          </w:p>
        </w:tc>
        <w:tc>
          <w:tcPr>
            <w:tcW w:w="1602" w:type="dxa"/>
          </w:tcPr>
          <w:p w14:paraId="78235E0B" w14:textId="77777777" w:rsidR="00397C02" w:rsidRPr="00320464" w:rsidRDefault="00397C02" w:rsidP="00397C02">
            <w:pPr>
              <w:rPr>
                <w:szCs w:val="22"/>
              </w:rPr>
            </w:pPr>
            <w:r w:rsidRPr="00320464">
              <w:rPr>
                <w:szCs w:val="22"/>
              </w:rPr>
              <w:t>Modified</w:t>
            </w:r>
          </w:p>
        </w:tc>
      </w:tr>
      <w:tr w:rsidR="00397C02" w:rsidRPr="00320464" w14:paraId="3A70581D" w14:textId="77777777" w:rsidTr="00397C02">
        <w:tc>
          <w:tcPr>
            <w:tcW w:w="3528" w:type="dxa"/>
          </w:tcPr>
          <w:p w14:paraId="2F43C61E" w14:textId="77777777" w:rsidR="00397C02" w:rsidRPr="00320464" w:rsidRDefault="00397C02" w:rsidP="00397C02">
            <w:pPr>
              <w:pStyle w:val="TableText"/>
              <w:rPr>
                <w:rFonts w:ascii="Times New Roman" w:hAnsi="Times New Roman" w:cs="Times New Roman"/>
                <w:szCs w:val="22"/>
              </w:rPr>
            </w:pPr>
          </w:p>
        </w:tc>
        <w:tc>
          <w:tcPr>
            <w:tcW w:w="4230" w:type="dxa"/>
          </w:tcPr>
          <w:p w14:paraId="56144995"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 xml:space="preserve"> ADMINISTERED IN CLINIC (#23)</w:t>
            </w:r>
          </w:p>
        </w:tc>
        <w:tc>
          <w:tcPr>
            <w:tcW w:w="1602" w:type="dxa"/>
          </w:tcPr>
          <w:p w14:paraId="6357CD6A" w14:textId="77777777" w:rsidR="00397C02" w:rsidRPr="00320464" w:rsidRDefault="00397C02" w:rsidP="00397C02">
            <w:pPr>
              <w:rPr>
                <w:szCs w:val="22"/>
              </w:rPr>
            </w:pPr>
            <w:r w:rsidRPr="00320464">
              <w:rPr>
                <w:szCs w:val="22"/>
              </w:rPr>
              <w:t>New</w:t>
            </w:r>
          </w:p>
        </w:tc>
      </w:tr>
      <w:tr w:rsidR="00397C02" w:rsidRPr="00320464" w14:paraId="2E8D1DA7" w14:textId="77777777" w:rsidTr="00397C02">
        <w:tc>
          <w:tcPr>
            <w:tcW w:w="3528" w:type="dxa"/>
          </w:tcPr>
          <w:p w14:paraId="02F12D00" w14:textId="77777777" w:rsidR="00397C02" w:rsidRPr="00320464" w:rsidRDefault="00397C02" w:rsidP="00397C02">
            <w:pPr>
              <w:pStyle w:val="TableText"/>
              <w:rPr>
                <w:rFonts w:ascii="Times New Roman" w:hAnsi="Times New Roman" w:cs="Times New Roman"/>
                <w:szCs w:val="22"/>
              </w:rPr>
            </w:pPr>
          </w:p>
        </w:tc>
        <w:tc>
          <w:tcPr>
            <w:tcW w:w="4230" w:type="dxa"/>
          </w:tcPr>
          <w:p w14:paraId="79581204"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RETURN TO STOCK LOG (#70)</w:t>
            </w:r>
          </w:p>
        </w:tc>
        <w:tc>
          <w:tcPr>
            <w:tcW w:w="1602" w:type="dxa"/>
          </w:tcPr>
          <w:p w14:paraId="42B82C6D" w14:textId="77777777" w:rsidR="00397C02" w:rsidRPr="00320464" w:rsidRDefault="00397C02" w:rsidP="00397C02">
            <w:pPr>
              <w:rPr>
                <w:szCs w:val="22"/>
              </w:rPr>
            </w:pPr>
            <w:r w:rsidRPr="00320464">
              <w:rPr>
                <w:szCs w:val="22"/>
              </w:rPr>
              <w:t>New</w:t>
            </w:r>
          </w:p>
        </w:tc>
      </w:tr>
      <w:tr w:rsidR="00027A01" w:rsidRPr="00320464" w14:paraId="5076E92F" w14:textId="77777777" w:rsidTr="00397C02">
        <w:tc>
          <w:tcPr>
            <w:tcW w:w="3528" w:type="dxa"/>
          </w:tcPr>
          <w:p w14:paraId="76B75127" w14:textId="77777777" w:rsidR="00027A01" w:rsidRPr="00320464" w:rsidRDefault="00027A01" w:rsidP="00397C02">
            <w:pPr>
              <w:pStyle w:val="TableText"/>
              <w:rPr>
                <w:rFonts w:ascii="Times New Roman" w:hAnsi="Times New Roman" w:cs="Times New Roman"/>
                <w:szCs w:val="22"/>
              </w:rPr>
            </w:pPr>
          </w:p>
        </w:tc>
        <w:tc>
          <w:tcPr>
            <w:tcW w:w="4230" w:type="dxa"/>
          </w:tcPr>
          <w:p w14:paraId="71B13BED" w14:textId="77777777" w:rsidR="00027A01" w:rsidRPr="00320464" w:rsidRDefault="00027A01" w:rsidP="00397C02">
            <w:pPr>
              <w:pStyle w:val="TableText"/>
              <w:rPr>
                <w:rFonts w:ascii="Times New Roman" w:hAnsi="Times New Roman" w:cs="Times New Roman"/>
                <w:szCs w:val="22"/>
              </w:rPr>
            </w:pPr>
          </w:p>
        </w:tc>
        <w:tc>
          <w:tcPr>
            <w:tcW w:w="1602" w:type="dxa"/>
          </w:tcPr>
          <w:p w14:paraId="3754EF8E" w14:textId="77777777" w:rsidR="00027A01" w:rsidRPr="00320464" w:rsidRDefault="00027A01" w:rsidP="00397C02">
            <w:pPr>
              <w:rPr>
                <w:szCs w:val="22"/>
              </w:rPr>
            </w:pPr>
          </w:p>
        </w:tc>
      </w:tr>
      <w:tr w:rsidR="00027A01" w:rsidRPr="00320464" w14:paraId="47AE6535" w14:textId="77777777" w:rsidTr="00397C02">
        <w:tc>
          <w:tcPr>
            <w:tcW w:w="3528" w:type="dxa"/>
          </w:tcPr>
          <w:p w14:paraId="7CDC9EAA" w14:textId="77777777" w:rsidR="00027A01" w:rsidRPr="00027A01" w:rsidRDefault="00027A01" w:rsidP="00397C02">
            <w:pPr>
              <w:pStyle w:val="TableText"/>
              <w:rPr>
                <w:rFonts w:ascii="Times New Roman" w:hAnsi="Times New Roman" w:cs="Times New Roman"/>
                <w:szCs w:val="22"/>
              </w:rPr>
            </w:pPr>
            <w:r w:rsidRPr="00027A01">
              <w:rPr>
                <w:rFonts w:ascii="Times New Roman" w:hAnsi="Times New Roman" w:cs="Times New Roman"/>
                <w:szCs w:val="22"/>
              </w:rPr>
              <w:t>RETURN TO STOCK LOG (#52.07)</w:t>
            </w:r>
          </w:p>
        </w:tc>
        <w:tc>
          <w:tcPr>
            <w:tcW w:w="4230" w:type="dxa"/>
          </w:tcPr>
          <w:p w14:paraId="36BFE3DB" w14:textId="77777777" w:rsidR="00027A01" w:rsidRPr="00320464" w:rsidRDefault="00027A01" w:rsidP="00397C02">
            <w:pPr>
              <w:pStyle w:val="TableText"/>
              <w:rPr>
                <w:rFonts w:ascii="Times New Roman" w:hAnsi="Times New Roman" w:cs="Times New Roman"/>
                <w:szCs w:val="22"/>
              </w:rPr>
            </w:pPr>
          </w:p>
        </w:tc>
        <w:tc>
          <w:tcPr>
            <w:tcW w:w="1602" w:type="dxa"/>
          </w:tcPr>
          <w:p w14:paraId="7A952B63" w14:textId="77777777" w:rsidR="00027A01" w:rsidRPr="00320464" w:rsidRDefault="00027A01" w:rsidP="00397C02">
            <w:pPr>
              <w:rPr>
                <w:szCs w:val="22"/>
              </w:rPr>
            </w:pPr>
            <w:r>
              <w:rPr>
                <w:szCs w:val="22"/>
              </w:rPr>
              <w:t>New</w:t>
            </w:r>
          </w:p>
        </w:tc>
      </w:tr>
      <w:tr w:rsidR="00397C02" w:rsidRPr="00320464" w14:paraId="1C8BB2B1" w14:textId="77777777" w:rsidTr="00397C02">
        <w:tc>
          <w:tcPr>
            <w:tcW w:w="3528" w:type="dxa"/>
          </w:tcPr>
          <w:p w14:paraId="086D7FFE" w14:textId="77777777" w:rsidR="00397C02" w:rsidRPr="00320464" w:rsidRDefault="00397C02" w:rsidP="00397C02">
            <w:pPr>
              <w:pStyle w:val="TableText"/>
              <w:rPr>
                <w:rFonts w:ascii="Times New Roman" w:hAnsi="Times New Roman" w:cs="Times New Roman"/>
                <w:szCs w:val="22"/>
              </w:rPr>
            </w:pPr>
          </w:p>
        </w:tc>
        <w:tc>
          <w:tcPr>
            <w:tcW w:w="4230" w:type="dxa"/>
          </w:tcPr>
          <w:p w14:paraId="6BD3EFAA"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 xml:space="preserve"> RETURN TO STOCK DATE/TIME (#.01)</w:t>
            </w:r>
          </w:p>
        </w:tc>
        <w:tc>
          <w:tcPr>
            <w:tcW w:w="1602" w:type="dxa"/>
          </w:tcPr>
          <w:p w14:paraId="3C9E3608" w14:textId="77777777" w:rsidR="00397C02" w:rsidRPr="00320464" w:rsidRDefault="00397C02" w:rsidP="00397C02">
            <w:pPr>
              <w:rPr>
                <w:szCs w:val="22"/>
              </w:rPr>
            </w:pPr>
            <w:r w:rsidRPr="00320464">
              <w:rPr>
                <w:szCs w:val="22"/>
              </w:rPr>
              <w:t>New</w:t>
            </w:r>
          </w:p>
        </w:tc>
      </w:tr>
      <w:tr w:rsidR="00397C02" w:rsidRPr="00320464" w14:paraId="7E06BABE" w14:textId="77777777" w:rsidTr="00397C02">
        <w:tc>
          <w:tcPr>
            <w:tcW w:w="3528" w:type="dxa"/>
          </w:tcPr>
          <w:p w14:paraId="3652E55A" w14:textId="77777777" w:rsidR="00397C02" w:rsidRPr="00320464" w:rsidRDefault="00397C02" w:rsidP="00397C02">
            <w:pPr>
              <w:pStyle w:val="TableText"/>
              <w:rPr>
                <w:rFonts w:ascii="Times New Roman" w:hAnsi="Times New Roman" w:cs="Times New Roman"/>
                <w:szCs w:val="22"/>
              </w:rPr>
            </w:pPr>
          </w:p>
        </w:tc>
        <w:tc>
          <w:tcPr>
            <w:tcW w:w="4230" w:type="dxa"/>
          </w:tcPr>
          <w:p w14:paraId="25357840"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 xml:space="preserve"> FILL NUMBER (#1)</w:t>
            </w:r>
          </w:p>
        </w:tc>
        <w:tc>
          <w:tcPr>
            <w:tcW w:w="1602" w:type="dxa"/>
          </w:tcPr>
          <w:p w14:paraId="0F52FED4" w14:textId="77777777" w:rsidR="00397C02" w:rsidRPr="00320464" w:rsidRDefault="00397C02" w:rsidP="00397C02">
            <w:pPr>
              <w:rPr>
                <w:szCs w:val="22"/>
              </w:rPr>
            </w:pPr>
            <w:r w:rsidRPr="00320464">
              <w:rPr>
                <w:szCs w:val="22"/>
              </w:rPr>
              <w:t>New</w:t>
            </w:r>
          </w:p>
        </w:tc>
      </w:tr>
      <w:tr w:rsidR="00397C02" w:rsidRPr="00320464" w14:paraId="4DD0751D" w14:textId="77777777" w:rsidTr="00397C02">
        <w:tc>
          <w:tcPr>
            <w:tcW w:w="3528" w:type="dxa"/>
          </w:tcPr>
          <w:p w14:paraId="6336FFE9" w14:textId="77777777" w:rsidR="00397C02" w:rsidRPr="00320464" w:rsidRDefault="00397C02" w:rsidP="00397C02">
            <w:pPr>
              <w:pStyle w:val="TableText"/>
              <w:rPr>
                <w:rFonts w:ascii="Times New Roman" w:hAnsi="Times New Roman" w:cs="Times New Roman"/>
                <w:szCs w:val="22"/>
              </w:rPr>
            </w:pPr>
          </w:p>
        </w:tc>
        <w:tc>
          <w:tcPr>
            <w:tcW w:w="4230" w:type="dxa"/>
          </w:tcPr>
          <w:p w14:paraId="50047545" w14:textId="77777777" w:rsidR="00397C02" w:rsidRPr="00320464" w:rsidRDefault="00397C02" w:rsidP="00397C02">
            <w:pPr>
              <w:pStyle w:val="TableText"/>
              <w:rPr>
                <w:rFonts w:ascii="Times New Roman" w:eastAsia="Calibri" w:hAnsi="Times New Roman" w:cs="Times New Roman"/>
                <w:szCs w:val="22"/>
              </w:rPr>
            </w:pPr>
            <w:r w:rsidRPr="00320464">
              <w:rPr>
                <w:rFonts w:ascii="Times New Roman" w:hAnsi="Times New Roman" w:cs="Times New Roman"/>
                <w:szCs w:val="22"/>
              </w:rPr>
              <w:t xml:space="preserve"> FILL DATE (#2)</w:t>
            </w:r>
          </w:p>
        </w:tc>
        <w:tc>
          <w:tcPr>
            <w:tcW w:w="1602" w:type="dxa"/>
          </w:tcPr>
          <w:p w14:paraId="5613B9EC" w14:textId="77777777" w:rsidR="00397C02" w:rsidRPr="00320464" w:rsidRDefault="00397C02" w:rsidP="00397C02">
            <w:pPr>
              <w:rPr>
                <w:szCs w:val="22"/>
              </w:rPr>
            </w:pPr>
            <w:r w:rsidRPr="00320464">
              <w:rPr>
                <w:szCs w:val="22"/>
              </w:rPr>
              <w:t>New</w:t>
            </w:r>
          </w:p>
        </w:tc>
      </w:tr>
      <w:tr w:rsidR="00397C02" w:rsidRPr="00320464" w14:paraId="1AABFFC7" w14:textId="77777777" w:rsidTr="00397C02">
        <w:tc>
          <w:tcPr>
            <w:tcW w:w="3528" w:type="dxa"/>
          </w:tcPr>
          <w:p w14:paraId="5129C655" w14:textId="77777777" w:rsidR="00397C02" w:rsidRPr="00320464" w:rsidRDefault="00397C02" w:rsidP="00397C02">
            <w:pPr>
              <w:pStyle w:val="TableText"/>
              <w:rPr>
                <w:rFonts w:ascii="Times New Roman" w:hAnsi="Times New Roman" w:cs="Times New Roman"/>
                <w:szCs w:val="22"/>
              </w:rPr>
            </w:pPr>
          </w:p>
        </w:tc>
        <w:tc>
          <w:tcPr>
            <w:tcW w:w="4230" w:type="dxa"/>
          </w:tcPr>
          <w:p w14:paraId="4AAA7AD4"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QUANTITY (#3)</w:t>
            </w:r>
          </w:p>
        </w:tc>
        <w:tc>
          <w:tcPr>
            <w:tcW w:w="1602" w:type="dxa"/>
          </w:tcPr>
          <w:p w14:paraId="0936E997" w14:textId="77777777" w:rsidR="00397C02" w:rsidRPr="00320464" w:rsidRDefault="00397C02" w:rsidP="00397C02">
            <w:pPr>
              <w:rPr>
                <w:szCs w:val="22"/>
              </w:rPr>
            </w:pPr>
            <w:r w:rsidRPr="00320464">
              <w:rPr>
                <w:szCs w:val="22"/>
              </w:rPr>
              <w:t>New</w:t>
            </w:r>
          </w:p>
        </w:tc>
      </w:tr>
      <w:tr w:rsidR="00397C02" w:rsidRPr="00320464" w14:paraId="1F3469FA" w14:textId="77777777" w:rsidTr="00397C02">
        <w:tc>
          <w:tcPr>
            <w:tcW w:w="3528" w:type="dxa"/>
          </w:tcPr>
          <w:p w14:paraId="5380386E" w14:textId="77777777" w:rsidR="00397C02" w:rsidRPr="00320464" w:rsidRDefault="00397C02" w:rsidP="00397C02">
            <w:pPr>
              <w:pStyle w:val="TableText"/>
              <w:rPr>
                <w:rFonts w:ascii="Times New Roman" w:hAnsi="Times New Roman" w:cs="Times New Roman"/>
                <w:szCs w:val="22"/>
              </w:rPr>
            </w:pPr>
          </w:p>
        </w:tc>
        <w:tc>
          <w:tcPr>
            <w:tcW w:w="4230" w:type="dxa"/>
          </w:tcPr>
          <w:p w14:paraId="7901A43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DAYS SUPPLY (#4)</w:t>
            </w:r>
          </w:p>
        </w:tc>
        <w:tc>
          <w:tcPr>
            <w:tcW w:w="1602" w:type="dxa"/>
          </w:tcPr>
          <w:p w14:paraId="4F0573B3" w14:textId="77777777" w:rsidR="00397C02" w:rsidRPr="00320464" w:rsidRDefault="00397C02" w:rsidP="00397C02">
            <w:pPr>
              <w:rPr>
                <w:szCs w:val="22"/>
              </w:rPr>
            </w:pPr>
            <w:r w:rsidRPr="00320464">
              <w:rPr>
                <w:szCs w:val="22"/>
              </w:rPr>
              <w:t>New</w:t>
            </w:r>
          </w:p>
        </w:tc>
      </w:tr>
      <w:tr w:rsidR="00397C02" w:rsidRPr="00320464" w14:paraId="04962C3D" w14:textId="77777777" w:rsidTr="00397C02">
        <w:tc>
          <w:tcPr>
            <w:tcW w:w="3528" w:type="dxa"/>
          </w:tcPr>
          <w:p w14:paraId="38D26E64" w14:textId="77777777" w:rsidR="00397C02" w:rsidRPr="00320464" w:rsidRDefault="00397C02" w:rsidP="00397C02">
            <w:pPr>
              <w:pStyle w:val="TableText"/>
              <w:rPr>
                <w:rFonts w:ascii="Times New Roman" w:hAnsi="Times New Roman" w:cs="Times New Roman"/>
                <w:szCs w:val="22"/>
              </w:rPr>
            </w:pPr>
          </w:p>
        </w:tc>
        <w:tc>
          <w:tcPr>
            <w:tcW w:w="4230" w:type="dxa"/>
          </w:tcPr>
          <w:p w14:paraId="7BE1D29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UNIT PRICE OF DRUG (#5)</w:t>
            </w:r>
          </w:p>
        </w:tc>
        <w:tc>
          <w:tcPr>
            <w:tcW w:w="1602" w:type="dxa"/>
          </w:tcPr>
          <w:p w14:paraId="2159942C" w14:textId="77777777" w:rsidR="00397C02" w:rsidRPr="00320464" w:rsidRDefault="00397C02" w:rsidP="00397C02">
            <w:pPr>
              <w:rPr>
                <w:szCs w:val="22"/>
              </w:rPr>
            </w:pPr>
            <w:r w:rsidRPr="00320464">
              <w:rPr>
                <w:szCs w:val="22"/>
              </w:rPr>
              <w:t>New</w:t>
            </w:r>
          </w:p>
        </w:tc>
      </w:tr>
      <w:tr w:rsidR="00397C02" w:rsidRPr="00320464" w14:paraId="6A1275BA" w14:textId="77777777" w:rsidTr="00397C02">
        <w:tc>
          <w:tcPr>
            <w:tcW w:w="3528" w:type="dxa"/>
          </w:tcPr>
          <w:p w14:paraId="102BC1E2" w14:textId="77777777" w:rsidR="00397C02" w:rsidRPr="00320464" w:rsidRDefault="00397C02" w:rsidP="00397C02">
            <w:pPr>
              <w:pStyle w:val="TableText"/>
              <w:rPr>
                <w:rFonts w:ascii="Times New Roman" w:hAnsi="Times New Roman" w:cs="Times New Roman"/>
                <w:szCs w:val="22"/>
              </w:rPr>
            </w:pPr>
          </w:p>
        </w:tc>
        <w:tc>
          <w:tcPr>
            <w:tcW w:w="4230" w:type="dxa"/>
          </w:tcPr>
          <w:p w14:paraId="79B9A48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MAIL/WINDOW (#6)</w:t>
            </w:r>
          </w:p>
        </w:tc>
        <w:tc>
          <w:tcPr>
            <w:tcW w:w="1602" w:type="dxa"/>
          </w:tcPr>
          <w:p w14:paraId="61EA06C4" w14:textId="77777777" w:rsidR="00397C02" w:rsidRPr="00320464" w:rsidRDefault="00397C02" w:rsidP="00397C02">
            <w:pPr>
              <w:rPr>
                <w:szCs w:val="22"/>
              </w:rPr>
            </w:pPr>
            <w:r w:rsidRPr="00320464">
              <w:rPr>
                <w:szCs w:val="22"/>
              </w:rPr>
              <w:t>New</w:t>
            </w:r>
          </w:p>
        </w:tc>
      </w:tr>
      <w:tr w:rsidR="00397C02" w:rsidRPr="00320464" w14:paraId="22D4C001" w14:textId="77777777" w:rsidTr="00397C02">
        <w:tc>
          <w:tcPr>
            <w:tcW w:w="3528" w:type="dxa"/>
          </w:tcPr>
          <w:p w14:paraId="613B4952" w14:textId="77777777" w:rsidR="00397C02" w:rsidRPr="00320464" w:rsidRDefault="00397C02" w:rsidP="00397C02">
            <w:pPr>
              <w:pStyle w:val="TableText"/>
              <w:rPr>
                <w:rFonts w:ascii="Times New Roman" w:hAnsi="Times New Roman" w:cs="Times New Roman"/>
                <w:szCs w:val="22"/>
              </w:rPr>
            </w:pPr>
          </w:p>
        </w:tc>
        <w:tc>
          <w:tcPr>
            <w:tcW w:w="4230" w:type="dxa"/>
          </w:tcPr>
          <w:p w14:paraId="3A78A61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REMARKS (#7)</w:t>
            </w:r>
          </w:p>
        </w:tc>
        <w:tc>
          <w:tcPr>
            <w:tcW w:w="1602" w:type="dxa"/>
          </w:tcPr>
          <w:p w14:paraId="41883E8F" w14:textId="77777777" w:rsidR="00397C02" w:rsidRPr="00320464" w:rsidRDefault="00397C02" w:rsidP="00397C02">
            <w:pPr>
              <w:rPr>
                <w:szCs w:val="22"/>
              </w:rPr>
            </w:pPr>
            <w:r w:rsidRPr="00320464">
              <w:rPr>
                <w:szCs w:val="22"/>
              </w:rPr>
              <w:t>New</w:t>
            </w:r>
          </w:p>
        </w:tc>
      </w:tr>
      <w:tr w:rsidR="00397C02" w:rsidRPr="00320464" w14:paraId="7981CAB7" w14:textId="77777777" w:rsidTr="00397C02">
        <w:tc>
          <w:tcPr>
            <w:tcW w:w="3528" w:type="dxa"/>
          </w:tcPr>
          <w:p w14:paraId="56D6A7D9" w14:textId="77777777" w:rsidR="00397C02" w:rsidRPr="00320464" w:rsidRDefault="00397C02" w:rsidP="00397C02">
            <w:pPr>
              <w:pStyle w:val="TableText"/>
              <w:rPr>
                <w:rFonts w:ascii="Times New Roman" w:hAnsi="Times New Roman" w:cs="Times New Roman"/>
                <w:szCs w:val="22"/>
              </w:rPr>
            </w:pPr>
          </w:p>
        </w:tc>
        <w:tc>
          <w:tcPr>
            <w:tcW w:w="4230" w:type="dxa"/>
          </w:tcPr>
          <w:p w14:paraId="03F2269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PHARMACIST (#8)</w:t>
            </w:r>
          </w:p>
        </w:tc>
        <w:tc>
          <w:tcPr>
            <w:tcW w:w="1602" w:type="dxa"/>
          </w:tcPr>
          <w:p w14:paraId="7BBF6B3C" w14:textId="77777777" w:rsidR="00397C02" w:rsidRPr="00320464" w:rsidRDefault="00397C02" w:rsidP="00397C02">
            <w:pPr>
              <w:rPr>
                <w:szCs w:val="22"/>
              </w:rPr>
            </w:pPr>
            <w:r w:rsidRPr="00320464">
              <w:rPr>
                <w:szCs w:val="22"/>
              </w:rPr>
              <w:t>New</w:t>
            </w:r>
          </w:p>
        </w:tc>
      </w:tr>
      <w:tr w:rsidR="00397C02" w:rsidRPr="00320464" w14:paraId="538A46C2" w14:textId="77777777" w:rsidTr="00397C02">
        <w:tc>
          <w:tcPr>
            <w:tcW w:w="3528" w:type="dxa"/>
          </w:tcPr>
          <w:p w14:paraId="034ABA4E" w14:textId="77777777" w:rsidR="00397C02" w:rsidRPr="00320464" w:rsidRDefault="00397C02" w:rsidP="00397C02">
            <w:pPr>
              <w:pStyle w:val="TableText"/>
              <w:rPr>
                <w:rFonts w:ascii="Times New Roman" w:hAnsi="Times New Roman" w:cs="Times New Roman"/>
                <w:szCs w:val="22"/>
              </w:rPr>
            </w:pPr>
          </w:p>
        </w:tc>
        <w:tc>
          <w:tcPr>
            <w:tcW w:w="4230" w:type="dxa"/>
          </w:tcPr>
          <w:p w14:paraId="64DA047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LOT # (#9)</w:t>
            </w:r>
          </w:p>
        </w:tc>
        <w:tc>
          <w:tcPr>
            <w:tcW w:w="1602" w:type="dxa"/>
          </w:tcPr>
          <w:p w14:paraId="1AEB64E4" w14:textId="77777777" w:rsidR="00397C02" w:rsidRPr="00320464" w:rsidRDefault="00397C02" w:rsidP="00397C02">
            <w:pPr>
              <w:rPr>
                <w:szCs w:val="22"/>
              </w:rPr>
            </w:pPr>
            <w:r w:rsidRPr="00320464">
              <w:rPr>
                <w:szCs w:val="22"/>
              </w:rPr>
              <w:t>New</w:t>
            </w:r>
          </w:p>
        </w:tc>
      </w:tr>
      <w:tr w:rsidR="00397C02" w:rsidRPr="00320464" w14:paraId="40B02DDB" w14:textId="77777777" w:rsidTr="00397C02">
        <w:tc>
          <w:tcPr>
            <w:tcW w:w="3528" w:type="dxa"/>
          </w:tcPr>
          <w:p w14:paraId="7AC968B3" w14:textId="77777777" w:rsidR="00397C02" w:rsidRPr="00320464" w:rsidRDefault="00397C02" w:rsidP="00397C02">
            <w:pPr>
              <w:pStyle w:val="TableText"/>
              <w:rPr>
                <w:rFonts w:ascii="Times New Roman" w:hAnsi="Times New Roman" w:cs="Times New Roman"/>
                <w:szCs w:val="22"/>
              </w:rPr>
            </w:pPr>
          </w:p>
        </w:tc>
        <w:tc>
          <w:tcPr>
            <w:tcW w:w="4230" w:type="dxa"/>
          </w:tcPr>
          <w:p w14:paraId="1BC28E4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CLERK (#10)</w:t>
            </w:r>
          </w:p>
        </w:tc>
        <w:tc>
          <w:tcPr>
            <w:tcW w:w="1602" w:type="dxa"/>
          </w:tcPr>
          <w:p w14:paraId="11D8AEA2" w14:textId="77777777" w:rsidR="00397C02" w:rsidRPr="00320464" w:rsidRDefault="00397C02" w:rsidP="00397C02">
            <w:pPr>
              <w:rPr>
                <w:szCs w:val="22"/>
              </w:rPr>
            </w:pPr>
            <w:r w:rsidRPr="00320464">
              <w:rPr>
                <w:szCs w:val="22"/>
              </w:rPr>
              <w:t>New</w:t>
            </w:r>
          </w:p>
        </w:tc>
      </w:tr>
      <w:tr w:rsidR="00397C02" w:rsidRPr="00320464" w14:paraId="0D61CC1A" w14:textId="77777777" w:rsidTr="00397C02">
        <w:tc>
          <w:tcPr>
            <w:tcW w:w="3528" w:type="dxa"/>
          </w:tcPr>
          <w:p w14:paraId="41DBFC75" w14:textId="77777777" w:rsidR="00397C02" w:rsidRPr="00320464" w:rsidRDefault="00397C02" w:rsidP="00397C02">
            <w:pPr>
              <w:pStyle w:val="TableText"/>
              <w:rPr>
                <w:rFonts w:ascii="Times New Roman" w:hAnsi="Times New Roman" w:cs="Times New Roman"/>
                <w:szCs w:val="22"/>
              </w:rPr>
            </w:pPr>
          </w:p>
        </w:tc>
        <w:tc>
          <w:tcPr>
            <w:tcW w:w="4230" w:type="dxa"/>
          </w:tcPr>
          <w:p w14:paraId="2F70DC70"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LOGIN DATE (#11)</w:t>
            </w:r>
          </w:p>
        </w:tc>
        <w:tc>
          <w:tcPr>
            <w:tcW w:w="1602" w:type="dxa"/>
          </w:tcPr>
          <w:p w14:paraId="17C5768D" w14:textId="77777777" w:rsidR="00397C02" w:rsidRPr="00320464" w:rsidRDefault="00397C02" w:rsidP="00397C02">
            <w:pPr>
              <w:rPr>
                <w:szCs w:val="22"/>
              </w:rPr>
            </w:pPr>
            <w:r w:rsidRPr="00320464">
              <w:rPr>
                <w:szCs w:val="22"/>
              </w:rPr>
              <w:t>New</w:t>
            </w:r>
          </w:p>
        </w:tc>
      </w:tr>
      <w:tr w:rsidR="00397C02" w:rsidRPr="00320464" w14:paraId="1ADA69ED" w14:textId="77777777" w:rsidTr="00397C02">
        <w:tc>
          <w:tcPr>
            <w:tcW w:w="3528" w:type="dxa"/>
          </w:tcPr>
          <w:p w14:paraId="7BDFC2DB" w14:textId="77777777" w:rsidR="00397C02" w:rsidRPr="00320464" w:rsidRDefault="00397C02" w:rsidP="00397C02">
            <w:pPr>
              <w:pStyle w:val="TableText"/>
              <w:rPr>
                <w:rFonts w:ascii="Times New Roman" w:hAnsi="Times New Roman" w:cs="Times New Roman"/>
                <w:szCs w:val="22"/>
              </w:rPr>
            </w:pPr>
          </w:p>
        </w:tc>
        <w:tc>
          <w:tcPr>
            <w:tcW w:w="4230" w:type="dxa"/>
          </w:tcPr>
          <w:p w14:paraId="52433B5A"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DIVISION (#12)</w:t>
            </w:r>
          </w:p>
        </w:tc>
        <w:tc>
          <w:tcPr>
            <w:tcW w:w="1602" w:type="dxa"/>
          </w:tcPr>
          <w:p w14:paraId="7848C5D5" w14:textId="77777777" w:rsidR="00397C02" w:rsidRPr="00320464" w:rsidRDefault="00397C02" w:rsidP="00397C02">
            <w:pPr>
              <w:rPr>
                <w:szCs w:val="22"/>
              </w:rPr>
            </w:pPr>
            <w:r w:rsidRPr="00320464">
              <w:rPr>
                <w:szCs w:val="22"/>
              </w:rPr>
              <w:t>New</w:t>
            </w:r>
          </w:p>
        </w:tc>
      </w:tr>
      <w:tr w:rsidR="00397C02" w:rsidRPr="00320464" w14:paraId="5E1B1CDE" w14:textId="77777777" w:rsidTr="00397C02">
        <w:tc>
          <w:tcPr>
            <w:tcW w:w="3528" w:type="dxa"/>
          </w:tcPr>
          <w:p w14:paraId="481E7227" w14:textId="77777777" w:rsidR="00397C02" w:rsidRPr="00320464" w:rsidRDefault="00397C02" w:rsidP="00397C02">
            <w:pPr>
              <w:pStyle w:val="TableText"/>
              <w:rPr>
                <w:rFonts w:ascii="Times New Roman" w:hAnsi="Times New Roman" w:cs="Times New Roman"/>
                <w:szCs w:val="22"/>
              </w:rPr>
            </w:pPr>
          </w:p>
        </w:tc>
        <w:tc>
          <w:tcPr>
            <w:tcW w:w="4230" w:type="dxa"/>
          </w:tcPr>
          <w:p w14:paraId="530E1FD4"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IB NUMBER (#13)</w:t>
            </w:r>
          </w:p>
        </w:tc>
        <w:tc>
          <w:tcPr>
            <w:tcW w:w="1602" w:type="dxa"/>
          </w:tcPr>
          <w:p w14:paraId="5FE7E3CD" w14:textId="77777777" w:rsidR="00397C02" w:rsidRPr="00320464" w:rsidRDefault="00397C02" w:rsidP="00397C02">
            <w:pPr>
              <w:rPr>
                <w:szCs w:val="22"/>
              </w:rPr>
            </w:pPr>
            <w:r w:rsidRPr="00320464">
              <w:rPr>
                <w:szCs w:val="22"/>
              </w:rPr>
              <w:t>New</w:t>
            </w:r>
          </w:p>
        </w:tc>
      </w:tr>
      <w:tr w:rsidR="00397C02" w:rsidRPr="00320464" w14:paraId="6921AC51" w14:textId="77777777" w:rsidTr="00397C02">
        <w:tc>
          <w:tcPr>
            <w:tcW w:w="3528" w:type="dxa"/>
          </w:tcPr>
          <w:p w14:paraId="512F51FB" w14:textId="77777777" w:rsidR="00397C02" w:rsidRPr="00320464" w:rsidRDefault="00397C02" w:rsidP="00397C02">
            <w:pPr>
              <w:pStyle w:val="TableText"/>
              <w:rPr>
                <w:rFonts w:ascii="Times New Roman" w:hAnsi="Times New Roman" w:cs="Times New Roman"/>
                <w:szCs w:val="22"/>
              </w:rPr>
            </w:pPr>
          </w:p>
        </w:tc>
        <w:tc>
          <w:tcPr>
            <w:tcW w:w="4230" w:type="dxa"/>
          </w:tcPr>
          <w:p w14:paraId="1F68E227"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COPAY EXCEEDING CAP (#14)</w:t>
            </w:r>
          </w:p>
        </w:tc>
        <w:tc>
          <w:tcPr>
            <w:tcW w:w="1602" w:type="dxa"/>
          </w:tcPr>
          <w:p w14:paraId="15B8AF16" w14:textId="77777777" w:rsidR="00397C02" w:rsidRPr="00320464" w:rsidRDefault="00397C02" w:rsidP="00397C02">
            <w:pPr>
              <w:rPr>
                <w:szCs w:val="22"/>
              </w:rPr>
            </w:pPr>
            <w:r w:rsidRPr="00320464">
              <w:rPr>
                <w:szCs w:val="22"/>
              </w:rPr>
              <w:t>New</w:t>
            </w:r>
          </w:p>
        </w:tc>
      </w:tr>
      <w:tr w:rsidR="00397C02" w:rsidRPr="00320464" w14:paraId="306D68F9" w14:textId="77777777" w:rsidTr="00397C02">
        <w:tc>
          <w:tcPr>
            <w:tcW w:w="3528" w:type="dxa"/>
          </w:tcPr>
          <w:p w14:paraId="4BDC8AA6" w14:textId="77777777" w:rsidR="00397C02" w:rsidRPr="00320464" w:rsidRDefault="00397C02" w:rsidP="00397C02">
            <w:pPr>
              <w:pStyle w:val="TableText"/>
              <w:rPr>
                <w:rFonts w:ascii="Times New Roman" w:hAnsi="Times New Roman" w:cs="Times New Roman"/>
                <w:szCs w:val="22"/>
              </w:rPr>
            </w:pPr>
          </w:p>
        </w:tc>
        <w:tc>
          <w:tcPr>
            <w:tcW w:w="4230" w:type="dxa"/>
          </w:tcPr>
          <w:p w14:paraId="66BFD95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DISPENSED DATE (#15)</w:t>
            </w:r>
          </w:p>
        </w:tc>
        <w:tc>
          <w:tcPr>
            <w:tcW w:w="1602" w:type="dxa"/>
          </w:tcPr>
          <w:p w14:paraId="6902EDE5" w14:textId="77777777" w:rsidR="00397C02" w:rsidRPr="00320464" w:rsidRDefault="00397C02" w:rsidP="00397C02">
            <w:pPr>
              <w:rPr>
                <w:szCs w:val="22"/>
              </w:rPr>
            </w:pPr>
            <w:r w:rsidRPr="00320464">
              <w:rPr>
                <w:szCs w:val="22"/>
              </w:rPr>
              <w:t>New</w:t>
            </w:r>
          </w:p>
        </w:tc>
      </w:tr>
      <w:tr w:rsidR="00397C02" w:rsidRPr="00320464" w14:paraId="28AC91E3" w14:textId="77777777" w:rsidTr="00397C02">
        <w:tc>
          <w:tcPr>
            <w:tcW w:w="3528" w:type="dxa"/>
          </w:tcPr>
          <w:p w14:paraId="7060D8D1" w14:textId="77777777" w:rsidR="00397C02" w:rsidRPr="00320464" w:rsidRDefault="00397C02" w:rsidP="00397C02">
            <w:pPr>
              <w:pStyle w:val="TableText"/>
              <w:rPr>
                <w:rFonts w:ascii="Times New Roman" w:hAnsi="Times New Roman" w:cs="Times New Roman"/>
                <w:szCs w:val="22"/>
              </w:rPr>
            </w:pPr>
          </w:p>
        </w:tc>
        <w:tc>
          <w:tcPr>
            <w:tcW w:w="4230" w:type="dxa"/>
          </w:tcPr>
          <w:p w14:paraId="4E6ACB40"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NDC (#16)</w:t>
            </w:r>
          </w:p>
        </w:tc>
        <w:tc>
          <w:tcPr>
            <w:tcW w:w="1602" w:type="dxa"/>
          </w:tcPr>
          <w:p w14:paraId="720443DE" w14:textId="77777777" w:rsidR="00397C02" w:rsidRPr="00320464" w:rsidRDefault="00397C02" w:rsidP="00397C02">
            <w:pPr>
              <w:rPr>
                <w:szCs w:val="22"/>
              </w:rPr>
            </w:pPr>
            <w:r w:rsidRPr="00320464">
              <w:rPr>
                <w:szCs w:val="22"/>
              </w:rPr>
              <w:t>New</w:t>
            </w:r>
          </w:p>
        </w:tc>
      </w:tr>
      <w:tr w:rsidR="00397C02" w:rsidRPr="00320464" w14:paraId="3542BDD2" w14:textId="77777777" w:rsidTr="00397C02">
        <w:tc>
          <w:tcPr>
            <w:tcW w:w="3528" w:type="dxa"/>
          </w:tcPr>
          <w:p w14:paraId="7F657D37" w14:textId="77777777" w:rsidR="00397C02" w:rsidRPr="00320464" w:rsidRDefault="00397C02" w:rsidP="00397C02">
            <w:pPr>
              <w:pStyle w:val="TableText"/>
              <w:rPr>
                <w:rFonts w:ascii="Times New Roman" w:hAnsi="Times New Roman" w:cs="Times New Roman"/>
                <w:szCs w:val="22"/>
              </w:rPr>
            </w:pPr>
          </w:p>
        </w:tc>
        <w:tc>
          <w:tcPr>
            <w:tcW w:w="4230" w:type="dxa"/>
          </w:tcPr>
          <w:p w14:paraId="73819951"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MANUFACTURER (#17)</w:t>
            </w:r>
          </w:p>
        </w:tc>
        <w:tc>
          <w:tcPr>
            <w:tcW w:w="1602" w:type="dxa"/>
          </w:tcPr>
          <w:p w14:paraId="4DE3BFD2" w14:textId="77777777" w:rsidR="00397C02" w:rsidRPr="00320464" w:rsidRDefault="00397C02" w:rsidP="00397C02">
            <w:pPr>
              <w:rPr>
                <w:szCs w:val="22"/>
              </w:rPr>
            </w:pPr>
            <w:r w:rsidRPr="00320464">
              <w:rPr>
                <w:szCs w:val="22"/>
              </w:rPr>
              <w:t>New</w:t>
            </w:r>
          </w:p>
        </w:tc>
      </w:tr>
      <w:tr w:rsidR="00397C02" w:rsidRPr="00320464" w14:paraId="402C0C71" w14:textId="77777777" w:rsidTr="00397C02">
        <w:tc>
          <w:tcPr>
            <w:tcW w:w="3528" w:type="dxa"/>
          </w:tcPr>
          <w:p w14:paraId="5C78F5A8" w14:textId="77777777" w:rsidR="00397C02" w:rsidRPr="00320464" w:rsidRDefault="00397C02" w:rsidP="00397C02">
            <w:pPr>
              <w:pStyle w:val="TableText"/>
              <w:rPr>
                <w:rFonts w:ascii="Times New Roman" w:hAnsi="Times New Roman" w:cs="Times New Roman"/>
                <w:szCs w:val="22"/>
              </w:rPr>
            </w:pPr>
          </w:p>
        </w:tc>
        <w:tc>
          <w:tcPr>
            <w:tcW w:w="4230" w:type="dxa"/>
          </w:tcPr>
          <w:p w14:paraId="27751C1A"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DRUG EXPIRATION DATE (#18)</w:t>
            </w:r>
          </w:p>
        </w:tc>
        <w:tc>
          <w:tcPr>
            <w:tcW w:w="1602" w:type="dxa"/>
          </w:tcPr>
          <w:p w14:paraId="52C3E4C4" w14:textId="77777777" w:rsidR="00397C02" w:rsidRPr="00320464" w:rsidRDefault="00397C02" w:rsidP="00397C02">
            <w:pPr>
              <w:rPr>
                <w:szCs w:val="22"/>
              </w:rPr>
            </w:pPr>
            <w:r w:rsidRPr="00320464">
              <w:rPr>
                <w:szCs w:val="22"/>
              </w:rPr>
              <w:t>New</w:t>
            </w:r>
          </w:p>
        </w:tc>
      </w:tr>
      <w:tr w:rsidR="00397C02" w:rsidRPr="00320464" w14:paraId="37668699" w14:textId="77777777" w:rsidTr="00397C02">
        <w:tc>
          <w:tcPr>
            <w:tcW w:w="3528" w:type="dxa"/>
          </w:tcPr>
          <w:p w14:paraId="74E631B3" w14:textId="77777777" w:rsidR="00397C02" w:rsidRPr="00320464" w:rsidRDefault="00397C02" w:rsidP="00397C02">
            <w:pPr>
              <w:pStyle w:val="TableText"/>
              <w:rPr>
                <w:rFonts w:ascii="Times New Roman" w:hAnsi="Times New Roman" w:cs="Times New Roman"/>
                <w:szCs w:val="22"/>
              </w:rPr>
            </w:pPr>
          </w:p>
        </w:tc>
        <w:tc>
          <w:tcPr>
            <w:tcW w:w="4230" w:type="dxa"/>
          </w:tcPr>
          <w:p w14:paraId="3E0D9A63"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PROVIDER (#19)</w:t>
            </w:r>
          </w:p>
        </w:tc>
        <w:tc>
          <w:tcPr>
            <w:tcW w:w="1602" w:type="dxa"/>
          </w:tcPr>
          <w:p w14:paraId="2AE89345" w14:textId="77777777" w:rsidR="00397C02" w:rsidRPr="00320464" w:rsidRDefault="00397C02" w:rsidP="00397C02">
            <w:pPr>
              <w:rPr>
                <w:szCs w:val="22"/>
              </w:rPr>
            </w:pPr>
            <w:r w:rsidRPr="00320464">
              <w:rPr>
                <w:szCs w:val="22"/>
              </w:rPr>
              <w:t>New</w:t>
            </w:r>
          </w:p>
        </w:tc>
      </w:tr>
      <w:tr w:rsidR="00397C02" w:rsidRPr="00320464" w14:paraId="581814AE" w14:textId="77777777" w:rsidTr="00397C02">
        <w:tc>
          <w:tcPr>
            <w:tcW w:w="3528" w:type="dxa"/>
          </w:tcPr>
          <w:p w14:paraId="73466ED3" w14:textId="77777777" w:rsidR="00397C02" w:rsidRPr="00320464" w:rsidRDefault="00397C02" w:rsidP="00397C02">
            <w:pPr>
              <w:pStyle w:val="TableText"/>
              <w:rPr>
                <w:rFonts w:ascii="Times New Roman" w:hAnsi="Times New Roman" w:cs="Times New Roman"/>
                <w:szCs w:val="22"/>
              </w:rPr>
            </w:pPr>
          </w:p>
        </w:tc>
        <w:tc>
          <w:tcPr>
            <w:tcW w:w="4230" w:type="dxa"/>
          </w:tcPr>
          <w:p w14:paraId="70168D4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ADMINISTERED IN CLINIC (#20)</w:t>
            </w:r>
          </w:p>
        </w:tc>
        <w:tc>
          <w:tcPr>
            <w:tcW w:w="1602" w:type="dxa"/>
          </w:tcPr>
          <w:p w14:paraId="2C371472" w14:textId="77777777" w:rsidR="00397C02" w:rsidRPr="00320464" w:rsidRDefault="00397C02" w:rsidP="00397C02">
            <w:pPr>
              <w:rPr>
                <w:szCs w:val="22"/>
              </w:rPr>
            </w:pPr>
            <w:r w:rsidRPr="00320464">
              <w:rPr>
                <w:szCs w:val="22"/>
              </w:rPr>
              <w:t>New</w:t>
            </w:r>
          </w:p>
        </w:tc>
      </w:tr>
      <w:tr w:rsidR="00397C02" w:rsidRPr="00320464" w14:paraId="58FE0F36" w14:textId="77777777" w:rsidTr="00397C02">
        <w:tc>
          <w:tcPr>
            <w:tcW w:w="3528" w:type="dxa"/>
          </w:tcPr>
          <w:p w14:paraId="2EDE4B0D" w14:textId="77777777" w:rsidR="00397C02" w:rsidRPr="00320464" w:rsidRDefault="00397C02" w:rsidP="00397C02">
            <w:pPr>
              <w:pStyle w:val="TableText"/>
              <w:rPr>
                <w:rFonts w:ascii="Times New Roman" w:hAnsi="Times New Roman" w:cs="Times New Roman"/>
                <w:szCs w:val="22"/>
              </w:rPr>
            </w:pPr>
          </w:p>
        </w:tc>
        <w:tc>
          <w:tcPr>
            <w:tcW w:w="4230" w:type="dxa"/>
          </w:tcPr>
          <w:p w14:paraId="20F20485"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RELEASED DATE/TIME (#21)</w:t>
            </w:r>
          </w:p>
        </w:tc>
        <w:tc>
          <w:tcPr>
            <w:tcW w:w="1602" w:type="dxa"/>
          </w:tcPr>
          <w:p w14:paraId="7FA43123" w14:textId="77777777" w:rsidR="00397C02" w:rsidRPr="00320464" w:rsidRDefault="00397C02" w:rsidP="00397C02">
            <w:pPr>
              <w:rPr>
                <w:szCs w:val="22"/>
              </w:rPr>
            </w:pPr>
            <w:r w:rsidRPr="00320464">
              <w:rPr>
                <w:szCs w:val="22"/>
              </w:rPr>
              <w:t>New</w:t>
            </w:r>
          </w:p>
        </w:tc>
      </w:tr>
      <w:tr w:rsidR="00397C02" w:rsidRPr="00320464" w14:paraId="2058EAFE" w14:textId="77777777" w:rsidTr="00397C02">
        <w:tc>
          <w:tcPr>
            <w:tcW w:w="3528" w:type="dxa"/>
          </w:tcPr>
          <w:p w14:paraId="259A826E" w14:textId="77777777" w:rsidR="00397C02" w:rsidRPr="00320464" w:rsidRDefault="00397C02" w:rsidP="00397C02">
            <w:pPr>
              <w:pStyle w:val="TableText"/>
              <w:rPr>
                <w:rFonts w:ascii="Times New Roman" w:hAnsi="Times New Roman" w:cs="Times New Roman"/>
                <w:szCs w:val="22"/>
              </w:rPr>
            </w:pPr>
          </w:p>
        </w:tc>
        <w:tc>
          <w:tcPr>
            <w:tcW w:w="4230" w:type="dxa"/>
          </w:tcPr>
          <w:p w14:paraId="338A7A72"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GENERIC PROVIDER (#22)</w:t>
            </w:r>
          </w:p>
        </w:tc>
        <w:tc>
          <w:tcPr>
            <w:tcW w:w="1602" w:type="dxa"/>
          </w:tcPr>
          <w:p w14:paraId="62884200" w14:textId="77777777" w:rsidR="00397C02" w:rsidRPr="00320464" w:rsidRDefault="00397C02" w:rsidP="00397C02">
            <w:pPr>
              <w:rPr>
                <w:szCs w:val="22"/>
              </w:rPr>
            </w:pPr>
            <w:r w:rsidRPr="00320464">
              <w:rPr>
                <w:szCs w:val="22"/>
              </w:rPr>
              <w:t>New</w:t>
            </w:r>
          </w:p>
        </w:tc>
      </w:tr>
      <w:tr w:rsidR="00397C02" w:rsidRPr="00320464" w14:paraId="5498B73E" w14:textId="77777777" w:rsidTr="00397C02">
        <w:tc>
          <w:tcPr>
            <w:tcW w:w="3528" w:type="dxa"/>
          </w:tcPr>
          <w:p w14:paraId="0E3BE8D2" w14:textId="77777777" w:rsidR="00397C02" w:rsidRPr="00320464" w:rsidRDefault="00397C02" w:rsidP="00397C02">
            <w:pPr>
              <w:pStyle w:val="TableText"/>
              <w:rPr>
                <w:rFonts w:ascii="Times New Roman" w:hAnsi="Times New Roman" w:cs="Times New Roman"/>
                <w:szCs w:val="22"/>
              </w:rPr>
            </w:pPr>
          </w:p>
        </w:tc>
        <w:tc>
          <w:tcPr>
            <w:tcW w:w="4230" w:type="dxa"/>
          </w:tcPr>
          <w:p w14:paraId="2B5F6BE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BINGO BOARD WAIT TIME (#23)</w:t>
            </w:r>
          </w:p>
        </w:tc>
        <w:tc>
          <w:tcPr>
            <w:tcW w:w="1602" w:type="dxa"/>
          </w:tcPr>
          <w:p w14:paraId="06BB2575" w14:textId="77777777" w:rsidR="00397C02" w:rsidRPr="00320464" w:rsidRDefault="00397C02" w:rsidP="00397C02">
            <w:pPr>
              <w:rPr>
                <w:szCs w:val="22"/>
              </w:rPr>
            </w:pPr>
            <w:r w:rsidRPr="00320464">
              <w:rPr>
                <w:szCs w:val="22"/>
              </w:rPr>
              <w:t>New</w:t>
            </w:r>
          </w:p>
        </w:tc>
      </w:tr>
      <w:tr w:rsidR="00397C02" w:rsidRPr="00320464" w14:paraId="4F85DD2C" w14:textId="77777777" w:rsidTr="00397C02">
        <w:tc>
          <w:tcPr>
            <w:tcW w:w="3528" w:type="dxa"/>
          </w:tcPr>
          <w:p w14:paraId="01BAB924" w14:textId="77777777" w:rsidR="00397C02" w:rsidRPr="00320464" w:rsidRDefault="00397C02" w:rsidP="00397C02">
            <w:pPr>
              <w:pStyle w:val="TableText"/>
              <w:rPr>
                <w:rFonts w:ascii="Times New Roman" w:hAnsi="Times New Roman" w:cs="Times New Roman"/>
                <w:szCs w:val="22"/>
              </w:rPr>
            </w:pPr>
          </w:p>
        </w:tc>
        <w:tc>
          <w:tcPr>
            <w:tcW w:w="4230" w:type="dxa"/>
          </w:tcPr>
          <w:p w14:paraId="735D57F7"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FILLING PERSON (#24)</w:t>
            </w:r>
          </w:p>
        </w:tc>
        <w:tc>
          <w:tcPr>
            <w:tcW w:w="1602" w:type="dxa"/>
          </w:tcPr>
          <w:p w14:paraId="5F04A048" w14:textId="77777777" w:rsidR="00397C02" w:rsidRPr="00320464" w:rsidRDefault="00397C02" w:rsidP="00397C02">
            <w:pPr>
              <w:rPr>
                <w:szCs w:val="22"/>
              </w:rPr>
            </w:pPr>
            <w:r w:rsidRPr="00320464">
              <w:rPr>
                <w:szCs w:val="22"/>
              </w:rPr>
              <w:t>New</w:t>
            </w:r>
          </w:p>
        </w:tc>
      </w:tr>
      <w:tr w:rsidR="00397C02" w:rsidRPr="00320464" w14:paraId="78DF96DC" w14:textId="77777777" w:rsidTr="00397C02">
        <w:tc>
          <w:tcPr>
            <w:tcW w:w="3528" w:type="dxa"/>
          </w:tcPr>
          <w:p w14:paraId="5D82B3DB" w14:textId="77777777" w:rsidR="00397C02" w:rsidRPr="00320464" w:rsidRDefault="00397C02" w:rsidP="00397C02">
            <w:pPr>
              <w:pStyle w:val="TableText"/>
              <w:rPr>
                <w:rFonts w:ascii="Times New Roman" w:hAnsi="Times New Roman" w:cs="Times New Roman"/>
                <w:szCs w:val="22"/>
              </w:rPr>
            </w:pPr>
          </w:p>
        </w:tc>
        <w:tc>
          <w:tcPr>
            <w:tcW w:w="4230" w:type="dxa"/>
          </w:tcPr>
          <w:p w14:paraId="7A3AAE59"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CHECKING PHARMACIST (#25</w:t>
            </w:r>
            <w:r w:rsidR="00027A01">
              <w:rPr>
                <w:rFonts w:ascii="Times New Roman" w:hAnsi="Times New Roman" w:cs="Times New Roman"/>
                <w:szCs w:val="22"/>
              </w:rPr>
              <w:t>)</w:t>
            </w:r>
          </w:p>
        </w:tc>
        <w:tc>
          <w:tcPr>
            <w:tcW w:w="1602" w:type="dxa"/>
          </w:tcPr>
          <w:p w14:paraId="383F8BB6"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9AB9FA6" w14:textId="77777777" w:rsidTr="00397C02">
        <w:tc>
          <w:tcPr>
            <w:tcW w:w="3528" w:type="dxa"/>
          </w:tcPr>
          <w:p w14:paraId="34AB7CA5" w14:textId="77777777" w:rsidR="00397C02" w:rsidRPr="00320464" w:rsidRDefault="00397C02" w:rsidP="00397C02">
            <w:pPr>
              <w:pStyle w:val="TableText"/>
              <w:rPr>
                <w:rFonts w:ascii="Times New Roman" w:hAnsi="Times New Roman" w:cs="Times New Roman"/>
                <w:szCs w:val="22"/>
              </w:rPr>
            </w:pPr>
          </w:p>
        </w:tc>
        <w:tc>
          <w:tcPr>
            <w:tcW w:w="4230" w:type="dxa"/>
          </w:tcPr>
          <w:p w14:paraId="31D99032"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PFSS ACCOUNT REFERENCE (#26)</w:t>
            </w:r>
          </w:p>
        </w:tc>
        <w:tc>
          <w:tcPr>
            <w:tcW w:w="1602" w:type="dxa"/>
          </w:tcPr>
          <w:p w14:paraId="027DA83B"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7C62FF14" w14:textId="77777777" w:rsidTr="00397C02">
        <w:tc>
          <w:tcPr>
            <w:tcW w:w="3528" w:type="dxa"/>
          </w:tcPr>
          <w:p w14:paraId="38187056" w14:textId="77777777" w:rsidR="00397C02" w:rsidRPr="00320464" w:rsidRDefault="00397C02" w:rsidP="00397C02">
            <w:pPr>
              <w:pStyle w:val="TableText"/>
              <w:rPr>
                <w:rFonts w:ascii="Times New Roman" w:hAnsi="Times New Roman" w:cs="Times New Roman"/>
                <w:szCs w:val="22"/>
              </w:rPr>
            </w:pPr>
          </w:p>
        </w:tc>
        <w:tc>
          <w:tcPr>
            <w:tcW w:w="4230" w:type="dxa"/>
          </w:tcPr>
          <w:p w14:paraId="1C9A533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PFSS CHARGE ID (#27)</w:t>
            </w:r>
          </w:p>
        </w:tc>
        <w:tc>
          <w:tcPr>
            <w:tcW w:w="1602" w:type="dxa"/>
          </w:tcPr>
          <w:p w14:paraId="6777DCEB"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6C413C5" w14:textId="77777777" w:rsidTr="00397C02">
        <w:tc>
          <w:tcPr>
            <w:tcW w:w="3528" w:type="dxa"/>
          </w:tcPr>
          <w:p w14:paraId="7CE0AF0D" w14:textId="77777777" w:rsidR="00397C02" w:rsidRPr="00320464" w:rsidRDefault="00397C02" w:rsidP="00397C02">
            <w:pPr>
              <w:pStyle w:val="TableText"/>
              <w:rPr>
                <w:rFonts w:ascii="Times New Roman" w:hAnsi="Times New Roman" w:cs="Times New Roman"/>
                <w:szCs w:val="22"/>
              </w:rPr>
            </w:pPr>
          </w:p>
        </w:tc>
        <w:tc>
          <w:tcPr>
            <w:tcW w:w="4230" w:type="dxa"/>
          </w:tcPr>
          <w:p w14:paraId="52A8919D"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DAW CODE (#28)</w:t>
            </w:r>
          </w:p>
        </w:tc>
        <w:tc>
          <w:tcPr>
            <w:tcW w:w="1602" w:type="dxa"/>
          </w:tcPr>
          <w:p w14:paraId="27E712A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64450764" w14:textId="77777777" w:rsidTr="00397C02">
        <w:tc>
          <w:tcPr>
            <w:tcW w:w="3528" w:type="dxa"/>
          </w:tcPr>
          <w:p w14:paraId="0B374AC1" w14:textId="77777777" w:rsidR="00397C02" w:rsidRPr="00320464" w:rsidRDefault="00397C02" w:rsidP="00397C02">
            <w:pPr>
              <w:pStyle w:val="TableText"/>
              <w:rPr>
                <w:rFonts w:ascii="Times New Roman" w:hAnsi="Times New Roman" w:cs="Times New Roman"/>
                <w:szCs w:val="22"/>
              </w:rPr>
            </w:pPr>
          </w:p>
        </w:tc>
        <w:tc>
          <w:tcPr>
            <w:tcW w:w="4230" w:type="dxa"/>
          </w:tcPr>
          <w:p w14:paraId="633B8DF3"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DATE/TIME NDC VALIDATED (#29)</w:t>
            </w:r>
          </w:p>
        </w:tc>
        <w:tc>
          <w:tcPr>
            <w:tcW w:w="1602" w:type="dxa"/>
          </w:tcPr>
          <w:p w14:paraId="7EC19A2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3858D9E2" w14:textId="77777777" w:rsidTr="00397C02">
        <w:tc>
          <w:tcPr>
            <w:tcW w:w="3528" w:type="dxa"/>
          </w:tcPr>
          <w:p w14:paraId="47396D28" w14:textId="77777777" w:rsidR="00397C02" w:rsidRPr="00320464" w:rsidRDefault="00397C02" w:rsidP="00397C02">
            <w:pPr>
              <w:pStyle w:val="TableText"/>
              <w:rPr>
                <w:rFonts w:ascii="Times New Roman" w:hAnsi="Times New Roman" w:cs="Times New Roman"/>
                <w:szCs w:val="22"/>
              </w:rPr>
            </w:pPr>
          </w:p>
        </w:tc>
        <w:tc>
          <w:tcPr>
            <w:tcW w:w="4230" w:type="dxa"/>
          </w:tcPr>
          <w:p w14:paraId="011D6B9B"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NDC VALIDATED BY (#30)</w:t>
            </w:r>
          </w:p>
        </w:tc>
        <w:tc>
          <w:tcPr>
            <w:tcW w:w="1602" w:type="dxa"/>
          </w:tcPr>
          <w:p w14:paraId="60B5C524"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41896DA7" w14:textId="77777777" w:rsidTr="00397C02">
        <w:trPr>
          <w:cantSplit/>
        </w:trPr>
        <w:tc>
          <w:tcPr>
            <w:tcW w:w="3528" w:type="dxa"/>
          </w:tcPr>
          <w:p w14:paraId="43AB964F" w14:textId="77777777" w:rsidR="00397C02" w:rsidRPr="00320464" w:rsidRDefault="00397C02" w:rsidP="00397C02">
            <w:pPr>
              <w:pStyle w:val="TableText"/>
              <w:rPr>
                <w:rFonts w:ascii="Times New Roman" w:hAnsi="Times New Roman" w:cs="Times New Roman"/>
                <w:szCs w:val="22"/>
              </w:rPr>
            </w:pPr>
          </w:p>
        </w:tc>
        <w:tc>
          <w:tcPr>
            <w:tcW w:w="4230" w:type="dxa"/>
          </w:tcPr>
          <w:p w14:paraId="28B21B0F"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BILLING ELIGIBILITY INDICATOR (#31)</w:t>
            </w:r>
          </w:p>
        </w:tc>
        <w:tc>
          <w:tcPr>
            <w:tcW w:w="1602" w:type="dxa"/>
          </w:tcPr>
          <w:p w14:paraId="53C4D76E"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0FA88B91" w14:textId="77777777" w:rsidTr="00397C02">
        <w:tc>
          <w:tcPr>
            <w:tcW w:w="3528" w:type="dxa"/>
          </w:tcPr>
          <w:p w14:paraId="50407F93" w14:textId="77777777" w:rsidR="00397C02" w:rsidRPr="00320464" w:rsidRDefault="00397C02" w:rsidP="00397C02">
            <w:pPr>
              <w:pStyle w:val="TableText"/>
              <w:rPr>
                <w:rFonts w:ascii="Times New Roman" w:hAnsi="Times New Roman" w:cs="Times New Roman"/>
                <w:szCs w:val="22"/>
              </w:rPr>
            </w:pPr>
          </w:p>
        </w:tc>
        <w:tc>
          <w:tcPr>
            <w:tcW w:w="4230" w:type="dxa"/>
          </w:tcPr>
          <w:p w14:paraId="556B176C"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 xml:space="preserve"> EPHARMACY SUSPENSE HOLD DATE (#32)</w:t>
            </w:r>
          </w:p>
        </w:tc>
        <w:tc>
          <w:tcPr>
            <w:tcW w:w="1602" w:type="dxa"/>
          </w:tcPr>
          <w:p w14:paraId="086E6F17" w14:textId="77777777" w:rsidR="00397C02" w:rsidRPr="00320464" w:rsidRDefault="00397C02" w:rsidP="00397C02">
            <w:pPr>
              <w:pStyle w:val="TableText"/>
              <w:rPr>
                <w:rFonts w:ascii="Times New Roman" w:hAnsi="Times New Roman" w:cs="Times New Roman"/>
                <w:szCs w:val="22"/>
              </w:rPr>
            </w:pPr>
            <w:r w:rsidRPr="00320464">
              <w:rPr>
                <w:rFonts w:ascii="Times New Roman" w:hAnsi="Times New Roman" w:cs="Times New Roman"/>
                <w:szCs w:val="22"/>
              </w:rPr>
              <w:t>New</w:t>
            </w:r>
          </w:p>
        </w:tc>
      </w:tr>
      <w:tr w:rsidR="00397C02" w:rsidRPr="00320464" w14:paraId="27AEF9D8" w14:textId="77777777" w:rsidTr="00397C02">
        <w:tc>
          <w:tcPr>
            <w:tcW w:w="3528" w:type="dxa"/>
          </w:tcPr>
          <w:p w14:paraId="4FFEF4B8" w14:textId="77777777" w:rsidR="00397C02" w:rsidRPr="00320464" w:rsidRDefault="00397C02" w:rsidP="00397C02">
            <w:pPr>
              <w:pStyle w:val="TableText"/>
              <w:rPr>
                <w:rFonts w:ascii="Times New Roman" w:hAnsi="Times New Roman" w:cs="Times New Roman"/>
                <w:szCs w:val="22"/>
              </w:rPr>
            </w:pPr>
          </w:p>
        </w:tc>
        <w:tc>
          <w:tcPr>
            <w:tcW w:w="4230" w:type="dxa"/>
          </w:tcPr>
          <w:p w14:paraId="02FF15C8" w14:textId="77777777" w:rsidR="00397C02" w:rsidRPr="00320464" w:rsidRDefault="00397C02" w:rsidP="00397C02">
            <w:pPr>
              <w:pStyle w:val="TableText"/>
              <w:rPr>
                <w:rFonts w:ascii="Times New Roman" w:hAnsi="Times New Roman" w:cs="Times New Roman"/>
                <w:szCs w:val="22"/>
              </w:rPr>
            </w:pPr>
          </w:p>
        </w:tc>
        <w:tc>
          <w:tcPr>
            <w:tcW w:w="1602" w:type="dxa"/>
          </w:tcPr>
          <w:p w14:paraId="0EF35275" w14:textId="77777777" w:rsidR="00397C02" w:rsidRPr="00320464" w:rsidRDefault="00397C02" w:rsidP="00397C02">
            <w:pPr>
              <w:rPr>
                <w:szCs w:val="22"/>
              </w:rPr>
            </w:pPr>
          </w:p>
        </w:tc>
      </w:tr>
    </w:tbl>
    <w:p w14:paraId="7EB3ABCE" w14:textId="77777777" w:rsidR="00397C02" w:rsidRPr="007368D3" w:rsidRDefault="00397C02" w:rsidP="00397C02">
      <w:pPr>
        <w:pStyle w:val="Heading2"/>
      </w:pPr>
      <w:bookmarkStart w:id="21" w:name="_Toc347936962"/>
      <w:bookmarkStart w:id="22" w:name="_Toc396226380"/>
      <w:bookmarkStart w:id="23" w:name="_Toc302120455"/>
      <w:bookmarkStart w:id="24" w:name="_Toc72050954"/>
      <w:bookmarkEnd w:id="19"/>
      <w:r>
        <w:t>New Templates</w:t>
      </w:r>
      <w:bookmarkEnd w:id="21"/>
      <w:bookmarkEnd w:id="22"/>
    </w:p>
    <w:tbl>
      <w:tblPr>
        <w:tblW w:w="9360" w:type="dxa"/>
        <w:tblLayout w:type="fixed"/>
        <w:tblLook w:val="04A0" w:firstRow="1" w:lastRow="0" w:firstColumn="1" w:lastColumn="0" w:noHBand="0" w:noVBand="1"/>
      </w:tblPr>
      <w:tblGrid>
        <w:gridCol w:w="6048"/>
        <w:gridCol w:w="1710"/>
        <w:gridCol w:w="1602"/>
      </w:tblGrid>
      <w:tr w:rsidR="00397C02" w:rsidRPr="00320464" w14:paraId="6D1B9598" w14:textId="77777777" w:rsidTr="00397C02">
        <w:trPr>
          <w:tblHeader/>
        </w:trPr>
        <w:tc>
          <w:tcPr>
            <w:tcW w:w="6048" w:type="dxa"/>
          </w:tcPr>
          <w:p w14:paraId="4DD303F5" w14:textId="77777777" w:rsidR="00397C02" w:rsidRPr="00320464" w:rsidRDefault="00397C02" w:rsidP="00397C02">
            <w:pPr>
              <w:pStyle w:val="TableHdg"/>
            </w:pPr>
            <w:r w:rsidRPr="00320464">
              <w:t>Template Name</w:t>
            </w:r>
          </w:p>
        </w:tc>
        <w:tc>
          <w:tcPr>
            <w:tcW w:w="1710" w:type="dxa"/>
          </w:tcPr>
          <w:p w14:paraId="334BAD3D" w14:textId="77777777" w:rsidR="00397C02" w:rsidRPr="00320464" w:rsidRDefault="00397C02" w:rsidP="00397C02">
            <w:pPr>
              <w:pStyle w:val="TableHdg"/>
            </w:pPr>
            <w:r w:rsidRPr="00320464">
              <w:t>Type</w:t>
            </w:r>
          </w:p>
        </w:tc>
        <w:tc>
          <w:tcPr>
            <w:tcW w:w="1602" w:type="dxa"/>
          </w:tcPr>
          <w:p w14:paraId="7941D1D3" w14:textId="77777777" w:rsidR="00397C02" w:rsidRPr="00320464" w:rsidRDefault="00397C02" w:rsidP="00397C02">
            <w:pPr>
              <w:pStyle w:val="TableHdg"/>
            </w:pPr>
            <w:r w:rsidRPr="00320464">
              <w:t>New/Modified/Deleted</w:t>
            </w:r>
          </w:p>
        </w:tc>
      </w:tr>
      <w:tr w:rsidR="00397C02" w:rsidRPr="00320464" w14:paraId="0936B18F" w14:textId="77777777" w:rsidTr="00397C02">
        <w:tc>
          <w:tcPr>
            <w:tcW w:w="6048" w:type="dxa"/>
          </w:tcPr>
          <w:p w14:paraId="5646D17E"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PSO SPMP BATCH PROCESSING</w:t>
            </w:r>
          </w:p>
        </w:tc>
        <w:tc>
          <w:tcPr>
            <w:tcW w:w="1710" w:type="dxa"/>
          </w:tcPr>
          <w:p w14:paraId="75DFB08D"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List</w:t>
            </w:r>
          </w:p>
        </w:tc>
        <w:tc>
          <w:tcPr>
            <w:tcW w:w="1602" w:type="dxa"/>
          </w:tcPr>
          <w:p w14:paraId="21851300"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New</w:t>
            </w:r>
          </w:p>
        </w:tc>
      </w:tr>
      <w:tr w:rsidR="009B7068" w:rsidRPr="00320464" w14:paraId="13D29FF4" w14:textId="77777777" w:rsidTr="00397C02">
        <w:tc>
          <w:tcPr>
            <w:tcW w:w="6048" w:type="dxa"/>
          </w:tcPr>
          <w:p w14:paraId="1246642A" w14:textId="77777777" w:rsidR="009B7068" w:rsidRPr="009B7068" w:rsidRDefault="009B7068" w:rsidP="00397C02">
            <w:pPr>
              <w:pStyle w:val="TableText"/>
              <w:rPr>
                <w:rFonts w:ascii="Times New Roman" w:hAnsi="Times New Roman" w:cs="Times New Roman"/>
                <w:szCs w:val="22"/>
              </w:rPr>
            </w:pPr>
            <w:r w:rsidRPr="009B7068">
              <w:rPr>
                <w:rFonts w:ascii="Times New Roman" w:hAnsi="Times New Roman" w:cs="Times New Roman"/>
                <w:szCs w:val="22"/>
              </w:rPr>
              <w:lastRenderedPageBreak/>
              <w:t>PSO SPMP DISCLOSURE REPORT</w:t>
            </w:r>
          </w:p>
        </w:tc>
        <w:tc>
          <w:tcPr>
            <w:tcW w:w="1710" w:type="dxa"/>
          </w:tcPr>
          <w:p w14:paraId="317D4EFD" w14:textId="77777777" w:rsidR="009B7068" w:rsidRPr="00320464" w:rsidRDefault="009B7068" w:rsidP="00397C02">
            <w:pPr>
              <w:pStyle w:val="TableText"/>
              <w:rPr>
                <w:rFonts w:ascii="Times New Roman" w:hAnsi="Times New Roman" w:cs="Times New Roman"/>
              </w:rPr>
            </w:pPr>
            <w:r>
              <w:rPr>
                <w:rFonts w:ascii="Times New Roman" w:hAnsi="Times New Roman" w:cs="Times New Roman"/>
              </w:rPr>
              <w:t>List</w:t>
            </w:r>
          </w:p>
        </w:tc>
        <w:tc>
          <w:tcPr>
            <w:tcW w:w="1602" w:type="dxa"/>
          </w:tcPr>
          <w:p w14:paraId="2F4C0E70" w14:textId="77777777" w:rsidR="009B7068" w:rsidRPr="00320464" w:rsidRDefault="009B7068" w:rsidP="00397C02">
            <w:pPr>
              <w:pStyle w:val="TableText"/>
              <w:rPr>
                <w:rFonts w:ascii="Times New Roman" w:hAnsi="Times New Roman" w:cs="Times New Roman"/>
              </w:rPr>
            </w:pPr>
            <w:r>
              <w:rPr>
                <w:rFonts w:ascii="Times New Roman" w:hAnsi="Times New Roman" w:cs="Times New Roman"/>
              </w:rPr>
              <w:t>New</w:t>
            </w:r>
          </w:p>
        </w:tc>
      </w:tr>
      <w:tr w:rsidR="00397C02" w:rsidRPr="00320464" w14:paraId="15E754E3" w14:textId="77777777" w:rsidTr="00397C02">
        <w:tc>
          <w:tcPr>
            <w:tcW w:w="6048" w:type="dxa"/>
          </w:tcPr>
          <w:p w14:paraId="124F0F23"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PSO SPMP VIEW ASAP DEFINITION</w:t>
            </w:r>
          </w:p>
        </w:tc>
        <w:tc>
          <w:tcPr>
            <w:tcW w:w="1710" w:type="dxa"/>
          </w:tcPr>
          <w:p w14:paraId="7E046DBB"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List</w:t>
            </w:r>
          </w:p>
        </w:tc>
        <w:tc>
          <w:tcPr>
            <w:tcW w:w="1602" w:type="dxa"/>
          </w:tcPr>
          <w:p w14:paraId="0AF28BBC"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New</w:t>
            </w:r>
          </w:p>
        </w:tc>
      </w:tr>
      <w:tr w:rsidR="00397C02" w:rsidRPr="00320464" w14:paraId="7A2B4BA3" w14:textId="77777777" w:rsidTr="00397C02">
        <w:tc>
          <w:tcPr>
            <w:tcW w:w="6048" w:type="dxa"/>
          </w:tcPr>
          <w:p w14:paraId="66B034AC"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PSO SPMP VIEW/EXPORT BATCH</w:t>
            </w:r>
          </w:p>
        </w:tc>
        <w:tc>
          <w:tcPr>
            <w:tcW w:w="1710" w:type="dxa"/>
          </w:tcPr>
          <w:p w14:paraId="10E18AC5"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List</w:t>
            </w:r>
          </w:p>
        </w:tc>
        <w:tc>
          <w:tcPr>
            <w:tcW w:w="1602" w:type="dxa"/>
          </w:tcPr>
          <w:p w14:paraId="37956AB4"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New</w:t>
            </w:r>
          </w:p>
        </w:tc>
      </w:tr>
      <w:tr w:rsidR="00397C02" w:rsidRPr="00320464" w14:paraId="2600C56B" w14:textId="77777777" w:rsidTr="00397C02">
        <w:trPr>
          <w:trHeight w:val="342"/>
        </w:trPr>
        <w:tc>
          <w:tcPr>
            <w:tcW w:w="6048" w:type="dxa"/>
          </w:tcPr>
          <w:p w14:paraId="6A019AA8"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PSO SPMP VIEW/EXPORT RX</w:t>
            </w:r>
          </w:p>
        </w:tc>
        <w:tc>
          <w:tcPr>
            <w:tcW w:w="1710" w:type="dxa"/>
          </w:tcPr>
          <w:p w14:paraId="5A971557"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List</w:t>
            </w:r>
          </w:p>
        </w:tc>
        <w:tc>
          <w:tcPr>
            <w:tcW w:w="1602" w:type="dxa"/>
          </w:tcPr>
          <w:p w14:paraId="711AA389"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New</w:t>
            </w:r>
          </w:p>
        </w:tc>
      </w:tr>
    </w:tbl>
    <w:p w14:paraId="06A25D16" w14:textId="77777777" w:rsidR="00B7104B" w:rsidRDefault="00B7104B" w:rsidP="00B7104B">
      <w:bookmarkStart w:id="25" w:name="_Toc347936963"/>
    </w:p>
    <w:p w14:paraId="1DD9C5D9" w14:textId="77777777" w:rsidR="00397C02" w:rsidRDefault="00397C02" w:rsidP="00397C02">
      <w:pPr>
        <w:pStyle w:val="Heading2"/>
      </w:pPr>
      <w:bookmarkStart w:id="26" w:name="_Toc396226381"/>
      <w:r>
        <w:t xml:space="preserve">New </w:t>
      </w:r>
      <w:r w:rsidRPr="00176560">
        <w:t>Protocol</w:t>
      </w:r>
      <w:bookmarkEnd w:id="23"/>
      <w:r>
        <w:t>s</w:t>
      </w:r>
      <w:bookmarkEnd w:id="25"/>
      <w:bookmarkEnd w:id="26"/>
    </w:p>
    <w:tbl>
      <w:tblPr>
        <w:tblW w:w="93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6948"/>
        <w:gridCol w:w="2412"/>
      </w:tblGrid>
      <w:tr w:rsidR="00397C02" w:rsidRPr="00320464" w14:paraId="7784EED8" w14:textId="77777777" w:rsidTr="00397C02">
        <w:trPr>
          <w:tblHeader/>
        </w:trPr>
        <w:tc>
          <w:tcPr>
            <w:tcW w:w="6948" w:type="dxa"/>
          </w:tcPr>
          <w:p w14:paraId="4687D9CB" w14:textId="77777777" w:rsidR="00397C02" w:rsidRPr="00320464" w:rsidRDefault="00397C02" w:rsidP="00397C02">
            <w:pPr>
              <w:pStyle w:val="TableHdg"/>
            </w:pPr>
            <w:r w:rsidRPr="00320464">
              <w:t>Protocol Name</w:t>
            </w:r>
          </w:p>
        </w:tc>
        <w:tc>
          <w:tcPr>
            <w:tcW w:w="2412" w:type="dxa"/>
          </w:tcPr>
          <w:p w14:paraId="64BB10EB" w14:textId="77777777" w:rsidR="00397C02" w:rsidRPr="00320464" w:rsidRDefault="00397C02" w:rsidP="00397C02">
            <w:pPr>
              <w:pStyle w:val="TableHdg"/>
            </w:pPr>
            <w:r w:rsidRPr="00320464">
              <w:t>New/Modified/Deleted</w:t>
            </w:r>
          </w:p>
        </w:tc>
      </w:tr>
      <w:tr w:rsidR="009C7689" w:rsidRPr="00320464" w14:paraId="7B7AD68E" w14:textId="77777777" w:rsidTr="00397C02">
        <w:tc>
          <w:tcPr>
            <w:tcW w:w="6948" w:type="dxa"/>
          </w:tcPr>
          <w:p w14:paraId="41CBCEC0" w14:textId="77777777" w:rsidR="009C7689" w:rsidRPr="009C7689" w:rsidRDefault="009C7689" w:rsidP="00397C02">
            <w:pPr>
              <w:pStyle w:val="TableText"/>
              <w:rPr>
                <w:rFonts w:ascii="Times New Roman" w:eastAsia="Calibri" w:hAnsi="Times New Roman" w:cs="Times New Roman"/>
                <w:sz w:val="20"/>
              </w:rPr>
            </w:pPr>
            <w:r w:rsidRPr="009C7689">
              <w:rPr>
                <w:rFonts w:ascii="Times New Roman" w:hAnsi="Times New Roman" w:cs="Times New Roman"/>
                <w:sz w:val="20"/>
              </w:rPr>
              <w:t>PSO SPMP1 MANUAL BATCH EXPORT</w:t>
            </w:r>
          </w:p>
        </w:tc>
        <w:tc>
          <w:tcPr>
            <w:tcW w:w="2412" w:type="dxa"/>
          </w:tcPr>
          <w:p w14:paraId="42C78660" w14:textId="77777777" w:rsidR="009C7689" w:rsidRPr="00144405" w:rsidRDefault="009C7689" w:rsidP="00397C02">
            <w:pPr>
              <w:pStyle w:val="TableText"/>
              <w:rPr>
                <w:rFonts w:ascii="Times New Roman" w:hAnsi="Times New Roman" w:cs="Times New Roman"/>
                <w:sz w:val="20"/>
              </w:rPr>
            </w:pPr>
            <w:r>
              <w:rPr>
                <w:rFonts w:ascii="Times New Roman" w:hAnsi="Times New Roman" w:cs="Times New Roman"/>
                <w:sz w:val="20"/>
              </w:rPr>
              <w:t>New</w:t>
            </w:r>
          </w:p>
        </w:tc>
      </w:tr>
      <w:tr w:rsidR="00397C02" w:rsidRPr="00320464" w14:paraId="589A6280" w14:textId="77777777" w:rsidTr="00397C02">
        <w:tc>
          <w:tcPr>
            <w:tcW w:w="6948" w:type="dxa"/>
          </w:tcPr>
          <w:p w14:paraId="328602F1"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SPMP1 MENU</w:t>
            </w:r>
          </w:p>
        </w:tc>
        <w:tc>
          <w:tcPr>
            <w:tcW w:w="2412" w:type="dxa"/>
          </w:tcPr>
          <w:p w14:paraId="5A2BAD0B"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106E91F1" w14:textId="77777777" w:rsidTr="00397C02">
        <w:tc>
          <w:tcPr>
            <w:tcW w:w="6948" w:type="dxa"/>
          </w:tcPr>
          <w:p w14:paraId="35C1AABB"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SPMP1 SELECT</w:t>
            </w:r>
          </w:p>
        </w:tc>
        <w:tc>
          <w:tcPr>
            <w:tcW w:w="2412" w:type="dxa"/>
          </w:tcPr>
          <w:p w14:paraId="61BFA6CB"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6FB66924" w14:textId="77777777" w:rsidTr="00397C02">
        <w:tc>
          <w:tcPr>
            <w:tcW w:w="6948" w:type="dxa"/>
          </w:tcPr>
          <w:p w14:paraId="7CE17601"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SPMP1 STATE PARAMETERS</w:t>
            </w:r>
          </w:p>
        </w:tc>
        <w:tc>
          <w:tcPr>
            <w:tcW w:w="2412" w:type="dxa"/>
          </w:tcPr>
          <w:p w14:paraId="7079120D"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31446876" w14:textId="77777777" w:rsidTr="00397C02">
        <w:tc>
          <w:tcPr>
            <w:tcW w:w="6948" w:type="dxa"/>
          </w:tcPr>
          <w:p w14:paraId="43EC83FD"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SPMP2 BATCH EXPORT</w:t>
            </w:r>
          </w:p>
        </w:tc>
        <w:tc>
          <w:tcPr>
            <w:tcW w:w="2412" w:type="dxa"/>
          </w:tcPr>
          <w:p w14:paraId="639048C4"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7EE7BCE3" w14:textId="77777777" w:rsidTr="00397C02">
        <w:tc>
          <w:tcPr>
            <w:tcW w:w="6948" w:type="dxa"/>
          </w:tcPr>
          <w:p w14:paraId="286847DE"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SPMP2 MENU</w:t>
            </w:r>
          </w:p>
        </w:tc>
        <w:tc>
          <w:tcPr>
            <w:tcW w:w="2412" w:type="dxa"/>
          </w:tcPr>
          <w:p w14:paraId="4399D0B0"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521C815A" w14:textId="77777777" w:rsidTr="00397C02">
        <w:tc>
          <w:tcPr>
            <w:tcW w:w="6948" w:type="dxa"/>
          </w:tcPr>
          <w:p w14:paraId="1B463F36" w14:textId="77777777" w:rsidR="00397C02" w:rsidRPr="00144405" w:rsidRDefault="00397C02" w:rsidP="00397C02">
            <w:pPr>
              <w:pStyle w:val="TableText"/>
              <w:rPr>
                <w:rFonts w:ascii="Times New Roman" w:hAnsi="Times New Roman" w:cs="Times New Roman"/>
                <w:sz w:val="20"/>
              </w:rPr>
            </w:pPr>
            <w:r w:rsidRPr="00144405">
              <w:rPr>
                <w:rFonts w:ascii="Times New Roman" w:eastAsia="Calibri" w:hAnsi="Times New Roman" w:cs="Times New Roman"/>
                <w:sz w:val="20"/>
              </w:rPr>
              <w:t>PSO SPMP2 SELECT</w:t>
            </w:r>
          </w:p>
        </w:tc>
        <w:tc>
          <w:tcPr>
            <w:tcW w:w="2412" w:type="dxa"/>
          </w:tcPr>
          <w:p w14:paraId="70F3C013"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04A7D4A3" w14:textId="77777777" w:rsidTr="00397C02">
        <w:tc>
          <w:tcPr>
            <w:tcW w:w="6948" w:type="dxa"/>
          </w:tcPr>
          <w:p w14:paraId="2A9B3BA1"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SPMP2 VIEW RAW DATA</w:t>
            </w:r>
          </w:p>
        </w:tc>
        <w:tc>
          <w:tcPr>
            <w:tcW w:w="2412" w:type="dxa"/>
          </w:tcPr>
          <w:p w14:paraId="204B527A"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242580BC" w14:textId="77777777" w:rsidTr="00397C02">
        <w:tc>
          <w:tcPr>
            <w:tcW w:w="6948" w:type="dxa"/>
          </w:tcPr>
          <w:p w14:paraId="35951B2D"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SPMP3 MENU</w:t>
            </w:r>
          </w:p>
        </w:tc>
        <w:tc>
          <w:tcPr>
            <w:tcW w:w="2412" w:type="dxa"/>
          </w:tcPr>
          <w:p w14:paraId="34405C66"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75F3B7BF" w14:textId="77777777" w:rsidTr="00397C02">
        <w:tc>
          <w:tcPr>
            <w:tcW w:w="6948" w:type="dxa"/>
          </w:tcPr>
          <w:p w14:paraId="4DC8714E"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SPMP3 SHOW DETAILS</w:t>
            </w:r>
          </w:p>
        </w:tc>
        <w:tc>
          <w:tcPr>
            <w:tcW w:w="2412" w:type="dxa"/>
          </w:tcPr>
          <w:p w14:paraId="1DAFA257"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1244EF29" w14:textId="77777777" w:rsidTr="00397C02">
        <w:tc>
          <w:tcPr>
            <w:tcW w:w="6948" w:type="dxa"/>
          </w:tcPr>
          <w:p w14:paraId="21DD19EB"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SPMP4 EXPORT RX</w:t>
            </w:r>
          </w:p>
        </w:tc>
        <w:tc>
          <w:tcPr>
            <w:tcW w:w="2412" w:type="dxa"/>
          </w:tcPr>
          <w:p w14:paraId="3A3805D7"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01DFCB62" w14:textId="77777777" w:rsidTr="00397C02">
        <w:tc>
          <w:tcPr>
            <w:tcW w:w="6948" w:type="dxa"/>
          </w:tcPr>
          <w:p w14:paraId="7997BA81"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SPMP4 MEDICATION PROFILE</w:t>
            </w:r>
          </w:p>
        </w:tc>
        <w:tc>
          <w:tcPr>
            <w:tcW w:w="2412" w:type="dxa"/>
          </w:tcPr>
          <w:p w14:paraId="4CDAD30F"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0AE2420E" w14:textId="77777777" w:rsidTr="00397C02">
        <w:tc>
          <w:tcPr>
            <w:tcW w:w="6948" w:type="dxa"/>
          </w:tcPr>
          <w:p w14:paraId="018A156B"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SPMP4 MENU</w:t>
            </w:r>
          </w:p>
        </w:tc>
        <w:tc>
          <w:tcPr>
            <w:tcW w:w="2412" w:type="dxa"/>
          </w:tcPr>
          <w:p w14:paraId="296460CC"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05C3BD80" w14:textId="77777777" w:rsidTr="00397C02">
        <w:tc>
          <w:tcPr>
            <w:tcW w:w="6948" w:type="dxa"/>
          </w:tcPr>
          <w:p w14:paraId="250CD284"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SPMP4 VIEW ASAP DEFINITION</w:t>
            </w:r>
          </w:p>
        </w:tc>
        <w:tc>
          <w:tcPr>
            <w:tcW w:w="2412" w:type="dxa"/>
          </w:tcPr>
          <w:p w14:paraId="77F4CF5B"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397C02" w:rsidRPr="00320464" w14:paraId="5301D6BB" w14:textId="77777777" w:rsidTr="00397C02">
        <w:tc>
          <w:tcPr>
            <w:tcW w:w="6948" w:type="dxa"/>
          </w:tcPr>
          <w:p w14:paraId="414994DE" w14:textId="77777777" w:rsidR="00397C02" w:rsidRPr="00144405" w:rsidRDefault="00397C02" w:rsidP="00397C02">
            <w:pPr>
              <w:pStyle w:val="TableText"/>
              <w:rPr>
                <w:rFonts w:ascii="Times New Roman" w:eastAsia="Calibri" w:hAnsi="Times New Roman" w:cs="Times New Roman"/>
                <w:sz w:val="20"/>
              </w:rPr>
            </w:pPr>
            <w:r w:rsidRPr="00144405">
              <w:rPr>
                <w:rFonts w:ascii="Times New Roman" w:eastAsia="Calibri" w:hAnsi="Times New Roman" w:cs="Times New Roman"/>
                <w:sz w:val="20"/>
              </w:rPr>
              <w:t>PSO SPMP4 VIEW RX</w:t>
            </w:r>
          </w:p>
        </w:tc>
        <w:tc>
          <w:tcPr>
            <w:tcW w:w="2412" w:type="dxa"/>
          </w:tcPr>
          <w:p w14:paraId="3EE0D96C" w14:textId="77777777" w:rsidR="00397C02" w:rsidRPr="00144405" w:rsidRDefault="00397C02"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9B7068" w:rsidRPr="00320464" w14:paraId="1527B61A" w14:textId="77777777" w:rsidTr="00397C02">
        <w:tc>
          <w:tcPr>
            <w:tcW w:w="6948" w:type="dxa"/>
          </w:tcPr>
          <w:p w14:paraId="08979D40" w14:textId="77777777" w:rsidR="009B7068" w:rsidRPr="00144405" w:rsidRDefault="009B7068" w:rsidP="00397C02">
            <w:pPr>
              <w:pStyle w:val="TableText"/>
              <w:rPr>
                <w:rFonts w:ascii="Times New Roman" w:eastAsia="Calibri" w:hAnsi="Times New Roman" w:cs="Times New Roman"/>
                <w:sz w:val="20"/>
              </w:rPr>
            </w:pPr>
            <w:bookmarkStart w:id="27" w:name="_Toc347936964"/>
            <w:bookmarkStart w:id="28" w:name="_Toc302120457"/>
            <w:bookmarkEnd w:id="24"/>
            <w:r w:rsidRPr="00144405">
              <w:rPr>
                <w:rFonts w:ascii="Times New Roman" w:hAnsi="Times New Roman" w:cs="Times New Roman"/>
                <w:sz w:val="20"/>
              </w:rPr>
              <w:t>PSO SPMP5 MENU</w:t>
            </w:r>
          </w:p>
        </w:tc>
        <w:tc>
          <w:tcPr>
            <w:tcW w:w="2412" w:type="dxa"/>
          </w:tcPr>
          <w:p w14:paraId="3B786782" w14:textId="77777777" w:rsidR="009B7068" w:rsidRPr="00144405" w:rsidRDefault="009B7068" w:rsidP="00397C02">
            <w:pPr>
              <w:pStyle w:val="TableText"/>
              <w:rPr>
                <w:rFonts w:ascii="Times New Roman" w:hAnsi="Times New Roman" w:cs="Times New Roman"/>
                <w:sz w:val="20"/>
              </w:rPr>
            </w:pPr>
            <w:r w:rsidRPr="00144405">
              <w:rPr>
                <w:rFonts w:ascii="Times New Roman" w:hAnsi="Times New Roman" w:cs="Times New Roman"/>
                <w:sz w:val="20"/>
              </w:rPr>
              <w:t>New</w:t>
            </w:r>
          </w:p>
        </w:tc>
      </w:tr>
      <w:tr w:rsidR="009B7068" w:rsidRPr="00320464" w14:paraId="315E98F7" w14:textId="77777777" w:rsidTr="00397C02">
        <w:tc>
          <w:tcPr>
            <w:tcW w:w="6948" w:type="dxa"/>
          </w:tcPr>
          <w:p w14:paraId="2F81CF0D" w14:textId="77777777" w:rsidR="009B7068" w:rsidRPr="00144405" w:rsidRDefault="009B7068" w:rsidP="00397C02">
            <w:pPr>
              <w:pStyle w:val="TableText"/>
              <w:rPr>
                <w:rFonts w:ascii="Times New Roman" w:eastAsia="Calibri" w:hAnsi="Times New Roman" w:cs="Times New Roman"/>
                <w:sz w:val="20"/>
              </w:rPr>
            </w:pPr>
            <w:r w:rsidRPr="00144405">
              <w:rPr>
                <w:rFonts w:ascii="Times New Roman" w:hAnsi="Times New Roman" w:cs="Times New Roman"/>
                <w:sz w:val="20"/>
              </w:rPr>
              <w:t>PSO SPMP5 SELECT</w:t>
            </w:r>
          </w:p>
        </w:tc>
        <w:tc>
          <w:tcPr>
            <w:tcW w:w="2412" w:type="dxa"/>
          </w:tcPr>
          <w:p w14:paraId="21F0E3C4" w14:textId="77777777" w:rsidR="009B7068" w:rsidRPr="00144405" w:rsidRDefault="009B7068" w:rsidP="00397C02">
            <w:pPr>
              <w:pStyle w:val="TableText"/>
              <w:rPr>
                <w:rFonts w:ascii="Times New Roman" w:hAnsi="Times New Roman" w:cs="Times New Roman"/>
                <w:sz w:val="20"/>
              </w:rPr>
            </w:pPr>
            <w:r w:rsidRPr="00144405">
              <w:rPr>
                <w:rFonts w:ascii="Times New Roman" w:hAnsi="Times New Roman" w:cs="Times New Roman"/>
                <w:sz w:val="20"/>
              </w:rPr>
              <w:t>New</w:t>
            </w:r>
          </w:p>
        </w:tc>
      </w:tr>
    </w:tbl>
    <w:p w14:paraId="151F0F81" w14:textId="77777777" w:rsidR="00397C02" w:rsidRPr="00A86158" w:rsidRDefault="00397C02" w:rsidP="00397C02">
      <w:pPr>
        <w:pStyle w:val="Heading2"/>
      </w:pPr>
      <w:bookmarkStart w:id="29" w:name="_Toc396226382"/>
      <w:r>
        <w:t xml:space="preserve">New </w:t>
      </w:r>
      <w:r w:rsidRPr="00A86158">
        <w:t>Routines</w:t>
      </w:r>
      <w:bookmarkEnd w:id="27"/>
      <w:bookmarkEnd w:id="29"/>
    </w:p>
    <w:p w14:paraId="63A27E2F" w14:textId="77777777" w:rsidR="009B7068" w:rsidRPr="009B7068" w:rsidRDefault="009B7068" w:rsidP="0016563E">
      <w:pPr>
        <w:pStyle w:val="ListBullet"/>
        <w:widowControl w:val="0"/>
        <w:numPr>
          <w:ilvl w:val="0"/>
          <w:numId w:val="21"/>
        </w:numPr>
        <w:spacing w:before="20" w:after="20"/>
        <w:ind w:left="360"/>
        <w:contextualSpacing w:val="0"/>
        <w:rPr>
          <w:szCs w:val="22"/>
        </w:rPr>
      </w:pPr>
      <w:r w:rsidRPr="009B7068">
        <w:rPr>
          <w:szCs w:val="22"/>
        </w:rPr>
        <w:t>PSO408PI</w:t>
      </w:r>
    </w:p>
    <w:p w14:paraId="6BCFC55C" w14:textId="77777777" w:rsidR="00397C02" w:rsidRDefault="00B07CC0" w:rsidP="0016563E">
      <w:pPr>
        <w:pStyle w:val="ListBullet"/>
        <w:widowControl w:val="0"/>
        <w:numPr>
          <w:ilvl w:val="0"/>
          <w:numId w:val="21"/>
        </w:numPr>
        <w:spacing w:before="20" w:after="20"/>
        <w:ind w:left="360"/>
        <w:contextualSpacing w:val="0"/>
      </w:pPr>
      <w:hyperlink w:anchor="_Toc330475130" w:history="1">
        <w:r w:rsidR="00397C02" w:rsidRPr="005B1B66">
          <w:t>PSOASAP0</w:t>
        </w:r>
      </w:hyperlink>
    </w:p>
    <w:p w14:paraId="1CD35708" w14:textId="77777777" w:rsidR="00397C02" w:rsidRPr="00050409" w:rsidRDefault="009B7068" w:rsidP="0016563E">
      <w:pPr>
        <w:pStyle w:val="ListBullet"/>
        <w:widowControl w:val="0"/>
        <w:numPr>
          <w:ilvl w:val="0"/>
          <w:numId w:val="21"/>
        </w:numPr>
        <w:spacing w:before="20" w:after="20"/>
        <w:ind w:left="360"/>
        <w:contextualSpacing w:val="0"/>
      </w:pPr>
      <w:r>
        <w:t>PSORT</w:t>
      </w:r>
      <w:r w:rsidR="00397C02" w:rsidRPr="00050409">
        <w:t>SUT</w:t>
      </w:r>
    </w:p>
    <w:p w14:paraId="72BE8414" w14:textId="77777777" w:rsidR="00397C02" w:rsidRPr="005B1B66" w:rsidRDefault="00397C02" w:rsidP="0016563E">
      <w:pPr>
        <w:pStyle w:val="ListBullet"/>
        <w:widowControl w:val="0"/>
        <w:numPr>
          <w:ilvl w:val="0"/>
          <w:numId w:val="21"/>
        </w:numPr>
        <w:spacing w:before="20" w:after="20"/>
        <w:ind w:left="360"/>
        <w:contextualSpacing w:val="0"/>
      </w:pPr>
      <w:r w:rsidRPr="00397C02">
        <w:t>PSOSPML0</w:t>
      </w:r>
    </w:p>
    <w:p w14:paraId="11DDD99F" w14:textId="77777777" w:rsidR="00397C02" w:rsidRPr="005B1B66" w:rsidRDefault="00397C02" w:rsidP="0016563E">
      <w:pPr>
        <w:pStyle w:val="ListBullet"/>
        <w:widowControl w:val="0"/>
        <w:numPr>
          <w:ilvl w:val="0"/>
          <w:numId w:val="21"/>
        </w:numPr>
        <w:spacing w:before="20" w:after="20"/>
        <w:ind w:left="360"/>
        <w:contextualSpacing w:val="0"/>
      </w:pPr>
      <w:r w:rsidRPr="00397C02">
        <w:t>PSOSPML1</w:t>
      </w:r>
    </w:p>
    <w:p w14:paraId="06F26109" w14:textId="77777777" w:rsidR="00397C02" w:rsidRPr="005B1B66" w:rsidRDefault="00397C02" w:rsidP="0016563E">
      <w:pPr>
        <w:pStyle w:val="ListBullet"/>
        <w:widowControl w:val="0"/>
        <w:numPr>
          <w:ilvl w:val="0"/>
          <w:numId w:val="21"/>
        </w:numPr>
        <w:spacing w:before="20" w:after="20"/>
        <w:ind w:left="360"/>
        <w:contextualSpacing w:val="0"/>
      </w:pPr>
      <w:r w:rsidRPr="00397C02">
        <w:t>PSOSPML2</w:t>
      </w:r>
    </w:p>
    <w:p w14:paraId="1B81598F" w14:textId="77777777" w:rsidR="00397C02" w:rsidRPr="005B1B66" w:rsidRDefault="00397C02" w:rsidP="0016563E">
      <w:pPr>
        <w:pStyle w:val="ListBullet"/>
        <w:widowControl w:val="0"/>
        <w:numPr>
          <w:ilvl w:val="0"/>
          <w:numId w:val="21"/>
        </w:numPr>
        <w:spacing w:before="20" w:after="20"/>
        <w:ind w:left="360"/>
        <w:contextualSpacing w:val="0"/>
      </w:pPr>
      <w:r w:rsidRPr="00397C02">
        <w:t>PSOSPML3</w:t>
      </w:r>
    </w:p>
    <w:p w14:paraId="4C557AC5" w14:textId="77777777" w:rsidR="00397C02" w:rsidRDefault="00397C02" w:rsidP="0016563E">
      <w:pPr>
        <w:pStyle w:val="ListBullet"/>
        <w:widowControl w:val="0"/>
        <w:numPr>
          <w:ilvl w:val="0"/>
          <w:numId w:val="21"/>
        </w:numPr>
        <w:spacing w:before="20" w:after="20"/>
        <w:ind w:left="360"/>
        <w:contextualSpacing w:val="0"/>
      </w:pPr>
      <w:r w:rsidRPr="00397C02">
        <w:t>PSOSPML4</w:t>
      </w:r>
    </w:p>
    <w:p w14:paraId="0653BDC6" w14:textId="77777777" w:rsidR="00144405" w:rsidRPr="00144405" w:rsidRDefault="00144405" w:rsidP="0016563E">
      <w:pPr>
        <w:pStyle w:val="ListBullet"/>
        <w:widowControl w:val="0"/>
        <w:numPr>
          <w:ilvl w:val="0"/>
          <w:numId w:val="21"/>
        </w:numPr>
        <w:spacing w:before="20" w:after="20"/>
        <w:ind w:left="360"/>
        <w:contextualSpacing w:val="0"/>
        <w:rPr>
          <w:szCs w:val="22"/>
        </w:rPr>
      </w:pPr>
      <w:r w:rsidRPr="00144405">
        <w:rPr>
          <w:szCs w:val="22"/>
        </w:rPr>
        <w:t>PSOSPML5</w:t>
      </w:r>
    </w:p>
    <w:p w14:paraId="55A3FF1D" w14:textId="77777777" w:rsidR="00144405" w:rsidRPr="00144405" w:rsidRDefault="00144405" w:rsidP="0016563E">
      <w:pPr>
        <w:pStyle w:val="ListBullet"/>
        <w:widowControl w:val="0"/>
        <w:numPr>
          <w:ilvl w:val="0"/>
          <w:numId w:val="21"/>
        </w:numPr>
        <w:spacing w:before="20" w:after="20"/>
        <w:ind w:left="360"/>
        <w:contextualSpacing w:val="0"/>
        <w:rPr>
          <w:szCs w:val="22"/>
        </w:rPr>
      </w:pPr>
      <w:r w:rsidRPr="00144405">
        <w:rPr>
          <w:szCs w:val="22"/>
        </w:rPr>
        <w:lastRenderedPageBreak/>
        <w:t>PSOSPML6</w:t>
      </w:r>
    </w:p>
    <w:p w14:paraId="0F7EDF7E" w14:textId="77777777" w:rsidR="00397C02" w:rsidRPr="00BB0D7E" w:rsidRDefault="00397C02" w:rsidP="0016563E">
      <w:pPr>
        <w:pStyle w:val="ListBullet"/>
        <w:widowControl w:val="0"/>
        <w:numPr>
          <w:ilvl w:val="0"/>
          <w:numId w:val="21"/>
        </w:numPr>
        <w:spacing w:before="20" w:after="20"/>
        <w:ind w:left="360"/>
        <w:contextualSpacing w:val="0"/>
      </w:pPr>
      <w:r w:rsidRPr="00397C02">
        <w:t>PSOSPMSP</w:t>
      </w:r>
    </w:p>
    <w:p w14:paraId="1150A417" w14:textId="77777777" w:rsidR="00397C02" w:rsidRDefault="00397C02" w:rsidP="0016563E">
      <w:pPr>
        <w:pStyle w:val="ListBullet"/>
        <w:widowControl w:val="0"/>
        <w:numPr>
          <w:ilvl w:val="0"/>
          <w:numId w:val="21"/>
        </w:numPr>
        <w:spacing w:before="20" w:after="20"/>
        <w:ind w:left="360"/>
        <w:contextualSpacing w:val="0"/>
      </w:pPr>
      <w:r w:rsidRPr="00397C02">
        <w:t>PSOSPMU1</w:t>
      </w:r>
    </w:p>
    <w:p w14:paraId="5DB3CC7D" w14:textId="77777777" w:rsidR="00AC0374" w:rsidRDefault="00397C02" w:rsidP="00AC0374">
      <w:pPr>
        <w:pStyle w:val="ListBullet"/>
        <w:widowControl w:val="0"/>
        <w:numPr>
          <w:ilvl w:val="0"/>
          <w:numId w:val="21"/>
        </w:numPr>
        <w:spacing w:before="20" w:after="20"/>
        <w:ind w:left="360"/>
        <w:contextualSpacing w:val="0"/>
      </w:pPr>
      <w:r w:rsidRPr="00397C02">
        <w:t>PSOSPMUT</w:t>
      </w:r>
      <w:bookmarkStart w:id="30" w:name="_Toc78101777"/>
      <w:bookmarkStart w:id="31" w:name="_Toc78348918"/>
      <w:bookmarkStart w:id="32" w:name="OLE_LINK8"/>
      <w:bookmarkEnd w:id="20"/>
      <w:bookmarkEnd w:id="28"/>
    </w:p>
    <w:p w14:paraId="55B8B1D9" w14:textId="77777777" w:rsidR="005E6DE0" w:rsidRPr="00AC0374" w:rsidRDefault="005E6DE0" w:rsidP="005E6DE0">
      <w:pPr>
        <w:pStyle w:val="ListBullet"/>
        <w:widowControl w:val="0"/>
        <w:numPr>
          <w:ilvl w:val="0"/>
          <w:numId w:val="0"/>
        </w:numPr>
        <w:spacing w:before="20" w:after="20"/>
        <w:contextualSpacing w:val="0"/>
      </w:pPr>
    </w:p>
    <w:p w14:paraId="298BB4E4" w14:textId="77777777" w:rsidR="00AC0374" w:rsidRDefault="00AC0374" w:rsidP="00AC0374">
      <w:pPr>
        <w:pStyle w:val="Heading2"/>
      </w:pPr>
      <w:bookmarkStart w:id="33" w:name="_Toc396226383"/>
      <w:r>
        <w:t>Mail Group</w:t>
      </w:r>
      <w:bookmarkEnd w:id="3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84"/>
      </w:tblGrid>
      <w:tr w:rsidR="00AC0374" w:rsidRPr="00E34C6E" w14:paraId="68747EE6" w14:textId="77777777" w:rsidTr="00E34C6E">
        <w:tc>
          <w:tcPr>
            <w:tcW w:w="4788" w:type="dxa"/>
            <w:shd w:val="clear" w:color="auto" w:fill="auto"/>
          </w:tcPr>
          <w:p w14:paraId="6FA7473F" w14:textId="77777777" w:rsidR="00AC0374" w:rsidRPr="00E34C6E" w:rsidRDefault="00AC0374" w:rsidP="00AC0374">
            <w:pPr>
              <w:pStyle w:val="BodyText"/>
              <w:rPr>
                <w:b/>
                <w:sz w:val="22"/>
                <w:szCs w:val="22"/>
              </w:rPr>
            </w:pPr>
            <w:r w:rsidRPr="00E34C6E">
              <w:rPr>
                <w:b/>
                <w:sz w:val="22"/>
                <w:szCs w:val="22"/>
              </w:rPr>
              <w:t>Mail Group Name</w:t>
            </w:r>
          </w:p>
        </w:tc>
        <w:tc>
          <w:tcPr>
            <w:tcW w:w="4788" w:type="dxa"/>
            <w:shd w:val="clear" w:color="auto" w:fill="auto"/>
          </w:tcPr>
          <w:p w14:paraId="7F653378" w14:textId="77777777" w:rsidR="00AC0374" w:rsidRPr="00E34C6E" w:rsidRDefault="00AC0374" w:rsidP="00AC0374">
            <w:pPr>
              <w:pStyle w:val="BodyText"/>
              <w:rPr>
                <w:b/>
                <w:sz w:val="22"/>
                <w:szCs w:val="22"/>
              </w:rPr>
            </w:pPr>
            <w:r w:rsidRPr="00E34C6E">
              <w:rPr>
                <w:b/>
                <w:sz w:val="22"/>
                <w:szCs w:val="22"/>
              </w:rPr>
              <w:t>New/Modified/Deleted</w:t>
            </w:r>
          </w:p>
        </w:tc>
      </w:tr>
      <w:tr w:rsidR="00AC0374" w:rsidRPr="00E34C6E" w14:paraId="078D48EF" w14:textId="77777777" w:rsidTr="00E34C6E">
        <w:tc>
          <w:tcPr>
            <w:tcW w:w="4788" w:type="dxa"/>
            <w:shd w:val="clear" w:color="auto" w:fill="auto"/>
          </w:tcPr>
          <w:p w14:paraId="58352494" w14:textId="77777777" w:rsidR="00AC0374" w:rsidRPr="00E34C6E" w:rsidRDefault="00AC0374" w:rsidP="00AC0374">
            <w:pPr>
              <w:pStyle w:val="BodyText"/>
              <w:rPr>
                <w:sz w:val="22"/>
                <w:szCs w:val="22"/>
              </w:rPr>
            </w:pPr>
            <w:r w:rsidRPr="00E34C6E">
              <w:rPr>
                <w:sz w:val="22"/>
                <w:szCs w:val="22"/>
              </w:rPr>
              <w:t>PSO SPMP NOTIFICATIONS</w:t>
            </w:r>
          </w:p>
        </w:tc>
        <w:tc>
          <w:tcPr>
            <w:tcW w:w="4788" w:type="dxa"/>
            <w:shd w:val="clear" w:color="auto" w:fill="auto"/>
          </w:tcPr>
          <w:p w14:paraId="09C9389B" w14:textId="77777777" w:rsidR="00AC0374" w:rsidRPr="00E34C6E" w:rsidRDefault="00AC0374" w:rsidP="00AC0374">
            <w:pPr>
              <w:pStyle w:val="BodyText"/>
              <w:rPr>
                <w:sz w:val="22"/>
                <w:szCs w:val="22"/>
              </w:rPr>
            </w:pPr>
            <w:r w:rsidRPr="00E34C6E">
              <w:rPr>
                <w:sz w:val="22"/>
                <w:szCs w:val="22"/>
              </w:rPr>
              <w:t>New</w:t>
            </w:r>
          </w:p>
        </w:tc>
      </w:tr>
    </w:tbl>
    <w:p w14:paraId="5233BC42" w14:textId="77777777" w:rsidR="00AC0374" w:rsidRDefault="00AC0374" w:rsidP="00AC0374">
      <w:pPr>
        <w:pStyle w:val="Heading2"/>
      </w:pPr>
      <w:bookmarkStart w:id="34" w:name="_Toc396226384"/>
      <w:r>
        <w:t>Security Keys</w:t>
      </w:r>
      <w:bookmarkEnd w:id="34"/>
    </w:p>
    <w:p w14:paraId="25CA1C1A" w14:textId="77777777" w:rsidR="00AC0374" w:rsidRDefault="00AC0374" w:rsidP="00AC0374">
      <w:pPr>
        <w:pStyle w:val="BodyText"/>
      </w:pPr>
      <w:r>
        <w:t>No security keys have been added or modified by PSO*7*408.</w:t>
      </w:r>
    </w:p>
    <w:p w14:paraId="55A4C90B" w14:textId="77777777" w:rsidR="00AC0374" w:rsidRDefault="00AC0374" w:rsidP="00AC0374">
      <w:pPr>
        <w:pStyle w:val="Heading2"/>
      </w:pPr>
      <w:bookmarkStart w:id="35" w:name="_Toc396226385"/>
      <w:r>
        <w:t>Patient Safety Issues</w:t>
      </w:r>
      <w:bookmarkEnd w:id="35"/>
    </w:p>
    <w:p w14:paraId="2DC17C4B" w14:textId="77777777" w:rsidR="00AC0374" w:rsidRDefault="00AC0374" w:rsidP="00AC0374">
      <w:pPr>
        <w:pStyle w:val="BodyText"/>
      </w:pPr>
      <w:r>
        <w:t>No patient safety issues (PSIs) have been associated with PSO*7*408.</w:t>
      </w:r>
    </w:p>
    <w:p w14:paraId="72CA2628" w14:textId="77777777" w:rsidR="00397C02" w:rsidRDefault="00397C02" w:rsidP="00335B3E">
      <w:pPr>
        <w:pStyle w:val="Heading1"/>
      </w:pPr>
      <w:bookmarkStart w:id="36" w:name="_Toc347936969"/>
      <w:bookmarkStart w:id="37" w:name="_Toc396226386"/>
      <w:bookmarkStart w:id="38" w:name="OLE_LINK9"/>
      <w:bookmarkEnd w:id="30"/>
      <w:bookmarkEnd w:id="31"/>
      <w:bookmarkEnd w:id="32"/>
      <w:r>
        <w:t>Additional Information</w:t>
      </w:r>
      <w:bookmarkEnd w:id="36"/>
      <w:bookmarkEnd w:id="37"/>
    </w:p>
    <w:p w14:paraId="5026AF5C" w14:textId="77777777" w:rsidR="00E5415A" w:rsidRDefault="00397C02" w:rsidP="00397C02">
      <w:pPr>
        <w:pStyle w:val="ListBullet"/>
        <w:numPr>
          <w:ilvl w:val="0"/>
          <w:numId w:val="0"/>
        </w:numPr>
      </w:pPr>
      <w:r w:rsidRPr="002A448E">
        <w:t xml:space="preserve">If you have any questions concerning the implementation of this application, contact the VA Service Desk at 1-888-596-4357 or directly log a Remedy ticket via Remedy Requester application using: </w:t>
      </w:r>
    </w:p>
    <w:p w14:paraId="77224CBD" w14:textId="77777777" w:rsidR="00397C02" w:rsidRPr="002A448E" w:rsidRDefault="00397C02" w:rsidP="00E5415A">
      <w:pPr>
        <w:pStyle w:val="ListBullet"/>
        <w:numPr>
          <w:ilvl w:val="0"/>
          <w:numId w:val="0"/>
        </w:numPr>
        <w:ind w:left="720"/>
        <w:rPr>
          <w:rFonts w:cs="Arial"/>
          <w:szCs w:val="22"/>
        </w:rPr>
      </w:pPr>
      <w:r w:rsidRPr="002A448E">
        <w:br/>
      </w:r>
      <w:r w:rsidRPr="002A448E">
        <w:rPr>
          <w:rFonts w:cs="Arial"/>
          <w:szCs w:val="22"/>
        </w:rPr>
        <w:t xml:space="preserve">Category: </w:t>
      </w:r>
      <w:r w:rsidR="00FB2B30">
        <w:rPr>
          <w:rFonts w:cs="Arial"/>
          <w:szCs w:val="22"/>
        </w:rPr>
        <w:t>Application-V</w:t>
      </w:r>
      <w:r w:rsidR="002054ED">
        <w:rPr>
          <w:rFonts w:cs="Arial"/>
          <w:szCs w:val="22"/>
        </w:rPr>
        <w:t>istA</w:t>
      </w:r>
    </w:p>
    <w:p w14:paraId="79E6D336" w14:textId="77777777" w:rsidR="00397C02" w:rsidRPr="002A448E" w:rsidRDefault="00397C02" w:rsidP="00E5415A">
      <w:pPr>
        <w:pStyle w:val="ListBullet"/>
        <w:numPr>
          <w:ilvl w:val="0"/>
          <w:numId w:val="0"/>
        </w:numPr>
        <w:ind w:firstLine="720"/>
        <w:rPr>
          <w:rFonts w:cs="Arial"/>
          <w:szCs w:val="22"/>
        </w:rPr>
      </w:pPr>
      <w:r w:rsidRPr="002A448E">
        <w:rPr>
          <w:rFonts w:cs="Arial"/>
          <w:szCs w:val="22"/>
        </w:rPr>
        <w:t xml:space="preserve">Type: </w:t>
      </w:r>
      <w:r w:rsidR="00FB2B30">
        <w:rPr>
          <w:rFonts w:cs="Arial"/>
          <w:szCs w:val="22"/>
        </w:rPr>
        <w:t>Outpatient Pharmacy 7.0</w:t>
      </w:r>
    </w:p>
    <w:p w14:paraId="2741B5D4" w14:textId="77777777" w:rsidR="00397C02" w:rsidRPr="00B806E0" w:rsidRDefault="00397C02" w:rsidP="00E5415A">
      <w:pPr>
        <w:ind w:firstLine="720"/>
      </w:pPr>
      <w:r w:rsidRPr="002A448E">
        <w:rPr>
          <w:rFonts w:cs="Arial"/>
          <w:szCs w:val="22"/>
        </w:rPr>
        <w:t>Item:</w:t>
      </w:r>
      <w:r w:rsidRPr="00871BB4">
        <w:rPr>
          <w:rFonts w:cs="Arial"/>
          <w:szCs w:val="22"/>
        </w:rPr>
        <w:t xml:space="preserve"> </w:t>
      </w:r>
      <w:r w:rsidR="00FB2B30">
        <w:rPr>
          <w:rFonts w:cs="Arial"/>
          <w:szCs w:val="22"/>
        </w:rPr>
        <w:t>Other</w:t>
      </w:r>
    </w:p>
    <w:p w14:paraId="1EE95F8F" w14:textId="77777777" w:rsidR="00397C02" w:rsidRDefault="00397C02" w:rsidP="00397C02">
      <w:pPr>
        <w:pStyle w:val="Heading2"/>
      </w:pPr>
      <w:bookmarkStart w:id="39" w:name="_Toc347936970"/>
      <w:bookmarkStart w:id="40" w:name="_Toc396226387"/>
      <w:bookmarkEnd w:id="38"/>
      <w:r w:rsidRPr="00176560">
        <w:t>Documentation</w:t>
      </w:r>
      <w:bookmarkEnd w:id="39"/>
      <w:bookmarkEnd w:id="40"/>
    </w:p>
    <w:p w14:paraId="7A03A6BF" w14:textId="77777777" w:rsidR="00397C02" w:rsidRPr="001F055F" w:rsidRDefault="00397C02" w:rsidP="00397C02">
      <w:pPr>
        <w:rPr>
          <w:rFonts w:eastAsia="Calibri"/>
        </w:rPr>
      </w:pPr>
      <w:r w:rsidRPr="001F055F">
        <w:rPr>
          <w:rFonts w:eastAsia="Calibri"/>
        </w:rPr>
        <w:t>Updated documentation describing the new functionality introduced by this patch is available.</w:t>
      </w:r>
    </w:p>
    <w:p w14:paraId="7920D742" w14:textId="77777777" w:rsidR="00397C02" w:rsidRDefault="00397C02" w:rsidP="00397C02">
      <w:pPr>
        <w:rPr>
          <w:rFonts w:eastAsia="Calibri"/>
        </w:rPr>
      </w:pPr>
      <w:r w:rsidRPr="001F055F">
        <w:rPr>
          <w:rFonts w:eastAsia="Calibri"/>
        </w:rPr>
        <w:t>The preferred method is to FTP the files from</w:t>
      </w:r>
      <w:r w:rsidR="004730DE">
        <w:rPr>
          <w:rFonts w:eastAsia="Calibri"/>
        </w:rPr>
        <w:t xml:space="preserve"> </w:t>
      </w:r>
      <w:r w:rsidR="004730DE">
        <w:rPr>
          <w:highlight w:val="yellow"/>
        </w:rPr>
        <w:t>REDACTED</w:t>
      </w:r>
    </w:p>
    <w:p w14:paraId="7BEEF223" w14:textId="77777777" w:rsidR="00397C02" w:rsidRPr="001F055F" w:rsidRDefault="00397C02" w:rsidP="00397C02">
      <w:pPr>
        <w:rPr>
          <w:rFonts w:eastAsia="Calibri"/>
        </w:rPr>
      </w:pPr>
    </w:p>
    <w:p w14:paraId="18CC2FF7" w14:textId="77777777" w:rsidR="00397C02" w:rsidRDefault="00397C02" w:rsidP="00397C02">
      <w:r w:rsidRPr="001F055F">
        <w:rPr>
          <w:rFonts w:eastAsia="Calibri"/>
        </w:rPr>
        <w:t>This transmits the files from the first available FTP server. Sites may also elect to retrieve software directly from a specific server as follows:</w:t>
      </w:r>
    </w:p>
    <w:p w14:paraId="6C58C4F5" w14:textId="77777777" w:rsidR="00397C02" w:rsidRPr="001F055F" w:rsidRDefault="00397C02" w:rsidP="00397C02"/>
    <w:tbl>
      <w:tblPr>
        <w:tblW w:w="9097" w:type="dxa"/>
        <w:tblLook w:val="04A0" w:firstRow="1" w:lastRow="0" w:firstColumn="1" w:lastColumn="0" w:noHBand="0" w:noVBand="1"/>
      </w:tblPr>
      <w:tblGrid>
        <w:gridCol w:w="2358"/>
        <w:gridCol w:w="3600"/>
        <w:gridCol w:w="3139"/>
      </w:tblGrid>
      <w:tr w:rsidR="004730DE" w:rsidRPr="002712B1" w14:paraId="5751D323" w14:textId="77777777" w:rsidTr="00397C02">
        <w:tc>
          <w:tcPr>
            <w:tcW w:w="2358" w:type="dxa"/>
          </w:tcPr>
          <w:p w14:paraId="2488EDFB" w14:textId="77777777" w:rsidR="004730DE" w:rsidRDefault="004730DE" w:rsidP="004730DE">
            <w:r w:rsidRPr="002F45B5">
              <w:rPr>
                <w:highlight w:val="yellow"/>
              </w:rPr>
              <w:t>REDACTED</w:t>
            </w:r>
          </w:p>
        </w:tc>
        <w:tc>
          <w:tcPr>
            <w:tcW w:w="3600" w:type="dxa"/>
          </w:tcPr>
          <w:p w14:paraId="341E7D24" w14:textId="77777777" w:rsidR="004730DE" w:rsidRDefault="004730DE" w:rsidP="004730DE">
            <w:r w:rsidRPr="002F45B5">
              <w:rPr>
                <w:highlight w:val="yellow"/>
              </w:rPr>
              <w:t>REDACTED</w:t>
            </w:r>
          </w:p>
        </w:tc>
        <w:tc>
          <w:tcPr>
            <w:tcW w:w="3139" w:type="dxa"/>
          </w:tcPr>
          <w:p w14:paraId="10B3A872" w14:textId="77777777" w:rsidR="004730DE" w:rsidRDefault="004730DE" w:rsidP="004730DE">
            <w:r w:rsidRPr="002F45B5">
              <w:rPr>
                <w:highlight w:val="yellow"/>
              </w:rPr>
              <w:t>REDACTED</w:t>
            </w:r>
          </w:p>
        </w:tc>
      </w:tr>
      <w:tr w:rsidR="004730DE" w:rsidRPr="002712B1" w14:paraId="0A87B1C8" w14:textId="77777777" w:rsidTr="00397C02">
        <w:tc>
          <w:tcPr>
            <w:tcW w:w="2358" w:type="dxa"/>
          </w:tcPr>
          <w:p w14:paraId="791DC89E" w14:textId="77777777" w:rsidR="004730DE" w:rsidRDefault="004730DE" w:rsidP="004730DE">
            <w:r w:rsidRPr="002F45B5">
              <w:rPr>
                <w:highlight w:val="yellow"/>
              </w:rPr>
              <w:t>REDACTED</w:t>
            </w:r>
          </w:p>
        </w:tc>
        <w:tc>
          <w:tcPr>
            <w:tcW w:w="3600" w:type="dxa"/>
          </w:tcPr>
          <w:p w14:paraId="06A64C9D" w14:textId="77777777" w:rsidR="004730DE" w:rsidRDefault="004730DE" w:rsidP="004730DE">
            <w:r w:rsidRPr="002F45B5">
              <w:rPr>
                <w:highlight w:val="yellow"/>
              </w:rPr>
              <w:t>REDACTED</w:t>
            </w:r>
          </w:p>
        </w:tc>
        <w:tc>
          <w:tcPr>
            <w:tcW w:w="3139" w:type="dxa"/>
          </w:tcPr>
          <w:p w14:paraId="34D5D636" w14:textId="77777777" w:rsidR="004730DE" w:rsidRDefault="004730DE" w:rsidP="004730DE">
            <w:r w:rsidRPr="002F45B5">
              <w:rPr>
                <w:highlight w:val="yellow"/>
              </w:rPr>
              <w:t>REDACTED</w:t>
            </w:r>
          </w:p>
        </w:tc>
      </w:tr>
      <w:tr w:rsidR="004730DE" w:rsidRPr="002712B1" w14:paraId="3F4CB4A8" w14:textId="77777777" w:rsidTr="00397C02">
        <w:tc>
          <w:tcPr>
            <w:tcW w:w="2358" w:type="dxa"/>
          </w:tcPr>
          <w:p w14:paraId="12BC092B" w14:textId="77777777" w:rsidR="004730DE" w:rsidRDefault="004730DE" w:rsidP="004730DE">
            <w:r w:rsidRPr="002F45B5">
              <w:rPr>
                <w:highlight w:val="yellow"/>
              </w:rPr>
              <w:t>REDACTED</w:t>
            </w:r>
          </w:p>
        </w:tc>
        <w:tc>
          <w:tcPr>
            <w:tcW w:w="3600" w:type="dxa"/>
          </w:tcPr>
          <w:p w14:paraId="52B88359" w14:textId="77777777" w:rsidR="004730DE" w:rsidRDefault="004730DE" w:rsidP="004730DE">
            <w:r w:rsidRPr="002F45B5">
              <w:rPr>
                <w:highlight w:val="yellow"/>
              </w:rPr>
              <w:t>REDACTED</w:t>
            </w:r>
          </w:p>
        </w:tc>
        <w:tc>
          <w:tcPr>
            <w:tcW w:w="3139" w:type="dxa"/>
          </w:tcPr>
          <w:p w14:paraId="0B93C72D" w14:textId="77777777" w:rsidR="004730DE" w:rsidRDefault="004730DE" w:rsidP="004730DE">
            <w:r w:rsidRPr="002F45B5">
              <w:rPr>
                <w:highlight w:val="yellow"/>
              </w:rPr>
              <w:t>REDACTED</w:t>
            </w:r>
          </w:p>
        </w:tc>
      </w:tr>
    </w:tbl>
    <w:p w14:paraId="7CBB6A6B" w14:textId="77777777" w:rsidR="00397C02" w:rsidRDefault="00397C02" w:rsidP="00397C02">
      <w:pPr>
        <w:rPr>
          <w:rFonts w:eastAsia="Calibri"/>
        </w:rPr>
      </w:pPr>
    </w:p>
    <w:p w14:paraId="3CEE7F76" w14:textId="77777777" w:rsidR="00397C02" w:rsidRPr="001F055F" w:rsidRDefault="00397C02" w:rsidP="00397C02">
      <w:pPr>
        <w:rPr>
          <w:rFonts w:eastAsia="Calibri"/>
        </w:rPr>
      </w:pPr>
      <w:r w:rsidRPr="001F055F">
        <w:rPr>
          <w:rFonts w:eastAsia="Calibri"/>
        </w:rPr>
        <w:t>The documentation will be in t</w:t>
      </w:r>
      <w:r w:rsidR="006400C7">
        <w:rPr>
          <w:rFonts w:eastAsia="Calibri"/>
        </w:rPr>
        <w:t>he form of Adobe Acrobat files.</w:t>
      </w:r>
    </w:p>
    <w:p w14:paraId="249C9D9F" w14:textId="77777777" w:rsidR="00397C02" w:rsidRPr="005B6F47" w:rsidRDefault="00397C02" w:rsidP="00397C02">
      <w:pPr>
        <w:rPr>
          <w:rFonts w:eastAsia="Calibri"/>
        </w:rPr>
      </w:pPr>
    </w:p>
    <w:tbl>
      <w:tblPr>
        <w:tblW w:w="9360" w:type="dxa"/>
        <w:tblLook w:val="04A0" w:firstRow="1" w:lastRow="0" w:firstColumn="1" w:lastColumn="0" w:noHBand="0" w:noVBand="1"/>
      </w:tblPr>
      <w:tblGrid>
        <w:gridCol w:w="3613"/>
        <w:gridCol w:w="4526"/>
        <w:gridCol w:w="1221"/>
      </w:tblGrid>
      <w:tr w:rsidR="00397C02" w:rsidRPr="00320464" w14:paraId="78542718" w14:textId="77777777" w:rsidTr="00E5415A">
        <w:trPr>
          <w:tblHeader/>
        </w:trPr>
        <w:tc>
          <w:tcPr>
            <w:tcW w:w="3613" w:type="dxa"/>
          </w:tcPr>
          <w:p w14:paraId="2757A8BE" w14:textId="77777777" w:rsidR="00397C02" w:rsidRPr="00320464" w:rsidRDefault="00397C02" w:rsidP="00397C02">
            <w:pPr>
              <w:pStyle w:val="TableHdg"/>
            </w:pPr>
            <w:r w:rsidRPr="00320464">
              <w:t>File Description</w:t>
            </w:r>
          </w:p>
        </w:tc>
        <w:tc>
          <w:tcPr>
            <w:tcW w:w="4526" w:type="dxa"/>
          </w:tcPr>
          <w:p w14:paraId="68F13B8A" w14:textId="77777777" w:rsidR="00397C02" w:rsidRPr="00320464" w:rsidRDefault="00397C02" w:rsidP="00397C02">
            <w:pPr>
              <w:pStyle w:val="TableHdg"/>
            </w:pPr>
            <w:r w:rsidRPr="00320464">
              <w:t>File Name</w:t>
            </w:r>
          </w:p>
        </w:tc>
        <w:tc>
          <w:tcPr>
            <w:tcW w:w="1221" w:type="dxa"/>
          </w:tcPr>
          <w:p w14:paraId="09861805" w14:textId="77777777" w:rsidR="00397C02" w:rsidRPr="00320464" w:rsidRDefault="00397C02" w:rsidP="00397C02">
            <w:pPr>
              <w:pStyle w:val="TableHdg"/>
            </w:pPr>
            <w:r w:rsidRPr="00320464">
              <w:t>FTP Mode</w:t>
            </w:r>
          </w:p>
        </w:tc>
      </w:tr>
      <w:tr w:rsidR="00397C02" w:rsidRPr="00320464" w14:paraId="3AB48B0C" w14:textId="77777777" w:rsidTr="00E5415A">
        <w:tc>
          <w:tcPr>
            <w:tcW w:w="3613" w:type="dxa"/>
          </w:tcPr>
          <w:p w14:paraId="4F6CB529" w14:textId="77777777" w:rsidR="00397C02" w:rsidRPr="00320464" w:rsidRDefault="00397C02" w:rsidP="00397C02">
            <w:pPr>
              <w:pStyle w:val="TableText"/>
              <w:rPr>
                <w:rFonts w:ascii="Times New Roman" w:hAnsi="Times New Roman" w:cs="Times New Roman"/>
              </w:rPr>
            </w:pPr>
            <w:r w:rsidRPr="00320464">
              <w:rPr>
                <w:rFonts w:ascii="Times New Roman" w:eastAsia="Calibri" w:hAnsi="Times New Roman" w:cs="Times New Roman"/>
              </w:rPr>
              <w:t>Outpatient Pharmacy V. 7.0 Manager's User Manual</w:t>
            </w:r>
          </w:p>
        </w:tc>
        <w:tc>
          <w:tcPr>
            <w:tcW w:w="4526" w:type="dxa"/>
          </w:tcPr>
          <w:p w14:paraId="186EC009" w14:textId="77777777" w:rsidR="00397C02" w:rsidRPr="00320464" w:rsidRDefault="00C20B49" w:rsidP="00397C02">
            <w:pPr>
              <w:pStyle w:val="TableText"/>
              <w:rPr>
                <w:rFonts w:ascii="Times New Roman" w:hAnsi="Times New Roman" w:cs="Times New Roman"/>
              </w:rPr>
            </w:pPr>
            <w:r>
              <w:rPr>
                <w:rFonts w:ascii="Times New Roman" w:eastAsia="Calibri" w:hAnsi="Times New Roman" w:cs="Times New Roman"/>
              </w:rPr>
              <w:t>PSO_7_MAN_UM_R08</w:t>
            </w:r>
            <w:r w:rsidR="003E53CA">
              <w:rPr>
                <w:rFonts w:ascii="Times New Roman" w:eastAsia="Calibri" w:hAnsi="Times New Roman" w:cs="Times New Roman"/>
              </w:rPr>
              <w:t>14</w:t>
            </w:r>
            <w:r w:rsidR="00397C02" w:rsidRPr="00320464">
              <w:rPr>
                <w:rFonts w:ascii="Times New Roman" w:hAnsi="Times New Roman" w:cs="Times New Roman"/>
              </w:rPr>
              <w:t>.PDF</w:t>
            </w:r>
          </w:p>
        </w:tc>
        <w:tc>
          <w:tcPr>
            <w:tcW w:w="1221" w:type="dxa"/>
          </w:tcPr>
          <w:p w14:paraId="6BC9E073"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Binary</w:t>
            </w:r>
          </w:p>
        </w:tc>
      </w:tr>
      <w:tr w:rsidR="00397C02" w:rsidRPr="00320464" w14:paraId="66B7D26C" w14:textId="77777777" w:rsidTr="00E5415A">
        <w:tc>
          <w:tcPr>
            <w:tcW w:w="3613" w:type="dxa"/>
          </w:tcPr>
          <w:p w14:paraId="3B471B29" w14:textId="77777777" w:rsidR="00397C02" w:rsidRPr="00320464" w:rsidRDefault="00397C02" w:rsidP="00397C02">
            <w:pPr>
              <w:pStyle w:val="TableText"/>
              <w:rPr>
                <w:rFonts w:ascii="Times New Roman" w:hAnsi="Times New Roman" w:cs="Times New Roman"/>
              </w:rPr>
            </w:pPr>
            <w:r w:rsidRPr="00320464">
              <w:rPr>
                <w:rFonts w:ascii="Times New Roman" w:eastAsia="Calibri" w:hAnsi="Times New Roman" w:cs="Times New Roman"/>
              </w:rPr>
              <w:lastRenderedPageBreak/>
              <w:t xml:space="preserve">Outpatient Pharmacy V. 7.0 Technical Manual/Security Guide </w:t>
            </w:r>
          </w:p>
        </w:tc>
        <w:tc>
          <w:tcPr>
            <w:tcW w:w="4526" w:type="dxa"/>
          </w:tcPr>
          <w:p w14:paraId="31E9B888" w14:textId="77777777" w:rsidR="00397C02" w:rsidRPr="00320464" w:rsidRDefault="00C20B49" w:rsidP="00397C02">
            <w:pPr>
              <w:pStyle w:val="TableText"/>
              <w:rPr>
                <w:rFonts w:ascii="Times New Roman" w:hAnsi="Times New Roman" w:cs="Times New Roman"/>
              </w:rPr>
            </w:pPr>
            <w:r>
              <w:rPr>
                <w:rFonts w:ascii="Times New Roman" w:eastAsia="Calibri" w:hAnsi="Times New Roman" w:cs="Times New Roman"/>
              </w:rPr>
              <w:t>PSO_7_TM_R08</w:t>
            </w:r>
            <w:r w:rsidR="003E53CA">
              <w:rPr>
                <w:rFonts w:ascii="Times New Roman" w:eastAsia="Calibri" w:hAnsi="Times New Roman" w:cs="Times New Roman"/>
              </w:rPr>
              <w:t>14</w:t>
            </w:r>
            <w:r w:rsidR="00397C02" w:rsidRPr="00320464">
              <w:rPr>
                <w:rFonts w:ascii="Times New Roman" w:hAnsi="Times New Roman" w:cs="Times New Roman"/>
              </w:rPr>
              <w:t>.PDF</w:t>
            </w:r>
          </w:p>
        </w:tc>
        <w:tc>
          <w:tcPr>
            <w:tcW w:w="1221" w:type="dxa"/>
          </w:tcPr>
          <w:p w14:paraId="6E58FB91"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Binary</w:t>
            </w:r>
          </w:p>
        </w:tc>
      </w:tr>
      <w:tr w:rsidR="00397C02" w:rsidRPr="00320464" w14:paraId="2C25144D" w14:textId="77777777" w:rsidTr="00E5415A">
        <w:tc>
          <w:tcPr>
            <w:tcW w:w="3613" w:type="dxa"/>
          </w:tcPr>
          <w:p w14:paraId="3510770A" w14:textId="77777777" w:rsidR="00397C02" w:rsidRPr="00320464" w:rsidRDefault="0012060B" w:rsidP="0012060B">
            <w:pPr>
              <w:pStyle w:val="TableText"/>
              <w:rPr>
                <w:rFonts w:ascii="Times New Roman" w:hAnsi="Times New Roman" w:cs="Times New Roman"/>
              </w:rPr>
            </w:pPr>
            <w:r>
              <w:rPr>
                <w:rFonts w:ascii="Times New Roman" w:hAnsi="Times New Roman" w:cs="Times New Roman"/>
              </w:rPr>
              <w:t>SPMP</w:t>
            </w:r>
            <w:r w:rsidRPr="00320464">
              <w:rPr>
                <w:rFonts w:ascii="Times New Roman" w:eastAsia="Calibri" w:hAnsi="Times New Roman" w:cs="Times New Roman"/>
              </w:rPr>
              <w:t xml:space="preserve"> </w:t>
            </w:r>
            <w:r w:rsidR="00397C02" w:rsidRPr="00320464">
              <w:rPr>
                <w:rFonts w:ascii="Times New Roman" w:eastAsia="Calibri" w:hAnsi="Times New Roman" w:cs="Times New Roman"/>
              </w:rPr>
              <w:t xml:space="preserve">Installation Guide </w:t>
            </w:r>
          </w:p>
        </w:tc>
        <w:tc>
          <w:tcPr>
            <w:tcW w:w="4526" w:type="dxa"/>
          </w:tcPr>
          <w:p w14:paraId="53B3937F" w14:textId="77777777" w:rsidR="00397C02" w:rsidRPr="00320464" w:rsidRDefault="00397C02" w:rsidP="00397C02">
            <w:pPr>
              <w:pStyle w:val="TableText"/>
              <w:rPr>
                <w:rFonts w:ascii="Times New Roman" w:hAnsi="Times New Roman" w:cs="Times New Roman"/>
              </w:rPr>
            </w:pPr>
            <w:r w:rsidRPr="00320464">
              <w:rPr>
                <w:rFonts w:ascii="Times New Roman" w:eastAsia="Calibri" w:hAnsi="Times New Roman" w:cs="Times New Roman"/>
              </w:rPr>
              <w:t>PSO_7_P408_IG</w:t>
            </w:r>
            <w:r w:rsidRPr="00320464">
              <w:rPr>
                <w:rFonts w:ascii="Times New Roman" w:hAnsi="Times New Roman" w:cs="Times New Roman"/>
              </w:rPr>
              <w:t>.PDF</w:t>
            </w:r>
          </w:p>
        </w:tc>
        <w:tc>
          <w:tcPr>
            <w:tcW w:w="1221" w:type="dxa"/>
          </w:tcPr>
          <w:p w14:paraId="2B2E5950"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Binary</w:t>
            </w:r>
          </w:p>
        </w:tc>
      </w:tr>
      <w:tr w:rsidR="00397C02" w:rsidRPr="00320464" w14:paraId="0FCE160F" w14:textId="77777777" w:rsidTr="00E5415A">
        <w:tc>
          <w:tcPr>
            <w:tcW w:w="3613" w:type="dxa"/>
          </w:tcPr>
          <w:p w14:paraId="25889754" w14:textId="77777777" w:rsidR="00397C02" w:rsidRPr="00320464" w:rsidRDefault="0012060B" w:rsidP="0012060B">
            <w:pPr>
              <w:pStyle w:val="TableText"/>
              <w:rPr>
                <w:rFonts w:ascii="Times New Roman" w:hAnsi="Times New Roman" w:cs="Times New Roman"/>
              </w:rPr>
            </w:pPr>
            <w:r>
              <w:rPr>
                <w:rFonts w:ascii="Times New Roman" w:hAnsi="Times New Roman" w:cs="Times New Roman"/>
              </w:rPr>
              <w:t>SPMP</w:t>
            </w:r>
            <w:r w:rsidRPr="00320464">
              <w:rPr>
                <w:rFonts w:ascii="Times New Roman" w:eastAsia="Calibri" w:hAnsi="Times New Roman" w:cs="Times New Roman"/>
              </w:rPr>
              <w:t xml:space="preserve"> </w:t>
            </w:r>
            <w:r w:rsidR="00397C02" w:rsidRPr="00320464">
              <w:rPr>
                <w:rFonts w:ascii="Times New Roman" w:eastAsia="Calibri" w:hAnsi="Times New Roman" w:cs="Times New Roman"/>
              </w:rPr>
              <w:t>Release Notes</w:t>
            </w:r>
            <w:r>
              <w:rPr>
                <w:rFonts w:ascii="Times New Roman" w:eastAsia="Calibri" w:hAnsi="Times New Roman" w:cs="Times New Roman"/>
              </w:rPr>
              <w:t xml:space="preserve"> </w:t>
            </w:r>
          </w:p>
        </w:tc>
        <w:tc>
          <w:tcPr>
            <w:tcW w:w="4526" w:type="dxa"/>
          </w:tcPr>
          <w:p w14:paraId="042244B1" w14:textId="77777777" w:rsidR="00397C02" w:rsidRPr="00320464" w:rsidRDefault="00397C02" w:rsidP="00397C02">
            <w:pPr>
              <w:pStyle w:val="TableText"/>
              <w:rPr>
                <w:rFonts w:ascii="Times New Roman" w:hAnsi="Times New Roman" w:cs="Times New Roman"/>
              </w:rPr>
            </w:pPr>
            <w:r w:rsidRPr="00320464">
              <w:rPr>
                <w:rFonts w:ascii="Times New Roman" w:eastAsia="Calibri" w:hAnsi="Times New Roman" w:cs="Times New Roman"/>
              </w:rPr>
              <w:t>PSO_7_P408_RN</w:t>
            </w:r>
            <w:r w:rsidRPr="00320464">
              <w:rPr>
                <w:rFonts w:ascii="Times New Roman" w:hAnsi="Times New Roman" w:cs="Times New Roman"/>
              </w:rPr>
              <w:t>.PDF</w:t>
            </w:r>
          </w:p>
        </w:tc>
        <w:tc>
          <w:tcPr>
            <w:tcW w:w="1221" w:type="dxa"/>
          </w:tcPr>
          <w:p w14:paraId="31B1DF3E" w14:textId="77777777" w:rsidR="00397C02" w:rsidRPr="00320464" w:rsidRDefault="00397C02" w:rsidP="00397C02">
            <w:pPr>
              <w:pStyle w:val="TableText"/>
              <w:rPr>
                <w:rFonts w:ascii="Times New Roman" w:hAnsi="Times New Roman" w:cs="Times New Roman"/>
              </w:rPr>
            </w:pPr>
            <w:r w:rsidRPr="00320464">
              <w:rPr>
                <w:rFonts w:ascii="Times New Roman" w:hAnsi="Times New Roman" w:cs="Times New Roman"/>
              </w:rPr>
              <w:t>Binary</w:t>
            </w:r>
          </w:p>
        </w:tc>
      </w:tr>
    </w:tbl>
    <w:p w14:paraId="7030EA54" w14:textId="77777777" w:rsidR="00397C02" w:rsidRPr="00A9591C" w:rsidRDefault="00397C02" w:rsidP="00397C02">
      <w:pPr>
        <w:rPr>
          <w:rFonts w:eastAsia="Calibri"/>
        </w:rPr>
      </w:pPr>
    </w:p>
    <w:p w14:paraId="1F9A9127" w14:textId="77777777" w:rsidR="00397C02" w:rsidRPr="00FB2EE6" w:rsidRDefault="00397C02" w:rsidP="00397C02">
      <w:pPr>
        <w:rPr>
          <w:rFonts w:eastAsia="Calibri"/>
        </w:rPr>
      </w:pPr>
      <w:r w:rsidRPr="00FB2EE6">
        <w:rPr>
          <w:rFonts w:eastAsia="Calibri"/>
        </w:rPr>
        <w:t>Documentation can also be retrieved from the VA Software Documentation</w:t>
      </w:r>
      <w:r>
        <w:rPr>
          <w:rFonts w:eastAsia="Calibri"/>
        </w:rPr>
        <w:t xml:space="preserve"> </w:t>
      </w:r>
      <w:r w:rsidRPr="00FB2EE6">
        <w:rPr>
          <w:rFonts w:eastAsia="Calibri"/>
        </w:rPr>
        <w:t>Library (VDL) on the Internet at the following address:</w:t>
      </w:r>
    </w:p>
    <w:p w14:paraId="07BF49BB" w14:textId="77777777" w:rsidR="00397C02" w:rsidRDefault="00B07CC0" w:rsidP="00397C02">
      <w:pPr>
        <w:rPr>
          <w:rStyle w:val="Hyperlink"/>
          <w:rFonts w:eastAsia="Calibri"/>
        </w:rPr>
      </w:pPr>
      <w:hyperlink r:id="rId17" w:history="1">
        <w:r w:rsidR="00397C02" w:rsidRPr="00E55C2D">
          <w:rPr>
            <w:rStyle w:val="Hyperlink"/>
            <w:rFonts w:eastAsia="Calibri"/>
          </w:rPr>
          <w:t>http://www4.va.gov/vdl</w:t>
        </w:r>
      </w:hyperlink>
    </w:p>
    <w:p w14:paraId="507C4620" w14:textId="77777777" w:rsidR="00A25EF7" w:rsidRPr="00381995" w:rsidRDefault="00A25EF7" w:rsidP="00843ABE">
      <w:pPr>
        <w:pStyle w:val="BodyText"/>
        <w:rPr>
          <w:sz w:val="22"/>
        </w:rPr>
      </w:pPr>
    </w:p>
    <w:sectPr w:rsidR="00A25EF7" w:rsidRPr="00381995" w:rsidSect="00722C14">
      <w:headerReference w:type="even" r:id="rId18"/>
      <w:footerReference w:type="even"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8B35" w14:textId="77777777" w:rsidR="00695C21" w:rsidRDefault="00695C21">
      <w:r>
        <w:separator/>
      </w:r>
    </w:p>
    <w:p w14:paraId="2FB33723" w14:textId="77777777" w:rsidR="00695C21" w:rsidRDefault="00695C21"/>
  </w:endnote>
  <w:endnote w:type="continuationSeparator" w:id="0">
    <w:p w14:paraId="6B9ECB61" w14:textId="77777777" w:rsidR="00695C21" w:rsidRDefault="00695C21">
      <w:r>
        <w:continuationSeparator/>
      </w:r>
    </w:p>
    <w:p w14:paraId="45ED2AC5" w14:textId="77777777" w:rsidR="00695C21" w:rsidRDefault="0069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EDC4" w14:textId="77777777" w:rsidR="00397C02" w:rsidRDefault="00397C02" w:rsidP="0034507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92F51">
      <w:rPr>
        <w:rStyle w:val="PageNumber"/>
        <w:noProof/>
      </w:rPr>
      <w:t>ii</w:t>
    </w:r>
    <w:r>
      <w:rPr>
        <w:rStyle w:val="PageNumber"/>
      </w:rPr>
      <w:fldChar w:fldCharType="end"/>
    </w:r>
    <w:r>
      <w:tab/>
    </w:r>
    <w:r w:rsidR="00BB1365" w:rsidRPr="00BB1365">
      <w:rPr>
        <w:szCs w:val="20"/>
      </w:rPr>
      <w:t>State Prescription Monitoring Program (SPMP)</w:t>
    </w:r>
    <w:r>
      <w:tab/>
    </w:r>
    <w:r w:rsidR="002E3648">
      <w:t xml:space="preserve">August </w:t>
    </w:r>
    <w:r>
      <w:t>2014</w:t>
    </w:r>
  </w:p>
  <w:p w14:paraId="69C54766" w14:textId="77777777" w:rsidR="00397C02" w:rsidRDefault="00324022" w:rsidP="00643D54">
    <w:pPr>
      <w:pStyle w:val="Footer"/>
      <w:tabs>
        <w:tab w:val="left" w:pos="8640"/>
      </w:tabs>
      <w:jc w:val="center"/>
    </w:pPr>
    <w:r>
      <w:rPr>
        <w:rStyle w:val="PageNumber"/>
      </w:rPr>
      <w:t>Release Notes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5A09" w14:textId="77777777" w:rsidR="00397C02" w:rsidRDefault="002E3648" w:rsidP="00BB1365">
    <w:pPr>
      <w:pStyle w:val="Footer"/>
      <w:tabs>
        <w:tab w:val="left" w:pos="9090"/>
      </w:tabs>
      <w:jc w:val="both"/>
      <w:rPr>
        <w:rStyle w:val="PageNumber"/>
      </w:rPr>
    </w:pPr>
    <w:r>
      <w:t>August</w:t>
    </w:r>
    <w:r w:rsidR="00397C02">
      <w:t xml:space="preserve"> 2014</w:t>
    </w:r>
    <w:r w:rsidR="00397C02">
      <w:tab/>
    </w:r>
    <w:r w:rsidR="00BB1365" w:rsidRPr="00BB1365">
      <w:rPr>
        <w:szCs w:val="20"/>
      </w:rPr>
      <w:t>State Prescription Monitoring Program (SPMP)</w:t>
    </w:r>
    <w:r w:rsidR="00397C02">
      <w:tab/>
    </w:r>
    <w:r w:rsidR="00397C02">
      <w:rPr>
        <w:rStyle w:val="PageNumber"/>
      </w:rPr>
      <w:fldChar w:fldCharType="begin"/>
    </w:r>
    <w:r w:rsidR="00397C02">
      <w:rPr>
        <w:rStyle w:val="PageNumber"/>
      </w:rPr>
      <w:instrText xml:space="preserve"> PAGE </w:instrText>
    </w:r>
    <w:r w:rsidR="00397C02">
      <w:rPr>
        <w:rStyle w:val="PageNumber"/>
      </w:rPr>
      <w:fldChar w:fldCharType="separate"/>
    </w:r>
    <w:r w:rsidR="00292F51">
      <w:rPr>
        <w:rStyle w:val="PageNumber"/>
        <w:noProof/>
      </w:rPr>
      <w:t>i</w:t>
    </w:r>
    <w:r w:rsidR="00397C02">
      <w:rPr>
        <w:rStyle w:val="PageNumber"/>
      </w:rPr>
      <w:fldChar w:fldCharType="end"/>
    </w:r>
  </w:p>
  <w:p w14:paraId="5DDCF105" w14:textId="77777777" w:rsidR="00397C02" w:rsidRDefault="00397C02" w:rsidP="00D77E3C">
    <w:pPr>
      <w:pStyle w:val="Footer"/>
      <w:tabs>
        <w:tab w:val="left" w:pos="8640"/>
      </w:tabs>
      <w:rPr>
        <w:rStyle w:val="PageNumber"/>
      </w:rPr>
    </w:pPr>
    <w:r>
      <w:rPr>
        <w:rStyle w:val="PageNumber"/>
      </w:rPr>
      <w:tab/>
    </w:r>
    <w:r w:rsidR="00324022">
      <w:rPr>
        <w:rStyle w:val="PageNumber"/>
      </w:rPr>
      <w:t>Release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E07A" w14:textId="77777777" w:rsidR="00397C02" w:rsidRDefault="00722C14" w:rsidP="002873A7">
    <w:pPr>
      <w:pStyle w:val="Footer"/>
      <w:tabs>
        <w:tab w:val="left" w:pos="9090"/>
      </w:tabs>
      <w:rPr>
        <w:rStyle w:val="PageNumber"/>
      </w:rPr>
    </w:pPr>
    <w:r>
      <w:t>A</w:t>
    </w:r>
    <w:r w:rsidR="00292F51">
      <w:t>u</w:t>
    </w:r>
    <w:r>
      <w:t>gust 2014</w:t>
    </w:r>
    <w:r w:rsidR="00397C02">
      <w:tab/>
    </w:r>
    <w:r w:rsidR="00951478" w:rsidRPr="00BB1365">
      <w:rPr>
        <w:szCs w:val="20"/>
      </w:rPr>
      <w:t>State Prescription Monitoring Program (SPMP)</w:t>
    </w:r>
    <w:r w:rsidR="00397C02">
      <w:tab/>
    </w:r>
    <w:r w:rsidR="00397C02">
      <w:rPr>
        <w:rStyle w:val="PageNumber"/>
      </w:rPr>
      <w:fldChar w:fldCharType="begin"/>
    </w:r>
    <w:r w:rsidR="00397C02">
      <w:rPr>
        <w:rStyle w:val="PageNumber"/>
      </w:rPr>
      <w:instrText xml:space="preserve"> PAGE </w:instrText>
    </w:r>
    <w:r w:rsidR="00397C02">
      <w:rPr>
        <w:rStyle w:val="PageNumber"/>
      </w:rPr>
      <w:fldChar w:fldCharType="separate"/>
    </w:r>
    <w:r w:rsidR="00292F51">
      <w:rPr>
        <w:rStyle w:val="PageNumber"/>
        <w:noProof/>
      </w:rPr>
      <w:t>1</w:t>
    </w:r>
    <w:r w:rsidR="00397C02">
      <w:rPr>
        <w:rStyle w:val="PageNumber"/>
      </w:rPr>
      <w:fldChar w:fldCharType="end"/>
    </w:r>
  </w:p>
  <w:p w14:paraId="70F56563" w14:textId="77777777" w:rsidR="00397C02" w:rsidRPr="002873A7" w:rsidRDefault="00E3418D" w:rsidP="00643D54">
    <w:pPr>
      <w:pStyle w:val="Footer"/>
      <w:tabs>
        <w:tab w:val="left" w:pos="8640"/>
      </w:tabs>
      <w:jc w:val="center"/>
      <w:rPr>
        <w:rStyle w:val="PageNumber"/>
      </w:rPr>
    </w:pPr>
    <w:r>
      <w:rPr>
        <w:rStyle w:val="PageNumber"/>
      </w:rPr>
      <w:t>Release Notes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EBDA" w14:textId="77777777" w:rsidR="00B7104B" w:rsidRDefault="00B7104B" w:rsidP="0034507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92F51">
      <w:rPr>
        <w:rStyle w:val="PageNumber"/>
        <w:noProof/>
      </w:rPr>
      <w:t>10</w:t>
    </w:r>
    <w:r>
      <w:rPr>
        <w:rStyle w:val="PageNumber"/>
      </w:rPr>
      <w:fldChar w:fldCharType="end"/>
    </w:r>
    <w:r>
      <w:tab/>
    </w:r>
    <w:r w:rsidRPr="00BB1365">
      <w:rPr>
        <w:szCs w:val="20"/>
      </w:rPr>
      <w:t>State Prescription Monitoring Program (SPMP)</w:t>
    </w:r>
    <w:r>
      <w:tab/>
      <w:t>August 2014</w:t>
    </w:r>
  </w:p>
  <w:p w14:paraId="5E2FC40A" w14:textId="77777777" w:rsidR="00B7104B" w:rsidRDefault="00B7104B" w:rsidP="00643D54">
    <w:pPr>
      <w:pStyle w:val="Footer"/>
      <w:tabs>
        <w:tab w:val="left" w:pos="8640"/>
      </w:tabs>
      <w:jc w:val="center"/>
    </w:pPr>
    <w:r>
      <w:rPr>
        <w:rStyle w:val="PageNumber"/>
      </w:rPr>
      <w:t>Release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C393" w14:textId="77777777" w:rsidR="00695C21" w:rsidRDefault="00695C21">
      <w:r>
        <w:separator/>
      </w:r>
    </w:p>
    <w:p w14:paraId="1890C069" w14:textId="77777777" w:rsidR="00695C21" w:rsidRDefault="00695C21"/>
  </w:footnote>
  <w:footnote w:type="continuationSeparator" w:id="0">
    <w:p w14:paraId="17B811A3" w14:textId="77777777" w:rsidR="00695C21" w:rsidRDefault="00695C21">
      <w:r>
        <w:continuationSeparator/>
      </w:r>
    </w:p>
    <w:p w14:paraId="0B896AEB" w14:textId="77777777" w:rsidR="00695C21" w:rsidRDefault="00695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0E89" w14:textId="77777777" w:rsidR="00B7104B" w:rsidRDefault="00B7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37C3E58"/>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3362ACB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8"/>
    <w:multiLevelType w:val="singleLevel"/>
    <w:tmpl w:val="49943A4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3AEF20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6598B"/>
    <w:multiLevelType w:val="hybridMultilevel"/>
    <w:tmpl w:val="9EBE4FDE"/>
    <w:lvl w:ilvl="0" w:tplc="59D017D8">
      <w:start w:val="1"/>
      <w:numFmt w:val="lowerRoman"/>
      <w:pStyle w:val="ListNumber3"/>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3F0B71"/>
    <w:multiLevelType w:val="hybridMultilevel"/>
    <w:tmpl w:val="A0FA4978"/>
    <w:lvl w:ilvl="0" w:tplc="C2ACE2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8381C"/>
    <w:multiLevelType w:val="hybridMultilevel"/>
    <w:tmpl w:val="BA7EF7CE"/>
    <w:lvl w:ilvl="0" w:tplc="D7684666">
      <w:start w:val="1"/>
      <w:numFmt w:val="bullet"/>
      <w:pStyle w:val="InstructionalBullet1"/>
      <w:lvlText w:val=""/>
      <w:lvlJc w:val="left"/>
      <w:pPr>
        <w:tabs>
          <w:tab w:val="num" w:pos="720"/>
        </w:tabs>
        <w:ind w:left="720" w:hanging="360"/>
      </w:pPr>
      <w:rPr>
        <w:rFonts w:ascii="Symbol" w:hAnsi="Symbol" w:hint="default"/>
      </w:rPr>
    </w:lvl>
    <w:lvl w:ilvl="1" w:tplc="0658C62A" w:tentative="1">
      <w:start w:val="1"/>
      <w:numFmt w:val="bullet"/>
      <w:lvlText w:val="o"/>
      <w:lvlJc w:val="left"/>
      <w:pPr>
        <w:tabs>
          <w:tab w:val="num" w:pos="1440"/>
        </w:tabs>
        <w:ind w:left="1440" w:hanging="360"/>
      </w:pPr>
      <w:rPr>
        <w:rFonts w:ascii="Courier New" w:hAnsi="Courier New" w:cs="Courier New" w:hint="default"/>
      </w:rPr>
    </w:lvl>
    <w:lvl w:ilvl="2" w:tplc="D8FE208A" w:tentative="1">
      <w:start w:val="1"/>
      <w:numFmt w:val="bullet"/>
      <w:lvlText w:val=""/>
      <w:lvlJc w:val="left"/>
      <w:pPr>
        <w:tabs>
          <w:tab w:val="num" w:pos="2160"/>
        </w:tabs>
        <w:ind w:left="2160" w:hanging="360"/>
      </w:pPr>
      <w:rPr>
        <w:rFonts w:ascii="Wingdings" w:hAnsi="Wingdings" w:hint="default"/>
      </w:rPr>
    </w:lvl>
    <w:lvl w:ilvl="3" w:tplc="AF54AD4A" w:tentative="1">
      <w:start w:val="1"/>
      <w:numFmt w:val="bullet"/>
      <w:lvlText w:val=""/>
      <w:lvlJc w:val="left"/>
      <w:pPr>
        <w:tabs>
          <w:tab w:val="num" w:pos="2880"/>
        </w:tabs>
        <w:ind w:left="2880" w:hanging="360"/>
      </w:pPr>
      <w:rPr>
        <w:rFonts w:ascii="Symbol" w:hAnsi="Symbol" w:hint="default"/>
      </w:rPr>
    </w:lvl>
    <w:lvl w:ilvl="4" w:tplc="87D214CC" w:tentative="1">
      <w:start w:val="1"/>
      <w:numFmt w:val="bullet"/>
      <w:lvlText w:val="o"/>
      <w:lvlJc w:val="left"/>
      <w:pPr>
        <w:tabs>
          <w:tab w:val="num" w:pos="3600"/>
        </w:tabs>
        <w:ind w:left="3600" w:hanging="360"/>
      </w:pPr>
      <w:rPr>
        <w:rFonts w:ascii="Courier New" w:hAnsi="Courier New" w:cs="Courier New" w:hint="default"/>
      </w:rPr>
    </w:lvl>
    <w:lvl w:ilvl="5" w:tplc="3F66972C" w:tentative="1">
      <w:start w:val="1"/>
      <w:numFmt w:val="bullet"/>
      <w:lvlText w:val=""/>
      <w:lvlJc w:val="left"/>
      <w:pPr>
        <w:tabs>
          <w:tab w:val="num" w:pos="4320"/>
        </w:tabs>
        <w:ind w:left="4320" w:hanging="360"/>
      </w:pPr>
      <w:rPr>
        <w:rFonts w:ascii="Wingdings" w:hAnsi="Wingdings" w:hint="default"/>
      </w:rPr>
    </w:lvl>
    <w:lvl w:ilvl="6" w:tplc="051071DE" w:tentative="1">
      <w:start w:val="1"/>
      <w:numFmt w:val="bullet"/>
      <w:lvlText w:val=""/>
      <w:lvlJc w:val="left"/>
      <w:pPr>
        <w:tabs>
          <w:tab w:val="num" w:pos="5040"/>
        </w:tabs>
        <w:ind w:left="5040" w:hanging="360"/>
      </w:pPr>
      <w:rPr>
        <w:rFonts w:ascii="Symbol" w:hAnsi="Symbol" w:hint="default"/>
      </w:rPr>
    </w:lvl>
    <w:lvl w:ilvl="7" w:tplc="B66E28CC" w:tentative="1">
      <w:start w:val="1"/>
      <w:numFmt w:val="bullet"/>
      <w:lvlText w:val="o"/>
      <w:lvlJc w:val="left"/>
      <w:pPr>
        <w:tabs>
          <w:tab w:val="num" w:pos="5760"/>
        </w:tabs>
        <w:ind w:left="5760" w:hanging="360"/>
      </w:pPr>
      <w:rPr>
        <w:rFonts w:ascii="Courier New" w:hAnsi="Courier New" w:cs="Courier New" w:hint="default"/>
      </w:rPr>
    </w:lvl>
    <w:lvl w:ilvl="8" w:tplc="9410D1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15826"/>
    <w:multiLevelType w:val="hybridMultilevel"/>
    <w:tmpl w:val="04663B9E"/>
    <w:lvl w:ilvl="0" w:tplc="24FADC2C">
      <w:start w:val="1"/>
      <w:numFmt w:val="none"/>
      <w:pStyle w:val="InstructionalNote"/>
      <w:lvlText w:val="NOTE:"/>
      <w:lvlJc w:val="left"/>
      <w:pPr>
        <w:tabs>
          <w:tab w:val="num" w:pos="1512"/>
        </w:tabs>
        <w:ind w:left="1512" w:hanging="1152"/>
      </w:pPr>
      <w:rPr>
        <w:rFonts w:ascii="Arial" w:hAnsi="Arial" w:hint="default"/>
        <w:b/>
        <w:i/>
        <w:sz w:val="22"/>
        <w:szCs w:val="22"/>
      </w:rPr>
    </w:lvl>
    <w:lvl w:ilvl="1" w:tplc="46BE5AA6" w:tentative="1">
      <w:start w:val="1"/>
      <w:numFmt w:val="lowerLetter"/>
      <w:lvlText w:val="%2."/>
      <w:lvlJc w:val="left"/>
      <w:pPr>
        <w:tabs>
          <w:tab w:val="num" w:pos="1440"/>
        </w:tabs>
        <w:ind w:left="1440" w:hanging="360"/>
      </w:pPr>
    </w:lvl>
    <w:lvl w:ilvl="2" w:tplc="215AE192" w:tentative="1">
      <w:start w:val="1"/>
      <w:numFmt w:val="lowerRoman"/>
      <w:lvlText w:val="%3."/>
      <w:lvlJc w:val="right"/>
      <w:pPr>
        <w:tabs>
          <w:tab w:val="num" w:pos="2160"/>
        </w:tabs>
        <w:ind w:left="2160" w:hanging="180"/>
      </w:pPr>
    </w:lvl>
    <w:lvl w:ilvl="3" w:tplc="1A104570" w:tentative="1">
      <w:start w:val="1"/>
      <w:numFmt w:val="decimal"/>
      <w:lvlText w:val="%4."/>
      <w:lvlJc w:val="left"/>
      <w:pPr>
        <w:tabs>
          <w:tab w:val="num" w:pos="2880"/>
        </w:tabs>
        <w:ind w:left="2880" w:hanging="360"/>
      </w:pPr>
    </w:lvl>
    <w:lvl w:ilvl="4" w:tplc="29342A74" w:tentative="1">
      <w:start w:val="1"/>
      <w:numFmt w:val="lowerLetter"/>
      <w:lvlText w:val="%5."/>
      <w:lvlJc w:val="left"/>
      <w:pPr>
        <w:tabs>
          <w:tab w:val="num" w:pos="3600"/>
        </w:tabs>
        <w:ind w:left="3600" w:hanging="360"/>
      </w:pPr>
    </w:lvl>
    <w:lvl w:ilvl="5" w:tplc="034A673E" w:tentative="1">
      <w:start w:val="1"/>
      <w:numFmt w:val="lowerRoman"/>
      <w:lvlText w:val="%6."/>
      <w:lvlJc w:val="right"/>
      <w:pPr>
        <w:tabs>
          <w:tab w:val="num" w:pos="4320"/>
        </w:tabs>
        <w:ind w:left="4320" w:hanging="180"/>
      </w:pPr>
    </w:lvl>
    <w:lvl w:ilvl="6" w:tplc="3B082B5C" w:tentative="1">
      <w:start w:val="1"/>
      <w:numFmt w:val="decimal"/>
      <w:lvlText w:val="%7."/>
      <w:lvlJc w:val="left"/>
      <w:pPr>
        <w:tabs>
          <w:tab w:val="num" w:pos="5040"/>
        </w:tabs>
        <w:ind w:left="5040" w:hanging="360"/>
      </w:pPr>
    </w:lvl>
    <w:lvl w:ilvl="7" w:tplc="BC8A9842" w:tentative="1">
      <w:start w:val="1"/>
      <w:numFmt w:val="lowerLetter"/>
      <w:lvlText w:val="%8."/>
      <w:lvlJc w:val="left"/>
      <w:pPr>
        <w:tabs>
          <w:tab w:val="num" w:pos="5760"/>
        </w:tabs>
        <w:ind w:left="5760" w:hanging="360"/>
      </w:pPr>
    </w:lvl>
    <w:lvl w:ilvl="8" w:tplc="C04218EE" w:tentative="1">
      <w:start w:val="1"/>
      <w:numFmt w:val="lowerRoman"/>
      <w:lvlText w:val="%9."/>
      <w:lvlJc w:val="right"/>
      <w:pPr>
        <w:tabs>
          <w:tab w:val="num" w:pos="6480"/>
        </w:tabs>
        <w:ind w:left="6480" w:hanging="180"/>
      </w:pPr>
    </w:lvl>
  </w:abstractNum>
  <w:abstractNum w:abstractNumId="9"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1F1C92"/>
    <w:multiLevelType w:val="hybridMultilevel"/>
    <w:tmpl w:val="DC76266E"/>
    <w:lvl w:ilvl="0" w:tplc="C9624AD8">
      <w:start w:val="1"/>
      <w:numFmt w:val="decimal"/>
      <w:pStyle w:val="Listnum"/>
      <w:lvlText w:val="%1."/>
      <w:lvlJc w:val="left"/>
      <w:pPr>
        <w:tabs>
          <w:tab w:val="num" w:pos="360"/>
        </w:tabs>
        <w:ind w:left="360" w:hanging="360"/>
      </w:pPr>
    </w:lvl>
    <w:lvl w:ilvl="1" w:tplc="4E5CAE74">
      <w:start w:val="1"/>
      <w:numFmt w:val="upperLetter"/>
      <w:lvlText w:val="%2."/>
      <w:lvlJc w:val="left"/>
      <w:pPr>
        <w:tabs>
          <w:tab w:val="num" w:pos="720"/>
        </w:tabs>
        <w:ind w:left="72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1"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4E86069"/>
    <w:multiLevelType w:val="multilevel"/>
    <w:tmpl w:val="7A963646"/>
    <w:lvl w:ilvl="0">
      <w:start w:val="1"/>
      <w:numFmt w:val="decimal"/>
      <w:pStyle w:val="Heading1"/>
      <w:lvlText w:val="%1."/>
      <w:lvlJc w:val="left"/>
      <w:pPr>
        <w:ind w:left="360" w:hanging="360"/>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977946"/>
    <w:multiLevelType w:val="hybridMultilevel"/>
    <w:tmpl w:val="6F0ED07E"/>
    <w:lvl w:ilvl="0" w:tplc="E1DC3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72E9C"/>
    <w:multiLevelType w:val="hybridMultilevel"/>
    <w:tmpl w:val="B1FCAB7A"/>
    <w:lvl w:ilvl="0" w:tplc="74161582">
      <w:start w:val="1"/>
      <w:numFmt w:val="decimal"/>
      <w:pStyle w:val="ListNumber4"/>
      <w:lvlText w:val="%1."/>
      <w:lvlJc w:val="left"/>
      <w:pPr>
        <w:ind w:left="1800" w:hanging="360"/>
      </w:pPr>
      <w:rPr>
        <w:rFonts w:hint="default"/>
        <w:b w:val="0"/>
        <w:bCs w:val="0"/>
        <w:i w:val="0"/>
        <w:iCs w:val="0"/>
        <w:caps w:val="0"/>
        <w:small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F3367"/>
    <w:multiLevelType w:val="hybridMultilevel"/>
    <w:tmpl w:val="53E4B36C"/>
    <w:lvl w:ilvl="0" w:tplc="D5FA63E0">
      <w:start w:val="1"/>
      <w:numFmt w:val="decimal"/>
      <w:pStyle w:val="CPRSNumList"/>
      <w:lvlText w:val="%1."/>
      <w:lvlJc w:val="left"/>
      <w:pPr>
        <w:tabs>
          <w:tab w:val="num" w:pos="720"/>
        </w:tabs>
        <w:ind w:left="720" w:hanging="360"/>
      </w:pPr>
      <w:rPr>
        <w:rFonts w:ascii="Calibri" w:eastAsia="Times New Roman" w:hAnsi="Calibri" w:cs="Times New Roman"/>
        <w:b w:val="0"/>
        <w:i w:val="0"/>
      </w:rPr>
    </w:lvl>
    <w:lvl w:ilvl="1" w:tplc="04090003">
      <w:start w:val="1"/>
      <w:numFmt w:val="lowerLetter"/>
      <w:lvlText w:val="%2."/>
      <w:lvlJc w:val="left"/>
      <w:pPr>
        <w:tabs>
          <w:tab w:val="num" w:pos="4320"/>
        </w:tabs>
        <w:ind w:left="4320" w:hanging="360"/>
      </w:pPr>
    </w:lvl>
    <w:lvl w:ilvl="2" w:tplc="04090005">
      <w:start w:val="1"/>
      <w:numFmt w:val="upperLetter"/>
      <w:lvlText w:val="%3."/>
      <w:lvlJc w:val="right"/>
      <w:pPr>
        <w:tabs>
          <w:tab w:val="num" w:pos="5040"/>
        </w:tabs>
        <w:ind w:left="5040" w:hanging="180"/>
      </w:pPr>
      <w:rPr>
        <w:rFonts w:hint="default"/>
      </w:rPr>
    </w:lvl>
    <w:lvl w:ilvl="3" w:tplc="04090001">
      <w:start w:val="4"/>
      <w:numFmt w:val="decimal"/>
      <w:lvlText w:val="%4."/>
      <w:lvlJc w:val="left"/>
      <w:pPr>
        <w:tabs>
          <w:tab w:val="num" w:pos="5760"/>
        </w:tabs>
        <w:ind w:left="5760" w:hanging="360"/>
      </w:pPr>
      <w:rPr>
        <w:rFonts w:hint="default"/>
        <w:b w:val="0"/>
        <w:i w:val="0"/>
      </w:rPr>
    </w:lvl>
    <w:lvl w:ilvl="4" w:tplc="04090003">
      <w:start w:val="1"/>
      <w:numFmt w:val="upperLetter"/>
      <w:lvlText w:val="%5.)"/>
      <w:lvlJc w:val="left"/>
      <w:pPr>
        <w:tabs>
          <w:tab w:val="num" w:pos="6480"/>
        </w:tabs>
        <w:ind w:left="6480" w:hanging="360"/>
      </w:pPr>
      <w:rPr>
        <w:rFonts w:hint="default"/>
      </w:rPr>
    </w:lvl>
    <w:lvl w:ilvl="5" w:tplc="04090005" w:tentative="1">
      <w:start w:val="1"/>
      <w:numFmt w:val="lowerRoman"/>
      <w:lvlText w:val="%6."/>
      <w:lvlJc w:val="right"/>
      <w:pPr>
        <w:tabs>
          <w:tab w:val="num" w:pos="7200"/>
        </w:tabs>
        <w:ind w:left="7200" w:hanging="180"/>
      </w:pPr>
    </w:lvl>
    <w:lvl w:ilvl="6" w:tplc="04090001" w:tentative="1">
      <w:start w:val="1"/>
      <w:numFmt w:val="decimal"/>
      <w:lvlText w:val="%7."/>
      <w:lvlJc w:val="left"/>
      <w:pPr>
        <w:tabs>
          <w:tab w:val="num" w:pos="7920"/>
        </w:tabs>
        <w:ind w:left="7920" w:hanging="360"/>
      </w:pPr>
    </w:lvl>
    <w:lvl w:ilvl="7" w:tplc="04090003" w:tentative="1">
      <w:start w:val="1"/>
      <w:numFmt w:val="lowerLetter"/>
      <w:lvlText w:val="%8."/>
      <w:lvlJc w:val="left"/>
      <w:pPr>
        <w:tabs>
          <w:tab w:val="num" w:pos="8640"/>
        </w:tabs>
        <w:ind w:left="8640" w:hanging="360"/>
      </w:pPr>
    </w:lvl>
    <w:lvl w:ilvl="8" w:tplc="04090005" w:tentative="1">
      <w:start w:val="1"/>
      <w:numFmt w:val="lowerRoman"/>
      <w:lvlText w:val="%9."/>
      <w:lvlJc w:val="right"/>
      <w:pPr>
        <w:tabs>
          <w:tab w:val="num" w:pos="9360"/>
        </w:tabs>
        <w:ind w:left="9360" w:hanging="180"/>
      </w:pPr>
    </w:lvl>
  </w:abstractNum>
  <w:abstractNum w:abstractNumId="18" w15:restartNumberingAfterBreak="0">
    <w:nsid w:val="606A0D49"/>
    <w:multiLevelType w:val="multilevel"/>
    <w:tmpl w:val="7772D7E8"/>
    <w:lvl w:ilvl="0">
      <w:start w:val="1"/>
      <w:numFmt w:val="upperLetter"/>
      <w:pStyle w:val="Appendix11"/>
      <w:lvlText w:val="%1."/>
      <w:lvlJc w:val="left"/>
      <w:pPr>
        <w:tabs>
          <w:tab w:val="num" w:pos="0"/>
        </w:tabs>
        <w:ind w:left="0" w:firstLine="0"/>
      </w:pPr>
      <w:rPr>
        <w:rFonts w:hint="default"/>
      </w:rPr>
    </w:lvl>
    <w:lvl w:ilvl="1">
      <w:start w:val="1"/>
      <w:numFmt w:val="decimal"/>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62052001"/>
    <w:multiLevelType w:val="hybridMultilevel"/>
    <w:tmpl w:val="7C32E5BE"/>
    <w:lvl w:ilvl="0" w:tplc="45F43588">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9131B"/>
    <w:multiLevelType w:val="hybridMultilevel"/>
    <w:tmpl w:val="FA8ECF76"/>
    <w:lvl w:ilvl="0" w:tplc="7870D576">
      <w:start w:val="1"/>
      <w:numFmt w:val="lowerLetter"/>
      <w:lvlText w:val="%1."/>
      <w:lvlJc w:val="left"/>
      <w:pPr>
        <w:ind w:left="720" w:hanging="360"/>
      </w:pPr>
      <w:rPr>
        <w:rFonts w:hint="default"/>
        <w:b w:val="0"/>
        <w:bCs w:val="0"/>
        <w:i w:val="0"/>
        <w:iCs w:val="0"/>
        <w:caps w:val="0"/>
        <w:small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C2438"/>
    <w:multiLevelType w:val="hybridMultilevel"/>
    <w:tmpl w:val="9CEEF7A4"/>
    <w:lvl w:ilvl="0" w:tplc="81CA9582">
      <w:start w:val="1"/>
      <w:numFmt w:val="decimal"/>
      <w:pStyle w:val="BodyTextNumbered2"/>
      <w:lvlText w:val="%1."/>
      <w:lvlJc w:val="left"/>
      <w:pPr>
        <w:tabs>
          <w:tab w:val="num" w:pos="1440"/>
        </w:tabs>
        <w:ind w:left="1440" w:hanging="360"/>
      </w:pPr>
      <w:rPr>
        <w:rFonts w:hint="default"/>
      </w:rPr>
    </w:lvl>
    <w:lvl w:ilvl="1" w:tplc="3E30489A">
      <w:start w:val="1"/>
      <w:numFmt w:val="lowerLetter"/>
      <w:lvlText w:val="%2."/>
      <w:lvlJc w:val="left"/>
      <w:pPr>
        <w:tabs>
          <w:tab w:val="num" w:pos="2160"/>
        </w:tabs>
        <w:ind w:left="2160" w:hanging="360"/>
      </w:pPr>
    </w:lvl>
    <w:lvl w:ilvl="2" w:tplc="B31844EA" w:tentative="1">
      <w:start w:val="1"/>
      <w:numFmt w:val="lowerRoman"/>
      <w:lvlText w:val="%3."/>
      <w:lvlJc w:val="right"/>
      <w:pPr>
        <w:tabs>
          <w:tab w:val="num" w:pos="2880"/>
        </w:tabs>
        <w:ind w:left="2880" w:hanging="180"/>
      </w:pPr>
    </w:lvl>
    <w:lvl w:ilvl="3" w:tplc="2946A5A4" w:tentative="1">
      <w:start w:val="1"/>
      <w:numFmt w:val="decimal"/>
      <w:lvlText w:val="%4."/>
      <w:lvlJc w:val="left"/>
      <w:pPr>
        <w:tabs>
          <w:tab w:val="num" w:pos="3600"/>
        </w:tabs>
        <w:ind w:left="3600" w:hanging="360"/>
      </w:pPr>
    </w:lvl>
    <w:lvl w:ilvl="4" w:tplc="1D627BEC" w:tentative="1">
      <w:start w:val="1"/>
      <w:numFmt w:val="lowerLetter"/>
      <w:lvlText w:val="%5."/>
      <w:lvlJc w:val="left"/>
      <w:pPr>
        <w:tabs>
          <w:tab w:val="num" w:pos="4320"/>
        </w:tabs>
        <w:ind w:left="4320" w:hanging="360"/>
      </w:pPr>
    </w:lvl>
    <w:lvl w:ilvl="5" w:tplc="79BC9074" w:tentative="1">
      <w:start w:val="1"/>
      <w:numFmt w:val="lowerRoman"/>
      <w:lvlText w:val="%6."/>
      <w:lvlJc w:val="right"/>
      <w:pPr>
        <w:tabs>
          <w:tab w:val="num" w:pos="5040"/>
        </w:tabs>
        <w:ind w:left="5040" w:hanging="180"/>
      </w:pPr>
    </w:lvl>
    <w:lvl w:ilvl="6" w:tplc="3F540C70" w:tentative="1">
      <w:start w:val="1"/>
      <w:numFmt w:val="decimal"/>
      <w:lvlText w:val="%7."/>
      <w:lvlJc w:val="left"/>
      <w:pPr>
        <w:tabs>
          <w:tab w:val="num" w:pos="5760"/>
        </w:tabs>
        <w:ind w:left="5760" w:hanging="360"/>
      </w:pPr>
    </w:lvl>
    <w:lvl w:ilvl="7" w:tplc="A5F680DA" w:tentative="1">
      <w:start w:val="1"/>
      <w:numFmt w:val="lowerLetter"/>
      <w:lvlText w:val="%8."/>
      <w:lvlJc w:val="left"/>
      <w:pPr>
        <w:tabs>
          <w:tab w:val="num" w:pos="6480"/>
        </w:tabs>
        <w:ind w:left="6480" w:hanging="360"/>
      </w:pPr>
    </w:lvl>
    <w:lvl w:ilvl="8" w:tplc="BA8045FA" w:tentative="1">
      <w:start w:val="1"/>
      <w:numFmt w:val="lowerRoman"/>
      <w:lvlText w:val="%9."/>
      <w:lvlJc w:val="right"/>
      <w:pPr>
        <w:tabs>
          <w:tab w:val="num" w:pos="7200"/>
        </w:tabs>
        <w:ind w:left="7200" w:hanging="180"/>
      </w:pPr>
    </w:lvl>
  </w:abstractNum>
  <w:abstractNum w:abstractNumId="22" w15:restartNumberingAfterBreak="0">
    <w:nsid w:val="6F182A87"/>
    <w:multiLevelType w:val="hybridMultilevel"/>
    <w:tmpl w:val="57642176"/>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3B1173E"/>
    <w:multiLevelType w:val="hybridMultilevel"/>
    <w:tmpl w:val="2640D13E"/>
    <w:lvl w:ilvl="0" w:tplc="2D36BB8C">
      <w:start w:val="1"/>
      <w:numFmt w:val="lowerLetter"/>
      <w:pStyle w:val="BodyTextLettered2"/>
      <w:lvlText w:val="%1."/>
      <w:lvlJc w:val="left"/>
      <w:pPr>
        <w:tabs>
          <w:tab w:val="num" w:pos="1440"/>
        </w:tabs>
        <w:ind w:left="1440" w:hanging="360"/>
      </w:pPr>
      <w:rPr>
        <w:rFonts w:hint="default"/>
      </w:rPr>
    </w:lvl>
    <w:lvl w:ilvl="1" w:tplc="5EDC92E0">
      <w:start w:val="1"/>
      <w:numFmt w:val="bullet"/>
      <w:lvlText w:val=""/>
      <w:lvlJc w:val="left"/>
      <w:pPr>
        <w:tabs>
          <w:tab w:val="num" w:pos="2160"/>
        </w:tabs>
        <w:ind w:left="2160" w:hanging="360"/>
      </w:pPr>
      <w:rPr>
        <w:rFonts w:ascii="Symbol" w:hAnsi="Symbol" w:hint="default"/>
        <w:color w:val="auto"/>
      </w:rPr>
    </w:lvl>
    <w:lvl w:ilvl="2" w:tplc="41884E30" w:tentative="1">
      <w:start w:val="1"/>
      <w:numFmt w:val="lowerRoman"/>
      <w:lvlText w:val="%3."/>
      <w:lvlJc w:val="right"/>
      <w:pPr>
        <w:tabs>
          <w:tab w:val="num" w:pos="2880"/>
        </w:tabs>
        <w:ind w:left="2880" w:hanging="180"/>
      </w:pPr>
    </w:lvl>
    <w:lvl w:ilvl="3" w:tplc="10B8E732" w:tentative="1">
      <w:start w:val="1"/>
      <w:numFmt w:val="decimal"/>
      <w:lvlText w:val="%4."/>
      <w:lvlJc w:val="left"/>
      <w:pPr>
        <w:tabs>
          <w:tab w:val="num" w:pos="3600"/>
        </w:tabs>
        <w:ind w:left="3600" w:hanging="360"/>
      </w:pPr>
    </w:lvl>
    <w:lvl w:ilvl="4" w:tplc="E6A2960E" w:tentative="1">
      <w:start w:val="1"/>
      <w:numFmt w:val="lowerLetter"/>
      <w:lvlText w:val="%5."/>
      <w:lvlJc w:val="left"/>
      <w:pPr>
        <w:tabs>
          <w:tab w:val="num" w:pos="4320"/>
        </w:tabs>
        <w:ind w:left="4320" w:hanging="360"/>
      </w:pPr>
    </w:lvl>
    <w:lvl w:ilvl="5" w:tplc="1B305DCE" w:tentative="1">
      <w:start w:val="1"/>
      <w:numFmt w:val="lowerRoman"/>
      <w:lvlText w:val="%6."/>
      <w:lvlJc w:val="right"/>
      <w:pPr>
        <w:tabs>
          <w:tab w:val="num" w:pos="5040"/>
        </w:tabs>
        <w:ind w:left="5040" w:hanging="180"/>
      </w:pPr>
    </w:lvl>
    <w:lvl w:ilvl="6" w:tplc="2264A6EE" w:tentative="1">
      <w:start w:val="1"/>
      <w:numFmt w:val="decimal"/>
      <w:lvlText w:val="%7."/>
      <w:lvlJc w:val="left"/>
      <w:pPr>
        <w:tabs>
          <w:tab w:val="num" w:pos="5760"/>
        </w:tabs>
        <w:ind w:left="5760" w:hanging="360"/>
      </w:pPr>
    </w:lvl>
    <w:lvl w:ilvl="7" w:tplc="829E6BD0" w:tentative="1">
      <w:start w:val="1"/>
      <w:numFmt w:val="lowerLetter"/>
      <w:lvlText w:val="%8."/>
      <w:lvlJc w:val="left"/>
      <w:pPr>
        <w:tabs>
          <w:tab w:val="num" w:pos="6480"/>
        </w:tabs>
        <w:ind w:left="6480" w:hanging="360"/>
      </w:pPr>
    </w:lvl>
    <w:lvl w:ilvl="8" w:tplc="83364D56" w:tentative="1">
      <w:start w:val="1"/>
      <w:numFmt w:val="lowerRoman"/>
      <w:lvlText w:val="%9."/>
      <w:lvlJc w:val="right"/>
      <w:pPr>
        <w:tabs>
          <w:tab w:val="num" w:pos="7200"/>
        </w:tabs>
        <w:ind w:left="7200" w:hanging="180"/>
      </w:pPr>
    </w:lvl>
  </w:abstractNum>
  <w:abstractNum w:abstractNumId="24" w15:restartNumberingAfterBreak="0">
    <w:nsid w:val="79C1233F"/>
    <w:multiLevelType w:val="hybridMultilevel"/>
    <w:tmpl w:val="9DBE0E2E"/>
    <w:lvl w:ilvl="0" w:tplc="0092390A">
      <w:start w:val="1"/>
      <w:numFmt w:val="bullet"/>
      <w:pStyle w:val="ListBullet5"/>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791D95"/>
    <w:multiLevelType w:val="hybridMultilevel"/>
    <w:tmpl w:val="C15C75A0"/>
    <w:lvl w:ilvl="0" w:tplc="FD84672C">
      <w:start w:val="1"/>
      <w:numFmt w:val="lowerLetter"/>
      <w:pStyle w:val="ListNumber5"/>
      <w:lvlText w:val="%1."/>
      <w:lvlJc w:val="left"/>
      <w:pPr>
        <w:ind w:left="2160" w:hanging="360"/>
      </w:pPr>
      <w:rPr>
        <w:rFonts w:hint="default"/>
        <w:b w:val="0"/>
        <w:bCs w:val="0"/>
        <w:i w:val="0"/>
        <w:iCs w:val="0"/>
        <w:caps w:val="0"/>
        <w:small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F9D06EE"/>
    <w:multiLevelType w:val="hybridMultilevel"/>
    <w:tmpl w:val="29E0F7D2"/>
    <w:lvl w:ilvl="0" w:tplc="BFBAC528">
      <w:start w:val="1"/>
      <w:numFmt w:val="bullet"/>
      <w:pStyle w:val="BodyTextBullet1"/>
      <w:lvlText w:val=""/>
      <w:lvlJc w:val="left"/>
      <w:pPr>
        <w:tabs>
          <w:tab w:val="num" w:pos="720"/>
        </w:tabs>
        <w:ind w:left="720" w:hanging="360"/>
      </w:pPr>
      <w:rPr>
        <w:rFonts w:ascii="Symbol" w:hAnsi="Symbol" w:hint="default"/>
      </w:rPr>
    </w:lvl>
    <w:lvl w:ilvl="1" w:tplc="03369364" w:tentative="1">
      <w:start w:val="1"/>
      <w:numFmt w:val="bullet"/>
      <w:lvlText w:val="o"/>
      <w:lvlJc w:val="left"/>
      <w:pPr>
        <w:tabs>
          <w:tab w:val="num" w:pos="1440"/>
        </w:tabs>
        <w:ind w:left="1440" w:hanging="360"/>
      </w:pPr>
      <w:rPr>
        <w:rFonts w:ascii="Courier New" w:hAnsi="Courier New" w:cs="Courier New" w:hint="default"/>
      </w:rPr>
    </w:lvl>
    <w:lvl w:ilvl="2" w:tplc="FAAEB138" w:tentative="1">
      <w:start w:val="1"/>
      <w:numFmt w:val="bullet"/>
      <w:lvlText w:val=""/>
      <w:lvlJc w:val="left"/>
      <w:pPr>
        <w:tabs>
          <w:tab w:val="num" w:pos="2160"/>
        </w:tabs>
        <w:ind w:left="2160" w:hanging="360"/>
      </w:pPr>
      <w:rPr>
        <w:rFonts w:ascii="Wingdings" w:hAnsi="Wingdings" w:hint="default"/>
      </w:rPr>
    </w:lvl>
    <w:lvl w:ilvl="3" w:tplc="28525508" w:tentative="1">
      <w:start w:val="1"/>
      <w:numFmt w:val="bullet"/>
      <w:lvlText w:val=""/>
      <w:lvlJc w:val="left"/>
      <w:pPr>
        <w:tabs>
          <w:tab w:val="num" w:pos="2880"/>
        </w:tabs>
        <w:ind w:left="2880" w:hanging="360"/>
      </w:pPr>
      <w:rPr>
        <w:rFonts w:ascii="Symbol" w:hAnsi="Symbol" w:hint="default"/>
      </w:rPr>
    </w:lvl>
    <w:lvl w:ilvl="4" w:tplc="93D6EFFE" w:tentative="1">
      <w:start w:val="1"/>
      <w:numFmt w:val="bullet"/>
      <w:lvlText w:val="o"/>
      <w:lvlJc w:val="left"/>
      <w:pPr>
        <w:tabs>
          <w:tab w:val="num" w:pos="3600"/>
        </w:tabs>
        <w:ind w:left="3600" w:hanging="360"/>
      </w:pPr>
      <w:rPr>
        <w:rFonts w:ascii="Courier New" w:hAnsi="Courier New" w:cs="Courier New" w:hint="default"/>
      </w:rPr>
    </w:lvl>
    <w:lvl w:ilvl="5" w:tplc="6570F8CC" w:tentative="1">
      <w:start w:val="1"/>
      <w:numFmt w:val="bullet"/>
      <w:lvlText w:val=""/>
      <w:lvlJc w:val="left"/>
      <w:pPr>
        <w:tabs>
          <w:tab w:val="num" w:pos="4320"/>
        </w:tabs>
        <w:ind w:left="4320" w:hanging="360"/>
      </w:pPr>
      <w:rPr>
        <w:rFonts w:ascii="Wingdings" w:hAnsi="Wingdings" w:hint="default"/>
      </w:rPr>
    </w:lvl>
    <w:lvl w:ilvl="6" w:tplc="744CEC24" w:tentative="1">
      <w:start w:val="1"/>
      <w:numFmt w:val="bullet"/>
      <w:lvlText w:val=""/>
      <w:lvlJc w:val="left"/>
      <w:pPr>
        <w:tabs>
          <w:tab w:val="num" w:pos="5040"/>
        </w:tabs>
        <w:ind w:left="5040" w:hanging="360"/>
      </w:pPr>
      <w:rPr>
        <w:rFonts w:ascii="Symbol" w:hAnsi="Symbol" w:hint="default"/>
      </w:rPr>
    </w:lvl>
    <w:lvl w:ilvl="7" w:tplc="D9C04A7A" w:tentative="1">
      <w:start w:val="1"/>
      <w:numFmt w:val="bullet"/>
      <w:lvlText w:val="o"/>
      <w:lvlJc w:val="left"/>
      <w:pPr>
        <w:tabs>
          <w:tab w:val="num" w:pos="5760"/>
        </w:tabs>
        <w:ind w:left="5760" w:hanging="360"/>
      </w:pPr>
      <w:rPr>
        <w:rFonts w:ascii="Courier New" w:hAnsi="Courier New" w:cs="Courier New" w:hint="default"/>
      </w:rPr>
    </w:lvl>
    <w:lvl w:ilvl="8" w:tplc="82624A3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5"/>
  </w:num>
  <w:num w:numId="4">
    <w:abstractNumId w:val="23"/>
  </w:num>
  <w:num w:numId="5">
    <w:abstractNumId w:val="26"/>
  </w:num>
  <w:num w:numId="6">
    <w:abstractNumId w:val="16"/>
  </w:num>
  <w:num w:numId="7">
    <w:abstractNumId w:val="8"/>
  </w:num>
  <w:num w:numId="8">
    <w:abstractNumId w:val="7"/>
  </w:num>
  <w:num w:numId="9">
    <w:abstractNumId w:val="11"/>
  </w:num>
  <w:num w:numId="10">
    <w:abstractNumId w:val="15"/>
  </w:num>
  <w:num w:numId="11">
    <w:abstractNumId w:val="9"/>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14"/>
  </w:num>
  <w:num w:numId="17">
    <w:abstractNumId w:val="3"/>
  </w:num>
  <w:num w:numId="18">
    <w:abstractNumId w:val="2"/>
  </w:num>
  <w:num w:numId="19">
    <w:abstractNumId w:val="0"/>
  </w:num>
  <w:num w:numId="20">
    <w:abstractNumId w:val="1"/>
  </w:num>
  <w:num w:numId="21">
    <w:abstractNumId w:val="13"/>
  </w:num>
  <w:num w:numId="22">
    <w:abstractNumId w:val="19"/>
  </w:num>
  <w:num w:numId="23">
    <w:abstractNumId w:val="6"/>
  </w:num>
  <w:num w:numId="24">
    <w:abstractNumId w:val="24"/>
  </w:num>
  <w:num w:numId="25">
    <w:abstractNumId w:val="4"/>
  </w:num>
  <w:num w:numId="26">
    <w:abstractNumId w:val="25"/>
  </w:num>
  <w:num w:numId="27">
    <w:abstractNumId w:val="20"/>
  </w:num>
  <w:num w:numId="28">
    <w:abstractNumId w:val="2"/>
    <w:lvlOverride w:ilvl="0">
      <w:startOverride w:val="1"/>
    </w:lvlOverride>
  </w:num>
  <w:num w:numId="29">
    <w:abstractNumId w:val="2"/>
    <w:lvlOverride w:ilvl="0">
      <w:startOverride w:val="1"/>
    </w:lvlOverride>
  </w:num>
  <w:num w:numId="30">
    <w:abstractNumId w:val="20"/>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clickAndTypeStyle w:val="BodyText"/>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D0"/>
    <w:rsid w:val="00001DE8"/>
    <w:rsid w:val="00002711"/>
    <w:rsid w:val="00004C20"/>
    <w:rsid w:val="000063A7"/>
    <w:rsid w:val="0000675B"/>
    <w:rsid w:val="00006DB8"/>
    <w:rsid w:val="00010140"/>
    <w:rsid w:val="00010321"/>
    <w:rsid w:val="00010BC6"/>
    <w:rsid w:val="00011006"/>
    <w:rsid w:val="000114B6"/>
    <w:rsid w:val="00011EE6"/>
    <w:rsid w:val="0001226E"/>
    <w:rsid w:val="00013C37"/>
    <w:rsid w:val="00016612"/>
    <w:rsid w:val="00016BD3"/>
    <w:rsid w:val="000171DA"/>
    <w:rsid w:val="000176E7"/>
    <w:rsid w:val="0002061F"/>
    <w:rsid w:val="000236A2"/>
    <w:rsid w:val="000263BB"/>
    <w:rsid w:val="00027A01"/>
    <w:rsid w:val="00030105"/>
    <w:rsid w:val="00033469"/>
    <w:rsid w:val="00034A08"/>
    <w:rsid w:val="0003681F"/>
    <w:rsid w:val="0004128E"/>
    <w:rsid w:val="0004636C"/>
    <w:rsid w:val="00055155"/>
    <w:rsid w:val="00055735"/>
    <w:rsid w:val="00057A53"/>
    <w:rsid w:val="000627C0"/>
    <w:rsid w:val="00063B58"/>
    <w:rsid w:val="00064D6E"/>
    <w:rsid w:val="0006574E"/>
    <w:rsid w:val="000672B9"/>
    <w:rsid w:val="00071609"/>
    <w:rsid w:val="00072368"/>
    <w:rsid w:val="000726E8"/>
    <w:rsid w:val="000727E5"/>
    <w:rsid w:val="000757C5"/>
    <w:rsid w:val="000801C0"/>
    <w:rsid w:val="00082CA5"/>
    <w:rsid w:val="0009232B"/>
    <w:rsid w:val="00094BB9"/>
    <w:rsid w:val="00097565"/>
    <w:rsid w:val="000A2D2A"/>
    <w:rsid w:val="000A40D1"/>
    <w:rsid w:val="000A47F8"/>
    <w:rsid w:val="000B02F6"/>
    <w:rsid w:val="000B23F8"/>
    <w:rsid w:val="000B301E"/>
    <w:rsid w:val="000B3C8A"/>
    <w:rsid w:val="000B6161"/>
    <w:rsid w:val="000C2344"/>
    <w:rsid w:val="000C2886"/>
    <w:rsid w:val="000D1023"/>
    <w:rsid w:val="000E60C4"/>
    <w:rsid w:val="000F3250"/>
    <w:rsid w:val="000F3438"/>
    <w:rsid w:val="000F6520"/>
    <w:rsid w:val="0010064D"/>
    <w:rsid w:val="00100D7E"/>
    <w:rsid w:val="00101B1F"/>
    <w:rsid w:val="00104399"/>
    <w:rsid w:val="0010664C"/>
    <w:rsid w:val="00107971"/>
    <w:rsid w:val="00110573"/>
    <w:rsid w:val="00110599"/>
    <w:rsid w:val="00114295"/>
    <w:rsid w:val="00114C3E"/>
    <w:rsid w:val="0012060B"/>
    <w:rsid w:val="0012060D"/>
    <w:rsid w:val="00121A46"/>
    <w:rsid w:val="0012253F"/>
    <w:rsid w:val="00124272"/>
    <w:rsid w:val="001243C6"/>
    <w:rsid w:val="001254E1"/>
    <w:rsid w:val="001336B9"/>
    <w:rsid w:val="0013416A"/>
    <w:rsid w:val="0013475C"/>
    <w:rsid w:val="00134B33"/>
    <w:rsid w:val="00136D71"/>
    <w:rsid w:val="001406BC"/>
    <w:rsid w:val="001438D7"/>
    <w:rsid w:val="00144405"/>
    <w:rsid w:val="00144A0D"/>
    <w:rsid w:val="0014567B"/>
    <w:rsid w:val="001474E0"/>
    <w:rsid w:val="001503AE"/>
    <w:rsid w:val="00151087"/>
    <w:rsid w:val="00154F2D"/>
    <w:rsid w:val="001574A4"/>
    <w:rsid w:val="00160824"/>
    <w:rsid w:val="00160E59"/>
    <w:rsid w:val="00161ED8"/>
    <w:rsid w:val="001624C3"/>
    <w:rsid w:val="0016563E"/>
    <w:rsid w:val="00165AB8"/>
    <w:rsid w:val="00166602"/>
    <w:rsid w:val="001701C4"/>
    <w:rsid w:val="00172D7F"/>
    <w:rsid w:val="00172F9B"/>
    <w:rsid w:val="0017336A"/>
    <w:rsid w:val="00180235"/>
    <w:rsid w:val="00180599"/>
    <w:rsid w:val="00183588"/>
    <w:rsid w:val="001837D2"/>
    <w:rsid w:val="001854F3"/>
    <w:rsid w:val="00186009"/>
    <w:rsid w:val="0018777B"/>
    <w:rsid w:val="00193C0B"/>
    <w:rsid w:val="00196397"/>
    <w:rsid w:val="001A3C5C"/>
    <w:rsid w:val="001A6251"/>
    <w:rsid w:val="001A6706"/>
    <w:rsid w:val="001B137E"/>
    <w:rsid w:val="001B5A3E"/>
    <w:rsid w:val="001C05B0"/>
    <w:rsid w:val="001C1B4E"/>
    <w:rsid w:val="001C3D19"/>
    <w:rsid w:val="001C5D43"/>
    <w:rsid w:val="001C6D26"/>
    <w:rsid w:val="001D12C4"/>
    <w:rsid w:val="001D3222"/>
    <w:rsid w:val="001D47E1"/>
    <w:rsid w:val="001D5425"/>
    <w:rsid w:val="001D6650"/>
    <w:rsid w:val="001E1303"/>
    <w:rsid w:val="001E1A1F"/>
    <w:rsid w:val="001E4B39"/>
    <w:rsid w:val="001F2343"/>
    <w:rsid w:val="001F3048"/>
    <w:rsid w:val="001F5BDD"/>
    <w:rsid w:val="001F6972"/>
    <w:rsid w:val="00200383"/>
    <w:rsid w:val="00201B87"/>
    <w:rsid w:val="002037F6"/>
    <w:rsid w:val="00204499"/>
    <w:rsid w:val="00204632"/>
    <w:rsid w:val="002054ED"/>
    <w:rsid w:val="00212CD1"/>
    <w:rsid w:val="0021528F"/>
    <w:rsid w:val="00217034"/>
    <w:rsid w:val="00217FAC"/>
    <w:rsid w:val="0022481E"/>
    <w:rsid w:val="002273CA"/>
    <w:rsid w:val="00227D5E"/>
    <w:rsid w:val="00234111"/>
    <w:rsid w:val="00235310"/>
    <w:rsid w:val="00236B85"/>
    <w:rsid w:val="00237E47"/>
    <w:rsid w:val="002406BE"/>
    <w:rsid w:val="002421C5"/>
    <w:rsid w:val="002459EC"/>
    <w:rsid w:val="00252BD5"/>
    <w:rsid w:val="00253FEA"/>
    <w:rsid w:val="00256419"/>
    <w:rsid w:val="00256EC1"/>
    <w:rsid w:val="00256F04"/>
    <w:rsid w:val="00257252"/>
    <w:rsid w:val="00260F0A"/>
    <w:rsid w:val="002655F1"/>
    <w:rsid w:val="0026656F"/>
    <w:rsid w:val="00266CCD"/>
    <w:rsid w:val="00266D60"/>
    <w:rsid w:val="00270460"/>
    <w:rsid w:val="00272CFE"/>
    <w:rsid w:val="0028042D"/>
    <w:rsid w:val="0028269A"/>
    <w:rsid w:val="00282EDE"/>
    <w:rsid w:val="00283B87"/>
    <w:rsid w:val="00284AD4"/>
    <w:rsid w:val="002858EA"/>
    <w:rsid w:val="002873A7"/>
    <w:rsid w:val="0028780D"/>
    <w:rsid w:val="00292B10"/>
    <w:rsid w:val="00292F51"/>
    <w:rsid w:val="002944DB"/>
    <w:rsid w:val="002972E6"/>
    <w:rsid w:val="002A0B72"/>
    <w:rsid w:val="002A0C8C"/>
    <w:rsid w:val="002A2EE5"/>
    <w:rsid w:val="002A4DC3"/>
    <w:rsid w:val="002A76B2"/>
    <w:rsid w:val="002B15FE"/>
    <w:rsid w:val="002B310C"/>
    <w:rsid w:val="002B4AF8"/>
    <w:rsid w:val="002B4FD5"/>
    <w:rsid w:val="002C0E83"/>
    <w:rsid w:val="002C184E"/>
    <w:rsid w:val="002C2935"/>
    <w:rsid w:val="002C378C"/>
    <w:rsid w:val="002C6335"/>
    <w:rsid w:val="002D0054"/>
    <w:rsid w:val="002D0901"/>
    <w:rsid w:val="002D0C49"/>
    <w:rsid w:val="002D1B52"/>
    <w:rsid w:val="002D1D08"/>
    <w:rsid w:val="002D4725"/>
    <w:rsid w:val="002D4B06"/>
    <w:rsid w:val="002D5204"/>
    <w:rsid w:val="002D5A0A"/>
    <w:rsid w:val="002E1D8C"/>
    <w:rsid w:val="002E28AA"/>
    <w:rsid w:val="002E3616"/>
    <w:rsid w:val="002E3648"/>
    <w:rsid w:val="002E751D"/>
    <w:rsid w:val="002F0076"/>
    <w:rsid w:val="002F5410"/>
    <w:rsid w:val="002F6202"/>
    <w:rsid w:val="00301089"/>
    <w:rsid w:val="003060DD"/>
    <w:rsid w:val="003078BF"/>
    <w:rsid w:val="003110DB"/>
    <w:rsid w:val="00311E55"/>
    <w:rsid w:val="00314B90"/>
    <w:rsid w:val="0031513F"/>
    <w:rsid w:val="0031531F"/>
    <w:rsid w:val="00315B14"/>
    <w:rsid w:val="00315F08"/>
    <w:rsid w:val="00320464"/>
    <w:rsid w:val="0032241E"/>
    <w:rsid w:val="003224BE"/>
    <w:rsid w:val="00324022"/>
    <w:rsid w:val="00326966"/>
    <w:rsid w:val="0032706A"/>
    <w:rsid w:val="00327C40"/>
    <w:rsid w:val="00330A26"/>
    <w:rsid w:val="00330B13"/>
    <w:rsid w:val="00334191"/>
    <w:rsid w:val="00335B3E"/>
    <w:rsid w:val="0034014B"/>
    <w:rsid w:val="0034093A"/>
    <w:rsid w:val="003417C9"/>
    <w:rsid w:val="00342E0C"/>
    <w:rsid w:val="00343A01"/>
    <w:rsid w:val="00345072"/>
    <w:rsid w:val="00346959"/>
    <w:rsid w:val="00353152"/>
    <w:rsid w:val="003565ED"/>
    <w:rsid w:val="00357451"/>
    <w:rsid w:val="003619BA"/>
    <w:rsid w:val="003632BB"/>
    <w:rsid w:val="00365C96"/>
    <w:rsid w:val="00370BD2"/>
    <w:rsid w:val="00370E0E"/>
    <w:rsid w:val="00372E80"/>
    <w:rsid w:val="0037393A"/>
    <w:rsid w:val="00376A66"/>
    <w:rsid w:val="00376AC0"/>
    <w:rsid w:val="00376DD4"/>
    <w:rsid w:val="0037764A"/>
    <w:rsid w:val="00381995"/>
    <w:rsid w:val="00386B47"/>
    <w:rsid w:val="003874E1"/>
    <w:rsid w:val="00391960"/>
    <w:rsid w:val="00392B05"/>
    <w:rsid w:val="00395C56"/>
    <w:rsid w:val="00397C02"/>
    <w:rsid w:val="00397DF3"/>
    <w:rsid w:val="003A0DB0"/>
    <w:rsid w:val="003A38A6"/>
    <w:rsid w:val="003A4DD3"/>
    <w:rsid w:val="003A5985"/>
    <w:rsid w:val="003A6E46"/>
    <w:rsid w:val="003B4744"/>
    <w:rsid w:val="003B55A4"/>
    <w:rsid w:val="003C221F"/>
    <w:rsid w:val="003C2662"/>
    <w:rsid w:val="003C504B"/>
    <w:rsid w:val="003C7B01"/>
    <w:rsid w:val="003D150D"/>
    <w:rsid w:val="003D43D1"/>
    <w:rsid w:val="003D59EF"/>
    <w:rsid w:val="003D671B"/>
    <w:rsid w:val="003D6E12"/>
    <w:rsid w:val="003D7EA1"/>
    <w:rsid w:val="003E1F9E"/>
    <w:rsid w:val="003E253D"/>
    <w:rsid w:val="003E393E"/>
    <w:rsid w:val="003E4763"/>
    <w:rsid w:val="003E53CA"/>
    <w:rsid w:val="003E54C2"/>
    <w:rsid w:val="003E554C"/>
    <w:rsid w:val="003F017B"/>
    <w:rsid w:val="003F4789"/>
    <w:rsid w:val="003F637F"/>
    <w:rsid w:val="003F735F"/>
    <w:rsid w:val="004030EF"/>
    <w:rsid w:val="00405701"/>
    <w:rsid w:val="004145D9"/>
    <w:rsid w:val="00416B05"/>
    <w:rsid w:val="00423003"/>
    <w:rsid w:val="00423A58"/>
    <w:rsid w:val="004240A1"/>
    <w:rsid w:val="00424FCD"/>
    <w:rsid w:val="0043341E"/>
    <w:rsid w:val="00433816"/>
    <w:rsid w:val="00440A78"/>
    <w:rsid w:val="00442E0A"/>
    <w:rsid w:val="0044518A"/>
    <w:rsid w:val="004453D8"/>
    <w:rsid w:val="00450759"/>
    <w:rsid w:val="004509E3"/>
    <w:rsid w:val="00451181"/>
    <w:rsid w:val="00452DB6"/>
    <w:rsid w:val="00453D9E"/>
    <w:rsid w:val="00457A76"/>
    <w:rsid w:val="00457BE3"/>
    <w:rsid w:val="00463735"/>
    <w:rsid w:val="004650C7"/>
    <w:rsid w:val="00472820"/>
    <w:rsid w:val="004728F9"/>
    <w:rsid w:val="004730DE"/>
    <w:rsid w:val="00474BBC"/>
    <w:rsid w:val="004800F4"/>
    <w:rsid w:val="0048016C"/>
    <w:rsid w:val="00482DAA"/>
    <w:rsid w:val="0048455F"/>
    <w:rsid w:val="004872C3"/>
    <w:rsid w:val="004916B0"/>
    <w:rsid w:val="00491A1F"/>
    <w:rsid w:val="0049321D"/>
    <w:rsid w:val="00496273"/>
    <w:rsid w:val="004969BF"/>
    <w:rsid w:val="004A089E"/>
    <w:rsid w:val="004A1D21"/>
    <w:rsid w:val="004A222D"/>
    <w:rsid w:val="004A28E1"/>
    <w:rsid w:val="004A4A2B"/>
    <w:rsid w:val="004A5612"/>
    <w:rsid w:val="004A6054"/>
    <w:rsid w:val="004B1094"/>
    <w:rsid w:val="004B35D6"/>
    <w:rsid w:val="004B64EC"/>
    <w:rsid w:val="004B7C8F"/>
    <w:rsid w:val="004C5A54"/>
    <w:rsid w:val="004C703F"/>
    <w:rsid w:val="004D04E3"/>
    <w:rsid w:val="004D3CB7"/>
    <w:rsid w:val="004D3FB6"/>
    <w:rsid w:val="004D5CD2"/>
    <w:rsid w:val="004D5F56"/>
    <w:rsid w:val="004E3339"/>
    <w:rsid w:val="004E6369"/>
    <w:rsid w:val="004E7089"/>
    <w:rsid w:val="004F0048"/>
    <w:rsid w:val="004F0FB3"/>
    <w:rsid w:val="004F1C7B"/>
    <w:rsid w:val="004F2A36"/>
    <w:rsid w:val="004F3A80"/>
    <w:rsid w:val="004F529F"/>
    <w:rsid w:val="004F5E10"/>
    <w:rsid w:val="004F6674"/>
    <w:rsid w:val="005030D9"/>
    <w:rsid w:val="00503CA2"/>
    <w:rsid w:val="00504A9B"/>
    <w:rsid w:val="00504BC1"/>
    <w:rsid w:val="00505635"/>
    <w:rsid w:val="00505651"/>
    <w:rsid w:val="005069DB"/>
    <w:rsid w:val="00510D3B"/>
    <w:rsid w:val="005131BE"/>
    <w:rsid w:val="00515743"/>
    <w:rsid w:val="00515F2A"/>
    <w:rsid w:val="00517A0D"/>
    <w:rsid w:val="00521C04"/>
    <w:rsid w:val="00523385"/>
    <w:rsid w:val="00524DE3"/>
    <w:rsid w:val="00527B5C"/>
    <w:rsid w:val="005306C5"/>
    <w:rsid w:val="00530D34"/>
    <w:rsid w:val="00531CD9"/>
    <w:rsid w:val="005327F9"/>
    <w:rsid w:val="00532B92"/>
    <w:rsid w:val="00537F5C"/>
    <w:rsid w:val="005410A4"/>
    <w:rsid w:val="00541430"/>
    <w:rsid w:val="00541C54"/>
    <w:rsid w:val="00541ED3"/>
    <w:rsid w:val="00542DC0"/>
    <w:rsid w:val="00543E06"/>
    <w:rsid w:val="00546A40"/>
    <w:rsid w:val="00552C15"/>
    <w:rsid w:val="00552DC2"/>
    <w:rsid w:val="00554B8F"/>
    <w:rsid w:val="00557453"/>
    <w:rsid w:val="005647C7"/>
    <w:rsid w:val="00566D6A"/>
    <w:rsid w:val="00571360"/>
    <w:rsid w:val="0057221A"/>
    <w:rsid w:val="00575007"/>
    <w:rsid w:val="00575CFA"/>
    <w:rsid w:val="00577B5B"/>
    <w:rsid w:val="00580A00"/>
    <w:rsid w:val="00582CF2"/>
    <w:rsid w:val="00584F2F"/>
    <w:rsid w:val="0058554B"/>
    <w:rsid w:val="00585881"/>
    <w:rsid w:val="00585FD9"/>
    <w:rsid w:val="005920D6"/>
    <w:rsid w:val="00593AD0"/>
    <w:rsid w:val="00594383"/>
    <w:rsid w:val="005965B0"/>
    <w:rsid w:val="00597912"/>
    <w:rsid w:val="005A0874"/>
    <w:rsid w:val="005A4878"/>
    <w:rsid w:val="005A722B"/>
    <w:rsid w:val="005B363F"/>
    <w:rsid w:val="005B6D41"/>
    <w:rsid w:val="005B7CDD"/>
    <w:rsid w:val="005C2934"/>
    <w:rsid w:val="005C4385"/>
    <w:rsid w:val="005C75C6"/>
    <w:rsid w:val="005D18C5"/>
    <w:rsid w:val="005D2A5F"/>
    <w:rsid w:val="005D3B22"/>
    <w:rsid w:val="005E0BE7"/>
    <w:rsid w:val="005E0C8E"/>
    <w:rsid w:val="005E2AF9"/>
    <w:rsid w:val="005E475D"/>
    <w:rsid w:val="005E6DE0"/>
    <w:rsid w:val="005E7FE8"/>
    <w:rsid w:val="005F4426"/>
    <w:rsid w:val="00600235"/>
    <w:rsid w:val="006002BD"/>
    <w:rsid w:val="006003FC"/>
    <w:rsid w:val="006039B1"/>
    <w:rsid w:val="0060722D"/>
    <w:rsid w:val="00607421"/>
    <w:rsid w:val="00607A70"/>
    <w:rsid w:val="00610EE7"/>
    <w:rsid w:val="00617164"/>
    <w:rsid w:val="006244C7"/>
    <w:rsid w:val="0062636D"/>
    <w:rsid w:val="00626437"/>
    <w:rsid w:val="006279AF"/>
    <w:rsid w:val="00627EB1"/>
    <w:rsid w:val="00630566"/>
    <w:rsid w:val="00632AD1"/>
    <w:rsid w:val="006400C7"/>
    <w:rsid w:val="006410D6"/>
    <w:rsid w:val="00642849"/>
    <w:rsid w:val="00643770"/>
    <w:rsid w:val="00643D54"/>
    <w:rsid w:val="0064769E"/>
    <w:rsid w:val="006527EC"/>
    <w:rsid w:val="0065443F"/>
    <w:rsid w:val="00662201"/>
    <w:rsid w:val="00662C6E"/>
    <w:rsid w:val="00663B92"/>
    <w:rsid w:val="00665BF6"/>
    <w:rsid w:val="006670D2"/>
    <w:rsid w:val="00667E47"/>
    <w:rsid w:val="006723B8"/>
    <w:rsid w:val="00672808"/>
    <w:rsid w:val="00677451"/>
    <w:rsid w:val="0068030D"/>
    <w:rsid w:val="00680463"/>
    <w:rsid w:val="00680563"/>
    <w:rsid w:val="00680EA5"/>
    <w:rsid w:val="006813B3"/>
    <w:rsid w:val="00684A04"/>
    <w:rsid w:val="00687649"/>
    <w:rsid w:val="00691431"/>
    <w:rsid w:val="00693080"/>
    <w:rsid w:val="006950FE"/>
    <w:rsid w:val="00695897"/>
    <w:rsid w:val="00695C21"/>
    <w:rsid w:val="00696AB9"/>
    <w:rsid w:val="006A01A6"/>
    <w:rsid w:val="006A20A1"/>
    <w:rsid w:val="006A4AB4"/>
    <w:rsid w:val="006A7603"/>
    <w:rsid w:val="006B0934"/>
    <w:rsid w:val="006B2333"/>
    <w:rsid w:val="006B35DF"/>
    <w:rsid w:val="006C3B5E"/>
    <w:rsid w:val="006C5BD7"/>
    <w:rsid w:val="006C74F4"/>
    <w:rsid w:val="006D13BD"/>
    <w:rsid w:val="006D149C"/>
    <w:rsid w:val="006D4142"/>
    <w:rsid w:val="006D68DA"/>
    <w:rsid w:val="006D6ABA"/>
    <w:rsid w:val="006D77D4"/>
    <w:rsid w:val="006E2A36"/>
    <w:rsid w:val="006E2BC3"/>
    <w:rsid w:val="006E32E0"/>
    <w:rsid w:val="006E4D1F"/>
    <w:rsid w:val="006E5523"/>
    <w:rsid w:val="006F3BD2"/>
    <w:rsid w:val="006F6D65"/>
    <w:rsid w:val="00705071"/>
    <w:rsid w:val="00706394"/>
    <w:rsid w:val="00707112"/>
    <w:rsid w:val="007110B5"/>
    <w:rsid w:val="00711FDC"/>
    <w:rsid w:val="007129C7"/>
    <w:rsid w:val="00713C61"/>
    <w:rsid w:val="00714730"/>
    <w:rsid w:val="00715F75"/>
    <w:rsid w:val="00716313"/>
    <w:rsid w:val="0071786E"/>
    <w:rsid w:val="00720963"/>
    <w:rsid w:val="00722C14"/>
    <w:rsid w:val="007238FF"/>
    <w:rsid w:val="00723CCB"/>
    <w:rsid w:val="00723EED"/>
    <w:rsid w:val="00724391"/>
    <w:rsid w:val="0072569B"/>
    <w:rsid w:val="007277FA"/>
    <w:rsid w:val="0073078F"/>
    <w:rsid w:val="007316E5"/>
    <w:rsid w:val="00735ED5"/>
    <w:rsid w:val="00736B0D"/>
    <w:rsid w:val="00737FBC"/>
    <w:rsid w:val="00740293"/>
    <w:rsid w:val="007416AF"/>
    <w:rsid w:val="0074188D"/>
    <w:rsid w:val="00742D4B"/>
    <w:rsid w:val="00744F0F"/>
    <w:rsid w:val="00746A7F"/>
    <w:rsid w:val="007537E2"/>
    <w:rsid w:val="007564EC"/>
    <w:rsid w:val="0076029D"/>
    <w:rsid w:val="0076131D"/>
    <w:rsid w:val="00762B56"/>
    <w:rsid w:val="007636F3"/>
    <w:rsid w:val="00763DBB"/>
    <w:rsid w:val="007654AB"/>
    <w:rsid w:val="00765E89"/>
    <w:rsid w:val="007666B3"/>
    <w:rsid w:val="007736BF"/>
    <w:rsid w:val="007736CE"/>
    <w:rsid w:val="00774522"/>
    <w:rsid w:val="007809A2"/>
    <w:rsid w:val="00781144"/>
    <w:rsid w:val="0078390C"/>
    <w:rsid w:val="00783C72"/>
    <w:rsid w:val="00783D6E"/>
    <w:rsid w:val="00784F03"/>
    <w:rsid w:val="007864FA"/>
    <w:rsid w:val="0078760F"/>
    <w:rsid w:val="0078769E"/>
    <w:rsid w:val="007926DE"/>
    <w:rsid w:val="007A069F"/>
    <w:rsid w:val="007A0712"/>
    <w:rsid w:val="007A0736"/>
    <w:rsid w:val="007A0FD2"/>
    <w:rsid w:val="007A39CC"/>
    <w:rsid w:val="007B1B54"/>
    <w:rsid w:val="007B3D18"/>
    <w:rsid w:val="007B490F"/>
    <w:rsid w:val="007B65D7"/>
    <w:rsid w:val="007B68FC"/>
    <w:rsid w:val="007C0016"/>
    <w:rsid w:val="007C2137"/>
    <w:rsid w:val="007C2637"/>
    <w:rsid w:val="007C5201"/>
    <w:rsid w:val="007D0DE1"/>
    <w:rsid w:val="007D3076"/>
    <w:rsid w:val="007D3E45"/>
    <w:rsid w:val="007D5ADE"/>
    <w:rsid w:val="007D5E64"/>
    <w:rsid w:val="007E05D4"/>
    <w:rsid w:val="007E2381"/>
    <w:rsid w:val="007E31E4"/>
    <w:rsid w:val="007E4370"/>
    <w:rsid w:val="007E6F8C"/>
    <w:rsid w:val="007F4960"/>
    <w:rsid w:val="007F767C"/>
    <w:rsid w:val="00801834"/>
    <w:rsid w:val="00801B32"/>
    <w:rsid w:val="00802A9D"/>
    <w:rsid w:val="008040A2"/>
    <w:rsid w:val="00804A25"/>
    <w:rsid w:val="00804A69"/>
    <w:rsid w:val="0080603F"/>
    <w:rsid w:val="008066E2"/>
    <w:rsid w:val="00810221"/>
    <w:rsid w:val="00816BC5"/>
    <w:rsid w:val="00820AAD"/>
    <w:rsid w:val="00821FD9"/>
    <w:rsid w:val="0082486D"/>
    <w:rsid w:val="00824A97"/>
    <w:rsid w:val="00825350"/>
    <w:rsid w:val="008308C2"/>
    <w:rsid w:val="00840194"/>
    <w:rsid w:val="00842B13"/>
    <w:rsid w:val="00842EFB"/>
    <w:rsid w:val="00842F53"/>
    <w:rsid w:val="00843ABE"/>
    <w:rsid w:val="00843C61"/>
    <w:rsid w:val="00845BB9"/>
    <w:rsid w:val="008478F7"/>
    <w:rsid w:val="00851812"/>
    <w:rsid w:val="0085329C"/>
    <w:rsid w:val="008538BB"/>
    <w:rsid w:val="00856A08"/>
    <w:rsid w:val="008573FF"/>
    <w:rsid w:val="008600EA"/>
    <w:rsid w:val="00860BED"/>
    <w:rsid w:val="00861BFA"/>
    <w:rsid w:val="00863B21"/>
    <w:rsid w:val="008651A1"/>
    <w:rsid w:val="0086651F"/>
    <w:rsid w:val="00870441"/>
    <w:rsid w:val="00871E3C"/>
    <w:rsid w:val="00880519"/>
    <w:rsid w:val="00880C3D"/>
    <w:rsid w:val="008819D6"/>
    <w:rsid w:val="008831EB"/>
    <w:rsid w:val="00887D77"/>
    <w:rsid w:val="008912A9"/>
    <w:rsid w:val="00892AB4"/>
    <w:rsid w:val="00892F7D"/>
    <w:rsid w:val="00893BBA"/>
    <w:rsid w:val="008A0456"/>
    <w:rsid w:val="008A143E"/>
    <w:rsid w:val="008A1731"/>
    <w:rsid w:val="008A4AE4"/>
    <w:rsid w:val="008A55F0"/>
    <w:rsid w:val="008A5E8B"/>
    <w:rsid w:val="008A783A"/>
    <w:rsid w:val="008B3104"/>
    <w:rsid w:val="008B79F4"/>
    <w:rsid w:val="008C0339"/>
    <w:rsid w:val="008C4576"/>
    <w:rsid w:val="008C7E39"/>
    <w:rsid w:val="008D05D1"/>
    <w:rsid w:val="008D191D"/>
    <w:rsid w:val="008D3466"/>
    <w:rsid w:val="008D447F"/>
    <w:rsid w:val="008D7115"/>
    <w:rsid w:val="008E0016"/>
    <w:rsid w:val="008E2C4B"/>
    <w:rsid w:val="008E3EF4"/>
    <w:rsid w:val="008E60EF"/>
    <w:rsid w:val="008E661A"/>
    <w:rsid w:val="008F298E"/>
    <w:rsid w:val="008F43AA"/>
    <w:rsid w:val="008F71EE"/>
    <w:rsid w:val="009011D4"/>
    <w:rsid w:val="00901696"/>
    <w:rsid w:val="00901D12"/>
    <w:rsid w:val="00906711"/>
    <w:rsid w:val="0091044C"/>
    <w:rsid w:val="00911EDC"/>
    <w:rsid w:val="0091671A"/>
    <w:rsid w:val="009175B5"/>
    <w:rsid w:val="00923180"/>
    <w:rsid w:val="00924798"/>
    <w:rsid w:val="0092585C"/>
    <w:rsid w:val="00926767"/>
    <w:rsid w:val="009310D9"/>
    <w:rsid w:val="009347F8"/>
    <w:rsid w:val="009348F9"/>
    <w:rsid w:val="0093533C"/>
    <w:rsid w:val="009362A6"/>
    <w:rsid w:val="0093741C"/>
    <w:rsid w:val="009453C1"/>
    <w:rsid w:val="00947AE3"/>
    <w:rsid w:val="00950CA5"/>
    <w:rsid w:val="0095133D"/>
    <w:rsid w:val="00951478"/>
    <w:rsid w:val="0095329D"/>
    <w:rsid w:val="00961256"/>
    <w:rsid w:val="00961FED"/>
    <w:rsid w:val="0096256E"/>
    <w:rsid w:val="00962FC1"/>
    <w:rsid w:val="00964C6A"/>
    <w:rsid w:val="00967C1C"/>
    <w:rsid w:val="0097179E"/>
    <w:rsid w:val="00972ADB"/>
    <w:rsid w:val="009763BD"/>
    <w:rsid w:val="00976AD0"/>
    <w:rsid w:val="0098028F"/>
    <w:rsid w:val="009810A7"/>
    <w:rsid w:val="00981E35"/>
    <w:rsid w:val="009826BC"/>
    <w:rsid w:val="00983137"/>
    <w:rsid w:val="00983756"/>
    <w:rsid w:val="00984DA0"/>
    <w:rsid w:val="00985AF1"/>
    <w:rsid w:val="00991613"/>
    <w:rsid w:val="00991750"/>
    <w:rsid w:val="009921F2"/>
    <w:rsid w:val="009947A7"/>
    <w:rsid w:val="00995281"/>
    <w:rsid w:val="00996960"/>
    <w:rsid w:val="00996E0A"/>
    <w:rsid w:val="009A0140"/>
    <w:rsid w:val="009A09A6"/>
    <w:rsid w:val="009A5D8D"/>
    <w:rsid w:val="009A6C4C"/>
    <w:rsid w:val="009B0CD6"/>
    <w:rsid w:val="009B0E25"/>
    <w:rsid w:val="009B1957"/>
    <w:rsid w:val="009B1BD6"/>
    <w:rsid w:val="009B1C7E"/>
    <w:rsid w:val="009B2D9B"/>
    <w:rsid w:val="009B3422"/>
    <w:rsid w:val="009B3CD1"/>
    <w:rsid w:val="009B5571"/>
    <w:rsid w:val="009B6F85"/>
    <w:rsid w:val="009B7068"/>
    <w:rsid w:val="009B7EA4"/>
    <w:rsid w:val="009C0B8A"/>
    <w:rsid w:val="009C242A"/>
    <w:rsid w:val="009C4C5F"/>
    <w:rsid w:val="009C53F3"/>
    <w:rsid w:val="009C7689"/>
    <w:rsid w:val="009D368C"/>
    <w:rsid w:val="009D4125"/>
    <w:rsid w:val="009E06F6"/>
    <w:rsid w:val="009E3630"/>
    <w:rsid w:val="009E56E6"/>
    <w:rsid w:val="009E7CF7"/>
    <w:rsid w:val="009F0C65"/>
    <w:rsid w:val="009F1EB5"/>
    <w:rsid w:val="009F2FFC"/>
    <w:rsid w:val="009F4C0F"/>
    <w:rsid w:val="009F4C1B"/>
    <w:rsid w:val="009F5E75"/>
    <w:rsid w:val="009F77D2"/>
    <w:rsid w:val="00A01CFA"/>
    <w:rsid w:val="00A01E62"/>
    <w:rsid w:val="00A04018"/>
    <w:rsid w:val="00A04B77"/>
    <w:rsid w:val="00A0550C"/>
    <w:rsid w:val="00A05CA6"/>
    <w:rsid w:val="00A06F4C"/>
    <w:rsid w:val="00A074EF"/>
    <w:rsid w:val="00A11CFC"/>
    <w:rsid w:val="00A136DC"/>
    <w:rsid w:val="00A149C0"/>
    <w:rsid w:val="00A15713"/>
    <w:rsid w:val="00A168DD"/>
    <w:rsid w:val="00A17519"/>
    <w:rsid w:val="00A24AEF"/>
    <w:rsid w:val="00A24CF9"/>
    <w:rsid w:val="00A25EF7"/>
    <w:rsid w:val="00A2723B"/>
    <w:rsid w:val="00A30608"/>
    <w:rsid w:val="00A36872"/>
    <w:rsid w:val="00A36F21"/>
    <w:rsid w:val="00A40B12"/>
    <w:rsid w:val="00A41CD4"/>
    <w:rsid w:val="00A42702"/>
    <w:rsid w:val="00A43AA1"/>
    <w:rsid w:val="00A473C4"/>
    <w:rsid w:val="00A5255D"/>
    <w:rsid w:val="00A534A1"/>
    <w:rsid w:val="00A60946"/>
    <w:rsid w:val="00A63967"/>
    <w:rsid w:val="00A64705"/>
    <w:rsid w:val="00A6482A"/>
    <w:rsid w:val="00A70D37"/>
    <w:rsid w:val="00A753C8"/>
    <w:rsid w:val="00A75792"/>
    <w:rsid w:val="00A803E0"/>
    <w:rsid w:val="00A83D56"/>
    <w:rsid w:val="00A83EB5"/>
    <w:rsid w:val="00A84D99"/>
    <w:rsid w:val="00A86B89"/>
    <w:rsid w:val="00A962CE"/>
    <w:rsid w:val="00AA0F64"/>
    <w:rsid w:val="00AA2053"/>
    <w:rsid w:val="00AA337E"/>
    <w:rsid w:val="00AA6603"/>
    <w:rsid w:val="00AA6982"/>
    <w:rsid w:val="00AA7363"/>
    <w:rsid w:val="00AB0C07"/>
    <w:rsid w:val="00AB0CDE"/>
    <w:rsid w:val="00AB2C7C"/>
    <w:rsid w:val="00AB4DB3"/>
    <w:rsid w:val="00AC0374"/>
    <w:rsid w:val="00AC1A5D"/>
    <w:rsid w:val="00AD044F"/>
    <w:rsid w:val="00AD074D"/>
    <w:rsid w:val="00AD13AF"/>
    <w:rsid w:val="00AD2556"/>
    <w:rsid w:val="00AD50AE"/>
    <w:rsid w:val="00AE00A5"/>
    <w:rsid w:val="00AE1710"/>
    <w:rsid w:val="00AE3500"/>
    <w:rsid w:val="00AE4316"/>
    <w:rsid w:val="00AE643A"/>
    <w:rsid w:val="00AF0C50"/>
    <w:rsid w:val="00AF0FE6"/>
    <w:rsid w:val="00AF2A71"/>
    <w:rsid w:val="00AF6A7A"/>
    <w:rsid w:val="00AF775B"/>
    <w:rsid w:val="00B00006"/>
    <w:rsid w:val="00B0085A"/>
    <w:rsid w:val="00B04771"/>
    <w:rsid w:val="00B07542"/>
    <w:rsid w:val="00B07CC0"/>
    <w:rsid w:val="00B140A4"/>
    <w:rsid w:val="00B154FB"/>
    <w:rsid w:val="00B21EBB"/>
    <w:rsid w:val="00B23A5C"/>
    <w:rsid w:val="00B254C3"/>
    <w:rsid w:val="00B26103"/>
    <w:rsid w:val="00B276F2"/>
    <w:rsid w:val="00B31C79"/>
    <w:rsid w:val="00B3464E"/>
    <w:rsid w:val="00B34E0C"/>
    <w:rsid w:val="00B34F90"/>
    <w:rsid w:val="00B378F6"/>
    <w:rsid w:val="00B431FB"/>
    <w:rsid w:val="00B51BA4"/>
    <w:rsid w:val="00B528F3"/>
    <w:rsid w:val="00B57E4F"/>
    <w:rsid w:val="00B61658"/>
    <w:rsid w:val="00B61733"/>
    <w:rsid w:val="00B62E82"/>
    <w:rsid w:val="00B667B2"/>
    <w:rsid w:val="00B6706C"/>
    <w:rsid w:val="00B7104B"/>
    <w:rsid w:val="00B71A78"/>
    <w:rsid w:val="00B72313"/>
    <w:rsid w:val="00B725E5"/>
    <w:rsid w:val="00B72C3C"/>
    <w:rsid w:val="00B75484"/>
    <w:rsid w:val="00B7762E"/>
    <w:rsid w:val="00B803D7"/>
    <w:rsid w:val="00B811B1"/>
    <w:rsid w:val="00B82155"/>
    <w:rsid w:val="00B83F9C"/>
    <w:rsid w:val="00B8745A"/>
    <w:rsid w:val="00B90BDB"/>
    <w:rsid w:val="00B92868"/>
    <w:rsid w:val="00B959D1"/>
    <w:rsid w:val="00B9686E"/>
    <w:rsid w:val="00BA0BE6"/>
    <w:rsid w:val="00BB1365"/>
    <w:rsid w:val="00BB1398"/>
    <w:rsid w:val="00BB6A8F"/>
    <w:rsid w:val="00BC19BC"/>
    <w:rsid w:val="00BC2A42"/>
    <w:rsid w:val="00BC2D41"/>
    <w:rsid w:val="00BC516E"/>
    <w:rsid w:val="00BC5D90"/>
    <w:rsid w:val="00BC6C60"/>
    <w:rsid w:val="00BC7C5C"/>
    <w:rsid w:val="00BD00BB"/>
    <w:rsid w:val="00BD1C08"/>
    <w:rsid w:val="00BD499F"/>
    <w:rsid w:val="00BD63EC"/>
    <w:rsid w:val="00BD7912"/>
    <w:rsid w:val="00BE036D"/>
    <w:rsid w:val="00BE5C99"/>
    <w:rsid w:val="00BE7AD9"/>
    <w:rsid w:val="00BF0B7A"/>
    <w:rsid w:val="00BF1EB7"/>
    <w:rsid w:val="00C032DD"/>
    <w:rsid w:val="00C033C1"/>
    <w:rsid w:val="00C03950"/>
    <w:rsid w:val="00C04499"/>
    <w:rsid w:val="00C05844"/>
    <w:rsid w:val="00C10245"/>
    <w:rsid w:val="00C11205"/>
    <w:rsid w:val="00C13654"/>
    <w:rsid w:val="00C13E00"/>
    <w:rsid w:val="00C146BA"/>
    <w:rsid w:val="00C1501E"/>
    <w:rsid w:val="00C206A5"/>
    <w:rsid w:val="00C20993"/>
    <w:rsid w:val="00C209EC"/>
    <w:rsid w:val="00C20B49"/>
    <w:rsid w:val="00C26A22"/>
    <w:rsid w:val="00C27241"/>
    <w:rsid w:val="00C36612"/>
    <w:rsid w:val="00C36ED5"/>
    <w:rsid w:val="00C44C32"/>
    <w:rsid w:val="00C54796"/>
    <w:rsid w:val="00C573D1"/>
    <w:rsid w:val="00C70126"/>
    <w:rsid w:val="00C70A8F"/>
    <w:rsid w:val="00C7159D"/>
    <w:rsid w:val="00C737AC"/>
    <w:rsid w:val="00C74C13"/>
    <w:rsid w:val="00C77AA2"/>
    <w:rsid w:val="00C82DD2"/>
    <w:rsid w:val="00C83952"/>
    <w:rsid w:val="00C8677D"/>
    <w:rsid w:val="00C91273"/>
    <w:rsid w:val="00C9343B"/>
    <w:rsid w:val="00C93BF9"/>
    <w:rsid w:val="00C94537"/>
    <w:rsid w:val="00C946FE"/>
    <w:rsid w:val="00C96FD1"/>
    <w:rsid w:val="00CB2A72"/>
    <w:rsid w:val="00CB375D"/>
    <w:rsid w:val="00CB7347"/>
    <w:rsid w:val="00CC439B"/>
    <w:rsid w:val="00CC4EFD"/>
    <w:rsid w:val="00CC6E03"/>
    <w:rsid w:val="00CC6E2B"/>
    <w:rsid w:val="00CD2EC8"/>
    <w:rsid w:val="00CD4F2E"/>
    <w:rsid w:val="00CD64E8"/>
    <w:rsid w:val="00CE0235"/>
    <w:rsid w:val="00CE36AD"/>
    <w:rsid w:val="00CE61F4"/>
    <w:rsid w:val="00CE65CA"/>
    <w:rsid w:val="00CF01B2"/>
    <w:rsid w:val="00CF08BF"/>
    <w:rsid w:val="00CF139C"/>
    <w:rsid w:val="00CF1ADA"/>
    <w:rsid w:val="00CF2067"/>
    <w:rsid w:val="00CF5A24"/>
    <w:rsid w:val="00CF5C64"/>
    <w:rsid w:val="00CF700E"/>
    <w:rsid w:val="00D0068D"/>
    <w:rsid w:val="00D008F5"/>
    <w:rsid w:val="00D02F04"/>
    <w:rsid w:val="00D0473C"/>
    <w:rsid w:val="00D070D6"/>
    <w:rsid w:val="00D10CF9"/>
    <w:rsid w:val="00D11C44"/>
    <w:rsid w:val="00D13D32"/>
    <w:rsid w:val="00D14028"/>
    <w:rsid w:val="00D15F9E"/>
    <w:rsid w:val="00D17898"/>
    <w:rsid w:val="00D24567"/>
    <w:rsid w:val="00D24BE5"/>
    <w:rsid w:val="00D26DED"/>
    <w:rsid w:val="00D3172E"/>
    <w:rsid w:val="00D326A6"/>
    <w:rsid w:val="00D3642C"/>
    <w:rsid w:val="00D41E05"/>
    <w:rsid w:val="00D4256E"/>
    <w:rsid w:val="00D4529D"/>
    <w:rsid w:val="00D45F33"/>
    <w:rsid w:val="00D46274"/>
    <w:rsid w:val="00D469E7"/>
    <w:rsid w:val="00D57921"/>
    <w:rsid w:val="00D60966"/>
    <w:rsid w:val="00D60C86"/>
    <w:rsid w:val="00D6696B"/>
    <w:rsid w:val="00D672E7"/>
    <w:rsid w:val="00D703F8"/>
    <w:rsid w:val="00D713C8"/>
    <w:rsid w:val="00D77765"/>
    <w:rsid w:val="00D77E3C"/>
    <w:rsid w:val="00D83562"/>
    <w:rsid w:val="00D8435D"/>
    <w:rsid w:val="00D853C4"/>
    <w:rsid w:val="00D856C0"/>
    <w:rsid w:val="00D87E85"/>
    <w:rsid w:val="00D9187D"/>
    <w:rsid w:val="00D91C38"/>
    <w:rsid w:val="00D957C8"/>
    <w:rsid w:val="00DA156E"/>
    <w:rsid w:val="00DA3433"/>
    <w:rsid w:val="00DA4C0E"/>
    <w:rsid w:val="00DA7E40"/>
    <w:rsid w:val="00DB0199"/>
    <w:rsid w:val="00DB027C"/>
    <w:rsid w:val="00DB1786"/>
    <w:rsid w:val="00DB4A3F"/>
    <w:rsid w:val="00DC0022"/>
    <w:rsid w:val="00DC2788"/>
    <w:rsid w:val="00DC3FD5"/>
    <w:rsid w:val="00DC49E2"/>
    <w:rsid w:val="00DC4A4E"/>
    <w:rsid w:val="00DC57F2"/>
    <w:rsid w:val="00DC5861"/>
    <w:rsid w:val="00DC6696"/>
    <w:rsid w:val="00DD0488"/>
    <w:rsid w:val="00DD10E8"/>
    <w:rsid w:val="00DD1709"/>
    <w:rsid w:val="00DD565E"/>
    <w:rsid w:val="00DD6972"/>
    <w:rsid w:val="00DE090B"/>
    <w:rsid w:val="00DE3374"/>
    <w:rsid w:val="00DE3ABE"/>
    <w:rsid w:val="00DE4B51"/>
    <w:rsid w:val="00DE6F95"/>
    <w:rsid w:val="00DF17E0"/>
    <w:rsid w:val="00DF61C3"/>
    <w:rsid w:val="00E02B61"/>
    <w:rsid w:val="00E02C5F"/>
    <w:rsid w:val="00E03070"/>
    <w:rsid w:val="00E043B5"/>
    <w:rsid w:val="00E0664F"/>
    <w:rsid w:val="00E113E2"/>
    <w:rsid w:val="00E15856"/>
    <w:rsid w:val="00E15AA8"/>
    <w:rsid w:val="00E2245D"/>
    <w:rsid w:val="00E2381D"/>
    <w:rsid w:val="00E23D6E"/>
    <w:rsid w:val="00E24621"/>
    <w:rsid w:val="00E2463A"/>
    <w:rsid w:val="00E26081"/>
    <w:rsid w:val="00E2643E"/>
    <w:rsid w:val="00E27AE3"/>
    <w:rsid w:val="00E27C26"/>
    <w:rsid w:val="00E331A8"/>
    <w:rsid w:val="00E3386A"/>
    <w:rsid w:val="00E3418D"/>
    <w:rsid w:val="00E34C6E"/>
    <w:rsid w:val="00E45F4B"/>
    <w:rsid w:val="00E47D1B"/>
    <w:rsid w:val="00E51913"/>
    <w:rsid w:val="00E5354A"/>
    <w:rsid w:val="00E5415A"/>
    <w:rsid w:val="00E54E10"/>
    <w:rsid w:val="00E56DD2"/>
    <w:rsid w:val="00E57863"/>
    <w:rsid w:val="00E57CF1"/>
    <w:rsid w:val="00E60D55"/>
    <w:rsid w:val="00E61A14"/>
    <w:rsid w:val="00E62C62"/>
    <w:rsid w:val="00E648C4"/>
    <w:rsid w:val="00E716CB"/>
    <w:rsid w:val="00E7233B"/>
    <w:rsid w:val="00E773E8"/>
    <w:rsid w:val="00E83D30"/>
    <w:rsid w:val="00E85319"/>
    <w:rsid w:val="00E9007C"/>
    <w:rsid w:val="00E917AE"/>
    <w:rsid w:val="00E96B4B"/>
    <w:rsid w:val="00EA0E02"/>
    <w:rsid w:val="00EA1C70"/>
    <w:rsid w:val="00EA1EDA"/>
    <w:rsid w:val="00EA4A96"/>
    <w:rsid w:val="00EA4B53"/>
    <w:rsid w:val="00EA6E32"/>
    <w:rsid w:val="00EB0979"/>
    <w:rsid w:val="00EB38AE"/>
    <w:rsid w:val="00EB45EC"/>
    <w:rsid w:val="00EB597C"/>
    <w:rsid w:val="00EB60AB"/>
    <w:rsid w:val="00EB6146"/>
    <w:rsid w:val="00EB6A18"/>
    <w:rsid w:val="00EB771E"/>
    <w:rsid w:val="00EB7F5F"/>
    <w:rsid w:val="00EC0593"/>
    <w:rsid w:val="00EC3716"/>
    <w:rsid w:val="00EC3965"/>
    <w:rsid w:val="00EC4303"/>
    <w:rsid w:val="00EC449A"/>
    <w:rsid w:val="00EC51AF"/>
    <w:rsid w:val="00EC721F"/>
    <w:rsid w:val="00ED1216"/>
    <w:rsid w:val="00ED4712"/>
    <w:rsid w:val="00ED5C8F"/>
    <w:rsid w:val="00ED699D"/>
    <w:rsid w:val="00ED7487"/>
    <w:rsid w:val="00EE1161"/>
    <w:rsid w:val="00EE2BB3"/>
    <w:rsid w:val="00EE701A"/>
    <w:rsid w:val="00EF07AE"/>
    <w:rsid w:val="00EF1DB9"/>
    <w:rsid w:val="00EF46E9"/>
    <w:rsid w:val="00F0023E"/>
    <w:rsid w:val="00F04B4F"/>
    <w:rsid w:val="00F06284"/>
    <w:rsid w:val="00F14F11"/>
    <w:rsid w:val="00F1576E"/>
    <w:rsid w:val="00F15E0D"/>
    <w:rsid w:val="00F214A8"/>
    <w:rsid w:val="00F225AF"/>
    <w:rsid w:val="00F22886"/>
    <w:rsid w:val="00F23ECD"/>
    <w:rsid w:val="00F254BF"/>
    <w:rsid w:val="00F26D59"/>
    <w:rsid w:val="00F329A1"/>
    <w:rsid w:val="00F33DEC"/>
    <w:rsid w:val="00F361F8"/>
    <w:rsid w:val="00F37058"/>
    <w:rsid w:val="00F4062E"/>
    <w:rsid w:val="00F4182E"/>
    <w:rsid w:val="00F43874"/>
    <w:rsid w:val="00F45E12"/>
    <w:rsid w:val="00F46564"/>
    <w:rsid w:val="00F47936"/>
    <w:rsid w:val="00F5014A"/>
    <w:rsid w:val="00F527C1"/>
    <w:rsid w:val="00F53B26"/>
    <w:rsid w:val="00F54831"/>
    <w:rsid w:val="00F54D48"/>
    <w:rsid w:val="00F573BA"/>
    <w:rsid w:val="00F57685"/>
    <w:rsid w:val="00F57B03"/>
    <w:rsid w:val="00F57F42"/>
    <w:rsid w:val="00F601FD"/>
    <w:rsid w:val="00F61EAF"/>
    <w:rsid w:val="00F63E99"/>
    <w:rsid w:val="00F6698D"/>
    <w:rsid w:val="00F677DE"/>
    <w:rsid w:val="00F71B4C"/>
    <w:rsid w:val="00F7216E"/>
    <w:rsid w:val="00F741A0"/>
    <w:rsid w:val="00F77E5B"/>
    <w:rsid w:val="00F80B0D"/>
    <w:rsid w:val="00F82561"/>
    <w:rsid w:val="00F8591E"/>
    <w:rsid w:val="00F879AC"/>
    <w:rsid w:val="00F91A26"/>
    <w:rsid w:val="00F94C8A"/>
    <w:rsid w:val="00F962CA"/>
    <w:rsid w:val="00F9719A"/>
    <w:rsid w:val="00FA05D7"/>
    <w:rsid w:val="00FA25B6"/>
    <w:rsid w:val="00FA2D75"/>
    <w:rsid w:val="00FA357D"/>
    <w:rsid w:val="00FA5B5C"/>
    <w:rsid w:val="00FA5EDC"/>
    <w:rsid w:val="00FA5EFA"/>
    <w:rsid w:val="00FA68A5"/>
    <w:rsid w:val="00FA6B8E"/>
    <w:rsid w:val="00FB028C"/>
    <w:rsid w:val="00FB0298"/>
    <w:rsid w:val="00FB0D89"/>
    <w:rsid w:val="00FB1032"/>
    <w:rsid w:val="00FB2B30"/>
    <w:rsid w:val="00FB3350"/>
    <w:rsid w:val="00FB3D5E"/>
    <w:rsid w:val="00FB4228"/>
    <w:rsid w:val="00FC0A05"/>
    <w:rsid w:val="00FC0B53"/>
    <w:rsid w:val="00FC1796"/>
    <w:rsid w:val="00FC24ED"/>
    <w:rsid w:val="00FC2A7D"/>
    <w:rsid w:val="00FC5583"/>
    <w:rsid w:val="00FC5EEC"/>
    <w:rsid w:val="00FC6464"/>
    <w:rsid w:val="00FD6617"/>
    <w:rsid w:val="00FD7F58"/>
    <w:rsid w:val="00FE0067"/>
    <w:rsid w:val="00FE1601"/>
    <w:rsid w:val="00FE1846"/>
    <w:rsid w:val="00FE3863"/>
    <w:rsid w:val="00FE3EBA"/>
    <w:rsid w:val="00FE44D2"/>
    <w:rsid w:val="00FE5219"/>
    <w:rsid w:val="00FF26FB"/>
    <w:rsid w:val="00FF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85DE7D"/>
  <w15:chartTrackingRefBased/>
  <w15:docId w15:val="{82E47631-F6E2-4A26-BD32-A35F0B8D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B5"/>
    <w:rPr>
      <w:sz w:val="22"/>
      <w:szCs w:val="24"/>
    </w:rPr>
  </w:style>
  <w:style w:type="paragraph" w:styleId="Heading1">
    <w:name w:val="heading 1"/>
    <w:next w:val="BodyText"/>
    <w:link w:val="Heading1Char"/>
    <w:qFormat/>
    <w:rsid w:val="007D3E45"/>
    <w:pPr>
      <w:keepNext/>
      <w:numPr>
        <w:numId w:val="14"/>
      </w:numPr>
      <w:autoSpaceDE w:val="0"/>
      <w:autoSpaceDN w:val="0"/>
      <w:adjustRightInd w:val="0"/>
      <w:spacing w:before="240" w:after="120"/>
      <w:ind w:left="540" w:hanging="540"/>
      <w:outlineLvl w:val="0"/>
    </w:pPr>
    <w:rPr>
      <w:rFonts w:ascii="Arial" w:hAnsi="Arial" w:cs="Arial"/>
      <w:b/>
      <w:bCs/>
      <w:kern w:val="32"/>
      <w:sz w:val="36"/>
      <w:szCs w:val="32"/>
    </w:rPr>
  </w:style>
  <w:style w:type="paragraph" w:styleId="Heading2">
    <w:name w:val="heading 2"/>
    <w:next w:val="BodyText"/>
    <w:link w:val="Heading2Char"/>
    <w:qFormat/>
    <w:rsid w:val="00016BD3"/>
    <w:pPr>
      <w:numPr>
        <w:ilvl w:val="1"/>
        <w:numId w:val="14"/>
      </w:numPr>
      <w:tabs>
        <w:tab w:val="left" w:pos="900"/>
      </w:tabs>
      <w:spacing w:before="240" w:after="120"/>
      <w:outlineLvl w:val="1"/>
    </w:pPr>
    <w:rPr>
      <w:rFonts w:ascii="Arial" w:hAnsi="Arial" w:cs="Arial"/>
      <w:b/>
      <w:iCs/>
      <w:kern w:val="32"/>
      <w:sz w:val="32"/>
      <w:szCs w:val="28"/>
    </w:rPr>
  </w:style>
  <w:style w:type="paragraph" w:styleId="Heading3">
    <w:name w:val="heading 3"/>
    <w:aliases w:val="head 3"/>
    <w:next w:val="BodyText"/>
    <w:link w:val="Heading3Char"/>
    <w:qFormat/>
    <w:rsid w:val="00016BD3"/>
    <w:pPr>
      <w:numPr>
        <w:ilvl w:val="2"/>
        <w:numId w:val="14"/>
      </w:numPr>
      <w:tabs>
        <w:tab w:val="left" w:pos="900"/>
      </w:tabs>
      <w:spacing w:before="120" w:after="120"/>
      <w:outlineLvl w:val="2"/>
    </w:pPr>
    <w:rPr>
      <w:rFonts w:ascii="Arial" w:hAnsi="Arial" w:cs="Arial"/>
      <w:b/>
      <w:bCs/>
      <w:iCs/>
      <w:kern w:val="32"/>
      <w:sz w:val="28"/>
      <w:szCs w:val="26"/>
    </w:rPr>
  </w:style>
  <w:style w:type="paragraph" w:styleId="Heading4">
    <w:name w:val="heading 4"/>
    <w:next w:val="BlockText"/>
    <w:link w:val="Heading4Char"/>
    <w:qFormat/>
    <w:rsid w:val="006C74F4"/>
    <w:pPr>
      <w:numPr>
        <w:ilvl w:val="3"/>
        <w:numId w:val="14"/>
      </w:numPr>
      <w:spacing w:before="240" w:after="60"/>
      <w:outlineLvl w:val="3"/>
    </w:pPr>
    <w:rPr>
      <w:rFonts w:ascii="Arial" w:hAnsi="Arial" w:cs="Arial"/>
      <w:b/>
      <w:kern w:val="32"/>
      <w:sz w:val="24"/>
      <w:szCs w:val="28"/>
    </w:rPr>
  </w:style>
  <w:style w:type="paragraph" w:styleId="Heading5">
    <w:name w:val="heading 5"/>
    <w:next w:val="BodyText"/>
    <w:link w:val="Heading5Char"/>
    <w:qFormat/>
    <w:rsid w:val="006E5523"/>
    <w:pPr>
      <w:numPr>
        <w:ilvl w:val="4"/>
        <w:numId w:val="14"/>
      </w:numPr>
      <w:spacing w:before="40" w:after="40"/>
      <w:outlineLvl w:val="4"/>
    </w:pPr>
    <w:rPr>
      <w:rFonts w:ascii="Arial" w:hAnsi="Arial"/>
      <w:b/>
      <w:bCs/>
      <w:iCs/>
      <w:sz w:val="24"/>
      <w:szCs w:val="26"/>
    </w:rPr>
  </w:style>
  <w:style w:type="paragraph" w:styleId="Heading6">
    <w:name w:val="heading 6"/>
    <w:next w:val="BlockText"/>
    <w:link w:val="Heading6Char"/>
    <w:qFormat/>
    <w:rsid w:val="006E5523"/>
    <w:pPr>
      <w:numPr>
        <w:ilvl w:val="5"/>
        <w:numId w:val="14"/>
      </w:numPr>
      <w:spacing w:before="40" w:after="40"/>
      <w:outlineLvl w:val="5"/>
    </w:pPr>
    <w:rPr>
      <w:rFonts w:ascii="Arial" w:hAnsi="Arial"/>
      <w:b/>
      <w:bCs/>
      <w:sz w:val="22"/>
      <w:szCs w:val="22"/>
    </w:rPr>
  </w:style>
  <w:style w:type="paragraph" w:styleId="Heading7">
    <w:name w:val="heading 7"/>
    <w:next w:val="BodyText"/>
    <w:link w:val="Heading7Char"/>
    <w:qFormat/>
    <w:rsid w:val="006E5523"/>
    <w:pPr>
      <w:numPr>
        <w:ilvl w:val="6"/>
        <w:numId w:val="14"/>
      </w:numPr>
      <w:spacing w:before="40" w:after="40"/>
      <w:outlineLvl w:val="6"/>
    </w:pPr>
    <w:rPr>
      <w:rFonts w:ascii="Arial" w:hAnsi="Arial"/>
      <w:b/>
      <w:sz w:val="22"/>
      <w:szCs w:val="24"/>
    </w:rPr>
  </w:style>
  <w:style w:type="paragraph" w:styleId="Heading8">
    <w:name w:val="heading 8"/>
    <w:next w:val="BlockText"/>
    <w:link w:val="Heading8Char"/>
    <w:qFormat/>
    <w:rsid w:val="006E5523"/>
    <w:pPr>
      <w:numPr>
        <w:ilvl w:val="7"/>
        <w:numId w:val="14"/>
      </w:numPr>
      <w:spacing w:before="40" w:after="40"/>
      <w:outlineLvl w:val="7"/>
    </w:pPr>
    <w:rPr>
      <w:rFonts w:ascii="Arial" w:hAnsi="Arial"/>
      <w:b/>
      <w:i/>
      <w:iCs/>
      <w:sz w:val="22"/>
      <w:szCs w:val="24"/>
    </w:rPr>
  </w:style>
  <w:style w:type="paragraph" w:styleId="Heading9">
    <w:name w:val="heading 9"/>
    <w:next w:val="Normal"/>
    <w:link w:val="Heading9Char"/>
    <w:qFormat/>
    <w:rsid w:val="006E5523"/>
    <w:pPr>
      <w:numPr>
        <w:ilvl w:val="8"/>
        <w:numId w:val="14"/>
      </w:numPr>
      <w:spacing w:before="40" w:after="40"/>
      <w:outlineLvl w:val="8"/>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rsid w:val="006E5523"/>
    <w:pPr>
      <w:spacing w:before="120" w:after="120"/>
    </w:pPr>
    <w:rPr>
      <w:sz w:val="24"/>
    </w:rPr>
  </w:style>
  <w:style w:type="character" w:customStyle="1" w:styleId="BodyTextChar">
    <w:name w:val="Body Text Char"/>
    <w:link w:val="BodyText"/>
    <w:uiPriority w:val="99"/>
    <w:rsid w:val="006E5523"/>
    <w:rPr>
      <w:sz w:val="24"/>
      <w:lang w:val="en-US" w:eastAsia="en-US" w:bidi="ar-SA"/>
    </w:rPr>
  </w:style>
  <w:style w:type="character" w:customStyle="1" w:styleId="Heading1Char">
    <w:name w:val="Heading 1 Char"/>
    <w:link w:val="Heading1"/>
    <w:rsid w:val="00397C02"/>
    <w:rPr>
      <w:rFonts w:ascii="Arial" w:hAnsi="Arial" w:cs="Arial"/>
      <w:b/>
      <w:bCs/>
      <w:kern w:val="32"/>
      <w:sz w:val="36"/>
      <w:szCs w:val="32"/>
    </w:rPr>
  </w:style>
  <w:style w:type="character" w:customStyle="1" w:styleId="Heading2Char">
    <w:name w:val="Heading 2 Char"/>
    <w:link w:val="Heading2"/>
    <w:rsid w:val="00016BD3"/>
    <w:rPr>
      <w:rFonts w:ascii="Arial" w:hAnsi="Arial" w:cs="Arial"/>
      <w:b/>
      <w:iCs/>
      <w:kern w:val="32"/>
      <w:sz w:val="32"/>
      <w:szCs w:val="28"/>
    </w:rPr>
  </w:style>
  <w:style w:type="character" w:customStyle="1" w:styleId="Heading3Char">
    <w:name w:val="Heading 3 Char"/>
    <w:aliases w:val="head 3 Char"/>
    <w:link w:val="Heading3"/>
    <w:rsid w:val="00397C02"/>
    <w:rPr>
      <w:rFonts w:ascii="Arial" w:hAnsi="Arial" w:cs="Arial"/>
      <w:b/>
      <w:bCs/>
      <w:iCs/>
      <w:kern w:val="32"/>
      <w:sz w:val="28"/>
      <w:szCs w:val="26"/>
    </w:rPr>
  </w:style>
  <w:style w:type="paragraph" w:styleId="BlockText">
    <w:name w:val="Block Text"/>
    <w:basedOn w:val="Normal"/>
    <w:rsid w:val="006E5523"/>
    <w:pPr>
      <w:spacing w:after="120"/>
      <w:ind w:left="1440" w:right="1440"/>
    </w:pPr>
  </w:style>
  <w:style w:type="character" w:customStyle="1" w:styleId="Heading4Char">
    <w:name w:val="Heading 4 Char"/>
    <w:link w:val="Heading4"/>
    <w:rsid w:val="00397C02"/>
    <w:rPr>
      <w:rFonts w:ascii="Arial" w:hAnsi="Arial" w:cs="Arial"/>
      <w:b/>
      <w:kern w:val="32"/>
      <w:sz w:val="24"/>
      <w:szCs w:val="28"/>
    </w:rPr>
  </w:style>
  <w:style w:type="character" w:customStyle="1" w:styleId="Heading5Char">
    <w:name w:val="Heading 5 Char"/>
    <w:link w:val="Heading5"/>
    <w:rsid w:val="00397C02"/>
    <w:rPr>
      <w:rFonts w:ascii="Arial" w:hAnsi="Arial"/>
      <w:b/>
      <w:bCs/>
      <w:iCs/>
      <w:sz w:val="24"/>
      <w:szCs w:val="26"/>
    </w:rPr>
  </w:style>
  <w:style w:type="character" w:customStyle="1" w:styleId="Heading6Char">
    <w:name w:val="Heading 6 Char"/>
    <w:link w:val="Heading6"/>
    <w:rsid w:val="00397C02"/>
    <w:rPr>
      <w:rFonts w:ascii="Arial" w:hAnsi="Arial"/>
      <w:b/>
      <w:bCs/>
      <w:sz w:val="22"/>
      <w:szCs w:val="22"/>
    </w:rPr>
  </w:style>
  <w:style w:type="character" w:customStyle="1" w:styleId="Heading7Char">
    <w:name w:val="Heading 7 Char"/>
    <w:link w:val="Heading7"/>
    <w:rsid w:val="00397C02"/>
    <w:rPr>
      <w:rFonts w:ascii="Arial" w:hAnsi="Arial"/>
      <w:b/>
      <w:sz w:val="22"/>
      <w:szCs w:val="24"/>
    </w:rPr>
  </w:style>
  <w:style w:type="character" w:customStyle="1" w:styleId="Heading8Char">
    <w:name w:val="Heading 8 Char"/>
    <w:link w:val="Heading8"/>
    <w:rsid w:val="00397C02"/>
    <w:rPr>
      <w:rFonts w:ascii="Arial" w:hAnsi="Arial"/>
      <w:b/>
      <w:i/>
      <w:iCs/>
      <w:sz w:val="22"/>
      <w:szCs w:val="24"/>
    </w:rPr>
  </w:style>
  <w:style w:type="character" w:customStyle="1" w:styleId="Heading9Char">
    <w:name w:val="Heading 9 Char"/>
    <w:link w:val="Heading9"/>
    <w:rsid w:val="00397C02"/>
    <w:rPr>
      <w:rFonts w:ascii="Arial" w:hAnsi="Arial" w:cs="Arial"/>
      <w:b/>
      <w:i/>
      <w:sz w:val="22"/>
      <w:szCs w:val="22"/>
    </w:rPr>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w:hAnsi="Courier" w:cs="Courier"/>
      <w:color w:val="FFFFFF"/>
      <w:sz w:val="18"/>
      <w:szCs w:val="18"/>
      <w:lang w:eastAsia="ar-SA"/>
    </w:rPr>
  </w:style>
  <w:style w:type="character" w:styleId="FollowedHyperlink">
    <w:name w:val="FollowedHyperlink"/>
    <w:rsid w:val="00F601FD"/>
    <w:rPr>
      <w:color w:val="606420"/>
      <w:u w:val="single"/>
    </w:rPr>
  </w:style>
  <w:style w:type="paragraph" w:styleId="Header">
    <w:name w:val="header"/>
    <w:link w:val="HeaderChar"/>
    <w:rsid w:val="00D713C8"/>
    <w:pPr>
      <w:tabs>
        <w:tab w:val="center" w:pos="4680"/>
        <w:tab w:val="right" w:pos="9360"/>
      </w:tabs>
    </w:pPr>
  </w:style>
  <w:style w:type="character" w:customStyle="1" w:styleId="HeaderChar">
    <w:name w:val="Header Char"/>
    <w:basedOn w:val="DefaultParagraphFont"/>
    <w:link w:val="Header"/>
    <w:rsid w:val="00397C02"/>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link w:val="SubtitleChar"/>
    <w:qFormat/>
    <w:rsid w:val="00F601FD"/>
    <w:pPr>
      <w:spacing w:after="60"/>
      <w:jc w:val="center"/>
      <w:outlineLvl w:val="1"/>
    </w:pPr>
    <w:rPr>
      <w:rFonts w:ascii="Arial" w:hAnsi="Arial" w:cs="Arial"/>
      <w:sz w:val="24"/>
    </w:rPr>
  </w:style>
  <w:style w:type="character" w:customStyle="1" w:styleId="SubtitleChar">
    <w:name w:val="Subtitle Char"/>
    <w:link w:val="Subtitle"/>
    <w:rsid w:val="00397C02"/>
    <w:rPr>
      <w:rFonts w:ascii="Arial" w:hAnsi="Arial" w:cs="Arial"/>
      <w:sz w:val="24"/>
      <w:szCs w:val="24"/>
    </w:rPr>
  </w:style>
  <w:style w:type="paragraph" w:styleId="Title">
    <w:name w:val="Title"/>
    <w:link w:val="TitleChar"/>
    <w:qFormat/>
    <w:rsid w:val="00D713C8"/>
    <w:pPr>
      <w:autoSpaceDE w:val="0"/>
      <w:autoSpaceDN w:val="0"/>
      <w:adjustRightInd w:val="0"/>
      <w:spacing w:after="360"/>
      <w:jc w:val="center"/>
    </w:pPr>
    <w:rPr>
      <w:rFonts w:ascii="Arial" w:hAnsi="Arial" w:cs="Arial"/>
      <w:b/>
      <w:bCs/>
      <w:sz w:val="36"/>
      <w:szCs w:val="32"/>
    </w:rPr>
  </w:style>
  <w:style w:type="character" w:customStyle="1" w:styleId="TitleChar">
    <w:name w:val="Title Char"/>
    <w:link w:val="Title"/>
    <w:rsid w:val="00976AD0"/>
    <w:rPr>
      <w:rFonts w:ascii="Arial" w:hAnsi="Arial" w:cs="Arial"/>
      <w:b/>
      <w:bCs/>
      <w:sz w:val="36"/>
      <w:szCs w:val="32"/>
      <w:lang w:val="en-US" w:eastAsia="en-US" w:bidi="ar-SA"/>
    </w:rPr>
  </w:style>
  <w:style w:type="paragraph" w:customStyle="1" w:styleId="Title2">
    <w:name w:val="Title 2"/>
    <w:qFormat/>
    <w:rsid w:val="00D713C8"/>
    <w:pPr>
      <w:spacing w:before="120" w:after="120"/>
      <w:jc w:val="center"/>
    </w:pPr>
    <w:rPr>
      <w:rFonts w:ascii="Arial" w:hAnsi="Arial" w:cs="Arial"/>
      <w:b/>
      <w:bCs/>
      <w:sz w:val="28"/>
      <w:szCs w:val="32"/>
    </w:rPr>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character" w:customStyle="1" w:styleId="TableTextChar">
    <w:name w:val="Table Text Char"/>
    <w:link w:val="TableText"/>
    <w:rsid w:val="009F5E75"/>
    <w:rPr>
      <w:rFonts w:ascii="Arial" w:hAnsi="Arial" w:cs="Arial"/>
      <w:sz w:val="22"/>
      <w:lang w:val="en-US" w:eastAsia="en-US" w:bidi="ar-SA"/>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rsid w:val="00A149C0"/>
    <w:pPr>
      <w:numPr>
        <w:numId w:val="5"/>
      </w:numPr>
      <w:spacing w:before="60" w:after="60"/>
    </w:pPr>
    <w:rPr>
      <w:sz w:val="22"/>
    </w:rPr>
  </w:style>
  <w:style w:type="paragraph" w:styleId="TOC1">
    <w:name w:val="toc 1"/>
    <w:basedOn w:val="Normal"/>
    <w:next w:val="Normal"/>
    <w:autoRedefine/>
    <w:uiPriority w:val="39"/>
    <w:rsid w:val="00706394"/>
    <w:pPr>
      <w:tabs>
        <w:tab w:val="left" w:pos="540"/>
        <w:tab w:val="right" w:leader="dot" w:pos="9350"/>
      </w:tabs>
      <w:spacing w:before="60"/>
    </w:pPr>
    <w:rPr>
      <w:b/>
      <w:sz w:val="28"/>
      <w:szCs w:val="20"/>
    </w:rPr>
  </w:style>
  <w:style w:type="paragraph" w:styleId="TOC2">
    <w:name w:val="toc 2"/>
    <w:basedOn w:val="Normal"/>
    <w:next w:val="Normal"/>
    <w:autoRedefine/>
    <w:uiPriority w:val="39"/>
    <w:rsid w:val="00706394"/>
    <w:pPr>
      <w:tabs>
        <w:tab w:val="left" w:pos="900"/>
        <w:tab w:val="right" w:leader="dot" w:pos="9350"/>
      </w:tabs>
      <w:spacing w:before="60"/>
      <w:ind w:left="360"/>
    </w:pPr>
    <w:rPr>
      <w:sz w:val="24"/>
    </w:rPr>
  </w:style>
  <w:style w:type="paragraph" w:styleId="TOC3">
    <w:name w:val="toc 3"/>
    <w:basedOn w:val="Normal"/>
    <w:next w:val="Normal"/>
    <w:autoRedefine/>
    <w:uiPriority w:val="39"/>
    <w:rsid w:val="00706394"/>
    <w:pPr>
      <w:tabs>
        <w:tab w:val="left" w:pos="1440"/>
        <w:tab w:val="right" w:leader="dot" w:pos="9350"/>
      </w:tabs>
      <w:spacing w:before="60"/>
      <w:ind w:left="540"/>
    </w:pPr>
    <w:rPr>
      <w:sz w:val="24"/>
    </w:rPr>
  </w:style>
  <w:style w:type="paragraph" w:customStyle="1" w:styleId="BodyTextBullet2">
    <w:name w:val="Body Text Bullet 2"/>
    <w:rsid w:val="00A149C0"/>
    <w:pPr>
      <w:numPr>
        <w:numId w:val="6"/>
      </w:numPr>
      <w:spacing w:before="60" w:after="60"/>
    </w:pPr>
    <w:rPr>
      <w:sz w:val="22"/>
    </w:rPr>
  </w:style>
  <w:style w:type="paragraph" w:customStyle="1" w:styleId="BodyTextNumbered1">
    <w:name w:val="Body Text Numbered 1"/>
    <w:rsid w:val="00D713C8"/>
    <w:pPr>
      <w:numPr>
        <w:numId w:val="1"/>
      </w:numPr>
    </w:pPr>
    <w:rPr>
      <w:sz w:val="22"/>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uiPriority w:val="99"/>
    <w:rsid w:val="00D713C8"/>
    <w:pPr>
      <w:tabs>
        <w:tab w:val="center" w:pos="4680"/>
        <w:tab w:val="right" w:pos="9360"/>
      </w:tabs>
    </w:pPr>
    <w:rPr>
      <w:rFonts w:cs="Tahoma"/>
      <w:szCs w:val="16"/>
    </w:rPr>
  </w:style>
  <w:style w:type="character" w:customStyle="1" w:styleId="FooterChar">
    <w:name w:val="Footer Char"/>
    <w:link w:val="Footer"/>
    <w:uiPriority w:val="99"/>
    <w:rsid w:val="00F91A26"/>
    <w:rPr>
      <w:rFonts w:cs="Tahoma"/>
      <w:szCs w:val="16"/>
      <w:lang w:val="en-US" w:eastAsia="en-US"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link w:val="InstructionalText1Char"/>
    <w:rsid w:val="006244C7"/>
    <w:pPr>
      <w:keepLines/>
      <w:autoSpaceDE w:val="0"/>
      <w:autoSpaceDN w:val="0"/>
      <w:adjustRightInd w:val="0"/>
      <w:spacing w:before="60" w:after="120" w:line="240" w:lineRule="atLeast"/>
    </w:pPr>
    <w:rPr>
      <w:i/>
      <w:iCs/>
      <w:color w:val="0000FF"/>
      <w:sz w:val="24"/>
      <w:szCs w:val="20"/>
      <w:lang w:val="x-none" w:eastAsia="x-none"/>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basedOn w:val="Normal"/>
    <w:rsid w:val="000F3438"/>
    <w:pPr>
      <w:numPr>
        <w:numId w:val="8"/>
      </w:numPr>
      <w:tabs>
        <w:tab w:val="clear" w:pos="720"/>
        <w:tab w:val="num" w:pos="900"/>
      </w:tabs>
      <w:ind w:left="900"/>
    </w:pPr>
    <w:rPr>
      <w:i/>
      <w:color w:val="0000FF"/>
    </w:rPr>
  </w:style>
  <w:style w:type="paragraph" w:customStyle="1" w:styleId="InstructionalBullet2">
    <w:name w:val="Instructional Bullet 2"/>
    <w:basedOn w:val="InstructionalBullet1"/>
    <w:rsid w:val="000F3438"/>
    <w:pPr>
      <w:tabs>
        <w:tab w:val="clear" w:pos="900"/>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lang w:val="x-none" w:eastAsia="x-none"/>
    </w:rPr>
  </w:style>
  <w:style w:type="character" w:customStyle="1" w:styleId="BodyBullet2Char">
    <w:name w:val="Body Bullet 2 Char"/>
    <w:link w:val="BodyBullet2"/>
    <w:rsid w:val="005D18C5"/>
    <w:rPr>
      <w:iCs/>
      <w:sz w:val="22"/>
      <w:szCs w:val="22"/>
      <w:lang w:val="x-none" w:eastAsia="x-none"/>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Normal"/>
    <w:link w:val="InstructionalText2Char"/>
    <w:rsid w:val="000F3438"/>
    <w:pPr>
      <w:ind w:left="720"/>
    </w:pPr>
    <w:rPr>
      <w:i w:val="0"/>
      <w:iCs w:val="0"/>
    </w:rPr>
  </w:style>
  <w:style w:type="character" w:customStyle="1" w:styleId="InstructionalText2Char">
    <w:name w:val="Instructional Text 2 Char"/>
    <w:link w:val="InstructionalText2"/>
    <w:rsid w:val="000F3438"/>
    <w:rPr>
      <w:i w:val="0"/>
      <w:iCs w:val="0"/>
      <w:color w:val="0000FF"/>
      <w:sz w:val="24"/>
    </w:rPr>
  </w:style>
  <w:style w:type="paragraph" w:styleId="ListBullet4">
    <w:name w:val="List Bullet 4"/>
    <w:basedOn w:val="Normal"/>
    <w:autoRedefine/>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2C184E"/>
    <w:pPr>
      <w:keepNext/>
      <w:numPr>
        <w:numId w:val="10"/>
      </w:numPr>
      <w:spacing w:after="120"/>
      <w:ind w:hanging="720"/>
    </w:pPr>
    <w:rPr>
      <w:rFonts w:ascii="Arial" w:hAnsi="Arial"/>
      <w:b/>
      <w:sz w:val="32"/>
      <w:szCs w:val="24"/>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160824"/>
    <w:pPr>
      <w:keepNext/>
      <w:keepLines/>
      <w:spacing w:before="24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Next/>
      <w:keepLines/>
      <w:numPr>
        <w:ilvl w:val="0"/>
        <w:numId w:val="12"/>
      </w:numPr>
      <w:tabs>
        <w:tab w:val="clear" w:pos="900"/>
        <w:tab w:val="left" w:pos="720"/>
      </w:tabs>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rsid w:val="00AA7363"/>
    <w:pPr>
      <w:ind w:left="1100"/>
    </w:pPr>
  </w:style>
  <w:style w:type="paragraph" w:styleId="TOC7">
    <w:name w:val="toc 7"/>
    <w:basedOn w:val="Normal"/>
    <w:next w:val="Normal"/>
    <w:autoRedefine/>
    <w:rsid w:val="00AA7363"/>
    <w:pPr>
      <w:ind w:left="1320"/>
    </w:pPr>
  </w:style>
  <w:style w:type="paragraph" w:styleId="TOC8">
    <w:name w:val="toc 8"/>
    <w:basedOn w:val="Normal"/>
    <w:next w:val="Normal"/>
    <w:autoRedefine/>
    <w:rsid w:val="00AA7363"/>
    <w:pPr>
      <w:ind w:left="1540"/>
    </w:pPr>
  </w:style>
  <w:style w:type="paragraph" w:styleId="TOC9">
    <w:name w:val="toc 9"/>
    <w:basedOn w:val="Normal"/>
    <w:next w:val="Normal"/>
    <w:autoRedefine/>
    <w:rsid w:val="00AA7363"/>
    <w:pPr>
      <w:ind w:left="1760"/>
    </w:pPr>
  </w:style>
  <w:style w:type="paragraph" w:customStyle="1" w:styleId="Manual-TitlePage5PgBottom">
    <w:name w:val="Manual-Title Page 5 Pg Bottom"/>
    <w:basedOn w:val="Normal"/>
    <w:rsid w:val="00976AD0"/>
    <w:pPr>
      <w:jc w:val="center"/>
    </w:pPr>
    <w:rPr>
      <w:rFonts w:ascii="Arial" w:hAnsi="Arial"/>
      <w:sz w:val="24"/>
      <w:szCs w:val="20"/>
    </w:rPr>
  </w:style>
  <w:style w:type="paragraph" w:styleId="BalloonText">
    <w:name w:val="Balloon Text"/>
    <w:basedOn w:val="Normal"/>
    <w:link w:val="BalloonTextChar"/>
    <w:rsid w:val="00114295"/>
    <w:rPr>
      <w:rFonts w:ascii="Tahoma" w:hAnsi="Tahoma"/>
      <w:sz w:val="16"/>
      <w:szCs w:val="16"/>
      <w:lang w:val="x-none" w:eastAsia="x-none"/>
    </w:rPr>
  </w:style>
  <w:style w:type="character" w:customStyle="1" w:styleId="BalloonTextChar">
    <w:name w:val="Balloon Text Char"/>
    <w:link w:val="BalloonText"/>
    <w:rsid w:val="00114295"/>
    <w:rPr>
      <w:rFonts w:ascii="Tahoma" w:hAnsi="Tahoma" w:cs="Tahoma"/>
      <w:sz w:val="16"/>
      <w:szCs w:val="16"/>
    </w:rPr>
  </w:style>
  <w:style w:type="paragraph" w:customStyle="1" w:styleId="Logo">
    <w:name w:val="Logo"/>
    <w:basedOn w:val="Normal"/>
    <w:rsid w:val="00114295"/>
    <w:pPr>
      <w:widowControl w:val="0"/>
      <w:spacing w:after="3120"/>
      <w:jc w:val="center"/>
    </w:pPr>
    <w:rPr>
      <w:noProof/>
      <w:sz w:val="24"/>
      <w:szCs w:val="20"/>
    </w:rPr>
  </w:style>
  <w:style w:type="table" w:styleId="TableList4">
    <w:name w:val="Table List 4"/>
    <w:basedOn w:val="TableNormal"/>
    <w:rsid w:val="009247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lumns5">
    <w:name w:val="Table Columns 5"/>
    <w:basedOn w:val="TableNormal"/>
    <w:rsid w:val="009247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MediumList11">
    <w:name w:val="Medium List 11"/>
    <w:basedOn w:val="TableNormal"/>
    <w:uiPriority w:val="65"/>
    <w:rsid w:val="008A143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1">
    <w:name w:val="Light Grid1"/>
    <w:basedOn w:val="TableNormal"/>
    <w:uiPriority w:val="62"/>
    <w:rsid w:val="008A143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EA0E02"/>
    <w:pPr>
      <w:ind w:left="720"/>
      <w:contextualSpacing/>
    </w:pPr>
  </w:style>
  <w:style w:type="character" w:styleId="CommentReference">
    <w:name w:val="annotation reference"/>
    <w:rsid w:val="00F06284"/>
    <w:rPr>
      <w:sz w:val="16"/>
      <w:szCs w:val="16"/>
    </w:rPr>
  </w:style>
  <w:style w:type="paragraph" w:styleId="CommentText">
    <w:name w:val="annotation text"/>
    <w:basedOn w:val="Normal"/>
    <w:link w:val="CommentTextChar"/>
    <w:rsid w:val="00F06284"/>
    <w:rPr>
      <w:sz w:val="20"/>
      <w:szCs w:val="20"/>
    </w:rPr>
  </w:style>
  <w:style w:type="character" w:customStyle="1" w:styleId="CommentTextChar">
    <w:name w:val="Comment Text Char"/>
    <w:basedOn w:val="DefaultParagraphFont"/>
    <w:link w:val="CommentText"/>
    <w:rsid w:val="00F06284"/>
  </w:style>
  <w:style w:type="paragraph" w:styleId="CommentSubject">
    <w:name w:val="annotation subject"/>
    <w:basedOn w:val="CommentText"/>
    <w:next w:val="CommentText"/>
    <w:link w:val="CommentSubjectChar"/>
    <w:rsid w:val="00F06284"/>
    <w:rPr>
      <w:b/>
      <w:bCs/>
      <w:lang w:val="x-none" w:eastAsia="x-none"/>
    </w:rPr>
  </w:style>
  <w:style w:type="character" w:customStyle="1" w:styleId="CommentSubjectChar">
    <w:name w:val="Comment Subject Char"/>
    <w:link w:val="CommentSubject"/>
    <w:rsid w:val="00F06284"/>
    <w:rPr>
      <w:b/>
      <w:bCs/>
    </w:rPr>
  </w:style>
  <w:style w:type="paragraph" w:customStyle="1" w:styleId="Listnum">
    <w:name w:val="List num"/>
    <w:basedOn w:val="Normal"/>
    <w:uiPriority w:val="99"/>
    <w:rsid w:val="00816BC5"/>
    <w:pPr>
      <w:numPr>
        <w:numId w:val="13"/>
      </w:numPr>
    </w:pPr>
    <w:rPr>
      <w:rFonts w:eastAsia="Calibri"/>
      <w:sz w:val="24"/>
    </w:rPr>
  </w:style>
  <w:style w:type="paragraph" w:customStyle="1" w:styleId="Style1">
    <w:name w:val="Style1"/>
    <w:basedOn w:val="Normal"/>
    <w:link w:val="Style1Char"/>
    <w:qFormat/>
    <w:rsid w:val="009347F8"/>
    <w:pPr>
      <w:shd w:val="clear" w:color="auto" w:fill="E6E6E6"/>
    </w:pPr>
    <w:rPr>
      <w:rFonts w:ascii="Courier New" w:hAnsi="Courier New"/>
      <w:sz w:val="18"/>
      <w:szCs w:val="18"/>
      <w:lang w:val="x-none" w:eastAsia="x-none"/>
    </w:rPr>
  </w:style>
  <w:style w:type="character" w:customStyle="1" w:styleId="Style1Char">
    <w:name w:val="Style1 Char"/>
    <w:link w:val="Style1"/>
    <w:rsid w:val="009347F8"/>
    <w:rPr>
      <w:rFonts w:ascii="Courier New" w:hAnsi="Courier New"/>
      <w:sz w:val="18"/>
      <w:szCs w:val="18"/>
      <w:shd w:val="clear" w:color="auto" w:fill="E6E6E6"/>
    </w:rPr>
  </w:style>
  <w:style w:type="paragraph" w:customStyle="1" w:styleId="Heading21">
    <w:name w:val="Heading 21"/>
    <w:basedOn w:val="Heading2"/>
    <w:rsid w:val="003A6E46"/>
    <w:pPr>
      <w:keepNext/>
      <w:tabs>
        <w:tab w:val="clear" w:pos="900"/>
        <w:tab w:val="left" w:pos="720"/>
        <w:tab w:val="num" w:pos="1422"/>
      </w:tabs>
      <w:spacing w:line="216" w:lineRule="auto"/>
      <w:ind w:left="1422" w:hanging="792"/>
      <w:outlineLvl w:val="9"/>
    </w:pPr>
    <w:rPr>
      <w:rFonts w:cs="Times New Roman"/>
      <w:iCs w:val="0"/>
      <w:kern w:val="0"/>
      <w:sz w:val="28"/>
      <w:szCs w:val="20"/>
      <w:lang w:val="x-none" w:eastAsia="x-none"/>
    </w:rPr>
  </w:style>
  <w:style w:type="paragraph" w:styleId="TOCHeading">
    <w:name w:val="TOC Heading"/>
    <w:basedOn w:val="Heading1"/>
    <w:next w:val="Normal"/>
    <w:uiPriority w:val="39"/>
    <w:semiHidden/>
    <w:unhideWhenUsed/>
    <w:qFormat/>
    <w:rsid w:val="00706394"/>
    <w:pPr>
      <w:keepLines/>
      <w:numPr>
        <w:numId w:val="0"/>
      </w:numPr>
      <w:autoSpaceDE/>
      <w:autoSpaceDN/>
      <w:adjustRightInd/>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CPRSNumList">
    <w:name w:val="CPRS Num List"/>
    <w:rsid w:val="00EB38AE"/>
    <w:pPr>
      <w:numPr>
        <w:numId w:val="15"/>
      </w:numPr>
      <w:tabs>
        <w:tab w:val="left" w:pos="720"/>
      </w:tabs>
      <w:spacing w:before="120"/>
    </w:pPr>
    <w:rPr>
      <w:rFonts w:ascii="Calibri" w:hAnsi="Calibri"/>
      <w:bCs/>
      <w:sz w:val="22"/>
    </w:rPr>
  </w:style>
  <w:style w:type="paragraph" w:styleId="Revision">
    <w:name w:val="Revision"/>
    <w:hidden/>
    <w:uiPriority w:val="99"/>
    <w:semiHidden/>
    <w:rsid w:val="00016BD3"/>
    <w:rPr>
      <w:sz w:val="22"/>
      <w:szCs w:val="24"/>
    </w:rPr>
  </w:style>
  <w:style w:type="character" w:styleId="Strong">
    <w:name w:val="Strong"/>
    <w:qFormat/>
    <w:rsid w:val="00C737AC"/>
    <w:rPr>
      <w:b/>
      <w:bCs/>
    </w:rPr>
  </w:style>
  <w:style w:type="paragraph" w:customStyle="1" w:styleId="Default">
    <w:name w:val="Default"/>
    <w:basedOn w:val="Normal"/>
    <w:uiPriority w:val="99"/>
    <w:rsid w:val="00AC1A5D"/>
    <w:pPr>
      <w:autoSpaceDE w:val="0"/>
      <w:autoSpaceDN w:val="0"/>
    </w:pPr>
    <w:rPr>
      <w:rFonts w:eastAsia="Calibri"/>
      <w:color w:val="000000"/>
      <w:sz w:val="24"/>
    </w:rPr>
  </w:style>
  <w:style w:type="paragraph" w:styleId="Index4">
    <w:name w:val="index 4"/>
    <w:basedOn w:val="Normal"/>
    <w:next w:val="Normal"/>
    <w:autoRedefine/>
    <w:rsid w:val="00BD7912"/>
    <w:pPr>
      <w:widowControl w:val="0"/>
      <w:ind w:left="960" w:hanging="240"/>
    </w:pPr>
    <w:rPr>
      <w:sz w:val="20"/>
      <w:szCs w:val="20"/>
    </w:rPr>
  </w:style>
  <w:style w:type="paragraph" w:styleId="ListNumber4">
    <w:name w:val="List Number 4"/>
    <w:basedOn w:val="Normal"/>
    <w:rsid w:val="00BD7912"/>
    <w:pPr>
      <w:widowControl w:val="0"/>
      <w:numPr>
        <w:numId w:val="16"/>
      </w:numPr>
      <w:spacing w:before="20" w:after="20"/>
      <w:ind w:left="1440"/>
    </w:pPr>
    <w:rPr>
      <w:szCs w:val="20"/>
    </w:rPr>
  </w:style>
  <w:style w:type="paragraph" w:customStyle="1" w:styleId="Note">
    <w:name w:val="Note"/>
    <w:basedOn w:val="Normal"/>
    <w:rsid w:val="00BD7912"/>
    <w:pPr>
      <w:widowControl w:val="0"/>
      <w:spacing w:before="120" w:after="120"/>
      <w:ind w:left="1368" w:right="720" w:hanging="648"/>
    </w:pPr>
    <w:rPr>
      <w:color w:val="000000"/>
      <w:szCs w:val="23"/>
    </w:rPr>
  </w:style>
  <w:style w:type="paragraph" w:styleId="ListBullet">
    <w:name w:val="List Bullet"/>
    <w:basedOn w:val="Normal"/>
    <w:link w:val="ListBulletChar"/>
    <w:rsid w:val="00397C02"/>
    <w:pPr>
      <w:numPr>
        <w:numId w:val="17"/>
      </w:numPr>
      <w:contextualSpacing/>
    </w:pPr>
  </w:style>
  <w:style w:type="character" w:customStyle="1" w:styleId="ListBulletChar">
    <w:name w:val="List Bullet Char"/>
    <w:link w:val="ListBullet"/>
    <w:rsid w:val="00397C02"/>
    <w:rPr>
      <w:sz w:val="22"/>
      <w:szCs w:val="24"/>
    </w:rPr>
  </w:style>
  <w:style w:type="paragraph" w:styleId="ListNumber">
    <w:name w:val="List Number"/>
    <w:basedOn w:val="Normal"/>
    <w:rsid w:val="00397C02"/>
    <w:pPr>
      <w:numPr>
        <w:numId w:val="18"/>
      </w:numPr>
      <w:contextualSpacing/>
    </w:pPr>
  </w:style>
  <w:style w:type="paragraph" w:styleId="ListNumber2">
    <w:name w:val="List Number 2"/>
    <w:basedOn w:val="Normal"/>
    <w:rsid w:val="00397C02"/>
    <w:pPr>
      <w:numPr>
        <w:numId w:val="19"/>
      </w:numPr>
      <w:contextualSpacing/>
    </w:pPr>
  </w:style>
  <w:style w:type="paragraph" w:styleId="ListBullet3">
    <w:name w:val="List Bullet 3"/>
    <w:basedOn w:val="Normal"/>
    <w:rsid w:val="00397C02"/>
    <w:pPr>
      <w:numPr>
        <w:numId w:val="20"/>
      </w:numPr>
      <w:contextualSpacing/>
    </w:pPr>
  </w:style>
  <w:style w:type="paragraph" w:styleId="FootnoteText">
    <w:name w:val="footnote text"/>
    <w:basedOn w:val="Normal"/>
    <w:link w:val="FootnoteTextChar"/>
    <w:rsid w:val="00397C02"/>
    <w:pPr>
      <w:widowControl w:val="0"/>
    </w:pPr>
    <w:rPr>
      <w:rFonts w:ascii="Arial" w:eastAsia="Calibri" w:hAnsi="Arial"/>
      <w:sz w:val="20"/>
      <w:szCs w:val="19"/>
    </w:rPr>
  </w:style>
  <w:style w:type="character" w:customStyle="1" w:styleId="FootnoteTextChar">
    <w:name w:val="Footnote Text Char"/>
    <w:link w:val="FootnoteText"/>
    <w:rsid w:val="00397C02"/>
    <w:rPr>
      <w:rFonts w:ascii="Arial" w:eastAsia="Calibri" w:hAnsi="Arial"/>
      <w:szCs w:val="19"/>
    </w:rPr>
  </w:style>
  <w:style w:type="paragraph" w:customStyle="1" w:styleId="Footer11">
    <w:name w:val="Footer 11"/>
    <w:basedOn w:val="Footer"/>
    <w:qFormat/>
    <w:rsid w:val="00397C02"/>
    <w:pPr>
      <w:widowControl w:val="0"/>
      <w:tabs>
        <w:tab w:val="clear" w:pos="4680"/>
        <w:tab w:val="clear" w:pos="9360"/>
        <w:tab w:val="left" w:pos="0"/>
        <w:tab w:val="center" w:pos="6480"/>
        <w:tab w:val="right" w:pos="12960"/>
      </w:tabs>
    </w:pPr>
    <w:rPr>
      <w:rFonts w:ascii="Arial" w:eastAsia="Calibri" w:hAnsi="Arial" w:cs="Times New Roman"/>
      <w:szCs w:val="19"/>
    </w:rPr>
  </w:style>
  <w:style w:type="paragraph" w:styleId="BodyText3">
    <w:name w:val="Body Text 3"/>
    <w:basedOn w:val="Normal"/>
    <w:link w:val="BodyText3Char"/>
    <w:rsid w:val="00397C02"/>
    <w:pPr>
      <w:widowControl w:val="0"/>
    </w:pPr>
    <w:rPr>
      <w:b/>
      <w:bCs/>
      <w:sz w:val="24"/>
      <w:u w:val="single"/>
    </w:rPr>
  </w:style>
  <w:style w:type="character" w:customStyle="1" w:styleId="BodyText3Char">
    <w:name w:val="Body Text 3 Char"/>
    <w:link w:val="BodyText3"/>
    <w:rsid w:val="00397C02"/>
    <w:rPr>
      <w:b/>
      <w:bCs/>
      <w:sz w:val="24"/>
      <w:szCs w:val="24"/>
      <w:u w:val="single"/>
    </w:rPr>
  </w:style>
  <w:style w:type="paragraph" w:customStyle="1" w:styleId="field">
    <w:name w:val="field"/>
    <w:basedOn w:val="Normal"/>
    <w:link w:val="fieldChar"/>
    <w:rsid w:val="00397C02"/>
    <w:pPr>
      <w:widowControl w:val="0"/>
      <w:spacing w:before="120" w:after="120"/>
    </w:pPr>
    <w:rPr>
      <w:b/>
      <w:szCs w:val="20"/>
    </w:rPr>
  </w:style>
  <w:style w:type="character" w:customStyle="1" w:styleId="fieldChar">
    <w:name w:val="field Char"/>
    <w:link w:val="field"/>
    <w:rsid w:val="00397C02"/>
    <w:rPr>
      <w:b/>
      <w:sz w:val="22"/>
    </w:rPr>
  </w:style>
  <w:style w:type="paragraph" w:customStyle="1" w:styleId="TableHdg">
    <w:name w:val="Table Hdg"/>
    <w:basedOn w:val="TableText"/>
    <w:next w:val="TableText"/>
    <w:rsid w:val="00397C02"/>
    <w:rPr>
      <w:rFonts w:ascii="Times New Roman" w:hAnsi="Times New Roman" w:cs="Times New Roman"/>
      <w:b/>
    </w:rPr>
  </w:style>
  <w:style w:type="character" w:styleId="FootnoteReference">
    <w:name w:val="footnote reference"/>
    <w:rsid w:val="00397C02"/>
    <w:rPr>
      <w:vertAlign w:val="superscript"/>
    </w:rPr>
  </w:style>
  <w:style w:type="paragraph" w:styleId="DocumentMap">
    <w:name w:val="Document Map"/>
    <w:basedOn w:val="Normal"/>
    <w:link w:val="DocumentMapChar"/>
    <w:rsid w:val="00397C02"/>
    <w:pPr>
      <w:widowControl w:val="0"/>
      <w:shd w:val="clear" w:color="auto" w:fill="000080"/>
    </w:pPr>
    <w:rPr>
      <w:rFonts w:ascii="Tahoma" w:hAnsi="Tahoma" w:cs="Tahoma"/>
      <w:szCs w:val="20"/>
    </w:rPr>
  </w:style>
  <w:style w:type="character" w:customStyle="1" w:styleId="DocumentMapChar">
    <w:name w:val="Document Map Char"/>
    <w:link w:val="DocumentMap"/>
    <w:rsid w:val="00397C02"/>
    <w:rPr>
      <w:rFonts w:ascii="Tahoma" w:hAnsi="Tahoma" w:cs="Tahoma"/>
      <w:sz w:val="22"/>
      <w:shd w:val="clear" w:color="auto" w:fill="000080"/>
    </w:rPr>
  </w:style>
  <w:style w:type="paragraph" w:styleId="EndnoteText">
    <w:name w:val="endnote text"/>
    <w:basedOn w:val="Normal"/>
    <w:link w:val="EndnoteTextChar"/>
    <w:rsid w:val="00397C02"/>
    <w:pPr>
      <w:widowControl w:val="0"/>
    </w:pPr>
    <w:rPr>
      <w:szCs w:val="20"/>
    </w:rPr>
  </w:style>
  <w:style w:type="character" w:customStyle="1" w:styleId="EndnoteTextChar">
    <w:name w:val="Endnote Text Char"/>
    <w:link w:val="EndnoteText"/>
    <w:rsid w:val="00397C02"/>
    <w:rPr>
      <w:sz w:val="22"/>
    </w:rPr>
  </w:style>
  <w:style w:type="paragraph" w:styleId="Index1">
    <w:name w:val="index 1"/>
    <w:basedOn w:val="Normal"/>
    <w:next w:val="Normal"/>
    <w:autoRedefine/>
    <w:rsid w:val="00397C02"/>
    <w:pPr>
      <w:widowControl w:val="0"/>
      <w:tabs>
        <w:tab w:val="right" w:leader="dot" w:pos="4310"/>
      </w:tabs>
      <w:ind w:left="240" w:hanging="240"/>
    </w:pPr>
    <w:rPr>
      <w:noProof/>
      <w:sz w:val="20"/>
      <w:szCs w:val="20"/>
    </w:rPr>
  </w:style>
  <w:style w:type="paragraph" w:styleId="Index2">
    <w:name w:val="index 2"/>
    <w:basedOn w:val="Normal"/>
    <w:next w:val="Normal"/>
    <w:autoRedefine/>
    <w:rsid w:val="00397C02"/>
    <w:pPr>
      <w:widowControl w:val="0"/>
      <w:ind w:left="480" w:hanging="240"/>
    </w:pPr>
    <w:rPr>
      <w:sz w:val="20"/>
      <w:szCs w:val="20"/>
    </w:rPr>
  </w:style>
  <w:style w:type="paragraph" w:styleId="Index3">
    <w:name w:val="index 3"/>
    <w:basedOn w:val="Normal"/>
    <w:next w:val="Normal"/>
    <w:autoRedefine/>
    <w:rsid w:val="00397C02"/>
    <w:pPr>
      <w:widowControl w:val="0"/>
      <w:ind w:left="720" w:hanging="240"/>
    </w:pPr>
    <w:rPr>
      <w:sz w:val="20"/>
      <w:szCs w:val="20"/>
    </w:rPr>
  </w:style>
  <w:style w:type="paragraph" w:styleId="Index5">
    <w:name w:val="index 5"/>
    <w:basedOn w:val="Normal"/>
    <w:next w:val="Normal"/>
    <w:autoRedefine/>
    <w:rsid w:val="00397C02"/>
    <w:pPr>
      <w:widowControl w:val="0"/>
      <w:ind w:left="1200" w:hanging="240"/>
    </w:pPr>
    <w:rPr>
      <w:sz w:val="20"/>
      <w:szCs w:val="20"/>
    </w:rPr>
  </w:style>
  <w:style w:type="paragraph" w:styleId="Index6">
    <w:name w:val="index 6"/>
    <w:basedOn w:val="Normal"/>
    <w:next w:val="Normal"/>
    <w:autoRedefine/>
    <w:rsid w:val="00397C02"/>
    <w:pPr>
      <w:widowControl w:val="0"/>
      <w:ind w:left="1440" w:hanging="240"/>
    </w:pPr>
    <w:rPr>
      <w:sz w:val="20"/>
      <w:szCs w:val="20"/>
    </w:rPr>
  </w:style>
  <w:style w:type="paragraph" w:styleId="Index7">
    <w:name w:val="index 7"/>
    <w:basedOn w:val="Normal"/>
    <w:next w:val="Normal"/>
    <w:autoRedefine/>
    <w:rsid w:val="00397C02"/>
    <w:pPr>
      <w:widowControl w:val="0"/>
      <w:ind w:left="1680" w:hanging="240"/>
    </w:pPr>
    <w:rPr>
      <w:sz w:val="20"/>
      <w:szCs w:val="20"/>
    </w:rPr>
  </w:style>
  <w:style w:type="paragraph" w:styleId="Index8">
    <w:name w:val="index 8"/>
    <w:basedOn w:val="Normal"/>
    <w:next w:val="Normal"/>
    <w:autoRedefine/>
    <w:rsid w:val="00397C02"/>
    <w:pPr>
      <w:widowControl w:val="0"/>
      <w:ind w:left="1920" w:hanging="240"/>
    </w:pPr>
    <w:rPr>
      <w:sz w:val="20"/>
      <w:szCs w:val="20"/>
    </w:rPr>
  </w:style>
  <w:style w:type="paragraph" w:styleId="Index9">
    <w:name w:val="index 9"/>
    <w:basedOn w:val="Normal"/>
    <w:next w:val="Normal"/>
    <w:autoRedefine/>
    <w:rsid w:val="00397C02"/>
    <w:pPr>
      <w:widowControl w:val="0"/>
      <w:ind w:left="2160" w:hanging="240"/>
    </w:pPr>
    <w:rPr>
      <w:sz w:val="20"/>
      <w:szCs w:val="20"/>
    </w:rPr>
  </w:style>
  <w:style w:type="paragraph" w:styleId="IndexHeading">
    <w:name w:val="index heading"/>
    <w:basedOn w:val="Normal"/>
    <w:next w:val="Index1"/>
    <w:rsid w:val="00397C02"/>
    <w:pPr>
      <w:widowControl w:val="0"/>
      <w:spacing w:before="120" w:after="120"/>
    </w:pPr>
    <w:rPr>
      <w:b/>
      <w:bCs/>
      <w:i/>
      <w:iCs/>
      <w:sz w:val="20"/>
      <w:szCs w:val="20"/>
    </w:rPr>
  </w:style>
  <w:style w:type="paragraph" w:styleId="ListBullet2">
    <w:name w:val="List Bullet 2"/>
    <w:basedOn w:val="Normal"/>
    <w:rsid w:val="00397C02"/>
    <w:pPr>
      <w:widowControl w:val="0"/>
      <w:numPr>
        <w:numId w:val="22"/>
      </w:numPr>
      <w:spacing w:before="20" w:after="20"/>
    </w:pPr>
    <w:rPr>
      <w:szCs w:val="20"/>
    </w:rPr>
  </w:style>
  <w:style w:type="paragraph" w:styleId="ListBullet5">
    <w:name w:val="List Bullet 5"/>
    <w:basedOn w:val="Normal"/>
    <w:rsid w:val="00397C02"/>
    <w:pPr>
      <w:widowControl w:val="0"/>
      <w:numPr>
        <w:numId w:val="24"/>
      </w:numPr>
      <w:spacing w:before="20" w:after="20"/>
    </w:pPr>
    <w:rPr>
      <w:szCs w:val="20"/>
    </w:rPr>
  </w:style>
  <w:style w:type="paragraph" w:styleId="ListNumber3">
    <w:name w:val="List Number 3"/>
    <w:basedOn w:val="Normal"/>
    <w:rsid w:val="00397C02"/>
    <w:pPr>
      <w:widowControl w:val="0"/>
      <w:numPr>
        <w:numId w:val="25"/>
      </w:numPr>
      <w:spacing w:before="20" w:after="20"/>
    </w:pPr>
    <w:rPr>
      <w:szCs w:val="20"/>
    </w:rPr>
  </w:style>
  <w:style w:type="paragraph" w:styleId="ListNumber5">
    <w:name w:val="List Number 5"/>
    <w:basedOn w:val="Normal"/>
    <w:rsid w:val="00397C02"/>
    <w:pPr>
      <w:widowControl w:val="0"/>
      <w:numPr>
        <w:numId w:val="26"/>
      </w:numPr>
      <w:spacing w:before="20" w:after="20"/>
      <w:ind w:left="1800"/>
    </w:pPr>
    <w:rPr>
      <w:szCs w:val="20"/>
    </w:rPr>
  </w:style>
  <w:style w:type="paragraph" w:styleId="MacroText">
    <w:name w:val="macro"/>
    <w:link w:val="MacroTextChar"/>
    <w:rsid w:val="00397C02"/>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cs="Courier New"/>
    </w:rPr>
  </w:style>
  <w:style w:type="character" w:customStyle="1" w:styleId="MacroTextChar">
    <w:name w:val="Macro Text Char"/>
    <w:link w:val="MacroText"/>
    <w:rsid w:val="00397C02"/>
    <w:rPr>
      <w:rFonts w:ascii="Courier New" w:hAnsi="Courier New" w:cs="Courier New"/>
    </w:rPr>
  </w:style>
  <w:style w:type="paragraph" w:styleId="TableofAuthorities">
    <w:name w:val="table of authorities"/>
    <w:basedOn w:val="Normal"/>
    <w:next w:val="Normal"/>
    <w:rsid w:val="00397C02"/>
    <w:pPr>
      <w:widowControl w:val="0"/>
      <w:ind w:left="200" w:hanging="200"/>
    </w:pPr>
    <w:rPr>
      <w:szCs w:val="20"/>
    </w:rPr>
  </w:style>
  <w:style w:type="paragraph" w:styleId="TableofFigures">
    <w:name w:val="table of figures"/>
    <w:basedOn w:val="Normal"/>
    <w:next w:val="Normal"/>
    <w:rsid w:val="00397C02"/>
    <w:pPr>
      <w:widowControl w:val="0"/>
    </w:pPr>
    <w:rPr>
      <w:szCs w:val="20"/>
    </w:rPr>
  </w:style>
  <w:style w:type="paragraph" w:styleId="TOAHeading">
    <w:name w:val="toa heading"/>
    <w:basedOn w:val="Normal"/>
    <w:next w:val="Normal"/>
    <w:rsid w:val="00397C02"/>
    <w:pPr>
      <w:widowControl w:val="0"/>
      <w:spacing w:before="120"/>
    </w:pPr>
    <w:rPr>
      <w:rFonts w:ascii="Arial" w:hAnsi="Arial" w:cs="Arial"/>
      <w:b/>
      <w:bCs/>
    </w:rPr>
  </w:style>
  <w:style w:type="paragraph" w:customStyle="1" w:styleId="screen">
    <w:name w:val="screen"/>
    <w:basedOn w:val="Normal"/>
    <w:next w:val="Caption"/>
    <w:rsid w:val="00397C02"/>
    <w:pPr>
      <w:widowControl w:val="0"/>
      <w:spacing w:before="240" w:after="120"/>
      <w:jc w:val="center"/>
    </w:pPr>
    <w:rPr>
      <w:szCs w:val="20"/>
    </w:rPr>
  </w:style>
  <w:style w:type="paragraph" w:customStyle="1" w:styleId="Hdg">
    <w:name w:val="Hdg"/>
    <w:basedOn w:val="Heading2"/>
    <w:rsid w:val="00397C02"/>
    <w:pPr>
      <w:widowControl w:val="0"/>
      <w:numPr>
        <w:ilvl w:val="0"/>
        <w:numId w:val="0"/>
      </w:numPr>
      <w:tabs>
        <w:tab w:val="clear" w:pos="900"/>
      </w:tabs>
      <w:spacing w:after="240"/>
      <w:ind w:left="720" w:hanging="720"/>
      <w:outlineLvl w:val="9"/>
    </w:pPr>
    <w:rPr>
      <w:bCs/>
      <w:kern w:val="0"/>
      <w:sz w:val="36"/>
    </w:rPr>
  </w:style>
  <w:style w:type="paragraph" w:customStyle="1" w:styleId="code">
    <w:name w:val="code"/>
    <w:basedOn w:val="Normal"/>
    <w:link w:val="codeChar"/>
    <w:rsid w:val="00397C02"/>
    <w:pPr>
      <w:widowControl w:val="0"/>
      <w:pBdr>
        <w:top w:val="single" w:sz="2" w:space="1" w:color="808080"/>
        <w:left w:val="single" w:sz="2" w:space="4" w:color="808080"/>
        <w:bottom w:val="single" w:sz="2" w:space="1" w:color="808080"/>
        <w:right w:val="single" w:sz="2" w:space="4" w:color="808080"/>
      </w:pBd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40"/>
      <w:ind w:left="360"/>
    </w:pPr>
    <w:rPr>
      <w:rFonts w:ascii="Courier New" w:hAnsi="Courier New"/>
      <w:sz w:val="18"/>
      <w:szCs w:val="20"/>
    </w:rPr>
  </w:style>
  <w:style w:type="character" w:customStyle="1" w:styleId="codeChar">
    <w:name w:val="code Char"/>
    <w:link w:val="code"/>
    <w:rsid w:val="00397C02"/>
    <w:rPr>
      <w:rFonts w:ascii="Courier New" w:hAnsi="Courier New"/>
      <w:sz w:val="18"/>
    </w:rPr>
  </w:style>
  <w:style w:type="paragraph" w:customStyle="1" w:styleId="title20">
    <w:name w:val="title2"/>
    <w:basedOn w:val="Title"/>
    <w:qFormat/>
    <w:rsid w:val="00397C02"/>
    <w:pPr>
      <w:autoSpaceDE/>
      <w:autoSpaceDN/>
      <w:adjustRightInd/>
      <w:spacing w:before="120" w:after="120"/>
    </w:pPr>
    <w:rPr>
      <w:bCs w:val="0"/>
      <w:sz w:val="24"/>
    </w:rPr>
  </w:style>
  <w:style w:type="paragraph" w:customStyle="1" w:styleId="footer110">
    <w:name w:val="footer 11"/>
    <w:basedOn w:val="Normal"/>
    <w:qFormat/>
    <w:rsid w:val="00397C02"/>
    <w:pPr>
      <w:widowControl w:val="0"/>
      <w:tabs>
        <w:tab w:val="left" w:pos="0"/>
        <w:tab w:val="center" w:pos="6480"/>
        <w:tab w:val="right" w:pos="12960"/>
      </w:tabs>
    </w:pPr>
    <w:rPr>
      <w:rFonts w:ascii="Arial" w:hAnsi="Arial"/>
      <w:sz w:val="20"/>
      <w:szCs w:val="20"/>
    </w:rPr>
  </w:style>
  <w:style w:type="paragraph" w:styleId="PlainText">
    <w:name w:val="Plain Text"/>
    <w:basedOn w:val="Normal"/>
    <w:link w:val="PlainTextChar"/>
    <w:uiPriority w:val="99"/>
    <w:unhideWhenUsed/>
    <w:rsid w:val="00397C02"/>
    <w:rPr>
      <w:rFonts w:ascii="Consolas" w:eastAsia="Calibri" w:hAnsi="Consolas"/>
      <w:sz w:val="21"/>
      <w:szCs w:val="21"/>
    </w:rPr>
  </w:style>
  <w:style w:type="character" w:customStyle="1" w:styleId="PlainTextChar">
    <w:name w:val="Plain Text Char"/>
    <w:link w:val="PlainText"/>
    <w:uiPriority w:val="99"/>
    <w:rsid w:val="00397C02"/>
    <w:rPr>
      <w:rFonts w:ascii="Consolas" w:eastAsia="Calibri" w:hAnsi="Consolas"/>
      <w:sz w:val="21"/>
      <w:szCs w:val="21"/>
    </w:rPr>
  </w:style>
  <w:style w:type="paragraph" w:styleId="BodyTextIndent">
    <w:name w:val="Body Text Indent"/>
    <w:basedOn w:val="Normal"/>
    <w:link w:val="BodyTextIndentChar"/>
    <w:rsid w:val="00FC1796"/>
    <w:pPr>
      <w:spacing w:after="120"/>
      <w:ind w:left="360"/>
    </w:pPr>
  </w:style>
  <w:style w:type="character" w:customStyle="1" w:styleId="BodyTextIndentChar">
    <w:name w:val="Body Text Indent Char"/>
    <w:link w:val="BodyTextIndent"/>
    <w:rsid w:val="00FC179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5193">
      <w:bodyDiv w:val="1"/>
      <w:marLeft w:val="0"/>
      <w:marRight w:val="0"/>
      <w:marTop w:val="0"/>
      <w:marBottom w:val="0"/>
      <w:divBdr>
        <w:top w:val="none" w:sz="0" w:space="0" w:color="auto"/>
        <w:left w:val="none" w:sz="0" w:space="0" w:color="auto"/>
        <w:bottom w:val="none" w:sz="0" w:space="0" w:color="auto"/>
        <w:right w:val="none" w:sz="0" w:space="0" w:color="auto"/>
      </w:divBdr>
    </w:div>
    <w:div w:id="219024808">
      <w:bodyDiv w:val="1"/>
      <w:marLeft w:val="0"/>
      <w:marRight w:val="0"/>
      <w:marTop w:val="0"/>
      <w:marBottom w:val="0"/>
      <w:divBdr>
        <w:top w:val="none" w:sz="0" w:space="0" w:color="auto"/>
        <w:left w:val="none" w:sz="0" w:space="0" w:color="auto"/>
        <w:bottom w:val="none" w:sz="0" w:space="0" w:color="auto"/>
        <w:right w:val="none" w:sz="0" w:space="0" w:color="auto"/>
      </w:divBdr>
    </w:div>
    <w:div w:id="236745243">
      <w:bodyDiv w:val="1"/>
      <w:marLeft w:val="0"/>
      <w:marRight w:val="0"/>
      <w:marTop w:val="0"/>
      <w:marBottom w:val="0"/>
      <w:divBdr>
        <w:top w:val="none" w:sz="0" w:space="0" w:color="auto"/>
        <w:left w:val="none" w:sz="0" w:space="0" w:color="auto"/>
        <w:bottom w:val="none" w:sz="0" w:space="0" w:color="auto"/>
        <w:right w:val="none" w:sz="0" w:space="0" w:color="auto"/>
      </w:divBdr>
    </w:div>
    <w:div w:id="253438027">
      <w:bodyDiv w:val="1"/>
      <w:marLeft w:val="0"/>
      <w:marRight w:val="0"/>
      <w:marTop w:val="0"/>
      <w:marBottom w:val="0"/>
      <w:divBdr>
        <w:top w:val="none" w:sz="0" w:space="0" w:color="auto"/>
        <w:left w:val="none" w:sz="0" w:space="0" w:color="auto"/>
        <w:bottom w:val="none" w:sz="0" w:space="0" w:color="auto"/>
        <w:right w:val="none" w:sz="0" w:space="0" w:color="auto"/>
      </w:divBdr>
    </w:div>
    <w:div w:id="306203744">
      <w:bodyDiv w:val="1"/>
      <w:marLeft w:val="0"/>
      <w:marRight w:val="0"/>
      <w:marTop w:val="0"/>
      <w:marBottom w:val="0"/>
      <w:divBdr>
        <w:top w:val="none" w:sz="0" w:space="0" w:color="auto"/>
        <w:left w:val="none" w:sz="0" w:space="0" w:color="auto"/>
        <w:bottom w:val="none" w:sz="0" w:space="0" w:color="auto"/>
        <w:right w:val="none" w:sz="0" w:space="0" w:color="auto"/>
      </w:divBdr>
    </w:div>
    <w:div w:id="375543719">
      <w:bodyDiv w:val="1"/>
      <w:marLeft w:val="0"/>
      <w:marRight w:val="0"/>
      <w:marTop w:val="0"/>
      <w:marBottom w:val="0"/>
      <w:divBdr>
        <w:top w:val="none" w:sz="0" w:space="0" w:color="auto"/>
        <w:left w:val="none" w:sz="0" w:space="0" w:color="auto"/>
        <w:bottom w:val="none" w:sz="0" w:space="0" w:color="auto"/>
        <w:right w:val="none" w:sz="0" w:space="0" w:color="auto"/>
      </w:divBdr>
    </w:div>
    <w:div w:id="376514112">
      <w:bodyDiv w:val="1"/>
      <w:marLeft w:val="0"/>
      <w:marRight w:val="0"/>
      <w:marTop w:val="0"/>
      <w:marBottom w:val="0"/>
      <w:divBdr>
        <w:top w:val="none" w:sz="0" w:space="0" w:color="auto"/>
        <w:left w:val="none" w:sz="0" w:space="0" w:color="auto"/>
        <w:bottom w:val="none" w:sz="0" w:space="0" w:color="auto"/>
        <w:right w:val="none" w:sz="0" w:space="0" w:color="auto"/>
      </w:divBdr>
    </w:div>
    <w:div w:id="384763791">
      <w:bodyDiv w:val="1"/>
      <w:marLeft w:val="0"/>
      <w:marRight w:val="0"/>
      <w:marTop w:val="0"/>
      <w:marBottom w:val="0"/>
      <w:divBdr>
        <w:top w:val="none" w:sz="0" w:space="0" w:color="auto"/>
        <w:left w:val="none" w:sz="0" w:space="0" w:color="auto"/>
        <w:bottom w:val="none" w:sz="0" w:space="0" w:color="auto"/>
        <w:right w:val="none" w:sz="0" w:space="0" w:color="auto"/>
      </w:divBdr>
    </w:div>
    <w:div w:id="423497571">
      <w:bodyDiv w:val="1"/>
      <w:marLeft w:val="0"/>
      <w:marRight w:val="0"/>
      <w:marTop w:val="0"/>
      <w:marBottom w:val="0"/>
      <w:divBdr>
        <w:top w:val="none" w:sz="0" w:space="0" w:color="auto"/>
        <w:left w:val="none" w:sz="0" w:space="0" w:color="auto"/>
        <w:bottom w:val="none" w:sz="0" w:space="0" w:color="auto"/>
        <w:right w:val="none" w:sz="0" w:space="0" w:color="auto"/>
      </w:divBdr>
    </w:div>
    <w:div w:id="622687315">
      <w:bodyDiv w:val="1"/>
      <w:marLeft w:val="0"/>
      <w:marRight w:val="0"/>
      <w:marTop w:val="0"/>
      <w:marBottom w:val="0"/>
      <w:divBdr>
        <w:top w:val="none" w:sz="0" w:space="0" w:color="auto"/>
        <w:left w:val="none" w:sz="0" w:space="0" w:color="auto"/>
        <w:bottom w:val="none" w:sz="0" w:space="0" w:color="auto"/>
        <w:right w:val="none" w:sz="0" w:space="0" w:color="auto"/>
      </w:divBdr>
    </w:div>
    <w:div w:id="636842719">
      <w:bodyDiv w:val="1"/>
      <w:marLeft w:val="0"/>
      <w:marRight w:val="0"/>
      <w:marTop w:val="0"/>
      <w:marBottom w:val="0"/>
      <w:divBdr>
        <w:top w:val="none" w:sz="0" w:space="0" w:color="auto"/>
        <w:left w:val="none" w:sz="0" w:space="0" w:color="auto"/>
        <w:bottom w:val="none" w:sz="0" w:space="0" w:color="auto"/>
        <w:right w:val="none" w:sz="0" w:space="0" w:color="auto"/>
      </w:divBdr>
    </w:div>
    <w:div w:id="679310116">
      <w:bodyDiv w:val="1"/>
      <w:marLeft w:val="0"/>
      <w:marRight w:val="0"/>
      <w:marTop w:val="0"/>
      <w:marBottom w:val="0"/>
      <w:divBdr>
        <w:top w:val="none" w:sz="0" w:space="0" w:color="auto"/>
        <w:left w:val="none" w:sz="0" w:space="0" w:color="auto"/>
        <w:bottom w:val="none" w:sz="0" w:space="0" w:color="auto"/>
        <w:right w:val="none" w:sz="0" w:space="0" w:color="auto"/>
      </w:divBdr>
    </w:div>
    <w:div w:id="791284371">
      <w:bodyDiv w:val="1"/>
      <w:marLeft w:val="0"/>
      <w:marRight w:val="0"/>
      <w:marTop w:val="0"/>
      <w:marBottom w:val="0"/>
      <w:divBdr>
        <w:top w:val="none" w:sz="0" w:space="0" w:color="auto"/>
        <w:left w:val="none" w:sz="0" w:space="0" w:color="auto"/>
        <w:bottom w:val="none" w:sz="0" w:space="0" w:color="auto"/>
        <w:right w:val="none" w:sz="0" w:space="0" w:color="auto"/>
      </w:divBdr>
    </w:div>
    <w:div w:id="926380823">
      <w:bodyDiv w:val="1"/>
      <w:marLeft w:val="0"/>
      <w:marRight w:val="0"/>
      <w:marTop w:val="0"/>
      <w:marBottom w:val="0"/>
      <w:divBdr>
        <w:top w:val="none" w:sz="0" w:space="0" w:color="auto"/>
        <w:left w:val="none" w:sz="0" w:space="0" w:color="auto"/>
        <w:bottom w:val="none" w:sz="0" w:space="0" w:color="auto"/>
        <w:right w:val="none" w:sz="0" w:space="0" w:color="auto"/>
      </w:divBdr>
    </w:div>
    <w:div w:id="1038505708">
      <w:bodyDiv w:val="1"/>
      <w:marLeft w:val="0"/>
      <w:marRight w:val="0"/>
      <w:marTop w:val="0"/>
      <w:marBottom w:val="0"/>
      <w:divBdr>
        <w:top w:val="none" w:sz="0" w:space="0" w:color="auto"/>
        <w:left w:val="none" w:sz="0" w:space="0" w:color="auto"/>
        <w:bottom w:val="none" w:sz="0" w:space="0" w:color="auto"/>
        <w:right w:val="none" w:sz="0" w:space="0" w:color="auto"/>
      </w:divBdr>
    </w:div>
    <w:div w:id="1052116757">
      <w:bodyDiv w:val="1"/>
      <w:marLeft w:val="0"/>
      <w:marRight w:val="0"/>
      <w:marTop w:val="0"/>
      <w:marBottom w:val="0"/>
      <w:divBdr>
        <w:top w:val="none" w:sz="0" w:space="0" w:color="auto"/>
        <w:left w:val="none" w:sz="0" w:space="0" w:color="auto"/>
        <w:bottom w:val="none" w:sz="0" w:space="0" w:color="auto"/>
        <w:right w:val="none" w:sz="0" w:space="0" w:color="auto"/>
      </w:divBdr>
    </w:div>
    <w:div w:id="1060128460">
      <w:bodyDiv w:val="1"/>
      <w:marLeft w:val="0"/>
      <w:marRight w:val="0"/>
      <w:marTop w:val="0"/>
      <w:marBottom w:val="0"/>
      <w:divBdr>
        <w:top w:val="none" w:sz="0" w:space="0" w:color="auto"/>
        <w:left w:val="none" w:sz="0" w:space="0" w:color="auto"/>
        <w:bottom w:val="none" w:sz="0" w:space="0" w:color="auto"/>
        <w:right w:val="none" w:sz="0" w:space="0" w:color="auto"/>
      </w:divBdr>
    </w:div>
    <w:div w:id="1079326330">
      <w:bodyDiv w:val="1"/>
      <w:marLeft w:val="0"/>
      <w:marRight w:val="0"/>
      <w:marTop w:val="0"/>
      <w:marBottom w:val="0"/>
      <w:divBdr>
        <w:top w:val="none" w:sz="0" w:space="0" w:color="auto"/>
        <w:left w:val="none" w:sz="0" w:space="0" w:color="auto"/>
        <w:bottom w:val="none" w:sz="0" w:space="0" w:color="auto"/>
        <w:right w:val="none" w:sz="0" w:space="0" w:color="auto"/>
      </w:divBdr>
    </w:div>
    <w:div w:id="136190475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408654638">
      <w:bodyDiv w:val="1"/>
      <w:marLeft w:val="0"/>
      <w:marRight w:val="0"/>
      <w:marTop w:val="0"/>
      <w:marBottom w:val="0"/>
      <w:divBdr>
        <w:top w:val="none" w:sz="0" w:space="0" w:color="auto"/>
        <w:left w:val="none" w:sz="0" w:space="0" w:color="auto"/>
        <w:bottom w:val="none" w:sz="0" w:space="0" w:color="auto"/>
        <w:right w:val="none" w:sz="0" w:space="0" w:color="auto"/>
      </w:divBdr>
    </w:div>
    <w:div w:id="1594440199">
      <w:bodyDiv w:val="1"/>
      <w:marLeft w:val="0"/>
      <w:marRight w:val="0"/>
      <w:marTop w:val="0"/>
      <w:marBottom w:val="0"/>
      <w:divBdr>
        <w:top w:val="none" w:sz="0" w:space="0" w:color="auto"/>
        <w:left w:val="none" w:sz="0" w:space="0" w:color="auto"/>
        <w:bottom w:val="none" w:sz="0" w:space="0" w:color="auto"/>
        <w:right w:val="none" w:sz="0" w:space="0" w:color="auto"/>
      </w:divBdr>
    </w:div>
    <w:div w:id="1898201141">
      <w:bodyDiv w:val="1"/>
      <w:marLeft w:val="0"/>
      <w:marRight w:val="0"/>
      <w:marTop w:val="0"/>
      <w:marBottom w:val="0"/>
      <w:divBdr>
        <w:top w:val="none" w:sz="0" w:space="0" w:color="auto"/>
        <w:left w:val="none" w:sz="0" w:space="0" w:color="auto"/>
        <w:bottom w:val="none" w:sz="0" w:space="0" w:color="auto"/>
        <w:right w:val="none" w:sz="0" w:space="0" w:color="auto"/>
      </w:divBdr>
    </w:div>
    <w:div w:id="1922175774">
      <w:bodyDiv w:val="1"/>
      <w:marLeft w:val="0"/>
      <w:marRight w:val="0"/>
      <w:marTop w:val="0"/>
      <w:marBottom w:val="0"/>
      <w:divBdr>
        <w:top w:val="none" w:sz="0" w:space="0" w:color="auto"/>
        <w:left w:val="none" w:sz="0" w:space="0" w:color="auto"/>
        <w:bottom w:val="none" w:sz="0" w:space="0" w:color="auto"/>
        <w:right w:val="none" w:sz="0" w:space="0" w:color="auto"/>
      </w:divBdr>
    </w:div>
    <w:div w:id="1936356664">
      <w:bodyDiv w:val="1"/>
      <w:marLeft w:val="0"/>
      <w:marRight w:val="0"/>
      <w:marTop w:val="0"/>
      <w:marBottom w:val="0"/>
      <w:divBdr>
        <w:top w:val="none" w:sz="0" w:space="0" w:color="auto"/>
        <w:left w:val="none" w:sz="0" w:space="0" w:color="auto"/>
        <w:bottom w:val="none" w:sz="0" w:space="0" w:color="auto"/>
        <w:right w:val="none" w:sz="0" w:space="0" w:color="auto"/>
      </w:divBdr>
    </w:div>
    <w:div w:id="1973515284">
      <w:bodyDiv w:val="1"/>
      <w:marLeft w:val="0"/>
      <w:marRight w:val="0"/>
      <w:marTop w:val="0"/>
      <w:marBottom w:val="0"/>
      <w:divBdr>
        <w:top w:val="none" w:sz="0" w:space="0" w:color="auto"/>
        <w:left w:val="none" w:sz="0" w:space="0" w:color="auto"/>
        <w:bottom w:val="none" w:sz="0" w:space="0" w:color="auto"/>
        <w:right w:val="none" w:sz="0" w:space="0" w:color="auto"/>
      </w:divBdr>
    </w:div>
    <w:div w:id="1976135564">
      <w:bodyDiv w:val="1"/>
      <w:marLeft w:val="0"/>
      <w:marRight w:val="0"/>
      <w:marTop w:val="0"/>
      <w:marBottom w:val="0"/>
      <w:divBdr>
        <w:top w:val="none" w:sz="0" w:space="0" w:color="auto"/>
        <w:left w:val="none" w:sz="0" w:space="0" w:color="auto"/>
        <w:bottom w:val="none" w:sz="0" w:space="0" w:color="auto"/>
        <w:right w:val="none" w:sz="0" w:space="0" w:color="auto"/>
      </w:divBdr>
    </w:div>
    <w:div w:id="2036153684">
      <w:bodyDiv w:val="1"/>
      <w:marLeft w:val="0"/>
      <w:marRight w:val="0"/>
      <w:marTop w:val="0"/>
      <w:marBottom w:val="0"/>
      <w:divBdr>
        <w:top w:val="none" w:sz="0" w:space="0" w:color="auto"/>
        <w:left w:val="none" w:sz="0" w:space="0" w:color="auto"/>
        <w:bottom w:val="none" w:sz="0" w:space="0" w:color="auto"/>
        <w:right w:val="none" w:sz="0" w:space="0" w:color="auto"/>
      </w:divBdr>
    </w:div>
    <w:div w:id="20786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4.va.gov/vd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ISBELLZEL\Documents\install%20artif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0CB7E07543141AD228276C4DA0C06" ma:contentTypeVersion="4" ma:contentTypeDescription="Create a new document." ma:contentTypeScope="" ma:versionID="f037db1ccc922c5ee2395cd53c99bfbf">
  <xsd:schema xmlns:xsd="http://www.w3.org/2001/XMLSchema" xmlns:xs="http://www.w3.org/2001/XMLSchema" xmlns:p="http://schemas.microsoft.com/office/2006/metadata/properties" xmlns:ns2="cdd665a5-4d39-4c80-990a-8a3abca4f55f" targetNamespace="http://schemas.microsoft.com/office/2006/metadata/properties" ma:root="true" ma:fieldsID="63764649b6a4a204e32c254ad7b66057"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8D165-F7C5-426D-A8C1-0DB72CB3037B}">
  <ds:schemaRefs>
    <ds:schemaRef ds:uri="http://schemas.openxmlformats.org/officeDocument/2006/bibliography"/>
  </ds:schemaRefs>
</ds:datastoreItem>
</file>

<file path=customXml/itemProps2.xml><?xml version="1.0" encoding="utf-8"?>
<ds:datastoreItem xmlns:ds="http://schemas.openxmlformats.org/officeDocument/2006/customXml" ds:itemID="{E217A70A-F376-473C-AD25-59AA4377ABC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dd665a5-4d39-4c80-990a-8a3abca4f55f"/>
    <ds:schemaRef ds:uri="http://www.w3.org/XML/1998/namespace"/>
    <ds:schemaRef ds:uri="http://purl.org/dc/dcmitype/"/>
  </ds:schemaRefs>
</ds:datastoreItem>
</file>

<file path=customXml/itemProps3.xml><?xml version="1.0" encoding="utf-8"?>
<ds:datastoreItem xmlns:ds="http://schemas.openxmlformats.org/officeDocument/2006/customXml" ds:itemID="{DFEB5DFC-328F-4BEE-8095-79A5D0B2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97996-CC87-4BDF-A4CB-47E3F76830A3}">
  <ds:schemaRefs>
    <ds:schemaRef ds:uri="http://schemas.microsoft.com/office/2006/metadata/longProperties"/>
  </ds:schemaRefs>
</ds:datastoreItem>
</file>

<file path=customXml/itemProps5.xml><?xml version="1.0" encoding="utf-8"?>
<ds:datastoreItem xmlns:ds="http://schemas.openxmlformats.org/officeDocument/2006/customXml" ds:itemID="{3777AE61-F0FE-4F66-869C-0113E127ECFC}">
  <ds:schemaRefs>
    <ds:schemaRef ds:uri="http://schemas.microsoft.com/sharepoint/v3/contenttype/forms"/>
  </ds:schemaRefs>
</ds:datastoreItem>
</file>

<file path=customXml/itemProps6.xml><?xml version="1.0" encoding="utf-8"?>
<ds:datastoreItem xmlns:ds="http://schemas.openxmlformats.org/officeDocument/2006/customXml" ds:itemID="{D625D656-FA45-4C33-BE6C-E478723319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install artifact_template</Template>
  <TotalTime>1</TotalTime>
  <Pages>14</Pages>
  <Words>2344</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Artifact Template</vt:lpstr>
    </vt:vector>
  </TitlesOfParts>
  <Company>Department of Veterans Affairs</Company>
  <LinksUpToDate>false</LinksUpToDate>
  <CharactersWithSpaces>15839</CharactersWithSpaces>
  <SharedDoc>false</SharedDoc>
  <HLinks>
    <vt:vector size="90" baseType="variant">
      <vt:variant>
        <vt:i4>7274550</vt:i4>
      </vt:variant>
      <vt:variant>
        <vt:i4>81</vt:i4>
      </vt:variant>
      <vt:variant>
        <vt:i4>0</vt:i4>
      </vt:variant>
      <vt:variant>
        <vt:i4>5</vt:i4>
      </vt:variant>
      <vt:variant>
        <vt:lpwstr>http://www4.va.gov/vdl</vt:lpwstr>
      </vt:variant>
      <vt:variant>
        <vt:lpwstr/>
      </vt:variant>
      <vt:variant>
        <vt:i4>1966081</vt:i4>
      </vt:variant>
      <vt:variant>
        <vt:i4>78</vt:i4>
      </vt:variant>
      <vt:variant>
        <vt:i4>0</vt:i4>
      </vt:variant>
      <vt:variant>
        <vt:i4>5</vt:i4>
      </vt:variant>
      <vt:variant>
        <vt:lpwstr>ftp://download.vista.med.va.gov/</vt:lpwstr>
      </vt:variant>
      <vt:variant>
        <vt:lpwstr/>
      </vt:variant>
      <vt:variant>
        <vt:i4>1441845</vt:i4>
      </vt:variant>
      <vt:variant>
        <vt:i4>75</vt:i4>
      </vt:variant>
      <vt:variant>
        <vt:i4>0</vt:i4>
      </vt:variant>
      <vt:variant>
        <vt:i4>5</vt:i4>
      </vt:variant>
      <vt:variant>
        <vt:lpwstr/>
      </vt:variant>
      <vt:variant>
        <vt:lpwstr>_Toc330475130</vt:lpwstr>
      </vt:variant>
      <vt:variant>
        <vt:i4>1179700</vt:i4>
      </vt:variant>
      <vt:variant>
        <vt:i4>68</vt:i4>
      </vt:variant>
      <vt:variant>
        <vt:i4>0</vt:i4>
      </vt:variant>
      <vt:variant>
        <vt:i4>5</vt:i4>
      </vt:variant>
      <vt:variant>
        <vt:lpwstr/>
      </vt:variant>
      <vt:variant>
        <vt:lpwstr>_Toc396226387</vt:lpwstr>
      </vt:variant>
      <vt:variant>
        <vt:i4>1179700</vt:i4>
      </vt:variant>
      <vt:variant>
        <vt:i4>62</vt:i4>
      </vt:variant>
      <vt:variant>
        <vt:i4>0</vt:i4>
      </vt:variant>
      <vt:variant>
        <vt:i4>5</vt:i4>
      </vt:variant>
      <vt:variant>
        <vt:lpwstr/>
      </vt:variant>
      <vt:variant>
        <vt:lpwstr>_Toc396226386</vt:lpwstr>
      </vt:variant>
      <vt:variant>
        <vt:i4>1179700</vt:i4>
      </vt:variant>
      <vt:variant>
        <vt:i4>56</vt:i4>
      </vt:variant>
      <vt:variant>
        <vt:i4>0</vt:i4>
      </vt:variant>
      <vt:variant>
        <vt:i4>5</vt:i4>
      </vt:variant>
      <vt:variant>
        <vt:lpwstr/>
      </vt:variant>
      <vt:variant>
        <vt:lpwstr>_Toc396226385</vt:lpwstr>
      </vt:variant>
      <vt:variant>
        <vt:i4>1179700</vt:i4>
      </vt:variant>
      <vt:variant>
        <vt:i4>50</vt:i4>
      </vt:variant>
      <vt:variant>
        <vt:i4>0</vt:i4>
      </vt:variant>
      <vt:variant>
        <vt:i4>5</vt:i4>
      </vt:variant>
      <vt:variant>
        <vt:lpwstr/>
      </vt:variant>
      <vt:variant>
        <vt:lpwstr>_Toc396226384</vt:lpwstr>
      </vt:variant>
      <vt:variant>
        <vt:i4>1179700</vt:i4>
      </vt:variant>
      <vt:variant>
        <vt:i4>44</vt:i4>
      </vt:variant>
      <vt:variant>
        <vt:i4>0</vt:i4>
      </vt:variant>
      <vt:variant>
        <vt:i4>5</vt:i4>
      </vt:variant>
      <vt:variant>
        <vt:lpwstr/>
      </vt:variant>
      <vt:variant>
        <vt:lpwstr>_Toc396226383</vt:lpwstr>
      </vt:variant>
      <vt:variant>
        <vt:i4>1179700</vt:i4>
      </vt:variant>
      <vt:variant>
        <vt:i4>38</vt:i4>
      </vt:variant>
      <vt:variant>
        <vt:i4>0</vt:i4>
      </vt:variant>
      <vt:variant>
        <vt:i4>5</vt:i4>
      </vt:variant>
      <vt:variant>
        <vt:lpwstr/>
      </vt:variant>
      <vt:variant>
        <vt:lpwstr>_Toc396226382</vt:lpwstr>
      </vt:variant>
      <vt:variant>
        <vt:i4>1179700</vt:i4>
      </vt:variant>
      <vt:variant>
        <vt:i4>32</vt:i4>
      </vt:variant>
      <vt:variant>
        <vt:i4>0</vt:i4>
      </vt:variant>
      <vt:variant>
        <vt:i4>5</vt:i4>
      </vt:variant>
      <vt:variant>
        <vt:lpwstr/>
      </vt:variant>
      <vt:variant>
        <vt:lpwstr>_Toc396226381</vt:lpwstr>
      </vt:variant>
      <vt:variant>
        <vt:i4>1179700</vt:i4>
      </vt:variant>
      <vt:variant>
        <vt:i4>26</vt:i4>
      </vt:variant>
      <vt:variant>
        <vt:i4>0</vt:i4>
      </vt:variant>
      <vt:variant>
        <vt:i4>5</vt:i4>
      </vt:variant>
      <vt:variant>
        <vt:lpwstr/>
      </vt:variant>
      <vt:variant>
        <vt:lpwstr>_Toc396226380</vt:lpwstr>
      </vt:variant>
      <vt:variant>
        <vt:i4>1900596</vt:i4>
      </vt:variant>
      <vt:variant>
        <vt:i4>20</vt:i4>
      </vt:variant>
      <vt:variant>
        <vt:i4>0</vt:i4>
      </vt:variant>
      <vt:variant>
        <vt:i4>5</vt:i4>
      </vt:variant>
      <vt:variant>
        <vt:lpwstr/>
      </vt:variant>
      <vt:variant>
        <vt:lpwstr>_Toc396226379</vt:lpwstr>
      </vt:variant>
      <vt:variant>
        <vt:i4>1900596</vt:i4>
      </vt:variant>
      <vt:variant>
        <vt:i4>14</vt:i4>
      </vt:variant>
      <vt:variant>
        <vt:i4>0</vt:i4>
      </vt:variant>
      <vt:variant>
        <vt:i4>5</vt:i4>
      </vt:variant>
      <vt:variant>
        <vt:lpwstr/>
      </vt:variant>
      <vt:variant>
        <vt:lpwstr>_Toc396226378</vt:lpwstr>
      </vt:variant>
      <vt:variant>
        <vt:i4>1900596</vt:i4>
      </vt:variant>
      <vt:variant>
        <vt:i4>8</vt:i4>
      </vt:variant>
      <vt:variant>
        <vt:i4>0</vt:i4>
      </vt:variant>
      <vt:variant>
        <vt:i4>5</vt:i4>
      </vt:variant>
      <vt:variant>
        <vt:lpwstr/>
      </vt:variant>
      <vt:variant>
        <vt:lpwstr>_Toc396226377</vt:lpwstr>
      </vt:variant>
      <vt:variant>
        <vt:i4>1900596</vt:i4>
      </vt:variant>
      <vt:variant>
        <vt:i4>2</vt:i4>
      </vt:variant>
      <vt:variant>
        <vt:i4>0</vt:i4>
      </vt:variant>
      <vt:variant>
        <vt:i4>5</vt:i4>
      </vt:variant>
      <vt:variant>
        <vt:lpwstr/>
      </vt:variant>
      <vt:variant>
        <vt:lpwstr>_Toc396226376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Artifact Template</dc:title>
  <dc:subject>Artifact Template</dc:subject>
  <dc:creator/>
  <cp:keywords>full template</cp:keywords>
  <cp:lastModifiedBy>Department of Veterans Affairs</cp:lastModifiedBy>
  <cp:revision>3</cp:revision>
  <cp:lastPrinted>2014-02-06T21:28:00Z</cp:lastPrinted>
  <dcterms:created xsi:type="dcterms:W3CDTF">2021-07-27T19:22:00Z</dcterms:created>
  <dcterms:modified xsi:type="dcterms:W3CDTF">2021-07-27T19:23:00Z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0">
    <vt:lpwstr>5</vt:lpwstr>
  </property>
  <property fmtid="{D5CDD505-2E9C-101B-9397-08002B2CF9AE}" pid="4" name="Scope">
    <vt:lpwstr>1</vt:lpwstr>
  </property>
  <property fmtid="{D5CDD505-2E9C-101B-9397-08002B2CF9AE}" pid="5" name="Order">
    <vt:lpwstr>2000.00000000000</vt:lpwstr>
  </property>
  <property fmtid="{D5CDD505-2E9C-101B-9397-08002B2CF9AE}" pid="6" name="ContentTypeId">
    <vt:lpwstr>0x0101008A98423170284BEEB635F43C3CF4E98B000BA33B74EFB60741A0389D82AE4C47D5</vt:lpwstr>
  </property>
  <property fmtid="{D5CDD505-2E9C-101B-9397-08002B2CF9AE}" pid="7" name="Owner">
    <vt:lpwstr/>
  </property>
  <property fmtid="{D5CDD505-2E9C-101B-9397-08002B2CF9AE}" pid="8" name="Status">
    <vt:lpwstr>Final</vt:lpwstr>
  </property>
  <property fmtid="{D5CDD505-2E9C-101B-9397-08002B2CF9AE}" pid="9" name="_dlc_DocId">
    <vt:lpwstr>657KNE7CTRDA-4496-34</vt:lpwstr>
  </property>
  <property fmtid="{D5CDD505-2E9C-101B-9397-08002B2CF9AE}" pid="10" name="_dlc_DocIdItemGuid">
    <vt:lpwstr>7efa6581-e4fe-4d8d-9d70-2508d20e0cd8</vt:lpwstr>
  </property>
  <property fmtid="{D5CDD505-2E9C-101B-9397-08002B2CF9AE}" pid="11" name="_dlc_DocIdUrl">
    <vt:lpwstr>http://vaww.oed.portal.va.gov/projects/pre/PRE_TW/_layouts/DocIdRedir.aspx?ID=657KNE7CTRDA-4496-34, 657KNE7CTRDA-4496-34</vt:lpwstr>
  </property>
</Properties>
</file>