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C610" w14:textId="684A7177" w:rsidR="0018777B" w:rsidRPr="00124272" w:rsidRDefault="002E0DBE" w:rsidP="0018777B">
      <w:pPr>
        <w:tabs>
          <w:tab w:val="right" w:pos="9360"/>
        </w:tabs>
        <w:ind w:left="2160" w:firstLine="720"/>
        <w:rPr>
          <w:sz w:val="16"/>
        </w:rPr>
      </w:pPr>
      <w:bookmarkStart w:id="0" w:name="_Toc205632711"/>
      <w:r>
        <w:rPr>
          <w:noProof/>
          <w:sz w:val="20"/>
        </w:rPr>
        <mc:AlternateContent>
          <mc:Choice Requires="wps">
            <w:drawing>
              <wp:anchor distT="0" distB="0" distL="114300" distR="114300" simplePos="0" relativeHeight="251657728" behindDoc="0" locked="0" layoutInCell="0" allowOverlap="1" wp14:anchorId="7DDD4502" wp14:editId="74F4A427">
                <wp:simplePos x="0" y="0"/>
                <wp:positionH relativeFrom="column">
                  <wp:posOffset>3931920</wp:posOffset>
                </wp:positionH>
                <wp:positionV relativeFrom="paragraph">
                  <wp:posOffset>429895</wp:posOffset>
                </wp:positionV>
                <wp:extent cx="2011680" cy="0"/>
                <wp:effectExtent l="7620" t="10795" r="9525" b="82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34A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cVW4qL4BAABpAwAADgAAAAAAAAAAAAAAAAAuAgAA&#10;ZHJzL2Uyb0RvYy54bWxQSwECLQAUAAYACAAAACEAfRojUd0AAAAJAQAADwAAAAAAAAAAAAAAAAAY&#10;BAAAZHJzL2Rvd25yZXYueG1sUEsFBgAAAAAEAAQA8wAAACIFA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14:anchorId="2CAD6786" wp14:editId="517F5CD7">
                <wp:simplePos x="0" y="0"/>
                <wp:positionH relativeFrom="column">
                  <wp:posOffset>0</wp:posOffset>
                </wp:positionH>
                <wp:positionV relativeFrom="paragraph">
                  <wp:posOffset>429895</wp:posOffset>
                </wp:positionV>
                <wp:extent cx="1920240" cy="0"/>
                <wp:effectExtent l="952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FBF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BwAEAAGkDAAAOAAAAZHJzL2Uyb0RvYy54bWysU02P2yAQvVfqf0DcGztpN2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2/48yBpRFttVNs&#10;mZ0ZfWyoYON2IWsTk3vyWxQ/I3O4GcD1qjB8Pnlqm+eO6reWHERP+PvxK0qqgUPCYtPUBZshyQA2&#10;lWmcbtNQU2KCDuefFvXiAw1NXHMVNNdGH2L6otCyvGm5Ic4FGI7bmDIRaK4l+R6Hj9qYMmzj2Njy&#10;5fu7ujRENFrmZC6Lod9vTGBHyM+lfEUVZV6XBTw4WcAGBfLzZZ9Am/OeLjfuYkbWf3Zyj/K0C1eT&#10;aJ6F5eXt5QfzOi7dL3/I+hcA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Cl/8uBwAEAAGkDAAAOAAAAAAAAAAAAAAAAAC4CAABk&#10;cnMvZTJvRG9jLnhtbFBLAQItABQABgAIAAAAIQCXsvTw2gAAAAYBAAAPAAAAAAAAAAAAAAAAABoE&#10;AABkcnMvZG93bnJldi54bWxQSwUGAAAAAAQABADzAAAAIQUAAAAA&#10;" o:allowincell="f" strokeweight=".5pt"/>
            </w:pict>
          </mc:Fallback>
        </mc:AlternateContent>
      </w:r>
      <w:r>
        <w:rPr>
          <w:noProof/>
          <w:sz w:val="20"/>
          <w:lang w:eastAsia="zh-CN"/>
        </w:rPr>
        <w:drawing>
          <wp:inline distT="0" distB="0" distL="0" distR="0" wp14:anchorId="13694032" wp14:editId="21C81391">
            <wp:extent cx="2340610" cy="138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610" cy="1382395"/>
                    </a:xfrm>
                    <a:prstGeom prst="rect">
                      <a:avLst/>
                    </a:prstGeom>
                    <a:noFill/>
                    <a:ln>
                      <a:noFill/>
                    </a:ln>
                  </pic:spPr>
                </pic:pic>
              </a:graphicData>
            </a:graphic>
          </wp:inline>
        </w:drawing>
      </w:r>
    </w:p>
    <w:p w14:paraId="10782244" w14:textId="77777777" w:rsidR="00CB7347" w:rsidRPr="00124272" w:rsidRDefault="00CB7347" w:rsidP="00643D54">
      <w:pPr>
        <w:autoSpaceDE w:val="0"/>
        <w:autoSpaceDN w:val="0"/>
        <w:adjustRightInd w:val="0"/>
        <w:spacing w:after="120"/>
        <w:jc w:val="center"/>
        <w:rPr>
          <w:rFonts w:ascii="Arial" w:eastAsia="Batang" w:hAnsi="Arial" w:cs="Arial"/>
          <w:b/>
          <w:bCs/>
          <w:sz w:val="36"/>
          <w:szCs w:val="32"/>
        </w:rPr>
      </w:pPr>
    </w:p>
    <w:p w14:paraId="6BC744FF" w14:textId="77777777" w:rsidR="00CB7347" w:rsidRPr="00124272" w:rsidRDefault="00CB7347" w:rsidP="00CB7347">
      <w:pPr>
        <w:autoSpaceDE w:val="0"/>
        <w:autoSpaceDN w:val="0"/>
        <w:adjustRightInd w:val="0"/>
        <w:spacing w:after="360"/>
        <w:jc w:val="center"/>
        <w:rPr>
          <w:rFonts w:ascii="Arial" w:eastAsia="Batang" w:hAnsi="Arial" w:cs="Arial"/>
          <w:b/>
          <w:bCs/>
          <w:sz w:val="36"/>
          <w:szCs w:val="32"/>
        </w:rPr>
      </w:pPr>
    </w:p>
    <w:p w14:paraId="56AED09D" w14:textId="77777777" w:rsidR="005E0C8E" w:rsidRPr="00F33A36" w:rsidRDefault="00F33A36" w:rsidP="005E0C8E">
      <w:pPr>
        <w:autoSpaceDE w:val="0"/>
        <w:autoSpaceDN w:val="0"/>
        <w:adjustRightInd w:val="0"/>
        <w:spacing w:after="120"/>
        <w:jc w:val="center"/>
        <w:rPr>
          <w:rFonts w:ascii="Arial" w:eastAsia="Batang" w:hAnsi="Arial" w:cs="Arial"/>
          <w:b/>
          <w:bCs/>
          <w:sz w:val="40"/>
          <w:szCs w:val="40"/>
        </w:rPr>
      </w:pPr>
      <w:r w:rsidRPr="00F33A36">
        <w:rPr>
          <w:rFonts w:ascii="Arial" w:hAnsi="Arial" w:cs="Arial"/>
          <w:b/>
          <w:sz w:val="40"/>
          <w:szCs w:val="40"/>
        </w:rPr>
        <w:t>Titration/</w:t>
      </w:r>
      <w:r w:rsidR="00390525" w:rsidRPr="00F33A36">
        <w:rPr>
          <w:rFonts w:ascii="Arial" w:hAnsi="Arial" w:cs="Arial"/>
          <w:b/>
          <w:sz w:val="40"/>
          <w:szCs w:val="40"/>
        </w:rPr>
        <w:t>Maintenance</w:t>
      </w:r>
      <w:r w:rsidRPr="00F33A36">
        <w:rPr>
          <w:rFonts w:ascii="Arial" w:hAnsi="Arial" w:cs="Arial"/>
          <w:b/>
          <w:sz w:val="40"/>
          <w:szCs w:val="40"/>
        </w:rPr>
        <w:t xml:space="preserve"> Rx</w:t>
      </w:r>
      <w:r w:rsidR="00FE3EBA" w:rsidRPr="00F33A36">
        <w:rPr>
          <w:rFonts w:ascii="Arial" w:hAnsi="Arial" w:cs="Arial"/>
          <w:b/>
          <w:sz w:val="40"/>
          <w:szCs w:val="40"/>
        </w:rPr>
        <w:t xml:space="preserve"> </w:t>
      </w:r>
    </w:p>
    <w:p w14:paraId="0B85F91F" w14:textId="77777777" w:rsidR="00FE3EBA" w:rsidRPr="00FE3EBA" w:rsidRDefault="00FE3EBA" w:rsidP="005E0C8E">
      <w:pPr>
        <w:autoSpaceDE w:val="0"/>
        <w:autoSpaceDN w:val="0"/>
        <w:adjustRightInd w:val="0"/>
        <w:spacing w:after="360"/>
        <w:jc w:val="center"/>
        <w:rPr>
          <w:rFonts w:ascii="Arial" w:eastAsia="Batang" w:hAnsi="Arial" w:cs="Arial"/>
          <w:b/>
          <w:bCs/>
          <w:sz w:val="40"/>
          <w:szCs w:val="40"/>
        </w:rPr>
      </w:pPr>
      <w:r w:rsidRPr="00FE3EBA">
        <w:rPr>
          <w:rFonts w:ascii="Arial" w:hAnsi="Arial" w:cs="Arial"/>
          <w:b/>
          <w:sz w:val="40"/>
          <w:szCs w:val="40"/>
        </w:rPr>
        <w:t>Patch PSO*7*</w:t>
      </w:r>
      <w:r w:rsidR="00F33A36">
        <w:rPr>
          <w:rFonts w:ascii="Arial" w:hAnsi="Arial" w:cs="Arial"/>
          <w:b/>
          <w:sz w:val="40"/>
          <w:szCs w:val="40"/>
        </w:rPr>
        <w:t>313</w:t>
      </w:r>
    </w:p>
    <w:p w14:paraId="2DB2C4D3" w14:textId="77777777" w:rsidR="00FE3EBA" w:rsidRDefault="00FE3EBA" w:rsidP="005E0C8E">
      <w:pPr>
        <w:autoSpaceDE w:val="0"/>
        <w:autoSpaceDN w:val="0"/>
        <w:adjustRightInd w:val="0"/>
        <w:spacing w:after="360"/>
        <w:jc w:val="center"/>
        <w:rPr>
          <w:rFonts w:ascii="Arial" w:eastAsia="Batang" w:hAnsi="Arial" w:cs="Arial"/>
          <w:b/>
          <w:bCs/>
          <w:sz w:val="40"/>
          <w:szCs w:val="40"/>
        </w:rPr>
      </w:pPr>
    </w:p>
    <w:p w14:paraId="3E358CB9" w14:textId="77777777" w:rsidR="00FE3EBA" w:rsidRDefault="00FE3EBA" w:rsidP="005E0C8E">
      <w:pPr>
        <w:autoSpaceDE w:val="0"/>
        <w:autoSpaceDN w:val="0"/>
        <w:adjustRightInd w:val="0"/>
        <w:spacing w:after="360"/>
        <w:jc w:val="center"/>
        <w:rPr>
          <w:rFonts w:ascii="Arial" w:eastAsia="Batang" w:hAnsi="Arial" w:cs="Arial"/>
          <w:b/>
          <w:bCs/>
          <w:sz w:val="40"/>
          <w:szCs w:val="40"/>
        </w:rPr>
      </w:pPr>
    </w:p>
    <w:p w14:paraId="27646648" w14:textId="77777777" w:rsidR="005E0C8E" w:rsidRPr="00124272" w:rsidRDefault="00324022" w:rsidP="005E0C8E">
      <w:pPr>
        <w:autoSpaceDE w:val="0"/>
        <w:autoSpaceDN w:val="0"/>
        <w:adjustRightInd w:val="0"/>
        <w:spacing w:after="360"/>
        <w:jc w:val="center"/>
        <w:rPr>
          <w:rFonts w:ascii="Arial" w:eastAsia="Batang" w:hAnsi="Arial" w:cs="Arial"/>
          <w:b/>
          <w:bCs/>
          <w:sz w:val="40"/>
          <w:szCs w:val="40"/>
        </w:rPr>
      </w:pPr>
      <w:r>
        <w:rPr>
          <w:rFonts w:ascii="Arial" w:eastAsia="Batang" w:hAnsi="Arial" w:cs="Arial"/>
          <w:b/>
          <w:bCs/>
          <w:sz w:val="40"/>
          <w:szCs w:val="40"/>
        </w:rPr>
        <w:t>Release Notes</w:t>
      </w:r>
    </w:p>
    <w:p w14:paraId="51B4A029" w14:textId="77777777" w:rsidR="004F3A80" w:rsidRPr="00124272" w:rsidRDefault="004F3A80" w:rsidP="005E0C8E">
      <w:pPr>
        <w:jc w:val="center"/>
        <w:rPr>
          <w:rFonts w:ascii="Arial" w:hAnsi="Arial" w:cs="Arial"/>
          <w:sz w:val="32"/>
          <w:szCs w:val="32"/>
        </w:rPr>
      </w:pPr>
    </w:p>
    <w:p w14:paraId="19713417" w14:textId="77777777" w:rsidR="00976AD0" w:rsidRPr="00124272" w:rsidRDefault="00C20B49" w:rsidP="00976AD0">
      <w:pPr>
        <w:jc w:val="center"/>
        <w:rPr>
          <w:rFonts w:ascii="Arial" w:hAnsi="Arial"/>
          <w:sz w:val="32"/>
          <w:szCs w:val="32"/>
        </w:rPr>
      </w:pPr>
      <w:r>
        <w:rPr>
          <w:rFonts w:ascii="Arial" w:hAnsi="Arial"/>
          <w:sz w:val="32"/>
          <w:szCs w:val="32"/>
        </w:rPr>
        <w:t>August</w:t>
      </w:r>
      <w:r w:rsidR="009362A6" w:rsidRPr="00124272">
        <w:rPr>
          <w:rFonts w:ascii="Arial" w:hAnsi="Arial"/>
          <w:sz w:val="32"/>
          <w:szCs w:val="32"/>
        </w:rPr>
        <w:t xml:space="preserve"> 2014</w:t>
      </w:r>
    </w:p>
    <w:p w14:paraId="26E81F1D" w14:textId="77777777" w:rsidR="0018777B" w:rsidRPr="00124272" w:rsidRDefault="0018777B" w:rsidP="0018777B">
      <w:pPr>
        <w:jc w:val="center"/>
        <w:rPr>
          <w:rFonts w:ascii="Arial" w:hAnsi="Arial"/>
          <w:sz w:val="36"/>
        </w:rPr>
      </w:pPr>
    </w:p>
    <w:p w14:paraId="31FE5D53" w14:textId="77777777" w:rsidR="0018777B" w:rsidRDefault="0018777B" w:rsidP="0018777B">
      <w:pPr>
        <w:jc w:val="center"/>
        <w:rPr>
          <w:rFonts w:ascii="Arial" w:hAnsi="Arial"/>
          <w:sz w:val="36"/>
        </w:rPr>
      </w:pPr>
    </w:p>
    <w:p w14:paraId="064EFF10" w14:textId="77777777" w:rsidR="00BD7912" w:rsidRDefault="00BD7912" w:rsidP="0018777B">
      <w:pPr>
        <w:jc w:val="center"/>
        <w:rPr>
          <w:rFonts w:ascii="Arial" w:hAnsi="Arial"/>
          <w:sz w:val="36"/>
        </w:rPr>
      </w:pPr>
    </w:p>
    <w:p w14:paraId="1F9BCE59" w14:textId="77777777" w:rsidR="00BD7912" w:rsidRDefault="00BD7912" w:rsidP="0018777B">
      <w:pPr>
        <w:jc w:val="center"/>
        <w:rPr>
          <w:rFonts w:ascii="Arial" w:hAnsi="Arial"/>
          <w:sz w:val="36"/>
        </w:rPr>
      </w:pPr>
    </w:p>
    <w:p w14:paraId="3747F563" w14:textId="77777777" w:rsidR="00BD7912" w:rsidRDefault="00BD7912" w:rsidP="0018777B">
      <w:pPr>
        <w:jc w:val="center"/>
        <w:rPr>
          <w:rFonts w:ascii="Arial" w:hAnsi="Arial"/>
          <w:sz w:val="36"/>
        </w:rPr>
      </w:pPr>
    </w:p>
    <w:p w14:paraId="5E9DB4A0" w14:textId="77777777" w:rsidR="00BD7912" w:rsidRPr="00124272" w:rsidRDefault="00BD7912" w:rsidP="0018777B">
      <w:pPr>
        <w:jc w:val="center"/>
        <w:rPr>
          <w:rFonts w:ascii="Arial" w:hAnsi="Arial"/>
          <w:sz w:val="36"/>
        </w:rPr>
      </w:pPr>
    </w:p>
    <w:p w14:paraId="632739E9" w14:textId="14A9D213" w:rsidR="00976AD0" w:rsidRPr="00124272" w:rsidRDefault="002E0DBE" w:rsidP="00976AD0">
      <w:pPr>
        <w:pStyle w:val="Manual-TitlePage5PgBottom"/>
      </w:pPr>
      <w:r>
        <w:rPr>
          <w:noProof/>
        </w:rPr>
        <mc:AlternateContent>
          <mc:Choice Requires="wpg">
            <w:drawing>
              <wp:anchor distT="4294967291" distB="4294967291" distL="114300" distR="114300" simplePos="0" relativeHeight="251656704" behindDoc="0" locked="0" layoutInCell="1" allowOverlap="1" wp14:anchorId="47D080B3" wp14:editId="56B5B9E8">
                <wp:simplePos x="0" y="0"/>
                <wp:positionH relativeFrom="column">
                  <wp:posOffset>0</wp:posOffset>
                </wp:positionH>
                <wp:positionV relativeFrom="paragraph">
                  <wp:posOffset>117474</wp:posOffset>
                </wp:positionV>
                <wp:extent cx="6035040" cy="0"/>
                <wp:effectExtent l="0" t="0" r="0" b="0"/>
                <wp:wrapNone/>
                <wp:docPr id="2" name="Group 2" descr="Decorative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0"/>
                          <a:chOff x="1440" y="13984"/>
                          <a:chExt cx="9504" cy="0"/>
                        </a:xfrm>
                      </wpg:grpSpPr>
                      <wps:wsp>
                        <wps:cNvPr id="3" name="Line 3" descr="Decorative line"/>
                        <wps:cNvCnPr/>
                        <wps:spPr bwMode="auto">
                          <a:xfrm>
                            <a:off x="7920" y="13984"/>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descr="Decorative line"/>
                        <wps:cNvCnPr/>
                        <wps:spPr bwMode="auto">
                          <a:xfrm flipH="1">
                            <a:off x="1440" y="139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81BB8" id="Group 2" o:spid="_x0000_s1026" alt="Decorative lines" style="position:absolute;margin-left:0;margin-top:9.25pt;width:475.2pt;height:0;z-index:251656704;mso-wrap-distance-top:-1e-4mm;mso-wrap-distance-bottom:-1e-4mm" coordorigin="1440,13984"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">
                <v:line id="Line 3" o:spid="_x0000_s1027" alt="Decorative line" style="position:absolute;visibility:visible;mso-wrap-style:square" from="7920,13984" to="10944,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alt="Decorative line" style="position:absolute;flip:x;visibility:visible;mso-wrap-style:square" from="1440,13984" to="4320,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976AD0" w:rsidRPr="00124272">
        <w:t>Department of Veterans Affairs</w:t>
      </w:r>
    </w:p>
    <w:p w14:paraId="72E58D09" w14:textId="77777777" w:rsidR="0018777B" w:rsidRPr="00124272" w:rsidRDefault="00976AD0" w:rsidP="00976AD0">
      <w:pPr>
        <w:pStyle w:val="Title2"/>
        <w:rPr>
          <w:b w:val="0"/>
          <w:sz w:val="24"/>
          <w:szCs w:val="24"/>
        </w:rPr>
      </w:pPr>
      <w:r w:rsidRPr="00124272">
        <w:rPr>
          <w:b w:val="0"/>
          <w:sz w:val="24"/>
          <w:szCs w:val="24"/>
        </w:rPr>
        <w:t>Product Development</w:t>
      </w:r>
    </w:p>
    <w:p w14:paraId="6B6099F6" w14:textId="77777777" w:rsidR="00A168DD" w:rsidRPr="00124272" w:rsidRDefault="0018777B" w:rsidP="004F3A80">
      <w:pPr>
        <w:pStyle w:val="Title2"/>
        <w:rPr>
          <w:rFonts w:ascii="Times New Roman" w:hAnsi="Times New Roman" w:cs="Times New Roman"/>
          <w:b w:val="0"/>
          <w:i/>
          <w:iCs/>
          <w:sz w:val="24"/>
          <w:szCs w:val="24"/>
        </w:rPr>
      </w:pPr>
      <w:r w:rsidRPr="00124272">
        <w:rPr>
          <w:b w:val="0"/>
          <w:sz w:val="24"/>
          <w:szCs w:val="24"/>
        </w:rPr>
        <w:br w:type="page"/>
      </w:r>
    </w:p>
    <w:p w14:paraId="73FF70C5" w14:textId="77777777" w:rsidR="00E61A14" w:rsidRPr="00124272" w:rsidRDefault="00E61A14" w:rsidP="004F3A80">
      <w:pPr>
        <w:pStyle w:val="Title2"/>
        <w:rPr>
          <w:rFonts w:ascii="Times New Roman" w:hAnsi="Times New Roman" w:cs="Times New Roman"/>
          <w:i/>
          <w:iCs/>
          <w:sz w:val="24"/>
          <w:szCs w:val="24"/>
        </w:rPr>
      </w:pPr>
    </w:p>
    <w:p w14:paraId="29961FE4" w14:textId="77777777" w:rsidR="00E61A14" w:rsidRPr="00124272" w:rsidRDefault="00E61A14" w:rsidP="004F3A80">
      <w:pPr>
        <w:pStyle w:val="Title2"/>
        <w:rPr>
          <w:rFonts w:ascii="Times New Roman" w:hAnsi="Times New Roman" w:cs="Times New Roman"/>
          <w:b w:val="0"/>
          <w:sz w:val="24"/>
          <w:szCs w:val="24"/>
        </w:rPr>
        <w:sectPr w:rsidR="00E61A14" w:rsidRPr="00124272" w:rsidSect="00F7216E">
          <w:type w:val="oddPage"/>
          <w:pgSz w:w="12240" w:h="15840" w:code="1"/>
          <w:pgMar w:top="1440" w:right="1440" w:bottom="1440" w:left="1440" w:header="720" w:footer="720" w:gutter="0"/>
          <w:pgNumType w:fmt="lowerRoman" w:start="1"/>
          <w:cols w:space="720"/>
          <w:docGrid w:linePitch="360"/>
        </w:sectPr>
      </w:pPr>
    </w:p>
    <w:p w14:paraId="7F523E13" w14:textId="77777777" w:rsidR="004F3A80" w:rsidRPr="00124272" w:rsidRDefault="004F3A80" w:rsidP="004F3A80">
      <w:pPr>
        <w:pStyle w:val="Title2"/>
      </w:pPr>
      <w:r w:rsidRPr="00124272">
        <w:lastRenderedPageBreak/>
        <w:t>Table of Contents</w:t>
      </w:r>
    </w:p>
    <w:p w14:paraId="11244D5A" w14:textId="77777777" w:rsidR="002A78F0" w:rsidRPr="006D5C3F" w:rsidRDefault="004A1D21">
      <w:pPr>
        <w:pStyle w:val="TOC1"/>
        <w:rPr>
          <w:rFonts w:ascii="Calibri" w:hAnsi="Calibri"/>
          <w:b w:val="0"/>
          <w:noProof/>
          <w:sz w:val="22"/>
          <w:szCs w:val="22"/>
        </w:rPr>
      </w:pPr>
      <w:r w:rsidRPr="00124272">
        <w:fldChar w:fldCharType="begin"/>
      </w:r>
      <w:r w:rsidR="003224BE" w:rsidRPr="00124272">
        <w:instrText xml:space="preserve"> TOC \o \h \z \t "Appendix 1,1" </w:instrText>
      </w:r>
      <w:r w:rsidRPr="00124272">
        <w:fldChar w:fldCharType="separate"/>
      </w:r>
      <w:hyperlink w:anchor="_Toc394649935" w:history="1">
        <w:r w:rsidR="002A78F0" w:rsidRPr="00890C8A">
          <w:rPr>
            <w:rStyle w:val="Hyperlink"/>
            <w:noProof/>
          </w:rPr>
          <w:t>1.</w:t>
        </w:r>
        <w:r w:rsidR="002A78F0" w:rsidRPr="006D5C3F">
          <w:rPr>
            <w:rFonts w:ascii="Calibri" w:hAnsi="Calibri"/>
            <w:b w:val="0"/>
            <w:noProof/>
            <w:sz w:val="22"/>
            <w:szCs w:val="22"/>
          </w:rPr>
          <w:tab/>
        </w:r>
        <w:r w:rsidR="002A78F0" w:rsidRPr="00890C8A">
          <w:rPr>
            <w:rStyle w:val="Hyperlink"/>
            <w:noProof/>
          </w:rPr>
          <w:t>Introduction</w:t>
        </w:r>
        <w:r w:rsidR="002A78F0">
          <w:rPr>
            <w:noProof/>
            <w:webHidden/>
          </w:rPr>
          <w:tab/>
        </w:r>
        <w:r w:rsidR="002A78F0">
          <w:rPr>
            <w:noProof/>
            <w:webHidden/>
          </w:rPr>
          <w:fldChar w:fldCharType="begin"/>
        </w:r>
        <w:r w:rsidR="002A78F0">
          <w:rPr>
            <w:noProof/>
            <w:webHidden/>
          </w:rPr>
          <w:instrText xml:space="preserve"> PAGEREF _Toc394649935 \h </w:instrText>
        </w:r>
        <w:r w:rsidR="002A78F0">
          <w:rPr>
            <w:noProof/>
            <w:webHidden/>
          </w:rPr>
        </w:r>
        <w:r w:rsidR="002A78F0">
          <w:rPr>
            <w:noProof/>
            <w:webHidden/>
          </w:rPr>
          <w:fldChar w:fldCharType="separate"/>
        </w:r>
        <w:r w:rsidR="002A78F0">
          <w:rPr>
            <w:noProof/>
            <w:webHidden/>
          </w:rPr>
          <w:t>1</w:t>
        </w:r>
        <w:r w:rsidR="002A78F0">
          <w:rPr>
            <w:noProof/>
            <w:webHidden/>
          </w:rPr>
          <w:fldChar w:fldCharType="end"/>
        </w:r>
      </w:hyperlink>
    </w:p>
    <w:p w14:paraId="38B81F48" w14:textId="77777777" w:rsidR="002A78F0" w:rsidRPr="006D5C3F" w:rsidRDefault="00451461">
      <w:pPr>
        <w:pStyle w:val="TOC2"/>
        <w:rPr>
          <w:rFonts w:ascii="Calibri" w:hAnsi="Calibri"/>
          <w:noProof/>
          <w:sz w:val="22"/>
          <w:szCs w:val="22"/>
        </w:rPr>
      </w:pPr>
      <w:hyperlink w:anchor="_Toc394649936" w:history="1">
        <w:r w:rsidR="002A78F0" w:rsidRPr="00890C8A">
          <w:rPr>
            <w:rStyle w:val="Hyperlink"/>
            <w:noProof/>
          </w:rPr>
          <w:t>1.1</w:t>
        </w:r>
        <w:r w:rsidR="002A78F0" w:rsidRPr="006D5C3F">
          <w:rPr>
            <w:rFonts w:ascii="Calibri" w:hAnsi="Calibri"/>
            <w:noProof/>
            <w:sz w:val="22"/>
            <w:szCs w:val="22"/>
          </w:rPr>
          <w:tab/>
        </w:r>
        <w:r w:rsidR="002A78F0" w:rsidRPr="00890C8A">
          <w:rPr>
            <w:rStyle w:val="Hyperlink"/>
            <w:noProof/>
          </w:rPr>
          <w:t>Purpose</w:t>
        </w:r>
        <w:r w:rsidR="002A78F0">
          <w:rPr>
            <w:noProof/>
            <w:webHidden/>
          </w:rPr>
          <w:tab/>
        </w:r>
        <w:r w:rsidR="002A78F0">
          <w:rPr>
            <w:noProof/>
            <w:webHidden/>
          </w:rPr>
          <w:fldChar w:fldCharType="begin"/>
        </w:r>
        <w:r w:rsidR="002A78F0">
          <w:rPr>
            <w:noProof/>
            <w:webHidden/>
          </w:rPr>
          <w:instrText xml:space="preserve"> PAGEREF _Toc394649936 \h </w:instrText>
        </w:r>
        <w:r w:rsidR="002A78F0">
          <w:rPr>
            <w:noProof/>
            <w:webHidden/>
          </w:rPr>
        </w:r>
        <w:r w:rsidR="002A78F0">
          <w:rPr>
            <w:noProof/>
            <w:webHidden/>
          </w:rPr>
          <w:fldChar w:fldCharType="separate"/>
        </w:r>
        <w:r w:rsidR="002A78F0">
          <w:rPr>
            <w:noProof/>
            <w:webHidden/>
          </w:rPr>
          <w:t>1</w:t>
        </w:r>
        <w:r w:rsidR="002A78F0">
          <w:rPr>
            <w:noProof/>
            <w:webHidden/>
          </w:rPr>
          <w:fldChar w:fldCharType="end"/>
        </w:r>
      </w:hyperlink>
    </w:p>
    <w:p w14:paraId="0A94DFBB" w14:textId="77777777" w:rsidR="002A78F0" w:rsidRPr="006D5C3F" w:rsidRDefault="00451461">
      <w:pPr>
        <w:pStyle w:val="TOC2"/>
        <w:rPr>
          <w:rFonts w:ascii="Calibri" w:hAnsi="Calibri"/>
          <w:noProof/>
          <w:sz w:val="22"/>
          <w:szCs w:val="22"/>
        </w:rPr>
      </w:pPr>
      <w:hyperlink w:anchor="_Toc394649937" w:history="1">
        <w:r w:rsidR="002A78F0" w:rsidRPr="00890C8A">
          <w:rPr>
            <w:rStyle w:val="Hyperlink"/>
            <w:noProof/>
          </w:rPr>
          <w:t>1.2</w:t>
        </w:r>
        <w:r w:rsidR="002A78F0" w:rsidRPr="006D5C3F">
          <w:rPr>
            <w:rFonts w:ascii="Calibri" w:hAnsi="Calibri"/>
            <w:noProof/>
            <w:sz w:val="22"/>
            <w:szCs w:val="22"/>
          </w:rPr>
          <w:tab/>
        </w:r>
        <w:r w:rsidR="002A78F0" w:rsidRPr="00890C8A">
          <w:rPr>
            <w:rStyle w:val="Hyperlink"/>
            <w:noProof/>
          </w:rPr>
          <w:t>Enhancements</w:t>
        </w:r>
        <w:r w:rsidR="002A78F0">
          <w:rPr>
            <w:noProof/>
            <w:webHidden/>
          </w:rPr>
          <w:tab/>
        </w:r>
        <w:r w:rsidR="002A78F0">
          <w:rPr>
            <w:noProof/>
            <w:webHidden/>
          </w:rPr>
          <w:fldChar w:fldCharType="begin"/>
        </w:r>
        <w:r w:rsidR="002A78F0">
          <w:rPr>
            <w:noProof/>
            <w:webHidden/>
          </w:rPr>
          <w:instrText xml:space="preserve"> PAGEREF _Toc394649937 \h </w:instrText>
        </w:r>
        <w:r w:rsidR="002A78F0">
          <w:rPr>
            <w:noProof/>
            <w:webHidden/>
          </w:rPr>
        </w:r>
        <w:r w:rsidR="002A78F0">
          <w:rPr>
            <w:noProof/>
            <w:webHidden/>
          </w:rPr>
          <w:fldChar w:fldCharType="separate"/>
        </w:r>
        <w:r w:rsidR="002A78F0">
          <w:rPr>
            <w:noProof/>
            <w:webHidden/>
          </w:rPr>
          <w:t>1</w:t>
        </w:r>
        <w:r w:rsidR="002A78F0">
          <w:rPr>
            <w:noProof/>
            <w:webHidden/>
          </w:rPr>
          <w:fldChar w:fldCharType="end"/>
        </w:r>
      </w:hyperlink>
    </w:p>
    <w:p w14:paraId="0C57C2DB" w14:textId="77777777" w:rsidR="002A78F0" w:rsidRPr="006D5C3F" w:rsidRDefault="00451461">
      <w:pPr>
        <w:pStyle w:val="TOC3"/>
        <w:rPr>
          <w:rFonts w:ascii="Calibri" w:hAnsi="Calibri"/>
          <w:noProof/>
          <w:sz w:val="22"/>
          <w:szCs w:val="22"/>
        </w:rPr>
      </w:pPr>
      <w:hyperlink w:anchor="_Toc394649938" w:history="1">
        <w:r w:rsidR="002A78F0" w:rsidRPr="00890C8A">
          <w:rPr>
            <w:rStyle w:val="Hyperlink"/>
            <w:noProof/>
          </w:rPr>
          <w:t>1.2.1</w:t>
        </w:r>
        <w:r w:rsidR="002A78F0" w:rsidRPr="006D5C3F">
          <w:rPr>
            <w:rFonts w:ascii="Calibri" w:hAnsi="Calibri"/>
            <w:noProof/>
            <w:sz w:val="22"/>
            <w:szCs w:val="22"/>
          </w:rPr>
          <w:tab/>
        </w:r>
        <w:r w:rsidR="002A78F0" w:rsidRPr="00890C8A">
          <w:rPr>
            <w:rStyle w:val="Hyperlink"/>
            <w:noProof/>
          </w:rPr>
          <w:t>Complex Orders Duration Field</w:t>
        </w:r>
        <w:r w:rsidR="002A78F0">
          <w:rPr>
            <w:noProof/>
            <w:webHidden/>
          </w:rPr>
          <w:tab/>
        </w:r>
        <w:r w:rsidR="002A78F0">
          <w:rPr>
            <w:noProof/>
            <w:webHidden/>
          </w:rPr>
          <w:fldChar w:fldCharType="begin"/>
        </w:r>
        <w:r w:rsidR="002A78F0">
          <w:rPr>
            <w:noProof/>
            <w:webHidden/>
          </w:rPr>
          <w:instrText xml:space="preserve"> PAGEREF _Toc394649938 \h </w:instrText>
        </w:r>
        <w:r w:rsidR="002A78F0">
          <w:rPr>
            <w:noProof/>
            <w:webHidden/>
          </w:rPr>
        </w:r>
        <w:r w:rsidR="002A78F0">
          <w:rPr>
            <w:noProof/>
            <w:webHidden/>
          </w:rPr>
          <w:fldChar w:fldCharType="separate"/>
        </w:r>
        <w:r w:rsidR="002A78F0">
          <w:rPr>
            <w:noProof/>
            <w:webHidden/>
          </w:rPr>
          <w:t>1</w:t>
        </w:r>
        <w:r w:rsidR="002A78F0">
          <w:rPr>
            <w:noProof/>
            <w:webHidden/>
          </w:rPr>
          <w:fldChar w:fldCharType="end"/>
        </w:r>
      </w:hyperlink>
    </w:p>
    <w:p w14:paraId="1DDB0EB2" w14:textId="77777777" w:rsidR="002A78F0" w:rsidRPr="006D5C3F" w:rsidRDefault="00451461">
      <w:pPr>
        <w:pStyle w:val="TOC3"/>
        <w:rPr>
          <w:rFonts w:ascii="Calibri" w:hAnsi="Calibri"/>
          <w:noProof/>
          <w:sz w:val="22"/>
          <w:szCs w:val="22"/>
        </w:rPr>
      </w:pPr>
      <w:hyperlink w:anchor="_Toc394649939" w:history="1">
        <w:r w:rsidR="002A78F0" w:rsidRPr="00890C8A">
          <w:rPr>
            <w:rStyle w:val="Hyperlink"/>
            <w:noProof/>
          </w:rPr>
          <w:t>1.2.2</w:t>
        </w:r>
        <w:r w:rsidR="002A78F0" w:rsidRPr="006D5C3F">
          <w:rPr>
            <w:rFonts w:ascii="Calibri" w:hAnsi="Calibri"/>
            <w:noProof/>
            <w:sz w:val="22"/>
            <w:szCs w:val="22"/>
          </w:rPr>
          <w:tab/>
        </w:r>
        <w:r w:rsidR="002A78F0" w:rsidRPr="00890C8A">
          <w:rPr>
            <w:rStyle w:val="Hyperlink"/>
            <w:noProof/>
          </w:rPr>
          <w:t>Titration/Maintenance Rx</w:t>
        </w:r>
        <w:r w:rsidR="002A78F0">
          <w:rPr>
            <w:noProof/>
            <w:webHidden/>
          </w:rPr>
          <w:tab/>
        </w:r>
        <w:r w:rsidR="002A78F0">
          <w:rPr>
            <w:noProof/>
            <w:webHidden/>
          </w:rPr>
          <w:fldChar w:fldCharType="begin"/>
        </w:r>
        <w:r w:rsidR="002A78F0">
          <w:rPr>
            <w:noProof/>
            <w:webHidden/>
          </w:rPr>
          <w:instrText xml:space="preserve"> PAGEREF _Toc394649939 \h </w:instrText>
        </w:r>
        <w:r w:rsidR="002A78F0">
          <w:rPr>
            <w:noProof/>
            <w:webHidden/>
          </w:rPr>
        </w:r>
        <w:r w:rsidR="002A78F0">
          <w:rPr>
            <w:noProof/>
            <w:webHidden/>
          </w:rPr>
          <w:fldChar w:fldCharType="separate"/>
        </w:r>
        <w:r w:rsidR="002A78F0">
          <w:rPr>
            <w:noProof/>
            <w:webHidden/>
          </w:rPr>
          <w:t>2</w:t>
        </w:r>
        <w:r w:rsidR="002A78F0">
          <w:rPr>
            <w:noProof/>
            <w:webHidden/>
          </w:rPr>
          <w:fldChar w:fldCharType="end"/>
        </w:r>
      </w:hyperlink>
    </w:p>
    <w:p w14:paraId="77CF92E9" w14:textId="77777777" w:rsidR="002A78F0" w:rsidRPr="006D5C3F" w:rsidRDefault="00451461">
      <w:pPr>
        <w:pStyle w:val="TOC2"/>
        <w:rPr>
          <w:rFonts w:ascii="Calibri" w:hAnsi="Calibri"/>
          <w:noProof/>
          <w:sz w:val="22"/>
          <w:szCs w:val="22"/>
        </w:rPr>
      </w:pPr>
      <w:hyperlink w:anchor="_Toc394649940" w:history="1">
        <w:r w:rsidR="002A78F0" w:rsidRPr="00890C8A">
          <w:rPr>
            <w:rStyle w:val="Hyperlink"/>
            <w:noProof/>
          </w:rPr>
          <w:t>1.3</w:t>
        </w:r>
        <w:r w:rsidR="002A78F0" w:rsidRPr="006D5C3F">
          <w:rPr>
            <w:rFonts w:ascii="Calibri" w:hAnsi="Calibri"/>
            <w:noProof/>
            <w:sz w:val="22"/>
            <w:szCs w:val="22"/>
          </w:rPr>
          <w:tab/>
        </w:r>
        <w:r w:rsidR="002A78F0" w:rsidRPr="00890C8A">
          <w:rPr>
            <w:rStyle w:val="Hyperlink"/>
            <w:noProof/>
          </w:rPr>
          <w:t>New Files and Fields</w:t>
        </w:r>
        <w:r w:rsidR="002A78F0">
          <w:rPr>
            <w:noProof/>
            <w:webHidden/>
          </w:rPr>
          <w:tab/>
        </w:r>
        <w:r w:rsidR="002A78F0">
          <w:rPr>
            <w:noProof/>
            <w:webHidden/>
          </w:rPr>
          <w:fldChar w:fldCharType="begin"/>
        </w:r>
        <w:r w:rsidR="002A78F0">
          <w:rPr>
            <w:noProof/>
            <w:webHidden/>
          </w:rPr>
          <w:instrText xml:space="preserve"> PAGEREF _Toc394649940 \h </w:instrText>
        </w:r>
        <w:r w:rsidR="002A78F0">
          <w:rPr>
            <w:noProof/>
            <w:webHidden/>
          </w:rPr>
        </w:r>
        <w:r w:rsidR="002A78F0">
          <w:rPr>
            <w:noProof/>
            <w:webHidden/>
          </w:rPr>
          <w:fldChar w:fldCharType="separate"/>
        </w:r>
        <w:r w:rsidR="002A78F0">
          <w:rPr>
            <w:noProof/>
            <w:webHidden/>
          </w:rPr>
          <w:t>5</w:t>
        </w:r>
        <w:r w:rsidR="002A78F0">
          <w:rPr>
            <w:noProof/>
            <w:webHidden/>
          </w:rPr>
          <w:fldChar w:fldCharType="end"/>
        </w:r>
      </w:hyperlink>
    </w:p>
    <w:p w14:paraId="7143E316" w14:textId="77777777" w:rsidR="002A78F0" w:rsidRPr="006D5C3F" w:rsidRDefault="00451461">
      <w:pPr>
        <w:pStyle w:val="TOC2"/>
        <w:rPr>
          <w:rFonts w:ascii="Calibri" w:hAnsi="Calibri"/>
          <w:noProof/>
          <w:sz w:val="22"/>
          <w:szCs w:val="22"/>
        </w:rPr>
      </w:pPr>
      <w:hyperlink w:anchor="_Toc394649941" w:history="1">
        <w:r w:rsidR="002A78F0" w:rsidRPr="00890C8A">
          <w:rPr>
            <w:rStyle w:val="Hyperlink"/>
            <w:noProof/>
          </w:rPr>
          <w:t>1.4</w:t>
        </w:r>
        <w:r w:rsidR="002A78F0" w:rsidRPr="006D5C3F">
          <w:rPr>
            <w:rFonts w:ascii="Calibri" w:hAnsi="Calibri"/>
            <w:noProof/>
            <w:sz w:val="22"/>
            <w:szCs w:val="22"/>
          </w:rPr>
          <w:tab/>
        </w:r>
        <w:r w:rsidR="002A78F0" w:rsidRPr="00890C8A">
          <w:rPr>
            <w:rStyle w:val="Hyperlink"/>
            <w:noProof/>
          </w:rPr>
          <w:t>New Protocols</w:t>
        </w:r>
        <w:r w:rsidR="002A78F0">
          <w:rPr>
            <w:noProof/>
            <w:webHidden/>
          </w:rPr>
          <w:tab/>
        </w:r>
        <w:r w:rsidR="002A78F0">
          <w:rPr>
            <w:noProof/>
            <w:webHidden/>
          </w:rPr>
          <w:fldChar w:fldCharType="begin"/>
        </w:r>
        <w:r w:rsidR="002A78F0">
          <w:rPr>
            <w:noProof/>
            <w:webHidden/>
          </w:rPr>
          <w:instrText xml:space="preserve"> PAGEREF _Toc394649941 \h </w:instrText>
        </w:r>
        <w:r w:rsidR="002A78F0">
          <w:rPr>
            <w:noProof/>
            <w:webHidden/>
          </w:rPr>
        </w:r>
        <w:r w:rsidR="002A78F0">
          <w:rPr>
            <w:noProof/>
            <w:webHidden/>
          </w:rPr>
          <w:fldChar w:fldCharType="separate"/>
        </w:r>
        <w:r w:rsidR="002A78F0">
          <w:rPr>
            <w:noProof/>
            <w:webHidden/>
          </w:rPr>
          <w:t>6</w:t>
        </w:r>
        <w:r w:rsidR="002A78F0">
          <w:rPr>
            <w:noProof/>
            <w:webHidden/>
          </w:rPr>
          <w:fldChar w:fldCharType="end"/>
        </w:r>
      </w:hyperlink>
    </w:p>
    <w:p w14:paraId="546BB94E" w14:textId="77777777" w:rsidR="002A78F0" w:rsidRPr="006D5C3F" w:rsidRDefault="00451461">
      <w:pPr>
        <w:pStyle w:val="TOC2"/>
        <w:rPr>
          <w:rFonts w:ascii="Calibri" w:hAnsi="Calibri"/>
          <w:noProof/>
          <w:sz w:val="22"/>
          <w:szCs w:val="22"/>
        </w:rPr>
      </w:pPr>
      <w:hyperlink w:anchor="_Toc394649942" w:history="1">
        <w:r w:rsidR="002A78F0" w:rsidRPr="00890C8A">
          <w:rPr>
            <w:rStyle w:val="Hyperlink"/>
            <w:noProof/>
          </w:rPr>
          <w:t>1.5</w:t>
        </w:r>
        <w:r w:rsidR="002A78F0" w:rsidRPr="006D5C3F">
          <w:rPr>
            <w:rFonts w:ascii="Calibri" w:hAnsi="Calibri"/>
            <w:noProof/>
            <w:sz w:val="22"/>
            <w:szCs w:val="22"/>
          </w:rPr>
          <w:tab/>
        </w:r>
        <w:r w:rsidR="002A78F0" w:rsidRPr="00890C8A">
          <w:rPr>
            <w:rStyle w:val="Hyperlink"/>
            <w:noProof/>
          </w:rPr>
          <w:t>New Routines</w:t>
        </w:r>
        <w:r w:rsidR="002A78F0">
          <w:rPr>
            <w:noProof/>
            <w:webHidden/>
          </w:rPr>
          <w:tab/>
        </w:r>
        <w:r w:rsidR="002A78F0">
          <w:rPr>
            <w:noProof/>
            <w:webHidden/>
          </w:rPr>
          <w:fldChar w:fldCharType="begin"/>
        </w:r>
        <w:r w:rsidR="002A78F0">
          <w:rPr>
            <w:noProof/>
            <w:webHidden/>
          </w:rPr>
          <w:instrText xml:space="preserve"> PAGEREF _Toc394649942 \h </w:instrText>
        </w:r>
        <w:r w:rsidR="002A78F0">
          <w:rPr>
            <w:noProof/>
            <w:webHidden/>
          </w:rPr>
        </w:r>
        <w:r w:rsidR="002A78F0">
          <w:rPr>
            <w:noProof/>
            <w:webHidden/>
          </w:rPr>
          <w:fldChar w:fldCharType="separate"/>
        </w:r>
        <w:r w:rsidR="002A78F0">
          <w:rPr>
            <w:noProof/>
            <w:webHidden/>
          </w:rPr>
          <w:t>6</w:t>
        </w:r>
        <w:r w:rsidR="002A78F0">
          <w:rPr>
            <w:noProof/>
            <w:webHidden/>
          </w:rPr>
          <w:fldChar w:fldCharType="end"/>
        </w:r>
      </w:hyperlink>
    </w:p>
    <w:p w14:paraId="43B0B7FB" w14:textId="77777777" w:rsidR="002A78F0" w:rsidRPr="006D5C3F" w:rsidRDefault="00451461">
      <w:pPr>
        <w:pStyle w:val="TOC2"/>
        <w:rPr>
          <w:rFonts w:ascii="Calibri" w:hAnsi="Calibri"/>
          <w:noProof/>
          <w:sz w:val="22"/>
          <w:szCs w:val="22"/>
        </w:rPr>
      </w:pPr>
      <w:hyperlink w:anchor="_Toc394649943" w:history="1">
        <w:r w:rsidR="002A78F0" w:rsidRPr="00890C8A">
          <w:rPr>
            <w:rStyle w:val="Hyperlink"/>
            <w:noProof/>
          </w:rPr>
          <w:t>1.6</w:t>
        </w:r>
        <w:r w:rsidR="002A78F0" w:rsidRPr="006D5C3F">
          <w:rPr>
            <w:rFonts w:ascii="Calibri" w:hAnsi="Calibri"/>
            <w:noProof/>
            <w:sz w:val="22"/>
            <w:szCs w:val="22"/>
          </w:rPr>
          <w:tab/>
        </w:r>
        <w:r w:rsidR="002A78F0" w:rsidRPr="00890C8A">
          <w:rPr>
            <w:rStyle w:val="Hyperlink"/>
            <w:noProof/>
          </w:rPr>
          <w:t>Patient Safety Issues</w:t>
        </w:r>
        <w:r w:rsidR="002A78F0">
          <w:rPr>
            <w:noProof/>
            <w:webHidden/>
          </w:rPr>
          <w:tab/>
        </w:r>
        <w:r w:rsidR="002A78F0">
          <w:rPr>
            <w:noProof/>
            <w:webHidden/>
          </w:rPr>
          <w:fldChar w:fldCharType="begin"/>
        </w:r>
        <w:r w:rsidR="002A78F0">
          <w:rPr>
            <w:noProof/>
            <w:webHidden/>
          </w:rPr>
          <w:instrText xml:space="preserve"> PAGEREF _Toc394649943 \h </w:instrText>
        </w:r>
        <w:r w:rsidR="002A78F0">
          <w:rPr>
            <w:noProof/>
            <w:webHidden/>
          </w:rPr>
        </w:r>
        <w:r w:rsidR="002A78F0">
          <w:rPr>
            <w:noProof/>
            <w:webHidden/>
          </w:rPr>
          <w:fldChar w:fldCharType="separate"/>
        </w:r>
        <w:r w:rsidR="002A78F0">
          <w:rPr>
            <w:noProof/>
            <w:webHidden/>
          </w:rPr>
          <w:t>6</w:t>
        </w:r>
        <w:r w:rsidR="002A78F0">
          <w:rPr>
            <w:noProof/>
            <w:webHidden/>
          </w:rPr>
          <w:fldChar w:fldCharType="end"/>
        </w:r>
      </w:hyperlink>
    </w:p>
    <w:p w14:paraId="6D8EFF6F" w14:textId="77777777" w:rsidR="002A78F0" w:rsidRPr="006D5C3F" w:rsidRDefault="00451461">
      <w:pPr>
        <w:pStyle w:val="TOC2"/>
        <w:rPr>
          <w:rFonts w:ascii="Calibri" w:hAnsi="Calibri"/>
          <w:noProof/>
          <w:sz w:val="22"/>
          <w:szCs w:val="22"/>
        </w:rPr>
      </w:pPr>
      <w:hyperlink w:anchor="_Toc394649944" w:history="1">
        <w:r w:rsidR="002A78F0" w:rsidRPr="00890C8A">
          <w:rPr>
            <w:rStyle w:val="Hyperlink"/>
            <w:noProof/>
          </w:rPr>
          <w:t>1.7</w:t>
        </w:r>
        <w:r w:rsidR="002A78F0" w:rsidRPr="006D5C3F">
          <w:rPr>
            <w:rFonts w:ascii="Calibri" w:hAnsi="Calibri"/>
            <w:noProof/>
            <w:sz w:val="22"/>
            <w:szCs w:val="22"/>
          </w:rPr>
          <w:tab/>
        </w:r>
        <w:r w:rsidR="002A78F0" w:rsidRPr="00890C8A">
          <w:rPr>
            <w:rStyle w:val="Hyperlink"/>
            <w:noProof/>
          </w:rPr>
          <w:t>Remedy Tickets</w:t>
        </w:r>
        <w:r w:rsidR="002A78F0">
          <w:rPr>
            <w:noProof/>
            <w:webHidden/>
          </w:rPr>
          <w:tab/>
        </w:r>
        <w:r w:rsidR="002A78F0">
          <w:rPr>
            <w:noProof/>
            <w:webHidden/>
          </w:rPr>
          <w:fldChar w:fldCharType="begin"/>
        </w:r>
        <w:r w:rsidR="002A78F0">
          <w:rPr>
            <w:noProof/>
            <w:webHidden/>
          </w:rPr>
          <w:instrText xml:space="preserve"> PAGEREF _Toc394649944 \h </w:instrText>
        </w:r>
        <w:r w:rsidR="002A78F0">
          <w:rPr>
            <w:noProof/>
            <w:webHidden/>
          </w:rPr>
        </w:r>
        <w:r w:rsidR="002A78F0">
          <w:rPr>
            <w:noProof/>
            <w:webHidden/>
          </w:rPr>
          <w:fldChar w:fldCharType="separate"/>
        </w:r>
        <w:r w:rsidR="002A78F0">
          <w:rPr>
            <w:noProof/>
            <w:webHidden/>
          </w:rPr>
          <w:t>6</w:t>
        </w:r>
        <w:r w:rsidR="002A78F0">
          <w:rPr>
            <w:noProof/>
            <w:webHidden/>
          </w:rPr>
          <w:fldChar w:fldCharType="end"/>
        </w:r>
      </w:hyperlink>
    </w:p>
    <w:p w14:paraId="21EA2AB4" w14:textId="77777777" w:rsidR="002A78F0" w:rsidRPr="006D5C3F" w:rsidRDefault="00451461">
      <w:pPr>
        <w:pStyle w:val="TOC2"/>
        <w:rPr>
          <w:rFonts w:ascii="Calibri" w:hAnsi="Calibri"/>
          <w:noProof/>
          <w:sz w:val="22"/>
          <w:szCs w:val="22"/>
        </w:rPr>
      </w:pPr>
      <w:hyperlink w:anchor="_Toc394649945" w:history="1">
        <w:r w:rsidR="002A78F0" w:rsidRPr="00890C8A">
          <w:rPr>
            <w:rStyle w:val="Hyperlink"/>
            <w:noProof/>
          </w:rPr>
          <w:t>1.8</w:t>
        </w:r>
        <w:r w:rsidR="002A78F0" w:rsidRPr="006D5C3F">
          <w:rPr>
            <w:rFonts w:ascii="Calibri" w:hAnsi="Calibri"/>
            <w:noProof/>
            <w:sz w:val="22"/>
            <w:szCs w:val="22"/>
          </w:rPr>
          <w:tab/>
        </w:r>
        <w:r w:rsidR="002A78F0" w:rsidRPr="00890C8A">
          <w:rPr>
            <w:rStyle w:val="Hyperlink"/>
            <w:noProof/>
          </w:rPr>
          <w:t>Forms</w:t>
        </w:r>
        <w:r w:rsidR="002A78F0">
          <w:rPr>
            <w:noProof/>
            <w:webHidden/>
          </w:rPr>
          <w:tab/>
        </w:r>
        <w:r w:rsidR="002A78F0">
          <w:rPr>
            <w:noProof/>
            <w:webHidden/>
          </w:rPr>
          <w:fldChar w:fldCharType="begin"/>
        </w:r>
        <w:r w:rsidR="002A78F0">
          <w:rPr>
            <w:noProof/>
            <w:webHidden/>
          </w:rPr>
          <w:instrText xml:space="preserve"> PAGEREF _Toc394649945 \h </w:instrText>
        </w:r>
        <w:r w:rsidR="002A78F0">
          <w:rPr>
            <w:noProof/>
            <w:webHidden/>
          </w:rPr>
        </w:r>
        <w:r w:rsidR="002A78F0">
          <w:rPr>
            <w:noProof/>
            <w:webHidden/>
          </w:rPr>
          <w:fldChar w:fldCharType="separate"/>
        </w:r>
        <w:r w:rsidR="002A78F0">
          <w:rPr>
            <w:noProof/>
            <w:webHidden/>
          </w:rPr>
          <w:t>6</w:t>
        </w:r>
        <w:r w:rsidR="002A78F0">
          <w:rPr>
            <w:noProof/>
            <w:webHidden/>
          </w:rPr>
          <w:fldChar w:fldCharType="end"/>
        </w:r>
      </w:hyperlink>
    </w:p>
    <w:p w14:paraId="2F750C17" w14:textId="77777777" w:rsidR="002A78F0" w:rsidRPr="006D5C3F" w:rsidRDefault="00451461">
      <w:pPr>
        <w:pStyle w:val="TOC2"/>
        <w:rPr>
          <w:rFonts w:ascii="Calibri" w:hAnsi="Calibri"/>
          <w:noProof/>
          <w:sz w:val="22"/>
          <w:szCs w:val="22"/>
        </w:rPr>
      </w:pPr>
      <w:hyperlink w:anchor="_Toc394649946" w:history="1">
        <w:r w:rsidR="002A78F0" w:rsidRPr="00890C8A">
          <w:rPr>
            <w:rStyle w:val="Hyperlink"/>
            <w:noProof/>
          </w:rPr>
          <w:t>1.9</w:t>
        </w:r>
        <w:r w:rsidR="002A78F0" w:rsidRPr="006D5C3F">
          <w:rPr>
            <w:rFonts w:ascii="Calibri" w:hAnsi="Calibri"/>
            <w:noProof/>
            <w:sz w:val="22"/>
            <w:szCs w:val="22"/>
          </w:rPr>
          <w:tab/>
        </w:r>
        <w:r w:rsidR="002A78F0" w:rsidRPr="00890C8A">
          <w:rPr>
            <w:rStyle w:val="Hyperlink"/>
            <w:noProof/>
          </w:rPr>
          <w:t>New Service Requests (NSRs)</w:t>
        </w:r>
        <w:r w:rsidR="002A78F0">
          <w:rPr>
            <w:noProof/>
            <w:webHidden/>
          </w:rPr>
          <w:tab/>
        </w:r>
        <w:r w:rsidR="002A78F0">
          <w:rPr>
            <w:noProof/>
            <w:webHidden/>
          </w:rPr>
          <w:fldChar w:fldCharType="begin"/>
        </w:r>
        <w:r w:rsidR="002A78F0">
          <w:rPr>
            <w:noProof/>
            <w:webHidden/>
          </w:rPr>
          <w:instrText xml:space="preserve"> PAGEREF _Toc394649946 \h </w:instrText>
        </w:r>
        <w:r w:rsidR="002A78F0">
          <w:rPr>
            <w:noProof/>
            <w:webHidden/>
          </w:rPr>
        </w:r>
        <w:r w:rsidR="002A78F0">
          <w:rPr>
            <w:noProof/>
            <w:webHidden/>
          </w:rPr>
          <w:fldChar w:fldCharType="separate"/>
        </w:r>
        <w:r w:rsidR="002A78F0">
          <w:rPr>
            <w:noProof/>
            <w:webHidden/>
          </w:rPr>
          <w:t>6</w:t>
        </w:r>
        <w:r w:rsidR="002A78F0">
          <w:rPr>
            <w:noProof/>
            <w:webHidden/>
          </w:rPr>
          <w:fldChar w:fldCharType="end"/>
        </w:r>
      </w:hyperlink>
    </w:p>
    <w:p w14:paraId="385D99E2" w14:textId="77777777" w:rsidR="002A78F0" w:rsidRPr="006D5C3F" w:rsidRDefault="00451461">
      <w:pPr>
        <w:pStyle w:val="TOC2"/>
        <w:rPr>
          <w:rFonts w:ascii="Calibri" w:hAnsi="Calibri"/>
          <w:noProof/>
          <w:sz w:val="22"/>
          <w:szCs w:val="22"/>
        </w:rPr>
      </w:pPr>
      <w:hyperlink w:anchor="_Toc394649947" w:history="1">
        <w:r w:rsidR="002A78F0" w:rsidRPr="00890C8A">
          <w:rPr>
            <w:rStyle w:val="Hyperlink"/>
            <w:noProof/>
          </w:rPr>
          <w:t>1.10</w:t>
        </w:r>
        <w:r w:rsidR="002A78F0" w:rsidRPr="006D5C3F">
          <w:rPr>
            <w:rFonts w:ascii="Calibri" w:hAnsi="Calibri"/>
            <w:noProof/>
            <w:sz w:val="22"/>
            <w:szCs w:val="22"/>
          </w:rPr>
          <w:tab/>
        </w:r>
        <w:r w:rsidR="002A78F0" w:rsidRPr="00890C8A">
          <w:rPr>
            <w:rStyle w:val="Hyperlink"/>
            <w:noProof/>
          </w:rPr>
          <w:t>Mail Group</w:t>
        </w:r>
        <w:r w:rsidR="002A78F0">
          <w:rPr>
            <w:noProof/>
            <w:webHidden/>
          </w:rPr>
          <w:tab/>
        </w:r>
        <w:r w:rsidR="002A78F0">
          <w:rPr>
            <w:noProof/>
            <w:webHidden/>
          </w:rPr>
          <w:fldChar w:fldCharType="begin"/>
        </w:r>
        <w:r w:rsidR="002A78F0">
          <w:rPr>
            <w:noProof/>
            <w:webHidden/>
          </w:rPr>
          <w:instrText xml:space="preserve"> PAGEREF _Toc394649947 \h </w:instrText>
        </w:r>
        <w:r w:rsidR="002A78F0">
          <w:rPr>
            <w:noProof/>
            <w:webHidden/>
          </w:rPr>
        </w:r>
        <w:r w:rsidR="002A78F0">
          <w:rPr>
            <w:noProof/>
            <w:webHidden/>
          </w:rPr>
          <w:fldChar w:fldCharType="separate"/>
        </w:r>
        <w:r w:rsidR="002A78F0">
          <w:rPr>
            <w:noProof/>
            <w:webHidden/>
          </w:rPr>
          <w:t>7</w:t>
        </w:r>
        <w:r w:rsidR="002A78F0">
          <w:rPr>
            <w:noProof/>
            <w:webHidden/>
          </w:rPr>
          <w:fldChar w:fldCharType="end"/>
        </w:r>
      </w:hyperlink>
    </w:p>
    <w:p w14:paraId="79E55089" w14:textId="77777777" w:rsidR="002A78F0" w:rsidRPr="006D5C3F" w:rsidRDefault="00451461">
      <w:pPr>
        <w:pStyle w:val="TOC2"/>
        <w:rPr>
          <w:rFonts w:ascii="Calibri" w:hAnsi="Calibri"/>
          <w:noProof/>
          <w:sz w:val="22"/>
          <w:szCs w:val="22"/>
        </w:rPr>
      </w:pPr>
      <w:hyperlink w:anchor="_Toc394649948" w:history="1">
        <w:r w:rsidR="002A78F0" w:rsidRPr="00890C8A">
          <w:rPr>
            <w:rStyle w:val="Hyperlink"/>
            <w:noProof/>
          </w:rPr>
          <w:t>1.11</w:t>
        </w:r>
        <w:r w:rsidR="002A78F0" w:rsidRPr="006D5C3F">
          <w:rPr>
            <w:rFonts w:ascii="Calibri" w:hAnsi="Calibri"/>
            <w:noProof/>
            <w:sz w:val="22"/>
            <w:szCs w:val="22"/>
          </w:rPr>
          <w:tab/>
        </w:r>
        <w:r w:rsidR="002A78F0" w:rsidRPr="00890C8A">
          <w:rPr>
            <w:rStyle w:val="Hyperlink"/>
            <w:noProof/>
          </w:rPr>
          <w:t>Options</w:t>
        </w:r>
        <w:r w:rsidR="002A78F0">
          <w:rPr>
            <w:noProof/>
            <w:webHidden/>
          </w:rPr>
          <w:tab/>
        </w:r>
        <w:r w:rsidR="002A78F0">
          <w:rPr>
            <w:noProof/>
            <w:webHidden/>
          </w:rPr>
          <w:fldChar w:fldCharType="begin"/>
        </w:r>
        <w:r w:rsidR="002A78F0">
          <w:rPr>
            <w:noProof/>
            <w:webHidden/>
          </w:rPr>
          <w:instrText xml:space="preserve"> PAGEREF _Toc394649948 \h </w:instrText>
        </w:r>
        <w:r w:rsidR="002A78F0">
          <w:rPr>
            <w:noProof/>
            <w:webHidden/>
          </w:rPr>
        </w:r>
        <w:r w:rsidR="002A78F0">
          <w:rPr>
            <w:noProof/>
            <w:webHidden/>
          </w:rPr>
          <w:fldChar w:fldCharType="separate"/>
        </w:r>
        <w:r w:rsidR="002A78F0">
          <w:rPr>
            <w:noProof/>
            <w:webHidden/>
          </w:rPr>
          <w:t>7</w:t>
        </w:r>
        <w:r w:rsidR="002A78F0">
          <w:rPr>
            <w:noProof/>
            <w:webHidden/>
          </w:rPr>
          <w:fldChar w:fldCharType="end"/>
        </w:r>
      </w:hyperlink>
    </w:p>
    <w:p w14:paraId="6D4F8503" w14:textId="77777777" w:rsidR="002A78F0" w:rsidRPr="006D5C3F" w:rsidRDefault="00451461">
      <w:pPr>
        <w:pStyle w:val="TOC2"/>
        <w:rPr>
          <w:rFonts w:ascii="Calibri" w:hAnsi="Calibri"/>
          <w:noProof/>
          <w:sz w:val="22"/>
          <w:szCs w:val="22"/>
        </w:rPr>
      </w:pPr>
      <w:hyperlink w:anchor="_Toc394649949" w:history="1">
        <w:r w:rsidR="002A78F0" w:rsidRPr="00890C8A">
          <w:rPr>
            <w:rStyle w:val="Hyperlink"/>
            <w:noProof/>
          </w:rPr>
          <w:t>1.12</w:t>
        </w:r>
        <w:r w:rsidR="002A78F0" w:rsidRPr="006D5C3F">
          <w:rPr>
            <w:rFonts w:ascii="Calibri" w:hAnsi="Calibri"/>
            <w:noProof/>
            <w:sz w:val="22"/>
            <w:szCs w:val="22"/>
          </w:rPr>
          <w:tab/>
        </w:r>
        <w:r w:rsidR="002A78F0" w:rsidRPr="00890C8A">
          <w:rPr>
            <w:rStyle w:val="Hyperlink"/>
            <w:noProof/>
          </w:rPr>
          <w:t>Security Keys</w:t>
        </w:r>
        <w:r w:rsidR="002A78F0">
          <w:rPr>
            <w:noProof/>
            <w:webHidden/>
          </w:rPr>
          <w:tab/>
        </w:r>
        <w:r w:rsidR="002A78F0">
          <w:rPr>
            <w:noProof/>
            <w:webHidden/>
          </w:rPr>
          <w:fldChar w:fldCharType="begin"/>
        </w:r>
        <w:r w:rsidR="002A78F0">
          <w:rPr>
            <w:noProof/>
            <w:webHidden/>
          </w:rPr>
          <w:instrText xml:space="preserve"> PAGEREF _Toc394649949 \h </w:instrText>
        </w:r>
        <w:r w:rsidR="002A78F0">
          <w:rPr>
            <w:noProof/>
            <w:webHidden/>
          </w:rPr>
        </w:r>
        <w:r w:rsidR="002A78F0">
          <w:rPr>
            <w:noProof/>
            <w:webHidden/>
          </w:rPr>
          <w:fldChar w:fldCharType="separate"/>
        </w:r>
        <w:r w:rsidR="002A78F0">
          <w:rPr>
            <w:noProof/>
            <w:webHidden/>
          </w:rPr>
          <w:t>7</w:t>
        </w:r>
        <w:r w:rsidR="002A78F0">
          <w:rPr>
            <w:noProof/>
            <w:webHidden/>
          </w:rPr>
          <w:fldChar w:fldCharType="end"/>
        </w:r>
      </w:hyperlink>
    </w:p>
    <w:p w14:paraId="1EAEBE00" w14:textId="77777777" w:rsidR="002A78F0" w:rsidRPr="006D5C3F" w:rsidRDefault="00451461">
      <w:pPr>
        <w:pStyle w:val="TOC2"/>
        <w:rPr>
          <w:rFonts w:ascii="Calibri" w:hAnsi="Calibri"/>
          <w:noProof/>
          <w:sz w:val="22"/>
          <w:szCs w:val="22"/>
        </w:rPr>
      </w:pPr>
      <w:hyperlink w:anchor="_Toc394649950" w:history="1">
        <w:r w:rsidR="002A78F0" w:rsidRPr="00890C8A">
          <w:rPr>
            <w:rStyle w:val="Hyperlink"/>
            <w:noProof/>
          </w:rPr>
          <w:t>1.13</w:t>
        </w:r>
        <w:r w:rsidR="002A78F0" w:rsidRPr="006D5C3F">
          <w:rPr>
            <w:rFonts w:ascii="Calibri" w:hAnsi="Calibri"/>
            <w:noProof/>
            <w:sz w:val="22"/>
            <w:szCs w:val="22"/>
          </w:rPr>
          <w:tab/>
        </w:r>
        <w:r w:rsidR="002A78F0" w:rsidRPr="00890C8A">
          <w:rPr>
            <w:rStyle w:val="Hyperlink"/>
            <w:noProof/>
          </w:rPr>
          <w:t>New Templates</w:t>
        </w:r>
        <w:r w:rsidR="002A78F0">
          <w:rPr>
            <w:noProof/>
            <w:webHidden/>
          </w:rPr>
          <w:tab/>
        </w:r>
        <w:r w:rsidR="002A78F0">
          <w:rPr>
            <w:noProof/>
            <w:webHidden/>
          </w:rPr>
          <w:fldChar w:fldCharType="begin"/>
        </w:r>
        <w:r w:rsidR="002A78F0">
          <w:rPr>
            <w:noProof/>
            <w:webHidden/>
          </w:rPr>
          <w:instrText xml:space="preserve"> PAGEREF _Toc394649950 \h </w:instrText>
        </w:r>
        <w:r w:rsidR="002A78F0">
          <w:rPr>
            <w:noProof/>
            <w:webHidden/>
          </w:rPr>
        </w:r>
        <w:r w:rsidR="002A78F0">
          <w:rPr>
            <w:noProof/>
            <w:webHidden/>
          </w:rPr>
          <w:fldChar w:fldCharType="separate"/>
        </w:r>
        <w:r w:rsidR="002A78F0">
          <w:rPr>
            <w:noProof/>
            <w:webHidden/>
          </w:rPr>
          <w:t>7</w:t>
        </w:r>
        <w:r w:rsidR="002A78F0">
          <w:rPr>
            <w:noProof/>
            <w:webHidden/>
          </w:rPr>
          <w:fldChar w:fldCharType="end"/>
        </w:r>
      </w:hyperlink>
    </w:p>
    <w:p w14:paraId="30BBCDDC" w14:textId="77777777" w:rsidR="002A78F0" w:rsidRPr="006D5C3F" w:rsidRDefault="00451461">
      <w:pPr>
        <w:pStyle w:val="TOC1"/>
        <w:rPr>
          <w:rFonts w:ascii="Calibri" w:hAnsi="Calibri"/>
          <w:b w:val="0"/>
          <w:noProof/>
          <w:sz w:val="22"/>
          <w:szCs w:val="22"/>
        </w:rPr>
      </w:pPr>
      <w:hyperlink w:anchor="_Toc394649951" w:history="1">
        <w:r w:rsidR="002A78F0" w:rsidRPr="00890C8A">
          <w:rPr>
            <w:rStyle w:val="Hyperlink"/>
            <w:noProof/>
          </w:rPr>
          <w:t>2.</w:t>
        </w:r>
        <w:r w:rsidR="002A78F0" w:rsidRPr="006D5C3F">
          <w:rPr>
            <w:rFonts w:ascii="Calibri" w:hAnsi="Calibri"/>
            <w:b w:val="0"/>
            <w:noProof/>
            <w:sz w:val="22"/>
            <w:szCs w:val="22"/>
          </w:rPr>
          <w:tab/>
        </w:r>
        <w:r w:rsidR="002A78F0" w:rsidRPr="00890C8A">
          <w:rPr>
            <w:rStyle w:val="Hyperlink"/>
            <w:noProof/>
          </w:rPr>
          <w:t>Additional Information</w:t>
        </w:r>
        <w:r w:rsidR="002A78F0">
          <w:rPr>
            <w:noProof/>
            <w:webHidden/>
          </w:rPr>
          <w:tab/>
        </w:r>
        <w:r w:rsidR="002A78F0">
          <w:rPr>
            <w:noProof/>
            <w:webHidden/>
          </w:rPr>
          <w:fldChar w:fldCharType="begin"/>
        </w:r>
        <w:r w:rsidR="002A78F0">
          <w:rPr>
            <w:noProof/>
            <w:webHidden/>
          </w:rPr>
          <w:instrText xml:space="preserve"> PAGEREF _Toc394649951 \h </w:instrText>
        </w:r>
        <w:r w:rsidR="002A78F0">
          <w:rPr>
            <w:noProof/>
            <w:webHidden/>
          </w:rPr>
        </w:r>
        <w:r w:rsidR="002A78F0">
          <w:rPr>
            <w:noProof/>
            <w:webHidden/>
          </w:rPr>
          <w:fldChar w:fldCharType="separate"/>
        </w:r>
        <w:r w:rsidR="002A78F0">
          <w:rPr>
            <w:noProof/>
            <w:webHidden/>
          </w:rPr>
          <w:t>9</w:t>
        </w:r>
        <w:r w:rsidR="002A78F0">
          <w:rPr>
            <w:noProof/>
            <w:webHidden/>
          </w:rPr>
          <w:fldChar w:fldCharType="end"/>
        </w:r>
      </w:hyperlink>
    </w:p>
    <w:p w14:paraId="2FD52BD1" w14:textId="77777777" w:rsidR="002A78F0" w:rsidRPr="006D5C3F" w:rsidRDefault="00451461">
      <w:pPr>
        <w:pStyle w:val="TOC2"/>
        <w:rPr>
          <w:rFonts w:ascii="Calibri" w:hAnsi="Calibri"/>
          <w:noProof/>
          <w:sz w:val="22"/>
          <w:szCs w:val="22"/>
        </w:rPr>
      </w:pPr>
      <w:hyperlink w:anchor="_Toc394649952" w:history="1">
        <w:r w:rsidR="002A78F0" w:rsidRPr="00890C8A">
          <w:rPr>
            <w:rStyle w:val="Hyperlink"/>
            <w:noProof/>
          </w:rPr>
          <w:t>2.1</w:t>
        </w:r>
        <w:r w:rsidR="002A78F0" w:rsidRPr="006D5C3F">
          <w:rPr>
            <w:rFonts w:ascii="Calibri" w:hAnsi="Calibri"/>
            <w:noProof/>
            <w:sz w:val="22"/>
            <w:szCs w:val="22"/>
          </w:rPr>
          <w:tab/>
        </w:r>
        <w:r w:rsidR="002A78F0" w:rsidRPr="00890C8A">
          <w:rPr>
            <w:rStyle w:val="Hyperlink"/>
            <w:noProof/>
          </w:rPr>
          <w:t>Documentation</w:t>
        </w:r>
        <w:r w:rsidR="002A78F0">
          <w:rPr>
            <w:noProof/>
            <w:webHidden/>
          </w:rPr>
          <w:tab/>
        </w:r>
        <w:r w:rsidR="002A78F0">
          <w:rPr>
            <w:noProof/>
            <w:webHidden/>
          </w:rPr>
          <w:fldChar w:fldCharType="begin"/>
        </w:r>
        <w:r w:rsidR="002A78F0">
          <w:rPr>
            <w:noProof/>
            <w:webHidden/>
          </w:rPr>
          <w:instrText xml:space="preserve"> PAGEREF _Toc394649952 \h </w:instrText>
        </w:r>
        <w:r w:rsidR="002A78F0">
          <w:rPr>
            <w:noProof/>
            <w:webHidden/>
          </w:rPr>
        </w:r>
        <w:r w:rsidR="002A78F0">
          <w:rPr>
            <w:noProof/>
            <w:webHidden/>
          </w:rPr>
          <w:fldChar w:fldCharType="separate"/>
        </w:r>
        <w:r w:rsidR="002A78F0">
          <w:rPr>
            <w:noProof/>
            <w:webHidden/>
          </w:rPr>
          <w:t>9</w:t>
        </w:r>
        <w:r w:rsidR="002A78F0">
          <w:rPr>
            <w:noProof/>
            <w:webHidden/>
          </w:rPr>
          <w:fldChar w:fldCharType="end"/>
        </w:r>
      </w:hyperlink>
    </w:p>
    <w:p w14:paraId="1FFEC1ED" w14:textId="77777777" w:rsidR="00064D6E" w:rsidRDefault="004A1D21" w:rsidP="004F3A80">
      <w:pPr>
        <w:pStyle w:val="TOC1"/>
        <w:sectPr w:rsidR="00064D6E" w:rsidSect="004030EF">
          <w:footerReference w:type="even" r:id="rId14"/>
          <w:footerReference w:type="default" r:id="rId15"/>
          <w:pgSz w:w="12240" w:h="15840" w:code="1"/>
          <w:pgMar w:top="1440" w:right="1440" w:bottom="1440" w:left="1440" w:header="720" w:footer="720" w:gutter="0"/>
          <w:pgNumType w:fmt="lowerRoman" w:start="1"/>
          <w:cols w:space="720"/>
          <w:docGrid w:linePitch="360"/>
        </w:sectPr>
      </w:pPr>
      <w:r w:rsidRPr="00124272">
        <w:fldChar w:fldCharType="end"/>
      </w:r>
    </w:p>
    <w:p w14:paraId="0B626224" w14:textId="77777777" w:rsidR="00951478" w:rsidRDefault="00951478" w:rsidP="00064D6E">
      <w:pPr>
        <w:sectPr w:rsidR="00951478" w:rsidSect="00695897">
          <w:footerReference w:type="default" r:id="rId16"/>
          <w:type w:val="continuous"/>
          <w:pgSz w:w="12240" w:h="15840" w:code="1"/>
          <w:pgMar w:top="1440" w:right="1440" w:bottom="1440" w:left="1440" w:header="720" w:footer="720" w:gutter="0"/>
          <w:pgNumType w:start="3"/>
          <w:cols w:space="720"/>
          <w:docGrid w:linePitch="360"/>
        </w:sectPr>
      </w:pPr>
    </w:p>
    <w:p w14:paraId="585BA5AA" w14:textId="77777777" w:rsidR="00064D6E" w:rsidRPr="00951478" w:rsidRDefault="00951478" w:rsidP="00951478">
      <w:pPr>
        <w:jc w:val="center"/>
        <w:rPr>
          <w:i/>
        </w:rPr>
        <w:sectPr w:rsidR="00064D6E" w:rsidRPr="00951478" w:rsidSect="00951478">
          <w:pgSz w:w="12240" w:h="15840" w:code="1"/>
          <w:pgMar w:top="1440" w:right="1440" w:bottom="1440" w:left="1440" w:header="720" w:footer="720" w:gutter="0"/>
          <w:pgNumType w:fmt="lowerRoman" w:start="2"/>
          <w:cols w:space="720"/>
          <w:docGrid w:linePitch="360"/>
        </w:sectPr>
      </w:pPr>
      <w:r w:rsidRPr="00951478">
        <w:rPr>
          <w:i/>
        </w:rPr>
        <w:lastRenderedPageBreak/>
        <w:t>(This page included for two-sided copying.)</w:t>
      </w:r>
    </w:p>
    <w:p w14:paraId="4EEF5980" w14:textId="77777777" w:rsidR="00816BC5" w:rsidRPr="00124272" w:rsidRDefault="00114295" w:rsidP="007D3E45">
      <w:pPr>
        <w:pStyle w:val="Heading1"/>
      </w:pPr>
      <w:bookmarkStart w:id="1" w:name="_Toc289961468"/>
      <w:bookmarkStart w:id="2" w:name="_Toc394649935"/>
      <w:bookmarkStart w:id="3" w:name="_Toc236186652"/>
      <w:bookmarkStart w:id="4" w:name="_Toc248899029"/>
      <w:bookmarkStart w:id="5" w:name="_Toc256678395"/>
      <w:bookmarkEnd w:id="0"/>
      <w:r w:rsidRPr="00124272">
        <w:lastRenderedPageBreak/>
        <w:t>Introduction</w:t>
      </w:r>
      <w:bookmarkEnd w:id="1"/>
      <w:bookmarkEnd w:id="2"/>
    </w:p>
    <w:p w14:paraId="4F496F2C" w14:textId="77777777" w:rsidR="00C16CB9" w:rsidRDefault="009634D9" w:rsidP="00C16CB9">
      <w:pPr>
        <w:autoSpaceDE w:val="0"/>
        <w:autoSpaceDN w:val="0"/>
        <w:adjustRightInd w:val="0"/>
        <w:rPr>
          <w:szCs w:val="22"/>
        </w:rPr>
      </w:pPr>
      <w:r w:rsidRPr="00C16CB9">
        <w:rPr>
          <w:szCs w:val="22"/>
        </w:rPr>
        <w:t xml:space="preserve">Outpatient Pharmacy Patch PSO*7*313 </w:t>
      </w:r>
      <w:r w:rsidR="008845B8">
        <w:rPr>
          <w:szCs w:val="22"/>
        </w:rPr>
        <w:t>has been created to address</w:t>
      </w:r>
      <w:r w:rsidRPr="00C16CB9">
        <w:rPr>
          <w:szCs w:val="22"/>
        </w:rPr>
        <w:t xml:space="preserve"> two enhancements to the Outpatient Pharmacy (OP) applicat</w:t>
      </w:r>
      <w:r w:rsidR="008845B8">
        <w:rPr>
          <w:szCs w:val="22"/>
        </w:rPr>
        <w:t>ion. These enhancements are detailed in the following section</w:t>
      </w:r>
      <w:r w:rsidR="00061403">
        <w:rPr>
          <w:szCs w:val="22"/>
        </w:rPr>
        <w:t>s</w:t>
      </w:r>
      <w:r w:rsidR="008845B8">
        <w:rPr>
          <w:szCs w:val="22"/>
        </w:rPr>
        <w:t>.</w:t>
      </w:r>
    </w:p>
    <w:p w14:paraId="4F3AC57F" w14:textId="77777777" w:rsidR="00114295" w:rsidRPr="00124272" w:rsidRDefault="00114295" w:rsidP="00016BD3">
      <w:pPr>
        <w:pStyle w:val="Heading2"/>
      </w:pPr>
      <w:bookmarkStart w:id="6" w:name="_Toc365547079"/>
      <w:bookmarkStart w:id="7" w:name="_Toc289961469"/>
      <w:bookmarkStart w:id="8" w:name="_Toc394649936"/>
      <w:bookmarkEnd w:id="6"/>
      <w:r w:rsidRPr="00124272">
        <w:t>Purpose</w:t>
      </w:r>
      <w:bookmarkEnd w:id="3"/>
      <w:bookmarkEnd w:id="4"/>
      <w:bookmarkEnd w:id="5"/>
      <w:bookmarkEnd w:id="7"/>
      <w:bookmarkEnd w:id="8"/>
      <w:r w:rsidR="004A1D21" w:rsidRPr="00124272">
        <w:fldChar w:fldCharType="begin"/>
      </w:r>
      <w:r w:rsidRPr="00124272">
        <w:instrText xml:space="preserve"> TC "Purpose" </w:instrText>
      </w:r>
      <w:r w:rsidR="004A1D21" w:rsidRPr="00124272">
        <w:fldChar w:fldCharType="end"/>
      </w:r>
    </w:p>
    <w:p w14:paraId="1CB7832A" w14:textId="77777777" w:rsidR="00397C02" w:rsidRDefault="00AE4316" w:rsidP="00AE4316">
      <w:pPr>
        <w:pStyle w:val="BodyText"/>
        <w:rPr>
          <w:sz w:val="23"/>
          <w:szCs w:val="23"/>
        </w:rPr>
      </w:pPr>
      <w:r w:rsidRPr="00AE4316">
        <w:t>This release notes document provides a brief description of the new features and functions of the</w:t>
      </w:r>
      <w:r w:rsidR="00287B93">
        <w:t xml:space="preserve"> </w:t>
      </w:r>
      <w:r w:rsidR="00287B93" w:rsidRPr="00C16CB9">
        <w:rPr>
          <w:szCs w:val="22"/>
        </w:rPr>
        <w:t>Complex Orders Duration Field</w:t>
      </w:r>
      <w:r w:rsidR="00287B93">
        <w:rPr>
          <w:szCs w:val="22"/>
        </w:rPr>
        <w:t xml:space="preserve"> </w:t>
      </w:r>
      <w:r w:rsidR="00390525">
        <w:rPr>
          <w:szCs w:val="22"/>
        </w:rPr>
        <w:t xml:space="preserve">and </w:t>
      </w:r>
      <w:r w:rsidR="00390525" w:rsidRPr="00AE4316">
        <w:t>Titration</w:t>
      </w:r>
      <w:r w:rsidR="00287B93" w:rsidRPr="00C16CB9">
        <w:rPr>
          <w:szCs w:val="22"/>
        </w:rPr>
        <w:t xml:space="preserve">/Maintenance Rx </w:t>
      </w:r>
      <w:r w:rsidR="00287B93">
        <w:rPr>
          <w:szCs w:val="22"/>
        </w:rPr>
        <w:t xml:space="preserve">enhancements. </w:t>
      </w:r>
      <w:r w:rsidRPr="00AE4316">
        <w:t>More detailed information on the functionality can be found in the application user and technical manuals found on the Virtual Documentation Library (VDL).</w:t>
      </w:r>
      <w:r>
        <w:rPr>
          <w:sz w:val="23"/>
          <w:szCs w:val="23"/>
        </w:rPr>
        <w:t xml:space="preserve"> </w:t>
      </w:r>
      <w:bookmarkStart w:id="9" w:name="_Toc380561624"/>
      <w:bookmarkEnd w:id="9"/>
    </w:p>
    <w:p w14:paraId="472F968F" w14:textId="77777777" w:rsidR="00287B93" w:rsidRDefault="00287B93" w:rsidP="00287B93">
      <w:pPr>
        <w:pStyle w:val="Heading2"/>
      </w:pPr>
      <w:bookmarkStart w:id="10" w:name="_Toc394649937"/>
      <w:r>
        <w:t>Enhancements</w:t>
      </w:r>
      <w:bookmarkEnd w:id="10"/>
    </w:p>
    <w:p w14:paraId="07AFBD8D" w14:textId="77777777" w:rsidR="008845B8" w:rsidRDefault="008845B8" w:rsidP="008845B8">
      <w:pPr>
        <w:autoSpaceDE w:val="0"/>
        <w:autoSpaceDN w:val="0"/>
        <w:adjustRightInd w:val="0"/>
        <w:rPr>
          <w:szCs w:val="22"/>
        </w:rPr>
      </w:pPr>
      <w:r w:rsidRPr="00C16CB9">
        <w:rPr>
          <w:szCs w:val="22"/>
        </w:rPr>
        <w:t>Outpatient Pharmacy Patch PSO*7*313 addresses two enhancements to the Outpatient Pharmacy (OP) applicat</w:t>
      </w:r>
      <w:r>
        <w:rPr>
          <w:szCs w:val="22"/>
        </w:rPr>
        <w:t>ion:</w:t>
      </w:r>
    </w:p>
    <w:p w14:paraId="7C077647" w14:textId="77777777" w:rsidR="008845B8" w:rsidRDefault="008845B8" w:rsidP="008845B8">
      <w:pPr>
        <w:numPr>
          <w:ilvl w:val="0"/>
          <w:numId w:val="31"/>
        </w:numPr>
        <w:autoSpaceDE w:val="0"/>
        <w:autoSpaceDN w:val="0"/>
        <w:adjustRightInd w:val="0"/>
        <w:rPr>
          <w:szCs w:val="22"/>
        </w:rPr>
      </w:pPr>
      <w:r w:rsidRPr="00C16CB9">
        <w:rPr>
          <w:szCs w:val="22"/>
        </w:rPr>
        <w:t xml:space="preserve">Complex Orders Duration Field </w:t>
      </w:r>
      <w:r>
        <w:rPr>
          <w:szCs w:val="22"/>
        </w:rPr>
        <w:t>–</w:t>
      </w:r>
      <w:r w:rsidRPr="00C16CB9">
        <w:rPr>
          <w:szCs w:val="22"/>
        </w:rPr>
        <w:t xml:space="preserve"> </w:t>
      </w:r>
      <w:r>
        <w:rPr>
          <w:szCs w:val="22"/>
        </w:rPr>
        <w:t xml:space="preserve">this </w:t>
      </w:r>
      <w:r w:rsidRPr="00C16CB9">
        <w:rPr>
          <w:szCs w:val="22"/>
        </w:rPr>
        <w:t xml:space="preserve">is </w:t>
      </w:r>
      <w:r>
        <w:rPr>
          <w:szCs w:val="22"/>
        </w:rPr>
        <w:t>in relation</w:t>
      </w:r>
      <w:r w:rsidRPr="00C16CB9">
        <w:rPr>
          <w:szCs w:val="22"/>
        </w:rPr>
        <w:t xml:space="preserve"> to Patient Safety Issue PSI-07-167 and Remedy Ticket # 203088. </w:t>
      </w:r>
    </w:p>
    <w:p w14:paraId="45517A81" w14:textId="77777777" w:rsidR="008845B8" w:rsidRPr="008845B8" w:rsidRDefault="008845B8" w:rsidP="008845B8">
      <w:pPr>
        <w:numPr>
          <w:ilvl w:val="0"/>
          <w:numId w:val="31"/>
        </w:numPr>
        <w:autoSpaceDE w:val="0"/>
        <w:autoSpaceDN w:val="0"/>
        <w:adjustRightInd w:val="0"/>
        <w:rPr>
          <w:szCs w:val="22"/>
        </w:rPr>
      </w:pPr>
      <w:r w:rsidRPr="008845B8">
        <w:rPr>
          <w:szCs w:val="22"/>
        </w:rPr>
        <w:t>Titration/Maintenance Rx - modified to accommodate Titration/Maintenance prescription functionality.</w:t>
      </w:r>
    </w:p>
    <w:p w14:paraId="61D57250" w14:textId="77777777" w:rsidR="00287B93" w:rsidRDefault="00287B93" w:rsidP="00287B93">
      <w:pPr>
        <w:pStyle w:val="Heading3"/>
        <w:rPr>
          <w:szCs w:val="22"/>
        </w:rPr>
      </w:pPr>
      <w:bookmarkStart w:id="11" w:name="_Toc394649938"/>
      <w:r w:rsidRPr="00C16CB9">
        <w:rPr>
          <w:szCs w:val="22"/>
        </w:rPr>
        <w:t>Complex Orders Duration Field</w:t>
      </w:r>
      <w:bookmarkEnd w:id="11"/>
    </w:p>
    <w:p w14:paraId="548F63E4" w14:textId="77777777" w:rsidR="00583098" w:rsidRPr="00583098" w:rsidRDefault="00583098" w:rsidP="00583098">
      <w:pPr>
        <w:autoSpaceDE w:val="0"/>
        <w:autoSpaceDN w:val="0"/>
        <w:adjustRightInd w:val="0"/>
        <w:rPr>
          <w:szCs w:val="22"/>
        </w:rPr>
      </w:pPr>
      <w:r w:rsidRPr="00583098">
        <w:rPr>
          <w:szCs w:val="22"/>
        </w:rPr>
        <w:t xml:space="preserve">This Enhancement is related to Patient Safety Issue PSI-07-167 and Remedy Ticket # 203088. </w:t>
      </w:r>
    </w:p>
    <w:p w14:paraId="1BF81332" w14:textId="77777777" w:rsidR="00583098" w:rsidRPr="00583098" w:rsidRDefault="00583098" w:rsidP="00583098">
      <w:pPr>
        <w:autoSpaceDE w:val="0"/>
        <w:autoSpaceDN w:val="0"/>
        <w:adjustRightInd w:val="0"/>
        <w:rPr>
          <w:szCs w:val="22"/>
        </w:rPr>
      </w:pPr>
      <w:r w:rsidRPr="00583098">
        <w:rPr>
          <w:szCs w:val="22"/>
        </w:rPr>
        <w:t xml:space="preserve"> </w:t>
      </w:r>
    </w:p>
    <w:p w14:paraId="17053830" w14:textId="77777777" w:rsidR="00583098" w:rsidRDefault="00583098" w:rsidP="00583098">
      <w:pPr>
        <w:autoSpaceDE w:val="0"/>
        <w:autoSpaceDN w:val="0"/>
        <w:adjustRightInd w:val="0"/>
        <w:rPr>
          <w:szCs w:val="22"/>
        </w:rPr>
      </w:pPr>
      <w:r w:rsidRPr="00583098">
        <w:rPr>
          <w:szCs w:val="22"/>
        </w:rPr>
        <w:t>The Outpatient Pharmacy application currently allows the entry of a complex</w:t>
      </w:r>
      <w:r>
        <w:rPr>
          <w:szCs w:val="22"/>
        </w:rPr>
        <w:t xml:space="preserve"> </w:t>
      </w:r>
      <w:r w:rsidRPr="00583098">
        <w:rPr>
          <w:szCs w:val="22"/>
        </w:rPr>
        <w:t>order, which contains a "THEN" conjunction. This type of order is allowed to leave the Duration field preceding the "THEN" conjunction as null. This null duration field is causing issues when the Outpatient</w:t>
      </w:r>
      <w:r>
        <w:rPr>
          <w:szCs w:val="22"/>
        </w:rPr>
        <w:t xml:space="preserve"> </w:t>
      </w:r>
      <w:r w:rsidRPr="00583098">
        <w:rPr>
          <w:szCs w:val="22"/>
        </w:rPr>
        <w:t>Pharmacy order was being transferred to an Inpatient Medication Order(s).</w:t>
      </w:r>
    </w:p>
    <w:p w14:paraId="3E4946CE" w14:textId="77777777" w:rsidR="00583098" w:rsidRDefault="00583098" w:rsidP="00583098">
      <w:pPr>
        <w:autoSpaceDE w:val="0"/>
        <w:autoSpaceDN w:val="0"/>
        <w:adjustRightInd w:val="0"/>
        <w:rPr>
          <w:szCs w:val="22"/>
        </w:rPr>
      </w:pPr>
    </w:p>
    <w:p w14:paraId="1C2E1D9C" w14:textId="77777777" w:rsidR="00583098" w:rsidRPr="00583098" w:rsidRDefault="00583098" w:rsidP="00583098">
      <w:pPr>
        <w:autoSpaceDE w:val="0"/>
        <w:autoSpaceDN w:val="0"/>
        <w:adjustRightInd w:val="0"/>
        <w:rPr>
          <w:szCs w:val="22"/>
        </w:rPr>
      </w:pPr>
      <w:r w:rsidRPr="00583098">
        <w:rPr>
          <w:szCs w:val="22"/>
        </w:rPr>
        <w:t>The default stop dates were for thirty (30) days for the two (2) new</w:t>
      </w:r>
      <w:r w:rsidR="00334719">
        <w:rPr>
          <w:szCs w:val="22"/>
        </w:rPr>
        <w:t xml:space="preserve"> </w:t>
      </w:r>
      <w:r w:rsidRPr="00583098">
        <w:rPr>
          <w:szCs w:val="22"/>
        </w:rPr>
        <w:t>inpatient orders created</w:t>
      </w:r>
      <w:r w:rsidR="00334719">
        <w:rPr>
          <w:szCs w:val="22"/>
        </w:rPr>
        <w:t>,</w:t>
      </w:r>
      <w:r w:rsidRPr="00583098">
        <w:rPr>
          <w:szCs w:val="22"/>
        </w:rPr>
        <w:t xml:space="preserve"> and the Start/Stop dates in the sequence were</w:t>
      </w:r>
      <w:r>
        <w:rPr>
          <w:szCs w:val="22"/>
        </w:rPr>
        <w:t xml:space="preserve"> </w:t>
      </w:r>
      <w:r w:rsidRPr="00583098">
        <w:rPr>
          <w:szCs w:val="22"/>
        </w:rPr>
        <w:t>incorrect. The pharmacist did not notice the incorrect dates and finished</w:t>
      </w:r>
      <w:r>
        <w:rPr>
          <w:szCs w:val="22"/>
        </w:rPr>
        <w:t xml:space="preserve"> </w:t>
      </w:r>
      <w:r w:rsidR="00334719">
        <w:rPr>
          <w:szCs w:val="22"/>
        </w:rPr>
        <w:t xml:space="preserve">off the orders. </w:t>
      </w:r>
      <w:r w:rsidRPr="00583098">
        <w:rPr>
          <w:szCs w:val="22"/>
        </w:rPr>
        <w:t>Upon transfer of a complex order from Outpatient Pharmacy</w:t>
      </w:r>
      <w:r>
        <w:rPr>
          <w:szCs w:val="22"/>
        </w:rPr>
        <w:t xml:space="preserve"> </w:t>
      </w:r>
      <w:r w:rsidRPr="00583098">
        <w:rPr>
          <w:szCs w:val="22"/>
        </w:rPr>
        <w:t>to Inpatient Medication order(s), the resulting order will start at the</w:t>
      </w:r>
      <w:r>
        <w:rPr>
          <w:szCs w:val="22"/>
        </w:rPr>
        <w:t xml:space="preserve"> </w:t>
      </w:r>
      <w:r w:rsidRPr="00583098">
        <w:rPr>
          <w:szCs w:val="22"/>
        </w:rPr>
        <w:t>first step rather than continue at the step the patient was at as an</w:t>
      </w:r>
      <w:r>
        <w:rPr>
          <w:szCs w:val="22"/>
        </w:rPr>
        <w:t xml:space="preserve"> </w:t>
      </w:r>
      <w:r w:rsidRPr="00583098">
        <w:rPr>
          <w:szCs w:val="22"/>
        </w:rPr>
        <w:t>Outpatient. It looks like a new complex or</w:t>
      </w:r>
      <w:r w:rsidR="00390525">
        <w:rPr>
          <w:szCs w:val="22"/>
        </w:rPr>
        <w:t>der to the finishing pharmacist</w:t>
      </w:r>
    </w:p>
    <w:p w14:paraId="3032BC2B" w14:textId="77777777" w:rsidR="00583098" w:rsidRPr="00583098" w:rsidRDefault="00583098" w:rsidP="00583098">
      <w:pPr>
        <w:autoSpaceDE w:val="0"/>
        <w:autoSpaceDN w:val="0"/>
        <w:adjustRightInd w:val="0"/>
        <w:rPr>
          <w:szCs w:val="22"/>
        </w:rPr>
      </w:pPr>
      <w:r w:rsidRPr="00583098">
        <w:rPr>
          <w:szCs w:val="22"/>
        </w:rPr>
        <w:t>since the Start date is populated with the date of finishing so that the</w:t>
      </w:r>
      <w:r>
        <w:rPr>
          <w:szCs w:val="22"/>
        </w:rPr>
        <w:t xml:space="preserve"> </w:t>
      </w:r>
      <w:r w:rsidRPr="00583098">
        <w:rPr>
          <w:szCs w:val="22"/>
        </w:rPr>
        <w:t>patient would be started on the first step, which may not be correct.</w:t>
      </w:r>
      <w:r>
        <w:rPr>
          <w:szCs w:val="22"/>
        </w:rPr>
        <w:t xml:space="preserve"> </w:t>
      </w:r>
      <w:r w:rsidRPr="00583098">
        <w:rPr>
          <w:szCs w:val="22"/>
        </w:rPr>
        <w:t>This would pertain to complex orders that taper or titrate doses up or</w:t>
      </w:r>
    </w:p>
    <w:p w14:paraId="256996F0" w14:textId="77777777" w:rsidR="00583098" w:rsidRPr="00583098" w:rsidRDefault="00583098" w:rsidP="00583098">
      <w:pPr>
        <w:autoSpaceDE w:val="0"/>
        <w:autoSpaceDN w:val="0"/>
        <w:adjustRightInd w:val="0"/>
        <w:rPr>
          <w:szCs w:val="22"/>
        </w:rPr>
      </w:pPr>
      <w:r w:rsidRPr="00583098">
        <w:rPr>
          <w:szCs w:val="22"/>
        </w:rPr>
        <w:t>down and potentially impacts patients by receiving too much or too little</w:t>
      </w:r>
      <w:r>
        <w:rPr>
          <w:szCs w:val="22"/>
        </w:rPr>
        <w:t xml:space="preserve"> </w:t>
      </w:r>
      <w:r w:rsidRPr="00583098">
        <w:rPr>
          <w:szCs w:val="22"/>
        </w:rPr>
        <w:t xml:space="preserve">medication.  </w:t>
      </w:r>
    </w:p>
    <w:p w14:paraId="5ED03C71" w14:textId="77777777" w:rsidR="00583098" w:rsidRPr="00583098" w:rsidRDefault="00583098" w:rsidP="00583098">
      <w:pPr>
        <w:autoSpaceDE w:val="0"/>
        <w:autoSpaceDN w:val="0"/>
        <w:adjustRightInd w:val="0"/>
        <w:rPr>
          <w:szCs w:val="22"/>
        </w:rPr>
      </w:pPr>
      <w:r w:rsidRPr="00583098">
        <w:rPr>
          <w:szCs w:val="22"/>
        </w:rPr>
        <w:t xml:space="preserve"> </w:t>
      </w:r>
    </w:p>
    <w:p w14:paraId="75ABB149" w14:textId="77777777" w:rsidR="00583098" w:rsidRDefault="00583098" w:rsidP="00583098">
      <w:pPr>
        <w:autoSpaceDE w:val="0"/>
        <w:autoSpaceDN w:val="0"/>
        <w:adjustRightInd w:val="0"/>
        <w:rPr>
          <w:szCs w:val="22"/>
        </w:rPr>
      </w:pPr>
      <w:r w:rsidRPr="00583098">
        <w:rPr>
          <w:szCs w:val="22"/>
        </w:rPr>
        <w:t>The Outpatient Pharmacy</w:t>
      </w:r>
      <w:r w:rsidR="00334719">
        <w:rPr>
          <w:szCs w:val="22"/>
        </w:rPr>
        <w:t xml:space="preserve"> application</w:t>
      </w:r>
      <w:r w:rsidRPr="00583098">
        <w:rPr>
          <w:szCs w:val="22"/>
        </w:rPr>
        <w:t xml:space="preserve"> is being modified </w:t>
      </w:r>
      <w:r w:rsidR="00334719">
        <w:rPr>
          <w:szCs w:val="22"/>
        </w:rPr>
        <w:t xml:space="preserve">by patch PSO*7*313 </w:t>
      </w:r>
      <w:r w:rsidRPr="00583098">
        <w:rPr>
          <w:szCs w:val="22"/>
        </w:rPr>
        <w:t>to require the entry of a duration</w:t>
      </w:r>
      <w:r>
        <w:rPr>
          <w:szCs w:val="22"/>
        </w:rPr>
        <w:t xml:space="preserve"> </w:t>
      </w:r>
      <w:r w:rsidRPr="00583098">
        <w:rPr>
          <w:szCs w:val="22"/>
        </w:rPr>
        <w:t>for a dose preceding a THEN conjunction if the schedule for such dose is not</w:t>
      </w:r>
      <w:r w:rsidR="00A46A34">
        <w:rPr>
          <w:szCs w:val="22"/>
        </w:rPr>
        <w:t xml:space="preserve"> a</w:t>
      </w:r>
      <w:r>
        <w:rPr>
          <w:szCs w:val="22"/>
        </w:rPr>
        <w:t xml:space="preserve"> </w:t>
      </w:r>
      <w:r w:rsidRPr="00583098">
        <w:rPr>
          <w:szCs w:val="22"/>
        </w:rPr>
        <w:t>ONE-TIME type schedule. If the dose preceding the THEN conjunction is a</w:t>
      </w:r>
      <w:r>
        <w:rPr>
          <w:szCs w:val="22"/>
        </w:rPr>
        <w:t xml:space="preserve"> </w:t>
      </w:r>
      <w:r w:rsidRPr="00583098">
        <w:rPr>
          <w:szCs w:val="22"/>
        </w:rPr>
        <w:t>ONE-TIME type schedule</w:t>
      </w:r>
      <w:r w:rsidR="00334719">
        <w:rPr>
          <w:szCs w:val="22"/>
        </w:rPr>
        <w:t>,</w:t>
      </w:r>
      <w:r w:rsidRPr="00583098">
        <w:rPr>
          <w:szCs w:val="22"/>
        </w:rPr>
        <w:t xml:space="preserve"> the software will continue to allow the Duration field</w:t>
      </w:r>
      <w:r>
        <w:rPr>
          <w:szCs w:val="22"/>
        </w:rPr>
        <w:t xml:space="preserve"> </w:t>
      </w:r>
      <w:r w:rsidRPr="00583098">
        <w:rPr>
          <w:szCs w:val="22"/>
        </w:rPr>
        <w:t>to be left blank (optional). The corresponding change to CPRS will be done in a future CPRS patch.</w:t>
      </w:r>
    </w:p>
    <w:p w14:paraId="56BD2F7C" w14:textId="77777777" w:rsidR="008F2A94" w:rsidRDefault="008F2A94" w:rsidP="00583098">
      <w:pPr>
        <w:autoSpaceDE w:val="0"/>
        <w:autoSpaceDN w:val="0"/>
        <w:adjustRightInd w:val="0"/>
        <w:rPr>
          <w:szCs w:val="22"/>
        </w:rPr>
      </w:pPr>
    </w:p>
    <w:p w14:paraId="32D38C87" w14:textId="77777777" w:rsidR="008F2A94" w:rsidRDefault="008F2A94" w:rsidP="00583098">
      <w:pPr>
        <w:autoSpaceDE w:val="0"/>
        <w:autoSpaceDN w:val="0"/>
        <w:adjustRightInd w:val="0"/>
        <w:rPr>
          <w:szCs w:val="22"/>
        </w:rPr>
      </w:pPr>
    </w:p>
    <w:p w14:paraId="78C2E0C5" w14:textId="77777777" w:rsidR="008F2A94" w:rsidRDefault="008F2A94" w:rsidP="00583098">
      <w:pPr>
        <w:autoSpaceDE w:val="0"/>
        <w:autoSpaceDN w:val="0"/>
        <w:adjustRightInd w:val="0"/>
        <w:rPr>
          <w:szCs w:val="22"/>
        </w:rPr>
      </w:pPr>
    </w:p>
    <w:p w14:paraId="6735DB94" w14:textId="77777777" w:rsidR="008F2A94" w:rsidRDefault="008F2A94" w:rsidP="00583098">
      <w:pPr>
        <w:autoSpaceDE w:val="0"/>
        <w:autoSpaceDN w:val="0"/>
        <w:adjustRightInd w:val="0"/>
        <w:rPr>
          <w:szCs w:val="22"/>
        </w:rPr>
      </w:pPr>
    </w:p>
    <w:p w14:paraId="183599E7" w14:textId="77777777" w:rsidR="008F2A94" w:rsidRDefault="008F2A94" w:rsidP="00583098">
      <w:pPr>
        <w:autoSpaceDE w:val="0"/>
        <w:autoSpaceDN w:val="0"/>
        <w:adjustRightInd w:val="0"/>
        <w:rPr>
          <w:szCs w:val="22"/>
        </w:rPr>
      </w:pPr>
    </w:p>
    <w:p w14:paraId="5B5E044A" w14:textId="77777777" w:rsidR="008F2A94" w:rsidRPr="00583098" w:rsidRDefault="008F2A94" w:rsidP="00583098">
      <w:pPr>
        <w:autoSpaceDE w:val="0"/>
        <w:autoSpaceDN w:val="0"/>
        <w:adjustRightInd w:val="0"/>
        <w:rPr>
          <w:szCs w:val="22"/>
        </w:rPr>
      </w:pPr>
    </w:p>
    <w:p w14:paraId="40D76EC3" w14:textId="77777777" w:rsidR="00583098" w:rsidRPr="008845B8" w:rsidRDefault="00583098" w:rsidP="00583098">
      <w:pPr>
        <w:autoSpaceDE w:val="0"/>
        <w:autoSpaceDN w:val="0"/>
        <w:adjustRightInd w:val="0"/>
        <w:rPr>
          <w:sz w:val="16"/>
          <w:szCs w:val="16"/>
        </w:rPr>
      </w:pPr>
      <w:r w:rsidRPr="00583098">
        <w:rPr>
          <w:szCs w:val="22"/>
        </w:rPr>
        <w:lastRenderedPageBreak/>
        <w:t xml:space="preserve"> </w:t>
      </w:r>
    </w:p>
    <w:p w14:paraId="23C10D8D" w14:textId="77777777" w:rsidR="008A1658" w:rsidRDefault="008A1658" w:rsidP="008A1658">
      <w:r>
        <w:t>The following is an example of an a</w:t>
      </w:r>
      <w:r w:rsidR="00583098" w:rsidRPr="00334719">
        <w:t>cceptable SIG ('</w:t>
      </w:r>
      <w:r w:rsidR="00334719" w:rsidRPr="00334719">
        <w:t>NOW' is ONE-TIME type schedule)</w:t>
      </w:r>
      <w:r>
        <w:t>:</w:t>
      </w:r>
    </w:p>
    <w:p w14:paraId="4031A47A" w14:textId="77777777" w:rsidR="00583098" w:rsidRPr="00334719" w:rsidRDefault="00583098" w:rsidP="008A1658">
      <w:r w:rsidRPr="00334719">
        <w:t xml:space="preserve"> </w:t>
      </w:r>
    </w:p>
    <w:p w14:paraId="4B7FB662" w14:textId="77777777" w:rsidR="00583098" w:rsidRPr="00583098" w:rsidRDefault="00583098" w:rsidP="00334719">
      <w:pPr>
        <w:pStyle w:val="code"/>
      </w:pPr>
      <w:r w:rsidRPr="00583098">
        <w:t>--------------------------------------------------------------</w:t>
      </w:r>
    </w:p>
    <w:p w14:paraId="7D84B42D" w14:textId="77777777" w:rsidR="00583098" w:rsidRPr="00583098" w:rsidRDefault="00583098" w:rsidP="00334719">
      <w:pPr>
        <w:pStyle w:val="code"/>
      </w:pPr>
      <w:r w:rsidRPr="00583098">
        <w:t xml:space="preserve">TAKE ONE TABLET BY MOUTH NOW THEN TAKE TWO TABLETS EVERY 8 HOURS </w:t>
      </w:r>
    </w:p>
    <w:p w14:paraId="670115BC" w14:textId="77777777" w:rsidR="00583098" w:rsidRPr="00583098" w:rsidRDefault="00583098" w:rsidP="00334719">
      <w:pPr>
        <w:pStyle w:val="code"/>
      </w:pPr>
      <w:r w:rsidRPr="00583098">
        <w:t xml:space="preserve"> </w:t>
      </w:r>
    </w:p>
    <w:p w14:paraId="2FABC303" w14:textId="77777777" w:rsidR="00583098" w:rsidRPr="00583098" w:rsidRDefault="00583098" w:rsidP="00334719">
      <w:pPr>
        <w:pStyle w:val="code"/>
      </w:pPr>
      <w:r w:rsidRPr="00583098">
        <w:t xml:space="preserve">No longer acceptable SIG ('Q4H' is not ONE-TIME type schedule): </w:t>
      </w:r>
    </w:p>
    <w:p w14:paraId="6B650B46" w14:textId="77777777" w:rsidR="00583098" w:rsidRPr="00583098" w:rsidRDefault="00583098" w:rsidP="00334719">
      <w:pPr>
        <w:pStyle w:val="code"/>
      </w:pPr>
      <w:r w:rsidRPr="00583098">
        <w:t>--------------------------------------------------------------</w:t>
      </w:r>
    </w:p>
    <w:p w14:paraId="1E6E7DAF" w14:textId="77777777" w:rsidR="00583098" w:rsidRPr="00583098" w:rsidRDefault="00583098" w:rsidP="00334719">
      <w:pPr>
        <w:pStyle w:val="code"/>
      </w:pPr>
      <w:r w:rsidRPr="00583098">
        <w:t xml:space="preserve">TAKE ONE TABLET BY MOUTH EVERY 4 HOURS THEN TAKE TWO TABLETS EVERY 8 HOURS </w:t>
      </w:r>
    </w:p>
    <w:p w14:paraId="0FD862CB" w14:textId="77777777" w:rsidR="00583098" w:rsidRPr="00583098" w:rsidRDefault="00583098" w:rsidP="00583098">
      <w:pPr>
        <w:autoSpaceDE w:val="0"/>
        <w:autoSpaceDN w:val="0"/>
        <w:adjustRightInd w:val="0"/>
        <w:rPr>
          <w:szCs w:val="22"/>
        </w:rPr>
      </w:pPr>
      <w:r w:rsidRPr="00583098">
        <w:rPr>
          <w:szCs w:val="22"/>
        </w:rPr>
        <w:t xml:space="preserve"> </w:t>
      </w:r>
    </w:p>
    <w:p w14:paraId="7B52AC68" w14:textId="77777777" w:rsidR="00583098" w:rsidRPr="00583098" w:rsidRDefault="00583098" w:rsidP="00583098">
      <w:pPr>
        <w:autoSpaceDE w:val="0"/>
        <w:autoSpaceDN w:val="0"/>
        <w:adjustRightInd w:val="0"/>
        <w:rPr>
          <w:szCs w:val="22"/>
        </w:rPr>
      </w:pPr>
      <w:r w:rsidRPr="00583098">
        <w:rPr>
          <w:szCs w:val="22"/>
        </w:rPr>
        <w:t xml:space="preserve">Note: The SIG above is not acceptable because it does not have </w:t>
      </w:r>
      <w:r w:rsidR="00390525" w:rsidRPr="00583098">
        <w:rPr>
          <w:szCs w:val="22"/>
        </w:rPr>
        <w:t>Duration</w:t>
      </w:r>
      <w:r w:rsidRPr="00583098">
        <w:rPr>
          <w:szCs w:val="22"/>
        </w:rPr>
        <w:t xml:space="preserve"> for the first dose. In order to be acceptable</w:t>
      </w:r>
      <w:r w:rsidR="00334719">
        <w:rPr>
          <w:szCs w:val="22"/>
        </w:rPr>
        <w:t>,</w:t>
      </w:r>
      <w:r w:rsidRPr="00583098">
        <w:rPr>
          <w:szCs w:val="22"/>
        </w:rPr>
        <w:t xml:space="preserve"> the SIG above would have to have </w:t>
      </w:r>
      <w:r w:rsidR="00390525" w:rsidRPr="00583098">
        <w:rPr>
          <w:szCs w:val="22"/>
        </w:rPr>
        <w:t>duration</w:t>
      </w:r>
      <w:r w:rsidRPr="00583098">
        <w:rPr>
          <w:szCs w:val="22"/>
        </w:rPr>
        <w:t xml:space="preserve"> </w:t>
      </w:r>
      <w:r w:rsidR="00334719">
        <w:rPr>
          <w:szCs w:val="22"/>
        </w:rPr>
        <w:t>as follows</w:t>
      </w:r>
      <w:r w:rsidRPr="00583098">
        <w:rPr>
          <w:szCs w:val="22"/>
        </w:rPr>
        <w:t xml:space="preserve">: </w:t>
      </w:r>
    </w:p>
    <w:p w14:paraId="2DAD077F" w14:textId="77777777" w:rsidR="00583098" w:rsidRPr="00583098" w:rsidRDefault="00583098" w:rsidP="00583098">
      <w:pPr>
        <w:autoSpaceDE w:val="0"/>
        <w:autoSpaceDN w:val="0"/>
        <w:adjustRightInd w:val="0"/>
        <w:rPr>
          <w:szCs w:val="22"/>
        </w:rPr>
      </w:pPr>
      <w:r w:rsidRPr="00583098">
        <w:rPr>
          <w:szCs w:val="22"/>
        </w:rPr>
        <w:t xml:space="preserve">       </w:t>
      </w:r>
    </w:p>
    <w:p w14:paraId="62055466" w14:textId="77777777" w:rsidR="00583098" w:rsidRPr="00583098" w:rsidRDefault="00583098" w:rsidP="00334719">
      <w:pPr>
        <w:pStyle w:val="code"/>
      </w:pPr>
      <w:r w:rsidRPr="00583098">
        <w:t xml:space="preserve">      TAKE ONE TABLET BY MOUTH EVERY 4 HOURS FOR 3 DAYS THEN TAKE TWO </w:t>
      </w:r>
    </w:p>
    <w:p w14:paraId="0183AEEA" w14:textId="77777777" w:rsidR="00583098" w:rsidRPr="00583098" w:rsidRDefault="00583098" w:rsidP="00334719">
      <w:pPr>
        <w:pStyle w:val="code"/>
      </w:pPr>
      <w:r w:rsidRPr="00583098">
        <w:t xml:space="preserve">      TABLETS EVERY 8 HOURS </w:t>
      </w:r>
    </w:p>
    <w:p w14:paraId="33DA0307" w14:textId="77777777" w:rsidR="00583098" w:rsidRPr="00583098" w:rsidRDefault="00583098" w:rsidP="00334719">
      <w:pPr>
        <w:pStyle w:val="code"/>
        <w:rPr>
          <w:rFonts w:ascii="Times New Roman" w:hAnsi="Times New Roman"/>
          <w:sz w:val="22"/>
          <w:szCs w:val="22"/>
        </w:rPr>
      </w:pPr>
      <w:r w:rsidRPr="00583098">
        <w:rPr>
          <w:rFonts w:ascii="Times New Roman" w:hAnsi="Times New Roman"/>
          <w:sz w:val="22"/>
          <w:szCs w:val="22"/>
        </w:rPr>
        <w:t xml:space="preserve">   </w:t>
      </w:r>
    </w:p>
    <w:p w14:paraId="4DB2E9FA" w14:textId="77777777" w:rsidR="00583098" w:rsidRPr="00334719" w:rsidRDefault="00334719" w:rsidP="00334719">
      <w:pPr>
        <w:pStyle w:val="code"/>
        <w:tabs>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990" w:hanging="630"/>
        <w:rPr>
          <w:rFonts w:cs="Courier New"/>
          <w:szCs w:val="18"/>
        </w:rPr>
      </w:pPr>
      <w:r>
        <w:rPr>
          <w:rFonts w:cs="Courier New"/>
          <w:szCs w:val="18"/>
        </w:rPr>
        <w:t xml:space="preserve">      </w:t>
      </w:r>
      <w:r w:rsidR="00583098" w:rsidRPr="00334719">
        <w:rPr>
          <w:rFonts w:cs="Courier New"/>
          <w:szCs w:val="18"/>
        </w:rPr>
        <w:t xml:space="preserve">The Duration field is not required for the dose following the last </w:t>
      </w:r>
      <w:r>
        <w:rPr>
          <w:rFonts w:cs="Courier New"/>
          <w:szCs w:val="18"/>
        </w:rPr>
        <w:t xml:space="preserve">        </w:t>
      </w:r>
      <w:r w:rsidR="00583098" w:rsidRPr="00334719">
        <w:rPr>
          <w:rFonts w:cs="Courier New"/>
          <w:szCs w:val="18"/>
        </w:rPr>
        <w:t xml:space="preserve">"THEN"conjunction.  </w:t>
      </w:r>
    </w:p>
    <w:p w14:paraId="63C6F745" w14:textId="77777777" w:rsidR="00583098" w:rsidRPr="00583098" w:rsidRDefault="00583098" w:rsidP="00583098">
      <w:pPr>
        <w:autoSpaceDE w:val="0"/>
        <w:autoSpaceDN w:val="0"/>
        <w:adjustRightInd w:val="0"/>
        <w:rPr>
          <w:szCs w:val="22"/>
        </w:rPr>
      </w:pPr>
      <w:r w:rsidRPr="00583098">
        <w:rPr>
          <w:szCs w:val="22"/>
        </w:rPr>
        <w:t xml:space="preserve">  </w:t>
      </w:r>
    </w:p>
    <w:p w14:paraId="6308F352" w14:textId="77777777" w:rsidR="00334719" w:rsidRDefault="00334719" w:rsidP="00583098">
      <w:pPr>
        <w:autoSpaceDE w:val="0"/>
        <w:autoSpaceDN w:val="0"/>
        <w:adjustRightInd w:val="0"/>
        <w:rPr>
          <w:szCs w:val="22"/>
        </w:rPr>
      </w:pPr>
      <w:r>
        <w:rPr>
          <w:szCs w:val="22"/>
        </w:rPr>
        <w:t xml:space="preserve">The </w:t>
      </w:r>
      <w:r w:rsidR="00390525">
        <w:rPr>
          <w:szCs w:val="22"/>
        </w:rPr>
        <w:t xml:space="preserve">following </w:t>
      </w:r>
      <w:r w:rsidR="00390525" w:rsidRPr="00583098">
        <w:rPr>
          <w:szCs w:val="22"/>
        </w:rPr>
        <w:t>is</w:t>
      </w:r>
      <w:r w:rsidR="00583098" w:rsidRPr="00583098">
        <w:rPr>
          <w:szCs w:val="22"/>
        </w:rPr>
        <w:t xml:space="preserve"> an example of a complex order being entered via Patient Prescription</w:t>
      </w:r>
      <w:r>
        <w:rPr>
          <w:szCs w:val="22"/>
        </w:rPr>
        <w:t xml:space="preserve"> </w:t>
      </w:r>
      <w:r w:rsidR="00583098" w:rsidRPr="00583098">
        <w:rPr>
          <w:szCs w:val="22"/>
        </w:rPr>
        <w:t>Processing [PSO LM BACKDOOR ORDERS]</w:t>
      </w:r>
      <w:r>
        <w:rPr>
          <w:szCs w:val="22"/>
        </w:rPr>
        <w:t>.</w:t>
      </w:r>
    </w:p>
    <w:p w14:paraId="696B8826" w14:textId="77777777" w:rsidR="00583098" w:rsidRPr="00583098" w:rsidRDefault="00583098" w:rsidP="00583098">
      <w:pPr>
        <w:autoSpaceDE w:val="0"/>
        <w:autoSpaceDN w:val="0"/>
        <w:adjustRightInd w:val="0"/>
        <w:rPr>
          <w:szCs w:val="22"/>
        </w:rPr>
      </w:pPr>
      <w:r w:rsidRPr="00583098">
        <w:rPr>
          <w:szCs w:val="22"/>
        </w:rPr>
        <w:t xml:space="preserve"> </w:t>
      </w:r>
    </w:p>
    <w:p w14:paraId="5D530134" w14:textId="77777777" w:rsidR="00583098" w:rsidRPr="00583098" w:rsidRDefault="00583098" w:rsidP="00334719">
      <w:pPr>
        <w:pStyle w:val="code"/>
      </w:pPr>
      <w:r w:rsidRPr="00583098">
        <w:t xml:space="preserve">    :       :</w:t>
      </w:r>
    </w:p>
    <w:p w14:paraId="54621B34" w14:textId="77777777" w:rsidR="00583098" w:rsidRPr="00583098" w:rsidRDefault="00583098" w:rsidP="00334719">
      <w:pPr>
        <w:pStyle w:val="code"/>
      </w:pPr>
      <w:r w:rsidRPr="00583098">
        <w:t xml:space="preserve">  VERB: APPLY </w:t>
      </w:r>
    </w:p>
    <w:p w14:paraId="52BA88A2" w14:textId="77777777" w:rsidR="00583098" w:rsidRPr="00583098" w:rsidRDefault="00583098" w:rsidP="00334719">
      <w:pPr>
        <w:pStyle w:val="code"/>
      </w:pPr>
      <w:r w:rsidRPr="00583098">
        <w:t xml:space="preserve">  ROUTE: PO// PO   ORAL </w:t>
      </w:r>
    </w:p>
    <w:p w14:paraId="59189A86" w14:textId="77777777" w:rsidR="00583098" w:rsidRPr="00583098" w:rsidRDefault="00583098" w:rsidP="00334719">
      <w:pPr>
        <w:pStyle w:val="code"/>
      </w:pPr>
      <w:r w:rsidRPr="00583098">
        <w:t xml:space="preserve">  Schedule: QD (EVERY DAY) </w:t>
      </w:r>
    </w:p>
    <w:p w14:paraId="1FECE132" w14:textId="77777777" w:rsidR="00583098" w:rsidRPr="00583098" w:rsidRDefault="00583098" w:rsidP="00334719">
      <w:pPr>
        <w:pStyle w:val="code"/>
      </w:pPr>
      <w:r w:rsidRPr="00583098">
        <w:t xml:space="preserve">     </w:t>
      </w:r>
    </w:p>
    <w:p w14:paraId="5D87FED3" w14:textId="77777777" w:rsidR="00583098" w:rsidRPr="00583098" w:rsidRDefault="00583098" w:rsidP="00334719">
      <w:pPr>
        <w:pStyle w:val="code"/>
      </w:pPr>
      <w:r w:rsidRPr="00583098">
        <w:t xml:space="preserve">  LIMITED DURATION (IN DAYS, HOURS OR MINUTES): </w:t>
      </w:r>
    </w:p>
    <w:p w14:paraId="4547BF51" w14:textId="77777777" w:rsidR="00583098" w:rsidRPr="00583098" w:rsidRDefault="00583098" w:rsidP="00334719">
      <w:pPr>
        <w:pStyle w:val="code"/>
      </w:pPr>
      <w:r w:rsidRPr="00583098">
        <w:t xml:space="preserve">  CONJUNCTION: THEN </w:t>
      </w:r>
    </w:p>
    <w:p w14:paraId="6C835805" w14:textId="77777777" w:rsidR="00583098" w:rsidRPr="00583098" w:rsidRDefault="00583098" w:rsidP="00334719">
      <w:pPr>
        <w:pStyle w:val="code"/>
        <w:rPr>
          <w:rFonts w:ascii="Times New Roman" w:hAnsi="Times New Roman"/>
          <w:sz w:val="22"/>
          <w:szCs w:val="22"/>
        </w:rPr>
      </w:pPr>
      <w:r w:rsidRPr="00583098">
        <w:rPr>
          <w:rFonts w:ascii="Times New Roman" w:hAnsi="Times New Roman"/>
          <w:sz w:val="22"/>
          <w:szCs w:val="22"/>
        </w:rPr>
        <w:t xml:space="preserve">   </w:t>
      </w:r>
    </w:p>
    <w:p w14:paraId="05D4B09B" w14:textId="77777777" w:rsidR="00583098" w:rsidRPr="00334719" w:rsidRDefault="00583098" w:rsidP="00334719">
      <w:pPr>
        <w:pStyle w:val="code"/>
        <w:rPr>
          <w:rFonts w:cs="Courier New"/>
          <w:szCs w:val="18"/>
        </w:rPr>
      </w:pPr>
      <w:r w:rsidRPr="00334719">
        <w:rPr>
          <w:rFonts w:cs="Courier New"/>
          <w:szCs w:val="18"/>
        </w:rPr>
        <w:t xml:space="preserve"> Duration field required for the dosage entered prior to this THEN conjunction. </w:t>
      </w:r>
    </w:p>
    <w:p w14:paraId="4B87D64B" w14:textId="77777777" w:rsidR="00583098" w:rsidRPr="00334719" w:rsidRDefault="00583098" w:rsidP="00334719">
      <w:pPr>
        <w:pStyle w:val="code"/>
        <w:rPr>
          <w:rFonts w:cs="Courier New"/>
          <w:szCs w:val="18"/>
        </w:rPr>
      </w:pPr>
      <w:r w:rsidRPr="00334719">
        <w:rPr>
          <w:rFonts w:cs="Courier New"/>
          <w:szCs w:val="18"/>
        </w:rPr>
        <w:t xml:space="preserve"> </w:t>
      </w:r>
    </w:p>
    <w:p w14:paraId="3534C6A0" w14:textId="77777777" w:rsidR="00583098" w:rsidRPr="00334719" w:rsidRDefault="00583098" w:rsidP="00334719">
      <w:pPr>
        <w:pStyle w:val="code"/>
        <w:rPr>
          <w:rFonts w:cs="Courier New"/>
          <w:szCs w:val="18"/>
        </w:rPr>
      </w:pPr>
    </w:p>
    <w:p w14:paraId="44B4B7A0" w14:textId="77777777" w:rsidR="00583098" w:rsidRPr="00334719" w:rsidRDefault="00583098" w:rsidP="00334719">
      <w:pPr>
        <w:pStyle w:val="code"/>
        <w:rPr>
          <w:rFonts w:cs="Courier New"/>
          <w:szCs w:val="18"/>
        </w:rPr>
      </w:pPr>
      <w:r w:rsidRPr="00334719">
        <w:rPr>
          <w:rFonts w:cs="Courier New"/>
          <w:szCs w:val="18"/>
        </w:rPr>
        <w:t xml:space="preserve">  LIMITED DURATION (IN DAYS, HOURS OR MINUTES): </w:t>
      </w:r>
    </w:p>
    <w:p w14:paraId="63F5443F" w14:textId="77777777" w:rsidR="00583098" w:rsidRPr="00334719" w:rsidRDefault="00583098" w:rsidP="00334719">
      <w:pPr>
        <w:pStyle w:val="code"/>
        <w:rPr>
          <w:rFonts w:cs="Courier New"/>
          <w:szCs w:val="18"/>
        </w:rPr>
      </w:pPr>
      <w:r w:rsidRPr="00334719">
        <w:rPr>
          <w:rFonts w:cs="Courier New"/>
          <w:szCs w:val="18"/>
        </w:rPr>
        <w:t xml:space="preserve">    :       :</w:t>
      </w:r>
    </w:p>
    <w:p w14:paraId="53481DE5" w14:textId="77777777" w:rsidR="00287B93" w:rsidRDefault="00287B93" w:rsidP="00287B93">
      <w:pPr>
        <w:pStyle w:val="BodyText"/>
      </w:pPr>
    </w:p>
    <w:p w14:paraId="10AFC172" w14:textId="77777777" w:rsidR="00334719" w:rsidRDefault="00334719" w:rsidP="00334719">
      <w:pPr>
        <w:pStyle w:val="Heading3"/>
        <w:rPr>
          <w:szCs w:val="28"/>
        </w:rPr>
      </w:pPr>
      <w:bookmarkStart w:id="12" w:name="_Toc394649939"/>
      <w:r w:rsidRPr="00334719">
        <w:rPr>
          <w:szCs w:val="28"/>
        </w:rPr>
        <w:t>Titration/Maintenance Rx</w:t>
      </w:r>
      <w:bookmarkEnd w:id="12"/>
    </w:p>
    <w:p w14:paraId="419CF16E" w14:textId="77777777" w:rsidR="004C24B6" w:rsidRPr="004C24B6" w:rsidRDefault="004C24B6" w:rsidP="004C24B6">
      <w:pPr>
        <w:autoSpaceDE w:val="0"/>
        <w:autoSpaceDN w:val="0"/>
        <w:adjustRightInd w:val="0"/>
        <w:rPr>
          <w:szCs w:val="22"/>
        </w:rPr>
      </w:pPr>
      <w:r w:rsidRPr="004C24B6">
        <w:rPr>
          <w:szCs w:val="22"/>
        </w:rPr>
        <w:t xml:space="preserve">This Enhancement is related to PSI-06-176 and Remedy Ticket #168928.  </w:t>
      </w:r>
    </w:p>
    <w:p w14:paraId="3CE6D996" w14:textId="77777777" w:rsidR="004C24B6" w:rsidRPr="004C24B6" w:rsidRDefault="004C24B6" w:rsidP="004C24B6">
      <w:pPr>
        <w:autoSpaceDE w:val="0"/>
        <w:autoSpaceDN w:val="0"/>
        <w:adjustRightInd w:val="0"/>
        <w:rPr>
          <w:szCs w:val="22"/>
        </w:rPr>
      </w:pPr>
      <w:r w:rsidRPr="004C24B6">
        <w:rPr>
          <w:szCs w:val="22"/>
        </w:rPr>
        <w:t xml:space="preserve"> </w:t>
      </w:r>
    </w:p>
    <w:p w14:paraId="7F36140C" w14:textId="77777777" w:rsidR="004C24B6" w:rsidRDefault="004C24B6" w:rsidP="004C24B6">
      <w:pPr>
        <w:autoSpaceDE w:val="0"/>
        <w:autoSpaceDN w:val="0"/>
        <w:adjustRightInd w:val="0"/>
        <w:rPr>
          <w:szCs w:val="22"/>
        </w:rPr>
      </w:pPr>
      <w:r w:rsidRPr="004C24B6">
        <w:rPr>
          <w:szCs w:val="22"/>
        </w:rPr>
        <w:t>The Outpatient Pharmacy (OP) application was modified to accommodate Titration/Maintenance prescription functionality. The existing software presented patient safety risks when prescriptions dispensed with a titrating</w:t>
      </w:r>
      <w:r>
        <w:rPr>
          <w:szCs w:val="22"/>
        </w:rPr>
        <w:t xml:space="preserve"> </w:t>
      </w:r>
      <w:r w:rsidRPr="004C24B6">
        <w:rPr>
          <w:szCs w:val="22"/>
        </w:rPr>
        <w:t>dose followed by a maintenance dose were being copied, renewed</w:t>
      </w:r>
      <w:r>
        <w:rPr>
          <w:szCs w:val="22"/>
        </w:rPr>
        <w:t>,</w:t>
      </w:r>
      <w:r w:rsidRPr="004C24B6">
        <w:rPr>
          <w:szCs w:val="22"/>
        </w:rPr>
        <w:t xml:space="preserve"> or refilled. </w:t>
      </w:r>
    </w:p>
    <w:p w14:paraId="58AC1847" w14:textId="77777777" w:rsidR="004C24B6" w:rsidRDefault="004C24B6" w:rsidP="004C24B6">
      <w:pPr>
        <w:autoSpaceDE w:val="0"/>
        <w:autoSpaceDN w:val="0"/>
        <w:adjustRightInd w:val="0"/>
        <w:rPr>
          <w:szCs w:val="22"/>
        </w:rPr>
      </w:pPr>
    </w:p>
    <w:p w14:paraId="5D2C48D0" w14:textId="77777777" w:rsidR="004C24B6" w:rsidRPr="004C24B6" w:rsidRDefault="004C24B6" w:rsidP="004C24B6">
      <w:pPr>
        <w:autoSpaceDE w:val="0"/>
        <w:autoSpaceDN w:val="0"/>
        <w:adjustRightInd w:val="0"/>
        <w:rPr>
          <w:szCs w:val="22"/>
        </w:rPr>
      </w:pPr>
      <w:r w:rsidRPr="004C24B6">
        <w:rPr>
          <w:szCs w:val="22"/>
        </w:rPr>
        <w:t>The</w:t>
      </w:r>
      <w:r>
        <w:rPr>
          <w:szCs w:val="22"/>
        </w:rPr>
        <w:t xml:space="preserve"> </w:t>
      </w:r>
      <w:r w:rsidRPr="004C24B6">
        <w:rPr>
          <w:szCs w:val="22"/>
        </w:rPr>
        <w:t>issue was that refills</w:t>
      </w:r>
      <w:r>
        <w:rPr>
          <w:szCs w:val="22"/>
        </w:rPr>
        <w:t>,</w:t>
      </w:r>
      <w:r w:rsidRPr="004C24B6">
        <w:rPr>
          <w:szCs w:val="22"/>
        </w:rPr>
        <w:t xml:space="preserve"> as well as the new prescriptions (derived from copy,</w:t>
      </w:r>
    </w:p>
    <w:p w14:paraId="06F2386B" w14:textId="77777777" w:rsidR="004C24B6" w:rsidRPr="004C24B6" w:rsidRDefault="004C24B6" w:rsidP="004C24B6">
      <w:pPr>
        <w:autoSpaceDE w:val="0"/>
        <w:autoSpaceDN w:val="0"/>
        <w:adjustRightInd w:val="0"/>
        <w:rPr>
          <w:szCs w:val="22"/>
        </w:rPr>
      </w:pPr>
      <w:r w:rsidRPr="004C24B6">
        <w:rPr>
          <w:szCs w:val="22"/>
        </w:rPr>
        <w:t>Renewals</w:t>
      </w:r>
      <w:r>
        <w:rPr>
          <w:szCs w:val="22"/>
        </w:rPr>
        <w:t>,</w:t>
      </w:r>
      <w:r w:rsidRPr="004C24B6">
        <w:rPr>
          <w:szCs w:val="22"/>
        </w:rPr>
        <w:t xml:space="preserve"> or edits)</w:t>
      </w:r>
      <w:r>
        <w:rPr>
          <w:szCs w:val="22"/>
        </w:rPr>
        <w:t>,</w:t>
      </w:r>
      <w:r w:rsidRPr="004C24B6">
        <w:rPr>
          <w:szCs w:val="22"/>
        </w:rPr>
        <w:t xml:space="preserve"> automatically carried over the initial titrating dose into</w:t>
      </w:r>
      <w:r>
        <w:rPr>
          <w:szCs w:val="22"/>
        </w:rPr>
        <w:t xml:space="preserve"> </w:t>
      </w:r>
      <w:r w:rsidRPr="004C24B6">
        <w:rPr>
          <w:szCs w:val="22"/>
        </w:rPr>
        <w:t xml:space="preserve">the new fill/prescription, which was not always the user's intention.  </w:t>
      </w:r>
    </w:p>
    <w:p w14:paraId="156B2715" w14:textId="77777777" w:rsidR="004C24B6" w:rsidRPr="004C24B6" w:rsidRDefault="004C24B6" w:rsidP="004C24B6">
      <w:pPr>
        <w:autoSpaceDE w:val="0"/>
        <w:autoSpaceDN w:val="0"/>
        <w:adjustRightInd w:val="0"/>
        <w:rPr>
          <w:szCs w:val="22"/>
        </w:rPr>
      </w:pPr>
      <w:r w:rsidRPr="004C24B6">
        <w:rPr>
          <w:szCs w:val="22"/>
        </w:rPr>
        <w:t xml:space="preserve"> </w:t>
      </w:r>
    </w:p>
    <w:p w14:paraId="4AC70BAC" w14:textId="77777777" w:rsidR="004C24B6" w:rsidRPr="004C24B6" w:rsidRDefault="004C24B6" w:rsidP="004C24B6">
      <w:pPr>
        <w:autoSpaceDE w:val="0"/>
        <w:autoSpaceDN w:val="0"/>
        <w:adjustRightInd w:val="0"/>
        <w:rPr>
          <w:szCs w:val="22"/>
        </w:rPr>
      </w:pPr>
      <w:r w:rsidRPr="004C24B6">
        <w:rPr>
          <w:szCs w:val="22"/>
        </w:rPr>
        <w:t>The new functionality provides two steps for processing Titration/ Maintenance</w:t>
      </w:r>
      <w:r>
        <w:rPr>
          <w:szCs w:val="22"/>
        </w:rPr>
        <w:t xml:space="preserve"> </w:t>
      </w:r>
      <w:r w:rsidRPr="004C24B6">
        <w:rPr>
          <w:szCs w:val="22"/>
        </w:rPr>
        <w:t>prescriptions.</w:t>
      </w:r>
      <w:r>
        <w:rPr>
          <w:rFonts w:ascii="r_ansi" w:hAnsi="r_ansi" w:cs="r_ansi"/>
          <w:sz w:val="20"/>
          <w:szCs w:val="20"/>
        </w:rPr>
        <w:t xml:space="preserve">  </w:t>
      </w:r>
    </w:p>
    <w:p w14:paraId="5117A46B"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130B7C08" w14:textId="77777777" w:rsidR="004C24B6" w:rsidRPr="004C24B6" w:rsidRDefault="004C24B6" w:rsidP="004C24B6">
      <w:pPr>
        <w:autoSpaceDE w:val="0"/>
        <w:autoSpaceDN w:val="0"/>
        <w:adjustRightInd w:val="0"/>
        <w:rPr>
          <w:szCs w:val="22"/>
        </w:rPr>
      </w:pPr>
      <w:r w:rsidRPr="004C24B6">
        <w:rPr>
          <w:szCs w:val="22"/>
        </w:rPr>
        <w:lastRenderedPageBreak/>
        <w:t>First, the user will have the ability to mark prescriptions as 'Titration to Maintenance' when finishing prescriptions from CPRS as well as via the Patient Prescript</w:t>
      </w:r>
      <w:r>
        <w:rPr>
          <w:szCs w:val="22"/>
        </w:rPr>
        <w:t xml:space="preserve">ion Processing [PSO LM BACKDOOR </w:t>
      </w:r>
      <w:r w:rsidRPr="004C24B6">
        <w:rPr>
          <w:szCs w:val="22"/>
        </w:rPr>
        <w:t xml:space="preserve">ORDERS] option by invoking the new hidden action 'TM' - Mark Rx as Titration. This action will result in preventing the following actions to be taken on the prescription: Refill, Renewal (including </w:t>
      </w:r>
    </w:p>
    <w:p w14:paraId="3AA20C9C" w14:textId="77777777" w:rsidR="004C24B6" w:rsidRPr="004C24B6" w:rsidRDefault="004C24B6" w:rsidP="004C24B6">
      <w:pPr>
        <w:autoSpaceDE w:val="0"/>
        <w:autoSpaceDN w:val="0"/>
        <w:adjustRightInd w:val="0"/>
        <w:rPr>
          <w:szCs w:val="22"/>
        </w:rPr>
      </w:pPr>
      <w:r w:rsidRPr="004C24B6">
        <w:rPr>
          <w:szCs w:val="22"/>
        </w:rPr>
        <w:t>via CPRS), Copy and editing of any fie</w:t>
      </w:r>
      <w:r>
        <w:rPr>
          <w:szCs w:val="22"/>
        </w:rPr>
        <w:t>ld that requires a new Rx to be</w:t>
      </w:r>
      <w:r w:rsidRPr="004C24B6">
        <w:rPr>
          <w:szCs w:val="22"/>
        </w:rPr>
        <w:t xml:space="preserve"> created. This action will also set the new field TITRATION RX FLAG (#45.3) in the PRESCRIPTION File (#52) as well as the new field </w:t>
      </w:r>
    </w:p>
    <w:p w14:paraId="75CA7E02" w14:textId="77777777" w:rsidR="004C24B6" w:rsidRDefault="004C24B6" w:rsidP="004C24B6">
      <w:pPr>
        <w:autoSpaceDE w:val="0"/>
        <w:autoSpaceDN w:val="0"/>
        <w:adjustRightInd w:val="0"/>
        <w:rPr>
          <w:szCs w:val="22"/>
        </w:rPr>
      </w:pPr>
      <w:r w:rsidRPr="004C24B6">
        <w:rPr>
          <w:szCs w:val="22"/>
        </w:rPr>
        <w:t>TITRATION DOSE RX (#45.1) i</w:t>
      </w:r>
      <w:r>
        <w:rPr>
          <w:szCs w:val="22"/>
        </w:rPr>
        <w:t xml:space="preserve">n the PRESCRIPTION File (#52). </w:t>
      </w:r>
      <w:r w:rsidRPr="004C24B6">
        <w:rPr>
          <w:szCs w:val="22"/>
        </w:rPr>
        <w:t>Prescriptions that are marked as Titration/Maintenance will have the letter 't' postfix to t</w:t>
      </w:r>
      <w:r>
        <w:rPr>
          <w:szCs w:val="22"/>
        </w:rPr>
        <w:t>he RX # as seen below</w:t>
      </w:r>
      <w:r w:rsidRPr="004C24B6">
        <w:rPr>
          <w:szCs w:val="22"/>
        </w:rPr>
        <w:t xml:space="preserve">: </w:t>
      </w:r>
    </w:p>
    <w:p w14:paraId="7450FB8C" w14:textId="77777777" w:rsidR="004C24B6" w:rsidRPr="004C24B6" w:rsidRDefault="004C24B6" w:rsidP="004C24B6">
      <w:pPr>
        <w:autoSpaceDE w:val="0"/>
        <w:autoSpaceDN w:val="0"/>
        <w:adjustRightInd w:val="0"/>
        <w:rPr>
          <w:szCs w:val="22"/>
        </w:rPr>
      </w:pPr>
    </w:p>
    <w:p w14:paraId="61CF2E8E"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6439F1CC" w14:textId="77777777" w:rsidR="004C24B6" w:rsidRDefault="004C24B6" w:rsidP="004C24B6">
      <w:pPr>
        <w:pStyle w:val="code"/>
      </w:pPr>
      <w:r>
        <w:t xml:space="preserve">           :                   :                            :</w:t>
      </w:r>
    </w:p>
    <w:p w14:paraId="1DFE14C0" w14:textId="77777777" w:rsidR="004C24B6" w:rsidRDefault="004C24B6" w:rsidP="004C24B6">
      <w:pPr>
        <w:pStyle w:val="code"/>
      </w:pPr>
      <w:r>
        <w:t xml:space="preserve">                                                   ISSUE  LAST REF DAY </w:t>
      </w:r>
    </w:p>
    <w:p w14:paraId="376EC3F8" w14:textId="77777777" w:rsidR="004C24B6" w:rsidRDefault="004C24B6" w:rsidP="004C24B6">
      <w:pPr>
        <w:pStyle w:val="code"/>
      </w:pPr>
      <w:r>
        <w:t xml:space="preserve">   #  RX #       DRUG                       QTY ST  DATE  FILL REM SUP </w:t>
      </w:r>
    </w:p>
    <w:p w14:paraId="2F60E01B" w14:textId="77777777" w:rsidR="004C24B6" w:rsidRDefault="004C24B6" w:rsidP="004C24B6">
      <w:pPr>
        <w:pStyle w:val="code"/>
      </w:pPr>
      <w:r>
        <w:t xml:space="preserve">  -------------------------------ACTIVE------------------------------- </w:t>
      </w:r>
    </w:p>
    <w:p w14:paraId="32822B93" w14:textId="77777777" w:rsidR="004C24B6" w:rsidRDefault="004C24B6" w:rsidP="004C24B6">
      <w:pPr>
        <w:pStyle w:val="code"/>
      </w:pPr>
      <w:r>
        <w:t xml:space="preserve">   1 100005024t  AMOXAPINE 50MG TAB          30 S  09-26 09-26   2  30 </w:t>
      </w:r>
    </w:p>
    <w:p w14:paraId="46CE6FFB" w14:textId="77777777" w:rsidR="004C24B6" w:rsidRDefault="004C24B6" w:rsidP="004C24B6">
      <w:pPr>
        <w:pStyle w:val="code"/>
      </w:pPr>
      <w:r>
        <w:t xml:space="preserve">   2 100005022   AMOXICILLIN 250MG CAP       30 A  08-18 08-18  11  30 </w:t>
      </w:r>
    </w:p>
    <w:p w14:paraId="78AAD841" w14:textId="77777777" w:rsidR="004C24B6" w:rsidRDefault="004C24B6" w:rsidP="004C24B6">
      <w:pPr>
        <w:pStyle w:val="code"/>
      </w:pPr>
      <w:r>
        <w:t xml:space="preserve">   3 100005035   KALETRA                      3 A  09-29 09-29   0   3 </w:t>
      </w:r>
    </w:p>
    <w:p w14:paraId="4D374147" w14:textId="77777777" w:rsidR="004C24B6" w:rsidRDefault="004C24B6" w:rsidP="004C24B6">
      <w:pPr>
        <w:pStyle w:val="code"/>
      </w:pPr>
      <w:r>
        <w:t xml:space="preserve">           :                   :                            :</w:t>
      </w:r>
    </w:p>
    <w:p w14:paraId="5BD030CF" w14:textId="77777777" w:rsidR="004C24B6" w:rsidRDefault="004C24B6" w:rsidP="004C24B6">
      <w:pPr>
        <w:pStyle w:val="code"/>
      </w:pPr>
      <w:r>
        <w:t xml:space="preserve"> </w:t>
      </w:r>
    </w:p>
    <w:p w14:paraId="5CED643E" w14:textId="77777777" w:rsidR="004C24B6" w:rsidRDefault="004C24B6" w:rsidP="004C24B6">
      <w:pPr>
        <w:pStyle w:val="code"/>
      </w:pPr>
      <w:r>
        <w:t xml:space="preserve">   Note: A prescription can be unmarked as Titration/Maintenance by </w:t>
      </w:r>
    </w:p>
    <w:p w14:paraId="1A2B7FB5" w14:textId="77777777" w:rsidR="004C24B6" w:rsidRDefault="004C24B6" w:rsidP="004C24B6">
      <w:pPr>
        <w:pStyle w:val="code"/>
      </w:pPr>
      <w:r>
        <w:t xml:space="preserve">         invoking the same TM action on an already marked prescription.  </w:t>
      </w:r>
    </w:p>
    <w:p w14:paraId="11CF0CC9"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4F2A402E"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22ECF14A" w14:textId="77777777" w:rsidR="004C24B6" w:rsidRPr="0002325B" w:rsidRDefault="004C24B6" w:rsidP="004C24B6">
      <w:pPr>
        <w:autoSpaceDE w:val="0"/>
        <w:autoSpaceDN w:val="0"/>
        <w:adjustRightInd w:val="0"/>
      </w:pPr>
      <w:r w:rsidRPr="0002325B">
        <w:t>There is also a hidden action, TR (Convert Titration Rx)</w:t>
      </w:r>
      <w:r w:rsidR="00390525" w:rsidRPr="0002325B">
        <w:t>, in</w:t>
      </w:r>
      <w:r w:rsidRPr="0002325B">
        <w:t xml:space="preserve"> the Patient Prescription Processing [PSO LM BACKDOOR TITRATION RX REFILL] option. This action populates the MAINTENANCE DOSE RX (#45.2) field in the PRESCRIPTION File (#52). When a titration to maintenance prescription needs to be refilled so the patient can continue on the Maintenance Dose, this option allows the users to create a new prescription with the maintenance dose only. This process works similar to copying an existing prescription; however, it can only be used on prescriptions with the following characteristics:</w:t>
      </w:r>
    </w:p>
    <w:p w14:paraId="76F16FC8" w14:textId="77777777" w:rsidR="004C24B6" w:rsidRPr="0002325B" w:rsidRDefault="004C24B6" w:rsidP="004C24B6">
      <w:pPr>
        <w:autoSpaceDE w:val="0"/>
        <w:autoSpaceDN w:val="0"/>
        <w:adjustRightInd w:val="0"/>
      </w:pPr>
      <w:r w:rsidRPr="0002325B">
        <w:t xml:space="preserve">   </w:t>
      </w:r>
    </w:p>
    <w:p w14:paraId="275A4BEF" w14:textId="77777777" w:rsidR="004C24B6" w:rsidRPr="0002325B" w:rsidRDefault="004C24B6" w:rsidP="004C24B6">
      <w:pPr>
        <w:autoSpaceDE w:val="0"/>
        <w:autoSpaceDN w:val="0"/>
        <w:adjustRightInd w:val="0"/>
      </w:pPr>
      <w:r w:rsidRPr="0002325B">
        <w:t xml:space="preserve">     - Rx is a complex order with a THEN conjunction</w:t>
      </w:r>
    </w:p>
    <w:p w14:paraId="4E1FE877" w14:textId="77777777" w:rsidR="004C24B6" w:rsidRPr="0002325B" w:rsidRDefault="004C24B6" w:rsidP="004C24B6">
      <w:pPr>
        <w:autoSpaceDE w:val="0"/>
        <w:autoSpaceDN w:val="0"/>
        <w:adjustRightInd w:val="0"/>
      </w:pPr>
      <w:r w:rsidRPr="0002325B">
        <w:t xml:space="preserve">     - Rx is released</w:t>
      </w:r>
    </w:p>
    <w:p w14:paraId="3925F280" w14:textId="77777777" w:rsidR="004C24B6" w:rsidRPr="0002325B" w:rsidRDefault="004C24B6" w:rsidP="004C24B6">
      <w:pPr>
        <w:autoSpaceDE w:val="0"/>
        <w:autoSpaceDN w:val="0"/>
        <w:adjustRightInd w:val="0"/>
      </w:pPr>
      <w:r w:rsidRPr="0002325B">
        <w:t xml:space="preserve">     - Rx status is ACTIVE</w:t>
      </w:r>
    </w:p>
    <w:p w14:paraId="7FD4E719" w14:textId="77777777" w:rsidR="004C24B6" w:rsidRPr="0002325B" w:rsidRDefault="004C24B6" w:rsidP="004C24B6">
      <w:pPr>
        <w:autoSpaceDE w:val="0"/>
        <w:autoSpaceDN w:val="0"/>
        <w:adjustRightInd w:val="0"/>
      </w:pPr>
      <w:r w:rsidRPr="0002325B">
        <w:t xml:space="preserve">     - Rx does not have refills previously ordered</w:t>
      </w:r>
    </w:p>
    <w:p w14:paraId="25B298AE" w14:textId="77777777" w:rsidR="004C24B6" w:rsidRPr="0002325B" w:rsidRDefault="004C24B6" w:rsidP="004C24B6">
      <w:pPr>
        <w:autoSpaceDE w:val="0"/>
        <w:autoSpaceDN w:val="0"/>
        <w:adjustRightInd w:val="0"/>
      </w:pPr>
      <w:r w:rsidRPr="0002325B">
        <w:t xml:space="preserve">     - Rx # Of Refills is greater than 0 (zero)</w:t>
      </w:r>
    </w:p>
    <w:p w14:paraId="4F980295" w14:textId="77777777" w:rsidR="004C24B6" w:rsidRPr="0002325B" w:rsidRDefault="004C24B6" w:rsidP="004C24B6">
      <w:pPr>
        <w:autoSpaceDE w:val="0"/>
        <w:autoSpaceDN w:val="0"/>
        <w:adjustRightInd w:val="0"/>
      </w:pPr>
      <w:r w:rsidRPr="0002325B">
        <w:t xml:space="preserve">   </w:t>
      </w:r>
    </w:p>
    <w:p w14:paraId="15A7F0E3" w14:textId="77777777" w:rsidR="004C24B6" w:rsidRPr="0002325B" w:rsidRDefault="004C24B6" w:rsidP="004C24B6">
      <w:pPr>
        <w:autoSpaceDE w:val="0"/>
        <w:autoSpaceDN w:val="0"/>
        <w:adjustRightInd w:val="0"/>
      </w:pPr>
      <w:r w:rsidRPr="0002325B">
        <w:t>Before the new Maintenance Rx can be accepted, the user is prompted to validate the QTY field for the new Rx, which may or may not be automatically re-calculated. Only the last dose from the original</w:t>
      </w:r>
    </w:p>
    <w:p w14:paraId="66D0F760" w14:textId="77777777" w:rsidR="004C24B6" w:rsidRPr="0002325B" w:rsidRDefault="004C24B6" w:rsidP="004C24B6">
      <w:pPr>
        <w:autoSpaceDE w:val="0"/>
        <w:autoSpaceDN w:val="0"/>
        <w:adjustRightInd w:val="0"/>
      </w:pPr>
      <w:r w:rsidRPr="0002325B">
        <w:t>prescription is carried over to the new Maintenance Rx, and the # of Refills field is decreased by 1 because the new Maintenance Rx counts as a fill.</w:t>
      </w:r>
    </w:p>
    <w:p w14:paraId="79AEFF94" w14:textId="77777777" w:rsidR="004C24B6" w:rsidRPr="0002325B" w:rsidRDefault="004C24B6" w:rsidP="004C24B6">
      <w:pPr>
        <w:autoSpaceDE w:val="0"/>
        <w:autoSpaceDN w:val="0"/>
        <w:adjustRightInd w:val="0"/>
        <w:rPr>
          <w:rFonts w:ascii="r_ansi" w:hAnsi="r_ansi" w:cs="r_ansi"/>
          <w:sz w:val="20"/>
          <w:szCs w:val="20"/>
        </w:rPr>
      </w:pPr>
    </w:p>
    <w:p w14:paraId="498FCB93" w14:textId="77777777" w:rsidR="004C24B6" w:rsidRPr="0002325B" w:rsidRDefault="004C24B6" w:rsidP="004C24B6">
      <w:pPr>
        <w:autoSpaceDE w:val="0"/>
        <w:autoSpaceDN w:val="0"/>
        <w:adjustRightInd w:val="0"/>
      </w:pPr>
      <w:r w:rsidRPr="0002325B">
        <w:t>Once a user verifies the information for the Maintenance Rx is accurate, they can accept the Maintenance Rx. This action triggers a Duplicate Drug check against the original complex order, which must be discontinued before the new Maintenance Rx can be accepted. After the new Maintenance Rx is accepted, it will have the new indicator 'm' on the right side of the Rx # in the patient's Medication Profile.</w:t>
      </w:r>
    </w:p>
    <w:p w14:paraId="2C819527" w14:textId="77777777" w:rsidR="004C24B6" w:rsidRPr="0002325B" w:rsidRDefault="004C24B6" w:rsidP="004C24B6">
      <w:pPr>
        <w:autoSpaceDE w:val="0"/>
        <w:autoSpaceDN w:val="0"/>
        <w:adjustRightInd w:val="0"/>
        <w:rPr>
          <w:rFonts w:ascii="r_ansi" w:hAnsi="r_ansi" w:cs="r_ansi"/>
          <w:sz w:val="20"/>
          <w:szCs w:val="20"/>
        </w:rPr>
      </w:pPr>
      <w:r w:rsidRPr="0002325B">
        <w:rPr>
          <w:rFonts w:ascii="r_ansi" w:hAnsi="r_ansi" w:cs="r_ansi"/>
          <w:sz w:val="20"/>
          <w:szCs w:val="20"/>
        </w:rPr>
        <w:t xml:space="preserve"> </w:t>
      </w:r>
    </w:p>
    <w:p w14:paraId="0243CF57" w14:textId="77777777" w:rsidR="004C24B6" w:rsidRPr="0002325B" w:rsidRDefault="004C24B6" w:rsidP="008845B8">
      <w:pPr>
        <w:pStyle w:val="code"/>
      </w:pPr>
      <w:r w:rsidRPr="0002325B">
        <w:t xml:space="preserve">           :                   :                            :</w:t>
      </w:r>
    </w:p>
    <w:p w14:paraId="7E75EBBB" w14:textId="77777777" w:rsidR="004C24B6" w:rsidRPr="0002325B" w:rsidRDefault="004C24B6" w:rsidP="008845B8">
      <w:pPr>
        <w:pStyle w:val="code"/>
      </w:pPr>
      <w:r w:rsidRPr="0002325B">
        <w:t xml:space="preserve">                                                   ISSUE  LAST REF DAY</w:t>
      </w:r>
    </w:p>
    <w:p w14:paraId="0CE16ECF" w14:textId="77777777" w:rsidR="004C24B6" w:rsidRPr="0002325B" w:rsidRDefault="004C24B6" w:rsidP="008845B8">
      <w:pPr>
        <w:pStyle w:val="code"/>
      </w:pPr>
      <w:r w:rsidRPr="0002325B">
        <w:t xml:space="preserve">   #  RX #       DRUG                       QTY ST  DATE  FILL REM SUP</w:t>
      </w:r>
    </w:p>
    <w:p w14:paraId="3F64A7C8" w14:textId="77777777" w:rsidR="004C24B6" w:rsidRPr="0002325B" w:rsidRDefault="004C24B6" w:rsidP="008845B8">
      <w:pPr>
        <w:pStyle w:val="code"/>
      </w:pPr>
      <w:r w:rsidRPr="0002325B">
        <w:t xml:space="preserve">  -------------------------------ACTIVE-------------------------------</w:t>
      </w:r>
    </w:p>
    <w:p w14:paraId="1385806C" w14:textId="77777777" w:rsidR="004C24B6" w:rsidRPr="0002325B" w:rsidRDefault="004C24B6" w:rsidP="008845B8">
      <w:pPr>
        <w:pStyle w:val="code"/>
      </w:pPr>
      <w:r w:rsidRPr="0002325B">
        <w:t xml:space="preserve">   1 100005436m  AMOXAPINE 50MG TAB          30 S  09-26 09-26   1  30 </w:t>
      </w:r>
    </w:p>
    <w:p w14:paraId="039C5DC5" w14:textId="77777777" w:rsidR="004C24B6" w:rsidRPr="0002325B" w:rsidRDefault="004C24B6" w:rsidP="008845B8">
      <w:pPr>
        <w:pStyle w:val="code"/>
      </w:pPr>
      <w:r w:rsidRPr="0002325B">
        <w:lastRenderedPageBreak/>
        <w:t xml:space="preserve">   2 100005022   AMOXICILLIN 250MG CAP       30 A  08-18 08-18  11  30</w:t>
      </w:r>
    </w:p>
    <w:p w14:paraId="20C5FA54" w14:textId="77777777" w:rsidR="004C24B6" w:rsidRPr="0002325B" w:rsidRDefault="004C24B6" w:rsidP="008845B8">
      <w:pPr>
        <w:pStyle w:val="code"/>
      </w:pPr>
      <w:r w:rsidRPr="0002325B">
        <w:t xml:space="preserve">   3 100005035   KALETRA                      3 A  09-29 09-29   0   3</w:t>
      </w:r>
    </w:p>
    <w:p w14:paraId="66211EFD" w14:textId="77777777" w:rsidR="004C24B6" w:rsidRDefault="004C24B6" w:rsidP="008845B8">
      <w:pPr>
        <w:pStyle w:val="code"/>
      </w:pPr>
      <w:r w:rsidRPr="0002325B">
        <w:t xml:space="preserve">           :                   :                            :</w:t>
      </w:r>
    </w:p>
    <w:p w14:paraId="1FAEABC6"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0B0098EF" w14:textId="77777777" w:rsidR="004C24B6" w:rsidRPr="0046017A" w:rsidRDefault="004C24B6" w:rsidP="004C24B6">
      <w:pPr>
        <w:autoSpaceDE w:val="0"/>
        <w:autoSpaceDN w:val="0"/>
        <w:adjustRightInd w:val="0"/>
        <w:rPr>
          <w:szCs w:val="22"/>
        </w:rPr>
      </w:pPr>
      <w:r w:rsidRPr="0046017A">
        <w:rPr>
          <w:szCs w:val="22"/>
        </w:rPr>
        <w:t>The new Titration/Maintenance indicato</w:t>
      </w:r>
      <w:r w:rsidR="0046017A" w:rsidRPr="0046017A">
        <w:rPr>
          <w:szCs w:val="22"/>
        </w:rPr>
        <w:t xml:space="preserve">r (t/m) will be included in the </w:t>
      </w:r>
      <w:r w:rsidRPr="0046017A">
        <w:rPr>
          <w:szCs w:val="22"/>
        </w:rPr>
        <w:t xml:space="preserve">following menu options where the prescription number is displayed: </w:t>
      </w:r>
    </w:p>
    <w:p w14:paraId="30F7BFAC"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2B8101D4" w14:textId="77777777" w:rsidR="004C24B6" w:rsidRDefault="004C24B6" w:rsidP="0046017A">
      <w:pPr>
        <w:pStyle w:val="code"/>
      </w:pPr>
      <w:r>
        <w:t xml:space="preserve">   View Prescriptions                       [PSO VIEW] </w:t>
      </w:r>
    </w:p>
    <w:p w14:paraId="0F2FDB6A" w14:textId="77777777" w:rsidR="004C24B6" w:rsidRDefault="004C24B6" w:rsidP="0046017A">
      <w:pPr>
        <w:pStyle w:val="code"/>
      </w:pPr>
      <w:r>
        <w:t xml:space="preserve">   Patient Prescription Processing          [PSO LM BACKDOOR ORDERS]    </w:t>
      </w:r>
    </w:p>
    <w:p w14:paraId="3A012A3B" w14:textId="77777777" w:rsidR="004C24B6" w:rsidRDefault="004C24B6" w:rsidP="0046017A">
      <w:pPr>
        <w:pStyle w:val="code"/>
      </w:pPr>
      <w:r>
        <w:t xml:space="preserve">   Complete Orders from OERR                [PSO LMOE FINISH] </w:t>
      </w:r>
    </w:p>
    <w:p w14:paraId="59BDE02A" w14:textId="77777777" w:rsidR="004C24B6" w:rsidRDefault="004C24B6" w:rsidP="0046017A">
      <w:pPr>
        <w:pStyle w:val="code"/>
      </w:pPr>
      <w:r>
        <w:t xml:space="preserve">   ePharmacy Medication Profile (View Only) [PSO PMP] </w:t>
      </w:r>
    </w:p>
    <w:p w14:paraId="644D9714" w14:textId="77777777" w:rsidR="004C24B6" w:rsidRDefault="004C24B6" w:rsidP="0046017A">
      <w:pPr>
        <w:pStyle w:val="code"/>
      </w:pPr>
      <w:r>
        <w:t xml:space="preserve">   Medication Profile                       [PSO P] </w:t>
      </w:r>
    </w:p>
    <w:p w14:paraId="0FA9C2B8"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7E9FC842" w14:textId="77777777" w:rsidR="004C24B6" w:rsidRPr="0046017A" w:rsidRDefault="004C24B6" w:rsidP="004C24B6">
      <w:pPr>
        <w:autoSpaceDE w:val="0"/>
        <w:autoSpaceDN w:val="0"/>
        <w:adjustRightInd w:val="0"/>
        <w:rPr>
          <w:szCs w:val="22"/>
        </w:rPr>
      </w:pPr>
      <w:r w:rsidRPr="0046017A">
        <w:rPr>
          <w:szCs w:val="22"/>
        </w:rPr>
        <w:t>External refill requests</w:t>
      </w:r>
      <w:r w:rsidR="0046017A">
        <w:rPr>
          <w:szCs w:val="22"/>
        </w:rPr>
        <w:t>,</w:t>
      </w:r>
      <w:r w:rsidRPr="0046017A">
        <w:rPr>
          <w:szCs w:val="22"/>
        </w:rPr>
        <w:t xml:space="preserve"> such as from AudioFax and Internet</w:t>
      </w:r>
      <w:r w:rsidR="0046017A">
        <w:rPr>
          <w:szCs w:val="22"/>
        </w:rPr>
        <w:t>,</w:t>
      </w:r>
      <w:r w:rsidRPr="0046017A">
        <w:rPr>
          <w:szCs w:val="22"/>
        </w:rPr>
        <w:t xml:space="preserve"> will not be processed for Titration/Maintenance marked prescriptions. </w:t>
      </w:r>
    </w:p>
    <w:p w14:paraId="52D28DC0"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7294EFAA" w14:textId="77777777" w:rsidR="004C24B6" w:rsidRDefault="004C24B6" w:rsidP="0046017A">
      <w:pPr>
        <w:pStyle w:val="code"/>
      </w:pPr>
      <w:r>
        <w:t xml:space="preserve">   Subj: ALBANY External Application Refills: Not processed List  [#101509] </w:t>
      </w:r>
    </w:p>
    <w:p w14:paraId="56BB42B2" w14:textId="77777777" w:rsidR="004C24B6" w:rsidRDefault="004C24B6" w:rsidP="0046017A">
      <w:pPr>
        <w:pStyle w:val="code"/>
      </w:pPr>
      <w:r>
        <w:t xml:space="preserve">   01/28/09@13:52  11 lines </w:t>
      </w:r>
    </w:p>
    <w:p w14:paraId="68FA7CE8" w14:textId="77777777" w:rsidR="004C24B6" w:rsidRDefault="004C24B6" w:rsidP="0046017A">
      <w:pPr>
        <w:pStyle w:val="code"/>
      </w:pPr>
      <w:r>
        <w:t xml:space="preserve">   From: POSTMASTER  In 'IN' basket.   Page 1 </w:t>
      </w:r>
    </w:p>
    <w:p w14:paraId="6C96ACBE" w14:textId="77777777" w:rsidR="004C24B6" w:rsidRDefault="004C24B6" w:rsidP="0046017A">
      <w:pPr>
        <w:pStyle w:val="code"/>
      </w:pPr>
      <w:r>
        <w:t xml:space="preserve">   -------------------------------------------------------------------------</w:t>
      </w:r>
    </w:p>
    <w:p w14:paraId="6B6DD468" w14:textId="77777777" w:rsidR="004C24B6" w:rsidRDefault="004C24B6" w:rsidP="0046017A">
      <w:pPr>
        <w:pStyle w:val="code"/>
      </w:pPr>
      <w:r>
        <w:t xml:space="preserve">   Refills Not Processed Report for the ALBANY Division.  </w:t>
      </w:r>
    </w:p>
    <w:p w14:paraId="6F7A7C76" w14:textId="77777777" w:rsidR="004C24B6" w:rsidRDefault="004C24B6" w:rsidP="0046017A">
      <w:pPr>
        <w:pStyle w:val="code"/>
      </w:pPr>
      <w:r>
        <w:t xml:space="preserve"> </w:t>
      </w:r>
    </w:p>
    <w:p w14:paraId="49059D3F" w14:textId="77777777" w:rsidR="004C24B6" w:rsidRDefault="004C24B6" w:rsidP="0046017A">
      <w:pPr>
        <w:pStyle w:val="code"/>
      </w:pPr>
      <w:r>
        <w:t xml:space="preserve">   The following refill requests were not processed:  </w:t>
      </w:r>
    </w:p>
    <w:p w14:paraId="776E66C1" w14:textId="77777777" w:rsidR="004C24B6" w:rsidRDefault="004C24B6" w:rsidP="0046017A">
      <w:pPr>
        <w:pStyle w:val="code"/>
      </w:pPr>
      <w:r>
        <w:t xml:space="preserve"> </w:t>
      </w:r>
    </w:p>
    <w:p w14:paraId="6168F764" w14:textId="77777777" w:rsidR="004C24B6" w:rsidRDefault="004C24B6" w:rsidP="0046017A">
      <w:pPr>
        <w:pStyle w:val="code"/>
      </w:pPr>
      <w:r>
        <w:t xml:space="preserve">   Patient: OPPATIENT,TWO (9999) </w:t>
      </w:r>
    </w:p>
    <w:p w14:paraId="12E7AC25" w14:textId="77777777" w:rsidR="004C24B6" w:rsidRDefault="004C24B6" w:rsidP="0046017A">
      <w:pPr>
        <w:pStyle w:val="code"/>
      </w:pPr>
      <w:r>
        <w:t xml:space="preserve"> </w:t>
      </w:r>
    </w:p>
    <w:p w14:paraId="5CC3C1BC" w14:textId="77777777" w:rsidR="004C24B6" w:rsidRDefault="004C24B6" w:rsidP="0046017A">
      <w:pPr>
        <w:pStyle w:val="code"/>
      </w:pPr>
      <w:r>
        <w:t xml:space="preserve">     Rx #: 100005122  (REF #1)  Qty: 55 </w:t>
      </w:r>
    </w:p>
    <w:p w14:paraId="5CEC2F46" w14:textId="77777777" w:rsidR="004C24B6" w:rsidRDefault="004C24B6" w:rsidP="0046017A">
      <w:pPr>
        <w:pStyle w:val="code"/>
      </w:pPr>
      <w:r>
        <w:t xml:space="preserve">     Drug: ZINC SULFATE 66MG TAB </w:t>
      </w:r>
    </w:p>
    <w:p w14:paraId="6BDE726F" w14:textId="77777777" w:rsidR="004C24B6" w:rsidRDefault="004C24B6" w:rsidP="0046017A">
      <w:pPr>
        <w:pStyle w:val="code"/>
      </w:pPr>
      <w:r>
        <w:t xml:space="preserve">     Reason: 'Titration/Maintenance Rx' cannot be refilled.  </w:t>
      </w:r>
    </w:p>
    <w:p w14:paraId="4FD8FCA4"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52610435" w14:textId="77777777" w:rsidR="004C24B6" w:rsidRPr="0046017A" w:rsidRDefault="0046017A" w:rsidP="004C24B6">
      <w:pPr>
        <w:autoSpaceDE w:val="0"/>
        <w:autoSpaceDN w:val="0"/>
        <w:adjustRightInd w:val="0"/>
        <w:rPr>
          <w:szCs w:val="22"/>
        </w:rPr>
      </w:pPr>
      <w:r w:rsidRPr="0002325B">
        <w:t>CPRS refill requests will not be automatically processed for Titration/Maintenance marked prescriptions. The refill request will remain in the patient's Medication Profile as PENDING, and a mailman message (as shown in the above example) will also be sent to PSOAUTRF security key holders.</w:t>
      </w:r>
      <w:r w:rsidR="004C24B6" w:rsidRPr="0046017A">
        <w:rPr>
          <w:szCs w:val="22"/>
        </w:rPr>
        <w:t xml:space="preserve">  </w:t>
      </w:r>
    </w:p>
    <w:p w14:paraId="6EEB3CEB"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518CF124" w14:textId="77777777" w:rsidR="004C24B6" w:rsidRPr="0046017A" w:rsidRDefault="004C24B6" w:rsidP="004C24B6">
      <w:pPr>
        <w:autoSpaceDE w:val="0"/>
        <w:autoSpaceDN w:val="0"/>
        <w:adjustRightInd w:val="0"/>
        <w:rPr>
          <w:szCs w:val="22"/>
        </w:rPr>
      </w:pPr>
      <w:r w:rsidRPr="0046017A">
        <w:rPr>
          <w:szCs w:val="22"/>
        </w:rPr>
        <w:t>The activity logs for both Titration a</w:t>
      </w:r>
      <w:r w:rsidR="0046017A">
        <w:rPr>
          <w:szCs w:val="22"/>
        </w:rPr>
        <w:t xml:space="preserve">nd Maintenance Rx's will record </w:t>
      </w:r>
      <w:r w:rsidRPr="0046017A">
        <w:rPr>
          <w:szCs w:val="22"/>
        </w:rPr>
        <w:t xml:space="preserve">the corresponding Titration and Maintenance Rx # if they exist as seen </w:t>
      </w:r>
      <w:r w:rsidR="0046017A">
        <w:rPr>
          <w:szCs w:val="22"/>
        </w:rPr>
        <w:t>in the following</w:t>
      </w:r>
      <w:r w:rsidRPr="0046017A">
        <w:rPr>
          <w:szCs w:val="22"/>
        </w:rPr>
        <w:t>:</w:t>
      </w:r>
      <w:r>
        <w:rPr>
          <w:rFonts w:ascii="r_ansi" w:hAnsi="r_ansi" w:cs="r_ansi"/>
          <w:sz w:val="20"/>
          <w:szCs w:val="20"/>
        </w:rPr>
        <w:t xml:space="preserve"> </w:t>
      </w:r>
    </w:p>
    <w:p w14:paraId="270BCFF7"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0B360110" w14:textId="77777777" w:rsidR="004C24B6" w:rsidRDefault="004C24B6" w:rsidP="0046017A">
      <w:pPr>
        <w:pStyle w:val="code"/>
      </w:pPr>
      <w:r>
        <w:t xml:space="preserve">Titration Rx: </w:t>
      </w:r>
    </w:p>
    <w:p w14:paraId="31D37D7C" w14:textId="77777777" w:rsidR="004C24B6" w:rsidRDefault="004C24B6" w:rsidP="0046017A">
      <w:pPr>
        <w:pStyle w:val="code"/>
      </w:pPr>
      <w:r>
        <w:t>------------</w:t>
      </w:r>
    </w:p>
    <w:p w14:paraId="1981BA24" w14:textId="77777777" w:rsidR="004C24B6" w:rsidRDefault="004C24B6" w:rsidP="0046017A">
      <w:pPr>
        <w:pStyle w:val="code"/>
      </w:pPr>
      <w:r>
        <w:t xml:space="preserve">#   Date        Reason         Rx Ref         Initiator of Activity  </w:t>
      </w:r>
    </w:p>
    <w:p w14:paraId="20CEC47B" w14:textId="77777777" w:rsidR="004C24B6" w:rsidRDefault="004C24B6" w:rsidP="0046017A">
      <w:pPr>
        <w:pStyle w:val="code"/>
      </w:pPr>
      <w:r>
        <w:t xml:space="preserve">====================================================================== </w:t>
      </w:r>
    </w:p>
    <w:p w14:paraId="37546E83" w14:textId="77777777" w:rsidR="004C24B6" w:rsidRDefault="004C24B6" w:rsidP="0046017A">
      <w:pPr>
        <w:pStyle w:val="code"/>
      </w:pPr>
      <w:r>
        <w:t>1   09/29/08    EDIT           ORIGINAL       OPUSER,ONE Comments: Maintenance</w:t>
      </w:r>
    </w:p>
    <w:p w14:paraId="3D206A89" w14:textId="77777777" w:rsidR="004C24B6" w:rsidRDefault="004C24B6" w:rsidP="0046017A">
      <w:pPr>
        <w:pStyle w:val="code"/>
      </w:pPr>
      <w:r>
        <w:t xml:space="preserve">Dose Rx: 100005130 </w:t>
      </w:r>
    </w:p>
    <w:p w14:paraId="1FA3E688" w14:textId="77777777" w:rsidR="004C24B6" w:rsidRDefault="004C24B6" w:rsidP="0046017A">
      <w:pPr>
        <w:pStyle w:val="code"/>
      </w:pPr>
      <w:r>
        <w:t xml:space="preserve"> </w:t>
      </w:r>
    </w:p>
    <w:p w14:paraId="6DCFC44C" w14:textId="77777777" w:rsidR="004C24B6" w:rsidRDefault="004C24B6" w:rsidP="0046017A">
      <w:pPr>
        <w:pStyle w:val="code"/>
      </w:pPr>
      <w:r>
        <w:t xml:space="preserve">Maintenance Rx: </w:t>
      </w:r>
    </w:p>
    <w:p w14:paraId="56AA9018" w14:textId="77777777" w:rsidR="004C24B6" w:rsidRDefault="004C24B6" w:rsidP="0046017A">
      <w:pPr>
        <w:pStyle w:val="code"/>
      </w:pPr>
      <w:r>
        <w:t>--------------</w:t>
      </w:r>
    </w:p>
    <w:p w14:paraId="6866C58E" w14:textId="77777777" w:rsidR="004C24B6" w:rsidRDefault="004C24B6" w:rsidP="0046017A">
      <w:pPr>
        <w:pStyle w:val="code"/>
      </w:pPr>
      <w:r>
        <w:t xml:space="preserve">#   Date        Reason         Rx Ref         Initiator of Activity  </w:t>
      </w:r>
    </w:p>
    <w:p w14:paraId="49B5B473" w14:textId="77777777" w:rsidR="004C24B6" w:rsidRDefault="004C24B6" w:rsidP="0046017A">
      <w:pPr>
        <w:pStyle w:val="code"/>
      </w:pPr>
      <w:r>
        <w:t xml:space="preserve">====================================================================== </w:t>
      </w:r>
    </w:p>
    <w:p w14:paraId="5AD86DC7" w14:textId="77777777" w:rsidR="004C24B6" w:rsidRDefault="004C24B6" w:rsidP="0046017A">
      <w:pPr>
        <w:pStyle w:val="code"/>
      </w:pPr>
      <w:r>
        <w:t>1   09/29/08    EDIT           ORIGINAL       OPUSER,TWO Comments: Titration</w:t>
      </w:r>
    </w:p>
    <w:p w14:paraId="3BF84881" w14:textId="77777777" w:rsidR="004C24B6" w:rsidRDefault="004C24B6" w:rsidP="0046017A">
      <w:pPr>
        <w:pStyle w:val="code"/>
      </w:pPr>
      <w:r>
        <w:t xml:space="preserve">Dose Rx: 100005392 </w:t>
      </w:r>
    </w:p>
    <w:p w14:paraId="3F025534"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578B8BA6"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
    <w:p w14:paraId="1F793E64" w14:textId="77777777" w:rsidR="004C24B6" w:rsidRPr="0046017A" w:rsidRDefault="004C24B6" w:rsidP="004C24B6">
      <w:pPr>
        <w:autoSpaceDE w:val="0"/>
        <w:autoSpaceDN w:val="0"/>
        <w:adjustRightInd w:val="0"/>
        <w:rPr>
          <w:szCs w:val="22"/>
        </w:rPr>
      </w:pPr>
      <w:r w:rsidRPr="0046017A">
        <w:rPr>
          <w:szCs w:val="22"/>
        </w:rPr>
        <w:t>The VistA Integration Control Registration (ICR) #2398 provided to Computerized Patient Record System V. 1.0 (CPRS) was modified to prevent the renewal of a Titratio</w:t>
      </w:r>
      <w:r w:rsidR="0046017A">
        <w:rPr>
          <w:szCs w:val="22"/>
        </w:rPr>
        <w:t xml:space="preserve">n dose order with the following </w:t>
      </w:r>
      <w:r w:rsidRPr="0046017A">
        <w:rPr>
          <w:szCs w:val="22"/>
        </w:rPr>
        <w:t xml:space="preserve">message: </w:t>
      </w:r>
    </w:p>
    <w:p w14:paraId="095B4910"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0E0EB046" w14:textId="77777777" w:rsidR="004C24B6" w:rsidRDefault="004C24B6" w:rsidP="0046017A">
      <w:pPr>
        <w:pStyle w:val="code"/>
      </w:pPr>
      <w:r>
        <w:t xml:space="preserve">  "Prescription was marked as Titration to Maintenance Dose  by Pharmacy </w:t>
      </w:r>
    </w:p>
    <w:p w14:paraId="648D2F84" w14:textId="77777777" w:rsidR="004C24B6" w:rsidRDefault="004C24B6" w:rsidP="0046017A">
      <w:pPr>
        <w:pStyle w:val="code"/>
      </w:pPr>
      <w:r>
        <w:t xml:space="preserve">  and cannot be renewed. To repeat the titration, enter a new prescription </w:t>
      </w:r>
    </w:p>
    <w:p w14:paraId="1764BCBD" w14:textId="77777777" w:rsidR="004C24B6" w:rsidRDefault="004C24B6" w:rsidP="0046017A">
      <w:pPr>
        <w:pStyle w:val="code"/>
      </w:pPr>
      <w:r>
        <w:t xml:space="preserve">  or copy the prior titration order. To continue the maintenance dose, refill </w:t>
      </w:r>
    </w:p>
    <w:p w14:paraId="0EA953B6" w14:textId="77777777" w:rsidR="004C24B6" w:rsidRDefault="004C24B6" w:rsidP="0046017A">
      <w:pPr>
        <w:pStyle w:val="code"/>
      </w:pPr>
      <w:r>
        <w:t xml:space="preserve">  this prescription if refills are available or enter a new prescription for </w:t>
      </w:r>
    </w:p>
    <w:p w14:paraId="10FD37AD" w14:textId="77777777" w:rsidR="004C24B6" w:rsidRDefault="004C24B6" w:rsidP="0046017A">
      <w:pPr>
        <w:pStyle w:val="code"/>
      </w:pPr>
      <w:r>
        <w:t xml:space="preserve">  the maintenance dose." </w:t>
      </w:r>
    </w:p>
    <w:p w14:paraId="5D4D910F"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03C2C28C" w14:textId="77777777" w:rsidR="004C24B6" w:rsidRPr="0046017A" w:rsidRDefault="004C24B6" w:rsidP="004C24B6">
      <w:pPr>
        <w:autoSpaceDE w:val="0"/>
        <w:autoSpaceDN w:val="0"/>
        <w:adjustRightInd w:val="0"/>
        <w:rPr>
          <w:szCs w:val="22"/>
        </w:rPr>
      </w:pPr>
      <w:r w:rsidRPr="0046017A">
        <w:rPr>
          <w:szCs w:val="22"/>
        </w:rPr>
        <w:t xml:space="preserve">When using the Barcode Batch Prescription Entry option [PSO BATCH BARCODE], if the prescription has been marked as a Titration/Maintenance Rx, and the user attempts to renew or refill the prescription, the following message will display: </w:t>
      </w:r>
    </w:p>
    <w:p w14:paraId="61AE1D05"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6F9C3071" w14:textId="77777777" w:rsidR="004C24B6" w:rsidRDefault="004C24B6" w:rsidP="0046017A">
      <w:pPr>
        <w:pStyle w:val="code"/>
      </w:pPr>
      <w:r>
        <w:t xml:space="preserve">   For a renewal: </w:t>
      </w:r>
    </w:p>
    <w:p w14:paraId="55FB40E8" w14:textId="77777777" w:rsidR="004C24B6" w:rsidRDefault="004C24B6" w:rsidP="0046017A">
      <w:pPr>
        <w:pStyle w:val="code"/>
      </w:pPr>
      <w:r>
        <w:t xml:space="preserve">   "Rx# XXXXXX is marked as Titration Rx and cannot be renewed." </w:t>
      </w:r>
    </w:p>
    <w:p w14:paraId="22F5E6D0" w14:textId="77777777" w:rsidR="004C24B6" w:rsidRDefault="004C24B6" w:rsidP="0046017A">
      <w:pPr>
        <w:pStyle w:val="code"/>
      </w:pPr>
      <w:r>
        <w:t xml:space="preserve"> </w:t>
      </w:r>
    </w:p>
    <w:p w14:paraId="4EA48DEE" w14:textId="77777777" w:rsidR="004C24B6" w:rsidRDefault="004C24B6" w:rsidP="0046017A">
      <w:pPr>
        <w:pStyle w:val="code"/>
      </w:pPr>
      <w:r>
        <w:t xml:space="preserve">   For a refill: </w:t>
      </w:r>
    </w:p>
    <w:p w14:paraId="19E5D189" w14:textId="77777777" w:rsidR="004C24B6" w:rsidRDefault="004C24B6" w:rsidP="0046017A">
      <w:pPr>
        <w:pStyle w:val="code"/>
      </w:pPr>
      <w:r>
        <w:t xml:space="preserve">   "Rx# XXXXXX is marked as Titration Rx and cannot be refilled." </w:t>
      </w:r>
    </w:p>
    <w:p w14:paraId="20A421BB"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53AEB5CF"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7081ACD9" w14:textId="77777777" w:rsidR="004C24B6" w:rsidRPr="0046017A" w:rsidRDefault="004C24B6" w:rsidP="004C24B6">
      <w:pPr>
        <w:autoSpaceDE w:val="0"/>
        <w:autoSpaceDN w:val="0"/>
        <w:adjustRightInd w:val="0"/>
        <w:rPr>
          <w:szCs w:val="22"/>
        </w:rPr>
      </w:pPr>
      <w:r w:rsidRPr="0046017A">
        <w:rPr>
          <w:szCs w:val="22"/>
        </w:rPr>
        <w:t>The PSO HIDDEN ACTIONS Proto</w:t>
      </w:r>
      <w:r w:rsidR="0046017A">
        <w:rPr>
          <w:szCs w:val="22"/>
        </w:rPr>
        <w:t>col in the PROTOCOL File (#101</w:t>
      </w:r>
      <w:r w:rsidR="00036FA1">
        <w:rPr>
          <w:szCs w:val="22"/>
        </w:rPr>
        <w:t>)</w:t>
      </w:r>
      <w:r w:rsidR="00036FA1" w:rsidRPr="0046017A">
        <w:rPr>
          <w:szCs w:val="22"/>
        </w:rPr>
        <w:t xml:space="preserve"> will</w:t>
      </w:r>
      <w:r w:rsidRPr="0046017A">
        <w:rPr>
          <w:szCs w:val="22"/>
        </w:rPr>
        <w:t xml:space="preserve"> be modified to include the two new Hidden Actions i</w:t>
      </w:r>
      <w:r w:rsidR="0046017A">
        <w:rPr>
          <w:szCs w:val="22"/>
        </w:rPr>
        <w:t xml:space="preserve">ntroduced by this enhancement. PSO LM BACKDOOR MARK AS </w:t>
      </w:r>
      <w:r w:rsidRPr="0046017A">
        <w:rPr>
          <w:szCs w:val="22"/>
        </w:rPr>
        <w:t>TITRATION and PSO LM BACKDOOR TITRATION RX REFILL are both new protocols added to the PROTOCOL File (#101).</w:t>
      </w:r>
      <w:r>
        <w:rPr>
          <w:rFonts w:ascii="r_ansi" w:hAnsi="r_ansi" w:cs="r_ansi"/>
          <w:sz w:val="20"/>
          <w:szCs w:val="20"/>
        </w:rPr>
        <w:t xml:space="preserve"> </w:t>
      </w:r>
    </w:p>
    <w:p w14:paraId="39D0FB31" w14:textId="77777777" w:rsidR="004C24B6" w:rsidRDefault="004C24B6" w:rsidP="004C24B6">
      <w:pPr>
        <w:autoSpaceDE w:val="0"/>
        <w:autoSpaceDN w:val="0"/>
        <w:adjustRightInd w:val="0"/>
        <w:rPr>
          <w:rFonts w:ascii="r_ansi" w:hAnsi="r_ansi" w:cs="r_ansi"/>
          <w:sz w:val="20"/>
          <w:szCs w:val="20"/>
        </w:rPr>
      </w:pPr>
      <w:r>
        <w:rPr>
          <w:rFonts w:ascii="r_ansi" w:hAnsi="r_ansi" w:cs="r_ansi"/>
          <w:sz w:val="20"/>
          <w:szCs w:val="20"/>
        </w:rPr>
        <w:t xml:space="preserve"> </w:t>
      </w:r>
    </w:p>
    <w:p w14:paraId="2141521B" w14:textId="77777777" w:rsidR="004C24B6" w:rsidRDefault="004C24B6" w:rsidP="0046017A">
      <w:pPr>
        <w:pStyle w:val="code"/>
      </w:pPr>
      <w:r>
        <w:t xml:space="preserve"> ******************************  IMPORTANT  ****************************** </w:t>
      </w:r>
    </w:p>
    <w:p w14:paraId="61F79E56" w14:textId="77777777" w:rsidR="004C24B6" w:rsidRDefault="004C24B6" w:rsidP="0046017A">
      <w:pPr>
        <w:pStyle w:val="code"/>
      </w:pPr>
      <w:r>
        <w:t xml:space="preserve"> The enhancements related to Titration/Maintenance dose Rx are made only </w:t>
      </w:r>
    </w:p>
    <w:p w14:paraId="738242D9" w14:textId="77777777" w:rsidR="004C24B6" w:rsidRDefault="004C24B6" w:rsidP="0046017A">
      <w:pPr>
        <w:pStyle w:val="code"/>
      </w:pPr>
      <w:r>
        <w:t xml:space="preserve"> for Outpatient Pharmacy package. The corresponding changes to CPRS package </w:t>
      </w:r>
    </w:p>
    <w:p w14:paraId="674B7777" w14:textId="77777777" w:rsidR="004C24B6" w:rsidRDefault="004C24B6" w:rsidP="0046017A">
      <w:pPr>
        <w:pStyle w:val="code"/>
      </w:pPr>
      <w:r>
        <w:t xml:space="preserve"> are not included at this time. Therefore, the CPRS Order Copy and Order </w:t>
      </w:r>
    </w:p>
    <w:p w14:paraId="5532FB27" w14:textId="77777777" w:rsidR="004C24B6" w:rsidRDefault="004C24B6" w:rsidP="0046017A">
      <w:pPr>
        <w:pStyle w:val="code"/>
      </w:pPr>
      <w:r>
        <w:t xml:space="preserve"> Change functionalities will continue to function as is. Furthermore, there </w:t>
      </w:r>
    </w:p>
    <w:p w14:paraId="1FD9E8BA" w14:textId="77777777" w:rsidR="004C24B6" w:rsidRDefault="004C24B6" w:rsidP="0046017A">
      <w:pPr>
        <w:pStyle w:val="code"/>
      </w:pPr>
      <w:r>
        <w:t xml:space="preserve"> will be no indication of a Titration/Maintenance order in the CPRS </w:t>
      </w:r>
    </w:p>
    <w:p w14:paraId="05C1EE15" w14:textId="77777777" w:rsidR="004C24B6" w:rsidRDefault="004C24B6" w:rsidP="0046017A">
      <w:pPr>
        <w:pStyle w:val="code"/>
      </w:pPr>
      <w:r>
        <w:t xml:space="preserve"> application.  </w:t>
      </w:r>
    </w:p>
    <w:p w14:paraId="7BD74C2E" w14:textId="77777777" w:rsidR="004C24B6" w:rsidRDefault="004C24B6" w:rsidP="0046017A">
      <w:pPr>
        <w:pStyle w:val="code"/>
      </w:pPr>
      <w:r>
        <w:t xml:space="preserve"> *************************************************************************</w:t>
      </w:r>
    </w:p>
    <w:p w14:paraId="0D927587" w14:textId="77777777" w:rsidR="00334719" w:rsidRPr="00334719" w:rsidRDefault="00334719" w:rsidP="00334719">
      <w:pPr>
        <w:pStyle w:val="BodyText"/>
      </w:pPr>
    </w:p>
    <w:p w14:paraId="46B37669" w14:textId="77777777" w:rsidR="00397C02" w:rsidRDefault="00397C02" w:rsidP="00397C02">
      <w:pPr>
        <w:pStyle w:val="Heading2"/>
      </w:pPr>
      <w:bookmarkStart w:id="13" w:name="_Toc302120452"/>
      <w:bookmarkStart w:id="14" w:name="_Toc347936961"/>
      <w:bookmarkStart w:id="15" w:name="_Toc394649940"/>
      <w:bookmarkStart w:id="16" w:name="_Toc72050953"/>
      <w:bookmarkStart w:id="17" w:name="_Toc69205025"/>
      <w:r>
        <w:t xml:space="preserve">New </w:t>
      </w:r>
      <w:r w:rsidRPr="00176560">
        <w:t>File</w:t>
      </w:r>
      <w:r>
        <w:t>s and Fields</w:t>
      </w:r>
      <w:bookmarkEnd w:id="13"/>
      <w:bookmarkEnd w:id="14"/>
      <w:bookmarkEnd w:id="15"/>
    </w:p>
    <w:tbl>
      <w:tblPr>
        <w:tblW w:w="9360" w:type="dxa"/>
        <w:tblLayout w:type="fixed"/>
        <w:tblLook w:val="04A0" w:firstRow="1" w:lastRow="0" w:firstColumn="1" w:lastColumn="0" w:noHBand="0" w:noVBand="1"/>
      </w:tblPr>
      <w:tblGrid>
        <w:gridCol w:w="3528"/>
        <w:gridCol w:w="4230"/>
        <w:gridCol w:w="1602"/>
      </w:tblGrid>
      <w:tr w:rsidR="00397C02" w:rsidRPr="00320464" w14:paraId="17A1231A" w14:textId="77777777" w:rsidTr="00397C02">
        <w:trPr>
          <w:tblHeader/>
        </w:trPr>
        <w:tc>
          <w:tcPr>
            <w:tcW w:w="3528" w:type="dxa"/>
          </w:tcPr>
          <w:p w14:paraId="6DD28716" w14:textId="77777777" w:rsidR="00397C02" w:rsidRPr="00320464" w:rsidRDefault="00397C02" w:rsidP="00397C02">
            <w:pPr>
              <w:pStyle w:val="TableHdg"/>
              <w:rPr>
                <w:szCs w:val="22"/>
              </w:rPr>
            </w:pPr>
            <w:r w:rsidRPr="00320464">
              <w:rPr>
                <w:szCs w:val="22"/>
              </w:rPr>
              <w:t>File Name</w:t>
            </w:r>
          </w:p>
        </w:tc>
        <w:tc>
          <w:tcPr>
            <w:tcW w:w="4230" w:type="dxa"/>
          </w:tcPr>
          <w:p w14:paraId="40955B3E" w14:textId="77777777" w:rsidR="00397C02" w:rsidRPr="00320464" w:rsidRDefault="00397C02" w:rsidP="00397C02">
            <w:pPr>
              <w:pStyle w:val="TableHdg"/>
              <w:rPr>
                <w:szCs w:val="22"/>
              </w:rPr>
            </w:pPr>
            <w:r w:rsidRPr="00320464">
              <w:rPr>
                <w:szCs w:val="22"/>
              </w:rPr>
              <w:t>Field Name</w:t>
            </w:r>
          </w:p>
        </w:tc>
        <w:tc>
          <w:tcPr>
            <w:tcW w:w="1602" w:type="dxa"/>
          </w:tcPr>
          <w:p w14:paraId="3CDA23EE" w14:textId="77777777" w:rsidR="00397C02" w:rsidRPr="00320464" w:rsidRDefault="00397C02" w:rsidP="00397C02">
            <w:pPr>
              <w:pStyle w:val="TableHdg"/>
              <w:rPr>
                <w:szCs w:val="22"/>
              </w:rPr>
            </w:pPr>
            <w:r w:rsidRPr="00320464">
              <w:rPr>
                <w:szCs w:val="22"/>
              </w:rPr>
              <w:t>New/Modified/Deleted</w:t>
            </w:r>
          </w:p>
        </w:tc>
      </w:tr>
      <w:tr w:rsidR="00397C02" w:rsidRPr="00320464" w14:paraId="3501F760" w14:textId="77777777" w:rsidTr="00397C02">
        <w:tc>
          <w:tcPr>
            <w:tcW w:w="3528" w:type="dxa"/>
          </w:tcPr>
          <w:p w14:paraId="1BCC546B" w14:textId="77777777" w:rsidR="00397C02" w:rsidRPr="00E366B2" w:rsidRDefault="00E366B2" w:rsidP="00397C02">
            <w:pPr>
              <w:pStyle w:val="TableText"/>
              <w:rPr>
                <w:rFonts w:ascii="Times New Roman" w:hAnsi="Times New Roman" w:cs="Times New Roman"/>
                <w:szCs w:val="22"/>
              </w:rPr>
            </w:pPr>
            <w:r w:rsidRPr="00E366B2">
              <w:rPr>
                <w:rFonts w:ascii="Times New Roman" w:hAnsi="Times New Roman" w:cs="Times New Roman"/>
                <w:szCs w:val="22"/>
              </w:rPr>
              <w:t>PRESCRIPTION (#52)</w:t>
            </w:r>
          </w:p>
        </w:tc>
        <w:tc>
          <w:tcPr>
            <w:tcW w:w="4230" w:type="dxa"/>
          </w:tcPr>
          <w:p w14:paraId="08CF5AA6" w14:textId="77777777" w:rsidR="00397C02" w:rsidRPr="00E366B2" w:rsidRDefault="00397C02" w:rsidP="00397C02">
            <w:pPr>
              <w:pStyle w:val="TableText"/>
              <w:rPr>
                <w:rFonts w:ascii="Times New Roman" w:hAnsi="Times New Roman" w:cs="Times New Roman"/>
                <w:szCs w:val="22"/>
              </w:rPr>
            </w:pPr>
          </w:p>
        </w:tc>
        <w:tc>
          <w:tcPr>
            <w:tcW w:w="1602" w:type="dxa"/>
          </w:tcPr>
          <w:p w14:paraId="15D55A9D"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8091728" w14:textId="77777777" w:rsidTr="00397C02">
        <w:tc>
          <w:tcPr>
            <w:tcW w:w="3528" w:type="dxa"/>
          </w:tcPr>
          <w:p w14:paraId="277BFC83" w14:textId="77777777" w:rsidR="00397C02" w:rsidRPr="00E366B2" w:rsidRDefault="00397C02" w:rsidP="00397C02">
            <w:pPr>
              <w:pStyle w:val="TableText"/>
              <w:rPr>
                <w:rFonts w:ascii="Times New Roman" w:hAnsi="Times New Roman" w:cs="Times New Roman"/>
                <w:szCs w:val="22"/>
              </w:rPr>
            </w:pPr>
          </w:p>
        </w:tc>
        <w:tc>
          <w:tcPr>
            <w:tcW w:w="4230" w:type="dxa"/>
          </w:tcPr>
          <w:p w14:paraId="5A92F0E0" w14:textId="77777777" w:rsidR="00397C02" w:rsidRPr="00E366B2" w:rsidRDefault="00E366B2" w:rsidP="00397C02">
            <w:pPr>
              <w:pStyle w:val="TableText"/>
              <w:rPr>
                <w:rFonts w:ascii="Times New Roman" w:hAnsi="Times New Roman" w:cs="Times New Roman"/>
                <w:szCs w:val="22"/>
              </w:rPr>
            </w:pPr>
            <w:r w:rsidRPr="00E366B2">
              <w:rPr>
                <w:rFonts w:ascii="Times New Roman" w:hAnsi="Times New Roman" w:cs="Times New Roman"/>
                <w:szCs w:val="22"/>
              </w:rPr>
              <w:t>TITRATION DOSE RX (#45.1)</w:t>
            </w:r>
          </w:p>
        </w:tc>
        <w:tc>
          <w:tcPr>
            <w:tcW w:w="1602" w:type="dxa"/>
          </w:tcPr>
          <w:p w14:paraId="522F9F8F"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46F8337F" w14:textId="77777777" w:rsidTr="00397C02">
        <w:tc>
          <w:tcPr>
            <w:tcW w:w="3528" w:type="dxa"/>
          </w:tcPr>
          <w:p w14:paraId="5FCA03B7" w14:textId="77777777" w:rsidR="00397C02" w:rsidRPr="00E366B2" w:rsidRDefault="00397C02" w:rsidP="00397C02">
            <w:pPr>
              <w:pStyle w:val="TableText"/>
              <w:rPr>
                <w:rFonts w:ascii="Times New Roman" w:hAnsi="Times New Roman" w:cs="Times New Roman"/>
                <w:szCs w:val="22"/>
              </w:rPr>
            </w:pPr>
          </w:p>
        </w:tc>
        <w:tc>
          <w:tcPr>
            <w:tcW w:w="4230" w:type="dxa"/>
          </w:tcPr>
          <w:p w14:paraId="63FD676F" w14:textId="77777777" w:rsidR="00397C02" w:rsidRPr="00E366B2" w:rsidRDefault="00E366B2" w:rsidP="00397C02">
            <w:pPr>
              <w:pStyle w:val="TableText"/>
              <w:rPr>
                <w:rFonts w:ascii="Times New Roman" w:hAnsi="Times New Roman" w:cs="Times New Roman"/>
                <w:szCs w:val="22"/>
              </w:rPr>
            </w:pPr>
            <w:r w:rsidRPr="00E366B2">
              <w:rPr>
                <w:rFonts w:ascii="Times New Roman" w:hAnsi="Times New Roman" w:cs="Times New Roman"/>
                <w:szCs w:val="22"/>
              </w:rPr>
              <w:t>MAINTENANCE DOSE RX (#45.2)</w:t>
            </w:r>
          </w:p>
        </w:tc>
        <w:tc>
          <w:tcPr>
            <w:tcW w:w="1602" w:type="dxa"/>
          </w:tcPr>
          <w:p w14:paraId="0B75F301"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r w:rsidR="00397C02" w:rsidRPr="00320464" w14:paraId="06EF1A1C" w14:textId="77777777" w:rsidTr="00397C02">
        <w:tc>
          <w:tcPr>
            <w:tcW w:w="3528" w:type="dxa"/>
          </w:tcPr>
          <w:p w14:paraId="3ADC6993" w14:textId="77777777" w:rsidR="00397C02" w:rsidRPr="00E366B2" w:rsidRDefault="00397C02" w:rsidP="00397C02">
            <w:pPr>
              <w:pStyle w:val="TableText"/>
              <w:rPr>
                <w:rFonts w:ascii="Times New Roman" w:hAnsi="Times New Roman" w:cs="Times New Roman"/>
                <w:szCs w:val="22"/>
              </w:rPr>
            </w:pPr>
          </w:p>
        </w:tc>
        <w:tc>
          <w:tcPr>
            <w:tcW w:w="4230" w:type="dxa"/>
          </w:tcPr>
          <w:p w14:paraId="34CB0F75" w14:textId="77777777" w:rsidR="00397C02" w:rsidRPr="00E366B2" w:rsidRDefault="00397C02" w:rsidP="00397C02">
            <w:pPr>
              <w:pStyle w:val="TableText"/>
              <w:rPr>
                <w:rFonts w:ascii="Times New Roman" w:hAnsi="Times New Roman" w:cs="Times New Roman"/>
                <w:szCs w:val="22"/>
              </w:rPr>
            </w:pPr>
            <w:r w:rsidRPr="00E366B2">
              <w:rPr>
                <w:rFonts w:ascii="Times New Roman" w:eastAsia="Calibri" w:hAnsi="Times New Roman" w:cs="Times New Roman"/>
                <w:szCs w:val="22"/>
              </w:rPr>
              <w:t xml:space="preserve"> </w:t>
            </w:r>
            <w:r w:rsidR="00E366B2" w:rsidRPr="00E366B2">
              <w:rPr>
                <w:rFonts w:ascii="Times New Roman" w:hAnsi="Times New Roman" w:cs="Times New Roman"/>
                <w:szCs w:val="22"/>
              </w:rPr>
              <w:t>TITRATION RX FLAG (#45.3)</w:t>
            </w:r>
          </w:p>
        </w:tc>
        <w:tc>
          <w:tcPr>
            <w:tcW w:w="1602" w:type="dxa"/>
          </w:tcPr>
          <w:p w14:paraId="6D1CDA49" w14:textId="77777777" w:rsidR="00397C02" w:rsidRPr="00320464" w:rsidRDefault="00397C02" w:rsidP="00397C02">
            <w:pPr>
              <w:pStyle w:val="TableText"/>
              <w:rPr>
                <w:rFonts w:ascii="Times New Roman" w:hAnsi="Times New Roman" w:cs="Times New Roman"/>
                <w:szCs w:val="22"/>
              </w:rPr>
            </w:pPr>
            <w:r w:rsidRPr="00320464">
              <w:rPr>
                <w:rFonts w:ascii="Times New Roman" w:hAnsi="Times New Roman" w:cs="Times New Roman"/>
                <w:szCs w:val="22"/>
              </w:rPr>
              <w:t>New</w:t>
            </w:r>
          </w:p>
        </w:tc>
      </w:tr>
    </w:tbl>
    <w:p w14:paraId="1DC953C1" w14:textId="77777777" w:rsidR="008845B8" w:rsidRDefault="008845B8" w:rsidP="008845B8">
      <w:bookmarkStart w:id="18" w:name="_Toc347936963"/>
      <w:bookmarkStart w:id="19" w:name="_Toc347936962"/>
      <w:bookmarkStart w:id="20" w:name="_Toc302120455"/>
      <w:bookmarkStart w:id="21" w:name="_Toc72050954"/>
      <w:bookmarkEnd w:id="16"/>
    </w:p>
    <w:p w14:paraId="4F9ED3B3" w14:textId="77777777" w:rsidR="002A78F0" w:rsidRDefault="002A78F0" w:rsidP="008845B8"/>
    <w:p w14:paraId="1B2C69E6" w14:textId="77777777" w:rsidR="00E22300" w:rsidRDefault="00E22300" w:rsidP="00397C02">
      <w:pPr>
        <w:pStyle w:val="Heading2"/>
      </w:pPr>
      <w:bookmarkStart w:id="22" w:name="_Toc394649941"/>
      <w:r>
        <w:lastRenderedPageBreak/>
        <w:t xml:space="preserve">New </w:t>
      </w:r>
      <w:r w:rsidRPr="00176560">
        <w:t>Protocol</w:t>
      </w:r>
      <w:r>
        <w:t>s</w:t>
      </w:r>
      <w:bookmarkEnd w:id="18"/>
      <w:bookmarkEnd w:id="22"/>
    </w:p>
    <w:tbl>
      <w:tblPr>
        <w:tblW w:w="957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4698"/>
        <w:gridCol w:w="2340"/>
        <w:gridCol w:w="2538"/>
      </w:tblGrid>
      <w:tr w:rsidR="00E22300" w:rsidRPr="00320464" w14:paraId="7CBA6F92" w14:textId="77777777" w:rsidTr="008845B8">
        <w:trPr>
          <w:tblHeader/>
        </w:trPr>
        <w:tc>
          <w:tcPr>
            <w:tcW w:w="4698" w:type="dxa"/>
          </w:tcPr>
          <w:p w14:paraId="11E7574D" w14:textId="77777777" w:rsidR="00E22300" w:rsidRPr="00320464" w:rsidRDefault="00E22300" w:rsidP="008845B8">
            <w:pPr>
              <w:pStyle w:val="TableHdg"/>
            </w:pPr>
            <w:r w:rsidRPr="00320464">
              <w:t>Protocol Name</w:t>
            </w:r>
          </w:p>
        </w:tc>
        <w:tc>
          <w:tcPr>
            <w:tcW w:w="2340" w:type="dxa"/>
          </w:tcPr>
          <w:p w14:paraId="730CE808" w14:textId="77777777" w:rsidR="00E22300" w:rsidRPr="00320464" w:rsidRDefault="00E22300" w:rsidP="008845B8">
            <w:pPr>
              <w:pStyle w:val="TableHdg"/>
            </w:pPr>
            <w:r w:rsidRPr="00320464">
              <w:t>New/Modified/Deleted</w:t>
            </w:r>
          </w:p>
        </w:tc>
        <w:tc>
          <w:tcPr>
            <w:tcW w:w="2538" w:type="dxa"/>
          </w:tcPr>
          <w:p w14:paraId="512E6A8C" w14:textId="77777777" w:rsidR="00E22300" w:rsidRPr="00320464" w:rsidRDefault="00E22300" w:rsidP="008845B8">
            <w:pPr>
              <w:pStyle w:val="TableHdg"/>
            </w:pPr>
            <w:r>
              <w:t>Action</w:t>
            </w:r>
          </w:p>
        </w:tc>
      </w:tr>
      <w:tr w:rsidR="00E22300" w:rsidRPr="00320464" w14:paraId="5A5B3E1F" w14:textId="77777777" w:rsidTr="008845B8">
        <w:tc>
          <w:tcPr>
            <w:tcW w:w="4698" w:type="dxa"/>
          </w:tcPr>
          <w:p w14:paraId="175737C4" w14:textId="77777777" w:rsidR="00E22300" w:rsidRPr="00E366B2" w:rsidRDefault="00E22300" w:rsidP="008845B8">
            <w:pPr>
              <w:pStyle w:val="TableText"/>
              <w:rPr>
                <w:rFonts w:ascii="Times New Roman" w:hAnsi="Times New Roman" w:cs="Times New Roman"/>
                <w:szCs w:val="22"/>
              </w:rPr>
            </w:pPr>
            <w:r w:rsidRPr="00E366B2">
              <w:rPr>
                <w:rFonts w:ascii="Times New Roman" w:hAnsi="Times New Roman" w:cs="Times New Roman"/>
                <w:szCs w:val="22"/>
              </w:rPr>
              <w:t>PSO HIDDEN ACTIONS</w:t>
            </w:r>
          </w:p>
        </w:tc>
        <w:tc>
          <w:tcPr>
            <w:tcW w:w="2340" w:type="dxa"/>
          </w:tcPr>
          <w:p w14:paraId="08031A45" w14:textId="77777777" w:rsidR="00E22300" w:rsidRPr="007D20A4" w:rsidRDefault="00E22300" w:rsidP="008845B8">
            <w:pPr>
              <w:pStyle w:val="TableText"/>
              <w:rPr>
                <w:rFonts w:ascii="Times New Roman" w:hAnsi="Times New Roman" w:cs="Times New Roman"/>
                <w:szCs w:val="22"/>
              </w:rPr>
            </w:pPr>
            <w:r w:rsidRPr="007D20A4">
              <w:rPr>
                <w:rFonts w:ascii="Times New Roman" w:hAnsi="Times New Roman" w:cs="Times New Roman"/>
                <w:szCs w:val="22"/>
              </w:rPr>
              <w:t>Modified</w:t>
            </w:r>
          </w:p>
        </w:tc>
        <w:tc>
          <w:tcPr>
            <w:tcW w:w="2538" w:type="dxa"/>
          </w:tcPr>
          <w:p w14:paraId="7A138827" w14:textId="77777777" w:rsidR="00E22300" w:rsidRPr="007D20A4" w:rsidRDefault="00E22300" w:rsidP="008845B8">
            <w:pPr>
              <w:pStyle w:val="TableText"/>
              <w:rPr>
                <w:rFonts w:ascii="Times New Roman" w:hAnsi="Times New Roman" w:cs="Times New Roman"/>
                <w:szCs w:val="22"/>
              </w:rPr>
            </w:pPr>
            <w:r>
              <w:rPr>
                <w:rFonts w:ascii="Times New Roman" w:hAnsi="Times New Roman" w:cs="Times New Roman"/>
                <w:szCs w:val="22"/>
              </w:rPr>
              <w:t>Use as a link for Menu/Item</w:t>
            </w:r>
          </w:p>
        </w:tc>
      </w:tr>
      <w:tr w:rsidR="00E22300" w:rsidRPr="00320464" w14:paraId="7B8D2863" w14:textId="77777777" w:rsidTr="008845B8">
        <w:tc>
          <w:tcPr>
            <w:tcW w:w="4698" w:type="dxa"/>
          </w:tcPr>
          <w:p w14:paraId="796B1223" w14:textId="77777777" w:rsidR="00E22300" w:rsidRPr="00E366B2" w:rsidRDefault="00E22300" w:rsidP="008845B8">
            <w:pPr>
              <w:pStyle w:val="TableText"/>
              <w:rPr>
                <w:rFonts w:ascii="Times New Roman" w:hAnsi="Times New Roman" w:cs="Times New Roman"/>
                <w:szCs w:val="22"/>
              </w:rPr>
            </w:pPr>
            <w:r w:rsidRPr="00E366B2">
              <w:rPr>
                <w:rFonts w:ascii="Times New Roman" w:hAnsi="Times New Roman" w:cs="Times New Roman"/>
                <w:szCs w:val="22"/>
              </w:rPr>
              <w:t>PSO LM BACKDOOR MARK AS TITRATION</w:t>
            </w:r>
          </w:p>
        </w:tc>
        <w:tc>
          <w:tcPr>
            <w:tcW w:w="2340" w:type="dxa"/>
          </w:tcPr>
          <w:p w14:paraId="1BA3B19E" w14:textId="77777777" w:rsidR="00E22300" w:rsidRPr="007D20A4" w:rsidRDefault="00E22300" w:rsidP="008845B8">
            <w:pPr>
              <w:pStyle w:val="TableText"/>
              <w:rPr>
                <w:rFonts w:ascii="Times New Roman" w:hAnsi="Times New Roman" w:cs="Times New Roman"/>
                <w:szCs w:val="22"/>
              </w:rPr>
            </w:pPr>
            <w:r w:rsidRPr="007D20A4">
              <w:rPr>
                <w:rFonts w:ascii="Times New Roman" w:hAnsi="Times New Roman" w:cs="Times New Roman"/>
                <w:szCs w:val="22"/>
              </w:rPr>
              <w:t>New</w:t>
            </w:r>
          </w:p>
        </w:tc>
        <w:tc>
          <w:tcPr>
            <w:tcW w:w="2538" w:type="dxa"/>
          </w:tcPr>
          <w:p w14:paraId="71E1B943" w14:textId="77777777" w:rsidR="00E22300" w:rsidRPr="007D20A4" w:rsidRDefault="00E22300" w:rsidP="008845B8">
            <w:pPr>
              <w:pStyle w:val="TableText"/>
              <w:rPr>
                <w:rFonts w:ascii="Times New Roman" w:hAnsi="Times New Roman" w:cs="Times New Roman"/>
                <w:szCs w:val="22"/>
              </w:rPr>
            </w:pPr>
            <w:r w:rsidRPr="007D20A4">
              <w:rPr>
                <w:rFonts w:ascii="Times New Roman" w:hAnsi="Times New Roman" w:cs="Times New Roman"/>
                <w:szCs w:val="22"/>
              </w:rPr>
              <w:t>Send to site</w:t>
            </w:r>
          </w:p>
        </w:tc>
      </w:tr>
      <w:tr w:rsidR="00E22300" w:rsidRPr="00320464" w14:paraId="06D41154" w14:textId="77777777" w:rsidTr="008845B8">
        <w:tc>
          <w:tcPr>
            <w:tcW w:w="4698" w:type="dxa"/>
          </w:tcPr>
          <w:p w14:paraId="71535147" w14:textId="77777777" w:rsidR="00E22300" w:rsidRPr="00E366B2" w:rsidRDefault="00E22300" w:rsidP="008845B8">
            <w:pPr>
              <w:pStyle w:val="TableText"/>
              <w:rPr>
                <w:rFonts w:ascii="Times New Roman" w:hAnsi="Times New Roman" w:cs="Times New Roman"/>
                <w:szCs w:val="22"/>
              </w:rPr>
            </w:pPr>
            <w:r w:rsidRPr="00E366B2">
              <w:rPr>
                <w:rFonts w:ascii="Times New Roman" w:hAnsi="Times New Roman" w:cs="Times New Roman"/>
                <w:szCs w:val="22"/>
              </w:rPr>
              <w:t>PSO LM BACKDOOR TITRATION RX REFILL</w:t>
            </w:r>
          </w:p>
        </w:tc>
        <w:tc>
          <w:tcPr>
            <w:tcW w:w="2340" w:type="dxa"/>
          </w:tcPr>
          <w:p w14:paraId="2461FF9D" w14:textId="77777777" w:rsidR="00E22300" w:rsidRPr="007D20A4" w:rsidRDefault="00E22300" w:rsidP="008845B8">
            <w:pPr>
              <w:pStyle w:val="TableText"/>
              <w:rPr>
                <w:rFonts w:ascii="Times New Roman" w:hAnsi="Times New Roman" w:cs="Times New Roman"/>
                <w:szCs w:val="22"/>
              </w:rPr>
            </w:pPr>
            <w:r w:rsidRPr="007D20A4">
              <w:rPr>
                <w:rFonts w:ascii="Times New Roman" w:hAnsi="Times New Roman" w:cs="Times New Roman"/>
                <w:szCs w:val="22"/>
              </w:rPr>
              <w:t>New</w:t>
            </w:r>
          </w:p>
        </w:tc>
        <w:tc>
          <w:tcPr>
            <w:tcW w:w="2538" w:type="dxa"/>
          </w:tcPr>
          <w:p w14:paraId="5E97F663" w14:textId="77777777" w:rsidR="00E22300" w:rsidRPr="007D20A4" w:rsidRDefault="00E22300" w:rsidP="008845B8">
            <w:pPr>
              <w:pStyle w:val="TableText"/>
              <w:rPr>
                <w:rFonts w:ascii="Times New Roman" w:hAnsi="Times New Roman" w:cs="Times New Roman"/>
                <w:szCs w:val="22"/>
              </w:rPr>
            </w:pPr>
            <w:r w:rsidRPr="007D20A4">
              <w:rPr>
                <w:rFonts w:ascii="Times New Roman" w:hAnsi="Times New Roman" w:cs="Times New Roman"/>
                <w:szCs w:val="22"/>
              </w:rPr>
              <w:t>Send to site</w:t>
            </w:r>
          </w:p>
        </w:tc>
      </w:tr>
    </w:tbl>
    <w:p w14:paraId="10A9836F" w14:textId="77777777" w:rsidR="00E22300" w:rsidRDefault="00E22300" w:rsidP="00397C02">
      <w:pPr>
        <w:pStyle w:val="Heading2"/>
      </w:pPr>
      <w:bookmarkStart w:id="23" w:name="_Toc347936964"/>
      <w:bookmarkStart w:id="24" w:name="_Toc394649942"/>
      <w:r>
        <w:t xml:space="preserve">New </w:t>
      </w:r>
      <w:r w:rsidRPr="00A86158">
        <w:t>Routines</w:t>
      </w:r>
      <w:bookmarkEnd w:id="23"/>
      <w:bookmarkEnd w:id="24"/>
    </w:p>
    <w:p w14:paraId="5223EA7A" w14:textId="77777777" w:rsidR="00E22300" w:rsidRPr="00E22300" w:rsidRDefault="00E22300" w:rsidP="00E22300">
      <w:pPr>
        <w:pStyle w:val="BodyText"/>
        <w:numPr>
          <w:ilvl w:val="0"/>
          <w:numId w:val="32"/>
        </w:numPr>
      </w:pPr>
      <w:r w:rsidRPr="002473FB">
        <w:rPr>
          <w:sz w:val="22"/>
          <w:szCs w:val="22"/>
        </w:rPr>
        <w:t>PSOOTMRX</w:t>
      </w:r>
    </w:p>
    <w:p w14:paraId="46E72A27" w14:textId="77777777" w:rsidR="00E22300" w:rsidRDefault="00E22300" w:rsidP="00397C02">
      <w:pPr>
        <w:pStyle w:val="Heading2"/>
      </w:pPr>
      <w:bookmarkStart w:id="25" w:name="_Toc394649943"/>
      <w:r>
        <w:t>Patient Safety Issues</w:t>
      </w:r>
      <w:bookmarkEnd w:id="25"/>
    </w:p>
    <w:p w14:paraId="2D490039" w14:textId="77777777" w:rsidR="00E22300" w:rsidRPr="00C54386" w:rsidRDefault="00C54386" w:rsidP="00C54386">
      <w:pPr>
        <w:pStyle w:val="BodyText"/>
        <w:numPr>
          <w:ilvl w:val="0"/>
          <w:numId w:val="32"/>
        </w:numPr>
        <w:rPr>
          <w:sz w:val="22"/>
          <w:szCs w:val="22"/>
        </w:rPr>
      </w:pPr>
      <w:r w:rsidRPr="00C54386">
        <w:rPr>
          <w:sz w:val="22"/>
          <w:szCs w:val="22"/>
        </w:rPr>
        <w:t>PSI-07-167 PSI-06-176</w:t>
      </w:r>
    </w:p>
    <w:p w14:paraId="649A4D51" w14:textId="77777777" w:rsidR="00E22300" w:rsidRDefault="00E22300" w:rsidP="00397C02">
      <w:pPr>
        <w:pStyle w:val="Heading2"/>
        <w:rPr>
          <w:szCs w:val="32"/>
        </w:rPr>
      </w:pPr>
      <w:bookmarkStart w:id="26" w:name="_Toc394649944"/>
      <w:r w:rsidRPr="00E22300">
        <w:rPr>
          <w:szCs w:val="32"/>
        </w:rPr>
        <w:t>Remedy Ticket</w:t>
      </w:r>
      <w:r>
        <w:rPr>
          <w:szCs w:val="32"/>
        </w:rPr>
        <w:t>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E22300" w:rsidRPr="008845B8" w14:paraId="5CB9737A" w14:textId="77777777" w:rsidTr="008845B8">
        <w:trPr>
          <w:trHeight w:val="413"/>
        </w:trPr>
        <w:tc>
          <w:tcPr>
            <w:tcW w:w="4788" w:type="dxa"/>
            <w:shd w:val="clear" w:color="auto" w:fill="auto"/>
          </w:tcPr>
          <w:p w14:paraId="0E9508A0" w14:textId="77777777" w:rsidR="00E22300" w:rsidRPr="008845B8" w:rsidRDefault="00E22300" w:rsidP="00E22300">
            <w:pPr>
              <w:pStyle w:val="BodyText"/>
              <w:rPr>
                <w:b/>
                <w:sz w:val="22"/>
                <w:szCs w:val="22"/>
              </w:rPr>
            </w:pPr>
            <w:r w:rsidRPr="008845B8">
              <w:rPr>
                <w:b/>
                <w:sz w:val="22"/>
                <w:szCs w:val="22"/>
              </w:rPr>
              <w:t>Remedy Ticket</w:t>
            </w:r>
          </w:p>
        </w:tc>
        <w:tc>
          <w:tcPr>
            <w:tcW w:w="4788" w:type="dxa"/>
            <w:shd w:val="clear" w:color="auto" w:fill="auto"/>
          </w:tcPr>
          <w:p w14:paraId="0678A0B2" w14:textId="77777777" w:rsidR="00E22300" w:rsidRPr="008845B8" w:rsidRDefault="00E22300" w:rsidP="00E22300">
            <w:pPr>
              <w:pStyle w:val="BodyText"/>
              <w:rPr>
                <w:b/>
                <w:sz w:val="22"/>
                <w:szCs w:val="22"/>
              </w:rPr>
            </w:pPr>
            <w:r w:rsidRPr="008845B8">
              <w:rPr>
                <w:b/>
                <w:sz w:val="22"/>
                <w:szCs w:val="22"/>
              </w:rPr>
              <w:t>Overview</w:t>
            </w:r>
          </w:p>
        </w:tc>
      </w:tr>
      <w:tr w:rsidR="00E22300" w14:paraId="3233EA09" w14:textId="77777777" w:rsidTr="008845B8">
        <w:tc>
          <w:tcPr>
            <w:tcW w:w="4788" w:type="dxa"/>
            <w:shd w:val="clear" w:color="auto" w:fill="auto"/>
          </w:tcPr>
          <w:p w14:paraId="518FEC9B" w14:textId="77777777" w:rsidR="00E22300" w:rsidRPr="008845B8" w:rsidRDefault="00E22300" w:rsidP="00E22300">
            <w:pPr>
              <w:pStyle w:val="BodyText"/>
              <w:rPr>
                <w:sz w:val="22"/>
                <w:szCs w:val="22"/>
              </w:rPr>
            </w:pPr>
            <w:r w:rsidRPr="008845B8">
              <w:rPr>
                <w:sz w:val="22"/>
                <w:szCs w:val="22"/>
              </w:rPr>
              <w:t>203088</w:t>
            </w:r>
          </w:p>
        </w:tc>
        <w:tc>
          <w:tcPr>
            <w:tcW w:w="4788" w:type="dxa"/>
            <w:shd w:val="clear" w:color="auto" w:fill="auto"/>
          </w:tcPr>
          <w:p w14:paraId="1974D59F" w14:textId="77777777" w:rsidR="00E22300" w:rsidRPr="008845B8" w:rsidRDefault="00390525" w:rsidP="00E22300">
            <w:pPr>
              <w:pStyle w:val="BodyText"/>
              <w:rPr>
                <w:sz w:val="22"/>
                <w:szCs w:val="22"/>
              </w:rPr>
            </w:pPr>
            <w:r>
              <w:rPr>
                <w:sz w:val="22"/>
                <w:szCs w:val="22"/>
              </w:rPr>
              <w:t>Ou</w:t>
            </w:r>
            <w:r w:rsidR="00036FA1">
              <w:rPr>
                <w:sz w:val="22"/>
                <w:szCs w:val="22"/>
              </w:rPr>
              <w:t>t</w:t>
            </w:r>
            <w:r w:rsidR="00E22300" w:rsidRPr="008845B8">
              <w:rPr>
                <w:sz w:val="22"/>
                <w:szCs w:val="22"/>
              </w:rPr>
              <w:t>pt complex order (using then) was transferred to Inpt, and start/stop dates are one month apart.</w:t>
            </w:r>
          </w:p>
        </w:tc>
      </w:tr>
      <w:tr w:rsidR="00E22300" w14:paraId="740EF1A8" w14:textId="77777777" w:rsidTr="008845B8">
        <w:tc>
          <w:tcPr>
            <w:tcW w:w="4788" w:type="dxa"/>
            <w:shd w:val="clear" w:color="auto" w:fill="auto"/>
          </w:tcPr>
          <w:p w14:paraId="0CA63ABB" w14:textId="77777777" w:rsidR="00E22300" w:rsidRPr="008845B8" w:rsidRDefault="00E22300" w:rsidP="00E22300">
            <w:pPr>
              <w:pStyle w:val="BodyText"/>
              <w:rPr>
                <w:sz w:val="22"/>
                <w:szCs w:val="22"/>
              </w:rPr>
            </w:pPr>
            <w:r w:rsidRPr="008845B8">
              <w:rPr>
                <w:sz w:val="22"/>
                <w:szCs w:val="22"/>
              </w:rPr>
              <w:t>168928</w:t>
            </w:r>
          </w:p>
        </w:tc>
        <w:tc>
          <w:tcPr>
            <w:tcW w:w="4788" w:type="dxa"/>
            <w:shd w:val="clear" w:color="auto" w:fill="auto"/>
          </w:tcPr>
          <w:p w14:paraId="6027DB25" w14:textId="77777777" w:rsidR="00E22300" w:rsidRPr="008845B8" w:rsidRDefault="00E22300" w:rsidP="00E22300">
            <w:pPr>
              <w:pStyle w:val="BodyText"/>
              <w:rPr>
                <w:sz w:val="22"/>
                <w:szCs w:val="22"/>
              </w:rPr>
            </w:pPr>
            <w:r w:rsidRPr="008845B8">
              <w:rPr>
                <w:sz w:val="22"/>
                <w:szCs w:val="22"/>
              </w:rPr>
              <w:t>Means of allowing two (2) active RXs for same dispense drug needed to accommodate titration regimens.</w:t>
            </w:r>
          </w:p>
        </w:tc>
      </w:tr>
      <w:tr w:rsidR="00E22300" w14:paraId="27209008" w14:textId="77777777" w:rsidTr="008845B8">
        <w:tc>
          <w:tcPr>
            <w:tcW w:w="4788" w:type="dxa"/>
            <w:shd w:val="clear" w:color="auto" w:fill="auto"/>
          </w:tcPr>
          <w:p w14:paraId="7C59A45A" w14:textId="77777777" w:rsidR="00E22300" w:rsidRPr="008845B8" w:rsidRDefault="00E22300" w:rsidP="00E22300">
            <w:pPr>
              <w:pStyle w:val="BodyText"/>
              <w:rPr>
                <w:sz w:val="22"/>
                <w:szCs w:val="22"/>
              </w:rPr>
            </w:pPr>
            <w:r w:rsidRPr="008845B8">
              <w:rPr>
                <w:sz w:val="22"/>
                <w:szCs w:val="22"/>
              </w:rPr>
              <w:t>1022059</w:t>
            </w:r>
          </w:p>
        </w:tc>
        <w:tc>
          <w:tcPr>
            <w:tcW w:w="4788" w:type="dxa"/>
            <w:shd w:val="clear" w:color="auto" w:fill="auto"/>
          </w:tcPr>
          <w:p w14:paraId="1603074F" w14:textId="77777777" w:rsidR="00946134" w:rsidRPr="008845B8" w:rsidRDefault="00E22300" w:rsidP="008845B8">
            <w:pPr>
              <w:autoSpaceDE w:val="0"/>
              <w:autoSpaceDN w:val="0"/>
              <w:adjustRightInd w:val="0"/>
              <w:rPr>
                <w:szCs w:val="22"/>
              </w:rPr>
            </w:pPr>
            <w:r w:rsidRPr="008845B8">
              <w:rPr>
                <w:szCs w:val="22"/>
              </w:rPr>
              <w:t>Duplicate prescriptions created.</w:t>
            </w:r>
            <w:r w:rsidR="00946134" w:rsidRPr="008845B8">
              <w:rPr>
                <w:szCs w:val="22"/>
              </w:rPr>
              <w:t xml:space="preserve"> Patch PSO*7*313 fixes an issue that could create duplicate prescriptions on a patient profile. </w:t>
            </w:r>
          </w:p>
          <w:p w14:paraId="0D3C29DC" w14:textId="77777777" w:rsidR="00946134" w:rsidRPr="008845B8" w:rsidRDefault="00946134" w:rsidP="008845B8">
            <w:pPr>
              <w:autoSpaceDE w:val="0"/>
              <w:autoSpaceDN w:val="0"/>
              <w:adjustRightInd w:val="0"/>
              <w:rPr>
                <w:szCs w:val="22"/>
              </w:rPr>
            </w:pPr>
            <w:r w:rsidRPr="008845B8">
              <w:rPr>
                <w:szCs w:val="22"/>
              </w:rPr>
              <w:t xml:space="preserve">When a complex order is copied and the duration field is edited, upon accepting the order, the message to discontinue the original order is not triggered. This causes duplicate prescriptions to appear on the patient profile. </w:t>
            </w:r>
          </w:p>
          <w:p w14:paraId="581E8D53" w14:textId="77777777" w:rsidR="00E22300" w:rsidRPr="008845B8" w:rsidRDefault="00946134" w:rsidP="008845B8">
            <w:pPr>
              <w:autoSpaceDE w:val="0"/>
              <w:autoSpaceDN w:val="0"/>
              <w:adjustRightInd w:val="0"/>
              <w:rPr>
                <w:szCs w:val="22"/>
              </w:rPr>
            </w:pPr>
            <w:r w:rsidRPr="008845B8">
              <w:rPr>
                <w:szCs w:val="22"/>
              </w:rPr>
              <w:t>Patch PSO*7*313 corrects this problem by prompting the user to discontinue the original order.</w:t>
            </w:r>
          </w:p>
        </w:tc>
      </w:tr>
    </w:tbl>
    <w:p w14:paraId="27424572" w14:textId="77777777" w:rsidR="00E366B2" w:rsidRDefault="00E366B2" w:rsidP="00397C02">
      <w:pPr>
        <w:pStyle w:val="Heading2"/>
      </w:pPr>
      <w:bookmarkStart w:id="27" w:name="_Toc394649945"/>
      <w:r>
        <w:t>Forms</w:t>
      </w:r>
      <w:bookmarkEnd w:id="27"/>
    </w:p>
    <w:p w14:paraId="346EE548" w14:textId="77777777" w:rsidR="00E366B2" w:rsidRDefault="00E366B2" w:rsidP="00E366B2">
      <w:pPr>
        <w:pStyle w:val="BodyText"/>
      </w:pPr>
      <w:r>
        <w:t>No forms have been added or modified by PSO*7*313.</w:t>
      </w:r>
    </w:p>
    <w:p w14:paraId="1D5EBDD8" w14:textId="77777777" w:rsidR="00C54386" w:rsidRDefault="00C54386" w:rsidP="00C54386">
      <w:pPr>
        <w:pStyle w:val="Heading2"/>
        <w:rPr>
          <w:szCs w:val="32"/>
        </w:rPr>
      </w:pPr>
      <w:bookmarkStart w:id="28" w:name="_Toc394649946"/>
      <w:r w:rsidRPr="00C54386">
        <w:rPr>
          <w:szCs w:val="32"/>
        </w:rPr>
        <w:t>New Service Requests (NSRs)</w:t>
      </w:r>
      <w:bookmarkEnd w:id="28"/>
    </w:p>
    <w:p w14:paraId="56A5D445" w14:textId="77777777" w:rsidR="00061403" w:rsidRDefault="0028389B" w:rsidP="00061403">
      <w:pPr>
        <w:pStyle w:val="BodyText"/>
      </w:pPr>
      <w:r>
        <w:t>No service requests (NSR) have been added or modified by PSO*7*313.</w:t>
      </w:r>
    </w:p>
    <w:p w14:paraId="32CD3BE0" w14:textId="77777777" w:rsidR="0028389B" w:rsidRPr="00C54386" w:rsidRDefault="0028389B" w:rsidP="00061403">
      <w:pPr>
        <w:pStyle w:val="BodyText"/>
        <w:rPr>
          <w:sz w:val="22"/>
          <w:szCs w:val="22"/>
        </w:rPr>
      </w:pPr>
    </w:p>
    <w:p w14:paraId="067ECDEE" w14:textId="77777777" w:rsidR="00E366B2" w:rsidRDefault="00E366B2" w:rsidP="00397C02">
      <w:pPr>
        <w:pStyle w:val="Heading2"/>
      </w:pPr>
      <w:bookmarkStart w:id="29" w:name="_Toc394649947"/>
      <w:r>
        <w:lastRenderedPageBreak/>
        <w:t>Mail Group</w:t>
      </w:r>
      <w:bookmarkEnd w:id="29"/>
    </w:p>
    <w:p w14:paraId="49AED6DD" w14:textId="77777777" w:rsidR="00E366B2" w:rsidRPr="00E366B2" w:rsidRDefault="00E366B2" w:rsidP="00E366B2">
      <w:pPr>
        <w:pStyle w:val="BodyText"/>
      </w:pPr>
      <w:r>
        <w:t>No mail groups have been added or modified by PSO*7*313.</w:t>
      </w:r>
    </w:p>
    <w:p w14:paraId="5375A6FD" w14:textId="77777777" w:rsidR="00E366B2" w:rsidRDefault="00E366B2" w:rsidP="00E366B2">
      <w:pPr>
        <w:pStyle w:val="Heading2"/>
      </w:pPr>
      <w:bookmarkStart w:id="30" w:name="_Toc394649948"/>
      <w:r>
        <w:t>Options</w:t>
      </w:r>
      <w:bookmarkEnd w:id="30"/>
    </w:p>
    <w:p w14:paraId="6394156B" w14:textId="77777777" w:rsidR="00E366B2" w:rsidRPr="00E366B2" w:rsidRDefault="00E366B2" w:rsidP="00E366B2">
      <w:pPr>
        <w:pStyle w:val="BodyText"/>
      </w:pPr>
      <w:r>
        <w:t>No options have been added or modified by PSO*7*313.</w:t>
      </w:r>
    </w:p>
    <w:p w14:paraId="43069E16" w14:textId="77777777" w:rsidR="00A77079" w:rsidRDefault="00A77079" w:rsidP="00397C02">
      <w:pPr>
        <w:pStyle w:val="Heading2"/>
      </w:pPr>
      <w:bookmarkStart w:id="31" w:name="_Toc394649949"/>
      <w:r>
        <w:t>Security Keys</w:t>
      </w:r>
      <w:bookmarkEnd w:id="31"/>
    </w:p>
    <w:p w14:paraId="6FEB8144" w14:textId="77777777" w:rsidR="00A77079" w:rsidRPr="00A77079" w:rsidRDefault="00A77079" w:rsidP="00A77079">
      <w:pPr>
        <w:pStyle w:val="BodyText"/>
      </w:pPr>
      <w:r>
        <w:t>No security keys have been added or modified by PSO*7*313.</w:t>
      </w:r>
    </w:p>
    <w:p w14:paraId="38CAEE49" w14:textId="77777777" w:rsidR="00397C02" w:rsidRDefault="00397C02" w:rsidP="00397C02">
      <w:pPr>
        <w:pStyle w:val="Heading2"/>
      </w:pPr>
      <w:bookmarkStart w:id="32" w:name="_Toc394649950"/>
      <w:r>
        <w:t>New Templates</w:t>
      </w:r>
      <w:bookmarkEnd w:id="19"/>
      <w:bookmarkEnd w:id="32"/>
    </w:p>
    <w:p w14:paraId="5C24459A" w14:textId="77777777" w:rsidR="005E50D2" w:rsidRDefault="00A77079" w:rsidP="00AC0374">
      <w:pPr>
        <w:pStyle w:val="BodyText"/>
        <w:sectPr w:rsidR="005E50D2" w:rsidSect="004E3339">
          <w:headerReference w:type="default" r:id="rId17"/>
          <w:footerReference w:type="default" r:id="rId18"/>
          <w:pgSz w:w="12240" w:h="15840" w:code="1"/>
          <w:pgMar w:top="1440" w:right="1440" w:bottom="1440" w:left="1440" w:header="720" w:footer="720" w:gutter="0"/>
          <w:pgNumType w:start="1"/>
          <w:cols w:space="720"/>
          <w:docGrid w:linePitch="360"/>
        </w:sectPr>
      </w:pPr>
      <w:r>
        <w:t>No templates have been added or modified by PSO*7*313.</w:t>
      </w:r>
      <w:bookmarkStart w:id="33" w:name="_Toc78101777"/>
      <w:bookmarkStart w:id="34" w:name="_Toc78348918"/>
      <w:bookmarkStart w:id="35" w:name="OLE_LINK8"/>
      <w:bookmarkEnd w:id="17"/>
      <w:bookmarkEnd w:id="20"/>
      <w:bookmarkEnd w:id="21"/>
    </w:p>
    <w:p w14:paraId="768F120A" w14:textId="77777777" w:rsidR="00AC0374" w:rsidRDefault="00AC0374" w:rsidP="008845B8"/>
    <w:p w14:paraId="69B3F574" w14:textId="77777777" w:rsidR="00AC0374" w:rsidRPr="00AC0374" w:rsidRDefault="009B4315" w:rsidP="009B4315">
      <w:pPr>
        <w:pStyle w:val="BodyText"/>
        <w:jc w:val="center"/>
      </w:pPr>
      <w:r w:rsidRPr="00951478">
        <w:rPr>
          <w:i/>
        </w:rPr>
        <w:t>(This page included for two-sided copying.)</w:t>
      </w:r>
    </w:p>
    <w:p w14:paraId="37DC4BAB" w14:textId="77777777" w:rsidR="00AC0374" w:rsidRPr="00AC0374" w:rsidRDefault="00AC0374" w:rsidP="00AC0374">
      <w:pPr>
        <w:pStyle w:val="Heading2"/>
        <w:sectPr w:rsidR="00AC0374" w:rsidRPr="00AC0374" w:rsidSect="009B4315">
          <w:headerReference w:type="default" r:id="rId19"/>
          <w:footerReference w:type="default" r:id="rId20"/>
          <w:pgSz w:w="12240" w:h="15840" w:code="1"/>
          <w:pgMar w:top="1440" w:right="1440" w:bottom="1440" w:left="1440" w:header="720" w:footer="720" w:gutter="0"/>
          <w:pgNumType w:start="8"/>
          <w:cols w:space="720"/>
          <w:docGrid w:linePitch="360"/>
        </w:sectPr>
      </w:pPr>
    </w:p>
    <w:p w14:paraId="194FA183" w14:textId="77777777" w:rsidR="00397C02" w:rsidRDefault="00397C02" w:rsidP="00335B3E">
      <w:pPr>
        <w:pStyle w:val="Heading1"/>
      </w:pPr>
      <w:bookmarkStart w:id="36" w:name="_Toc347936969"/>
      <w:bookmarkStart w:id="37" w:name="_Toc394649951"/>
      <w:bookmarkStart w:id="38" w:name="OLE_LINK9"/>
      <w:bookmarkEnd w:id="33"/>
      <w:bookmarkEnd w:id="34"/>
      <w:bookmarkEnd w:id="35"/>
      <w:r>
        <w:lastRenderedPageBreak/>
        <w:t>Additional Information</w:t>
      </w:r>
      <w:bookmarkEnd w:id="36"/>
      <w:bookmarkEnd w:id="37"/>
    </w:p>
    <w:p w14:paraId="1EF3CF85" w14:textId="77777777" w:rsidR="00ED336D" w:rsidRPr="00ED336D" w:rsidRDefault="00C54386" w:rsidP="00ED336D">
      <w:pPr>
        <w:pStyle w:val="ListBullet"/>
        <w:numPr>
          <w:ilvl w:val="0"/>
          <w:numId w:val="0"/>
        </w:numPr>
        <w:rPr>
          <w:szCs w:val="22"/>
        </w:rPr>
      </w:pPr>
      <w:r>
        <w:rPr>
          <w:szCs w:val="22"/>
        </w:rPr>
        <w:t>ICR #2398 was m</w:t>
      </w:r>
      <w:r w:rsidR="00ED336D">
        <w:rPr>
          <w:szCs w:val="22"/>
        </w:rPr>
        <w:t xml:space="preserve">odified </w:t>
      </w:r>
      <w:r w:rsidR="00ED336D" w:rsidRPr="00ED336D">
        <w:rPr>
          <w:szCs w:val="22"/>
        </w:rPr>
        <w:t xml:space="preserve">to prevent the renewal of a Titration dose order with the following message: </w:t>
      </w:r>
    </w:p>
    <w:p w14:paraId="0A6CEC40" w14:textId="77777777" w:rsidR="00ED336D" w:rsidRDefault="00ED336D" w:rsidP="00ED336D">
      <w:pPr>
        <w:autoSpaceDE w:val="0"/>
        <w:autoSpaceDN w:val="0"/>
        <w:rPr>
          <w:szCs w:val="22"/>
        </w:rPr>
      </w:pPr>
    </w:p>
    <w:p w14:paraId="0FAFF8F1" w14:textId="77777777" w:rsidR="00C54386" w:rsidRPr="00ED336D" w:rsidRDefault="00ED336D" w:rsidP="00ED336D">
      <w:pPr>
        <w:autoSpaceDE w:val="0"/>
        <w:autoSpaceDN w:val="0"/>
        <w:rPr>
          <w:szCs w:val="22"/>
        </w:rPr>
      </w:pPr>
      <w:r w:rsidRPr="00ED336D">
        <w:rPr>
          <w:szCs w:val="22"/>
        </w:rPr>
        <w:t>"Prescription was marked as Titration t</w:t>
      </w:r>
      <w:r>
        <w:rPr>
          <w:szCs w:val="22"/>
        </w:rPr>
        <w:t xml:space="preserve">o Maintenance Dose  by Pharmacy </w:t>
      </w:r>
      <w:r w:rsidRPr="00ED336D">
        <w:rPr>
          <w:szCs w:val="22"/>
        </w:rPr>
        <w:t>and cannot be renewed. To repeat the titration, enter a new prescription or copy the prior titration order. To continue the maintenance dose, refill  this prescription if refills are available or enter a new prescription for the maintenance dose."</w:t>
      </w:r>
    </w:p>
    <w:p w14:paraId="6CEDF709" w14:textId="77777777" w:rsidR="00397C02" w:rsidRDefault="00397C02" w:rsidP="00397C02">
      <w:pPr>
        <w:pStyle w:val="Heading2"/>
      </w:pPr>
      <w:bookmarkStart w:id="39" w:name="_Toc347936970"/>
      <w:bookmarkStart w:id="40" w:name="_Toc394649952"/>
      <w:bookmarkEnd w:id="38"/>
      <w:r w:rsidRPr="00176560">
        <w:t>Documentation</w:t>
      </w:r>
      <w:bookmarkEnd w:id="39"/>
      <w:bookmarkEnd w:id="40"/>
    </w:p>
    <w:p w14:paraId="002B0B09" w14:textId="77777777" w:rsidR="00397C02" w:rsidRPr="001F055F" w:rsidRDefault="00397C02" w:rsidP="00397C02">
      <w:pPr>
        <w:rPr>
          <w:rFonts w:eastAsia="Calibri"/>
        </w:rPr>
      </w:pPr>
      <w:r w:rsidRPr="001F055F">
        <w:rPr>
          <w:rFonts w:eastAsia="Calibri"/>
        </w:rPr>
        <w:t>Updated documentation describing the new functionality introduced by this patch is available.</w:t>
      </w:r>
    </w:p>
    <w:p w14:paraId="0E530801" w14:textId="77777777" w:rsidR="00397C02" w:rsidRDefault="00397C02" w:rsidP="00397C02">
      <w:pPr>
        <w:rPr>
          <w:rFonts w:eastAsia="Calibri"/>
        </w:rPr>
      </w:pPr>
      <w:r w:rsidRPr="001F055F">
        <w:rPr>
          <w:rFonts w:eastAsia="Calibri"/>
        </w:rPr>
        <w:t xml:space="preserve">The preferred method is to FTP the files from </w:t>
      </w:r>
      <w:hyperlink r:id="rId21" w:history="1">
        <w:r w:rsidRPr="00E55C2D">
          <w:rPr>
            <w:rStyle w:val="Hyperlink"/>
            <w:rFonts w:eastAsia="Calibri"/>
          </w:rPr>
          <w:t>ftp://download.vista.med.va.gov/</w:t>
        </w:r>
      </w:hyperlink>
    </w:p>
    <w:p w14:paraId="2266B687" w14:textId="77777777" w:rsidR="00397C02" w:rsidRPr="007E350F" w:rsidRDefault="00397C02" w:rsidP="00397C02">
      <w:pPr>
        <w:rPr>
          <w:rFonts w:eastAsia="Calibri"/>
          <w:sz w:val="16"/>
          <w:szCs w:val="16"/>
        </w:rPr>
      </w:pPr>
    </w:p>
    <w:p w14:paraId="597528AC" w14:textId="77777777" w:rsidR="00397C02" w:rsidRDefault="00397C02" w:rsidP="00397C02">
      <w:r w:rsidRPr="001F055F">
        <w:rPr>
          <w:rFonts w:eastAsia="Calibri"/>
        </w:rPr>
        <w:t>This transmits the files from the first available FTP server. Sites may also elect to retrieve software directly from a specific server as follows:</w:t>
      </w:r>
    </w:p>
    <w:p w14:paraId="7EA63369" w14:textId="77777777" w:rsidR="00397C02" w:rsidRPr="007E350F" w:rsidRDefault="00397C02" w:rsidP="00397C02">
      <w:pPr>
        <w:rPr>
          <w:sz w:val="16"/>
          <w:szCs w:val="16"/>
        </w:rPr>
      </w:pPr>
    </w:p>
    <w:tbl>
      <w:tblPr>
        <w:tblW w:w="9097" w:type="dxa"/>
        <w:tblLook w:val="04A0" w:firstRow="1" w:lastRow="0" w:firstColumn="1" w:lastColumn="0" w:noHBand="0" w:noVBand="1"/>
      </w:tblPr>
      <w:tblGrid>
        <w:gridCol w:w="2358"/>
        <w:gridCol w:w="3600"/>
        <w:gridCol w:w="3139"/>
      </w:tblGrid>
      <w:tr w:rsidR="00397C02" w:rsidRPr="002712B1" w14:paraId="0D9DF5DB" w14:textId="77777777" w:rsidTr="00397C02">
        <w:tc>
          <w:tcPr>
            <w:tcW w:w="2358" w:type="dxa"/>
          </w:tcPr>
          <w:p w14:paraId="490F36AF"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Albany</w:t>
            </w:r>
          </w:p>
        </w:tc>
        <w:tc>
          <w:tcPr>
            <w:tcW w:w="3600" w:type="dxa"/>
          </w:tcPr>
          <w:p w14:paraId="67B1B502"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ftp.fo-albany.med.va.gov</w:t>
            </w:r>
          </w:p>
        </w:tc>
        <w:tc>
          <w:tcPr>
            <w:tcW w:w="3139" w:type="dxa"/>
          </w:tcPr>
          <w:p w14:paraId="2779FAF9"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&lt;ftp://ftp.fo-albany.med.va.gov&gt;</w:t>
            </w:r>
          </w:p>
        </w:tc>
      </w:tr>
      <w:tr w:rsidR="00397C02" w:rsidRPr="002712B1" w14:paraId="644C62E1" w14:textId="77777777" w:rsidTr="00397C02">
        <w:tc>
          <w:tcPr>
            <w:tcW w:w="2358" w:type="dxa"/>
          </w:tcPr>
          <w:p w14:paraId="7FED8C66"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Hines</w:t>
            </w:r>
          </w:p>
        </w:tc>
        <w:tc>
          <w:tcPr>
            <w:tcW w:w="3600" w:type="dxa"/>
          </w:tcPr>
          <w:p w14:paraId="57302DF3"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ftp.fo-hines.med.va.gov</w:t>
            </w:r>
          </w:p>
        </w:tc>
        <w:tc>
          <w:tcPr>
            <w:tcW w:w="3139" w:type="dxa"/>
          </w:tcPr>
          <w:p w14:paraId="6E5F97B8"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&lt;ftp://ftp.fo-hines.med.va.gov&gt;</w:t>
            </w:r>
          </w:p>
        </w:tc>
      </w:tr>
      <w:tr w:rsidR="00397C02" w:rsidRPr="002712B1" w14:paraId="557C40EB" w14:textId="77777777" w:rsidTr="00397C02">
        <w:tc>
          <w:tcPr>
            <w:tcW w:w="2358" w:type="dxa"/>
          </w:tcPr>
          <w:p w14:paraId="617A4773"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Salt Lake City</w:t>
            </w:r>
          </w:p>
        </w:tc>
        <w:tc>
          <w:tcPr>
            <w:tcW w:w="3600" w:type="dxa"/>
          </w:tcPr>
          <w:p w14:paraId="2B13EE54"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ftp.fo-slc.med.va.gov</w:t>
            </w:r>
          </w:p>
        </w:tc>
        <w:tc>
          <w:tcPr>
            <w:tcW w:w="3139" w:type="dxa"/>
          </w:tcPr>
          <w:p w14:paraId="36AAE768" w14:textId="77777777" w:rsidR="00397C02" w:rsidRPr="00320464" w:rsidRDefault="00397C02" w:rsidP="00397C02">
            <w:pPr>
              <w:pStyle w:val="TableText"/>
              <w:rPr>
                <w:rFonts w:ascii="Times New Roman" w:eastAsia="Calibri" w:hAnsi="Times New Roman" w:cs="Times New Roman"/>
              </w:rPr>
            </w:pPr>
            <w:r w:rsidRPr="00320464">
              <w:rPr>
                <w:rFonts w:ascii="Times New Roman" w:eastAsia="Calibri" w:hAnsi="Times New Roman" w:cs="Times New Roman"/>
              </w:rPr>
              <w:t>&lt;ftp://ftp.fo-slc.med.va.gov&gt;</w:t>
            </w:r>
          </w:p>
        </w:tc>
      </w:tr>
    </w:tbl>
    <w:p w14:paraId="1AD363CC" w14:textId="77777777" w:rsidR="00397C02" w:rsidRDefault="00397C02" w:rsidP="00397C02">
      <w:pPr>
        <w:rPr>
          <w:rFonts w:eastAsia="Calibri"/>
        </w:rPr>
      </w:pPr>
    </w:p>
    <w:p w14:paraId="3AA83638" w14:textId="77777777" w:rsidR="00734090" w:rsidRPr="00734090" w:rsidRDefault="00397C02" w:rsidP="00D5130D">
      <w:pPr>
        <w:rPr>
          <w:rFonts w:eastAsia="Calibri"/>
        </w:rPr>
      </w:pPr>
      <w:r w:rsidRPr="001F055F">
        <w:rPr>
          <w:rFonts w:eastAsia="Calibri"/>
        </w:rPr>
        <w:t>The documentation will be in t</w:t>
      </w:r>
      <w:r w:rsidR="00D5130D">
        <w:rPr>
          <w:rFonts w:eastAsia="Calibri"/>
        </w:rPr>
        <w:t>he form of Adobe Acrobat files (PDFs).</w:t>
      </w:r>
    </w:p>
    <w:p w14:paraId="6234C328" w14:textId="77777777" w:rsidR="00397C02" w:rsidRPr="005B6F47" w:rsidRDefault="00397C02" w:rsidP="00397C02">
      <w:pPr>
        <w:rPr>
          <w:rFonts w:eastAsia="Calibri"/>
        </w:rPr>
      </w:pPr>
    </w:p>
    <w:tbl>
      <w:tblPr>
        <w:tblW w:w="9360" w:type="dxa"/>
        <w:tblLook w:val="04A0" w:firstRow="1" w:lastRow="0" w:firstColumn="1" w:lastColumn="0" w:noHBand="0" w:noVBand="1"/>
      </w:tblPr>
      <w:tblGrid>
        <w:gridCol w:w="3613"/>
        <w:gridCol w:w="4526"/>
        <w:gridCol w:w="1221"/>
      </w:tblGrid>
      <w:tr w:rsidR="00397C02" w:rsidRPr="00320464" w14:paraId="7199FCD2" w14:textId="77777777" w:rsidTr="007E350F">
        <w:trPr>
          <w:trHeight w:val="405"/>
          <w:tblHeader/>
        </w:trPr>
        <w:tc>
          <w:tcPr>
            <w:tcW w:w="3613" w:type="dxa"/>
          </w:tcPr>
          <w:p w14:paraId="1D2FB3F1" w14:textId="77777777" w:rsidR="00397C02" w:rsidRPr="00320464" w:rsidRDefault="00397C02" w:rsidP="00397C02">
            <w:pPr>
              <w:pStyle w:val="TableHdg"/>
            </w:pPr>
            <w:r w:rsidRPr="00320464">
              <w:t>File Description</w:t>
            </w:r>
          </w:p>
        </w:tc>
        <w:tc>
          <w:tcPr>
            <w:tcW w:w="4526" w:type="dxa"/>
          </w:tcPr>
          <w:p w14:paraId="4A16F94B" w14:textId="77777777" w:rsidR="00397C02" w:rsidRPr="00320464" w:rsidRDefault="00397C02" w:rsidP="00397C02">
            <w:pPr>
              <w:pStyle w:val="TableHdg"/>
            </w:pPr>
            <w:r w:rsidRPr="00320464">
              <w:t>File Name</w:t>
            </w:r>
          </w:p>
        </w:tc>
        <w:tc>
          <w:tcPr>
            <w:tcW w:w="1221" w:type="dxa"/>
          </w:tcPr>
          <w:p w14:paraId="6E669CCB" w14:textId="77777777" w:rsidR="00397C02" w:rsidRPr="00320464" w:rsidRDefault="00397C02" w:rsidP="00397C02">
            <w:pPr>
              <w:pStyle w:val="TableHdg"/>
            </w:pPr>
            <w:r w:rsidRPr="00320464">
              <w:t>FTP Mode</w:t>
            </w:r>
          </w:p>
        </w:tc>
      </w:tr>
      <w:tr w:rsidR="00397C02" w:rsidRPr="00320464" w14:paraId="30C6CF9A" w14:textId="77777777" w:rsidTr="007E350F">
        <w:trPr>
          <w:trHeight w:val="495"/>
        </w:trPr>
        <w:tc>
          <w:tcPr>
            <w:tcW w:w="3613" w:type="dxa"/>
          </w:tcPr>
          <w:p w14:paraId="3B8505D7"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Outpatient Pharmacy V. 7.0 Manager's User Manual</w:t>
            </w:r>
          </w:p>
        </w:tc>
        <w:tc>
          <w:tcPr>
            <w:tcW w:w="4526" w:type="dxa"/>
          </w:tcPr>
          <w:p w14:paraId="793DE530" w14:textId="77777777" w:rsidR="00397C02" w:rsidRPr="00320464" w:rsidRDefault="00C20B49" w:rsidP="00397C02">
            <w:pPr>
              <w:pStyle w:val="TableText"/>
              <w:rPr>
                <w:rFonts w:ascii="Times New Roman" w:hAnsi="Times New Roman" w:cs="Times New Roman"/>
              </w:rPr>
            </w:pPr>
            <w:r>
              <w:rPr>
                <w:rFonts w:ascii="Times New Roman" w:eastAsia="Calibri" w:hAnsi="Times New Roman" w:cs="Times New Roman"/>
              </w:rPr>
              <w:t>PSO_7_MAN_UM_R08</w:t>
            </w:r>
            <w:r w:rsidR="003E53CA">
              <w:rPr>
                <w:rFonts w:ascii="Times New Roman" w:eastAsia="Calibri" w:hAnsi="Times New Roman" w:cs="Times New Roman"/>
              </w:rPr>
              <w:t>14</w:t>
            </w:r>
            <w:r w:rsidR="00397C02" w:rsidRPr="00320464">
              <w:rPr>
                <w:rFonts w:ascii="Times New Roman" w:hAnsi="Times New Roman" w:cs="Times New Roman"/>
              </w:rPr>
              <w:t>.PDF</w:t>
            </w:r>
          </w:p>
        </w:tc>
        <w:tc>
          <w:tcPr>
            <w:tcW w:w="1221" w:type="dxa"/>
          </w:tcPr>
          <w:p w14:paraId="568E6BB4"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8F2A94" w:rsidRPr="00320464" w14:paraId="776B5682" w14:textId="77777777" w:rsidTr="00E5415A">
        <w:tc>
          <w:tcPr>
            <w:tcW w:w="3613" w:type="dxa"/>
          </w:tcPr>
          <w:p w14:paraId="56172069" w14:textId="77777777" w:rsidR="008F2A94" w:rsidRPr="00320464" w:rsidRDefault="008F2A94" w:rsidP="008F2A94">
            <w:pPr>
              <w:pStyle w:val="TableText"/>
              <w:rPr>
                <w:rFonts w:ascii="Times New Roman" w:eastAsia="Calibri" w:hAnsi="Times New Roman" w:cs="Times New Roman"/>
              </w:rPr>
            </w:pPr>
            <w:r w:rsidRPr="00320464">
              <w:rPr>
                <w:rFonts w:ascii="Times New Roman" w:eastAsia="Calibri" w:hAnsi="Times New Roman" w:cs="Times New Roman"/>
              </w:rPr>
              <w:t xml:space="preserve">Outpatient Pharmacy V. 7.0 </w:t>
            </w:r>
            <w:r>
              <w:rPr>
                <w:rFonts w:ascii="Times New Roman" w:eastAsia="Calibri" w:hAnsi="Times New Roman" w:cs="Times New Roman"/>
              </w:rPr>
              <w:t>Pharmacist’</w:t>
            </w:r>
            <w:r w:rsidRPr="00320464">
              <w:rPr>
                <w:rFonts w:ascii="Times New Roman" w:eastAsia="Calibri" w:hAnsi="Times New Roman" w:cs="Times New Roman"/>
              </w:rPr>
              <w:t>s User Manual</w:t>
            </w:r>
          </w:p>
        </w:tc>
        <w:tc>
          <w:tcPr>
            <w:tcW w:w="4526" w:type="dxa"/>
          </w:tcPr>
          <w:p w14:paraId="50433156" w14:textId="77777777" w:rsidR="008F2A94" w:rsidRPr="008F2A94" w:rsidRDefault="008F2A94" w:rsidP="00397C02">
            <w:pPr>
              <w:pStyle w:val="TableText"/>
              <w:rPr>
                <w:rFonts w:ascii="Times New Roman" w:eastAsia="Calibri" w:hAnsi="Times New Roman" w:cs="Times New Roman"/>
                <w:szCs w:val="22"/>
              </w:rPr>
            </w:pPr>
            <w:r w:rsidRPr="008F2A94">
              <w:rPr>
                <w:rFonts w:ascii="Times New Roman" w:hAnsi="Times New Roman" w:cs="Times New Roman"/>
                <w:szCs w:val="22"/>
              </w:rPr>
              <w:t>PSO_7_PHAR_UM_R0814.PDF</w:t>
            </w:r>
          </w:p>
        </w:tc>
        <w:tc>
          <w:tcPr>
            <w:tcW w:w="1221" w:type="dxa"/>
          </w:tcPr>
          <w:p w14:paraId="3CC89E3D" w14:textId="77777777" w:rsidR="008F2A94" w:rsidRPr="00320464" w:rsidRDefault="008F2A94" w:rsidP="00397C02">
            <w:pPr>
              <w:pStyle w:val="TableText"/>
              <w:rPr>
                <w:rFonts w:ascii="Times New Roman" w:hAnsi="Times New Roman" w:cs="Times New Roman"/>
              </w:rPr>
            </w:pPr>
            <w:r w:rsidRPr="00320464">
              <w:rPr>
                <w:rFonts w:ascii="Times New Roman" w:hAnsi="Times New Roman" w:cs="Times New Roman"/>
              </w:rPr>
              <w:t>Binary</w:t>
            </w:r>
          </w:p>
        </w:tc>
      </w:tr>
      <w:tr w:rsidR="008F2A94" w:rsidRPr="00320464" w14:paraId="07B53802" w14:textId="77777777" w:rsidTr="00E5415A">
        <w:tc>
          <w:tcPr>
            <w:tcW w:w="3613" w:type="dxa"/>
          </w:tcPr>
          <w:p w14:paraId="6BE2BCF3" w14:textId="77777777" w:rsidR="008F2A94" w:rsidRPr="00320464" w:rsidRDefault="008F2A94" w:rsidP="008F2A94">
            <w:pPr>
              <w:pStyle w:val="TableText"/>
              <w:rPr>
                <w:rFonts w:ascii="Times New Roman" w:eastAsia="Calibri" w:hAnsi="Times New Roman" w:cs="Times New Roman"/>
              </w:rPr>
            </w:pPr>
            <w:r w:rsidRPr="00320464">
              <w:rPr>
                <w:rFonts w:ascii="Times New Roman" w:eastAsia="Calibri" w:hAnsi="Times New Roman" w:cs="Times New Roman"/>
              </w:rPr>
              <w:t xml:space="preserve">Outpatient Pharmacy V. 7.0 </w:t>
            </w:r>
            <w:r>
              <w:rPr>
                <w:rFonts w:ascii="Times New Roman" w:eastAsia="Calibri" w:hAnsi="Times New Roman" w:cs="Times New Roman"/>
              </w:rPr>
              <w:t>Technician</w:t>
            </w:r>
            <w:r w:rsidRPr="00320464">
              <w:rPr>
                <w:rFonts w:ascii="Times New Roman" w:eastAsia="Calibri" w:hAnsi="Times New Roman" w:cs="Times New Roman"/>
              </w:rPr>
              <w:t>'s User Manual</w:t>
            </w:r>
          </w:p>
        </w:tc>
        <w:tc>
          <w:tcPr>
            <w:tcW w:w="4526" w:type="dxa"/>
          </w:tcPr>
          <w:p w14:paraId="74779CB4" w14:textId="77777777" w:rsidR="008F2A94" w:rsidRPr="008F2A94" w:rsidRDefault="008F2A94" w:rsidP="00397C02">
            <w:pPr>
              <w:pStyle w:val="TableText"/>
              <w:rPr>
                <w:rFonts w:ascii="Times New Roman" w:eastAsia="Calibri" w:hAnsi="Times New Roman" w:cs="Times New Roman"/>
                <w:szCs w:val="22"/>
              </w:rPr>
            </w:pPr>
            <w:r w:rsidRPr="008F2A94">
              <w:rPr>
                <w:rFonts w:ascii="Times New Roman" w:hAnsi="Times New Roman" w:cs="Times New Roman"/>
                <w:szCs w:val="22"/>
              </w:rPr>
              <w:t>PSO_7_TECH_UM_R0814.PDF</w:t>
            </w:r>
          </w:p>
        </w:tc>
        <w:tc>
          <w:tcPr>
            <w:tcW w:w="1221" w:type="dxa"/>
          </w:tcPr>
          <w:p w14:paraId="2BC38AEC" w14:textId="77777777" w:rsidR="008F2A94" w:rsidRPr="00320464" w:rsidRDefault="008F2A94"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0CD3AF67" w14:textId="77777777" w:rsidTr="00E5415A">
        <w:tc>
          <w:tcPr>
            <w:tcW w:w="3613" w:type="dxa"/>
          </w:tcPr>
          <w:p w14:paraId="4E326803"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 xml:space="preserve">Outpatient Pharmacy V. 7.0 Technical Manual/Security Guide </w:t>
            </w:r>
          </w:p>
        </w:tc>
        <w:tc>
          <w:tcPr>
            <w:tcW w:w="4526" w:type="dxa"/>
          </w:tcPr>
          <w:p w14:paraId="7ECD1945" w14:textId="77777777" w:rsidR="00397C02" w:rsidRPr="00320464" w:rsidRDefault="00C20B49" w:rsidP="00397C02">
            <w:pPr>
              <w:pStyle w:val="TableText"/>
              <w:rPr>
                <w:rFonts w:ascii="Times New Roman" w:hAnsi="Times New Roman" w:cs="Times New Roman"/>
              </w:rPr>
            </w:pPr>
            <w:r>
              <w:rPr>
                <w:rFonts w:ascii="Times New Roman" w:eastAsia="Calibri" w:hAnsi="Times New Roman" w:cs="Times New Roman"/>
              </w:rPr>
              <w:t>PSO_7_TM_R08</w:t>
            </w:r>
            <w:r w:rsidR="003E53CA">
              <w:rPr>
                <w:rFonts w:ascii="Times New Roman" w:eastAsia="Calibri" w:hAnsi="Times New Roman" w:cs="Times New Roman"/>
              </w:rPr>
              <w:t>14</w:t>
            </w:r>
            <w:r w:rsidR="00397C02" w:rsidRPr="00320464">
              <w:rPr>
                <w:rFonts w:ascii="Times New Roman" w:hAnsi="Times New Roman" w:cs="Times New Roman"/>
              </w:rPr>
              <w:t>.PDF</w:t>
            </w:r>
          </w:p>
        </w:tc>
        <w:tc>
          <w:tcPr>
            <w:tcW w:w="1221" w:type="dxa"/>
          </w:tcPr>
          <w:p w14:paraId="1D4F78A2"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1934FC73" w14:textId="77777777" w:rsidTr="00E5415A">
        <w:tc>
          <w:tcPr>
            <w:tcW w:w="3613" w:type="dxa"/>
          </w:tcPr>
          <w:p w14:paraId="2FFCC003" w14:textId="77777777" w:rsidR="00397C02" w:rsidRPr="00320464" w:rsidRDefault="00397C02" w:rsidP="00193B62">
            <w:pPr>
              <w:pStyle w:val="TableText"/>
              <w:rPr>
                <w:rFonts w:ascii="Times New Roman" w:hAnsi="Times New Roman" w:cs="Times New Roman"/>
              </w:rPr>
            </w:pPr>
            <w:r w:rsidRPr="00320464">
              <w:rPr>
                <w:rFonts w:ascii="Times New Roman" w:eastAsia="Calibri" w:hAnsi="Times New Roman" w:cs="Times New Roman"/>
              </w:rPr>
              <w:t xml:space="preserve">Release Notes for </w:t>
            </w:r>
            <w:r w:rsidR="00193B62">
              <w:rPr>
                <w:rFonts w:ascii="Times New Roman" w:hAnsi="Times New Roman" w:cs="Times New Roman"/>
              </w:rPr>
              <w:t>Titration/Maintenance Rx</w:t>
            </w:r>
          </w:p>
        </w:tc>
        <w:tc>
          <w:tcPr>
            <w:tcW w:w="4526" w:type="dxa"/>
          </w:tcPr>
          <w:p w14:paraId="0E5EF268" w14:textId="77777777" w:rsidR="00397C02" w:rsidRPr="00320464" w:rsidRDefault="00061403" w:rsidP="00397C02">
            <w:pPr>
              <w:pStyle w:val="TableText"/>
              <w:rPr>
                <w:rFonts w:ascii="Times New Roman" w:hAnsi="Times New Roman" w:cs="Times New Roman"/>
              </w:rPr>
            </w:pPr>
            <w:r>
              <w:rPr>
                <w:rFonts w:ascii="Times New Roman" w:eastAsia="Calibri" w:hAnsi="Times New Roman" w:cs="Times New Roman"/>
              </w:rPr>
              <w:t>PSO_7_P313</w:t>
            </w:r>
            <w:r w:rsidR="00397C02" w:rsidRPr="00320464">
              <w:rPr>
                <w:rFonts w:ascii="Times New Roman" w:eastAsia="Calibri" w:hAnsi="Times New Roman" w:cs="Times New Roman"/>
              </w:rPr>
              <w:t>_RN</w:t>
            </w:r>
            <w:r w:rsidR="00397C02" w:rsidRPr="00320464">
              <w:rPr>
                <w:rFonts w:ascii="Times New Roman" w:hAnsi="Times New Roman" w:cs="Times New Roman"/>
              </w:rPr>
              <w:t>.PDF</w:t>
            </w:r>
          </w:p>
        </w:tc>
        <w:tc>
          <w:tcPr>
            <w:tcW w:w="1221" w:type="dxa"/>
          </w:tcPr>
          <w:p w14:paraId="6B8645E9"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bl>
    <w:p w14:paraId="20C5848C" w14:textId="77777777" w:rsidR="00397C02" w:rsidRPr="00A9591C" w:rsidRDefault="00397C02" w:rsidP="00397C02">
      <w:pPr>
        <w:rPr>
          <w:rFonts w:eastAsia="Calibri"/>
        </w:rPr>
      </w:pPr>
    </w:p>
    <w:p w14:paraId="547AAE3F" w14:textId="77777777" w:rsidR="00D5130D" w:rsidRPr="00FB2EE6" w:rsidRDefault="00D5130D" w:rsidP="00D5130D">
      <w:pPr>
        <w:rPr>
          <w:rFonts w:eastAsia="Calibri"/>
        </w:rPr>
      </w:pPr>
      <w:r w:rsidRPr="00FB2EE6">
        <w:rPr>
          <w:rFonts w:eastAsia="Calibri"/>
        </w:rPr>
        <w:t>Documentation can also be retrieved from the VA Software Documentation</w:t>
      </w:r>
      <w:r>
        <w:rPr>
          <w:rFonts w:eastAsia="Calibri"/>
        </w:rPr>
        <w:t xml:space="preserve"> </w:t>
      </w:r>
      <w:r w:rsidRPr="00FB2EE6">
        <w:rPr>
          <w:rFonts w:eastAsia="Calibri"/>
        </w:rPr>
        <w:t>Library (VDL) on the Internet at the following address:</w:t>
      </w:r>
    </w:p>
    <w:p w14:paraId="017B9A5B" w14:textId="77777777" w:rsidR="00397C02" w:rsidRDefault="00451461" w:rsidP="00D5130D">
      <w:pPr>
        <w:rPr>
          <w:rStyle w:val="Hyperlink"/>
          <w:rFonts w:eastAsia="Calibri"/>
        </w:rPr>
      </w:pPr>
      <w:hyperlink r:id="rId22" w:history="1">
        <w:r w:rsidR="00D5130D" w:rsidRPr="00E55C2D">
          <w:rPr>
            <w:rStyle w:val="Hyperlink"/>
            <w:rFonts w:eastAsia="Calibri"/>
          </w:rPr>
          <w:t>http://www4.va.gov/vdl</w:t>
        </w:r>
      </w:hyperlink>
    </w:p>
    <w:sectPr w:rsidR="00397C02" w:rsidSect="00996960">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E168" w14:textId="77777777" w:rsidR="009C73B8" w:rsidRDefault="009C73B8">
      <w:r>
        <w:separator/>
      </w:r>
    </w:p>
    <w:p w14:paraId="76F909ED" w14:textId="77777777" w:rsidR="009C73B8" w:rsidRDefault="009C73B8"/>
  </w:endnote>
  <w:endnote w:type="continuationSeparator" w:id="0">
    <w:p w14:paraId="29B1756A" w14:textId="77777777" w:rsidR="009C73B8" w:rsidRDefault="009C73B8">
      <w:r>
        <w:continuationSeparator/>
      </w:r>
    </w:p>
    <w:p w14:paraId="17F224B3" w14:textId="77777777" w:rsidR="009C73B8" w:rsidRDefault="009C7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56BA" w14:textId="77777777" w:rsidR="008845B8" w:rsidRDefault="008845B8" w:rsidP="0034507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5130D">
      <w:rPr>
        <w:rStyle w:val="PageNumber"/>
        <w:noProof/>
      </w:rPr>
      <w:t>8</w:t>
    </w:r>
    <w:r>
      <w:rPr>
        <w:rStyle w:val="PageNumber"/>
      </w:rPr>
      <w:fldChar w:fldCharType="end"/>
    </w:r>
    <w:r>
      <w:tab/>
    </w:r>
    <w:r w:rsidRPr="00F33A36">
      <w:rPr>
        <w:rFonts w:cs="Times New Roman"/>
        <w:szCs w:val="20"/>
      </w:rPr>
      <w:t>T</w:t>
    </w:r>
    <w:r>
      <w:rPr>
        <w:rFonts w:cs="Times New Roman"/>
        <w:szCs w:val="20"/>
      </w:rPr>
      <w:t>itration</w:t>
    </w:r>
    <w:r w:rsidRPr="00F33A36">
      <w:rPr>
        <w:rFonts w:cs="Times New Roman"/>
        <w:szCs w:val="20"/>
      </w:rPr>
      <w:t>/</w:t>
    </w:r>
    <w:r w:rsidR="00036FA1" w:rsidRPr="00F33A36">
      <w:rPr>
        <w:rFonts w:cs="Times New Roman"/>
        <w:szCs w:val="20"/>
      </w:rPr>
      <w:t>M</w:t>
    </w:r>
    <w:r w:rsidR="00036FA1">
      <w:rPr>
        <w:rFonts w:cs="Times New Roman"/>
        <w:szCs w:val="20"/>
      </w:rPr>
      <w:t>aintenance</w:t>
    </w:r>
    <w:r>
      <w:rPr>
        <w:rFonts w:cs="Times New Roman"/>
        <w:szCs w:val="20"/>
      </w:rPr>
      <w:t xml:space="preserve"> Rx</w:t>
    </w:r>
    <w:r>
      <w:tab/>
      <w:t>August 2014</w:t>
    </w:r>
  </w:p>
  <w:p w14:paraId="0D1DE3A2" w14:textId="77777777" w:rsidR="008845B8" w:rsidRDefault="008845B8" w:rsidP="00643D54">
    <w:pPr>
      <w:pStyle w:val="Footer"/>
      <w:tabs>
        <w:tab w:val="left" w:pos="8640"/>
      </w:tabs>
      <w:jc w:val="center"/>
    </w:pPr>
    <w:r>
      <w:rPr>
        <w:rStyle w:val="PageNumber"/>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202E" w14:textId="77777777" w:rsidR="008845B8" w:rsidRDefault="008845B8" w:rsidP="00BB1365">
    <w:pPr>
      <w:pStyle w:val="Footer"/>
      <w:tabs>
        <w:tab w:val="left" w:pos="9090"/>
      </w:tabs>
      <w:jc w:val="both"/>
      <w:rPr>
        <w:rStyle w:val="PageNumber"/>
      </w:rPr>
    </w:pPr>
    <w:r>
      <w:t>August 2014</w:t>
    </w:r>
    <w:r>
      <w:tab/>
    </w:r>
    <w:r w:rsidRPr="00F33A36">
      <w:rPr>
        <w:rFonts w:cs="Times New Roman"/>
        <w:szCs w:val="20"/>
      </w:rPr>
      <w:t>T</w:t>
    </w:r>
    <w:r>
      <w:rPr>
        <w:rFonts w:cs="Times New Roman"/>
        <w:szCs w:val="20"/>
      </w:rPr>
      <w:t>itration</w:t>
    </w:r>
    <w:r w:rsidR="00036FA1" w:rsidRPr="00F33A36">
      <w:rPr>
        <w:rFonts w:cs="Times New Roman"/>
        <w:szCs w:val="20"/>
      </w:rPr>
      <w:t>Ma</w:t>
    </w:r>
    <w:r w:rsidR="00036FA1">
      <w:rPr>
        <w:rFonts w:cs="Times New Roman"/>
        <w:szCs w:val="20"/>
      </w:rPr>
      <w:t>intenance</w:t>
    </w:r>
    <w:r>
      <w:rPr>
        <w:rFonts w:cs="Times New Roman"/>
        <w:szCs w:val="20"/>
      </w:rPr>
      <w:t>e Rx</w:t>
    </w:r>
    <w:r>
      <w:tab/>
    </w:r>
    <w:r>
      <w:rPr>
        <w:rStyle w:val="PageNumber"/>
      </w:rPr>
      <w:fldChar w:fldCharType="begin"/>
    </w:r>
    <w:r>
      <w:rPr>
        <w:rStyle w:val="PageNumber"/>
      </w:rPr>
      <w:instrText xml:space="preserve"> PAGE </w:instrText>
    </w:r>
    <w:r>
      <w:rPr>
        <w:rStyle w:val="PageNumber"/>
      </w:rPr>
      <w:fldChar w:fldCharType="separate"/>
    </w:r>
    <w:r w:rsidR="00D5130D">
      <w:rPr>
        <w:rStyle w:val="PageNumber"/>
        <w:noProof/>
      </w:rPr>
      <w:t>i</w:t>
    </w:r>
    <w:r>
      <w:rPr>
        <w:rStyle w:val="PageNumber"/>
      </w:rPr>
      <w:fldChar w:fldCharType="end"/>
    </w:r>
  </w:p>
  <w:p w14:paraId="71E5631E" w14:textId="77777777" w:rsidR="008845B8" w:rsidRDefault="008845B8" w:rsidP="00D77E3C">
    <w:pPr>
      <w:pStyle w:val="Footer"/>
      <w:tabs>
        <w:tab w:val="left" w:pos="8640"/>
      </w:tabs>
      <w:rPr>
        <w:rStyle w:val="PageNumber"/>
      </w:rP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1DFD" w14:textId="77777777" w:rsidR="008845B8" w:rsidRDefault="008845B8" w:rsidP="002873A7">
    <w:pPr>
      <w:pStyle w:val="Footer"/>
      <w:tabs>
        <w:tab w:val="left" w:pos="9090"/>
      </w:tabs>
      <w:rPr>
        <w:rStyle w:val="PageNumber"/>
      </w:rPr>
    </w:pPr>
    <w:r>
      <w:fldChar w:fldCharType="begin"/>
    </w:r>
    <w:r>
      <w:instrText xml:space="preserve"> PAGE   \* MERGEFORMAT </w:instrText>
    </w:r>
    <w:r>
      <w:fldChar w:fldCharType="separate"/>
    </w:r>
    <w:r>
      <w:rPr>
        <w:noProof/>
      </w:rPr>
      <w:t>iii</w:t>
    </w:r>
    <w:r>
      <w:rPr>
        <w:noProof/>
      </w:rPr>
      <w:fldChar w:fldCharType="end"/>
    </w:r>
    <w:r>
      <w:tab/>
    </w:r>
    <w:r w:rsidRPr="00BB1365">
      <w:rPr>
        <w:szCs w:val="20"/>
      </w:rPr>
      <w:t>State Prescription Monitoring Program (SPMP)</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14EF3899" w14:textId="77777777" w:rsidR="008845B8" w:rsidRPr="002873A7" w:rsidRDefault="008845B8" w:rsidP="00643D54">
    <w:pPr>
      <w:pStyle w:val="Footer"/>
      <w:tabs>
        <w:tab w:val="left" w:pos="8640"/>
      </w:tabs>
      <w:jc w:val="center"/>
      <w:rPr>
        <w:rStyle w:val="PageNumber"/>
      </w:rPr>
    </w:pPr>
    <w:r>
      <w:rPr>
        <w:rStyle w:val="PageNumber"/>
      </w:rPr>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E931" w14:textId="77777777" w:rsidR="008845B8" w:rsidRDefault="008845B8" w:rsidP="00996960">
    <w:pPr>
      <w:pStyle w:val="Footer"/>
      <w:tabs>
        <w:tab w:val="left" w:pos="9090"/>
      </w:tabs>
      <w:rPr>
        <w:noProof/>
        <w:szCs w:val="20"/>
      </w:rPr>
    </w:pPr>
    <w:r>
      <w:t>August 2014</w:t>
    </w:r>
    <w:r>
      <w:rPr>
        <w:noProof/>
        <w:szCs w:val="20"/>
      </w:rPr>
      <w:tab/>
    </w:r>
    <w:r w:rsidRPr="00F33A36">
      <w:rPr>
        <w:rFonts w:cs="Times New Roman"/>
        <w:szCs w:val="20"/>
      </w:rPr>
      <w:t>T</w:t>
    </w:r>
    <w:r>
      <w:rPr>
        <w:rFonts w:cs="Times New Roman"/>
        <w:szCs w:val="20"/>
      </w:rPr>
      <w:t>itration</w:t>
    </w:r>
    <w:r w:rsidRPr="00F33A36">
      <w:rPr>
        <w:rFonts w:cs="Times New Roman"/>
        <w:szCs w:val="20"/>
      </w:rPr>
      <w:t>/</w:t>
    </w:r>
    <w:r w:rsidR="00036FA1" w:rsidRPr="00F33A36">
      <w:rPr>
        <w:rFonts w:cs="Times New Roman"/>
        <w:szCs w:val="20"/>
      </w:rPr>
      <w:t>M</w:t>
    </w:r>
    <w:r w:rsidR="00036FA1">
      <w:rPr>
        <w:rFonts w:cs="Times New Roman"/>
        <w:szCs w:val="20"/>
      </w:rPr>
      <w:t>aintenance</w:t>
    </w:r>
    <w:r>
      <w:rPr>
        <w:rFonts w:cs="Times New Roman"/>
        <w:szCs w:val="20"/>
      </w:rPr>
      <w:t xml:space="preserve"> Rx</w:t>
    </w:r>
    <w:r>
      <w:rPr>
        <w:szCs w:val="20"/>
      </w:rPr>
      <w:tab/>
    </w:r>
    <w:r w:rsidRPr="00E5415A">
      <w:rPr>
        <w:szCs w:val="20"/>
      </w:rPr>
      <w:fldChar w:fldCharType="begin"/>
    </w:r>
    <w:r w:rsidRPr="00E5415A">
      <w:rPr>
        <w:szCs w:val="20"/>
      </w:rPr>
      <w:instrText xml:space="preserve"> PAGE   \* MERGEFORMAT </w:instrText>
    </w:r>
    <w:r w:rsidRPr="00E5415A">
      <w:rPr>
        <w:szCs w:val="20"/>
      </w:rPr>
      <w:fldChar w:fldCharType="separate"/>
    </w:r>
    <w:r w:rsidR="00D5130D">
      <w:rPr>
        <w:noProof/>
        <w:szCs w:val="20"/>
      </w:rPr>
      <w:t>7</w:t>
    </w:r>
    <w:r w:rsidRPr="00E5415A">
      <w:rPr>
        <w:noProof/>
        <w:szCs w:val="20"/>
      </w:rPr>
      <w:fldChar w:fldCharType="end"/>
    </w:r>
  </w:p>
  <w:p w14:paraId="524EB512" w14:textId="77777777" w:rsidR="008845B8" w:rsidRDefault="008845B8" w:rsidP="00E5415A">
    <w:pPr>
      <w:pStyle w:val="Footer"/>
      <w:tabs>
        <w:tab w:val="left" w:pos="9090"/>
      </w:tabs>
      <w:jc w:val="center"/>
      <w:rPr>
        <w:szCs w:val="20"/>
      </w:rPr>
    </w:pPr>
    <w:r>
      <w:rPr>
        <w:rStyle w:val="PageNumber"/>
      </w:rPr>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EA8C" w14:textId="77777777" w:rsidR="009B4315" w:rsidRDefault="009B4315" w:rsidP="00996960">
    <w:pPr>
      <w:pStyle w:val="Footer"/>
      <w:tabs>
        <w:tab w:val="left" w:pos="9090"/>
      </w:tabs>
      <w:rPr>
        <w:noProof/>
        <w:szCs w:val="20"/>
      </w:rPr>
    </w:pPr>
    <w:r w:rsidRPr="009B4315">
      <w:rPr>
        <w:noProof/>
        <w:szCs w:val="20"/>
      </w:rPr>
      <w:fldChar w:fldCharType="begin"/>
    </w:r>
    <w:r w:rsidRPr="009B4315">
      <w:rPr>
        <w:noProof/>
        <w:szCs w:val="20"/>
      </w:rPr>
      <w:instrText xml:space="preserve"> PAGE   \* MERGEFORMAT </w:instrText>
    </w:r>
    <w:r w:rsidRPr="009B4315">
      <w:rPr>
        <w:noProof/>
        <w:szCs w:val="20"/>
      </w:rPr>
      <w:fldChar w:fldCharType="separate"/>
    </w:r>
    <w:r w:rsidR="00036FA1">
      <w:rPr>
        <w:noProof/>
        <w:szCs w:val="20"/>
      </w:rPr>
      <w:t>9</w:t>
    </w:r>
    <w:r w:rsidRPr="009B4315">
      <w:rPr>
        <w:noProof/>
        <w:szCs w:val="20"/>
      </w:rPr>
      <w:fldChar w:fldCharType="end"/>
    </w:r>
    <w:r>
      <w:rPr>
        <w:noProof/>
        <w:szCs w:val="20"/>
      </w:rPr>
      <w:tab/>
    </w:r>
    <w:r w:rsidRPr="00F33A36">
      <w:rPr>
        <w:rFonts w:cs="Times New Roman"/>
        <w:szCs w:val="20"/>
      </w:rPr>
      <w:t>T</w:t>
    </w:r>
    <w:r>
      <w:rPr>
        <w:rFonts w:cs="Times New Roman"/>
        <w:szCs w:val="20"/>
      </w:rPr>
      <w:t>itration</w:t>
    </w:r>
    <w:r w:rsidRPr="00F33A36">
      <w:rPr>
        <w:rFonts w:cs="Times New Roman"/>
        <w:szCs w:val="20"/>
      </w:rPr>
      <w:t>/M</w:t>
    </w:r>
    <w:r w:rsidR="00036FA1">
      <w:rPr>
        <w:rFonts w:cs="Times New Roman"/>
        <w:szCs w:val="20"/>
      </w:rPr>
      <w:t>Maintenance</w:t>
    </w:r>
    <w:r>
      <w:rPr>
        <w:rFonts w:cs="Times New Roman"/>
        <w:szCs w:val="20"/>
      </w:rPr>
      <w:t>Rx</w:t>
    </w:r>
    <w:r>
      <w:rPr>
        <w:szCs w:val="20"/>
      </w:rPr>
      <w:tab/>
    </w:r>
    <w:r>
      <w:rPr>
        <w:szCs w:val="20"/>
      </w:rPr>
      <w:tab/>
    </w:r>
    <w:r>
      <w:t>August 2014</w:t>
    </w:r>
    <w:r>
      <w:tab/>
    </w:r>
  </w:p>
  <w:p w14:paraId="4317F3C5" w14:textId="77777777" w:rsidR="009B4315" w:rsidRDefault="009B4315" w:rsidP="00E5415A">
    <w:pPr>
      <w:pStyle w:val="Footer"/>
      <w:tabs>
        <w:tab w:val="left" w:pos="9090"/>
      </w:tabs>
      <w:jc w:val="center"/>
      <w:rPr>
        <w:szCs w:val="20"/>
      </w:rPr>
    </w:pPr>
    <w:r>
      <w:rPr>
        <w:rStyle w:val="PageNumber"/>
      </w:rPr>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0702" w14:textId="77777777" w:rsidR="009B4315" w:rsidRDefault="009B4315" w:rsidP="009B4315">
    <w:pPr>
      <w:pStyle w:val="Footer"/>
      <w:tabs>
        <w:tab w:val="left" w:pos="9090"/>
      </w:tabs>
      <w:jc w:val="both"/>
      <w:rPr>
        <w:szCs w:val="20"/>
      </w:rPr>
    </w:pPr>
    <w:r>
      <w:rPr>
        <w:szCs w:val="20"/>
      </w:rPr>
      <w:tab/>
    </w:r>
  </w:p>
  <w:p w14:paraId="17C0946C" w14:textId="77777777" w:rsidR="009B4315" w:rsidRDefault="009B4315" w:rsidP="009B4315">
    <w:pPr>
      <w:pStyle w:val="Footer"/>
      <w:tabs>
        <w:tab w:val="left" w:pos="9090"/>
      </w:tabs>
      <w:jc w:val="both"/>
      <w:rPr>
        <w:noProof/>
        <w:szCs w:val="20"/>
      </w:rPr>
    </w:pPr>
    <w:r>
      <w:t>August 2014</w:t>
    </w:r>
    <w:r>
      <w:rPr>
        <w:noProof/>
        <w:szCs w:val="20"/>
      </w:rPr>
      <w:tab/>
    </w:r>
    <w:r w:rsidRPr="00F33A36">
      <w:rPr>
        <w:rFonts w:cs="Times New Roman"/>
        <w:szCs w:val="20"/>
      </w:rPr>
      <w:t>T</w:t>
    </w:r>
    <w:r>
      <w:rPr>
        <w:rFonts w:cs="Times New Roman"/>
        <w:szCs w:val="20"/>
      </w:rPr>
      <w:t>itration</w:t>
    </w:r>
    <w:r w:rsidRPr="00F33A36">
      <w:rPr>
        <w:rFonts w:cs="Times New Roman"/>
        <w:szCs w:val="20"/>
      </w:rPr>
      <w:t>/</w:t>
    </w:r>
    <w:r w:rsidR="00036FA1" w:rsidRPr="00F33A36">
      <w:rPr>
        <w:rFonts w:cs="Times New Roman"/>
        <w:szCs w:val="20"/>
      </w:rPr>
      <w:t>M</w:t>
    </w:r>
    <w:r w:rsidR="00036FA1">
      <w:rPr>
        <w:rFonts w:cs="Times New Roman"/>
        <w:szCs w:val="20"/>
      </w:rPr>
      <w:t>aintenance</w:t>
    </w:r>
    <w:r>
      <w:rPr>
        <w:rFonts w:cs="Times New Roman"/>
        <w:szCs w:val="20"/>
      </w:rPr>
      <w:t xml:space="preserve"> Rx</w:t>
    </w:r>
    <w:r>
      <w:rPr>
        <w:szCs w:val="20"/>
      </w:rPr>
      <w:tab/>
    </w:r>
    <w:r>
      <w:tab/>
    </w:r>
    <w:r>
      <w:fldChar w:fldCharType="begin"/>
    </w:r>
    <w:r>
      <w:instrText xml:space="preserve"> PAGE   \* MERGEFORMAT </w:instrText>
    </w:r>
    <w:r>
      <w:fldChar w:fldCharType="separate"/>
    </w:r>
    <w:r w:rsidR="00D5130D">
      <w:rPr>
        <w:noProof/>
      </w:rPr>
      <w:t>9</w:t>
    </w:r>
    <w:r>
      <w:rPr>
        <w:noProof/>
      </w:rPr>
      <w:fldChar w:fldCharType="end"/>
    </w:r>
  </w:p>
  <w:p w14:paraId="520AABA8" w14:textId="77777777" w:rsidR="009B4315" w:rsidRDefault="009B4315" w:rsidP="00E5415A">
    <w:pPr>
      <w:pStyle w:val="Footer"/>
      <w:tabs>
        <w:tab w:val="left" w:pos="9090"/>
      </w:tabs>
      <w:jc w:val="center"/>
      <w:rPr>
        <w:szCs w:val="20"/>
      </w:rPr>
    </w:pP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3842" w14:textId="77777777" w:rsidR="009C73B8" w:rsidRDefault="009C73B8">
      <w:r>
        <w:separator/>
      </w:r>
    </w:p>
    <w:p w14:paraId="2F08FEAA" w14:textId="77777777" w:rsidR="009C73B8" w:rsidRDefault="009C73B8"/>
  </w:footnote>
  <w:footnote w:type="continuationSeparator" w:id="0">
    <w:p w14:paraId="3A032AC2" w14:textId="77777777" w:rsidR="009C73B8" w:rsidRDefault="009C73B8">
      <w:r>
        <w:continuationSeparator/>
      </w:r>
    </w:p>
    <w:p w14:paraId="268C2207" w14:textId="77777777" w:rsidR="009C73B8" w:rsidRDefault="009C7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4B0A" w14:textId="77777777" w:rsidR="008845B8" w:rsidRDefault="00884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E417" w14:textId="77777777" w:rsidR="009B4315" w:rsidRDefault="009B4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C3FE" w14:textId="77777777" w:rsidR="009B4315" w:rsidRDefault="009B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FA6520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DD28F0F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362ACB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1C00965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3AEF20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26598B"/>
    <w:multiLevelType w:val="hybridMultilevel"/>
    <w:tmpl w:val="9EBE4FDE"/>
    <w:lvl w:ilvl="0" w:tplc="59D017D8">
      <w:start w:val="1"/>
      <w:numFmt w:val="lowerRoman"/>
      <w:pStyle w:val="ListNumber3"/>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717554"/>
    <w:multiLevelType w:val="hybridMultilevel"/>
    <w:tmpl w:val="1B8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F3F0B71"/>
    <w:multiLevelType w:val="hybridMultilevel"/>
    <w:tmpl w:val="A0FA4978"/>
    <w:lvl w:ilvl="0" w:tplc="C2ACE2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8381C"/>
    <w:multiLevelType w:val="hybridMultilevel"/>
    <w:tmpl w:val="BA7EF7CE"/>
    <w:lvl w:ilvl="0" w:tplc="D7684666">
      <w:start w:val="1"/>
      <w:numFmt w:val="bullet"/>
      <w:pStyle w:val="InstructionalBullet1"/>
      <w:lvlText w:val=""/>
      <w:lvlJc w:val="left"/>
      <w:pPr>
        <w:tabs>
          <w:tab w:val="num" w:pos="720"/>
        </w:tabs>
        <w:ind w:left="720" w:hanging="360"/>
      </w:pPr>
      <w:rPr>
        <w:rFonts w:ascii="Symbol" w:hAnsi="Symbol" w:hint="default"/>
      </w:rPr>
    </w:lvl>
    <w:lvl w:ilvl="1" w:tplc="0658C62A" w:tentative="1">
      <w:start w:val="1"/>
      <w:numFmt w:val="bullet"/>
      <w:lvlText w:val="o"/>
      <w:lvlJc w:val="left"/>
      <w:pPr>
        <w:tabs>
          <w:tab w:val="num" w:pos="1440"/>
        </w:tabs>
        <w:ind w:left="1440" w:hanging="360"/>
      </w:pPr>
      <w:rPr>
        <w:rFonts w:ascii="Courier New" w:hAnsi="Courier New" w:cs="Courier New" w:hint="default"/>
      </w:rPr>
    </w:lvl>
    <w:lvl w:ilvl="2" w:tplc="D8FE208A" w:tentative="1">
      <w:start w:val="1"/>
      <w:numFmt w:val="bullet"/>
      <w:lvlText w:val=""/>
      <w:lvlJc w:val="left"/>
      <w:pPr>
        <w:tabs>
          <w:tab w:val="num" w:pos="2160"/>
        </w:tabs>
        <w:ind w:left="2160" w:hanging="360"/>
      </w:pPr>
      <w:rPr>
        <w:rFonts w:ascii="Wingdings" w:hAnsi="Wingdings" w:hint="default"/>
      </w:rPr>
    </w:lvl>
    <w:lvl w:ilvl="3" w:tplc="AF54AD4A" w:tentative="1">
      <w:start w:val="1"/>
      <w:numFmt w:val="bullet"/>
      <w:lvlText w:val=""/>
      <w:lvlJc w:val="left"/>
      <w:pPr>
        <w:tabs>
          <w:tab w:val="num" w:pos="2880"/>
        </w:tabs>
        <w:ind w:left="2880" w:hanging="360"/>
      </w:pPr>
      <w:rPr>
        <w:rFonts w:ascii="Symbol" w:hAnsi="Symbol" w:hint="default"/>
      </w:rPr>
    </w:lvl>
    <w:lvl w:ilvl="4" w:tplc="87D214CC" w:tentative="1">
      <w:start w:val="1"/>
      <w:numFmt w:val="bullet"/>
      <w:lvlText w:val="o"/>
      <w:lvlJc w:val="left"/>
      <w:pPr>
        <w:tabs>
          <w:tab w:val="num" w:pos="3600"/>
        </w:tabs>
        <w:ind w:left="3600" w:hanging="360"/>
      </w:pPr>
      <w:rPr>
        <w:rFonts w:ascii="Courier New" w:hAnsi="Courier New" w:cs="Courier New" w:hint="default"/>
      </w:rPr>
    </w:lvl>
    <w:lvl w:ilvl="5" w:tplc="3F66972C" w:tentative="1">
      <w:start w:val="1"/>
      <w:numFmt w:val="bullet"/>
      <w:lvlText w:val=""/>
      <w:lvlJc w:val="left"/>
      <w:pPr>
        <w:tabs>
          <w:tab w:val="num" w:pos="4320"/>
        </w:tabs>
        <w:ind w:left="4320" w:hanging="360"/>
      </w:pPr>
      <w:rPr>
        <w:rFonts w:ascii="Wingdings" w:hAnsi="Wingdings" w:hint="default"/>
      </w:rPr>
    </w:lvl>
    <w:lvl w:ilvl="6" w:tplc="051071DE" w:tentative="1">
      <w:start w:val="1"/>
      <w:numFmt w:val="bullet"/>
      <w:lvlText w:val=""/>
      <w:lvlJc w:val="left"/>
      <w:pPr>
        <w:tabs>
          <w:tab w:val="num" w:pos="5040"/>
        </w:tabs>
        <w:ind w:left="5040" w:hanging="360"/>
      </w:pPr>
      <w:rPr>
        <w:rFonts w:ascii="Symbol" w:hAnsi="Symbol" w:hint="default"/>
      </w:rPr>
    </w:lvl>
    <w:lvl w:ilvl="7" w:tplc="B66E28CC" w:tentative="1">
      <w:start w:val="1"/>
      <w:numFmt w:val="bullet"/>
      <w:lvlText w:val="o"/>
      <w:lvlJc w:val="left"/>
      <w:pPr>
        <w:tabs>
          <w:tab w:val="num" w:pos="5760"/>
        </w:tabs>
        <w:ind w:left="5760" w:hanging="360"/>
      </w:pPr>
      <w:rPr>
        <w:rFonts w:ascii="Courier New" w:hAnsi="Courier New" w:cs="Courier New" w:hint="default"/>
      </w:rPr>
    </w:lvl>
    <w:lvl w:ilvl="8" w:tplc="9410D1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15826"/>
    <w:multiLevelType w:val="hybridMultilevel"/>
    <w:tmpl w:val="04663B9E"/>
    <w:lvl w:ilvl="0" w:tplc="24FADC2C">
      <w:start w:val="1"/>
      <w:numFmt w:val="none"/>
      <w:pStyle w:val="InstructionalNote"/>
      <w:lvlText w:val="NOTE:"/>
      <w:lvlJc w:val="left"/>
      <w:pPr>
        <w:tabs>
          <w:tab w:val="num" w:pos="1512"/>
        </w:tabs>
        <w:ind w:left="1512" w:hanging="1152"/>
      </w:pPr>
      <w:rPr>
        <w:rFonts w:ascii="Arial" w:hAnsi="Arial" w:hint="default"/>
        <w:b/>
        <w:i/>
        <w:sz w:val="22"/>
        <w:szCs w:val="22"/>
      </w:rPr>
    </w:lvl>
    <w:lvl w:ilvl="1" w:tplc="46BE5AA6" w:tentative="1">
      <w:start w:val="1"/>
      <w:numFmt w:val="lowerLetter"/>
      <w:lvlText w:val="%2."/>
      <w:lvlJc w:val="left"/>
      <w:pPr>
        <w:tabs>
          <w:tab w:val="num" w:pos="1440"/>
        </w:tabs>
        <w:ind w:left="1440" w:hanging="360"/>
      </w:pPr>
    </w:lvl>
    <w:lvl w:ilvl="2" w:tplc="215AE192" w:tentative="1">
      <w:start w:val="1"/>
      <w:numFmt w:val="lowerRoman"/>
      <w:lvlText w:val="%3."/>
      <w:lvlJc w:val="right"/>
      <w:pPr>
        <w:tabs>
          <w:tab w:val="num" w:pos="2160"/>
        </w:tabs>
        <w:ind w:left="2160" w:hanging="180"/>
      </w:pPr>
    </w:lvl>
    <w:lvl w:ilvl="3" w:tplc="1A104570" w:tentative="1">
      <w:start w:val="1"/>
      <w:numFmt w:val="decimal"/>
      <w:lvlText w:val="%4."/>
      <w:lvlJc w:val="left"/>
      <w:pPr>
        <w:tabs>
          <w:tab w:val="num" w:pos="2880"/>
        </w:tabs>
        <w:ind w:left="2880" w:hanging="360"/>
      </w:pPr>
    </w:lvl>
    <w:lvl w:ilvl="4" w:tplc="29342A74" w:tentative="1">
      <w:start w:val="1"/>
      <w:numFmt w:val="lowerLetter"/>
      <w:lvlText w:val="%5."/>
      <w:lvlJc w:val="left"/>
      <w:pPr>
        <w:tabs>
          <w:tab w:val="num" w:pos="3600"/>
        </w:tabs>
        <w:ind w:left="3600" w:hanging="360"/>
      </w:pPr>
    </w:lvl>
    <w:lvl w:ilvl="5" w:tplc="034A673E" w:tentative="1">
      <w:start w:val="1"/>
      <w:numFmt w:val="lowerRoman"/>
      <w:lvlText w:val="%6."/>
      <w:lvlJc w:val="right"/>
      <w:pPr>
        <w:tabs>
          <w:tab w:val="num" w:pos="4320"/>
        </w:tabs>
        <w:ind w:left="4320" w:hanging="180"/>
      </w:pPr>
    </w:lvl>
    <w:lvl w:ilvl="6" w:tplc="3B082B5C" w:tentative="1">
      <w:start w:val="1"/>
      <w:numFmt w:val="decimal"/>
      <w:lvlText w:val="%7."/>
      <w:lvlJc w:val="left"/>
      <w:pPr>
        <w:tabs>
          <w:tab w:val="num" w:pos="5040"/>
        </w:tabs>
        <w:ind w:left="5040" w:hanging="360"/>
      </w:pPr>
    </w:lvl>
    <w:lvl w:ilvl="7" w:tplc="BC8A9842" w:tentative="1">
      <w:start w:val="1"/>
      <w:numFmt w:val="lowerLetter"/>
      <w:lvlText w:val="%8."/>
      <w:lvlJc w:val="left"/>
      <w:pPr>
        <w:tabs>
          <w:tab w:val="num" w:pos="5760"/>
        </w:tabs>
        <w:ind w:left="5760" w:hanging="360"/>
      </w:pPr>
    </w:lvl>
    <w:lvl w:ilvl="8" w:tplc="C04218E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lvl>
    <w:lvl w:ilvl="1" w:tplc="4E5CAE74">
      <w:start w:val="1"/>
      <w:numFmt w:val="upperLetter"/>
      <w:lvlText w:val="%2."/>
      <w:lvlJc w:val="left"/>
      <w:pPr>
        <w:tabs>
          <w:tab w:val="num" w:pos="720"/>
        </w:tabs>
        <w:ind w:left="72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4E86069"/>
    <w:multiLevelType w:val="multilevel"/>
    <w:tmpl w:val="7A963646"/>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977946"/>
    <w:multiLevelType w:val="hybridMultilevel"/>
    <w:tmpl w:val="6F0ED07E"/>
    <w:lvl w:ilvl="0" w:tplc="E1DC3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963DD"/>
    <w:multiLevelType w:val="hybridMultilevel"/>
    <w:tmpl w:val="58D2F2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072E9C"/>
    <w:multiLevelType w:val="hybridMultilevel"/>
    <w:tmpl w:val="B1FCAB7A"/>
    <w:lvl w:ilvl="0" w:tplc="74161582">
      <w:start w:val="1"/>
      <w:numFmt w:val="decimal"/>
      <w:pStyle w:val="ListNumber4"/>
      <w:lvlText w:val="%1."/>
      <w:lvlJc w:val="left"/>
      <w:pPr>
        <w:ind w:left="180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2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2052001"/>
    <w:multiLevelType w:val="hybridMultilevel"/>
    <w:tmpl w:val="7C32E5BE"/>
    <w:lvl w:ilvl="0" w:tplc="45F43588">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81CA9582">
      <w:start w:val="1"/>
      <w:numFmt w:val="decimal"/>
      <w:pStyle w:val="BodyTextNumbered2"/>
      <w:lvlText w:val="%1."/>
      <w:lvlJc w:val="left"/>
      <w:pPr>
        <w:tabs>
          <w:tab w:val="num" w:pos="1440"/>
        </w:tabs>
        <w:ind w:left="1440" w:hanging="360"/>
      </w:pPr>
      <w:rPr>
        <w:rFonts w:hint="default"/>
      </w:rPr>
    </w:lvl>
    <w:lvl w:ilvl="1" w:tplc="3E30489A">
      <w:start w:val="1"/>
      <w:numFmt w:val="lowerLetter"/>
      <w:lvlText w:val="%2."/>
      <w:lvlJc w:val="left"/>
      <w:pPr>
        <w:tabs>
          <w:tab w:val="num" w:pos="2160"/>
        </w:tabs>
        <w:ind w:left="2160" w:hanging="360"/>
      </w:pPr>
    </w:lvl>
    <w:lvl w:ilvl="2" w:tplc="B31844EA" w:tentative="1">
      <w:start w:val="1"/>
      <w:numFmt w:val="lowerRoman"/>
      <w:lvlText w:val="%3."/>
      <w:lvlJc w:val="right"/>
      <w:pPr>
        <w:tabs>
          <w:tab w:val="num" w:pos="2880"/>
        </w:tabs>
        <w:ind w:left="2880" w:hanging="180"/>
      </w:pPr>
    </w:lvl>
    <w:lvl w:ilvl="3" w:tplc="2946A5A4" w:tentative="1">
      <w:start w:val="1"/>
      <w:numFmt w:val="decimal"/>
      <w:lvlText w:val="%4."/>
      <w:lvlJc w:val="left"/>
      <w:pPr>
        <w:tabs>
          <w:tab w:val="num" w:pos="3600"/>
        </w:tabs>
        <w:ind w:left="3600" w:hanging="360"/>
      </w:pPr>
    </w:lvl>
    <w:lvl w:ilvl="4" w:tplc="1D627BEC" w:tentative="1">
      <w:start w:val="1"/>
      <w:numFmt w:val="lowerLetter"/>
      <w:lvlText w:val="%5."/>
      <w:lvlJc w:val="left"/>
      <w:pPr>
        <w:tabs>
          <w:tab w:val="num" w:pos="4320"/>
        </w:tabs>
        <w:ind w:left="4320" w:hanging="360"/>
      </w:pPr>
    </w:lvl>
    <w:lvl w:ilvl="5" w:tplc="79BC9074" w:tentative="1">
      <w:start w:val="1"/>
      <w:numFmt w:val="lowerRoman"/>
      <w:lvlText w:val="%6."/>
      <w:lvlJc w:val="right"/>
      <w:pPr>
        <w:tabs>
          <w:tab w:val="num" w:pos="5040"/>
        </w:tabs>
        <w:ind w:left="5040" w:hanging="180"/>
      </w:pPr>
    </w:lvl>
    <w:lvl w:ilvl="6" w:tplc="3F540C70" w:tentative="1">
      <w:start w:val="1"/>
      <w:numFmt w:val="decimal"/>
      <w:lvlText w:val="%7."/>
      <w:lvlJc w:val="left"/>
      <w:pPr>
        <w:tabs>
          <w:tab w:val="num" w:pos="5760"/>
        </w:tabs>
        <w:ind w:left="5760" w:hanging="360"/>
      </w:pPr>
    </w:lvl>
    <w:lvl w:ilvl="7" w:tplc="A5F680DA" w:tentative="1">
      <w:start w:val="1"/>
      <w:numFmt w:val="lowerLetter"/>
      <w:lvlText w:val="%8."/>
      <w:lvlJc w:val="left"/>
      <w:pPr>
        <w:tabs>
          <w:tab w:val="num" w:pos="6480"/>
        </w:tabs>
        <w:ind w:left="6480" w:hanging="360"/>
      </w:pPr>
    </w:lvl>
    <w:lvl w:ilvl="8" w:tplc="BA8045FA"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2D36BB8C">
      <w:start w:val="1"/>
      <w:numFmt w:val="lowerLetter"/>
      <w:pStyle w:val="BodyTextLettered2"/>
      <w:lvlText w:val="%1."/>
      <w:lvlJc w:val="left"/>
      <w:pPr>
        <w:tabs>
          <w:tab w:val="num" w:pos="1440"/>
        </w:tabs>
        <w:ind w:left="1440" w:hanging="360"/>
      </w:pPr>
      <w:rPr>
        <w:rFonts w:hint="default"/>
      </w:rPr>
    </w:lvl>
    <w:lvl w:ilvl="1" w:tplc="5EDC92E0">
      <w:start w:val="1"/>
      <w:numFmt w:val="bullet"/>
      <w:lvlText w:val=""/>
      <w:lvlJc w:val="left"/>
      <w:pPr>
        <w:tabs>
          <w:tab w:val="num" w:pos="2160"/>
        </w:tabs>
        <w:ind w:left="2160" w:hanging="360"/>
      </w:pPr>
      <w:rPr>
        <w:rFonts w:ascii="Symbol" w:hAnsi="Symbol" w:hint="default"/>
        <w:color w:val="auto"/>
      </w:rPr>
    </w:lvl>
    <w:lvl w:ilvl="2" w:tplc="41884E30" w:tentative="1">
      <w:start w:val="1"/>
      <w:numFmt w:val="lowerRoman"/>
      <w:lvlText w:val="%3."/>
      <w:lvlJc w:val="right"/>
      <w:pPr>
        <w:tabs>
          <w:tab w:val="num" w:pos="2880"/>
        </w:tabs>
        <w:ind w:left="2880" w:hanging="180"/>
      </w:pPr>
    </w:lvl>
    <w:lvl w:ilvl="3" w:tplc="10B8E732" w:tentative="1">
      <w:start w:val="1"/>
      <w:numFmt w:val="decimal"/>
      <w:lvlText w:val="%4."/>
      <w:lvlJc w:val="left"/>
      <w:pPr>
        <w:tabs>
          <w:tab w:val="num" w:pos="3600"/>
        </w:tabs>
        <w:ind w:left="3600" w:hanging="360"/>
      </w:pPr>
    </w:lvl>
    <w:lvl w:ilvl="4" w:tplc="E6A2960E" w:tentative="1">
      <w:start w:val="1"/>
      <w:numFmt w:val="lowerLetter"/>
      <w:lvlText w:val="%5."/>
      <w:lvlJc w:val="left"/>
      <w:pPr>
        <w:tabs>
          <w:tab w:val="num" w:pos="4320"/>
        </w:tabs>
        <w:ind w:left="4320" w:hanging="360"/>
      </w:pPr>
    </w:lvl>
    <w:lvl w:ilvl="5" w:tplc="1B305DCE" w:tentative="1">
      <w:start w:val="1"/>
      <w:numFmt w:val="lowerRoman"/>
      <w:lvlText w:val="%6."/>
      <w:lvlJc w:val="right"/>
      <w:pPr>
        <w:tabs>
          <w:tab w:val="num" w:pos="5040"/>
        </w:tabs>
        <w:ind w:left="5040" w:hanging="180"/>
      </w:pPr>
    </w:lvl>
    <w:lvl w:ilvl="6" w:tplc="2264A6EE" w:tentative="1">
      <w:start w:val="1"/>
      <w:numFmt w:val="decimal"/>
      <w:lvlText w:val="%7."/>
      <w:lvlJc w:val="left"/>
      <w:pPr>
        <w:tabs>
          <w:tab w:val="num" w:pos="5760"/>
        </w:tabs>
        <w:ind w:left="5760" w:hanging="360"/>
      </w:pPr>
    </w:lvl>
    <w:lvl w:ilvl="7" w:tplc="829E6BD0" w:tentative="1">
      <w:start w:val="1"/>
      <w:numFmt w:val="lowerLetter"/>
      <w:lvlText w:val="%8."/>
      <w:lvlJc w:val="left"/>
      <w:pPr>
        <w:tabs>
          <w:tab w:val="num" w:pos="6480"/>
        </w:tabs>
        <w:ind w:left="6480" w:hanging="360"/>
      </w:pPr>
    </w:lvl>
    <w:lvl w:ilvl="8" w:tplc="83364D56" w:tentative="1">
      <w:start w:val="1"/>
      <w:numFmt w:val="lowerRoman"/>
      <w:lvlText w:val="%9."/>
      <w:lvlJc w:val="right"/>
      <w:pPr>
        <w:tabs>
          <w:tab w:val="num" w:pos="7200"/>
        </w:tabs>
        <w:ind w:left="7200" w:hanging="180"/>
      </w:pPr>
    </w:lvl>
  </w:abstractNum>
  <w:abstractNum w:abstractNumId="27" w15:restartNumberingAfterBreak="0">
    <w:nsid w:val="79C1233F"/>
    <w:multiLevelType w:val="hybridMultilevel"/>
    <w:tmpl w:val="9DBE0E2E"/>
    <w:lvl w:ilvl="0" w:tplc="0092390A">
      <w:start w:val="1"/>
      <w:numFmt w:val="bullet"/>
      <w:pStyle w:val="ListBullet5"/>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B791D95"/>
    <w:multiLevelType w:val="hybridMultilevel"/>
    <w:tmpl w:val="C15C75A0"/>
    <w:lvl w:ilvl="0" w:tplc="FD84672C">
      <w:start w:val="1"/>
      <w:numFmt w:val="lowerLetter"/>
      <w:pStyle w:val="ListNumber5"/>
      <w:lvlText w:val="%1."/>
      <w:lvlJc w:val="left"/>
      <w:pPr>
        <w:ind w:left="216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F9D06EE"/>
    <w:multiLevelType w:val="hybridMultilevel"/>
    <w:tmpl w:val="29E0F7D2"/>
    <w:lvl w:ilvl="0" w:tplc="BFBAC528">
      <w:start w:val="1"/>
      <w:numFmt w:val="bullet"/>
      <w:pStyle w:val="BodyTextBullet1"/>
      <w:lvlText w:val=""/>
      <w:lvlJc w:val="left"/>
      <w:pPr>
        <w:tabs>
          <w:tab w:val="num" w:pos="720"/>
        </w:tabs>
        <w:ind w:left="720" w:hanging="360"/>
      </w:pPr>
      <w:rPr>
        <w:rFonts w:ascii="Symbol" w:hAnsi="Symbol" w:hint="default"/>
      </w:rPr>
    </w:lvl>
    <w:lvl w:ilvl="1" w:tplc="03369364" w:tentative="1">
      <w:start w:val="1"/>
      <w:numFmt w:val="bullet"/>
      <w:lvlText w:val="o"/>
      <w:lvlJc w:val="left"/>
      <w:pPr>
        <w:tabs>
          <w:tab w:val="num" w:pos="1440"/>
        </w:tabs>
        <w:ind w:left="1440" w:hanging="360"/>
      </w:pPr>
      <w:rPr>
        <w:rFonts w:ascii="Courier New" w:hAnsi="Courier New" w:cs="Courier New" w:hint="default"/>
      </w:rPr>
    </w:lvl>
    <w:lvl w:ilvl="2" w:tplc="FAAEB138" w:tentative="1">
      <w:start w:val="1"/>
      <w:numFmt w:val="bullet"/>
      <w:lvlText w:val=""/>
      <w:lvlJc w:val="left"/>
      <w:pPr>
        <w:tabs>
          <w:tab w:val="num" w:pos="2160"/>
        </w:tabs>
        <w:ind w:left="2160" w:hanging="360"/>
      </w:pPr>
      <w:rPr>
        <w:rFonts w:ascii="Wingdings" w:hAnsi="Wingdings" w:hint="default"/>
      </w:rPr>
    </w:lvl>
    <w:lvl w:ilvl="3" w:tplc="28525508" w:tentative="1">
      <w:start w:val="1"/>
      <w:numFmt w:val="bullet"/>
      <w:lvlText w:val=""/>
      <w:lvlJc w:val="left"/>
      <w:pPr>
        <w:tabs>
          <w:tab w:val="num" w:pos="2880"/>
        </w:tabs>
        <w:ind w:left="2880" w:hanging="360"/>
      </w:pPr>
      <w:rPr>
        <w:rFonts w:ascii="Symbol" w:hAnsi="Symbol" w:hint="default"/>
      </w:rPr>
    </w:lvl>
    <w:lvl w:ilvl="4" w:tplc="93D6EFFE" w:tentative="1">
      <w:start w:val="1"/>
      <w:numFmt w:val="bullet"/>
      <w:lvlText w:val="o"/>
      <w:lvlJc w:val="left"/>
      <w:pPr>
        <w:tabs>
          <w:tab w:val="num" w:pos="3600"/>
        </w:tabs>
        <w:ind w:left="3600" w:hanging="360"/>
      </w:pPr>
      <w:rPr>
        <w:rFonts w:ascii="Courier New" w:hAnsi="Courier New" w:cs="Courier New" w:hint="default"/>
      </w:rPr>
    </w:lvl>
    <w:lvl w:ilvl="5" w:tplc="6570F8CC" w:tentative="1">
      <w:start w:val="1"/>
      <w:numFmt w:val="bullet"/>
      <w:lvlText w:val=""/>
      <w:lvlJc w:val="left"/>
      <w:pPr>
        <w:tabs>
          <w:tab w:val="num" w:pos="4320"/>
        </w:tabs>
        <w:ind w:left="4320" w:hanging="360"/>
      </w:pPr>
      <w:rPr>
        <w:rFonts w:ascii="Wingdings" w:hAnsi="Wingdings" w:hint="default"/>
      </w:rPr>
    </w:lvl>
    <w:lvl w:ilvl="6" w:tplc="744CEC24" w:tentative="1">
      <w:start w:val="1"/>
      <w:numFmt w:val="bullet"/>
      <w:lvlText w:val=""/>
      <w:lvlJc w:val="left"/>
      <w:pPr>
        <w:tabs>
          <w:tab w:val="num" w:pos="5040"/>
        </w:tabs>
        <w:ind w:left="5040" w:hanging="360"/>
      </w:pPr>
      <w:rPr>
        <w:rFonts w:ascii="Symbol" w:hAnsi="Symbol" w:hint="default"/>
      </w:rPr>
    </w:lvl>
    <w:lvl w:ilvl="7" w:tplc="D9C04A7A" w:tentative="1">
      <w:start w:val="1"/>
      <w:numFmt w:val="bullet"/>
      <w:lvlText w:val="o"/>
      <w:lvlJc w:val="left"/>
      <w:pPr>
        <w:tabs>
          <w:tab w:val="num" w:pos="5760"/>
        </w:tabs>
        <w:ind w:left="5760" w:hanging="360"/>
      </w:pPr>
      <w:rPr>
        <w:rFonts w:ascii="Courier New" w:hAnsi="Courier New" w:cs="Courier New" w:hint="default"/>
      </w:rPr>
    </w:lvl>
    <w:lvl w:ilvl="8" w:tplc="82624A3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7"/>
  </w:num>
  <w:num w:numId="4">
    <w:abstractNumId w:val="26"/>
  </w:num>
  <w:num w:numId="5">
    <w:abstractNumId w:val="29"/>
  </w:num>
  <w:num w:numId="6">
    <w:abstractNumId w:val="19"/>
  </w:num>
  <w:num w:numId="7">
    <w:abstractNumId w:val="10"/>
  </w:num>
  <w:num w:numId="8">
    <w:abstractNumId w:val="9"/>
  </w:num>
  <w:num w:numId="9">
    <w:abstractNumId w:val="13"/>
  </w:num>
  <w:num w:numId="10">
    <w:abstractNumId w:val="18"/>
  </w:num>
  <w:num w:numId="11">
    <w:abstractNumId w:val="11"/>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7"/>
  </w:num>
  <w:num w:numId="17">
    <w:abstractNumId w:val="4"/>
  </w:num>
  <w:num w:numId="18">
    <w:abstractNumId w:val="3"/>
  </w:num>
  <w:num w:numId="19">
    <w:abstractNumId w:val="0"/>
  </w:num>
  <w:num w:numId="20">
    <w:abstractNumId w:val="2"/>
  </w:num>
  <w:num w:numId="21">
    <w:abstractNumId w:val="15"/>
  </w:num>
  <w:num w:numId="22">
    <w:abstractNumId w:val="22"/>
  </w:num>
  <w:num w:numId="23">
    <w:abstractNumId w:val="8"/>
  </w:num>
  <w:num w:numId="24">
    <w:abstractNumId w:val="27"/>
  </w:num>
  <w:num w:numId="25">
    <w:abstractNumId w:val="5"/>
  </w:num>
  <w:num w:numId="26">
    <w:abstractNumId w:val="28"/>
  </w:num>
  <w:num w:numId="27">
    <w:abstractNumId w:val="23"/>
  </w:num>
  <w:num w:numId="28">
    <w:abstractNumId w:val="3"/>
    <w:lvlOverride w:ilvl="0">
      <w:startOverride w:val="1"/>
    </w:lvlOverride>
  </w:num>
  <w:num w:numId="29">
    <w:abstractNumId w:val="3"/>
    <w:lvlOverride w:ilvl="0">
      <w:startOverride w:val="1"/>
    </w:lvlOverride>
  </w:num>
  <w:num w:numId="30">
    <w:abstractNumId w:val="23"/>
    <w:lvlOverride w:ilvl="0">
      <w:startOverride w:val="1"/>
    </w:lvlOverride>
  </w:num>
  <w:num w:numId="31">
    <w:abstractNumId w:val="16"/>
  </w:num>
  <w:num w:numId="32">
    <w:abstractNumId w:val="6"/>
  </w:num>
  <w:num w:numId="3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BodyText"/>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D0"/>
    <w:rsid w:val="00002711"/>
    <w:rsid w:val="00004C20"/>
    <w:rsid w:val="000063A7"/>
    <w:rsid w:val="0000675B"/>
    <w:rsid w:val="00006DB8"/>
    <w:rsid w:val="00010140"/>
    <w:rsid w:val="00010321"/>
    <w:rsid w:val="00010BC6"/>
    <w:rsid w:val="00011006"/>
    <w:rsid w:val="000114B6"/>
    <w:rsid w:val="00011EE6"/>
    <w:rsid w:val="0001226E"/>
    <w:rsid w:val="00013C37"/>
    <w:rsid w:val="00016612"/>
    <w:rsid w:val="00016BD3"/>
    <w:rsid w:val="000171DA"/>
    <w:rsid w:val="000176E7"/>
    <w:rsid w:val="0002061F"/>
    <w:rsid w:val="0002325B"/>
    <w:rsid w:val="000236A2"/>
    <w:rsid w:val="000263BB"/>
    <w:rsid w:val="00027A01"/>
    <w:rsid w:val="00030105"/>
    <w:rsid w:val="00033469"/>
    <w:rsid w:val="0003681F"/>
    <w:rsid w:val="00036FA1"/>
    <w:rsid w:val="0004128E"/>
    <w:rsid w:val="0004636C"/>
    <w:rsid w:val="00055155"/>
    <w:rsid w:val="00055735"/>
    <w:rsid w:val="00057A53"/>
    <w:rsid w:val="00061403"/>
    <w:rsid w:val="000627C0"/>
    <w:rsid w:val="00063B58"/>
    <w:rsid w:val="00064D6E"/>
    <w:rsid w:val="0006574E"/>
    <w:rsid w:val="000672B9"/>
    <w:rsid w:val="00071609"/>
    <w:rsid w:val="00072368"/>
    <w:rsid w:val="000727E5"/>
    <w:rsid w:val="000757C5"/>
    <w:rsid w:val="000801C0"/>
    <w:rsid w:val="00082CA5"/>
    <w:rsid w:val="0009232B"/>
    <w:rsid w:val="00094BB9"/>
    <w:rsid w:val="00097565"/>
    <w:rsid w:val="000A2D2A"/>
    <w:rsid w:val="000A40D1"/>
    <w:rsid w:val="000A47F8"/>
    <w:rsid w:val="000B02F6"/>
    <w:rsid w:val="000B23F8"/>
    <w:rsid w:val="000B301E"/>
    <w:rsid w:val="000B3C8A"/>
    <w:rsid w:val="000B6161"/>
    <w:rsid w:val="000C2886"/>
    <w:rsid w:val="000D1023"/>
    <w:rsid w:val="000E60C4"/>
    <w:rsid w:val="000F3250"/>
    <w:rsid w:val="000F3438"/>
    <w:rsid w:val="000F6520"/>
    <w:rsid w:val="0010064D"/>
    <w:rsid w:val="00100D7E"/>
    <w:rsid w:val="00101B1F"/>
    <w:rsid w:val="00104399"/>
    <w:rsid w:val="0010664C"/>
    <w:rsid w:val="00107971"/>
    <w:rsid w:val="00110599"/>
    <w:rsid w:val="00114295"/>
    <w:rsid w:val="00114C3E"/>
    <w:rsid w:val="0012060D"/>
    <w:rsid w:val="00121A46"/>
    <w:rsid w:val="00124272"/>
    <w:rsid w:val="001243C6"/>
    <w:rsid w:val="001254E1"/>
    <w:rsid w:val="00130E67"/>
    <w:rsid w:val="001336B9"/>
    <w:rsid w:val="0013416A"/>
    <w:rsid w:val="0013475C"/>
    <w:rsid w:val="00134B33"/>
    <w:rsid w:val="00136D71"/>
    <w:rsid w:val="001406BC"/>
    <w:rsid w:val="001438D7"/>
    <w:rsid w:val="00144405"/>
    <w:rsid w:val="00144A0D"/>
    <w:rsid w:val="0014567B"/>
    <w:rsid w:val="001474E0"/>
    <w:rsid w:val="001503AE"/>
    <w:rsid w:val="00151087"/>
    <w:rsid w:val="00154F2D"/>
    <w:rsid w:val="001574A4"/>
    <w:rsid w:val="00160824"/>
    <w:rsid w:val="00160E59"/>
    <w:rsid w:val="00161ED8"/>
    <w:rsid w:val="001624C3"/>
    <w:rsid w:val="0016563E"/>
    <w:rsid w:val="00165AB8"/>
    <w:rsid w:val="00166602"/>
    <w:rsid w:val="001701C4"/>
    <w:rsid w:val="00172D7F"/>
    <w:rsid w:val="00172F9B"/>
    <w:rsid w:val="00180235"/>
    <w:rsid w:val="00180599"/>
    <w:rsid w:val="00183588"/>
    <w:rsid w:val="001837D2"/>
    <w:rsid w:val="001854F3"/>
    <w:rsid w:val="00186009"/>
    <w:rsid w:val="0018777B"/>
    <w:rsid w:val="00193B62"/>
    <w:rsid w:val="00193C0B"/>
    <w:rsid w:val="00196397"/>
    <w:rsid w:val="001A3C5C"/>
    <w:rsid w:val="001A6251"/>
    <w:rsid w:val="001A6706"/>
    <w:rsid w:val="001B137E"/>
    <w:rsid w:val="001B5A3E"/>
    <w:rsid w:val="001C05B0"/>
    <w:rsid w:val="001C1B4E"/>
    <w:rsid w:val="001C3D19"/>
    <w:rsid w:val="001C5D43"/>
    <w:rsid w:val="001C6D26"/>
    <w:rsid w:val="001D12C4"/>
    <w:rsid w:val="001D3222"/>
    <w:rsid w:val="001D47E1"/>
    <w:rsid w:val="001D5425"/>
    <w:rsid w:val="001D6650"/>
    <w:rsid w:val="001E1303"/>
    <w:rsid w:val="001E1A1F"/>
    <w:rsid w:val="001E4B39"/>
    <w:rsid w:val="001F2343"/>
    <w:rsid w:val="001F3048"/>
    <w:rsid w:val="001F5BDD"/>
    <w:rsid w:val="001F6972"/>
    <w:rsid w:val="00200383"/>
    <w:rsid w:val="00201B87"/>
    <w:rsid w:val="002037F6"/>
    <w:rsid w:val="00204499"/>
    <w:rsid w:val="00204632"/>
    <w:rsid w:val="00212CD1"/>
    <w:rsid w:val="0021528F"/>
    <w:rsid w:val="00217034"/>
    <w:rsid w:val="00217FAC"/>
    <w:rsid w:val="0022481E"/>
    <w:rsid w:val="002273CA"/>
    <w:rsid w:val="00227D5E"/>
    <w:rsid w:val="002307E7"/>
    <w:rsid w:val="00234111"/>
    <w:rsid w:val="00235310"/>
    <w:rsid w:val="00236B85"/>
    <w:rsid w:val="00237E47"/>
    <w:rsid w:val="002406BE"/>
    <w:rsid w:val="002459EC"/>
    <w:rsid w:val="002473FB"/>
    <w:rsid w:val="00252BD5"/>
    <w:rsid w:val="00253FEA"/>
    <w:rsid w:val="00256419"/>
    <w:rsid w:val="00256EC1"/>
    <w:rsid w:val="00256F04"/>
    <w:rsid w:val="00257252"/>
    <w:rsid w:val="00260F0A"/>
    <w:rsid w:val="002655F1"/>
    <w:rsid w:val="0026656F"/>
    <w:rsid w:val="00266CCD"/>
    <w:rsid w:val="00266D60"/>
    <w:rsid w:val="00270460"/>
    <w:rsid w:val="00272CFE"/>
    <w:rsid w:val="0028042D"/>
    <w:rsid w:val="0028269A"/>
    <w:rsid w:val="00282EDE"/>
    <w:rsid w:val="0028389B"/>
    <w:rsid w:val="00283B87"/>
    <w:rsid w:val="00284AD4"/>
    <w:rsid w:val="002858EA"/>
    <w:rsid w:val="002873A7"/>
    <w:rsid w:val="0028780D"/>
    <w:rsid w:val="00287B93"/>
    <w:rsid w:val="00292B10"/>
    <w:rsid w:val="002944DB"/>
    <w:rsid w:val="002972E6"/>
    <w:rsid w:val="002A0B72"/>
    <w:rsid w:val="002A0C8C"/>
    <w:rsid w:val="002A2EE5"/>
    <w:rsid w:val="002A4DC3"/>
    <w:rsid w:val="002A76B2"/>
    <w:rsid w:val="002A78F0"/>
    <w:rsid w:val="002B15FE"/>
    <w:rsid w:val="002B310C"/>
    <w:rsid w:val="002B4AF8"/>
    <w:rsid w:val="002B4FD5"/>
    <w:rsid w:val="002C0E83"/>
    <w:rsid w:val="002C184E"/>
    <w:rsid w:val="002C2935"/>
    <w:rsid w:val="002C378C"/>
    <w:rsid w:val="002C6335"/>
    <w:rsid w:val="002D0054"/>
    <w:rsid w:val="002D0901"/>
    <w:rsid w:val="002D0C49"/>
    <w:rsid w:val="002D1B52"/>
    <w:rsid w:val="002D1D08"/>
    <w:rsid w:val="002D4725"/>
    <w:rsid w:val="002D4B06"/>
    <w:rsid w:val="002D5204"/>
    <w:rsid w:val="002E0DBE"/>
    <w:rsid w:val="002E1D8C"/>
    <w:rsid w:val="002E28AA"/>
    <w:rsid w:val="002E3616"/>
    <w:rsid w:val="002E3648"/>
    <w:rsid w:val="002E751D"/>
    <w:rsid w:val="002F0076"/>
    <w:rsid w:val="002F5410"/>
    <w:rsid w:val="002F6202"/>
    <w:rsid w:val="003060DD"/>
    <w:rsid w:val="0030670B"/>
    <w:rsid w:val="003078BF"/>
    <w:rsid w:val="003110DB"/>
    <w:rsid w:val="00311E55"/>
    <w:rsid w:val="00314B90"/>
    <w:rsid w:val="0031513F"/>
    <w:rsid w:val="0031531F"/>
    <w:rsid w:val="00315B14"/>
    <w:rsid w:val="00315F08"/>
    <w:rsid w:val="00320464"/>
    <w:rsid w:val="0032241E"/>
    <w:rsid w:val="003224BE"/>
    <w:rsid w:val="00324022"/>
    <w:rsid w:val="00326966"/>
    <w:rsid w:val="0032706A"/>
    <w:rsid w:val="00327C40"/>
    <w:rsid w:val="00330A26"/>
    <w:rsid w:val="00330B13"/>
    <w:rsid w:val="00334191"/>
    <w:rsid w:val="00334719"/>
    <w:rsid w:val="00335B3E"/>
    <w:rsid w:val="0034014B"/>
    <w:rsid w:val="0034093A"/>
    <w:rsid w:val="003417C9"/>
    <w:rsid w:val="00342E0C"/>
    <w:rsid w:val="00343A01"/>
    <w:rsid w:val="00345072"/>
    <w:rsid w:val="00346959"/>
    <w:rsid w:val="00353152"/>
    <w:rsid w:val="003565ED"/>
    <w:rsid w:val="00357451"/>
    <w:rsid w:val="003619BA"/>
    <w:rsid w:val="003632BB"/>
    <w:rsid w:val="00365C96"/>
    <w:rsid w:val="00370BD2"/>
    <w:rsid w:val="00370E0E"/>
    <w:rsid w:val="00372E80"/>
    <w:rsid w:val="0037393A"/>
    <w:rsid w:val="00376A66"/>
    <w:rsid w:val="00376DD4"/>
    <w:rsid w:val="0037764A"/>
    <w:rsid w:val="00381995"/>
    <w:rsid w:val="00381AB2"/>
    <w:rsid w:val="003863E9"/>
    <w:rsid w:val="00386B47"/>
    <w:rsid w:val="003874E1"/>
    <w:rsid w:val="00390525"/>
    <w:rsid w:val="00391960"/>
    <w:rsid w:val="00392B05"/>
    <w:rsid w:val="00395C56"/>
    <w:rsid w:val="00397C02"/>
    <w:rsid w:val="00397DF3"/>
    <w:rsid w:val="003A0DB0"/>
    <w:rsid w:val="003A38A6"/>
    <w:rsid w:val="003A4DD3"/>
    <w:rsid w:val="003A5985"/>
    <w:rsid w:val="003A6E46"/>
    <w:rsid w:val="003B4744"/>
    <w:rsid w:val="003B55A4"/>
    <w:rsid w:val="003C221F"/>
    <w:rsid w:val="003C2662"/>
    <w:rsid w:val="003C3E1D"/>
    <w:rsid w:val="003C504B"/>
    <w:rsid w:val="003C7B01"/>
    <w:rsid w:val="003D150D"/>
    <w:rsid w:val="003D43D1"/>
    <w:rsid w:val="003D59EF"/>
    <w:rsid w:val="003D671B"/>
    <w:rsid w:val="003D6E12"/>
    <w:rsid w:val="003D7EA1"/>
    <w:rsid w:val="003E1F9E"/>
    <w:rsid w:val="003E393E"/>
    <w:rsid w:val="003E4763"/>
    <w:rsid w:val="003E53CA"/>
    <w:rsid w:val="003E54C2"/>
    <w:rsid w:val="003E554C"/>
    <w:rsid w:val="003F017B"/>
    <w:rsid w:val="003F4789"/>
    <w:rsid w:val="003F637F"/>
    <w:rsid w:val="003F735F"/>
    <w:rsid w:val="004030EF"/>
    <w:rsid w:val="00405701"/>
    <w:rsid w:val="004145D9"/>
    <w:rsid w:val="00416B05"/>
    <w:rsid w:val="00423003"/>
    <w:rsid w:val="00423A58"/>
    <w:rsid w:val="004240A1"/>
    <w:rsid w:val="00424FCD"/>
    <w:rsid w:val="00433816"/>
    <w:rsid w:val="00440A78"/>
    <w:rsid w:val="00442E0A"/>
    <w:rsid w:val="0044518A"/>
    <w:rsid w:val="004453D8"/>
    <w:rsid w:val="00450759"/>
    <w:rsid w:val="004509E3"/>
    <w:rsid w:val="00451181"/>
    <w:rsid w:val="00452DB6"/>
    <w:rsid w:val="00453D9E"/>
    <w:rsid w:val="00457A76"/>
    <w:rsid w:val="00457BE3"/>
    <w:rsid w:val="0046017A"/>
    <w:rsid w:val="004650C7"/>
    <w:rsid w:val="00472820"/>
    <w:rsid w:val="004728F9"/>
    <w:rsid w:val="00474BBC"/>
    <w:rsid w:val="004800F4"/>
    <w:rsid w:val="0048016C"/>
    <w:rsid w:val="00482DAA"/>
    <w:rsid w:val="0048455F"/>
    <w:rsid w:val="004872C3"/>
    <w:rsid w:val="004916B0"/>
    <w:rsid w:val="00491A1F"/>
    <w:rsid w:val="0049321D"/>
    <w:rsid w:val="00496273"/>
    <w:rsid w:val="004969BF"/>
    <w:rsid w:val="004A089E"/>
    <w:rsid w:val="004A1D21"/>
    <w:rsid w:val="004A222D"/>
    <w:rsid w:val="004A28E1"/>
    <w:rsid w:val="004A4A2B"/>
    <w:rsid w:val="004A5612"/>
    <w:rsid w:val="004A6054"/>
    <w:rsid w:val="004B1094"/>
    <w:rsid w:val="004B35D6"/>
    <w:rsid w:val="004B64EC"/>
    <w:rsid w:val="004B7C8F"/>
    <w:rsid w:val="004C24B6"/>
    <w:rsid w:val="004C5A54"/>
    <w:rsid w:val="004C703F"/>
    <w:rsid w:val="004D04E3"/>
    <w:rsid w:val="004D3CB7"/>
    <w:rsid w:val="004D3FB6"/>
    <w:rsid w:val="004D5CD2"/>
    <w:rsid w:val="004D5F56"/>
    <w:rsid w:val="004E3339"/>
    <w:rsid w:val="004E6369"/>
    <w:rsid w:val="004E7089"/>
    <w:rsid w:val="004F0048"/>
    <w:rsid w:val="004F0FB3"/>
    <w:rsid w:val="004F1C7B"/>
    <w:rsid w:val="004F2A36"/>
    <w:rsid w:val="004F3A80"/>
    <w:rsid w:val="004F529F"/>
    <w:rsid w:val="004F5E10"/>
    <w:rsid w:val="004F6674"/>
    <w:rsid w:val="005030D9"/>
    <w:rsid w:val="00503CA2"/>
    <w:rsid w:val="00504A9B"/>
    <w:rsid w:val="00504BC1"/>
    <w:rsid w:val="00505635"/>
    <w:rsid w:val="00505651"/>
    <w:rsid w:val="005069DB"/>
    <w:rsid w:val="00510D3B"/>
    <w:rsid w:val="005131BE"/>
    <w:rsid w:val="00515743"/>
    <w:rsid w:val="00515F2A"/>
    <w:rsid w:val="00517A0D"/>
    <w:rsid w:val="00521C04"/>
    <w:rsid w:val="00523385"/>
    <w:rsid w:val="00524DE3"/>
    <w:rsid w:val="00527B5C"/>
    <w:rsid w:val="005306C5"/>
    <w:rsid w:val="00530D34"/>
    <w:rsid w:val="00531CD9"/>
    <w:rsid w:val="005327F9"/>
    <w:rsid w:val="00532B92"/>
    <w:rsid w:val="00537F5C"/>
    <w:rsid w:val="005410A4"/>
    <w:rsid w:val="00541430"/>
    <w:rsid w:val="00541C54"/>
    <w:rsid w:val="00541ED3"/>
    <w:rsid w:val="00542DC0"/>
    <w:rsid w:val="00543E06"/>
    <w:rsid w:val="00546A40"/>
    <w:rsid w:val="00552C15"/>
    <w:rsid w:val="00552DC2"/>
    <w:rsid w:val="00554B8F"/>
    <w:rsid w:val="00557453"/>
    <w:rsid w:val="005647C7"/>
    <w:rsid w:val="00566D6A"/>
    <w:rsid w:val="00571360"/>
    <w:rsid w:val="0057221A"/>
    <w:rsid w:val="00575007"/>
    <w:rsid w:val="00575CFA"/>
    <w:rsid w:val="00577B5B"/>
    <w:rsid w:val="00580A00"/>
    <w:rsid w:val="00583098"/>
    <w:rsid w:val="00584F2F"/>
    <w:rsid w:val="0058554B"/>
    <w:rsid w:val="00585881"/>
    <w:rsid w:val="00585FD9"/>
    <w:rsid w:val="005920D6"/>
    <w:rsid w:val="00593AD0"/>
    <w:rsid w:val="00594383"/>
    <w:rsid w:val="00597912"/>
    <w:rsid w:val="005A0874"/>
    <w:rsid w:val="005A722B"/>
    <w:rsid w:val="005B363F"/>
    <w:rsid w:val="005B6D41"/>
    <w:rsid w:val="005B7CDD"/>
    <w:rsid w:val="005C2934"/>
    <w:rsid w:val="005C4385"/>
    <w:rsid w:val="005C75C6"/>
    <w:rsid w:val="005D18C5"/>
    <w:rsid w:val="005D2A5F"/>
    <w:rsid w:val="005D3B22"/>
    <w:rsid w:val="005E0BE7"/>
    <w:rsid w:val="005E0C8E"/>
    <w:rsid w:val="005E2AF9"/>
    <w:rsid w:val="005E50D2"/>
    <w:rsid w:val="005E7FE8"/>
    <w:rsid w:val="005F4426"/>
    <w:rsid w:val="00600235"/>
    <w:rsid w:val="006002BD"/>
    <w:rsid w:val="006003FC"/>
    <w:rsid w:val="0060722D"/>
    <w:rsid w:val="00607421"/>
    <w:rsid w:val="00607A70"/>
    <w:rsid w:val="00610EE7"/>
    <w:rsid w:val="00617164"/>
    <w:rsid w:val="006244C7"/>
    <w:rsid w:val="0062636D"/>
    <w:rsid w:val="006279AF"/>
    <w:rsid w:val="00627EB1"/>
    <w:rsid w:val="00630566"/>
    <w:rsid w:val="00632AD1"/>
    <w:rsid w:val="006410D6"/>
    <w:rsid w:val="00642849"/>
    <w:rsid w:val="00643770"/>
    <w:rsid w:val="00643D54"/>
    <w:rsid w:val="0064769E"/>
    <w:rsid w:val="006527EC"/>
    <w:rsid w:val="0065443F"/>
    <w:rsid w:val="00662201"/>
    <w:rsid w:val="00662C6E"/>
    <w:rsid w:val="00663B92"/>
    <w:rsid w:val="00665BF6"/>
    <w:rsid w:val="006670D2"/>
    <w:rsid w:val="00667E47"/>
    <w:rsid w:val="006723B8"/>
    <w:rsid w:val="00672808"/>
    <w:rsid w:val="00677451"/>
    <w:rsid w:val="0068030D"/>
    <w:rsid w:val="00680463"/>
    <w:rsid w:val="00680563"/>
    <w:rsid w:val="00680EA5"/>
    <w:rsid w:val="006813B3"/>
    <w:rsid w:val="00684A04"/>
    <w:rsid w:val="00691431"/>
    <w:rsid w:val="00693080"/>
    <w:rsid w:val="006943F9"/>
    <w:rsid w:val="006950FE"/>
    <w:rsid w:val="00695897"/>
    <w:rsid w:val="006A01A6"/>
    <w:rsid w:val="006A20A1"/>
    <w:rsid w:val="006A4AB4"/>
    <w:rsid w:val="006A7603"/>
    <w:rsid w:val="006B0934"/>
    <w:rsid w:val="006B2333"/>
    <w:rsid w:val="006B35DF"/>
    <w:rsid w:val="006C3B5E"/>
    <w:rsid w:val="006C74F4"/>
    <w:rsid w:val="006D13BD"/>
    <w:rsid w:val="006D149C"/>
    <w:rsid w:val="006D4142"/>
    <w:rsid w:val="006D5C3F"/>
    <w:rsid w:val="006D68DA"/>
    <w:rsid w:val="006D6ABA"/>
    <w:rsid w:val="006D77D4"/>
    <w:rsid w:val="006E2A36"/>
    <w:rsid w:val="006E2BC3"/>
    <w:rsid w:val="006E32E0"/>
    <w:rsid w:val="006E4D1F"/>
    <w:rsid w:val="006E5523"/>
    <w:rsid w:val="006F3BD2"/>
    <w:rsid w:val="006F6D65"/>
    <w:rsid w:val="00705071"/>
    <w:rsid w:val="00706394"/>
    <w:rsid w:val="00707112"/>
    <w:rsid w:val="007110B5"/>
    <w:rsid w:val="00711FDC"/>
    <w:rsid w:val="007129C7"/>
    <w:rsid w:val="00713C61"/>
    <w:rsid w:val="00714730"/>
    <w:rsid w:val="00715F75"/>
    <w:rsid w:val="00716313"/>
    <w:rsid w:val="0071786E"/>
    <w:rsid w:val="00720963"/>
    <w:rsid w:val="007238FF"/>
    <w:rsid w:val="00723CCB"/>
    <w:rsid w:val="00723EED"/>
    <w:rsid w:val="0072569B"/>
    <w:rsid w:val="007277FA"/>
    <w:rsid w:val="0073078F"/>
    <w:rsid w:val="007316E5"/>
    <w:rsid w:val="00734090"/>
    <w:rsid w:val="00735ED5"/>
    <w:rsid w:val="00736B0D"/>
    <w:rsid w:val="00737FBC"/>
    <w:rsid w:val="00740293"/>
    <w:rsid w:val="007416AF"/>
    <w:rsid w:val="0074188D"/>
    <w:rsid w:val="00742D4B"/>
    <w:rsid w:val="00744F0F"/>
    <w:rsid w:val="00746A7F"/>
    <w:rsid w:val="007537E2"/>
    <w:rsid w:val="007564EC"/>
    <w:rsid w:val="0076029D"/>
    <w:rsid w:val="0076131D"/>
    <w:rsid w:val="00762B56"/>
    <w:rsid w:val="007636F3"/>
    <w:rsid w:val="00763DBB"/>
    <w:rsid w:val="007654AB"/>
    <w:rsid w:val="00765E89"/>
    <w:rsid w:val="007666B3"/>
    <w:rsid w:val="007736BF"/>
    <w:rsid w:val="007736CE"/>
    <w:rsid w:val="00774522"/>
    <w:rsid w:val="007809A2"/>
    <w:rsid w:val="00781144"/>
    <w:rsid w:val="0078390C"/>
    <w:rsid w:val="00783C72"/>
    <w:rsid w:val="00783D6E"/>
    <w:rsid w:val="007864FA"/>
    <w:rsid w:val="0078760F"/>
    <w:rsid w:val="0078769E"/>
    <w:rsid w:val="007926DE"/>
    <w:rsid w:val="007A069F"/>
    <w:rsid w:val="007A0736"/>
    <w:rsid w:val="007A0FD2"/>
    <w:rsid w:val="007A39CC"/>
    <w:rsid w:val="007B1B54"/>
    <w:rsid w:val="007B3D18"/>
    <w:rsid w:val="007B490F"/>
    <w:rsid w:val="007B65D7"/>
    <w:rsid w:val="007B68FC"/>
    <w:rsid w:val="007C0016"/>
    <w:rsid w:val="007C2137"/>
    <w:rsid w:val="007C2637"/>
    <w:rsid w:val="007C5201"/>
    <w:rsid w:val="007D0DE1"/>
    <w:rsid w:val="007D20A4"/>
    <w:rsid w:val="007D3076"/>
    <w:rsid w:val="007D3E45"/>
    <w:rsid w:val="007D5ADE"/>
    <w:rsid w:val="007D5E64"/>
    <w:rsid w:val="007E05D4"/>
    <w:rsid w:val="007E2381"/>
    <w:rsid w:val="007E3042"/>
    <w:rsid w:val="007E31E4"/>
    <w:rsid w:val="007E350F"/>
    <w:rsid w:val="007E4370"/>
    <w:rsid w:val="007E6F8C"/>
    <w:rsid w:val="007F4960"/>
    <w:rsid w:val="007F767C"/>
    <w:rsid w:val="00801834"/>
    <w:rsid w:val="00801B32"/>
    <w:rsid w:val="00802A9D"/>
    <w:rsid w:val="008040A2"/>
    <w:rsid w:val="00804A25"/>
    <w:rsid w:val="0080603F"/>
    <w:rsid w:val="00810221"/>
    <w:rsid w:val="00816BC5"/>
    <w:rsid w:val="00820AAD"/>
    <w:rsid w:val="00821FD9"/>
    <w:rsid w:val="0082486D"/>
    <w:rsid w:val="00824A97"/>
    <w:rsid w:val="00824E71"/>
    <w:rsid w:val="00825350"/>
    <w:rsid w:val="008308C2"/>
    <w:rsid w:val="00840194"/>
    <w:rsid w:val="00842B13"/>
    <w:rsid w:val="00842EFB"/>
    <w:rsid w:val="00842F53"/>
    <w:rsid w:val="00843ABE"/>
    <w:rsid w:val="00843C61"/>
    <w:rsid w:val="00845BB9"/>
    <w:rsid w:val="008478F7"/>
    <w:rsid w:val="00851812"/>
    <w:rsid w:val="0085329C"/>
    <w:rsid w:val="008538BB"/>
    <w:rsid w:val="00856A08"/>
    <w:rsid w:val="008573FF"/>
    <w:rsid w:val="008600EA"/>
    <w:rsid w:val="00860BED"/>
    <w:rsid w:val="00861BFA"/>
    <w:rsid w:val="00863B21"/>
    <w:rsid w:val="008651A1"/>
    <w:rsid w:val="0086651F"/>
    <w:rsid w:val="00871E3C"/>
    <w:rsid w:val="00880C3D"/>
    <w:rsid w:val="008819D6"/>
    <w:rsid w:val="008831EB"/>
    <w:rsid w:val="008845B8"/>
    <w:rsid w:val="00887D77"/>
    <w:rsid w:val="008912A9"/>
    <w:rsid w:val="00892AB4"/>
    <w:rsid w:val="00892F7D"/>
    <w:rsid w:val="00893BBA"/>
    <w:rsid w:val="008A0456"/>
    <w:rsid w:val="008A143E"/>
    <w:rsid w:val="008A1658"/>
    <w:rsid w:val="008A1731"/>
    <w:rsid w:val="008A4AE4"/>
    <w:rsid w:val="008A55F0"/>
    <w:rsid w:val="008A5E8B"/>
    <w:rsid w:val="008A783A"/>
    <w:rsid w:val="008B3104"/>
    <w:rsid w:val="008B79F4"/>
    <w:rsid w:val="008C0339"/>
    <w:rsid w:val="008C4576"/>
    <w:rsid w:val="008C7E39"/>
    <w:rsid w:val="008D05D1"/>
    <w:rsid w:val="008D191D"/>
    <w:rsid w:val="008D3466"/>
    <w:rsid w:val="008D447F"/>
    <w:rsid w:val="008D7115"/>
    <w:rsid w:val="008E0016"/>
    <w:rsid w:val="008E3EF4"/>
    <w:rsid w:val="008E60EF"/>
    <w:rsid w:val="008E661A"/>
    <w:rsid w:val="008F298E"/>
    <w:rsid w:val="008F2A94"/>
    <w:rsid w:val="008F43AA"/>
    <w:rsid w:val="008F71EE"/>
    <w:rsid w:val="009011D4"/>
    <w:rsid w:val="00901696"/>
    <w:rsid w:val="00901D12"/>
    <w:rsid w:val="00906711"/>
    <w:rsid w:val="0091044C"/>
    <w:rsid w:val="00911EDC"/>
    <w:rsid w:val="0091671A"/>
    <w:rsid w:val="009175B5"/>
    <w:rsid w:val="00923180"/>
    <w:rsid w:val="00924798"/>
    <w:rsid w:val="0092585C"/>
    <w:rsid w:val="00926767"/>
    <w:rsid w:val="009310D9"/>
    <w:rsid w:val="009347F8"/>
    <w:rsid w:val="009348F9"/>
    <w:rsid w:val="0093533C"/>
    <w:rsid w:val="009362A6"/>
    <w:rsid w:val="0093741C"/>
    <w:rsid w:val="009453C1"/>
    <w:rsid w:val="00946134"/>
    <w:rsid w:val="00947AE3"/>
    <w:rsid w:val="00950CA5"/>
    <w:rsid w:val="0095133D"/>
    <w:rsid w:val="00951478"/>
    <w:rsid w:val="0095329D"/>
    <w:rsid w:val="009545DC"/>
    <w:rsid w:val="00961256"/>
    <w:rsid w:val="00961FED"/>
    <w:rsid w:val="0096256E"/>
    <w:rsid w:val="00962FC1"/>
    <w:rsid w:val="009634D9"/>
    <w:rsid w:val="00964C6A"/>
    <w:rsid w:val="00967C1C"/>
    <w:rsid w:val="0097179E"/>
    <w:rsid w:val="00972ADB"/>
    <w:rsid w:val="009763BD"/>
    <w:rsid w:val="00976AD0"/>
    <w:rsid w:val="0098028F"/>
    <w:rsid w:val="009810A7"/>
    <w:rsid w:val="00981E35"/>
    <w:rsid w:val="009826BC"/>
    <w:rsid w:val="00983137"/>
    <w:rsid w:val="00983756"/>
    <w:rsid w:val="00984DA0"/>
    <w:rsid w:val="00985AF1"/>
    <w:rsid w:val="00991613"/>
    <w:rsid w:val="00991750"/>
    <w:rsid w:val="009921F2"/>
    <w:rsid w:val="009947A7"/>
    <w:rsid w:val="00996960"/>
    <w:rsid w:val="00996E0A"/>
    <w:rsid w:val="009A0140"/>
    <w:rsid w:val="009A09A6"/>
    <w:rsid w:val="009A5D8D"/>
    <w:rsid w:val="009B0CD6"/>
    <w:rsid w:val="009B0E25"/>
    <w:rsid w:val="009B1957"/>
    <w:rsid w:val="009B1BD6"/>
    <w:rsid w:val="009B1C7E"/>
    <w:rsid w:val="009B2D9B"/>
    <w:rsid w:val="009B3422"/>
    <w:rsid w:val="009B3CD1"/>
    <w:rsid w:val="009B4315"/>
    <w:rsid w:val="009B5571"/>
    <w:rsid w:val="009B6F85"/>
    <w:rsid w:val="009B7068"/>
    <w:rsid w:val="009B7EA4"/>
    <w:rsid w:val="009C0B8A"/>
    <w:rsid w:val="009C242A"/>
    <w:rsid w:val="009C4C5F"/>
    <w:rsid w:val="009C53F3"/>
    <w:rsid w:val="009C73B8"/>
    <w:rsid w:val="009D368C"/>
    <w:rsid w:val="009D4125"/>
    <w:rsid w:val="009E06F6"/>
    <w:rsid w:val="009E3630"/>
    <w:rsid w:val="009E56E6"/>
    <w:rsid w:val="009E7CF7"/>
    <w:rsid w:val="009F0C65"/>
    <w:rsid w:val="009F1EB5"/>
    <w:rsid w:val="009F2FFC"/>
    <w:rsid w:val="009F4C0F"/>
    <w:rsid w:val="009F4C1B"/>
    <w:rsid w:val="009F5E75"/>
    <w:rsid w:val="009F77D2"/>
    <w:rsid w:val="00A01CFA"/>
    <w:rsid w:val="00A01E62"/>
    <w:rsid w:val="00A04018"/>
    <w:rsid w:val="00A04B77"/>
    <w:rsid w:val="00A0550C"/>
    <w:rsid w:val="00A05CA6"/>
    <w:rsid w:val="00A06F4C"/>
    <w:rsid w:val="00A074EF"/>
    <w:rsid w:val="00A11CFC"/>
    <w:rsid w:val="00A136DC"/>
    <w:rsid w:val="00A149C0"/>
    <w:rsid w:val="00A15713"/>
    <w:rsid w:val="00A168DD"/>
    <w:rsid w:val="00A17519"/>
    <w:rsid w:val="00A24AEF"/>
    <w:rsid w:val="00A24CF9"/>
    <w:rsid w:val="00A25EF7"/>
    <w:rsid w:val="00A2723B"/>
    <w:rsid w:val="00A30608"/>
    <w:rsid w:val="00A36F21"/>
    <w:rsid w:val="00A40B12"/>
    <w:rsid w:val="00A41CD4"/>
    <w:rsid w:val="00A42702"/>
    <w:rsid w:val="00A43AA1"/>
    <w:rsid w:val="00A46A34"/>
    <w:rsid w:val="00A473C4"/>
    <w:rsid w:val="00A5255D"/>
    <w:rsid w:val="00A534A1"/>
    <w:rsid w:val="00A60946"/>
    <w:rsid w:val="00A63967"/>
    <w:rsid w:val="00A64705"/>
    <w:rsid w:val="00A6482A"/>
    <w:rsid w:val="00A70D37"/>
    <w:rsid w:val="00A753C8"/>
    <w:rsid w:val="00A75792"/>
    <w:rsid w:val="00A77079"/>
    <w:rsid w:val="00A803E0"/>
    <w:rsid w:val="00A83D56"/>
    <w:rsid w:val="00A83EB5"/>
    <w:rsid w:val="00A84D99"/>
    <w:rsid w:val="00A86B89"/>
    <w:rsid w:val="00A962CE"/>
    <w:rsid w:val="00AA0F64"/>
    <w:rsid w:val="00AA2053"/>
    <w:rsid w:val="00AA337E"/>
    <w:rsid w:val="00AA6603"/>
    <w:rsid w:val="00AA6982"/>
    <w:rsid w:val="00AA7363"/>
    <w:rsid w:val="00AB0C07"/>
    <w:rsid w:val="00AB0CDE"/>
    <w:rsid w:val="00AB2C7C"/>
    <w:rsid w:val="00AB4DB3"/>
    <w:rsid w:val="00AB6508"/>
    <w:rsid w:val="00AC0374"/>
    <w:rsid w:val="00AC1A5D"/>
    <w:rsid w:val="00AD044F"/>
    <w:rsid w:val="00AD074D"/>
    <w:rsid w:val="00AD13AF"/>
    <w:rsid w:val="00AD2556"/>
    <w:rsid w:val="00AD50AE"/>
    <w:rsid w:val="00AE00A5"/>
    <w:rsid w:val="00AE1710"/>
    <w:rsid w:val="00AE3500"/>
    <w:rsid w:val="00AE4316"/>
    <w:rsid w:val="00AE643A"/>
    <w:rsid w:val="00AF0C50"/>
    <w:rsid w:val="00AF0FE6"/>
    <w:rsid w:val="00AF2A71"/>
    <w:rsid w:val="00AF6A7A"/>
    <w:rsid w:val="00AF775B"/>
    <w:rsid w:val="00B00006"/>
    <w:rsid w:val="00B0085A"/>
    <w:rsid w:val="00B04771"/>
    <w:rsid w:val="00B07542"/>
    <w:rsid w:val="00B140A4"/>
    <w:rsid w:val="00B154FB"/>
    <w:rsid w:val="00B21EBB"/>
    <w:rsid w:val="00B23A5C"/>
    <w:rsid w:val="00B254C3"/>
    <w:rsid w:val="00B26103"/>
    <w:rsid w:val="00B276F2"/>
    <w:rsid w:val="00B31C79"/>
    <w:rsid w:val="00B3464E"/>
    <w:rsid w:val="00B34E0C"/>
    <w:rsid w:val="00B34F90"/>
    <w:rsid w:val="00B378F6"/>
    <w:rsid w:val="00B431FB"/>
    <w:rsid w:val="00B51BA4"/>
    <w:rsid w:val="00B528F3"/>
    <w:rsid w:val="00B57E4F"/>
    <w:rsid w:val="00B61658"/>
    <w:rsid w:val="00B61733"/>
    <w:rsid w:val="00B62E82"/>
    <w:rsid w:val="00B667B2"/>
    <w:rsid w:val="00B6706C"/>
    <w:rsid w:val="00B71A78"/>
    <w:rsid w:val="00B72313"/>
    <w:rsid w:val="00B725E5"/>
    <w:rsid w:val="00B72C3C"/>
    <w:rsid w:val="00B75484"/>
    <w:rsid w:val="00B7762E"/>
    <w:rsid w:val="00B803D7"/>
    <w:rsid w:val="00B811B1"/>
    <w:rsid w:val="00B82155"/>
    <w:rsid w:val="00B83F9C"/>
    <w:rsid w:val="00B8745A"/>
    <w:rsid w:val="00B90BDB"/>
    <w:rsid w:val="00B92868"/>
    <w:rsid w:val="00B959D1"/>
    <w:rsid w:val="00B9686E"/>
    <w:rsid w:val="00BA0BE6"/>
    <w:rsid w:val="00BB1365"/>
    <w:rsid w:val="00BB1398"/>
    <w:rsid w:val="00BB6A8F"/>
    <w:rsid w:val="00BC19BC"/>
    <w:rsid w:val="00BC2A42"/>
    <w:rsid w:val="00BC2D41"/>
    <w:rsid w:val="00BC516E"/>
    <w:rsid w:val="00BC5D90"/>
    <w:rsid w:val="00BC6C60"/>
    <w:rsid w:val="00BC7C5C"/>
    <w:rsid w:val="00BD00BB"/>
    <w:rsid w:val="00BD1C08"/>
    <w:rsid w:val="00BD499F"/>
    <w:rsid w:val="00BD63EC"/>
    <w:rsid w:val="00BD7912"/>
    <w:rsid w:val="00BE036D"/>
    <w:rsid w:val="00BE5C99"/>
    <w:rsid w:val="00BE7AD9"/>
    <w:rsid w:val="00BF0B7A"/>
    <w:rsid w:val="00BF1EB7"/>
    <w:rsid w:val="00C032DD"/>
    <w:rsid w:val="00C033C1"/>
    <w:rsid w:val="00C03950"/>
    <w:rsid w:val="00C04499"/>
    <w:rsid w:val="00C05844"/>
    <w:rsid w:val="00C10245"/>
    <w:rsid w:val="00C11205"/>
    <w:rsid w:val="00C13654"/>
    <w:rsid w:val="00C13E00"/>
    <w:rsid w:val="00C146BA"/>
    <w:rsid w:val="00C1501E"/>
    <w:rsid w:val="00C16CB9"/>
    <w:rsid w:val="00C206A5"/>
    <w:rsid w:val="00C20993"/>
    <w:rsid w:val="00C209EC"/>
    <w:rsid w:val="00C20B49"/>
    <w:rsid w:val="00C26A22"/>
    <w:rsid w:val="00C27241"/>
    <w:rsid w:val="00C36612"/>
    <w:rsid w:val="00C36ED5"/>
    <w:rsid w:val="00C44C32"/>
    <w:rsid w:val="00C54386"/>
    <w:rsid w:val="00C54796"/>
    <w:rsid w:val="00C573D1"/>
    <w:rsid w:val="00C66305"/>
    <w:rsid w:val="00C70126"/>
    <w:rsid w:val="00C70A8F"/>
    <w:rsid w:val="00C7159D"/>
    <w:rsid w:val="00C737AC"/>
    <w:rsid w:val="00C74C13"/>
    <w:rsid w:val="00C77AA2"/>
    <w:rsid w:val="00C82DD2"/>
    <w:rsid w:val="00C83952"/>
    <w:rsid w:val="00C8677D"/>
    <w:rsid w:val="00C91273"/>
    <w:rsid w:val="00C9343B"/>
    <w:rsid w:val="00C93BF9"/>
    <w:rsid w:val="00C94537"/>
    <w:rsid w:val="00C946FE"/>
    <w:rsid w:val="00C96FD1"/>
    <w:rsid w:val="00CB2A72"/>
    <w:rsid w:val="00CB375D"/>
    <w:rsid w:val="00CB7347"/>
    <w:rsid w:val="00CC439B"/>
    <w:rsid w:val="00CC4EFD"/>
    <w:rsid w:val="00CC6E03"/>
    <w:rsid w:val="00CC6E2B"/>
    <w:rsid w:val="00CD2EC8"/>
    <w:rsid w:val="00CD4F2E"/>
    <w:rsid w:val="00CD64E8"/>
    <w:rsid w:val="00CE36AD"/>
    <w:rsid w:val="00CE61F4"/>
    <w:rsid w:val="00CE65CA"/>
    <w:rsid w:val="00CF01B2"/>
    <w:rsid w:val="00CF08BF"/>
    <w:rsid w:val="00CF139C"/>
    <w:rsid w:val="00CF1ADA"/>
    <w:rsid w:val="00CF2067"/>
    <w:rsid w:val="00CF5A24"/>
    <w:rsid w:val="00CF5C64"/>
    <w:rsid w:val="00CF700E"/>
    <w:rsid w:val="00D0068D"/>
    <w:rsid w:val="00D008F5"/>
    <w:rsid w:val="00D0473C"/>
    <w:rsid w:val="00D070D6"/>
    <w:rsid w:val="00D10CF9"/>
    <w:rsid w:val="00D11C44"/>
    <w:rsid w:val="00D13D32"/>
    <w:rsid w:val="00D14028"/>
    <w:rsid w:val="00D15F9E"/>
    <w:rsid w:val="00D17898"/>
    <w:rsid w:val="00D24567"/>
    <w:rsid w:val="00D26DED"/>
    <w:rsid w:val="00D3172E"/>
    <w:rsid w:val="00D326A6"/>
    <w:rsid w:val="00D3642C"/>
    <w:rsid w:val="00D41E05"/>
    <w:rsid w:val="00D4256E"/>
    <w:rsid w:val="00D4529D"/>
    <w:rsid w:val="00D45F33"/>
    <w:rsid w:val="00D46274"/>
    <w:rsid w:val="00D469E7"/>
    <w:rsid w:val="00D5130D"/>
    <w:rsid w:val="00D57921"/>
    <w:rsid w:val="00D60C86"/>
    <w:rsid w:val="00D6696B"/>
    <w:rsid w:val="00D672E7"/>
    <w:rsid w:val="00D703F8"/>
    <w:rsid w:val="00D713C8"/>
    <w:rsid w:val="00D77765"/>
    <w:rsid w:val="00D77E3C"/>
    <w:rsid w:val="00D83562"/>
    <w:rsid w:val="00D8435D"/>
    <w:rsid w:val="00D853C4"/>
    <w:rsid w:val="00D856C0"/>
    <w:rsid w:val="00D87E85"/>
    <w:rsid w:val="00D91C38"/>
    <w:rsid w:val="00D957C8"/>
    <w:rsid w:val="00DA156E"/>
    <w:rsid w:val="00DA3433"/>
    <w:rsid w:val="00DA4C0E"/>
    <w:rsid w:val="00DA7E40"/>
    <w:rsid w:val="00DB0199"/>
    <w:rsid w:val="00DB027C"/>
    <w:rsid w:val="00DB1786"/>
    <w:rsid w:val="00DB4A3F"/>
    <w:rsid w:val="00DC0022"/>
    <w:rsid w:val="00DC2788"/>
    <w:rsid w:val="00DC3FD5"/>
    <w:rsid w:val="00DC49E2"/>
    <w:rsid w:val="00DC4A4E"/>
    <w:rsid w:val="00DC5861"/>
    <w:rsid w:val="00DC6696"/>
    <w:rsid w:val="00DD10E8"/>
    <w:rsid w:val="00DD1709"/>
    <w:rsid w:val="00DD565E"/>
    <w:rsid w:val="00DD6972"/>
    <w:rsid w:val="00DE090B"/>
    <w:rsid w:val="00DE3374"/>
    <w:rsid w:val="00DE3ABE"/>
    <w:rsid w:val="00DE4B51"/>
    <w:rsid w:val="00DE6F95"/>
    <w:rsid w:val="00DF17E0"/>
    <w:rsid w:val="00DF61C3"/>
    <w:rsid w:val="00E02B61"/>
    <w:rsid w:val="00E02C5F"/>
    <w:rsid w:val="00E03070"/>
    <w:rsid w:val="00E043B5"/>
    <w:rsid w:val="00E0664F"/>
    <w:rsid w:val="00E113E2"/>
    <w:rsid w:val="00E15856"/>
    <w:rsid w:val="00E15AA8"/>
    <w:rsid w:val="00E22300"/>
    <w:rsid w:val="00E2245D"/>
    <w:rsid w:val="00E2381D"/>
    <w:rsid w:val="00E24621"/>
    <w:rsid w:val="00E2463A"/>
    <w:rsid w:val="00E26081"/>
    <w:rsid w:val="00E2643E"/>
    <w:rsid w:val="00E27AE3"/>
    <w:rsid w:val="00E27C26"/>
    <w:rsid w:val="00E331A8"/>
    <w:rsid w:val="00E3386A"/>
    <w:rsid w:val="00E34C6E"/>
    <w:rsid w:val="00E366B2"/>
    <w:rsid w:val="00E45F4B"/>
    <w:rsid w:val="00E47D1B"/>
    <w:rsid w:val="00E51913"/>
    <w:rsid w:val="00E5354A"/>
    <w:rsid w:val="00E5415A"/>
    <w:rsid w:val="00E54E10"/>
    <w:rsid w:val="00E56DD2"/>
    <w:rsid w:val="00E57CF1"/>
    <w:rsid w:val="00E60D55"/>
    <w:rsid w:val="00E612E0"/>
    <w:rsid w:val="00E61A14"/>
    <w:rsid w:val="00E62C62"/>
    <w:rsid w:val="00E648C4"/>
    <w:rsid w:val="00E716CB"/>
    <w:rsid w:val="00E7233B"/>
    <w:rsid w:val="00E773E8"/>
    <w:rsid w:val="00E83D30"/>
    <w:rsid w:val="00E85319"/>
    <w:rsid w:val="00E9007C"/>
    <w:rsid w:val="00E917AE"/>
    <w:rsid w:val="00E96B4B"/>
    <w:rsid w:val="00EA0E02"/>
    <w:rsid w:val="00EA1C70"/>
    <w:rsid w:val="00EA1EDA"/>
    <w:rsid w:val="00EA4A96"/>
    <w:rsid w:val="00EA4B53"/>
    <w:rsid w:val="00EA6E32"/>
    <w:rsid w:val="00EB0979"/>
    <w:rsid w:val="00EB38AE"/>
    <w:rsid w:val="00EB45EC"/>
    <w:rsid w:val="00EB597C"/>
    <w:rsid w:val="00EB60AB"/>
    <w:rsid w:val="00EB6146"/>
    <w:rsid w:val="00EB6A18"/>
    <w:rsid w:val="00EB771E"/>
    <w:rsid w:val="00EB7F5F"/>
    <w:rsid w:val="00EC0593"/>
    <w:rsid w:val="00EC3716"/>
    <w:rsid w:val="00EC3965"/>
    <w:rsid w:val="00EC4303"/>
    <w:rsid w:val="00EC449A"/>
    <w:rsid w:val="00EC51AF"/>
    <w:rsid w:val="00EC721F"/>
    <w:rsid w:val="00ED1216"/>
    <w:rsid w:val="00ED336D"/>
    <w:rsid w:val="00ED4712"/>
    <w:rsid w:val="00ED5C8F"/>
    <w:rsid w:val="00ED699D"/>
    <w:rsid w:val="00ED7487"/>
    <w:rsid w:val="00EE1161"/>
    <w:rsid w:val="00EE2BB3"/>
    <w:rsid w:val="00EE701A"/>
    <w:rsid w:val="00EF07AE"/>
    <w:rsid w:val="00EF1DB9"/>
    <w:rsid w:val="00EF46E9"/>
    <w:rsid w:val="00F0023E"/>
    <w:rsid w:val="00F04B4F"/>
    <w:rsid w:val="00F06284"/>
    <w:rsid w:val="00F1576E"/>
    <w:rsid w:val="00F214A8"/>
    <w:rsid w:val="00F225AF"/>
    <w:rsid w:val="00F22886"/>
    <w:rsid w:val="00F23ECD"/>
    <w:rsid w:val="00F254BF"/>
    <w:rsid w:val="00F26D59"/>
    <w:rsid w:val="00F329A1"/>
    <w:rsid w:val="00F33A36"/>
    <w:rsid w:val="00F33DEC"/>
    <w:rsid w:val="00F361F8"/>
    <w:rsid w:val="00F37058"/>
    <w:rsid w:val="00F4062E"/>
    <w:rsid w:val="00F4182E"/>
    <w:rsid w:val="00F43874"/>
    <w:rsid w:val="00F46564"/>
    <w:rsid w:val="00F47936"/>
    <w:rsid w:val="00F5014A"/>
    <w:rsid w:val="00F527C1"/>
    <w:rsid w:val="00F53B26"/>
    <w:rsid w:val="00F54831"/>
    <w:rsid w:val="00F54D48"/>
    <w:rsid w:val="00F573BA"/>
    <w:rsid w:val="00F57685"/>
    <w:rsid w:val="00F57B03"/>
    <w:rsid w:val="00F57F42"/>
    <w:rsid w:val="00F601FD"/>
    <w:rsid w:val="00F61EAF"/>
    <w:rsid w:val="00F63E99"/>
    <w:rsid w:val="00F6698D"/>
    <w:rsid w:val="00F677DE"/>
    <w:rsid w:val="00F71B4C"/>
    <w:rsid w:val="00F7216E"/>
    <w:rsid w:val="00F741A0"/>
    <w:rsid w:val="00F77E5B"/>
    <w:rsid w:val="00F80B0D"/>
    <w:rsid w:val="00F8591E"/>
    <w:rsid w:val="00F879AC"/>
    <w:rsid w:val="00F91A26"/>
    <w:rsid w:val="00F94C8A"/>
    <w:rsid w:val="00F962CA"/>
    <w:rsid w:val="00F9719A"/>
    <w:rsid w:val="00FA05D7"/>
    <w:rsid w:val="00FA25B6"/>
    <w:rsid w:val="00FA2D75"/>
    <w:rsid w:val="00FA357D"/>
    <w:rsid w:val="00FA5B5C"/>
    <w:rsid w:val="00FA5EDC"/>
    <w:rsid w:val="00FA5EFA"/>
    <w:rsid w:val="00FA68A5"/>
    <w:rsid w:val="00FA6B8E"/>
    <w:rsid w:val="00FB028C"/>
    <w:rsid w:val="00FB0298"/>
    <w:rsid w:val="00FB0D89"/>
    <w:rsid w:val="00FB1032"/>
    <w:rsid w:val="00FB3350"/>
    <w:rsid w:val="00FB3D5E"/>
    <w:rsid w:val="00FB4228"/>
    <w:rsid w:val="00FC0A05"/>
    <w:rsid w:val="00FC0B53"/>
    <w:rsid w:val="00FC1796"/>
    <w:rsid w:val="00FC24ED"/>
    <w:rsid w:val="00FC2A7D"/>
    <w:rsid w:val="00FC5583"/>
    <w:rsid w:val="00FC6464"/>
    <w:rsid w:val="00FD6617"/>
    <w:rsid w:val="00FD7F58"/>
    <w:rsid w:val="00FE0067"/>
    <w:rsid w:val="00FE1601"/>
    <w:rsid w:val="00FE3863"/>
    <w:rsid w:val="00FE3EBA"/>
    <w:rsid w:val="00FE44D2"/>
    <w:rsid w:val="00FE5219"/>
    <w:rsid w:val="00FF26FB"/>
    <w:rsid w:val="00F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DB17B4"/>
  <w15:chartTrackingRefBased/>
  <w15:docId w15:val="{EEEBA62C-AAFD-4B55-8035-B1F3C652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link w:val="Heading1Char"/>
    <w:qFormat/>
    <w:rsid w:val="007D3E45"/>
    <w:pPr>
      <w:keepNext/>
      <w:numPr>
        <w:numId w:val="14"/>
      </w:numPr>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next w:val="BodyText"/>
    <w:link w:val="Heading2Char"/>
    <w:qFormat/>
    <w:rsid w:val="00016BD3"/>
    <w:pPr>
      <w:numPr>
        <w:ilvl w:val="1"/>
        <w:numId w:val="14"/>
      </w:numPr>
      <w:tabs>
        <w:tab w:val="left" w:pos="900"/>
      </w:tabs>
      <w:spacing w:before="240" w:after="120"/>
      <w:outlineLvl w:val="1"/>
    </w:pPr>
    <w:rPr>
      <w:rFonts w:ascii="Arial" w:hAnsi="Arial" w:cs="Arial"/>
      <w:b/>
      <w:iCs/>
      <w:kern w:val="32"/>
      <w:sz w:val="32"/>
      <w:szCs w:val="28"/>
    </w:rPr>
  </w:style>
  <w:style w:type="paragraph" w:styleId="Heading3">
    <w:name w:val="heading 3"/>
    <w:aliases w:val="head 3"/>
    <w:next w:val="BodyText"/>
    <w:link w:val="Heading3Char"/>
    <w:qFormat/>
    <w:rsid w:val="00016BD3"/>
    <w:pPr>
      <w:numPr>
        <w:ilvl w:val="2"/>
        <w:numId w:val="14"/>
      </w:numPr>
      <w:tabs>
        <w:tab w:val="left" w:pos="900"/>
      </w:tabs>
      <w:spacing w:before="120" w:after="120"/>
      <w:outlineLvl w:val="2"/>
    </w:pPr>
    <w:rPr>
      <w:rFonts w:ascii="Arial" w:hAnsi="Arial" w:cs="Arial"/>
      <w:b/>
      <w:bCs/>
      <w:iCs/>
      <w:kern w:val="32"/>
      <w:sz w:val="28"/>
      <w:szCs w:val="26"/>
    </w:rPr>
  </w:style>
  <w:style w:type="paragraph" w:styleId="Heading4">
    <w:name w:val="heading 4"/>
    <w:next w:val="BlockText"/>
    <w:link w:val="Heading4Char"/>
    <w:qFormat/>
    <w:rsid w:val="006C74F4"/>
    <w:pPr>
      <w:numPr>
        <w:ilvl w:val="3"/>
        <w:numId w:val="14"/>
      </w:numPr>
      <w:spacing w:before="240" w:after="60"/>
      <w:outlineLvl w:val="3"/>
    </w:pPr>
    <w:rPr>
      <w:rFonts w:ascii="Arial" w:hAnsi="Arial" w:cs="Arial"/>
      <w:b/>
      <w:kern w:val="32"/>
      <w:sz w:val="24"/>
      <w:szCs w:val="28"/>
    </w:rPr>
  </w:style>
  <w:style w:type="paragraph" w:styleId="Heading5">
    <w:name w:val="heading 5"/>
    <w:next w:val="BodyText"/>
    <w:link w:val="Heading5Char"/>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link w:val="Heading6Char"/>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link w:val="Heading7Char"/>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link w:val="Heading8Char"/>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Heading1Char">
    <w:name w:val="Heading 1 Char"/>
    <w:link w:val="Heading1"/>
    <w:rsid w:val="00397C02"/>
    <w:rPr>
      <w:rFonts w:ascii="Arial" w:hAnsi="Arial" w:cs="Arial"/>
      <w:b/>
      <w:bCs/>
      <w:kern w:val="32"/>
      <w:sz w:val="36"/>
      <w:szCs w:val="32"/>
    </w:rPr>
  </w:style>
  <w:style w:type="character" w:customStyle="1" w:styleId="Heading2Char">
    <w:name w:val="Heading 2 Char"/>
    <w:link w:val="Heading2"/>
    <w:rsid w:val="00016BD3"/>
    <w:rPr>
      <w:rFonts w:ascii="Arial" w:hAnsi="Arial" w:cs="Arial"/>
      <w:b/>
      <w:iCs/>
      <w:kern w:val="32"/>
      <w:sz w:val="32"/>
      <w:szCs w:val="28"/>
    </w:rPr>
  </w:style>
  <w:style w:type="character" w:customStyle="1" w:styleId="Heading3Char">
    <w:name w:val="Heading 3 Char"/>
    <w:aliases w:val="head 3 Char"/>
    <w:link w:val="Heading3"/>
    <w:rsid w:val="00397C02"/>
    <w:rPr>
      <w:rFonts w:ascii="Arial" w:hAnsi="Arial" w:cs="Arial"/>
      <w:b/>
      <w:bCs/>
      <w:iCs/>
      <w:kern w:val="32"/>
      <w:sz w:val="28"/>
      <w:szCs w:val="26"/>
    </w:rPr>
  </w:style>
  <w:style w:type="paragraph" w:styleId="BlockText">
    <w:name w:val="Block Text"/>
    <w:basedOn w:val="Normal"/>
    <w:rsid w:val="006E5523"/>
    <w:pPr>
      <w:spacing w:after="120"/>
      <w:ind w:left="1440" w:right="1440"/>
    </w:pPr>
  </w:style>
  <w:style w:type="character" w:customStyle="1" w:styleId="Heading4Char">
    <w:name w:val="Heading 4 Char"/>
    <w:link w:val="Heading4"/>
    <w:rsid w:val="00397C02"/>
    <w:rPr>
      <w:rFonts w:ascii="Arial" w:hAnsi="Arial" w:cs="Arial"/>
      <w:b/>
      <w:kern w:val="32"/>
      <w:sz w:val="24"/>
      <w:szCs w:val="28"/>
    </w:rPr>
  </w:style>
  <w:style w:type="character" w:customStyle="1" w:styleId="Heading5Char">
    <w:name w:val="Heading 5 Char"/>
    <w:link w:val="Heading5"/>
    <w:rsid w:val="00397C02"/>
    <w:rPr>
      <w:rFonts w:ascii="Arial" w:hAnsi="Arial"/>
      <w:b/>
      <w:bCs/>
      <w:iCs/>
      <w:sz w:val="24"/>
      <w:szCs w:val="26"/>
    </w:rPr>
  </w:style>
  <w:style w:type="character" w:customStyle="1" w:styleId="Heading6Char">
    <w:name w:val="Heading 6 Char"/>
    <w:link w:val="Heading6"/>
    <w:rsid w:val="00397C02"/>
    <w:rPr>
      <w:rFonts w:ascii="Arial" w:hAnsi="Arial"/>
      <w:b/>
      <w:bCs/>
      <w:sz w:val="22"/>
      <w:szCs w:val="22"/>
    </w:rPr>
  </w:style>
  <w:style w:type="character" w:customStyle="1" w:styleId="Heading7Char">
    <w:name w:val="Heading 7 Char"/>
    <w:link w:val="Heading7"/>
    <w:rsid w:val="00397C02"/>
    <w:rPr>
      <w:rFonts w:ascii="Arial" w:hAnsi="Arial"/>
      <w:b/>
      <w:sz w:val="22"/>
      <w:szCs w:val="24"/>
    </w:rPr>
  </w:style>
  <w:style w:type="character" w:customStyle="1" w:styleId="Heading8Char">
    <w:name w:val="Heading 8 Char"/>
    <w:link w:val="Heading8"/>
    <w:rsid w:val="00397C02"/>
    <w:rPr>
      <w:rFonts w:ascii="Arial" w:hAnsi="Arial"/>
      <w:b/>
      <w:i/>
      <w:iCs/>
      <w:sz w:val="22"/>
      <w:szCs w:val="24"/>
    </w:rPr>
  </w:style>
  <w:style w:type="character" w:customStyle="1" w:styleId="Heading9Char">
    <w:name w:val="Heading 9 Char"/>
    <w:link w:val="Heading9"/>
    <w:rsid w:val="00397C02"/>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basedOn w:val="DefaultParagraphFont"/>
    <w:link w:val="Header"/>
    <w:rsid w:val="00397C02"/>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character" w:customStyle="1" w:styleId="SubtitleChar">
    <w:name w:val="Subtitle Char"/>
    <w:link w:val="Subtitle"/>
    <w:rsid w:val="00397C02"/>
    <w:rPr>
      <w:rFonts w:ascii="Arial" w:hAnsi="Arial" w:cs="Arial"/>
      <w:sz w:val="24"/>
      <w:szCs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976AD0"/>
    <w:rPr>
      <w:rFonts w:ascii="Arial" w:hAnsi="Arial" w:cs="Arial"/>
      <w:b/>
      <w:bCs/>
      <w:sz w:val="36"/>
      <w:szCs w:val="32"/>
      <w:lang w:val="en-US" w:eastAsia="en-US" w:bidi="ar-SA"/>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TableTextChar">
    <w:name w:val="Table Text Char"/>
    <w:link w:val="TableText"/>
    <w:rsid w:val="009F5E75"/>
    <w:rPr>
      <w:rFonts w:ascii="Arial" w:hAnsi="Arial" w:cs="Arial"/>
      <w:sz w:val="22"/>
      <w:lang w:val="en-US" w:eastAsia="en-US" w:bidi="ar-SA"/>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706394"/>
    <w:pPr>
      <w:tabs>
        <w:tab w:val="left" w:pos="540"/>
        <w:tab w:val="right" w:leader="dot" w:pos="9350"/>
      </w:tabs>
      <w:spacing w:before="60"/>
    </w:pPr>
    <w:rPr>
      <w:b/>
      <w:sz w:val="28"/>
      <w:szCs w:val="20"/>
    </w:rPr>
  </w:style>
  <w:style w:type="paragraph" w:styleId="TOC2">
    <w:name w:val="toc 2"/>
    <w:basedOn w:val="Normal"/>
    <w:next w:val="Normal"/>
    <w:autoRedefine/>
    <w:uiPriority w:val="39"/>
    <w:rsid w:val="00706394"/>
    <w:pPr>
      <w:tabs>
        <w:tab w:val="left" w:pos="900"/>
        <w:tab w:val="right" w:leader="dot" w:pos="9350"/>
      </w:tabs>
      <w:spacing w:before="60"/>
      <w:ind w:left="360"/>
    </w:pPr>
    <w:rPr>
      <w:sz w:val="24"/>
    </w:rPr>
  </w:style>
  <w:style w:type="paragraph" w:styleId="TOC3">
    <w:name w:val="toc 3"/>
    <w:basedOn w:val="Normal"/>
    <w:next w:val="Normal"/>
    <w:autoRedefine/>
    <w:uiPriority w:val="39"/>
    <w:rsid w:val="00706394"/>
    <w:pPr>
      <w:tabs>
        <w:tab w:val="left" w:pos="1440"/>
        <w:tab w:val="right" w:leader="dot" w:pos="9350"/>
      </w:tabs>
      <w:spacing w:before="60"/>
      <w:ind w:left="540"/>
    </w:pPr>
    <w:rPr>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customStyle="1" w:styleId="FooterChar">
    <w:name w:val="Footer Char"/>
    <w:link w:val="Footer"/>
    <w:uiPriority w:val="99"/>
    <w:rsid w:val="00F91A26"/>
    <w:rPr>
      <w:rFonts w:cs="Tahoma"/>
      <w:szCs w:val="16"/>
      <w:lang w:val="en-US" w:eastAsia="en-US"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lang w:val="x-none" w:eastAsia="x-none"/>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rPr>
      <w:i w:val="0"/>
      <w:iCs w:val="0"/>
    </w:rPr>
  </w:style>
  <w:style w:type="character" w:customStyle="1" w:styleId="InstructionalText2Char">
    <w:name w:val="Instructional Text 2 Char"/>
    <w:link w:val="InstructionalText2"/>
    <w:rsid w:val="000F3438"/>
    <w:rPr>
      <w:i w:val="0"/>
      <w:iCs w:val="0"/>
      <w:color w:val="0000FF"/>
      <w:sz w:val="24"/>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2C184E"/>
    <w:pPr>
      <w:keepNext/>
      <w:numPr>
        <w:numId w:val="10"/>
      </w:numPr>
      <w:spacing w:after="120"/>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ilvl w:val="0"/>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rsid w:val="00AA7363"/>
    <w:pPr>
      <w:ind w:left="1100"/>
    </w:pPr>
  </w:style>
  <w:style w:type="paragraph" w:styleId="TOC7">
    <w:name w:val="toc 7"/>
    <w:basedOn w:val="Normal"/>
    <w:next w:val="Normal"/>
    <w:autoRedefine/>
    <w:rsid w:val="00AA7363"/>
    <w:pPr>
      <w:ind w:left="1320"/>
    </w:pPr>
  </w:style>
  <w:style w:type="paragraph" w:styleId="TOC8">
    <w:name w:val="toc 8"/>
    <w:basedOn w:val="Normal"/>
    <w:next w:val="Normal"/>
    <w:autoRedefine/>
    <w:rsid w:val="00AA7363"/>
    <w:pPr>
      <w:ind w:left="1540"/>
    </w:pPr>
  </w:style>
  <w:style w:type="paragraph" w:styleId="TOC9">
    <w:name w:val="toc 9"/>
    <w:basedOn w:val="Normal"/>
    <w:next w:val="Normal"/>
    <w:autoRedefine/>
    <w:rsid w:val="00AA7363"/>
    <w:pPr>
      <w:ind w:left="1760"/>
    </w:pPr>
  </w:style>
  <w:style w:type="paragraph" w:customStyle="1" w:styleId="Manual-TitlePage5PgBottom">
    <w:name w:val="Manual-Title Page 5 Pg Bottom"/>
    <w:basedOn w:val="Normal"/>
    <w:rsid w:val="00976AD0"/>
    <w:pPr>
      <w:jc w:val="center"/>
    </w:pPr>
    <w:rPr>
      <w:rFonts w:ascii="Arial" w:hAnsi="Arial"/>
      <w:sz w:val="24"/>
      <w:szCs w:val="20"/>
    </w:rPr>
  </w:style>
  <w:style w:type="paragraph" w:styleId="BalloonText">
    <w:name w:val="Balloon Text"/>
    <w:basedOn w:val="Normal"/>
    <w:link w:val="BalloonTextChar"/>
    <w:rsid w:val="00114295"/>
    <w:rPr>
      <w:rFonts w:ascii="Tahoma" w:hAnsi="Tahoma"/>
      <w:sz w:val="16"/>
      <w:szCs w:val="16"/>
      <w:lang w:val="x-none" w:eastAsia="x-none"/>
    </w:rPr>
  </w:style>
  <w:style w:type="character" w:customStyle="1" w:styleId="BalloonTextChar">
    <w:name w:val="Balloon Text Char"/>
    <w:link w:val="BalloonText"/>
    <w:rsid w:val="00114295"/>
    <w:rPr>
      <w:rFonts w:ascii="Tahoma" w:hAnsi="Tahoma" w:cs="Tahoma"/>
      <w:sz w:val="16"/>
      <w:szCs w:val="16"/>
    </w:rPr>
  </w:style>
  <w:style w:type="paragraph" w:customStyle="1" w:styleId="Logo">
    <w:name w:val="Logo"/>
    <w:basedOn w:val="Normal"/>
    <w:rsid w:val="00114295"/>
    <w:pPr>
      <w:widowControl w:val="0"/>
      <w:spacing w:after="3120"/>
      <w:jc w:val="center"/>
    </w:pPr>
    <w:rPr>
      <w:noProof/>
      <w:sz w:val="24"/>
      <w:szCs w:val="20"/>
    </w:rPr>
  </w:style>
  <w:style w:type="table" w:styleId="TableList4">
    <w:name w:val="Table List 4"/>
    <w:basedOn w:val="TableNormal"/>
    <w:rsid w:val="00924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924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11">
    <w:name w:val="Medium List 11"/>
    <w:basedOn w:val="TableNormal"/>
    <w:uiPriority w:val="65"/>
    <w:rsid w:val="008A143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1">
    <w:name w:val="Light Grid1"/>
    <w:basedOn w:val="TableNormal"/>
    <w:uiPriority w:val="62"/>
    <w:rsid w:val="008A14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EA0E02"/>
    <w:pPr>
      <w:ind w:left="720"/>
      <w:contextualSpacing/>
    </w:pPr>
  </w:style>
  <w:style w:type="character" w:styleId="CommentReference">
    <w:name w:val="annotation reference"/>
    <w:rsid w:val="00F06284"/>
    <w:rPr>
      <w:sz w:val="16"/>
      <w:szCs w:val="16"/>
    </w:rPr>
  </w:style>
  <w:style w:type="paragraph" w:styleId="CommentText">
    <w:name w:val="annotation text"/>
    <w:basedOn w:val="Normal"/>
    <w:link w:val="CommentTextChar"/>
    <w:rsid w:val="00F06284"/>
    <w:rPr>
      <w:sz w:val="20"/>
      <w:szCs w:val="20"/>
    </w:rPr>
  </w:style>
  <w:style w:type="character" w:customStyle="1" w:styleId="CommentTextChar">
    <w:name w:val="Comment Text Char"/>
    <w:basedOn w:val="DefaultParagraphFont"/>
    <w:link w:val="CommentText"/>
    <w:rsid w:val="00F06284"/>
  </w:style>
  <w:style w:type="paragraph" w:styleId="CommentSubject">
    <w:name w:val="annotation subject"/>
    <w:basedOn w:val="CommentText"/>
    <w:next w:val="CommentText"/>
    <w:link w:val="CommentSubjectChar"/>
    <w:rsid w:val="00F06284"/>
    <w:rPr>
      <w:b/>
      <w:bCs/>
      <w:lang w:val="x-none" w:eastAsia="x-none"/>
    </w:rPr>
  </w:style>
  <w:style w:type="character" w:customStyle="1" w:styleId="CommentSubjectChar">
    <w:name w:val="Comment Subject Char"/>
    <w:link w:val="CommentSubject"/>
    <w:rsid w:val="00F06284"/>
    <w:rPr>
      <w:b/>
      <w:bCs/>
    </w:rPr>
  </w:style>
  <w:style w:type="paragraph" w:customStyle="1" w:styleId="Listnum">
    <w:name w:val="List num"/>
    <w:basedOn w:val="Normal"/>
    <w:uiPriority w:val="99"/>
    <w:rsid w:val="00816BC5"/>
    <w:pPr>
      <w:numPr>
        <w:numId w:val="13"/>
      </w:numPr>
    </w:pPr>
    <w:rPr>
      <w:rFonts w:eastAsia="Calibri"/>
      <w:sz w:val="24"/>
    </w:rPr>
  </w:style>
  <w:style w:type="paragraph" w:customStyle="1" w:styleId="Style1">
    <w:name w:val="Style1"/>
    <w:basedOn w:val="Normal"/>
    <w:link w:val="Style1Char"/>
    <w:qFormat/>
    <w:rsid w:val="009347F8"/>
    <w:pPr>
      <w:shd w:val="clear" w:color="auto" w:fill="E6E6E6"/>
    </w:pPr>
    <w:rPr>
      <w:rFonts w:ascii="Courier New" w:hAnsi="Courier New"/>
      <w:sz w:val="18"/>
      <w:szCs w:val="18"/>
      <w:lang w:val="x-none" w:eastAsia="x-none"/>
    </w:rPr>
  </w:style>
  <w:style w:type="character" w:customStyle="1" w:styleId="Style1Char">
    <w:name w:val="Style1 Char"/>
    <w:link w:val="Style1"/>
    <w:rsid w:val="009347F8"/>
    <w:rPr>
      <w:rFonts w:ascii="Courier New" w:hAnsi="Courier New"/>
      <w:sz w:val="18"/>
      <w:szCs w:val="18"/>
      <w:shd w:val="clear" w:color="auto" w:fill="E6E6E6"/>
    </w:rPr>
  </w:style>
  <w:style w:type="paragraph" w:customStyle="1" w:styleId="Heading21">
    <w:name w:val="Heading 21"/>
    <w:basedOn w:val="Heading2"/>
    <w:rsid w:val="003A6E46"/>
    <w:pPr>
      <w:keepNext/>
      <w:tabs>
        <w:tab w:val="clear" w:pos="900"/>
        <w:tab w:val="left" w:pos="720"/>
        <w:tab w:val="num" w:pos="1422"/>
      </w:tabs>
      <w:spacing w:line="216" w:lineRule="auto"/>
      <w:ind w:left="1422" w:hanging="792"/>
      <w:outlineLvl w:val="9"/>
    </w:pPr>
    <w:rPr>
      <w:rFonts w:cs="Times New Roman"/>
      <w:iCs w:val="0"/>
      <w:kern w:val="0"/>
      <w:sz w:val="28"/>
      <w:szCs w:val="20"/>
      <w:lang w:val="x-none" w:eastAsia="x-none"/>
    </w:rPr>
  </w:style>
  <w:style w:type="paragraph" w:styleId="TOCHeading">
    <w:name w:val="TOC Heading"/>
    <w:basedOn w:val="Heading1"/>
    <w:next w:val="Normal"/>
    <w:uiPriority w:val="39"/>
    <w:semiHidden/>
    <w:unhideWhenUsed/>
    <w:qFormat/>
    <w:rsid w:val="00706394"/>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CPRSNumList">
    <w:name w:val="CPRS Num List"/>
    <w:rsid w:val="00EB38AE"/>
    <w:pPr>
      <w:numPr>
        <w:numId w:val="15"/>
      </w:numPr>
      <w:tabs>
        <w:tab w:val="left" w:pos="720"/>
      </w:tabs>
      <w:spacing w:before="120"/>
    </w:pPr>
    <w:rPr>
      <w:rFonts w:ascii="Calibri" w:hAnsi="Calibri"/>
      <w:bCs/>
      <w:sz w:val="22"/>
    </w:rPr>
  </w:style>
  <w:style w:type="paragraph" w:styleId="Revision">
    <w:name w:val="Revision"/>
    <w:hidden/>
    <w:uiPriority w:val="99"/>
    <w:semiHidden/>
    <w:rsid w:val="00016BD3"/>
    <w:rPr>
      <w:sz w:val="22"/>
      <w:szCs w:val="24"/>
    </w:rPr>
  </w:style>
  <w:style w:type="character" w:styleId="Strong">
    <w:name w:val="Strong"/>
    <w:qFormat/>
    <w:rsid w:val="00C737AC"/>
    <w:rPr>
      <w:b/>
      <w:bCs/>
    </w:rPr>
  </w:style>
  <w:style w:type="paragraph" w:customStyle="1" w:styleId="Default">
    <w:name w:val="Default"/>
    <w:basedOn w:val="Normal"/>
    <w:uiPriority w:val="99"/>
    <w:rsid w:val="00AC1A5D"/>
    <w:pPr>
      <w:autoSpaceDE w:val="0"/>
      <w:autoSpaceDN w:val="0"/>
    </w:pPr>
    <w:rPr>
      <w:rFonts w:eastAsia="Calibri"/>
      <w:color w:val="000000"/>
      <w:sz w:val="24"/>
    </w:rPr>
  </w:style>
  <w:style w:type="paragraph" w:styleId="Index4">
    <w:name w:val="index 4"/>
    <w:basedOn w:val="Normal"/>
    <w:next w:val="Normal"/>
    <w:autoRedefine/>
    <w:rsid w:val="00BD7912"/>
    <w:pPr>
      <w:widowControl w:val="0"/>
      <w:ind w:left="960" w:hanging="240"/>
    </w:pPr>
    <w:rPr>
      <w:sz w:val="20"/>
      <w:szCs w:val="20"/>
    </w:rPr>
  </w:style>
  <w:style w:type="paragraph" w:styleId="ListNumber4">
    <w:name w:val="List Number 4"/>
    <w:basedOn w:val="Normal"/>
    <w:rsid w:val="00BD7912"/>
    <w:pPr>
      <w:widowControl w:val="0"/>
      <w:numPr>
        <w:numId w:val="16"/>
      </w:numPr>
      <w:spacing w:before="20" w:after="20"/>
      <w:ind w:left="1440"/>
    </w:pPr>
    <w:rPr>
      <w:szCs w:val="20"/>
    </w:rPr>
  </w:style>
  <w:style w:type="paragraph" w:customStyle="1" w:styleId="Note">
    <w:name w:val="Note"/>
    <w:basedOn w:val="Normal"/>
    <w:rsid w:val="00BD7912"/>
    <w:pPr>
      <w:widowControl w:val="0"/>
      <w:spacing w:before="120" w:after="120"/>
      <w:ind w:left="1368" w:right="720" w:hanging="648"/>
    </w:pPr>
    <w:rPr>
      <w:color w:val="000000"/>
      <w:szCs w:val="23"/>
    </w:rPr>
  </w:style>
  <w:style w:type="paragraph" w:styleId="ListBullet">
    <w:name w:val="List Bullet"/>
    <w:basedOn w:val="Normal"/>
    <w:link w:val="ListBulletChar"/>
    <w:rsid w:val="00397C02"/>
    <w:pPr>
      <w:numPr>
        <w:numId w:val="17"/>
      </w:numPr>
      <w:contextualSpacing/>
    </w:pPr>
  </w:style>
  <w:style w:type="character" w:customStyle="1" w:styleId="ListBulletChar">
    <w:name w:val="List Bullet Char"/>
    <w:link w:val="ListBullet"/>
    <w:rsid w:val="00397C02"/>
    <w:rPr>
      <w:sz w:val="22"/>
      <w:szCs w:val="24"/>
    </w:rPr>
  </w:style>
  <w:style w:type="paragraph" w:styleId="ListNumber">
    <w:name w:val="List Number"/>
    <w:basedOn w:val="Normal"/>
    <w:rsid w:val="00397C02"/>
    <w:pPr>
      <w:numPr>
        <w:numId w:val="18"/>
      </w:numPr>
      <w:contextualSpacing/>
    </w:pPr>
  </w:style>
  <w:style w:type="paragraph" w:styleId="ListNumber2">
    <w:name w:val="List Number 2"/>
    <w:basedOn w:val="Normal"/>
    <w:rsid w:val="00397C02"/>
    <w:pPr>
      <w:numPr>
        <w:numId w:val="19"/>
      </w:numPr>
      <w:contextualSpacing/>
    </w:pPr>
  </w:style>
  <w:style w:type="paragraph" w:styleId="ListBullet3">
    <w:name w:val="List Bullet 3"/>
    <w:basedOn w:val="Normal"/>
    <w:rsid w:val="00397C02"/>
    <w:pPr>
      <w:numPr>
        <w:numId w:val="20"/>
      </w:numPr>
      <w:contextualSpacing/>
    </w:pPr>
  </w:style>
  <w:style w:type="paragraph" w:styleId="FootnoteText">
    <w:name w:val="footnote text"/>
    <w:basedOn w:val="Normal"/>
    <w:link w:val="FootnoteTextChar"/>
    <w:rsid w:val="00397C02"/>
    <w:pPr>
      <w:widowControl w:val="0"/>
    </w:pPr>
    <w:rPr>
      <w:rFonts w:ascii="Arial" w:eastAsia="Calibri" w:hAnsi="Arial"/>
      <w:sz w:val="20"/>
      <w:szCs w:val="19"/>
    </w:rPr>
  </w:style>
  <w:style w:type="character" w:customStyle="1" w:styleId="FootnoteTextChar">
    <w:name w:val="Footnote Text Char"/>
    <w:link w:val="FootnoteText"/>
    <w:rsid w:val="00397C02"/>
    <w:rPr>
      <w:rFonts w:ascii="Arial" w:eastAsia="Calibri" w:hAnsi="Arial"/>
      <w:szCs w:val="19"/>
    </w:rPr>
  </w:style>
  <w:style w:type="paragraph" w:customStyle="1" w:styleId="Footer11">
    <w:name w:val="Footer 11"/>
    <w:basedOn w:val="Footer"/>
    <w:qFormat/>
    <w:rsid w:val="00397C02"/>
    <w:pPr>
      <w:widowControl w:val="0"/>
      <w:tabs>
        <w:tab w:val="clear" w:pos="4680"/>
        <w:tab w:val="clear" w:pos="9360"/>
        <w:tab w:val="left" w:pos="0"/>
        <w:tab w:val="center" w:pos="6480"/>
        <w:tab w:val="right" w:pos="12960"/>
      </w:tabs>
    </w:pPr>
    <w:rPr>
      <w:rFonts w:ascii="Arial" w:eastAsia="Calibri" w:hAnsi="Arial" w:cs="Times New Roman"/>
      <w:szCs w:val="19"/>
    </w:rPr>
  </w:style>
  <w:style w:type="paragraph" w:styleId="BodyText3">
    <w:name w:val="Body Text 3"/>
    <w:basedOn w:val="Normal"/>
    <w:link w:val="BodyText3Char"/>
    <w:rsid w:val="00397C02"/>
    <w:pPr>
      <w:widowControl w:val="0"/>
    </w:pPr>
    <w:rPr>
      <w:b/>
      <w:bCs/>
      <w:sz w:val="24"/>
      <w:u w:val="single"/>
    </w:rPr>
  </w:style>
  <w:style w:type="character" w:customStyle="1" w:styleId="BodyText3Char">
    <w:name w:val="Body Text 3 Char"/>
    <w:link w:val="BodyText3"/>
    <w:rsid w:val="00397C02"/>
    <w:rPr>
      <w:b/>
      <w:bCs/>
      <w:sz w:val="24"/>
      <w:szCs w:val="24"/>
      <w:u w:val="single"/>
    </w:rPr>
  </w:style>
  <w:style w:type="paragraph" w:customStyle="1" w:styleId="field">
    <w:name w:val="field"/>
    <w:basedOn w:val="Normal"/>
    <w:link w:val="fieldChar"/>
    <w:rsid w:val="00397C02"/>
    <w:pPr>
      <w:widowControl w:val="0"/>
      <w:spacing w:before="120" w:after="120"/>
    </w:pPr>
    <w:rPr>
      <w:b/>
      <w:szCs w:val="20"/>
    </w:rPr>
  </w:style>
  <w:style w:type="character" w:customStyle="1" w:styleId="fieldChar">
    <w:name w:val="field Char"/>
    <w:link w:val="field"/>
    <w:rsid w:val="00397C02"/>
    <w:rPr>
      <w:b/>
      <w:sz w:val="22"/>
    </w:rPr>
  </w:style>
  <w:style w:type="paragraph" w:customStyle="1" w:styleId="TableHdg">
    <w:name w:val="Table Hdg"/>
    <w:basedOn w:val="TableText"/>
    <w:next w:val="TableText"/>
    <w:rsid w:val="00397C02"/>
    <w:rPr>
      <w:rFonts w:ascii="Times New Roman" w:hAnsi="Times New Roman" w:cs="Times New Roman"/>
      <w:b/>
    </w:rPr>
  </w:style>
  <w:style w:type="character" w:styleId="FootnoteReference">
    <w:name w:val="footnote reference"/>
    <w:rsid w:val="00397C02"/>
    <w:rPr>
      <w:vertAlign w:val="superscript"/>
    </w:rPr>
  </w:style>
  <w:style w:type="paragraph" w:styleId="DocumentMap">
    <w:name w:val="Document Map"/>
    <w:basedOn w:val="Normal"/>
    <w:link w:val="DocumentMapChar"/>
    <w:rsid w:val="00397C02"/>
    <w:pPr>
      <w:widowControl w:val="0"/>
      <w:shd w:val="clear" w:color="auto" w:fill="000080"/>
    </w:pPr>
    <w:rPr>
      <w:rFonts w:ascii="Tahoma" w:hAnsi="Tahoma" w:cs="Tahoma"/>
      <w:szCs w:val="20"/>
    </w:rPr>
  </w:style>
  <w:style w:type="character" w:customStyle="1" w:styleId="DocumentMapChar">
    <w:name w:val="Document Map Char"/>
    <w:link w:val="DocumentMap"/>
    <w:rsid w:val="00397C02"/>
    <w:rPr>
      <w:rFonts w:ascii="Tahoma" w:hAnsi="Tahoma" w:cs="Tahoma"/>
      <w:sz w:val="22"/>
      <w:shd w:val="clear" w:color="auto" w:fill="000080"/>
    </w:rPr>
  </w:style>
  <w:style w:type="paragraph" w:styleId="EndnoteText">
    <w:name w:val="endnote text"/>
    <w:basedOn w:val="Normal"/>
    <w:link w:val="EndnoteTextChar"/>
    <w:rsid w:val="00397C02"/>
    <w:pPr>
      <w:widowControl w:val="0"/>
    </w:pPr>
    <w:rPr>
      <w:szCs w:val="20"/>
    </w:rPr>
  </w:style>
  <w:style w:type="character" w:customStyle="1" w:styleId="EndnoteTextChar">
    <w:name w:val="Endnote Text Char"/>
    <w:link w:val="EndnoteText"/>
    <w:rsid w:val="00397C02"/>
    <w:rPr>
      <w:sz w:val="22"/>
    </w:rPr>
  </w:style>
  <w:style w:type="paragraph" w:styleId="Index1">
    <w:name w:val="index 1"/>
    <w:basedOn w:val="Normal"/>
    <w:next w:val="Normal"/>
    <w:autoRedefine/>
    <w:rsid w:val="00397C02"/>
    <w:pPr>
      <w:widowControl w:val="0"/>
      <w:tabs>
        <w:tab w:val="right" w:leader="dot" w:pos="4310"/>
      </w:tabs>
      <w:ind w:left="240" w:hanging="240"/>
    </w:pPr>
    <w:rPr>
      <w:noProof/>
      <w:sz w:val="20"/>
      <w:szCs w:val="20"/>
    </w:rPr>
  </w:style>
  <w:style w:type="paragraph" w:styleId="Index2">
    <w:name w:val="index 2"/>
    <w:basedOn w:val="Normal"/>
    <w:next w:val="Normal"/>
    <w:autoRedefine/>
    <w:rsid w:val="00397C02"/>
    <w:pPr>
      <w:widowControl w:val="0"/>
      <w:ind w:left="480" w:hanging="240"/>
    </w:pPr>
    <w:rPr>
      <w:sz w:val="20"/>
      <w:szCs w:val="20"/>
    </w:rPr>
  </w:style>
  <w:style w:type="paragraph" w:styleId="Index3">
    <w:name w:val="index 3"/>
    <w:basedOn w:val="Normal"/>
    <w:next w:val="Normal"/>
    <w:autoRedefine/>
    <w:rsid w:val="00397C02"/>
    <w:pPr>
      <w:widowControl w:val="0"/>
      <w:ind w:left="720" w:hanging="240"/>
    </w:pPr>
    <w:rPr>
      <w:sz w:val="20"/>
      <w:szCs w:val="20"/>
    </w:rPr>
  </w:style>
  <w:style w:type="paragraph" w:styleId="Index5">
    <w:name w:val="index 5"/>
    <w:basedOn w:val="Normal"/>
    <w:next w:val="Normal"/>
    <w:autoRedefine/>
    <w:rsid w:val="00397C02"/>
    <w:pPr>
      <w:widowControl w:val="0"/>
      <w:ind w:left="1200" w:hanging="240"/>
    </w:pPr>
    <w:rPr>
      <w:sz w:val="20"/>
      <w:szCs w:val="20"/>
    </w:rPr>
  </w:style>
  <w:style w:type="paragraph" w:styleId="Index6">
    <w:name w:val="index 6"/>
    <w:basedOn w:val="Normal"/>
    <w:next w:val="Normal"/>
    <w:autoRedefine/>
    <w:rsid w:val="00397C02"/>
    <w:pPr>
      <w:widowControl w:val="0"/>
      <w:ind w:left="1440" w:hanging="240"/>
    </w:pPr>
    <w:rPr>
      <w:sz w:val="20"/>
      <w:szCs w:val="20"/>
    </w:rPr>
  </w:style>
  <w:style w:type="paragraph" w:styleId="Index7">
    <w:name w:val="index 7"/>
    <w:basedOn w:val="Normal"/>
    <w:next w:val="Normal"/>
    <w:autoRedefine/>
    <w:rsid w:val="00397C02"/>
    <w:pPr>
      <w:widowControl w:val="0"/>
      <w:ind w:left="1680" w:hanging="240"/>
    </w:pPr>
    <w:rPr>
      <w:sz w:val="20"/>
      <w:szCs w:val="20"/>
    </w:rPr>
  </w:style>
  <w:style w:type="paragraph" w:styleId="Index8">
    <w:name w:val="index 8"/>
    <w:basedOn w:val="Normal"/>
    <w:next w:val="Normal"/>
    <w:autoRedefine/>
    <w:rsid w:val="00397C02"/>
    <w:pPr>
      <w:widowControl w:val="0"/>
      <w:ind w:left="1920" w:hanging="240"/>
    </w:pPr>
    <w:rPr>
      <w:sz w:val="20"/>
      <w:szCs w:val="20"/>
    </w:rPr>
  </w:style>
  <w:style w:type="paragraph" w:styleId="Index9">
    <w:name w:val="index 9"/>
    <w:basedOn w:val="Normal"/>
    <w:next w:val="Normal"/>
    <w:autoRedefine/>
    <w:rsid w:val="00397C02"/>
    <w:pPr>
      <w:widowControl w:val="0"/>
      <w:ind w:left="2160" w:hanging="240"/>
    </w:pPr>
    <w:rPr>
      <w:sz w:val="20"/>
      <w:szCs w:val="20"/>
    </w:rPr>
  </w:style>
  <w:style w:type="paragraph" w:styleId="IndexHeading">
    <w:name w:val="index heading"/>
    <w:basedOn w:val="Normal"/>
    <w:next w:val="Index1"/>
    <w:rsid w:val="00397C02"/>
    <w:pPr>
      <w:widowControl w:val="0"/>
      <w:spacing w:before="120" w:after="120"/>
    </w:pPr>
    <w:rPr>
      <w:b/>
      <w:bCs/>
      <w:i/>
      <w:iCs/>
      <w:sz w:val="20"/>
      <w:szCs w:val="20"/>
    </w:rPr>
  </w:style>
  <w:style w:type="paragraph" w:styleId="ListBullet2">
    <w:name w:val="List Bullet 2"/>
    <w:basedOn w:val="Normal"/>
    <w:rsid w:val="00397C02"/>
    <w:pPr>
      <w:widowControl w:val="0"/>
      <w:numPr>
        <w:numId w:val="22"/>
      </w:numPr>
      <w:spacing w:before="20" w:after="20"/>
    </w:pPr>
    <w:rPr>
      <w:szCs w:val="20"/>
    </w:rPr>
  </w:style>
  <w:style w:type="paragraph" w:styleId="ListBullet5">
    <w:name w:val="List Bullet 5"/>
    <w:basedOn w:val="Normal"/>
    <w:rsid w:val="00397C02"/>
    <w:pPr>
      <w:widowControl w:val="0"/>
      <w:numPr>
        <w:numId w:val="24"/>
      </w:numPr>
      <w:spacing w:before="20" w:after="20"/>
    </w:pPr>
    <w:rPr>
      <w:szCs w:val="20"/>
    </w:rPr>
  </w:style>
  <w:style w:type="paragraph" w:styleId="ListNumber3">
    <w:name w:val="List Number 3"/>
    <w:basedOn w:val="Normal"/>
    <w:rsid w:val="00397C02"/>
    <w:pPr>
      <w:widowControl w:val="0"/>
      <w:numPr>
        <w:numId w:val="25"/>
      </w:numPr>
      <w:spacing w:before="20" w:after="20"/>
    </w:pPr>
    <w:rPr>
      <w:szCs w:val="20"/>
    </w:rPr>
  </w:style>
  <w:style w:type="paragraph" w:styleId="ListNumber5">
    <w:name w:val="List Number 5"/>
    <w:basedOn w:val="Normal"/>
    <w:rsid w:val="00397C02"/>
    <w:pPr>
      <w:widowControl w:val="0"/>
      <w:numPr>
        <w:numId w:val="26"/>
      </w:numPr>
      <w:spacing w:before="20" w:after="20"/>
      <w:ind w:left="1800"/>
    </w:pPr>
    <w:rPr>
      <w:szCs w:val="20"/>
    </w:rPr>
  </w:style>
  <w:style w:type="paragraph" w:styleId="MacroText">
    <w:name w:val="macro"/>
    <w:link w:val="MacroTextChar"/>
    <w:rsid w:val="00397C02"/>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link w:val="MacroText"/>
    <w:rsid w:val="00397C02"/>
    <w:rPr>
      <w:rFonts w:ascii="Courier New" w:hAnsi="Courier New" w:cs="Courier New"/>
    </w:rPr>
  </w:style>
  <w:style w:type="paragraph" w:styleId="TableofAuthorities">
    <w:name w:val="table of authorities"/>
    <w:basedOn w:val="Normal"/>
    <w:next w:val="Normal"/>
    <w:rsid w:val="00397C02"/>
    <w:pPr>
      <w:widowControl w:val="0"/>
      <w:ind w:left="200" w:hanging="200"/>
    </w:pPr>
    <w:rPr>
      <w:szCs w:val="20"/>
    </w:rPr>
  </w:style>
  <w:style w:type="paragraph" w:styleId="TableofFigures">
    <w:name w:val="table of figures"/>
    <w:basedOn w:val="Normal"/>
    <w:next w:val="Normal"/>
    <w:rsid w:val="00397C02"/>
    <w:pPr>
      <w:widowControl w:val="0"/>
    </w:pPr>
    <w:rPr>
      <w:szCs w:val="20"/>
    </w:rPr>
  </w:style>
  <w:style w:type="paragraph" w:styleId="TOAHeading">
    <w:name w:val="toa heading"/>
    <w:basedOn w:val="Normal"/>
    <w:next w:val="Normal"/>
    <w:rsid w:val="00397C02"/>
    <w:pPr>
      <w:widowControl w:val="0"/>
      <w:spacing w:before="120"/>
    </w:pPr>
    <w:rPr>
      <w:rFonts w:ascii="Arial" w:hAnsi="Arial" w:cs="Arial"/>
      <w:b/>
      <w:bCs/>
    </w:rPr>
  </w:style>
  <w:style w:type="paragraph" w:customStyle="1" w:styleId="screen">
    <w:name w:val="screen"/>
    <w:basedOn w:val="Normal"/>
    <w:next w:val="Caption"/>
    <w:rsid w:val="00397C02"/>
    <w:pPr>
      <w:widowControl w:val="0"/>
      <w:spacing w:before="240" w:after="120"/>
      <w:jc w:val="center"/>
    </w:pPr>
    <w:rPr>
      <w:szCs w:val="20"/>
    </w:rPr>
  </w:style>
  <w:style w:type="paragraph" w:customStyle="1" w:styleId="Hdg">
    <w:name w:val="Hdg"/>
    <w:basedOn w:val="Heading2"/>
    <w:rsid w:val="00397C02"/>
    <w:pPr>
      <w:widowControl w:val="0"/>
      <w:numPr>
        <w:ilvl w:val="0"/>
        <w:numId w:val="0"/>
      </w:numPr>
      <w:tabs>
        <w:tab w:val="clear" w:pos="900"/>
      </w:tabs>
      <w:spacing w:after="240"/>
      <w:ind w:left="720" w:hanging="720"/>
      <w:outlineLvl w:val="9"/>
    </w:pPr>
    <w:rPr>
      <w:bCs/>
      <w:kern w:val="0"/>
      <w:sz w:val="36"/>
    </w:rPr>
  </w:style>
  <w:style w:type="paragraph" w:customStyle="1" w:styleId="code">
    <w:name w:val="code"/>
    <w:basedOn w:val="Normal"/>
    <w:link w:val="codeChar"/>
    <w:rsid w:val="00397C02"/>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397C02"/>
    <w:rPr>
      <w:rFonts w:ascii="Courier New" w:hAnsi="Courier New"/>
      <w:sz w:val="18"/>
    </w:rPr>
  </w:style>
  <w:style w:type="paragraph" w:customStyle="1" w:styleId="title20">
    <w:name w:val="title2"/>
    <w:basedOn w:val="Title"/>
    <w:qFormat/>
    <w:rsid w:val="00397C02"/>
    <w:pPr>
      <w:autoSpaceDE/>
      <w:autoSpaceDN/>
      <w:adjustRightInd/>
      <w:spacing w:before="120" w:after="120"/>
    </w:pPr>
    <w:rPr>
      <w:bCs w:val="0"/>
      <w:sz w:val="24"/>
    </w:rPr>
  </w:style>
  <w:style w:type="paragraph" w:customStyle="1" w:styleId="footer110">
    <w:name w:val="footer 11"/>
    <w:basedOn w:val="Normal"/>
    <w:qFormat/>
    <w:rsid w:val="00397C02"/>
    <w:pPr>
      <w:widowControl w:val="0"/>
      <w:tabs>
        <w:tab w:val="left" w:pos="0"/>
        <w:tab w:val="center" w:pos="6480"/>
        <w:tab w:val="right" w:pos="12960"/>
      </w:tabs>
    </w:pPr>
    <w:rPr>
      <w:rFonts w:ascii="Arial" w:hAnsi="Arial"/>
      <w:sz w:val="20"/>
      <w:szCs w:val="20"/>
    </w:rPr>
  </w:style>
  <w:style w:type="paragraph" w:styleId="PlainText">
    <w:name w:val="Plain Text"/>
    <w:basedOn w:val="Normal"/>
    <w:link w:val="PlainTextChar"/>
    <w:uiPriority w:val="99"/>
    <w:unhideWhenUsed/>
    <w:rsid w:val="00397C02"/>
    <w:rPr>
      <w:rFonts w:ascii="Consolas" w:eastAsia="Calibri" w:hAnsi="Consolas"/>
      <w:sz w:val="21"/>
      <w:szCs w:val="21"/>
    </w:rPr>
  </w:style>
  <w:style w:type="character" w:customStyle="1" w:styleId="PlainTextChar">
    <w:name w:val="Plain Text Char"/>
    <w:link w:val="PlainText"/>
    <w:uiPriority w:val="99"/>
    <w:rsid w:val="00397C02"/>
    <w:rPr>
      <w:rFonts w:ascii="Consolas" w:eastAsia="Calibri" w:hAnsi="Consolas"/>
      <w:sz w:val="21"/>
      <w:szCs w:val="21"/>
    </w:rPr>
  </w:style>
  <w:style w:type="paragraph" w:styleId="BodyTextIndent">
    <w:name w:val="Body Text Indent"/>
    <w:basedOn w:val="Normal"/>
    <w:link w:val="BodyTextIndentChar"/>
    <w:rsid w:val="00FC1796"/>
    <w:pPr>
      <w:spacing w:after="120"/>
      <w:ind w:left="360"/>
    </w:pPr>
  </w:style>
  <w:style w:type="character" w:customStyle="1" w:styleId="BodyTextIndentChar">
    <w:name w:val="Body Text Indent Char"/>
    <w:link w:val="BodyTextIndent"/>
    <w:rsid w:val="00FC1796"/>
    <w:rPr>
      <w:sz w:val="22"/>
      <w:szCs w:val="24"/>
    </w:rPr>
  </w:style>
  <w:style w:type="paragraph" w:customStyle="1" w:styleId="Manual-screencaptures">
    <w:name w:val="Manual-screen captures"/>
    <w:basedOn w:val="NormalIndent"/>
    <w:rsid w:val="004C24B6"/>
    <w:pPr>
      <w:shd w:val="clear" w:color="auto" w:fill="E6E6E6"/>
    </w:pPr>
    <w:rPr>
      <w:rFonts w:ascii="Courier New" w:eastAsia="MS Mincho" w:hAnsi="Courier New"/>
      <w:iCs/>
      <w:sz w:val="18"/>
      <w:szCs w:val="22"/>
    </w:rPr>
  </w:style>
  <w:style w:type="paragraph" w:styleId="NormalIndent">
    <w:name w:val="Normal Indent"/>
    <w:basedOn w:val="Normal"/>
    <w:rsid w:val="004C24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193">
      <w:bodyDiv w:val="1"/>
      <w:marLeft w:val="0"/>
      <w:marRight w:val="0"/>
      <w:marTop w:val="0"/>
      <w:marBottom w:val="0"/>
      <w:divBdr>
        <w:top w:val="none" w:sz="0" w:space="0" w:color="auto"/>
        <w:left w:val="none" w:sz="0" w:space="0" w:color="auto"/>
        <w:bottom w:val="none" w:sz="0" w:space="0" w:color="auto"/>
        <w:right w:val="none" w:sz="0" w:space="0" w:color="auto"/>
      </w:divBdr>
    </w:div>
    <w:div w:id="219024808">
      <w:bodyDiv w:val="1"/>
      <w:marLeft w:val="0"/>
      <w:marRight w:val="0"/>
      <w:marTop w:val="0"/>
      <w:marBottom w:val="0"/>
      <w:divBdr>
        <w:top w:val="none" w:sz="0" w:space="0" w:color="auto"/>
        <w:left w:val="none" w:sz="0" w:space="0" w:color="auto"/>
        <w:bottom w:val="none" w:sz="0" w:space="0" w:color="auto"/>
        <w:right w:val="none" w:sz="0" w:space="0" w:color="auto"/>
      </w:divBdr>
    </w:div>
    <w:div w:id="236745243">
      <w:bodyDiv w:val="1"/>
      <w:marLeft w:val="0"/>
      <w:marRight w:val="0"/>
      <w:marTop w:val="0"/>
      <w:marBottom w:val="0"/>
      <w:divBdr>
        <w:top w:val="none" w:sz="0" w:space="0" w:color="auto"/>
        <w:left w:val="none" w:sz="0" w:space="0" w:color="auto"/>
        <w:bottom w:val="none" w:sz="0" w:space="0" w:color="auto"/>
        <w:right w:val="none" w:sz="0" w:space="0" w:color="auto"/>
      </w:divBdr>
    </w:div>
    <w:div w:id="253438027">
      <w:bodyDiv w:val="1"/>
      <w:marLeft w:val="0"/>
      <w:marRight w:val="0"/>
      <w:marTop w:val="0"/>
      <w:marBottom w:val="0"/>
      <w:divBdr>
        <w:top w:val="none" w:sz="0" w:space="0" w:color="auto"/>
        <w:left w:val="none" w:sz="0" w:space="0" w:color="auto"/>
        <w:bottom w:val="none" w:sz="0" w:space="0" w:color="auto"/>
        <w:right w:val="none" w:sz="0" w:space="0" w:color="auto"/>
      </w:divBdr>
    </w:div>
    <w:div w:id="306203744">
      <w:bodyDiv w:val="1"/>
      <w:marLeft w:val="0"/>
      <w:marRight w:val="0"/>
      <w:marTop w:val="0"/>
      <w:marBottom w:val="0"/>
      <w:divBdr>
        <w:top w:val="none" w:sz="0" w:space="0" w:color="auto"/>
        <w:left w:val="none" w:sz="0" w:space="0" w:color="auto"/>
        <w:bottom w:val="none" w:sz="0" w:space="0" w:color="auto"/>
        <w:right w:val="none" w:sz="0" w:space="0" w:color="auto"/>
      </w:divBdr>
    </w:div>
    <w:div w:id="375543719">
      <w:bodyDiv w:val="1"/>
      <w:marLeft w:val="0"/>
      <w:marRight w:val="0"/>
      <w:marTop w:val="0"/>
      <w:marBottom w:val="0"/>
      <w:divBdr>
        <w:top w:val="none" w:sz="0" w:space="0" w:color="auto"/>
        <w:left w:val="none" w:sz="0" w:space="0" w:color="auto"/>
        <w:bottom w:val="none" w:sz="0" w:space="0" w:color="auto"/>
        <w:right w:val="none" w:sz="0" w:space="0" w:color="auto"/>
      </w:divBdr>
    </w:div>
    <w:div w:id="376514112">
      <w:bodyDiv w:val="1"/>
      <w:marLeft w:val="0"/>
      <w:marRight w:val="0"/>
      <w:marTop w:val="0"/>
      <w:marBottom w:val="0"/>
      <w:divBdr>
        <w:top w:val="none" w:sz="0" w:space="0" w:color="auto"/>
        <w:left w:val="none" w:sz="0" w:space="0" w:color="auto"/>
        <w:bottom w:val="none" w:sz="0" w:space="0" w:color="auto"/>
        <w:right w:val="none" w:sz="0" w:space="0" w:color="auto"/>
      </w:divBdr>
    </w:div>
    <w:div w:id="384763791">
      <w:bodyDiv w:val="1"/>
      <w:marLeft w:val="0"/>
      <w:marRight w:val="0"/>
      <w:marTop w:val="0"/>
      <w:marBottom w:val="0"/>
      <w:divBdr>
        <w:top w:val="none" w:sz="0" w:space="0" w:color="auto"/>
        <w:left w:val="none" w:sz="0" w:space="0" w:color="auto"/>
        <w:bottom w:val="none" w:sz="0" w:space="0" w:color="auto"/>
        <w:right w:val="none" w:sz="0" w:space="0" w:color="auto"/>
      </w:divBdr>
    </w:div>
    <w:div w:id="423497571">
      <w:bodyDiv w:val="1"/>
      <w:marLeft w:val="0"/>
      <w:marRight w:val="0"/>
      <w:marTop w:val="0"/>
      <w:marBottom w:val="0"/>
      <w:divBdr>
        <w:top w:val="none" w:sz="0" w:space="0" w:color="auto"/>
        <w:left w:val="none" w:sz="0" w:space="0" w:color="auto"/>
        <w:bottom w:val="none" w:sz="0" w:space="0" w:color="auto"/>
        <w:right w:val="none" w:sz="0" w:space="0" w:color="auto"/>
      </w:divBdr>
    </w:div>
    <w:div w:id="622687315">
      <w:bodyDiv w:val="1"/>
      <w:marLeft w:val="0"/>
      <w:marRight w:val="0"/>
      <w:marTop w:val="0"/>
      <w:marBottom w:val="0"/>
      <w:divBdr>
        <w:top w:val="none" w:sz="0" w:space="0" w:color="auto"/>
        <w:left w:val="none" w:sz="0" w:space="0" w:color="auto"/>
        <w:bottom w:val="none" w:sz="0" w:space="0" w:color="auto"/>
        <w:right w:val="none" w:sz="0" w:space="0" w:color="auto"/>
      </w:divBdr>
    </w:div>
    <w:div w:id="636842719">
      <w:bodyDiv w:val="1"/>
      <w:marLeft w:val="0"/>
      <w:marRight w:val="0"/>
      <w:marTop w:val="0"/>
      <w:marBottom w:val="0"/>
      <w:divBdr>
        <w:top w:val="none" w:sz="0" w:space="0" w:color="auto"/>
        <w:left w:val="none" w:sz="0" w:space="0" w:color="auto"/>
        <w:bottom w:val="none" w:sz="0" w:space="0" w:color="auto"/>
        <w:right w:val="none" w:sz="0" w:space="0" w:color="auto"/>
      </w:divBdr>
    </w:div>
    <w:div w:id="679310116">
      <w:bodyDiv w:val="1"/>
      <w:marLeft w:val="0"/>
      <w:marRight w:val="0"/>
      <w:marTop w:val="0"/>
      <w:marBottom w:val="0"/>
      <w:divBdr>
        <w:top w:val="none" w:sz="0" w:space="0" w:color="auto"/>
        <w:left w:val="none" w:sz="0" w:space="0" w:color="auto"/>
        <w:bottom w:val="none" w:sz="0" w:space="0" w:color="auto"/>
        <w:right w:val="none" w:sz="0" w:space="0" w:color="auto"/>
      </w:divBdr>
    </w:div>
    <w:div w:id="791284371">
      <w:bodyDiv w:val="1"/>
      <w:marLeft w:val="0"/>
      <w:marRight w:val="0"/>
      <w:marTop w:val="0"/>
      <w:marBottom w:val="0"/>
      <w:divBdr>
        <w:top w:val="none" w:sz="0" w:space="0" w:color="auto"/>
        <w:left w:val="none" w:sz="0" w:space="0" w:color="auto"/>
        <w:bottom w:val="none" w:sz="0" w:space="0" w:color="auto"/>
        <w:right w:val="none" w:sz="0" w:space="0" w:color="auto"/>
      </w:divBdr>
    </w:div>
    <w:div w:id="926380823">
      <w:bodyDiv w:val="1"/>
      <w:marLeft w:val="0"/>
      <w:marRight w:val="0"/>
      <w:marTop w:val="0"/>
      <w:marBottom w:val="0"/>
      <w:divBdr>
        <w:top w:val="none" w:sz="0" w:space="0" w:color="auto"/>
        <w:left w:val="none" w:sz="0" w:space="0" w:color="auto"/>
        <w:bottom w:val="none" w:sz="0" w:space="0" w:color="auto"/>
        <w:right w:val="none" w:sz="0" w:space="0" w:color="auto"/>
      </w:divBdr>
    </w:div>
    <w:div w:id="1038505708">
      <w:bodyDiv w:val="1"/>
      <w:marLeft w:val="0"/>
      <w:marRight w:val="0"/>
      <w:marTop w:val="0"/>
      <w:marBottom w:val="0"/>
      <w:divBdr>
        <w:top w:val="none" w:sz="0" w:space="0" w:color="auto"/>
        <w:left w:val="none" w:sz="0" w:space="0" w:color="auto"/>
        <w:bottom w:val="none" w:sz="0" w:space="0" w:color="auto"/>
        <w:right w:val="none" w:sz="0" w:space="0" w:color="auto"/>
      </w:divBdr>
    </w:div>
    <w:div w:id="1052116757">
      <w:bodyDiv w:val="1"/>
      <w:marLeft w:val="0"/>
      <w:marRight w:val="0"/>
      <w:marTop w:val="0"/>
      <w:marBottom w:val="0"/>
      <w:divBdr>
        <w:top w:val="none" w:sz="0" w:space="0" w:color="auto"/>
        <w:left w:val="none" w:sz="0" w:space="0" w:color="auto"/>
        <w:bottom w:val="none" w:sz="0" w:space="0" w:color="auto"/>
        <w:right w:val="none" w:sz="0" w:space="0" w:color="auto"/>
      </w:divBdr>
    </w:div>
    <w:div w:id="1060128460">
      <w:bodyDiv w:val="1"/>
      <w:marLeft w:val="0"/>
      <w:marRight w:val="0"/>
      <w:marTop w:val="0"/>
      <w:marBottom w:val="0"/>
      <w:divBdr>
        <w:top w:val="none" w:sz="0" w:space="0" w:color="auto"/>
        <w:left w:val="none" w:sz="0" w:space="0" w:color="auto"/>
        <w:bottom w:val="none" w:sz="0" w:space="0" w:color="auto"/>
        <w:right w:val="none" w:sz="0" w:space="0" w:color="auto"/>
      </w:divBdr>
    </w:div>
    <w:div w:id="107932633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8654638">
      <w:bodyDiv w:val="1"/>
      <w:marLeft w:val="0"/>
      <w:marRight w:val="0"/>
      <w:marTop w:val="0"/>
      <w:marBottom w:val="0"/>
      <w:divBdr>
        <w:top w:val="none" w:sz="0" w:space="0" w:color="auto"/>
        <w:left w:val="none" w:sz="0" w:space="0" w:color="auto"/>
        <w:bottom w:val="none" w:sz="0" w:space="0" w:color="auto"/>
        <w:right w:val="none" w:sz="0" w:space="0" w:color="auto"/>
      </w:divBdr>
    </w:div>
    <w:div w:id="1594440199">
      <w:bodyDiv w:val="1"/>
      <w:marLeft w:val="0"/>
      <w:marRight w:val="0"/>
      <w:marTop w:val="0"/>
      <w:marBottom w:val="0"/>
      <w:divBdr>
        <w:top w:val="none" w:sz="0" w:space="0" w:color="auto"/>
        <w:left w:val="none" w:sz="0" w:space="0" w:color="auto"/>
        <w:bottom w:val="none" w:sz="0" w:space="0" w:color="auto"/>
        <w:right w:val="none" w:sz="0" w:space="0" w:color="auto"/>
      </w:divBdr>
    </w:div>
    <w:div w:id="1898201141">
      <w:bodyDiv w:val="1"/>
      <w:marLeft w:val="0"/>
      <w:marRight w:val="0"/>
      <w:marTop w:val="0"/>
      <w:marBottom w:val="0"/>
      <w:divBdr>
        <w:top w:val="none" w:sz="0" w:space="0" w:color="auto"/>
        <w:left w:val="none" w:sz="0" w:space="0" w:color="auto"/>
        <w:bottom w:val="none" w:sz="0" w:space="0" w:color="auto"/>
        <w:right w:val="none" w:sz="0" w:space="0" w:color="auto"/>
      </w:divBdr>
    </w:div>
    <w:div w:id="1922175774">
      <w:bodyDiv w:val="1"/>
      <w:marLeft w:val="0"/>
      <w:marRight w:val="0"/>
      <w:marTop w:val="0"/>
      <w:marBottom w:val="0"/>
      <w:divBdr>
        <w:top w:val="none" w:sz="0" w:space="0" w:color="auto"/>
        <w:left w:val="none" w:sz="0" w:space="0" w:color="auto"/>
        <w:bottom w:val="none" w:sz="0" w:space="0" w:color="auto"/>
        <w:right w:val="none" w:sz="0" w:space="0" w:color="auto"/>
      </w:divBdr>
    </w:div>
    <w:div w:id="1936356664">
      <w:bodyDiv w:val="1"/>
      <w:marLeft w:val="0"/>
      <w:marRight w:val="0"/>
      <w:marTop w:val="0"/>
      <w:marBottom w:val="0"/>
      <w:divBdr>
        <w:top w:val="none" w:sz="0" w:space="0" w:color="auto"/>
        <w:left w:val="none" w:sz="0" w:space="0" w:color="auto"/>
        <w:bottom w:val="none" w:sz="0" w:space="0" w:color="auto"/>
        <w:right w:val="none" w:sz="0" w:space="0" w:color="auto"/>
      </w:divBdr>
    </w:div>
    <w:div w:id="1973515284">
      <w:bodyDiv w:val="1"/>
      <w:marLeft w:val="0"/>
      <w:marRight w:val="0"/>
      <w:marTop w:val="0"/>
      <w:marBottom w:val="0"/>
      <w:divBdr>
        <w:top w:val="none" w:sz="0" w:space="0" w:color="auto"/>
        <w:left w:val="none" w:sz="0" w:space="0" w:color="auto"/>
        <w:bottom w:val="none" w:sz="0" w:space="0" w:color="auto"/>
        <w:right w:val="none" w:sz="0" w:space="0" w:color="auto"/>
      </w:divBdr>
    </w:div>
    <w:div w:id="1976135564">
      <w:bodyDiv w:val="1"/>
      <w:marLeft w:val="0"/>
      <w:marRight w:val="0"/>
      <w:marTop w:val="0"/>
      <w:marBottom w:val="0"/>
      <w:divBdr>
        <w:top w:val="none" w:sz="0" w:space="0" w:color="auto"/>
        <w:left w:val="none" w:sz="0" w:space="0" w:color="auto"/>
        <w:bottom w:val="none" w:sz="0" w:space="0" w:color="auto"/>
        <w:right w:val="none" w:sz="0" w:space="0" w:color="auto"/>
      </w:divBdr>
    </w:div>
    <w:div w:id="1987121208">
      <w:bodyDiv w:val="1"/>
      <w:marLeft w:val="0"/>
      <w:marRight w:val="0"/>
      <w:marTop w:val="0"/>
      <w:marBottom w:val="0"/>
      <w:divBdr>
        <w:top w:val="none" w:sz="0" w:space="0" w:color="auto"/>
        <w:left w:val="none" w:sz="0" w:space="0" w:color="auto"/>
        <w:bottom w:val="none" w:sz="0" w:space="0" w:color="auto"/>
        <w:right w:val="none" w:sz="0" w:space="0" w:color="auto"/>
      </w:divBdr>
    </w:div>
    <w:div w:id="2036153684">
      <w:bodyDiv w:val="1"/>
      <w:marLeft w:val="0"/>
      <w:marRight w:val="0"/>
      <w:marTop w:val="0"/>
      <w:marBottom w:val="0"/>
      <w:divBdr>
        <w:top w:val="none" w:sz="0" w:space="0" w:color="auto"/>
        <w:left w:val="none" w:sz="0" w:space="0" w:color="auto"/>
        <w:bottom w:val="none" w:sz="0" w:space="0" w:color="auto"/>
        <w:right w:val="none" w:sz="0" w:space="0" w:color="auto"/>
      </w:divBdr>
    </w:div>
    <w:div w:id="20786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tp://download.vista.med.v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4.va.gov/vd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BELLZEL\Documents\install%20artifac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5D656-FA45-4C33-BE6C-E47872331932}">
  <ds:schemaRefs>
    <ds:schemaRef ds:uri="http://schemas.microsoft.com/sharepoint/events"/>
  </ds:schemaRefs>
</ds:datastoreItem>
</file>

<file path=customXml/itemProps2.xml><?xml version="1.0" encoding="utf-8"?>
<ds:datastoreItem xmlns:ds="http://schemas.openxmlformats.org/officeDocument/2006/customXml" ds:itemID="{0C1243D9-FD56-4F13-8425-AA4144EA95AD}">
  <ds:schemaRefs>
    <ds:schemaRef ds:uri="http://schemas.openxmlformats.org/officeDocument/2006/bibliography"/>
  </ds:schemaRefs>
</ds:datastoreItem>
</file>

<file path=customXml/itemProps3.xml><?xml version="1.0" encoding="utf-8"?>
<ds:datastoreItem xmlns:ds="http://schemas.openxmlformats.org/officeDocument/2006/customXml" ds:itemID="{969829BF-5E99-4713-ADB0-F0B23FDE4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d665a5-4d39-4c80-990a-8a3abca4f55f"/>
    <ds:schemaRef ds:uri="http://www.w3.org/XML/1998/namespace"/>
    <ds:schemaRef ds:uri="http://purl.org/dc/dcmitype/"/>
  </ds:schemaRefs>
</ds:datastoreItem>
</file>

<file path=customXml/itemProps4.xml><?xml version="1.0" encoding="utf-8"?>
<ds:datastoreItem xmlns:ds="http://schemas.openxmlformats.org/officeDocument/2006/customXml" ds:itemID="{DFEB5DFC-328F-4BEE-8095-79A5D0B2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97996-CC87-4BDF-A4CB-47E3F76830A3}">
  <ds:schemaRefs>
    <ds:schemaRef ds:uri="http://schemas.microsoft.com/office/2006/metadata/longProperties"/>
  </ds:schemaRefs>
</ds:datastoreItem>
</file>

<file path=customXml/itemProps6.xml><?xml version="1.0" encoding="utf-8"?>
<ds:datastoreItem xmlns:ds="http://schemas.openxmlformats.org/officeDocument/2006/customXml" ds:itemID="{3777AE61-F0FE-4F66-869C-0113E127E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install artifact_template</Template>
  <TotalTime>0</TotalTime>
  <Pages>13</Pages>
  <Words>2247</Words>
  <Characters>15006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Artifact Template</vt:lpstr>
    </vt:vector>
  </TitlesOfParts>
  <Company>Department of Veterans Affairs</Company>
  <LinksUpToDate>false</LinksUpToDate>
  <CharactersWithSpaces>17219</CharactersWithSpaces>
  <SharedDoc>false</SharedDoc>
  <HLinks>
    <vt:vector size="120" baseType="variant">
      <vt:variant>
        <vt:i4>7274550</vt:i4>
      </vt:variant>
      <vt:variant>
        <vt:i4>114</vt:i4>
      </vt:variant>
      <vt:variant>
        <vt:i4>0</vt:i4>
      </vt:variant>
      <vt:variant>
        <vt:i4>5</vt:i4>
      </vt:variant>
      <vt:variant>
        <vt:lpwstr>http://www4.va.gov/vdl</vt:lpwstr>
      </vt:variant>
      <vt:variant>
        <vt:lpwstr/>
      </vt:variant>
      <vt:variant>
        <vt:i4>1966081</vt:i4>
      </vt:variant>
      <vt:variant>
        <vt:i4>111</vt:i4>
      </vt:variant>
      <vt:variant>
        <vt:i4>0</vt:i4>
      </vt:variant>
      <vt:variant>
        <vt:i4>5</vt:i4>
      </vt:variant>
      <vt:variant>
        <vt:lpwstr>ftp://download.vista.med.va.gov/</vt:lpwstr>
      </vt:variant>
      <vt:variant>
        <vt:lpwstr/>
      </vt:variant>
      <vt:variant>
        <vt:i4>1310778</vt:i4>
      </vt:variant>
      <vt:variant>
        <vt:i4>104</vt:i4>
      </vt:variant>
      <vt:variant>
        <vt:i4>0</vt:i4>
      </vt:variant>
      <vt:variant>
        <vt:i4>5</vt:i4>
      </vt:variant>
      <vt:variant>
        <vt:lpwstr/>
      </vt:variant>
      <vt:variant>
        <vt:lpwstr>_Toc394649952</vt:lpwstr>
      </vt:variant>
      <vt:variant>
        <vt:i4>1310778</vt:i4>
      </vt:variant>
      <vt:variant>
        <vt:i4>98</vt:i4>
      </vt:variant>
      <vt:variant>
        <vt:i4>0</vt:i4>
      </vt:variant>
      <vt:variant>
        <vt:i4>5</vt:i4>
      </vt:variant>
      <vt:variant>
        <vt:lpwstr/>
      </vt:variant>
      <vt:variant>
        <vt:lpwstr>_Toc394649951</vt:lpwstr>
      </vt:variant>
      <vt:variant>
        <vt:i4>1310778</vt:i4>
      </vt:variant>
      <vt:variant>
        <vt:i4>92</vt:i4>
      </vt:variant>
      <vt:variant>
        <vt:i4>0</vt:i4>
      </vt:variant>
      <vt:variant>
        <vt:i4>5</vt:i4>
      </vt:variant>
      <vt:variant>
        <vt:lpwstr/>
      </vt:variant>
      <vt:variant>
        <vt:lpwstr>_Toc394649950</vt:lpwstr>
      </vt:variant>
      <vt:variant>
        <vt:i4>1376314</vt:i4>
      </vt:variant>
      <vt:variant>
        <vt:i4>86</vt:i4>
      </vt:variant>
      <vt:variant>
        <vt:i4>0</vt:i4>
      </vt:variant>
      <vt:variant>
        <vt:i4>5</vt:i4>
      </vt:variant>
      <vt:variant>
        <vt:lpwstr/>
      </vt:variant>
      <vt:variant>
        <vt:lpwstr>_Toc394649949</vt:lpwstr>
      </vt:variant>
      <vt:variant>
        <vt:i4>1376314</vt:i4>
      </vt:variant>
      <vt:variant>
        <vt:i4>80</vt:i4>
      </vt:variant>
      <vt:variant>
        <vt:i4>0</vt:i4>
      </vt:variant>
      <vt:variant>
        <vt:i4>5</vt:i4>
      </vt:variant>
      <vt:variant>
        <vt:lpwstr/>
      </vt:variant>
      <vt:variant>
        <vt:lpwstr>_Toc394649948</vt:lpwstr>
      </vt:variant>
      <vt:variant>
        <vt:i4>1376314</vt:i4>
      </vt:variant>
      <vt:variant>
        <vt:i4>74</vt:i4>
      </vt:variant>
      <vt:variant>
        <vt:i4>0</vt:i4>
      </vt:variant>
      <vt:variant>
        <vt:i4>5</vt:i4>
      </vt:variant>
      <vt:variant>
        <vt:lpwstr/>
      </vt:variant>
      <vt:variant>
        <vt:lpwstr>_Toc394649947</vt:lpwstr>
      </vt:variant>
      <vt:variant>
        <vt:i4>1376314</vt:i4>
      </vt:variant>
      <vt:variant>
        <vt:i4>68</vt:i4>
      </vt:variant>
      <vt:variant>
        <vt:i4>0</vt:i4>
      </vt:variant>
      <vt:variant>
        <vt:i4>5</vt:i4>
      </vt:variant>
      <vt:variant>
        <vt:lpwstr/>
      </vt:variant>
      <vt:variant>
        <vt:lpwstr>_Toc394649946</vt:lpwstr>
      </vt:variant>
      <vt:variant>
        <vt:i4>1376314</vt:i4>
      </vt:variant>
      <vt:variant>
        <vt:i4>62</vt:i4>
      </vt:variant>
      <vt:variant>
        <vt:i4>0</vt:i4>
      </vt:variant>
      <vt:variant>
        <vt:i4>5</vt:i4>
      </vt:variant>
      <vt:variant>
        <vt:lpwstr/>
      </vt:variant>
      <vt:variant>
        <vt:lpwstr>_Toc394649945</vt:lpwstr>
      </vt:variant>
      <vt:variant>
        <vt:i4>1376314</vt:i4>
      </vt:variant>
      <vt:variant>
        <vt:i4>56</vt:i4>
      </vt:variant>
      <vt:variant>
        <vt:i4>0</vt:i4>
      </vt:variant>
      <vt:variant>
        <vt:i4>5</vt:i4>
      </vt:variant>
      <vt:variant>
        <vt:lpwstr/>
      </vt:variant>
      <vt:variant>
        <vt:lpwstr>_Toc394649944</vt:lpwstr>
      </vt:variant>
      <vt:variant>
        <vt:i4>1376314</vt:i4>
      </vt:variant>
      <vt:variant>
        <vt:i4>50</vt:i4>
      </vt:variant>
      <vt:variant>
        <vt:i4>0</vt:i4>
      </vt:variant>
      <vt:variant>
        <vt:i4>5</vt:i4>
      </vt:variant>
      <vt:variant>
        <vt:lpwstr/>
      </vt:variant>
      <vt:variant>
        <vt:lpwstr>_Toc394649943</vt:lpwstr>
      </vt:variant>
      <vt:variant>
        <vt:i4>1376314</vt:i4>
      </vt:variant>
      <vt:variant>
        <vt:i4>44</vt:i4>
      </vt:variant>
      <vt:variant>
        <vt:i4>0</vt:i4>
      </vt:variant>
      <vt:variant>
        <vt:i4>5</vt:i4>
      </vt:variant>
      <vt:variant>
        <vt:lpwstr/>
      </vt:variant>
      <vt:variant>
        <vt:lpwstr>_Toc394649942</vt:lpwstr>
      </vt:variant>
      <vt:variant>
        <vt:i4>1376314</vt:i4>
      </vt:variant>
      <vt:variant>
        <vt:i4>38</vt:i4>
      </vt:variant>
      <vt:variant>
        <vt:i4>0</vt:i4>
      </vt:variant>
      <vt:variant>
        <vt:i4>5</vt:i4>
      </vt:variant>
      <vt:variant>
        <vt:lpwstr/>
      </vt:variant>
      <vt:variant>
        <vt:lpwstr>_Toc394649941</vt:lpwstr>
      </vt:variant>
      <vt:variant>
        <vt:i4>1376314</vt:i4>
      </vt:variant>
      <vt:variant>
        <vt:i4>32</vt:i4>
      </vt:variant>
      <vt:variant>
        <vt:i4>0</vt:i4>
      </vt:variant>
      <vt:variant>
        <vt:i4>5</vt:i4>
      </vt:variant>
      <vt:variant>
        <vt:lpwstr/>
      </vt:variant>
      <vt:variant>
        <vt:lpwstr>_Toc394649940</vt:lpwstr>
      </vt:variant>
      <vt:variant>
        <vt:i4>1179706</vt:i4>
      </vt:variant>
      <vt:variant>
        <vt:i4>26</vt:i4>
      </vt:variant>
      <vt:variant>
        <vt:i4>0</vt:i4>
      </vt:variant>
      <vt:variant>
        <vt:i4>5</vt:i4>
      </vt:variant>
      <vt:variant>
        <vt:lpwstr/>
      </vt:variant>
      <vt:variant>
        <vt:lpwstr>_Toc394649939</vt:lpwstr>
      </vt:variant>
      <vt:variant>
        <vt:i4>1179706</vt:i4>
      </vt:variant>
      <vt:variant>
        <vt:i4>20</vt:i4>
      </vt:variant>
      <vt:variant>
        <vt:i4>0</vt:i4>
      </vt:variant>
      <vt:variant>
        <vt:i4>5</vt:i4>
      </vt:variant>
      <vt:variant>
        <vt:lpwstr/>
      </vt:variant>
      <vt:variant>
        <vt:lpwstr>_Toc394649938</vt:lpwstr>
      </vt:variant>
      <vt:variant>
        <vt:i4>1179706</vt:i4>
      </vt:variant>
      <vt:variant>
        <vt:i4>14</vt:i4>
      </vt:variant>
      <vt:variant>
        <vt:i4>0</vt:i4>
      </vt:variant>
      <vt:variant>
        <vt:i4>5</vt:i4>
      </vt:variant>
      <vt:variant>
        <vt:lpwstr/>
      </vt:variant>
      <vt:variant>
        <vt:lpwstr>_Toc394649937</vt:lpwstr>
      </vt:variant>
      <vt:variant>
        <vt:i4>1179706</vt:i4>
      </vt:variant>
      <vt:variant>
        <vt:i4>8</vt:i4>
      </vt:variant>
      <vt:variant>
        <vt:i4>0</vt:i4>
      </vt:variant>
      <vt:variant>
        <vt:i4>5</vt:i4>
      </vt:variant>
      <vt:variant>
        <vt:lpwstr/>
      </vt:variant>
      <vt:variant>
        <vt:lpwstr>_Toc394649936</vt:lpwstr>
      </vt:variant>
      <vt:variant>
        <vt:i4>1179706</vt:i4>
      </vt:variant>
      <vt:variant>
        <vt:i4>2</vt:i4>
      </vt:variant>
      <vt:variant>
        <vt:i4>0</vt:i4>
      </vt:variant>
      <vt:variant>
        <vt:i4>5</vt:i4>
      </vt:variant>
      <vt:variant>
        <vt:lpwstr/>
      </vt:variant>
      <vt:variant>
        <vt:lpwstr>_Toc394649935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Template</dc:title>
  <dc:subject>Artifact Template</dc:subject>
  <dc:creator/>
  <cp:keywords>full template</cp:keywords>
  <cp:lastModifiedBy>Department of Veterans Affairs</cp:lastModifiedBy>
  <cp:revision>3</cp:revision>
  <cp:lastPrinted>2014-02-06T21:28:00Z</cp:lastPrinted>
  <dcterms:created xsi:type="dcterms:W3CDTF">2021-07-22T13:33:00Z</dcterms:created>
  <dcterms:modified xsi:type="dcterms:W3CDTF">2021-07-22T13:33:00Z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2000.00000000000</vt:lpwstr>
  </property>
  <property fmtid="{D5CDD505-2E9C-101B-9397-08002B2CF9AE}" pid="6" name="ContentTypeId">
    <vt:lpwstr>0x0101008A98423170284BEEB635F43C3CF4E98B000BA33B74EFB60741A0389D82AE4C47D5</vt:lpwstr>
  </property>
  <property fmtid="{D5CDD505-2E9C-101B-9397-08002B2CF9AE}" pid="7" name="Owner">
    <vt:lpwstr/>
  </property>
  <property fmtid="{D5CDD505-2E9C-101B-9397-08002B2CF9AE}" pid="8" name="Status">
    <vt:lpwstr>Final</vt:lpwstr>
  </property>
  <property fmtid="{D5CDD505-2E9C-101B-9397-08002B2CF9AE}" pid="9" name="_dlc_DocId">
    <vt:lpwstr>657KNE7CTRDA-4496-34</vt:lpwstr>
  </property>
  <property fmtid="{D5CDD505-2E9C-101B-9397-08002B2CF9AE}" pid="10" name="_dlc_DocIdItemGuid">
    <vt:lpwstr>7efa6581-e4fe-4d8d-9d70-2508d20e0cd8</vt:lpwstr>
  </property>
  <property fmtid="{D5CDD505-2E9C-101B-9397-08002B2CF9AE}" pid="11" name="_dlc_DocIdUrl">
    <vt:lpwstr>http://vaww.oed.portal.va.gov/projects/pre/PRE_TW/_layouts/DocIdRedir.aspx?ID=657KNE7CTRDA-4496-34, 657KNE7CTRDA-4496-34</vt:lpwstr>
  </property>
</Properties>
</file>