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81C1" w14:textId="278B3B25" w:rsidR="00EE55AD" w:rsidRPr="00E9501B" w:rsidRDefault="00D13A20" w:rsidP="006C4A5D">
      <w:pPr>
        <w:pStyle w:val="Title"/>
      </w:pPr>
      <w:bookmarkStart w:id="0" w:name="_Toc205632711"/>
      <w:r>
        <w:t>Advanced Medication Platform</w:t>
      </w:r>
      <w:r w:rsidR="477847D0">
        <w:t xml:space="preserve"> (AMPL)</w:t>
      </w:r>
      <w:r>
        <w:br/>
      </w:r>
      <w:r w:rsidR="00D925BC">
        <w:t>Graphic</w:t>
      </w:r>
      <w:r w:rsidR="788B6B00">
        <w:t xml:space="preserve"> User I</w:t>
      </w:r>
      <w:r w:rsidR="00D925BC">
        <w:t>nterface</w:t>
      </w:r>
      <w:r>
        <w:t xml:space="preserve"> </w:t>
      </w:r>
      <w:r w:rsidR="66075EEE">
        <w:t>(GUI)</w:t>
      </w:r>
    </w:p>
    <w:p w14:paraId="3BD73DB1" w14:textId="2368D3AF" w:rsidR="00EE55AD" w:rsidRPr="00E9501B" w:rsidRDefault="005034D1" w:rsidP="006C4A5D">
      <w:pPr>
        <w:pStyle w:val="Title"/>
      </w:pPr>
      <w:r>
        <w:t xml:space="preserve">Technical </w:t>
      </w:r>
      <w:r w:rsidR="00251BA0">
        <w:t>Manual</w:t>
      </w:r>
      <w:r w:rsidR="5BB25FFE">
        <w:t xml:space="preserve"> </w:t>
      </w:r>
    </w:p>
    <w:p w14:paraId="3BD73DB2" w14:textId="77777777" w:rsidR="00C85412" w:rsidRPr="00E9501B" w:rsidRDefault="006C4A5D" w:rsidP="004A5D3F">
      <w:pPr>
        <w:pStyle w:val="CoverTitleInstructions"/>
        <w:spacing w:before="960" w:after="960"/>
      </w:pPr>
      <w:r>
        <w:rPr>
          <w:noProof/>
        </w:rPr>
        <w:drawing>
          <wp:inline distT="0" distB="0" distL="0" distR="0" wp14:anchorId="3BD73EF4" wp14:editId="536D9FD9">
            <wp:extent cx="2114550" cy="2057400"/>
            <wp:effectExtent l="0" t="0" r="0" b="0"/>
            <wp:docPr id="3" name="Picture 3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F785A" w14:textId="674FEC90" w:rsidR="00EA673F" w:rsidRDefault="00EA673F" w:rsidP="006D4025">
      <w:pPr>
        <w:pStyle w:val="Title2"/>
      </w:pPr>
      <w:r>
        <w:t>Version 1.0</w:t>
      </w:r>
    </w:p>
    <w:p w14:paraId="3BD73DB3" w14:textId="4D3700C8" w:rsidR="006C4A5D" w:rsidRPr="009A46EB" w:rsidRDefault="004148CB" w:rsidP="006D4025">
      <w:pPr>
        <w:pStyle w:val="Title2"/>
      </w:pPr>
      <w:r>
        <w:t>February</w:t>
      </w:r>
      <w:r w:rsidR="00C54AD2">
        <w:t xml:space="preserve"> </w:t>
      </w:r>
      <w:r w:rsidR="009A46EB" w:rsidRPr="009A46EB">
        <w:t>202</w:t>
      </w:r>
      <w:r w:rsidR="00BD1B4F">
        <w:t>1</w:t>
      </w:r>
    </w:p>
    <w:p w14:paraId="3BD73DB4" w14:textId="4AC3B78D" w:rsidR="00C85412" w:rsidRPr="006D4025" w:rsidRDefault="00C85412" w:rsidP="006D4025">
      <w:pPr>
        <w:pStyle w:val="Title2"/>
      </w:pPr>
      <w:r w:rsidRPr="006D4025">
        <w:t xml:space="preserve">Department of </w:t>
      </w:r>
      <w:r w:rsidR="00FD7F42">
        <w:t>Veteran</w:t>
      </w:r>
      <w:r w:rsidRPr="006D4025">
        <w:t>s Affairs</w:t>
      </w:r>
    </w:p>
    <w:p w14:paraId="3BD73DB6" w14:textId="52C3F4F2" w:rsidR="00C85412" w:rsidRPr="00E9501B" w:rsidRDefault="00C85412" w:rsidP="006D4025">
      <w:pPr>
        <w:pStyle w:val="Title2"/>
      </w:pPr>
      <w:r w:rsidRPr="00E9501B">
        <w:t>Office of Information and Technology (OIT)</w:t>
      </w:r>
    </w:p>
    <w:p w14:paraId="3A352406" w14:textId="77777777" w:rsidR="00903CFC" w:rsidRPr="00E9501B" w:rsidRDefault="00903CFC" w:rsidP="00903CFC">
      <w:pPr>
        <w:pStyle w:val="BodyText"/>
        <w:sectPr w:rsidR="00903CFC" w:rsidRPr="00E9501B" w:rsidSect="002E561C">
          <w:footerReference w:type="even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vAlign w:val="center"/>
          <w:docGrid w:linePitch="360"/>
        </w:sectPr>
      </w:pPr>
    </w:p>
    <w:p w14:paraId="3BD73DBF" w14:textId="77777777" w:rsidR="004F3A80" w:rsidRPr="00E71CE0" w:rsidRDefault="004F3A80" w:rsidP="00E71CE0">
      <w:pPr>
        <w:pStyle w:val="Title2"/>
      </w:pPr>
      <w:r w:rsidRPr="00E71CE0">
        <w:lastRenderedPageBreak/>
        <w:t>Revision History</w:t>
      </w:r>
    </w:p>
    <w:p w14:paraId="3BD73DC0" w14:textId="5E0A5F25" w:rsidR="000A0911" w:rsidRPr="00E9501B" w:rsidRDefault="005D7940" w:rsidP="000A0911">
      <w:pPr>
        <w:pStyle w:val="BodyText"/>
      </w:pPr>
      <w:r w:rsidRPr="00E9501B">
        <w:rPr>
          <w:b/>
        </w:rPr>
        <w:t>NOTE:</w:t>
      </w:r>
      <w:r w:rsidR="000A0911" w:rsidRPr="00E9501B">
        <w:t xml:space="preserve"> The revision history cycle begins once changes or enhancements are requested after the document has been baselined.</w:t>
      </w:r>
    </w:p>
    <w:p w14:paraId="475D49AA" w14:textId="01FD668F" w:rsidR="00DB6009" w:rsidRPr="00E9501B" w:rsidRDefault="00DB6009" w:rsidP="0017070B">
      <w:pPr>
        <w:pStyle w:val="InstructionalBullet1"/>
        <w:numPr>
          <w:ilvl w:val="0"/>
          <w:numId w:val="0"/>
        </w:numPr>
        <w:ind w:left="72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aption w:val="Table used for formatting, only."/>
        <w:tblDescription w:val="Revision History, including date of changes, version number, description of change, and author of change."/>
      </w:tblPr>
      <w:tblGrid>
        <w:gridCol w:w="1319"/>
        <w:gridCol w:w="2248"/>
        <w:gridCol w:w="3906"/>
        <w:gridCol w:w="1877"/>
      </w:tblGrid>
      <w:tr w:rsidR="004F3A80" w:rsidRPr="00E9501B" w14:paraId="3BD73DC7" w14:textId="77777777" w:rsidTr="00BE407F">
        <w:trPr>
          <w:cantSplit/>
          <w:tblHeader/>
        </w:trPr>
        <w:tc>
          <w:tcPr>
            <w:tcW w:w="705" w:type="pct"/>
            <w:shd w:val="clear" w:color="auto" w:fill="F2F2F2"/>
          </w:tcPr>
          <w:p w14:paraId="3BD73DC3" w14:textId="77777777" w:rsidR="004F3A80" w:rsidRPr="00E9501B" w:rsidRDefault="004F3A80" w:rsidP="0004636C">
            <w:pPr>
              <w:pStyle w:val="TableHeading"/>
            </w:pPr>
            <w:r w:rsidRPr="00E9501B">
              <w:t>Date</w:t>
            </w:r>
          </w:p>
        </w:tc>
        <w:tc>
          <w:tcPr>
            <w:tcW w:w="1202" w:type="pct"/>
            <w:shd w:val="clear" w:color="auto" w:fill="F2F2F2"/>
          </w:tcPr>
          <w:p w14:paraId="3BD73DC4" w14:textId="77777777" w:rsidR="004F3A80" w:rsidRPr="00E9501B" w:rsidRDefault="003E5E7F" w:rsidP="0004636C">
            <w:pPr>
              <w:pStyle w:val="TableHeading"/>
            </w:pPr>
            <w:r w:rsidRPr="00E9501B">
              <w:t>Revi</w:t>
            </w:r>
            <w:r w:rsidR="004F3A80" w:rsidRPr="00E9501B">
              <w:t>sion</w:t>
            </w:r>
          </w:p>
        </w:tc>
        <w:tc>
          <w:tcPr>
            <w:tcW w:w="2089" w:type="pct"/>
            <w:shd w:val="clear" w:color="auto" w:fill="F2F2F2"/>
          </w:tcPr>
          <w:p w14:paraId="3BD73DC5" w14:textId="090782DD" w:rsidR="004F3A80" w:rsidRPr="00E9501B" w:rsidRDefault="004F3A80" w:rsidP="0004636C">
            <w:pPr>
              <w:pStyle w:val="TableHeading"/>
            </w:pPr>
            <w:r w:rsidRPr="00E9501B">
              <w:t>Description</w:t>
            </w:r>
          </w:p>
        </w:tc>
        <w:tc>
          <w:tcPr>
            <w:tcW w:w="1005" w:type="pct"/>
            <w:shd w:val="clear" w:color="auto" w:fill="F2F2F2"/>
          </w:tcPr>
          <w:p w14:paraId="3BD73DC6" w14:textId="77777777" w:rsidR="004F3A80" w:rsidRPr="00E9501B" w:rsidRDefault="004F3A80" w:rsidP="0004636C">
            <w:pPr>
              <w:pStyle w:val="TableHeading"/>
            </w:pPr>
            <w:r w:rsidRPr="00E9501B">
              <w:t>Author</w:t>
            </w:r>
          </w:p>
        </w:tc>
      </w:tr>
      <w:tr w:rsidR="00BA6865" w:rsidRPr="00E9501B" w14:paraId="2723C1F0" w14:textId="77777777" w:rsidTr="00BE407F">
        <w:trPr>
          <w:cantSplit/>
        </w:trPr>
        <w:tc>
          <w:tcPr>
            <w:tcW w:w="705" w:type="pct"/>
          </w:tcPr>
          <w:p w14:paraId="307F3A37" w14:textId="4766B10D" w:rsidR="00BA6865" w:rsidRDefault="00783DB2" w:rsidP="0004636C">
            <w:pPr>
              <w:pStyle w:val="TableText"/>
            </w:pPr>
            <w:r>
              <w:t>01</w:t>
            </w:r>
            <w:r w:rsidR="00BA6865">
              <w:t>/</w:t>
            </w:r>
            <w:r w:rsidR="006E535F">
              <w:t>1</w:t>
            </w:r>
            <w:r w:rsidR="00736D0E">
              <w:t>5</w:t>
            </w:r>
            <w:r w:rsidR="00BA6865">
              <w:t>/202</w:t>
            </w:r>
            <w:r w:rsidR="00BD1B4F">
              <w:t>1</w:t>
            </w:r>
          </w:p>
        </w:tc>
        <w:tc>
          <w:tcPr>
            <w:tcW w:w="1202" w:type="pct"/>
          </w:tcPr>
          <w:p w14:paraId="1BE91FEE" w14:textId="350B234F" w:rsidR="0010357B" w:rsidRPr="006E1678" w:rsidRDefault="00BA6865" w:rsidP="0004636C">
            <w:pPr>
              <w:pStyle w:val="TableText"/>
              <w:rPr>
                <w:color w:val="0000FF"/>
                <w:u w:val="single"/>
              </w:rPr>
            </w:pPr>
            <w:proofErr w:type="spellStart"/>
            <w:r>
              <w:t>Pg</w:t>
            </w:r>
            <w:proofErr w:type="spellEnd"/>
            <w:r w:rsidR="00F648D7">
              <w:t xml:space="preserve"> </w:t>
            </w:r>
            <w:hyperlink w:anchor="_Appendix_A:_Post-implementation" w:history="1">
              <w:r w:rsidR="00F648D7" w:rsidRPr="00000D3F">
                <w:rPr>
                  <w:rStyle w:val="Hyperlink"/>
                </w:rPr>
                <w:t>7</w:t>
              </w:r>
            </w:hyperlink>
            <w:r w:rsidR="009D6066">
              <w:br/>
            </w:r>
            <w:r w:rsidR="009D6066">
              <w:br/>
            </w:r>
            <w:r w:rsidR="009D6066">
              <w:br/>
            </w:r>
            <w:r w:rsidR="009D6066">
              <w:br/>
            </w:r>
            <w:r w:rsidR="009D6066">
              <w:br/>
            </w:r>
            <w:proofErr w:type="spellStart"/>
            <w:r w:rsidR="0010357B">
              <w:t>Pg</w:t>
            </w:r>
            <w:proofErr w:type="spellEnd"/>
            <w:r w:rsidR="0010357B">
              <w:t xml:space="preserve"> </w:t>
            </w:r>
            <w:hyperlink w:anchor="_Routines" w:history="1">
              <w:r w:rsidR="00F648D7" w:rsidRPr="00000D3F">
                <w:rPr>
                  <w:rStyle w:val="Hyperlink"/>
                </w:rPr>
                <w:t>4</w:t>
              </w:r>
            </w:hyperlink>
          </w:p>
        </w:tc>
        <w:tc>
          <w:tcPr>
            <w:tcW w:w="2089" w:type="pct"/>
          </w:tcPr>
          <w:p w14:paraId="597AC008" w14:textId="72569C9D" w:rsidR="003A2905" w:rsidRDefault="00BA6865" w:rsidP="0004636C">
            <w:pPr>
              <w:pStyle w:val="TableText"/>
              <w:rPr>
                <w:rStyle w:val="normaltextrun1"/>
                <w:szCs w:val="22"/>
              </w:rPr>
            </w:pPr>
            <w:r>
              <w:rPr>
                <w:rStyle w:val="normaltextrun1"/>
                <w:szCs w:val="22"/>
              </w:rPr>
              <w:t>PR</w:t>
            </w:r>
            <w:r w:rsidRPr="003A2905">
              <w:rPr>
                <w:rStyle w:val="normaltextrun1"/>
                <w:szCs w:val="22"/>
              </w:rPr>
              <w:t>EA*1*3</w:t>
            </w:r>
            <w:r w:rsidRPr="003A2905">
              <w:rPr>
                <w:rStyle w:val="normaltextrun1"/>
                <w:szCs w:val="22"/>
              </w:rPr>
              <w:br/>
            </w:r>
            <w:r w:rsidR="00BD1B4F" w:rsidRPr="003A2905">
              <w:rPr>
                <w:rStyle w:val="normaltextrun1"/>
                <w:szCs w:val="22"/>
              </w:rPr>
              <w:t xml:space="preserve">Post-implementation Access or Removal Requests added to </w:t>
            </w:r>
            <w:r w:rsidRPr="003A2905">
              <w:rPr>
                <w:rStyle w:val="normaltextrun1"/>
                <w:szCs w:val="22"/>
              </w:rPr>
              <w:t>Appendix</w:t>
            </w:r>
            <w:r w:rsidR="00E86B90" w:rsidRPr="003A2905">
              <w:rPr>
                <w:rStyle w:val="normaltextrun1"/>
                <w:szCs w:val="22"/>
              </w:rPr>
              <w:t xml:space="preserve"> A</w:t>
            </w:r>
            <w:r w:rsidRPr="003A2905">
              <w:rPr>
                <w:rStyle w:val="normaltextrun1"/>
                <w:szCs w:val="22"/>
              </w:rPr>
              <w:t>.</w:t>
            </w:r>
            <w:r w:rsidR="009D6066">
              <w:rPr>
                <w:rStyle w:val="normaltextrun1"/>
                <w:szCs w:val="22"/>
              </w:rPr>
              <w:br/>
            </w:r>
            <w:r w:rsidR="009D6066">
              <w:rPr>
                <w:rStyle w:val="normaltextrun1"/>
                <w:szCs w:val="22"/>
              </w:rPr>
              <w:br/>
            </w:r>
            <w:r w:rsidR="003A2905" w:rsidRPr="003A2905">
              <w:rPr>
                <w:rStyle w:val="normaltextrun1"/>
                <w:szCs w:val="22"/>
              </w:rPr>
              <w:t xml:space="preserve">PREAPO3 added to </w:t>
            </w:r>
            <w:r w:rsidR="00BE407F">
              <w:rPr>
                <w:rStyle w:val="normaltextrun1"/>
                <w:szCs w:val="22"/>
              </w:rPr>
              <w:t xml:space="preserve">Section 4 </w:t>
            </w:r>
            <w:r w:rsidR="003A2905" w:rsidRPr="003A2905">
              <w:rPr>
                <w:rStyle w:val="normaltextrun1"/>
                <w:szCs w:val="22"/>
              </w:rPr>
              <w:t>Routines</w:t>
            </w:r>
            <w:r w:rsidR="003A2905">
              <w:rPr>
                <w:rStyle w:val="normaltextrun1"/>
                <w:szCs w:val="22"/>
              </w:rPr>
              <w:t>.</w:t>
            </w:r>
            <w:r w:rsidR="003A2905" w:rsidRPr="003A2905">
              <w:rPr>
                <w:rStyle w:val="normaltextrun1"/>
                <w:szCs w:val="22"/>
              </w:rPr>
              <w:t xml:space="preserve"> New option added.</w:t>
            </w:r>
          </w:p>
        </w:tc>
        <w:tc>
          <w:tcPr>
            <w:tcW w:w="1005" w:type="pct"/>
          </w:tcPr>
          <w:p w14:paraId="5525D330" w14:textId="191D3A74" w:rsidR="00BA6865" w:rsidRDefault="00D008E2" w:rsidP="0004636C">
            <w:pPr>
              <w:pStyle w:val="TableText"/>
            </w:pPr>
            <w:r>
              <w:t>Liberty ITS</w:t>
            </w:r>
          </w:p>
        </w:tc>
      </w:tr>
      <w:tr w:rsidR="004F3A80" w:rsidRPr="00E9501B" w14:paraId="3BD73DCC" w14:textId="77777777" w:rsidTr="00BE407F">
        <w:trPr>
          <w:cantSplit/>
        </w:trPr>
        <w:tc>
          <w:tcPr>
            <w:tcW w:w="705" w:type="pct"/>
          </w:tcPr>
          <w:p w14:paraId="3BD73DC8" w14:textId="25E80AA3" w:rsidR="006915CA" w:rsidRPr="00E9501B" w:rsidRDefault="00E72FF2" w:rsidP="0004636C">
            <w:pPr>
              <w:pStyle w:val="TableText"/>
            </w:pPr>
            <w:r>
              <w:t>09/16/2020</w:t>
            </w:r>
          </w:p>
        </w:tc>
        <w:tc>
          <w:tcPr>
            <w:tcW w:w="1202" w:type="pct"/>
          </w:tcPr>
          <w:p w14:paraId="3BD73DC9" w14:textId="6783392A" w:rsidR="004F3A80" w:rsidRPr="00E9501B" w:rsidRDefault="00850CB7" w:rsidP="0004636C">
            <w:pPr>
              <w:pStyle w:val="TableText"/>
            </w:pPr>
            <w:r>
              <w:t>Pg 4</w:t>
            </w:r>
          </w:p>
        </w:tc>
        <w:tc>
          <w:tcPr>
            <w:tcW w:w="2089" w:type="pct"/>
          </w:tcPr>
          <w:p w14:paraId="5537E013" w14:textId="77777777" w:rsidR="00142419" w:rsidRDefault="00425135" w:rsidP="0004636C">
            <w:pPr>
              <w:pStyle w:val="TableText"/>
            </w:pPr>
            <w:r>
              <w:t>PREA*1*2</w:t>
            </w:r>
          </w:p>
          <w:p w14:paraId="3BD73DCA" w14:textId="54014BA4" w:rsidR="00C61479" w:rsidRPr="00E9501B" w:rsidRDefault="004051D6" w:rsidP="0004636C">
            <w:pPr>
              <w:pStyle w:val="TableText"/>
            </w:pPr>
            <w:r>
              <w:t>Document Baseline</w:t>
            </w:r>
            <w:r w:rsidR="00A72DDF">
              <w:t xml:space="preserve"> and </w:t>
            </w:r>
            <w:r w:rsidR="00C61479">
              <w:t>Reviewed for 508 Compliance</w:t>
            </w:r>
            <w:r w:rsidR="009317FB">
              <w:t>.</w:t>
            </w:r>
            <w:r w:rsidR="00D568DF">
              <w:t xml:space="preserve"> Added </w:t>
            </w:r>
            <w:r w:rsidR="00D568DF" w:rsidRPr="001F2122">
              <w:t>Stand-Alone Options</w:t>
            </w:r>
            <w:r w:rsidR="00D568DF" w:rsidRPr="006E535F">
              <w:rPr>
                <w:i/>
                <w:iCs/>
              </w:rPr>
              <w:t xml:space="preserve"> </w:t>
            </w:r>
            <w:r w:rsidR="00D568DF">
              <w:t>and included AMPL GUI option.</w:t>
            </w:r>
          </w:p>
        </w:tc>
        <w:tc>
          <w:tcPr>
            <w:tcW w:w="1005" w:type="pct"/>
          </w:tcPr>
          <w:p w14:paraId="3BD73DCB" w14:textId="63592D03" w:rsidR="00F93077" w:rsidRPr="00E9501B" w:rsidRDefault="00D008E2" w:rsidP="0004636C">
            <w:pPr>
              <w:pStyle w:val="TableText"/>
            </w:pPr>
            <w:r>
              <w:t>Liberty ITS</w:t>
            </w:r>
          </w:p>
        </w:tc>
      </w:tr>
    </w:tbl>
    <w:p w14:paraId="3BD73DEE" w14:textId="77777777" w:rsidR="004F3A80" w:rsidRPr="00B50A92" w:rsidRDefault="00F7216E" w:rsidP="00B50A92">
      <w:pPr>
        <w:pStyle w:val="Title2"/>
      </w:pPr>
      <w:r w:rsidRPr="00E9501B">
        <w:br w:type="page"/>
      </w:r>
      <w:r w:rsidR="004F3A80" w:rsidRPr="00B50A92">
        <w:lastRenderedPageBreak/>
        <w:t>Table of Contents</w:t>
      </w:r>
    </w:p>
    <w:p w14:paraId="4E06EFC0" w14:textId="1899D819" w:rsidR="00500978" w:rsidRDefault="005C71C7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b w:val="0"/>
          <w:bCs/>
          <w:noProof/>
        </w:rPr>
        <w:fldChar w:fldCharType="begin"/>
      </w:r>
      <w:r>
        <w:rPr>
          <w:b w:val="0"/>
          <w:bCs/>
          <w:noProof/>
        </w:rPr>
        <w:instrText xml:space="preserve"> TOC \o "1-4" \h \z \u </w:instrText>
      </w:r>
      <w:r>
        <w:rPr>
          <w:b w:val="0"/>
          <w:bCs/>
          <w:noProof/>
        </w:rPr>
        <w:fldChar w:fldCharType="separate"/>
      </w:r>
      <w:hyperlink w:anchor="_Toc65762039" w:history="1">
        <w:r w:rsidR="00500978" w:rsidRPr="00BA38B2">
          <w:rPr>
            <w:rStyle w:val="Hyperlink"/>
            <w:noProof/>
          </w:rPr>
          <w:t>1.</w:t>
        </w:r>
        <w:r w:rsidR="0050097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00978" w:rsidRPr="00BA38B2">
          <w:rPr>
            <w:rStyle w:val="Hyperlink"/>
            <w:noProof/>
          </w:rPr>
          <w:t>Introduction</w:t>
        </w:r>
        <w:r w:rsidR="00500978">
          <w:rPr>
            <w:noProof/>
            <w:webHidden/>
          </w:rPr>
          <w:tab/>
        </w:r>
        <w:r w:rsidR="00500978">
          <w:rPr>
            <w:noProof/>
            <w:webHidden/>
          </w:rPr>
          <w:fldChar w:fldCharType="begin"/>
        </w:r>
        <w:r w:rsidR="00500978">
          <w:rPr>
            <w:noProof/>
            <w:webHidden/>
          </w:rPr>
          <w:instrText xml:space="preserve"> PAGEREF _Toc65762039 \h </w:instrText>
        </w:r>
        <w:r w:rsidR="00500978">
          <w:rPr>
            <w:noProof/>
            <w:webHidden/>
          </w:rPr>
        </w:r>
        <w:r w:rsidR="00500978">
          <w:rPr>
            <w:noProof/>
            <w:webHidden/>
          </w:rPr>
          <w:fldChar w:fldCharType="separate"/>
        </w:r>
        <w:r w:rsidR="00500978">
          <w:rPr>
            <w:noProof/>
            <w:webHidden/>
          </w:rPr>
          <w:t>1</w:t>
        </w:r>
        <w:r w:rsidR="00500978">
          <w:rPr>
            <w:noProof/>
            <w:webHidden/>
          </w:rPr>
          <w:fldChar w:fldCharType="end"/>
        </w:r>
      </w:hyperlink>
    </w:p>
    <w:p w14:paraId="7B287FA0" w14:textId="7A5B36C6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40" w:history="1">
        <w:r w:rsidRPr="00BA38B2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System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BB50606" w14:textId="5796E5EB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41" w:history="1">
        <w:r w:rsidRPr="00BA38B2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Document Orientation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AB4F968" w14:textId="0CCC4783" w:rsidR="00500978" w:rsidRDefault="00500978">
      <w:pPr>
        <w:pStyle w:val="TOC3"/>
        <w:rPr>
          <w:rFonts w:asciiTheme="minorHAnsi" w:hAnsiTheme="minorHAnsi" w:cstheme="minorBidi"/>
          <w:color w:val="auto"/>
          <w:sz w:val="22"/>
          <w:szCs w:val="22"/>
        </w:rPr>
      </w:pPr>
      <w:hyperlink w:anchor="_Toc65762042" w:history="1">
        <w:r w:rsidRPr="00BA38B2">
          <w:rPr>
            <w:rStyle w:val="Hyperlink"/>
          </w:rPr>
          <w:t>1.2.1</w:t>
        </w:r>
        <w:r>
          <w:rPr>
            <w:rFonts w:asciiTheme="minorHAnsi" w:hAnsiTheme="minorHAnsi" w:cstheme="minorBidi"/>
            <w:color w:val="auto"/>
            <w:sz w:val="22"/>
            <w:szCs w:val="22"/>
          </w:rPr>
          <w:tab/>
        </w:r>
        <w:r w:rsidRPr="00BA38B2">
          <w:rPr>
            <w:rStyle w:val="Hyperlink"/>
          </w:rPr>
          <w:t>Software Disclaimer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_Toc65762042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BD0F3D5" w14:textId="1BD60322" w:rsidR="00500978" w:rsidRDefault="00500978">
      <w:pPr>
        <w:pStyle w:val="TOC4"/>
        <w:tabs>
          <w:tab w:val="left" w:pos="1627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65762043" w:history="1">
        <w:r w:rsidRPr="00BA38B2">
          <w:rPr>
            <w:rStyle w:val="Hyperlink"/>
            <w:noProof/>
          </w:rPr>
          <w:t>1.2.1.1</w:t>
        </w:r>
        <w:r>
          <w:rPr>
            <w:rFonts w:asciiTheme="minorHAnsi" w:eastAsiaTheme="minorEastAsia" w:hAnsiTheme="minorHAnsi" w:cstheme="minorBidi"/>
            <w:noProof/>
            <w:color w:val="auto"/>
            <w:szCs w:val="22"/>
          </w:rPr>
          <w:tab/>
        </w:r>
        <w:r w:rsidRPr="00BA38B2">
          <w:rPr>
            <w:rStyle w:val="Hyperlink"/>
            <w:noProof/>
          </w:rPr>
          <w:t>Documentation Disclaimer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A26FF2E" w14:textId="29FB1516" w:rsidR="00500978" w:rsidRDefault="00500978">
      <w:pPr>
        <w:pStyle w:val="TOC3"/>
        <w:rPr>
          <w:rFonts w:asciiTheme="minorHAnsi" w:hAnsiTheme="minorHAnsi" w:cstheme="minorBidi"/>
          <w:color w:val="auto"/>
          <w:sz w:val="22"/>
          <w:szCs w:val="22"/>
        </w:rPr>
      </w:pPr>
      <w:hyperlink w:anchor="_Toc65762044" w:history="1">
        <w:r w:rsidRPr="00BA38B2">
          <w:rPr>
            <w:rStyle w:val="Hyperlink"/>
          </w:rPr>
          <w:t>1.2.2</w:t>
        </w:r>
        <w:r>
          <w:rPr>
            <w:rFonts w:asciiTheme="minorHAnsi" w:hAnsiTheme="minorHAnsi" w:cstheme="minorBidi"/>
            <w:color w:val="auto"/>
            <w:sz w:val="22"/>
            <w:szCs w:val="22"/>
          </w:rPr>
          <w:tab/>
        </w:r>
        <w:r w:rsidRPr="00BA38B2">
          <w:rPr>
            <w:rStyle w:val="Hyperlink"/>
          </w:rPr>
          <w:t>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_Toc65762044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5186886" w14:textId="16F11C84" w:rsidR="00500978" w:rsidRDefault="00500978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45" w:history="1">
        <w:r w:rsidRPr="00BA38B2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Implementation and Maintenance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6E83DF" w14:textId="1D786E20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46" w:history="1">
        <w:r w:rsidRPr="00BA38B2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C5B569" w14:textId="2DCA6BE1" w:rsidR="00500978" w:rsidRDefault="00500978">
      <w:pPr>
        <w:pStyle w:val="TOC3"/>
        <w:rPr>
          <w:rFonts w:asciiTheme="minorHAnsi" w:hAnsiTheme="minorHAnsi" w:cstheme="minorBidi"/>
          <w:color w:val="auto"/>
          <w:sz w:val="22"/>
          <w:szCs w:val="22"/>
        </w:rPr>
      </w:pPr>
      <w:hyperlink w:anchor="_Toc65762047" w:history="1">
        <w:r w:rsidRPr="00BA38B2">
          <w:rPr>
            <w:rStyle w:val="Hyperlink"/>
          </w:rPr>
          <w:t>2.1.1</w:t>
        </w:r>
        <w:r>
          <w:rPr>
            <w:rFonts w:asciiTheme="minorHAnsi" w:hAnsiTheme="minorHAnsi" w:cstheme="minorBidi"/>
            <w:color w:val="auto"/>
            <w:sz w:val="22"/>
            <w:szCs w:val="22"/>
          </w:rPr>
          <w:tab/>
        </w:r>
        <w:r w:rsidRPr="00BA38B2">
          <w:rPr>
            <w:rStyle w:val="Hyperlink"/>
          </w:rPr>
          <w:t>Hardware Requirements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_Toc65762047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1CD6E36" w14:textId="63FAB313" w:rsidR="00500978" w:rsidRDefault="00500978">
      <w:pPr>
        <w:pStyle w:val="TOC3"/>
        <w:rPr>
          <w:rFonts w:asciiTheme="minorHAnsi" w:hAnsiTheme="minorHAnsi" w:cstheme="minorBidi"/>
          <w:color w:val="auto"/>
          <w:sz w:val="22"/>
          <w:szCs w:val="22"/>
        </w:rPr>
      </w:pPr>
      <w:hyperlink w:anchor="_Toc65762048" w:history="1">
        <w:r w:rsidRPr="00BA38B2">
          <w:rPr>
            <w:rStyle w:val="Hyperlink"/>
          </w:rPr>
          <w:t>2.1.2</w:t>
        </w:r>
        <w:r>
          <w:rPr>
            <w:rFonts w:asciiTheme="minorHAnsi" w:hAnsiTheme="minorHAnsi" w:cstheme="minorBidi"/>
            <w:color w:val="auto"/>
            <w:sz w:val="22"/>
            <w:szCs w:val="22"/>
          </w:rPr>
          <w:tab/>
        </w:r>
        <w:r w:rsidRPr="00BA38B2">
          <w:rPr>
            <w:rStyle w:val="Hyperlink"/>
          </w:rPr>
          <w:t>Software Requirements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_Toc65762048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109EB34" w14:textId="71503D2B" w:rsidR="00500978" w:rsidRDefault="00500978">
      <w:pPr>
        <w:pStyle w:val="TOC3"/>
        <w:rPr>
          <w:rFonts w:asciiTheme="minorHAnsi" w:hAnsiTheme="minorHAnsi" w:cstheme="minorBidi"/>
          <w:color w:val="auto"/>
          <w:sz w:val="22"/>
          <w:szCs w:val="22"/>
        </w:rPr>
      </w:pPr>
      <w:hyperlink w:anchor="_Toc65762049" w:history="1">
        <w:r w:rsidRPr="00BA38B2">
          <w:rPr>
            <w:rStyle w:val="Hyperlink"/>
          </w:rPr>
          <w:t>2.1.3</w:t>
        </w:r>
        <w:r>
          <w:rPr>
            <w:rFonts w:asciiTheme="minorHAnsi" w:hAnsiTheme="minorHAnsi" w:cstheme="minorBidi"/>
            <w:color w:val="auto"/>
            <w:sz w:val="22"/>
            <w:szCs w:val="22"/>
          </w:rPr>
          <w:tab/>
        </w:r>
        <w:r w:rsidRPr="00BA38B2">
          <w:rPr>
            <w:rStyle w:val="Hyperlink"/>
          </w:rPr>
          <w:t>Database Requirements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_Toc65762049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490FEB5" w14:textId="76D53AEE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50" w:history="1">
        <w:r w:rsidRPr="00BA38B2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System Setup and Configuration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9885746" w14:textId="275C98BE" w:rsidR="00500978" w:rsidRDefault="00500978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51" w:history="1">
        <w:r w:rsidRPr="00BA38B2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88D305" w14:textId="12DC6B43" w:rsidR="00500978" w:rsidRDefault="00500978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52" w:history="1">
        <w:r w:rsidRPr="00BA38B2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Routines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21468AC" w14:textId="28150225" w:rsidR="00500978" w:rsidRDefault="00500978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53" w:history="1">
        <w:r w:rsidRPr="00BA38B2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Exported Options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0039B8" w14:textId="67DC5E12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54" w:history="1">
        <w:r w:rsidRPr="00BA38B2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Stand-Alone Options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7B31A45" w14:textId="3BDE7108" w:rsidR="00500978" w:rsidRDefault="00500978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55" w:history="1">
        <w:r w:rsidRPr="00BA38B2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Mail Groups, Alerts, and Bulletins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D03750C" w14:textId="081AF291" w:rsidR="00500978" w:rsidRDefault="00500978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56" w:history="1">
        <w:r w:rsidRPr="00BA38B2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Public Interfaces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8AE3F1B" w14:textId="0D529295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57" w:history="1">
        <w:r w:rsidRPr="00BA38B2">
          <w:rPr>
            <w:rStyle w:val="Hyperlink"/>
            <w:noProof/>
          </w:rPr>
          <w:t>7.1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Integration Control Registrations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FB79819" w14:textId="67656AC9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58" w:history="1">
        <w:r w:rsidRPr="00BA38B2">
          <w:rPr>
            <w:rStyle w:val="Hyperlink"/>
            <w:noProof/>
          </w:rPr>
          <w:t>7.2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Application Programming Interfaces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52ADC7" w14:textId="315F13E7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59" w:history="1">
        <w:r w:rsidRPr="00BA38B2">
          <w:rPr>
            <w:rStyle w:val="Hyperlink"/>
            <w:noProof/>
          </w:rPr>
          <w:t>7.3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Remote Procedure Calls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BE19C10" w14:textId="512967A5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60" w:history="1">
        <w:r w:rsidRPr="00BA38B2">
          <w:rPr>
            <w:rStyle w:val="Hyperlink"/>
            <w:noProof/>
          </w:rPr>
          <w:t>7.4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HL7 Messaging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92CD373" w14:textId="504B534F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61" w:history="1">
        <w:r w:rsidRPr="00BA38B2">
          <w:rPr>
            <w:rStyle w:val="Hyperlink"/>
            <w:noProof/>
          </w:rPr>
          <w:t>7.5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Web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7B8C11D" w14:textId="17464E7C" w:rsidR="00500978" w:rsidRDefault="00500978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62" w:history="1">
        <w:r w:rsidRPr="00BA38B2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Standards and Conventions Exemptions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5D5434F" w14:textId="03475F5C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63" w:history="1">
        <w:r w:rsidRPr="00BA38B2">
          <w:rPr>
            <w:rStyle w:val="Hyperlink"/>
            <w:noProof/>
          </w:rPr>
          <w:t>8.1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Internal Relationships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1841C5F" w14:textId="7D704942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64" w:history="1">
        <w:r w:rsidRPr="00BA38B2">
          <w:rPr>
            <w:rStyle w:val="Hyperlink"/>
            <w:noProof/>
          </w:rPr>
          <w:t>8.2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Software-wide Variables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44126EE" w14:textId="3AC1A190" w:rsidR="00500978" w:rsidRDefault="00500978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65" w:history="1">
        <w:r w:rsidRPr="00BA38B2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Security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27F37B4" w14:textId="40602A68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66" w:history="1">
        <w:r w:rsidRPr="00BA38B2">
          <w:rPr>
            <w:rStyle w:val="Hyperlink"/>
            <w:noProof/>
          </w:rPr>
          <w:t>9.1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Security Menus and Options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588B38F" w14:textId="7B5F09B1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67" w:history="1">
        <w:r w:rsidRPr="00BA38B2">
          <w:rPr>
            <w:rStyle w:val="Hyperlink"/>
            <w:noProof/>
          </w:rPr>
          <w:t>9.2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Security Keys and Roles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85D2D25" w14:textId="25E9A071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68" w:history="1">
        <w:r w:rsidRPr="00BA38B2">
          <w:rPr>
            <w:rStyle w:val="Hyperlink"/>
            <w:noProof/>
          </w:rPr>
          <w:t>9.3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File Security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999C71F" w14:textId="42E6F34B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69" w:history="1">
        <w:r w:rsidRPr="00BA38B2">
          <w:rPr>
            <w:rStyle w:val="Hyperlink"/>
            <w:noProof/>
          </w:rPr>
          <w:t>9.4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Electronic Signatures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78D290" w14:textId="7BD94EA6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70" w:history="1">
        <w:r w:rsidRPr="00BA38B2">
          <w:rPr>
            <w:rStyle w:val="Hyperlink"/>
            <w:noProof/>
          </w:rPr>
          <w:t>9.5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Secure Data Transmission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532EA80" w14:textId="6B47E56E" w:rsidR="00500978" w:rsidRDefault="00500978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71" w:history="1">
        <w:r w:rsidRPr="00BA38B2">
          <w:rPr>
            <w:rStyle w:val="Hyperlink"/>
            <w:noProof/>
          </w:rPr>
          <w:t>10.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Archiving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D5B2B01" w14:textId="387C2EE6" w:rsidR="00500978" w:rsidRDefault="00500978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72" w:history="1">
        <w:r w:rsidRPr="00BA38B2">
          <w:rPr>
            <w:rStyle w:val="Hyperlink"/>
            <w:noProof/>
          </w:rPr>
          <w:t>11.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Non-Standard Cross-References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D8DC4E4" w14:textId="38393F37" w:rsidR="00500978" w:rsidRDefault="00500978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73" w:history="1">
        <w:r w:rsidRPr="00BA38B2">
          <w:rPr>
            <w:rStyle w:val="Hyperlink"/>
            <w:noProof/>
          </w:rPr>
          <w:t>12.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Troubleshooting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2C73EAA" w14:textId="04013D64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74" w:history="1">
        <w:r w:rsidRPr="00BA38B2">
          <w:rPr>
            <w:rStyle w:val="Hyperlink"/>
            <w:noProof/>
          </w:rPr>
          <w:t>12.1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Special Instructions for Error Correction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0BBBF72" w14:textId="7893E719" w:rsidR="00500978" w:rsidRDefault="00500978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75" w:history="1">
        <w:r w:rsidRPr="00BA38B2">
          <w:rPr>
            <w:rStyle w:val="Hyperlink"/>
            <w:noProof/>
          </w:rPr>
          <w:t>12.2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National Service Desk and Organizational Contacts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DAC6163" w14:textId="79B11C3E" w:rsidR="00500978" w:rsidRDefault="00500978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76" w:history="1">
        <w:r w:rsidRPr="00BA38B2">
          <w:rPr>
            <w:rStyle w:val="Hyperlink"/>
            <w:noProof/>
          </w:rPr>
          <w:t>13.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Acronyms and Abbreviation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920FF29" w14:textId="3852E92B" w:rsidR="00500978" w:rsidRDefault="00500978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5762077" w:history="1">
        <w:r w:rsidRPr="00BA38B2">
          <w:rPr>
            <w:rStyle w:val="Hyperlink"/>
            <w:noProof/>
          </w:rPr>
          <w:t>14.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BA38B2">
          <w:rPr>
            <w:rStyle w:val="Hyperlink"/>
            <w:noProof/>
          </w:rPr>
          <w:t>Appendix A: Post-implementation Access or Removal Requests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A15578E" w14:textId="31E9ACD3" w:rsidR="00E534FF" w:rsidRDefault="005C71C7" w:rsidP="001D133F">
      <w:pPr>
        <w:pStyle w:val="BodyText"/>
        <w:rPr>
          <w:rFonts w:ascii="Arial" w:hAnsi="Arial"/>
          <w:b/>
          <w:bCs/>
          <w:noProof/>
          <w:sz w:val="28"/>
        </w:rPr>
      </w:pPr>
      <w:r>
        <w:rPr>
          <w:rFonts w:ascii="Arial" w:hAnsi="Arial"/>
          <w:b/>
          <w:bCs/>
          <w:noProof/>
          <w:sz w:val="28"/>
        </w:rPr>
        <w:fldChar w:fldCharType="end"/>
      </w:r>
    </w:p>
    <w:p w14:paraId="20469296" w14:textId="77777777" w:rsidR="00E534FF" w:rsidRDefault="00E534FF">
      <w:pPr>
        <w:spacing w:before="0" w:after="0"/>
        <w:rPr>
          <w:rFonts w:ascii="Arial" w:hAnsi="Arial"/>
          <w:b/>
          <w:bCs/>
          <w:noProof/>
          <w:sz w:val="28"/>
          <w:szCs w:val="20"/>
        </w:rPr>
      </w:pPr>
      <w:r>
        <w:rPr>
          <w:rFonts w:ascii="Arial" w:hAnsi="Arial"/>
          <w:b/>
          <w:bCs/>
          <w:noProof/>
          <w:sz w:val="28"/>
        </w:rPr>
        <w:br w:type="page"/>
      </w:r>
    </w:p>
    <w:p w14:paraId="6F84CDA3" w14:textId="77777777" w:rsidR="0008694A" w:rsidRDefault="00024B13" w:rsidP="0008694A">
      <w:pPr>
        <w:pStyle w:val="Title2"/>
      </w:pPr>
      <w:r w:rsidRPr="00F63E60">
        <w:lastRenderedPageBreak/>
        <w:t>List of Figures</w:t>
      </w:r>
    </w:p>
    <w:bookmarkStart w:id="1" w:name="_GoBack"/>
    <w:bookmarkEnd w:id="1"/>
    <w:p w14:paraId="5BAE32B1" w14:textId="0ED29667" w:rsidR="00500978" w:rsidRDefault="0008694A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65762080" w:history="1">
        <w:r w:rsidR="00500978" w:rsidRPr="00BD4F22">
          <w:rPr>
            <w:rStyle w:val="Hyperlink"/>
            <w:noProof/>
          </w:rPr>
          <w:t>Figure 1: Logical High-Level AMPL GUI HealthShare Data Flow</w:t>
        </w:r>
        <w:r w:rsidR="00500978">
          <w:rPr>
            <w:noProof/>
            <w:webHidden/>
          </w:rPr>
          <w:tab/>
        </w:r>
        <w:r w:rsidR="00500978">
          <w:rPr>
            <w:noProof/>
            <w:webHidden/>
          </w:rPr>
          <w:fldChar w:fldCharType="begin"/>
        </w:r>
        <w:r w:rsidR="00500978">
          <w:rPr>
            <w:noProof/>
            <w:webHidden/>
          </w:rPr>
          <w:instrText xml:space="preserve"> PAGEREF _Toc65762080 \h </w:instrText>
        </w:r>
        <w:r w:rsidR="00500978">
          <w:rPr>
            <w:noProof/>
            <w:webHidden/>
          </w:rPr>
        </w:r>
        <w:r w:rsidR="00500978">
          <w:rPr>
            <w:noProof/>
            <w:webHidden/>
          </w:rPr>
          <w:fldChar w:fldCharType="separate"/>
        </w:r>
        <w:r w:rsidR="00500978">
          <w:rPr>
            <w:noProof/>
            <w:webHidden/>
          </w:rPr>
          <w:t>2</w:t>
        </w:r>
        <w:r w:rsidR="00500978">
          <w:rPr>
            <w:noProof/>
            <w:webHidden/>
          </w:rPr>
          <w:fldChar w:fldCharType="end"/>
        </w:r>
      </w:hyperlink>
    </w:p>
    <w:p w14:paraId="2ED84BEA" w14:textId="44DB97B4" w:rsidR="00FE5E9E" w:rsidRDefault="0008694A" w:rsidP="00551433">
      <w:pPr>
        <w:pStyle w:val="Title2"/>
        <w:jc w:val="left"/>
      </w:pPr>
      <w:r>
        <w:fldChar w:fldCharType="end"/>
      </w:r>
    </w:p>
    <w:p w14:paraId="155F03F9" w14:textId="77777777" w:rsidR="00FE5E9E" w:rsidRDefault="00FE5E9E" w:rsidP="0008694A">
      <w:pPr>
        <w:pStyle w:val="Title2"/>
      </w:pPr>
      <w:r>
        <w:t>List of Tables</w:t>
      </w:r>
    </w:p>
    <w:p w14:paraId="130C222A" w14:textId="1DC0C776" w:rsidR="00500978" w:rsidRDefault="00FE5E9E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65762078" w:history="1">
        <w:r w:rsidR="00500978" w:rsidRPr="00514218">
          <w:rPr>
            <w:rStyle w:val="Hyperlink"/>
            <w:noProof/>
          </w:rPr>
          <w:t>Table 1: Minimum Version of Software Packages</w:t>
        </w:r>
        <w:r w:rsidR="00500978">
          <w:rPr>
            <w:noProof/>
            <w:webHidden/>
          </w:rPr>
          <w:tab/>
        </w:r>
        <w:r w:rsidR="00500978">
          <w:rPr>
            <w:noProof/>
            <w:webHidden/>
          </w:rPr>
          <w:fldChar w:fldCharType="begin"/>
        </w:r>
        <w:r w:rsidR="00500978">
          <w:rPr>
            <w:noProof/>
            <w:webHidden/>
          </w:rPr>
          <w:instrText xml:space="preserve"> PAGEREF _Toc65762078 \h </w:instrText>
        </w:r>
        <w:r w:rsidR="00500978">
          <w:rPr>
            <w:noProof/>
            <w:webHidden/>
          </w:rPr>
        </w:r>
        <w:r w:rsidR="00500978">
          <w:rPr>
            <w:noProof/>
            <w:webHidden/>
          </w:rPr>
          <w:fldChar w:fldCharType="separate"/>
        </w:r>
        <w:r w:rsidR="00500978">
          <w:rPr>
            <w:noProof/>
            <w:webHidden/>
          </w:rPr>
          <w:t>3</w:t>
        </w:r>
        <w:r w:rsidR="00500978">
          <w:rPr>
            <w:noProof/>
            <w:webHidden/>
          </w:rPr>
          <w:fldChar w:fldCharType="end"/>
        </w:r>
      </w:hyperlink>
    </w:p>
    <w:p w14:paraId="538762D9" w14:textId="3BA47C5B" w:rsidR="00500978" w:rsidRDefault="00500978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65762079" w:history="1">
        <w:r w:rsidRPr="00514218">
          <w:rPr>
            <w:rStyle w:val="Hyperlink"/>
            <w:noProof/>
          </w:rPr>
          <w:t>Table 2: Acronyms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_Toc65762079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BF8CB1E" w14:textId="0BE80483" w:rsidR="00B354E3" w:rsidRPr="00E9501B" w:rsidRDefault="00FE5E9E" w:rsidP="00B354E3">
      <w:pPr>
        <w:pStyle w:val="Title2"/>
        <w:jc w:val="left"/>
      </w:pPr>
      <w:r>
        <w:fldChar w:fldCharType="end"/>
      </w:r>
    </w:p>
    <w:p w14:paraId="3BD73E12" w14:textId="52981FDE" w:rsidR="004D2A64" w:rsidRPr="00E9501B" w:rsidRDefault="004D2A64" w:rsidP="00B354E3">
      <w:pPr>
        <w:pStyle w:val="Title2"/>
        <w:jc w:val="left"/>
        <w:sectPr w:rsidR="004D2A64" w:rsidRPr="00E9501B" w:rsidSect="009E4F1D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3BD73E1B" w14:textId="77777777" w:rsidR="004D2A64" w:rsidRPr="00BD0008" w:rsidRDefault="004D2A64" w:rsidP="004B1884">
      <w:pPr>
        <w:pStyle w:val="Heading1"/>
      </w:pPr>
      <w:bookmarkStart w:id="2" w:name="_Toc65762039"/>
      <w:bookmarkEnd w:id="0"/>
      <w:r w:rsidRPr="00BD0008">
        <w:lastRenderedPageBreak/>
        <w:t>Introduction</w:t>
      </w:r>
      <w:bookmarkEnd w:id="2"/>
    </w:p>
    <w:p w14:paraId="5A741425" w14:textId="2746C5C1" w:rsidR="000C5362" w:rsidRPr="00750D99" w:rsidRDefault="000C5362" w:rsidP="00F86A38">
      <w:pPr>
        <w:pStyle w:val="BodyText"/>
        <w:rPr>
          <w:color w:val="auto"/>
        </w:rPr>
      </w:pPr>
      <w:r w:rsidRPr="015AF292">
        <w:rPr>
          <w:color w:val="auto"/>
        </w:rPr>
        <w:t xml:space="preserve">The Advanced Medication Platform (AMPL) </w:t>
      </w:r>
      <w:r w:rsidR="2558ECF8" w:rsidRPr="015AF292">
        <w:rPr>
          <w:color w:val="auto"/>
        </w:rPr>
        <w:t>Graphic</w:t>
      </w:r>
      <w:r w:rsidR="00D321DC" w:rsidRPr="015AF292">
        <w:rPr>
          <w:color w:val="auto"/>
        </w:rPr>
        <w:t xml:space="preserve"> </w:t>
      </w:r>
      <w:r w:rsidRPr="015AF292">
        <w:rPr>
          <w:color w:val="auto"/>
        </w:rPr>
        <w:t>User Interface (GUI) is a</w:t>
      </w:r>
      <w:r w:rsidR="00D6251E">
        <w:rPr>
          <w:color w:val="auto"/>
        </w:rPr>
        <w:br/>
      </w:r>
      <w:r w:rsidRPr="015AF292">
        <w:rPr>
          <w:color w:val="auto"/>
        </w:rPr>
        <w:t xml:space="preserve">front-end application supporting the Department of </w:t>
      </w:r>
      <w:r w:rsidR="00FD7F42" w:rsidRPr="015AF292">
        <w:rPr>
          <w:color w:val="auto"/>
        </w:rPr>
        <w:t>Veteran</w:t>
      </w:r>
      <w:r w:rsidRPr="015AF292">
        <w:rPr>
          <w:color w:val="auto"/>
        </w:rPr>
        <w:t xml:space="preserve">s Affairs (VA) pharmacists by fulfilling the need for medical knowledge during patient care. </w:t>
      </w:r>
      <w:r w:rsidR="00B7343F" w:rsidRPr="015AF292">
        <w:rPr>
          <w:color w:val="auto"/>
        </w:rPr>
        <w:t>Access to relevant medical knowledge can lead to increased quality of care, better efficiency</w:t>
      </w:r>
      <w:r w:rsidR="001D6A2F" w:rsidRPr="015AF292">
        <w:rPr>
          <w:color w:val="auto"/>
        </w:rPr>
        <w:t>,</w:t>
      </w:r>
      <w:r w:rsidR="00B7343F" w:rsidRPr="015AF292">
        <w:rPr>
          <w:color w:val="auto"/>
        </w:rPr>
        <w:t xml:space="preserve"> and improved health </w:t>
      </w:r>
      <w:r w:rsidR="00750D99" w:rsidRPr="015AF292">
        <w:rPr>
          <w:color w:val="auto"/>
        </w:rPr>
        <w:t>results</w:t>
      </w:r>
      <w:r w:rsidR="00B7343F" w:rsidRPr="015AF292">
        <w:rPr>
          <w:color w:val="auto"/>
        </w:rPr>
        <w:t>.</w:t>
      </w:r>
      <w:r w:rsidR="00750D99" w:rsidRPr="015AF292">
        <w:rPr>
          <w:color w:val="auto"/>
        </w:rPr>
        <w:t xml:space="preserve"> </w:t>
      </w:r>
      <w:r w:rsidR="00B7343F" w:rsidRPr="015AF292">
        <w:rPr>
          <w:color w:val="auto"/>
        </w:rPr>
        <w:t xml:space="preserve">It can also decrease </w:t>
      </w:r>
      <w:r w:rsidR="001D6A2F" w:rsidRPr="015AF292">
        <w:rPr>
          <w:color w:val="auto"/>
        </w:rPr>
        <w:t xml:space="preserve">the </w:t>
      </w:r>
      <w:r w:rsidR="00B7343F" w:rsidRPr="015AF292">
        <w:rPr>
          <w:color w:val="auto"/>
        </w:rPr>
        <w:t>potential for errors and adverse events resulting in decreased cost and increased provider and patient satisfaction. Incorporating GUI capabilities into the processing of pharmacy medication orders is a way to minimize risks and enhance healthcare.</w:t>
      </w:r>
    </w:p>
    <w:p w14:paraId="1EDD9ECB" w14:textId="3D42331A" w:rsidR="00F86A38" w:rsidRDefault="00DC0F33" w:rsidP="000D7AA0">
      <w:pPr>
        <w:pStyle w:val="BodyText"/>
      </w:pPr>
      <w:r>
        <w:t xml:space="preserve">This manual documents </w:t>
      </w:r>
      <w:r w:rsidR="00A02EE0">
        <w:t>the</w:t>
      </w:r>
      <w:r w:rsidR="001B306A">
        <w:t xml:space="preserve"> </w:t>
      </w:r>
      <w:r w:rsidR="00FD7F42">
        <w:t>Veteran</w:t>
      </w:r>
      <w:r w:rsidR="000D0780">
        <w:t xml:space="preserve">s Health Information Systems and Technology Architecture (VistA) </w:t>
      </w:r>
      <w:r w:rsidR="00F07DAA">
        <w:t xml:space="preserve">components </w:t>
      </w:r>
      <w:r w:rsidR="00A02EE0">
        <w:t xml:space="preserve">released in support </w:t>
      </w:r>
      <w:r w:rsidR="00F07DAA">
        <w:t xml:space="preserve">of </w:t>
      </w:r>
      <w:r w:rsidR="001B306A">
        <w:t xml:space="preserve">the </w:t>
      </w:r>
      <w:r w:rsidR="00F07DAA">
        <w:t>AMPL GUI.</w:t>
      </w:r>
    </w:p>
    <w:p w14:paraId="48CA4E7E" w14:textId="5BF04E98" w:rsidR="00C36F60" w:rsidRDefault="00C36F60" w:rsidP="004B1884">
      <w:pPr>
        <w:pStyle w:val="Heading2"/>
      </w:pPr>
      <w:bookmarkStart w:id="3" w:name="_Toc65762040"/>
      <w:r w:rsidRPr="00E9501B">
        <w:t>System Overview</w:t>
      </w:r>
      <w:bookmarkEnd w:id="3"/>
    </w:p>
    <w:p w14:paraId="09809CB0" w14:textId="303FA646" w:rsidR="008D4E72" w:rsidRDefault="00127255" w:rsidP="00127255">
      <w:pPr>
        <w:pStyle w:val="BodyText"/>
      </w:pPr>
      <w:r>
        <w:t>The A</w:t>
      </w:r>
      <w:r w:rsidR="000C5362">
        <w:t>M</w:t>
      </w:r>
      <w:r w:rsidR="001B3916">
        <w:t>P</w:t>
      </w:r>
      <w:r w:rsidR="000C5362">
        <w:t>L GUI</w:t>
      </w:r>
      <w:r>
        <w:t xml:space="preserve"> is a GUI application tailored to users of the VistA</w:t>
      </w:r>
      <w:r w:rsidR="000D0780">
        <w:t xml:space="preserve"> </w:t>
      </w:r>
      <w:r>
        <w:t xml:space="preserve">Pharmacy packages. The AMPL GUI provides pharmacists with a single point of access to patients’ medical data </w:t>
      </w:r>
      <w:r w:rsidR="001B3916">
        <w:t xml:space="preserve">from all VA </w:t>
      </w:r>
      <w:r w:rsidR="00F6293D">
        <w:t>medical centers</w:t>
      </w:r>
      <w:r w:rsidR="001B3916">
        <w:t xml:space="preserve"> </w:t>
      </w:r>
      <w:r>
        <w:t xml:space="preserve">in a clearer and more user-friendly display. The AMPL GUI </w:t>
      </w:r>
      <w:r w:rsidR="00E6135D">
        <w:t>intends</w:t>
      </w:r>
      <w:r>
        <w:t xml:space="preserve"> to advance VA’s ongoing efforts to employ robust electronic health records and improve the efficiency and safety of the medication order process.</w:t>
      </w:r>
    </w:p>
    <w:p w14:paraId="056AC0AB" w14:textId="14DA8C78" w:rsidR="008D4E72" w:rsidRDefault="008D4E72" w:rsidP="00127255">
      <w:pPr>
        <w:pStyle w:val="BodyText"/>
      </w:pPr>
      <w:r>
        <w:t>The AMPL GUI supports the current workflow as well as the development and incorporation of new technology/functionality and techniques. It will allow users to make more informed decisions using clinical knowledge and patient-specific information, intelligently filtered, organized and presented as care is being delivered.</w:t>
      </w:r>
    </w:p>
    <w:p w14:paraId="3BF50581" w14:textId="6CB83524" w:rsidR="00205C3A" w:rsidRDefault="00205C3A" w:rsidP="00127255">
      <w:pPr>
        <w:pStyle w:val="BodyText"/>
      </w:pPr>
      <w:r>
        <w:t>The AMPL GUI display</w:t>
      </w:r>
      <w:r w:rsidR="00722FD9">
        <w:t>s</w:t>
      </w:r>
      <w:r>
        <w:t xml:space="preserve"> data from the following domains:</w:t>
      </w:r>
    </w:p>
    <w:p w14:paraId="06C5E313" w14:textId="59587371" w:rsidR="00784BE1" w:rsidRDefault="00784BE1" w:rsidP="00BA6865">
      <w:pPr>
        <w:pStyle w:val="BodyTextBullet1"/>
      </w:pPr>
      <w:r>
        <w:t>Allergy</w:t>
      </w:r>
    </w:p>
    <w:p w14:paraId="3151A8FE" w14:textId="6151E065" w:rsidR="00784BE1" w:rsidRDefault="00784BE1" w:rsidP="00BA6865">
      <w:pPr>
        <w:pStyle w:val="BodyTextBullet1"/>
      </w:pPr>
      <w:r>
        <w:t>Appointments</w:t>
      </w:r>
    </w:p>
    <w:p w14:paraId="1D1A7D6D" w14:textId="4775725A" w:rsidR="00BA694C" w:rsidRDefault="00BA694C" w:rsidP="00BA6865">
      <w:pPr>
        <w:pStyle w:val="BodyTextBullet1"/>
      </w:pPr>
      <w:r>
        <w:t>Consults</w:t>
      </w:r>
    </w:p>
    <w:p w14:paraId="130ED99A" w14:textId="301A94A9" w:rsidR="00210E58" w:rsidRDefault="00210E58" w:rsidP="00BA6865">
      <w:pPr>
        <w:pStyle w:val="BodyTextBullet1"/>
      </w:pPr>
      <w:r>
        <w:t>Demographics</w:t>
      </w:r>
    </w:p>
    <w:p w14:paraId="0652A8E9" w14:textId="3F95A677" w:rsidR="00210E58" w:rsidRDefault="00210E58" w:rsidP="00BA6865">
      <w:pPr>
        <w:pStyle w:val="BodyTextBullet1"/>
      </w:pPr>
      <w:r>
        <w:t>Immunizations</w:t>
      </w:r>
    </w:p>
    <w:p w14:paraId="6B1FF9D8" w14:textId="27048EFF" w:rsidR="00BF5901" w:rsidRDefault="00BF5901" w:rsidP="00BA6865">
      <w:pPr>
        <w:pStyle w:val="BodyTextBullet1"/>
      </w:pPr>
      <w:r>
        <w:t>Lab</w:t>
      </w:r>
    </w:p>
    <w:p w14:paraId="39529066" w14:textId="762D89E4" w:rsidR="00210E58" w:rsidRDefault="00210E58" w:rsidP="00BA6865">
      <w:pPr>
        <w:pStyle w:val="BodyTextBullet1"/>
      </w:pPr>
      <w:r>
        <w:t>Pharmacy</w:t>
      </w:r>
    </w:p>
    <w:p w14:paraId="4C0FEFBB" w14:textId="6B4ADD5C" w:rsidR="00BF5901" w:rsidRDefault="00BF5901" w:rsidP="00BA6865">
      <w:pPr>
        <w:pStyle w:val="BodyTextBullet1"/>
      </w:pPr>
      <w:r>
        <w:t>Problem List</w:t>
      </w:r>
    </w:p>
    <w:p w14:paraId="47E0AEAA" w14:textId="6A96E0DD" w:rsidR="00784BE1" w:rsidRDefault="00784BE1" w:rsidP="00BA6865">
      <w:pPr>
        <w:pStyle w:val="BodyTextBullet1"/>
      </w:pPr>
      <w:r>
        <w:t>Progress Notes</w:t>
      </w:r>
    </w:p>
    <w:p w14:paraId="27D0A4CC" w14:textId="1079C8DD" w:rsidR="006E0F2F" w:rsidRPr="001C0E0C" w:rsidRDefault="00784BE1" w:rsidP="00BA6865">
      <w:pPr>
        <w:pStyle w:val="BodyTextBullet1"/>
      </w:pPr>
      <w:r>
        <w:t>Vitals</w:t>
      </w:r>
    </w:p>
    <w:p w14:paraId="2A16776A" w14:textId="741D7358" w:rsidR="00CA7A21" w:rsidRDefault="001C0E0C" w:rsidP="001C0E0C">
      <w:r>
        <w:br w:type="page"/>
      </w:r>
      <w:r w:rsidR="00E23555">
        <w:lastRenderedPageBreak/>
        <w:t xml:space="preserve">Figure 1 below shows the data flow of an AMPL GUI </w:t>
      </w:r>
      <w:r w:rsidR="0078076D">
        <w:t>u</w:t>
      </w:r>
      <w:r w:rsidR="00E23555">
        <w:t>ser requesting allergy data from all VA facilities.</w:t>
      </w:r>
    </w:p>
    <w:p w14:paraId="0E1F14C5" w14:textId="759D91DC" w:rsidR="006E0F0A" w:rsidRPr="00EE75A0" w:rsidRDefault="006E0F0A" w:rsidP="00BD1B4F">
      <w:pPr>
        <w:pStyle w:val="Caption"/>
        <w:jc w:val="center"/>
      </w:pPr>
      <w:bookmarkStart w:id="4" w:name="_Toc47093998"/>
      <w:bookmarkStart w:id="5" w:name="_Toc51323772"/>
      <w:bookmarkStart w:id="6" w:name="_Toc64979495"/>
      <w:bookmarkStart w:id="7" w:name="_Toc65762080"/>
      <w:r w:rsidRPr="00EE75A0"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 w:rsidR="00000D3F">
        <w:rPr>
          <w:noProof/>
        </w:rPr>
        <w:t>1</w:t>
      </w:r>
      <w:r>
        <w:fldChar w:fldCharType="end"/>
      </w:r>
      <w:r w:rsidRPr="00EE75A0">
        <w:t xml:space="preserve">: Logical High-Level AMPL GUI </w:t>
      </w:r>
      <w:proofErr w:type="spellStart"/>
      <w:r w:rsidRPr="00EE75A0">
        <w:t>HealthShare</w:t>
      </w:r>
      <w:proofErr w:type="spellEnd"/>
      <w:r w:rsidRPr="00EE75A0">
        <w:t xml:space="preserve"> Data Flow</w:t>
      </w:r>
      <w:bookmarkEnd w:id="4"/>
      <w:bookmarkEnd w:id="5"/>
      <w:bookmarkEnd w:id="6"/>
      <w:bookmarkEnd w:id="7"/>
    </w:p>
    <w:p w14:paraId="6DAD7B42" w14:textId="4BEA369F" w:rsidR="00127255" w:rsidRPr="00E9501B" w:rsidRDefault="00E66DCA" w:rsidP="00C524F7">
      <w:pPr>
        <w:pStyle w:val="BodyText"/>
        <w:jc w:val="center"/>
      </w:pPr>
      <w:r>
        <w:rPr>
          <w:noProof/>
        </w:rPr>
        <w:drawing>
          <wp:inline distT="0" distB="0" distL="0" distR="0" wp14:anchorId="77702CEA" wp14:editId="084B17A9">
            <wp:extent cx="4496802" cy="3505200"/>
            <wp:effectExtent l="19050" t="19050" r="18415" b="19050"/>
            <wp:docPr id="2" name="Picture 2" descr="AMPL User requesting allergy data from all VA faciliti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L  Data Sequence 0917202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773" cy="3516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B8AE44" w14:textId="5B55E573" w:rsidR="00CF472C" w:rsidRDefault="007D6404" w:rsidP="00213569">
      <w:pPr>
        <w:pStyle w:val="Heading2"/>
      </w:pPr>
      <w:bookmarkStart w:id="8" w:name="_Toc65762041"/>
      <w:r w:rsidRPr="00E9501B">
        <w:t xml:space="preserve">Document </w:t>
      </w:r>
      <w:r w:rsidR="00E032B1" w:rsidRPr="00213569">
        <w:t>Orientation</w:t>
      </w:r>
      <w:bookmarkEnd w:id="8"/>
    </w:p>
    <w:p w14:paraId="395D8410" w14:textId="5D2E2DBD" w:rsidR="000C3BDA" w:rsidRPr="000C3BDA" w:rsidRDefault="000C3BDA" w:rsidP="000C3BDA">
      <w:pPr>
        <w:pStyle w:val="BodyText"/>
      </w:pPr>
      <w:r>
        <w:t xml:space="preserve">The intended audience of </w:t>
      </w:r>
      <w:r w:rsidR="00E45CDF">
        <w:t>t</w:t>
      </w:r>
      <w:r>
        <w:t>his document is local I</w:t>
      </w:r>
      <w:r w:rsidR="001171F3">
        <w:t>nformation Techn</w:t>
      </w:r>
      <w:r w:rsidR="00730D89">
        <w:t>ology</w:t>
      </w:r>
      <w:r w:rsidR="00012485">
        <w:t xml:space="preserve"> </w:t>
      </w:r>
      <w:r>
        <w:t xml:space="preserve">Support, Office of Information and </w:t>
      </w:r>
      <w:r w:rsidR="00D01F49">
        <w:t>Technology</w:t>
      </w:r>
      <w:r>
        <w:t xml:space="preserve"> (OIT) personnel</w:t>
      </w:r>
      <w:r w:rsidR="00236032">
        <w:t>, a</w:t>
      </w:r>
      <w:r>
        <w:t xml:space="preserve">nd anyone who </w:t>
      </w:r>
      <w:r w:rsidR="007C1E3C">
        <w:t>needs</w:t>
      </w:r>
      <w:r>
        <w:t xml:space="preserve"> to know the VistA component</w:t>
      </w:r>
      <w:r w:rsidR="00236032">
        <w:t>s</w:t>
      </w:r>
      <w:r>
        <w:t xml:space="preserve"> that support the AMPL GUI.</w:t>
      </w:r>
    </w:p>
    <w:p w14:paraId="3BD73E32" w14:textId="77777777" w:rsidR="001449FD" w:rsidRPr="00083E9D" w:rsidRDefault="001449FD" w:rsidP="00546F38">
      <w:pPr>
        <w:pStyle w:val="Heading3"/>
      </w:pPr>
      <w:bookmarkStart w:id="9" w:name="_Documentation_Conventions"/>
      <w:bookmarkStart w:id="10" w:name="_Toc65762042"/>
      <w:bookmarkEnd w:id="9"/>
      <w:r w:rsidRPr="00083E9D">
        <w:t xml:space="preserve">Software </w:t>
      </w:r>
      <w:r w:rsidRPr="00213569">
        <w:t>Disclaimer</w:t>
      </w:r>
      <w:bookmarkEnd w:id="10"/>
    </w:p>
    <w:p w14:paraId="5DC47F55" w14:textId="65363C60" w:rsidR="0017070B" w:rsidRPr="00E9501B" w:rsidRDefault="00782F2E" w:rsidP="002B3A3F">
      <w:pPr>
        <w:pStyle w:val="BodyText"/>
      </w:pPr>
      <w:r>
        <w:t>During</w:t>
      </w:r>
      <w:r w:rsidR="006B55D6">
        <w:t xml:space="preserve"> their official duties, this software was developed </w:t>
      </w:r>
      <w:r w:rsidR="004554B3">
        <w:t xml:space="preserve">by employees of the Federal Government </w:t>
      </w:r>
      <w:r w:rsidR="00CA0332">
        <w:t xml:space="preserve">at the Department of </w:t>
      </w:r>
      <w:r w:rsidR="00FD7F42">
        <w:t>Veteran</w:t>
      </w:r>
      <w:r w:rsidR="00CA0332">
        <w:t xml:space="preserve">s Affairs (VA). </w:t>
      </w:r>
      <w:r w:rsidR="0017070B" w:rsidRPr="00E9501B">
        <w:t xml:space="preserve">Pursuant to </w:t>
      </w:r>
      <w:r w:rsidR="00ED5BB9">
        <w:t>T</w:t>
      </w:r>
      <w:r w:rsidR="0017070B" w:rsidRPr="00E9501B">
        <w:t>itle 17 Section 105 of the United States Code</w:t>
      </w:r>
      <w:r w:rsidR="008670D7">
        <w:t>,</w:t>
      </w:r>
      <w:r w:rsidR="0017070B" w:rsidRPr="00E9501B">
        <w:t xml:space="preserve"> this software is not subject to copyright protection and is in the public domain. VA assumes no responsibility whatsoever for its use by other parties</w:t>
      </w:r>
      <w:r w:rsidR="00BA18EE">
        <w:t xml:space="preserve"> </w:t>
      </w:r>
      <w:r w:rsidR="0017070B" w:rsidRPr="00E9501B">
        <w:t>and makes no guarantees, expressed or implied, about its quality, reliability, or any other characteristic.</w:t>
      </w:r>
      <w:r w:rsidR="008670D7">
        <w:t xml:space="preserve"> </w:t>
      </w:r>
      <w:r w:rsidR="0017070B" w:rsidRPr="00E9501B">
        <w:t>We would appreciate acknowledgment if the software is used. This software can be redistributed and/or modified freely provided that any derivative works bear some notice that they are derived from it, and any modified versions bear some notice that they have been modified.</w:t>
      </w:r>
    </w:p>
    <w:p w14:paraId="3BD73E37" w14:textId="77777777" w:rsidR="001449FD" w:rsidRPr="00E9501B" w:rsidRDefault="001449FD" w:rsidP="00546F38">
      <w:pPr>
        <w:pStyle w:val="Heading4"/>
      </w:pPr>
      <w:bookmarkStart w:id="11" w:name="_Toc65762043"/>
      <w:r w:rsidRPr="00E9501B">
        <w:t>Documentation Disclaimer</w:t>
      </w:r>
      <w:bookmarkEnd w:id="11"/>
    </w:p>
    <w:p w14:paraId="362F2690" w14:textId="29F78BE1" w:rsidR="0017070B" w:rsidRPr="00BE5706" w:rsidRDefault="0017070B" w:rsidP="0048781B">
      <w:pPr>
        <w:pStyle w:val="BodyText"/>
      </w:pPr>
      <w:r w:rsidRPr="00BE5706">
        <w:t xml:space="preserve">The appearance of external hyperlink references in this manual does not constitute </w:t>
      </w:r>
      <w:r w:rsidR="003934C4" w:rsidRPr="00BE5706">
        <w:t xml:space="preserve">an </w:t>
      </w:r>
      <w:r w:rsidRPr="00BE5706">
        <w:t xml:space="preserve">endorsement by the Department of </w:t>
      </w:r>
      <w:r w:rsidR="00FD7F42">
        <w:t>Veteran</w:t>
      </w:r>
      <w:r w:rsidRPr="002E6D21">
        <w:t xml:space="preserve">s Affairs (VA) of this </w:t>
      </w:r>
      <w:r w:rsidR="00B23243">
        <w:t>website</w:t>
      </w:r>
      <w:r w:rsidRPr="002E6D21">
        <w:t xml:space="preserve"> or the information, products, or services contained therein. The VA does not exercise any editorial control over the information you may find at these locations.</w:t>
      </w:r>
      <w:r w:rsidR="0048781B" w:rsidRPr="002E6D21">
        <w:t xml:space="preserve"> </w:t>
      </w:r>
      <w:r w:rsidR="002E6D21" w:rsidRPr="002E6D21">
        <w:t>Such links are provided and are consistent with the stated purpose of the VA.</w:t>
      </w:r>
    </w:p>
    <w:p w14:paraId="3BD73E52" w14:textId="4F726328" w:rsidR="00080748" w:rsidRDefault="00080748" w:rsidP="008703C6">
      <w:pPr>
        <w:pStyle w:val="Heading3"/>
      </w:pPr>
      <w:bookmarkStart w:id="12" w:name="_Toc65762044"/>
      <w:r w:rsidRPr="00E9501B">
        <w:lastRenderedPageBreak/>
        <w:t>References</w:t>
      </w:r>
      <w:bookmarkEnd w:id="12"/>
    </w:p>
    <w:p w14:paraId="7252D9C8" w14:textId="6EAE30D4" w:rsidR="008C1AD0" w:rsidRPr="008C1AD0" w:rsidRDefault="008C1AD0" w:rsidP="008C1AD0">
      <w:pPr>
        <w:pStyle w:val="BodyText"/>
      </w:pPr>
      <w:r>
        <w:t>All</w:t>
      </w:r>
      <w:r w:rsidRPr="00D81166">
        <w:t xml:space="preserve"> </w:t>
      </w:r>
      <w:r>
        <w:t>AMPL</w:t>
      </w:r>
      <w:r w:rsidR="002E6724">
        <w:t xml:space="preserve"> </w:t>
      </w:r>
      <w:r>
        <w:t>GUI</w:t>
      </w:r>
      <w:r w:rsidRPr="00D81166">
        <w:t xml:space="preserve"> documentation is available on the </w:t>
      </w:r>
      <w:r w:rsidR="00DD0B75">
        <w:t>REDACTED</w:t>
      </w:r>
      <w:r w:rsidRPr="00D81166">
        <w:t xml:space="preserve"> and then </w:t>
      </w:r>
      <w:r w:rsidR="00EB79A4">
        <w:t>located under</w:t>
      </w:r>
      <w:r w:rsidR="00A33CCD">
        <w:t xml:space="preserve"> the </w:t>
      </w:r>
      <w:r>
        <w:t>Advanced Medication Platfor</w:t>
      </w:r>
      <w:r w:rsidR="00A33CCD">
        <w:t>m section.</w:t>
      </w:r>
    </w:p>
    <w:p w14:paraId="3126D522" w14:textId="6C4D1A93" w:rsidR="00392888" w:rsidRDefault="00392888" w:rsidP="004B1884">
      <w:pPr>
        <w:pStyle w:val="Heading1"/>
      </w:pPr>
      <w:bookmarkStart w:id="13" w:name="_Toc207092403"/>
      <w:bookmarkStart w:id="14" w:name="_Ref385326360"/>
      <w:bookmarkStart w:id="15" w:name="_Toc416250744"/>
      <w:bookmarkStart w:id="16" w:name="_Toc446330082"/>
      <w:bookmarkStart w:id="17" w:name="_Toc65762045"/>
      <w:r w:rsidRPr="004B1884">
        <w:t>Implementation and Maintenance</w:t>
      </w:r>
      <w:bookmarkEnd w:id="13"/>
      <w:bookmarkEnd w:id="14"/>
      <w:bookmarkEnd w:id="15"/>
      <w:bookmarkEnd w:id="16"/>
      <w:bookmarkEnd w:id="17"/>
    </w:p>
    <w:p w14:paraId="38FCC415" w14:textId="1C0388E8" w:rsidR="00392888" w:rsidRPr="00E9501B" w:rsidRDefault="00302BCC" w:rsidP="00302BCC">
      <w:pPr>
        <w:pStyle w:val="BodyText"/>
      </w:pPr>
      <w:r>
        <w:t>There are no</w:t>
      </w:r>
      <w:r w:rsidR="00FC74C5">
        <w:t xml:space="preserve"> </w:t>
      </w:r>
      <w:r>
        <w:t>VistA parameters in the AMPL GUI application.</w:t>
      </w:r>
    </w:p>
    <w:p w14:paraId="2A9F7DBF" w14:textId="77777777" w:rsidR="0030285A" w:rsidRPr="00E9501B" w:rsidRDefault="0030285A" w:rsidP="004B1884">
      <w:pPr>
        <w:pStyle w:val="Heading2"/>
      </w:pPr>
      <w:bookmarkStart w:id="18" w:name="_Toc207092493"/>
      <w:bookmarkStart w:id="19" w:name="_Toc415073387"/>
      <w:bookmarkStart w:id="20" w:name="_Toc416250768"/>
      <w:bookmarkStart w:id="21" w:name="_Toc446330096"/>
      <w:bookmarkStart w:id="22" w:name="_Toc207092494"/>
      <w:bookmarkStart w:id="23" w:name="_Toc415073388"/>
      <w:bookmarkStart w:id="24" w:name="_Toc416250769"/>
      <w:bookmarkStart w:id="25" w:name="_Toc446330097"/>
      <w:bookmarkStart w:id="26" w:name="_Toc65762046"/>
      <w:r w:rsidRPr="00E9501B">
        <w:t>System Requirements</w:t>
      </w:r>
      <w:bookmarkEnd w:id="18"/>
      <w:bookmarkEnd w:id="19"/>
      <w:bookmarkEnd w:id="20"/>
      <w:bookmarkEnd w:id="21"/>
      <w:bookmarkEnd w:id="26"/>
    </w:p>
    <w:p w14:paraId="74DE7D83" w14:textId="1AB2B678" w:rsidR="00B178EA" w:rsidRPr="00B178EA" w:rsidRDefault="00B178EA" w:rsidP="00B178EA">
      <w:pPr>
        <w:pStyle w:val="BodyText"/>
      </w:pPr>
      <w:r>
        <w:t>There is no initial VistA software package release of the AMPL GUI.</w:t>
      </w:r>
      <w:r w:rsidR="000201E3">
        <w:t xml:space="preserve"> </w:t>
      </w:r>
      <w:r>
        <w:t>All updates to VistA components of the AMPL GUI will occur as patches using the Kernel Installation and Distribution (KIDS) system.</w:t>
      </w:r>
    </w:p>
    <w:p w14:paraId="6ED50241" w14:textId="6AFCDA85" w:rsidR="00D36E1C" w:rsidRDefault="00074DB4" w:rsidP="00A543FA">
      <w:pPr>
        <w:pStyle w:val="Heading3"/>
      </w:pPr>
      <w:bookmarkStart w:id="27" w:name="_Toc207092496"/>
      <w:bookmarkStart w:id="28" w:name="_Toc415073389"/>
      <w:bookmarkStart w:id="29" w:name="_Toc416250770"/>
      <w:bookmarkStart w:id="30" w:name="_Toc446330098"/>
      <w:bookmarkStart w:id="31" w:name="_Toc437268353"/>
      <w:bookmarkStart w:id="32" w:name="_Toc65762047"/>
      <w:r w:rsidRPr="00E9501B">
        <w:t>Hardware Requirements</w:t>
      </w:r>
      <w:bookmarkEnd w:id="32"/>
    </w:p>
    <w:p w14:paraId="1F6306EF" w14:textId="550ED217" w:rsidR="00074DB4" w:rsidRPr="00A96768" w:rsidRDefault="00A96768" w:rsidP="00A96768">
      <w:pPr>
        <w:pStyle w:val="BodyText"/>
      </w:pPr>
      <w:r w:rsidRPr="00A96768">
        <w:t>Not applicable for this release.</w:t>
      </w:r>
    </w:p>
    <w:p w14:paraId="24D1A717" w14:textId="227AC9D1" w:rsidR="00074DB4" w:rsidRDefault="00074DB4" w:rsidP="00EF6BEA">
      <w:pPr>
        <w:pStyle w:val="Heading3"/>
      </w:pPr>
      <w:bookmarkStart w:id="33" w:name="_Toc65762048"/>
      <w:r w:rsidRPr="00E9501B">
        <w:t>Software Requirements</w:t>
      </w:r>
      <w:bookmarkEnd w:id="33"/>
    </w:p>
    <w:p w14:paraId="3470CE66" w14:textId="77777777" w:rsidR="00CB6D85" w:rsidRPr="00930260" w:rsidRDefault="00CB6D85" w:rsidP="00C83DC8">
      <w:pPr>
        <w:pStyle w:val="BodyText"/>
      </w:pPr>
      <w:r w:rsidRPr="00930260">
        <w:t xml:space="preserve">The </w:t>
      </w:r>
      <w:r>
        <w:t>AMPL GUI</w:t>
      </w:r>
      <w:r w:rsidRPr="00930260">
        <w:t xml:space="preserve"> package requires the minimum version, stated on the following external packages, to run effectively:</w:t>
      </w:r>
    </w:p>
    <w:p w14:paraId="66AAF140" w14:textId="37CBB181" w:rsidR="00CB6D85" w:rsidRPr="00930260" w:rsidRDefault="00690FDD" w:rsidP="00947E30">
      <w:pPr>
        <w:pStyle w:val="Caption"/>
        <w:jc w:val="center"/>
      </w:pPr>
      <w:bookmarkStart w:id="34" w:name="_Toc65762078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000D3F">
        <w:rPr>
          <w:noProof/>
        </w:rPr>
        <w:t>1</w:t>
      </w:r>
      <w:r>
        <w:fldChar w:fldCharType="end"/>
      </w:r>
      <w:r w:rsidR="0012211D">
        <w:t>: Minimum Version of Software Package</w:t>
      </w:r>
      <w:r w:rsidR="000A3F27">
        <w:t>s</w:t>
      </w:r>
      <w:bookmarkEnd w:id="34"/>
    </w:p>
    <w:tbl>
      <w:tblPr>
        <w:tblStyle w:val="TableGrid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  <w:tblCaption w:val="Minimum version of software packages"/>
        <w:tblDescription w:val="The table shows the minimum requirements needed for the software listed."/>
      </w:tblPr>
      <w:tblGrid>
        <w:gridCol w:w="5128"/>
        <w:gridCol w:w="4212"/>
      </w:tblGrid>
      <w:tr w:rsidR="00CB6D85" w:rsidRPr="00930260" w14:paraId="7A4E0B63" w14:textId="77777777" w:rsidTr="00832EB0">
        <w:trPr>
          <w:cantSplit/>
          <w:tblHeader/>
        </w:trPr>
        <w:tc>
          <w:tcPr>
            <w:tcW w:w="2745" w:type="pct"/>
            <w:shd w:val="clear" w:color="auto" w:fill="F2F2F2" w:themeFill="background1" w:themeFillShade="F2"/>
          </w:tcPr>
          <w:p w14:paraId="46F6080E" w14:textId="349E948C" w:rsidR="00CB6D85" w:rsidRPr="00930260" w:rsidRDefault="00CB6D85" w:rsidP="00C83DC8">
            <w:pPr>
              <w:pStyle w:val="TableHeading"/>
            </w:pPr>
            <w:bookmarkStart w:id="35" w:name="Package_Minimum"/>
            <w:bookmarkEnd w:id="35"/>
            <w:r w:rsidRPr="00930260">
              <w:t>P</w:t>
            </w:r>
            <w:r w:rsidR="00A12CC0">
              <w:t>ackage</w:t>
            </w:r>
          </w:p>
        </w:tc>
        <w:tc>
          <w:tcPr>
            <w:tcW w:w="2255" w:type="pct"/>
            <w:shd w:val="clear" w:color="auto" w:fill="F2F2F2" w:themeFill="background1" w:themeFillShade="F2"/>
          </w:tcPr>
          <w:p w14:paraId="679FD8D3" w14:textId="42B590AE" w:rsidR="00CB6D85" w:rsidRPr="00930260" w:rsidRDefault="00A12CC0" w:rsidP="00C83DC8">
            <w:pPr>
              <w:pStyle w:val="TableHeading"/>
            </w:pPr>
            <w:r>
              <w:t>Minimum Version Needed</w:t>
            </w:r>
          </w:p>
        </w:tc>
      </w:tr>
      <w:tr w:rsidR="00CB6D85" w:rsidRPr="00930260" w14:paraId="5D76B6B9" w14:textId="77777777" w:rsidTr="00832EB0">
        <w:trPr>
          <w:cantSplit/>
        </w:trPr>
        <w:tc>
          <w:tcPr>
            <w:tcW w:w="2745" w:type="pct"/>
          </w:tcPr>
          <w:p w14:paraId="1F17D505" w14:textId="77777777" w:rsidR="00CB6D85" w:rsidRPr="006313E3" w:rsidRDefault="00CB6D85" w:rsidP="001560C4">
            <w:pPr>
              <w:pStyle w:val="TableText"/>
              <w:rPr>
                <w:rStyle w:val="LineNumber"/>
              </w:rPr>
            </w:pPr>
            <w:r w:rsidRPr="006313E3">
              <w:rPr>
                <w:rStyle w:val="LineNumber"/>
              </w:rPr>
              <w:t>Kernel</w:t>
            </w:r>
          </w:p>
        </w:tc>
        <w:tc>
          <w:tcPr>
            <w:tcW w:w="2255" w:type="pct"/>
          </w:tcPr>
          <w:p w14:paraId="7053E4A0" w14:textId="77777777" w:rsidR="00CB6D85" w:rsidRPr="006313E3" w:rsidRDefault="00CB6D85" w:rsidP="001560C4">
            <w:pPr>
              <w:pStyle w:val="TableText"/>
              <w:rPr>
                <w:rStyle w:val="LineNumber"/>
              </w:rPr>
            </w:pPr>
            <w:r w:rsidRPr="006313E3">
              <w:rPr>
                <w:rStyle w:val="LineNumber"/>
              </w:rPr>
              <w:t>8.0</w:t>
            </w:r>
          </w:p>
        </w:tc>
      </w:tr>
      <w:tr w:rsidR="00CB6D85" w:rsidRPr="00930260" w14:paraId="6B06335E" w14:textId="77777777" w:rsidTr="00832EB0">
        <w:trPr>
          <w:cantSplit/>
        </w:trPr>
        <w:tc>
          <w:tcPr>
            <w:tcW w:w="2745" w:type="pct"/>
          </w:tcPr>
          <w:p w14:paraId="2E4CC6ED" w14:textId="77777777" w:rsidR="00CB6D85" w:rsidRPr="006313E3" w:rsidRDefault="00CB6D85" w:rsidP="001560C4">
            <w:pPr>
              <w:pStyle w:val="TableText"/>
              <w:rPr>
                <w:rStyle w:val="LineNumber"/>
              </w:rPr>
            </w:pPr>
            <w:r w:rsidRPr="006313E3">
              <w:rPr>
                <w:rStyle w:val="LineNumber"/>
              </w:rPr>
              <w:t>VA FileMan</w:t>
            </w:r>
          </w:p>
        </w:tc>
        <w:tc>
          <w:tcPr>
            <w:tcW w:w="2255" w:type="pct"/>
          </w:tcPr>
          <w:p w14:paraId="52784544" w14:textId="77777777" w:rsidR="00CB6D85" w:rsidRPr="006313E3" w:rsidRDefault="00CB6D85" w:rsidP="001560C4">
            <w:pPr>
              <w:pStyle w:val="TableText"/>
              <w:rPr>
                <w:rStyle w:val="LineNumber"/>
              </w:rPr>
            </w:pPr>
            <w:r w:rsidRPr="006313E3">
              <w:rPr>
                <w:rStyle w:val="LineNumber"/>
              </w:rPr>
              <w:t>22.2</w:t>
            </w:r>
          </w:p>
        </w:tc>
      </w:tr>
      <w:tr w:rsidR="00CB6D85" w:rsidRPr="00930260" w14:paraId="032CFDCC" w14:textId="77777777" w:rsidTr="00832EB0">
        <w:trPr>
          <w:cantSplit/>
        </w:trPr>
        <w:tc>
          <w:tcPr>
            <w:tcW w:w="2745" w:type="pct"/>
          </w:tcPr>
          <w:p w14:paraId="67ED8C0A" w14:textId="77777777" w:rsidR="00CB6D85" w:rsidRPr="006313E3" w:rsidRDefault="00CB6D85" w:rsidP="001560C4">
            <w:pPr>
              <w:pStyle w:val="TableText"/>
              <w:rPr>
                <w:rStyle w:val="LineNumber"/>
              </w:rPr>
            </w:pPr>
            <w:r w:rsidRPr="006313E3">
              <w:rPr>
                <w:rStyle w:val="LineNumber"/>
              </w:rPr>
              <w:t>MailMan</w:t>
            </w:r>
          </w:p>
        </w:tc>
        <w:tc>
          <w:tcPr>
            <w:tcW w:w="2255" w:type="pct"/>
          </w:tcPr>
          <w:p w14:paraId="1F22553E" w14:textId="77777777" w:rsidR="00CB6D85" w:rsidRPr="006313E3" w:rsidRDefault="00CB6D85" w:rsidP="001560C4">
            <w:pPr>
              <w:pStyle w:val="TableText"/>
              <w:rPr>
                <w:rStyle w:val="LineNumber"/>
              </w:rPr>
            </w:pPr>
            <w:r w:rsidRPr="006313E3">
              <w:rPr>
                <w:rStyle w:val="LineNumber"/>
              </w:rPr>
              <w:t>8.0</w:t>
            </w:r>
          </w:p>
        </w:tc>
      </w:tr>
      <w:tr w:rsidR="00CB6D85" w:rsidRPr="00930260" w14:paraId="0CCA7105" w14:textId="77777777" w:rsidTr="00832EB0">
        <w:trPr>
          <w:cantSplit/>
        </w:trPr>
        <w:tc>
          <w:tcPr>
            <w:tcW w:w="2745" w:type="pct"/>
          </w:tcPr>
          <w:p w14:paraId="70113F84" w14:textId="77777777" w:rsidR="00CB6D85" w:rsidRPr="006313E3" w:rsidRDefault="00CB6D85" w:rsidP="001560C4">
            <w:pPr>
              <w:pStyle w:val="TableText"/>
              <w:rPr>
                <w:rStyle w:val="LineNumber"/>
              </w:rPr>
            </w:pPr>
            <w:r w:rsidRPr="006313E3">
              <w:rPr>
                <w:rStyle w:val="LineNumber"/>
              </w:rPr>
              <w:t>Master Patient Index</w:t>
            </w:r>
          </w:p>
        </w:tc>
        <w:tc>
          <w:tcPr>
            <w:tcW w:w="2255" w:type="pct"/>
          </w:tcPr>
          <w:p w14:paraId="60BEA4F0" w14:textId="77777777" w:rsidR="00CB6D85" w:rsidRPr="006313E3" w:rsidRDefault="00CB6D85" w:rsidP="001560C4">
            <w:pPr>
              <w:pStyle w:val="TableText"/>
              <w:rPr>
                <w:rStyle w:val="LineNumber"/>
              </w:rPr>
            </w:pPr>
            <w:r w:rsidRPr="006313E3">
              <w:rPr>
                <w:rStyle w:val="LineNumber"/>
              </w:rPr>
              <w:t>1.0</w:t>
            </w:r>
          </w:p>
        </w:tc>
      </w:tr>
      <w:tr w:rsidR="00CB6D85" w:rsidRPr="00930260" w14:paraId="5D85CD2E" w14:textId="77777777" w:rsidTr="00832EB0">
        <w:trPr>
          <w:cantSplit/>
        </w:trPr>
        <w:tc>
          <w:tcPr>
            <w:tcW w:w="2745" w:type="pct"/>
          </w:tcPr>
          <w:p w14:paraId="4D5E7A86" w14:textId="77777777" w:rsidR="00CB6D85" w:rsidRPr="006313E3" w:rsidRDefault="00CB6D85" w:rsidP="001560C4">
            <w:pPr>
              <w:pStyle w:val="TableText"/>
              <w:rPr>
                <w:rStyle w:val="LineNumber"/>
              </w:rPr>
            </w:pPr>
            <w:r w:rsidRPr="006313E3">
              <w:rPr>
                <w:rStyle w:val="LineNumber"/>
              </w:rPr>
              <w:t>Virtual Patient Record</w:t>
            </w:r>
          </w:p>
        </w:tc>
        <w:tc>
          <w:tcPr>
            <w:tcW w:w="2255" w:type="pct"/>
          </w:tcPr>
          <w:p w14:paraId="3C8F38E0" w14:textId="77777777" w:rsidR="00CB6D85" w:rsidRPr="006313E3" w:rsidRDefault="00CB6D85" w:rsidP="001560C4">
            <w:pPr>
              <w:pStyle w:val="TableText"/>
              <w:rPr>
                <w:rStyle w:val="LineNumber"/>
              </w:rPr>
            </w:pPr>
            <w:r w:rsidRPr="006313E3">
              <w:rPr>
                <w:rStyle w:val="LineNumber"/>
              </w:rPr>
              <w:t>1.0</w:t>
            </w:r>
          </w:p>
        </w:tc>
      </w:tr>
      <w:tr w:rsidR="00CB6D85" w:rsidRPr="00930260" w14:paraId="5B47AECA" w14:textId="77777777" w:rsidTr="00832EB0">
        <w:trPr>
          <w:cantSplit/>
        </w:trPr>
        <w:tc>
          <w:tcPr>
            <w:tcW w:w="2745" w:type="pct"/>
          </w:tcPr>
          <w:p w14:paraId="711D3573" w14:textId="77777777" w:rsidR="00CB6D85" w:rsidRPr="006313E3" w:rsidRDefault="00CB6D85" w:rsidP="001560C4">
            <w:pPr>
              <w:pStyle w:val="TableText"/>
              <w:rPr>
                <w:rStyle w:val="LineNumber"/>
              </w:rPr>
            </w:pPr>
            <w:r w:rsidRPr="006313E3">
              <w:rPr>
                <w:rStyle w:val="LineNumber"/>
              </w:rPr>
              <w:t>Outpatient Pharmacy</w:t>
            </w:r>
          </w:p>
        </w:tc>
        <w:tc>
          <w:tcPr>
            <w:tcW w:w="2255" w:type="pct"/>
          </w:tcPr>
          <w:p w14:paraId="08987185" w14:textId="77777777" w:rsidR="00CB6D85" w:rsidRPr="006313E3" w:rsidRDefault="00CB6D85" w:rsidP="001560C4">
            <w:pPr>
              <w:pStyle w:val="TableText"/>
              <w:rPr>
                <w:rStyle w:val="LineNumber"/>
              </w:rPr>
            </w:pPr>
            <w:r w:rsidRPr="006313E3">
              <w:rPr>
                <w:rStyle w:val="LineNumber"/>
              </w:rPr>
              <w:t>7.0</w:t>
            </w:r>
          </w:p>
        </w:tc>
      </w:tr>
      <w:tr w:rsidR="00CB6D85" w:rsidRPr="00930260" w14:paraId="34733D91" w14:textId="77777777" w:rsidTr="00832EB0">
        <w:trPr>
          <w:cantSplit/>
        </w:trPr>
        <w:tc>
          <w:tcPr>
            <w:tcW w:w="2745" w:type="pct"/>
          </w:tcPr>
          <w:p w14:paraId="6809736A" w14:textId="77777777" w:rsidR="00CB6D85" w:rsidRPr="006313E3" w:rsidRDefault="00CB6D85" w:rsidP="001560C4">
            <w:pPr>
              <w:pStyle w:val="TableText"/>
              <w:rPr>
                <w:rStyle w:val="LineNumber"/>
              </w:rPr>
            </w:pPr>
            <w:r w:rsidRPr="006313E3">
              <w:rPr>
                <w:rStyle w:val="LineNumber"/>
              </w:rPr>
              <w:t>Inpatient Medications</w:t>
            </w:r>
          </w:p>
        </w:tc>
        <w:tc>
          <w:tcPr>
            <w:tcW w:w="2255" w:type="pct"/>
          </w:tcPr>
          <w:p w14:paraId="4D9DA943" w14:textId="77777777" w:rsidR="00CB6D85" w:rsidRPr="006313E3" w:rsidRDefault="00CB6D85" w:rsidP="001560C4">
            <w:pPr>
              <w:pStyle w:val="TableText"/>
              <w:rPr>
                <w:rStyle w:val="LineNumber"/>
              </w:rPr>
            </w:pPr>
            <w:r w:rsidRPr="006313E3">
              <w:rPr>
                <w:rStyle w:val="LineNumber"/>
              </w:rPr>
              <w:t>5.0</w:t>
            </w:r>
          </w:p>
        </w:tc>
      </w:tr>
      <w:tr w:rsidR="00CB6D85" w:rsidRPr="00930260" w14:paraId="674F0A11" w14:textId="77777777" w:rsidTr="00832EB0">
        <w:trPr>
          <w:cantSplit/>
        </w:trPr>
        <w:tc>
          <w:tcPr>
            <w:tcW w:w="2745" w:type="pct"/>
          </w:tcPr>
          <w:p w14:paraId="440DAF6E" w14:textId="77777777" w:rsidR="00CB6D85" w:rsidRPr="006313E3" w:rsidRDefault="00CB6D85" w:rsidP="001560C4">
            <w:pPr>
              <w:pStyle w:val="TableText"/>
              <w:rPr>
                <w:rStyle w:val="LineNumber"/>
              </w:rPr>
            </w:pPr>
            <w:r w:rsidRPr="006313E3">
              <w:rPr>
                <w:rStyle w:val="LineNumber"/>
              </w:rPr>
              <w:t>Pharmacy Data Management</w:t>
            </w:r>
          </w:p>
        </w:tc>
        <w:tc>
          <w:tcPr>
            <w:tcW w:w="2255" w:type="pct"/>
          </w:tcPr>
          <w:p w14:paraId="5C0FDAF0" w14:textId="77777777" w:rsidR="00CB6D85" w:rsidRPr="006313E3" w:rsidRDefault="00CB6D85" w:rsidP="001560C4">
            <w:pPr>
              <w:pStyle w:val="TableText"/>
              <w:rPr>
                <w:rStyle w:val="LineNumber"/>
              </w:rPr>
            </w:pPr>
            <w:r w:rsidRPr="006313E3">
              <w:rPr>
                <w:rStyle w:val="LineNumber"/>
              </w:rPr>
              <w:t>1.0</w:t>
            </w:r>
          </w:p>
        </w:tc>
      </w:tr>
    </w:tbl>
    <w:p w14:paraId="1F32ECFC" w14:textId="43207984" w:rsidR="0030795D" w:rsidRPr="00B95A0E" w:rsidRDefault="0030795D" w:rsidP="00EF6BEA">
      <w:pPr>
        <w:pStyle w:val="Heading3"/>
      </w:pPr>
      <w:bookmarkStart w:id="36" w:name="_Toc65762049"/>
      <w:r w:rsidRPr="00B95A0E">
        <w:t xml:space="preserve">Database </w:t>
      </w:r>
      <w:bookmarkEnd w:id="27"/>
      <w:bookmarkEnd w:id="28"/>
      <w:bookmarkEnd w:id="29"/>
      <w:bookmarkEnd w:id="30"/>
      <w:r w:rsidR="006F2737" w:rsidRPr="00B95A0E">
        <w:t>Requirements</w:t>
      </w:r>
      <w:bookmarkEnd w:id="36"/>
    </w:p>
    <w:p w14:paraId="4FE29F09" w14:textId="61A88966" w:rsidR="00BE4E8D" w:rsidRPr="00BE4E8D" w:rsidRDefault="00DD0670" w:rsidP="00DD0670">
      <w:pPr>
        <w:pStyle w:val="BodyText"/>
      </w:pPr>
      <w:r>
        <w:t>Not applicable for this release.</w:t>
      </w:r>
    </w:p>
    <w:p w14:paraId="64831C83" w14:textId="77777777" w:rsidR="00266229" w:rsidRDefault="006108C2" w:rsidP="00266229">
      <w:pPr>
        <w:pStyle w:val="Heading2"/>
      </w:pPr>
      <w:bookmarkStart w:id="37" w:name="_Toc437268354"/>
      <w:bookmarkStart w:id="38" w:name="_Toc65762050"/>
      <w:bookmarkEnd w:id="31"/>
      <w:r w:rsidRPr="00E9501B">
        <w:t>System Setup and Configuration</w:t>
      </w:r>
      <w:bookmarkEnd w:id="37"/>
      <w:bookmarkEnd w:id="38"/>
    </w:p>
    <w:p w14:paraId="16090BB6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1EDC507F" w14:textId="72890940" w:rsidR="00282A4E" w:rsidRDefault="00282A4E" w:rsidP="004B1884">
      <w:pPr>
        <w:pStyle w:val="Heading1"/>
      </w:pPr>
      <w:bookmarkStart w:id="39" w:name="_Toc207092410"/>
      <w:bookmarkStart w:id="40" w:name="_Toc416250751"/>
      <w:bookmarkStart w:id="41" w:name="_Toc446330089"/>
      <w:bookmarkStart w:id="42" w:name="_Toc65762051"/>
      <w:bookmarkEnd w:id="22"/>
      <w:bookmarkEnd w:id="23"/>
      <w:bookmarkEnd w:id="24"/>
      <w:bookmarkEnd w:id="25"/>
      <w:r w:rsidRPr="00E9501B">
        <w:t>Files</w:t>
      </w:r>
      <w:bookmarkEnd w:id="42"/>
    </w:p>
    <w:p w14:paraId="22220914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238C1938" w14:textId="273B30E5" w:rsidR="00282A4E" w:rsidRDefault="00282A4E" w:rsidP="004B1884">
      <w:pPr>
        <w:pStyle w:val="Heading1"/>
      </w:pPr>
      <w:bookmarkStart w:id="43" w:name="_Routines"/>
      <w:bookmarkStart w:id="44" w:name="_Toc207092405"/>
      <w:bookmarkStart w:id="45" w:name="_Toc416250746"/>
      <w:bookmarkStart w:id="46" w:name="_Toc446330084"/>
      <w:bookmarkStart w:id="47" w:name="_Toc65762052"/>
      <w:bookmarkEnd w:id="43"/>
      <w:r w:rsidRPr="00E9501B">
        <w:lastRenderedPageBreak/>
        <w:t>Routines</w:t>
      </w:r>
      <w:bookmarkEnd w:id="44"/>
      <w:bookmarkEnd w:id="45"/>
      <w:bookmarkEnd w:id="46"/>
      <w:bookmarkEnd w:id="47"/>
    </w:p>
    <w:p w14:paraId="021B6111" w14:textId="43DE0D6C" w:rsidR="004B5458" w:rsidRPr="00EC6727" w:rsidRDefault="007F2E9E" w:rsidP="00EC6727">
      <w:pPr>
        <w:pStyle w:val="BodyText"/>
      </w:pPr>
      <w:r w:rsidRPr="00EC6727">
        <w:t xml:space="preserve">The following routines are used by the </w:t>
      </w:r>
      <w:r w:rsidR="00FD3621" w:rsidRPr="00EC6727">
        <w:t>Advanced Medication Platform</w:t>
      </w:r>
      <w:r w:rsidRPr="00EC6727">
        <w:t xml:space="preserve"> </w:t>
      </w:r>
      <w:r w:rsidR="00437ABE">
        <w:t>application:</w:t>
      </w:r>
      <w:r w:rsidRPr="00EC6727">
        <w:cr/>
      </w:r>
      <w:r w:rsidR="004B5458" w:rsidRPr="00EC6727">
        <w:t>PREAPO2</w:t>
      </w:r>
      <w:r w:rsidR="007309E1">
        <w:t>, PREAPO3</w:t>
      </w:r>
    </w:p>
    <w:p w14:paraId="71A8FB27" w14:textId="33E09BEA" w:rsidR="00500AFC" w:rsidRDefault="0030285A" w:rsidP="00500AFC">
      <w:pPr>
        <w:pStyle w:val="Heading1"/>
      </w:pPr>
      <w:bookmarkStart w:id="48" w:name="_Toc207092497"/>
      <w:bookmarkStart w:id="49" w:name="_Toc415073390"/>
      <w:bookmarkStart w:id="50" w:name="_Toc416250771"/>
      <w:bookmarkStart w:id="51" w:name="_Toc446330099"/>
      <w:bookmarkStart w:id="52" w:name="_Toc65762053"/>
      <w:r w:rsidRPr="00E9501B">
        <w:t>Exported Options</w:t>
      </w:r>
      <w:bookmarkEnd w:id="48"/>
      <w:bookmarkEnd w:id="49"/>
      <w:bookmarkEnd w:id="50"/>
      <w:bookmarkEnd w:id="51"/>
      <w:bookmarkEnd w:id="52"/>
    </w:p>
    <w:p w14:paraId="4ACA320E" w14:textId="0BEE42CD" w:rsidR="00E119A6" w:rsidRDefault="00E119A6" w:rsidP="00743A77">
      <w:pPr>
        <w:pStyle w:val="Heading2"/>
      </w:pPr>
      <w:bookmarkStart w:id="53" w:name="_Stand-Alone_Options"/>
      <w:bookmarkStart w:id="54" w:name="_Ref51933852"/>
      <w:bookmarkStart w:id="55" w:name="_Toc65762054"/>
      <w:bookmarkEnd w:id="53"/>
      <w:r w:rsidRPr="00743A77">
        <w:t>Stand-Alone Options</w:t>
      </w:r>
      <w:bookmarkEnd w:id="55"/>
    </w:p>
    <w:p w14:paraId="62E5EFB0" w14:textId="7B539E66" w:rsidR="006F7A0A" w:rsidRDefault="00A67B89" w:rsidP="00A67B89">
      <w:pPr>
        <w:pStyle w:val="BodyText"/>
      </w:pPr>
      <w:r w:rsidRPr="00A67B89">
        <w:t xml:space="preserve">The </w:t>
      </w:r>
      <w:r w:rsidR="00071805">
        <w:t xml:space="preserve">information </w:t>
      </w:r>
      <w:r w:rsidRPr="00A67B89">
        <w:t xml:space="preserve">is a list of all stand-alone options that are </w:t>
      </w:r>
      <w:r w:rsidRPr="00A67B89">
        <w:rPr>
          <w:b/>
          <w:bCs/>
        </w:rPr>
        <w:t>NOT</w:t>
      </w:r>
      <w:r w:rsidRPr="00A67B89">
        <w:t xml:space="preserve"> exported as part of any pharmacy menu</w:t>
      </w:r>
      <w:r w:rsidR="00DF6E8B">
        <w:t>:</w:t>
      </w:r>
    </w:p>
    <w:p w14:paraId="51F0B699" w14:textId="3901A017" w:rsidR="00DF6E8B" w:rsidRDefault="00DF6E8B" w:rsidP="00DF6E8B">
      <w:pPr>
        <w:pStyle w:val="BodyText"/>
      </w:pPr>
      <w:r w:rsidRPr="00DF6E8B">
        <w:t>AMPL GUI option</w:t>
      </w:r>
      <w:r w:rsidRPr="00DF6E8B">
        <w:br/>
        <w:t>[PREA AMPL GUI]</w:t>
      </w:r>
      <w:r w:rsidR="007309E1">
        <w:br/>
      </w:r>
      <w:r w:rsidRPr="00DF6E8B">
        <w:t>The purpose of this option is to serve as the context option for the ADVANCED MEDICATION PLATFORM entry in the REMOTE APPLICATION (#8994.5) File</w:t>
      </w:r>
    </w:p>
    <w:p w14:paraId="5FA1357B" w14:textId="08FEBB4C" w:rsidR="00811F7C" w:rsidRDefault="00811F7C" w:rsidP="00811F7C">
      <w:pPr>
        <w:pStyle w:val="paragraph"/>
        <w:textAlignment w:val="baseline"/>
        <w:rPr>
          <w:rStyle w:val="eop"/>
          <w:color w:val="000000"/>
        </w:rPr>
      </w:pPr>
      <w:r>
        <w:rPr>
          <w:rStyle w:val="normaltextrun1"/>
          <w:color w:val="000000"/>
        </w:rPr>
        <w:t>AMPL GUI USER IDENTIFICATION</w:t>
      </w:r>
      <w:r>
        <w:rPr>
          <w:rStyle w:val="scxw110275340"/>
          <w:color w:val="000000"/>
        </w:rPr>
        <w:t> </w:t>
      </w:r>
      <w:r>
        <w:rPr>
          <w:color w:val="000000"/>
        </w:rPr>
        <w:br/>
      </w:r>
      <w:r>
        <w:rPr>
          <w:rStyle w:val="normaltextrun1"/>
          <w:color w:val="000000"/>
        </w:rPr>
        <w:t>[PREA AMPL GUI ACCESS]</w:t>
      </w:r>
      <w:r>
        <w:rPr>
          <w:rStyle w:val="eop"/>
          <w:color w:val="000000"/>
        </w:rPr>
        <w:t> </w:t>
      </w:r>
    </w:p>
    <w:p w14:paraId="2F63F5FA" w14:textId="3D83847A" w:rsidR="00BB3330" w:rsidRDefault="00BB3330" w:rsidP="00BB3330">
      <w:pPr>
        <w:pStyle w:val="paragraph"/>
        <w:textAlignment w:val="baseline"/>
        <w:rPr>
          <w:color w:val="000000"/>
        </w:rPr>
      </w:pPr>
      <w:r w:rsidRPr="00BB3330">
        <w:rPr>
          <w:color w:val="000000"/>
        </w:rPr>
        <w:t>This option is run at the request of the Advanced Medication</w:t>
      </w:r>
      <w:r>
        <w:rPr>
          <w:color w:val="000000"/>
        </w:rPr>
        <w:t xml:space="preserve"> </w:t>
      </w:r>
      <w:r w:rsidRPr="00BB3330">
        <w:rPr>
          <w:color w:val="000000"/>
        </w:rPr>
        <w:t>Platform (AMPL) GUI Implementation Manager. It identifies which users will get</w:t>
      </w:r>
      <w:r>
        <w:rPr>
          <w:color w:val="000000"/>
        </w:rPr>
        <w:t xml:space="preserve"> </w:t>
      </w:r>
      <w:r w:rsidRPr="00BB3330">
        <w:rPr>
          <w:color w:val="000000"/>
        </w:rPr>
        <w:t>AMPL access based on Keys and Person Class, upon initial rollout of the AMPL GUI. This option will be disabled after the task</w:t>
      </w:r>
      <w:r>
        <w:rPr>
          <w:color w:val="000000"/>
        </w:rPr>
        <w:br/>
      </w:r>
      <w:r w:rsidRPr="00BB3330">
        <w:rPr>
          <w:color w:val="000000"/>
        </w:rPr>
        <w:t>is complete.</w:t>
      </w:r>
    </w:p>
    <w:p w14:paraId="62915BFC" w14:textId="5B0FE01A" w:rsidR="007A7A90" w:rsidRDefault="007A7A90" w:rsidP="00CB0137">
      <w:pPr>
        <w:pStyle w:val="Heading1"/>
        <w:spacing w:before="120"/>
      </w:pPr>
      <w:bookmarkStart w:id="56" w:name="_Toc65762055"/>
      <w:bookmarkEnd w:id="54"/>
      <w:r w:rsidRPr="00E9501B">
        <w:t>Mail Groups, Alerts, and Bulletins</w:t>
      </w:r>
      <w:bookmarkEnd w:id="56"/>
    </w:p>
    <w:p w14:paraId="567AB7A4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6882D22C" w14:textId="1FBC8FFE" w:rsidR="0030285A" w:rsidRDefault="0030285A" w:rsidP="004B1884">
      <w:pPr>
        <w:pStyle w:val="Heading1"/>
      </w:pPr>
      <w:bookmarkStart w:id="57" w:name="_Toc65762056"/>
      <w:r w:rsidRPr="00E9501B">
        <w:t>Public Interfaces</w:t>
      </w:r>
      <w:bookmarkEnd w:id="57"/>
    </w:p>
    <w:p w14:paraId="46ABC0E7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7FA5F8A6" w14:textId="1C4E5C28" w:rsidR="0030285A" w:rsidRDefault="0030285A" w:rsidP="004B1884">
      <w:pPr>
        <w:pStyle w:val="Heading2"/>
      </w:pPr>
      <w:bookmarkStart w:id="58" w:name="_Toc207092408"/>
      <w:bookmarkStart w:id="59" w:name="_Toc416250749"/>
      <w:bookmarkStart w:id="60" w:name="_Toc446330087"/>
      <w:bookmarkStart w:id="61" w:name="_Toc65762057"/>
      <w:r w:rsidRPr="00E9501B">
        <w:t>Integration Control Registrations</w:t>
      </w:r>
      <w:bookmarkEnd w:id="58"/>
      <w:bookmarkEnd w:id="59"/>
      <w:bookmarkEnd w:id="60"/>
      <w:bookmarkEnd w:id="61"/>
    </w:p>
    <w:p w14:paraId="2CD78884" w14:textId="23F00DCA" w:rsidR="008537B5" w:rsidRPr="00E9501B" w:rsidRDefault="003B6827" w:rsidP="003B6827">
      <w:pPr>
        <w:pStyle w:val="BodyText"/>
      </w:pPr>
      <w:r w:rsidRPr="00D81166">
        <w:t xml:space="preserve">Integration </w:t>
      </w:r>
      <w:r>
        <w:t>Control Registrations</w:t>
      </w:r>
      <w:r w:rsidRPr="00D81166">
        <w:t xml:space="preserve"> (</w:t>
      </w:r>
      <w:r>
        <w:t>ICRs</w:t>
      </w:r>
      <w:r w:rsidRPr="00D81166">
        <w:fldChar w:fldCharType="begin"/>
      </w:r>
      <w:r w:rsidRPr="00D81166">
        <w:instrText>xe "DBIA"</w:instrText>
      </w:r>
      <w:r w:rsidRPr="00D81166">
        <w:fldChar w:fldCharType="end"/>
      </w:r>
      <w:r w:rsidRPr="00D81166">
        <w:t>) are available on the D</w:t>
      </w:r>
      <w:r w:rsidR="00A04967">
        <w:t>atabase Administrator</w:t>
      </w:r>
      <w:r w:rsidRPr="00D81166">
        <w:t xml:space="preserve"> menu</w:t>
      </w:r>
      <w:r w:rsidR="002A7945">
        <w:br/>
      </w:r>
      <w:r w:rsidRPr="00D81166">
        <w:t xml:space="preserve">on </w:t>
      </w:r>
      <w:r>
        <w:t>Forum</w:t>
      </w:r>
      <w:r w:rsidRPr="00D81166">
        <w:t>.</w:t>
      </w:r>
      <w:bookmarkStart w:id="62" w:name="_Toc207092409"/>
      <w:bookmarkStart w:id="63" w:name="_Toc416250750"/>
      <w:bookmarkStart w:id="64" w:name="_Toc446330088"/>
    </w:p>
    <w:p w14:paraId="6ADD9380" w14:textId="1405EA32" w:rsidR="0030285A" w:rsidRDefault="0030285A" w:rsidP="004B1884">
      <w:pPr>
        <w:pStyle w:val="Heading2"/>
      </w:pPr>
      <w:bookmarkStart w:id="65" w:name="_Toc65762058"/>
      <w:bookmarkEnd w:id="62"/>
      <w:bookmarkEnd w:id="63"/>
      <w:bookmarkEnd w:id="64"/>
      <w:r w:rsidRPr="00E9501B">
        <w:t>Application Programming Interfaces</w:t>
      </w:r>
      <w:bookmarkEnd w:id="65"/>
    </w:p>
    <w:p w14:paraId="4A5B0E39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662C1792" w14:textId="2D6BDD84" w:rsidR="0030285A" w:rsidRDefault="0030285A" w:rsidP="004B1884">
      <w:pPr>
        <w:pStyle w:val="Heading2"/>
      </w:pPr>
      <w:bookmarkStart w:id="66" w:name="_Toc65762059"/>
      <w:r w:rsidRPr="00E9501B">
        <w:t>Remote Procedure Calls</w:t>
      </w:r>
      <w:bookmarkEnd w:id="66"/>
    </w:p>
    <w:p w14:paraId="22F14BE6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1028E613" w14:textId="367C1C95" w:rsidR="0030285A" w:rsidRDefault="0030285A" w:rsidP="004B1884">
      <w:pPr>
        <w:pStyle w:val="Heading2"/>
      </w:pPr>
      <w:bookmarkStart w:id="67" w:name="_Toc65762060"/>
      <w:r w:rsidRPr="00E9501B">
        <w:t>HL7 Messaging</w:t>
      </w:r>
      <w:bookmarkEnd w:id="67"/>
    </w:p>
    <w:p w14:paraId="7854C7AB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0385F326" w14:textId="0F1D43F8" w:rsidR="002137C2" w:rsidRDefault="002137C2" w:rsidP="004B1884">
      <w:pPr>
        <w:pStyle w:val="Heading2"/>
      </w:pPr>
      <w:bookmarkStart w:id="68" w:name="_Toc65762061"/>
      <w:r w:rsidRPr="00E9501B">
        <w:t>Web Services</w:t>
      </w:r>
      <w:bookmarkEnd w:id="68"/>
    </w:p>
    <w:p w14:paraId="06BDB77E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3D75224C" w14:textId="2E84317C" w:rsidR="00392888" w:rsidRDefault="00E24F14" w:rsidP="004B1884">
      <w:pPr>
        <w:pStyle w:val="Heading1"/>
      </w:pPr>
      <w:bookmarkStart w:id="69" w:name="_Toc65762062"/>
      <w:bookmarkEnd w:id="39"/>
      <w:bookmarkEnd w:id="40"/>
      <w:bookmarkEnd w:id="41"/>
      <w:r w:rsidRPr="00E9501B">
        <w:lastRenderedPageBreak/>
        <w:t>Standards and Conventions</w:t>
      </w:r>
      <w:r w:rsidR="00F1038A" w:rsidRPr="00E9501B">
        <w:t xml:space="preserve"> Exemptions</w:t>
      </w:r>
      <w:bookmarkEnd w:id="69"/>
    </w:p>
    <w:p w14:paraId="251A9F5B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532945DD" w14:textId="38399329" w:rsidR="00E70FB8" w:rsidRDefault="00F1038A" w:rsidP="00594B02">
      <w:pPr>
        <w:pStyle w:val="Heading2"/>
      </w:pPr>
      <w:bookmarkStart w:id="70" w:name="_Toc207092411"/>
      <w:bookmarkStart w:id="71" w:name="_Toc416250752"/>
      <w:bookmarkStart w:id="72" w:name="_Toc446330090"/>
      <w:bookmarkStart w:id="73" w:name="_Toc65762063"/>
      <w:r w:rsidRPr="00E9501B">
        <w:t>Internal Relationship</w:t>
      </w:r>
      <w:r w:rsidR="00594B02">
        <w:t>s</w:t>
      </w:r>
      <w:bookmarkEnd w:id="73"/>
    </w:p>
    <w:p w14:paraId="1261627E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215D44B1" w14:textId="0F7663CF" w:rsidR="00392888" w:rsidRDefault="003A1D29" w:rsidP="004B1884">
      <w:pPr>
        <w:pStyle w:val="Heading2"/>
      </w:pPr>
      <w:bookmarkStart w:id="74" w:name="_Toc65762064"/>
      <w:r w:rsidRPr="00E9501B">
        <w:t>Software-wide Variables</w:t>
      </w:r>
      <w:bookmarkEnd w:id="70"/>
      <w:bookmarkEnd w:id="71"/>
      <w:bookmarkEnd w:id="72"/>
      <w:bookmarkEnd w:id="74"/>
    </w:p>
    <w:p w14:paraId="7E8BFD52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3CCAF6C8" w14:textId="31A8A279" w:rsidR="00392888" w:rsidRDefault="00392888" w:rsidP="004B1884">
      <w:pPr>
        <w:pStyle w:val="Heading1"/>
      </w:pPr>
      <w:bookmarkStart w:id="75" w:name="_Software_Documentation_Component:_T"/>
      <w:bookmarkStart w:id="76" w:name="_Security_Guide"/>
      <w:bookmarkStart w:id="77" w:name="_Toc416250754"/>
      <w:bookmarkStart w:id="78" w:name="_Toc446330092"/>
      <w:bookmarkStart w:id="79" w:name="_Toc65762065"/>
      <w:bookmarkEnd w:id="75"/>
      <w:bookmarkEnd w:id="76"/>
      <w:r w:rsidRPr="00E9501B">
        <w:t>Security</w:t>
      </w:r>
      <w:bookmarkEnd w:id="77"/>
      <w:bookmarkEnd w:id="78"/>
      <w:bookmarkEnd w:id="79"/>
    </w:p>
    <w:p w14:paraId="09AD1B31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4DA635E8" w14:textId="497FB7AA" w:rsidR="0030285A" w:rsidRDefault="0030285A" w:rsidP="004B1884">
      <w:pPr>
        <w:pStyle w:val="Heading2"/>
      </w:pPr>
      <w:bookmarkStart w:id="80" w:name="_Toc207092424"/>
      <w:bookmarkStart w:id="81" w:name="_Toc415073402"/>
      <w:bookmarkStart w:id="82" w:name="_Toc416250783"/>
      <w:bookmarkStart w:id="83" w:name="_Toc446330117"/>
      <w:bookmarkStart w:id="84" w:name="_Toc412460860"/>
      <w:bookmarkStart w:id="85" w:name="_Toc446330093"/>
      <w:bookmarkStart w:id="86" w:name="_Toc65762066"/>
      <w:r w:rsidRPr="00E9501B">
        <w:t>Security Menus</w:t>
      </w:r>
      <w:bookmarkEnd w:id="80"/>
      <w:r w:rsidRPr="00E9501B">
        <w:t xml:space="preserve"> and Options</w:t>
      </w:r>
      <w:bookmarkEnd w:id="81"/>
      <w:bookmarkEnd w:id="82"/>
      <w:bookmarkEnd w:id="83"/>
      <w:bookmarkEnd w:id="86"/>
    </w:p>
    <w:p w14:paraId="54AFC706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7E9B4262" w14:textId="443B0CF5" w:rsidR="00772291" w:rsidRDefault="00772291" w:rsidP="008F0381">
      <w:pPr>
        <w:pStyle w:val="Heading2"/>
      </w:pPr>
      <w:bookmarkStart w:id="87" w:name="_Toc207092498"/>
      <w:bookmarkStart w:id="88" w:name="_Toc415073391"/>
      <w:bookmarkStart w:id="89" w:name="_Toc416250772"/>
      <w:bookmarkStart w:id="90" w:name="_Toc446330100"/>
      <w:bookmarkStart w:id="91" w:name="_Toc207092426"/>
      <w:bookmarkStart w:id="92" w:name="_Toc415073404"/>
      <w:bookmarkStart w:id="93" w:name="_Toc416250785"/>
      <w:bookmarkStart w:id="94" w:name="_Toc446330119"/>
      <w:bookmarkStart w:id="95" w:name="_Toc65762067"/>
      <w:r w:rsidRPr="00E9501B">
        <w:t>Security Keys and Roles</w:t>
      </w:r>
      <w:bookmarkEnd w:id="87"/>
      <w:bookmarkEnd w:id="88"/>
      <w:bookmarkEnd w:id="89"/>
      <w:bookmarkEnd w:id="90"/>
      <w:bookmarkEnd w:id="95"/>
    </w:p>
    <w:p w14:paraId="13381CD3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12C9BBD1" w14:textId="156F9AA8" w:rsidR="0030285A" w:rsidRDefault="0030285A" w:rsidP="004B1884">
      <w:pPr>
        <w:pStyle w:val="Heading2"/>
      </w:pPr>
      <w:bookmarkStart w:id="96" w:name="_Toc65762068"/>
      <w:r w:rsidRPr="00E9501B">
        <w:t>File Security</w:t>
      </w:r>
      <w:bookmarkEnd w:id="91"/>
      <w:bookmarkEnd w:id="92"/>
      <w:bookmarkEnd w:id="93"/>
      <w:bookmarkEnd w:id="94"/>
      <w:bookmarkEnd w:id="96"/>
    </w:p>
    <w:p w14:paraId="6E30A3C6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534E2D82" w14:textId="0235B776" w:rsidR="00772291" w:rsidRDefault="00772291" w:rsidP="004B1884">
      <w:pPr>
        <w:pStyle w:val="Heading2"/>
      </w:pPr>
      <w:bookmarkStart w:id="97" w:name="_Toc207092423"/>
      <w:bookmarkStart w:id="98" w:name="_Toc415073401"/>
      <w:bookmarkStart w:id="99" w:name="_Toc416250782"/>
      <w:bookmarkStart w:id="100" w:name="_Toc446330116"/>
      <w:bookmarkStart w:id="101" w:name="_Toc207092420"/>
      <w:bookmarkStart w:id="102" w:name="_Toc415073399"/>
      <w:bookmarkStart w:id="103" w:name="_Toc416250780"/>
      <w:bookmarkStart w:id="104" w:name="_Toc446330114"/>
      <w:bookmarkStart w:id="105" w:name="_Toc65762069"/>
      <w:r w:rsidRPr="00E9501B">
        <w:t>Electronic Signatures</w:t>
      </w:r>
      <w:bookmarkEnd w:id="97"/>
      <w:bookmarkEnd w:id="98"/>
      <w:bookmarkEnd w:id="99"/>
      <w:bookmarkEnd w:id="100"/>
      <w:bookmarkEnd w:id="105"/>
    </w:p>
    <w:p w14:paraId="0979A94F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000BCCC3" w14:textId="285009E0" w:rsidR="00772291" w:rsidRDefault="0055617B" w:rsidP="004B1884">
      <w:pPr>
        <w:pStyle w:val="Heading2"/>
      </w:pPr>
      <w:bookmarkStart w:id="106" w:name="_Toc65762070"/>
      <w:r w:rsidRPr="00E9501B">
        <w:t xml:space="preserve">Secure </w:t>
      </w:r>
      <w:r w:rsidR="00772291" w:rsidRPr="00E9501B">
        <w:t>Data Transmission</w:t>
      </w:r>
      <w:bookmarkEnd w:id="106"/>
    </w:p>
    <w:p w14:paraId="7A04DC85" w14:textId="2202CEED" w:rsidR="00AE1617" w:rsidRPr="00AE1617" w:rsidRDefault="00DD0670" w:rsidP="00AE1617">
      <w:pPr>
        <w:pStyle w:val="BodyText"/>
      </w:pPr>
      <w:r>
        <w:t>Not applicable for this release</w:t>
      </w:r>
      <w:r w:rsidR="00AE1617">
        <w:t>.</w:t>
      </w:r>
    </w:p>
    <w:p w14:paraId="3A92375B" w14:textId="6771FBB5" w:rsidR="00772291" w:rsidRDefault="00772291" w:rsidP="00AE1617">
      <w:pPr>
        <w:pStyle w:val="Heading1"/>
      </w:pPr>
      <w:bookmarkStart w:id="107" w:name="_Toc65762071"/>
      <w:r w:rsidRPr="00E9501B">
        <w:t>Archiving</w:t>
      </w:r>
      <w:bookmarkEnd w:id="101"/>
      <w:bookmarkEnd w:id="102"/>
      <w:bookmarkEnd w:id="103"/>
      <w:bookmarkEnd w:id="104"/>
      <w:bookmarkEnd w:id="107"/>
    </w:p>
    <w:p w14:paraId="04006926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39298813" w14:textId="42A7EDC6" w:rsidR="003853D6" w:rsidRDefault="003853D6" w:rsidP="004B1884">
      <w:pPr>
        <w:pStyle w:val="Heading1"/>
      </w:pPr>
      <w:bookmarkStart w:id="108" w:name="_Toc65762072"/>
      <w:r w:rsidRPr="00E9501B">
        <w:t>Non-Standard Cross-References</w:t>
      </w:r>
      <w:bookmarkEnd w:id="108"/>
    </w:p>
    <w:p w14:paraId="6AA06DD2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321DFF80" w14:textId="1A5B4029" w:rsidR="00392888" w:rsidRDefault="00392888" w:rsidP="004B1884">
      <w:pPr>
        <w:pStyle w:val="Heading1"/>
      </w:pPr>
      <w:bookmarkStart w:id="109" w:name="_Toc65762073"/>
      <w:r w:rsidRPr="00E9501B">
        <w:t>Troubleshooting</w:t>
      </w:r>
      <w:bookmarkEnd w:id="84"/>
      <w:bookmarkEnd w:id="85"/>
      <w:bookmarkEnd w:id="109"/>
    </w:p>
    <w:p w14:paraId="0E4CB9DE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37F5FE86" w14:textId="3F7A964D" w:rsidR="00F54AB4" w:rsidRDefault="00F54AB4" w:rsidP="008634E6">
      <w:pPr>
        <w:pStyle w:val="Heading2"/>
      </w:pPr>
      <w:bookmarkStart w:id="110" w:name="_Toc65762074"/>
      <w:r w:rsidRPr="00E9501B">
        <w:t>Special Instructions for Error Correction</w:t>
      </w:r>
      <w:bookmarkEnd w:id="110"/>
    </w:p>
    <w:p w14:paraId="09B35D47" w14:textId="77777777" w:rsidR="00DD0670" w:rsidRPr="00BE4E8D" w:rsidRDefault="00DD0670" w:rsidP="00DD0670">
      <w:pPr>
        <w:pStyle w:val="BodyText"/>
      </w:pPr>
      <w:r>
        <w:t>Not applicable for this release.</w:t>
      </w:r>
    </w:p>
    <w:p w14:paraId="7B1F303C" w14:textId="06CB36F7" w:rsidR="00251CDD" w:rsidRDefault="00251CDD" w:rsidP="000F3C26">
      <w:pPr>
        <w:pStyle w:val="Heading2"/>
      </w:pPr>
      <w:bookmarkStart w:id="111" w:name="_Toc65762075"/>
      <w:r w:rsidRPr="00E9501B">
        <w:t>National Service Desk and Organizational Contacts</w:t>
      </w:r>
      <w:bookmarkEnd w:id="111"/>
    </w:p>
    <w:p w14:paraId="44B1E52E" w14:textId="57EFF21D" w:rsidR="00AF5E2A" w:rsidRPr="00A45E0E" w:rsidRDefault="008E2D0D" w:rsidP="00A45E0E">
      <w:pPr>
        <w:pStyle w:val="BodyText"/>
      </w:pPr>
      <w:r w:rsidRPr="008E2D0D">
        <w:t>For problems or questions with the Advanced Medication Platform</w:t>
      </w:r>
      <w:r w:rsidR="005D27EE">
        <w:t xml:space="preserve"> </w:t>
      </w:r>
      <w:r w:rsidRPr="008E2D0D">
        <w:t xml:space="preserve">application, contact the Enterprise Service Desk at </w:t>
      </w:r>
      <w:r w:rsidR="006477A8">
        <w:t>REDACTED.</w:t>
      </w:r>
    </w:p>
    <w:p w14:paraId="37FAC515" w14:textId="2E0FE93B" w:rsidR="00605160" w:rsidRDefault="00605160" w:rsidP="00835CB6">
      <w:pPr>
        <w:pStyle w:val="Heading1"/>
      </w:pPr>
      <w:bookmarkStart w:id="112" w:name="_Toc51166529"/>
      <w:bookmarkStart w:id="113" w:name="_Toc51166617"/>
      <w:bookmarkStart w:id="114" w:name="_Toc457213946"/>
      <w:bookmarkStart w:id="115" w:name="_Toc65762076"/>
      <w:bookmarkEnd w:id="112"/>
      <w:bookmarkEnd w:id="113"/>
      <w:r w:rsidRPr="008400DE">
        <w:lastRenderedPageBreak/>
        <w:t>Acronyms and Abbreviation</w:t>
      </w:r>
      <w:bookmarkEnd w:id="114"/>
      <w:bookmarkEnd w:id="115"/>
    </w:p>
    <w:p w14:paraId="6AB23378" w14:textId="2ACAFA09" w:rsidR="00710228" w:rsidRPr="00A66AC7" w:rsidRDefault="00D901E4" w:rsidP="00A77456">
      <w:pPr>
        <w:pStyle w:val="BodyText"/>
      </w:pPr>
      <w:bookmarkStart w:id="116" w:name="_Hlk60236872"/>
      <w:r w:rsidRPr="00D901E4">
        <w:t>The following table lists acronyms found in this document and provides a definition for</w:t>
      </w:r>
      <w:r w:rsidR="00ED1E26">
        <w:br/>
      </w:r>
      <w:r w:rsidRPr="00D901E4">
        <w:t>each acronym</w:t>
      </w:r>
      <w:r w:rsidR="002E196C">
        <w:t>:</w:t>
      </w:r>
    </w:p>
    <w:p w14:paraId="2E336E4E" w14:textId="649D1B55" w:rsidR="00710228" w:rsidRPr="00710228" w:rsidRDefault="00710228" w:rsidP="00F14655">
      <w:pPr>
        <w:pStyle w:val="Caption"/>
      </w:pPr>
      <w:bookmarkStart w:id="117" w:name="_Toc65762079"/>
      <w:bookmarkEnd w:id="116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000D3F">
        <w:rPr>
          <w:noProof/>
        </w:rPr>
        <w:t>2</w:t>
      </w:r>
      <w:r>
        <w:fldChar w:fldCharType="end"/>
      </w:r>
      <w:r>
        <w:t xml:space="preserve">: </w:t>
      </w:r>
      <w:r w:rsidR="00422D96">
        <w:t>Acronyms</w:t>
      </w:r>
      <w:bookmarkEnd w:id="117"/>
    </w:p>
    <w:tbl>
      <w:tblPr>
        <w:tblStyle w:val="TableGrid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  <w:tblCaption w:val="Acronyms and definitions"/>
        <w:tblDescription w:val="The table shows the acronyms found in this document and provides a definition for each acronym. "/>
      </w:tblPr>
      <w:tblGrid>
        <w:gridCol w:w="4933"/>
        <w:gridCol w:w="4407"/>
      </w:tblGrid>
      <w:tr w:rsidR="008E2D0D" w:rsidRPr="00930260" w14:paraId="277A41FF" w14:textId="77777777" w:rsidTr="015AF292">
        <w:trPr>
          <w:cantSplit/>
          <w:tblHeader/>
        </w:trPr>
        <w:tc>
          <w:tcPr>
            <w:tcW w:w="2641" w:type="pct"/>
            <w:shd w:val="clear" w:color="auto" w:fill="F2F2F2" w:themeFill="background1" w:themeFillShade="F2"/>
          </w:tcPr>
          <w:p w14:paraId="00AAFD67" w14:textId="4B9512B4" w:rsidR="008E2D0D" w:rsidRPr="00930260" w:rsidRDefault="00A12CC0" w:rsidP="00EE2D10">
            <w:pPr>
              <w:pStyle w:val="TableHeading"/>
            </w:pPr>
            <w:bookmarkStart w:id="118" w:name="Acronym_Acronyms"/>
            <w:bookmarkEnd w:id="118"/>
            <w:r>
              <w:t>Acronym</w:t>
            </w:r>
          </w:p>
        </w:tc>
        <w:tc>
          <w:tcPr>
            <w:tcW w:w="2359" w:type="pct"/>
            <w:shd w:val="clear" w:color="auto" w:fill="F2F2F2" w:themeFill="background1" w:themeFillShade="F2"/>
          </w:tcPr>
          <w:p w14:paraId="3AC80BD2" w14:textId="552B467F" w:rsidR="008E2D0D" w:rsidRPr="00930260" w:rsidRDefault="00A12CC0" w:rsidP="00EE2D10">
            <w:pPr>
              <w:pStyle w:val="TableHeading"/>
            </w:pPr>
            <w:r>
              <w:t>Definition</w:t>
            </w:r>
          </w:p>
        </w:tc>
      </w:tr>
      <w:tr w:rsidR="0038408B" w:rsidRPr="00930260" w14:paraId="3787CA5B" w14:textId="77777777" w:rsidTr="015AF292">
        <w:trPr>
          <w:cantSplit/>
          <w:tblHeader/>
        </w:trPr>
        <w:tc>
          <w:tcPr>
            <w:tcW w:w="2641" w:type="pct"/>
          </w:tcPr>
          <w:p w14:paraId="0A2A19BA" w14:textId="71F5EF39" w:rsidR="0038408B" w:rsidRDefault="0038408B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AD</w:t>
            </w:r>
          </w:p>
        </w:tc>
        <w:tc>
          <w:tcPr>
            <w:tcW w:w="2359" w:type="pct"/>
          </w:tcPr>
          <w:p w14:paraId="0C29B816" w14:textId="75ECF4C2" w:rsidR="0038408B" w:rsidRDefault="0038408B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Active Directory</w:t>
            </w:r>
          </w:p>
        </w:tc>
      </w:tr>
      <w:tr w:rsidR="008E2D0D" w:rsidRPr="00930260" w14:paraId="6303998E" w14:textId="77777777" w:rsidTr="015AF292">
        <w:trPr>
          <w:cantSplit/>
          <w:tblHeader/>
        </w:trPr>
        <w:tc>
          <w:tcPr>
            <w:tcW w:w="2641" w:type="pct"/>
          </w:tcPr>
          <w:p w14:paraId="18429640" w14:textId="2B79D01B" w:rsidR="008E2D0D" w:rsidRPr="006313E3" w:rsidRDefault="008E2D0D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AMPL</w:t>
            </w:r>
          </w:p>
        </w:tc>
        <w:tc>
          <w:tcPr>
            <w:tcW w:w="2359" w:type="pct"/>
          </w:tcPr>
          <w:p w14:paraId="4D8ADB15" w14:textId="611D3AB4" w:rsidR="008E2D0D" w:rsidRPr="006313E3" w:rsidRDefault="001F3FE8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Advanced Medication Platform</w:t>
            </w:r>
          </w:p>
        </w:tc>
      </w:tr>
      <w:tr w:rsidR="00525F09" w:rsidRPr="00930260" w14:paraId="69704269" w14:textId="77777777" w:rsidTr="015AF292">
        <w:trPr>
          <w:cantSplit/>
          <w:tblHeader/>
        </w:trPr>
        <w:tc>
          <w:tcPr>
            <w:tcW w:w="2641" w:type="pct"/>
          </w:tcPr>
          <w:p w14:paraId="0FEAA486" w14:textId="1B65A861" w:rsidR="00525F09" w:rsidRDefault="00525F09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ePAS</w:t>
            </w:r>
          </w:p>
        </w:tc>
        <w:tc>
          <w:tcPr>
            <w:tcW w:w="2359" w:type="pct"/>
          </w:tcPr>
          <w:p w14:paraId="37B6588F" w14:textId="6B62BD63" w:rsidR="00525F09" w:rsidRDefault="00525F09" w:rsidP="00EE2D10">
            <w:pPr>
              <w:pStyle w:val="TableText"/>
              <w:rPr>
                <w:rStyle w:val="LineNumber"/>
              </w:rPr>
            </w:pPr>
            <w:r>
              <w:t>Electronic Permissions Access</w:t>
            </w:r>
          </w:p>
        </w:tc>
      </w:tr>
      <w:tr w:rsidR="00553479" w:rsidRPr="00930260" w14:paraId="71E716FE" w14:textId="77777777" w:rsidTr="015AF292">
        <w:trPr>
          <w:cantSplit/>
          <w:tblHeader/>
        </w:trPr>
        <w:tc>
          <w:tcPr>
            <w:tcW w:w="2641" w:type="pct"/>
          </w:tcPr>
          <w:p w14:paraId="4612EFD5" w14:textId="2B1EBBF8" w:rsidR="00553479" w:rsidRDefault="00553479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EUO</w:t>
            </w:r>
          </w:p>
        </w:tc>
        <w:tc>
          <w:tcPr>
            <w:tcW w:w="2359" w:type="pct"/>
          </w:tcPr>
          <w:p w14:paraId="5F87A58E" w14:textId="7048681A" w:rsidR="00553479" w:rsidRDefault="00553479" w:rsidP="00EE2D10">
            <w:pPr>
              <w:pStyle w:val="TableText"/>
            </w:pPr>
            <w:r>
              <w:t>End-User Operations</w:t>
            </w:r>
          </w:p>
        </w:tc>
      </w:tr>
      <w:tr w:rsidR="008E2D0D" w:rsidRPr="00930260" w14:paraId="019321F5" w14:textId="77777777" w:rsidTr="015AF292">
        <w:trPr>
          <w:cantSplit/>
          <w:tblHeader/>
        </w:trPr>
        <w:tc>
          <w:tcPr>
            <w:tcW w:w="2641" w:type="pct"/>
          </w:tcPr>
          <w:p w14:paraId="1C26D021" w14:textId="331605E9" w:rsidR="008E2D0D" w:rsidRPr="006313E3" w:rsidRDefault="008E2D0D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GUI</w:t>
            </w:r>
          </w:p>
        </w:tc>
        <w:tc>
          <w:tcPr>
            <w:tcW w:w="2359" w:type="pct"/>
          </w:tcPr>
          <w:p w14:paraId="180B38EA" w14:textId="07BC2CC4" w:rsidR="008E2D0D" w:rsidRPr="006313E3" w:rsidRDefault="2558ECF8" w:rsidP="00EE2D10">
            <w:pPr>
              <w:pStyle w:val="TableText"/>
              <w:rPr>
                <w:rStyle w:val="LineNumber"/>
              </w:rPr>
            </w:pPr>
            <w:r w:rsidRPr="015AF292">
              <w:rPr>
                <w:rStyle w:val="LineNumber"/>
              </w:rPr>
              <w:t>Graphic</w:t>
            </w:r>
            <w:r w:rsidR="6B863F01" w:rsidRPr="015AF292">
              <w:rPr>
                <w:rStyle w:val="LineNumber"/>
              </w:rPr>
              <w:t xml:space="preserve"> User Interface</w:t>
            </w:r>
          </w:p>
        </w:tc>
      </w:tr>
      <w:tr w:rsidR="008E2D0D" w:rsidRPr="00930260" w14:paraId="07449453" w14:textId="77777777" w:rsidTr="015AF292">
        <w:trPr>
          <w:cantSplit/>
          <w:tblHeader/>
        </w:trPr>
        <w:tc>
          <w:tcPr>
            <w:tcW w:w="2641" w:type="pct"/>
          </w:tcPr>
          <w:p w14:paraId="048A6948" w14:textId="1C35669E" w:rsidR="008E2D0D" w:rsidRPr="006313E3" w:rsidRDefault="008E2D0D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ICR</w:t>
            </w:r>
          </w:p>
        </w:tc>
        <w:tc>
          <w:tcPr>
            <w:tcW w:w="2359" w:type="pct"/>
          </w:tcPr>
          <w:p w14:paraId="4CF5A841" w14:textId="3836395F" w:rsidR="008E2D0D" w:rsidRPr="006313E3" w:rsidRDefault="00D71F4F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Integration Control Registrations</w:t>
            </w:r>
          </w:p>
        </w:tc>
      </w:tr>
      <w:tr w:rsidR="0038408B" w:rsidRPr="00930260" w14:paraId="52F12F75" w14:textId="77777777" w:rsidTr="015AF292">
        <w:trPr>
          <w:cantSplit/>
          <w:tblHeader/>
        </w:trPr>
        <w:tc>
          <w:tcPr>
            <w:tcW w:w="2641" w:type="pct"/>
          </w:tcPr>
          <w:p w14:paraId="6699B181" w14:textId="704DE97D" w:rsidR="0038408B" w:rsidRDefault="0038408B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ITOPS</w:t>
            </w:r>
          </w:p>
        </w:tc>
        <w:tc>
          <w:tcPr>
            <w:tcW w:w="2359" w:type="pct"/>
          </w:tcPr>
          <w:p w14:paraId="313B81D9" w14:textId="42F3719D" w:rsidR="0038408B" w:rsidRDefault="0038408B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IT Operations and Services</w:t>
            </w:r>
          </w:p>
        </w:tc>
      </w:tr>
      <w:tr w:rsidR="008E2D0D" w:rsidRPr="00930260" w14:paraId="042FAEE9" w14:textId="77777777" w:rsidTr="015AF292">
        <w:trPr>
          <w:cantSplit/>
          <w:tblHeader/>
        </w:trPr>
        <w:tc>
          <w:tcPr>
            <w:tcW w:w="2641" w:type="pct"/>
          </w:tcPr>
          <w:p w14:paraId="6CFAEC0C" w14:textId="61CA9C8E" w:rsidR="008E2D0D" w:rsidRPr="006313E3" w:rsidRDefault="008E2D0D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KIDS</w:t>
            </w:r>
          </w:p>
        </w:tc>
        <w:tc>
          <w:tcPr>
            <w:tcW w:w="2359" w:type="pct"/>
          </w:tcPr>
          <w:p w14:paraId="713E7587" w14:textId="680CABA9" w:rsidR="008E2D0D" w:rsidRPr="006313E3" w:rsidRDefault="00535CB1" w:rsidP="00EE2D10">
            <w:pPr>
              <w:pStyle w:val="TableText"/>
              <w:rPr>
                <w:rStyle w:val="LineNumber"/>
              </w:rPr>
            </w:pPr>
            <w:r w:rsidRPr="00535CB1">
              <w:rPr>
                <w:rStyle w:val="LineNumber"/>
              </w:rPr>
              <w:t xml:space="preserve">Kernel Installation and Distribution </w:t>
            </w:r>
            <w:r>
              <w:rPr>
                <w:rStyle w:val="LineNumber"/>
              </w:rPr>
              <w:t>System</w:t>
            </w:r>
          </w:p>
        </w:tc>
      </w:tr>
      <w:tr w:rsidR="00525F09" w:rsidRPr="00930260" w14:paraId="0F28C9FA" w14:textId="77777777" w:rsidTr="015AF292">
        <w:trPr>
          <w:cantSplit/>
          <w:tblHeader/>
        </w:trPr>
        <w:tc>
          <w:tcPr>
            <w:tcW w:w="2641" w:type="pct"/>
          </w:tcPr>
          <w:p w14:paraId="113B70BE" w14:textId="76C088E9" w:rsidR="00525F09" w:rsidRDefault="00525F09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NARS</w:t>
            </w:r>
          </w:p>
        </w:tc>
        <w:tc>
          <w:tcPr>
            <w:tcW w:w="2359" w:type="pct"/>
          </w:tcPr>
          <w:p w14:paraId="3060DDC6" w14:textId="6EA7B652" w:rsidR="00525F09" w:rsidRPr="00535CB1" w:rsidRDefault="00525F09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Network Access Request</w:t>
            </w:r>
          </w:p>
        </w:tc>
      </w:tr>
      <w:tr w:rsidR="002F6FE9" w:rsidRPr="00930260" w14:paraId="38674B03" w14:textId="77777777" w:rsidTr="015AF292">
        <w:trPr>
          <w:cantSplit/>
          <w:tblHeader/>
        </w:trPr>
        <w:tc>
          <w:tcPr>
            <w:tcW w:w="2641" w:type="pct"/>
          </w:tcPr>
          <w:p w14:paraId="18B2A491" w14:textId="2A65D058" w:rsidR="002F6FE9" w:rsidRDefault="002F6FE9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OIT</w:t>
            </w:r>
          </w:p>
        </w:tc>
        <w:tc>
          <w:tcPr>
            <w:tcW w:w="2359" w:type="pct"/>
          </w:tcPr>
          <w:p w14:paraId="1860108A" w14:textId="7CF7C0B0" w:rsidR="002F6FE9" w:rsidRPr="00535CB1" w:rsidRDefault="002F6FE9" w:rsidP="00EE2D10">
            <w:pPr>
              <w:pStyle w:val="TableText"/>
              <w:rPr>
                <w:rStyle w:val="LineNumber"/>
              </w:rPr>
            </w:pPr>
            <w:r w:rsidRPr="002F6FE9">
              <w:rPr>
                <w:rStyle w:val="LineNumber"/>
              </w:rPr>
              <w:t>Office of Information and Technology</w:t>
            </w:r>
          </w:p>
        </w:tc>
      </w:tr>
      <w:tr w:rsidR="008E2D0D" w:rsidRPr="00930260" w14:paraId="7550C6A0" w14:textId="77777777" w:rsidTr="015AF292">
        <w:trPr>
          <w:cantSplit/>
          <w:tblHeader/>
        </w:trPr>
        <w:tc>
          <w:tcPr>
            <w:tcW w:w="2641" w:type="pct"/>
          </w:tcPr>
          <w:p w14:paraId="3455E5A8" w14:textId="287C56DE" w:rsidR="008E2D0D" w:rsidRPr="006313E3" w:rsidRDefault="009E4F1D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VDL</w:t>
            </w:r>
          </w:p>
        </w:tc>
        <w:tc>
          <w:tcPr>
            <w:tcW w:w="2359" w:type="pct"/>
          </w:tcPr>
          <w:p w14:paraId="5E581CAB" w14:textId="6AF63DE1" w:rsidR="008E2D0D" w:rsidRPr="006313E3" w:rsidRDefault="00FD7F42" w:rsidP="00265506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Veteran</w:t>
            </w:r>
            <w:r w:rsidR="009E4F1D">
              <w:rPr>
                <w:rStyle w:val="LineNumber"/>
              </w:rPr>
              <w:t>s Document Library</w:t>
            </w:r>
          </w:p>
        </w:tc>
      </w:tr>
      <w:tr w:rsidR="00265506" w:rsidRPr="00930260" w14:paraId="671DB9D1" w14:textId="77777777" w:rsidTr="015AF292">
        <w:trPr>
          <w:cantSplit/>
          <w:tblHeader/>
        </w:trPr>
        <w:tc>
          <w:tcPr>
            <w:tcW w:w="2641" w:type="pct"/>
          </w:tcPr>
          <w:p w14:paraId="18C3FEC5" w14:textId="7BC0DE82" w:rsidR="00265506" w:rsidRDefault="00265506" w:rsidP="00EE2D10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VistA</w:t>
            </w:r>
          </w:p>
        </w:tc>
        <w:tc>
          <w:tcPr>
            <w:tcW w:w="2359" w:type="pct"/>
          </w:tcPr>
          <w:p w14:paraId="32119213" w14:textId="31598A67" w:rsidR="00265506" w:rsidRDefault="00FD7F42" w:rsidP="00782B46">
            <w:pPr>
              <w:pStyle w:val="TableText"/>
              <w:rPr>
                <w:rStyle w:val="LineNumber"/>
              </w:rPr>
            </w:pPr>
            <w:r>
              <w:rPr>
                <w:rStyle w:val="LineNumber"/>
              </w:rPr>
              <w:t>Veteran</w:t>
            </w:r>
            <w:r w:rsidR="00265506" w:rsidRPr="00265506">
              <w:rPr>
                <w:rStyle w:val="LineNumber"/>
              </w:rPr>
              <w:t>s Health Information Systems and Technology Architecture</w:t>
            </w:r>
          </w:p>
        </w:tc>
      </w:tr>
    </w:tbl>
    <w:p w14:paraId="289F121A" w14:textId="77777777" w:rsidR="00BA3542" w:rsidRDefault="00BA3542" w:rsidP="00BA3542">
      <w:pPr>
        <w:pStyle w:val="Heading1"/>
        <w:numPr>
          <w:ilvl w:val="0"/>
          <w:numId w:val="0"/>
        </w:numPr>
      </w:pPr>
    </w:p>
    <w:p w14:paraId="2BDF336C" w14:textId="77777777" w:rsidR="00BA3542" w:rsidRDefault="00BA3542">
      <w:pPr>
        <w:spacing w:before="0" w:after="0"/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3C3767E4" w14:textId="13024E5F" w:rsidR="00E42F5F" w:rsidRDefault="00D856D0" w:rsidP="00BA3542">
      <w:pPr>
        <w:pStyle w:val="Heading1"/>
      </w:pPr>
      <w:bookmarkStart w:id="119" w:name="_Appendix_A:_Post-implementation"/>
      <w:bookmarkEnd w:id="119"/>
      <w:r>
        <w:lastRenderedPageBreak/>
        <w:t xml:space="preserve"> </w:t>
      </w:r>
      <w:bookmarkStart w:id="120" w:name="_Toc65762077"/>
      <w:r w:rsidRPr="00BA3542">
        <w:t>Appendix</w:t>
      </w:r>
      <w:r w:rsidR="00BA3542">
        <w:t xml:space="preserve"> A: </w:t>
      </w:r>
      <w:r w:rsidR="00B5308C">
        <w:t>Post-implementation Access or Removal Requests</w:t>
      </w:r>
      <w:bookmarkEnd w:id="120"/>
    </w:p>
    <w:p w14:paraId="4F03F734" w14:textId="50DDE63C" w:rsidR="0038408B" w:rsidRPr="0038408B" w:rsidRDefault="003B2143" w:rsidP="0038408B">
      <w:pPr>
        <w:pStyle w:val="BodyText"/>
      </w:pPr>
      <w:r>
        <w:t xml:space="preserve">Access to AMPL GUI is granted by membership in an Active Directory (AD) group. After initial implementation, a site may request access or removal of an individual by following the process used by their site. </w:t>
      </w:r>
      <w:r w:rsidR="0038408B" w:rsidRPr="0038408B">
        <w:t xml:space="preserve">There </w:t>
      </w:r>
      <w:r w:rsidR="00BD1B4F">
        <w:t xml:space="preserve">are </w:t>
      </w:r>
      <w:r w:rsidR="0038408B" w:rsidRPr="0038408B">
        <w:t xml:space="preserve">several processes for requesting and removing </w:t>
      </w:r>
      <w:r w:rsidR="006E1678">
        <w:t>membership</w:t>
      </w:r>
      <w:r w:rsidR="0038408B" w:rsidRPr="0038408B">
        <w:t xml:space="preserve"> to the AD group</w:t>
      </w:r>
      <w:r>
        <w:t>,</w:t>
      </w:r>
      <w:r w:rsidR="0038408B" w:rsidRPr="0038408B">
        <w:t xml:space="preserve"> including ePAS, </w:t>
      </w:r>
      <w:r w:rsidR="006E1678">
        <w:t>Network Access Requests (</w:t>
      </w:r>
      <w:r w:rsidR="0038408B" w:rsidRPr="0038408B">
        <w:t>NARS</w:t>
      </w:r>
      <w:r w:rsidR="006E1678">
        <w:t>)</w:t>
      </w:r>
      <w:r w:rsidR="0038408B" w:rsidRPr="0038408B">
        <w:t xml:space="preserve"> </w:t>
      </w:r>
      <w:r w:rsidR="006E1678">
        <w:t xml:space="preserve">or helpdesk </w:t>
      </w:r>
      <w:r w:rsidR="0038408B" w:rsidRPr="0038408B">
        <w:t>requests. Each region may use a different process. Please check with local IT end-user operations</w:t>
      </w:r>
      <w:r>
        <w:t xml:space="preserve"> (EUO)</w:t>
      </w:r>
      <w:r w:rsidR="0038408B" w:rsidRPr="0038408B">
        <w:t>, or</w:t>
      </w:r>
      <w:r w:rsidR="006E1678">
        <w:t xml:space="preserve"> </w:t>
      </w:r>
      <w:r w:rsidR="0038408B" w:rsidRPr="0038408B">
        <w:t>IT</w:t>
      </w:r>
      <w:r w:rsidR="00466479">
        <w:t xml:space="preserve"> </w:t>
      </w:r>
      <w:r w:rsidR="0038408B" w:rsidRPr="0038408B">
        <w:t>Operations and Services (ITOPS) to find the current process for your site.</w:t>
      </w:r>
    </w:p>
    <w:p w14:paraId="2672209D" w14:textId="64347F9A" w:rsidR="00F36118" w:rsidRPr="007C2DBB" w:rsidRDefault="00F36118" w:rsidP="0038408B">
      <w:pPr>
        <w:pStyle w:val="BodyText"/>
      </w:pPr>
    </w:p>
    <w:sectPr w:rsidR="00F36118" w:rsidRPr="007C2DBB" w:rsidSect="005577B5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5C0F" w14:textId="77777777" w:rsidR="007C1383" w:rsidRDefault="007C1383">
      <w:r>
        <w:separator/>
      </w:r>
    </w:p>
    <w:p w14:paraId="62056AE9" w14:textId="77777777" w:rsidR="007C1383" w:rsidRDefault="007C1383"/>
  </w:endnote>
  <w:endnote w:type="continuationSeparator" w:id="0">
    <w:p w14:paraId="22F63C77" w14:textId="77777777" w:rsidR="007C1383" w:rsidRDefault="007C1383">
      <w:r>
        <w:continuationSeparator/>
      </w:r>
    </w:p>
    <w:p w14:paraId="5B7A5EAC" w14:textId="77777777" w:rsidR="007C1383" w:rsidRDefault="007C1383"/>
  </w:endnote>
  <w:endnote w:type="continuationNotice" w:id="1">
    <w:p w14:paraId="000AB373" w14:textId="77777777" w:rsidR="007C1383" w:rsidRDefault="007C138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3F04" w14:textId="77777777" w:rsidR="00832962" w:rsidRDefault="00832962" w:rsidP="00BD0008">
    <w:pPr>
      <w:pStyle w:val="Footer"/>
      <w:rPr>
        <w:rStyle w:val="PageNumber"/>
      </w:rPr>
    </w:pPr>
    <w:r>
      <w:t>&lt;Template Name&gt;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  <w:r>
      <w:rPr>
        <w:rStyle w:val="PageNumber"/>
      </w:rPr>
      <w:tab/>
      <w:t>&lt;Month&gt; &lt;Year&gt;</w:t>
    </w:r>
  </w:p>
  <w:p w14:paraId="3BD73F05" w14:textId="77777777" w:rsidR="00832962" w:rsidRPr="009629BC" w:rsidRDefault="00832962" w:rsidP="00BD0008">
    <w:pPr>
      <w:pStyle w:val="Footer"/>
    </w:pPr>
    <w:r>
      <w:rPr>
        <w:rStyle w:val="PageNumber"/>
      </w:rPr>
      <w:t>Template Version 1.0 (remove prior to publication)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3F06" w14:textId="77777777" w:rsidR="00832962" w:rsidRDefault="00832962" w:rsidP="00BD0008">
    <w:pPr>
      <w:pStyle w:val="Footer"/>
    </w:pPr>
    <w:r>
      <w:t>Template Version 1.0 (remove prior to publication)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1FEE" w14:textId="021A5E41" w:rsidR="00832962" w:rsidRPr="00BD0008" w:rsidRDefault="00832962" w:rsidP="00BD0008">
    <w:pPr>
      <w:pStyle w:val="Footer"/>
      <w:rPr>
        <w:rStyle w:val="PageNumber"/>
      </w:rPr>
    </w:pPr>
    <w:r w:rsidRPr="00AC3DF2">
      <w:t>Advanced Medication Platform</w:t>
    </w:r>
    <w:r>
      <w:br/>
    </w:r>
    <w:r w:rsidRPr="00BD0008">
      <w:t>Technical Manual</w:t>
    </w:r>
    <w:r>
      <w:t xml:space="preserve"> for PREA</w:t>
    </w:r>
    <w:r w:rsidRPr="00BD0008">
      <w:tab/>
    </w:r>
    <w:r w:rsidRPr="00BD0008">
      <w:rPr>
        <w:rStyle w:val="PageNumber"/>
      </w:rPr>
      <w:fldChar w:fldCharType="begin"/>
    </w:r>
    <w:r w:rsidRPr="00BD0008">
      <w:rPr>
        <w:rStyle w:val="PageNumber"/>
      </w:rPr>
      <w:instrText xml:space="preserve"> PAGE </w:instrText>
    </w:r>
    <w:r w:rsidRPr="00BD0008">
      <w:rPr>
        <w:rStyle w:val="PageNumber"/>
      </w:rPr>
      <w:fldChar w:fldCharType="separate"/>
    </w:r>
    <w:r>
      <w:rPr>
        <w:rStyle w:val="PageNumber"/>
        <w:noProof/>
      </w:rPr>
      <w:t>9</w:t>
    </w:r>
    <w:r w:rsidRPr="00BD0008">
      <w:rPr>
        <w:rStyle w:val="PageNumber"/>
      </w:rPr>
      <w:fldChar w:fldCharType="end"/>
    </w:r>
    <w:r w:rsidRPr="00BD0008">
      <w:tab/>
    </w:r>
    <w:r w:rsidR="004148CB">
      <w:rPr>
        <w:rStyle w:val="FooterChar"/>
      </w:rPr>
      <w:t>February</w:t>
    </w:r>
    <w:r>
      <w:rPr>
        <w:rStyle w:val="FooterChar"/>
      </w:rPr>
      <w:t xml:space="preserve"> 20</w:t>
    </w:r>
    <w:r w:rsidR="00BD1B4F">
      <w:rPr>
        <w:rStyle w:val="FooterChar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1062" w14:textId="77777777" w:rsidR="007C1383" w:rsidRDefault="007C1383">
      <w:r>
        <w:separator/>
      </w:r>
    </w:p>
    <w:p w14:paraId="42335937" w14:textId="77777777" w:rsidR="007C1383" w:rsidRDefault="007C1383"/>
  </w:footnote>
  <w:footnote w:type="continuationSeparator" w:id="0">
    <w:p w14:paraId="5EA9F5EC" w14:textId="77777777" w:rsidR="007C1383" w:rsidRDefault="007C1383">
      <w:r>
        <w:continuationSeparator/>
      </w:r>
    </w:p>
    <w:p w14:paraId="394C5233" w14:textId="77777777" w:rsidR="007C1383" w:rsidRDefault="007C1383"/>
  </w:footnote>
  <w:footnote w:type="continuationNotice" w:id="1">
    <w:p w14:paraId="7F2FF5E5" w14:textId="77777777" w:rsidR="007C1383" w:rsidRDefault="007C138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4C4F" w14:textId="239B18D0" w:rsidR="00832962" w:rsidRDefault="00832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DF4A" w14:textId="10139D56" w:rsidR="00832962" w:rsidRDefault="00832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B9F9" w14:textId="3F14FF83" w:rsidR="00832962" w:rsidRDefault="00832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BA0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CE1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4F28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BDC028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828B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hybridMultilevel"/>
    <w:tmpl w:val="E4F40C92"/>
    <w:lvl w:ilvl="0" w:tplc="DA40597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DFB2">
      <w:numFmt w:val="decimal"/>
      <w:lvlText w:val=""/>
      <w:lvlJc w:val="left"/>
    </w:lvl>
    <w:lvl w:ilvl="2" w:tplc="7152BFC8">
      <w:numFmt w:val="decimal"/>
      <w:lvlText w:val=""/>
      <w:lvlJc w:val="left"/>
    </w:lvl>
    <w:lvl w:ilvl="3" w:tplc="05E6C124">
      <w:numFmt w:val="decimal"/>
      <w:lvlText w:val=""/>
      <w:lvlJc w:val="left"/>
    </w:lvl>
    <w:lvl w:ilvl="4" w:tplc="0C403CA4">
      <w:numFmt w:val="decimal"/>
      <w:lvlText w:val=""/>
      <w:lvlJc w:val="left"/>
    </w:lvl>
    <w:lvl w:ilvl="5" w:tplc="F25C4352">
      <w:numFmt w:val="decimal"/>
      <w:lvlText w:val=""/>
      <w:lvlJc w:val="left"/>
    </w:lvl>
    <w:lvl w:ilvl="6" w:tplc="F288E360">
      <w:numFmt w:val="decimal"/>
      <w:lvlText w:val=""/>
      <w:lvlJc w:val="left"/>
    </w:lvl>
    <w:lvl w:ilvl="7" w:tplc="9D1CE5E4">
      <w:numFmt w:val="decimal"/>
      <w:lvlText w:val=""/>
      <w:lvlJc w:val="left"/>
    </w:lvl>
    <w:lvl w:ilvl="8" w:tplc="FC20F0D2">
      <w:numFmt w:val="decimal"/>
      <w:lvlText w:val=""/>
      <w:lvlJc w:val="left"/>
    </w:lvl>
  </w:abstractNum>
  <w:abstractNum w:abstractNumId="6" w15:restartNumberingAfterBreak="0">
    <w:nsid w:val="FFFFFF88"/>
    <w:multiLevelType w:val="hybridMultilevel"/>
    <w:tmpl w:val="DAAA5B8E"/>
    <w:lvl w:ilvl="0" w:tplc="4A8A025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BEA441D0">
      <w:numFmt w:val="decimal"/>
      <w:lvlText w:val=""/>
      <w:lvlJc w:val="left"/>
    </w:lvl>
    <w:lvl w:ilvl="2" w:tplc="1CD8069E">
      <w:numFmt w:val="decimal"/>
      <w:lvlText w:val=""/>
      <w:lvlJc w:val="left"/>
    </w:lvl>
    <w:lvl w:ilvl="3" w:tplc="5F8850DC">
      <w:numFmt w:val="decimal"/>
      <w:lvlText w:val=""/>
      <w:lvlJc w:val="left"/>
    </w:lvl>
    <w:lvl w:ilvl="4" w:tplc="5CA0F3AA">
      <w:numFmt w:val="decimal"/>
      <w:lvlText w:val=""/>
      <w:lvlJc w:val="left"/>
    </w:lvl>
    <w:lvl w:ilvl="5" w:tplc="6D8C31C8">
      <w:numFmt w:val="decimal"/>
      <w:lvlText w:val=""/>
      <w:lvlJc w:val="left"/>
    </w:lvl>
    <w:lvl w:ilvl="6" w:tplc="15304510">
      <w:numFmt w:val="decimal"/>
      <w:lvlText w:val=""/>
      <w:lvlJc w:val="left"/>
    </w:lvl>
    <w:lvl w:ilvl="7" w:tplc="0DB2BA72">
      <w:numFmt w:val="decimal"/>
      <w:lvlText w:val=""/>
      <w:lvlJc w:val="left"/>
    </w:lvl>
    <w:lvl w:ilvl="8" w:tplc="3718F8EC">
      <w:numFmt w:val="decimal"/>
      <w:lvlText w:val=""/>
      <w:lvlJc w:val="left"/>
    </w:lvl>
  </w:abstractNum>
  <w:abstractNum w:abstractNumId="7" w15:restartNumberingAfterBreak="0">
    <w:nsid w:val="FFFFFF89"/>
    <w:multiLevelType w:val="multi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2747A8"/>
    <w:multiLevelType w:val="multilevel"/>
    <w:tmpl w:val="5F500E14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0DA3F67"/>
    <w:multiLevelType w:val="hybridMultilevel"/>
    <w:tmpl w:val="3424BD82"/>
    <w:lvl w:ilvl="0" w:tplc="3F40D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8381C"/>
    <w:multiLevelType w:val="hybridMultilevel"/>
    <w:tmpl w:val="BA7EF7CE"/>
    <w:lvl w:ilvl="0" w:tplc="EA3E03D8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F4423"/>
    <w:multiLevelType w:val="multilevel"/>
    <w:tmpl w:val="66BA716A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E0470D"/>
    <w:multiLevelType w:val="hybridMultilevel"/>
    <w:tmpl w:val="3424BD82"/>
    <w:lvl w:ilvl="0" w:tplc="3F40D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3071E"/>
    <w:multiLevelType w:val="hybridMultilevel"/>
    <w:tmpl w:val="8DDE1584"/>
    <w:lvl w:ilvl="0" w:tplc="3F40D7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86CDF"/>
    <w:multiLevelType w:val="hybridMultilevel"/>
    <w:tmpl w:val="DE2AA9FA"/>
    <w:lvl w:ilvl="0" w:tplc="3F40D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53134620"/>
    <w:multiLevelType w:val="multilevel"/>
    <w:tmpl w:val="5F500E14"/>
    <w:numStyleLink w:val="Headings"/>
  </w:abstractNum>
  <w:abstractNum w:abstractNumId="21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030E0"/>
    <w:multiLevelType w:val="hybridMultilevel"/>
    <w:tmpl w:val="3424BD82"/>
    <w:lvl w:ilvl="0" w:tplc="3F40D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BE3DAE"/>
    <w:multiLevelType w:val="hybridMultilevel"/>
    <w:tmpl w:val="3424BD82"/>
    <w:lvl w:ilvl="0" w:tplc="3F40D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E81200E"/>
    <w:multiLevelType w:val="multilevel"/>
    <w:tmpl w:val="992EE1CE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8AE0EA3"/>
    <w:multiLevelType w:val="hybridMultilevel"/>
    <w:tmpl w:val="3424BD82"/>
    <w:lvl w:ilvl="0" w:tplc="3F40D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5"/>
  </w:num>
  <w:num w:numId="5">
    <w:abstractNumId w:val="8"/>
  </w:num>
  <w:num w:numId="6">
    <w:abstractNumId w:val="6"/>
  </w:num>
  <w:num w:numId="7">
    <w:abstractNumId w:val="19"/>
  </w:num>
  <w:num w:numId="8">
    <w:abstractNumId w:val="29"/>
  </w:num>
  <w:num w:numId="9">
    <w:abstractNumId w:val="21"/>
  </w:num>
  <w:num w:numId="10">
    <w:abstractNumId w:val="9"/>
  </w:num>
  <w:num w:numId="11">
    <w:abstractNumId w:val="27"/>
  </w:num>
  <w:num w:numId="12">
    <w:abstractNumId w:val="26"/>
  </w:num>
  <w:num w:numId="13">
    <w:abstractNumId w:val="24"/>
  </w:num>
  <w:num w:numId="14">
    <w:abstractNumId w:val="13"/>
  </w:num>
  <w:num w:numId="15">
    <w:abstractNumId w:val="11"/>
  </w:num>
  <w:num w:numId="16">
    <w:abstractNumId w:val="12"/>
  </w:num>
  <w:num w:numId="17">
    <w:abstractNumId w:val="20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28"/>
  </w:num>
  <w:num w:numId="26">
    <w:abstractNumId w:val="22"/>
  </w:num>
  <w:num w:numId="27">
    <w:abstractNumId w:val="16"/>
  </w:num>
  <w:num w:numId="28">
    <w:abstractNumId w:val="23"/>
  </w:num>
  <w:num w:numId="29">
    <w:abstractNumId w:val="25"/>
  </w:num>
  <w:num w:numId="30">
    <w:abstractNumId w:val="15"/>
  </w:num>
  <w:num w:numId="31">
    <w:abstractNumId w:val="18"/>
  </w:num>
  <w:num w:numId="32">
    <w:abstractNumId w:val="25"/>
  </w:num>
  <w:num w:numId="33">
    <w:abstractNumId w:val="25"/>
  </w:num>
  <w:num w:numId="3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93"/>
    <w:rsid w:val="0000015A"/>
    <w:rsid w:val="00000799"/>
    <w:rsid w:val="00000D3F"/>
    <w:rsid w:val="000033B3"/>
    <w:rsid w:val="00004B9F"/>
    <w:rsid w:val="00004FFF"/>
    <w:rsid w:val="000063A7"/>
    <w:rsid w:val="0000671E"/>
    <w:rsid w:val="0000675B"/>
    <w:rsid w:val="00006DB8"/>
    <w:rsid w:val="00010140"/>
    <w:rsid w:val="000114B6"/>
    <w:rsid w:val="00011EE6"/>
    <w:rsid w:val="0001226E"/>
    <w:rsid w:val="00012485"/>
    <w:rsid w:val="00012C66"/>
    <w:rsid w:val="00015386"/>
    <w:rsid w:val="00016272"/>
    <w:rsid w:val="00016E3E"/>
    <w:rsid w:val="000171DA"/>
    <w:rsid w:val="00017CEA"/>
    <w:rsid w:val="000201E3"/>
    <w:rsid w:val="000211CE"/>
    <w:rsid w:val="00022725"/>
    <w:rsid w:val="00024B13"/>
    <w:rsid w:val="0002546B"/>
    <w:rsid w:val="000262D6"/>
    <w:rsid w:val="000263BB"/>
    <w:rsid w:val="000263D3"/>
    <w:rsid w:val="00026C92"/>
    <w:rsid w:val="000272A4"/>
    <w:rsid w:val="00032C40"/>
    <w:rsid w:val="00033159"/>
    <w:rsid w:val="000331E0"/>
    <w:rsid w:val="000339ED"/>
    <w:rsid w:val="000342A6"/>
    <w:rsid w:val="0003584A"/>
    <w:rsid w:val="00036300"/>
    <w:rsid w:val="00040EA7"/>
    <w:rsid w:val="00043778"/>
    <w:rsid w:val="00044BD0"/>
    <w:rsid w:val="0004573C"/>
    <w:rsid w:val="0004636C"/>
    <w:rsid w:val="000466AA"/>
    <w:rsid w:val="00047BC9"/>
    <w:rsid w:val="0005076D"/>
    <w:rsid w:val="00051533"/>
    <w:rsid w:val="00053C3E"/>
    <w:rsid w:val="00057218"/>
    <w:rsid w:val="00061162"/>
    <w:rsid w:val="00065D98"/>
    <w:rsid w:val="00066870"/>
    <w:rsid w:val="00071609"/>
    <w:rsid w:val="00071805"/>
    <w:rsid w:val="00074DB4"/>
    <w:rsid w:val="00080748"/>
    <w:rsid w:val="000814B5"/>
    <w:rsid w:val="00081915"/>
    <w:rsid w:val="000821C5"/>
    <w:rsid w:val="00082FD7"/>
    <w:rsid w:val="00083728"/>
    <w:rsid w:val="00083E9D"/>
    <w:rsid w:val="0008573A"/>
    <w:rsid w:val="0008694A"/>
    <w:rsid w:val="00086D68"/>
    <w:rsid w:val="00086E9C"/>
    <w:rsid w:val="000875F5"/>
    <w:rsid w:val="00090AB4"/>
    <w:rsid w:val="00093BC7"/>
    <w:rsid w:val="00095D46"/>
    <w:rsid w:val="000971FB"/>
    <w:rsid w:val="000A0911"/>
    <w:rsid w:val="000A298F"/>
    <w:rsid w:val="000A2EA8"/>
    <w:rsid w:val="000A3F27"/>
    <w:rsid w:val="000A5022"/>
    <w:rsid w:val="000A56B4"/>
    <w:rsid w:val="000A62DD"/>
    <w:rsid w:val="000A6E78"/>
    <w:rsid w:val="000A6F2E"/>
    <w:rsid w:val="000A7C42"/>
    <w:rsid w:val="000B23F8"/>
    <w:rsid w:val="000B2F1C"/>
    <w:rsid w:val="000B2F5E"/>
    <w:rsid w:val="000B363A"/>
    <w:rsid w:val="000B5BA5"/>
    <w:rsid w:val="000B63F8"/>
    <w:rsid w:val="000C195A"/>
    <w:rsid w:val="000C1BC9"/>
    <w:rsid w:val="000C3BDA"/>
    <w:rsid w:val="000C5362"/>
    <w:rsid w:val="000C6106"/>
    <w:rsid w:val="000C751C"/>
    <w:rsid w:val="000D0217"/>
    <w:rsid w:val="000D02F6"/>
    <w:rsid w:val="000D0780"/>
    <w:rsid w:val="000D1360"/>
    <w:rsid w:val="000D32CB"/>
    <w:rsid w:val="000D3407"/>
    <w:rsid w:val="000D3753"/>
    <w:rsid w:val="000D6754"/>
    <w:rsid w:val="000D6E90"/>
    <w:rsid w:val="000D7AA0"/>
    <w:rsid w:val="000E0F72"/>
    <w:rsid w:val="000E537F"/>
    <w:rsid w:val="000E69FA"/>
    <w:rsid w:val="000E7F73"/>
    <w:rsid w:val="000E7FE3"/>
    <w:rsid w:val="000F2008"/>
    <w:rsid w:val="000F204E"/>
    <w:rsid w:val="000F3376"/>
    <w:rsid w:val="000F3438"/>
    <w:rsid w:val="000F3C26"/>
    <w:rsid w:val="000F6FA7"/>
    <w:rsid w:val="000F7262"/>
    <w:rsid w:val="000F7F42"/>
    <w:rsid w:val="00101B1F"/>
    <w:rsid w:val="00102856"/>
    <w:rsid w:val="0010320F"/>
    <w:rsid w:val="0010323D"/>
    <w:rsid w:val="0010357B"/>
    <w:rsid w:val="00103D04"/>
    <w:rsid w:val="00104399"/>
    <w:rsid w:val="0010664C"/>
    <w:rsid w:val="00107971"/>
    <w:rsid w:val="001111DA"/>
    <w:rsid w:val="0011218B"/>
    <w:rsid w:val="00112F6B"/>
    <w:rsid w:val="00114BEF"/>
    <w:rsid w:val="00114E67"/>
    <w:rsid w:val="001171F3"/>
    <w:rsid w:val="0012060D"/>
    <w:rsid w:val="0012211D"/>
    <w:rsid w:val="0012275F"/>
    <w:rsid w:val="00125624"/>
    <w:rsid w:val="00127255"/>
    <w:rsid w:val="00130169"/>
    <w:rsid w:val="001307ED"/>
    <w:rsid w:val="00130F76"/>
    <w:rsid w:val="0013246A"/>
    <w:rsid w:val="00132F20"/>
    <w:rsid w:val="00133647"/>
    <w:rsid w:val="00134195"/>
    <w:rsid w:val="0013444F"/>
    <w:rsid w:val="00134757"/>
    <w:rsid w:val="00134B51"/>
    <w:rsid w:val="001376AB"/>
    <w:rsid w:val="0014134E"/>
    <w:rsid w:val="0014217F"/>
    <w:rsid w:val="00142419"/>
    <w:rsid w:val="001433B6"/>
    <w:rsid w:val="00143A6F"/>
    <w:rsid w:val="001449FD"/>
    <w:rsid w:val="001459C3"/>
    <w:rsid w:val="00145AE1"/>
    <w:rsid w:val="00146DC8"/>
    <w:rsid w:val="0014753A"/>
    <w:rsid w:val="00150D6B"/>
    <w:rsid w:val="00151087"/>
    <w:rsid w:val="001520CE"/>
    <w:rsid w:val="0015557A"/>
    <w:rsid w:val="00155F01"/>
    <w:rsid w:val="001560C4"/>
    <w:rsid w:val="00156A6F"/>
    <w:rsid w:val="00156B09"/>
    <w:rsid w:val="001572AD"/>
    <w:rsid w:val="001574A4"/>
    <w:rsid w:val="00160824"/>
    <w:rsid w:val="00161ED8"/>
    <w:rsid w:val="001624C3"/>
    <w:rsid w:val="00165AB8"/>
    <w:rsid w:val="00166100"/>
    <w:rsid w:val="00166C11"/>
    <w:rsid w:val="0017070B"/>
    <w:rsid w:val="00172699"/>
    <w:rsid w:val="00172D7F"/>
    <w:rsid w:val="001731F9"/>
    <w:rsid w:val="00175953"/>
    <w:rsid w:val="0017729E"/>
    <w:rsid w:val="00180235"/>
    <w:rsid w:val="0018040E"/>
    <w:rsid w:val="00180457"/>
    <w:rsid w:val="00186009"/>
    <w:rsid w:val="00186322"/>
    <w:rsid w:val="00186BC6"/>
    <w:rsid w:val="0019198C"/>
    <w:rsid w:val="00191D2A"/>
    <w:rsid w:val="00191E2F"/>
    <w:rsid w:val="00192C1C"/>
    <w:rsid w:val="00192F3B"/>
    <w:rsid w:val="0019425A"/>
    <w:rsid w:val="00195A55"/>
    <w:rsid w:val="001A01F5"/>
    <w:rsid w:val="001A1153"/>
    <w:rsid w:val="001A255E"/>
    <w:rsid w:val="001A2F34"/>
    <w:rsid w:val="001A3C5C"/>
    <w:rsid w:val="001A483C"/>
    <w:rsid w:val="001A4CBC"/>
    <w:rsid w:val="001A6499"/>
    <w:rsid w:val="001A7088"/>
    <w:rsid w:val="001B0975"/>
    <w:rsid w:val="001B2C03"/>
    <w:rsid w:val="001B2D09"/>
    <w:rsid w:val="001B306A"/>
    <w:rsid w:val="001B3916"/>
    <w:rsid w:val="001B4BDB"/>
    <w:rsid w:val="001B60C1"/>
    <w:rsid w:val="001B6996"/>
    <w:rsid w:val="001C0E0C"/>
    <w:rsid w:val="001C404B"/>
    <w:rsid w:val="001C646E"/>
    <w:rsid w:val="001C677D"/>
    <w:rsid w:val="001C6D26"/>
    <w:rsid w:val="001D133F"/>
    <w:rsid w:val="001D1562"/>
    <w:rsid w:val="001D16DF"/>
    <w:rsid w:val="001D2D89"/>
    <w:rsid w:val="001D3222"/>
    <w:rsid w:val="001D3478"/>
    <w:rsid w:val="001D3EEA"/>
    <w:rsid w:val="001D403C"/>
    <w:rsid w:val="001D6650"/>
    <w:rsid w:val="001D6A2F"/>
    <w:rsid w:val="001E4B39"/>
    <w:rsid w:val="001E5535"/>
    <w:rsid w:val="001E5538"/>
    <w:rsid w:val="001E5796"/>
    <w:rsid w:val="001E632B"/>
    <w:rsid w:val="001E6605"/>
    <w:rsid w:val="001E6C98"/>
    <w:rsid w:val="001E7825"/>
    <w:rsid w:val="001E7CFE"/>
    <w:rsid w:val="001F2122"/>
    <w:rsid w:val="001F2D85"/>
    <w:rsid w:val="001F383E"/>
    <w:rsid w:val="001F3FE8"/>
    <w:rsid w:val="001F6F60"/>
    <w:rsid w:val="00201182"/>
    <w:rsid w:val="00202E31"/>
    <w:rsid w:val="00205C3A"/>
    <w:rsid w:val="00210E58"/>
    <w:rsid w:val="002134FE"/>
    <w:rsid w:val="00213569"/>
    <w:rsid w:val="002137C2"/>
    <w:rsid w:val="00215D2B"/>
    <w:rsid w:val="00217014"/>
    <w:rsid w:val="00217034"/>
    <w:rsid w:val="00220648"/>
    <w:rsid w:val="00220EE5"/>
    <w:rsid w:val="00221043"/>
    <w:rsid w:val="002216E5"/>
    <w:rsid w:val="002243EB"/>
    <w:rsid w:val="00225D37"/>
    <w:rsid w:val="00226260"/>
    <w:rsid w:val="002273CA"/>
    <w:rsid w:val="00227894"/>
    <w:rsid w:val="002310D3"/>
    <w:rsid w:val="00233C2C"/>
    <w:rsid w:val="00234111"/>
    <w:rsid w:val="00234577"/>
    <w:rsid w:val="00236032"/>
    <w:rsid w:val="00237013"/>
    <w:rsid w:val="00237259"/>
    <w:rsid w:val="00237E6F"/>
    <w:rsid w:val="00240A51"/>
    <w:rsid w:val="00240C61"/>
    <w:rsid w:val="0024186D"/>
    <w:rsid w:val="00242944"/>
    <w:rsid w:val="00243DDB"/>
    <w:rsid w:val="00247A8B"/>
    <w:rsid w:val="00250B14"/>
    <w:rsid w:val="00251BA0"/>
    <w:rsid w:val="00251CDD"/>
    <w:rsid w:val="00252BD5"/>
    <w:rsid w:val="00256419"/>
    <w:rsid w:val="00256AB1"/>
    <w:rsid w:val="00256ADA"/>
    <w:rsid w:val="00256F04"/>
    <w:rsid w:val="0025708F"/>
    <w:rsid w:val="0026147C"/>
    <w:rsid w:val="00261D26"/>
    <w:rsid w:val="002632BC"/>
    <w:rsid w:val="00265506"/>
    <w:rsid w:val="00266229"/>
    <w:rsid w:val="00266D60"/>
    <w:rsid w:val="0027423D"/>
    <w:rsid w:val="002742AC"/>
    <w:rsid w:val="00276265"/>
    <w:rsid w:val="00280A53"/>
    <w:rsid w:val="0028155D"/>
    <w:rsid w:val="00282A4E"/>
    <w:rsid w:val="00282DF1"/>
    <w:rsid w:val="00282EDE"/>
    <w:rsid w:val="00283FB2"/>
    <w:rsid w:val="0028754E"/>
    <w:rsid w:val="00287B93"/>
    <w:rsid w:val="00290FBA"/>
    <w:rsid w:val="00292B10"/>
    <w:rsid w:val="00295F40"/>
    <w:rsid w:val="002968E5"/>
    <w:rsid w:val="002968F8"/>
    <w:rsid w:val="002972A0"/>
    <w:rsid w:val="002A0C8C"/>
    <w:rsid w:val="002A1BAE"/>
    <w:rsid w:val="002A271B"/>
    <w:rsid w:val="002A2AD1"/>
    <w:rsid w:val="002A2EE5"/>
    <w:rsid w:val="002A4102"/>
    <w:rsid w:val="002A4347"/>
    <w:rsid w:val="002A4907"/>
    <w:rsid w:val="002A5AD3"/>
    <w:rsid w:val="002A7945"/>
    <w:rsid w:val="002B0049"/>
    <w:rsid w:val="002B0A72"/>
    <w:rsid w:val="002B0B64"/>
    <w:rsid w:val="002B3527"/>
    <w:rsid w:val="002B3A3F"/>
    <w:rsid w:val="002B5B3A"/>
    <w:rsid w:val="002B666E"/>
    <w:rsid w:val="002B78A0"/>
    <w:rsid w:val="002C0082"/>
    <w:rsid w:val="002C1CBD"/>
    <w:rsid w:val="002C3200"/>
    <w:rsid w:val="002C40BA"/>
    <w:rsid w:val="002C43F4"/>
    <w:rsid w:val="002C6335"/>
    <w:rsid w:val="002C72F3"/>
    <w:rsid w:val="002C79A9"/>
    <w:rsid w:val="002C7D02"/>
    <w:rsid w:val="002D0C49"/>
    <w:rsid w:val="002D1B52"/>
    <w:rsid w:val="002D1F5B"/>
    <w:rsid w:val="002D5174"/>
    <w:rsid w:val="002D5204"/>
    <w:rsid w:val="002D7C63"/>
    <w:rsid w:val="002E133D"/>
    <w:rsid w:val="002E196C"/>
    <w:rsid w:val="002E1BB4"/>
    <w:rsid w:val="002E1D8C"/>
    <w:rsid w:val="002E2CB6"/>
    <w:rsid w:val="002E417F"/>
    <w:rsid w:val="002E52C9"/>
    <w:rsid w:val="002E561C"/>
    <w:rsid w:val="002E6724"/>
    <w:rsid w:val="002E6D21"/>
    <w:rsid w:val="002E751D"/>
    <w:rsid w:val="002F0076"/>
    <w:rsid w:val="002F1CDB"/>
    <w:rsid w:val="002F2003"/>
    <w:rsid w:val="002F21F1"/>
    <w:rsid w:val="002F333C"/>
    <w:rsid w:val="002F5410"/>
    <w:rsid w:val="002F6FE9"/>
    <w:rsid w:val="00301225"/>
    <w:rsid w:val="003018D6"/>
    <w:rsid w:val="0030285A"/>
    <w:rsid w:val="00302BCC"/>
    <w:rsid w:val="00302CC4"/>
    <w:rsid w:val="0030315D"/>
    <w:rsid w:val="00303646"/>
    <w:rsid w:val="00303C67"/>
    <w:rsid w:val="00305B7C"/>
    <w:rsid w:val="00306727"/>
    <w:rsid w:val="0030795D"/>
    <w:rsid w:val="00310941"/>
    <w:rsid w:val="00310CAA"/>
    <w:rsid w:val="003110DB"/>
    <w:rsid w:val="00311925"/>
    <w:rsid w:val="00312087"/>
    <w:rsid w:val="00312A4C"/>
    <w:rsid w:val="00314B90"/>
    <w:rsid w:val="00315667"/>
    <w:rsid w:val="00315E53"/>
    <w:rsid w:val="00316909"/>
    <w:rsid w:val="00317482"/>
    <w:rsid w:val="003220D5"/>
    <w:rsid w:val="0032241E"/>
    <w:rsid w:val="003224BE"/>
    <w:rsid w:val="00326966"/>
    <w:rsid w:val="00327D07"/>
    <w:rsid w:val="00330411"/>
    <w:rsid w:val="00332A04"/>
    <w:rsid w:val="003363E8"/>
    <w:rsid w:val="00337100"/>
    <w:rsid w:val="003417C9"/>
    <w:rsid w:val="003425AA"/>
    <w:rsid w:val="00342E0C"/>
    <w:rsid w:val="003434A5"/>
    <w:rsid w:val="003441DA"/>
    <w:rsid w:val="00344618"/>
    <w:rsid w:val="00345557"/>
    <w:rsid w:val="00345CC4"/>
    <w:rsid w:val="00346959"/>
    <w:rsid w:val="00353152"/>
    <w:rsid w:val="00353C24"/>
    <w:rsid w:val="0035442E"/>
    <w:rsid w:val="003565ED"/>
    <w:rsid w:val="00357285"/>
    <w:rsid w:val="00362487"/>
    <w:rsid w:val="003639B3"/>
    <w:rsid w:val="00363A9B"/>
    <w:rsid w:val="00365C82"/>
    <w:rsid w:val="00367BA1"/>
    <w:rsid w:val="00367E9C"/>
    <w:rsid w:val="0037170A"/>
    <w:rsid w:val="00371DB3"/>
    <w:rsid w:val="003732A1"/>
    <w:rsid w:val="003735F6"/>
    <w:rsid w:val="00373B7A"/>
    <w:rsid w:val="00374844"/>
    <w:rsid w:val="00376DD4"/>
    <w:rsid w:val="003779B0"/>
    <w:rsid w:val="00383A67"/>
    <w:rsid w:val="0038408B"/>
    <w:rsid w:val="003853D6"/>
    <w:rsid w:val="00387F10"/>
    <w:rsid w:val="00392888"/>
    <w:rsid w:val="00392B05"/>
    <w:rsid w:val="003934C4"/>
    <w:rsid w:val="00393BC0"/>
    <w:rsid w:val="003949CC"/>
    <w:rsid w:val="00394FEC"/>
    <w:rsid w:val="00395D3E"/>
    <w:rsid w:val="003A00D7"/>
    <w:rsid w:val="003A10CC"/>
    <w:rsid w:val="003A1D29"/>
    <w:rsid w:val="003A2662"/>
    <w:rsid w:val="003A2905"/>
    <w:rsid w:val="003A7704"/>
    <w:rsid w:val="003B0357"/>
    <w:rsid w:val="003B2143"/>
    <w:rsid w:val="003B25C1"/>
    <w:rsid w:val="003B266F"/>
    <w:rsid w:val="003B43A4"/>
    <w:rsid w:val="003B5F69"/>
    <w:rsid w:val="003B6827"/>
    <w:rsid w:val="003B70C6"/>
    <w:rsid w:val="003C079C"/>
    <w:rsid w:val="003C2662"/>
    <w:rsid w:val="003C30B0"/>
    <w:rsid w:val="003C3F23"/>
    <w:rsid w:val="003C414E"/>
    <w:rsid w:val="003C693B"/>
    <w:rsid w:val="003C7B01"/>
    <w:rsid w:val="003D1B41"/>
    <w:rsid w:val="003D3ECF"/>
    <w:rsid w:val="003D4FEB"/>
    <w:rsid w:val="003D59EF"/>
    <w:rsid w:val="003D5DBC"/>
    <w:rsid w:val="003D6283"/>
    <w:rsid w:val="003D7EA1"/>
    <w:rsid w:val="003E00FD"/>
    <w:rsid w:val="003E02D6"/>
    <w:rsid w:val="003E1F9E"/>
    <w:rsid w:val="003E4992"/>
    <w:rsid w:val="003E4C8F"/>
    <w:rsid w:val="003E5E7F"/>
    <w:rsid w:val="003F2594"/>
    <w:rsid w:val="003F30DB"/>
    <w:rsid w:val="003F3377"/>
    <w:rsid w:val="003F4789"/>
    <w:rsid w:val="003F6FB4"/>
    <w:rsid w:val="0040068C"/>
    <w:rsid w:val="00402C52"/>
    <w:rsid w:val="00403209"/>
    <w:rsid w:val="00403FA5"/>
    <w:rsid w:val="004047F3"/>
    <w:rsid w:val="004051D6"/>
    <w:rsid w:val="004064EE"/>
    <w:rsid w:val="004105A6"/>
    <w:rsid w:val="00410A23"/>
    <w:rsid w:val="00411761"/>
    <w:rsid w:val="00411CFF"/>
    <w:rsid w:val="004145D9"/>
    <w:rsid w:val="004148CB"/>
    <w:rsid w:val="00415429"/>
    <w:rsid w:val="004168E3"/>
    <w:rsid w:val="004209B0"/>
    <w:rsid w:val="00422D96"/>
    <w:rsid w:val="00423003"/>
    <w:rsid w:val="00423A58"/>
    <w:rsid w:val="00425135"/>
    <w:rsid w:val="0042755B"/>
    <w:rsid w:val="00430CF2"/>
    <w:rsid w:val="00430E1A"/>
    <w:rsid w:val="00433816"/>
    <w:rsid w:val="00437714"/>
    <w:rsid w:val="00437ABE"/>
    <w:rsid w:val="00440A78"/>
    <w:rsid w:val="00441987"/>
    <w:rsid w:val="004428E7"/>
    <w:rsid w:val="004434DA"/>
    <w:rsid w:val="004438FD"/>
    <w:rsid w:val="004450CA"/>
    <w:rsid w:val="00450320"/>
    <w:rsid w:val="004508EB"/>
    <w:rsid w:val="00451181"/>
    <w:rsid w:val="00452DB6"/>
    <w:rsid w:val="00453B92"/>
    <w:rsid w:val="00454BCC"/>
    <w:rsid w:val="00454C75"/>
    <w:rsid w:val="00455233"/>
    <w:rsid w:val="004554B3"/>
    <w:rsid w:val="00457EB6"/>
    <w:rsid w:val="00462136"/>
    <w:rsid w:val="00462352"/>
    <w:rsid w:val="00463952"/>
    <w:rsid w:val="00464730"/>
    <w:rsid w:val="00464796"/>
    <w:rsid w:val="00464B99"/>
    <w:rsid w:val="00464EA4"/>
    <w:rsid w:val="00465102"/>
    <w:rsid w:val="00465DE6"/>
    <w:rsid w:val="00466479"/>
    <w:rsid w:val="00467F6F"/>
    <w:rsid w:val="00471D44"/>
    <w:rsid w:val="00474BBC"/>
    <w:rsid w:val="004757EC"/>
    <w:rsid w:val="00476FAC"/>
    <w:rsid w:val="00477634"/>
    <w:rsid w:val="00477EB9"/>
    <w:rsid w:val="0048016C"/>
    <w:rsid w:val="00480C8F"/>
    <w:rsid w:val="0048455F"/>
    <w:rsid w:val="00484D4D"/>
    <w:rsid w:val="00485571"/>
    <w:rsid w:val="0048781B"/>
    <w:rsid w:val="004930B0"/>
    <w:rsid w:val="00493424"/>
    <w:rsid w:val="00496CD6"/>
    <w:rsid w:val="004A0D2F"/>
    <w:rsid w:val="004A0D7B"/>
    <w:rsid w:val="004A28E1"/>
    <w:rsid w:val="004A5D3F"/>
    <w:rsid w:val="004A7291"/>
    <w:rsid w:val="004B0F62"/>
    <w:rsid w:val="004B1884"/>
    <w:rsid w:val="004B5458"/>
    <w:rsid w:val="004B64EC"/>
    <w:rsid w:val="004B7FD5"/>
    <w:rsid w:val="004C26BE"/>
    <w:rsid w:val="004C33A4"/>
    <w:rsid w:val="004C4E90"/>
    <w:rsid w:val="004C5BC8"/>
    <w:rsid w:val="004C5CB1"/>
    <w:rsid w:val="004C756F"/>
    <w:rsid w:val="004C79A1"/>
    <w:rsid w:val="004D0A93"/>
    <w:rsid w:val="004D0D72"/>
    <w:rsid w:val="004D0FB6"/>
    <w:rsid w:val="004D0FD2"/>
    <w:rsid w:val="004D2A64"/>
    <w:rsid w:val="004D3CB7"/>
    <w:rsid w:val="004D3FB6"/>
    <w:rsid w:val="004D4F0A"/>
    <w:rsid w:val="004D5CD2"/>
    <w:rsid w:val="004D7735"/>
    <w:rsid w:val="004E4807"/>
    <w:rsid w:val="004E6786"/>
    <w:rsid w:val="004F0FB3"/>
    <w:rsid w:val="004F1371"/>
    <w:rsid w:val="004F226E"/>
    <w:rsid w:val="004F31E5"/>
    <w:rsid w:val="004F3978"/>
    <w:rsid w:val="004F3A80"/>
    <w:rsid w:val="004F46DC"/>
    <w:rsid w:val="004F554D"/>
    <w:rsid w:val="004F7556"/>
    <w:rsid w:val="00500978"/>
    <w:rsid w:val="00500AFC"/>
    <w:rsid w:val="00502D1D"/>
    <w:rsid w:val="005034D1"/>
    <w:rsid w:val="00503AFE"/>
    <w:rsid w:val="00504BC1"/>
    <w:rsid w:val="00504FC5"/>
    <w:rsid w:val="00505FC7"/>
    <w:rsid w:val="0050648E"/>
    <w:rsid w:val="0051022C"/>
    <w:rsid w:val="00510914"/>
    <w:rsid w:val="00513857"/>
    <w:rsid w:val="00514C04"/>
    <w:rsid w:val="00515F2A"/>
    <w:rsid w:val="00516B4A"/>
    <w:rsid w:val="00522D9C"/>
    <w:rsid w:val="00524006"/>
    <w:rsid w:val="00525BD5"/>
    <w:rsid w:val="00525F09"/>
    <w:rsid w:val="00527B5C"/>
    <w:rsid w:val="00527E80"/>
    <w:rsid w:val="00530D34"/>
    <w:rsid w:val="00530EA0"/>
    <w:rsid w:val="0053178B"/>
    <w:rsid w:val="00531CD9"/>
    <w:rsid w:val="005327F9"/>
    <w:rsid w:val="00532947"/>
    <w:rsid w:val="00532B92"/>
    <w:rsid w:val="00535CB1"/>
    <w:rsid w:val="00536655"/>
    <w:rsid w:val="005409A3"/>
    <w:rsid w:val="00540E51"/>
    <w:rsid w:val="0054341A"/>
    <w:rsid w:val="00543E06"/>
    <w:rsid w:val="00543EF6"/>
    <w:rsid w:val="00545031"/>
    <w:rsid w:val="00545C9A"/>
    <w:rsid w:val="00546F38"/>
    <w:rsid w:val="00551433"/>
    <w:rsid w:val="00552335"/>
    <w:rsid w:val="00553479"/>
    <w:rsid w:val="00553870"/>
    <w:rsid w:val="00554B8F"/>
    <w:rsid w:val="0055617B"/>
    <w:rsid w:val="00556C57"/>
    <w:rsid w:val="005577B5"/>
    <w:rsid w:val="00560BD6"/>
    <w:rsid w:val="00561683"/>
    <w:rsid w:val="005647C7"/>
    <w:rsid w:val="00565889"/>
    <w:rsid w:val="00565F24"/>
    <w:rsid w:val="00566522"/>
    <w:rsid w:val="00566D6A"/>
    <w:rsid w:val="00567037"/>
    <w:rsid w:val="00567E4F"/>
    <w:rsid w:val="005713F0"/>
    <w:rsid w:val="005727ED"/>
    <w:rsid w:val="005733FB"/>
    <w:rsid w:val="0057416C"/>
    <w:rsid w:val="00574989"/>
    <w:rsid w:val="00574AB2"/>
    <w:rsid w:val="00575CFA"/>
    <w:rsid w:val="00576B88"/>
    <w:rsid w:val="00577B5B"/>
    <w:rsid w:val="005804E5"/>
    <w:rsid w:val="00581E9D"/>
    <w:rsid w:val="00584848"/>
    <w:rsid w:val="00584F2F"/>
    <w:rsid w:val="00585881"/>
    <w:rsid w:val="00591D18"/>
    <w:rsid w:val="0059254D"/>
    <w:rsid w:val="0059408B"/>
    <w:rsid w:val="00594383"/>
    <w:rsid w:val="00594B02"/>
    <w:rsid w:val="00595993"/>
    <w:rsid w:val="00595BB6"/>
    <w:rsid w:val="00597F69"/>
    <w:rsid w:val="005A10DA"/>
    <w:rsid w:val="005A1E0B"/>
    <w:rsid w:val="005A47F7"/>
    <w:rsid w:val="005A677D"/>
    <w:rsid w:val="005A722B"/>
    <w:rsid w:val="005A7BC6"/>
    <w:rsid w:val="005B2A4C"/>
    <w:rsid w:val="005B514D"/>
    <w:rsid w:val="005B5D2C"/>
    <w:rsid w:val="005B5F47"/>
    <w:rsid w:val="005B7CDD"/>
    <w:rsid w:val="005C0D34"/>
    <w:rsid w:val="005C3619"/>
    <w:rsid w:val="005C6137"/>
    <w:rsid w:val="005C69E0"/>
    <w:rsid w:val="005C71C7"/>
    <w:rsid w:val="005D0E72"/>
    <w:rsid w:val="005D18C5"/>
    <w:rsid w:val="005D1A20"/>
    <w:rsid w:val="005D27EE"/>
    <w:rsid w:val="005D3A38"/>
    <w:rsid w:val="005D3B22"/>
    <w:rsid w:val="005D5173"/>
    <w:rsid w:val="005D611F"/>
    <w:rsid w:val="005D6BF2"/>
    <w:rsid w:val="005D7940"/>
    <w:rsid w:val="005E0541"/>
    <w:rsid w:val="005E19C1"/>
    <w:rsid w:val="005E2AF9"/>
    <w:rsid w:val="005E6A3C"/>
    <w:rsid w:val="005E741C"/>
    <w:rsid w:val="005E7597"/>
    <w:rsid w:val="005F075B"/>
    <w:rsid w:val="005F20CD"/>
    <w:rsid w:val="005F2EE8"/>
    <w:rsid w:val="00600235"/>
    <w:rsid w:val="00601CBF"/>
    <w:rsid w:val="00605160"/>
    <w:rsid w:val="00605747"/>
    <w:rsid w:val="006108C2"/>
    <w:rsid w:val="00610BDE"/>
    <w:rsid w:val="0061222A"/>
    <w:rsid w:val="0061576B"/>
    <w:rsid w:val="0061577C"/>
    <w:rsid w:val="00617F21"/>
    <w:rsid w:val="006203E1"/>
    <w:rsid w:val="00620681"/>
    <w:rsid w:val="006222A5"/>
    <w:rsid w:val="006244C7"/>
    <w:rsid w:val="006269B4"/>
    <w:rsid w:val="006279A7"/>
    <w:rsid w:val="006300A9"/>
    <w:rsid w:val="006313E3"/>
    <w:rsid w:val="00636483"/>
    <w:rsid w:val="00641B20"/>
    <w:rsid w:val="006426DB"/>
    <w:rsid w:val="00642849"/>
    <w:rsid w:val="006447CD"/>
    <w:rsid w:val="00646FA3"/>
    <w:rsid w:val="0064769E"/>
    <w:rsid w:val="006477A8"/>
    <w:rsid w:val="006536B3"/>
    <w:rsid w:val="006540FD"/>
    <w:rsid w:val="0065443F"/>
    <w:rsid w:val="0065706C"/>
    <w:rsid w:val="00660338"/>
    <w:rsid w:val="00663B92"/>
    <w:rsid w:val="00665BF6"/>
    <w:rsid w:val="00666F05"/>
    <w:rsid w:val="006670D2"/>
    <w:rsid w:val="00667E47"/>
    <w:rsid w:val="006723B0"/>
    <w:rsid w:val="00672FD9"/>
    <w:rsid w:val="00673D46"/>
    <w:rsid w:val="00674D1A"/>
    <w:rsid w:val="00675763"/>
    <w:rsid w:val="00676E42"/>
    <w:rsid w:val="00677451"/>
    <w:rsid w:val="006774F6"/>
    <w:rsid w:val="0067790A"/>
    <w:rsid w:val="00680463"/>
    <w:rsid w:val="00680563"/>
    <w:rsid w:val="00680A03"/>
    <w:rsid w:val="0068165E"/>
    <w:rsid w:val="00683163"/>
    <w:rsid w:val="006833A3"/>
    <w:rsid w:val="00683582"/>
    <w:rsid w:val="00684474"/>
    <w:rsid w:val="00686A4B"/>
    <w:rsid w:val="0068783E"/>
    <w:rsid w:val="00687EA8"/>
    <w:rsid w:val="00690FDD"/>
    <w:rsid w:val="00691431"/>
    <w:rsid w:val="006915CA"/>
    <w:rsid w:val="006917CA"/>
    <w:rsid w:val="00692831"/>
    <w:rsid w:val="00692DBB"/>
    <w:rsid w:val="00693BA5"/>
    <w:rsid w:val="00693D16"/>
    <w:rsid w:val="006A1C17"/>
    <w:rsid w:val="006A1E1E"/>
    <w:rsid w:val="006A20A1"/>
    <w:rsid w:val="006A3574"/>
    <w:rsid w:val="006A6F4B"/>
    <w:rsid w:val="006A7603"/>
    <w:rsid w:val="006B0874"/>
    <w:rsid w:val="006B2B19"/>
    <w:rsid w:val="006B55D6"/>
    <w:rsid w:val="006B5C9C"/>
    <w:rsid w:val="006B6087"/>
    <w:rsid w:val="006B72BB"/>
    <w:rsid w:val="006C046E"/>
    <w:rsid w:val="006C173C"/>
    <w:rsid w:val="006C2210"/>
    <w:rsid w:val="006C2720"/>
    <w:rsid w:val="006C30C0"/>
    <w:rsid w:val="006C4166"/>
    <w:rsid w:val="006C4512"/>
    <w:rsid w:val="006C496A"/>
    <w:rsid w:val="006C4A5D"/>
    <w:rsid w:val="006C74F4"/>
    <w:rsid w:val="006C7CC1"/>
    <w:rsid w:val="006D1126"/>
    <w:rsid w:val="006D19EF"/>
    <w:rsid w:val="006D4025"/>
    <w:rsid w:val="006D4142"/>
    <w:rsid w:val="006D4597"/>
    <w:rsid w:val="006D68DA"/>
    <w:rsid w:val="006E0F0A"/>
    <w:rsid w:val="006E0F2F"/>
    <w:rsid w:val="006E1678"/>
    <w:rsid w:val="006E32E0"/>
    <w:rsid w:val="006E4326"/>
    <w:rsid w:val="006E535F"/>
    <w:rsid w:val="006E5523"/>
    <w:rsid w:val="006E6D3A"/>
    <w:rsid w:val="006E7B24"/>
    <w:rsid w:val="006F11E3"/>
    <w:rsid w:val="006F2737"/>
    <w:rsid w:val="006F351F"/>
    <w:rsid w:val="006F6CC9"/>
    <w:rsid w:val="006F6D65"/>
    <w:rsid w:val="006F7A0A"/>
    <w:rsid w:val="00701B58"/>
    <w:rsid w:val="0070245A"/>
    <w:rsid w:val="00702CD4"/>
    <w:rsid w:val="007044C1"/>
    <w:rsid w:val="00704B99"/>
    <w:rsid w:val="00706211"/>
    <w:rsid w:val="00706EEF"/>
    <w:rsid w:val="00710228"/>
    <w:rsid w:val="007102C6"/>
    <w:rsid w:val="007138B7"/>
    <w:rsid w:val="00713930"/>
    <w:rsid w:val="00714730"/>
    <w:rsid w:val="00715F75"/>
    <w:rsid w:val="00716940"/>
    <w:rsid w:val="007171AA"/>
    <w:rsid w:val="00717E8B"/>
    <w:rsid w:val="00722FD9"/>
    <w:rsid w:val="007238FF"/>
    <w:rsid w:val="007243BC"/>
    <w:rsid w:val="007245CC"/>
    <w:rsid w:val="0072569B"/>
    <w:rsid w:val="00725C30"/>
    <w:rsid w:val="007270C8"/>
    <w:rsid w:val="00727751"/>
    <w:rsid w:val="007300A8"/>
    <w:rsid w:val="00730584"/>
    <w:rsid w:val="0073078F"/>
    <w:rsid w:val="007309E1"/>
    <w:rsid w:val="00730D89"/>
    <w:rsid w:val="007316E5"/>
    <w:rsid w:val="00731932"/>
    <w:rsid w:val="00731C2A"/>
    <w:rsid w:val="00731DAE"/>
    <w:rsid w:val="0073470E"/>
    <w:rsid w:val="00735AAA"/>
    <w:rsid w:val="00736B0D"/>
    <w:rsid w:val="00736D0E"/>
    <w:rsid w:val="00740AD6"/>
    <w:rsid w:val="00742D4B"/>
    <w:rsid w:val="00743A77"/>
    <w:rsid w:val="00743FEC"/>
    <w:rsid w:val="00744E09"/>
    <w:rsid w:val="00744F0F"/>
    <w:rsid w:val="007453EA"/>
    <w:rsid w:val="0074598B"/>
    <w:rsid w:val="007464F9"/>
    <w:rsid w:val="00750D99"/>
    <w:rsid w:val="007537E2"/>
    <w:rsid w:val="00753814"/>
    <w:rsid w:val="00754140"/>
    <w:rsid w:val="00754332"/>
    <w:rsid w:val="0075502A"/>
    <w:rsid w:val="007559CE"/>
    <w:rsid w:val="00761EA6"/>
    <w:rsid w:val="00762B56"/>
    <w:rsid w:val="00763DBB"/>
    <w:rsid w:val="007654AB"/>
    <w:rsid w:val="00765E89"/>
    <w:rsid w:val="00766F0B"/>
    <w:rsid w:val="00771B1F"/>
    <w:rsid w:val="00772291"/>
    <w:rsid w:val="0077276A"/>
    <w:rsid w:val="00775AB4"/>
    <w:rsid w:val="00777F2D"/>
    <w:rsid w:val="00780150"/>
    <w:rsid w:val="0078076D"/>
    <w:rsid w:val="007809A2"/>
    <w:rsid w:val="00781144"/>
    <w:rsid w:val="007815DD"/>
    <w:rsid w:val="00782B46"/>
    <w:rsid w:val="00782F2E"/>
    <w:rsid w:val="00783DB2"/>
    <w:rsid w:val="00784BE1"/>
    <w:rsid w:val="00784DEC"/>
    <w:rsid w:val="007864FA"/>
    <w:rsid w:val="00786671"/>
    <w:rsid w:val="00787429"/>
    <w:rsid w:val="0078769E"/>
    <w:rsid w:val="00787815"/>
    <w:rsid w:val="007914B3"/>
    <w:rsid w:val="00791F1A"/>
    <w:rsid w:val="007921CA"/>
    <w:rsid w:val="007926DE"/>
    <w:rsid w:val="0079475C"/>
    <w:rsid w:val="00794FA9"/>
    <w:rsid w:val="00796F08"/>
    <w:rsid w:val="007A123D"/>
    <w:rsid w:val="007A1FDB"/>
    <w:rsid w:val="007A29EE"/>
    <w:rsid w:val="007A39CC"/>
    <w:rsid w:val="007A437D"/>
    <w:rsid w:val="007A55BB"/>
    <w:rsid w:val="007A59F3"/>
    <w:rsid w:val="007A6331"/>
    <w:rsid w:val="007A6D81"/>
    <w:rsid w:val="007A76B6"/>
    <w:rsid w:val="007A7A90"/>
    <w:rsid w:val="007B0518"/>
    <w:rsid w:val="007B356A"/>
    <w:rsid w:val="007B3D18"/>
    <w:rsid w:val="007B4630"/>
    <w:rsid w:val="007B5233"/>
    <w:rsid w:val="007B65D7"/>
    <w:rsid w:val="007C084C"/>
    <w:rsid w:val="007C087F"/>
    <w:rsid w:val="007C1285"/>
    <w:rsid w:val="007C1383"/>
    <w:rsid w:val="007C15F2"/>
    <w:rsid w:val="007C1CBE"/>
    <w:rsid w:val="007C1E3C"/>
    <w:rsid w:val="007C1FA6"/>
    <w:rsid w:val="007C2637"/>
    <w:rsid w:val="007C2DBB"/>
    <w:rsid w:val="007C3325"/>
    <w:rsid w:val="007C7CA3"/>
    <w:rsid w:val="007D1D99"/>
    <w:rsid w:val="007D209F"/>
    <w:rsid w:val="007D278A"/>
    <w:rsid w:val="007D3A5D"/>
    <w:rsid w:val="007D3F9E"/>
    <w:rsid w:val="007D6404"/>
    <w:rsid w:val="007D6FF0"/>
    <w:rsid w:val="007D741A"/>
    <w:rsid w:val="007D7B61"/>
    <w:rsid w:val="007E05D4"/>
    <w:rsid w:val="007E4370"/>
    <w:rsid w:val="007E536E"/>
    <w:rsid w:val="007F0AA4"/>
    <w:rsid w:val="007F11F4"/>
    <w:rsid w:val="007F17FF"/>
    <w:rsid w:val="007F27BE"/>
    <w:rsid w:val="007F2E9E"/>
    <w:rsid w:val="007F344A"/>
    <w:rsid w:val="007F422D"/>
    <w:rsid w:val="007F4281"/>
    <w:rsid w:val="007F63F7"/>
    <w:rsid w:val="007F767C"/>
    <w:rsid w:val="008001DF"/>
    <w:rsid w:val="008017D1"/>
    <w:rsid w:val="00801B32"/>
    <w:rsid w:val="008032F7"/>
    <w:rsid w:val="00807234"/>
    <w:rsid w:val="008106AA"/>
    <w:rsid w:val="00811A70"/>
    <w:rsid w:val="00811F7C"/>
    <w:rsid w:val="008122B4"/>
    <w:rsid w:val="0081256B"/>
    <w:rsid w:val="008126B1"/>
    <w:rsid w:val="008130BB"/>
    <w:rsid w:val="00814F03"/>
    <w:rsid w:val="0081629A"/>
    <w:rsid w:val="008162C3"/>
    <w:rsid w:val="00817918"/>
    <w:rsid w:val="00821FD9"/>
    <w:rsid w:val="008241D5"/>
    <w:rsid w:val="0082438C"/>
    <w:rsid w:val="00825350"/>
    <w:rsid w:val="00825E5A"/>
    <w:rsid w:val="008308C2"/>
    <w:rsid w:val="0083137E"/>
    <w:rsid w:val="00832962"/>
    <w:rsid w:val="00832EB0"/>
    <w:rsid w:val="0083397A"/>
    <w:rsid w:val="00834B22"/>
    <w:rsid w:val="00834D5D"/>
    <w:rsid w:val="00835CB6"/>
    <w:rsid w:val="00837C77"/>
    <w:rsid w:val="008400DE"/>
    <w:rsid w:val="00843105"/>
    <w:rsid w:val="00845657"/>
    <w:rsid w:val="00845BB9"/>
    <w:rsid w:val="00847BBE"/>
    <w:rsid w:val="00850CB7"/>
    <w:rsid w:val="00851812"/>
    <w:rsid w:val="00851E0B"/>
    <w:rsid w:val="008537B5"/>
    <w:rsid w:val="00853A7B"/>
    <w:rsid w:val="00854CF7"/>
    <w:rsid w:val="00856A08"/>
    <w:rsid w:val="0086195A"/>
    <w:rsid w:val="008634E6"/>
    <w:rsid w:val="00863B21"/>
    <w:rsid w:val="00865E8F"/>
    <w:rsid w:val="00865F4C"/>
    <w:rsid w:val="008667A6"/>
    <w:rsid w:val="008670D7"/>
    <w:rsid w:val="008703C6"/>
    <w:rsid w:val="00871E3C"/>
    <w:rsid w:val="008741AB"/>
    <w:rsid w:val="008748E2"/>
    <w:rsid w:val="008760E0"/>
    <w:rsid w:val="00876A13"/>
    <w:rsid w:val="008770C4"/>
    <w:rsid w:val="00880BB0"/>
    <w:rsid w:val="00880C3D"/>
    <w:rsid w:val="008831EB"/>
    <w:rsid w:val="008871FC"/>
    <w:rsid w:val="00887D77"/>
    <w:rsid w:val="00890D73"/>
    <w:rsid w:val="00893307"/>
    <w:rsid w:val="00895ADE"/>
    <w:rsid w:val="0089638F"/>
    <w:rsid w:val="008A1020"/>
    <w:rsid w:val="008A1731"/>
    <w:rsid w:val="008A4486"/>
    <w:rsid w:val="008A4AE4"/>
    <w:rsid w:val="008A6972"/>
    <w:rsid w:val="008A6F84"/>
    <w:rsid w:val="008A783A"/>
    <w:rsid w:val="008B146D"/>
    <w:rsid w:val="008B3E7B"/>
    <w:rsid w:val="008B5604"/>
    <w:rsid w:val="008B6900"/>
    <w:rsid w:val="008B6EBC"/>
    <w:rsid w:val="008C038E"/>
    <w:rsid w:val="008C1AD0"/>
    <w:rsid w:val="008C1D03"/>
    <w:rsid w:val="008C3153"/>
    <w:rsid w:val="008C4576"/>
    <w:rsid w:val="008C652C"/>
    <w:rsid w:val="008C7A21"/>
    <w:rsid w:val="008D11F3"/>
    <w:rsid w:val="008D155E"/>
    <w:rsid w:val="008D191D"/>
    <w:rsid w:val="008D2948"/>
    <w:rsid w:val="008D2AAA"/>
    <w:rsid w:val="008D3D0A"/>
    <w:rsid w:val="008D4E72"/>
    <w:rsid w:val="008D620E"/>
    <w:rsid w:val="008E0495"/>
    <w:rsid w:val="008E0BD7"/>
    <w:rsid w:val="008E20D7"/>
    <w:rsid w:val="008E2D0D"/>
    <w:rsid w:val="008E3951"/>
    <w:rsid w:val="008E3A80"/>
    <w:rsid w:val="008E3EF4"/>
    <w:rsid w:val="008E431E"/>
    <w:rsid w:val="008E4C04"/>
    <w:rsid w:val="008E4D95"/>
    <w:rsid w:val="008E503C"/>
    <w:rsid w:val="008E661A"/>
    <w:rsid w:val="008F0381"/>
    <w:rsid w:val="008F08CD"/>
    <w:rsid w:val="008F0B8C"/>
    <w:rsid w:val="008F0F8D"/>
    <w:rsid w:val="008F298E"/>
    <w:rsid w:val="008F3DF5"/>
    <w:rsid w:val="008F43AA"/>
    <w:rsid w:val="008F4A41"/>
    <w:rsid w:val="009011D4"/>
    <w:rsid w:val="00901D12"/>
    <w:rsid w:val="009020DA"/>
    <w:rsid w:val="00903202"/>
    <w:rsid w:val="00903CFC"/>
    <w:rsid w:val="00905BD7"/>
    <w:rsid w:val="00906711"/>
    <w:rsid w:val="009071B9"/>
    <w:rsid w:val="009112F0"/>
    <w:rsid w:val="0091258B"/>
    <w:rsid w:val="00914292"/>
    <w:rsid w:val="00916F57"/>
    <w:rsid w:val="00917610"/>
    <w:rsid w:val="00922004"/>
    <w:rsid w:val="00922099"/>
    <w:rsid w:val="00927060"/>
    <w:rsid w:val="009305A3"/>
    <w:rsid w:val="009317FB"/>
    <w:rsid w:val="00933561"/>
    <w:rsid w:val="00933A62"/>
    <w:rsid w:val="00933C2C"/>
    <w:rsid w:val="0093434C"/>
    <w:rsid w:val="009352F4"/>
    <w:rsid w:val="009355C5"/>
    <w:rsid w:val="009376E8"/>
    <w:rsid w:val="00940E26"/>
    <w:rsid w:val="009445F7"/>
    <w:rsid w:val="009453C1"/>
    <w:rsid w:val="00946652"/>
    <w:rsid w:val="0094699A"/>
    <w:rsid w:val="00947AE3"/>
    <w:rsid w:val="00947E30"/>
    <w:rsid w:val="00950D3C"/>
    <w:rsid w:val="00950E47"/>
    <w:rsid w:val="0095133D"/>
    <w:rsid w:val="009516B9"/>
    <w:rsid w:val="00951F22"/>
    <w:rsid w:val="00955081"/>
    <w:rsid w:val="009574FD"/>
    <w:rsid w:val="00957954"/>
    <w:rsid w:val="00961567"/>
    <w:rsid w:val="00961FED"/>
    <w:rsid w:val="00963076"/>
    <w:rsid w:val="00964AB5"/>
    <w:rsid w:val="009669BB"/>
    <w:rsid w:val="00967C1C"/>
    <w:rsid w:val="00970D02"/>
    <w:rsid w:val="00970E56"/>
    <w:rsid w:val="00972533"/>
    <w:rsid w:val="0097401C"/>
    <w:rsid w:val="00974176"/>
    <w:rsid w:val="0097488C"/>
    <w:rsid w:val="009763BD"/>
    <w:rsid w:val="009800B5"/>
    <w:rsid w:val="00980B3D"/>
    <w:rsid w:val="009812B1"/>
    <w:rsid w:val="009823F0"/>
    <w:rsid w:val="00982F16"/>
    <w:rsid w:val="0098330F"/>
    <w:rsid w:val="0098407A"/>
    <w:rsid w:val="00984DA0"/>
    <w:rsid w:val="009874C3"/>
    <w:rsid w:val="00987BDC"/>
    <w:rsid w:val="00987E75"/>
    <w:rsid w:val="009910F2"/>
    <w:rsid w:val="00991613"/>
    <w:rsid w:val="009921F2"/>
    <w:rsid w:val="00994BE2"/>
    <w:rsid w:val="00996E0A"/>
    <w:rsid w:val="009A0140"/>
    <w:rsid w:val="009A09A6"/>
    <w:rsid w:val="009A0AEB"/>
    <w:rsid w:val="009A0EFD"/>
    <w:rsid w:val="009A1907"/>
    <w:rsid w:val="009A32D1"/>
    <w:rsid w:val="009A46EB"/>
    <w:rsid w:val="009A4B78"/>
    <w:rsid w:val="009A5884"/>
    <w:rsid w:val="009B0312"/>
    <w:rsid w:val="009B1957"/>
    <w:rsid w:val="009B27B0"/>
    <w:rsid w:val="009B340F"/>
    <w:rsid w:val="009B3CD1"/>
    <w:rsid w:val="009B4333"/>
    <w:rsid w:val="009B5CAD"/>
    <w:rsid w:val="009B6140"/>
    <w:rsid w:val="009B6A2F"/>
    <w:rsid w:val="009B7D51"/>
    <w:rsid w:val="009B7FE5"/>
    <w:rsid w:val="009C06DA"/>
    <w:rsid w:val="009C147F"/>
    <w:rsid w:val="009C4236"/>
    <w:rsid w:val="009C4C5F"/>
    <w:rsid w:val="009C53F3"/>
    <w:rsid w:val="009C60E4"/>
    <w:rsid w:val="009C7882"/>
    <w:rsid w:val="009D0267"/>
    <w:rsid w:val="009D368C"/>
    <w:rsid w:val="009D4125"/>
    <w:rsid w:val="009D518B"/>
    <w:rsid w:val="009D6066"/>
    <w:rsid w:val="009D72F8"/>
    <w:rsid w:val="009E090F"/>
    <w:rsid w:val="009E2244"/>
    <w:rsid w:val="009E31F1"/>
    <w:rsid w:val="009E369B"/>
    <w:rsid w:val="009E3E5E"/>
    <w:rsid w:val="009E4F1D"/>
    <w:rsid w:val="009E67B2"/>
    <w:rsid w:val="009F0219"/>
    <w:rsid w:val="009F3B25"/>
    <w:rsid w:val="009F5E3A"/>
    <w:rsid w:val="009F5E75"/>
    <w:rsid w:val="009F77D2"/>
    <w:rsid w:val="009F7969"/>
    <w:rsid w:val="00A00AA8"/>
    <w:rsid w:val="00A015C5"/>
    <w:rsid w:val="00A01D37"/>
    <w:rsid w:val="00A02647"/>
    <w:rsid w:val="00A02EE0"/>
    <w:rsid w:val="00A04018"/>
    <w:rsid w:val="00A04967"/>
    <w:rsid w:val="00A0540B"/>
    <w:rsid w:val="00A0550C"/>
    <w:rsid w:val="00A05CA6"/>
    <w:rsid w:val="00A12CC0"/>
    <w:rsid w:val="00A12DB3"/>
    <w:rsid w:val="00A12E2E"/>
    <w:rsid w:val="00A130FC"/>
    <w:rsid w:val="00A136DC"/>
    <w:rsid w:val="00A137CF"/>
    <w:rsid w:val="00A13E36"/>
    <w:rsid w:val="00A13FBB"/>
    <w:rsid w:val="00A149C0"/>
    <w:rsid w:val="00A16764"/>
    <w:rsid w:val="00A2167C"/>
    <w:rsid w:val="00A2459F"/>
    <w:rsid w:val="00A24CF9"/>
    <w:rsid w:val="00A2675C"/>
    <w:rsid w:val="00A267E0"/>
    <w:rsid w:val="00A31330"/>
    <w:rsid w:val="00A33CCD"/>
    <w:rsid w:val="00A34941"/>
    <w:rsid w:val="00A4035B"/>
    <w:rsid w:val="00A407AA"/>
    <w:rsid w:val="00A40BBA"/>
    <w:rsid w:val="00A43AA1"/>
    <w:rsid w:val="00A442AD"/>
    <w:rsid w:val="00A45326"/>
    <w:rsid w:val="00A45E0E"/>
    <w:rsid w:val="00A476FA"/>
    <w:rsid w:val="00A5272E"/>
    <w:rsid w:val="00A52D5B"/>
    <w:rsid w:val="00A543FA"/>
    <w:rsid w:val="00A54DF2"/>
    <w:rsid w:val="00A552FB"/>
    <w:rsid w:val="00A57A29"/>
    <w:rsid w:val="00A60C1A"/>
    <w:rsid w:val="00A638A7"/>
    <w:rsid w:val="00A63D6C"/>
    <w:rsid w:val="00A66727"/>
    <w:rsid w:val="00A66AC7"/>
    <w:rsid w:val="00A67818"/>
    <w:rsid w:val="00A67B89"/>
    <w:rsid w:val="00A712CB"/>
    <w:rsid w:val="00A72DDF"/>
    <w:rsid w:val="00A73816"/>
    <w:rsid w:val="00A753C8"/>
    <w:rsid w:val="00A75BA7"/>
    <w:rsid w:val="00A77456"/>
    <w:rsid w:val="00A80182"/>
    <w:rsid w:val="00A80829"/>
    <w:rsid w:val="00A81560"/>
    <w:rsid w:val="00A81B02"/>
    <w:rsid w:val="00A829EA"/>
    <w:rsid w:val="00A83D56"/>
    <w:rsid w:val="00A83EB5"/>
    <w:rsid w:val="00A84AE6"/>
    <w:rsid w:val="00A90231"/>
    <w:rsid w:val="00A902EA"/>
    <w:rsid w:val="00A90658"/>
    <w:rsid w:val="00A96037"/>
    <w:rsid w:val="00A962F0"/>
    <w:rsid w:val="00A96768"/>
    <w:rsid w:val="00AA0F64"/>
    <w:rsid w:val="00AA337E"/>
    <w:rsid w:val="00AA3417"/>
    <w:rsid w:val="00AA618B"/>
    <w:rsid w:val="00AA6982"/>
    <w:rsid w:val="00AA7363"/>
    <w:rsid w:val="00AA793C"/>
    <w:rsid w:val="00AB0117"/>
    <w:rsid w:val="00AB177C"/>
    <w:rsid w:val="00AB2C7C"/>
    <w:rsid w:val="00AB4C76"/>
    <w:rsid w:val="00AC269C"/>
    <w:rsid w:val="00AC2AE6"/>
    <w:rsid w:val="00AC3DF2"/>
    <w:rsid w:val="00AC5FD8"/>
    <w:rsid w:val="00AC6B39"/>
    <w:rsid w:val="00AD074D"/>
    <w:rsid w:val="00AD11AB"/>
    <w:rsid w:val="00AD1999"/>
    <w:rsid w:val="00AD24B5"/>
    <w:rsid w:val="00AD2556"/>
    <w:rsid w:val="00AD3012"/>
    <w:rsid w:val="00AD45CA"/>
    <w:rsid w:val="00AD494A"/>
    <w:rsid w:val="00AD50AE"/>
    <w:rsid w:val="00AE0630"/>
    <w:rsid w:val="00AE1617"/>
    <w:rsid w:val="00AE3A10"/>
    <w:rsid w:val="00AE3EEE"/>
    <w:rsid w:val="00AE41FA"/>
    <w:rsid w:val="00AE51CB"/>
    <w:rsid w:val="00AE61E4"/>
    <w:rsid w:val="00AE6C0F"/>
    <w:rsid w:val="00AE7786"/>
    <w:rsid w:val="00AE7C27"/>
    <w:rsid w:val="00AF1D4B"/>
    <w:rsid w:val="00AF274C"/>
    <w:rsid w:val="00AF338A"/>
    <w:rsid w:val="00AF3F98"/>
    <w:rsid w:val="00AF505A"/>
    <w:rsid w:val="00AF5A5E"/>
    <w:rsid w:val="00AF5E2A"/>
    <w:rsid w:val="00AF6C56"/>
    <w:rsid w:val="00B00BE6"/>
    <w:rsid w:val="00B03BF3"/>
    <w:rsid w:val="00B04771"/>
    <w:rsid w:val="00B04DEB"/>
    <w:rsid w:val="00B072C3"/>
    <w:rsid w:val="00B07479"/>
    <w:rsid w:val="00B121B6"/>
    <w:rsid w:val="00B1275D"/>
    <w:rsid w:val="00B13415"/>
    <w:rsid w:val="00B140A4"/>
    <w:rsid w:val="00B15EF2"/>
    <w:rsid w:val="00B178EA"/>
    <w:rsid w:val="00B22A06"/>
    <w:rsid w:val="00B23243"/>
    <w:rsid w:val="00B254C3"/>
    <w:rsid w:val="00B26D30"/>
    <w:rsid w:val="00B27D50"/>
    <w:rsid w:val="00B32A60"/>
    <w:rsid w:val="00B3350D"/>
    <w:rsid w:val="00B34C91"/>
    <w:rsid w:val="00B354E3"/>
    <w:rsid w:val="00B40589"/>
    <w:rsid w:val="00B40906"/>
    <w:rsid w:val="00B44224"/>
    <w:rsid w:val="00B44F85"/>
    <w:rsid w:val="00B4638B"/>
    <w:rsid w:val="00B467F5"/>
    <w:rsid w:val="00B477B1"/>
    <w:rsid w:val="00B50A92"/>
    <w:rsid w:val="00B5308C"/>
    <w:rsid w:val="00B5365A"/>
    <w:rsid w:val="00B5391C"/>
    <w:rsid w:val="00B553B0"/>
    <w:rsid w:val="00B56B78"/>
    <w:rsid w:val="00B60215"/>
    <w:rsid w:val="00B62F1B"/>
    <w:rsid w:val="00B636D7"/>
    <w:rsid w:val="00B6497F"/>
    <w:rsid w:val="00B64F15"/>
    <w:rsid w:val="00B659CB"/>
    <w:rsid w:val="00B667B2"/>
    <w:rsid w:val="00B6706C"/>
    <w:rsid w:val="00B725E5"/>
    <w:rsid w:val="00B7343F"/>
    <w:rsid w:val="00B810E7"/>
    <w:rsid w:val="00B811B1"/>
    <w:rsid w:val="00B8292C"/>
    <w:rsid w:val="00B82DF6"/>
    <w:rsid w:val="00B83F9C"/>
    <w:rsid w:val="00B84AAD"/>
    <w:rsid w:val="00B859DB"/>
    <w:rsid w:val="00B8745A"/>
    <w:rsid w:val="00B87949"/>
    <w:rsid w:val="00B92868"/>
    <w:rsid w:val="00B92D0D"/>
    <w:rsid w:val="00B93100"/>
    <w:rsid w:val="00B959A2"/>
    <w:rsid w:val="00B959D1"/>
    <w:rsid w:val="00B95A0E"/>
    <w:rsid w:val="00B96244"/>
    <w:rsid w:val="00B96A4C"/>
    <w:rsid w:val="00B97629"/>
    <w:rsid w:val="00BA0022"/>
    <w:rsid w:val="00BA0705"/>
    <w:rsid w:val="00BA18EE"/>
    <w:rsid w:val="00BA29C2"/>
    <w:rsid w:val="00BA3542"/>
    <w:rsid w:val="00BA4E61"/>
    <w:rsid w:val="00BA6865"/>
    <w:rsid w:val="00BA694C"/>
    <w:rsid w:val="00BB02B0"/>
    <w:rsid w:val="00BB3330"/>
    <w:rsid w:val="00BB5A27"/>
    <w:rsid w:val="00BB5B74"/>
    <w:rsid w:val="00BB62A6"/>
    <w:rsid w:val="00BC01A5"/>
    <w:rsid w:val="00BC20C8"/>
    <w:rsid w:val="00BC2D41"/>
    <w:rsid w:val="00BC324F"/>
    <w:rsid w:val="00BC5E75"/>
    <w:rsid w:val="00BD0008"/>
    <w:rsid w:val="00BD181C"/>
    <w:rsid w:val="00BD1B4F"/>
    <w:rsid w:val="00BD6C8E"/>
    <w:rsid w:val="00BE056C"/>
    <w:rsid w:val="00BE1E7F"/>
    <w:rsid w:val="00BE3A90"/>
    <w:rsid w:val="00BE407F"/>
    <w:rsid w:val="00BE4324"/>
    <w:rsid w:val="00BE4E63"/>
    <w:rsid w:val="00BE4E8D"/>
    <w:rsid w:val="00BE5706"/>
    <w:rsid w:val="00BE6657"/>
    <w:rsid w:val="00BE7AD9"/>
    <w:rsid w:val="00BF1EB7"/>
    <w:rsid w:val="00BF21EA"/>
    <w:rsid w:val="00BF4917"/>
    <w:rsid w:val="00BF4BF9"/>
    <w:rsid w:val="00BF52D5"/>
    <w:rsid w:val="00BF5901"/>
    <w:rsid w:val="00BF7059"/>
    <w:rsid w:val="00C00444"/>
    <w:rsid w:val="00C02831"/>
    <w:rsid w:val="00C02875"/>
    <w:rsid w:val="00C02A97"/>
    <w:rsid w:val="00C030C8"/>
    <w:rsid w:val="00C033C1"/>
    <w:rsid w:val="00C03950"/>
    <w:rsid w:val="00C05A5A"/>
    <w:rsid w:val="00C06A53"/>
    <w:rsid w:val="00C07923"/>
    <w:rsid w:val="00C119B0"/>
    <w:rsid w:val="00C13654"/>
    <w:rsid w:val="00C13D59"/>
    <w:rsid w:val="00C16641"/>
    <w:rsid w:val="00C177A4"/>
    <w:rsid w:val="00C20276"/>
    <w:rsid w:val="00C206A5"/>
    <w:rsid w:val="00C20DA2"/>
    <w:rsid w:val="00C217C4"/>
    <w:rsid w:val="00C22681"/>
    <w:rsid w:val="00C23006"/>
    <w:rsid w:val="00C2410C"/>
    <w:rsid w:val="00C24B30"/>
    <w:rsid w:val="00C252F6"/>
    <w:rsid w:val="00C31F9C"/>
    <w:rsid w:val="00C3317D"/>
    <w:rsid w:val="00C332C9"/>
    <w:rsid w:val="00C33E8E"/>
    <w:rsid w:val="00C35A6B"/>
    <w:rsid w:val="00C360EB"/>
    <w:rsid w:val="00C36612"/>
    <w:rsid w:val="00C36B4B"/>
    <w:rsid w:val="00C36ED5"/>
    <w:rsid w:val="00C36F60"/>
    <w:rsid w:val="00C3770A"/>
    <w:rsid w:val="00C40CA9"/>
    <w:rsid w:val="00C40EAD"/>
    <w:rsid w:val="00C41D71"/>
    <w:rsid w:val="00C435CE"/>
    <w:rsid w:val="00C44C32"/>
    <w:rsid w:val="00C45955"/>
    <w:rsid w:val="00C46F09"/>
    <w:rsid w:val="00C473AE"/>
    <w:rsid w:val="00C50182"/>
    <w:rsid w:val="00C52324"/>
    <w:rsid w:val="00C524F7"/>
    <w:rsid w:val="00C52E08"/>
    <w:rsid w:val="00C54796"/>
    <w:rsid w:val="00C54AD2"/>
    <w:rsid w:val="00C5532C"/>
    <w:rsid w:val="00C60E35"/>
    <w:rsid w:val="00C61479"/>
    <w:rsid w:val="00C63EEC"/>
    <w:rsid w:val="00C6696D"/>
    <w:rsid w:val="00C670C2"/>
    <w:rsid w:val="00C72F8C"/>
    <w:rsid w:val="00C7489F"/>
    <w:rsid w:val="00C754C7"/>
    <w:rsid w:val="00C762B1"/>
    <w:rsid w:val="00C7672D"/>
    <w:rsid w:val="00C76C28"/>
    <w:rsid w:val="00C779C8"/>
    <w:rsid w:val="00C8025E"/>
    <w:rsid w:val="00C80E98"/>
    <w:rsid w:val="00C83DC8"/>
    <w:rsid w:val="00C8520F"/>
    <w:rsid w:val="00C85412"/>
    <w:rsid w:val="00C8562B"/>
    <w:rsid w:val="00C87376"/>
    <w:rsid w:val="00C90591"/>
    <w:rsid w:val="00C920C4"/>
    <w:rsid w:val="00C93BF9"/>
    <w:rsid w:val="00C946FE"/>
    <w:rsid w:val="00C95147"/>
    <w:rsid w:val="00C96BBC"/>
    <w:rsid w:val="00C96FD1"/>
    <w:rsid w:val="00C97949"/>
    <w:rsid w:val="00CA0332"/>
    <w:rsid w:val="00CA5DF5"/>
    <w:rsid w:val="00CA63E0"/>
    <w:rsid w:val="00CA7A21"/>
    <w:rsid w:val="00CB0137"/>
    <w:rsid w:val="00CB132D"/>
    <w:rsid w:val="00CB1EE8"/>
    <w:rsid w:val="00CB2A72"/>
    <w:rsid w:val="00CB3A45"/>
    <w:rsid w:val="00CB6767"/>
    <w:rsid w:val="00CB691D"/>
    <w:rsid w:val="00CB6CB1"/>
    <w:rsid w:val="00CB6D85"/>
    <w:rsid w:val="00CB7114"/>
    <w:rsid w:val="00CB7610"/>
    <w:rsid w:val="00CC14F0"/>
    <w:rsid w:val="00CC2E0F"/>
    <w:rsid w:val="00CC323A"/>
    <w:rsid w:val="00CC3C53"/>
    <w:rsid w:val="00CC3CFF"/>
    <w:rsid w:val="00CC439B"/>
    <w:rsid w:val="00CC52EE"/>
    <w:rsid w:val="00CC59B7"/>
    <w:rsid w:val="00CC5DC0"/>
    <w:rsid w:val="00CC7ECD"/>
    <w:rsid w:val="00CD0323"/>
    <w:rsid w:val="00CD14DE"/>
    <w:rsid w:val="00CD4AC8"/>
    <w:rsid w:val="00CD4F2E"/>
    <w:rsid w:val="00CD7513"/>
    <w:rsid w:val="00CD7D3A"/>
    <w:rsid w:val="00CE14C4"/>
    <w:rsid w:val="00CE43D1"/>
    <w:rsid w:val="00CE5E6F"/>
    <w:rsid w:val="00CE61F4"/>
    <w:rsid w:val="00CE681A"/>
    <w:rsid w:val="00CF08BF"/>
    <w:rsid w:val="00CF4333"/>
    <w:rsid w:val="00CF472C"/>
    <w:rsid w:val="00CF48EB"/>
    <w:rsid w:val="00CF5A24"/>
    <w:rsid w:val="00CF610B"/>
    <w:rsid w:val="00CF7D03"/>
    <w:rsid w:val="00CF7E22"/>
    <w:rsid w:val="00D008E2"/>
    <w:rsid w:val="00D008F5"/>
    <w:rsid w:val="00D00ABD"/>
    <w:rsid w:val="00D00D92"/>
    <w:rsid w:val="00D01F49"/>
    <w:rsid w:val="00D04ACA"/>
    <w:rsid w:val="00D04B54"/>
    <w:rsid w:val="00D0520A"/>
    <w:rsid w:val="00D07156"/>
    <w:rsid w:val="00D07EF0"/>
    <w:rsid w:val="00D10A22"/>
    <w:rsid w:val="00D13A20"/>
    <w:rsid w:val="00D13B13"/>
    <w:rsid w:val="00D1433C"/>
    <w:rsid w:val="00D1668C"/>
    <w:rsid w:val="00D171A7"/>
    <w:rsid w:val="00D17E4D"/>
    <w:rsid w:val="00D2489D"/>
    <w:rsid w:val="00D25A03"/>
    <w:rsid w:val="00D25C7C"/>
    <w:rsid w:val="00D26350"/>
    <w:rsid w:val="00D2735E"/>
    <w:rsid w:val="00D30432"/>
    <w:rsid w:val="00D3172E"/>
    <w:rsid w:val="00D321DC"/>
    <w:rsid w:val="00D32F70"/>
    <w:rsid w:val="00D350D6"/>
    <w:rsid w:val="00D3642C"/>
    <w:rsid w:val="00D36E1C"/>
    <w:rsid w:val="00D41E05"/>
    <w:rsid w:val="00D4529D"/>
    <w:rsid w:val="00D45362"/>
    <w:rsid w:val="00D466C5"/>
    <w:rsid w:val="00D46842"/>
    <w:rsid w:val="00D50645"/>
    <w:rsid w:val="00D51B5F"/>
    <w:rsid w:val="00D532E8"/>
    <w:rsid w:val="00D55060"/>
    <w:rsid w:val="00D568DF"/>
    <w:rsid w:val="00D60C86"/>
    <w:rsid w:val="00D60D01"/>
    <w:rsid w:val="00D6157B"/>
    <w:rsid w:val="00D6251E"/>
    <w:rsid w:val="00D640D9"/>
    <w:rsid w:val="00D64ED1"/>
    <w:rsid w:val="00D672E7"/>
    <w:rsid w:val="00D70363"/>
    <w:rsid w:val="00D70508"/>
    <w:rsid w:val="00D70A62"/>
    <w:rsid w:val="00D713C8"/>
    <w:rsid w:val="00D71534"/>
    <w:rsid w:val="00D71B75"/>
    <w:rsid w:val="00D71F4F"/>
    <w:rsid w:val="00D76C93"/>
    <w:rsid w:val="00D76FE5"/>
    <w:rsid w:val="00D8013B"/>
    <w:rsid w:val="00D81618"/>
    <w:rsid w:val="00D83562"/>
    <w:rsid w:val="00D83E24"/>
    <w:rsid w:val="00D84003"/>
    <w:rsid w:val="00D844BA"/>
    <w:rsid w:val="00D856D0"/>
    <w:rsid w:val="00D86102"/>
    <w:rsid w:val="00D86654"/>
    <w:rsid w:val="00D87137"/>
    <w:rsid w:val="00D87E85"/>
    <w:rsid w:val="00D901E4"/>
    <w:rsid w:val="00D91B11"/>
    <w:rsid w:val="00D921B7"/>
    <w:rsid w:val="00D925BC"/>
    <w:rsid w:val="00D93822"/>
    <w:rsid w:val="00D93D9A"/>
    <w:rsid w:val="00D957C8"/>
    <w:rsid w:val="00DA1610"/>
    <w:rsid w:val="00DA2DD5"/>
    <w:rsid w:val="00DA3A22"/>
    <w:rsid w:val="00DA70AF"/>
    <w:rsid w:val="00DA730C"/>
    <w:rsid w:val="00DA74A4"/>
    <w:rsid w:val="00DA7E40"/>
    <w:rsid w:val="00DB206C"/>
    <w:rsid w:val="00DB4A3F"/>
    <w:rsid w:val="00DB4D45"/>
    <w:rsid w:val="00DB581A"/>
    <w:rsid w:val="00DB5D57"/>
    <w:rsid w:val="00DB6009"/>
    <w:rsid w:val="00DB6397"/>
    <w:rsid w:val="00DB6EB4"/>
    <w:rsid w:val="00DC0F33"/>
    <w:rsid w:val="00DC1930"/>
    <w:rsid w:val="00DC30B7"/>
    <w:rsid w:val="00DC3FD5"/>
    <w:rsid w:val="00DC45ED"/>
    <w:rsid w:val="00DC49E2"/>
    <w:rsid w:val="00DC5861"/>
    <w:rsid w:val="00DD01FB"/>
    <w:rsid w:val="00DD0670"/>
    <w:rsid w:val="00DD0B75"/>
    <w:rsid w:val="00DD1CEA"/>
    <w:rsid w:val="00DD4E7C"/>
    <w:rsid w:val="00DD565E"/>
    <w:rsid w:val="00DD6972"/>
    <w:rsid w:val="00DD6B46"/>
    <w:rsid w:val="00DD7108"/>
    <w:rsid w:val="00DE06DC"/>
    <w:rsid w:val="00DE2EEC"/>
    <w:rsid w:val="00DE5C15"/>
    <w:rsid w:val="00DE5C8D"/>
    <w:rsid w:val="00DE7940"/>
    <w:rsid w:val="00DF0628"/>
    <w:rsid w:val="00DF0692"/>
    <w:rsid w:val="00DF44F5"/>
    <w:rsid w:val="00DF6735"/>
    <w:rsid w:val="00DF6E8B"/>
    <w:rsid w:val="00DF70CA"/>
    <w:rsid w:val="00E00A8C"/>
    <w:rsid w:val="00E028E8"/>
    <w:rsid w:val="00E02B61"/>
    <w:rsid w:val="00E03070"/>
    <w:rsid w:val="00E032B1"/>
    <w:rsid w:val="00E077B9"/>
    <w:rsid w:val="00E07916"/>
    <w:rsid w:val="00E07BDC"/>
    <w:rsid w:val="00E1152D"/>
    <w:rsid w:val="00E119A6"/>
    <w:rsid w:val="00E122F9"/>
    <w:rsid w:val="00E14BF2"/>
    <w:rsid w:val="00E1514D"/>
    <w:rsid w:val="00E16BFA"/>
    <w:rsid w:val="00E16FEC"/>
    <w:rsid w:val="00E204A2"/>
    <w:rsid w:val="00E2245D"/>
    <w:rsid w:val="00E2331C"/>
    <w:rsid w:val="00E23366"/>
    <w:rsid w:val="00E23555"/>
    <w:rsid w:val="00E2381D"/>
    <w:rsid w:val="00E24621"/>
    <w:rsid w:val="00E2463A"/>
    <w:rsid w:val="00E24F14"/>
    <w:rsid w:val="00E2619A"/>
    <w:rsid w:val="00E30371"/>
    <w:rsid w:val="00E30BAF"/>
    <w:rsid w:val="00E3221B"/>
    <w:rsid w:val="00E32A1D"/>
    <w:rsid w:val="00E3386A"/>
    <w:rsid w:val="00E42F5F"/>
    <w:rsid w:val="00E44483"/>
    <w:rsid w:val="00E44B12"/>
    <w:rsid w:val="00E45CDF"/>
    <w:rsid w:val="00E46B4F"/>
    <w:rsid w:val="00E47D1B"/>
    <w:rsid w:val="00E52A34"/>
    <w:rsid w:val="00E534FF"/>
    <w:rsid w:val="00E54CC5"/>
    <w:rsid w:val="00E54E10"/>
    <w:rsid w:val="00E57ACF"/>
    <w:rsid w:val="00E57CF1"/>
    <w:rsid w:val="00E6135D"/>
    <w:rsid w:val="00E61871"/>
    <w:rsid w:val="00E6285D"/>
    <w:rsid w:val="00E62E37"/>
    <w:rsid w:val="00E64496"/>
    <w:rsid w:val="00E648C4"/>
    <w:rsid w:val="00E664DE"/>
    <w:rsid w:val="00E66DCA"/>
    <w:rsid w:val="00E67567"/>
    <w:rsid w:val="00E67FAC"/>
    <w:rsid w:val="00E70FB8"/>
    <w:rsid w:val="00E71CE0"/>
    <w:rsid w:val="00E72124"/>
    <w:rsid w:val="00E725BE"/>
    <w:rsid w:val="00E72FF2"/>
    <w:rsid w:val="00E75180"/>
    <w:rsid w:val="00E773E8"/>
    <w:rsid w:val="00E77E53"/>
    <w:rsid w:val="00E80345"/>
    <w:rsid w:val="00E82900"/>
    <w:rsid w:val="00E83A70"/>
    <w:rsid w:val="00E85143"/>
    <w:rsid w:val="00E8570D"/>
    <w:rsid w:val="00E858DC"/>
    <w:rsid w:val="00E86868"/>
    <w:rsid w:val="00E86B90"/>
    <w:rsid w:val="00E9007C"/>
    <w:rsid w:val="00E915D7"/>
    <w:rsid w:val="00E91CA2"/>
    <w:rsid w:val="00E926F8"/>
    <w:rsid w:val="00E92E7F"/>
    <w:rsid w:val="00E9338A"/>
    <w:rsid w:val="00E9501B"/>
    <w:rsid w:val="00E9557B"/>
    <w:rsid w:val="00E96144"/>
    <w:rsid w:val="00E96B4B"/>
    <w:rsid w:val="00EA0ECD"/>
    <w:rsid w:val="00EA1C70"/>
    <w:rsid w:val="00EA3A40"/>
    <w:rsid w:val="00EA443B"/>
    <w:rsid w:val="00EA4B53"/>
    <w:rsid w:val="00EA673F"/>
    <w:rsid w:val="00EA6BA6"/>
    <w:rsid w:val="00EA6E32"/>
    <w:rsid w:val="00EB094E"/>
    <w:rsid w:val="00EB0BB5"/>
    <w:rsid w:val="00EB1C51"/>
    <w:rsid w:val="00EB3617"/>
    <w:rsid w:val="00EB45EC"/>
    <w:rsid w:val="00EB46FC"/>
    <w:rsid w:val="00EB6D24"/>
    <w:rsid w:val="00EB7648"/>
    <w:rsid w:val="00EB771E"/>
    <w:rsid w:val="00EB79A4"/>
    <w:rsid w:val="00EB7F5F"/>
    <w:rsid w:val="00EC0593"/>
    <w:rsid w:val="00EC0ED6"/>
    <w:rsid w:val="00EC2AEB"/>
    <w:rsid w:val="00EC38E6"/>
    <w:rsid w:val="00EC4218"/>
    <w:rsid w:val="00EC51AF"/>
    <w:rsid w:val="00EC6727"/>
    <w:rsid w:val="00EC7CD2"/>
    <w:rsid w:val="00ED1095"/>
    <w:rsid w:val="00ED1E26"/>
    <w:rsid w:val="00ED24C2"/>
    <w:rsid w:val="00ED2EC8"/>
    <w:rsid w:val="00ED3437"/>
    <w:rsid w:val="00ED4712"/>
    <w:rsid w:val="00ED53A9"/>
    <w:rsid w:val="00ED5BB9"/>
    <w:rsid w:val="00ED6297"/>
    <w:rsid w:val="00ED699D"/>
    <w:rsid w:val="00ED7CBA"/>
    <w:rsid w:val="00EE1ED0"/>
    <w:rsid w:val="00EE2D10"/>
    <w:rsid w:val="00EE2D68"/>
    <w:rsid w:val="00EE3189"/>
    <w:rsid w:val="00EE3EA6"/>
    <w:rsid w:val="00EE4AF7"/>
    <w:rsid w:val="00EE55AD"/>
    <w:rsid w:val="00EE7492"/>
    <w:rsid w:val="00EE75A0"/>
    <w:rsid w:val="00EF0C86"/>
    <w:rsid w:val="00EF1715"/>
    <w:rsid w:val="00EF1B07"/>
    <w:rsid w:val="00EF47C7"/>
    <w:rsid w:val="00EF5879"/>
    <w:rsid w:val="00EF62EA"/>
    <w:rsid w:val="00EF6323"/>
    <w:rsid w:val="00EF6888"/>
    <w:rsid w:val="00EF6BEA"/>
    <w:rsid w:val="00F01B44"/>
    <w:rsid w:val="00F045A1"/>
    <w:rsid w:val="00F05F34"/>
    <w:rsid w:val="00F07DAA"/>
    <w:rsid w:val="00F1038A"/>
    <w:rsid w:val="00F1130E"/>
    <w:rsid w:val="00F145C4"/>
    <w:rsid w:val="00F14655"/>
    <w:rsid w:val="00F16CDE"/>
    <w:rsid w:val="00F17047"/>
    <w:rsid w:val="00F17B04"/>
    <w:rsid w:val="00F214A8"/>
    <w:rsid w:val="00F225AF"/>
    <w:rsid w:val="00F23CC5"/>
    <w:rsid w:val="00F25B8A"/>
    <w:rsid w:val="00F26B73"/>
    <w:rsid w:val="00F30E93"/>
    <w:rsid w:val="00F31ED0"/>
    <w:rsid w:val="00F33DEC"/>
    <w:rsid w:val="00F341C7"/>
    <w:rsid w:val="00F3501C"/>
    <w:rsid w:val="00F3582E"/>
    <w:rsid w:val="00F36118"/>
    <w:rsid w:val="00F361F8"/>
    <w:rsid w:val="00F4062E"/>
    <w:rsid w:val="00F4182E"/>
    <w:rsid w:val="00F41C1C"/>
    <w:rsid w:val="00F41FAD"/>
    <w:rsid w:val="00F4224E"/>
    <w:rsid w:val="00F43DD1"/>
    <w:rsid w:val="00F45863"/>
    <w:rsid w:val="00F46DFD"/>
    <w:rsid w:val="00F5014A"/>
    <w:rsid w:val="00F5163E"/>
    <w:rsid w:val="00F527C1"/>
    <w:rsid w:val="00F545ED"/>
    <w:rsid w:val="00F54831"/>
    <w:rsid w:val="00F54AB4"/>
    <w:rsid w:val="00F559A4"/>
    <w:rsid w:val="00F5647A"/>
    <w:rsid w:val="00F57F42"/>
    <w:rsid w:val="00F601FD"/>
    <w:rsid w:val="00F6183B"/>
    <w:rsid w:val="00F6293D"/>
    <w:rsid w:val="00F633B1"/>
    <w:rsid w:val="00F63E60"/>
    <w:rsid w:val="00F64760"/>
    <w:rsid w:val="00F648D7"/>
    <w:rsid w:val="00F6698D"/>
    <w:rsid w:val="00F70D7F"/>
    <w:rsid w:val="00F7216E"/>
    <w:rsid w:val="00F72ED7"/>
    <w:rsid w:val="00F730D1"/>
    <w:rsid w:val="00F73BF6"/>
    <w:rsid w:val="00F741A0"/>
    <w:rsid w:val="00F829F5"/>
    <w:rsid w:val="00F85CCA"/>
    <w:rsid w:val="00F86739"/>
    <w:rsid w:val="00F86A38"/>
    <w:rsid w:val="00F87447"/>
    <w:rsid w:val="00F879AC"/>
    <w:rsid w:val="00F907F2"/>
    <w:rsid w:val="00F916B6"/>
    <w:rsid w:val="00F91A26"/>
    <w:rsid w:val="00F91D34"/>
    <w:rsid w:val="00F93077"/>
    <w:rsid w:val="00F94C8A"/>
    <w:rsid w:val="00F962DC"/>
    <w:rsid w:val="00F97637"/>
    <w:rsid w:val="00F9794C"/>
    <w:rsid w:val="00FA018E"/>
    <w:rsid w:val="00FA07AC"/>
    <w:rsid w:val="00FA1116"/>
    <w:rsid w:val="00FA25B6"/>
    <w:rsid w:val="00FA5522"/>
    <w:rsid w:val="00FA587A"/>
    <w:rsid w:val="00FA5B5C"/>
    <w:rsid w:val="00FA5EDC"/>
    <w:rsid w:val="00FA6493"/>
    <w:rsid w:val="00FB0AEE"/>
    <w:rsid w:val="00FB132F"/>
    <w:rsid w:val="00FB3EB1"/>
    <w:rsid w:val="00FC29E1"/>
    <w:rsid w:val="00FC309C"/>
    <w:rsid w:val="00FC3958"/>
    <w:rsid w:val="00FC592E"/>
    <w:rsid w:val="00FC660D"/>
    <w:rsid w:val="00FC74C5"/>
    <w:rsid w:val="00FD3621"/>
    <w:rsid w:val="00FD3A69"/>
    <w:rsid w:val="00FD55A2"/>
    <w:rsid w:val="00FD62C7"/>
    <w:rsid w:val="00FD66D6"/>
    <w:rsid w:val="00FD6CCC"/>
    <w:rsid w:val="00FD7715"/>
    <w:rsid w:val="00FD7F42"/>
    <w:rsid w:val="00FE0067"/>
    <w:rsid w:val="00FE1601"/>
    <w:rsid w:val="00FE22A0"/>
    <w:rsid w:val="00FE3863"/>
    <w:rsid w:val="00FE407A"/>
    <w:rsid w:val="00FE5A39"/>
    <w:rsid w:val="00FE5E25"/>
    <w:rsid w:val="00FE5E9E"/>
    <w:rsid w:val="00FF1D33"/>
    <w:rsid w:val="00FF2213"/>
    <w:rsid w:val="00FF26FB"/>
    <w:rsid w:val="00FF2B52"/>
    <w:rsid w:val="00FF3F99"/>
    <w:rsid w:val="00FF5F2E"/>
    <w:rsid w:val="00FF70E9"/>
    <w:rsid w:val="015AF292"/>
    <w:rsid w:val="202260D5"/>
    <w:rsid w:val="2558ECF8"/>
    <w:rsid w:val="3EA1E691"/>
    <w:rsid w:val="477847D0"/>
    <w:rsid w:val="4FB45643"/>
    <w:rsid w:val="5BB25FFE"/>
    <w:rsid w:val="5F630E90"/>
    <w:rsid w:val="66075EEE"/>
    <w:rsid w:val="6B863F01"/>
    <w:rsid w:val="788B6B00"/>
    <w:rsid w:val="7C03A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73DB0"/>
  <w15:docId w15:val="{598F3B0B-1ADB-4AA2-93B9-83661AE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uiPriority="9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C8E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AE1617"/>
    <w:pPr>
      <w:keepNext/>
      <w:numPr>
        <w:numId w:val="29"/>
      </w:numPr>
      <w:tabs>
        <w:tab w:val="left" w:pos="720"/>
      </w:tabs>
      <w:autoSpaceDE w:val="0"/>
      <w:autoSpaceDN w:val="0"/>
      <w:adjustRightInd w:val="0"/>
      <w:spacing w:after="1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8E0BD7"/>
    <w:pPr>
      <w:numPr>
        <w:ilvl w:val="1"/>
      </w:numPr>
      <w:tabs>
        <w:tab w:val="clear" w:pos="720"/>
        <w:tab w:val="left" w:pos="907"/>
      </w:tabs>
      <w:spacing w:before="1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rsid w:val="00EF6BEA"/>
    <w:pPr>
      <w:numPr>
        <w:ilvl w:val="2"/>
      </w:numPr>
      <w:tabs>
        <w:tab w:val="clear" w:pos="907"/>
        <w:tab w:val="left" w:pos="1080"/>
      </w:tabs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261D26"/>
    <w:pPr>
      <w:numPr>
        <w:ilvl w:val="3"/>
      </w:numPr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716940"/>
    <w:pPr>
      <w:numPr>
        <w:ilvl w:val="4"/>
      </w:numPr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716940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716940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716940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716940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1520CE"/>
    <w:rPr>
      <w:color w:val="606420"/>
      <w:u w:val="single"/>
    </w:rPr>
  </w:style>
  <w:style w:type="paragraph" w:styleId="Header">
    <w:name w:val="header"/>
    <w:link w:val="HeaderChar"/>
    <w:rsid w:val="001520CE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1520CE"/>
    <w:rPr>
      <w:color w:val="0000FF"/>
      <w:u w:val="single"/>
    </w:rPr>
  </w:style>
  <w:style w:type="character" w:styleId="LineNumber">
    <w:name w:val="line number"/>
    <w:basedOn w:val="DefaultParagraphFont"/>
    <w:rsid w:val="001520CE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1520CE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F62EA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237013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1520CE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1520CE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C2410C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C173C"/>
    <w:pPr>
      <w:tabs>
        <w:tab w:val="left" w:pos="1080"/>
        <w:tab w:val="right" w:leader="dot" w:pos="9350"/>
      </w:tabs>
      <w:spacing w:before="60" w:after="6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D32F70"/>
    <w:pPr>
      <w:tabs>
        <w:tab w:val="left" w:pos="1627"/>
        <w:tab w:val="right" w:leader="dot" w:pos="9350"/>
      </w:tabs>
      <w:spacing w:before="40" w:after="40"/>
      <w:ind w:left="1627" w:hanging="907"/>
    </w:pPr>
    <w:rPr>
      <w:rFonts w:ascii="Arial" w:eastAsiaTheme="minorEastAsia" w:hAnsi="Arial"/>
      <w:noProof/>
      <w:color w:val="000000" w:themeColor="text1"/>
      <w:sz w:val="24"/>
      <w:szCs w:val="24"/>
    </w:rPr>
  </w:style>
  <w:style w:type="paragraph" w:customStyle="1" w:styleId="BodyTextBullet2">
    <w:name w:val="Body Text Bullet 2"/>
    <w:rsid w:val="001520CE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1520CE"/>
    <w:pPr>
      <w:numPr>
        <w:numId w:val="12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1520CE"/>
    <w:pPr>
      <w:numPr>
        <w:numId w:val="13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1520CE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1520CE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1520CE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1520CE"/>
  </w:style>
  <w:style w:type="character" w:customStyle="1" w:styleId="TextItalics">
    <w:name w:val="Text Italics"/>
    <w:rsid w:val="001520CE"/>
    <w:rPr>
      <w:i/>
    </w:rPr>
  </w:style>
  <w:style w:type="table" w:styleId="TableGrid">
    <w:name w:val="Table Grid"/>
    <w:basedOn w:val="TableNormal"/>
    <w:rsid w:val="00152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1520CE"/>
    <w:rPr>
      <w:b/>
    </w:rPr>
  </w:style>
  <w:style w:type="character" w:customStyle="1" w:styleId="TextBoldItalics">
    <w:name w:val="Text Bold Italics"/>
    <w:rsid w:val="001520CE"/>
    <w:rPr>
      <w:b/>
      <w:i/>
    </w:rPr>
  </w:style>
  <w:style w:type="paragraph" w:styleId="TOC4">
    <w:name w:val="toc 4"/>
    <w:next w:val="BodyText"/>
    <w:autoRedefine/>
    <w:uiPriority w:val="39"/>
    <w:rsid w:val="00082FD7"/>
    <w:pPr>
      <w:tabs>
        <w:tab w:val="left" w:pos="720"/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1520CE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1520CE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1520CE"/>
    <w:rPr>
      <w:i/>
      <w:iCs/>
      <w:color w:val="0000FF"/>
      <w:sz w:val="24"/>
    </w:rPr>
  </w:style>
  <w:style w:type="paragraph" w:customStyle="1" w:styleId="InstructionalNote">
    <w:name w:val="Instructional Note"/>
    <w:rsid w:val="001520CE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1520CE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1520CE"/>
    <w:pPr>
      <w:numPr>
        <w:numId w:val="0"/>
      </w:numPr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1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color w:val="000000" w:themeColor="text1"/>
      <w:sz w:val="24"/>
      <w:szCs w:val="22"/>
    </w:rPr>
  </w:style>
  <w:style w:type="character" w:customStyle="1" w:styleId="InstructionalTextBold">
    <w:name w:val="Instructional Text Bold"/>
    <w:rsid w:val="001520CE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1520CE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1520CE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1520CE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1520CE"/>
    <w:pPr>
      <w:pageBreakBefore/>
      <w:numPr>
        <w:numId w:val="7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1520CE"/>
    <w:pPr>
      <w:pageBreakBefore w:val="0"/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5D18C5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next w:val="BodyText"/>
    <w:link w:val="TemplateInstructionsChar"/>
    <w:rsid w:val="001520CE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1520CE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1520CE"/>
    <w:pPr>
      <w:numPr>
        <w:numId w:val="14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9338A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1520CE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uiPriority w:val="99"/>
    <w:rsid w:val="002C1CBD"/>
    <w:pPr>
      <w:tabs>
        <w:tab w:val="left" w:pos="720"/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1520CE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1520CE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082FD7"/>
    <w:pPr>
      <w:tabs>
        <w:tab w:val="righ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082FD7"/>
    <w:pPr>
      <w:tabs>
        <w:tab w:val="left" w:pos="720"/>
        <w:tab w:val="right" w:leader="dot" w:pos="9346"/>
      </w:tabs>
      <w:spacing w:before="40" w:after="40"/>
      <w:ind w:left="1094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082FD7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082FD7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082FD7"/>
    <w:pPr>
      <w:tabs>
        <w:tab w:val="right" w:leader="do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1520CE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1520CE"/>
    <w:rPr>
      <w:color w:val="000000" w:themeColor="text1"/>
      <w:sz w:val="24"/>
    </w:rPr>
  </w:style>
  <w:style w:type="character" w:customStyle="1" w:styleId="FooterChar">
    <w:name w:val="Footer Char"/>
    <w:link w:val="Footer"/>
    <w:rsid w:val="001520CE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6E5523"/>
    <w:pPr>
      <w:ind w:left="1440" w:right="1440"/>
    </w:pPr>
  </w:style>
  <w:style w:type="paragraph" w:styleId="BalloonText">
    <w:name w:val="Balloon Text"/>
    <w:basedOn w:val="Normal"/>
    <w:link w:val="BalloonTextChar"/>
    <w:rsid w:val="001520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0CE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1520CE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1520CE"/>
    <w:pPr>
      <w:jc w:val="center"/>
    </w:pPr>
    <w:rPr>
      <w:i w:val="0"/>
      <w:szCs w:val="22"/>
    </w:rPr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4F31E5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4F31E5"/>
    <w:rPr>
      <w:rFonts w:ascii="Garamond" w:hAnsi="Garamond"/>
      <w:sz w:val="24"/>
      <w:szCs w:val="24"/>
    </w:rPr>
  </w:style>
  <w:style w:type="paragraph" w:customStyle="1" w:styleId="Note">
    <w:name w:val="Note"/>
    <w:basedOn w:val="BodyText"/>
    <w:link w:val="NoteChar"/>
    <w:qFormat/>
    <w:rsid w:val="004B7FD5"/>
    <w:pPr>
      <w:numPr>
        <w:numId w:val="3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tabs>
        <w:tab w:val="clear" w:pos="1098"/>
        <w:tab w:val="num" w:pos="900"/>
      </w:tabs>
      <w:autoSpaceDE w:val="0"/>
      <w:autoSpaceDN w:val="0"/>
      <w:adjustRightInd w:val="0"/>
      <w:spacing w:before="240" w:after="240"/>
      <w:ind w:left="907" w:hanging="907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4B7FD5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character" w:styleId="CommentReference">
    <w:name w:val="annotation reference"/>
    <w:basedOn w:val="DefaultParagraphFont"/>
    <w:rsid w:val="00282D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2DF1"/>
  </w:style>
  <w:style w:type="paragraph" w:styleId="CommentSubject">
    <w:name w:val="annotation subject"/>
    <w:basedOn w:val="CommentText"/>
    <w:next w:val="CommentText"/>
    <w:link w:val="CommentSubjectChar"/>
    <w:rsid w:val="0028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DF1"/>
    <w:rPr>
      <w:b/>
      <w:bCs/>
    </w:rPr>
  </w:style>
  <w:style w:type="paragraph" w:styleId="Revision">
    <w:name w:val="Revision"/>
    <w:hidden/>
    <w:uiPriority w:val="99"/>
    <w:semiHidden/>
    <w:rsid w:val="00282DF1"/>
    <w:rPr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EF6BEA"/>
    <w:rPr>
      <w:rFonts w:ascii="Arial" w:hAnsi="Arial" w:cs="Arial"/>
      <w:b/>
      <w:color w:val="000000" w:themeColor="text1"/>
      <w:kern w:val="32"/>
      <w:sz w:val="28"/>
      <w:szCs w:val="26"/>
    </w:rPr>
  </w:style>
  <w:style w:type="paragraph" w:styleId="ListBullet">
    <w:name w:val="List Bullet"/>
    <w:basedOn w:val="Normal"/>
    <w:link w:val="ListBulletChar"/>
    <w:uiPriority w:val="99"/>
    <w:qFormat/>
    <w:rsid w:val="00AE41FA"/>
    <w:pPr>
      <w:numPr>
        <w:numId w:val="2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E41FA"/>
    <w:rPr>
      <w:color w:val="000000" w:themeColor="text1"/>
      <w:sz w:val="24"/>
      <w:szCs w:val="24"/>
    </w:rPr>
  </w:style>
  <w:style w:type="character" w:styleId="HTMLCode">
    <w:name w:val="HTML Code"/>
    <w:basedOn w:val="DefaultParagraphFont"/>
    <w:rsid w:val="00771B1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00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A01F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72FD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72FD9"/>
    <w:rPr>
      <w:sz w:val="22"/>
      <w:szCs w:val="24"/>
    </w:rPr>
  </w:style>
  <w:style w:type="paragraph" w:customStyle="1" w:styleId="Institution">
    <w:name w:val="Institution"/>
    <w:basedOn w:val="Normal"/>
    <w:qFormat/>
    <w:rsid w:val="00C85412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ProjectName">
    <w:name w:val="Project Name"/>
    <w:basedOn w:val="Normal"/>
    <w:rsid w:val="00C85412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styleId="List">
    <w:name w:val="List"/>
    <w:basedOn w:val="Normal"/>
    <w:uiPriority w:val="99"/>
    <w:rsid w:val="00C85412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CaptionTable">
    <w:name w:val="Caption Table"/>
    <w:basedOn w:val="Caption"/>
    <w:qFormat/>
    <w:rsid w:val="00951F22"/>
  </w:style>
  <w:style w:type="character" w:customStyle="1" w:styleId="BodyTextBullet1Char">
    <w:name w:val="Body Text Bullet 1 Char"/>
    <w:link w:val="BodyTextBullet1"/>
    <w:rsid w:val="00A267E0"/>
    <w:rPr>
      <w:color w:val="000000" w:themeColor="text1"/>
      <w:sz w:val="24"/>
    </w:rPr>
  </w:style>
  <w:style w:type="paragraph" w:customStyle="1" w:styleId="RefNote">
    <w:name w:val="Ref Note"/>
    <w:basedOn w:val="Note"/>
    <w:qFormat/>
    <w:rsid w:val="005E0541"/>
    <w:pPr>
      <w:numPr>
        <w:numId w:val="0"/>
      </w:numPr>
      <w:ind w:left="720" w:hanging="720"/>
    </w:pPr>
  </w:style>
  <w:style w:type="character" w:customStyle="1" w:styleId="ms-wikipagenameeditor-display">
    <w:name w:val="ms-wikipagenameeditor-display"/>
    <w:basedOn w:val="DefaultParagraphFont"/>
    <w:rsid w:val="000D3407"/>
  </w:style>
  <w:style w:type="paragraph" w:customStyle="1" w:styleId="InstructionalFooter">
    <w:name w:val="Instructional Footer"/>
    <w:basedOn w:val="Footer"/>
    <w:next w:val="Footer"/>
    <w:qFormat/>
    <w:rsid w:val="001520CE"/>
    <w:pPr>
      <w:jc w:val="center"/>
    </w:pPr>
    <w:rPr>
      <w:i/>
      <w:color w:val="0000FF"/>
    </w:rPr>
  </w:style>
  <w:style w:type="paragraph" w:styleId="ListNumber3">
    <w:name w:val="List Number 3"/>
    <w:basedOn w:val="Normal"/>
    <w:uiPriority w:val="99"/>
    <w:qFormat/>
    <w:rsid w:val="00392888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Bullet2">
    <w:name w:val="List Bullet 2"/>
    <w:basedOn w:val="Normal"/>
    <w:link w:val="ListBullet2Char"/>
    <w:qFormat/>
    <w:rsid w:val="00392888"/>
    <w:pPr>
      <w:numPr>
        <w:numId w:val="4"/>
      </w:numPr>
      <w:contextualSpacing/>
    </w:pPr>
  </w:style>
  <w:style w:type="character" w:customStyle="1" w:styleId="Heading4Char">
    <w:name w:val="Heading 4 Char"/>
    <w:link w:val="Heading4"/>
    <w:rsid w:val="00261D26"/>
    <w:rPr>
      <w:rFonts w:ascii="Arial" w:hAnsi="Arial" w:cs="Arial"/>
      <w:b/>
      <w:color w:val="000000" w:themeColor="text1"/>
      <w:kern w:val="32"/>
      <w:sz w:val="24"/>
      <w:szCs w:val="28"/>
    </w:rPr>
  </w:style>
  <w:style w:type="paragraph" w:customStyle="1" w:styleId="BodyText6">
    <w:name w:val="Body Text 6"/>
    <w:basedOn w:val="Normal"/>
    <w:uiPriority w:val="99"/>
    <w:qFormat/>
    <w:rsid w:val="00392888"/>
    <w:pPr>
      <w:ind w:left="720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locked/>
    <w:rsid w:val="00392888"/>
    <w:rPr>
      <w:color w:val="000000" w:themeColor="text1"/>
      <w:sz w:val="24"/>
      <w:szCs w:val="24"/>
    </w:rPr>
  </w:style>
  <w:style w:type="paragraph" w:styleId="Index1">
    <w:name w:val="index 1"/>
    <w:basedOn w:val="Normal"/>
    <w:next w:val="Normal"/>
    <w:autoRedefine/>
    <w:rsid w:val="003C079C"/>
    <w:pPr>
      <w:ind w:left="220" w:hanging="220"/>
    </w:pPr>
  </w:style>
  <w:style w:type="paragraph" w:styleId="IndexHeading">
    <w:name w:val="index heading"/>
    <w:basedOn w:val="Normal"/>
    <w:next w:val="Index1"/>
    <w:rsid w:val="003C079C"/>
    <w:rPr>
      <w:rFonts w:asciiTheme="majorHAnsi" w:eastAsiaTheme="majorEastAsia" w:hAnsiTheme="majorHAnsi" w:cstheme="majorBidi"/>
      <w:b/>
      <w:bCs/>
    </w:rPr>
  </w:style>
  <w:style w:type="paragraph" w:styleId="FootnoteText">
    <w:name w:val="footnote text"/>
    <w:basedOn w:val="Normal"/>
    <w:link w:val="FootnoteTextChar"/>
    <w:qFormat/>
    <w:rsid w:val="008D2948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D2948"/>
    <w:rPr>
      <w:color w:val="000000" w:themeColor="text1"/>
    </w:rPr>
  </w:style>
  <w:style w:type="character" w:styleId="FootnoteReference">
    <w:name w:val="footnote reference"/>
    <w:basedOn w:val="DefaultParagraphFont"/>
    <w:rsid w:val="008D2948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E1617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E0BD7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character" w:customStyle="1" w:styleId="HeaderChar">
    <w:name w:val="Header Char"/>
    <w:basedOn w:val="DefaultParagraphFont"/>
    <w:link w:val="Header"/>
    <w:rsid w:val="001520CE"/>
    <w:rPr>
      <w:color w:val="000000" w:themeColor="text1"/>
    </w:rPr>
  </w:style>
  <w:style w:type="numbering" w:customStyle="1" w:styleId="Headings">
    <w:name w:val="Headings"/>
    <w:uiPriority w:val="99"/>
    <w:rsid w:val="001520CE"/>
    <w:pPr>
      <w:numPr>
        <w:numId w:val="5"/>
      </w:numPr>
    </w:pPr>
  </w:style>
  <w:style w:type="paragraph" w:customStyle="1" w:styleId="InstructionalFooterLandscape">
    <w:name w:val="Instructional Footer Landscape"/>
    <w:basedOn w:val="InstructionalFooter"/>
    <w:next w:val="Footer"/>
    <w:qFormat/>
    <w:rsid w:val="001520CE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TitleChar">
    <w:name w:val="Title Char"/>
    <w:basedOn w:val="DefaultParagraphFont"/>
    <w:link w:val="Title"/>
    <w:rsid w:val="001520CE"/>
    <w:rPr>
      <w:rFonts w:ascii="Arial" w:hAnsi="Arial" w:cs="Arial"/>
      <w:b/>
      <w:bCs/>
      <w:color w:val="000000" w:themeColor="text1"/>
      <w:sz w:val="36"/>
      <w:szCs w:val="32"/>
    </w:rPr>
  </w:style>
  <w:style w:type="table" w:styleId="TableGrid1">
    <w:name w:val="Table Grid 1"/>
    <w:basedOn w:val="TableNormal"/>
    <w:rsid w:val="00D70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E5538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nhideWhenUsed/>
    <w:rsid w:val="00DD067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D0670"/>
    <w:rPr>
      <w:color w:val="000000" w:themeColor="text1"/>
      <w:sz w:val="24"/>
      <w:szCs w:val="24"/>
    </w:rPr>
  </w:style>
  <w:style w:type="paragraph" w:styleId="TableofAuthorities">
    <w:name w:val="table of authorities"/>
    <w:basedOn w:val="Normal"/>
    <w:next w:val="Normal"/>
    <w:rsid w:val="00F63E60"/>
    <w:pPr>
      <w:spacing w:after="0"/>
      <w:ind w:left="240" w:hanging="240"/>
    </w:pPr>
  </w:style>
  <w:style w:type="character" w:styleId="Hashtag">
    <w:name w:val="Hashtag"/>
    <w:basedOn w:val="DefaultParagraphFont"/>
    <w:uiPriority w:val="99"/>
    <w:unhideWhenUsed/>
    <w:rsid w:val="00E119A6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0068C"/>
    <w:pPr>
      <w:keepLines/>
      <w:numPr>
        <w:numId w:val="0"/>
      </w:numPr>
      <w:tabs>
        <w:tab w:val="clear" w:pos="72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customStyle="1" w:styleId="paragraph">
    <w:name w:val="paragraph"/>
    <w:basedOn w:val="Normal"/>
    <w:rsid w:val="00811F7C"/>
    <w:pPr>
      <w:spacing w:before="0" w:after="0"/>
    </w:pPr>
    <w:rPr>
      <w:color w:val="auto"/>
    </w:rPr>
  </w:style>
  <w:style w:type="character" w:customStyle="1" w:styleId="normaltextrun1">
    <w:name w:val="normaltextrun1"/>
    <w:basedOn w:val="DefaultParagraphFont"/>
    <w:rsid w:val="00811F7C"/>
  </w:style>
  <w:style w:type="character" w:customStyle="1" w:styleId="scxw110275340">
    <w:name w:val="scxw110275340"/>
    <w:basedOn w:val="DefaultParagraphFont"/>
    <w:rsid w:val="00811F7C"/>
  </w:style>
  <w:style w:type="character" w:customStyle="1" w:styleId="eop">
    <w:name w:val="eop"/>
    <w:basedOn w:val="DefaultParagraphFont"/>
    <w:rsid w:val="00811F7C"/>
  </w:style>
  <w:style w:type="paragraph" w:styleId="ListNumber">
    <w:name w:val="List Number"/>
    <w:basedOn w:val="Normal"/>
    <w:unhideWhenUsed/>
    <w:rsid w:val="00C20276"/>
    <w:pPr>
      <w:numPr>
        <w:numId w:val="6"/>
      </w:numPr>
      <w:contextualSpacing/>
    </w:pPr>
  </w:style>
  <w:style w:type="paragraph" w:styleId="MacroText">
    <w:name w:val="macro"/>
    <w:link w:val="MacroTextChar"/>
    <w:unhideWhenUsed/>
    <w:rsid w:val="00B53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color w:val="000000" w:themeColor="text1"/>
    </w:rPr>
  </w:style>
  <w:style w:type="character" w:customStyle="1" w:styleId="MacroTextChar">
    <w:name w:val="Macro Text Char"/>
    <w:basedOn w:val="DefaultParagraphFont"/>
    <w:link w:val="MacroText"/>
    <w:rsid w:val="00B5308C"/>
    <w:rPr>
      <w:rFonts w:ascii="Consolas" w:hAnsi="Consolas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2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5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7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7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7559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1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4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33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91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6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74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78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23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3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2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486296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89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25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63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6" ma:contentTypeDescription="Create a new document." ma:contentTypeScope="" ma:versionID="e56dac11c8b4ccbf9464e1dab9165f36">
  <xsd:schema xmlns:xsd="http://www.w3.org/2001/XMLSchema" xmlns:xs="http://www.w3.org/2001/XMLSchema" xmlns:p="http://schemas.microsoft.com/office/2006/metadata/properties" xmlns:ns1="http://schemas.microsoft.com/sharepoint/v3" xmlns:ns2="735b024b-6b34-4460-b6b7-15bc46bca839" xmlns:ns3="104d2299-9cab-49e3-85e4-1edf8ea5ff54" targetNamespace="http://schemas.microsoft.com/office/2006/metadata/properties" ma:root="true" ma:fieldsID="0ce23f1d12a53d2434838c97bb92a755" ns1:_="" ns2:_="" ns3:_="">
    <xsd:import namespace="http://schemas.microsoft.com/sharepoint/v3"/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E80B-EB24-471C-AC86-032792562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2CDB6-1D05-4A29-8C9F-BFE14FCF3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5b024b-6b34-4460-b6b7-15bc46bca839"/>
    <ds:schemaRef ds:uri="104d2299-9cab-49e3-85e4-1edf8ea5f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C211B-AB7B-4326-96A7-1C6A24A8D6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A36DF4-0DD3-4EC0-BF59-A7D1EE84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PREA_1_TM_R0221</vt:lpstr>
    </vt:vector>
  </TitlesOfParts>
  <Manager>Department of Veterans Affairs</Manager>
  <Company>Department of Veterans Affairs</Company>
  <LinksUpToDate>false</LinksUpToDate>
  <CharactersWithSpaces>12496</CharactersWithSpaces>
  <SharedDoc>false</SharedDoc>
  <HLinks>
    <vt:vector size="252" baseType="variant">
      <vt:variant>
        <vt:i4>1114166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_Toc64980892</vt:lpwstr>
      </vt:variant>
      <vt:variant>
        <vt:i4>1179702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_Toc64980891</vt:lpwstr>
      </vt:variant>
      <vt:variant>
        <vt:i4>1376310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_Toc64980896</vt:lpwstr>
      </vt:variant>
      <vt:variant>
        <vt:i4>1310783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_Toc64979494</vt:lpwstr>
      </vt:variant>
      <vt:variant>
        <vt:i4>1245247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_Toc64979493</vt:lpwstr>
      </vt:variant>
      <vt:variant>
        <vt:i4>1179711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_Toc64979492</vt:lpwstr>
      </vt:variant>
      <vt:variant>
        <vt:i4>1114175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_Toc64979491</vt:lpwstr>
      </vt:variant>
      <vt:variant>
        <vt:i4>1048639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_Toc64979490</vt:lpwstr>
      </vt:variant>
      <vt:variant>
        <vt:i4>1638462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_Toc64979489</vt:lpwstr>
      </vt:variant>
      <vt:variant>
        <vt:i4>1572926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_Toc64979488</vt:lpwstr>
      </vt:variant>
      <vt:variant>
        <vt:i4>1507390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_Toc64979487</vt:lpwstr>
      </vt:variant>
      <vt:variant>
        <vt:i4>1441854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_Toc64979486</vt:lpwstr>
      </vt:variant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_Toc64979485</vt:lpwstr>
      </vt:variant>
      <vt:variant>
        <vt:i4>1310782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_Toc64979484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_Toc64979483</vt:lpwstr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_Toc64979482</vt:lpwstr>
      </vt:variant>
      <vt:variant>
        <vt:i4>1114174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_Toc64979481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_Toc64979480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_Toc64979479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_Toc64979478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_Toc64979477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_Toc64979476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_Toc64979475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_Toc64979474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_Toc64979473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_Toc64979472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_Toc64979471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_Toc64979470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_Toc64979469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_Toc64979468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_Toc64979467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_Toc64979466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_Toc64979465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_Toc64979464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_Toc64979463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_Toc64979462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_Toc64979461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_Toc64979460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_Toc64979459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_Toc64979458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_Toc64979457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_Toc64979456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PREA_1_TM_R0221</dc:title>
  <dc:subject>prea_1_3_tm</dc:subject>
  <dc:creator>Department of Veterans Affairs</dc:creator>
  <cp:keywords/>
  <cp:revision>7</cp:revision>
  <cp:lastPrinted>2021-02-23T22:52:00Z</cp:lastPrinted>
  <dcterms:created xsi:type="dcterms:W3CDTF">2021-03-01T15:40:00Z</dcterms:created>
  <dcterms:modified xsi:type="dcterms:W3CDTF">2021-03-04T19:54:00Z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132bda24-b089-4752-baff-06fad15c7c98</vt:lpwstr>
  </property>
  <property fmtid="{D5CDD505-2E9C-101B-9397-08002B2CF9AE}" pid="3" name="Artifact Type">
    <vt:lpwstr>;#Program;#Project;#Increment;#Product;#</vt:lpwstr>
  </property>
  <property fmtid="{D5CDD505-2E9C-101B-9397-08002B2CF9AE}" pid="4" name="Associated PMAS Milestone">
    <vt:lpwstr>No</vt:lpwstr>
  </property>
  <property fmtid="{D5CDD505-2E9C-101B-9397-08002B2CF9AE}" pid="5" name="Purpose">
    <vt:lpwstr>Template to provide sufficient technical information about the software for developers and technical personnel to operate and maintain the software with only minimal assistance from product support personnel.</vt:lpwstr>
  </property>
  <property fmtid="{D5CDD505-2E9C-101B-9397-08002B2CF9AE}" pid="6" name="Scope0">
    <vt:lpwstr>OIT</vt:lpwstr>
  </property>
  <property fmtid="{D5CDD505-2E9C-101B-9397-08002B2CF9AE}" pid="7" name="External Link">
    <vt:bool>false</vt:bool>
  </property>
  <property fmtid="{D5CDD505-2E9C-101B-9397-08002B2CF9AE}" pid="8" name="VOA">
    <vt:lpwstr>No</vt:lpwstr>
  </property>
  <property fmtid="{D5CDD505-2E9C-101B-9397-08002B2CF9AE}" pid="9" name="RCS Retention Period">
    <vt:lpwstr>Destroy/delete 5 years after project is terminated. </vt:lpwstr>
  </property>
  <property fmtid="{D5CDD505-2E9C-101B-9397-08002B2CF9AE}" pid="10" name="RCS Description">
    <vt:lpwstr>IT Infrastructure Design and Implementation Files </vt:lpwstr>
  </property>
  <property fmtid="{D5CDD505-2E9C-101B-9397-08002B2CF9AE}" pid="11" name="RCS Section">
    <vt:lpwstr>P</vt:lpwstr>
  </property>
  <property fmtid="{D5CDD505-2E9C-101B-9397-08002B2CF9AE}" pid="12" name="RCS Item Number">
    <vt:lpwstr>11 b. </vt:lpwstr>
  </property>
  <property fmtid="{D5CDD505-2E9C-101B-9397-08002B2CF9AE}" pid="13" name="ContentTypeId">
    <vt:lpwstr>0x0101003372F803501EC244A17D210C7F8547F4</vt:lpwstr>
  </property>
</Properties>
</file>