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2B453" w14:textId="1FD7AD00" w:rsidR="00424D7E" w:rsidRDefault="003961CE">
      <w:pPr>
        <w:jc w:val="center"/>
        <w:rPr>
          <w:rFonts w:ascii="Arial" w:hAnsi="Arial"/>
        </w:rPr>
      </w:pPr>
      <w:r>
        <w:rPr>
          <w:noProof/>
        </w:rPr>
        <w:drawing>
          <wp:inline distT="0" distB="0" distL="0" distR="0" wp14:anchorId="647D94B9" wp14:editId="5DE7C75A">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681C8F7E" w14:textId="77777777" w:rsidR="00424D7E" w:rsidRDefault="00424D7E">
      <w:pPr>
        <w:jc w:val="center"/>
        <w:rPr>
          <w:rFonts w:ascii="Arial" w:hAnsi="Arial"/>
        </w:rPr>
      </w:pPr>
    </w:p>
    <w:p w14:paraId="2AB9CF95" w14:textId="77777777" w:rsidR="00424D7E" w:rsidRDefault="00424D7E">
      <w:pPr>
        <w:jc w:val="center"/>
        <w:rPr>
          <w:rFonts w:ascii="Arial" w:hAnsi="Arial"/>
        </w:rPr>
      </w:pPr>
    </w:p>
    <w:p w14:paraId="355D55CE" w14:textId="77777777" w:rsidR="00424D7E" w:rsidRDefault="00424D7E">
      <w:pPr>
        <w:jc w:val="center"/>
        <w:rPr>
          <w:rFonts w:ascii="Arial" w:hAnsi="Arial"/>
        </w:rPr>
      </w:pPr>
    </w:p>
    <w:p w14:paraId="58B18F09" w14:textId="77777777" w:rsidR="00424D7E" w:rsidRDefault="00424D7E">
      <w:pPr>
        <w:jc w:val="center"/>
        <w:rPr>
          <w:rFonts w:ascii="Arial" w:hAnsi="Arial"/>
        </w:rPr>
      </w:pPr>
    </w:p>
    <w:p w14:paraId="2EC925E3" w14:textId="77777777" w:rsidR="006178AA" w:rsidRDefault="006178AA">
      <w:pPr>
        <w:jc w:val="center"/>
        <w:rPr>
          <w:rFonts w:ascii="Arial" w:hAnsi="Arial"/>
          <w:b/>
          <w:sz w:val="48"/>
        </w:rPr>
      </w:pPr>
    </w:p>
    <w:p w14:paraId="75BF323B" w14:textId="77777777" w:rsidR="00237970" w:rsidRDefault="000B3757">
      <w:pPr>
        <w:jc w:val="center"/>
        <w:rPr>
          <w:rFonts w:ascii="Arial" w:hAnsi="Arial"/>
          <w:b/>
          <w:sz w:val="48"/>
        </w:rPr>
      </w:pPr>
      <w:r>
        <w:rPr>
          <w:rFonts w:ascii="Arial" w:hAnsi="Arial"/>
          <w:b/>
          <w:sz w:val="48"/>
        </w:rPr>
        <w:t>Prosthetics</w:t>
      </w:r>
    </w:p>
    <w:p w14:paraId="42F6E730" w14:textId="77777777" w:rsidR="00237970" w:rsidRDefault="00237970">
      <w:pPr>
        <w:jc w:val="center"/>
        <w:rPr>
          <w:rFonts w:ascii="Arial" w:hAnsi="Arial"/>
          <w:b/>
          <w:sz w:val="48"/>
        </w:rPr>
      </w:pPr>
      <w:r>
        <w:rPr>
          <w:rFonts w:ascii="Arial" w:hAnsi="Arial"/>
          <w:b/>
          <w:sz w:val="48"/>
        </w:rPr>
        <w:t>Remove IFCAP Item Description</w:t>
      </w:r>
    </w:p>
    <w:p w14:paraId="150FE9B1" w14:textId="77777777" w:rsidR="00237970" w:rsidRDefault="00237970">
      <w:pPr>
        <w:jc w:val="center"/>
        <w:rPr>
          <w:rFonts w:ascii="Arial" w:hAnsi="Arial"/>
          <w:b/>
          <w:sz w:val="48"/>
        </w:rPr>
      </w:pPr>
      <w:r>
        <w:rPr>
          <w:rFonts w:ascii="Arial" w:hAnsi="Arial"/>
          <w:b/>
          <w:sz w:val="48"/>
        </w:rPr>
        <w:t>From 2319</w:t>
      </w:r>
    </w:p>
    <w:p w14:paraId="1E84E932" w14:textId="77777777" w:rsidR="00237970" w:rsidRDefault="00237970">
      <w:pPr>
        <w:jc w:val="center"/>
        <w:rPr>
          <w:rFonts w:ascii="Arial" w:hAnsi="Arial"/>
          <w:b/>
          <w:sz w:val="48"/>
        </w:rPr>
      </w:pPr>
    </w:p>
    <w:p w14:paraId="6BF2D7FC" w14:textId="77777777" w:rsidR="00424D7E" w:rsidRDefault="00424D7E">
      <w:pPr>
        <w:jc w:val="center"/>
        <w:rPr>
          <w:rFonts w:ascii="Arial" w:hAnsi="Arial"/>
          <w:b/>
          <w:sz w:val="48"/>
        </w:rPr>
      </w:pPr>
      <w:r>
        <w:rPr>
          <w:rFonts w:ascii="Arial" w:hAnsi="Arial"/>
          <w:b/>
          <w:sz w:val="48"/>
        </w:rPr>
        <w:t>Release Notes</w:t>
      </w:r>
    </w:p>
    <w:p w14:paraId="5E54E0EC" w14:textId="77777777" w:rsidR="00424D7E" w:rsidRDefault="00424D7E">
      <w:pPr>
        <w:jc w:val="center"/>
        <w:rPr>
          <w:rFonts w:ascii="Arial" w:hAnsi="Arial"/>
          <w:b/>
          <w:sz w:val="40"/>
        </w:rPr>
      </w:pPr>
    </w:p>
    <w:p w14:paraId="794599AB" w14:textId="77777777" w:rsidR="00237970" w:rsidRDefault="00237970">
      <w:pPr>
        <w:jc w:val="center"/>
        <w:rPr>
          <w:rFonts w:ascii="Arial" w:hAnsi="Arial"/>
          <w:b/>
          <w:sz w:val="40"/>
        </w:rPr>
      </w:pPr>
    </w:p>
    <w:p w14:paraId="7E253073" w14:textId="77777777" w:rsidR="00ED4D5F" w:rsidRDefault="00ED4D5F">
      <w:pPr>
        <w:jc w:val="center"/>
        <w:rPr>
          <w:rFonts w:ascii="Arial" w:hAnsi="Arial"/>
          <w:b/>
          <w:sz w:val="40"/>
        </w:rPr>
      </w:pPr>
    </w:p>
    <w:p w14:paraId="73C0AB61" w14:textId="77777777" w:rsidR="00ED4D5F" w:rsidRDefault="00ED4D5F" w:rsidP="00ED4D5F">
      <w:pPr>
        <w:jc w:val="center"/>
        <w:rPr>
          <w:rFonts w:ascii="Arial" w:hAnsi="Arial"/>
          <w:b/>
          <w:sz w:val="48"/>
        </w:rPr>
      </w:pPr>
      <w:r>
        <w:rPr>
          <w:rFonts w:ascii="Arial" w:hAnsi="Arial"/>
          <w:b/>
          <w:sz w:val="48"/>
        </w:rPr>
        <w:t>Patch RMPR*3*99</w:t>
      </w:r>
    </w:p>
    <w:p w14:paraId="417B8EF7" w14:textId="77777777" w:rsidR="00ED4D5F" w:rsidRDefault="00ED4D5F">
      <w:pPr>
        <w:jc w:val="center"/>
        <w:rPr>
          <w:rFonts w:ascii="Arial" w:hAnsi="Arial"/>
          <w:b/>
          <w:sz w:val="40"/>
        </w:rPr>
      </w:pPr>
    </w:p>
    <w:p w14:paraId="3C2874C5" w14:textId="77777777" w:rsidR="00424D7E" w:rsidRDefault="00424D7E">
      <w:pPr>
        <w:jc w:val="center"/>
        <w:rPr>
          <w:rFonts w:ascii="Arial" w:hAnsi="Arial"/>
        </w:rPr>
      </w:pPr>
    </w:p>
    <w:p w14:paraId="771477A3" w14:textId="77777777" w:rsidR="00424D7E" w:rsidRDefault="00424D7E">
      <w:pPr>
        <w:jc w:val="center"/>
        <w:rPr>
          <w:rFonts w:ascii="Arial" w:hAnsi="Arial"/>
          <w:sz w:val="48"/>
        </w:rPr>
      </w:pPr>
      <w:r>
        <w:rPr>
          <w:rFonts w:ascii="Arial" w:hAnsi="Arial"/>
          <w:sz w:val="48"/>
        </w:rPr>
        <w:t>Version 3.0</w:t>
      </w:r>
    </w:p>
    <w:p w14:paraId="673EB2C1" w14:textId="77777777" w:rsidR="00424D7E" w:rsidRDefault="00424D7E">
      <w:pPr>
        <w:jc w:val="center"/>
        <w:rPr>
          <w:rFonts w:ascii="Arial" w:hAnsi="Arial"/>
          <w:sz w:val="48"/>
        </w:rPr>
      </w:pPr>
    </w:p>
    <w:p w14:paraId="6B5C90C5" w14:textId="77777777" w:rsidR="00424D7E" w:rsidRDefault="003E5453">
      <w:pPr>
        <w:jc w:val="center"/>
        <w:rPr>
          <w:rFonts w:ascii="Arial" w:hAnsi="Arial"/>
          <w:sz w:val="48"/>
        </w:rPr>
      </w:pPr>
      <w:r>
        <w:rPr>
          <w:rFonts w:ascii="Arial" w:hAnsi="Arial"/>
          <w:sz w:val="48"/>
        </w:rPr>
        <w:t>November</w:t>
      </w:r>
      <w:r w:rsidR="00424D7E">
        <w:rPr>
          <w:rFonts w:ascii="Arial" w:hAnsi="Arial"/>
          <w:sz w:val="48"/>
        </w:rPr>
        <w:t xml:space="preserve"> 2004</w:t>
      </w:r>
    </w:p>
    <w:p w14:paraId="592ABCAB" w14:textId="77777777" w:rsidR="00424D7E" w:rsidRDefault="00424D7E">
      <w:pPr>
        <w:jc w:val="center"/>
        <w:rPr>
          <w:rFonts w:ascii="Arial" w:hAnsi="Arial"/>
        </w:rPr>
      </w:pPr>
    </w:p>
    <w:p w14:paraId="5794C390" w14:textId="77777777" w:rsidR="00424D7E" w:rsidRDefault="00424D7E">
      <w:pPr>
        <w:jc w:val="center"/>
        <w:rPr>
          <w:rFonts w:ascii="Arial" w:hAnsi="Arial"/>
        </w:rPr>
      </w:pPr>
    </w:p>
    <w:p w14:paraId="011F442E" w14:textId="77777777" w:rsidR="00424D7E" w:rsidRDefault="00424D7E">
      <w:pPr>
        <w:rPr>
          <w:rFonts w:ascii="Arial" w:hAnsi="Arial"/>
        </w:rPr>
      </w:pPr>
    </w:p>
    <w:p w14:paraId="27875C86" w14:textId="77777777" w:rsidR="00424D7E" w:rsidRDefault="00424D7E">
      <w:pPr>
        <w:jc w:val="center"/>
        <w:rPr>
          <w:rFonts w:ascii="Arial" w:hAnsi="Arial"/>
        </w:rPr>
      </w:pPr>
    </w:p>
    <w:p w14:paraId="0EF542EC" w14:textId="77777777" w:rsidR="00424D7E" w:rsidRDefault="00424D7E">
      <w:pPr>
        <w:jc w:val="center"/>
        <w:rPr>
          <w:rFonts w:ascii="Arial" w:hAnsi="Arial"/>
        </w:rPr>
      </w:pPr>
      <w:r>
        <w:rPr>
          <w:rFonts w:ascii="Arial" w:hAnsi="Arial"/>
        </w:rPr>
        <w:t>Department of Veterans Affairs</w:t>
      </w:r>
    </w:p>
    <w:p w14:paraId="7215063A" w14:textId="77777777" w:rsidR="00424D7E" w:rsidRDefault="00424D7E">
      <w:pPr>
        <w:jc w:val="center"/>
        <w:rPr>
          <w:rFonts w:ascii="Arial" w:hAnsi="Arial"/>
        </w:rPr>
      </w:pPr>
      <w:smartTag w:uri="urn:schemas-microsoft-com:office:smarttags" w:element="place">
        <w:r>
          <w:rPr>
            <w:rFonts w:ascii="Arial" w:hAnsi="Arial"/>
            <w:sz w:val="28"/>
          </w:rPr>
          <w:t>V</w:t>
        </w:r>
        <w:r>
          <w:rPr>
            <w:rFonts w:ascii="Arial" w:hAnsi="Arial"/>
            <w:i/>
          </w:rPr>
          <w:t>IST</w:t>
        </w:r>
        <w:r>
          <w:rPr>
            <w:rFonts w:ascii="Arial" w:hAnsi="Arial"/>
            <w:sz w:val="28"/>
          </w:rPr>
          <w:t>A</w:t>
        </w:r>
      </w:smartTag>
      <w:r>
        <w:rPr>
          <w:rFonts w:ascii="Arial" w:hAnsi="Arial"/>
        </w:rPr>
        <w:t xml:space="preserve"> Health System Design and Development (HSD&amp;D)</w:t>
      </w:r>
    </w:p>
    <w:p w14:paraId="2B9CC0E4" w14:textId="77777777" w:rsidR="00424D7E" w:rsidRDefault="00424D7E"/>
    <w:p w14:paraId="37A0B695" w14:textId="77777777" w:rsidR="00424D7E" w:rsidRDefault="00424D7E">
      <w:pPr>
        <w:sectPr w:rsidR="00424D7E">
          <w:headerReference w:type="default" r:id="rId8"/>
          <w:footerReference w:type="even" r:id="rId9"/>
          <w:footerReference w:type="default" r:id="rId10"/>
          <w:pgSz w:w="12240" w:h="15840" w:code="1"/>
          <w:pgMar w:top="1440" w:right="1440" w:bottom="1440" w:left="1440" w:header="709" w:footer="709" w:gutter="0"/>
          <w:pgNumType w:start="1"/>
          <w:cols w:space="720"/>
          <w:docGrid w:linePitch="78"/>
        </w:sectPr>
      </w:pPr>
    </w:p>
    <w:p w14:paraId="2B893E1C" w14:textId="77777777" w:rsidR="00424D7E" w:rsidRDefault="00424D7E">
      <w:pPr>
        <w:jc w:val="center"/>
        <w:rPr>
          <w:rFonts w:ascii="Arial" w:hAnsi="Arial"/>
          <w:b/>
          <w:sz w:val="32"/>
        </w:rPr>
      </w:pPr>
      <w:r>
        <w:rPr>
          <w:rFonts w:ascii="Arial" w:hAnsi="Arial"/>
          <w:b/>
          <w:sz w:val="32"/>
        </w:rPr>
        <w:lastRenderedPageBreak/>
        <w:t>Table of Contents</w:t>
      </w:r>
    </w:p>
    <w:p w14:paraId="4B2072B1" w14:textId="77777777" w:rsidR="00424D7E" w:rsidRDefault="00424D7E">
      <w:pPr>
        <w:pStyle w:val="MemoLine"/>
      </w:pPr>
    </w:p>
    <w:p w14:paraId="36DCC4D2" w14:textId="77777777" w:rsidR="00341927" w:rsidRDefault="00424D7E">
      <w:pPr>
        <w:pStyle w:val="TOC1"/>
        <w:tabs>
          <w:tab w:val="right" w:leader="dot" w:pos="9350"/>
        </w:tabs>
        <w:rPr>
          <w:noProof/>
          <w:szCs w:val="24"/>
        </w:rPr>
      </w:pPr>
      <w:r>
        <w:fldChar w:fldCharType="begin"/>
      </w:r>
      <w:r>
        <w:instrText xml:space="preserve"> TOC \t "Chapter Title,1,Map Title,2" </w:instrText>
      </w:r>
      <w:r>
        <w:fldChar w:fldCharType="separate"/>
      </w:r>
      <w:r w:rsidR="00341927">
        <w:rPr>
          <w:noProof/>
        </w:rPr>
        <w:t>Remove IFCAP Item Description from 2319 Release Notes</w:t>
      </w:r>
      <w:r w:rsidR="00341927">
        <w:rPr>
          <w:noProof/>
        </w:rPr>
        <w:tab/>
      </w:r>
      <w:r w:rsidR="00341927">
        <w:rPr>
          <w:noProof/>
        </w:rPr>
        <w:fldChar w:fldCharType="begin"/>
      </w:r>
      <w:r w:rsidR="00341927">
        <w:rPr>
          <w:noProof/>
        </w:rPr>
        <w:instrText xml:space="preserve"> PAGEREF _Toc88446104 \h </w:instrText>
      </w:r>
      <w:r w:rsidR="00341927">
        <w:rPr>
          <w:noProof/>
        </w:rPr>
      </w:r>
      <w:r w:rsidR="00341927">
        <w:rPr>
          <w:noProof/>
        </w:rPr>
        <w:fldChar w:fldCharType="separate"/>
      </w:r>
      <w:r w:rsidR="0061126A">
        <w:rPr>
          <w:noProof/>
        </w:rPr>
        <w:t>1</w:t>
      </w:r>
      <w:r w:rsidR="00341927">
        <w:rPr>
          <w:noProof/>
        </w:rPr>
        <w:fldChar w:fldCharType="end"/>
      </w:r>
    </w:p>
    <w:p w14:paraId="4E7781EE" w14:textId="77777777" w:rsidR="00341927" w:rsidRDefault="00341927">
      <w:pPr>
        <w:pStyle w:val="TOC2"/>
        <w:tabs>
          <w:tab w:val="right" w:leader="dot" w:pos="9350"/>
        </w:tabs>
        <w:rPr>
          <w:noProof/>
          <w:szCs w:val="24"/>
        </w:rPr>
      </w:pPr>
      <w:r>
        <w:rPr>
          <w:noProof/>
        </w:rPr>
        <w:t>Patch RMPR*3*99 Overview</w:t>
      </w:r>
      <w:r>
        <w:rPr>
          <w:noProof/>
        </w:rPr>
        <w:tab/>
      </w:r>
      <w:r>
        <w:rPr>
          <w:noProof/>
        </w:rPr>
        <w:fldChar w:fldCharType="begin"/>
      </w:r>
      <w:r>
        <w:rPr>
          <w:noProof/>
        </w:rPr>
        <w:instrText xml:space="preserve"> PAGEREF _Toc88446105 \h </w:instrText>
      </w:r>
      <w:r>
        <w:rPr>
          <w:noProof/>
        </w:rPr>
      </w:r>
      <w:r>
        <w:rPr>
          <w:noProof/>
        </w:rPr>
        <w:fldChar w:fldCharType="separate"/>
      </w:r>
      <w:r w:rsidR="0061126A">
        <w:rPr>
          <w:noProof/>
        </w:rPr>
        <w:t>1</w:t>
      </w:r>
      <w:r>
        <w:rPr>
          <w:noProof/>
        </w:rPr>
        <w:fldChar w:fldCharType="end"/>
      </w:r>
    </w:p>
    <w:p w14:paraId="59C078E7" w14:textId="77777777" w:rsidR="00341927" w:rsidRDefault="00341927">
      <w:pPr>
        <w:pStyle w:val="TOC2"/>
        <w:tabs>
          <w:tab w:val="right" w:leader="dot" w:pos="9350"/>
        </w:tabs>
        <w:rPr>
          <w:noProof/>
          <w:szCs w:val="24"/>
        </w:rPr>
      </w:pPr>
      <w:r>
        <w:rPr>
          <w:noProof/>
        </w:rPr>
        <w:t>NIF IFCAP Changes in the 2319 (Roll and Scroll)</w:t>
      </w:r>
      <w:r>
        <w:rPr>
          <w:noProof/>
        </w:rPr>
        <w:tab/>
      </w:r>
      <w:r>
        <w:rPr>
          <w:noProof/>
        </w:rPr>
        <w:fldChar w:fldCharType="begin"/>
      </w:r>
      <w:r>
        <w:rPr>
          <w:noProof/>
        </w:rPr>
        <w:instrText xml:space="preserve"> PAGEREF _Toc88446106 \h </w:instrText>
      </w:r>
      <w:r>
        <w:rPr>
          <w:noProof/>
        </w:rPr>
      </w:r>
      <w:r>
        <w:rPr>
          <w:noProof/>
        </w:rPr>
        <w:fldChar w:fldCharType="separate"/>
      </w:r>
      <w:r w:rsidR="0061126A">
        <w:rPr>
          <w:noProof/>
        </w:rPr>
        <w:t>3</w:t>
      </w:r>
      <w:r>
        <w:rPr>
          <w:noProof/>
        </w:rPr>
        <w:fldChar w:fldCharType="end"/>
      </w:r>
    </w:p>
    <w:p w14:paraId="47EB0FE8" w14:textId="77777777" w:rsidR="00341927" w:rsidRDefault="00341927">
      <w:pPr>
        <w:pStyle w:val="TOC2"/>
        <w:tabs>
          <w:tab w:val="right" w:leader="dot" w:pos="9350"/>
        </w:tabs>
        <w:rPr>
          <w:noProof/>
          <w:szCs w:val="24"/>
        </w:rPr>
      </w:pPr>
      <w:r>
        <w:rPr>
          <w:noProof/>
        </w:rPr>
        <w:t>View Prosthetics Item Transactions (Read Only)</w:t>
      </w:r>
      <w:r>
        <w:rPr>
          <w:noProof/>
        </w:rPr>
        <w:tab/>
      </w:r>
      <w:r>
        <w:rPr>
          <w:noProof/>
        </w:rPr>
        <w:fldChar w:fldCharType="begin"/>
      </w:r>
      <w:r>
        <w:rPr>
          <w:noProof/>
        </w:rPr>
        <w:instrText xml:space="preserve"> PAGEREF _Toc88446107 \h </w:instrText>
      </w:r>
      <w:r>
        <w:rPr>
          <w:noProof/>
        </w:rPr>
      </w:r>
      <w:r>
        <w:rPr>
          <w:noProof/>
        </w:rPr>
        <w:fldChar w:fldCharType="separate"/>
      </w:r>
      <w:r w:rsidR="0061126A">
        <w:rPr>
          <w:noProof/>
        </w:rPr>
        <w:t>6</w:t>
      </w:r>
      <w:r>
        <w:rPr>
          <w:noProof/>
        </w:rPr>
        <w:fldChar w:fldCharType="end"/>
      </w:r>
    </w:p>
    <w:p w14:paraId="1FCE16E4" w14:textId="77777777" w:rsidR="00341927" w:rsidRPr="00CA4E4B" w:rsidRDefault="00341927">
      <w:pPr>
        <w:pStyle w:val="TOC2"/>
        <w:tabs>
          <w:tab w:val="right" w:leader="dot" w:pos="9350"/>
        </w:tabs>
        <w:rPr>
          <w:noProof/>
          <w:szCs w:val="24"/>
          <w:lang w:val="fr-CA"/>
        </w:rPr>
      </w:pPr>
      <w:r w:rsidRPr="00CA4E4B">
        <w:rPr>
          <w:noProof/>
          <w:lang w:val="fr-CA"/>
        </w:rPr>
        <w:t>GUI 2319 Button on DOR Menu – Appliance Transactions (Tab 4)</w:t>
      </w:r>
      <w:r w:rsidRPr="00CA4E4B">
        <w:rPr>
          <w:noProof/>
          <w:lang w:val="fr-CA"/>
        </w:rPr>
        <w:tab/>
      </w:r>
      <w:r>
        <w:rPr>
          <w:noProof/>
        </w:rPr>
        <w:fldChar w:fldCharType="begin"/>
      </w:r>
      <w:r w:rsidRPr="00CA4E4B">
        <w:rPr>
          <w:noProof/>
          <w:lang w:val="fr-CA"/>
        </w:rPr>
        <w:instrText xml:space="preserve"> PAGEREF _Toc88446108 \h </w:instrText>
      </w:r>
      <w:r>
        <w:rPr>
          <w:noProof/>
        </w:rPr>
      </w:r>
      <w:r>
        <w:rPr>
          <w:noProof/>
        </w:rPr>
        <w:fldChar w:fldCharType="separate"/>
      </w:r>
      <w:r w:rsidR="0061126A">
        <w:rPr>
          <w:noProof/>
          <w:lang w:val="fr-CA"/>
        </w:rPr>
        <w:t>7</w:t>
      </w:r>
      <w:r>
        <w:rPr>
          <w:noProof/>
        </w:rPr>
        <w:fldChar w:fldCharType="end"/>
      </w:r>
    </w:p>
    <w:p w14:paraId="4050F9FA" w14:textId="77777777" w:rsidR="00341927" w:rsidRDefault="00341927">
      <w:pPr>
        <w:pStyle w:val="TOC2"/>
        <w:tabs>
          <w:tab w:val="right" w:leader="dot" w:pos="9350"/>
        </w:tabs>
        <w:rPr>
          <w:noProof/>
          <w:szCs w:val="24"/>
        </w:rPr>
      </w:pPr>
      <w:r>
        <w:rPr>
          <w:noProof/>
        </w:rPr>
        <w:t>GUI 2319 Button on DOR Menu - Home Oxygen (Tab 8)</w:t>
      </w:r>
      <w:r>
        <w:rPr>
          <w:noProof/>
        </w:rPr>
        <w:tab/>
      </w:r>
      <w:r>
        <w:rPr>
          <w:noProof/>
        </w:rPr>
        <w:fldChar w:fldCharType="begin"/>
      </w:r>
      <w:r>
        <w:rPr>
          <w:noProof/>
        </w:rPr>
        <w:instrText xml:space="preserve"> PAGEREF _Toc88446109 \h </w:instrText>
      </w:r>
      <w:r>
        <w:rPr>
          <w:noProof/>
        </w:rPr>
      </w:r>
      <w:r>
        <w:rPr>
          <w:noProof/>
        </w:rPr>
        <w:fldChar w:fldCharType="separate"/>
      </w:r>
      <w:r w:rsidR="0061126A">
        <w:rPr>
          <w:noProof/>
        </w:rPr>
        <w:t>9</w:t>
      </w:r>
      <w:r>
        <w:rPr>
          <w:noProof/>
        </w:rPr>
        <w:fldChar w:fldCharType="end"/>
      </w:r>
    </w:p>
    <w:p w14:paraId="7D92BACB" w14:textId="77777777" w:rsidR="00261738" w:rsidRDefault="00261738">
      <w:pPr>
        <w:pStyle w:val="TOC1"/>
        <w:tabs>
          <w:tab w:val="right" w:leader="dot" w:pos="9350"/>
        </w:tabs>
        <w:rPr>
          <w:noProof/>
        </w:rPr>
      </w:pPr>
    </w:p>
    <w:p w14:paraId="0114E8D3" w14:textId="77777777" w:rsidR="00341927" w:rsidRDefault="00341927">
      <w:pPr>
        <w:pStyle w:val="TOC1"/>
        <w:tabs>
          <w:tab w:val="right" w:leader="dot" w:pos="9350"/>
        </w:tabs>
        <w:rPr>
          <w:noProof/>
          <w:szCs w:val="24"/>
        </w:rPr>
      </w:pPr>
      <w:r>
        <w:rPr>
          <w:noProof/>
        </w:rPr>
        <w:t>Appendix A</w:t>
      </w:r>
      <w:r>
        <w:rPr>
          <w:noProof/>
        </w:rPr>
        <w:tab/>
      </w:r>
      <w:r>
        <w:rPr>
          <w:noProof/>
        </w:rPr>
        <w:fldChar w:fldCharType="begin"/>
      </w:r>
      <w:r>
        <w:rPr>
          <w:noProof/>
        </w:rPr>
        <w:instrText xml:space="preserve"> PAGEREF _Toc88446110 \h </w:instrText>
      </w:r>
      <w:r>
        <w:rPr>
          <w:noProof/>
        </w:rPr>
      </w:r>
      <w:r>
        <w:rPr>
          <w:noProof/>
        </w:rPr>
        <w:fldChar w:fldCharType="separate"/>
      </w:r>
      <w:r w:rsidR="0061126A">
        <w:rPr>
          <w:noProof/>
        </w:rPr>
        <w:t>11</w:t>
      </w:r>
      <w:r>
        <w:rPr>
          <w:noProof/>
        </w:rPr>
        <w:fldChar w:fldCharType="end"/>
      </w:r>
    </w:p>
    <w:p w14:paraId="1A34897F" w14:textId="77777777" w:rsidR="00341927" w:rsidRDefault="00341927">
      <w:pPr>
        <w:pStyle w:val="TOC2"/>
        <w:tabs>
          <w:tab w:val="right" w:leader="dot" w:pos="9350"/>
        </w:tabs>
        <w:rPr>
          <w:noProof/>
          <w:szCs w:val="24"/>
        </w:rPr>
      </w:pPr>
      <w:r>
        <w:rPr>
          <w:noProof/>
        </w:rPr>
        <w:t>Glossary</w:t>
      </w:r>
      <w:r>
        <w:rPr>
          <w:noProof/>
        </w:rPr>
        <w:tab/>
      </w:r>
      <w:r>
        <w:rPr>
          <w:noProof/>
        </w:rPr>
        <w:fldChar w:fldCharType="begin"/>
      </w:r>
      <w:r>
        <w:rPr>
          <w:noProof/>
        </w:rPr>
        <w:instrText xml:space="preserve"> PAGEREF _Toc88446111 \h </w:instrText>
      </w:r>
      <w:r>
        <w:rPr>
          <w:noProof/>
        </w:rPr>
      </w:r>
      <w:r>
        <w:rPr>
          <w:noProof/>
        </w:rPr>
        <w:fldChar w:fldCharType="separate"/>
      </w:r>
      <w:r w:rsidR="0061126A">
        <w:rPr>
          <w:noProof/>
        </w:rPr>
        <w:t>11</w:t>
      </w:r>
      <w:r>
        <w:rPr>
          <w:noProof/>
        </w:rPr>
        <w:fldChar w:fldCharType="end"/>
      </w:r>
    </w:p>
    <w:p w14:paraId="6C8B925F" w14:textId="77777777" w:rsidR="00424D7E" w:rsidRDefault="00424D7E">
      <w:r>
        <w:fldChar w:fldCharType="end"/>
      </w:r>
    </w:p>
    <w:p w14:paraId="417B258F" w14:textId="77777777" w:rsidR="00424D7E" w:rsidRDefault="00424D7E"/>
    <w:p w14:paraId="2C5CB57E" w14:textId="77777777" w:rsidR="00424D7E" w:rsidRDefault="00424D7E">
      <w:pPr>
        <w:pStyle w:val="ChapterTitle"/>
        <w:sectPr w:rsidR="00424D7E">
          <w:footerReference w:type="even" r:id="rId11"/>
          <w:footerReference w:type="default" r:id="rId12"/>
          <w:pgSz w:w="12240" w:h="15840"/>
          <w:pgMar w:top="1440" w:right="1440" w:bottom="1440" w:left="1440" w:header="720" w:footer="720" w:gutter="0"/>
          <w:pgNumType w:fmt="lowerRoman" w:start="1"/>
          <w:cols w:space="720"/>
        </w:sectPr>
      </w:pPr>
    </w:p>
    <w:p w14:paraId="7BAB74BE" w14:textId="77777777" w:rsidR="00424D7E" w:rsidRDefault="00B9602B">
      <w:pPr>
        <w:pStyle w:val="ChapterTitle"/>
      </w:pPr>
      <w:bookmarkStart w:id="0" w:name="_Toc88446104"/>
      <w:r>
        <w:lastRenderedPageBreak/>
        <w:t>Remove IFCAP Item Description</w:t>
      </w:r>
      <w:r w:rsidR="00424D7E">
        <w:t xml:space="preserve"> </w:t>
      </w:r>
      <w:r w:rsidR="00A45CD6">
        <w:t>from 2319</w:t>
      </w:r>
      <w:r w:rsidR="001B23C4">
        <w:t xml:space="preserve"> Release Notes</w:t>
      </w:r>
      <w:bookmarkEnd w:id="0"/>
    </w:p>
    <w:p w14:paraId="7BAA9248" w14:textId="77777777" w:rsidR="00424D7E" w:rsidRDefault="00B9602B">
      <w:pPr>
        <w:pStyle w:val="MapTitle"/>
      </w:pPr>
      <w:bookmarkStart w:id="1" w:name="_Toc88446105"/>
      <w:r>
        <w:t xml:space="preserve">Patch RMPR*3*99 </w:t>
      </w:r>
      <w:r w:rsidR="00424D7E">
        <w:t>Overview</w:t>
      </w:r>
      <w:bookmarkEnd w:id="1"/>
    </w:p>
    <w:p w14:paraId="59BADEB3"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3D8820AB" w14:textId="77777777">
        <w:trPr>
          <w:cantSplit/>
        </w:trPr>
        <w:tc>
          <w:tcPr>
            <w:tcW w:w="1728" w:type="dxa"/>
          </w:tcPr>
          <w:p w14:paraId="70FE4D52" w14:textId="77777777" w:rsidR="00424D7E" w:rsidRDefault="00424D7E">
            <w:pPr>
              <w:pStyle w:val="BlockLabel"/>
            </w:pPr>
            <w:r>
              <w:t>Introduction</w:t>
            </w:r>
          </w:p>
        </w:tc>
        <w:tc>
          <w:tcPr>
            <w:tcW w:w="7740" w:type="dxa"/>
          </w:tcPr>
          <w:p w14:paraId="66E929E3" w14:textId="77777777" w:rsidR="006A0F97" w:rsidRDefault="00B23492">
            <w:pPr>
              <w:pStyle w:val="BlockText"/>
            </w:pPr>
            <w:bookmarkStart w:id="2" w:name="OLE_LINK3"/>
            <w:r>
              <w:t>P</w:t>
            </w:r>
            <w:r w:rsidR="006A0F97">
              <w:t>atch</w:t>
            </w:r>
            <w:r>
              <w:t xml:space="preserve"> </w:t>
            </w:r>
            <w:r w:rsidRPr="00803972">
              <w:rPr>
                <w:b/>
              </w:rPr>
              <w:t>RMPR*3*99</w:t>
            </w:r>
            <w:r w:rsidR="00B9602B" w:rsidRPr="00803972">
              <w:rPr>
                <w:b/>
              </w:rPr>
              <w:t xml:space="preserve"> (Remove IFCAP Item Description</w:t>
            </w:r>
            <w:r w:rsidR="00A45CD6" w:rsidRPr="00803972">
              <w:rPr>
                <w:b/>
              </w:rPr>
              <w:t xml:space="preserve"> from 2319</w:t>
            </w:r>
            <w:r w:rsidR="00B9602B" w:rsidRPr="00803972">
              <w:rPr>
                <w:b/>
              </w:rPr>
              <w:t>)</w:t>
            </w:r>
            <w:r w:rsidR="006A0F97">
              <w:t xml:space="preserve"> was developed </w:t>
            </w:r>
            <w:r w:rsidR="00341927">
              <w:t xml:space="preserve">for Prosthetics </w:t>
            </w:r>
            <w:r w:rsidR="006A0F97">
              <w:t xml:space="preserve">to provide an interim solution for the continuation </w:t>
            </w:r>
            <w:r>
              <w:t>of</w:t>
            </w:r>
            <w:r w:rsidR="006A0F97">
              <w:t xml:space="preserve"> the National Item File </w:t>
            </w:r>
            <w:r w:rsidR="006C1C3C">
              <w:t xml:space="preserve">(NIF) </w:t>
            </w:r>
            <w:r w:rsidR="006A0F97" w:rsidRPr="00B23492">
              <w:t>data cleansing</w:t>
            </w:r>
            <w:r w:rsidR="006A0F97">
              <w:t xml:space="preserve"> effort.</w:t>
            </w:r>
          </w:p>
          <w:p w14:paraId="19F8E746" w14:textId="77777777" w:rsidR="006A0F97" w:rsidRDefault="006A0F97">
            <w:pPr>
              <w:pStyle w:val="BlockText"/>
            </w:pPr>
          </w:p>
          <w:p w14:paraId="7CCD1AEE" w14:textId="77777777" w:rsidR="006A0F97" w:rsidRDefault="006A0F97">
            <w:pPr>
              <w:pStyle w:val="BlockText"/>
            </w:pPr>
            <w:r>
              <w:t xml:space="preserve">On the national level, </w:t>
            </w:r>
            <w:r w:rsidR="008F302B">
              <w:t>the IFCAP Item file is</w:t>
            </w:r>
            <w:r>
              <w:t xml:space="preserve"> </w:t>
            </w:r>
            <w:r w:rsidR="006602A0">
              <w:t>pulled from each facility’s database and merged into a VISN database</w:t>
            </w:r>
            <w:r>
              <w:t xml:space="preserve">.  Then the VISN’s NIF team reviews the </w:t>
            </w:r>
            <w:r w:rsidR="00571942">
              <w:t>I</w:t>
            </w:r>
            <w:r w:rsidR="006602A0">
              <w:t>tems and</w:t>
            </w:r>
            <w:r w:rsidR="008F302B">
              <w:t xml:space="preserve"> edits, delet</w:t>
            </w:r>
            <w:r w:rsidR="006602A0">
              <w:t>es</w:t>
            </w:r>
            <w:r>
              <w:t xml:space="preserve"> and add</w:t>
            </w:r>
            <w:r w:rsidR="006602A0">
              <w:t>s descriptions (which are</w:t>
            </w:r>
            <w:r>
              <w:t xml:space="preserve"> </w:t>
            </w:r>
            <w:r w:rsidR="006602A0">
              <w:t xml:space="preserve">considered to be </w:t>
            </w:r>
            <w:r w:rsidR="00F34730">
              <w:t xml:space="preserve">the </w:t>
            </w:r>
            <w:r w:rsidR="006602A0">
              <w:t>“</w:t>
            </w:r>
            <w:r w:rsidRPr="00803972">
              <w:rPr>
                <w:i/>
              </w:rPr>
              <w:t>data cleansing</w:t>
            </w:r>
            <w:r w:rsidR="006602A0">
              <w:t>” process</w:t>
            </w:r>
            <w:r>
              <w:t xml:space="preserve">).  </w:t>
            </w:r>
          </w:p>
          <w:p w14:paraId="638F06A2" w14:textId="77777777" w:rsidR="006A0F97" w:rsidRDefault="006A0F97">
            <w:pPr>
              <w:pStyle w:val="BlockText"/>
            </w:pPr>
          </w:p>
          <w:p w14:paraId="00FE5D88" w14:textId="77777777" w:rsidR="00D464E0" w:rsidRDefault="006C1C3C">
            <w:pPr>
              <w:pStyle w:val="BlockText"/>
            </w:pPr>
            <w:r>
              <w:t>I</w:t>
            </w:r>
            <w:r w:rsidR="006A0F97" w:rsidRPr="00002A8D">
              <w:t xml:space="preserve">f the IFCAP Item </w:t>
            </w:r>
            <w:r>
              <w:t xml:space="preserve">(at the national level) </w:t>
            </w:r>
            <w:r w:rsidR="006A0F97" w:rsidRPr="00002A8D">
              <w:t xml:space="preserve">was a Prosthetic Item that was changed, </w:t>
            </w:r>
            <w:r w:rsidR="002036BA" w:rsidRPr="00002A8D">
              <w:t xml:space="preserve">added or deleted, </w:t>
            </w:r>
            <w:r w:rsidR="006A0F97" w:rsidRPr="00002A8D">
              <w:t xml:space="preserve">then the </w:t>
            </w:r>
            <w:r w:rsidR="00F34730" w:rsidRPr="00504BBC">
              <w:t>Prosthetic Patient Treatment Record</w:t>
            </w:r>
            <w:r w:rsidR="00F34730">
              <w:t xml:space="preserve"> (2319) </w:t>
            </w:r>
            <w:r w:rsidR="006A0F97" w:rsidRPr="00002A8D">
              <w:t>was historically being changed</w:t>
            </w:r>
            <w:r w:rsidR="00002A8D" w:rsidRPr="00002A8D">
              <w:t xml:space="preserve"> </w:t>
            </w:r>
            <w:r w:rsidR="00002A8D">
              <w:t>to match the</w:t>
            </w:r>
            <w:r>
              <w:t xml:space="preserve"> data cleansing</w:t>
            </w:r>
            <w:r w:rsidR="00002A8D">
              <w:t xml:space="preserve"> changes.  </w:t>
            </w:r>
          </w:p>
          <w:p w14:paraId="3956D45E" w14:textId="77777777" w:rsidR="00D464E0" w:rsidRDefault="00D464E0">
            <w:pPr>
              <w:pStyle w:val="BlockText"/>
            </w:pPr>
          </w:p>
          <w:p w14:paraId="531DE933" w14:textId="77777777" w:rsidR="00424D7E" w:rsidRDefault="00002A8D">
            <w:pPr>
              <w:pStyle w:val="BlockText"/>
            </w:pPr>
            <w:r>
              <w:t xml:space="preserve">Patch RMPR*3*99 prevents the </w:t>
            </w:r>
            <w:r w:rsidR="002300AE">
              <w:t xml:space="preserve">Prosthetic </w:t>
            </w:r>
            <w:r>
              <w:t xml:space="preserve">2319 from historically being changed when data cleansing </w:t>
            </w:r>
            <w:r w:rsidR="00F34730">
              <w:t>happens</w:t>
            </w:r>
            <w:r w:rsidR="002300AE">
              <w:t>.  This patch</w:t>
            </w:r>
            <w:r w:rsidR="00CB04EA">
              <w:t xml:space="preserve"> </w:t>
            </w:r>
            <w:r w:rsidR="00CB04EA" w:rsidRPr="006C1C3C">
              <w:t>protects the</w:t>
            </w:r>
            <w:r w:rsidR="007E42F4">
              <w:t xml:space="preserve"> </w:t>
            </w:r>
            <w:r w:rsidR="007E42F4" w:rsidRPr="00D464E0">
              <w:rPr>
                <w:b/>
              </w:rPr>
              <w:t>PROSTHETICS</w:t>
            </w:r>
            <w:r w:rsidR="00CB04EA" w:rsidRPr="00D464E0">
              <w:rPr>
                <w:b/>
              </w:rPr>
              <w:t xml:space="preserve"> ITEM DESCRIPTIONS</w:t>
            </w:r>
            <w:r w:rsidR="00CB04EA" w:rsidRPr="006C1C3C">
              <w:t xml:space="preserve"> in our Prosthetic 2319 from being overridden when the NIF make changes to the </w:t>
            </w:r>
            <w:r w:rsidR="00CB04EA" w:rsidRPr="00D464E0">
              <w:rPr>
                <w:b/>
              </w:rPr>
              <w:t>IFCAP DESCRIPTIONS</w:t>
            </w:r>
            <w:r w:rsidR="00CB04EA" w:rsidRPr="006C1C3C">
              <w:t>.</w:t>
            </w:r>
            <w:r w:rsidR="00CB04EA">
              <w:t xml:space="preserve">  </w:t>
            </w:r>
            <w:bookmarkEnd w:id="2"/>
          </w:p>
        </w:tc>
      </w:tr>
    </w:tbl>
    <w:p w14:paraId="2A5A237A" w14:textId="77777777" w:rsidR="00424D7E" w:rsidRDefault="00424D7E">
      <w:pPr>
        <w:pStyle w:val="BlockLine"/>
      </w:pPr>
    </w:p>
    <w:tbl>
      <w:tblPr>
        <w:tblW w:w="0" w:type="auto"/>
        <w:tblLayout w:type="fixed"/>
        <w:tblLook w:val="0000" w:firstRow="0" w:lastRow="0" w:firstColumn="0" w:lastColumn="0" w:noHBand="0" w:noVBand="0"/>
      </w:tblPr>
      <w:tblGrid>
        <w:gridCol w:w="1728"/>
        <w:gridCol w:w="7740"/>
      </w:tblGrid>
      <w:tr w:rsidR="00424D7E" w14:paraId="03D97FD5" w14:textId="77777777">
        <w:trPr>
          <w:cantSplit/>
        </w:trPr>
        <w:tc>
          <w:tcPr>
            <w:tcW w:w="1728" w:type="dxa"/>
          </w:tcPr>
          <w:p w14:paraId="5F0FD39D" w14:textId="77777777" w:rsidR="00424D7E" w:rsidRDefault="00424D7E">
            <w:pPr>
              <w:pStyle w:val="BlockLabel"/>
            </w:pPr>
            <w:r>
              <w:t>Patch RMPR*3*99 changes</w:t>
            </w:r>
          </w:p>
        </w:tc>
        <w:tc>
          <w:tcPr>
            <w:tcW w:w="7740" w:type="dxa"/>
          </w:tcPr>
          <w:p w14:paraId="7D361522" w14:textId="77777777" w:rsidR="00D464E0" w:rsidRDefault="00424D7E">
            <w:pPr>
              <w:pStyle w:val="BlockText"/>
            </w:pPr>
            <w:r>
              <w:t>Patch RMPR*3*9</w:t>
            </w:r>
            <w:r w:rsidR="00803972">
              <w:t xml:space="preserve">9 affects multiple </w:t>
            </w:r>
            <w:r w:rsidR="00803972" w:rsidRPr="00803972">
              <w:rPr>
                <w:b/>
              </w:rPr>
              <w:t>Prosthetics M</w:t>
            </w:r>
            <w:r w:rsidRPr="00803972">
              <w:rPr>
                <w:b/>
              </w:rPr>
              <w:t>enu</w:t>
            </w:r>
            <w:r>
              <w:t xml:space="preserve"> options.  </w:t>
            </w:r>
            <w:r w:rsidR="006B5F11">
              <w:t xml:space="preserve">All three types of the </w:t>
            </w:r>
            <w:r w:rsidR="0003076A">
              <w:t xml:space="preserve">Prosthetics </w:t>
            </w:r>
            <w:r w:rsidR="006B5F11">
              <w:t xml:space="preserve">2319 </w:t>
            </w:r>
            <w:r w:rsidR="00332CAF">
              <w:t>have</w:t>
            </w:r>
            <w:r w:rsidR="006B5F11">
              <w:t xml:space="preserve"> change</w:t>
            </w:r>
            <w:r w:rsidR="00332CAF">
              <w:t>s</w:t>
            </w:r>
            <w:r w:rsidR="006B5F11">
              <w:t xml:space="preserve"> including: </w:t>
            </w:r>
          </w:p>
          <w:p w14:paraId="1ED5B729" w14:textId="77777777" w:rsidR="00D464E0" w:rsidRDefault="006B5F11">
            <w:pPr>
              <w:pStyle w:val="BlockText"/>
            </w:pPr>
            <w:r>
              <w:br/>
            </w:r>
            <w:r w:rsidR="000F0058">
              <w:t>1) Roll and S</w:t>
            </w:r>
            <w:r w:rsidR="00D464E0">
              <w:t>croll</w:t>
            </w:r>
          </w:p>
          <w:p w14:paraId="07E0527A" w14:textId="77777777" w:rsidR="00D464E0" w:rsidRDefault="000F0058">
            <w:pPr>
              <w:pStyle w:val="BlockText"/>
            </w:pPr>
            <w:r>
              <w:t>2) Read O</w:t>
            </w:r>
            <w:r w:rsidR="00D464E0">
              <w:t xml:space="preserve">nly </w:t>
            </w:r>
            <w:r>
              <w:t>R</w:t>
            </w:r>
            <w:r w:rsidR="00D464E0">
              <w:t xml:space="preserve">oll and </w:t>
            </w:r>
            <w:r>
              <w:t>S</w:t>
            </w:r>
            <w:r w:rsidR="00D464E0">
              <w:t>croll</w:t>
            </w:r>
          </w:p>
          <w:p w14:paraId="43C8B6BC" w14:textId="77777777" w:rsidR="00424D7E" w:rsidRDefault="006B5F11">
            <w:pPr>
              <w:pStyle w:val="BlockText"/>
            </w:pPr>
            <w:r>
              <w:t xml:space="preserve">3) GUI 2319 from the </w:t>
            </w:r>
            <w:r w:rsidR="00D464E0">
              <w:t>Delayed Order Report (</w:t>
            </w:r>
            <w:r>
              <w:t>DOR</w:t>
            </w:r>
            <w:r w:rsidR="00D464E0">
              <w:t>)</w:t>
            </w:r>
            <w:r>
              <w:t xml:space="preserve"> app</w:t>
            </w:r>
            <w:r w:rsidR="00803972">
              <w:t>lication.</w:t>
            </w:r>
          </w:p>
          <w:p w14:paraId="06172EC8" w14:textId="77777777" w:rsidR="00424D7E" w:rsidRDefault="00424D7E">
            <w:pPr>
              <w:pStyle w:val="BlockText"/>
            </w:pPr>
          </w:p>
          <w:p w14:paraId="426A5206" w14:textId="77777777" w:rsidR="00424D7E" w:rsidRDefault="00424D7E">
            <w:pPr>
              <w:pStyle w:val="BlockText"/>
            </w:pPr>
            <w:r>
              <w:t xml:space="preserve">This patch will change the </w:t>
            </w:r>
            <w:r w:rsidR="00803972">
              <w:t xml:space="preserve">Prosthetics </w:t>
            </w:r>
            <w:r>
              <w:t>2319</w:t>
            </w:r>
            <w:r w:rsidR="00803972">
              <w:t xml:space="preserve"> </w:t>
            </w:r>
            <w:r w:rsidRPr="00A57159">
              <w:rPr>
                <w:i/>
              </w:rPr>
              <w:t>Appliance Transactions</w:t>
            </w:r>
            <w:r w:rsidR="00A06FB1">
              <w:t xml:space="preserve"> </w:t>
            </w:r>
            <w:r>
              <w:t xml:space="preserve">and </w:t>
            </w:r>
            <w:r w:rsidRPr="00A57159">
              <w:rPr>
                <w:i/>
              </w:rPr>
              <w:t>Home Oxygen Items</w:t>
            </w:r>
            <w:r>
              <w:t xml:space="preserve">, switching the </w:t>
            </w:r>
            <w:r w:rsidRPr="00B9602B">
              <w:rPr>
                <w:b/>
              </w:rPr>
              <w:t>IFCAP Item Description</w:t>
            </w:r>
            <w:r>
              <w:t xml:space="preserve"> to the </w:t>
            </w:r>
            <w:r w:rsidRPr="00B9602B">
              <w:rPr>
                <w:b/>
              </w:rPr>
              <w:t>HCPCS Description</w:t>
            </w:r>
            <w:r>
              <w:t xml:space="preserve"> display.  </w:t>
            </w:r>
          </w:p>
        </w:tc>
      </w:tr>
    </w:tbl>
    <w:p w14:paraId="4A09C514" w14:textId="77777777" w:rsidR="00424D7E" w:rsidRDefault="00424D7E">
      <w:pPr>
        <w:pStyle w:val="BlockLine"/>
      </w:pPr>
    </w:p>
    <w:tbl>
      <w:tblPr>
        <w:tblW w:w="0" w:type="auto"/>
        <w:tblLayout w:type="fixed"/>
        <w:tblLook w:val="0000" w:firstRow="0" w:lastRow="0" w:firstColumn="0" w:lastColumn="0" w:noHBand="0" w:noVBand="0"/>
      </w:tblPr>
      <w:tblGrid>
        <w:gridCol w:w="1728"/>
        <w:gridCol w:w="7740"/>
      </w:tblGrid>
      <w:tr w:rsidR="00424D7E" w14:paraId="0D698148" w14:textId="77777777">
        <w:trPr>
          <w:cantSplit/>
        </w:trPr>
        <w:tc>
          <w:tcPr>
            <w:tcW w:w="1728" w:type="dxa"/>
          </w:tcPr>
          <w:p w14:paraId="73DA5AAB" w14:textId="77777777" w:rsidR="00424D7E" w:rsidRDefault="00424D7E">
            <w:pPr>
              <w:pStyle w:val="BlockLabel"/>
            </w:pPr>
            <w:r>
              <w:t>Note to IRM</w:t>
            </w:r>
          </w:p>
        </w:tc>
        <w:tc>
          <w:tcPr>
            <w:tcW w:w="7740" w:type="dxa"/>
          </w:tcPr>
          <w:p w14:paraId="1AD53A20" w14:textId="77777777" w:rsidR="00424D7E" w:rsidRDefault="00424D7E">
            <w:pPr>
              <w:pStyle w:val="BlockText"/>
            </w:pPr>
            <w:r>
              <w:t>There is no new .EXE file to install.  All the changes are M routines and a</w:t>
            </w:r>
            <w:r w:rsidR="00AE617A">
              <w:t xml:space="preserve"> new cross reference in F</w:t>
            </w:r>
            <w:r>
              <w:t xml:space="preserve">ile 660.  The </w:t>
            </w:r>
            <w:r w:rsidRPr="00673CD9">
              <w:rPr>
                <w:b/>
              </w:rPr>
              <w:t>IFCAP Item Description</w:t>
            </w:r>
            <w:r>
              <w:t xml:space="preserve"> will remain in the database until phase 2 of the NIF implementation.  </w:t>
            </w:r>
          </w:p>
          <w:p w14:paraId="0123959A" w14:textId="77777777" w:rsidR="00EA1D94" w:rsidRDefault="00EA1D94">
            <w:pPr>
              <w:pStyle w:val="BlockText"/>
            </w:pPr>
          </w:p>
          <w:p w14:paraId="4D2EDC5B" w14:textId="77777777" w:rsidR="00EA1D94" w:rsidRPr="00EA1D94" w:rsidRDefault="00EA1D94" w:rsidP="00EA1D94">
            <w:pPr>
              <w:pStyle w:val="BlockText"/>
              <w:rPr>
                <w:b/>
              </w:rPr>
            </w:pPr>
            <w:r w:rsidRPr="00EA1D94">
              <w:t>This is the menu option name</w:t>
            </w:r>
            <w:r>
              <w:t xml:space="preserve"> that </w:t>
            </w:r>
            <w:r w:rsidRPr="00EA1D94">
              <w:t>IRM references</w:t>
            </w:r>
            <w:r>
              <w:t xml:space="preserve">: </w:t>
            </w:r>
            <w:r w:rsidRPr="00EA1D94">
              <w:t xml:space="preserve"> </w:t>
            </w:r>
            <w:r w:rsidRPr="00EA1D94">
              <w:rPr>
                <w:b/>
              </w:rPr>
              <w:t>RMPR VIEW 2319 READ ONLY.</w:t>
            </w:r>
          </w:p>
          <w:p w14:paraId="19C87DBB" w14:textId="77777777" w:rsidR="00424D7E" w:rsidRDefault="00424D7E">
            <w:pPr>
              <w:pStyle w:val="BlockText"/>
            </w:pPr>
          </w:p>
          <w:p w14:paraId="3B8C38BD" w14:textId="77777777" w:rsidR="00424D7E" w:rsidRDefault="00424D7E">
            <w:pPr>
              <w:pStyle w:val="BlockText"/>
            </w:pPr>
            <w:r>
              <w:rPr>
                <w:b/>
              </w:rPr>
              <w:t>Note:</w:t>
            </w:r>
            <w:r>
              <w:t xml:space="preserve">  Please read these Release Notes for further information.  </w:t>
            </w:r>
          </w:p>
        </w:tc>
      </w:tr>
    </w:tbl>
    <w:p w14:paraId="239159BC" w14:textId="77777777" w:rsidR="00424D7E" w:rsidRDefault="00424D7E"/>
    <w:p w14:paraId="1A2C4C14" w14:textId="77777777" w:rsidR="00424D7E" w:rsidRDefault="00424D7E">
      <w:pPr>
        <w:pStyle w:val="ContinuedOnNextPa"/>
      </w:pPr>
      <w:r>
        <w:t>Continued on next page</w:t>
      </w:r>
    </w:p>
    <w:p w14:paraId="306F5962" w14:textId="77777777" w:rsidR="00424D7E" w:rsidRDefault="00424D7E">
      <w:pPr>
        <w:pStyle w:val="MapTitleContinued"/>
        <w:rPr>
          <w:b w:val="0"/>
          <w:sz w:val="24"/>
        </w:rPr>
      </w:pPr>
      <w:r>
        <w:br w:type="page"/>
      </w:r>
      <w:r>
        <w:lastRenderedPageBreak/>
        <w:fldChar w:fldCharType="begin"/>
      </w:r>
      <w:r>
        <w:instrText>styleref "Map Title"</w:instrText>
      </w:r>
      <w:r>
        <w:fldChar w:fldCharType="separate"/>
      </w:r>
      <w:r w:rsidR="0061126A">
        <w:rPr>
          <w:noProof/>
        </w:rPr>
        <w:t>Patch RMPR*3*99 Overview</w:t>
      </w:r>
      <w:r>
        <w:fldChar w:fldCharType="end"/>
      </w:r>
      <w:r>
        <w:t xml:space="preserve">, </w:t>
      </w:r>
      <w:r>
        <w:rPr>
          <w:b w:val="0"/>
          <w:sz w:val="24"/>
        </w:rPr>
        <w:t>Continued</w:t>
      </w:r>
    </w:p>
    <w:p w14:paraId="3AC4CE55" w14:textId="77777777" w:rsidR="00A06FB1" w:rsidRDefault="00A06FB1" w:rsidP="00A06FB1">
      <w:pPr>
        <w:pStyle w:val="BlockLine"/>
      </w:pPr>
    </w:p>
    <w:tbl>
      <w:tblPr>
        <w:tblW w:w="0" w:type="auto"/>
        <w:tblLayout w:type="fixed"/>
        <w:tblLook w:val="0000" w:firstRow="0" w:lastRow="0" w:firstColumn="0" w:lastColumn="0" w:noHBand="0" w:noVBand="0"/>
      </w:tblPr>
      <w:tblGrid>
        <w:gridCol w:w="1728"/>
        <w:gridCol w:w="7740"/>
      </w:tblGrid>
      <w:tr w:rsidR="00A06FB1" w14:paraId="3411115C" w14:textId="77777777">
        <w:trPr>
          <w:cantSplit/>
        </w:trPr>
        <w:tc>
          <w:tcPr>
            <w:tcW w:w="1728" w:type="dxa"/>
          </w:tcPr>
          <w:p w14:paraId="2B2C6287" w14:textId="77777777" w:rsidR="00A06FB1" w:rsidRPr="000440D8" w:rsidRDefault="00A06FB1" w:rsidP="00A06FB1">
            <w:pPr>
              <w:pStyle w:val="BlockLabel"/>
            </w:pPr>
            <w:r w:rsidRPr="000440D8">
              <w:t>No HCPCS entered prior to 1997</w:t>
            </w:r>
          </w:p>
        </w:tc>
        <w:tc>
          <w:tcPr>
            <w:tcW w:w="7740" w:type="dxa"/>
          </w:tcPr>
          <w:p w14:paraId="60CCB21A" w14:textId="77777777" w:rsidR="009F0057" w:rsidRPr="000440D8" w:rsidRDefault="006B5F11" w:rsidP="00A06FB1">
            <w:pPr>
              <w:pStyle w:val="BlockText"/>
            </w:pPr>
            <w:r>
              <w:t>Since</w:t>
            </w:r>
            <w:r w:rsidR="00A06FB1" w:rsidRPr="000440D8">
              <w:t xml:space="preserve"> HCPCS </w:t>
            </w:r>
            <w:r w:rsidR="000440D8" w:rsidRPr="000440D8">
              <w:t xml:space="preserve">codes </w:t>
            </w:r>
            <w:r w:rsidR="00A06FB1" w:rsidRPr="000440D8">
              <w:t>were not used</w:t>
            </w:r>
            <w:r>
              <w:t xml:space="preserve"> prior to 1997, </w:t>
            </w:r>
            <w:r w:rsidR="00A06FB1" w:rsidRPr="000440D8">
              <w:t xml:space="preserve">you will </w:t>
            </w:r>
            <w:r w:rsidR="0063418C" w:rsidRPr="000440D8">
              <w:t xml:space="preserve">continue to </w:t>
            </w:r>
            <w:r w:rsidR="00A06FB1" w:rsidRPr="000440D8">
              <w:t xml:space="preserve">see the </w:t>
            </w:r>
            <w:r w:rsidR="00A06FB1" w:rsidRPr="000440D8">
              <w:rPr>
                <w:b/>
              </w:rPr>
              <w:t xml:space="preserve">IFCAP Item Description </w:t>
            </w:r>
            <w:r w:rsidR="00A06FB1" w:rsidRPr="000440D8">
              <w:t>that was selected at that time</w:t>
            </w:r>
            <w:r>
              <w:t>.  This is considered to be protected data and will not change.</w:t>
            </w:r>
            <w:r w:rsidR="009F0057" w:rsidRPr="000440D8">
              <w:t xml:space="preserve">  </w:t>
            </w:r>
          </w:p>
          <w:p w14:paraId="27D98037" w14:textId="77777777" w:rsidR="009F0057" w:rsidRDefault="009F0057" w:rsidP="00A06FB1">
            <w:pPr>
              <w:pStyle w:val="BlockText"/>
            </w:pPr>
          </w:p>
          <w:p w14:paraId="5E187F9E" w14:textId="77777777" w:rsidR="00A06FB1" w:rsidRPr="000440D8" w:rsidRDefault="006B5F11" w:rsidP="00A06FB1">
            <w:pPr>
              <w:pStyle w:val="BlockText"/>
            </w:pPr>
            <w:r>
              <w:t>Even though the</w:t>
            </w:r>
            <w:r w:rsidR="0063418C" w:rsidRPr="000440D8">
              <w:t xml:space="preserve"> </w:t>
            </w:r>
            <w:r w:rsidR="0063418C" w:rsidRPr="000440D8">
              <w:rPr>
                <w:b/>
              </w:rPr>
              <w:t>Appliance Transaction</w:t>
            </w:r>
            <w:r w:rsidR="0063418C" w:rsidRPr="000440D8">
              <w:t xml:space="preserve"> </w:t>
            </w:r>
            <w:r w:rsidR="0063418C" w:rsidRPr="000C7922">
              <w:rPr>
                <w:b/>
              </w:rPr>
              <w:t>(Screen 4)</w:t>
            </w:r>
            <w:r w:rsidR="0063418C" w:rsidRPr="000440D8">
              <w:t xml:space="preserve"> column heading displays </w:t>
            </w:r>
            <w:r w:rsidR="0063418C" w:rsidRPr="000440D8">
              <w:rPr>
                <w:b/>
              </w:rPr>
              <w:t>HCPCS</w:t>
            </w:r>
            <w:r w:rsidR="009F0057" w:rsidRPr="000440D8">
              <w:t xml:space="preserve"> (in the </w:t>
            </w:r>
            <w:r w:rsidR="004711C1">
              <w:t>Roll</w:t>
            </w:r>
            <w:r w:rsidR="009F0057" w:rsidRPr="000440D8">
              <w:t xml:space="preserve"> and </w:t>
            </w:r>
            <w:r w:rsidR="004711C1">
              <w:t>Scroll</w:t>
            </w:r>
            <w:r w:rsidR="009F0057" w:rsidRPr="000440D8">
              <w:t>)</w:t>
            </w:r>
            <w:r>
              <w:t xml:space="preserve">, the information </w:t>
            </w:r>
            <w:r w:rsidR="0063418C" w:rsidRPr="000440D8">
              <w:t xml:space="preserve">will continue to display the original </w:t>
            </w:r>
            <w:r w:rsidR="009F0057" w:rsidRPr="00673CD9">
              <w:rPr>
                <w:b/>
              </w:rPr>
              <w:t xml:space="preserve">IFCAP </w:t>
            </w:r>
            <w:r w:rsidR="0063418C" w:rsidRPr="00673CD9">
              <w:rPr>
                <w:b/>
              </w:rPr>
              <w:t>Item Description</w:t>
            </w:r>
            <w:r w:rsidR="00465C4D" w:rsidRPr="000440D8">
              <w:t xml:space="preserve"> for those transactions entered prior to 1997</w:t>
            </w:r>
            <w:r w:rsidR="00A06FB1" w:rsidRPr="000440D8">
              <w:t xml:space="preserve">. </w:t>
            </w:r>
          </w:p>
          <w:p w14:paraId="6CE4AEBB" w14:textId="77777777" w:rsidR="0063418C" w:rsidRPr="000440D8" w:rsidRDefault="0063418C" w:rsidP="00A06FB1">
            <w:pPr>
              <w:pStyle w:val="BlockText"/>
            </w:pPr>
          </w:p>
          <w:p w14:paraId="1C103013" w14:textId="77777777" w:rsidR="00CA4394" w:rsidRDefault="006B5F11" w:rsidP="00A06FB1">
            <w:pPr>
              <w:pStyle w:val="BlockText"/>
            </w:pPr>
            <w:r>
              <w:t>Even though t</w:t>
            </w:r>
            <w:r w:rsidR="00465C4D" w:rsidRPr="000440D8">
              <w:t xml:space="preserve">he GUI version of the </w:t>
            </w:r>
            <w:r w:rsidR="00465C4D" w:rsidRPr="000440D8">
              <w:rPr>
                <w:b/>
              </w:rPr>
              <w:t>Appliance Transaction</w:t>
            </w:r>
            <w:r w:rsidR="00465C4D" w:rsidRPr="000C7922">
              <w:rPr>
                <w:b/>
              </w:rPr>
              <w:t xml:space="preserve"> (</w:t>
            </w:r>
            <w:r w:rsidR="009F0057" w:rsidRPr="000C7922">
              <w:rPr>
                <w:b/>
              </w:rPr>
              <w:t>Tab</w:t>
            </w:r>
            <w:r w:rsidR="0063418C" w:rsidRPr="000C7922">
              <w:rPr>
                <w:b/>
              </w:rPr>
              <w:t xml:space="preserve"> 4</w:t>
            </w:r>
            <w:r w:rsidR="00465C4D" w:rsidRPr="000C7922">
              <w:rPr>
                <w:b/>
              </w:rPr>
              <w:t>)</w:t>
            </w:r>
            <w:r w:rsidR="0063418C" w:rsidRPr="000440D8">
              <w:t xml:space="preserve"> displays </w:t>
            </w:r>
            <w:r w:rsidR="0063418C" w:rsidRPr="000440D8">
              <w:rPr>
                <w:b/>
              </w:rPr>
              <w:t>Item</w:t>
            </w:r>
            <w:r w:rsidR="0063418C" w:rsidRPr="000440D8">
              <w:t xml:space="preserve"> </w:t>
            </w:r>
            <w:r w:rsidR="00465C4D" w:rsidRPr="000440D8">
              <w:t>as the column header</w:t>
            </w:r>
            <w:r>
              <w:t>, it</w:t>
            </w:r>
            <w:r w:rsidR="00465C4D" w:rsidRPr="000440D8">
              <w:t xml:space="preserve"> is actually the </w:t>
            </w:r>
            <w:r w:rsidR="00465C4D" w:rsidRPr="00673CD9">
              <w:rPr>
                <w:b/>
              </w:rPr>
              <w:t xml:space="preserve">IFCAP </w:t>
            </w:r>
            <w:r w:rsidR="0063418C" w:rsidRPr="00673CD9">
              <w:rPr>
                <w:b/>
              </w:rPr>
              <w:t>Item</w:t>
            </w:r>
            <w:r w:rsidR="00465C4D" w:rsidRPr="000440D8">
              <w:t xml:space="preserve"> for those transactions entered prior to 1997.</w:t>
            </w:r>
            <w:r>
              <w:t xml:space="preserve">  The column heading was </w:t>
            </w:r>
            <w:r w:rsidRPr="006B5F11">
              <w:rPr>
                <w:b/>
              </w:rPr>
              <w:t>not</w:t>
            </w:r>
            <w:r>
              <w:t xml:space="preserve"> changed to </w:t>
            </w:r>
            <w:r w:rsidRPr="00673CD9">
              <w:rPr>
                <w:b/>
              </w:rPr>
              <w:t>HCPCS</w:t>
            </w:r>
            <w:r>
              <w:t xml:space="preserve">.  </w:t>
            </w:r>
          </w:p>
        </w:tc>
      </w:tr>
    </w:tbl>
    <w:p w14:paraId="0DD3C2B4" w14:textId="77777777" w:rsidR="00424D7E" w:rsidRDefault="00424D7E" w:rsidP="009001A0">
      <w:pPr>
        <w:pStyle w:val="BlockLine"/>
      </w:pPr>
    </w:p>
    <w:p w14:paraId="0FE1236C" w14:textId="77777777" w:rsidR="00424D7E" w:rsidRDefault="00424D7E">
      <w:pPr>
        <w:pStyle w:val="MapTitle"/>
      </w:pPr>
      <w:r>
        <w:br w:type="page"/>
      </w:r>
      <w:bookmarkStart w:id="3" w:name="_Toc88446106"/>
      <w:r w:rsidR="00AC5B8C">
        <w:lastRenderedPageBreak/>
        <w:t>NIF IFCAP</w:t>
      </w:r>
      <w:r>
        <w:t xml:space="preserve"> Changes in the 2319 (Roll and Scroll)</w:t>
      </w:r>
      <w:bookmarkEnd w:id="3"/>
    </w:p>
    <w:p w14:paraId="4B18AA45"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17A1A8F8" w14:textId="77777777">
        <w:trPr>
          <w:cantSplit/>
        </w:trPr>
        <w:tc>
          <w:tcPr>
            <w:tcW w:w="1728" w:type="dxa"/>
          </w:tcPr>
          <w:p w14:paraId="0C48F036" w14:textId="77777777" w:rsidR="00424D7E" w:rsidRDefault="00424D7E">
            <w:pPr>
              <w:pStyle w:val="BlockLabel"/>
            </w:pPr>
            <w:r>
              <w:t>2319 Roll</w:t>
            </w:r>
            <w:r w:rsidR="0040262B">
              <w:t xml:space="preserve"> and Scroll c</w:t>
            </w:r>
            <w:r>
              <w:t>hanges</w:t>
            </w:r>
          </w:p>
        </w:tc>
        <w:tc>
          <w:tcPr>
            <w:tcW w:w="7740" w:type="dxa"/>
          </w:tcPr>
          <w:p w14:paraId="6534049B" w14:textId="77777777" w:rsidR="00424D7E" w:rsidRDefault="00EA1D94">
            <w:pPr>
              <w:pStyle w:val="BlockText"/>
            </w:pPr>
            <w:r>
              <w:t xml:space="preserve">Access the </w:t>
            </w:r>
            <w:r w:rsidRPr="0040262B">
              <w:rPr>
                <w:b/>
              </w:rPr>
              <w:t>Prosthetics Official’s Menu</w:t>
            </w:r>
            <w:r>
              <w:t xml:space="preserve"> option, </w:t>
            </w:r>
            <w:r w:rsidRPr="00EA1D94">
              <w:rPr>
                <w:b/>
              </w:rPr>
              <w:t>Display/Print Patient 2319 (23)</w:t>
            </w:r>
            <w:r>
              <w:t xml:space="preserve"> to view the </w:t>
            </w:r>
            <w:r w:rsidRPr="0040262B">
              <w:rPr>
                <w:b/>
              </w:rPr>
              <w:t>Appliance Transactions</w:t>
            </w:r>
            <w:r>
              <w:t xml:space="preserve"> </w:t>
            </w:r>
            <w:r w:rsidR="004077F2" w:rsidRPr="000C7922">
              <w:rPr>
                <w:b/>
              </w:rPr>
              <w:t>(</w:t>
            </w:r>
            <w:r w:rsidRPr="000C7922">
              <w:rPr>
                <w:b/>
              </w:rPr>
              <w:t>Screen 4</w:t>
            </w:r>
            <w:r w:rsidR="004077F2" w:rsidRPr="000C7922">
              <w:rPr>
                <w:b/>
              </w:rPr>
              <w:t>)</w:t>
            </w:r>
            <w:r>
              <w:t xml:space="preserve"> or </w:t>
            </w:r>
            <w:r w:rsidRPr="0040262B">
              <w:rPr>
                <w:b/>
              </w:rPr>
              <w:t>Home Oxygen</w:t>
            </w:r>
            <w:r>
              <w:t xml:space="preserve"> </w:t>
            </w:r>
            <w:r w:rsidR="004077F2" w:rsidRPr="000C7922">
              <w:rPr>
                <w:b/>
              </w:rPr>
              <w:t>(</w:t>
            </w:r>
            <w:r w:rsidRPr="000C7922">
              <w:rPr>
                <w:b/>
              </w:rPr>
              <w:t>Screen 8</w:t>
            </w:r>
            <w:r w:rsidR="004077F2" w:rsidRPr="000C7922">
              <w:rPr>
                <w:b/>
              </w:rPr>
              <w:t>)</w:t>
            </w:r>
            <w:r>
              <w:t xml:space="preserve">.  </w:t>
            </w:r>
            <w:r w:rsidR="00424D7E">
              <w:t xml:space="preserve">Below are the sample screens for the Roll and Scroll 2319 that were affected by the NIF IFCAP changes.  </w:t>
            </w:r>
          </w:p>
        </w:tc>
      </w:tr>
    </w:tbl>
    <w:p w14:paraId="2FDBF2D5" w14:textId="77777777" w:rsidR="00424D7E" w:rsidRDefault="00424D7E">
      <w:pPr>
        <w:pStyle w:val="BlockLine"/>
      </w:pPr>
    </w:p>
    <w:tbl>
      <w:tblPr>
        <w:tblW w:w="0" w:type="auto"/>
        <w:tblLayout w:type="fixed"/>
        <w:tblLook w:val="0000" w:firstRow="0" w:lastRow="0" w:firstColumn="0" w:lastColumn="0" w:noHBand="0" w:noVBand="0"/>
      </w:tblPr>
      <w:tblGrid>
        <w:gridCol w:w="1728"/>
        <w:gridCol w:w="7740"/>
      </w:tblGrid>
      <w:tr w:rsidR="00424D7E" w14:paraId="2CD905CE" w14:textId="77777777">
        <w:trPr>
          <w:cantSplit/>
        </w:trPr>
        <w:tc>
          <w:tcPr>
            <w:tcW w:w="1728" w:type="dxa"/>
            <w:tcBorders>
              <w:right w:val="single" w:sz="4" w:space="0" w:color="auto"/>
            </w:tcBorders>
          </w:tcPr>
          <w:p w14:paraId="23FFACD2" w14:textId="77777777" w:rsidR="00424D7E" w:rsidRDefault="00424D7E">
            <w:pPr>
              <w:pStyle w:val="BlockLabel"/>
            </w:pPr>
            <w:r>
              <w:t>Display/Print Patient 2319 Menu</w:t>
            </w:r>
            <w:r w:rsidR="005D33B6">
              <w:t xml:space="preserve"> (23)</w:t>
            </w:r>
          </w:p>
        </w:tc>
        <w:tc>
          <w:tcPr>
            <w:tcW w:w="7740" w:type="dxa"/>
            <w:tcBorders>
              <w:top w:val="single" w:sz="4" w:space="0" w:color="auto"/>
              <w:left w:val="single" w:sz="4" w:space="0" w:color="auto"/>
              <w:bottom w:val="single" w:sz="4" w:space="0" w:color="auto"/>
              <w:right w:val="single" w:sz="4" w:space="0" w:color="auto"/>
            </w:tcBorders>
          </w:tcPr>
          <w:p w14:paraId="2295CD28" w14:textId="77777777" w:rsidR="00424D7E" w:rsidRPr="00EA1D94" w:rsidRDefault="00424D7E">
            <w:pPr>
              <w:autoSpaceDE w:val="0"/>
              <w:autoSpaceDN w:val="0"/>
              <w:adjustRightInd w:val="0"/>
              <w:rPr>
                <w:rFonts w:ascii="Courier New" w:hAnsi="Courier New" w:cs="Courier New"/>
                <w:sz w:val="18"/>
                <w:szCs w:val="18"/>
              </w:rPr>
            </w:pPr>
            <w:r w:rsidRPr="00EA1D94">
              <w:rPr>
                <w:rFonts w:ascii="Courier New" w:hAnsi="Courier New" w:cs="Courier New"/>
                <w:sz w:val="18"/>
                <w:szCs w:val="18"/>
              </w:rPr>
              <w:t xml:space="preserve">Select Prosthetic Official's Menu Option: </w:t>
            </w:r>
            <w:r w:rsidRPr="00EA1D94">
              <w:rPr>
                <w:rFonts w:ascii="Courier New" w:hAnsi="Courier New" w:cs="Courier New"/>
                <w:b/>
                <w:sz w:val="18"/>
                <w:szCs w:val="18"/>
              </w:rPr>
              <w:t xml:space="preserve">DD &lt;Enter&gt; </w:t>
            </w:r>
            <w:r w:rsidRPr="00EA1D94">
              <w:rPr>
                <w:rFonts w:ascii="Courier New" w:hAnsi="Courier New" w:cs="Courier New"/>
                <w:sz w:val="18"/>
                <w:szCs w:val="18"/>
              </w:rPr>
              <w:t>Display/Print</w:t>
            </w:r>
          </w:p>
          <w:p w14:paraId="67EC3B57" w14:textId="77777777" w:rsidR="00424D7E" w:rsidRDefault="00424D7E">
            <w:pPr>
              <w:autoSpaceDE w:val="0"/>
              <w:autoSpaceDN w:val="0"/>
              <w:adjustRightInd w:val="0"/>
              <w:rPr>
                <w:rFonts w:ascii="Courier New" w:hAnsi="Courier New" w:cs="Courier New"/>
                <w:sz w:val="20"/>
              </w:rPr>
            </w:pPr>
          </w:p>
          <w:p w14:paraId="6CAD6134" w14:textId="77777777" w:rsidR="00424D7E" w:rsidRDefault="00424D7E">
            <w:pPr>
              <w:autoSpaceDE w:val="0"/>
              <w:autoSpaceDN w:val="0"/>
              <w:adjustRightInd w:val="0"/>
              <w:rPr>
                <w:rFonts w:ascii="Courier New" w:hAnsi="Courier New" w:cs="Courier New"/>
                <w:b/>
                <w:sz w:val="20"/>
              </w:rPr>
            </w:pPr>
            <w:r>
              <w:rPr>
                <w:rFonts w:ascii="Courier New" w:hAnsi="Courier New" w:cs="Courier New"/>
                <w:b/>
                <w:sz w:val="20"/>
              </w:rPr>
              <w:t>23    Display/Print Patient 2319</w:t>
            </w:r>
          </w:p>
          <w:p w14:paraId="5276F79C"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TI    Transaction Inquiry</w:t>
            </w:r>
          </w:p>
          <w:p w14:paraId="3905EEEB"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IP    Print All Prosthetic Items</w:t>
            </w:r>
          </w:p>
          <w:p w14:paraId="33AB7FA5"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BI    Print Prosthetic </w:t>
            </w:r>
            <w:smartTag w:uri="urn:schemas-microsoft-com:office:smarttags" w:element="City">
              <w:smartTag w:uri="urn:schemas-microsoft-com:office:smarttags" w:element="place">
                <w:r>
                  <w:rPr>
                    <w:rFonts w:ascii="Courier New" w:hAnsi="Courier New" w:cs="Courier New"/>
                    <w:sz w:val="20"/>
                  </w:rPr>
                  <w:t>Billings</w:t>
                </w:r>
              </w:smartTag>
            </w:smartTag>
            <w:r>
              <w:rPr>
                <w:rFonts w:ascii="Courier New" w:hAnsi="Courier New" w:cs="Courier New"/>
                <w:sz w:val="20"/>
              </w:rPr>
              <w:t xml:space="preserve"> for MAS</w:t>
            </w:r>
          </w:p>
          <w:p w14:paraId="554CA15A"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IH    Item History</w:t>
            </w:r>
          </w:p>
          <w:p w14:paraId="77D6CD50"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SE    Search for Recalled Item</w:t>
            </w:r>
          </w:p>
          <w:p w14:paraId="068F6B2E"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SI    Site Parameter Inquiry</w:t>
            </w:r>
          </w:p>
          <w:p w14:paraId="470F7397"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VI    Vendor Inquiry</w:t>
            </w:r>
          </w:p>
          <w:p w14:paraId="36D24451" w14:textId="77777777" w:rsidR="00424D7E" w:rsidRDefault="00424D7E">
            <w:pPr>
              <w:autoSpaceDE w:val="0"/>
              <w:autoSpaceDN w:val="0"/>
              <w:adjustRightInd w:val="0"/>
              <w:rPr>
                <w:rFonts w:ascii="Courier New" w:hAnsi="Courier New" w:cs="Courier New"/>
                <w:sz w:val="20"/>
              </w:rPr>
            </w:pPr>
          </w:p>
          <w:p w14:paraId="3B93B6CF" w14:textId="77777777" w:rsidR="00424D7E" w:rsidRPr="00EA1D94" w:rsidRDefault="00424D7E">
            <w:pPr>
              <w:pStyle w:val="BlockText"/>
              <w:rPr>
                <w:sz w:val="18"/>
                <w:szCs w:val="18"/>
              </w:rPr>
            </w:pPr>
            <w:r w:rsidRPr="00EA1D94">
              <w:rPr>
                <w:rFonts w:ascii="Courier New" w:hAnsi="Courier New" w:cs="Courier New"/>
                <w:sz w:val="18"/>
                <w:szCs w:val="18"/>
              </w:rPr>
              <w:t xml:space="preserve">Select Display/Print Option: </w:t>
            </w:r>
            <w:r w:rsidRPr="00EA1D94">
              <w:rPr>
                <w:rFonts w:ascii="Courier New" w:hAnsi="Courier New" w:cs="Courier New"/>
                <w:b/>
                <w:sz w:val="18"/>
                <w:szCs w:val="18"/>
              </w:rPr>
              <w:t>23</w:t>
            </w:r>
            <w:r w:rsidRPr="00EA1D94">
              <w:rPr>
                <w:rFonts w:ascii="Courier New" w:hAnsi="Courier New" w:cs="Courier New"/>
                <w:sz w:val="18"/>
                <w:szCs w:val="18"/>
              </w:rPr>
              <w:t xml:space="preserve"> </w:t>
            </w:r>
            <w:r w:rsidRPr="00EA1D94">
              <w:rPr>
                <w:rFonts w:ascii="Courier New" w:hAnsi="Courier New" w:cs="Courier New"/>
                <w:b/>
                <w:sz w:val="18"/>
                <w:szCs w:val="18"/>
              </w:rPr>
              <w:t>&lt;Enter&gt;</w:t>
            </w:r>
            <w:r w:rsidRPr="00EA1D94">
              <w:rPr>
                <w:rFonts w:ascii="Courier New" w:hAnsi="Courier New" w:cs="Courier New"/>
                <w:sz w:val="18"/>
                <w:szCs w:val="18"/>
              </w:rPr>
              <w:t xml:space="preserve"> Display/Print Patient 2319</w:t>
            </w:r>
          </w:p>
        </w:tc>
      </w:tr>
    </w:tbl>
    <w:p w14:paraId="1CC08B2D"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6405EDEA" w14:textId="77777777">
        <w:trPr>
          <w:cantSplit/>
        </w:trPr>
        <w:tc>
          <w:tcPr>
            <w:tcW w:w="1728" w:type="dxa"/>
            <w:tcBorders>
              <w:right w:val="single" w:sz="4" w:space="0" w:color="auto"/>
            </w:tcBorders>
          </w:tcPr>
          <w:p w14:paraId="21A800EF" w14:textId="77777777" w:rsidR="00424D7E" w:rsidRDefault="00424D7E">
            <w:pPr>
              <w:pStyle w:val="BlockLabel"/>
            </w:pPr>
            <w:r>
              <w:t>Select the patient</w:t>
            </w:r>
          </w:p>
        </w:tc>
        <w:tc>
          <w:tcPr>
            <w:tcW w:w="7740" w:type="dxa"/>
            <w:tcBorders>
              <w:top w:val="single" w:sz="4" w:space="0" w:color="auto"/>
              <w:left w:val="single" w:sz="4" w:space="0" w:color="auto"/>
              <w:bottom w:val="single" w:sz="4" w:space="0" w:color="auto"/>
              <w:right w:val="single" w:sz="4" w:space="0" w:color="auto"/>
            </w:tcBorders>
          </w:tcPr>
          <w:p w14:paraId="4538A485"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Select PROSTHETIC PATIENT:    </w:t>
            </w:r>
            <w:r w:rsidR="00CA4E4B" w:rsidRPr="00CA4E4B">
              <w:rPr>
                <w:rFonts w:ascii="Courier New" w:hAnsi="Courier New" w:cs="Courier New"/>
                <w:sz w:val="20"/>
              </w:rPr>
              <w:t xml:space="preserve">PROSPATIENT,ONE </w:t>
            </w:r>
            <w:r>
              <w:rPr>
                <w:rFonts w:ascii="Courier New" w:hAnsi="Courier New" w:cs="Courier New"/>
                <w:b/>
                <w:sz w:val="20"/>
              </w:rPr>
              <w:t>&lt;Enter&gt;</w:t>
            </w:r>
            <w:r>
              <w:rPr>
                <w:rFonts w:ascii="Courier New" w:hAnsi="Courier New" w:cs="Courier New"/>
                <w:sz w:val="20"/>
              </w:rPr>
              <w:t xml:space="preserve">   LOMA LINDA VAMC      </w:t>
            </w:r>
            <w:smartTag w:uri="urn:schemas-microsoft-com:office:smarttags" w:element="date">
              <w:smartTagPr>
                <w:attr w:name="Year" w:val="1931"/>
                <w:attr w:name="Day" w:val="10"/>
                <w:attr w:name="Month" w:val="6"/>
              </w:smartTagPr>
              <w:r>
                <w:rPr>
                  <w:rFonts w:ascii="Courier New" w:hAnsi="Courier New" w:cs="Courier New"/>
                  <w:sz w:val="20"/>
                </w:rPr>
                <w:t>6-10-31</w:t>
              </w:r>
            </w:smartTag>
            <w:r>
              <w:rPr>
                <w:rFonts w:ascii="Courier New" w:hAnsi="Courier New" w:cs="Courier New"/>
                <w:sz w:val="20"/>
              </w:rPr>
              <w:t xml:space="preserve">    </w:t>
            </w:r>
          </w:p>
          <w:p w14:paraId="290C5809"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000040707    YES    70%    SC VETERAN      LL/SD/        MODULE III - GIM  PCP: </w:t>
            </w:r>
          </w:p>
          <w:p w14:paraId="599A2351" w14:textId="77777777" w:rsidR="00424D7E" w:rsidRDefault="00CA4E4B">
            <w:pPr>
              <w:autoSpaceDE w:val="0"/>
              <w:autoSpaceDN w:val="0"/>
              <w:adjustRightInd w:val="0"/>
              <w:rPr>
                <w:rFonts w:ascii="Courier New" w:hAnsi="Courier New" w:cs="Courier New"/>
                <w:sz w:val="20"/>
              </w:rPr>
            </w:pPr>
            <w:r w:rsidRPr="00CA4E4B">
              <w:rPr>
                <w:rFonts w:ascii="Courier New" w:hAnsi="Courier New" w:cs="Courier New"/>
                <w:sz w:val="20"/>
              </w:rPr>
              <w:t xml:space="preserve">PROSPROVIDER,ONE </w:t>
            </w:r>
            <w:r w:rsidR="00424D7E">
              <w:rPr>
                <w:rFonts w:ascii="Courier New" w:hAnsi="Courier New" w:cs="Courier New"/>
                <w:sz w:val="20"/>
              </w:rPr>
              <w:t xml:space="preserve">CX  **ADVANCE DIRECTIVE - NO **    </w:t>
            </w:r>
          </w:p>
          <w:p w14:paraId="0949B04C" w14:textId="77777777" w:rsidR="00EA1D94" w:rsidRDefault="00EA1D94">
            <w:pPr>
              <w:autoSpaceDE w:val="0"/>
              <w:autoSpaceDN w:val="0"/>
              <w:adjustRightInd w:val="0"/>
              <w:rPr>
                <w:rFonts w:ascii="Courier New" w:hAnsi="Courier New" w:cs="Courier New"/>
                <w:sz w:val="20"/>
              </w:rPr>
            </w:pPr>
          </w:p>
          <w:p w14:paraId="6AFD0D3A" w14:textId="77777777" w:rsidR="00424D7E" w:rsidRPr="00EA1D94" w:rsidRDefault="00424D7E">
            <w:pPr>
              <w:autoSpaceDE w:val="0"/>
              <w:autoSpaceDN w:val="0"/>
              <w:adjustRightInd w:val="0"/>
              <w:rPr>
                <w:rFonts w:ascii="Courier New" w:hAnsi="Courier New" w:cs="Courier New"/>
                <w:sz w:val="16"/>
                <w:szCs w:val="16"/>
              </w:rPr>
            </w:pPr>
            <w:r w:rsidRPr="00EA1D94">
              <w:rPr>
                <w:rFonts w:ascii="Courier New" w:hAnsi="Courier New" w:cs="Courier New"/>
                <w:sz w:val="16"/>
                <w:szCs w:val="16"/>
              </w:rPr>
              <w:t xml:space="preserve">DEVICE: HOME// </w:t>
            </w:r>
            <w:r w:rsidRPr="00EA1D94">
              <w:rPr>
                <w:rFonts w:ascii="Courier New" w:hAnsi="Courier New" w:cs="Courier New"/>
                <w:b/>
                <w:sz w:val="16"/>
                <w:szCs w:val="16"/>
              </w:rPr>
              <w:t>&lt;Enter&gt;</w:t>
            </w:r>
            <w:r w:rsidRPr="00EA1D94">
              <w:rPr>
                <w:rFonts w:ascii="Courier New" w:hAnsi="Courier New" w:cs="Courier New"/>
                <w:sz w:val="16"/>
                <w:szCs w:val="16"/>
              </w:rPr>
              <w:t xml:space="preserve">  VIRTUAL CONNECTION    Right Margin: 80// </w:t>
            </w:r>
            <w:r w:rsidRPr="00EA1D94">
              <w:rPr>
                <w:rFonts w:ascii="Courier New" w:hAnsi="Courier New" w:cs="Courier New"/>
                <w:b/>
                <w:sz w:val="16"/>
                <w:szCs w:val="16"/>
              </w:rPr>
              <w:t>&lt;Enter&gt;</w:t>
            </w:r>
          </w:p>
          <w:p w14:paraId="08F15E10" w14:textId="77777777" w:rsidR="00424D7E" w:rsidRDefault="00424D7E">
            <w:pPr>
              <w:autoSpaceDE w:val="0"/>
              <w:autoSpaceDN w:val="0"/>
              <w:adjustRightInd w:val="0"/>
              <w:rPr>
                <w:rFonts w:ascii="Courier New" w:hAnsi="Courier New" w:cs="Courier New"/>
                <w:sz w:val="20"/>
              </w:rPr>
            </w:pPr>
          </w:p>
          <w:p w14:paraId="2EB2462F"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Current Disability Codes are: </w:t>
            </w:r>
          </w:p>
          <w:p w14:paraId="083B3FA9" w14:textId="77777777" w:rsidR="00424D7E" w:rsidRDefault="00424D7E">
            <w:pPr>
              <w:pStyle w:val="BlockText"/>
            </w:pPr>
            <w:r>
              <w:rPr>
                <w:rFonts w:ascii="Courier New" w:hAnsi="Courier New" w:cs="Courier New"/>
                <w:sz w:val="20"/>
              </w:rPr>
              <w:t xml:space="preserve">AO/DIS         ALL OTHER S/C  S/C   </w:t>
            </w:r>
          </w:p>
        </w:tc>
      </w:tr>
    </w:tbl>
    <w:p w14:paraId="52851AB3"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2019A998" w14:textId="77777777">
        <w:trPr>
          <w:cantSplit/>
        </w:trPr>
        <w:tc>
          <w:tcPr>
            <w:tcW w:w="1728" w:type="dxa"/>
            <w:tcBorders>
              <w:right w:val="single" w:sz="4" w:space="0" w:color="auto"/>
            </w:tcBorders>
          </w:tcPr>
          <w:p w14:paraId="575E260F" w14:textId="77777777" w:rsidR="00424D7E" w:rsidRDefault="00424D7E">
            <w:pPr>
              <w:pStyle w:val="BlockLabel"/>
            </w:pPr>
            <w:r>
              <w:t>Select the Appliance Transactions (Screen 4)</w:t>
            </w:r>
          </w:p>
        </w:tc>
        <w:tc>
          <w:tcPr>
            <w:tcW w:w="7740" w:type="dxa"/>
            <w:tcBorders>
              <w:top w:val="single" w:sz="4" w:space="0" w:color="auto"/>
              <w:left w:val="single" w:sz="4" w:space="0" w:color="auto"/>
              <w:bottom w:val="single" w:sz="4" w:space="0" w:color="auto"/>
              <w:right w:val="single" w:sz="4" w:space="0" w:color="auto"/>
            </w:tcBorders>
          </w:tcPr>
          <w:p w14:paraId="51E6EFE7" w14:textId="77777777" w:rsidR="00424D7E" w:rsidRDefault="00424D7E">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Select one of the following:</w:t>
            </w:r>
          </w:p>
          <w:p w14:paraId="238E64AF" w14:textId="77777777" w:rsidR="00424D7E" w:rsidRDefault="00424D7E">
            <w:pPr>
              <w:autoSpaceDE w:val="0"/>
              <w:autoSpaceDN w:val="0"/>
              <w:adjustRightInd w:val="0"/>
              <w:rPr>
                <w:rFonts w:ascii="Courier New" w:hAnsi="Courier New" w:cs="Courier New"/>
                <w:sz w:val="18"/>
                <w:szCs w:val="18"/>
              </w:rPr>
            </w:pPr>
          </w:p>
          <w:p w14:paraId="28B95967" w14:textId="77777777" w:rsidR="00424D7E" w:rsidRPr="00CA4E4B" w:rsidRDefault="00424D7E">
            <w:pPr>
              <w:autoSpaceDE w:val="0"/>
              <w:autoSpaceDN w:val="0"/>
              <w:adjustRightInd w:val="0"/>
              <w:rPr>
                <w:rFonts w:ascii="Courier New" w:hAnsi="Courier New" w:cs="Courier New"/>
                <w:sz w:val="18"/>
                <w:szCs w:val="18"/>
                <w:lang w:val="fr-CA"/>
              </w:rPr>
            </w:pPr>
            <w:r>
              <w:rPr>
                <w:rFonts w:ascii="Courier New" w:hAnsi="Courier New" w:cs="Courier New"/>
                <w:sz w:val="18"/>
                <w:szCs w:val="18"/>
              </w:rPr>
              <w:t xml:space="preserve">          </w:t>
            </w:r>
            <w:r w:rsidRPr="00CA4E4B">
              <w:rPr>
                <w:rFonts w:ascii="Courier New" w:hAnsi="Courier New" w:cs="Courier New"/>
                <w:sz w:val="18"/>
                <w:szCs w:val="18"/>
                <w:lang w:val="fr-CA"/>
              </w:rPr>
              <w:t>1         PATIENT DEMOGRAPHICS</w:t>
            </w:r>
          </w:p>
          <w:p w14:paraId="69A7975D" w14:textId="77777777" w:rsidR="00424D7E" w:rsidRPr="00CA4E4B" w:rsidRDefault="00424D7E">
            <w:pPr>
              <w:autoSpaceDE w:val="0"/>
              <w:autoSpaceDN w:val="0"/>
              <w:adjustRightInd w:val="0"/>
              <w:rPr>
                <w:rFonts w:ascii="Courier New" w:hAnsi="Courier New" w:cs="Courier New"/>
                <w:sz w:val="18"/>
                <w:szCs w:val="18"/>
                <w:lang w:val="fr-CA"/>
              </w:rPr>
            </w:pPr>
            <w:r w:rsidRPr="00CA4E4B">
              <w:rPr>
                <w:rFonts w:ascii="Courier New" w:hAnsi="Courier New" w:cs="Courier New"/>
                <w:sz w:val="18"/>
                <w:szCs w:val="18"/>
                <w:lang w:val="fr-CA"/>
              </w:rPr>
              <w:t xml:space="preserve">          2         CLINIC ENROLLMENTS/CORRESPONDENCE</w:t>
            </w:r>
          </w:p>
          <w:p w14:paraId="5D66A78B" w14:textId="77777777" w:rsidR="00424D7E" w:rsidRPr="00CA4E4B" w:rsidRDefault="00424D7E">
            <w:pPr>
              <w:autoSpaceDE w:val="0"/>
              <w:autoSpaceDN w:val="0"/>
              <w:adjustRightInd w:val="0"/>
              <w:rPr>
                <w:rFonts w:ascii="Courier New" w:hAnsi="Courier New" w:cs="Courier New"/>
                <w:sz w:val="18"/>
                <w:szCs w:val="18"/>
                <w:lang w:val="fr-CA"/>
              </w:rPr>
            </w:pPr>
            <w:r w:rsidRPr="00CA4E4B">
              <w:rPr>
                <w:rFonts w:ascii="Courier New" w:hAnsi="Courier New" w:cs="Courier New"/>
                <w:sz w:val="18"/>
                <w:szCs w:val="18"/>
                <w:lang w:val="fr-CA"/>
              </w:rPr>
              <w:t xml:space="preserve">          3         ENTITLEMENT INFORMATION</w:t>
            </w:r>
          </w:p>
          <w:p w14:paraId="46367AC1" w14:textId="77777777" w:rsidR="00424D7E" w:rsidRPr="00CA4E4B" w:rsidRDefault="00424D7E">
            <w:pPr>
              <w:autoSpaceDE w:val="0"/>
              <w:autoSpaceDN w:val="0"/>
              <w:adjustRightInd w:val="0"/>
              <w:rPr>
                <w:rFonts w:ascii="Courier New" w:hAnsi="Courier New" w:cs="Courier New"/>
                <w:b/>
                <w:sz w:val="18"/>
                <w:szCs w:val="18"/>
                <w:lang w:val="fr-CA"/>
              </w:rPr>
            </w:pPr>
            <w:r w:rsidRPr="00CA4E4B">
              <w:rPr>
                <w:rFonts w:ascii="Courier New" w:hAnsi="Courier New" w:cs="Courier New"/>
                <w:sz w:val="18"/>
                <w:szCs w:val="18"/>
                <w:lang w:val="fr-CA"/>
              </w:rPr>
              <w:t xml:space="preserve">        </w:t>
            </w:r>
            <w:r w:rsidRPr="00CA4E4B">
              <w:rPr>
                <w:rFonts w:ascii="Courier New" w:hAnsi="Courier New" w:cs="Courier New"/>
                <w:b/>
                <w:sz w:val="18"/>
                <w:szCs w:val="18"/>
                <w:lang w:val="fr-CA"/>
              </w:rPr>
              <w:t xml:space="preserve">  4         APPLIANCE TRANSACTIONS</w:t>
            </w:r>
          </w:p>
          <w:p w14:paraId="3310103C" w14:textId="77777777" w:rsidR="00424D7E" w:rsidRPr="00CA4E4B" w:rsidRDefault="00424D7E">
            <w:pPr>
              <w:autoSpaceDE w:val="0"/>
              <w:autoSpaceDN w:val="0"/>
              <w:adjustRightInd w:val="0"/>
              <w:rPr>
                <w:rFonts w:ascii="Courier New" w:hAnsi="Courier New" w:cs="Courier New"/>
                <w:sz w:val="18"/>
                <w:szCs w:val="18"/>
                <w:lang w:val="fr-CA"/>
              </w:rPr>
            </w:pPr>
            <w:r w:rsidRPr="00CA4E4B">
              <w:rPr>
                <w:rFonts w:ascii="Courier New" w:hAnsi="Courier New" w:cs="Courier New"/>
                <w:sz w:val="18"/>
                <w:szCs w:val="18"/>
                <w:lang w:val="fr-CA"/>
              </w:rPr>
              <w:t xml:space="preserve">          5         AUTO ADAPTIVE INFORMATION</w:t>
            </w:r>
          </w:p>
          <w:p w14:paraId="0A4BAAA3" w14:textId="77777777" w:rsidR="00424D7E" w:rsidRPr="00CA4E4B" w:rsidRDefault="00424D7E">
            <w:pPr>
              <w:autoSpaceDE w:val="0"/>
              <w:autoSpaceDN w:val="0"/>
              <w:adjustRightInd w:val="0"/>
              <w:rPr>
                <w:rFonts w:ascii="Courier New" w:hAnsi="Courier New" w:cs="Courier New"/>
                <w:sz w:val="18"/>
                <w:szCs w:val="18"/>
                <w:lang w:val="fr-CA"/>
              </w:rPr>
            </w:pPr>
            <w:r w:rsidRPr="00CA4E4B">
              <w:rPr>
                <w:rFonts w:ascii="Courier New" w:hAnsi="Courier New" w:cs="Courier New"/>
                <w:sz w:val="18"/>
                <w:szCs w:val="18"/>
                <w:lang w:val="fr-CA"/>
              </w:rPr>
              <w:t xml:space="preserve">          6         CRITICAL COMMENTS</w:t>
            </w:r>
          </w:p>
          <w:p w14:paraId="13DDE4B7" w14:textId="77777777" w:rsidR="00424D7E" w:rsidRDefault="00424D7E">
            <w:pPr>
              <w:autoSpaceDE w:val="0"/>
              <w:autoSpaceDN w:val="0"/>
              <w:adjustRightInd w:val="0"/>
              <w:rPr>
                <w:rFonts w:ascii="Courier New" w:hAnsi="Courier New" w:cs="Courier New"/>
                <w:sz w:val="18"/>
                <w:szCs w:val="18"/>
              </w:rPr>
            </w:pPr>
            <w:r w:rsidRPr="00CA4E4B">
              <w:rPr>
                <w:rFonts w:ascii="Courier New" w:hAnsi="Courier New" w:cs="Courier New"/>
                <w:sz w:val="18"/>
                <w:szCs w:val="18"/>
                <w:lang w:val="fr-CA"/>
              </w:rPr>
              <w:t xml:space="preserve">          </w:t>
            </w:r>
            <w:r>
              <w:rPr>
                <w:rFonts w:ascii="Courier New" w:hAnsi="Courier New" w:cs="Courier New"/>
                <w:sz w:val="18"/>
                <w:szCs w:val="18"/>
              </w:rPr>
              <w:t>7         ADD/EDIT DISABILITY CODE</w:t>
            </w:r>
          </w:p>
          <w:p w14:paraId="429C0E7B" w14:textId="77777777" w:rsidR="00424D7E" w:rsidRDefault="00424D7E">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8         HOME OXYGEN ITEMS</w:t>
            </w:r>
          </w:p>
          <w:p w14:paraId="77E461E4" w14:textId="77777777" w:rsidR="00424D7E" w:rsidRDefault="00424D7E">
            <w:pPr>
              <w:autoSpaceDE w:val="0"/>
              <w:autoSpaceDN w:val="0"/>
              <w:adjustRightInd w:val="0"/>
              <w:rPr>
                <w:rFonts w:ascii="Courier New" w:hAnsi="Courier New" w:cs="Courier New"/>
                <w:sz w:val="18"/>
                <w:szCs w:val="18"/>
              </w:rPr>
            </w:pPr>
          </w:p>
          <w:p w14:paraId="0F8C6689" w14:textId="77777777" w:rsidR="00424D7E" w:rsidRDefault="00424D7E">
            <w:pPr>
              <w:autoSpaceDE w:val="0"/>
              <w:autoSpaceDN w:val="0"/>
              <w:adjustRightInd w:val="0"/>
              <w:rPr>
                <w:rFonts w:ascii="Courier New" w:hAnsi="Courier New" w:cs="Courier New"/>
                <w:sz w:val="18"/>
                <w:szCs w:val="18"/>
              </w:rPr>
            </w:pPr>
            <w:r>
              <w:rPr>
                <w:rFonts w:ascii="Courier New" w:hAnsi="Courier New" w:cs="Courier New"/>
                <w:sz w:val="18"/>
                <w:szCs w:val="18"/>
              </w:rPr>
              <w:t xml:space="preserve">Enter 10-2319 screen to VIEW (1-8),'^' to EXIT, or 'return' to continue : </w:t>
            </w:r>
            <w:r>
              <w:rPr>
                <w:rFonts w:ascii="Courier New" w:hAnsi="Courier New" w:cs="Courier New"/>
                <w:b/>
                <w:sz w:val="18"/>
                <w:szCs w:val="18"/>
              </w:rPr>
              <w:t>4</w:t>
            </w:r>
            <w:r>
              <w:rPr>
                <w:rFonts w:ascii="Courier New" w:hAnsi="Courier New" w:cs="Courier New"/>
                <w:sz w:val="18"/>
                <w:szCs w:val="18"/>
              </w:rPr>
              <w:t xml:space="preserve"> </w:t>
            </w:r>
            <w:r>
              <w:rPr>
                <w:rFonts w:ascii="Courier New" w:hAnsi="Courier New" w:cs="Courier New"/>
                <w:b/>
                <w:sz w:val="18"/>
                <w:szCs w:val="18"/>
              </w:rPr>
              <w:t>&lt;Enter&gt;</w:t>
            </w:r>
            <w:r>
              <w:rPr>
                <w:rFonts w:ascii="Courier New" w:hAnsi="Courier New" w:cs="Courier New"/>
                <w:sz w:val="18"/>
                <w:szCs w:val="18"/>
              </w:rPr>
              <w:t xml:space="preserve"> APPLIANCE TRANSACTIONS</w:t>
            </w:r>
          </w:p>
          <w:p w14:paraId="18464F3E" w14:textId="77777777" w:rsidR="00424D7E" w:rsidRDefault="00424D7E">
            <w:pPr>
              <w:autoSpaceDE w:val="0"/>
              <w:autoSpaceDN w:val="0"/>
              <w:adjustRightInd w:val="0"/>
              <w:rPr>
                <w:rFonts w:ascii="Courier New" w:hAnsi="Courier New" w:cs="Courier New"/>
                <w:sz w:val="18"/>
                <w:szCs w:val="18"/>
              </w:rPr>
            </w:pPr>
          </w:p>
          <w:p w14:paraId="5C5ABD36" w14:textId="77777777" w:rsidR="00424D7E" w:rsidRPr="00EA1D94" w:rsidRDefault="00424D7E">
            <w:pPr>
              <w:pStyle w:val="BlockText"/>
              <w:rPr>
                <w:sz w:val="16"/>
                <w:szCs w:val="16"/>
              </w:rPr>
            </w:pPr>
            <w:r w:rsidRPr="00EA1D94">
              <w:rPr>
                <w:rFonts w:ascii="Courier New" w:hAnsi="Courier New" w:cs="Courier New"/>
                <w:sz w:val="16"/>
                <w:szCs w:val="16"/>
              </w:rPr>
              <w:t xml:space="preserve">HHUU,UXKHUS G          SSN: 000-04-0707   DOB: </w:t>
            </w:r>
            <w:smartTag w:uri="urn:schemas-microsoft-com:office:smarttags" w:element="date">
              <w:smartTagPr>
                <w:attr w:name="Year" w:val="1931"/>
                <w:attr w:name="Day" w:val="10"/>
                <w:attr w:name="Month" w:val="6"/>
              </w:smartTagPr>
              <w:r w:rsidRPr="00EA1D94">
                <w:rPr>
                  <w:rFonts w:ascii="Courier New" w:hAnsi="Courier New" w:cs="Courier New"/>
                  <w:sz w:val="16"/>
                  <w:szCs w:val="16"/>
                </w:rPr>
                <w:t>JUN 10,1931</w:t>
              </w:r>
            </w:smartTag>
            <w:r w:rsidRPr="00EA1D94">
              <w:rPr>
                <w:rFonts w:ascii="Courier New" w:hAnsi="Courier New" w:cs="Courier New"/>
                <w:sz w:val="16"/>
                <w:szCs w:val="16"/>
              </w:rPr>
              <w:t xml:space="preserve">   CLAIM# SS</w:t>
            </w:r>
          </w:p>
        </w:tc>
      </w:tr>
    </w:tbl>
    <w:p w14:paraId="138BF20E" w14:textId="77777777" w:rsidR="00424D7E" w:rsidRDefault="00424D7E"/>
    <w:p w14:paraId="7AD1C1A6" w14:textId="77777777" w:rsidR="00424D7E" w:rsidRDefault="00424D7E">
      <w:pPr>
        <w:pStyle w:val="ContinuedOnNextPa"/>
      </w:pPr>
      <w:r>
        <w:t>Continued on next page</w:t>
      </w:r>
    </w:p>
    <w:p w14:paraId="5BFEF0D8" w14:textId="77777777" w:rsidR="00424D7E" w:rsidRDefault="00424D7E">
      <w:pPr>
        <w:pStyle w:val="MapTitleContinued"/>
        <w:rPr>
          <w:b w:val="0"/>
          <w:sz w:val="24"/>
        </w:rPr>
      </w:pPr>
      <w:r>
        <w:br w:type="page"/>
      </w:r>
      <w:r>
        <w:lastRenderedPageBreak/>
        <w:fldChar w:fldCharType="begin"/>
      </w:r>
      <w:r>
        <w:instrText>styleref "Map Title"</w:instrText>
      </w:r>
      <w:r>
        <w:fldChar w:fldCharType="separate"/>
      </w:r>
      <w:r w:rsidR="0061126A">
        <w:rPr>
          <w:noProof/>
        </w:rPr>
        <w:t>NIF IFCAP Changes in the 2319 (Roll and Scroll)</w:t>
      </w:r>
      <w:r>
        <w:fldChar w:fldCharType="end"/>
      </w:r>
      <w:r>
        <w:t xml:space="preserve">, </w:t>
      </w:r>
      <w:r>
        <w:rPr>
          <w:b w:val="0"/>
          <w:sz w:val="24"/>
        </w:rPr>
        <w:t>Continued</w:t>
      </w:r>
    </w:p>
    <w:p w14:paraId="5E6A6BE7" w14:textId="77777777" w:rsidR="00424D7E" w:rsidRPr="00673CD9" w:rsidRDefault="00424D7E">
      <w:pPr>
        <w:pStyle w:val="BlockLine"/>
        <w:rPr>
          <w:sz w:val="20"/>
        </w:rPr>
      </w:pPr>
      <w:r w:rsidRPr="00673CD9">
        <w:rPr>
          <w:sz w:val="20"/>
        </w:rPr>
        <w:t xml:space="preserve"> </w:t>
      </w:r>
    </w:p>
    <w:tbl>
      <w:tblPr>
        <w:tblW w:w="0" w:type="auto"/>
        <w:tblLayout w:type="fixed"/>
        <w:tblLook w:val="0000" w:firstRow="0" w:lastRow="0" w:firstColumn="0" w:lastColumn="0" w:noHBand="0" w:noVBand="0"/>
      </w:tblPr>
      <w:tblGrid>
        <w:gridCol w:w="1728"/>
        <w:gridCol w:w="7740"/>
      </w:tblGrid>
      <w:tr w:rsidR="00424D7E" w14:paraId="1B2B06E1" w14:textId="77777777">
        <w:trPr>
          <w:cantSplit/>
        </w:trPr>
        <w:tc>
          <w:tcPr>
            <w:tcW w:w="1728" w:type="dxa"/>
          </w:tcPr>
          <w:p w14:paraId="33BA6A2A" w14:textId="77777777" w:rsidR="00424D7E" w:rsidRDefault="00424D7E">
            <w:pPr>
              <w:pStyle w:val="BlockLabel"/>
            </w:pPr>
            <w:r>
              <w:t>HCPCS Column</w:t>
            </w:r>
          </w:p>
        </w:tc>
        <w:tc>
          <w:tcPr>
            <w:tcW w:w="7740" w:type="dxa"/>
          </w:tcPr>
          <w:p w14:paraId="1187A0A8" w14:textId="77777777" w:rsidR="00424D7E" w:rsidRDefault="00424D7E">
            <w:pPr>
              <w:pStyle w:val="BlockText"/>
            </w:pPr>
            <w:r>
              <w:t xml:space="preserve">Notice the </w:t>
            </w:r>
            <w:r w:rsidRPr="00D0522B">
              <w:rPr>
                <w:b/>
              </w:rPr>
              <w:t>HCPCS</w:t>
            </w:r>
            <w:r>
              <w:t xml:space="preserve"> </w:t>
            </w:r>
            <w:r w:rsidR="00D0522B">
              <w:t xml:space="preserve">column heading </w:t>
            </w:r>
            <w:r>
              <w:t xml:space="preserve">below is highlighted.  This is the column of data that has been changed </w:t>
            </w:r>
            <w:r w:rsidR="005107F9">
              <w:t xml:space="preserve">with Patch RMPR*3*99 </w:t>
            </w:r>
            <w:r>
              <w:t xml:space="preserve">to the </w:t>
            </w:r>
            <w:r w:rsidRPr="00C70744">
              <w:rPr>
                <w:b/>
              </w:rPr>
              <w:t xml:space="preserve">HCPCS </w:t>
            </w:r>
            <w:r w:rsidR="005107F9" w:rsidRPr="00C70744">
              <w:rPr>
                <w:b/>
              </w:rPr>
              <w:t>D</w:t>
            </w:r>
            <w:r w:rsidR="00D0522B" w:rsidRPr="00C70744">
              <w:rPr>
                <w:b/>
              </w:rPr>
              <w:t>escription</w:t>
            </w:r>
            <w:r>
              <w:t xml:space="preserve"> from the </w:t>
            </w:r>
            <w:r w:rsidR="00D0522B" w:rsidRPr="00C70744">
              <w:rPr>
                <w:b/>
              </w:rPr>
              <w:t xml:space="preserve">IFCAP </w:t>
            </w:r>
            <w:r w:rsidRPr="00C70744">
              <w:rPr>
                <w:b/>
              </w:rPr>
              <w:t xml:space="preserve">Item </w:t>
            </w:r>
            <w:r w:rsidR="00D0522B" w:rsidRPr="00C70744">
              <w:rPr>
                <w:b/>
              </w:rPr>
              <w:t>Description</w:t>
            </w:r>
            <w:r w:rsidR="00D0522B">
              <w:t xml:space="preserve"> (which was the </w:t>
            </w:r>
            <w:r w:rsidR="00D0522B" w:rsidRPr="00D0522B">
              <w:rPr>
                <w:b/>
              </w:rPr>
              <w:t>Item</w:t>
            </w:r>
            <w:r w:rsidR="00D0522B">
              <w:t xml:space="preserve"> </w:t>
            </w:r>
            <w:r>
              <w:t>column</w:t>
            </w:r>
            <w:r w:rsidR="00D0522B">
              <w:t xml:space="preserve"> heading)</w:t>
            </w:r>
            <w:r>
              <w:t>.</w:t>
            </w:r>
          </w:p>
        </w:tc>
      </w:tr>
    </w:tbl>
    <w:p w14:paraId="5CB3A1E7" w14:textId="7FE36257" w:rsidR="00424D7E" w:rsidRPr="00673CD9" w:rsidRDefault="003961CE">
      <w:pPr>
        <w:pStyle w:val="BlockLine"/>
        <w:rPr>
          <w:sz w:val="20"/>
        </w:rPr>
      </w:pPr>
      <w:r>
        <w:rPr>
          <w:rFonts w:ascii="Courier New" w:hAnsi="Courier New" w:cs="Courier New"/>
          <w:b/>
          <w:noProof/>
          <w:sz w:val="20"/>
          <w:u w:val="single"/>
        </w:rPr>
        <mc:AlternateContent>
          <mc:Choice Requires="wps">
            <w:drawing>
              <wp:anchor distT="0" distB="0" distL="114300" distR="114300" simplePos="0" relativeHeight="251655680" behindDoc="1" locked="0" layoutInCell="1" allowOverlap="1" wp14:anchorId="40BF75EB" wp14:editId="1F00E1CE">
                <wp:simplePos x="0" y="0"/>
                <wp:positionH relativeFrom="column">
                  <wp:posOffset>1994535</wp:posOffset>
                </wp:positionH>
                <wp:positionV relativeFrom="paragraph">
                  <wp:posOffset>330200</wp:posOffset>
                </wp:positionV>
                <wp:extent cx="914400" cy="455295"/>
                <wp:effectExtent l="0" t="0" r="0" b="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5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15682" id="Oval 7" o:spid="_x0000_s1026" style="position:absolute;margin-left:157.05pt;margin-top:26pt;width:1in;height:3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"/>
            </w:pict>
          </mc:Fallback>
        </mc:AlternateContent>
      </w:r>
      <w:r w:rsidR="00424D7E" w:rsidRPr="00673CD9">
        <w:rPr>
          <w:sz w:val="20"/>
        </w:rPr>
        <w:t xml:space="preserve"> </w:t>
      </w:r>
    </w:p>
    <w:tbl>
      <w:tblPr>
        <w:tblW w:w="0" w:type="auto"/>
        <w:tblLayout w:type="fixed"/>
        <w:tblLook w:val="0000" w:firstRow="0" w:lastRow="0" w:firstColumn="0" w:lastColumn="0" w:noHBand="0" w:noVBand="0"/>
      </w:tblPr>
      <w:tblGrid>
        <w:gridCol w:w="1728"/>
        <w:gridCol w:w="7740"/>
      </w:tblGrid>
      <w:tr w:rsidR="00424D7E" w14:paraId="63A3D56E" w14:textId="77777777">
        <w:trPr>
          <w:cantSplit/>
        </w:trPr>
        <w:tc>
          <w:tcPr>
            <w:tcW w:w="1728" w:type="dxa"/>
            <w:tcBorders>
              <w:right w:val="single" w:sz="4" w:space="0" w:color="auto"/>
            </w:tcBorders>
          </w:tcPr>
          <w:p w14:paraId="725715A6" w14:textId="77777777" w:rsidR="00424D7E" w:rsidRDefault="00424D7E">
            <w:pPr>
              <w:pStyle w:val="BlockLabel"/>
            </w:pPr>
            <w:r>
              <w:t>New HCPCS Column Title</w:t>
            </w:r>
          </w:p>
          <w:p w14:paraId="11E66F61" w14:textId="77777777" w:rsidR="00424D7E" w:rsidRDefault="00424D7E"/>
          <w:p w14:paraId="504B8945" w14:textId="77777777" w:rsidR="00424D7E" w:rsidRDefault="00424D7E"/>
          <w:p w14:paraId="7CDDFC45" w14:textId="77777777" w:rsidR="00424D7E" w:rsidRDefault="00424D7E"/>
          <w:p w14:paraId="6B23EBF5" w14:textId="77777777" w:rsidR="005107F9" w:rsidRDefault="005107F9"/>
          <w:p w14:paraId="5C2010CF" w14:textId="77777777" w:rsidR="005107F9" w:rsidRDefault="005107F9"/>
          <w:p w14:paraId="5531CA50" w14:textId="77777777" w:rsidR="005107F9" w:rsidRDefault="005107F9"/>
          <w:p w14:paraId="722B353A" w14:textId="77777777" w:rsidR="005107F9" w:rsidRDefault="005107F9"/>
          <w:p w14:paraId="7EA5EDEC" w14:textId="77777777" w:rsidR="005107F9" w:rsidRDefault="005107F9"/>
          <w:p w14:paraId="3EA580AE" w14:textId="77777777" w:rsidR="005107F9" w:rsidRDefault="005107F9"/>
          <w:p w14:paraId="6E46561F" w14:textId="77777777" w:rsidR="00424D7E" w:rsidRDefault="00424D7E"/>
          <w:p w14:paraId="1B62C4F9" w14:textId="77777777" w:rsidR="00424D7E" w:rsidRDefault="00424D7E"/>
          <w:p w14:paraId="372B328A" w14:textId="77777777" w:rsidR="00424D7E" w:rsidRDefault="00424D7E"/>
          <w:p w14:paraId="0F3EA6D0" w14:textId="77777777" w:rsidR="00424D7E" w:rsidRDefault="00424D7E"/>
          <w:p w14:paraId="71922265" w14:textId="77777777" w:rsidR="00424D7E" w:rsidRPr="00484398" w:rsidRDefault="00484398">
            <w:pPr>
              <w:rPr>
                <w:b/>
                <w:sz w:val="22"/>
                <w:szCs w:val="22"/>
              </w:rPr>
            </w:pPr>
            <w:r>
              <w:rPr>
                <w:b/>
                <w:sz w:val="22"/>
                <w:szCs w:val="22"/>
              </w:rPr>
              <w:t xml:space="preserve">The </w:t>
            </w:r>
            <w:r w:rsidRPr="00484398">
              <w:rPr>
                <w:b/>
                <w:i/>
                <w:sz w:val="22"/>
                <w:szCs w:val="22"/>
              </w:rPr>
              <w:t>Item Description</w:t>
            </w:r>
            <w:r w:rsidRPr="00484398">
              <w:rPr>
                <w:b/>
                <w:sz w:val="22"/>
                <w:szCs w:val="22"/>
              </w:rPr>
              <w:t xml:space="preserve"> is new!!</w:t>
            </w:r>
          </w:p>
          <w:p w14:paraId="0E3E7CAC" w14:textId="77777777" w:rsidR="00424D7E" w:rsidRDefault="00424D7E">
            <w:r>
              <w:t>=======</w:t>
            </w:r>
            <w:r>
              <w:sym w:font="Wingdings" w:char="F0E8"/>
            </w:r>
          </w:p>
        </w:tc>
        <w:tc>
          <w:tcPr>
            <w:tcW w:w="7740" w:type="dxa"/>
            <w:tcBorders>
              <w:top w:val="single" w:sz="4" w:space="0" w:color="auto"/>
              <w:left w:val="single" w:sz="4" w:space="0" w:color="auto"/>
              <w:bottom w:val="single" w:sz="4" w:space="0" w:color="auto"/>
              <w:right w:val="single" w:sz="4" w:space="0" w:color="auto"/>
            </w:tcBorders>
          </w:tcPr>
          <w:p w14:paraId="0E418F41" w14:textId="77777777" w:rsidR="00424D7E" w:rsidRDefault="00424D7E">
            <w:pPr>
              <w:autoSpaceDE w:val="0"/>
              <w:autoSpaceDN w:val="0"/>
              <w:adjustRightInd w:val="0"/>
              <w:rPr>
                <w:rFonts w:ascii="Courier New" w:hAnsi="Courier New" w:cs="Courier New"/>
                <w:b/>
                <w:sz w:val="16"/>
                <w:szCs w:val="16"/>
                <w:u w:val="single"/>
              </w:rPr>
            </w:pPr>
            <w:r>
              <w:rPr>
                <w:rFonts w:ascii="Courier New" w:hAnsi="Courier New" w:cs="Courier New"/>
                <w:b/>
                <w:sz w:val="16"/>
                <w:szCs w:val="16"/>
                <w:u w:val="single"/>
              </w:rPr>
              <w:t xml:space="preserve">    Date    Qty    </w:t>
            </w:r>
            <w:r>
              <w:rPr>
                <w:rFonts w:ascii="Courier New" w:hAnsi="Courier New" w:cs="Courier New"/>
                <w:b/>
                <w:sz w:val="16"/>
                <w:szCs w:val="16"/>
                <w:highlight w:val="lightGray"/>
                <w:u w:val="single"/>
              </w:rPr>
              <w:t>HCPCS</w:t>
            </w:r>
            <w:r>
              <w:rPr>
                <w:rFonts w:ascii="Courier New" w:hAnsi="Courier New" w:cs="Courier New"/>
                <w:b/>
                <w:sz w:val="16"/>
                <w:szCs w:val="16"/>
                <w:u w:val="single"/>
              </w:rPr>
              <w:t xml:space="preserve">    Type  Vendor   Sta  Serial  Delivery Date Tot Cost</w:t>
            </w:r>
          </w:p>
          <w:p w14:paraId="04217002" w14:textId="77777777" w:rsidR="00424D7E" w:rsidRDefault="00424D7E">
            <w:pPr>
              <w:autoSpaceDE w:val="0"/>
              <w:autoSpaceDN w:val="0"/>
              <w:adjustRightInd w:val="0"/>
              <w:rPr>
                <w:rFonts w:ascii="Courier New" w:hAnsi="Courier New" w:cs="Courier New"/>
                <w:sz w:val="16"/>
                <w:szCs w:val="16"/>
              </w:rPr>
            </w:pPr>
            <w:r>
              <w:rPr>
                <w:rFonts w:ascii="Courier New" w:hAnsi="Courier New" w:cs="Courier New"/>
                <w:sz w:val="16"/>
                <w:szCs w:val="16"/>
              </w:rPr>
              <w:t xml:space="preserve">1. </w:t>
            </w:r>
            <w:smartTag w:uri="urn:schemas-microsoft-com:office:smarttags" w:element="date">
              <w:smartTagPr>
                <w:attr w:name="Year" w:val="2002"/>
                <w:attr w:name="Day" w:val="29"/>
                <w:attr w:name="Month" w:val="5"/>
              </w:smartTagPr>
              <w:r>
                <w:rPr>
                  <w:rFonts w:ascii="Courier New" w:hAnsi="Courier New" w:cs="Courier New"/>
                  <w:sz w:val="16"/>
                  <w:szCs w:val="16"/>
                </w:rPr>
                <w:t>05/29/02</w:t>
              </w:r>
            </w:smartTag>
            <w:r>
              <w:rPr>
                <w:rFonts w:ascii="Courier New" w:hAnsi="Courier New" w:cs="Courier New"/>
                <w:sz w:val="16"/>
                <w:szCs w:val="16"/>
              </w:rPr>
              <w:t xml:space="preserve">  1   </w:t>
            </w:r>
            <w:r>
              <w:rPr>
                <w:rFonts w:ascii="Courier New" w:hAnsi="Courier New" w:cs="Courier New"/>
                <w:b/>
                <w:sz w:val="16"/>
                <w:szCs w:val="16"/>
              </w:rPr>
              <w:t>AUTO BLOOD</w:t>
            </w:r>
            <w:r>
              <w:rPr>
                <w:rFonts w:ascii="Courier New" w:hAnsi="Courier New" w:cs="Courier New"/>
                <w:sz w:val="16"/>
                <w:szCs w:val="16"/>
              </w:rPr>
              <w:t xml:space="preserve">   I  </w:t>
            </w:r>
            <w:r w:rsidR="00200B2C">
              <w:rPr>
                <w:rFonts w:ascii="Courier New" w:hAnsi="Courier New" w:cs="Courier New"/>
                <w:sz w:val="16"/>
                <w:szCs w:val="16"/>
              </w:rPr>
              <w:t xml:space="preserve">VENDOR,ONE  605        </w:t>
            </w:r>
            <w:r>
              <w:rPr>
                <w:rFonts w:ascii="Courier New" w:hAnsi="Courier New" w:cs="Courier New"/>
                <w:sz w:val="16"/>
                <w:szCs w:val="16"/>
              </w:rPr>
              <w:t xml:space="preserve"> </w:t>
            </w:r>
            <w:r w:rsidR="00200B2C">
              <w:rPr>
                <w:rFonts w:ascii="Courier New" w:hAnsi="Courier New" w:cs="Courier New"/>
                <w:sz w:val="16"/>
                <w:szCs w:val="16"/>
              </w:rPr>
              <w:t xml:space="preserve">  </w:t>
            </w:r>
            <w:r>
              <w:rPr>
                <w:rFonts w:ascii="Courier New" w:hAnsi="Courier New" w:cs="Courier New"/>
                <w:sz w:val="16"/>
                <w:szCs w:val="16"/>
              </w:rPr>
              <w:t xml:space="preserve">05/29/02      42.01 </w:t>
            </w:r>
          </w:p>
          <w:p w14:paraId="11D2A378" w14:textId="77777777" w:rsidR="00424D7E" w:rsidRDefault="00424D7E">
            <w:pPr>
              <w:autoSpaceDE w:val="0"/>
              <w:autoSpaceDN w:val="0"/>
              <w:adjustRightInd w:val="0"/>
              <w:rPr>
                <w:rFonts w:ascii="Courier New" w:hAnsi="Courier New" w:cs="Courier New"/>
                <w:sz w:val="16"/>
                <w:szCs w:val="16"/>
              </w:rPr>
            </w:pPr>
            <w:r>
              <w:rPr>
                <w:rFonts w:ascii="Courier New" w:hAnsi="Courier New" w:cs="Courier New"/>
                <w:sz w:val="16"/>
                <w:szCs w:val="16"/>
              </w:rPr>
              <w:t xml:space="preserve">2. </w:t>
            </w:r>
            <w:smartTag w:uri="urn:schemas-microsoft-com:office:smarttags" w:element="date">
              <w:smartTagPr>
                <w:attr w:name="Year" w:val="2000"/>
                <w:attr w:name="Day" w:val="26"/>
                <w:attr w:name="Month" w:val="7"/>
              </w:smartTagPr>
              <w:r>
                <w:rPr>
                  <w:rFonts w:ascii="Courier New" w:hAnsi="Courier New" w:cs="Courier New"/>
                  <w:sz w:val="16"/>
                  <w:szCs w:val="16"/>
                </w:rPr>
                <w:t>07/26/00</w:t>
              </w:r>
            </w:smartTag>
            <w:r>
              <w:rPr>
                <w:rFonts w:ascii="Courier New" w:hAnsi="Courier New" w:cs="Courier New"/>
                <w:sz w:val="16"/>
                <w:szCs w:val="16"/>
              </w:rPr>
              <w:t xml:space="preserve">  1   </w:t>
            </w:r>
            <w:r>
              <w:rPr>
                <w:rFonts w:ascii="Courier New" w:hAnsi="Courier New" w:cs="Courier New"/>
                <w:b/>
                <w:sz w:val="16"/>
                <w:szCs w:val="16"/>
              </w:rPr>
              <w:t>VASCULAR G</w:t>
            </w:r>
            <w:r>
              <w:rPr>
                <w:rFonts w:ascii="Courier New" w:hAnsi="Courier New" w:cs="Courier New"/>
                <w:sz w:val="16"/>
                <w:szCs w:val="16"/>
              </w:rPr>
              <w:t xml:space="preserve">   I  </w:t>
            </w:r>
            <w:r w:rsidR="00200B2C">
              <w:rPr>
                <w:rFonts w:ascii="Courier New" w:hAnsi="Courier New" w:cs="Courier New"/>
                <w:sz w:val="16"/>
                <w:szCs w:val="16"/>
              </w:rPr>
              <w:t xml:space="preserve">VENDOR1,ONE 605 </w:t>
            </w:r>
            <w:r>
              <w:rPr>
                <w:rFonts w:ascii="Courier New" w:hAnsi="Courier New" w:cs="Courier New"/>
                <w:sz w:val="16"/>
                <w:szCs w:val="16"/>
              </w:rPr>
              <w:t xml:space="preserve">019579    </w:t>
            </w:r>
            <w:smartTag w:uri="urn:schemas-microsoft-com:office:smarttags" w:element="date">
              <w:smartTagPr>
                <w:attr w:name="Year" w:val="2000"/>
                <w:attr w:name="Day" w:val="26"/>
                <w:attr w:name="Month" w:val="7"/>
              </w:smartTagPr>
              <w:r>
                <w:rPr>
                  <w:rFonts w:ascii="Courier New" w:hAnsi="Courier New" w:cs="Courier New"/>
                  <w:sz w:val="16"/>
                  <w:szCs w:val="16"/>
                </w:rPr>
                <w:t>07/26/00</w:t>
              </w:r>
            </w:smartTag>
            <w:r>
              <w:rPr>
                <w:rFonts w:ascii="Courier New" w:hAnsi="Courier New" w:cs="Courier New"/>
                <w:sz w:val="16"/>
                <w:szCs w:val="16"/>
              </w:rPr>
              <w:t xml:space="preserve">      99.19 </w:t>
            </w:r>
          </w:p>
          <w:p w14:paraId="58D5E28C" w14:textId="77777777" w:rsidR="00424D7E" w:rsidRDefault="00424D7E">
            <w:pPr>
              <w:autoSpaceDE w:val="0"/>
              <w:autoSpaceDN w:val="0"/>
              <w:adjustRightInd w:val="0"/>
              <w:rPr>
                <w:rFonts w:ascii="Courier New" w:hAnsi="Courier New" w:cs="Courier New"/>
                <w:sz w:val="20"/>
              </w:rPr>
            </w:pPr>
          </w:p>
          <w:p w14:paraId="2060F84B" w14:textId="77777777" w:rsidR="00424D7E" w:rsidRDefault="00424D7E">
            <w:pPr>
              <w:autoSpaceDE w:val="0"/>
              <w:autoSpaceDN w:val="0"/>
              <w:adjustRightInd w:val="0"/>
              <w:rPr>
                <w:rFonts w:ascii="Courier New" w:hAnsi="Courier New" w:cs="Courier New"/>
                <w:sz w:val="16"/>
                <w:szCs w:val="16"/>
              </w:rPr>
            </w:pPr>
            <w:r>
              <w:rPr>
                <w:rFonts w:ascii="Courier New" w:hAnsi="Courier New" w:cs="Courier New"/>
                <w:sz w:val="16"/>
                <w:szCs w:val="16"/>
              </w:rPr>
              <w:t>End of Appliance/Repair records for this veteran!</w:t>
            </w:r>
          </w:p>
          <w:p w14:paraId="43220A25" w14:textId="77777777" w:rsidR="00424D7E" w:rsidRDefault="00424D7E">
            <w:pPr>
              <w:autoSpaceDE w:val="0"/>
              <w:autoSpaceDN w:val="0"/>
              <w:adjustRightInd w:val="0"/>
              <w:rPr>
                <w:rFonts w:ascii="Courier New" w:hAnsi="Courier New" w:cs="Courier New"/>
                <w:sz w:val="16"/>
                <w:szCs w:val="16"/>
              </w:rPr>
            </w:pPr>
            <w:r>
              <w:rPr>
                <w:rFonts w:ascii="Courier New" w:hAnsi="Courier New" w:cs="Courier New"/>
                <w:sz w:val="16"/>
                <w:szCs w:val="16"/>
              </w:rPr>
              <w:t>+=Turned-In  *=Historical Data  I=Initial  X=Repair  S=Spare  R=Replacement</w:t>
            </w:r>
          </w:p>
          <w:p w14:paraId="0BEC106D"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Enter 1-2 to show full entry, '^' to exit or `return` to continue. </w:t>
            </w:r>
            <w:r>
              <w:rPr>
                <w:rFonts w:ascii="Courier New" w:hAnsi="Courier New" w:cs="Courier New"/>
                <w:b/>
                <w:sz w:val="20"/>
              </w:rPr>
              <w:t xml:space="preserve"> 1</w:t>
            </w:r>
            <w:r>
              <w:rPr>
                <w:rFonts w:ascii="Courier New" w:hAnsi="Courier New" w:cs="Courier New"/>
                <w:sz w:val="20"/>
              </w:rPr>
              <w:t xml:space="preserve">  </w:t>
            </w:r>
            <w:r>
              <w:rPr>
                <w:rFonts w:ascii="Courier New" w:hAnsi="Courier New" w:cs="Courier New"/>
                <w:b/>
                <w:sz w:val="20"/>
              </w:rPr>
              <w:t>&lt;Enter&gt;</w:t>
            </w:r>
          </w:p>
          <w:p w14:paraId="7A3ED70C" w14:textId="77777777" w:rsidR="00424D7E" w:rsidRDefault="00424D7E">
            <w:pPr>
              <w:autoSpaceDE w:val="0"/>
              <w:autoSpaceDN w:val="0"/>
              <w:adjustRightInd w:val="0"/>
              <w:rPr>
                <w:rFonts w:ascii="Courier New" w:hAnsi="Courier New" w:cs="Courier New"/>
                <w:sz w:val="20"/>
              </w:rPr>
            </w:pPr>
          </w:p>
          <w:p w14:paraId="57CCE311" w14:textId="77777777" w:rsidR="00424D7E" w:rsidRDefault="00CA4E4B">
            <w:pPr>
              <w:autoSpaceDE w:val="0"/>
              <w:autoSpaceDN w:val="0"/>
              <w:adjustRightInd w:val="0"/>
              <w:rPr>
                <w:rFonts w:ascii="Courier New" w:hAnsi="Courier New" w:cs="Courier New"/>
                <w:sz w:val="16"/>
                <w:szCs w:val="16"/>
              </w:rPr>
            </w:pPr>
            <w:r w:rsidRPr="00CA4E4B">
              <w:rPr>
                <w:rFonts w:ascii="Courier New" w:hAnsi="Courier New" w:cs="Courier New"/>
                <w:sz w:val="16"/>
                <w:szCs w:val="16"/>
              </w:rPr>
              <w:t xml:space="preserve">PROSPATIENT,ONE </w:t>
            </w:r>
            <w:r>
              <w:rPr>
                <w:rFonts w:ascii="Courier New" w:hAnsi="Courier New" w:cs="Courier New"/>
                <w:sz w:val="16"/>
                <w:szCs w:val="16"/>
              </w:rPr>
              <w:t xml:space="preserve"> </w:t>
            </w:r>
            <w:r w:rsidR="00424D7E">
              <w:rPr>
                <w:rFonts w:ascii="Courier New" w:hAnsi="Courier New" w:cs="Courier New"/>
                <w:sz w:val="16"/>
                <w:szCs w:val="16"/>
              </w:rPr>
              <w:t xml:space="preserve">SSN: </w:t>
            </w:r>
            <w:r w:rsidR="00AE57E8">
              <w:rPr>
                <w:rFonts w:ascii="Courier New" w:hAnsi="Courier New" w:cs="Courier New"/>
                <w:sz w:val="16"/>
                <w:szCs w:val="16"/>
              </w:rPr>
              <w:t>000</w:t>
            </w:r>
            <w:r>
              <w:rPr>
                <w:rFonts w:ascii="Courier New" w:hAnsi="Courier New" w:cs="Courier New"/>
                <w:sz w:val="16"/>
                <w:szCs w:val="16"/>
              </w:rPr>
              <w:t>-00-0001</w:t>
            </w:r>
            <w:r w:rsidR="00424D7E">
              <w:rPr>
                <w:rFonts w:ascii="Courier New" w:hAnsi="Courier New" w:cs="Courier New"/>
                <w:sz w:val="16"/>
                <w:szCs w:val="16"/>
              </w:rPr>
              <w:t xml:space="preserve">   LOMA LINDA VAMC     DOB: </w:t>
            </w:r>
            <w:r w:rsidR="00AE57E8">
              <w:rPr>
                <w:rFonts w:ascii="Courier New" w:hAnsi="Courier New" w:cs="Courier New"/>
                <w:sz w:val="16"/>
                <w:szCs w:val="16"/>
              </w:rPr>
              <w:t>99</w:t>
            </w:r>
            <w:r w:rsidR="00424D7E">
              <w:rPr>
                <w:rFonts w:ascii="Courier New" w:hAnsi="Courier New" w:cs="Courier New"/>
                <w:sz w:val="16"/>
                <w:szCs w:val="16"/>
              </w:rPr>
              <w:t>-</w:t>
            </w:r>
            <w:r w:rsidR="00AE57E8">
              <w:rPr>
                <w:rFonts w:ascii="Courier New" w:hAnsi="Courier New" w:cs="Courier New"/>
                <w:sz w:val="16"/>
                <w:szCs w:val="16"/>
              </w:rPr>
              <w:t>99</w:t>
            </w:r>
            <w:r w:rsidR="00424D7E">
              <w:rPr>
                <w:rFonts w:ascii="Courier New" w:hAnsi="Courier New" w:cs="Courier New"/>
                <w:sz w:val="16"/>
                <w:szCs w:val="16"/>
              </w:rPr>
              <w:t xml:space="preserve"> -1931</w:t>
            </w:r>
          </w:p>
          <w:p w14:paraId="6A2FD8D1"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 </w:t>
            </w:r>
            <w:r w:rsidR="00C57A81">
              <w:rPr>
                <w:rFonts w:ascii="Courier New" w:hAnsi="Courier New" w:cs="Courier New"/>
                <w:b/>
                <w:sz w:val="20"/>
              </w:rPr>
              <w:t xml:space="preserve">             </w:t>
            </w:r>
            <w:r>
              <w:rPr>
                <w:rFonts w:ascii="Courier New" w:hAnsi="Courier New" w:cs="Courier New"/>
                <w:b/>
                <w:sz w:val="20"/>
              </w:rPr>
              <w:t xml:space="preserve"> APPLIANCE/REPAIR LINE ITEM DETAIL    </w:t>
            </w:r>
            <w:r>
              <w:rPr>
                <w:rFonts w:ascii="Courier New" w:hAnsi="Courier New" w:cs="Courier New"/>
                <w:sz w:val="20"/>
              </w:rPr>
              <w:t xml:space="preserve">    &lt;4-1&gt;</w:t>
            </w:r>
          </w:p>
          <w:p w14:paraId="489DBB5E" w14:textId="77777777" w:rsidR="000A613A" w:rsidRDefault="00424D7E">
            <w:pPr>
              <w:autoSpaceDE w:val="0"/>
              <w:autoSpaceDN w:val="0"/>
              <w:adjustRightInd w:val="0"/>
              <w:rPr>
                <w:rFonts w:ascii="Courier New" w:hAnsi="Courier New" w:cs="Courier New"/>
                <w:sz w:val="20"/>
                <w:szCs w:val="18"/>
              </w:rPr>
            </w:pPr>
            <w:r>
              <w:rPr>
                <w:rFonts w:ascii="Courier New" w:hAnsi="Courier New" w:cs="Courier New"/>
                <w:sz w:val="20"/>
              </w:rPr>
              <w:t xml:space="preserve">TYPE OF FORM: STOCK ISSUE INITIATOR: </w:t>
            </w:r>
            <w:r w:rsidR="000A613A" w:rsidRPr="000A613A">
              <w:rPr>
                <w:rFonts w:ascii="Courier New" w:hAnsi="Courier New" w:cs="Courier New"/>
                <w:sz w:val="20"/>
              </w:rPr>
              <w:t>PROSPROVIDER,THREE</w:t>
            </w:r>
            <w:r w:rsidR="000A613A" w:rsidRPr="000A613A">
              <w:rPr>
                <w:rFonts w:ascii="Courier New" w:hAnsi="Courier New" w:cs="Courier New"/>
                <w:sz w:val="20"/>
                <w:szCs w:val="18"/>
              </w:rPr>
              <w:t xml:space="preserve"> </w:t>
            </w:r>
          </w:p>
          <w:p w14:paraId="6629DF23"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DATE: </w:t>
            </w:r>
            <w:smartTag w:uri="urn:schemas-microsoft-com:office:smarttags" w:element="date">
              <w:smartTagPr>
                <w:attr w:name="Year" w:val="2002"/>
                <w:attr w:name="Day" w:val="29"/>
                <w:attr w:name="Month" w:val="5"/>
              </w:smartTagPr>
              <w:r w:rsidRPr="00673CD9">
                <w:rPr>
                  <w:rFonts w:ascii="Courier New" w:hAnsi="Courier New" w:cs="Courier New"/>
                  <w:sz w:val="18"/>
                  <w:szCs w:val="18"/>
                </w:rPr>
                <w:t>MAY 29, 2002</w:t>
              </w:r>
            </w:smartTag>
          </w:p>
          <w:p w14:paraId="6F622152"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DELIVER TO: </w:t>
            </w:r>
          </w:p>
          <w:p w14:paraId="22A53E4D"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TYPE TRANS: INITIAL ISSUE     QTY: 1    SOURCE: COMMERCIAL</w:t>
            </w:r>
          </w:p>
          <w:p w14:paraId="3853DF06" w14:textId="77777777" w:rsidR="00424D7E" w:rsidRPr="00CA4E4B"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VENDOR:        </w:t>
            </w:r>
            <w:r w:rsidR="00CA4E4B" w:rsidRPr="00CA4E4B">
              <w:rPr>
                <w:rFonts w:ascii="Courier New" w:hAnsi="Courier New" w:cs="Courier New"/>
                <w:sz w:val="18"/>
                <w:szCs w:val="18"/>
              </w:rPr>
              <w:t>PROSVENDOR,ONE</w:t>
            </w:r>
          </w:p>
          <w:p w14:paraId="049FB4DC"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VENDOR PHONE:  800-</w:t>
            </w:r>
            <w:r w:rsidR="00CA4E4B">
              <w:rPr>
                <w:rFonts w:ascii="Courier New" w:hAnsi="Courier New" w:cs="Courier New"/>
                <w:sz w:val="18"/>
                <w:szCs w:val="18"/>
              </w:rPr>
              <w:t>555-5555</w:t>
            </w:r>
          </w:p>
          <w:p w14:paraId="7DEA20ED" w14:textId="77777777" w:rsidR="00424D7E" w:rsidRPr="00673CD9" w:rsidRDefault="00CA4E4B">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28690 N. Any</w:t>
            </w:r>
            <w:r w:rsidR="00424D7E" w:rsidRPr="00673CD9">
              <w:rPr>
                <w:rFonts w:ascii="Courier New" w:hAnsi="Courier New" w:cs="Courier New"/>
                <w:sz w:val="18"/>
                <w:szCs w:val="18"/>
              </w:rPr>
              <w:t xml:space="preserve"> DRIVE</w:t>
            </w:r>
          </w:p>
          <w:p w14:paraId="19FE2F78"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               </w:t>
            </w:r>
            <w:smartTag w:uri="urn:schemas-microsoft-com:office:smarttags" w:element="place">
              <w:smartTag w:uri="urn:schemas-microsoft-com:office:smarttags" w:element="City">
                <w:r w:rsidRPr="00673CD9">
                  <w:rPr>
                    <w:rFonts w:ascii="Courier New" w:hAnsi="Courier New" w:cs="Courier New"/>
                    <w:sz w:val="18"/>
                    <w:szCs w:val="18"/>
                  </w:rPr>
                  <w:t>LAKE FORREST</w:t>
                </w:r>
              </w:smartTag>
              <w:r w:rsidRPr="00673CD9">
                <w:rPr>
                  <w:rFonts w:ascii="Courier New" w:hAnsi="Courier New" w:cs="Courier New"/>
                  <w:sz w:val="18"/>
                  <w:szCs w:val="18"/>
                </w:rPr>
                <w:t xml:space="preserve">,   </w:t>
              </w:r>
              <w:smartTag w:uri="urn:schemas-microsoft-com:office:smarttags" w:element="State">
                <w:r w:rsidRPr="00673CD9">
                  <w:rPr>
                    <w:rFonts w:ascii="Courier New" w:hAnsi="Courier New" w:cs="Courier New"/>
                    <w:sz w:val="18"/>
                    <w:szCs w:val="18"/>
                  </w:rPr>
                  <w:t>ILLINOIS</w:t>
                </w:r>
              </w:smartTag>
              <w:r w:rsidRPr="00673CD9">
                <w:rPr>
                  <w:rFonts w:ascii="Courier New" w:hAnsi="Courier New" w:cs="Courier New"/>
                  <w:sz w:val="18"/>
                  <w:szCs w:val="18"/>
                </w:rPr>
                <w:t xml:space="preserve">     </w:t>
              </w:r>
              <w:smartTag w:uri="urn:schemas-microsoft-com:office:smarttags" w:element="PostalCode">
                <w:r w:rsidRPr="00673CD9">
                  <w:rPr>
                    <w:rFonts w:ascii="Courier New" w:hAnsi="Courier New" w:cs="Courier New"/>
                    <w:sz w:val="18"/>
                    <w:szCs w:val="18"/>
                  </w:rPr>
                  <w:t>60045</w:t>
                </w:r>
              </w:smartTag>
            </w:smartTag>
          </w:p>
          <w:p w14:paraId="476FBC60"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DELIVERY DATE: </w:t>
            </w:r>
            <w:smartTag w:uri="urn:schemas-microsoft-com:office:smarttags" w:element="date">
              <w:smartTagPr>
                <w:attr w:name="Year" w:val="2002"/>
                <w:attr w:name="Day" w:val="29"/>
                <w:attr w:name="Month" w:val="5"/>
              </w:smartTagPr>
              <w:r w:rsidRPr="00673CD9">
                <w:rPr>
                  <w:rFonts w:ascii="Courier New" w:hAnsi="Courier New" w:cs="Courier New"/>
                  <w:sz w:val="18"/>
                  <w:szCs w:val="18"/>
                </w:rPr>
                <w:t>MAY 29, 2002</w:t>
              </w:r>
            </w:smartTag>
          </w:p>
          <w:p w14:paraId="249A880B"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TOTAL COST: $42.01            OBL: </w:t>
            </w:r>
          </w:p>
          <w:p w14:paraId="5761C751" w14:textId="77777777" w:rsidR="00424D7E" w:rsidRDefault="00261F12">
            <w:pPr>
              <w:autoSpaceDE w:val="0"/>
              <w:autoSpaceDN w:val="0"/>
              <w:adjustRightInd w:val="0"/>
              <w:rPr>
                <w:rFonts w:ascii="Courier New" w:hAnsi="Courier New" w:cs="Courier New"/>
                <w:sz w:val="20"/>
              </w:rPr>
            </w:pPr>
            <w:r>
              <w:rPr>
                <w:rFonts w:ascii="Courier New" w:hAnsi="Courier New" w:cs="Courier New"/>
                <w:sz w:val="20"/>
              </w:rPr>
              <w:t xml:space="preserve">REMARKS: </w:t>
            </w:r>
            <w:r w:rsidRPr="00C70744">
              <w:rPr>
                <w:rFonts w:ascii="Courier New" w:hAnsi="Courier New" w:cs="Courier New"/>
                <w:b/>
                <w:i/>
                <w:sz w:val="20"/>
              </w:rPr>
              <w:t>[If you type a specific note here,</w:t>
            </w:r>
            <w:r w:rsidRPr="00C70744">
              <w:rPr>
                <w:rFonts w:ascii="Courier New" w:hAnsi="Courier New" w:cs="Courier New"/>
                <w:b/>
                <w:sz w:val="20"/>
              </w:rPr>
              <w:t xml:space="preserve"> </w:t>
            </w:r>
            <w:r w:rsidRPr="00C70744">
              <w:rPr>
                <w:rFonts w:ascii="Courier New" w:hAnsi="Courier New" w:cs="Courier New"/>
                <w:b/>
                <w:i/>
                <w:sz w:val="20"/>
              </w:rPr>
              <w:t>it appear</w:t>
            </w:r>
            <w:r w:rsidR="00C70744" w:rsidRPr="00C70744">
              <w:rPr>
                <w:rFonts w:ascii="Courier New" w:hAnsi="Courier New" w:cs="Courier New"/>
                <w:b/>
                <w:i/>
                <w:sz w:val="20"/>
              </w:rPr>
              <w:t>s</w:t>
            </w:r>
            <w:r w:rsidRPr="00C70744">
              <w:rPr>
                <w:rFonts w:ascii="Courier New" w:hAnsi="Courier New" w:cs="Courier New"/>
                <w:b/>
                <w:i/>
                <w:sz w:val="20"/>
              </w:rPr>
              <w:t xml:space="preserve"> on Screen 4 under the transaction with notes…see below.]</w:t>
            </w:r>
          </w:p>
          <w:p w14:paraId="5D28468A"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DISABILITY SERVED: SC/OP</w:t>
            </w:r>
          </w:p>
          <w:p w14:paraId="6D270D59" w14:textId="77777777" w:rsidR="00424D7E" w:rsidRDefault="00424D7E">
            <w:pPr>
              <w:autoSpaceDE w:val="0"/>
              <w:autoSpaceDN w:val="0"/>
              <w:adjustRightInd w:val="0"/>
              <w:rPr>
                <w:rFonts w:ascii="Courier New" w:hAnsi="Courier New" w:cs="Courier New"/>
                <w:b/>
                <w:sz w:val="20"/>
              </w:rPr>
            </w:pPr>
            <w:r>
              <w:rPr>
                <w:rFonts w:ascii="Courier New" w:hAnsi="Courier New" w:cs="Courier New"/>
                <w:b/>
                <w:sz w:val="20"/>
              </w:rPr>
              <w:t>ITEM DESCRIPTION: BLOOD PRESSURE UNIT DIGITAL</w:t>
            </w:r>
          </w:p>
          <w:p w14:paraId="0E37FAC8"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APPLIANCE: BLOOD PRESSURE UNIT DIGITAL</w:t>
            </w:r>
          </w:p>
          <w:p w14:paraId="149C906B"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PSAS HCPCS: A4670     AUTO BLOOD PRESSURE MONITOR </w:t>
            </w:r>
          </w:p>
          <w:p w14:paraId="555D1078"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ICD-9 Code: 401.9  HYPERTENSION NOS</w:t>
            </w:r>
          </w:p>
          <w:p w14:paraId="6E4D9CE3"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CPT MODIFIER: </w:t>
            </w:r>
          </w:p>
          <w:p w14:paraId="3288B3BE"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DESCRIPTION: AUTO BLOOD PRESSURE MONITOR </w:t>
            </w:r>
          </w:p>
          <w:p w14:paraId="41643C7E"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EXTENDED DESCRIPTION: </w:t>
            </w:r>
          </w:p>
          <w:p w14:paraId="3D7177A7" w14:textId="77777777" w:rsidR="00424D7E" w:rsidRPr="00673CD9" w:rsidRDefault="00424D7E">
            <w:pPr>
              <w:autoSpaceDE w:val="0"/>
              <w:autoSpaceDN w:val="0"/>
              <w:adjustRightInd w:val="0"/>
              <w:rPr>
                <w:rFonts w:ascii="Courier New" w:hAnsi="Courier New" w:cs="Courier New"/>
                <w:sz w:val="18"/>
                <w:szCs w:val="18"/>
              </w:rPr>
            </w:pPr>
            <w:r w:rsidRPr="00673CD9">
              <w:rPr>
                <w:rFonts w:ascii="Courier New" w:hAnsi="Courier New" w:cs="Courier New"/>
                <w:sz w:val="18"/>
                <w:szCs w:val="18"/>
              </w:rPr>
              <w:t xml:space="preserve">AUTOMATIC BLOOD PRESSURE MONITOR                      </w:t>
            </w:r>
          </w:p>
          <w:p w14:paraId="45081F41" w14:textId="77777777" w:rsidR="00424D7E" w:rsidRDefault="00424D7E">
            <w:pPr>
              <w:pStyle w:val="BlockText"/>
              <w:rPr>
                <w:rFonts w:ascii="Courier New" w:hAnsi="Courier New" w:cs="Courier New"/>
                <w:sz w:val="20"/>
              </w:rPr>
            </w:pPr>
            <w:r w:rsidRPr="00673CD9">
              <w:rPr>
                <w:rFonts w:ascii="Courier New" w:hAnsi="Courier New" w:cs="Courier New"/>
                <w:sz w:val="18"/>
                <w:szCs w:val="18"/>
              </w:rPr>
              <w:t>Enter RETURN to continue or '^' to exit:</w:t>
            </w:r>
          </w:p>
        </w:tc>
      </w:tr>
    </w:tbl>
    <w:p w14:paraId="1F3FCE7B" w14:textId="77777777" w:rsidR="002F4ED4" w:rsidRPr="00673CD9" w:rsidRDefault="002F4ED4" w:rsidP="002F4ED4">
      <w:pPr>
        <w:pStyle w:val="BlockLine"/>
        <w:rPr>
          <w:sz w:val="20"/>
        </w:rPr>
      </w:pPr>
    </w:p>
    <w:tbl>
      <w:tblPr>
        <w:tblW w:w="0" w:type="auto"/>
        <w:tblLayout w:type="fixed"/>
        <w:tblLook w:val="0000" w:firstRow="0" w:lastRow="0" w:firstColumn="0" w:lastColumn="0" w:noHBand="0" w:noVBand="0"/>
      </w:tblPr>
      <w:tblGrid>
        <w:gridCol w:w="1728"/>
        <w:gridCol w:w="7740"/>
      </w:tblGrid>
      <w:tr w:rsidR="002F4ED4" w14:paraId="1265F5C2" w14:textId="77777777">
        <w:trPr>
          <w:cantSplit/>
        </w:trPr>
        <w:tc>
          <w:tcPr>
            <w:tcW w:w="1728" w:type="dxa"/>
          </w:tcPr>
          <w:p w14:paraId="6DE0FF46" w14:textId="77777777" w:rsidR="002F4ED4" w:rsidRDefault="002F4ED4">
            <w:pPr>
              <w:pStyle w:val="BlockLabel"/>
            </w:pPr>
            <w:r>
              <w:t>Remarks</w:t>
            </w:r>
          </w:p>
        </w:tc>
        <w:tc>
          <w:tcPr>
            <w:tcW w:w="7740" w:type="dxa"/>
          </w:tcPr>
          <w:p w14:paraId="6BAE2247" w14:textId="77777777" w:rsidR="002F4ED4" w:rsidRDefault="00587E07">
            <w:pPr>
              <w:pStyle w:val="BlockText"/>
            </w:pPr>
            <w:r>
              <w:t>If you e</w:t>
            </w:r>
            <w:r w:rsidR="00C70744">
              <w:t>nter a</w:t>
            </w:r>
            <w:r w:rsidR="002F4ED4">
              <w:t xml:space="preserve"> specific note in the </w:t>
            </w:r>
            <w:r w:rsidR="002F4ED4" w:rsidRPr="00C70744">
              <w:rPr>
                <w:b/>
              </w:rPr>
              <w:t>Remarks</w:t>
            </w:r>
            <w:r w:rsidR="002F4ED4">
              <w:t xml:space="preserve"> field</w:t>
            </w:r>
            <w:r>
              <w:t xml:space="preserve">, it will be easier to </w:t>
            </w:r>
            <w:r w:rsidR="002F4ED4">
              <w:t xml:space="preserve">locate </w:t>
            </w:r>
            <w:r>
              <w:t xml:space="preserve">it </w:t>
            </w:r>
            <w:r w:rsidR="002F4ED4">
              <w:t xml:space="preserve">to </w:t>
            </w:r>
            <w:r w:rsidR="00571942">
              <w:t>identify it for future I</w:t>
            </w:r>
            <w:r w:rsidR="00C70744">
              <w:t xml:space="preserve">tem needs.  The note displays </w:t>
            </w:r>
            <w:r>
              <w:t xml:space="preserve">on Screen 4 </w:t>
            </w:r>
            <w:r w:rsidR="00C70744">
              <w:t>below the transaction.</w:t>
            </w:r>
          </w:p>
        </w:tc>
      </w:tr>
    </w:tbl>
    <w:p w14:paraId="6C91BF9B" w14:textId="77777777" w:rsidR="002F4ED4" w:rsidRPr="00673CD9" w:rsidRDefault="00C70744" w:rsidP="00C70744">
      <w:pPr>
        <w:pStyle w:val="BlockLine"/>
        <w:rPr>
          <w:sz w:val="20"/>
        </w:rPr>
      </w:pPr>
      <w:r w:rsidRPr="00673CD9">
        <w:rPr>
          <w:sz w:val="20"/>
        </w:rPr>
        <w:t xml:space="preserve"> </w:t>
      </w:r>
    </w:p>
    <w:tbl>
      <w:tblPr>
        <w:tblW w:w="0" w:type="auto"/>
        <w:tblLayout w:type="fixed"/>
        <w:tblLook w:val="0000" w:firstRow="0" w:lastRow="0" w:firstColumn="0" w:lastColumn="0" w:noHBand="0" w:noVBand="0"/>
      </w:tblPr>
      <w:tblGrid>
        <w:gridCol w:w="1728"/>
        <w:gridCol w:w="7740"/>
      </w:tblGrid>
      <w:tr w:rsidR="00653030" w14:paraId="005A0A80" w14:textId="77777777">
        <w:trPr>
          <w:cantSplit/>
        </w:trPr>
        <w:tc>
          <w:tcPr>
            <w:tcW w:w="1728" w:type="dxa"/>
          </w:tcPr>
          <w:p w14:paraId="2E709CFD" w14:textId="77777777" w:rsidR="00653030" w:rsidRDefault="00484398">
            <w:pPr>
              <w:pStyle w:val="BlockLabel"/>
            </w:pPr>
            <w:r>
              <w:t xml:space="preserve">Item Description </w:t>
            </w:r>
            <w:r w:rsidR="00BA3D9A">
              <w:t xml:space="preserve">/ </w:t>
            </w:r>
            <w:r w:rsidR="00653030">
              <w:t>Appliance prompt</w:t>
            </w:r>
          </w:p>
        </w:tc>
        <w:tc>
          <w:tcPr>
            <w:tcW w:w="7740" w:type="dxa"/>
          </w:tcPr>
          <w:p w14:paraId="31435D2B" w14:textId="77777777" w:rsidR="00653030" w:rsidRDefault="00C70744">
            <w:pPr>
              <w:pStyle w:val="BlockText"/>
            </w:pPr>
            <w:r>
              <w:t xml:space="preserve">The </w:t>
            </w:r>
            <w:r w:rsidRPr="00D0522B">
              <w:rPr>
                <w:b/>
              </w:rPr>
              <w:t>IFCAP</w:t>
            </w:r>
            <w:r>
              <w:t xml:space="preserve"> </w:t>
            </w:r>
            <w:r>
              <w:rPr>
                <w:b/>
              </w:rPr>
              <w:t xml:space="preserve">Item Description </w:t>
            </w:r>
            <w:r w:rsidRPr="00C70744">
              <w:t>field</w:t>
            </w:r>
            <w:r>
              <w:rPr>
                <w:b/>
              </w:rPr>
              <w:t xml:space="preserve"> </w:t>
            </w:r>
            <w:r>
              <w:t xml:space="preserve">display above is new.  </w:t>
            </w:r>
            <w:r w:rsidR="00587E07">
              <w:t xml:space="preserve">This is the field you should review to determine which </w:t>
            </w:r>
            <w:r w:rsidR="00587E07" w:rsidRPr="00673CD9">
              <w:rPr>
                <w:b/>
              </w:rPr>
              <w:t>Prosthetic Item</w:t>
            </w:r>
            <w:r w:rsidR="00587E07">
              <w:t xml:space="preserve"> was provided to the patient.  You should no longer review the </w:t>
            </w:r>
            <w:r w:rsidR="00587E07" w:rsidRPr="00673CD9">
              <w:rPr>
                <w:b/>
              </w:rPr>
              <w:t>Appliance</w:t>
            </w:r>
            <w:r w:rsidR="00587E07">
              <w:t xml:space="preserve"> field.  </w:t>
            </w:r>
            <w:r>
              <w:t xml:space="preserve">When the </w:t>
            </w:r>
            <w:r w:rsidRPr="00C70744">
              <w:rPr>
                <w:b/>
              </w:rPr>
              <w:t>Item Descriptio</w:t>
            </w:r>
            <w:r w:rsidR="00653030" w:rsidRPr="00C70744">
              <w:rPr>
                <w:b/>
              </w:rPr>
              <w:t>n</w:t>
            </w:r>
            <w:r w:rsidR="00653030">
              <w:t xml:space="preserve"> and the </w:t>
            </w:r>
            <w:r w:rsidRPr="00C70744">
              <w:rPr>
                <w:b/>
              </w:rPr>
              <w:t>A</w:t>
            </w:r>
            <w:r w:rsidR="00653030" w:rsidRPr="00C70744">
              <w:rPr>
                <w:b/>
              </w:rPr>
              <w:t>ppliance</w:t>
            </w:r>
            <w:r w:rsidR="00653030">
              <w:t xml:space="preserve"> </w:t>
            </w:r>
            <w:r>
              <w:t>field</w:t>
            </w:r>
            <w:r w:rsidR="00653030">
              <w:t xml:space="preserve"> are identical</w:t>
            </w:r>
            <w:r w:rsidR="00484398">
              <w:t xml:space="preserve"> (as shown above)</w:t>
            </w:r>
            <w:r w:rsidR="00653030">
              <w:t xml:space="preserve">, then the </w:t>
            </w:r>
            <w:r w:rsidR="00BA3D9A">
              <w:t>“</w:t>
            </w:r>
            <w:r w:rsidR="00653030">
              <w:t>new note</w:t>
            </w:r>
            <w:r w:rsidR="00BA3D9A">
              <w:t>”</w:t>
            </w:r>
            <w:r w:rsidR="00653030">
              <w:t xml:space="preserve"> that is described on the next page will not appear.</w:t>
            </w:r>
            <w:r w:rsidR="00484398">
              <w:t xml:space="preserve">  See next page.</w:t>
            </w:r>
          </w:p>
        </w:tc>
      </w:tr>
    </w:tbl>
    <w:p w14:paraId="195175BE" w14:textId="77777777" w:rsidR="00424D7E" w:rsidRPr="00673CD9" w:rsidRDefault="00424D7E" w:rsidP="00653030">
      <w:pPr>
        <w:rPr>
          <w:sz w:val="20"/>
        </w:rPr>
      </w:pPr>
    </w:p>
    <w:p w14:paraId="651EB810" w14:textId="77777777" w:rsidR="00424D7E" w:rsidRDefault="00424D7E">
      <w:pPr>
        <w:pStyle w:val="ContinuedOnNextPa"/>
      </w:pPr>
      <w:r>
        <w:t>Continued on next page</w:t>
      </w:r>
    </w:p>
    <w:p w14:paraId="6688354D" w14:textId="77777777" w:rsidR="00424D7E" w:rsidRDefault="00424D7E">
      <w:pPr>
        <w:pStyle w:val="MapTitleContinued"/>
        <w:rPr>
          <w:b w:val="0"/>
          <w:sz w:val="24"/>
        </w:rPr>
      </w:pPr>
      <w:r>
        <w:br w:type="page"/>
      </w:r>
      <w:r>
        <w:lastRenderedPageBreak/>
        <w:fldChar w:fldCharType="begin"/>
      </w:r>
      <w:r>
        <w:instrText>styleref "Map Title"</w:instrText>
      </w:r>
      <w:r>
        <w:fldChar w:fldCharType="separate"/>
      </w:r>
      <w:r w:rsidR="0061126A">
        <w:rPr>
          <w:noProof/>
        </w:rPr>
        <w:t>NIF IFCAP Changes in the 2319 (Roll and Scroll)</w:t>
      </w:r>
      <w:r>
        <w:fldChar w:fldCharType="end"/>
      </w:r>
      <w:r>
        <w:t xml:space="preserve">, </w:t>
      </w:r>
      <w:r>
        <w:rPr>
          <w:b w:val="0"/>
          <w:sz w:val="24"/>
        </w:rPr>
        <w:t>Continued</w:t>
      </w:r>
    </w:p>
    <w:p w14:paraId="1271C82E"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0C05B62D" w14:textId="77777777">
        <w:trPr>
          <w:cantSplit/>
        </w:trPr>
        <w:tc>
          <w:tcPr>
            <w:tcW w:w="1728" w:type="dxa"/>
          </w:tcPr>
          <w:p w14:paraId="32195432" w14:textId="77777777" w:rsidR="00424D7E" w:rsidRDefault="00424D7E">
            <w:pPr>
              <w:pStyle w:val="BlockLabel"/>
            </w:pPr>
            <w:r>
              <w:t>Item Description NEW Note</w:t>
            </w:r>
          </w:p>
        </w:tc>
        <w:tc>
          <w:tcPr>
            <w:tcW w:w="7740" w:type="dxa"/>
          </w:tcPr>
          <w:p w14:paraId="10BFC095" w14:textId="77777777" w:rsidR="00873CBF" w:rsidRDefault="00873CBF">
            <w:pPr>
              <w:pStyle w:val="BlockText"/>
            </w:pPr>
            <w:r>
              <w:t xml:space="preserve">With Patch </w:t>
            </w:r>
            <w:r w:rsidR="00484398">
              <w:t>RMPR*3*</w:t>
            </w:r>
            <w:r>
              <w:t xml:space="preserve">99, whenever an </w:t>
            </w:r>
            <w:r w:rsidRPr="00BA3D9A">
              <w:rPr>
                <w:b/>
              </w:rPr>
              <w:t>IFCAP Item Description</w:t>
            </w:r>
            <w:r>
              <w:t xml:space="preserve"> has been changed, edited or deleted, you will see a new note </w:t>
            </w:r>
            <w:r w:rsidR="00BA3D9A">
              <w:t xml:space="preserve">under this field </w:t>
            </w:r>
            <w:r>
              <w:t>as follows:</w:t>
            </w:r>
          </w:p>
          <w:p w14:paraId="274BD35F" w14:textId="77777777" w:rsidR="00873CBF" w:rsidRDefault="00873CBF">
            <w:pPr>
              <w:pStyle w:val="BlockText"/>
            </w:pPr>
          </w:p>
          <w:p w14:paraId="22F8A2AE" w14:textId="77777777" w:rsidR="00424D7E" w:rsidRDefault="00424D7E">
            <w:pPr>
              <w:pStyle w:val="BlockText"/>
              <w:jc w:val="center"/>
              <w:rPr>
                <w:b/>
              </w:rPr>
            </w:pPr>
            <w:r>
              <w:rPr>
                <w:b/>
              </w:rPr>
              <w:t>*** See Above for Original Item Description ***</w:t>
            </w:r>
          </w:p>
          <w:p w14:paraId="3785A568" w14:textId="77777777" w:rsidR="00424D7E" w:rsidRDefault="00424D7E">
            <w:pPr>
              <w:pStyle w:val="BlockText"/>
            </w:pPr>
          </w:p>
          <w:p w14:paraId="1D276977" w14:textId="77777777" w:rsidR="00424D7E" w:rsidRDefault="00873CBF">
            <w:pPr>
              <w:pStyle w:val="BlockText"/>
            </w:pPr>
            <w:r>
              <w:t xml:space="preserve">Due to the data cleansing, the </w:t>
            </w:r>
            <w:r w:rsidRPr="00BA3D9A">
              <w:rPr>
                <w:b/>
              </w:rPr>
              <w:t>Appliance</w:t>
            </w:r>
            <w:r>
              <w:t xml:space="preserve"> </w:t>
            </w:r>
            <w:r w:rsidR="00BA3D9A">
              <w:t>field</w:t>
            </w:r>
            <w:r>
              <w:t xml:space="preserve"> </w:t>
            </w:r>
            <w:r w:rsidR="00EC4772">
              <w:t>(which was the original I</w:t>
            </w:r>
            <w:r w:rsidR="00587E07">
              <w:t xml:space="preserve">tem selected) </w:t>
            </w:r>
            <w:r>
              <w:t xml:space="preserve">has a new description and the original description is now the </w:t>
            </w:r>
            <w:r w:rsidR="00130902">
              <w:rPr>
                <w:b/>
              </w:rPr>
              <w:t xml:space="preserve">Item </w:t>
            </w:r>
            <w:r w:rsidR="00130902" w:rsidRPr="00130902">
              <w:rPr>
                <w:b/>
              </w:rPr>
              <w:t>Description</w:t>
            </w:r>
            <w:r w:rsidRPr="00BA3D9A">
              <w:rPr>
                <w:b/>
              </w:rPr>
              <w:t xml:space="preserve"> </w:t>
            </w:r>
            <w:r>
              <w:t>field.</w:t>
            </w:r>
          </w:p>
        </w:tc>
      </w:tr>
    </w:tbl>
    <w:p w14:paraId="522A9BD0"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215F9354" w14:textId="77777777">
        <w:trPr>
          <w:cantSplit/>
        </w:trPr>
        <w:tc>
          <w:tcPr>
            <w:tcW w:w="1728" w:type="dxa"/>
            <w:tcBorders>
              <w:right w:val="single" w:sz="4" w:space="0" w:color="auto"/>
            </w:tcBorders>
          </w:tcPr>
          <w:p w14:paraId="47A84EA2" w14:textId="77777777" w:rsidR="00424D7E" w:rsidRDefault="00424D7E">
            <w:pPr>
              <w:pStyle w:val="BlockLabel"/>
            </w:pPr>
            <w:r>
              <w:t>After Patch Install - Item Description with NOTE</w:t>
            </w:r>
          </w:p>
          <w:p w14:paraId="1EDD6F0D" w14:textId="77777777" w:rsidR="00424D7E" w:rsidRDefault="00424D7E"/>
          <w:p w14:paraId="2FFA032A" w14:textId="77777777" w:rsidR="00424D7E" w:rsidRDefault="00424D7E"/>
          <w:p w14:paraId="25583A00" w14:textId="77777777" w:rsidR="00424D7E" w:rsidRDefault="00424D7E"/>
          <w:p w14:paraId="44B5E060" w14:textId="77777777" w:rsidR="00424D7E" w:rsidRDefault="00424D7E"/>
          <w:p w14:paraId="106D9C91" w14:textId="77777777" w:rsidR="00424D7E" w:rsidRDefault="00424D7E"/>
          <w:p w14:paraId="581C2A69" w14:textId="77777777" w:rsidR="00424D7E" w:rsidRDefault="00424D7E"/>
          <w:p w14:paraId="4B93DFC7" w14:textId="77777777" w:rsidR="00424D7E" w:rsidRDefault="00424D7E"/>
          <w:p w14:paraId="02FCA2C6" w14:textId="77777777" w:rsidR="00424D7E" w:rsidRDefault="00424D7E">
            <w:r>
              <w:t>=======</w:t>
            </w:r>
            <w:r>
              <w:sym w:font="Wingdings" w:char="F0E8"/>
            </w:r>
          </w:p>
          <w:p w14:paraId="30FD325D" w14:textId="77777777" w:rsidR="00055C83" w:rsidRDefault="00055C83">
            <w:r>
              <w:t>=======</w:t>
            </w:r>
            <w:r>
              <w:sym w:font="Wingdings" w:char="F0E8"/>
            </w:r>
          </w:p>
        </w:tc>
        <w:tc>
          <w:tcPr>
            <w:tcW w:w="7740" w:type="dxa"/>
            <w:tcBorders>
              <w:top w:val="single" w:sz="4" w:space="0" w:color="auto"/>
              <w:left w:val="single" w:sz="4" w:space="0" w:color="auto"/>
              <w:bottom w:val="single" w:sz="4" w:space="0" w:color="auto"/>
              <w:right w:val="single" w:sz="4" w:space="0" w:color="auto"/>
            </w:tcBorders>
          </w:tcPr>
          <w:p w14:paraId="7C81E89C"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TYPE OF FORM: STOCK ISSUE </w:t>
            </w:r>
          </w:p>
          <w:p w14:paraId="1EC59CD0" w14:textId="77777777" w:rsidR="00424D7E" w:rsidRPr="00CA4E4B" w:rsidRDefault="00424D7E">
            <w:pPr>
              <w:autoSpaceDE w:val="0"/>
              <w:autoSpaceDN w:val="0"/>
              <w:adjustRightInd w:val="0"/>
              <w:rPr>
                <w:rFonts w:ascii="Courier New" w:hAnsi="Courier New" w:cs="Courier New"/>
                <w:sz w:val="20"/>
              </w:rPr>
            </w:pPr>
            <w:r>
              <w:rPr>
                <w:rFonts w:ascii="Courier New" w:hAnsi="Courier New" w:cs="Courier New"/>
                <w:sz w:val="20"/>
              </w:rPr>
              <w:t xml:space="preserve">INITIATOR: </w:t>
            </w:r>
            <w:r w:rsidR="00CA4E4B" w:rsidRPr="00CA4E4B">
              <w:rPr>
                <w:rFonts w:ascii="Courier New" w:hAnsi="Courier New" w:cs="Courier New"/>
                <w:sz w:val="20"/>
              </w:rPr>
              <w:t>PROSPROVIDER,ONE</w:t>
            </w:r>
          </w:p>
          <w:p w14:paraId="1E1DA005"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DATE: </w:t>
            </w:r>
            <w:smartTag w:uri="urn:schemas-microsoft-com:office:smarttags" w:element="date">
              <w:smartTagPr>
                <w:attr w:name="Month" w:val="5"/>
                <w:attr w:name="Day" w:val="29"/>
                <w:attr w:name="Year" w:val="2002"/>
              </w:smartTagPr>
              <w:r>
                <w:rPr>
                  <w:rFonts w:ascii="Courier New" w:hAnsi="Courier New" w:cs="Courier New"/>
                  <w:sz w:val="20"/>
                </w:rPr>
                <w:t>MAY 29, 2002</w:t>
              </w:r>
            </w:smartTag>
          </w:p>
          <w:p w14:paraId="7190AC17"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DELIVER TO: </w:t>
            </w:r>
          </w:p>
          <w:p w14:paraId="5626EB1C"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TYPE TRANS: INITIAL ISSUE     QTY: 1    SOURCE: COMMERCIAL</w:t>
            </w:r>
          </w:p>
          <w:p w14:paraId="2E167BA5" w14:textId="77777777" w:rsidR="00424D7E" w:rsidRPr="00CA4E4B" w:rsidRDefault="00424D7E">
            <w:pPr>
              <w:autoSpaceDE w:val="0"/>
              <w:autoSpaceDN w:val="0"/>
              <w:adjustRightInd w:val="0"/>
              <w:rPr>
                <w:rFonts w:ascii="Courier New" w:hAnsi="Courier New" w:cs="Courier New"/>
                <w:sz w:val="20"/>
              </w:rPr>
            </w:pPr>
            <w:r>
              <w:rPr>
                <w:rFonts w:ascii="Courier New" w:hAnsi="Courier New" w:cs="Courier New"/>
                <w:sz w:val="20"/>
              </w:rPr>
              <w:t xml:space="preserve">VENDOR:        </w:t>
            </w:r>
            <w:r w:rsidR="00CA4E4B" w:rsidRPr="00CA4E4B">
              <w:rPr>
                <w:rFonts w:ascii="Courier New" w:hAnsi="Courier New" w:cs="Courier New"/>
                <w:sz w:val="20"/>
              </w:rPr>
              <w:t>PROSVENDOR,ONE</w:t>
            </w:r>
          </w:p>
          <w:p w14:paraId="2F92470D"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VENDOR PHONE:  800-</w:t>
            </w:r>
            <w:r w:rsidR="00CA4E4B">
              <w:rPr>
                <w:rFonts w:ascii="Courier New" w:hAnsi="Courier New" w:cs="Courier New"/>
                <w:sz w:val="20"/>
              </w:rPr>
              <w:t>555-5555</w:t>
            </w:r>
          </w:p>
          <w:p w14:paraId="19BC9CF6"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               28690 N. </w:t>
            </w:r>
            <w:r w:rsidR="00CA4E4B">
              <w:rPr>
                <w:rFonts w:ascii="Courier New" w:hAnsi="Courier New" w:cs="Courier New"/>
                <w:sz w:val="20"/>
              </w:rPr>
              <w:t>Any</w:t>
            </w:r>
            <w:r>
              <w:rPr>
                <w:rFonts w:ascii="Courier New" w:hAnsi="Courier New" w:cs="Courier New"/>
                <w:sz w:val="20"/>
              </w:rPr>
              <w:t xml:space="preserve"> DRIVE</w:t>
            </w:r>
          </w:p>
          <w:p w14:paraId="73DE37AC"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               </w:t>
            </w:r>
            <w:smartTag w:uri="urn:schemas-microsoft-com:office:smarttags" w:element="place">
              <w:smartTag w:uri="urn:schemas-microsoft-com:office:smarttags" w:element="City">
                <w:r>
                  <w:rPr>
                    <w:rFonts w:ascii="Courier New" w:hAnsi="Courier New" w:cs="Courier New"/>
                    <w:sz w:val="20"/>
                  </w:rPr>
                  <w:t>LAKE FORREST</w:t>
                </w:r>
              </w:smartTag>
              <w:r>
                <w:rPr>
                  <w:rFonts w:ascii="Courier New" w:hAnsi="Courier New" w:cs="Courier New"/>
                  <w:sz w:val="20"/>
                </w:rPr>
                <w:t xml:space="preserve">,   </w:t>
              </w:r>
              <w:smartTag w:uri="urn:schemas-microsoft-com:office:smarttags" w:element="State">
                <w:r>
                  <w:rPr>
                    <w:rFonts w:ascii="Courier New" w:hAnsi="Courier New" w:cs="Courier New"/>
                    <w:sz w:val="20"/>
                  </w:rPr>
                  <w:t>ILLINOIS</w:t>
                </w:r>
              </w:smartTag>
              <w:r>
                <w:rPr>
                  <w:rFonts w:ascii="Courier New" w:hAnsi="Courier New" w:cs="Courier New"/>
                  <w:sz w:val="20"/>
                </w:rPr>
                <w:t xml:space="preserve">     </w:t>
              </w:r>
              <w:smartTag w:uri="urn:schemas-microsoft-com:office:smarttags" w:element="PostalCode">
                <w:r>
                  <w:rPr>
                    <w:rFonts w:ascii="Courier New" w:hAnsi="Courier New" w:cs="Courier New"/>
                    <w:sz w:val="20"/>
                  </w:rPr>
                  <w:t>60045</w:t>
                </w:r>
              </w:smartTag>
            </w:smartTag>
          </w:p>
          <w:p w14:paraId="2F0AA511"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DELIVERY DATE: </w:t>
            </w:r>
            <w:smartTag w:uri="urn:schemas-microsoft-com:office:smarttags" w:element="date">
              <w:smartTagPr>
                <w:attr w:name="Month" w:val="5"/>
                <w:attr w:name="Day" w:val="29"/>
                <w:attr w:name="Year" w:val="2002"/>
              </w:smartTagPr>
              <w:r>
                <w:rPr>
                  <w:rFonts w:ascii="Courier New" w:hAnsi="Courier New" w:cs="Courier New"/>
                  <w:sz w:val="20"/>
                </w:rPr>
                <w:t>MAY 29, 2002</w:t>
              </w:r>
            </w:smartTag>
          </w:p>
          <w:p w14:paraId="466B4016"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TOTAL COST: $42.01            OBL: </w:t>
            </w:r>
          </w:p>
          <w:p w14:paraId="1B866DB4"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REMARKS:       </w:t>
            </w:r>
          </w:p>
          <w:p w14:paraId="0F2B407A"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DISABILITY SERVED: SC/OP</w:t>
            </w:r>
          </w:p>
          <w:p w14:paraId="095530A3" w14:textId="77777777" w:rsidR="00424D7E" w:rsidRDefault="00424D7E">
            <w:pPr>
              <w:autoSpaceDE w:val="0"/>
              <w:autoSpaceDN w:val="0"/>
              <w:adjustRightInd w:val="0"/>
              <w:rPr>
                <w:rFonts w:ascii="Courier New" w:hAnsi="Courier New" w:cs="Courier New"/>
                <w:b/>
                <w:sz w:val="20"/>
              </w:rPr>
            </w:pPr>
            <w:r>
              <w:rPr>
                <w:rFonts w:ascii="Courier New" w:hAnsi="Courier New" w:cs="Courier New"/>
                <w:b/>
                <w:sz w:val="20"/>
              </w:rPr>
              <w:t xml:space="preserve">ITEM DESCRIPTION: </w:t>
            </w:r>
            <w:r w:rsidRPr="00130902">
              <w:rPr>
                <w:rFonts w:ascii="Courier New" w:hAnsi="Courier New" w:cs="Courier New"/>
                <w:b/>
                <w:i/>
                <w:sz w:val="20"/>
              </w:rPr>
              <w:t>BLOOD PRESSURE UNIT DIGITAL</w:t>
            </w:r>
          </w:p>
          <w:p w14:paraId="2437860E" w14:textId="77777777" w:rsidR="00424D7E" w:rsidRDefault="00424D7E">
            <w:pPr>
              <w:autoSpaceDE w:val="0"/>
              <w:autoSpaceDN w:val="0"/>
              <w:adjustRightInd w:val="0"/>
              <w:rPr>
                <w:rFonts w:ascii="Courier New" w:hAnsi="Courier New" w:cs="Courier New"/>
                <w:b/>
                <w:sz w:val="20"/>
              </w:rPr>
            </w:pPr>
            <w:r>
              <w:rPr>
                <w:rFonts w:ascii="Courier New" w:hAnsi="Courier New" w:cs="Courier New"/>
                <w:b/>
                <w:sz w:val="20"/>
              </w:rPr>
              <w:t>*** See Above For Original Item Description ***</w:t>
            </w:r>
          </w:p>
          <w:p w14:paraId="011E7A57" w14:textId="77777777" w:rsidR="00424D7E" w:rsidRDefault="00424D7E">
            <w:pPr>
              <w:autoSpaceDE w:val="0"/>
              <w:autoSpaceDN w:val="0"/>
              <w:adjustRightInd w:val="0"/>
              <w:rPr>
                <w:rFonts w:ascii="Courier New" w:hAnsi="Courier New" w:cs="Courier New"/>
                <w:sz w:val="20"/>
              </w:rPr>
            </w:pPr>
            <w:r w:rsidRPr="00130902">
              <w:rPr>
                <w:rFonts w:ascii="Courier New" w:hAnsi="Courier New" w:cs="Courier New"/>
                <w:b/>
                <w:sz w:val="20"/>
              </w:rPr>
              <w:t>APPLIANCE:</w:t>
            </w:r>
            <w:r>
              <w:rPr>
                <w:rFonts w:ascii="Courier New" w:hAnsi="Courier New" w:cs="Courier New"/>
                <w:sz w:val="20"/>
              </w:rPr>
              <w:t xml:space="preserve"> </w:t>
            </w:r>
            <w:r w:rsidRPr="00130902">
              <w:rPr>
                <w:rFonts w:ascii="Courier New" w:hAnsi="Courier New" w:cs="Courier New"/>
                <w:b/>
                <w:i/>
                <w:sz w:val="20"/>
              </w:rPr>
              <w:t>BLOOD PRESSURE CUFF DIGITAL</w:t>
            </w:r>
          </w:p>
          <w:p w14:paraId="09481860"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PSAS HCPCS: A4670     AUTO BLOOD PRESSURE MONITOR </w:t>
            </w:r>
          </w:p>
          <w:p w14:paraId="2DDBDA44" w14:textId="77777777" w:rsidR="00424D7E" w:rsidRPr="00CA4E4B" w:rsidRDefault="00424D7E">
            <w:pPr>
              <w:autoSpaceDE w:val="0"/>
              <w:autoSpaceDN w:val="0"/>
              <w:adjustRightInd w:val="0"/>
              <w:rPr>
                <w:rFonts w:ascii="Courier New" w:hAnsi="Courier New" w:cs="Courier New"/>
                <w:sz w:val="20"/>
                <w:lang w:val="fr-CA"/>
              </w:rPr>
            </w:pPr>
            <w:r w:rsidRPr="00CA4E4B">
              <w:rPr>
                <w:rFonts w:ascii="Courier New" w:hAnsi="Courier New" w:cs="Courier New"/>
                <w:sz w:val="20"/>
                <w:lang w:val="fr-CA"/>
              </w:rPr>
              <w:t>ICD-9 Code: 401.9  HYPERTENSION NOS</w:t>
            </w:r>
          </w:p>
          <w:p w14:paraId="66513B4E" w14:textId="77777777" w:rsidR="00424D7E" w:rsidRPr="00CA4E4B" w:rsidRDefault="00424D7E">
            <w:pPr>
              <w:autoSpaceDE w:val="0"/>
              <w:autoSpaceDN w:val="0"/>
              <w:adjustRightInd w:val="0"/>
              <w:rPr>
                <w:rFonts w:ascii="Courier New" w:hAnsi="Courier New" w:cs="Courier New"/>
                <w:sz w:val="20"/>
                <w:lang w:val="fr-CA"/>
              </w:rPr>
            </w:pPr>
            <w:r w:rsidRPr="00CA4E4B">
              <w:rPr>
                <w:rFonts w:ascii="Courier New" w:hAnsi="Courier New" w:cs="Courier New"/>
                <w:sz w:val="20"/>
                <w:lang w:val="fr-CA"/>
              </w:rPr>
              <w:t xml:space="preserve">CPT MODIFIER: </w:t>
            </w:r>
          </w:p>
          <w:p w14:paraId="555D044D"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DESCRIPTION: AUTO BLOOD PRESSURE MONITOR </w:t>
            </w:r>
          </w:p>
          <w:p w14:paraId="6C7AE1C6"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EXTENDED DESCRIPTION: </w:t>
            </w:r>
          </w:p>
          <w:p w14:paraId="41346709" w14:textId="77777777" w:rsidR="00424D7E" w:rsidRDefault="00424D7E">
            <w:pPr>
              <w:autoSpaceDE w:val="0"/>
              <w:autoSpaceDN w:val="0"/>
              <w:adjustRightInd w:val="0"/>
              <w:rPr>
                <w:rFonts w:ascii="Courier New" w:hAnsi="Courier New" w:cs="Courier New"/>
                <w:sz w:val="20"/>
              </w:rPr>
            </w:pPr>
          </w:p>
          <w:p w14:paraId="126192B9" w14:textId="77777777" w:rsidR="00424D7E" w:rsidRDefault="00424D7E">
            <w:pPr>
              <w:autoSpaceDE w:val="0"/>
              <w:autoSpaceDN w:val="0"/>
              <w:adjustRightInd w:val="0"/>
              <w:rPr>
                <w:rFonts w:ascii="Courier New" w:hAnsi="Courier New" w:cs="Courier New"/>
                <w:sz w:val="20"/>
              </w:rPr>
            </w:pPr>
            <w:r>
              <w:rPr>
                <w:rFonts w:ascii="Courier New" w:hAnsi="Courier New" w:cs="Courier New"/>
                <w:sz w:val="20"/>
              </w:rPr>
              <w:t xml:space="preserve">AUTOMATIC BLOOD PRESSURE MONITOR                   </w:t>
            </w:r>
          </w:p>
          <w:p w14:paraId="44467D80" w14:textId="77777777" w:rsidR="00424D7E" w:rsidRDefault="00424D7E">
            <w:pPr>
              <w:autoSpaceDE w:val="0"/>
              <w:autoSpaceDN w:val="0"/>
              <w:adjustRightInd w:val="0"/>
              <w:rPr>
                <w:rFonts w:ascii="Courier New" w:hAnsi="Courier New" w:cs="Courier New"/>
                <w:sz w:val="20"/>
              </w:rPr>
            </w:pPr>
          </w:p>
          <w:p w14:paraId="5F497D7A" w14:textId="77777777" w:rsidR="00424D7E" w:rsidRDefault="00424D7E">
            <w:pPr>
              <w:pStyle w:val="BlockText"/>
              <w:rPr>
                <w:rFonts w:ascii="Courier New" w:hAnsi="Courier New" w:cs="Courier New"/>
                <w:sz w:val="20"/>
              </w:rPr>
            </w:pPr>
            <w:r>
              <w:rPr>
                <w:rFonts w:ascii="Courier New" w:hAnsi="Courier New" w:cs="Courier New"/>
                <w:sz w:val="20"/>
              </w:rPr>
              <w:t>Enter RETURN to continue or '^' to exit:</w:t>
            </w:r>
          </w:p>
        </w:tc>
      </w:tr>
    </w:tbl>
    <w:p w14:paraId="6AA3C778" w14:textId="77777777" w:rsidR="00587E07" w:rsidRDefault="00587E07" w:rsidP="00587E07">
      <w:pPr>
        <w:pStyle w:val="BlockLine"/>
      </w:pPr>
    </w:p>
    <w:tbl>
      <w:tblPr>
        <w:tblW w:w="0" w:type="auto"/>
        <w:tblLayout w:type="fixed"/>
        <w:tblLook w:val="0000" w:firstRow="0" w:lastRow="0" w:firstColumn="0" w:lastColumn="0" w:noHBand="0" w:noVBand="0"/>
      </w:tblPr>
      <w:tblGrid>
        <w:gridCol w:w="1728"/>
        <w:gridCol w:w="7740"/>
      </w:tblGrid>
      <w:tr w:rsidR="00587E07" w14:paraId="6F5BC028" w14:textId="77777777">
        <w:trPr>
          <w:cantSplit/>
        </w:trPr>
        <w:tc>
          <w:tcPr>
            <w:tcW w:w="1728" w:type="dxa"/>
          </w:tcPr>
          <w:p w14:paraId="28282B26" w14:textId="77777777" w:rsidR="00587E07" w:rsidRDefault="002921B3">
            <w:pPr>
              <w:pStyle w:val="BlockLabel"/>
            </w:pPr>
            <w:r>
              <w:t>Example above</w:t>
            </w:r>
          </w:p>
        </w:tc>
        <w:tc>
          <w:tcPr>
            <w:tcW w:w="7740" w:type="dxa"/>
          </w:tcPr>
          <w:p w14:paraId="280C2181" w14:textId="77777777" w:rsidR="002921B3" w:rsidRDefault="00587E07">
            <w:pPr>
              <w:pStyle w:val="BlockText"/>
            </w:pPr>
            <w:r>
              <w:t>To interpret the exam</w:t>
            </w:r>
            <w:r w:rsidR="002921B3">
              <w:t xml:space="preserve">ple above, the original </w:t>
            </w:r>
            <w:r w:rsidR="002921B3" w:rsidRPr="002921B3">
              <w:rPr>
                <w:b/>
              </w:rPr>
              <w:t>Item Description</w:t>
            </w:r>
            <w:r w:rsidR="002921B3">
              <w:t xml:space="preserve"> was “</w:t>
            </w:r>
            <w:r w:rsidR="002921B3" w:rsidRPr="002921B3">
              <w:rPr>
                <w:i/>
              </w:rPr>
              <w:t>B</w:t>
            </w:r>
            <w:r w:rsidRPr="002921B3">
              <w:rPr>
                <w:i/>
              </w:rPr>
              <w:t xml:space="preserve">lood Pressure </w:t>
            </w:r>
            <w:r w:rsidRPr="002921B3">
              <w:rPr>
                <w:b/>
                <w:i/>
              </w:rPr>
              <w:t>Unit</w:t>
            </w:r>
            <w:r w:rsidRPr="002921B3">
              <w:rPr>
                <w:i/>
              </w:rPr>
              <w:t xml:space="preserve"> Digital</w:t>
            </w:r>
            <w:r w:rsidR="002921B3">
              <w:rPr>
                <w:i/>
              </w:rPr>
              <w:t>.</w:t>
            </w:r>
            <w:r w:rsidR="002921B3">
              <w:t>”  D</w:t>
            </w:r>
            <w:r>
              <w:t xml:space="preserve">ue to data cleansing, the description was changed to </w:t>
            </w:r>
            <w:r w:rsidR="002921B3">
              <w:t>“</w:t>
            </w:r>
            <w:r w:rsidRPr="002921B3">
              <w:rPr>
                <w:i/>
              </w:rPr>
              <w:t xml:space="preserve">Blood Pressure </w:t>
            </w:r>
            <w:r w:rsidRPr="002921B3">
              <w:rPr>
                <w:b/>
                <w:i/>
              </w:rPr>
              <w:t>Cuff</w:t>
            </w:r>
            <w:r w:rsidRPr="002921B3">
              <w:rPr>
                <w:i/>
              </w:rPr>
              <w:t xml:space="preserve"> Digital</w:t>
            </w:r>
            <w:r>
              <w:t>.</w:t>
            </w:r>
            <w:r w:rsidR="002921B3">
              <w:t>”</w:t>
            </w:r>
            <w:r>
              <w:t xml:space="preserve">  </w:t>
            </w:r>
          </w:p>
          <w:p w14:paraId="746E1D63" w14:textId="77777777" w:rsidR="002921B3" w:rsidRDefault="002921B3">
            <w:pPr>
              <w:pStyle w:val="BlockText"/>
            </w:pPr>
          </w:p>
          <w:p w14:paraId="3F6A62C4" w14:textId="77777777" w:rsidR="00587E07" w:rsidRDefault="002921B3">
            <w:pPr>
              <w:pStyle w:val="BlockText"/>
            </w:pPr>
            <w:r>
              <w:t xml:space="preserve">The </w:t>
            </w:r>
            <w:r w:rsidRPr="002921B3">
              <w:rPr>
                <w:b/>
              </w:rPr>
              <w:t>A</w:t>
            </w:r>
            <w:r w:rsidR="00587E07" w:rsidRPr="002921B3">
              <w:rPr>
                <w:b/>
              </w:rPr>
              <w:t xml:space="preserve">ppliance Field </w:t>
            </w:r>
            <w:r w:rsidR="00587E07">
              <w:t xml:space="preserve">was changed to the new description:  </w:t>
            </w:r>
            <w:r>
              <w:t>“</w:t>
            </w:r>
            <w:r w:rsidR="00587E07" w:rsidRPr="002921B3">
              <w:rPr>
                <w:i/>
              </w:rPr>
              <w:t xml:space="preserve">Blood Pressure </w:t>
            </w:r>
            <w:r w:rsidR="00587E07" w:rsidRPr="002921B3">
              <w:rPr>
                <w:b/>
                <w:i/>
              </w:rPr>
              <w:t>Cuff</w:t>
            </w:r>
            <w:r w:rsidR="00587E07" w:rsidRPr="002921B3">
              <w:rPr>
                <w:i/>
              </w:rPr>
              <w:t xml:space="preserve"> Digital</w:t>
            </w:r>
            <w:r>
              <w:t xml:space="preserve">” </w:t>
            </w:r>
            <w:r w:rsidR="00587E07">
              <w:t>and the original or saved description appears in the new field</w:t>
            </w:r>
            <w:r>
              <w:t xml:space="preserve">: </w:t>
            </w:r>
            <w:r w:rsidR="00587E07">
              <w:t xml:space="preserve"> </w:t>
            </w:r>
            <w:r w:rsidR="00587E07" w:rsidRPr="002921B3">
              <w:rPr>
                <w:b/>
              </w:rPr>
              <w:t>Item Description</w:t>
            </w:r>
            <w:r w:rsidR="00587E07">
              <w:t xml:space="preserve">.  </w:t>
            </w:r>
          </w:p>
        </w:tc>
      </w:tr>
    </w:tbl>
    <w:p w14:paraId="2DE7BF42" w14:textId="77777777" w:rsidR="00653030" w:rsidRPr="00587E07" w:rsidRDefault="00587E07" w:rsidP="00587E07">
      <w:pPr>
        <w:pStyle w:val="BlockLine"/>
      </w:pPr>
      <w:r>
        <w:t xml:space="preserve"> </w:t>
      </w:r>
    </w:p>
    <w:p w14:paraId="2EA12337" w14:textId="77777777" w:rsidR="00195736" w:rsidRDefault="00424D7E">
      <w:pPr>
        <w:pStyle w:val="MapTitle"/>
      </w:pPr>
      <w:r>
        <w:br w:type="page"/>
      </w:r>
      <w:bookmarkStart w:id="4" w:name="_Toc88446107"/>
      <w:r w:rsidR="0003076A">
        <w:lastRenderedPageBreak/>
        <w:t>View Prosthetics</w:t>
      </w:r>
      <w:r w:rsidR="00195736">
        <w:t xml:space="preserve"> Item Transactions (</w:t>
      </w:r>
      <w:r w:rsidR="00C03204">
        <w:t>Read</w:t>
      </w:r>
      <w:r w:rsidR="00195736">
        <w:t xml:space="preserve"> Only)</w:t>
      </w:r>
      <w:bookmarkEnd w:id="4"/>
    </w:p>
    <w:p w14:paraId="76D0BF75" w14:textId="77777777" w:rsidR="00195736" w:rsidRDefault="00195736" w:rsidP="00195736">
      <w:pPr>
        <w:pStyle w:val="BlockLine"/>
      </w:pPr>
      <w:r>
        <w:t xml:space="preserve"> </w:t>
      </w:r>
    </w:p>
    <w:tbl>
      <w:tblPr>
        <w:tblW w:w="0" w:type="auto"/>
        <w:tblLayout w:type="fixed"/>
        <w:tblLook w:val="0000" w:firstRow="0" w:lastRow="0" w:firstColumn="0" w:lastColumn="0" w:noHBand="0" w:noVBand="0"/>
      </w:tblPr>
      <w:tblGrid>
        <w:gridCol w:w="1728"/>
        <w:gridCol w:w="7740"/>
      </w:tblGrid>
      <w:tr w:rsidR="00195736" w14:paraId="3061B255" w14:textId="77777777">
        <w:trPr>
          <w:cantSplit/>
        </w:trPr>
        <w:tc>
          <w:tcPr>
            <w:tcW w:w="1728" w:type="dxa"/>
          </w:tcPr>
          <w:p w14:paraId="414DDA79" w14:textId="77777777" w:rsidR="00195736" w:rsidRDefault="00195736">
            <w:pPr>
              <w:pStyle w:val="BlockLabel"/>
            </w:pPr>
            <w:r>
              <w:t>“</w:t>
            </w:r>
            <w:r w:rsidR="00C03204">
              <w:t>Read</w:t>
            </w:r>
            <w:r>
              <w:t xml:space="preserve"> Only” patch change</w:t>
            </w:r>
          </w:p>
        </w:tc>
        <w:tc>
          <w:tcPr>
            <w:tcW w:w="7740" w:type="dxa"/>
          </w:tcPr>
          <w:p w14:paraId="62C32E3E" w14:textId="77777777" w:rsidR="002921B3" w:rsidRDefault="00587E07">
            <w:pPr>
              <w:pStyle w:val="BlockText"/>
            </w:pPr>
            <w:r>
              <w:t>The</w:t>
            </w:r>
            <w:r w:rsidR="00195736">
              <w:t xml:space="preserve"> change with Patch RMPR*3*99</w:t>
            </w:r>
            <w:r>
              <w:t xml:space="preserve"> that was previously explained also affects </w:t>
            </w:r>
            <w:r w:rsidR="00195736">
              <w:t xml:space="preserve">the Roll and Scroll version of Prosthetics and provides </w:t>
            </w:r>
            <w:r w:rsidR="002921B3">
              <w:t>the following</w:t>
            </w:r>
            <w:r w:rsidR="00195736">
              <w:t xml:space="preserve"> new </w:t>
            </w:r>
            <w:r w:rsidR="00C03204">
              <w:t>(Read</w:t>
            </w:r>
            <w:r w:rsidR="0003076A">
              <w:t xml:space="preserve"> only) </w:t>
            </w:r>
            <w:r w:rsidR="00195736">
              <w:t xml:space="preserve">menu option: </w:t>
            </w:r>
            <w:r w:rsidR="002921B3">
              <w:br/>
            </w:r>
          </w:p>
          <w:p w14:paraId="74D1FC01" w14:textId="77777777" w:rsidR="002921B3" w:rsidRDefault="00195736" w:rsidP="002921B3">
            <w:pPr>
              <w:pStyle w:val="BlockText"/>
              <w:jc w:val="center"/>
            </w:pPr>
            <w:r w:rsidRPr="00195736">
              <w:rPr>
                <w:b/>
              </w:rPr>
              <w:t>View Prosthetics Item Transaction</w:t>
            </w:r>
            <w:r w:rsidR="00C03204">
              <w:rPr>
                <w:b/>
              </w:rPr>
              <w:t>s</w:t>
            </w:r>
          </w:p>
          <w:p w14:paraId="36BD9964" w14:textId="77777777" w:rsidR="002921B3" w:rsidRDefault="002921B3">
            <w:pPr>
              <w:pStyle w:val="BlockText"/>
            </w:pPr>
          </w:p>
          <w:p w14:paraId="22B261E1" w14:textId="77777777" w:rsidR="00195736" w:rsidRDefault="00AE57E8">
            <w:pPr>
              <w:pStyle w:val="BlockText"/>
            </w:pPr>
            <w:r>
              <w:t>Below is a sample screen.</w:t>
            </w:r>
          </w:p>
        </w:tc>
      </w:tr>
    </w:tbl>
    <w:p w14:paraId="2F032632" w14:textId="77777777" w:rsidR="00195736" w:rsidRDefault="00195736" w:rsidP="00195736">
      <w:pPr>
        <w:pStyle w:val="BlockLine"/>
      </w:pPr>
      <w:r>
        <w:t xml:space="preserve"> </w:t>
      </w:r>
    </w:p>
    <w:tbl>
      <w:tblPr>
        <w:tblW w:w="0" w:type="auto"/>
        <w:tblLayout w:type="fixed"/>
        <w:tblLook w:val="0000" w:firstRow="0" w:lastRow="0" w:firstColumn="0" w:lastColumn="0" w:noHBand="0" w:noVBand="0"/>
      </w:tblPr>
      <w:tblGrid>
        <w:gridCol w:w="1728"/>
        <w:gridCol w:w="7740"/>
      </w:tblGrid>
      <w:tr w:rsidR="00195736" w14:paraId="56659BE8" w14:textId="77777777">
        <w:trPr>
          <w:cantSplit/>
        </w:trPr>
        <w:tc>
          <w:tcPr>
            <w:tcW w:w="1728" w:type="dxa"/>
            <w:tcBorders>
              <w:right w:val="single" w:sz="4" w:space="0" w:color="auto"/>
            </w:tcBorders>
          </w:tcPr>
          <w:p w14:paraId="26DD124C" w14:textId="77777777" w:rsidR="00195736" w:rsidRDefault="00195736">
            <w:pPr>
              <w:pStyle w:val="BlockLabel"/>
            </w:pPr>
            <w:r>
              <w:t>View 2319 (</w:t>
            </w:r>
            <w:r w:rsidR="00C03204">
              <w:t>Read</w:t>
            </w:r>
            <w:r>
              <w:t xml:space="preserve"> Only)</w:t>
            </w:r>
          </w:p>
        </w:tc>
        <w:tc>
          <w:tcPr>
            <w:tcW w:w="7740" w:type="dxa"/>
            <w:tcBorders>
              <w:top w:val="single" w:sz="4" w:space="0" w:color="auto"/>
              <w:left w:val="single" w:sz="4" w:space="0" w:color="auto"/>
              <w:bottom w:val="single" w:sz="4" w:space="0" w:color="auto"/>
              <w:right w:val="single" w:sz="4" w:space="0" w:color="auto"/>
            </w:tcBorders>
          </w:tcPr>
          <w:p w14:paraId="0A13C80D" w14:textId="77777777" w:rsidR="00195736" w:rsidRDefault="00195736" w:rsidP="00195736">
            <w:pPr>
              <w:autoSpaceDE w:val="0"/>
              <w:autoSpaceDN w:val="0"/>
              <w:adjustRightInd w:val="0"/>
              <w:rPr>
                <w:rFonts w:ascii="Courier" w:hAnsi="Courier" w:cs="Courier"/>
                <w:bCs/>
                <w:sz w:val="16"/>
                <w:szCs w:val="16"/>
              </w:rPr>
            </w:pPr>
            <w:r w:rsidRPr="00195736">
              <w:rPr>
                <w:rFonts w:ascii="Courier" w:hAnsi="Courier" w:cs="Courier"/>
                <w:sz w:val="16"/>
                <w:szCs w:val="16"/>
              </w:rPr>
              <w:t xml:space="preserve">Select OPTION NAME: </w:t>
            </w:r>
            <w:r w:rsidRPr="00195736">
              <w:rPr>
                <w:rFonts w:ascii="Courier" w:hAnsi="Courier" w:cs="Courier"/>
                <w:b/>
                <w:sz w:val="16"/>
                <w:szCs w:val="16"/>
              </w:rPr>
              <w:t>VIEW PROSTHETICS ITEM TRANSACT</w:t>
            </w:r>
            <w:r>
              <w:rPr>
                <w:rFonts w:ascii="Courier" w:hAnsi="Courier" w:cs="Courier"/>
                <w:sz w:val="16"/>
                <w:szCs w:val="16"/>
              </w:rPr>
              <w:t xml:space="preserve">  </w:t>
            </w:r>
            <w:r w:rsidRPr="00195736">
              <w:rPr>
                <w:rFonts w:ascii="Courier" w:hAnsi="Courier" w:cs="Courier"/>
                <w:b/>
                <w:sz w:val="16"/>
                <w:szCs w:val="16"/>
              </w:rPr>
              <w:t>&lt;Enter&gt;</w:t>
            </w:r>
            <w:r w:rsidRPr="00195736">
              <w:rPr>
                <w:rFonts w:ascii="Courier" w:hAnsi="Courier" w:cs="Courier"/>
                <w:sz w:val="16"/>
                <w:szCs w:val="16"/>
              </w:rPr>
              <w:t xml:space="preserve">  </w:t>
            </w:r>
            <w:r w:rsidRPr="00C03204">
              <w:rPr>
                <w:rFonts w:ascii="Courier" w:hAnsi="Courier" w:cs="Courier"/>
                <w:b/>
                <w:bCs/>
                <w:sz w:val="16"/>
                <w:szCs w:val="16"/>
              </w:rPr>
              <w:t>RMPR VIEW 2319 READ ONLY</w:t>
            </w:r>
          </w:p>
          <w:p w14:paraId="33EE576A" w14:textId="77777777" w:rsidR="002921B3" w:rsidRPr="00195736" w:rsidRDefault="002921B3" w:rsidP="00195736">
            <w:pPr>
              <w:autoSpaceDE w:val="0"/>
              <w:autoSpaceDN w:val="0"/>
              <w:adjustRightInd w:val="0"/>
              <w:rPr>
                <w:rFonts w:ascii="Courier" w:hAnsi="Courier" w:cs="Courier"/>
                <w:sz w:val="16"/>
                <w:szCs w:val="16"/>
              </w:rPr>
            </w:pPr>
          </w:p>
          <w:p w14:paraId="599C5C4A"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View Prosthetics Item Transactions</w:t>
            </w:r>
          </w:p>
          <w:p w14:paraId="5E8D7A78" w14:textId="77777777" w:rsidR="002921B3" w:rsidRDefault="002921B3" w:rsidP="00195736">
            <w:pPr>
              <w:autoSpaceDE w:val="0"/>
              <w:autoSpaceDN w:val="0"/>
              <w:adjustRightInd w:val="0"/>
              <w:rPr>
                <w:rFonts w:ascii="Courier" w:hAnsi="Courier" w:cs="Courier"/>
                <w:sz w:val="16"/>
                <w:szCs w:val="16"/>
              </w:rPr>
            </w:pPr>
          </w:p>
          <w:p w14:paraId="74A02389"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 xml:space="preserve">SITE: SUPPORT ISC//  </w:t>
            </w:r>
            <w:r w:rsidRPr="00195736">
              <w:rPr>
                <w:rFonts w:ascii="Courier" w:hAnsi="Courier" w:cs="Courier"/>
                <w:b/>
                <w:sz w:val="16"/>
                <w:szCs w:val="16"/>
              </w:rPr>
              <w:t>&lt;Enter&gt;</w:t>
            </w:r>
            <w:r w:rsidRPr="00195736">
              <w:rPr>
                <w:rFonts w:ascii="Courier" w:hAnsi="Courier" w:cs="Courier"/>
                <w:sz w:val="16"/>
                <w:szCs w:val="16"/>
              </w:rPr>
              <w:t xml:space="preserve">                             578A5</w:t>
            </w:r>
          </w:p>
          <w:p w14:paraId="3E8025B9" w14:textId="77777777" w:rsidR="002921B3" w:rsidRDefault="002921B3" w:rsidP="00195736">
            <w:pPr>
              <w:autoSpaceDE w:val="0"/>
              <w:autoSpaceDN w:val="0"/>
              <w:adjustRightInd w:val="0"/>
              <w:rPr>
                <w:rFonts w:ascii="Courier" w:hAnsi="Courier" w:cs="Courier"/>
                <w:sz w:val="16"/>
                <w:szCs w:val="16"/>
              </w:rPr>
            </w:pPr>
          </w:p>
          <w:p w14:paraId="5533F3DC" w14:textId="77777777" w:rsidR="00195736" w:rsidRPr="00195736" w:rsidRDefault="00195736" w:rsidP="00195736">
            <w:pPr>
              <w:autoSpaceDE w:val="0"/>
              <w:autoSpaceDN w:val="0"/>
              <w:adjustRightInd w:val="0"/>
              <w:rPr>
                <w:rFonts w:ascii="Courier" w:hAnsi="Courier" w:cs="Courier"/>
                <w:sz w:val="16"/>
                <w:szCs w:val="16"/>
              </w:rPr>
            </w:pPr>
            <w:r>
              <w:rPr>
                <w:rFonts w:ascii="Courier" w:hAnsi="Courier" w:cs="Courier"/>
                <w:sz w:val="16"/>
                <w:szCs w:val="16"/>
              </w:rPr>
              <w:t>Select</w:t>
            </w:r>
            <w:r w:rsidR="00CA4E4B">
              <w:rPr>
                <w:rFonts w:ascii="Courier" w:hAnsi="Courier" w:cs="Courier"/>
                <w:sz w:val="16"/>
                <w:szCs w:val="16"/>
              </w:rPr>
              <w:t xml:space="preserve"> PROSTHETIC PATIENT: PROSPATIENT</w:t>
            </w:r>
            <w:r>
              <w:rPr>
                <w:rFonts w:ascii="Courier" w:hAnsi="Courier" w:cs="Courier"/>
                <w:sz w:val="16"/>
                <w:szCs w:val="16"/>
              </w:rPr>
              <w:t>, ONE</w:t>
            </w:r>
            <w:r w:rsidRPr="00195736">
              <w:rPr>
                <w:rFonts w:ascii="Courier" w:hAnsi="Courier" w:cs="Courier"/>
                <w:sz w:val="16"/>
                <w:szCs w:val="16"/>
              </w:rPr>
              <w:t xml:space="preserve"> </w:t>
            </w:r>
            <w:r w:rsidRPr="00195736">
              <w:rPr>
                <w:rFonts w:ascii="Courier" w:hAnsi="Courier" w:cs="Courier"/>
                <w:b/>
                <w:sz w:val="16"/>
                <w:szCs w:val="16"/>
              </w:rPr>
              <w:t>&lt;Enter&gt;</w:t>
            </w:r>
            <w:r w:rsidRPr="00195736">
              <w:rPr>
                <w:rFonts w:ascii="Courier" w:hAnsi="Courier" w:cs="Courier"/>
                <w:sz w:val="16"/>
                <w:szCs w:val="16"/>
              </w:rPr>
              <w:t xml:space="preserve">    SUPPORT ISC      4-5-61    </w:t>
            </w:r>
            <w:r>
              <w:rPr>
                <w:rFonts w:ascii="Courier" w:hAnsi="Courier" w:cs="Courier"/>
                <w:sz w:val="16"/>
                <w:szCs w:val="16"/>
              </w:rPr>
              <w:t>000</w:t>
            </w:r>
            <w:r w:rsidRPr="00195736">
              <w:rPr>
                <w:rFonts w:ascii="Courier" w:hAnsi="Courier" w:cs="Courier"/>
                <w:sz w:val="16"/>
                <w:szCs w:val="16"/>
              </w:rPr>
              <w:t xml:space="preserve">111111   </w:t>
            </w:r>
          </w:p>
          <w:p w14:paraId="451F2DF7"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 xml:space="preserve">  YES     SC VETERAN      </w:t>
            </w:r>
          </w:p>
          <w:p w14:paraId="58333DE9" w14:textId="77777777" w:rsidR="00195736" w:rsidRPr="00195736" w:rsidRDefault="00195736" w:rsidP="00195736">
            <w:pPr>
              <w:autoSpaceDE w:val="0"/>
              <w:autoSpaceDN w:val="0"/>
              <w:adjustRightInd w:val="0"/>
              <w:rPr>
                <w:rFonts w:ascii="Courier" w:hAnsi="Courier" w:cs="Courier"/>
                <w:sz w:val="16"/>
                <w:szCs w:val="16"/>
              </w:rPr>
            </w:pPr>
          </w:p>
          <w:p w14:paraId="40DB040A"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PATIENT IS DECEASED. DATE OF DEATH WAS OCT 21,1993@08:00</w:t>
            </w:r>
          </w:p>
          <w:p w14:paraId="2D36B8CB" w14:textId="77777777" w:rsidR="0040262B" w:rsidRDefault="0040262B" w:rsidP="00195736">
            <w:pPr>
              <w:autoSpaceDE w:val="0"/>
              <w:autoSpaceDN w:val="0"/>
              <w:adjustRightInd w:val="0"/>
              <w:rPr>
                <w:rFonts w:ascii="Courier" w:hAnsi="Courier" w:cs="Courier"/>
                <w:sz w:val="16"/>
                <w:szCs w:val="16"/>
              </w:rPr>
            </w:pPr>
          </w:p>
          <w:p w14:paraId="275C1053"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Would you Like to continue Processing this Patient? NO// YES</w:t>
            </w:r>
            <w:r>
              <w:rPr>
                <w:rFonts w:ascii="Courier" w:hAnsi="Courier" w:cs="Courier"/>
                <w:sz w:val="16"/>
                <w:szCs w:val="16"/>
              </w:rPr>
              <w:t xml:space="preserve"> </w:t>
            </w:r>
            <w:r w:rsidRPr="00195736">
              <w:rPr>
                <w:rFonts w:ascii="Courier" w:hAnsi="Courier" w:cs="Courier"/>
                <w:b/>
                <w:sz w:val="16"/>
                <w:szCs w:val="16"/>
              </w:rPr>
              <w:t>&lt;Enter&gt;</w:t>
            </w:r>
          </w:p>
          <w:p w14:paraId="11EB0C0F" w14:textId="77777777" w:rsidR="0040262B" w:rsidRDefault="0040262B" w:rsidP="00195736">
            <w:pPr>
              <w:autoSpaceDE w:val="0"/>
              <w:autoSpaceDN w:val="0"/>
              <w:adjustRightInd w:val="0"/>
              <w:rPr>
                <w:rFonts w:ascii="Courier" w:hAnsi="Courier" w:cs="Courier"/>
                <w:sz w:val="16"/>
                <w:szCs w:val="16"/>
              </w:rPr>
            </w:pPr>
          </w:p>
          <w:p w14:paraId="013A4F01"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 xml:space="preserve">DEVICE: HOME// </w:t>
            </w:r>
            <w:r w:rsidRPr="00195736">
              <w:rPr>
                <w:rFonts w:ascii="Courier" w:hAnsi="Courier" w:cs="Courier"/>
                <w:b/>
                <w:sz w:val="16"/>
                <w:szCs w:val="16"/>
              </w:rPr>
              <w:t>&lt;Enter&gt;</w:t>
            </w:r>
            <w:r w:rsidRPr="00195736">
              <w:rPr>
                <w:rFonts w:ascii="Courier" w:hAnsi="Courier" w:cs="Courier"/>
                <w:sz w:val="16"/>
                <w:szCs w:val="16"/>
              </w:rPr>
              <w:t xml:space="preserve">  TELNET    Right Margin: 80// </w:t>
            </w:r>
            <w:r>
              <w:rPr>
                <w:rFonts w:ascii="Courier" w:hAnsi="Courier" w:cs="Courier"/>
                <w:sz w:val="16"/>
                <w:szCs w:val="16"/>
              </w:rPr>
              <w:t xml:space="preserve"> </w:t>
            </w:r>
            <w:r w:rsidRPr="00195736">
              <w:rPr>
                <w:rFonts w:ascii="Courier" w:hAnsi="Courier" w:cs="Courier"/>
                <w:b/>
                <w:sz w:val="16"/>
                <w:szCs w:val="16"/>
              </w:rPr>
              <w:t>&lt;Enter&gt;</w:t>
            </w:r>
          </w:p>
          <w:p w14:paraId="34F58BA4" w14:textId="77777777" w:rsidR="00195736" w:rsidRPr="00195736" w:rsidRDefault="00195736" w:rsidP="00195736">
            <w:pPr>
              <w:autoSpaceDE w:val="0"/>
              <w:autoSpaceDN w:val="0"/>
              <w:adjustRightInd w:val="0"/>
              <w:rPr>
                <w:rFonts w:ascii="Courier" w:hAnsi="Courier" w:cs="Courier"/>
                <w:sz w:val="16"/>
                <w:szCs w:val="16"/>
              </w:rPr>
            </w:pPr>
          </w:p>
          <w:p w14:paraId="4AFAE7D9" w14:textId="77777777" w:rsidR="00195736" w:rsidRPr="00195736" w:rsidRDefault="00195736" w:rsidP="00195736">
            <w:pPr>
              <w:autoSpaceDE w:val="0"/>
              <w:autoSpaceDN w:val="0"/>
              <w:adjustRightInd w:val="0"/>
              <w:rPr>
                <w:rFonts w:ascii="Courier" w:hAnsi="Courier" w:cs="Courier"/>
                <w:sz w:val="16"/>
                <w:szCs w:val="16"/>
              </w:rPr>
            </w:pPr>
          </w:p>
          <w:p w14:paraId="169D49F0"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 xml:space="preserve">     Select one of the following:</w:t>
            </w:r>
          </w:p>
          <w:p w14:paraId="2B2A2CBE" w14:textId="77777777" w:rsidR="00195736" w:rsidRPr="00195736" w:rsidRDefault="00195736" w:rsidP="00195736">
            <w:pPr>
              <w:autoSpaceDE w:val="0"/>
              <w:autoSpaceDN w:val="0"/>
              <w:adjustRightInd w:val="0"/>
              <w:rPr>
                <w:rFonts w:ascii="Courier" w:hAnsi="Courier" w:cs="Courier"/>
                <w:sz w:val="16"/>
                <w:szCs w:val="16"/>
              </w:rPr>
            </w:pPr>
          </w:p>
          <w:p w14:paraId="0C03437A"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 xml:space="preserve">          I         ITEM TRANSACTIONS</w:t>
            </w:r>
          </w:p>
          <w:p w14:paraId="7440599D" w14:textId="77777777" w:rsidR="00195736" w:rsidRPr="00195736" w:rsidRDefault="00195736" w:rsidP="00195736">
            <w:pPr>
              <w:autoSpaceDE w:val="0"/>
              <w:autoSpaceDN w:val="0"/>
              <w:adjustRightInd w:val="0"/>
              <w:rPr>
                <w:rFonts w:ascii="Courier" w:hAnsi="Courier" w:cs="Courier"/>
                <w:sz w:val="16"/>
                <w:szCs w:val="16"/>
              </w:rPr>
            </w:pPr>
            <w:r w:rsidRPr="00195736">
              <w:rPr>
                <w:rFonts w:ascii="Courier" w:hAnsi="Courier" w:cs="Courier"/>
                <w:sz w:val="16"/>
                <w:szCs w:val="16"/>
              </w:rPr>
              <w:t xml:space="preserve">          H         HOME OXYGEN ITEMS</w:t>
            </w:r>
          </w:p>
          <w:p w14:paraId="63BAC203" w14:textId="77777777" w:rsidR="00195736" w:rsidRPr="00195736" w:rsidRDefault="00195736" w:rsidP="00195736">
            <w:pPr>
              <w:autoSpaceDE w:val="0"/>
              <w:autoSpaceDN w:val="0"/>
              <w:adjustRightInd w:val="0"/>
              <w:rPr>
                <w:rFonts w:ascii="Courier" w:hAnsi="Courier" w:cs="Courier"/>
                <w:sz w:val="16"/>
                <w:szCs w:val="16"/>
              </w:rPr>
            </w:pPr>
          </w:p>
          <w:p w14:paraId="0EB1CF2D" w14:textId="77777777" w:rsidR="00195736" w:rsidRPr="00195736" w:rsidRDefault="00195736">
            <w:pPr>
              <w:pStyle w:val="BlockText"/>
              <w:rPr>
                <w:sz w:val="16"/>
                <w:szCs w:val="16"/>
              </w:rPr>
            </w:pPr>
            <w:r w:rsidRPr="00195736">
              <w:rPr>
                <w:rFonts w:ascii="Courier" w:hAnsi="Courier" w:cs="Courier"/>
                <w:sz w:val="16"/>
                <w:szCs w:val="16"/>
              </w:rPr>
              <w:t xml:space="preserve">Enter DATA screen to VIEW (Item Transactions or Home Oxygen),'^' to EXIT, or 'return' to continue : </w:t>
            </w:r>
          </w:p>
        </w:tc>
      </w:tr>
    </w:tbl>
    <w:p w14:paraId="131AF3B8" w14:textId="77777777" w:rsidR="00195736" w:rsidRPr="00195736" w:rsidRDefault="00195736" w:rsidP="00195736">
      <w:pPr>
        <w:pStyle w:val="BlockLine"/>
      </w:pPr>
      <w:r>
        <w:t xml:space="preserve"> </w:t>
      </w:r>
    </w:p>
    <w:p w14:paraId="0C04848E" w14:textId="77777777" w:rsidR="00424D7E" w:rsidRPr="00CA4E4B" w:rsidRDefault="00195736">
      <w:pPr>
        <w:pStyle w:val="MapTitle"/>
        <w:rPr>
          <w:lang w:val="fr-CA"/>
        </w:rPr>
      </w:pPr>
      <w:r w:rsidRPr="00CA4E4B">
        <w:rPr>
          <w:lang w:val="fr-CA"/>
        </w:rPr>
        <w:br w:type="page"/>
      </w:r>
      <w:bookmarkStart w:id="5" w:name="_Toc88446108"/>
      <w:r w:rsidR="00424D7E" w:rsidRPr="00CA4E4B">
        <w:rPr>
          <w:lang w:val="fr-CA"/>
        </w:rPr>
        <w:lastRenderedPageBreak/>
        <w:t xml:space="preserve">GUI </w:t>
      </w:r>
      <w:r w:rsidR="00371E78" w:rsidRPr="00CA4E4B">
        <w:rPr>
          <w:lang w:val="fr-CA"/>
        </w:rPr>
        <w:t xml:space="preserve">2319 Button on DOR Menu – </w:t>
      </w:r>
      <w:r w:rsidR="008A54B6" w:rsidRPr="00CA4E4B">
        <w:rPr>
          <w:lang w:val="fr-CA"/>
        </w:rPr>
        <w:t>Appliance Transactions (</w:t>
      </w:r>
      <w:r w:rsidR="00371E78" w:rsidRPr="00CA4E4B">
        <w:rPr>
          <w:lang w:val="fr-CA"/>
        </w:rPr>
        <w:t>Tab 4</w:t>
      </w:r>
      <w:r w:rsidR="008A54B6" w:rsidRPr="00CA4E4B">
        <w:rPr>
          <w:lang w:val="fr-CA"/>
        </w:rPr>
        <w:t>)</w:t>
      </w:r>
      <w:bookmarkEnd w:id="5"/>
    </w:p>
    <w:p w14:paraId="245E0398" w14:textId="77777777" w:rsidR="00424D7E" w:rsidRPr="00CA4E4B" w:rsidRDefault="00424D7E">
      <w:pPr>
        <w:pStyle w:val="BlockLine"/>
        <w:rPr>
          <w:lang w:val="fr-CA"/>
        </w:rPr>
      </w:pPr>
    </w:p>
    <w:tbl>
      <w:tblPr>
        <w:tblW w:w="0" w:type="auto"/>
        <w:tblLayout w:type="fixed"/>
        <w:tblLook w:val="0000" w:firstRow="0" w:lastRow="0" w:firstColumn="0" w:lastColumn="0" w:noHBand="0" w:noVBand="0"/>
      </w:tblPr>
      <w:tblGrid>
        <w:gridCol w:w="1728"/>
        <w:gridCol w:w="7740"/>
      </w:tblGrid>
      <w:tr w:rsidR="00424D7E" w14:paraId="0E3B62ED" w14:textId="77777777">
        <w:trPr>
          <w:cantSplit/>
        </w:trPr>
        <w:tc>
          <w:tcPr>
            <w:tcW w:w="1728" w:type="dxa"/>
          </w:tcPr>
          <w:p w14:paraId="45BCA70D" w14:textId="77777777" w:rsidR="00424D7E" w:rsidRDefault="00424D7E">
            <w:pPr>
              <w:pStyle w:val="BlockLabel"/>
            </w:pPr>
            <w:r>
              <w:t>Delayed Order Reports (DOR)</w:t>
            </w:r>
          </w:p>
        </w:tc>
        <w:tc>
          <w:tcPr>
            <w:tcW w:w="7740" w:type="dxa"/>
          </w:tcPr>
          <w:p w14:paraId="7161667A" w14:textId="77777777" w:rsidR="00F1638D" w:rsidRDefault="00424D7E">
            <w:pPr>
              <w:pStyle w:val="BlockText"/>
            </w:pPr>
            <w:r>
              <w:t xml:space="preserve">The </w:t>
            </w:r>
            <w:r w:rsidR="00371E78">
              <w:rPr>
                <w:b/>
              </w:rPr>
              <w:t>GUI 2319</w:t>
            </w:r>
            <w:r>
              <w:rPr>
                <w:b/>
              </w:rPr>
              <w:t xml:space="preserve"> Appliance Transactions</w:t>
            </w:r>
            <w:r>
              <w:t xml:space="preserve"> </w:t>
            </w:r>
            <w:r w:rsidR="0040262B" w:rsidRPr="0040262B">
              <w:rPr>
                <w:b/>
              </w:rPr>
              <w:t xml:space="preserve">(Tab 4) </w:t>
            </w:r>
            <w:r w:rsidR="008A54B6">
              <w:t>window</w:t>
            </w:r>
            <w:r w:rsidR="00130902">
              <w:t xml:space="preserve"> from the Delayed Order Report (DOR)</w:t>
            </w:r>
            <w:r>
              <w:t xml:space="preserve"> below shows the</w:t>
            </w:r>
            <w:r w:rsidR="00371E78">
              <w:t xml:space="preserve"> heading: </w:t>
            </w:r>
            <w:r>
              <w:t xml:space="preserve"> </w:t>
            </w:r>
            <w:r w:rsidR="0040262B">
              <w:rPr>
                <w:b/>
              </w:rPr>
              <w:t>Item</w:t>
            </w:r>
            <w:r>
              <w:t xml:space="preserve"> column</w:t>
            </w:r>
            <w:r w:rsidR="00371E78">
              <w:t xml:space="preserve">; however this information is now the </w:t>
            </w:r>
            <w:r w:rsidR="00371E78" w:rsidRPr="008A54B6">
              <w:rPr>
                <w:b/>
              </w:rPr>
              <w:t>HCPCS Description</w:t>
            </w:r>
            <w:r w:rsidR="0040262B">
              <w:t xml:space="preserve"> with Patch RMPR*3*99.</w:t>
            </w:r>
            <w:r w:rsidR="00587E07">
              <w:t xml:space="preserve">  </w:t>
            </w:r>
          </w:p>
          <w:p w14:paraId="40A53E79" w14:textId="77777777" w:rsidR="00F1638D" w:rsidRDefault="00F1638D">
            <w:pPr>
              <w:pStyle w:val="BlockText"/>
            </w:pPr>
          </w:p>
          <w:p w14:paraId="1E5A6E04" w14:textId="77777777" w:rsidR="00371E78" w:rsidRDefault="00587E07">
            <w:pPr>
              <w:pStyle w:val="BlockText"/>
            </w:pPr>
            <w:r>
              <w:t xml:space="preserve">The column heading </w:t>
            </w:r>
            <w:r w:rsidRPr="00F1638D">
              <w:rPr>
                <w:b/>
              </w:rPr>
              <w:t>Item</w:t>
            </w:r>
            <w:r>
              <w:t xml:space="preserve"> will not be changed to </w:t>
            </w:r>
            <w:r w:rsidRPr="00F1638D">
              <w:rPr>
                <w:b/>
              </w:rPr>
              <w:t>HCPCS</w:t>
            </w:r>
            <w:r>
              <w:t xml:space="preserve">.  </w:t>
            </w:r>
          </w:p>
        </w:tc>
      </w:tr>
    </w:tbl>
    <w:p w14:paraId="174EDEEA" w14:textId="77777777" w:rsidR="00424D7E" w:rsidRDefault="00424D7E">
      <w:pPr>
        <w:pStyle w:val="BlockLine"/>
      </w:pPr>
    </w:p>
    <w:tbl>
      <w:tblPr>
        <w:tblW w:w="0" w:type="auto"/>
        <w:tblLayout w:type="fixed"/>
        <w:tblLook w:val="0000" w:firstRow="0" w:lastRow="0" w:firstColumn="0" w:lastColumn="0" w:noHBand="0" w:noVBand="0"/>
      </w:tblPr>
      <w:tblGrid>
        <w:gridCol w:w="1728"/>
        <w:gridCol w:w="7740"/>
      </w:tblGrid>
      <w:tr w:rsidR="00424D7E" w14:paraId="49AAEF90" w14:textId="77777777">
        <w:trPr>
          <w:cantSplit/>
        </w:trPr>
        <w:tc>
          <w:tcPr>
            <w:tcW w:w="1728" w:type="dxa"/>
          </w:tcPr>
          <w:p w14:paraId="47CA6F0E" w14:textId="77777777" w:rsidR="00424D7E" w:rsidRDefault="00424D7E">
            <w:pPr>
              <w:pStyle w:val="BlockLabel"/>
            </w:pPr>
            <w:r>
              <w:t>Appliance Transactions</w:t>
            </w:r>
            <w:r w:rsidR="00130902">
              <w:t xml:space="preserve"> (Tab 4)</w:t>
            </w:r>
          </w:p>
        </w:tc>
        <w:tc>
          <w:tcPr>
            <w:tcW w:w="7740" w:type="dxa"/>
          </w:tcPr>
          <w:p w14:paraId="3C1340D5" w14:textId="50BF386F" w:rsidR="00424D7E" w:rsidRDefault="003961CE">
            <w:pPr>
              <w:pStyle w:val="BlockText"/>
            </w:pPr>
            <w:r>
              <w:rPr>
                <w:noProof/>
              </w:rPr>
              <mc:AlternateContent>
                <mc:Choice Requires="wps">
                  <w:drawing>
                    <wp:anchor distT="0" distB="0" distL="114300" distR="114300" simplePos="0" relativeHeight="251656704" behindDoc="0" locked="0" layoutInCell="1" allowOverlap="1" wp14:anchorId="0C1B83C1" wp14:editId="06143844">
                      <wp:simplePos x="0" y="0"/>
                      <wp:positionH relativeFrom="column">
                        <wp:posOffset>821055</wp:posOffset>
                      </wp:positionH>
                      <wp:positionV relativeFrom="paragraph">
                        <wp:posOffset>553085</wp:posOffset>
                      </wp:positionV>
                      <wp:extent cx="457200"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4A67" id="Line 21" o:spid="_x0000_s1026" style="position:absolute;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43.55pt" to="100.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" strokeweight="3pt">
                      <v:stroke endarrow="block"/>
                    </v:line>
                  </w:pict>
                </mc:Fallback>
              </mc:AlternateContent>
            </w:r>
            <w:r>
              <w:rPr>
                <w:noProof/>
              </w:rPr>
              <w:drawing>
                <wp:inline distT="0" distB="0" distL="0" distR="0" wp14:anchorId="169A2C40" wp14:editId="78ED3901">
                  <wp:extent cx="4513580" cy="3101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3580" cy="3101340"/>
                          </a:xfrm>
                          <a:prstGeom prst="rect">
                            <a:avLst/>
                          </a:prstGeom>
                          <a:noFill/>
                          <a:ln>
                            <a:noFill/>
                          </a:ln>
                        </pic:spPr>
                      </pic:pic>
                    </a:graphicData>
                  </a:graphic>
                </wp:inline>
              </w:drawing>
            </w:r>
          </w:p>
        </w:tc>
      </w:tr>
    </w:tbl>
    <w:p w14:paraId="3DB54C64" w14:textId="77777777" w:rsidR="00F1638D" w:rsidRDefault="00F1638D" w:rsidP="00F1638D">
      <w:pPr>
        <w:pStyle w:val="BlockLine"/>
      </w:pPr>
    </w:p>
    <w:tbl>
      <w:tblPr>
        <w:tblW w:w="0" w:type="auto"/>
        <w:tblLayout w:type="fixed"/>
        <w:tblLook w:val="0000" w:firstRow="0" w:lastRow="0" w:firstColumn="0" w:lastColumn="0" w:noHBand="0" w:noVBand="0"/>
      </w:tblPr>
      <w:tblGrid>
        <w:gridCol w:w="1728"/>
        <w:gridCol w:w="7740"/>
      </w:tblGrid>
      <w:tr w:rsidR="00F1638D" w14:paraId="1B79F7DB" w14:textId="77777777">
        <w:trPr>
          <w:cantSplit/>
        </w:trPr>
        <w:tc>
          <w:tcPr>
            <w:tcW w:w="1728" w:type="dxa"/>
          </w:tcPr>
          <w:p w14:paraId="6F407370" w14:textId="77777777" w:rsidR="00F1638D" w:rsidRDefault="00F1638D" w:rsidP="00F1638D">
            <w:pPr>
              <w:pStyle w:val="BlockLabel"/>
            </w:pPr>
            <w:r w:rsidRPr="00130902">
              <w:t>Next Step</w:t>
            </w:r>
          </w:p>
        </w:tc>
        <w:tc>
          <w:tcPr>
            <w:tcW w:w="7740" w:type="dxa"/>
          </w:tcPr>
          <w:p w14:paraId="16998B19" w14:textId="77777777" w:rsidR="00F1638D" w:rsidRDefault="00F1638D" w:rsidP="00F1638D">
            <w:pPr>
              <w:pStyle w:val="BlockText"/>
            </w:pPr>
            <w:r>
              <w:t xml:space="preserve">Click the </w:t>
            </w:r>
            <w:r>
              <w:rPr>
                <w:b/>
              </w:rPr>
              <w:t xml:space="preserve">View Detail </w:t>
            </w:r>
            <w:r>
              <w:t xml:space="preserve">button at the bottom of this window to display the </w:t>
            </w:r>
            <w:r>
              <w:rPr>
                <w:b/>
              </w:rPr>
              <w:t>Appliance Transaction Detail</w:t>
            </w:r>
            <w:r>
              <w:t xml:space="preserve"> </w:t>
            </w:r>
            <w:r w:rsidR="00565554">
              <w:t xml:space="preserve">window </w:t>
            </w:r>
            <w:r>
              <w:t>and proceed to the next page.</w:t>
            </w:r>
          </w:p>
        </w:tc>
      </w:tr>
    </w:tbl>
    <w:p w14:paraId="312641C2" w14:textId="77777777" w:rsidR="00424D7E" w:rsidRDefault="00424D7E"/>
    <w:p w14:paraId="23B587F8" w14:textId="77777777" w:rsidR="00424D7E" w:rsidRDefault="00424D7E">
      <w:pPr>
        <w:pStyle w:val="ContinuedOnNextPa"/>
      </w:pPr>
      <w:r>
        <w:t>Continued on next page</w:t>
      </w:r>
    </w:p>
    <w:p w14:paraId="062DFC6E" w14:textId="77777777" w:rsidR="00424D7E" w:rsidRDefault="00424D7E">
      <w:pPr>
        <w:pStyle w:val="MapTitleContinued"/>
        <w:rPr>
          <w:b w:val="0"/>
          <w:sz w:val="24"/>
        </w:rPr>
      </w:pPr>
      <w:r>
        <w:br w:type="page"/>
      </w:r>
      <w:r>
        <w:lastRenderedPageBreak/>
        <w:fldChar w:fldCharType="begin"/>
      </w:r>
      <w:r>
        <w:instrText>styleref "Map Title"</w:instrText>
      </w:r>
      <w:r>
        <w:fldChar w:fldCharType="separate"/>
      </w:r>
      <w:r w:rsidR="0061126A">
        <w:rPr>
          <w:noProof/>
        </w:rPr>
        <w:t>GUI 2319 Button on DOR Menu – Appliance Transactions (Tab 4)</w:t>
      </w:r>
      <w:r>
        <w:fldChar w:fldCharType="end"/>
      </w:r>
      <w:r>
        <w:t xml:space="preserve">, </w:t>
      </w:r>
      <w:r>
        <w:rPr>
          <w:b w:val="0"/>
          <w:sz w:val="24"/>
        </w:rPr>
        <w:t>Continued</w:t>
      </w:r>
    </w:p>
    <w:p w14:paraId="2D39B871"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4E1118AB" w14:textId="77777777">
        <w:trPr>
          <w:cantSplit/>
        </w:trPr>
        <w:tc>
          <w:tcPr>
            <w:tcW w:w="1728" w:type="dxa"/>
          </w:tcPr>
          <w:p w14:paraId="1A658E89" w14:textId="77777777" w:rsidR="00424D7E" w:rsidRDefault="00424D7E">
            <w:pPr>
              <w:pStyle w:val="BlockLabel"/>
            </w:pPr>
            <w:r>
              <w:t>Appliance Field</w:t>
            </w:r>
          </w:p>
        </w:tc>
        <w:tc>
          <w:tcPr>
            <w:tcW w:w="7740" w:type="dxa"/>
          </w:tcPr>
          <w:p w14:paraId="4519DC2F" w14:textId="77777777" w:rsidR="00163789" w:rsidRDefault="00130902">
            <w:pPr>
              <w:pStyle w:val="BlockText"/>
            </w:pPr>
            <w:r>
              <w:t>T</w:t>
            </w:r>
            <w:r w:rsidR="00424D7E">
              <w:t xml:space="preserve">he </w:t>
            </w:r>
            <w:r w:rsidR="00424D7E">
              <w:rPr>
                <w:b/>
              </w:rPr>
              <w:t>Appliance</w:t>
            </w:r>
            <w:r w:rsidR="00424D7E">
              <w:t xml:space="preserve"> field listed in the </w:t>
            </w:r>
            <w:r w:rsidR="00424D7E">
              <w:rPr>
                <w:b/>
              </w:rPr>
              <w:t xml:space="preserve">Transaction Detail </w:t>
            </w:r>
            <w:r w:rsidR="00424D7E">
              <w:t xml:space="preserve">window below is protected from changes to IFCAP (from the NIF group’s </w:t>
            </w:r>
            <w:r w:rsidR="00587E07">
              <w:t>data cleansing</w:t>
            </w:r>
            <w:r w:rsidR="00424D7E">
              <w:t xml:space="preserve">).  </w:t>
            </w:r>
          </w:p>
          <w:p w14:paraId="0C20DCAE" w14:textId="77777777" w:rsidR="00163789" w:rsidRDefault="00163789">
            <w:pPr>
              <w:pStyle w:val="BlockText"/>
            </w:pPr>
          </w:p>
          <w:p w14:paraId="63BEBE60" w14:textId="77777777" w:rsidR="00424D7E" w:rsidRDefault="00424D7E">
            <w:pPr>
              <w:pStyle w:val="BlockText"/>
            </w:pPr>
            <w:r>
              <w:t xml:space="preserve">The </w:t>
            </w:r>
            <w:r w:rsidR="00163789">
              <w:t>example</w:t>
            </w:r>
            <w:r>
              <w:t xml:space="preserve"> below, “Wheelchair 9000XT 18-inch” </w:t>
            </w:r>
            <w:r w:rsidR="00163789">
              <w:t xml:space="preserve">in the </w:t>
            </w:r>
            <w:r w:rsidR="00163789" w:rsidRPr="00163789">
              <w:rPr>
                <w:b/>
              </w:rPr>
              <w:t>Appliance</w:t>
            </w:r>
            <w:r w:rsidR="00163789">
              <w:t xml:space="preserve"> field </w:t>
            </w:r>
            <w:r>
              <w:t>will remain the same with Patch RMPR*3*99.</w:t>
            </w:r>
          </w:p>
          <w:p w14:paraId="279A4770" w14:textId="77777777" w:rsidR="00261F12" w:rsidRDefault="00261F12">
            <w:pPr>
              <w:pStyle w:val="BlockText"/>
            </w:pPr>
          </w:p>
          <w:p w14:paraId="64B35001" w14:textId="77777777" w:rsidR="00261F12" w:rsidRDefault="00261F12">
            <w:pPr>
              <w:pStyle w:val="BlockText"/>
            </w:pPr>
            <w:r w:rsidRPr="00261F12">
              <w:rPr>
                <w:b/>
              </w:rPr>
              <w:t>Note:</w:t>
            </w:r>
            <w:r>
              <w:t xml:space="preserve">  The </w:t>
            </w:r>
            <w:r w:rsidRPr="008A54B6">
              <w:rPr>
                <w:b/>
              </w:rPr>
              <w:t>Appliance</w:t>
            </w:r>
            <w:r>
              <w:t xml:space="preserve"> field below will always display the originally selected </w:t>
            </w:r>
            <w:r w:rsidR="008A54B6">
              <w:rPr>
                <w:b/>
              </w:rPr>
              <w:t>IFCAP Item D</w:t>
            </w:r>
            <w:r w:rsidRPr="008A54B6">
              <w:rPr>
                <w:b/>
              </w:rPr>
              <w:t>escription</w:t>
            </w:r>
            <w:r>
              <w:t>.  The new “</w:t>
            </w:r>
            <w:r w:rsidRPr="008A54B6">
              <w:rPr>
                <w:b/>
              </w:rPr>
              <w:t>Item Description</w:t>
            </w:r>
            <w:r w:rsidR="008A54B6">
              <w:t>: field</w:t>
            </w:r>
            <w:r>
              <w:t xml:space="preserve"> in </w:t>
            </w:r>
            <w:r w:rsidR="004711C1">
              <w:t>Roll</w:t>
            </w:r>
            <w:r>
              <w:t xml:space="preserve"> and </w:t>
            </w:r>
            <w:r w:rsidR="004711C1">
              <w:t>Scroll</w:t>
            </w:r>
            <w:r>
              <w:t xml:space="preserve"> and the new note “</w:t>
            </w:r>
            <w:r w:rsidRPr="008A54B6">
              <w:rPr>
                <w:i/>
              </w:rPr>
              <w:t>See Above…</w:t>
            </w:r>
            <w:r>
              <w:t xml:space="preserve">” is not necessary in the GUI 2319.  This is because the GUI 2319 </w:t>
            </w:r>
            <w:r w:rsidR="00587E07">
              <w:rPr>
                <w:b/>
              </w:rPr>
              <w:t>IF</w:t>
            </w:r>
            <w:r w:rsidRPr="008A54B6">
              <w:rPr>
                <w:b/>
              </w:rPr>
              <w:t>CAP Item Description</w:t>
            </w:r>
            <w:r>
              <w:t xml:space="preserve"> will always be displayed and protected from changes.</w:t>
            </w:r>
          </w:p>
        </w:tc>
      </w:tr>
    </w:tbl>
    <w:p w14:paraId="00EC3DF4"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27469159" w14:textId="77777777">
        <w:trPr>
          <w:cantSplit/>
        </w:trPr>
        <w:tc>
          <w:tcPr>
            <w:tcW w:w="1728" w:type="dxa"/>
          </w:tcPr>
          <w:p w14:paraId="0211675A" w14:textId="3716A478" w:rsidR="00424D7E" w:rsidRDefault="003961CE">
            <w:pPr>
              <w:pStyle w:val="BlockLabel"/>
            </w:pPr>
            <w:r>
              <w:rPr>
                <w:noProof/>
              </w:rPr>
              <mc:AlternateContent>
                <mc:Choice Requires="wps">
                  <w:drawing>
                    <wp:anchor distT="0" distB="0" distL="114300" distR="114300" simplePos="0" relativeHeight="251659776" behindDoc="0" locked="0" layoutInCell="1" allowOverlap="1" wp14:anchorId="33A06260" wp14:editId="78DC50DA">
                      <wp:simplePos x="0" y="0"/>
                      <wp:positionH relativeFrom="column">
                        <wp:posOffset>622935</wp:posOffset>
                      </wp:positionH>
                      <wp:positionV relativeFrom="paragraph">
                        <wp:posOffset>391160</wp:posOffset>
                      </wp:positionV>
                      <wp:extent cx="60960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C487" id="Line 3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30.8pt" to="97.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" strokeweight="2.25pt">
                      <v:stroke startarrow="block"/>
                    </v:line>
                  </w:pict>
                </mc:Fallback>
              </mc:AlternateContent>
            </w:r>
            <w:r w:rsidR="00424D7E">
              <w:t>Transaction Detail window</w:t>
            </w:r>
          </w:p>
        </w:tc>
        <w:tc>
          <w:tcPr>
            <w:tcW w:w="7740" w:type="dxa"/>
          </w:tcPr>
          <w:p w14:paraId="70B69387" w14:textId="767FFDD3" w:rsidR="00424D7E" w:rsidRDefault="003961CE">
            <w:pPr>
              <w:pStyle w:val="BlockText"/>
            </w:pPr>
            <w:r>
              <w:rPr>
                <w:noProof/>
              </w:rPr>
              <w:drawing>
                <wp:inline distT="0" distB="0" distL="0" distR="0" wp14:anchorId="2AEACF86" wp14:editId="71D0E8CD">
                  <wp:extent cx="4696460" cy="307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6460" cy="3079750"/>
                          </a:xfrm>
                          <a:prstGeom prst="rect">
                            <a:avLst/>
                          </a:prstGeom>
                          <a:noFill/>
                          <a:ln>
                            <a:noFill/>
                          </a:ln>
                        </pic:spPr>
                      </pic:pic>
                    </a:graphicData>
                  </a:graphic>
                </wp:inline>
              </w:drawing>
            </w:r>
          </w:p>
        </w:tc>
      </w:tr>
    </w:tbl>
    <w:p w14:paraId="5942D2D4" w14:textId="77777777" w:rsidR="008A54B6" w:rsidRDefault="008A54B6" w:rsidP="008A54B6">
      <w:pPr>
        <w:pStyle w:val="BlockLine"/>
      </w:pPr>
    </w:p>
    <w:tbl>
      <w:tblPr>
        <w:tblW w:w="0" w:type="auto"/>
        <w:tblLayout w:type="fixed"/>
        <w:tblLook w:val="0000" w:firstRow="0" w:lastRow="0" w:firstColumn="0" w:lastColumn="0" w:noHBand="0" w:noVBand="0"/>
      </w:tblPr>
      <w:tblGrid>
        <w:gridCol w:w="1728"/>
        <w:gridCol w:w="7740"/>
      </w:tblGrid>
      <w:tr w:rsidR="008A54B6" w14:paraId="6566B18D" w14:textId="77777777">
        <w:trPr>
          <w:cantSplit/>
        </w:trPr>
        <w:tc>
          <w:tcPr>
            <w:tcW w:w="1728" w:type="dxa"/>
          </w:tcPr>
          <w:p w14:paraId="739F0480" w14:textId="77777777" w:rsidR="008A54B6" w:rsidRDefault="008A54B6">
            <w:pPr>
              <w:pStyle w:val="BlockLabel"/>
            </w:pPr>
            <w:r>
              <w:t>Close button</w:t>
            </w:r>
          </w:p>
        </w:tc>
        <w:tc>
          <w:tcPr>
            <w:tcW w:w="7740" w:type="dxa"/>
          </w:tcPr>
          <w:p w14:paraId="367C9B83" w14:textId="77777777" w:rsidR="008A54B6" w:rsidRDefault="008A54B6">
            <w:pPr>
              <w:pStyle w:val="BlockText"/>
            </w:pPr>
            <w:r>
              <w:t xml:space="preserve">To close the </w:t>
            </w:r>
            <w:r w:rsidRPr="008A54B6">
              <w:rPr>
                <w:b/>
              </w:rPr>
              <w:t xml:space="preserve">Transaction Detail </w:t>
            </w:r>
            <w:r>
              <w:t xml:space="preserve">window and return to the </w:t>
            </w:r>
            <w:r w:rsidRPr="008A54B6">
              <w:rPr>
                <w:b/>
              </w:rPr>
              <w:t>View 2319</w:t>
            </w:r>
            <w:r>
              <w:t xml:space="preserve"> window, click the </w:t>
            </w:r>
            <w:r w:rsidRPr="008A54B6">
              <w:rPr>
                <w:b/>
              </w:rPr>
              <w:t>Close</w:t>
            </w:r>
            <w:r>
              <w:t xml:space="preserve"> button.</w:t>
            </w:r>
          </w:p>
        </w:tc>
      </w:tr>
    </w:tbl>
    <w:p w14:paraId="2FB65A92" w14:textId="77777777" w:rsidR="008A54B6" w:rsidRDefault="008A54B6" w:rsidP="008A54B6">
      <w:pPr>
        <w:pStyle w:val="BlockLine"/>
      </w:pPr>
    </w:p>
    <w:p w14:paraId="01BD5F8C" w14:textId="77777777" w:rsidR="00424D7E" w:rsidRDefault="00424D7E">
      <w:pPr>
        <w:pStyle w:val="MapTitle"/>
      </w:pPr>
      <w:r>
        <w:br w:type="page"/>
      </w:r>
      <w:bookmarkStart w:id="6" w:name="_Toc88446109"/>
      <w:r w:rsidRPr="008A54B6">
        <w:lastRenderedPageBreak/>
        <w:t xml:space="preserve">GUI 2319 </w:t>
      </w:r>
      <w:r w:rsidR="008A54B6" w:rsidRPr="008A54B6">
        <w:t xml:space="preserve">Button on DOR Menu </w:t>
      </w:r>
      <w:r w:rsidRPr="008A54B6">
        <w:t>- Home Oxygen</w:t>
      </w:r>
      <w:r w:rsidR="008A54B6" w:rsidRPr="008A54B6">
        <w:t xml:space="preserve"> (Tab 8)</w:t>
      </w:r>
      <w:bookmarkEnd w:id="6"/>
    </w:p>
    <w:p w14:paraId="59071C6E"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4F057201" w14:textId="77777777">
        <w:trPr>
          <w:cantSplit/>
        </w:trPr>
        <w:tc>
          <w:tcPr>
            <w:tcW w:w="1728" w:type="dxa"/>
          </w:tcPr>
          <w:p w14:paraId="00DA8601" w14:textId="77777777" w:rsidR="00424D7E" w:rsidRDefault="00130902">
            <w:pPr>
              <w:pStyle w:val="BlockLabel"/>
            </w:pPr>
            <w:r>
              <w:t>Home Oxygen (</w:t>
            </w:r>
            <w:r w:rsidR="00424D7E">
              <w:t>Tab 8</w:t>
            </w:r>
            <w:r>
              <w:t>)</w:t>
            </w:r>
          </w:p>
        </w:tc>
        <w:tc>
          <w:tcPr>
            <w:tcW w:w="7740" w:type="dxa"/>
          </w:tcPr>
          <w:p w14:paraId="5A5376E7" w14:textId="77777777" w:rsidR="00261F12" w:rsidRDefault="002B256A">
            <w:pPr>
              <w:pStyle w:val="BlockText"/>
            </w:pPr>
            <w:r>
              <w:t>The 2319 in the Delayed Order Report (DOR)</w:t>
            </w:r>
            <w:r w:rsidR="00424D7E">
              <w:t xml:space="preserve"> shown below of the </w:t>
            </w:r>
            <w:r w:rsidR="00424D7E" w:rsidRPr="003458ED">
              <w:rPr>
                <w:b/>
              </w:rPr>
              <w:t>Home Oxygen</w:t>
            </w:r>
            <w:r w:rsidR="00424D7E">
              <w:t xml:space="preserve"> </w:t>
            </w:r>
            <w:r w:rsidR="003458ED">
              <w:t>(</w:t>
            </w:r>
            <w:r w:rsidR="00424D7E">
              <w:t>Tab 8</w:t>
            </w:r>
            <w:r w:rsidR="003458ED">
              <w:t>)</w:t>
            </w:r>
            <w:r w:rsidR="00424D7E">
              <w:t xml:space="preserve"> </w:t>
            </w:r>
            <w:r w:rsidR="003458ED">
              <w:t xml:space="preserve">window </w:t>
            </w:r>
            <w:r w:rsidR="00424D7E">
              <w:t xml:space="preserve">shows the </w:t>
            </w:r>
            <w:r w:rsidR="00772078">
              <w:rPr>
                <w:b/>
              </w:rPr>
              <w:t>Item</w:t>
            </w:r>
            <w:r w:rsidR="00424D7E">
              <w:t xml:space="preserve"> column which is the </w:t>
            </w:r>
            <w:r w:rsidR="00424D7E" w:rsidRPr="00772078">
              <w:rPr>
                <w:b/>
              </w:rPr>
              <w:t>HCPCS Description</w:t>
            </w:r>
            <w:r w:rsidR="00424D7E">
              <w:t xml:space="preserve"> with Patch RMPR*3*99.  </w:t>
            </w:r>
          </w:p>
        </w:tc>
      </w:tr>
    </w:tbl>
    <w:p w14:paraId="1EF37FDC" w14:textId="77777777" w:rsidR="00424D7E" w:rsidRDefault="00424D7E">
      <w:pPr>
        <w:pStyle w:val="BlockLine"/>
      </w:pPr>
    </w:p>
    <w:tbl>
      <w:tblPr>
        <w:tblW w:w="0" w:type="auto"/>
        <w:tblLayout w:type="fixed"/>
        <w:tblLook w:val="0000" w:firstRow="0" w:lastRow="0" w:firstColumn="0" w:lastColumn="0" w:noHBand="0" w:noVBand="0"/>
      </w:tblPr>
      <w:tblGrid>
        <w:gridCol w:w="1728"/>
        <w:gridCol w:w="7740"/>
      </w:tblGrid>
      <w:tr w:rsidR="00424D7E" w14:paraId="4DE9795D" w14:textId="77777777">
        <w:trPr>
          <w:cantSplit/>
        </w:trPr>
        <w:tc>
          <w:tcPr>
            <w:tcW w:w="1728" w:type="dxa"/>
          </w:tcPr>
          <w:p w14:paraId="7E7CD92F" w14:textId="77777777" w:rsidR="00424D7E" w:rsidRDefault="00424D7E">
            <w:pPr>
              <w:pStyle w:val="BlockLabel"/>
            </w:pPr>
            <w:r>
              <w:t>Home Oxygen window</w:t>
            </w:r>
          </w:p>
        </w:tc>
        <w:tc>
          <w:tcPr>
            <w:tcW w:w="7740" w:type="dxa"/>
          </w:tcPr>
          <w:p w14:paraId="16A4DE1B" w14:textId="6071C8F7" w:rsidR="00424D7E" w:rsidRDefault="003961CE">
            <w:pPr>
              <w:pStyle w:val="BlockText"/>
            </w:pPr>
            <w:r>
              <w:rPr>
                <w:noProof/>
              </w:rPr>
              <mc:AlternateContent>
                <mc:Choice Requires="wps">
                  <w:drawing>
                    <wp:anchor distT="0" distB="0" distL="114300" distR="114300" simplePos="0" relativeHeight="251657728" behindDoc="0" locked="0" layoutInCell="1" allowOverlap="1" wp14:anchorId="0D280892" wp14:editId="4951C14F">
                      <wp:simplePos x="0" y="0"/>
                      <wp:positionH relativeFrom="column">
                        <wp:posOffset>897255</wp:posOffset>
                      </wp:positionH>
                      <wp:positionV relativeFrom="paragraph">
                        <wp:posOffset>544830</wp:posOffset>
                      </wp:positionV>
                      <wp:extent cx="53340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11A5"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42.9pt" to="112.6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" strokeweight="2.25pt">
                      <v:stroke startarrow="block"/>
                    </v:line>
                  </w:pict>
                </mc:Fallback>
              </mc:AlternateContent>
            </w:r>
            <w:r>
              <w:rPr>
                <w:noProof/>
              </w:rPr>
              <w:drawing>
                <wp:inline distT="0" distB="0" distL="0" distR="0" wp14:anchorId="53DD880E" wp14:editId="1C712C26">
                  <wp:extent cx="4777105" cy="3131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7105" cy="3131185"/>
                          </a:xfrm>
                          <a:prstGeom prst="rect">
                            <a:avLst/>
                          </a:prstGeom>
                          <a:noFill/>
                          <a:ln>
                            <a:noFill/>
                          </a:ln>
                        </pic:spPr>
                      </pic:pic>
                    </a:graphicData>
                  </a:graphic>
                </wp:inline>
              </w:drawing>
            </w:r>
          </w:p>
        </w:tc>
      </w:tr>
    </w:tbl>
    <w:p w14:paraId="10E1D089" w14:textId="77777777" w:rsidR="006C671B" w:rsidRDefault="006C671B" w:rsidP="006C671B">
      <w:pPr>
        <w:pStyle w:val="BlockLine"/>
      </w:pPr>
    </w:p>
    <w:tbl>
      <w:tblPr>
        <w:tblW w:w="0" w:type="auto"/>
        <w:tblLayout w:type="fixed"/>
        <w:tblLook w:val="0000" w:firstRow="0" w:lastRow="0" w:firstColumn="0" w:lastColumn="0" w:noHBand="0" w:noVBand="0"/>
      </w:tblPr>
      <w:tblGrid>
        <w:gridCol w:w="1728"/>
        <w:gridCol w:w="7740"/>
      </w:tblGrid>
      <w:tr w:rsidR="006C671B" w14:paraId="39A1D530" w14:textId="77777777">
        <w:trPr>
          <w:cantSplit/>
        </w:trPr>
        <w:tc>
          <w:tcPr>
            <w:tcW w:w="1728" w:type="dxa"/>
          </w:tcPr>
          <w:p w14:paraId="4209D2E3" w14:textId="77777777" w:rsidR="006C671B" w:rsidRDefault="006C671B" w:rsidP="006C671B">
            <w:pPr>
              <w:pStyle w:val="BlockLabel"/>
            </w:pPr>
            <w:r>
              <w:t>View Detail button</w:t>
            </w:r>
          </w:p>
        </w:tc>
        <w:tc>
          <w:tcPr>
            <w:tcW w:w="7740" w:type="dxa"/>
          </w:tcPr>
          <w:p w14:paraId="0DEC345F" w14:textId="77777777" w:rsidR="006C671B" w:rsidRDefault="006C671B" w:rsidP="006C671B">
            <w:pPr>
              <w:pStyle w:val="BlockText"/>
            </w:pPr>
            <w:r>
              <w:t xml:space="preserve">Click the </w:t>
            </w:r>
            <w:r>
              <w:rPr>
                <w:b/>
              </w:rPr>
              <w:t xml:space="preserve">View Detail </w:t>
            </w:r>
            <w:r>
              <w:t xml:space="preserve">button at the bottom of this window to display the </w:t>
            </w:r>
            <w:r>
              <w:rPr>
                <w:b/>
              </w:rPr>
              <w:t>Home Oxygen Detail</w:t>
            </w:r>
            <w:r>
              <w:t xml:space="preserve"> and proceed to the next page.</w:t>
            </w:r>
          </w:p>
        </w:tc>
      </w:tr>
    </w:tbl>
    <w:p w14:paraId="107C6084" w14:textId="77777777" w:rsidR="00424D7E" w:rsidRDefault="00424D7E"/>
    <w:p w14:paraId="0E8F65C6" w14:textId="77777777" w:rsidR="00424D7E" w:rsidRDefault="00424D7E">
      <w:pPr>
        <w:pStyle w:val="ContinuedOnNextPa"/>
      </w:pPr>
      <w:r>
        <w:t>Continued on next page</w:t>
      </w:r>
    </w:p>
    <w:p w14:paraId="2E400ACA" w14:textId="77777777" w:rsidR="00424D7E" w:rsidRDefault="00424D7E">
      <w:pPr>
        <w:pStyle w:val="MapTitleContinued"/>
        <w:rPr>
          <w:b w:val="0"/>
          <w:sz w:val="24"/>
        </w:rPr>
      </w:pPr>
      <w:r>
        <w:br w:type="page"/>
      </w:r>
      <w:r>
        <w:lastRenderedPageBreak/>
        <w:fldChar w:fldCharType="begin"/>
      </w:r>
      <w:r>
        <w:instrText>styleref "Map Title"</w:instrText>
      </w:r>
      <w:r>
        <w:fldChar w:fldCharType="separate"/>
      </w:r>
      <w:r w:rsidR="0061126A">
        <w:rPr>
          <w:noProof/>
        </w:rPr>
        <w:t>GUI 2319 Button on DOR Menu - Home Oxygen (Tab 8)</w:t>
      </w:r>
      <w:r>
        <w:fldChar w:fldCharType="end"/>
      </w:r>
      <w:r>
        <w:t xml:space="preserve">, </w:t>
      </w:r>
      <w:r>
        <w:rPr>
          <w:b w:val="0"/>
          <w:sz w:val="24"/>
        </w:rPr>
        <w:t>Continued</w:t>
      </w:r>
    </w:p>
    <w:p w14:paraId="69EAA126"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145CD6D2" w14:textId="77777777">
        <w:trPr>
          <w:cantSplit/>
        </w:trPr>
        <w:tc>
          <w:tcPr>
            <w:tcW w:w="1728" w:type="dxa"/>
          </w:tcPr>
          <w:p w14:paraId="693530BA" w14:textId="77777777" w:rsidR="00424D7E" w:rsidRDefault="004E673F">
            <w:pPr>
              <w:pStyle w:val="BlockLabel"/>
            </w:pPr>
            <w:r>
              <w:t xml:space="preserve">Home Oxygen </w:t>
            </w:r>
            <w:r w:rsidR="0087135E">
              <w:t xml:space="preserve">(Tab 8) </w:t>
            </w:r>
            <w:r>
              <w:t xml:space="preserve">Transaction </w:t>
            </w:r>
            <w:r w:rsidR="00502CAF">
              <w:t>Detail</w:t>
            </w:r>
          </w:p>
        </w:tc>
        <w:tc>
          <w:tcPr>
            <w:tcW w:w="7740" w:type="dxa"/>
          </w:tcPr>
          <w:p w14:paraId="389B4E6D" w14:textId="77777777" w:rsidR="00424D7E" w:rsidRDefault="00424D7E">
            <w:pPr>
              <w:pStyle w:val="BlockText"/>
            </w:pPr>
            <w:r>
              <w:t xml:space="preserve">Notice the </w:t>
            </w:r>
            <w:r>
              <w:rPr>
                <w:b/>
              </w:rPr>
              <w:t>Appliance</w:t>
            </w:r>
            <w:r>
              <w:t xml:space="preserve"> field </w:t>
            </w:r>
            <w:r w:rsidR="00502CAF">
              <w:t xml:space="preserve">on the </w:t>
            </w:r>
            <w:r w:rsidR="00502CAF" w:rsidRPr="00D80D6A">
              <w:rPr>
                <w:b/>
              </w:rPr>
              <w:t>Transaction Detail</w:t>
            </w:r>
            <w:r w:rsidR="0087135E">
              <w:t xml:space="preserve"> window </w:t>
            </w:r>
            <w:r>
              <w:t xml:space="preserve">from the </w:t>
            </w:r>
            <w:r w:rsidR="0087135E">
              <w:rPr>
                <w:b/>
              </w:rPr>
              <w:t>Home Oxygen (</w:t>
            </w:r>
            <w:r>
              <w:rPr>
                <w:b/>
              </w:rPr>
              <w:t>Tab 8)</w:t>
            </w:r>
            <w:r>
              <w:t xml:space="preserve"> remain</w:t>
            </w:r>
            <w:r w:rsidR="004E673F">
              <w:t>s</w:t>
            </w:r>
            <w:r>
              <w:t xml:space="preserve"> the same, even when changes are </w:t>
            </w:r>
            <w:r w:rsidR="00016DAF">
              <w:t>made to the NIF IFCAP Item D</w:t>
            </w:r>
            <w:r>
              <w:t xml:space="preserve">escription.  </w:t>
            </w:r>
          </w:p>
          <w:p w14:paraId="391C72EE" w14:textId="77777777" w:rsidR="002B256A" w:rsidRDefault="002B256A">
            <w:pPr>
              <w:pStyle w:val="BlockText"/>
            </w:pPr>
          </w:p>
          <w:p w14:paraId="1371EB4E" w14:textId="77777777" w:rsidR="002B256A" w:rsidRDefault="002B256A">
            <w:pPr>
              <w:pStyle w:val="BlockText"/>
            </w:pPr>
            <w:r w:rsidRPr="00261F12">
              <w:rPr>
                <w:b/>
              </w:rPr>
              <w:t>Note:</w:t>
            </w:r>
            <w:r>
              <w:t xml:space="preserve">  The </w:t>
            </w:r>
            <w:r w:rsidRPr="008A54B6">
              <w:rPr>
                <w:b/>
              </w:rPr>
              <w:t>Appliance</w:t>
            </w:r>
            <w:r>
              <w:t xml:space="preserve"> field below will always display the originally selected </w:t>
            </w:r>
            <w:r>
              <w:rPr>
                <w:b/>
              </w:rPr>
              <w:t>IFCAP Item D</w:t>
            </w:r>
            <w:r w:rsidRPr="008A54B6">
              <w:rPr>
                <w:b/>
              </w:rPr>
              <w:t>escription</w:t>
            </w:r>
            <w:r>
              <w:t>.  The new “</w:t>
            </w:r>
            <w:r w:rsidRPr="008A54B6">
              <w:rPr>
                <w:b/>
              </w:rPr>
              <w:t>Item Description</w:t>
            </w:r>
            <w:r>
              <w:t xml:space="preserve">: field in </w:t>
            </w:r>
            <w:r w:rsidR="004711C1">
              <w:t>Roll</w:t>
            </w:r>
            <w:r>
              <w:t xml:space="preserve"> and </w:t>
            </w:r>
            <w:r w:rsidR="004711C1">
              <w:t>Scroll</w:t>
            </w:r>
            <w:r>
              <w:t xml:space="preserve"> and the new note “</w:t>
            </w:r>
            <w:r w:rsidRPr="008A54B6">
              <w:rPr>
                <w:i/>
              </w:rPr>
              <w:t>See Above…</w:t>
            </w:r>
            <w:r>
              <w:t xml:space="preserve">” is not necessary in the GUI 2319.  This is because the GUI 2319 </w:t>
            </w:r>
            <w:r w:rsidR="006108FC">
              <w:rPr>
                <w:b/>
              </w:rPr>
              <w:t>IF</w:t>
            </w:r>
            <w:r w:rsidRPr="008A54B6">
              <w:rPr>
                <w:b/>
              </w:rPr>
              <w:t>CAP Item Description</w:t>
            </w:r>
            <w:r>
              <w:t xml:space="preserve"> will always be displayed and protected from changes.</w:t>
            </w:r>
          </w:p>
        </w:tc>
      </w:tr>
    </w:tbl>
    <w:p w14:paraId="48A9F4B4" w14:textId="77777777" w:rsidR="00424D7E" w:rsidRDefault="00424D7E">
      <w:pPr>
        <w:pStyle w:val="BlockLine"/>
      </w:pPr>
      <w:r>
        <w:t xml:space="preserve"> </w:t>
      </w:r>
    </w:p>
    <w:tbl>
      <w:tblPr>
        <w:tblW w:w="0" w:type="auto"/>
        <w:tblLayout w:type="fixed"/>
        <w:tblLook w:val="0000" w:firstRow="0" w:lastRow="0" w:firstColumn="0" w:lastColumn="0" w:noHBand="0" w:noVBand="0"/>
      </w:tblPr>
      <w:tblGrid>
        <w:gridCol w:w="1728"/>
        <w:gridCol w:w="7740"/>
      </w:tblGrid>
      <w:tr w:rsidR="00424D7E" w14:paraId="3E31AA08" w14:textId="77777777">
        <w:trPr>
          <w:cantSplit/>
        </w:trPr>
        <w:tc>
          <w:tcPr>
            <w:tcW w:w="1728" w:type="dxa"/>
          </w:tcPr>
          <w:p w14:paraId="3B1D82FE" w14:textId="0BD91987" w:rsidR="00424D7E" w:rsidRDefault="003961CE">
            <w:pPr>
              <w:pStyle w:val="BlockLabel"/>
            </w:pPr>
            <w:r>
              <w:rPr>
                <w:noProof/>
              </w:rPr>
              <mc:AlternateContent>
                <mc:Choice Requires="wps">
                  <w:drawing>
                    <wp:anchor distT="0" distB="0" distL="114300" distR="114300" simplePos="0" relativeHeight="251658752" behindDoc="0" locked="0" layoutInCell="1" allowOverlap="1" wp14:anchorId="74B951B5" wp14:editId="251E0601">
                      <wp:simplePos x="0" y="0"/>
                      <wp:positionH relativeFrom="column">
                        <wp:posOffset>470535</wp:posOffset>
                      </wp:positionH>
                      <wp:positionV relativeFrom="paragraph">
                        <wp:posOffset>389890</wp:posOffset>
                      </wp:positionV>
                      <wp:extent cx="76200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BFBA" id="Line 2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0.7pt" to="97.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" strokeweight="2.25pt">
                      <v:stroke startarrow="block"/>
                    </v:line>
                  </w:pict>
                </mc:Fallback>
              </mc:AlternateContent>
            </w:r>
            <w:r w:rsidR="0087135E">
              <w:t>Transaction Detail</w:t>
            </w:r>
          </w:p>
        </w:tc>
        <w:tc>
          <w:tcPr>
            <w:tcW w:w="7740" w:type="dxa"/>
          </w:tcPr>
          <w:p w14:paraId="76372FCC" w14:textId="2B0D22E5" w:rsidR="00424D7E" w:rsidRDefault="003961CE">
            <w:pPr>
              <w:pStyle w:val="BlockText"/>
            </w:pPr>
            <w:r>
              <w:rPr>
                <w:noProof/>
              </w:rPr>
              <w:drawing>
                <wp:inline distT="0" distB="0" distL="0" distR="0" wp14:anchorId="048077AE" wp14:editId="40E84E35">
                  <wp:extent cx="4784090" cy="3138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4090" cy="3138170"/>
                          </a:xfrm>
                          <a:prstGeom prst="rect">
                            <a:avLst/>
                          </a:prstGeom>
                          <a:noFill/>
                          <a:ln>
                            <a:noFill/>
                          </a:ln>
                        </pic:spPr>
                      </pic:pic>
                    </a:graphicData>
                  </a:graphic>
                </wp:inline>
              </w:drawing>
            </w:r>
          </w:p>
        </w:tc>
      </w:tr>
    </w:tbl>
    <w:p w14:paraId="1254D7BD" w14:textId="77777777" w:rsidR="00424D7E" w:rsidRDefault="00424D7E">
      <w:pPr>
        <w:pStyle w:val="BlockLine"/>
      </w:pPr>
      <w:r>
        <w:t xml:space="preserve"> </w:t>
      </w:r>
    </w:p>
    <w:p w14:paraId="5BE5378A" w14:textId="77777777" w:rsidR="00261F12" w:rsidRDefault="00261F12" w:rsidP="00261F12"/>
    <w:p w14:paraId="039086B9" w14:textId="77777777" w:rsidR="006C1C3C" w:rsidRDefault="006C1C3C" w:rsidP="00261F12">
      <w:pPr>
        <w:sectPr w:rsidR="006C1C3C">
          <w:footerReference w:type="default" r:id="rId17"/>
          <w:pgSz w:w="12240" w:h="15840"/>
          <w:pgMar w:top="1440" w:right="1440" w:bottom="1440" w:left="1440" w:header="720" w:footer="720" w:gutter="0"/>
          <w:pgNumType w:start="1"/>
          <w:cols w:space="720"/>
        </w:sectPr>
      </w:pPr>
    </w:p>
    <w:p w14:paraId="5A8D15A9" w14:textId="77777777" w:rsidR="00261F12" w:rsidRDefault="006C1C3C" w:rsidP="006C1C3C">
      <w:pPr>
        <w:pStyle w:val="ChapterTitle"/>
      </w:pPr>
      <w:bookmarkStart w:id="7" w:name="_Toc88446110"/>
      <w:r>
        <w:lastRenderedPageBreak/>
        <w:t>Appendix A</w:t>
      </w:r>
      <w:bookmarkEnd w:id="7"/>
    </w:p>
    <w:p w14:paraId="7184E5E8" w14:textId="77777777" w:rsidR="006C1C3C" w:rsidRDefault="006C1C3C" w:rsidP="006C1C3C">
      <w:pPr>
        <w:pStyle w:val="MapTitle"/>
      </w:pPr>
      <w:bookmarkStart w:id="8" w:name="_Toc88446111"/>
      <w:r>
        <w:t>Glossary</w:t>
      </w:r>
      <w:bookmarkEnd w:id="8"/>
    </w:p>
    <w:p w14:paraId="1274FC9B" w14:textId="77777777" w:rsidR="006178AA" w:rsidRDefault="006178AA" w:rsidP="006178AA">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120"/>
      </w:tblGrid>
      <w:tr w:rsidR="006178AA" w14:paraId="4D517E11" w14:textId="77777777">
        <w:trPr>
          <w:cantSplit/>
        </w:trPr>
        <w:tc>
          <w:tcPr>
            <w:tcW w:w="3348" w:type="dxa"/>
          </w:tcPr>
          <w:p w14:paraId="2D0B7B96" w14:textId="77777777" w:rsidR="006178AA" w:rsidRDefault="006178AA">
            <w:pPr>
              <w:pStyle w:val="BlockLabel"/>
            </w:pPr>
            <w:r>
              <w:t>DOR</w:t>
            </w:r>
          </w:p>
        </w:tc>
        <w:tc>
          <w:tcPr>
            <w:tcW w:w="6120" w:type="dxa"/>
          </w:tcPr>
          <w:p w14:paraId="2C90E297" w14:textId="77777777" w:rsidR="006178AA" w:rsidRDefault="00CE0F4B">
            <w:pPr>
              <w:pStyle w:val="BlockText"/>
            </w:pPr>
            <w:r>
              <w:t>Delayed Order Report – Prosthetics application.</w:t>
            </w:r>
          </w:p>
        </w:tc>
      </w:tr>
    </w:tbl>
    <w:p w14:paraId="4A5E2964" w14:textId="77777777" w:rsidR="006C1C3C" w:rsidRDefault="006C1C3C" w:rsidP="006C1C3C">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120"/>
      </w:tblGrid>
      <w:tr w:rsidR="006C1C3C" w14:paraId="60444094" w14:textId="77777777">
        <w:trPr>
          <w:cantSplit/>
        </w:trPr>
        <w:tc>
          <w:tcPr>
            <w:tcW w:w="3348" w:type="dxa"/>
          </w:tcPr>
          <w:p w14:paraId="1966CBA7" w14:textId="77777777" w:rsidR="006C1C3C" w:rsidRDefault="004E673F">
            <w:pPr>
              <w:pStyle w:val="BlockLabel"/>
            </w:pPr>
            <w:r>
              <w:t>GUI</w:t>
            </w:r>
          </w:p>
        </w:tc>
        <w:tc>
          <w:tcPr>
            <w:tcW w:w="6120" w:type="dxa"/>
          </w:tcPr>
          <w:p w14:paraId="179F95D8" w14:textId="77777777" w:rsidR="006C1C3C" w:rsidRDefault="004E673F">
            <w:pPr>
              <w:pStyle w:val="BlockText"/>
            </w:pPr>
            <w:r>
              <w:t>Graphic</w:t>
            </w:r>
            <w:r w:rsidR="00CE0F4B">
              <w:t>al</w:t>
            </w:r>
            <w:r>
              <w:t xml:space="preserve"> User Interface.  This is a windows-based application with buttons and tabs instead of prompts in a </w:t>
            </w:r>
            <w:r w:rsidR="004711C1">
              <w:t>Roll</w:t>
            </w:r>
            <w:r>
              <w:t xml:space="preserve"> and </w:t>
            </w:r>
            <w:r w:rsidR="004711C1">
              <w:t>Scroll</w:t>
            </w:r>
            <w:r>
              <w:t xml:space="preserve"> environment for an application.  Microsoft Windows is a GUI environment.</w:t>
            </w:r>
          </w:p>
        </w:tc>
      </w:tr>
    </w:tbl>
    <w:p w14:paraId="356E680D" w14:textId="77777777" w:rsidR="006C1C3C" w:rsidRDefault="004E673F" w:rsidP="004E673F">
      <w:pPr>
        <w:pStyle w:val="BlockLine"/>
      </w:pPr>
      <w:r>
        <w:t xml:space="preserve">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CE0F4B" w14:paraId="661A616C" w14:textId="77777777">
        <w:tc>
          <w:tcPr>
            <w:tcW w:w="3348" w:type="dxa"/>
            <w:tcBorders>
              <w:top w:val="single" w:sz="4" w:space="0" w:color="auto"/>
              <w:left w:val="single" w:sz="4" w:space="0" w:color="auto"/>
              <w:bottom w:val="single" w:sz="4" w:space="0" w:color="auto"/>
              <w:right w:val="single" w:sz="4" w:space="0" w:color="auto"/>
            </w:tcBorders>
          </w:tcPr>
          <w:p w14:paraId="679A7EFB" w14:textId="77777777" w:rsidR="00CE0F4B" w:rsidRDefault="00CE0F4B" w:rsidP="00CE0F4B">
            <w:pPr>
              <w:spacing w:before="100" w:beforeAutospacing="1" w:after="100" w:afterAutospacing="1"/>
              <w:rPr>
                <w:rFonts w:eastAsia="Arial Unicode MS"/>
                <w:b/>
                <w:bCs/>
                <w:sz w:val="22"/>
                <w:szCs w:val="24"/>
              </w:rPr>
            </w:pPr>
            <w:r>
              <w:rPr>
                <w:b/>
                <w:bCs/>
                <w:sz w:val="22"/>
              </w:rPr>
              <w:t>HCPCS</w:t>
            </w:r>
          </w:p>
        </w:tc>
        <w:tc>
          <w:tcPr>
            <w:tcW w:w="6120" w:type="dxa"/>
            <w:tcBorders>
              <w:top w:val="single" w:sz="4" w:space="0" w:color="auto"/>
              <w:left w:val="single" w:sz="4" w:space="0" w:color="auto"/>
              <w:bottom w:val="single" w:sz="4" w:space="0" w:color="auto"/>
              <w:right w:val="single" w:sz="4" w:space="0" w:color="auto"/>
            </w:tcBorders>
          </w:tcPr>
          <w:p w14:paraId="2D064F3B" w14:textId="77777777" w:rsidR="00CE0F4B" w:rsidRDefault="00CE0F4B" w:rsidP="00CE0F4B">
            <w:pPr>
              <w:pStyle w:val="tabletext0"/>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Healthcare Common Procedure Coding System – formerly Health Care Financing Administration Common Procedures Coding System - is distributed by Centers for Medicare &amp; Medicaid Services (CMS) and the Health and Human Services (HHS) for all other substances, equipment, supplies, or other items used in Health Care Services.  These items include, but are not limited to: medical supplies; orthotic and prosthetic devices; and durable medical equipment.</w:t>
            </w:r>
          </w:p>
        </w:tc>
      </w:tr>
    </w:tbl>
    <w:p w14:paraId="1D186805" w14:textId="77777777" w:rsidR="00CE0F4B" w:rsidRDefault="00CE0F4B" w:rsidP="00CE0F4B">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120"/>
      </w:tblGrid>
      <w:tr w:rsidR="00CE0F4B" w14:paraId="31292D37" w14:textId="77777777">
        <w:trPr>
          <w:cantSplit/>
        </w:trPr>
        <w:tc>
          <w:tcPr>
            <w:tcW w:w="3348" w:type="dxa"/>
          </w:tcPr>
          <w:p w14:paraId="4C5B3DFD" w14:textId="77777777" w:rsidR="00CE0F4B" w:rsidRDefault="00CE0F4B" w:rsidP="00CE0F4B">
            <w:pPr>
              <w:pStyle w:val="BlockLabel"/>
            </w:pPr>
            <w:r>
              <w:t>NIF</w:t>
            </w:r>
          </w:p>
        </w:tc>
        <w:tc>
          <w:tcPr>
            <w:tcW w:w="6120" w:type="dxa"/>
          </w:tcPr>
          <w:p w14:paraId="6365F943" w14:textId="77777777" w:rsidR="00CE0F4B" w:rsidRDefault="00CE0F4B" w:rsidP="00CE0F4B">
            <w:pPr>
              <w:pStyle w:val="BlockText"/>
            </w:pPr>
            <w:r w:rsidRPr="006C1C3C">
              <w:t xml:space="preserve">The National Item File (NIF) database is used to standardize naming practices so that facilities will be able to identify, track and evaluate purchases.   </w:t>
            </w:r>
          </w:p>
          <w:p w14:paraId="5A185DD3" w14:textId="77777777" w:rsidR="00CE0F4B" w:rsidRDefault="00CE0F4B" w:rsidP="00CE0F4B">
            <w:pPr>
              <w:pStyle w:val="BlockText"/>
            </w:pPr>
          </w:p>
          <w:p w14:paraId="73D4435D" w14:textId="77777777" w:rsidR="00CE0F4B" w:rsidRDefault="00CE0F4B" w:rsidP="00CE0F4B">
            <w:pPr>
              <w:pStyle w:val="BlockText"/>
            </w:pPr>
            <w:r w:rsidRPr="006C1C3C">
              <w:t xml:space="preserve">The NIF is also a group that works on this </w:t>
            </w:r>
            <w:r w:rsidR="00DB7B4E">
              <w:t xml:space="preserve">database </w:t>
            </w:r>
            <w:r w:rsidRPr="006C1C3C">
              <w:t xml:space="preserve">file.  </w:t>
            </w:r>
          </w:p>
        </w:tc>
      </w:tr>
    </w:tbl>
    <w:p w14:paraId="13B85626" w14:textId="77777777" w:rsidR="00CE0F4B" w:rsidRDefault="00CE0F4B" w:rsidP="00CE0F4B">
      <w:pPr>
        <w:pStyle w:val="BlockLine"/>
      </w:pPr>
      <w:r>
        <w:t xml:space="preserve">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CE0F4B" w14:paraId="0FE1F785" w14:textId="77777777">
        <w:tc>
          <w:tcPr>
            <w:tcW w:w="3348" w:type="dxa"/>
            <w:tcBorders>
              <w:top w:val="single" w:sz="4" w:space="0" w:color="auto"/>
              <w:left w:val="single" w:sz="4" w:space="0" w:color="auto"/>
              <w:bottom w:val="single" w:sz="4" w:space="0" w:color="auto"/>
              <w:right w:val="single" w:sz="4" w:space="0" w:color="auto"/>
            </w:tcBorders>
          </w:tcPr>
          <w:p w14:paraId="21CDA801" w14:textId="77777777" w:rsidR="00CE0F4B" w:rsidRDefault="00CE0F4B" w:rsidP="00CE0F4B">
            <w:pPr>
              <w:spacing w:before="100" w:beforeAutospacing="1" w:after="100" w:afterAutospacing="1"/>
              <w:rPr>
                <w:b/>
                <w:bCs/>
                <w:sz w:val="22"/>
              </w:rPr>
            </w:pPr>
            <w:smartTag w:uri="urn:schemas-microsoft-com:office:smarttags" w:element="place">
              <w:r>
                <w:rPr>
                  <w:b/>
                  <w:bCs/>
                  <w:sz w:val="22"/>
                </w:rPr>
                <w:t>VistA</w:t>
              </w:r>
            </w:smartTag>
          </w:p>
        </w:tc>
        <w:tc>
          <w:tcPr>
            <w:tcW w:w="6120" w:type="dxa"/>
            <w:tcBorders>
              <w:top w:val="single" w:sz="4" w:space="0" w:color="auto"/>
              <w:left w:val="single" w:sz="4" w:space="0" w:color="auto"/>
              <w:bottom w:val="single" w:sz="4" w:space="0" w:color="auto"/>
              <w:right w:val="single" w:sz="4" w:space="0" w:color="auto"/>
            </w:tcBorders>
          </w:tcPr>
          <w:p w14:paraId="69B2EAAE" w14:textId="77777777" w:rsidR="00CE0F4B" w:rsidRDefault="00CE0F4B" w:rsidP="00CE0F4B">
            <w:pPr>
              <w:pStyle w:val="tabletext0"/>
              <w:rPr>
                <w:rFonts w:ascii="Times New Roman" w:hAnsi="Times New Roman" w:cs="Times New Roman"/>
                <w:sz w:val="22"/>
                <w:szCs w:val="20"/>
              </w:rPr>
            </w:pPr>
            <w:proofErr w:type="spellStart"/>
            <w:r>
              <w:rPr>
                <w:rFonts w:ascii="Times New Roman" w:hAnsi="Times New Roman" w:cs="Times New Roman"/>
                <w:sz w:val="22"/>
                <w:szCs w:val="20"/>
              </w:rPr>
              <w:t>Veterans</w:t>
            </w:r>
            <w:proofErr w:type="spellEnd"/>
            <w:r>
              <w:rPr>
                <w:rFonts w:ascii="Times New Roman" w:hAnsi="Times New Roman" w:cs="Times New Roman"/>
                <w:sz w:val="22"/>
                <w:szCs w:val="20"/>
              </w:rPr>
              <w:t xml:space="preserve"> Health Information Systems and Technology Architecture, formerly known as Decentralized Hospital Computer Program, encompasses the complete information environment at VA medical facilities.  It consists of hardware, software packages, and comprehensive support for system-wide and station specific, clinical and administrative automation needs.</w:t>
            </w:r>
          </w:p>
        </w:tc>
      </w:tr>
    </w:tbl>
    <w:p w14:paraId="6AE168C7" w14:textId="77777777" w:rsidR="00CE0F4B" w:rsidRPr="00CE0F4B" w:rsidRDefault="00D11E91" w:rsidP="00D11E91">
      <w:pPr>
        <w:pStyle w:val="BlockLine"/>
      </w:pPr>
      <w:r>
        <w:t xml:space="preserve"> </w:t>
      </w:r>
    </w:p>
    <w:sectPr w:rsidR="00CE0F4B" w:rsidRPr="00CE0F4B" w:rsidSect="006178A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FDC3" w14:textId="77777777" w:rsidR="0003037F" w:rsidRDefault="0003037F">
      <w:r>
        <w:separator/>
      </w:r>
    </w:p>
  </w:endnote>
  <w:endnote w:type="continuationSeparator" w:id="0">
    <w:p w14:paraId="512C427F" w14:textId="77777777" w:rsidR="0003037F" w:rsidRDefault="0003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34A9" w14:textId="77777777" w:rsidR="000A613A" w:rsidRDefault="000A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2AC8" w14:textId="77777777" w:rsidR="000A613A" w:rsidRDefault="000A6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6DC6" w14:textId="77777777" w:rsidR="000A613A" w:rsidRDefault="000A61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CF67" w14:textId="77777777" w:rsidR="000A613A" w:rsidRDefault="000A613A">
    <w:pPr>
      <w:pStyle w:val="Footer"/>
      <w:framePr w:wrap="around" w:vAnchor="text" w:hAnchor="margin" w:xAlign="right" w:y="1"/>
    </w:pPr>
    <w:r>
      <w:fldChar w:fldCharType="begin"/>
    </w:r>
    <w:r>
      <w:instrText xml:space="preserve">PAGE  </w:instrText>
    </w:r>
    <w:r>
      <w:fldChar w:fldCharType="end"/>
    </w:r>
  </w:p>
  <w:p w14:paraId="520268DA" w14:textId="77777777" w:rsidR="000A613A" w:rsidRDefault="000A61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B502" w14:textId="77777777" w:rsidR="000A613A" w:rsidRDefault="000A613A" w:rsidP="00ED4D5F">
    <w:pPr>
      <w:pStyle w:val="Footer"/>
      <w:tabs>
        <w:tab w:val="clear" w:pos="4320"/>
        <w:tab w:val="clear" w:pos="8640"/>
        <w:tab w:val="center" w:pos="4500"/>
        <w:tab w:val="right" w:pos="9360"/>
      </w:tabs>
      <w:rPr>
        <w:sz w:val="20"/>
      </w:rPr>
    </w:pPr>
    <w:r>
      <w:rPr>
        <w:sz w:val="20"/>
      </w:rPr>
      <w:t>November 2004</w:t>
    </w:r>
    <w:r>
      <w:rPr>
        <w:sz w:val="20"/>
      </w:rPr>
      <w:tab/>
      <w:t>Remove IFCAP Item Description from 2319</w:t>
    </w:r>
    <w:r>
      <w:rPr>
        <w:sz w:val="20"/>
      </w:rPr>
      <w:tab/>
    </w:r>
    <w:r>
      <w:rPr>
        <w:rStyle w:val="PageNumber"/>
      </w:rPr>
      <w:fldChar w:fldCharType="begin"/>
    </w:r>
    <w:r>
      <w:rPr>
        <w:rStyle w:val="PageNumber"/>
      </w:rPr>
      <w:instrText xml:space="preserve"> PAGE </w:instrText>
    </w:r>
    <w:r>
      <w:rPr>
        <w:rStyle w:val="PageNumber"/>
      </w:rPr>
      <w:fldChar w:fldCharType="separate"/>
    </w:r>
    <w:r w:rsidR="00B10C32">
      <w:rPr>
        <w:rStyle w:val="PageNumber"/>
        <w:noProof/>
      </w:rPr>
      <w:t>i</w:t>
    </w:r>
    <w:r>
      <w:rPr>
        <w:rStyle w:val="PageNumber"/>
      </w:rPr>
      <w:fldChar w:fldCharType="end"/>
    </w:r>
  </w:p>
  <w:p w14:paraId="0D7E1460" w14:textId="77777777" w:rsidR="000A613A" w:rsidRPr="00ED4D5F" w:rsidRDefault="000A613A" w:rsidP="00ED4D5F">
    <w:pPr>
      <w:pStyle w:val="Footer"/>
      <w:tabs>
        <w:tab w:val="clear" w:pos="8640"/>
        <w:tab w:val="right" w:pos="9360"/>
      </w:tabs>
    </w:pPr>
    <w:r>
      <w:rPr>
        <w:sz w:val="20"/>
      </w:rPr>
      <w:tab/>
      <w:t>Patch RMPR*3*99 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A536" w14:textId="77777777" w:rsidR="000A613A" w:rsidRDefault="000A613A" w:rsidP="00B9602B">
    <w:pPr>
      <w:pStyle w:val="Footer"/>
      <w:tabs>
        <w:tab w:val="clear" w:pos="4320"/>
        <w:tab w:val="clear" w:pos="8640"/>
        <w:tab w:val="center" w:pos="4500"/>
        <w:tab w:val="right" w:pos="9360"/>
      </w:tabs>
      <w:rPr>
        <w:sz w:val="20"/>
      </w:rPr>
    </w:pPr>
    <w:r>
      <w:rPr>
        <w:sz w:val="20"/>
      </w:rPr>
      <w:t>November 2004</w:t>
    </w:r>
    <w:r>
      <w:rPr>
        <w:sz w:val="20"/>
      </w:rPr>
      <w:tab/>
      <w:t>Remove IFCAP Item Description from 2319</w:t>
    </w:r>
    <w:r>
      <w:rPr>
        <w:sz w:val="20"/>
      </w:rPr>
      <w:tab/>
    </w:r>
    <w:r>
      <w:rPr>
        <w:rStyle w:val="PageNumber"/>
      </w:rPr>
      <w:fldChar w:fldCharType="begin"/>
    </w:r>
    <w:r>
      <w:rPr>
        <w:rStyle w:val="PageNumber"/>
      </w:rPr>
      <w:instrText xml:space="preserve"> PAGE </w:instrText>
    </w:r>
    <w:r>
      <w:rPr>
        <w:rStyle w:val="PageNumber"/>
      </w:rPr>
      <w:fldChar w:fldCharType="separate"/>
    </w:r>
    <w:r w:rsidR="00B10C32">
      <w:rPr>
        <w:rStyle w:val="PageNumber"/>
        <w:noProof/>
      </w:rPr>
      <w:t>10</w:t>
    </w:r>
    <w:r>
      <w:rPr>
        <w:rStyle w:val="PageNumber"/>
      </w:rPr>
      <w:fldChar w:fldCharType="end"/>
    </w:r>
  </w:p>
  <w:p w14:paraId="4198CC94" w14:textId="77777777" w:rsidR="000A613A" w:rsidRPr="00B9602B" w:rsidRDefault="000A613A" w:rsidP="00B9602B">
    <w:pPr>
      <w:pStyle w:val="Footer"/>
      <w:tabs>
        <w:tab w:val="clear" w:pos="8640"/>
        <w:tab w:val="right" w:pos="9360"/>
      </w:tabs>
    </w:pPr>
    <w:r>
      <w:rPr>
        <w:sz w:val="20"/>
      </w:rPr>
      <w:tab/>
      <w:t>Patch RMPR*3*99 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3AA" w14:textId="77777777" w:rsidR="000A613A" w:rsidRDefault="000A613A" w:rsidP="00ED4D5F">
    <w:pPr>
      <w:pStyle w:val="Footer"/>
      <w:tabs>
        <w:tab w:val="clear" w:pos="4320"/>
        <w:tab w:val="clear" w:pos="8640"/>
        <w:tab w:val="center" w:pos="4500"/>
        <w:tab w:val="right" w:pos="9360"/>
      </w:tabs>
      <w:rPr>
        <w:sz w:val="20"/>
      </w:rPr>
    </w:pPr>
    <w:r>
      <w:rPr>
        <w:sz w:val="20"/>
      </w:rPr>
      <w:t>November 2004</w:t>
    </w:r>
    <w:r>
      <w:rPr>
        <w:sz w:val="20"/>
      </w:rPr>
      <w:tab/>
      <w:t>Remove IFCAP Item Description from 2319</w:t>
    </w:r>
    <w:r>
      <w:rPr>
        <w:sz w:val="20"/>
      </w:rPr>
      <w:tab/>
    </w:r>
    <w:r>
      <w:rPr>
        <w:rStyle w:val="PageNumber"/>
      </w:rPr>
      <w:fldChar w:fldCharType="begin"/>
    </w:r>
    <w:r>
      <w:rPr>
        <w:rStyle w:val="PageNumber"/>
      </w:rPr>
      <w:instrText xml:space="preserve"> PAGE </w:instrText>
    </w:r>
    <w:r>
      <w:rPr>
        <w:rStyle w:val="PageNumber"/>
      </w:rPr>
      <w:fldChar w:fldCharType="separate"/>
    </w:r>
    <w:r w:rsidR="00B10C32">
      <w:rPr>
        <w:rStyle w:val="PageNumber"/>
        <w:noProof/>
      </w:rPr>
      <w:t>11</w:t>
    </w:r>
    <w:r>
      <w:rPr>
        <w:rStyle w:val="PageNumber"/>
      </w:rPr>
      <w:fldChar w:fldCharType="end"/>
    </w:r>
  </w:p>
  <w:p w14:paraId="6E7894AD" w14:textId="77777777" w:rsidR="000A613A" w:rsidRDefault="000A613A">
    <w:pPr>
      <w:pStyle w:val="Footer"/>
      <w:tabs>
        <w:tab w:val="clear" w:pos="8640"/>
        <w:tab w:val="right" w:pos="9360"/>
      </w:tabs>
      <w:rPr>
        <w:sz w:val="20"/>
      </w:rPr>
    </w:pPr>
    <w:r>
      <w:rPr>
        <w:sz w:val="20"/>
      </w:rPr>
      <w:tab/>
      <w:t>Patch RMPR*3*99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097B" w14:textId="77777777" w:rsidR="0003037F" w:rsidRDefault="0003037F">
      <w:r>
        <w:separator/>
      </w:r>
    </w:p>
  </w:footnote>
  <w:footnote w:type="continuationSeparator" w:id="0">
    <w:p w14:paraId="4A5BD4B1" w14:textId="77777777" w:rsidR="0003037F" w:rsidRDefault="0003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AF16" w14:textId="77777777" w:rsidR="000A613A" w:rsidRDefault="000A61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81B6B"/>
    <w:multiLevelType w:val="multilevel"/>
    <w:tmpl w:val="F77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C5874"/>
    <w:multiLevelType w:val="multilevel"/>
    <w:tmpl w:val="45C2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735F9"/>
    <w:multiLevelType w:val="hybridMultilevel"/>
    <w:tmpl w:val="640A5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2B330E"/>
    <w:multiLevelType w:val="multilevel"/>
    <w:tmpl w:val="D33A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A73149"/>
    <w:multiLevelType w:val="hybridMultilevel"/>
    <w:tmpl w:val="F2926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6F"/>
    <w:rsid w:val="00002A8D"/>
    <w:rsid w:val="00016DAF"/>
    <w:rsid w:val="0003037F"/>
    <w:rsid w:val="0003076A"/>
    <w:rsid w:val="000440D8"/>
    <w:rsid w:val="00055C83"/>
    <w:rsid w:val="00096BBB"/>
    <w:rsid w:val="000A2B34"/>
    <w:rsid w:val="000A613A"/>
    <w:rsid w:val="000B3757"/>
    <w:rsid w:val="000C7922"/>
    <w:rsid w:val="000F0058"/>
    <w:rsid w:val="00107E7E"/>
    <w:rsid w:val="00130902"/>
    <w:rsid w:val="00154BE3"/>
    <w:rsid w:val="00157E5F"/>
    <w:rsid w:val="00163789"/>
    <w:rsid w:val="00173221"/>
    <w:rsid w:val="00195736"/>
    <w:rsid w:val="001A526F"/>
    <w:rsid w:val="001B23C4"/>
    <w:rsid w:val="00200B2C"/>
    <w:rsid w:val="002036BA"/>
    <w:rsid w:val="002300AE"/>
    <w:rsid w:val="00237970"/>
    <w:rsid w:val="0024509B"/>
    <w:rsid w:val="00261738"/>
    <w:rsid w:val="00261F12"/>
    <w:rsid w:val="002921B3"/>
    <w:rsid w:val="002B256A"/>
    <w:rsid w:val="002B4DDF"/>
    <w:rsid w:val="002F4ED4"/>
    <w:rsid w:val="00332CAF"/>
    <w:rsid w:val="00341927"/>
    <w:rsid w:val="003458ED"/>
    <w:rsid w:val="00371E78"/>
    <w:rsid w:val="003730FF"/>
    <w:rsid w:val="003961CE"/>
    <w:rsid w:val="003D68BD"/>
    <w:rsid w:val="003E5453"/>
    <w:rsid w:val="0040262B"/>
    <w:rsid w:val="004077F2"/>
    <w:rsid w:val="00424D7E"/>
    <w:rsid w:val="00440011"/>
    <w:rsid w:val="00450AC3"/>
    <w:rsid w:val="004655E2"/>
    <w:rsid w:val="00465C4D"/>
    <w:rsid w:val="004711C1"/>
    <w:rsid w:val="00484398"/>
    <w:rsid w:val="004B0BEA"/>
    <w:rsid w:val="004E673F"/>
    <w:rsid w:val="00502CAF"/>
    <w:rsid w:val="005107F9"/>
    <w:rsid w:val="00565554"/>
    <w:rsid w:val="00571942"/>
    <w:rsid w:val="00587E07"/>
    <w:rsid w:val="00595BB8"/>
    <w:rsid w:val="005D33B6"/>
    <w:rsid w:val="006108FC"/>
    <w:rsid w:val="0061126A"/>
    <w:rsid w:val="006178AA"/>
    <w:rsid w:val="0063418C"/>
    <w:rsid w:val="006437F3"/>
    <w:rsid w:val="00653011"/>
    <w:rsid w:val="00653030"/>
    <w:rsid w:val="00655D93"/>
    <w:rsid w:val="006602A0"/>
    <w:rsid w:val="00660968"/>
    <w:rsid w:val="00673CD9"/>
    <w:rsid w:val="006A0F97"/>
    <w:rsid w:val="006B2A7A"/>
    <w:rsid w:val="006B5F11"/>
    <w:rsid w:val="006B6D7D"/>
    <w:rsid w:val="006C1C3C"/>
    <w:rsid w:val="006C671B"/>
    <w:rsid w:val="0070505A"/>
    <w:rsid w:val="00724912"/>
    <w:rsid w:val="007370FB"/>
    <w:rsid w:val="00772078"/>
    <w:rsid w:val="007E42F4"/>
    <w:rsid w:val="00803972"/>
    <w:rsid w:val="008152FE"/>
    <w:rsid w:val="00836A06"/>
    <w:rsid w:val="0087135E"/>
    <w:rsid w:val="00873CBF"/>
    <w:rsid w:val="008A54B6"/>
    <w:rsid w:val="008D74AB"/>
    <w:rsid w:val="008E4D88"/>
    <w:rsid w:val="008F302B"/>
    <w:rsid w:val="009001A0"/>
    <w:rsid w:val="00946FCD"/>
    <w:rsid w:val="009913FB"/>
    <w:rsid w:val="009A1C46"/>
    <w:rsid w:val="009B35D8"/>
    <w:rsid w:val="009F0057"/>
    <w:rsid w:val="00A06FB1"/>
    <w:rsid w:val="00A45CD6"/>
    <w:rsid w:val="00A57159"/>
    <w:rsid w:val="00A8009E"/>
    <w:rsid w:val="00AC5B8C"/>
    <w:rsid w:val="00AE57E8"/>
    <w:rsid w:val="00AE617A"/>
    <w:rsid w:val="00B10C32"/>
    <w:rsid w:val="00B12654"/>
    <w:rsid w:val="00B23492"/>
    <w:rsid w:val="00B44A12"/>
    <w:rsid w:val="00B8673C"/>
    <w:rsid w:val="00B9602B"/>
    <w:rsid w:val="00BA3D9A"/>
    <w:rsid w:val="00BD4BCE"/>
    <w:rsid w:val="00BE5A78"/>
    <w:rsid w:val="00C03204"/>
    <w:rsid w:val="00C57A81"/>
    <w:rsid w:val="00C70744"/>
    <w:rsid w:val="00CA4394"/>
    <w:rsid w:val="00CA4E4B"/>
    <w:rsid w:val="00CB04EA"/>
    <w:rsid w:val="00CE0F4B"/>
    <w:rsid w:val="00D0522B"/>
    <w:rsid w:val="00D07D4C"/>
    <w:rsid w:val="00D11E91"/>
    <w:rsid w:val="00D464E0"/>
    <w:rsid w:val="00D51B7E"/>
    <w:rsid w:val="00D719EC"/>
    <w:rsid w:val="00D80D6A"/>
    <w:rsid w:val="00D82CE3"/>
    <w:rsid w:val="00D852C8"/>
    <w:rsid w:val="00DB706F"/>
    <w:rsid w:val="00DB7B4E"/>
    <w:rsid w:val="00E1181F"/>
    <w:rsid w:val="00E5736A"/>
    <w:rsid w:val="00EA1757"/>
    <w:rsid w:val="00EA1D94"/>
    <w:rsid w:val="00EC4772"/>
    <w:rsid w:val="00ED4D5F"/>
    <w:rsid w:val="00EE1C3A"/>
    <w:rsid w:val="00EF520E"/>
    <w:rsid w:val="00F01621"/>
    <w:rsid w:val="00F1638D"/>
    <w:rsid w:val="00F273D7"/>
    <w:rsid w:val="00F3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hapeDefaults>
    <o:shapedefaults v:ext="edit" spidmax="1062"/>
    <o:shapelayout v:ext="edit">
      <o:idmap v:ext="edit" data="1"/>
    </o:shapelayout>
  </w:shapeDefaults>
  <w:decimalSymbol w:val="."/>
  <w:listSeparator w:val=","/>
  <w14:docId w14:val="31420859"/>
  <w15:chartTrackingRefBased/>
  <w15:docId w15:val="{C955194A-4255-4BEE-AB50-BDD96940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ChapterTitle"/>
    <w:next w:val="ChapterTitle"/>
    <w:qFormat/>
    <w:pPr>
      <w:keepNext/>
      <w:outlineLvl w:val="0"/>
    </w:pPr>
    <w:rPr>
      <w:rFonts w:ascii="Arial" w:hAnsi="Arial"/>
      <w:kern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MapTitle"/>
    <w:pPr>
      <w:spacing w:after="240"/>
      <w:jc w:val="center"/>
    </w:pPr>
    <w:rPr>
      <w:rFonts w:ascii="Helvetica" w:hAnsi="Helvetica"/>
      <w:b/>
      <w:sz w:val="32"/>
    </w:rPr>
  </w:style>
  <w:style w:type="paragraph" w:customStyle="1" w:styleId="MapTitle">
    <w:name w:val="Map Title"/>
    <w:basedOn w:val="Normal"/>
    <w:next w:val="Normal"/>
    <w:pPr>
      <w:spacing w:after="240"/>
    </w:pPr>
    <w:rPr>
      <w:rFonts w:ascii="Helvetica" w:hAnsi="Helvetica"/>
      <w:b/>
      <w:sz w:val="32"/>
    </w:rPr>
  </w:style>
  <w:style w:type="paragraph" w:customStyle="1" w:styleId="BlockLabel">
    <w:name w:val="Block Label"/>
    <w:basedOn w:val="Normal"/>
    <w:next w:val="Normal"/>
    <w:rPr>
      <w:b/>
      <w:sz w:val="22"/>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rPr>
      <w:sz w:val="22"/>
    </w:rPr>
  </w:style>
  <w:style w:type="paragraph" w:customStyle="1" w:styleId="BulletText1">
    <w:name w:val="Bullet Text 1"/>
    <w:basedOn w:val="Normal"/>
    <w:pPr>
      <w:ind w:left="180"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BlockLabel"/>
  </w:style>
  <w:style w:type="paragraph" w:customStyle="1" w:styleId="MapTitleContinued">
    <w:name w:val="Map Title. Continued"/>
    <w:basedOn w:val="MapTitle"/>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rPr>
      <w:sz w:val="22"/>
    </w:rPr>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customStyle="1" w:styleId="StyleTableTextBold">
    <w:name w:val="Style Table Text + Bold"/>
    <w:basedOn w:val="TableText"/>
    <w:rPr>
      <w:b/>
      <w:bCs/>
    </w:rPr>
  </w:style>
  <w:style w:type="paragraph" w:styleId="Header">
    <w:name w:val="header"/>
    <w:basedOn w:val="Normal"/>
    <w:pPr>
      <w:tabs>
        <w:tab w:val="center" w:pos="4320"/>
        <w:tab w:val="right" w:pos="8640"/>
      </w:tabs>
    </w:pPr>
  </w:style>
  <w:style w:type="paragraph" w:styleId="Subtitle">
    <w:name w:val="Subtitle"/>
    <w:basedOn w:val="Normal"/>
    <w:qFormat/>
    <w:pPr>
      <w:spacing w:before="100" w:beforeAutospacing="1" w:after="100" w:afterAutospacing="1"/>
    </w:pPr>
    <w:rPr>
      <w:szCs w:val="24"/>
    </w:rPr>
  </w:style>
  <w:style w:type="character" w:styleId="Strong">
    <w:name w:val="Strong"/>
    <w:basedOn w:val="DefaultParagraphFont"/>
    <w:qFormat/>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abletext0">
    <w:name w:val="tabletext"/>
    <w:basedOn w:val="Normal"/>
    <w:rsid w:val="00CE0F4B"/>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IMI</Template>
  <TotalTime>0</TotalTime>
  <Pages>13</Pages>
  <Words>2026</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Information Mapping's Formatting Solutions                                                                                                    Version 1.2</vt:lpstr>
    </vt:vector>
  </TitlesOfParts>
  <Company>EDS</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Mapping's Formatting Solutions                                                                                                    Version 1.2</dc:title>
  <dc:subject/>
  <dc:creator/>
  <cp:keywords/>
  <cp:lastModifiedBy>Department of Veterans Affairs</cp:lastModifiedBy>
  <cp:revision>3</cp:revision>
  <cp:lastPrinted>2004-12-07T22:05:00Z</cp:lastPrinted>
  <dcterms:created xsi:type="dcterms:W3CDTF">2021-07-19T16:36:00Z</dcterms:created>
  <dcterms:modified xsi:type="dcterms:W3CDTF">2021-07-19T16:41:00Z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-1707175698</vt:i4>
  </property>
  <property fmtid="{D5CDD505-2E9C-101B-9397-08002B2CF9AE}" pid="3" name="_EmailSubject">
    <vt:lpwstr>Revised Patch 99 Release Notes</vt:lpwstr>
  </property>
  <property fmtid="{D5CDD505-2E9C-101B-9397-08002B2CF9AE}" pid="4" name="_AuthorEmail">
    <vt:lpwstr>Alisa.Peterson@med.va.gov</vt:lpwstr>
  </property>
  <property fmtid="{D5CDD505-2E9C-101B-9397-08002B2CF9AE}" pid="5" name="_AuthorEmailDisplayName">
    <vt:lpwstr>Peterson, Alisa (EDS)</vt:lpwstr>
  </property>
  <property fmtid="{D5CDD505-2E9C-101B-9397-08002B2CF9AE}" pid="6" name="_ReviewingToolsShownOnce">
    <vt:lpwstr/>
  </property>
</Properties>
</file>